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BC9D" w14:textId="77777777" w:rsidR="00D84BE7" w:rsidRPr="00223060" w:rsidRDefault="00D84BE7" w:rsidP="00383E9D">
      <w:pPr>
        <w:spacing w:after="0" w:line="240" w:lineRule="auto"/>
        <w:ind w:left="567" w:hanging="567"/>
        <w:rPr>
          <w:rFonts w:ascii="Times New Roman" w:eastAsia="Calibri" w:hAnsi="Times New Roman" w:cs="Times New Roman"/>
        </w:rPr>
      </w:pPr>
    </w:p>
    <w:p w14:paraId="3F2F8D8E" w14:textId="77777777" w:rsidR="00D84BE7" w:rsidRPr="00D84BE7" w:rsidRDefault="00D84BE7" w:rsidP="00D84BE7">
      <w:pPr>
        <w:spacing w:after="0" w:line="240" w:lineRule="auto"/>
        <w:rPr>
          <w:rFonts w:ascii="Times New Roman" w:eastAsia="Calibri" w:hAnsi="Times New Roman" w:cs="Times New Roman"/>
        </w:rPr>
      </w:pPr>
    </w:p>
    <w:p w14:paraId="1E56551C" w14:textId="77777777" w:rsidR="00D84BE7" w:rsidRPr="00D84BE7" w:rsidRDefault="00D84BE7" w:rsidP="00D84BE7">
      <w:pPr>
        <w:spacing w:after="0" w:line="240" w:lineRule="auto"/>
        <w:rPr>
          <w:rFonts w:ascii="Times New Roman" w:eastAsia="Calibri" w:hAnsi="Times New Roman" w:cs="Times New Roman"/>
        </w:rPr>
      </w:pPr>
    </w:p>
    <w:p w14:paraId="710BC273" w14:textId="77777777" w:rsidR="00D84BE7" w:rsidRPr="00D84BE7" w:rsidRDefault="00D84BE7" w:rsidP="00D84BE7">
      <w:pPr>
        <w:spacing w:after="0" w:line="240" w:lineRule="auto"/>
        <w:rPr>
          <w:rFonts w:ascii="Times New Roman" w:eastAsia="Calibri" w:hAnsi="Times New Roman" w:cs="Times New Roman"/>
        </w:rPr>
      </w:pPr>
    </w:p>
    <w:p w14:paraId="6B2FA737" w14:textId="77777777" w:rsidR="00D84BE7" w:rsidRPr="00D84BE7" w:rsidRDefault="00D84BE7" w:rsidP="00D84BE7">
      <w:pPr>
        <w:spacing w:after="0" w:line="240" w:lineRule="auto"/>
        <w:rPr>
          <w:rFonts w:ascii="Times New Roman" w:eastAsia="Calibri" w:hAnsi="Times New Roman" w:cs="Times New Roman"/>
        </w:rPr>
      </w:pPr>
    </w:p>
    <w:p w14:paraId="1E2EE97C" w14:textId="77777777" w:rsidR="00D84BE7" w:rsidRPr="00D84BE7" w:rsidRDefault="00D84BE7" w:rsidP="00D84BE7">
      <w:pPr>
        <w:spacing w:after="0" w:line="240" w:lineRule="auto"/>
        <w:rPr>
          <w:rFonts w:ascii="Times New Roman" w:eastAsia="Calibri" w:hAnsi="Times New Roman" w:cs="Times New Roman"/>
        </w:rPr>
      </w:pPr>
    </w:p>
    <w:p w14:paraId="08C0014F" w14:textId="77777777" w:rsidR="00D84BE7" w:rsidRPr="00D84BE7" w:rsidRDefault="00D84BE7" w:rsidP="00D84BE7">
      <w:pPr>
        <w:spacing w:after="0" w:line="240" w:lineRule="auto"/>
        <w:rPr>
          <w:rFonts w:ascii="Times New Roman" w:eastAsia="Calibri" w:hAnsi="Times New Roman" w:cs="Times New Roman"/>
        </w:rPr>
      </w:pPr>
    </w:p>
    <w:p w14:paraId="48FEDD36" w14:textId="77777777" w:rsidR="00D84BE7" w:rsidRPr="00D84BE7" w:rsidRDefault="00D84BE7" w:rsidP="00D84BE7">
      <w:pPr>
        <w:spacing w:after="0" w:line="240" w:lineRule="auto"/>
        <w:rPr>
          <w:rFonts w:ascii="Times New Roman" w:eastAsia="Calibri" w:hAnsi="Times New Roman" w:cs="Times New Roman"/>
        </w:rPr>
      </w:pPr>
    </w:p>
    <w:p w14:paraId="74792C38" w14:textId="77777777" w:rsidR="00D84BE7" w:rsidRPr="00D84BE7" w:rsidRDefault="00D84BE7" w:rsidP="00D84BE7">
      <w:pPr>
        <w:spacing w:after="0" w:line="240" w:lineRule="auto"/>
        <w:rPr>
          <w:rFonts w:ascii="Times New Roman" w:eastAsia="Calibri" w:hAnsi="Times New Roman" w:cs="Times New Roman"/>
        </w:rPr>
      </w:pPr>
    </w:p>
    <w:p w14:paraId="67A244BF" w14:textId="77777777" w:rsidR="00D84BE7" w:rsidRPr="00D84BE7" w:rsidRDefault="00D84BE7" w:rsidP="00D84BE7">
      <w:pPr>
        <w:spacing w:after="0" w:line="240" w:lineRule="auto"/>
        <w:rPr>
          <w:rFonts w:ascii="Times New Roman" w:eastAsia="Calibri" w:hAnsi="Times New Roman" w:cs="Times New Roman"/>
        </w:rPr>
      </w:pPr>
    </w:p>
    <w:p w14:paraId="57343C83" w14:textId="77777777" w:rsidR="00D84BE7" w:rsidRPr="00D84BE7" w:rsidRDefault="00D84BE7" w:rsidP="00D84BE7">
      <w:pPr>
        <w:spacing w:after="0" w:line="240" w:lineRule="auto"/>
        <w:rPr>
          <w:rFonts w:ascii="Times New Roman" w:eastAsia="Calibri" w:hAnsi="Times New Roman" w:cs="Times New Roman"/>
        </w:rPr>
      </w:pPr>
    </w:p>
    <w:p w14:paraId="0A02415D" w14:textId="77777777" w:rsidR="00D84BE7" w:rsidRPr="00D84BE7" w:rsidRDefault="00D84BE7" w:rsidP="00D84BE7">
      <w:pPr>
        <w:spacing w:after="0" w:line="240" w:lineRule="auto"/>
        <w:rPr>
          <w:rFonts w:ascii="Times New Roman" w:eastAsia="Calibri" w:hAnsi="Times New Roman" w:cs="Times New Roman"/>
        </w:rPr>
      </w:pPr>
    </w:p>
    <w:p w14:paraId="1392431C" w14:textId="77777777" w:rsidR="00D84BE7" w:rsidRPr="00D84BE7" w:rsidRDefault="00D84BE7" w:rsidP="00D84BE7">
      <w:pPr>
        <w:spacing w:after="0" w:line="240" w:lineRule="auto"/>
        <w:rPr>
          <w:rFonts w:ascii="Times New Roman" w:eastAsia="Calibri" w:hAnsi="Times New Roman" w:cs="Times New Roman"/>
        </w:rPr>
      </w:pPr>
    </w:p>
    <w:p w14:paraId="6D255718" w14:textId="77777777" w:rsidR="00D84BE7" w:rsidRPr="00D84BE7" w:rsidRDefault="00D84BE7" w:rsidP="00D84BE7">
      <w:pPr>
        <w:spacing w:after="0" w:line="240" w:lineRule="auto"/>
        <w:rPr>
          <w:rFonts w:ascii="Times New Roman" w:eastAsia="Calibri" w:hAnsi="Times New Roman" w:cs="Times New Roman"/>
        </w:rPr>
      </w:pPr>
    </w:p>
    <w:p w14:paraId="4C8B3053" w14:textId="77777777" w:rsidR="00D84BE7" w:rsidRPr="00D84BE7" w:rsidRDefault="00D84BE7" w:rsidP="00D84BE7">
      <w:pPr>
        <w:spacing w:after="0" w:line="240" w:lineRule="auto"/>
        <w:rPr>
          <w:rFonts w:ascii="Times New Roman" w:eastAsia="Calibri" w:hAnsi="Times New Roman" w:cs="Times New Roman"/>
        </w:rPr>
      </w:pPr>
    </w:p>
    <w:p w14:paraId="12C9BCB1" w14:textId="77777777" w:rsidR="00D84BE7" w:rsidRPr="00D84BE7" w:rsidRDefault="00D84BE7" w:rsidP="00D84BE7">
      <w:pPr>
        <w:spacing w:after="0" w:line="240" w:lineRule="auto"/>
        <w:rPr>
          <w:rFonts w:ascii="Times New Roman" w:eastAsia="Calibri" w:hAnsi="Times New Roman" w:cs="Times New Roman"/>
        </w:rPr>
      </w:pPr>
    </w:p>
    <w:p w14:paraId="6058924A" w14:textId="77777777" w:rsidR="00D84BE7" w:rsidRPr="00D84BE7" w:rsidRDefault="00D84BE7" w:rsidP="00D84BE7">
      <w:pPr>
        <w:spacing w:after="0" w:line="240" w:lineRule="auto"/>
        <w:rPr>
          <w:rFonts w:ascii="Times New Roman" w:eastAsia="Calibri" w:hAnsi="Times New Roman" w:cs="Times New Roman"/>
        </w:rPr>
      </w:pPr>
    </w:p>
    <w:p w14:paraId="40F0FF5E" w14:textId="77777777" w:rsidR="00D84BE7" w:rsidRPr="00D84BE7" w:rsidRDefault="00D84BE7" w:rsidP="00D84BE7">
      <w:pPr>
        <w:spacing w:after="0" w:line="240" w:lineRule="auto"/>
        <w:rPr>
          <w:rFonts w:ascii="Times New Roman" w:eastAsia="Calibri" w:hAnsi="Times New Roman" w:cs="Times New Roman"/>
        </w:rPr>
      </w:pPr>
    </w:p>
    <w:p w14:paraId="788194DC" w14:textId="77777777" w:rsidR="00D84BE7" w:rsidRPr="00D84BE7" w:rsidRDefault="00D84BE7" w:rsidP="00D84BE7">
      <w:pPr>
        <w:spacing w:after="0" w:line="240" w:lineRule="auto"/>
        <w:rPr>
          <w:rFonts w:ascii="Times New Roman" w:eastAsia="Calibri" w:hAnsi="Times New Roman" w:cs="Times New Roman"/>
        </w:rPr>
      </w:pPr>
    </w:p>
    <w:p w14:paraId="1E38A25A" w14:textId="77777777" w:rsidR="00D84BE7" w:rsidRPr="00D84BE7" w:rsidRDefault="00D84BE7" w:rsidP="00D84BE7">
      <w:pPr>
        <w:spacing w:after="0" w:line="240" w:lineRule="auto"/>
        <w:rPr>
          <w:rFonts w:ascii="Times New Roman" w:eastAsia="Calibri" w:hAnsi="Times New Roman" w:cs="Times New Roman"/>
        </w:rPr>
      </w:pPr>
    </w:p>
    <w:p w14:paraId="7DB915DB" w14:textId="77777777" w:rsidR="00D84BE7" w:rsidRPr="00D84BE7" w:rsidRDefault="00D84BE7" w:rsidP="00D84BE7">
      <w:pPr>
        <w:spacing w:after="0" w:line="240" w:lineRule="auto"/>
        <w:rPr>
          <w:rFonts w:ascii="Times New Roman" w:eastAsia="Calibri" w:hAnsi="Times New Roman" w:cs="Times New Roman"/>
        </w:rPr>
      </w:pPr>
    </w:p>
    <w:p w14:paraId="4088777B" w14:textId="77777777" w:rsidR="00D84BE7" w:rsidRPr="00D84BE7" w:rsidRDefault="00D84BE7" w:rsidP="00D84BE7">
      <w:pPr>
        <w:spacing w:after="0" w:line="240" w:lineRule="auto"/>
        <w:rPr>
          <w:rFonts w:ascii="Times New Roman" w:eastAsia="Calibri" w:hAnsi="Times New Roman" w:cs="Times New Roman"/>
        </w:rPr>
      </w:pPr>
    </w:p>
    <w:p w14:paraId="4E5C8C83" w14:textId="77777777" w:rsidR="00D84BE7" w:rsidRPr="00D84BE7" w:rsidRDefault="00D84BE7" w:rsidP="00E14D98">
      <w:pPr>
        <w:spacing w:after="0" w:line="240" w:lineRule="auto"/>
        <w:jc w:val="center"/>
        <w:rPr>
          <w:rFonts w:ascii="Times New Roman" w:eastAsia="Calibri" w:hAnsi="Times New Roman" w:cs="Times New Roman"/>
        </w:rPr>
      </w:pPr>
    </w:p>
    <w:p w14:paraId="4F876DD5" w14:textId="77777777" w:rsidR="00D84BE7" w:rsidRPr="00D84BE7" w:rsidRDefault="00D84BE7" w:rsidP="00D84BE7">
      <w:pPr>
        <w:spacing w:after="0" w:line="240" w:lineRule="auto"/>
        <w:jc w:val="center"/>
        <w:rPr>
          <w:rFonts w:ascii="Times New Roman" w:eastAsia="Calibri" w:hAnsi="Times New Roman" w:cs="Times New Roman"/>
          <w:b/>
        </w:rPr>
      </w:pPr>
      <w:r w:rsidRPr="00D84BE7">
        <w:rPr>
          <w:rFonts w:ascii="Times New Roman" w:eastAsia="Calibri" w:hAnsi="Times New Roman" w:cs="Times New Roman"/>
          <w:b/>
        </w:rPr>
        <w:t>I PRIEDAS</w:t>
      </w:r>
    </w:p>
    <w:p w14:paraId="198D61F8" w14:textId="77777777" w:rsidR="00D84BE7" w:rsidRPr="00D84BE7" w:rsidRDefault="00D84BE7" w:rsidP="00E14D98">
      <w:pPr>
        <w:spacing w:after="0" w:line="240" w:lineRule="auto"/>
        <w:jc w:val="center"/>
        <w:rPr>
          <w:rFonts w:ascii="Times New Roman" w:eastAsia="Calibri" w:hAnsi="Times New Roman" w:cs="Times New Roman"/>
        </w:rPr>
      </w:pPr>
    </w:p>
    <w:p w14:paraId="5FF4158C" w14:textId="77777777" w:rsidR="00D84BE7" w:rsidRPr="00D84BE7" w:rsidRDefault="00D84BE7" w:rsidP="00D84BE7">
      <w:pPr>
        <w:spacing w:after="0" w:line="240" w:lineRule="auto"/>
        <w:jc w:val="center"/>
        <w:rPr>
          <w:rFonts w:ascii="Times New Roman" w:eastAsia="Calibri" w:hAnsi="Times New Roman" w:cs="Times New Roman"/>
          <w:b/>
        </w:rPr>
      </w:pPr>
      <w:r w:rsidRPr="00D84BE7">
        <w:rPr>
          <w:rFonts w:ascii="Times New Roman" w:eastAsia="Calibri" w:hAnsi="Times New Roman" w:cs="Times New Roman"/>
          <w:b/>
        </w:rPr>
        <w:t>PREPARATO CHARAKTERISTIKŲ SANTRAUKA</w:t>
      </w:r>
    </w:p>
    <w:p w14:paraId="31EB8D60" w14:textId="77777777" w:rsidR="00D84BE7" w:rsidRPr="00D84BE7" w:rsidRDefault="00D84BE7" w:rsidP="00D84BE7">
      <w:pPr>
        <w:spacing w:after="0" w:line="240" w:lineRule="auto"/>
        <w:rPr>
          <w:rFonts w:ascii="Times New Roman" w:eastAsia="Calibri" w:hAnsi="Times New Roman" w:cs="Times New Roman"/>
        </w:rPr>
      </w:pPr>
    </w:p>
    <w:p w14:paraId="349B7CD5" w14:textId="77777777" w:rsidR="00D84BE7" w:rsidRPr="00D84BE7" w:rsidRDefault="00D84BE7" w:rsidP="00D84BE7">
      <w:pPr>
        <w:tabs>
          <w:tab w:val="left" w:pos="540"/>
        </w:tabs>
        <w:spacing w:after="0" w:line="240" w:lineRule="auto"/>
        <w:rPr>
          <w:rFonts w:ascii="Times New Roman" w:eastAsia="Calibri" w:hAnsi="Times New Roman" w:cs="Times New Roman"/>
          <w:b/>
        </w:rPr>
      </w:pPr>
      <w:r w:rsidRPr="00D84BE7">
        <w:rPr>
          <w:rFonts w:ascii="Times New Roman" w:eastAsia="Calibri" w:hAnsi="Times New Roman" w:cs="Times New Roman"/>
          <w:b/>
        </w:rPr>
        <w:br w:type="page"/>
      </w:r>
    </w:p>
    <w:p w14:paraId="4C10D2DE" w14:textId="77777777" w:rsidR="00D84BE7" w:rsidRPr="00D84BE7" w:rsidRDefault="00D84BE7" w:rsidP="00D84BE7">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lastRenderedPageBreak/>
        <w:t>1.</w:t>
      </w:r>
      <w:r w:rsidRPr="00D84BE7">
        <w:rPr>
          <w:rFonts w:ascii="Times New Roman" w:eastAsia="Calibri" w:hAnsi="Times New Roman" w:cs="Times New Roman"/>
          <w:b/>
        </w:rPr>
        <w:tab/>
      </w:r>
      <w:r w:rsidRPr="00D84BE7">
        <w:rPr>
          <w:rFonts w:ascii="Times New Roman" w:eastAsia="Calibri" w:hAnsi="Times New Roman" w:cs="Times New Roman"/>
          <w:b/>
          <w:caps/>
        </w:rPr>
        <w:t>VAISTINIO</w:t>
      </w:r>
      <w:r w:rsidRPr="00394E63">
        <w:rPr>
          <w:rFonts w:ascii="Times New Roman" w:eastAsia="Calibri" w:hAnsi="Times New Roman" w:cs="Times New Roman"/>
          <w:b/>
          <w:lang w:val="pt-PT"/>
        </w:rPr>
        <w:t xml:space="preserve"> PREPARATO PAVADINIMAS</w:t>
      </w:r>
    </w:p>
    <w:p w14:paraId="3C76602C" w14:textId="77777777" w:rsidR="00D84BE7" w:rsidRPr="00D84BE7" w:rsidRDefault="00D84BE7" w:rsidP="00D84BE7">
      <w:pPr>
        <w:spacing w:after="0" w:line="240" w:lineRule="auto"/>
        <w:ind w:left="567" w:hanging="567"/>
        <w:rPr>
          <w:rFonts w:ascii="Times New Roman" w:eastAsia="Calibri" w:hAnsi="Times New Roman" w:cs="Times New Roman"/>
        </w:rPr>
      </w:pPr>
    </w:p>
    <w:p w14:paraId="24544370" w14:textId="77777777" w:rsidR="00D84BE7" w:rsidRPr="00D84BE7" w:rsidRDefault="00D84BE7" w:rsidP="00D84BE7">
      <w:pPr>
        <w:widowControl w:val="0"/>
        <w:spacing w:after="0" w:line="240" w:lineRule="auto"/>
        <w:rPr>
          <w:rFonts w:ascii="Times New Roman" w:eastAsia="Calibri" w:hAnsi="Times New Roman" w:cs="Times New Roman"/>
        </w:rPr>
      </w:pPr>
      <w:r w:rsidRPr="003A659D">
        <w:rPr>
          <w:rFonts w:ascii="Times New Roman" w:eastAsia="Calibri" w:hAnsi="Times New Roman" w:cs="Times New Roman"/>
        </w:rPr>
        <w:t>Augmentin 875 mg /125 mg</w:t>
      </w:r>
      <w:r w:rsidRPr="00D84BE7">
        <w:rPr>
          <w:rFonts w:ascii="Times New Roman" w:eastAsia="Calibri" w:hAnsi="Times New Roman" w:cs="Times New Roman"/>
        </w:rPr>
        <w:t xml:space="preserve"> plėvele dengtos tabletės</w:t>
      </w:r>
    </w:p>
    <w:p w14:paraId="4FABF627" w14:textId="77777777" w:rsidR="00D84BE7" w:rsidRPr="00E14D98" w:rsidRDefault="00D84BE7" w:rsidP="00D84BE7">
      <w:pPr>
        <w:widowControl w:val="0"/>
        <w:spacing w:after="0" w:line="240" w:lineRule="auto"/>
        <w:rPr>
          <w:rFonts w:ascii="Times New Roman" w:hAnsi="Times New Roman"/>
          <w:b/>
        </w:rPr>
      </w:pPr>
    </w:p>
    <w:p w14:paraId="130F278A" w14:textId="77777777" w:rsidR="00D84BE7" w:rsidRPr="00D84BE7" w:rsidRDefault="00D84BE7" w:rsidP="00D84BE7">
      <w:pPr>
        <w:spacing w:after="0" w:line="240" w:lineRule="auto"/>
        <w:ind w:left="567" w:hanging="567"/>
        <w:rPr>
          <w:rFonts w:ascii="Times New Roman" w:eastAsia="Calibri" w:hAnsi="Times New Roman" w:cs="Times New Roman"/>
        </w:rPr>
      </w:pPr>
    </w:p>
    <w:p w14:paraId="476C85CA" w14:textId="77777777" w:rsidR="00D84BE7" w:rsidRPr="00D84BE7" w:rsidRDefault="00D84BE7" w:rsidP="00D84BE7">
      <w:pPr>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2.</w:t>
      </w:r>
      <w:r w:rsidRPr="00D84BE7">
        <w:rPr>
          <w:rFonts w:ascii="Times New Roman" w:eastAsia="Calibri" w:hAnsi="Times New Roman" w:cs="Times New Roman"/>
          <w:b/>
          <w:caps/>
        </w:rPr>
        <w:tab/>
        <w:t>kokybinė ir kiekybinė sudėtis</w:t>
      </w:r>
    </w:p>
    <w:p w14:paraId="29557A1D" w14:textId="77777777" w:rsidR="00D84BE7" w:rsidRPr="00D84BE7" w:rsidRDefault="00D84BE7" w:rsidP="00D84BE7">
      <w:pPr>
        <w:spacing w:after="0" w:line="240" w:lineRule="auto"/>
        <w:rPr>
          <w:rFonts w:ascii="Times New Roman" w:eastAsia="Calibri" w:hAnsi="Times New Roman" w:cs="Times New Roman"/>
        </w:rPr>
      </w:pPr>
    </w:p>
    <w:p w14:paraId="4F3A7B4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Kiekvienoje plėvele dengtoje tabletėje yra amoksicilino trihidrato, atitinkančio 875 mg amoksicilino, ir kalio klavulanato, atitinkančio 125 mg klavulano rūgšties.</w:t>
      </w:r>
    </w:p>
    <w:p w14:paraId="11995833" w14:textId="77777777" w:rsidR="00D84BE7" w:rsidRPr="00D84BE7" w:rsidRDefault="00D84BE7" w:rsidP="00D84BE7">
      <w:pPr>
        <w:spacing w:after="0" w:line="240" w:lineRule="auto"/>
        <w:rPr>
          <w:rFonts w:ascii="Times New Roman" w:eastAsia="Calibri" w:hAnsi="Times New Roman" w:cs="Times New Roman"/>
          <w:highlight w:val="lightGray"/>
        </w:rPr>
      </w:pPr>
    </w:p>
    <w:p w14:paraId="42D94F7B" w14:textId="1AB2118B"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Visos pagalbinės medžiagos išvardytos 6.1</w:t>
      </w:r>
      <w:r w:rsidR="00633B1F">
        <w:rPr>
          <w:rFonts w:ascii="Times New Roman" w:eastAsia="Calibri" w:hAnsi="Times New Roman" w:cs="Times New Roman"/>
        </w:rPr>
        <w:t> </w:t>
      </w:r>
      <w:r w:rsidRPr="00D84BE7">
        <w:rPr>
          <w:rFonts w:ascii="Times New Roman" w:eastAsia="Calibri" w:hAnsi="Times New Roman" w:cs="Times New Roman"/>
        </w:rPr>
        <w:t>skyriuje.</w:t>
      </w:r>
    </w:p>
    <w:p w14:paraId="25CAE8F1" w14:textId="77777777" w:rsidR="00D84BE7" w:rsidRPr="00D84BE7" w:rsidRDefault="00D84BE7" w:rsidP="00D84BE7">
      <w:pPr>
        <w:spacing w:after="0" w:line="240" w:lineRule="auto"/>
        <w:rPr>
          <w:rFonts w:ascii="Times New Roman" w:eastAsia="Calibri" w:hAnsi="Times New Roman" w:cs="Times New Roman"/>
        </w:rPr>
      </w:pPr>
    </w:p>
    <w:p w14:paraId="7457356C" w14:textId="77777777" w:rsidR="00D84BE7" w:rsidRPr="00D84BE7" w:rsidRDefault="00D84BE7" w:rsidP="00D84BE7">
      <w:pPr>
        <w:spacing w:after="0" w:line="240" w:lineRule="auto"/>
        <w:ind w:left="567" w:hanging="567"/>
        <w:rPr>
          <w:rFonts w:ascii="Times New Roman" w:eastAsia="Calibri" w:hAnsi="Times New Roman" w:cs="Times New Roman"/>
        </w:rPr>
      </w:pPr>
    </w:p>
    <w:p w14:paraId="50A96233" w14:textId="77777777" w:rsidR="00D84BE7" w:rsidRPr="00D84BE7" w:rsidRDefault="00D84BE7" w:rsidP="00D84BE7">
      <w:pPr>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3.</w:t>
      </w:r>
      <w:r w:rsidRPr="00D84BE7">
        <w:rPr>
          <w:rFonts w:ascii="Times New Roman" w:eastAsia="Calibri" w:hAnsi="Times New Roman" w:cs="Times New Roman"/>
          <w:b/>
          <w:caps/>
        </w:rPr>
        <w:tab/>
        <w:t>FARMACINĖ forma</w:t>
      </w:r>
    </w:p>
    <w:p w14:paraId="0D292302" w14:textId="77777777" w:rsidR="00D84BE7" w:rsidRPr="00D84BE7" w:rsidRDefault="00D84BE7" w:rsidP="00D84BE7">
      <w:pPr>
        <w:spacing w:after="0" w:line="240" w:lineRule="auto"/>
        <w:rPr>
          <w:rFonts w:ascii="Times New Roman" w:eastAsia="Calibri" w:hAnsi="Times New Roman" w:cs="Times New Roman"/>
          <w:highlight w:val="yellow"/>
        </w:rPr>
      </w:pPr>
    </w:p>
    <w:p w14:paraId="7E30CD74" w14:textId="77777777" w:rsid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Plėvele dengta tabletė</w:t>
      </w:r>
    </w:p>
    <w:p w14:paraId="6C36FEC9" w14:textId="77777777" w:rsidR="00F30EA6" w:rsidRPr="00D84BE7" w:rsidRDefault="00F30EA6" w:rsidP="00D84BE7">
      <w:pPr>
        <w:autoSpaceDE w:val="0"/>
        <w:autoSpaceDN w:val="0"/>
        <w:adjustRightInd w:val="0"/>
        <w:spacing w:after="0" w:line="240" w:lineRule="auto"/>
        <w:rPr>
          <w:rFonts w:ascii="Times New Roman" w:eastAsia="Calibri" w:hAnsi="Times New Roman" w:cs="Times New Roman"/>
        </w:rPr>
      </w:pPr>
    </w:p>
    <w:p w14:paraId="3146D12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Tabletės yra baltos arba beveik baltos, kapsulės formos, su įrėžtu užrašu „AC“ abiejose pusėse, vienoje pusėje yra vagelė. </w:t>
      </w:r>
    </w:p>
    <w:p w14:paraId="04D2A24F" w14:textId="77777777" w:rsidR="00D84BE7" w:rsidRPr="00D84BE7" w:rsidRDefault="00D84BE7" w:rsidP="00D84BE7">
      <w:pPr>
        <w:spacing w:after="0" w:line="240" w:lineRule="auto"/>
        <w:rPr>
          <w:rFonts w:ascii="Times New Roman" w:eastAsia="Calibri" w:hAnsi="Times New Roman" w:cs="Times New Roman"/>
        </w:rPr>
      </w:pPr>
    </w:p>
    <w:p w14:paraId="1FA95BB6"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Vagelė skirta tik tabletei perlaužti, kad būtų lengviau nuryti, bet ne jai padalyti į lygias dozes.</w:t>
      </w:r>
    </w:p>
    <w:p w14:paraId="3F3012A2" w14:textId="77777777" w:rsidR="00D84BE7" w:rsidRPr="00D84BE7" w:rsidRDefault="00D84BE7" w:rsidP="00D84BE7">
      <w:pPr>
        <w:spacing w:after="0" w:line="240" w:lineRule="auto"/>
        <w:rPr>
          <w:rFonts w:ascii="Times New Roman" w:eastAsia="Calibri" w:hAnsi="Times New Roman" w:cs="Times New Roman"/>
        </w:rPr>
      </w:pPr>
    </w:p>
    <w:p w14:paraId="3247AF90" w14:textId="77777777" w:rsidR="00D84BE7" w:rsidRPr="00D84BE7" w:rsidRDefault="00D84BE7" w:rsidP="00D84BE7">
      <w:pPr>
        <w:spacing w:after="0" w:line="240" w:lineRule="auto"/>
        <w:ind w:left="567" w:hanging="567"/>
        <w:rPr>
          <w:rFonts w:ascii="Times New Roman" w:eastAsia="Calibri" w:hAnsi="Times New Roman" w:cs="Times New Roman"/>
        </w:rPr>
      </w:pPr>
    </w:p>
    <w:p w14:paraId="0326F192" w14:textId="77777777" w:rsidR="00D84BE7" w:rsidRPr="00D84BE7" w:rsidRDefault="00D84BE7" w:rsidP="00D84BE7">
      <w:pPr>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4.</w:t>
      </w:r>
      <w:r w:rsidRPr="00D84BE7">
        <w:rPr>
          <w:rFonts w:ascii="Times New Roman" w:eastAsia="Calibri" w:hAnsi="Times New Roman" w:cs="Times New Roman"/>
          <w:b/>
          <w:caps/>
        </w:rPr>
        <w:tab/>
        <w:t>klinikinĖ informacija</w:t>
      </w:r>
    </w:p>
    <w:p w14:paraId="080E21BE" w14:textId="77777777" w:rsidR="00D84BE7" w:rsidRPr="00D84BE7" w:rsidRDefault="00D84BE7" w:rsidP="00D84BE7">
      <w:pPr>
        <w:spacing w:after="0" w:line="240" w:lineRule="auto"/>
        <w:ind w:left="567" w:hanging="567"/>
        <w:rPr>
          <w:rFonts w:ascii="Times New Roman" w:eastAsia="Calibri" w:hAnsi="Times New Roman" w:cs="Times New Roman"/>
        </w:rPr>
      </w:pPr>
    </w:p>
    <w:p w14:paraId="2131363E" w14:textId="77777777" w:rsidR="00D84BE7" w:rsidRPr="00D84BE7" w:rsidRDefault="00D84BE7" w:rsidP="00D84BE7">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4.1</w:t>
      </w:r>
      <w:r w:rsidRPr="00D84BE7">
        <w:rPr>
          <w:rFonts w:ascii="Times New Roman" w:eastAsia="Calibri" w:hAnsi="Times New Roman" w:cs="Times New Roman"/>
          <w:b/>
        </w:rPr>
        <w:tab/>
        <w:t>Terapinės indikacijos</w:t>
      </w:r>
    </w:p>
    <w:p w14:paraId="77FAA62D" w14:textId="77777777" w:rsidR="00D84BE7" w:rsidRPr="00D84BE7" w:rsidRDefault="00D84BE7" w:rsidP="00D84BE7">
      <w:pPr>
        <w:spacing w:after="0" w:line="240" w:lineRule="auto"/>
        <w:ind w:left="567" w:hanging="567"/>
        <w:rPr>
          <w:rFonts w:ascii="Times New Roman" w:eastAsia="Calibri" w:hAnsi="Times New Roman" w:cs="Times New Roman"/>
        </w:rPr>
      </w:pPr>
    </w:p>
    <w:p w14:paraId="65C6101B" w14:textId="0E364A12"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gydomos išvardytos suaugusiųjų ir vaikų infekcinės ligos (žr.</w:t>
      </w:r>
      <w:r w:rsidR="00633B1F">
        <w:rPr>
          <w:rFonts w:ascii="Times New Roman" w:eastAsia="Calibri" w:hAnsi="Times New Roman" w:cs="Times New Roman"/>
        </w:rPr>
        <w:t> </w:t>
      </w:r>
      <w:r w:rsidRPr="00D84BE7">
        <w:rPr>
          <w:rFonts w:ascii="Times New Roman" w:eastAsia="Calibri" w:hAnsi="Times New Roman" w:cs="Times New Roman"/>
        </w:rPr>
        <w:t>4.2, 4.4 ir 5.1</w:t>
      </w:r>
      <w:r w:rsidR="00633B1F">
        <w:rPr>
          <w:rFonts w:ascii="Times New Roman" w:eastAsia="Calibri" w:hAnsi="Times New Roman" w:cs="Times New Roman"/>
        </w:rPr>
        <w:t> </w:t>
      </w:r>
      <w:r w:rsidRPr="00D84BE7">
        <w:rPr>
          <w:rFonts w:ascii="Times New Roman" w:eastAsia="Calibri" w:hAnsi="Times New Roman" w:cs="Times New Roman"/>
        </w:rPr>
        <w:t>skyrius).</w:t>
      </w:r>
    </w:p>
    <w:p w14:paraId="7A64D8DC" w14:textId="77777777" w:rsidR="00D84BE7" w:rsidRPr="00D84BE7" w:rsidRDefault="00D84BE7" w:rsidP="00D84BE7">
      <w:pPr>
        <w:spacing w:after="0" w:line="240" w:lineRule="auto"/>
        <w:rPr>
          <w:rFonts w:ascii="Times New Roman" w:eastAsia="Calibri" w:hAnsi="Times New Roman" w:cs="Times New Roman"/>
        </w:rPr>
      </w:pPr>
    </w:p>
    <w:p w14:paraId="09E07632"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Ūminis bakterijų sukeltas sinusitas (tinkamai diagnozuotas).</w:t>
      </w:r>
    </w:p>
    <w:p w14:paraId="032322D3"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Ūminis vidurinis otitas.</w:t>
      </w:r>
    </w:p>
    <w:p w14:paraId="75FBB724"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Lėtinio bronchito paūmėjimas (tinkamai diagnozuotas).</w:t>
      </w:r>
    </w:p>
    <w:p w14:paraId="54ADCCA7"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Bendruomenėje įgyta pneumonija.</w:t>
      </w:r>
    </w:p>
    <w:p w14:paraId="2A90F4B7"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Cistitas.</w:t>
      </w:r>
    </w:p>
    <w:p w14:paraId="1608E65A"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Pielonefritas.</w:t>
      </w:r>
    </w:p>
    <w:p w14:paraId="6E79C450"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Odos ir minkštųjų audinių infekcinės ligos, ypač puriojo ląstelyno uždegimas, gyvūnų įkandimai, sunkus dantų abscesas su išplitusiu puriojo ląstelyno uždegimu.</w:t>
      </w:r>
    </w:p>
    <w:p w14:paraId="506D250D" w14:textId="77777777" w:rsidR="00D84BE7" w:rsidRPr="00D84BE7" w:rsidRDefault="00D84BE7" w:rsidP="00D84BE7">
      <w:pPr>
        <w:numPr>
          <w:ilvl w:val="0"/>
          <w:numId w:val="15"/>
        </w:numPr>
        <w:spacing w:after="0" w:line="240" w:lineRule="auto"/>
        <w:ind w:left="284" w:hanging="284"/>
        <w:contextualSpacing/>
        <w:rPr>
          <w:rFonts w:ascii="Times New Roman" w:eastAsia="Calibri" w:hAnsi="Times New Roman" w:cs="Times New Roman"/>
        </w:rPr>
      </w:pPr>
      <w:r w:rsidRPr="00D84BE7">
        <w:rPr>
          <w:rFonts w:ascii="Times New Roman" w:eastAsia="Calibri" w:hAnsi="Times New Roman" w:cs="Times New Roman"/>
        </w:rPr>
        <w:t>Kaulų ir sąnarių infekcinės ligos, ypač osteomielitas.</w:t>
      </w:r>
    </w:p>
    <w:p w14:paraId="06334475" w14:textId="77777777" w:rsidR="00D84BE7" w:rsidRPr="00D84BE7" w:rsidRDefault="00D84BE7" w:rsidP="00D84BE7">
      <w:pPr>
        <w:spacing w:after="0" w:line="240" w:lineRule="auto"/>
        <w:rPr>
          <w:rFonts w:ascii="Times New Roman" w:eastAsia="Calibri" w:hAnsi="Times New Roman" w:cs="Times New Roman"/>
        </w:rPr>
      </w:pPr>
    </w:p>
    <w:p w14:paraId="77D6031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Reikia laikytis oficialių tinkamo antibakterinių vaistinių preparatų vartojimo rekomendacijų.</w:t>
      </w:r>
    </w:p>
    <w:p w14:paraId="684140E0" w14:textId="77777777" w:rsidR="00D84BE7" w:rsidRPr="00D84BE7" w:rsidRDefault="00D84BE7" w:rsidP="00D84BE7">
      <w:pPr>
        <w:spacing w:after="0" w:line="240" w:lineRule="auto"/>
        <w:ind w:left="567" w:hanging="567"/>
        <w:rPr>
          <w:rFonts w:ascii="Times New Roman" w:eastAsia="Calibri" w:hAnsi="Times New Roman" w:cs="Times New Roman"/>
        </w:rPr>
      </w:pPr>
    </w:p>
    <w:p w14:paraId="2A62C225" w14:textId="77777777" w:rsidR="00D84BE7" w:rsidRPr="00D84BE7" w:rsidRDefault="00D84BE7" w:rsidP="00D84BE7">
      <w:pPr>
        <w:keepNext/>
        <w:spacing w:after="0" w:line="240" w:lineRule="auto"/>
        <w:ind w:left="540" w:hanging="540"/>
        <w:rPr>
          <w:rFonts w:ascii="Times New Roman" w:eastAsia="Calibri" w:hAnsi="Times New Roman" w:cs="Times New Roman"/>
          <w:b/>
        </w:rPr>
      </w:pPr>
      <w:r w:rsidRPr="00D84BE7">
        <w:rPr>
          <w:rFonts w:ascii="Times New Roman" w:eastAsia="Calibri" w:hAnsi="Times New Roman" w:cs="Times New Roman"/>
          <w:b/>
        </w:rPr>
        <w:t>4.2</w:t>
      </w:r>
      <w:r w:rsidRPr="00D84BE7">
        <w:rPr>
          <w:rFonts w:ascii="Times New Roman" w:eastAsia="Calibri" w:hAnsi="Times New Roman" w:cs="Times New Roman"/>
          <w:b/>
        </w:rPr>
        <w:tab/>
        <w:t>Dozavimas ir vartojimo metodas</w:t>
      </w:r>
    </w:p>
    <w:p w14:paraId="29BEC715" w14:textId="77777777" w:rsidR="00D84BE7" w:rsidRPr="00E14D98" w:rsidRDefault="00D84BE7" w:rsidP="00D84BE7">
      <w:pPr>
        <w:keepNext/>
        <w:spacing w:after="0" w:line="240" w:lineRule="auto"/>
        <w:rPr>
          <w:rFonts w:ascii="Times New Roman" w:hAnsi="Times New Roman"/>
          <w:b/>
        </w:rPr>
      </w:pPr>
    </w:p>
    <w:p w14:paraId="16E8289A"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Dozavimas</w:t>
      </w:r>
    </w:p>
    <w:p w14:paraId="636A69B8" w14:textId="77777777" w:rsidR="00D84BE7" w:rsidRPr="00D84BE7" w:rsidRDefault="00D84BE7" w:rsidP="00D84BE7">
      <w:pPr>
        <w:spacing w:after="0" w:line="240" w:lineRule="auto"/>
        <w:rPr>
          <w:rFonts w:ascii="Times New Roman" w:eastAsia="Calibri" w:hAnsi="Times New Roman" w:cs="Times New Roman"/>
        </w:rPr>
      </w:pPr>
    </w:p>
    <w:p w14:paraId="0466A68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Dozė apibūdinama amoksicilino/klavulano rūgšties kiekiu, išskyrus atvejus, kai atskirai pateikiama kiekvienos medžiagos dozė.</w:t>
      </w:r>
    </w:p>
    <w:p w14:paraId="710ED44A" w14:textId="77777777" w:rsidR="00D84BE7" w:rsidRPr="00D84BE7" w:rsidRDefault="00D84BE7" w:rsidP="00D84BE7">
      <w:pPr>
        <w:spacing w:after="0" w:line="240" w:lineRule="auto"/>
        <w:rPr>
          <w:rFonts w:ascii="Times New Roman" w:eastAsia="Calibri" w:hAnsi="Times New Roman" w:cs="Times New Roman"/>
        </w:rPr>
      </w:pPr>
    </w:p>
    <w:p w14:paraId="60F31FE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Parenkant Augmentin dozę konkrečiai infekcinei ligai gydyti, reikia atsižvelgti į:</w:t>
      </w:r>
    </w:p>
    <w:p w14:paraId="6A1AE476" w14:textId="77777777" w:rsidR="00D84BE7" w:rsidRPr="00D84BE7" w:rsidRDefault="00D84BE7" w:rsidP="00D84BE7">
      <w:pPr>
        <w:spacing w:after="0" w:line="240" w:lineRule="auto"/>
        <w:rPr>
          <w:rFonts w:ascii="Times New Roman" w:eastAsia="Calibri" w:hAnsi="Times New Roman" w:cs="Times New Roman"/>
        </w:rPr>
      </w:pPr>
    </w:p>
    <w:p w14:paraId="24BB6806" w14:textId="2A3148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numat</w:t>
      </w:r>
      <w:r w:rsidR="001805B8">
        <w:rPr>
          <w:rFonts w:ascii="Times New Roman" w:eastAsia="Calibri" w:hAnsi="Times New Roman" w:cs="Times New Roman"/>
        </w:rPr>
        <w:t>omus</w:t>
      </w:r>
      <w:r w:rsidRPr="00D84BE7">
        <w:rPr>
          <w:rFonts w:ascii="Times New Roman" w:eastAsia="Calibri" w:hAnsi="Times New Roman" w:cs="Times New Roman"/>
        </w:rPr>
        <w:t xml:space="preserve"> sukėlėjus ir jų galimą jautrumą antibakteriniams vaistiniams preparatams (žr.</w:t>
      </w:r>
      <w:r w:rsidR="003D7724">
        <w:rPr>
          <w:rFonts w:ascii="Times New Roman" w:eastAsia="Calibri" w:hAnsi="Times New Roman" w:cs="Times New Roman"/>
        </w:rPr>
        <w:t> </w:t>
      </w:r>
      <w:r w:rsidRPr="00D84BE7">
        <w:rPr>
          <w:rFonts w:ascii="Times New Roman" w:eastAsia="Calibri" w:hAnsi="Times New Roman" w:cs="Times New Roman"/>
        </w:rPr>
        <w:t>4.4</w:t>
      </w:r>
      <w:r w:rsidR="003D7724">
        <w:rPr>
          <w:rFonts w:ascii="Times New Roman" w:eastAsia="Calibri" w:hAnsi="Times New Roman" w:cs="Times New Roman"/>
        </w:rPr>
        <w:t> </w:t>
      </w:r>
      <w:r w:rsidRPr="00D84BE7">
        <w:rPr>
          <w:rFonts w:ascii="Times New Roman" w:eastAsia="Calibri" w:hAnsi="Times New Roman" w:cs="Times New Roman"/>
        </w:rPr>
        <w:t>skyrių);</w:t>
      </w:r>
    </w:p>
    <w:p w14:paraId="449269E6"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infekcijos sunkumą ir vietą;</w:t>
      </w:r>
    </w:p>
    <w:p w14:paraId="3FF56D7A"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paciento amžių, svorį ir inkstų funkciją, kaip nurodyta toliau.</w:t>
      </w:r>
    </w:p>
    <w:p w14:paraId="4575C1C1" w14:textId="77777777" w:rsidR="00D84BE7" w:rsidRPr="00D84BE7" w:rsidRDefault="00D84BE7" w:rsidP="00D84BE7">
      <w:pPr>
        <w:spacing w:after="0" w:line="240" w:lineRule="auto"/>
        <w:rPr>
          <w:rFonts w:ascii="Times New Roman" w:eastAsia="Calibri" w:hAnsi="Times New Roman" w:cs="Times New Roman"/>
        </w:rPr>
      </w:pPr>
    </w:p>
    <w:p w14:paraId="5196DA2F" w14:textId="3C621239"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lastRenderedPageBreak/>
        <w:t>Jeigu būtina, reikia numatyti galimybę vartoti kitokios formos Augmentin (t. y. tokią formą, kurią vartojant, gaunama didesnė amoksicilino dozė ir [arba] būna skirtingas amoksicilino ir klavulano rūgšties dozių santykis) (žr.</w:t>
      </w:r>
      <w:r w:rsidR="003D7724">
        <w:rPr>
          <w:rFonts w:ascii="Times New Roman" w:eastAsia="Calibri" w:hAnsi="Times New Roman" w:cs="Times New Roman"/>
        </w:rPr>
        <w:t> </w:t>
      </w:r>
      <w:r w:rsidRPr="00D84BE7">
        <w:rPr>
          <w:rFonts w:ascii="Times New Roman" w:eastAsia="Calibri" w:hAnsi="Times New Roman" w:cs="Times New Roman"/>
        </w:rPr>
        <w:t>4.4 ir 5.1</w:t>
      </w:r>
      <w:r w:rsidR="003D7724">
        <w:rPr>
          <w:rFonts w:ascii="Times New Roman" w:eastAsia="Calibri" w:hAnsi="Times New Roman" w:cs="Times New Roman"/>
        </w:rPr>
        <w:t> </w:t>
      </w:r>
      <w:r w:rsidRPr="00D84BE7">
        <w:rPr>
          <w:rFonts w:ascii="Times New Roman" w:eastAsia="Calibri" w:hAnsi="Times New Roman" w:cs="Times New Roman"/>
        </w:rPr>
        <w:t>skyrius).</w:t>
      </w:r>
    </w:p>
    <w:p w14:paraId="233D2B72" w14:textId="77777777" w:rsidR="00D84BE7" w:rsidRPr="00D84BE7" w:rsidRDefault="00D84BE7" w:rsidP="00D84BE7">
      <w:pPr>
        <w:spacing w:after="0" w:line="240" w:lineRule="auto"/>
        <w:rPr>
          <w:rFonts w:ascii="Times New Roman" w:eastAsia="Calibri" w:hAnsi="Times New Roman" w:cs="Times New Roman"/>
        </w:rPr>
      </w:pPr>
    </w:p>
    <w:p w14:paraId="7CB87D3E" w14:textId="5BC47125"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Šią Augmentin formą pagal toliau esančias rekomendacijas suaugusiesiems ir vaikams, kurie sveria </w:t>
      </w:r>
      <w:r w:rsidRPr="00D84BE7">
        <w:rPr>
          <w:rFonts w:ascii="Times New Roman" w:eastAsia="Calibri" w:hAnsi="Times New Roman" w:cs="Times New Roman"/>
        </w:rPr>
        <w:sym w:font="Symbol" w:char="F0B3"/>
      </w:r>
      <w:r w:rsidRPr="00D84BE7">
        <w:rPr>
          <w:rFonts w:ascii="Times New Roman" w:eastAsia="Calibri" w:hAnsi="Times New Roman" w:cs="Times New Roman"/>
        </w:rPr>
        <w:t> 40 kg, vartojant du kartus per parą, iš viso per parą gaunama 1750 mg amoksicilino/250 mg klavulano rūgšties, o vartojant vaistinį preparatą tris kartus per parą, gaunama 2625 mg amoksicilino/375 mg klavulano rūgšties. Vartojant šią Augmentin formą pagal toliau esančias rekomendacijas vaikams, kurie sveria &lt; 40 kg, per parą galima suvartoti didžiausią 1000</w:t>
      </w:r>
      <w:r w:rsidRPr="00D84BE7">
        <w:rPr>
          <w:rFonts w:ascii="Times New Roman" w:eastAsia="Calibri" w:hAnsi="Times New Roman" w:cs="Times New Roman"/>
        </w:rPr>
        <w:noBreakHyphen/>
        <w:t>2800 mg amoksicilino/143</w:t>
      </w:r>
      <w:r w:rsidRPr="00D84BE7">
        <w:rPr>
          <w:rFonts w:ascii="Times New Roman" w:eastAsia="Calibri" w:hAnsi="Times New Roman" w:cs="Times New Roman"/>
        </w:rPr>
        <w:noBreakHyphen/>
        <w:t>400 mg klavulano rūgšties dozę. Jeigu nusprendžiama, kad būtina vartoti didesnę amoksicilino paros dozę, rekomenduojama rinktis kitokį Augmentin vaistinį preparatą, kad būtų išvengta nepagrįstai didelės klavulano rūgšties paros dozės (žr.</w:t>
      </w:r>
      <w:r w:rsidR="003D7724">
        <w:rPr>
          <w:rFonts w:ascii="Times New Roman" w:eastAsia="Calibri" w:hAnsi="Times New Roman" w:cs="Times New Roman"/>
        </w:rPr>
        <w:t> </w:t>
      </w:r>
      <w:r w:rsidRPr="00D84BE7">
        <w:rPr>
          <w:rFonts w:ascii="Times New Roman" w:eastAsia="Calibri" w:hAnsi="Times New Roman" w:cs="Times New Roman"/>
        </w:rPr>
        <w:t>4.4 ir 5.1</w:t>
      </w:r>
      <w:r w:rsidR="003D7724">
        <w:rPr>
          <w:rFonts w:ascii="Times New Roman" w:eastAsia="Calibri" w:hAnsi="Times New Roman" w:cs="Times New Roman"/>
        </w:rPr>
        <w:t> </w:t>
      </w:r>
      <w:r w:rsidRPr="00D84BE7">
        <w:rPr>
          <w:rFonts w:ascii="Times New Roman" w:eastAsia="Calibri" w:hAnsi="Times New Roman" w:cs="Times New Roman"/>
        </w:rPr>
        <w:t>skyrius).</w:t>
      </w:r>
    </w:p>
    <w:p w14:paraId="4CA9A2A4" w14:textId="77777777" w:rsidR="00D84BE7" w:rsidRPr="00D84BE7" w:rsidRDefault="00D84BE7" w:rsidP="00D84BE7">
      <w:pPr>
        <w:spacing w:after="0" w:line="240" w:lineRule="auto"/>
        <w:rPr>
          <w:rFonts w:ascii="Times New Roman" w:eastAsia="Calibri" w:hAnsi="Times New Roman" w:cs="Times New Roman"/>
        </w:rPr>
      </w:pPr>
    </w:p>
    <w:p w14:paraId="22D155CE" w14:textId="1028DD6D"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Gydymo trukmę reikia nustatyti, atsižvelgiant į paciento organizmo atsaką. Kai kurias infekcines ligas (pvz., osteomielitą) reikia gydyti ilgą laiką. Gydymą neperžiūrėjus galima tęsti ne ilgiau kaip 14 parų (apie ilgalaikį gydymą žr.</w:t>
      </w:r>
      <w:r w:rsidR="003D7724">
        <w:rPr>
          <w:rFonts w:ascii="Times New Roman" w:eastAsia="Calibri" w:hAnsi="Times New Roman" w:cs="Times New Roman"/>
        </w:rPr>
        <w:t> </w:t>
      </w:r>
      <w:r w:rsidRPr="00D84BE7">
        <w:rPr>
          <w:rFonts w:ascii="Times New Roman" w:eastAsia="Calibri" w:hAnsi="Times New Roman" w:cs="Times New Roman"/>
        </w:rPr>
        <w:t>4.4</w:t>
      </w:r>
      <w:r w:rsidR="003D7724">
        <w:rPr>
          <w:rFonts w:ascii="Times New Roman" w:eastAsia="Calibri" w:hAnsi="Times New Roman" w:cs="Times New Roman"/>
        </w:rPr>
        <w:t> </w:t>
      </w:r>
      <w:r w:rsidRPr="00D84BE7">
        <w:rPr>
          <w:rFonts w:ascii="Times New Roman" w:eastAsia="Calibri" w:hAnsi="Times New Roman" w:cs="Times New Roman"/>
        </w:rPr>
        <w:t>skyriuje).</w:t>
      </w:r>
    </w:p>
    <w:p w14:paraId="53D58CB6" w14:textId="77777777" w:rsidR="00D84BE7" w:rsidRPr="00D84BE7" w:rsidRDefault="00D84BE7" w:rsidP="00D84BE7">
      <w:pPr>
        <w:spacing w:after="0" w:line="240" w:lineRule="auto"/>
        <w:rPr>
          <w:rFonts w:ascii="Times New Roman" w:eastAsia="Calibri" w:hAnsi="Times New Roman" w:cs="Times New Roman"/>
        </w:rPr>
      </w:pPr>
    </w:p>
    <w:p w14:paraId="428409E5" w14:textId="77777777" w:rsidR="00D84BE7" w:rsidRPr="00384CBE" w:rsidRDefault="00D84BE7" w:rsidP="00D84BE7">
      <w:pPr>
        <w:keepNext/>
        <w:spacing w:after="0" w:line="240" w:lineRule="auto"/>
        <w:rPr>
          <w:rFonts w:ascii="Times New Roman" w:eastAsia="Calibri" w:hAnsi="Times New Roman" w:cs="Times New Roman"/>
          <w:i/>
          <w:iCs/>
        </w:rPr>
      </w:pPr>
      <w:r w:rsidRPr="00384CBE">
        <w:rPr>
          <w:rFonts w:ascii="Times New Roman" w:eastAsia="Calibri" w:hAnsi="Times New Roman" w:cs="Times New Roman"/>
          <w:i/>
          <w:iCs/>
        </w:rPr>
        <w:t xml:space="preserve">Suaugusieji ir vaikai, kurie sveria </w:t>
      </w:r>
      <w:r w:rsidRPr="00384CBE">
        <w:rPr>
          <w:rFonts w:ascii="Times New Roman" w:eastAsia="Calibri" w:hAnsi="Times New Roman" w:cs="Times New Roman"/>
          <w:i/>
          <w:iCs/>
        </w:rPr>
        <w:sym w:font="Symbol" w:char="F0B3"/>
      </w:r>
      <w:r w:rsidRPr="00384CBE">
        <w:rPr>
          <w:rFonts w:ascii="Times New Roman" w:eastAsia="Calibri" w:hAnsi="Times New Roman" w:cs="Times New Roman"/>
          <w:i/>
          <w:iCs/>
        </w:rPr>
        <w:t> 40 kg</w:t>
      </w:r>
    </w:p>
    <w:p w14:paraId="5E7C5F9F" w14:textId="77777777" w:rsidR="00D84BE7" w:rsidRPr="00D84BE7" w:rsidRDefault="00D84BE7" w:rsidP="00D84BE7">
      <w:pPr>
        <w:keepNext/>
        <w:spacing w:after="0" w:line="240" w:lineRule="auto"/>
        <w:rPr>
          <w:rFonts w:ascii="Times New Roman" w:eastAsia="Calibri" w:hAnsi="Times New Roman" w:cs="Times New Roman"/>
        </w:rPr>
      </w:pPr>
    </w:p>
    <w:p w14:paraId="646D30E6"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Rekomenduojamos dozės</w:t>
      </w:r>
    </w:p>
    <w:p w14:paraId="4BF9D519" w14:textId="77777777" w:rsidR="00D84BE7" w:rsidRPr="00D84BE7" w:rsidRDefault="00D84BE7" w:rsidP="00D84BE7">
      <w:pPr>
        <w:keepNext/>
        <w:spacing w:after="0" w:line="240" w:lineRule="auto"/>
        <w:rPr>
          <w:rFonts w:ascii="Times New Roman" w:eastAsia="Calibri" w:hAnsi="Times New Roman" w:cs="Times New Roman"/>
        </w:rPr>
      </w:pPr>
    </w:p>
    <w:p w14:paraId="4A710F5A" w14:textId="77777777" w:rsidR="00D84BE7" w:rsidRPr="00D84BE7" w:rsidRDefault="00D84BE7" w:rsidP="00D84BE7">
      <w:pPr>
        <w:keepNext/>
        <w:autoSpaceDE w:val="0"/>
        <w:autoSpaceDN w:val="0"/>
        <w:adjustRightInd w:val="0"/>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Įprasta dozė (pagal visas indikacijas) yra 875 mg/125 mg du kartus per parą.</w:t>
      </w:r>
    </w:p>
    <w:p w14:paraId="6E66BF6B" w14:textId="77777777" w:rsidR="00D84BE7" w:rsidRPr="00D84BE7" w:rsidRDefault="00D84BE7" w:rsidP="00D84BE7">
      <w:pPr>
        <w:spacing w:after="0" w:line="240" w:lineRule="auto"/>
        <w:rPr>
          <w:rFonts w:ascii="Times New Roman" w:eastAsia="Calibri" w:hAnsi="Times New Roman" w:cs="Times New Roman"/>
        </w:rPr>
      </w:pPr>
    </w:p>
    <w:p w14:paraId="76CA4FE6" w14:textId="77777777" w:rsidR="00D84BE7" w:rsidRPr="00D84BE7" w:rsidRDefault="00D84BE7" w:rsidP="00D84BE7">
      <w:pPr>
        <w:numPr>
          <w:ilvl w:val="0"/>
          <w:numId w:val="9"/>
        </w:numPr>
        <w:tabs>
          <w:tab w:val="left" w:pos="567"/>
        </w:tabs>
        <w:spacing w:after="0" w:line="260" w:lineRule="exact"/>
        <w:ind w:left="567" w:hanging="567"/>
        <w:rPr>
          <w:rFonts w:ascii="Times New Roman" w:eastAsia="Calibri" w:hAnsi="Times New Roman" w:cs="Times New Roman"/>
        </w:rPr>
      </w:pPr>
      <w:r w:rsidRPr="00D84BE7">
        <w:rPr>
          <w:rFonts w:ascii="Times New Roman" w:eastAsia="Calibri" w:hAnsi="Times New Roman" w:cs="Times New Roman"/>
        </w:rPr>
        <w:t>Didesnė dozė (ypač gydant tokias infekcines ligas, kaip vidurinį otitą, sinusitą, apatinių kvėpavimo takų infekcines ligas ir šlapimo takų infekcines ligas) – 875 mg/125 mg tris kartus per parą.</w:t>
      </w:r>
    </w:p>
    <w:p w14:paraId="4A681746" w14:textId="77777777" w:rsidR="00D84BE7" w:rsidRPr="00D84BE7" w:rsidRDefault="00D84BE7" w:rsidP="00D84BE7">
      <w:pPr>
        <w:autoSpaceDE w:val="0"/>
        <w:autoSpaceDN w:val="0"/>
        <w:adjustRightInd w:val="0"/>
        <w:spacing w:after="0" w:line="240" w:lineRule="auto"/>
        <w:ind w:left="567" w:hanging="567"/>
        <w:rPr>
          <w:rFonts w:ascii="Times New Roman" w:eastAsia="Calibri" w:hAnsi="Times New Roman" w:cs="Times New Roman"/>
        </w:rPr>
      </w:pPr>
    </w:p>
    <w:p w14:paraId="1651C7DA" w14:textId="77777777" w:rsidR="00D84BE7" w:rsidRPr="00384CBE" w:rsidRDefault="00D84BE7" w:rsidP="00D84BE7">
      <w:pPr>
        <w:keepNext/>
        <w:spacing w:after="0" w:line="240" w:lineRule="auto"/>
        <w:rPr>
          <w:rFonts w:ascii="Times New Roman" w:eastAsia="Calibri" w:hAnsi="Times New Roman" w:cs="Times New Roman"/>
          <w:i/>
          <w:iCs/>
        </w:rPr>
      </w:pPr>
      <w:r w:rsidRPr="00384CBE">
        <w:rPr>
          <w:rFonts w:ascii="Times New Roman" w:eastAsia="Calibri" w:hAnsi="Times New Roman" w:cs="Times New Roman"/>
          <w:i/>
          <w:iCs/>
        </w:rPr>
        <w:t>Vaikai, kurie sveria &lt; 40 kg</w:t>
      </w:r>
    </w:p>
    <w:p w14:paraId="5A6CAD7E" w14:textId="77777777" w:rsidR="00D84BE7" w:rsidRPr="00D84BE7" w:rsidRDefault="00D84BE7" w:rsidP="00D84BE7">
      <w:pPr>
        <w:keepNext/>
        <w:spacing w:after="0" w:line="240" w:lineRule="auto"/>
        <w:rPr>
          <w:rFonts w:ascii="Times New Roman" w:eastAsia="Calibri" w:hAnsi="Times New Roman" w:cs="Times New Roman"/>
        </w:rPr>
      </w:pPr>
    </w:p>
    <w:p w14:paraId="16489690"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Vaikus galima gydyti Augmentin tabletėmis, suspensijomis arba paketėliais vaikams.</w:t>
      </w:r>
    </w:p>
    <w:p w14:paraId="79C4D957" w14:textId="77777777" w:rsidR="00D84BE7" w:rsidRPr="00D84BE7" w:rsidRDefault="00D84BE7" w:rsidP="00D84BE7">
      <w:pPr>
        <w:spacing w:after="0" w:line="240" w:lineRule="auto"/>
        <w:rPr>
          <w:rFonts w:ascii="Times New Roman" w:eastAsia="Calibri" w:hAnsi="Times New Roman" w:cs="Times New Roman"/>
        </w:rPr>
      </w:pPr>
    </w:p>
    <w:p w14:paraId="0FD2E64E" w14:textId="77777777" w:rsidR="00D84BE7" w:rsidRPr="00D84BE7" w:rsidRDefault="00D84BE7" w:rsidP="00D84BE7">
      <w:pPr>
        <w:keepNext/>
        <w:spacing w:after="0" w:line="240" w:lineRule="auto"/>
        <w:rPr>
          <w:rFonts w:ascii="Times New Roman" w:eastAsia="Calibri" w:hAnsi="Times New Roman" w:cs="Times New Roman"/>
          <w:i/>
          <w:u w:val="single"/>
        </w:rPr>
      </w:pPr>
      <w:r w:rsidRPr="00D84BE7">
        <w:rPr>
          <w:rFonts w:ascii="Times New Roman" w:eastAsia="Calibri" w:hAnsi="Times New Roman" w:cs="Times New Roman"/>
        </w:rPr>
        <w:t>Rekomenduojamos dozės</w:t>
      </w:r>
    </w:p>
    <w:p w14:paraId="28D9F004" w14:textId="77777777" w:rsidR="00D84BE7" w:rsidRPr="00D84BE7" w:rsidRDefault="00D84BE7" w:rsidP="00D84BE7">
      <w:pPr>
        <w:keepNext/>
        <w:spacing w:after="0" w:line="240" w:lineRule="auto"/>
        <w:rPr>
          <w:rFonts w:ascii="Times New Roman" w:eastAsia="Calibri" w:hAnsi="Times New Roman" w:cs="Times New Roman"/>
        </w:rPr>
      </w:pPr>
    </w:p>
    <w:p w14:paraId="4BD98D56" w14:textId="77777777" w:rsidR="00D84BE7" w:rsidRPr="00D84BE7" w:rsidRDefault="00D84BE7" w:rsidP="00D84BE7">
      <w:pPr>
        <w:keepNext/>
        <w:autoSpaceDE w:val="0"/>
        <w:autoSpaceDN w:val="0"/>
        <w:adjustRightInd w:val="0"/>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Nuo 25 mg/3,6 mg/kg kūno svorio per parą iki 45 mg/6,4 mg/kg kūno svorio per parą dozės, kurią reikia padalyti į dvi lygias dalis ir suvartoti per du kartus.</w:t>
      </w:r>
    </w:p>
    <w:p w14:paraId="74100BCF" w14:textId="77777777" w:rsidR="00D84BE7" w:rsidRPr="00D84BE7" w:rsidRDefault="00D84BE7" w:rsidP="00D84BE7">
      <w:pPr>
        <w:autoSpaceDE w:val="0"/>
        <w:autoSpaceDN w:val="0"/>
        <w:adjustRightInd w:val="0"/>
        <w:spacing w:after="0" w:line="240" w:lineRule="auto"/>
        <w:ind w:left="567" w:hanging="567"/>
        <w:rPr>
          <w:rFonts w:ascii="Times New Roman" w:eastAsia="Calibri" w:hAnsi="Times New Roman" w:cs="Times New Roman"/>
        </w:rPr>
      </w:pPr>
    </w:p>
    <w:p w14:paraId="26A1EFCC" w14:textId="2447C169" w:rsidR="00D84BE7" w:rsidRPr="00D84BE7" w:rsidRDefault="00D84BE7" w:rsidP="00D84BE7">
      <w:pPr>
        <w:autoSpaceDE w:val="0"/>
        <w:autoSpaceDN w:val="0"/>
        <w:adjustRightInd w:val="0"/>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Gydant kai kurias infekcines ligas (pvz., vidurinį otitą, sinusitą ir apatinių kvėpavimo takų infekcines ligas), </w:t>
      </w:r>
      <w:r w:rsidR="001805B8">
        <w:rPr>
          <w:rFonts w:ascii="Times New Roman" w:eastAsia="Calibri" w:hAnsi="Times New Roman" w:cs="Times New Roman"/>
        </w:rPr>
        <w:t xml:space="preserve">gali būti skiriama </w:t>
      </w:r>
      <w:r w:rsidRPr="00D84BE7">
        <w:rPr>
          <w:rFonts w:ascii="Times New Roman" w:eastAsia="Calibri" w:hAnsi="Times New Roman" w:cs="Times New Roman"/>
        </w:rPr>
        <w:t>iki 70 mg/10 mg/kg kūno svorio per parą dozė, kurią reikia padalyti į dvi lygias dalis ir suvartoti per du kartus.</w:t>
      </w:r>
    </w:p>
    <w:p w14:paraId="2D7938A8"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1E7F4CD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Tablečių negalima padalyti į lygias dalis, todėl vaikų, sveriančių mažiau kaip 25 kg, Augmentin tabletėmis gydyti negalima.</w:t>
      </w:r>
    </w:p>
    <w:p w14:paraId="14B2A1DB" w14:textId="77777777" w:rsidR="00D84BE7" w:rsidRPr="00D84BE7" w:rsidRDefault="00D84BE7" w:rsidP="00D84BE7">
      <w:pPr>
        <w:spacing w:after="0" w:line="240" w:lineRule="auto"/>
        <w:rPr>
          <w:rFonts w:ascii="Times New Roman" w:eastAsia="Calibri" w:hAnsi="Times New Roman" w:cs="Times New Roman"/>
        </w:rPr>
      </w:pPr>
    </w:p>
    <w:p w14:paraId="23F7FD5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Toliau esančioje lentelėje nurodyta dozė (mg/kg kūno svorio per parą), kurią suvartoja vaikai, sveriantys nuo 25 kg iki 40 mg, išgėrę vieną 875 mg/125 mg tabletę.</w:t>
      </w:r>
    </w:p>
    <w:p w14:paraId="7BBDCD16" w14:textId="77777777" w:rsidR="00D84BE7" w:rsidRPr="00D84BE7" w:rsidRDefault="00D84BE7" w:rsidP="00D84BE7">
      <w:pPr>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797"/>
        <w:gridCol w:w="797"/>
        <w:gridCol w:w="797"/>
        <w:gridCol w:w="713"/>
        <w:gridCol w:w="2897"/>
      </w:tblGrid>
      <w:tr w:rsidR="00D84BE7" w:rsidRPr="00D84BE7" w14:paraId="3DD8E335" w14:textId="77777777" w:rsidTr="008D52B3">
        <w:tc>
          <w:tcPr>
            <w:tcW w:w="3168" w:type="dxa"/>
          </w:tcPr>
          <w:p w14:paraId="3B71BBD4" w14:textId="77777777" w:rsidR="00D84BE7" w:rsidRPr="00D84BE7" w:rsidRDefault="00D84BE7" w:rsidP="00D84BE7">
            <w:pPr>
              <w:spacing w:after="0" w:line="240" w:lineRule="auto"/>
              <w:jc w:val="center"/>
              <w:rPr>
                <w:rFonts w:ascii="Times New Roman" w:eastAsia="Calibri" w:hAnsi="Times New Roman" w:cs="Times New Roman"/>
              </w:rPr>
            </w:pPr>
          </w:p>
          <w:p w14:paraId="153F9128"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Kūno masė (kg)</w:t>
            </w:r>
          </w:p>
        </w:tc>
        <w:tc>
          <w:tcPr>
            <w:tcW w:w="810" w:type="dxa"/>
          </w:tcPr>
          <w:p w14:paraId="42B0568A" w14:textId="77777777" w:rsidR="00D84BE7" w:rsidRPr="00D84BE7" w:rsidRDefault="00D84BE7" w:rsidP="00D84BE7">
            <w:pPr>
              <w:spacing w:after="0" w:line="240" w:lineRule="auto"/>
              <w:jc w:val="center"/>
              <w:rPr>
                <w:rFonts w:ascii="Times New Roman" w:eastAsia="Calibri" w:hAnsi="Times New Roman" w:cs="Times New Roman"/>
              </w:rPr>
            </w:pPr>
          </w:p>
          <w:p w14:paraId="01F4D004"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40</w:t>
            </w:r>
          </w:p>
        </w:tc>
        <w:tc>
          <w:tcPr>
            <w:tcW w:w="810" w:type="dxa"/>
          </w:tcPr>
          <w:p w14:paraId="27DCE1CD" w14:textId="77777777" w:rsidR="00D84BE7" w:rsidRPr="00D84BE7" w:rsidRDefault="00D84BE7" w:rsidP="00D84BE7">
            <w:pPr>
              <w:spacing w:after="0" w:line="240" w:lineRule="auto"/>
              <w:jc w:val="center"/>
              <w:rPr>
                <w:rFonts w:ascii="Times New Roman" w:eastAsia="Calibri" w:hAnsi="Times New Roman" w:cs="Times New Roman"/>
              </w:rPr>
            </w:pPr>
          </w:p>
          <w:p w14:paraId="5FCF3FBA"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35</w:t>
            </w:r>
          </w:p>
        </w:tc>
        <w:tc>
          <w:tcPr>
            <w:tcW w:w="810" w:type="dxa"/>
          </w:tcPr>
          <w:p w14:paraId="2CCCB3A3" w14:textId="77777777" w:rsidR="00D84BE7" w:rsidRPr="00D84BE7" w:rsidRDefault="00D84BE7" w:rsidP="00D84BE7">
            <w:pPr>
              <w:spacing w:after="0" w:line="240" w:lineRule="auto"/>
              <w:jc w:val="center"/>
              <w:rPr>
                <w:rFonts w:ascii="Times New Roman" w:eastAsia="Calibri" w:hAnsi="Times New Roman" w:cs="Times New Roman"/>
              </w:rPr>
            </w:pPr>
          </w:p>
          <w:p w14:paraId="441451BA"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30</w:t>
            </w:r>
          </w:p>
        </w:tc>
        <w:tc>
          <w:tcPr>
            <w:tcW w:w="720" w:type="dxa"/>
          </w:tcPr>
          <w:p w14:paraId="5A901A6B" w14:textId="77777777" w:rsidR="00D84BE7" w:rsidRPr="00D84BE7" w:rsidRDefault="00D84BE7" w:rsidP="00D84BE7">
            <w:pPr>
              <w:spacing w:after="0" w:line="240" w:lineRule="auto"/>
              <w:jc w:val="center"/>
              <w:rPr>
                <w:rFonts w:ascii="Times New Roman" w:eastAsia="Calibri" w:hAnsi="Times New Roman" w:cs="Times New Roman"/>
              </w:rPr>
            </w:pPr>
          </w:p>
          <w:p w14:paraId="65527082"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25</w:t>
            </w:r>
          </w:p>
        </w:tc>
        <w:tc>
          <w:tcPr>
            <w:tcW w:w="2968" w:type="dxa"/>
          </w:tcPr>
          <w:p w14:paraId="26B30BD0"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Rekomenduojama viena dozė (mg/kg kūno svorio per parą) (žr. anksčiau)</w:t>
            </w:r>
          </w:p>
        </w:tc>
      </w:tr>
      <w:tr w:rsidR="00D84BE7" w:rsidRPr="00D84BE7" w14:paraId="2F5343D6" w14:textId="77777777" w:rsidTr="008D52B3">
        <w:tc>
          <w:tcPr>
            <w:tcW w:w="3168" w:type="dxa"/>
          </w:tcPr>
          <w:p w14:paraId="44914E62"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Amoksicilino kiekis (mg/kg kūno svorio per parą) vienoje dozėje (1 plėvele dengtoje tabletėje)</w:t>
            </w:r>
          </w:p>
        </w:tc>
        <w:tc>
          <w:tcPr>
            <w:tcW w:w="810" w:type="dxa"/>
          </w:tcPr>
          <w:p w14:paraId="1578CF2F" w14:textId="77777777" w:rsidR="00D84BE7" w:rsidRPr="00D84BE7" w:rsidRDefault="00D84BE7" w:rsidP="00D84BE7">
            <w:pPr>
              <w:spacing w:after="0" w:line="240" w:lineRule="auto"/>
              <w:jc w:val="center"/>
              <w:rPr>
                <w:rFonts w:ascii="Times New Roman" w:eastAsia="Calibri" w:hAnsi="Times New Roman" w:cs="Times New Roman"/>
              </w:rPr>
            </w:pPr>
          </w:p>
          <w:p w14:paraId="56B0FFC9"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21,9</w:t>
            </w:r>
          </w:p>
        </w:tc>
        <w:tc>
          <w:tcPr>
            <w:tcW w:w="810" w:type="dxa"/>
          </w:tcPr>
          <w:p w14:paraId="5F51A752" w14:textId="77777777" w:rsidR="00D84BE7" w:rsidRPr="00D84BE7" w:rsidRDefault="00D84BE7" w:rsidP="00D84BE7">
            <w:pPr>
              <w:spacing w:after="0" w:line="240" w:lineRule="auto"/>
              <w:jc w:val="center"/>
              <w:rPr>
                <w:rFonts w:ascii="Times New Roman" w:eastAsia="Calibri" w:hAnsi="Times New Roman" w:cs="Times New Roman"/>
              </w:rPr>
            </w:pPr>
          </w:p>
          <w:p w14:paraId="5A8CE4CE"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25,0</w:t>
            </w:r>
          </w:p>
        </w:tc>
        <w:tc>
          <w:tcPr>
            <w:tcW w:w="810" w:type="dxa"/>
          </w:tcPr>
          <w:p w14:paraId="6A32A1E1" w14:textId="77777777" w:rsidR="00D84BE7" w:rsidRPr="00D84BE7" w:rsidRDefault="00D84BE7" w:rsidP="00D84BE7">
            <w:pPr>
              <w:spacing w:after="0" w:line="240" w:lineRule="auto"/>
              <w:jc w:val="center"/>
              <w:rPr>
                <w:rFonts w:ascii="Times New Roman" w:eastAsia="Calibri" w:hAnsi="Times New Roman" w:cs="Times New Roman"/>
              </w:rPr>
            </w:pPr>
          </w:p>
          <w:p w14:paraId="337915EC"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29,2</w:t>
            </w:r>
          </w:p>
        </w:tc>
        <w:tc>
          <w:tcPr>
            <w:tcW w:w="720" w:type="dxa"/>
          </w:tcPr>
          <w:p w14:paraId="474AC8C3" w14:textId="77777777" w:rsidR="00D84BE7" w:rsidRPr="00D84BE7" w:rsidRDefault="00D84BE7" w:rsidP="00D84BE7">
            <w:pPr>
              <w:spacing w:after="0" w:line="240" w:lineRule="auto"/>
              <w:jc w:val="center"/>
              <w:rPr>
                <w:rFonts w:ascii="Times New Roman" w:eastAsia="Calibri" w:hAnsi="Times New Roman" w:cs="Times New Roman"/>
              </w:rPr>
            </w:pPr>
          </w:p>
          <w:p w14:paraId="1B04CC5D"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35,0</w:t>
            </w:r>
          </w:p>
        </w:tc>
        <w:tc>
          <w:tcPr>
            <w:tcW w:w="2968" w:type="dxa"/>
          </w:tcPr>
          <w:p w14:paraId="2220D85D" w14:textId="77777777" w:rsidR="00D84BE7" w:rsidRPr="00D84BE7" w:rsidRDefault="00D84BE7" w:rsidP="00D84BE7">
            <w:pPr>
              <w:spacing w:after="0" w:line="240" w:lineRule="auto"/>
              <w:jc w:val="center"/>
              <w:rPr>
                <w:rFonts w:ascii="Times New Roman" w:eastAsia="Calibri" w:hAnsi="Times New Roman" w:cs="Times New Roman"/>
              </w:rPr>
            </w:pPr>
          </w:p>
          <w:p w14:paraId="611933B0"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12,5</w:t>
            </w:r>
            <w:r w:rsidRPr="00D84BE7">
              <w:rPr>
                <w:rFonts w:ascii="Times New Roman" w:eastAsia="Calibri" w:hAnsi="Times New Roman" w:cs="Times New Roman"/>
              </w:rPr>
              <w:noBreakHyphen/>
              <w:t>22,5</w:t>
            </w:r>
          </w:p>
          <w:p w14:paraId="1EE0C0DB"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(iki 35)</w:t>
            </w:r>
          </w:p>
        </w:tc>
      </w:tr>
      <w:tr w:rsidR="00D84BE7" w:rsidRPr="00D84BE7" w14:paraId="7120D1E3" w14:textId="77777777" w:rsidTr="008D52B3">
        <w:tc>
          <w:tcPr>
            <w:tcW w:w="3168" w:type="dxa"/>
          </w:tcPr>
          <w:p w14:paraId="285E3E03"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Klavulano rūgšties kiekis (mg/kg kūno svorio per parą) vienoje dozėje (1 plėvele dengtoje tabletėje)</w:t>
            </w:r>
          </w:p>
        </w:tc>
        <w:tc>
          <w:tcPr>
            <w:tcW w:w="810" w:type="dxa"/>
          </w:tcPr>
          <w:p w14:paraId="427DC7B1" w14:textId="77777777" w:rsidR="00D84BE7" w:rsidRPr="00D84BE7" w:rsidRDefault="00D84BE7" w:rsidP="00D84BE7">
            <w:pPr>
              <w:spacing w:after="0" w:line="240" w:lineRule="auto"/>
              <w:jc w:val="center"/>
              <w:rPr>
                <w:rFonts w:ascii="Times New Roman" w:eastAsia="Calibri" w:hAnsi="Times New Roman" w:cs="Times New Roman"/>
              </w:rPr>
            </w:pPr>
          </w:p>
          <w:p w14:paraId="6E629987"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3,1</w:t>
            </w:r>
          </w:p>
        </w:tc>
        <w:tc>
          <w:tcPr>
            <w:tcW w:w="810" w:type="dxa"/>
          </w:tcPr>
          <w:p w14:paraId="57A8D424" w14:textId="77777777" w:rsidR="00D84BE7" w:rsidRPr="00D84BE7" w:rsidRDefault="00D84BE7" w:rsidP="00D84BE7">
            <w:pPr>
              <w:spacing w:after="0" w:line="240" w:lineRule="auto"/>
              <w:jc w:val="center"/>
              <w:rPr>
                <w:rFonts w:ascii="Times New Roman" w:eastAsia="Calibri" w:hAnsi="Times New Roman" w:cs="Times New Roman"/>
              </w:rPr>
            </w:pPr>
          </w:p>
          <w:p w14:paraId="02DF4BEA"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3,6</w:t>
            </w:r>
          </w:p>
        </w:tc>
        <w:tc>
          <w:tcPr>
            <w:tcW w:w="810" w:type="dxa"/>
          </w:tcPr>
          <w:p w14:paraId="4B6FF386" w14:textId="77777777" w:rsidR="00D84BE7" w:rsidRPr="00D84BE7" w:rsidRDefault="00D84BE7" w:rsidP="00D84BE7">
            <w:pPr>
              <w:spacing w:after="0" w:line="240" w:lineRule="auto"/>
              <w:jc w:val="center"/>
              <w:rPr>
                <w:rFonts w:ascii="Times New Roman" w:eastAsia="Calibri" w:hAnsi="Times New Roman" w:cs="Times New Roman"/>
              </w:rPr>
            </w:pPr>
          </w:p>
          <w:p w14:paraId="20DE3945"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4,2</w:t>
            </w:r>
          </w:p>
        </w:tc>
        <w:tc>
          <w:tcPr>
            <w:tcW w:w="720" w:type="dxa"/>
          </w:tcPr>
          <w:p w14:paraId="0847D187" w14:textId="77777777" w:rsidR="00D84BE7" w:rsidRPr="00D84BE7" w:rsidRDefault="00D84BE7" w:rsidP="00D84BE7">
            <w:pPr>
              <w:spacing w:after="0" w:line="240" w:lineRule="auto"/>
              <w:jc w:val="center"/>
              <w:rPr>
                <w:rFonts w:ascii="Times New Roman" w:eastAsia="Calibri" w:hAnsi="Times New Roman" w:cs="Times New Roman"/>
              </w:rPr>
            </w:pPr>
          </w:p>
          <w:p w14:paraId="463DEA21"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5,0</w:t>
            </w:r>
          </w:p>
        </w:tc>
        <w:tc>
          <w:tcPr>
            <w:tcW w:w="2968" w:type="dxa"/>
          </w:tcPr>
          <w:p w14:paraId="504BD5C5" w14:textId="77777777" w:rsidR="00D84BE7" w:rsidRPr="00D84BE7" w:rsidRDefault="00D84BE7" w:rsidP="00D84BE7">
            <w:pPr>
              <w:spacing w:after="0" w:line="240" w:lineRule="auto"/>
              <w:jc w:val="center"/>
              <w:rPr>
                <w:rFonts w:ascii="Times New Roman" w:eastAsia="Calibri" w:hAnsi="Times New Roman" w:cs="Times New Roman"/>
              </w:rPr>
            </w:pPr>
          </w:p>
          <w:p w14:paraId="0854C1FC" w14:textId="77777777" w:rsidR="00D84BE7" w:rsidRPr="00D84BE7" w:rsidRDefault="00D84BE7" w:rsidP="00D84BE7">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1,8</w:t>
            </w:r>
            <w:r w:rsidRPr="00D84BE7">
              <w:rPr>
                <w:rFonts w:ascii="Times New Roman" w:eastAsia="Calibri" w:hAnsi="Times New Roman" w:cs="Times New Roman"/>
              </w:rPr>
              <w:noBreakHyphen/>
              <w:t>3,2</w:t>
            </w:r>
          </w:p>
          <w:p w14:paraId="13CB163D" w14:textId="1F5CAEC2" w:rsidR="00D84BE7" w:rsidRPr="00D84BE7" w:rsidRDefault="00D84BE7" w:rsidP="00EF382E">
            <w:pPr>
              <w:spacing w:after="0" w:line="240" w:lineRule="auto"/>
              <w:jc w:val="center"/>
              <w:rPr>
                <w:rFonts w:ascii="Times New Roman" w:eastAsia="Calibri" w:hAnsi="Times New Roman" w:cs="Times New Roman"/>
              </w:rPr>
            </w:pPr>
            <w:r w:rsidRPr="00D84BE7">
              <w:rPr>
                <w:rFonts w:ascii="Times New Roman" w:eastAsia="Calibri" w:hAnsi="Times New Roman" w:cs="Times New Roman"/>
              </w:rPr>
              <w:t>(iki 5)</w:t>
            </w:r>
          </w:p>
        </w:tc>
      </w:tr>
    </w:tbl>
    <w:p w14:paraId="1320E65B" w14:textId="77777777" w:rsidR="00D84BE7" w:rsidRPr="00D84BE7" w:rsidRDefault="00D84BE7" w:rsidP="00D84BE7">
      <w:pPr>
        <w:spacing w:after="0" w:line="240" w:lineRule="auto"/>
        <w:rPr>
          <w:rFonts w:ascii="Times New Roman" w:eastAsia="Calibri" w:hAnsi="Times New Roman" w:cs="Times New Roman"/>
        </w:rPr>
      </w:pPr>
    </w:p>
    <w:p w14:paraId="7031F25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Mažiau kaip 25 kg sveriančius vaikus geriau gydyti Augmentin suspensija arba paketėliais vaikams.</w:t>
      </w:r>
    </w:p>
    <w:p w14:paraId="472A15A5" w14:textId="77777777" w:rsidR="00D84BE7" w:rsidRPr="00D84BE7" w:rsidRDefault="00D84BE7" w:rsidP="00D84BE7">
      <w:pPr>
        <w:spacing w:after="0" w:line="240" w:lineRule="auto"/>
        <w:rPr>
          <w:rFonts w:ascii="Times New Roman" w:eastAsia="Calibri" w:hAnsi="Times New Roman" w:cs="Times New Roman"/>
        </w:rPr>
      </w:pPr>
    </w:p>
    <w:p w14:paraId="348D3D79" w14:textId="0AC3524D"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Klinikinių tyrimų duomenų apie didesnių kaip 45 mg/6,4 mg/kg kūno svorio per parą dozių, esančių Augmentin 7:1 formos sudėtyje, vartojimą jaunesniems kaip 2</w:t>
      </w:r>
      <w:r w:rsidR="009C7EA8">
        <w:rPr>
          <w:rFonts w:ascii="Times New Roman" w:eastAsia="Calibri" w:hAnsi="Times New Roman" w:cs="Times New Roman"/>
        </w:rPr>
        <w:t> </w:t>
      </w:r>
      <w:r w:rsidRPr="00D84BE7">
        <w:rPr>
          <w:rFonts w:ascii="Times New Roman" w:eastAsia="Calibri" w:hAnsi="Times New Roman" w:cs="Times New Roman"/>
        </w:rPr>
        <w:t>metų kūdikiams nėra.</w:t>
      </w:r>
    </w:p>
    <w:p w14:paraId="297C1F54"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19CAA13A"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Klinikinių tyrimų duomenų apie Augmentin 7:1 formos vartojimą jaunesniems kaip 2 mėnesių kūdikiams ir naujagimiams nėra. Dozavimo rekomendacijų šios grupės pacientams pateikti negalima.</w:t>
      </w:r>
    </w:p>
    <w:p w14:paraId="0D97DB08"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15BA74C9"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Senyviems pacientams</w:t>
      </w:r>
    </w:p>
    <w:p w14:paraId="2D1F034F" w14:textId="77777777" w:rsidR="00D84BE7" w:rsidRPr="00D84BE7" w:rsidRDefault="00D84BE7" w:rsidP="00D84BE7">
      <w:pPr>
        <w:spacing w:after="0" w:line="240" w:lineRule="auto"/>
        <w:rPr>
          <w:rFonts w:ascii="Times New Roman" w:eastAsia="Calibri" w:hAnsi="Times New Roman" w:cs="Times New Roman"/>
        </w:rPr>
      </w:pPr>
    </w:p>
    <w:p w14:paraId="19CEC1B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Manoma, kad dozės keisti nebūtina.</w:t>
      </w:r>
    </w:p>
    <w:p w14:paraId="2BE994E5" w14:textId="77777777" w:rsidR="00D84BE7" w:rsidRPr="00D84BE7" w:rsidRDefault="00D84BE7" w:rsidP="00D84BE7">
      <w:pPr>
        <w:spacing w:after="0" w:line="240" w:lineRule="auto"/>
        <w:rPr>
          <w:rFonts w:ascii="Times New Roman" w:eastAsia="Calibri" w:hAnsi="Times New Roman" w:cs="Times New Roman"/>
        </w:rPr>
      </w:pPr>
    </w:p>
    <w:p w14:paraId="3B01D6C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Pacientams, kurių inkstų funkcija sutrikusi</w:t>
      </w:r>
    </w:p>
    <w:p w14:paraId="5098817B"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Pacientams, kurių kreatinino klirensas (CrCl) didesnis kaip 30 ml/min., dozės keisti nebūtina.</w:t>
      </w:r>
    </w:p>
    <w:p w14:paraId="05AC1D96" w14:textId="77777777" w:rsidR="00D84BE7" w:rsidRPr="00D84BE7" w:rsidRDefault="00D84BE7" w:rsidP="00D84BE7">
      <w:pPr>
        <w:spacing w:after="0" w:line="240" w:lineRule="auto"/>
        <w:rPr>
          <w:rFonts w:ascii="Times New Roman" w:eastAsia="Calibri" w:hAnsi="Times New Roman" w:cs="Times New Roman"/>
        </w:rPr>
      </w:pPr>
    </w:p>
    <w:p w14:paraId="36F7A510"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Pacientams, kurių kreatinino klirensas mažesnis kaip 30 ml/min., vartoti Augmentin formas, kuriose amoksicilino ir klavulano rūgšties kiekio santykis 7:1, nerekomenduojama, nes dozės keitimo rekomendacijų nėra.</w:t>
      </w:r>
    </w:p>
    <w:p w14:paraId="558418AC" w14:textId="77777777" w:rsidR="00D84BE7" w:rsidRPr="00D84BE7" w:rsidRDefault="00D84BE7" w:rsidP="00D84BE7">
      <w:pPr>
        <w:spacing w:after="0" w:line="240" w:lineRule="auto"/>
        <w:rPr>
          <w:rFonts w:ascii="Times New Roman" w:eastAsia="Calibri" w:hAnsi="Times New Roman" w:cs="Times New Roman"/>
        </w:rPr>
      </w:pPr>
    </w:p>
    <w:p w14:paraId="47B371B9"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i/>
        </w:rPr>
        <w:t>Pacientams, kurių kepenų funkcija sutrikusi</w:t>
      </w:r>
    </w:p>
    <w:p w14:paraId="4A1EADFC" w14:textId="62C84276"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Vartoti atsargiai ir reguliariai stebėti kepenų funkciją (žr.</w:t>
      </w:r>
      <w:r w:rsidR="00EA12C5">
        <w:rPr>
          <w:rFonts w:ascii="Times New Roman" w:eastAsia="Calibri" w:hAnsi="Times New Roman" w:cs="Times New Roman"/>
        </w:rPr>
        <w:t> </w:t>
      </w:r>
      <w:r w:rsidRPr="00D84BE7">
        <w:rPr>
          <w:rFonts w:ascii="Times New Roman" w:eastAsia="Calibri" w:hAnsi="Times New Roman" w:cs="Times New Roman"/>
        </w:rPr>
        <w:t>4.3 ir 4.4</w:t>
      </w:r>
      <w:r w:rsidR="00EA12C5">
        <w:rPr>
          <w:rFonts w:ascii="Times New Roman" w:eastAsia="Calibri" w:hAnsi="Times New Roman" w:cs="Times New Roman"/>
        </w:rPr>
        <w:t> </w:t>
      </w:r>
      <w:r w:rsidRPr="00D84BE7">
        <w:rPr>
          <w:rFonts w:ascii="Times New Roman" w:eastAsia="Calibri" w:hAnsi="Times New Roman" w:cs="Times New Roman"/>
        </w:rPr>
        <w:t>skyrius).</w:t>
      </w:r>
    </w:p>
    <w:p w14:paraId="160565FB" w14:textId="77777777" w:rsidR="00D84BE7" w:rsidRPr="00D84BE7" w:rsidRDefault="00D84BE7" w:rsidP="00D84BE7">
      <w:pPr>
        <w:spacing w:after="0" w:line="240" w:lineRule="auto"/>
        <w:rPr>
          <w:rFonts w:ascii="Times New Roman" w:eastAsia="Calibri" w:hAnsi="Times New Roman" w:cs="Times New Roman"/>
        </w:rPr>
      </w:pPr>
    </w:p>
    <w:p w14:paraId="682601F5"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Vartojimo metodas</w:t>
      </w:r>
    </w:p>
    <w:p w14:paraId="1526018D" w14:textId="77777777" w:rsidR="00D84BE7" w:rsidRPr="00D84BE7" w:rsidRDefault="00D84BE7" w:rsidP="00D84BE7">
      <w:pPr>
        <w:spacing w:after="0" w:line="240" w:lineRule="auto"/>
        <w:rPr>
          <w:rFonts w:ascii="Times New Roman" w:eastAsia="Calibri" w:hAnsi="Times New Roman" w:cs="Times New Roman"/>
        </w:rPr>
      </w:pPr>
    </w:p>
    <w:p w14:paraId="6E164720"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reikia vartoti per burną.</w:t>
      </w:r>
    </w:p>
    <w:p w14:paraId="67B38CB6" w14:textId="77777777" w:rsidR="00D84BE7" w:rsidRPr="00D84BE7" w:rsidRDefault="00D84BE7" w:rsidP="00D84BE7">
      <w:pPr>
        <w:spacing w:after="0" w:line="240" w:lineRule="auto"/>
        <w:rPr>
          <w:rFonts w:ascii="Times New Roman" w:eastAsia="Calibri" w:hAnsi="Times New Roman" w:cs="Times New Roman"/>
        </w:rPr>
      </w:pPr>
    </w:p>
    <w:p w14:paraId="6E2A062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reikia vartoti valgio metu, kad būtų kuo mažesnė nepageidaujamo poveikio virškinimo traktui tikimybė.</w:t>
      </w:r>
    </w:p>
    <w:p w14:paraId="5D3AA616" w14:textId="77777777" w:rsidR="00D84BE7" w:rsidRPr="00D84BE7" w:rsidRDefault="00D84BE7" w:rsidP="00D84BE7">
      <w:pPr>
        <w:spacing w:after="0" w:line="240" w:lineRule="auto"/>
        <w:rPr>
          <w:rFonts w:ascii="Times New Roman" w:eastAsia="Calibri" w:hAnsi="Times New Roman" w:cs="Times New Roman"/>
        </w:rPr>
      </w:pPr>
    </w:p>
    <w:p w14:paraId="2E02828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Gydymą galima pradėti parenteriniu būdu pagal į veną vartojamos vaistinio preparato formos PCS ir toliau tęsti per burną vartojamu vaistiniu preparatu.</w:t>
      </w:r>
    </w:p>
    <w:p w14:paraId="3155EAB4" w14:textId="77777777" w:rsidR="00D84BE7" w:rsidRPr="00D84BE7" w:rsidRDefault="00D84BE7" w:rsidP="00D84BE7">
      <w:pPr>
        <w:spacing w:after="0" w:line="240" w:lineRule="auto"/>
        <w:rPr>
          <w:rFonts w:ascii="Times New Roman" w:eastAsia="Calibri" w:hAnsi="Times New Roman" w:cs="Times New Roman"/>
        </w:rPr>
      </w:pPr>
    </w:p>
    <w:p w14:paraId="4819D2AF"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4.3</w:t>
      </w:r>
      <w:r w:rsidRPr="00D84BE7">
        <w:rPr>
          <w:rFonts w:ascii="Times New Roman" w:eastAsia="Calibri" w:hAnsi="Times New Roman" w:cs="Times New Roman"/>
          <w:b/>
        </w:rPr>
        <w:tab/>
        <w:t>Kontraindikacijos</w:t>
      </w:r>
    </w:p>
    <w:p w14:paraId="21B44E81"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1D3476EB" w14:textId="37AA9E95" w:rsidR="00D84BE7" w:rsidRPr="00D84BE7" w:rsidRDefault="00D84BE7" w:rsidP="00D84BE7">
      <w:pPr>
        <w:keepNext/>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Padidėjęs jautrumas veikliosioms medžiagoms, bet kuriems penicilinams arba bet kuriai 6.1</w:t>
      </w:r>
      <w:r w:rsidR="003C01A3">
        <w:rPr>
          <w:rFonts w:ascii="Times New Roman" w:eastAsia="Calibri" w:hAnsi="Times New Roman" w:cs="Times New Roman"/>
        </w:rPr>
        <w:t> </w:t>
      </w:r>
      <w:r w:rsidRPr="00D84BE7">
        <w:rPr>
          <w:rFonts w:ascii="Times New Roman" w:eastAsia="Calibri" w:hAnsi="Times New Roman" w:cs="Times New Roman"/>
        </w:rPr>
        <w:t>skyriuje nurodytai pagalbinei medžiagai.</w:t>
      </w:r>
    </w:p>
    <w:p w14:paraId="00C2D6DD"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4DB98652"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Jeigu anksčiau pavartojus kitokių beta laktaminių vaistinių preparatų (pvz.: cefalosporinų, karbapenemų ar monobaktamų), pasireiškė sunkių greito tipo padidėjusio jautrumo reakcijų (pvz., anafilaksija).</w:t>
      </w:r>
    </w:p>
    <w:p w14:paraId="6162CDCE"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267E5139" w14:textId="3D04259C"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Anksčiau vartojant amoksiciliną/klavulano rūgštį, buvo pasireiškusi gelta/kepenų funkcijos sutrikimas (žr.</w:t>
      </w:r>
      <w:r w:rsidR="003C01A3">
        <w:rPr>
          <w:rFonts w:ascii="Times New Roman" w:eastAsia="Calibri" w:hAnsi="Times New Roman" w:cs="Times New Roman"/>
        </w:rPr>
        <w:t> </w:t>
      </w:r>
      <w:r w:rsidRPr="00D84BE7">
        <w:rPr>
          <w:rFonts w:ascii="Times New Roman" w:eastAsia="Calibri" w:hAnsi="Times New Roman" w:cs="Times New Roman"/>
        </w:rPr>
        <w:t>4.8</w:t>
      </w:r>
      <w:r w:rsidR="003C01A3">
        <w:rPr>
          <w:rFonts w:ascii="Times New Roman" w:eastAsia="Calibri" w:hAnsi="Times New Roman" w:cs="Times New Roman"/>
        </w:rPr>
        <w:t> </w:t>
      </w:r>
      <w:r w:rsidRPr="00D84BE7">
        <w:rPr>
          <w:rFonts w:ascii="Times New Roman" w:eastAsia="Calibri" w:hAnsi="Times New Roman" w:cs="Times New Roman"/>
        </w:rPr>
        <w:t>skyrių).</w:t>
      </w:r>
    </w:p>
    <w:p w14:paraId="56FEB512" w14:textId="77777777" w:rsidR="00D84BE7" w:rsidRPr="00D84BE7" w:rsidRDefault="00D84BE7" w:rsidP="00D84BE7">
      <w:pPr>
        <w:spacing w:after="0" w:line="240" w:lineRule="auto"/>
        <w:rPr>
          <w:rFonts w:ascii="Times New Roman" w:eastAsia="Calibri" w:hAnsi="Times New Roman" w:cs="Times New Roman"/>
        </w:rPr>
      </w:pPr>
    </w:p>
    <w:p w14:paraId="04756AAE" w14:textId="77777777" w:rsidR="00D84BE7" w:rsidRPr="00D84BE7" w:rsidRDefault="00D84BE7" w:rsidP="00D84BE7">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4.4</w:t>
      </w:r>
      <w:r w:rsidRPr="00D84BE7">
        <w:rPr>
          <w:rFonts w:ascii="Times New Roman" w:eastAsia="Calibri" w:hAnsi="Times New Roman" w:cs="Times New Roman"/>
          <w:b/>
        </w:rPr>
        <w:tab/>
        <w:t>Specialūs įspėjimai ir atsargumo priemonės</w:t>
      </w:r>
    </w:p>
    <w:p w14:paraId="278A4158"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7DF9A648" w14:textId="6C7CFAFB"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Prieš pradedant gydymą amoksicilinu/klavulano rūgštimi, reikia atidžiai išsiaiškinti, ar anksčiau vartojant penicilinų, cefalosporinų ar kitokių beta laktaminių vaistinių preparatų, nepasireiškė padidėjusio jautrumo reakcijų (žr.</w:t>
      </w:r>
      <w:r w:rsidR="003C01A3">
        <w:rPr>
          <w:rFonts w:ascii="Times New Roman" w:eastAsia="Calibri" w:hAnsi="Times New Roman" w:cs="Times New Roman"/>
        </w:rPr>
        <w:t> </w:t>
      </w:r>
      <w:r w:rsidRPr="00D84BE7">
        <w:rPr>
          <w:rFonts w:ascii="Times New Roman" w:eastAsia="Calibri" w:hAnsi="Times New Roman" w:cs="Times New Roman"/>
        </w:rPr>
        <w:t>4.3 ir 4.8</w:t>
      </w:r>
      <w:r w:rsidR="003C01A3">
        <w:rPr>
          <w:rFonts w:ascii="Times New Roman" w:eastAsia="Calibri" w:hAnsi="Times New Roman" w:cs="Times New Roman"/>
        </w:rPr>
        <w:t> </w:t>
      </w:r>
      <w:r w:rsidRPr="00D84BE7">
        <w:rPr>
          <w:rFonts w:ascii="Times New Roman" w:eastAsia="Calibri" w:hAnsi="Times New Roman" w:cs="Times New Roman"/>
        </w:rPr>
        <w:t>skyrius).</w:t>
      </w:r>
    </w:p>
    <w:p w14:paraId="6D6D05C6" w14:textId="77777777" w:rsidR="00D84BE7" w:rsidRPr="00D84BE7" w:rsidRDefault="00D84BE7" w:rsidP="00D84BE7">
      <w:pPr>
        <w:spacing w:after="0" w:line="240" w:lineRule="auto"/>
        <w:rPr>
          <w:rFonts w:ascii="Times New Roman" w:eastAsia="Calibri" w:hAnsi="Times New Roman" w:cs="Times New Roman"/>
        </w:rPr>
      </w:pPr>
    </w:p>
    <w:p w14:paraId="0A83733F" w14:textId="0EC4455E"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Penicilinu gydytiems pacientams pasireiškė sunkių ir kartais mirtinų padidėjusių jautrumo </w:t>
      </w:r>
      <w:r w:rsidR="001B7A27" w:rsidRPr="00D84BE7">
        <w:rPr>
          <w:rFonts w:ascii="Times New Roman" w:eastAsia="Calibri" w:hAnsi="Times New Roman" w:cs="Times New Roman"/>
        </w:rPr>
        <w:t xml:space="preserve">reakcijų </w:t>
      </w:r>
      <w:r w:rsidRPr="00D84BE7">
        <w:rPr>
          <w:rFonts w:ascii="Times New Roman" w:eastAsia="Calibri" w:hAnsi="Times New Roman" w:cs="Times New Roman"/>
        </w:rPr>
        <w:t>(</w:t>
      </w:r>
      <w:r w:rsidR="001B7A27">
        <w:rPr>
          <w:rFonts w:ascii="Times New Roman" w:eastAsia="Calibri" w:hAnsi="Times New Roman" w:cs="Times New Roman"/>
        </w:rPr>
        <w:t xml:space="preserve">įskaitant </w:t>
      </w:r>
      <w:r w:rsidRPr="00D84BE7">
        <w:rPr>
          <w:rFonts w:ascii="Times New Roman" w:eastAsia="Calibri" w:hAnsi="Times New Roman" w:cs="Times New Roman"/>
        </w:rPr>
        <w:t>anafilaktoidin</w:t>
      </w:r>
      <w:r w:rsidR="001B7A27">
        <w:rPr>
          <w:rFonts w:ascii="Times New Roman" w:eastAsia="Calibri" w:hAnsi="Times New Roman" w:cs="Times New Roman"/>
        </w:rPr>
        <w:t>es ir sunkias odos nepageidaujamas reakcijas</w:t>
      </w:r>
      <w:r w:rsidRPr="00D84BE7">
        <w:rPr>
          <w:rFonts w:ascii="Times New Roman" w:eastAsia="Calibri" w:hAnsi="Times New Roman" w:cs="Times New Roman"/>
        </w:rPr>
        <w:t xml:space="preserve">). </w:t>
      </w:r>
      <w:r w:rsidR="00390CB2" w:rsidRPr="001F043A">
        <w:rPr>
          <w:rFonts w:ascii="Times New Roman" w:hAnsi="Times New Roman"/>
          <w:bCs/>
        </w:rPr>
        <w:t>Be to, padidėjusio jautrumo reakcijos gali progresuoti į Kounis sindromą. Tai yra pavojinga alerginė reakcija, dėl kurios gali ištikti miokardo infarktas (žr. 4.8 skyrių).</w:t>
      </w:r>
      <w:r w:rsidR="00390CB2">
        <w:rPr>
          <w:rFonts w:ascii="Times New Roman" w:hAnsi="Times New Roman"/>
          <w:bCs/>
        </w:rPr>
        <w:t xml:space="preserve"> </w:t>
      </w:r>
      <w:r w:rsidRPr="00D84BE7">
        <w:rPr>
          <w:rFonts w:ascii="Times New Roman" w:eastAsia="Calibri" w:hAnsi="Times New Roman" w:cs="Times New Roman"/>
        </w:rPr>
        <w:t xml:space="preserve">Šių reakcijų tikimybė didesnė asmenims, kuriems anksčiau pasireiškė padidėjęs jautrumas penicilinui ir pacientams, kuriems pasireiškia atopija. </w:t>
      </w:r>
      <w:r w:rsidR="00C64B6F">
        <w:rPr>
          <w:rFonts w:ascii="Times New Roman" w:eastAsia="Times New Roman" w:hAnsi="Times New Roman"/>
          <w:lang w:eastAsia="lt-LT"/>
        </w:rPr>
        <w:t xml:space="preserve">Gauta pranešimų apie vaistinio preparato sukelto enterokolito sindromą (VSES), kuris daugiausiai pasireiškė </w:t>
      </w:r>
      <w:r w:rsidR="00C64B6F">
        <w:rPr>
          <w:rFonts w:ascii="Times New Roman" w:eastAsia="Times New Roman" w:hAnsi="Times New Roman"/>
          <w:lang w:eastAsia="lt-LT"/>
        </w:rPr>
        <w:lastRenderedPageBreak/>
        <w:t xml:space="preserve">amoksiciliną / klavulano rūgštį vartojantiems vaikams </w:t>
      </w:r>
      <w:r w:rsidR="00C64B6F" w:rsidRPr="00155954">
        <w:rPr>
          <w:rFonts w:ascii="Times New Roman" w:eastAsia="Times New Roman" w:hAnsi="Times New Roman"/>
          <w:lang w:eastAsia="lt-LT"/>
        </w:rPr>
        <w:t>(žr.</w:t>
      </w:r>
      <w:r w:rsidR="00C64B6F">
        <w:rPr>
          <w:rFonts w:ascii="Times New Roman" w:eastAsia="Times New Roman" w:hAnsi="Times New Roman"/>
          <w:lang w:eastAsia="lt-LT"/>
        </w:rPr>
        <w:t> </w:t>
      </w:r>
      <w:r w:rsidR="00C64B6F" w:rsidRPr="00155954">
        <w:rPr>
          <w:rFonts w:ascii="Times New Roman" w:eastAsia="Times New Roman" w:hAnsi="Times New Roman"/>
          <w:lang w:eastAsia="lt-LT"/>
        </w:rPr>
        <w:t>4.8</w:t>
      </w:r>
      <w:r w:rsidR="00C64B6F">
        <w:rPr>
          <w:rFonts w:ascii="Times New Roman" w:eastAsia="Times New Roman" w:hAnsi="Times New Roman"/>
          <w:lang w:eastAsia="lt-LT"/>
        </w:rPr>
        <w:t> </w:t>
      </w:r>
      <w:r w:rsidR="00C64B6F" w:rsidRPr="00155954">
        <w:rPr>
          <w:rFonts w:ascii="Times New Roman" w:eastAsia="Times New Roman" w:hAnsi="Times New Roman"/>
          <w:lang w:eastAsia="lt-LT"/>
        </w:rPr>
        <w:t>skyri</w:t>
      </w:r>
      <w:r w:rsidR="00C64B6F">
        <w:rPr>
          <w:rFonts w:ascii="Times New Roman" w:eastAsia="Times New Roman" w:hAnsi="Times New Roman"/>
          <w:lang w:eastAsia="lt-LT"/>
        </w:rPr>
        <w:t>ų</w:t>
      </w:r>
      <w:r w:rsidR="00C64B6F" w:rsidRPr="00155954">
        <w:rPr>
          <w:rFonts w:ascii="Times New Roman" w:eastAsia="Times New Roman" w:hAnsi="Times New Roman"/>
          <w:lang w:eastAsia="lt-LT"/>
        </w:rPr>
        <w:t>).</w:t>
      </w:r>
      <w:r w:rsidR="00C64B6F">
        <w:rPr>
          <w:rFonts w:ascii="Times New Roman" w:eastAsia="Times New Roman" w:hAnsi="Times New Roman"/>
          <w:lang w:eastAsia="lt-LT"/>
        </w:rPr>
        <w:t xml:space="preserve"> VSES – tai alerginė reakcija,</w:t>
      </w:r>
      <w:r w:rsidR="00C64B6F" w:rsidRPr="006F2135">
        <w:t xml:space="preserve"> </w:t>
      </w:r>
      <w:r w:rsidR="00C64B6F" w:rsidRPr="006F2135">
        <w:rPr>
          <w:rFonts w:ascii="Times New Roman" w:eastAsia="Times New Roman" w:hAnsi="Times New Roman"/>
          <w:lang w:eastAsia="lt-LT"/>
        </w:rPr>
        <w:t>kurios pagrindinis simptomas yra užsitęsęs vėmimas (1–4</w:t>
      </w:r>
      <w:r w:rsidR="00C64B6F">
        <w:rPr>
          <w:rFonts w:ascii="Times New Roman" w:eastAsia="Times New Roman" w:hAnsi="Times New Roman"/>
          <w:lang w:eastAsia="lt-LT"/>
        </w:rPr>
        <w:t> </w:t>
      </w:r>
      <w:r w:rsidR="00C64B6F" w:rsidRPr="006F2135">
        <w:rPr>
          <w:rFonts w:ascii="Times New Roman" w:eastAsia="Times New Roman" w:hAnsi="Times New Roman"/>
          <w:lang w:eastAsia="lt-LT"/>
        </w:rPr>
        <w:t>valandas po vaist</w:t>
      </w:r>
      <w:r w:rsidR="00C64B6F">
        <w:rPr>
          <w:rFonts w:ascii="Times New Roman" w:eastAsia="Times New Roman" w:hAnsi="Times New Roman"/>
          <w:lang w:eastAsia="lt-LT"/>
        </w:rPr>
        <w:t>inio preparat</w:t>
      </w:r>
      <w:r w:rsidR="00C64B6F" w:rsidRPr="006F2135">
        <w:rPr>
          <w:rFonts w:ascii="Times New Roman" w:eastAsia="Times New Roman" w:hAnsi="Times New Roman"/>
          <w:lang w:eastAsia="lt-LT"/>
        </w:rPr>
        <w:t xml:space="preserve">o </w:t>
      </w:r>
      <w:r w:rsidR="00C64B6F">
        <w:rPr>
          <w:rFonts w:ascii="Times New Roman" w:eastAsia="Times New Roman" w:hAnsi="Times New Roman"/>
          <w:lang w:eastAsia="lt-LT"/>
        </w:rPr>
        <w:t>pa</w:t>
      </w:r>
      <w:r w:rsidR="00C64B6F" w:rsidRPr="006F2135">
        <w:rPr>
          <w:rFonts w:ascii="Times New Roman" w:eastAsia="Times New Roman" w:hAnsi="Times New Roman"/>
          <w:lang w:eastAsia="lt-LT"/>
        </w:rPr>
        <w:t xml:space="preserve">vartojimo), </w:t>
      </w:r>
      <w:r w:rsidR="00C64B6F">
        <w:rPr>
          <w:rFonts w:ascii="Times New Roman" w:eastAsia="Times New Roman" w:hAnsi="Times New Roman"/>
          <w:lang w:eastAsia="lt-LT"/>
        </w:rPr>
        <w:t>nepasireiškiant</w:t>
      </w:r>
      <w:r w:rsidR="00C64B6F" w:rsidRPr="006F2135">
        <w:rPr>
          <w:rFonts w:ascii="Times New Roman" w:eastAsia="Times New Roman" w:hAnsi="Times New Roman"/>
          <w:lang w:eastAsia="lt-LT"/>
        </w:rPr>
        <w:t xml:space="preserve"> odos ar kvėpavimo takų </w:t>
      </w:r>
      <w:r w:rsidR="00C64B6F">
        <w:rPr>
          <w:rFonts w:ascii="Times New Roman" w:eastAsia="Times New Roman" w:hAnsi="Times New Roman"/>
          <w:lang w:eastAsia="lt-LT"/>
        </w:rPr>
        <w:t xml:space="preserve">alergijos </w:t>
      </w:r>
      <w:r w:rsidR="00C64B6F" w:rsidRPr="006F2135">
        <w:rPr>
          <w:rFonts w:ascii="Times New Roman" w:eastAsia="Times New Roman" w:hAnsi="Times New Roman"/>
          <w:lang w:eastAsia="lt-LT"/>
        </w:rPr>
        <w:t>simptom</w:t>
      </w:r>
      <w:r w:rsidR="00C64B6F">
        <w:rPr>
          <w:rFonts w:ascii="Times New Roman" w:eastAsia="Times New Roman" w:hAnsi="Times New Roman"/>
          <w:lang w:eastAsia="lt-LT"/>
        </w:rPr>
        <w:t>ams</w:t>
      </w:r>
      <w:r w:rsidR="00C64B6F" w:rsidRPr="006F2135">
        <w:rPr>
          <w:rFonts w:ascii="Times New Roman" w:eastAsia="Times New Roman" w:hAnsi="Times New Roman"/>
          <w:lang w:eastAsia="lt-LT"/>
        </w:rPr>
        <w:t>.</w:t>
      </w:r>
      <w:r w:rsidR="00C64B6F">
        <w:rPr>
          <w:rFonts w:ascii="Times New Roman" w:eastAsia="Times New Roman" w:hAnsi="Times New Roman"/>
          <w:lang w:eastAsia="lt-LT"/>
        </w:rPr>
        <w:t xml:space="preserve"> </w:t>
      </w:r>
      <w:r w:rsidR="00C64B6F" w:rsidRPr="006F2135">
        <w:rPr>
          <w:rFonts w:ascii="Times New Roman" w:eastAsia="Times New Roman" w:hAnsi="Times New Roman"/>
          <w:lang w:eastAsia="lt-LT"/>
        </w:rPr>
        <w:t>Kiti simptomai gali būti pilvo skausmas, viduriavimas, hipotenzija arba leukocitozė su neutrofilija. Buvo sunkių atvejų, įskaitant progresavimą iki šoko.</w:t>
      </w:r>
      <w:r w:rsidR="00592D61">
        <w:rPr>
          <w:rFonts w:ascii="Times New Roman" w:eastAsia="Times New Roman" w:hAnsi="Times New Roman"/>
          <w:lang w:eastAsia="lt-LT"/>
        </w:rPr>
        <w:t xml:space="preserve"> </w:t>
      </w:r>
      <w:r w:rsidRPr="00D84BE7">
        <w:rPr>
          <w:rFonts w:ascii="Times New Roman" w:eastAsia="Calibri" w:hAnsi="Times New Roman" w:cs="Times New Roman"/>
        </w:rPr>
        <w:t>Jei kyla alerginė reakcija, gydymą amoksicilinu/klavulano rūgštimi reikia nutraukti ir taikyti kitokį tinkamą gydymą.</w:t>
      </w:r>
    </w:p>
    <w:p w14:paraId="6FE8E42B" w14:textId="77777777" w:rsidR="00D84BE7" w:rsidRPr="00D84BE7" w:rsidRDefault="00D84BE7" w:rsidP="00D84BE7">
      <w:pPr>
        <w:spacing w:after="0" w:line="240" w:lineRule="auto"/>
        <w:rPr>
          <w:rFonts w:ascii="Times New Roman" w:eastAsia="Calibri" w:hAnsi="Times New Roman" w:cs="Times New Roman"/>
        </w:rPr>
      </w:pPr>
    </w:p>
    <w:p w14:paraId="54862CD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Jeigu įrodyta, kad infekcinę ligą sukėlė amoksicilinui jautrūs mikroorganizmai, atsižvelgiant į oficialias rekomendacijas, amoksicilino/klavulano rūgštį reikia apgalvotai pakeisti amoksicilinu.</w:t>
      </w:r>
    </w:p>
    <w:p w14:paraId="3A744C8A" w14:textId="77777777" w:rsidR="00D84BE7" w:rsidRPr="00D84BE7" w:rsidRDefault="00D84BE7" w:rsidP="00D84BE7">
      <w:pPr>
        <w:spacing w:after="0" w:line="240" w:lineRule="auto"/>
        <w:rPr>
          <w:rFonts w:ascii="Times New Roman" w:eastAsia="Calibri" w:hAnsi="Times New Roman" w:cs="Times New Roman"/>
        </w:rPr>
      </w:pPr>
    </w:p>
    <w:p w14:paraId="1AA928B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Šios Augmentin formos vartoti negalima, jeigu manoma, kad yra didelė rizika, kad sukėlėjai yra atsparūs beta laktaminiams vaistiniams preparatams ne dėl beta laktamazių, kurias slopina klavulano rūgštis. Šia Augmentin forma negalima gydyti penicilinui atsparių</w:t>
      </w:r>
      <w:r w:rsidRPr="00D84BE7">
        <w:rPr>
          <w:rFonts w:ascii="Times New Roman" w:eastAsia="Calibri" w:hAnsi="Times New Roman" w:cs="Times New Roman"/>
          <w:i/>
        </w:rPr>
        <w:t xml:space="preserve"> S. pneumoniae</w:t>
      </w:r>
      <w:r w:rsidRPr="00CA0812">
        <w:rPr>
          <w:rFonts w:ascii="Times New Roman" w:hAnsi="Times New Roman"/>
        </w:rPr>
        <w:t xml:space="preserve"> sukeltos infekcinės ligos.</w:t>
      </w:r>
    </w:p>
    <w:p w14:paraId="668AF0FB" w14:textId="77777777" w:rsidR="00D84BE7" w:rsidRPr="00D84BE7" w:rsidRDefault="00D84BE7" w:rsidP="00D84BE7">
      <w:pPr>
        <w:spacing w:after="0" w:line="240" w:lineRule="auto"/>
        <w:rPr>
          <w:rFonts w:ascii="Times New Roman" w:eastAsia="Calibri" w:hAnsi="Times New Roman" w:cs="Times New Roman"/>
        </w:rPr>
      </w:pPr>
    </w:p>
    <w:p w14:paraId="7B4BAF7C" w14:textId="767F51BB"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Pacientams, kurių inkstų funkcija sutrikusi, arba pacientams, vartojantiems dideles vaistinio preparato dozes, gali pasireikšti traukuliai (žr.</w:t>
      </w:r>
      <w:r w:rsidR="003C01A3">
        <w:rPr>
          <w:rFonts w:ascii="Times New Roman" w:eastAsia="Calibri" w:hAnsi="Times New Roman" w:cs="Times New Roman"/>
        </w:rPr>
        <w:t> </w:t>
      </w:r>
      <w:r w:rsidRPr="00D84BE7">
        <w:rPr>
          <w:rFonts w:ascii="Times New Roman" w:eastAsia="Calibri" w:hAnsi="Times New Roman" w:cs="Times New Roman"/>
        </w:rPr>
        <w:t>4.8</w:t>
      </w:r>
      <w:r w:rsidR="003C01A3">
        <w:rPr>
          <w:rFonts w:ascii="Times New Roman" w:eastAsia="Calibri" w:hAnsi="Times New Roman" w:cs="Times New Roman"/>
        </w:rPr>
        <w:t> </w:t>
      </w:r>
      <w:r w:rsidRPr="00D84BE7">
        <w:rPr>
          <w:rFonts w:ascii="Times New Roman" w:eastAsia="Calibri" w:hAnsi="Times New Roman" w:cs="Times New Roman"/>
        </w:rPr>
        <w:t>skyrių).</w:t>
      </w:r>
    </w:p>
    <w:p w14:paraId="2198343D" w14:textId="77777777" w:rsidR="00D84BE7" w:rsidRPr="00D84BE7" w:rsidRDefault="00D84BE7" w:rsidP="00D84BE7">
      <w:pPr>
        <w:spacing w:after="0" w:line="240" w:lineRule="auto"/>
        <w:rPr>
          <w:rFonts w:ascii="Times New Roman" w:eastAsia="Calibri" w:hAnsi="Times New Roman" w:cs="Times New Roman"/>
        </w:rPr>
      </w:pPr>
    </w:p>
    <w:p w14:paraId="6718DC4D"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Amoksiciliną/klavulano rūgštį reikia vengti vartoti, jeigu įtariama infekcinė mononukleozė, kadangi sergant šia liga ir pavartojus amoksicilino, atsiranda į tymus panašus išbėrimas.</w:t>
      </w:r>
    </w:p>
    <w:p w14:paraId="3FC87580" w14:textId="77777777" w:rsidR="00D84BE7" w:rsidRPr="00D84BE7" w:rsidRDefault="00D84BE7" w:rsidP="00D84BE7">
      <w:pPr>
        <w:spacing w:after="0" w:line="240" w:lineRule="auto"/>
        <w:rPr>
          <w:rFonts w:ascii="Times New Roman" w:eastAsia="Calibri" w:hAnsi="Times New Roman" w:cs="Times New Roman"/>
        </w:rPr>
      </w:pPr>
    </w:p>
    <w:p w14:paraId="08508F30"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Gydymo amoksicilinu metu kartu pavartojus alopurinolio, padidėja alerginių odos reakcijų tikimybė.</w:t>
      </w:r>
    </w:p>
    <w:p w14:paraId="1591D631" w14:textId="77777777" w:rsidR="00D84BE7" w:rsidRPr="00D84BE7" w:rsidRDefault="00D84BE7" w:rsidP="00D84BE7">
      <w:pPr>
        <w:spacing w:after="0" w:line="240" w:lineRule="auto"/>
        <w:rPr>
          <w:rFonts w:ascii="Times New Roman" w:eastAsia="Calibri" w:hAnsi="Times New Roman" w:cs="Times New Roman"/>
        </w:rPr>
      </w:pPr>
    </w:p>
    <w:p w14:paraId="16D2E0A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Ilgalaikis gydymas kartais gali būti susijęs su pernelyg greitu nejautrių mikroorganizmų dauginimusi.</w:t>
      </w:r>
    </w:p>
    <w:p w14:paraId="3301521E" w14:textId="77777777" w:rsidR="00D84BE7" w:rsidRPr="00D84BE7" w:rsidRDefault="00D84BE7" w:rsidP="00D84BE7">
      <w:pPr>
        <w:spacing w:after="0" w:line="240" w:lineRule="auto"/>
        <w:rPr>
          <w:rFonts w:ascii="Times New Roman" w:eastAsia="Calibri" w:hAnsi="Times New Roman" w:cs="Times New Roman"/>
        </w:rPr>
      </w:pPr>
    </w:p>
    <w:p w14:paraId="54B80E82" w14:textId="038D6656"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Jeigu gydymo pradžioje pasireiškia generalizuota eritema su karščiavimu, </w:t>
      </w:r>
      <w:r w:rsidR="001805B8">
        <w:rPr>
          <w:rFonts w:ascii="Times New Roman" w:eastAsia="Calibri" w:hAnsi="Times New Roman" w:cs="Times New Roman"/>
        </w:rPr>
        <w:t>ir kartu atsiranda</w:t>
      </w:r>
      <w:r w:rsidRPr="00D84BE7">
        <w:rPr>
          <w:rFonts w:ascii="Times New Roman" w:eastAsia="Calibri" w:hAnsi="Times New Roman" w:cs="Times New Roman"/>
        </w:rPr>
        <w:t xml:space="preserve"> pustul</w:t>
      </w:r>
      <w:r w:rsidR="001805B8">
        <w:rPr>
          <w:rFonts w:ascii="Times New Roman" w:eastAsia="Calibri" w:hAnsi="Times New Roman" w:cs="Times New Roman"/>
        </w:rPr>
        <w:t>ių</w:t>
      </w:r>
      <w:r w:rsidRPr="00D84BE7">
        <w:rPr>
          <w:rFonts w:ascii="Times New Roman" w:eastAsia="Calibri" w:hAnsi="Times New Roman" w:cs="Times New Roman"/>
        </w:rPr>
        <w:t>, tai gali būti ūminės generalizuotos egzanteminės pustuliozės (ŪGEP) simptomas (žr.</w:t>
      </w:r>
      <w:r w:rsidR="003C01A3">
        <w:rPr>
          <w:rFonts w:ascii="Times New Roman" w:eastAsia="Calibri" w:hAnsi="Times New Roman" w:cs="Times New Roman"/>
        </w:rPr>
        <w:t> </w:t>
      </w:r>
      <w:r w:rsidRPr="00D84BE7">
        <w:rPr>
          <w:rFonts w:ascii="Times New Roman" w:eastAsia="Calibri" w:hAnsi="Times New Roman" w:cs="Times New Roman"/>
        </w:rPr>
        <w:t>4.8</w:t>
      </w:r>
      <w:r w:rsidR="003C01A3">
        <w:rPr>
          <w:rFonts w:ascii="Times New Roman" w:eastAsia="Calibri" w:hAnsi="Times New Roman" w:cs="Times New Roman"/>
        </w:rPr>
        <w:t> </w:t>
      </w:r>
      <w:r w:rsidRPr="00D84BE7">
        <w:rPr>
          <w:rFonts w:ascii="Times New Roman" w:eastAsia="Calibri" w:hAnsi="Times New Roman" w:cs="Times New Roman"/>
        </w:rPr>
        <w:t>skyrių). Dėl šios reakcijos reikia nutraukti Augmentin vartojimą ir vėliau amoksicilino vartoti negalima.</w:t>
      </w:r>
    </w:p>
    <w:p w14:paraId="34116140" w14:textId="77777777" w:rsidR="00D84BE7" w:rsidRPr="00D84BE7" w:rsidRDefault="00D84BE7" w:rsidP="00D84BE7">
      <w:pPr>
        <w:spacing w:after="0" w:line="240" w:lineRule="auto"/>
        <w:rPr>
          <w:rFonts w:ascii="Times New Roman" w:eastAsia="Calibri" w:hAnsi="Times New Roman" w:cs="Times New Roman"/>
        </w:rPr>
      </w:pPr>
    </w:p>
    <w:p w14:paraId="19CCADCB" w14:textId="07F119AF"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Amoksiciliną/klavulano rūgštį reikia atsargiai vartoti pacientams, kurie serga kepenų funkcijos sutrikimu (žr.</w:t>
      </w:r>
      <w:r w:rsidR="003C01A3">
        <w:rPr>
          <w:rFonts w:ascii="Times New Roman" w:eastAsia="Calibri" w:hAnsi="Times New Roman" w:cs="Times New Roman"/>
        </w:rPr>
        <w:t> </w:t>
      </w:r>
      <w:r w:rsidRPr="00D84BE7">
        <w:rPr>
          <w:rFonts w:ascii="Times New Roman" w:eastAsia="Calibri" w:hAnsi="Times New Roman" w:cs="Times New Roman"/>
        </w:rPr>
        <w:t>4.2, 4.3 ir 4.8</w:t>
      </w:r>
      <w:r w:rsidR="003C01A3">
        <w:rPr>
          <w:rFonts w:ascii="Times New Roman" w:eastAsia="Calibri" w:hAnsi="Times New Roman" w:cs="Times New Roman"/>
        </w:rPr>
        <w:t> </w:t>
      </w:r>
      <w:r w:rsidRPr="00D84BE7">
        <w:rPr>
          <w:rFonts w:ascii="Times New Roman" w:eastAsia="Calibri" w:hAnsi="Times New Roman" w:cs="Times New Roman"/>
        </w:rPr>
        <w:t>skyrius).</w:t>
      </w:r>
    </w:p>
    <w:p w14:paraId="5C33FA8B" w14:textId="77777777" w:rsidR="00D84BE7" w:rsidRPr="00D84BE7" w:rsidRDefault="00D84BE7" w:rsidP="00D84BE7">
      <w:pPr>
        <w:spacing w:after="0" w:line="240" w:lineRule="auto"/>
        <w:rPr>
          <w:rFonts w:ascii="Times New Roman" w:eastAsia="Calibri" w:hAnsi="Times New Roman" w:cs="Times New Roman"/>
        </w:rPr>
      </w:pPr>
    </w:p>
    <w:p w14:paraId="511F905E" w14:textId="21E0615F"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w:t>
      </w:r>
      <w:r w:rsidR="003C01A3">
        <w:rPr>
          <w:rFonts w:ascii="Times New Roman" w:eastAsia="Calibri" w:hAnsi="Times New Roman" w:cs="Times New Roman"/>
        </w:rPr>
        <w:t> </w:t>
      </w:r>
      <w:r w:rsidRPr="00D84BE7">
        <w:rPr>
          <w:rFonts w:ascii="Times New Roman" w:eastAsia="Calibri" w:hAnsi="Times New Roman" w:cs="Times New Roman"/>
        </w:rPr>
        <w:t>4.8</w:t>
      </w:r>
      <w:r w:rsidR="003C01A3">
        <w:rPr>
          <w:rFonts w:ascii="Times New Roman" w:eastAsia="Calibri" w:hAnsi="Times New Roman" w:cs="Times New Roman"/>
        </w:rPr>
        <w:t> </w:t>
      </w:r>
      <w:r w:rsidRPr="00D84BE7">
        <w:rPr>
          <w:rFonts w:ascii="Times New Roman" w:eastAsia="Calibri" w:hAnsi="Times New Roman" w:cs="Times New Roman"/>
        </w:rPr>
        <w:t>skyrių).</w:t>
      </w:r>
    </w:p>
    <w:p w14:paraId="42F2593D" w14:textId="77777777" w:rsidR="00D84BE7" w:rsidRPr="00D84BE7" w:rsidRDefault="00D84BE7" w:rsidP="00D84BE7">
      <w:pPr>
        <w:spacing w:after="0" w:line="240" w:lineRule="auto"/>
        <w:rPr>
          <w:rFonts w:ascii="Times New Roman" w:eastAsia="Calibri" w:hAnsi="Times New Roman" w:cs="Times New Roman"/>
        </w:rPr>
      </w:pPr>
    </w:p>
    <w:p w14:paraId="665652FF" w14:textId="15E23931"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Beveik visų antibakterinių preparatų, įskaitant amoksiciliną, vartojimas susijęs su antibiotikų sukeltu kolitu, kuris gali būti ir lengvas, ir keliantis pavojų gyvybei (žr.</w:t>
      </w:r>
      <w:r w:rsidR="003C01A3">
        <w:rPr>
          <w:rFonts w:ascii="Times New Roman" w:eastAsia="Calibri" w:hAnsi="Times New Roman" w:cs="Times New Roman"/>
        </w:rPr>
        <w:t> </w:t>
      </w:r>
      <w:r w:rsidRPr="00D84BE7">
        <w:rPr>
          <w:rFonts w:ascii="Times New Roman" w:eastAsia="Calibri" w:hAnsi="Times New Roman" w:cs="Times New Roman"/>
        </w:rPr>
        <w:t>4.8</w:t>
      </w:r>
      <w:r w:rsidR="003C01A3">
        <w:rPr>
          <w:rFonts w:ascii="Times New Roman" w:eastAsia="Calibri" w:hAnsi="Times New Roman" w:cs="Times New Roman"/>
        </w:rPr>
        <w:t> </w:t>
      </w:r>
      <w:r w:rsidRPr="00D84BE7">
        <w:rPr>
          <w:rFonts w:ascii="Times New Roman" w:eastAsia="Calibri" w:hAnsi="Times New Roman" w:cs="Times New Roman"/>
        </w:rPr>
        <w:t>skyrių). Taigi, jeigu vartojant antibiotikų arba netrukus po gydymo bet kuriais antibiotikais prasideda viduriavimas, reikia numatyti, kad pacientas gali sirgti šia liga. Jeigu pasireiškia su antibiotikais susijęs kolitas, reikia nedelsiant nutraukti amoksicilino/klavulano rūgšties vartojimą, kreiptis į gydytoją ir pradėti atitinkamą gydymą. Tokiomis aplinkybėmis peristaltiką slopinančių vaistinių preparatų vartoti negalima.</w:t>
      </w:r>
    </w:p>
    <w:p w14:paraId="18BAF8AD" w14:textId="77777777" w:rsidR="00D84BE7" w:rsidRPr="00D84BE7" w:rsidRDefault="00D84BE7" w:rsidP="00D84BE7">
      <w:pPr>
        <w:spacing w:after="0" w:line="240" w:lineRule="auto"/>
        <w:rPr>
          <w:rFonts w:ascii="Times New Roman" w:eastAsia="Calibri" w:hAnsi="Times New Roman" w:cs="Times New Roman"/>
        </w:rPr>
      </w:pPr>
    </w:p>
    <w:p w14:paraId="57E2B7D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Jei gydoma ilgą laiką, rekomenduojama periodiškai įvertinti organų sistemų funkciją, įskaitant inkstų, kepenų ir kraujodaros funkcijas.</w:t>
      </w:r>
    </w:p>
    <w:p w14:paraId="2FB4DA9A" w14:textId="77777777" w:rsidR="00D84BE7" w:rsidRPr="00D84BE7" w:rsidRDefault="00D84BE7" w:rsidP="00D84BE7">
      <w:pPr>
        <w:spacing w:after="0" w:line="240" w:lineRule="auto"/>
        <w:rPr>
          <w:rFonts w:ascii="Times New Roman" w:eastAsia="Calibri" w:hAnsi="Times New Roman" w:cs="Times New Roman"/>
        </w:rPr>
      </w:pPr>
    </w:p>
    <w:p w14:paraId="483311B3" w14:textId="28FC6432"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w:t>
      </w:r>
      <w:r w:rsidR="003C01A3">
        <w:rPr>
          <w:rFonts w:ascii="Times New Roman" w:eastAsia="Calibri" w:hAnsi="Times New Roman" w:cs="Times New Roman"/>
        </w:rPr>
        <w:t> </w:t>
      </w:r>
      <w:r w:rsidRPr="00D84BE7">
        <w:rPr>
          <w:rFonts w:ascii="Times New Roman" w:eastAsia="Calibri" w:hAnsi="Times New Roman" w:cs="Times New Roman"/>
        </w:rPr>
        <w:t>4.5 ir 4.8</w:t>
      </w:r>
      <w:r w:rsidR="003C01A3">
        <w:rPr>
          <w:rFonts w:ascii="Times New Roman" w:eastAsia="Calibri" w:hAnsi="Times New Roman" w:cs="Times New Roman"/>
        </w:rPr>
        <w:t> </w:t>
      </w:r>
      <w:r w:rsidRPr="00D84BE7">
        <w:rPr>
          <w:rFonts w:ascii="Times New Roman" w:eastAsia="Calibri" w:hAnsi="Times New Roman" w:cs="Times New Roman"/>
        </w:rPr>
        <w:t>skyrius).</w:t>
      </w:r>
    </w:p>
    <w:p w14:paraId="6A3ACC01" w14:textId="77777777" w:rsidR="00D84BE7" w:rsidRPr="00D84BE7" w:rsidRDefault="00D84BE7" w:rsidP="00D84BE7">
      <w:pPr>
        <w:spacing w:after="0" w:line="240" w:lineRule="auto"/>
        <w:rPr>
          <w:rFonts w:ascii="Times New Roman" w:eastAsia="Calibri" w:hAnsi="Times New Roman" w:cs="Times New Roman"/>
        </w:rPr>
      </w:pPr>
    </w:p>
    <w:p w14:paraId="6CB1233E" w14:textId="1118D23E"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Pacientams, kurie serga inkstų funkcijos sutrikimu, vaistinio preparato dozę reikia keisti, atsižvelgiant į inkstų funkcijos sutrikimo laipsnį (žr.</w:t>
      </w:r>
      <w:r w:rsidR="003C01A3">
        <w:rPr>
          <w:rFonts w:ascii="Times New Roman" w:eastAsia="Calibri" w:hAnsi="Times New Roman" w:cs="Times New Roman"/>
        </w:rPr>
        <w:t> </w:t>
      </w:r>
      <w:r w:rsidRPr="00D84BE7">
        <w:rPr>
          <w:rFonts w:ascii="Times New Roman" w:eastAsia="Calibri" w:hAnsi="Times New Roman" w:cs="Times New Roman"/>
        </w:rPr>
        <w:t>4.2</w:t>
      </w:r>
      <w:r w:rsidR="003C01A3">
        <w:rPr>
          <w:rFonts w:ascii="Times New Roman" w:eastAsia="Calibri" w:hAnsi="Times New Roman" w:cs="Times New Roman"/>
        </w:rPr>
        <w:t> </w:t>
      </w:r>
      <w:r w:rsidRPr="00D84BE7">
        <w:rPr>
          <w:rFonts w:ascii="Times New Roman" w:eastAsia="Calibri" w:hAnsi="Times New Roman" w:cs="Times New Roman"/>
        </w:rPr>
        <w:t>skyrių).</w:t>
      </w:r>
    </w:p>
    <w:p w14:paraId="62A1FC67" w14:textId="77777777" w:rsidR="00D84BE7" w:rsidRPr="00D84BE7" w:rsidRDefault="00D84BE7" w:rsidP="00D84BE7">
      <w:pPr>
        <w:spacing w:after="0" w:line="240" w:lineRule="auto"/>
        <w:rPr>
          <w:rFonts w:ascii="Times New Roman" w:eastAsia="Calibri" w:hAnsi="Times New Roman" w:cs="Times New Roman"/>
        </w:rPr>
      </w:pPr>
    </w:p>
    <w:p w14:paraId="7B5CF76C" w14:textId="3ECBB96F"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lastRenderedPageBreak/>
        <w:t>Pacientams, kurių šlapimo išsiskyrimas susilpnėjęs, labai retais atvejais pasireiškė kristalurija</w:t>
      </w:r>
      <w:r w:rsidR="00333CE8">
        <w:rPr>
          <w:rFonts w:ascii="Times New Roman" w:eastAsia="Calibri" w:hAnsi="Times New Roman" w:cs="Times New Roman"/>
        </w:rPr>
        <w:t xml:space="preserve"> (</w:t>
      </w:r>
      <w:r w:rsidR="00333CE8">
        <w:rPr>
          <w:rFonts w:ascii="Times New Roman" w:eastAsia="Times New Roman" w:hAnsi="Times New Roman"/>
          <w:lang w:eastAsia="lt-LT"/>
        </w:rPr>
        <w:t>įskaitant ūminę inkstų pažaidą</w:t>
      </w:r>
      <w:r w:rsidR="00333CE8">
        <w:rPr>
          <w:rFonts w:ascii="Times New Roman" w:eastAsia="Calibri" w:hAnsi="Times New Roman" w:cs="Times New Roman"/>
        </w:rPr>
        <w:t>)</w:t>
      </w:r>
      <w:r w:rsidRPr="00D84BE7">
        <w:rPr>
          <w:rFonts w:ascii="Times New Roman" w:eastAsia="Calibri" w:hAnsi="Times New Roman" w:cs="Times New Roman"/>
        </w:rPr>
        <w:t>, 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w:t>
      </w:r>
      <w:r w:rsidR="003C01A3">
        <w:rPr>
          <w:rFonts w:ascii="Times New Roman" w:eastAsia="Calibri" w:hAnsi="Times New Roman" w:cs="Times New Roman"/>
        </w:rPr>
        <w:t> </w:t>
      </w:r>
      <w:r w:rsidR="00CC062D">
        <w:rPr>
          <w:rFonts w:ascii="Times New Roman" w:eastAsia="Calibri" w:hAnsi="Times New Roman" w:cs="Times New Roman"/>
        </w:rPr>
        <w:t>4.8 ir </w:t>
      </w:r>
      <w:r w:rsidR="00CC062D" w:rsidRPr="00D84BE7">
        <w:rPr>
          <w:rFonts w:ascii="Times New Roman" w:eastAsia="Calibri" w:hAnsi="Times New Roman" w:cs="Times New Roman"/>
        </w:rPr>
        <w:t xml:space="preserve"> </w:t>
      </w:r>
      <w:r w:rsidRPr="00D84BE7">
        <w:rPr>
          <w:rFonts w:ascii="Times New Roman" w:eastAsia="Calibri" w:hAnsi="Times New Roman" w:cs="Times New Roman"/>
        </w:rPr>
        <w:t>4.9</w:t>
      </w:r>
      <w:r w:rsidR="003C01A3">
        <w:rPr>
          <w:rFonts w:ascii="Times New Roman" w:eastAsia="Calibri" w:hAnsi="Times New Roman" w:cs="Times New Roman"/>
        </w:rPr>
        <w:t> </w:t>
      </w:r>
      <w:r w:rsidRPr="00D84BE7">
        <w:rPr>
          <w:rFonts w:ascii="Times New Roman" w:eastAsia="Calibri" w:hAnsi="Times New Roman" w:cs="Times New Roman"/>
        </w:rPr>
        <w:t>skyri</w:t>
      </w:r>
      <w:r w:rsidR="00CC062D">
        <w:rPr>
          <w:rFonts w:ascii="Times New Roman" w:eastAsia="Calibri" w:hAnsi="Times New Roman" w:cs="Times New Roman"/>
        </w:rPr>
        <w:t>us</w:t>
      </w:r>
      <w:r w:rsidRPr="00D84BE7">
        <w:rPr>
          <w:rFonts w:ascii="Times New Roman" w:eastAsia="Calibri" w:hAnsi="Times New Roman" w:cs="Times New Roman"/>
        </w:rPr>
        <w:t>).</w:t>
      </w:r>
    </w:p>
    <w:p w14:paraId="388CDBAD" w14:textId="77777777" w:rsidR="00D84BE7" w:rsidRPr="00D84BE7" w:rsidRDefault="00D84BE7" w:rsidP="00D84BE7">
      <w:pPr>
        <w:spacing w:after="0" w:line="240" w:lineRule="auto"/>
        <w:rPr>
          <w:rFonts w:ascii="Times New Roman" w:eastAsia="Calibri" w:hAnsi="Times New Roman" w:cs="Times New Roman"/>
          <w:highlight w:val="lightGray"/>
        </w:rPr>
      </w:pPr>
    </w:p>
    <w:p w14:paraId="0ED455FD"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Jeigu gydymo amoksicilinu metu reikia ištirti gliukozę šlapime, reikia taikyti fermentinius gliukozės oksidazės metodus, nes tiriant nefermentiniais metodais, gali būti klaidingai teigiami tyrimo duomenys.</w:t>
      </w:r>
    </w:p>
    <w:p w14:paraId="02F39219" w14:textId="77777777" w:rsidR="00D84BE7" w:rsidRPr="00D84BE7" w:rsidRDefault="00D84BE7" w:rsidP="00D84BE7">
      <w:pPr>
        <w:spacing w:after="0" w:line="240" w:lineRule="auto"/>
        <w:rPr>
          <w:rFonts w:ascii="Times New Roman" w:eastAsia="Calibri" w:hAnsi="Times New Roman" w:cs="Times New Roman"/>
        </w:rPr>
      </w:pPr>
    </w:p>
    <w:p w14:paraId="55386B9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Dėl Augmentin sudėtyje esančios klavulano rūgšties prie raudonųjų kraujo ląstelių gali nespecifiškai prisijungti IgG ir albuminas ir dėl to būti klaidingai teigiami Kumbso mėginio duomenys.</w:t>
      </w:r>
    </w:p>
    <w:p w14:paraId="7085A8D9" w14:textId="77777777" w:rsidR="00D84BE7" w:rsidRPr="00D84BE7" w:rsidRDefault="00D84BE7" w:rsidP="00D84BE7">
      <w:pPr>
        <w:spacing w:after="0" w:line="240" w:lineRule="auto"/>
        <w:rPr>
          <w:rFonts w:ascii="Times New Roman" w:eastAsia="Calibri" w:hAnsi="Times New Roman" w:cs="Times New Roman"/>
          <w:highlight w:val="lightGray"/>
        </w:rPr>
      </w:pPr>
    </w:p>
    <w:p w14:paraId="52AB87DD" w14:textId="77777777" w:rsidR="00D84BE7" w:rsidRPr="006A40B8" w:rsidRDefault="00D84BE7" w:rsidP="00D84BE7">
      <w:pPr>
        <w:spacing w:after="0" w:line="240" w:lineRule="auto"/>
        <w:rPr>
          <w:rFonts w:ascii="Times New Roman" w:hAnsi="Times New Roman"/>
          <w:lang w:val="fr-FR"/>
        </w:rPr>
      </w:pPr>
      <w:r w:rsidRPr="00D84BE7">
        <w:rPr>
          <w:rFonts w:ascii="Times New Roman" w:eastAsia="Calibri" w:hAnsi="Times New Roman" w:cs="Times New Roman"/>
        </w:rPr>
        <w:t xml:space="preserve">Gauta pranešimų apie teigiamus tyrimų duomenis, naudojant </w:t>
      </w:r>
      <w:r w:rsidRPr="00D84BE7">
        <w:rPr>
          <w:rFonts w:ascii="Times New Roman" w:eastAsia="Calibri" w:hAnsi="Times New Roman" w:cs="Times New Roman"/>
          <w:i/>
        </w:rPr>
        <w:t>Bio-Rad Laboratories Platelia</w:t>
      </w:r>
      <w:r w:rsidRPr="00D84BE7">
        <w:rPr>
          <w:rFonts w:ascii="Times New Roman" w:eastAsia="Calibri" w:hAnsi="Times New Roman" w:cs="Times New Roman"/>
        </w:rPr>
        <w:t xml:space="preserve"> </w:t>
      </w:r>
      <w:r w:rsidRPr="00D84BE7">
        <w:rPr>
          <w:rFonts w:ascii="Times New Roman" w:eastAsia="Calibri" w:hAnsi="Times New Roman" w:cs="Times New Roman"/>
          <w:i/>
        </w:rPr>
        <w:t>Aspergillus</w:t>
      </w:r>
      <w:r w:rsidRPr="00D84BE7">
        <w:rPr>
          <w:rFonts w:ascii="Times New Roman" w:eastAsia="Calibri" w:hAnsi="Times New Roman" w:cs="Times New Roman"/>
        </w:rPr>
        <w:t xml:space="preserve"> </w:t>
      </w:r>
      <w:r w:rsidRPr="00D84BE7">
        <w:rPr>
          <w:rFonts w:ascii="Times New Roman" w:eastAsia="Calibri" w:hAnsi="Times New Roman" w:cs="Times New Roman"/>
          <w:i/>
        </w:rPr>
        <w:t>EIA</w:t>
      </w:r>
      <w:r w:rsidRPr="00D84BE7">
        <w:rPr>
          <w:rFonts w:ascii="Times New Roman" w:eastAsia="Calibri" w:hAnsi="Times New Roman" w:cs="Times New Roman"/>
        </w:rPr>
        <w:t xml:space="preserve"> mėginius pacientams, kurie vartojo amoksiciliną/klavulano rūgštį, o vėliau </w:t>
      </w:r>
      <w:r w:rsidRPr="00D84BE7">
        <w:rPr>
          <w:rFonts w:ascii="Times New Roman" w:eastAsia="Calibri" w:hAnsi="Times New Roman" w:cs="Times New Roman"/>
          <w:i/>
        </w:rPr>
        <w:t xml:space="preserve">Aspergillus </w:t>
      </w:r>
      <w:r w:rsidRPr="00D84BE7">
        <w:rPr>
          <w:rFonts w:ascii="Times New Roman" w:eastAsia="Calibri" w:hAnsi="Times New Roman" w:cs="Times New Roman"/>
        </w:rPr>
        <w:t xml:space="preserve">sukeltos infekcijos nerasta. </w:t>
      </w:r>
      <w:r w:rsidRPr="006A40B8">
        <w:rPr>
          <w:rFonts w:ascii="Times New Roman" w:hAnsi="Times New Roman"/>
          <w:lang w:val="fr-FR"/>
        </w:rPr>
        <w:t xml:space="preserve">Naudojant </w:t>
      </w:r>
      <w:r w:rsidRPr="006A40B8">
        <w:rPr>
          <w:rFonts w:ascii="Times New Roman" w:hAnsi="Times New Roman"/>
          <w:i/>
          <w:lang w:val="fr-FR"/>
        </w:rPr>
        <w:t>Bio-Rad Laboratories Platelia</w:t>
      </w:r>
      <w:r w:rsidRPr="006A40B8">
        <w:rPr>
          <w:rFonts w:ascii="Times New Roman" w:hAnsi="Times New Roman"/>
          <w:lang w:val="fr-FR"/>
        </w:rPr>
        <w:t xml:space="preserve"> </w:t>
      </w:r>
      <w:r w:rsidRPr="00D84BE7">
        <w:rPr>
          <w:rFonts w:ascii="Times New Roman" w:eastAsia="Calibri" w:hAnsi="Times New Roman" w:cs="Times New Roman"/>
          <w:i/>
        </w:rPr>
        <w:t>Aspergillus</w:t>
      </w:r>
      <w:r w:rsidRPr="006A40B8">
        <w:rPr>
          <w:rFonts w:ascii="Times New Roman" w:hAnsi="Times New Roman"/>
          <w:lang w:val="fr-FR"/>
        </w:rPr>
        <w:t xml:space="preserve"> </w:t>
      </w:r>
      <w:r w:rsidRPr="00D84BE7">
        <w:rPr>
          <w:rFonts w:ascii="Times New Roman" w:eastAsia="Calibri" w:hAnsi="Times New Roman" w:cs="Times New Roman"/>
          <w:i/>
        </w:rPr>
        <w:t>EIA</w:t>
      </w:r>
      <w:r w:rsidRPr="006A40B8">
        <w:rPr>
          <w:rFonts w:ascii="Times New Roman" w:hAnsi="Times New Roman"/>
          <w:lang w:val="fr-FR"/>
        </w:rPr>
        <w:t xml:space="preserve"> mėginius, pranešta apie pasireiškusias kryžmines reakcijas su ne </w:t>
      </w:r>
      <w:r w:rsidRPr="006A40B8">
        <w:rPr>
          <w:rFonts w:ascii="Times New Roman" w:hAnsi="Times New Roman"/>
          <w:i/>
          <w:lang w:val="fr-FR"/>
        </w:rPr>
        <w:t>Aspergillus</w:t>
      </w:r>
      <w:r w:rsidRPr="006A40B8">
        <w:rPr>
          <w:rFonts w:ascii="Times New Roman" w:hAnsi="Times New Roman"/>
          <w:lang w:val="fr-FR"/>
        </w:rPr>
        <w:t xml:space="preserve"> polisacharidais ir polifuranozėmis. Dėl to teigiamus tyrimų duomenis pacientams, kurie vartoja amoksiciliną/klavulano rūgštį, reikia vertinti atsargiai ir patvirtinti kitais diagnostikos metodais.</w:t>
      </w:r>
    </w:p>
    <w:p w14:paraId="19880D04" w14:textId="77777777" w:rsidR="001B647A" w:rsidRPr="006A40B8" w:rsidRDefault="001B647A" w:rsidP="00D84BE7">
      <w:pPr>
        <w:spacing w:after="0" w:line="240" w:lineRule="auto"/>
        <w:rPr>
          <w:rFonts w:ascii="Times New Roman" w:hAnsi="Times New Roman"/>
          <w:lang w:val="fr-FR"/>
        </w:rPr>
      </w:pPr>
    </w:p>
    <w:p w14:paraId="1368233B" w14:textId="728E9685" w:rsidR="001B647A" w:rsidRPr="001B647A" w:rsidRDefault="001B647A" w:rsidP="001B647A">
      <w:pPr>
        <w:spacing w:after="0" w:line="240" w:lineRule="auto"/>
        <w:rPr>
          <w:rFonts w:ascii="Times New Roman" w:eastAsia="Calibri" w:hAnsi="Times New Roman" w:cs="Times New Roman"/>
        </w:rPr>
      </w:pPr>
      <w:r w:rsidRPr="001B647A">
        <w:rPr>
          <w:rFonts w:ascii="Times New Roman" w:eastAsia="Calibri" w:hAnsi="Times New Roman" w:cs="Times New Roman"/>
        </w:rPr>
        <w:t>Vienoje šio vaisto tabletėje yra mažiau kaip 1</w:t>
      </w:r>
      <w:r w:rsidR="003C01A3">
        <w:rPr>
          <w:rFonts w:ascii="Times New Roman" w:eastAsia="Calibri" w:hAnsi="Times New Roman" w:cs="Times New Roman"/>
        </w:rPr>
        <w:t> </w:t>
      </w:r>
      <w:r w:rsidRPr="001B647A">
        <w:rPr>
          <w:rFonts w:ascii="Times New Roman" w:eastAsia="Calibri" w:hAnsi="Times New Roman" w:cs="Times New Roman"/>
        </w:rPr>
        <w:t>mmol (23</w:t>
      </w:r>
      <w:r w:rsidR="003C01A3">
        <w:rPr>
          <w:rFonts w:ascii="Times New Roman" w:eastAsia="Calibri" w:hAnsi="Times New Roman" w:cs="Times New Roman"/>
        </w:rPr>
        <w:t> </w:t>
      </w:r>
      <w:r w:rsidRPr="001B647A">
        <w:rPr>
          <w:rFonts w:ascii="Times New Roman" w:eastAsia="Calibri" w:hAnsi="Times New Roman" w:cs="Times New Roman"/>
        </w:rPr>
        <w:t>mg) natrio, t. y. jis beveik neturi reikšmės</w:t>
      </w:r>
      <w:r>
        <w:rPr>
          <w:rFonts w:ascii="Times New Roman" w:eastAsia="Calibri" w:hAnsi="Times New Roman" w:cs="Times New Roman"/>
        </w:rPr>
        <w:t>.</w:t>
      </w:r>
    </w:p>
    <w:p w14:paraId="5EFFA5FD" w14:textId="77777777" w:rsidR="00D84BE7" w:rsidRPr="00D84BE7" w:rsidRDefault="00D84BE7" w:rsidP="00D84BE7">
      <w:pPr>
        <w:spacing w:after="0" w:line="240" w:lineRule="auto"/>
        <w:rPr>
          <w:rFonts w:ascii="Times New Roman" w:eastAsia="Calibri" w:hAnsi="Times New Roman" w:cs="Times New Roman"/>
          <w:highlight w:val="lightGray"/>
        </w:rPr>
      </w:pPr>
    </w:p>
    <w:p w14:paraId="108FC889" w14:textId="77777777" w:rsidR="00D84BE7" w:rsidRPr="00D84BE7" w:rsidRDefault="00D84BE7" w:rsidP="00D84BE7">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b/>
        </w:rPr>
        <w:t>4.5</w:t>
      </w:r>
      <w:r w:rsidRPr="00D84BE7">
        <w:rPr>
          <w:rFonts w:ascii="Times New Roman" w:eastAsia="Calibri" w:hAnsi="Times New Roman" w:cs="Times New Roman"/>
          <w:b/>
        </w:rPr>
        <w:tab/>
        <w:t>Sąveika su kitais vaistiniais preparatais ir kitokia sąveika</w:t>
      </w:r>
    </w:p>
    <w:p w14:paraId="770CD947" w14:textId="77777777" w:rsidR="00D84BE7" w:rsidRPr="00D84BE7" w:rsidRDefault="00D84BE7" w:rsidP="00D84BE7">
      <w:pPr>
        <w:keepNext/>
        <w:spacing w:after="0" w:line="240" w:lineRule="auto"/>
        <w:rPr>
          <w:rFonts w:ascii="Times New Roman" w:eastAsia="Calibri" w:hAnsi="Times New Roman" w:cs="Times New Roman"/>
        </w:rPr>
      </w:pPr>
    </w:p>
    <w:p w14:paraId="42F86AC2"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Geriamieji antikoaguliantai</w:t>
      </w:r>
    </w:p>
    <w:p w14:paraId="4F2478F4" w14:textId="77777777" w:rsidR="00D84BE7" w:rsidRPr="00D84BE7" w:rsidRDefault="00D84BE7" w:rsidP="00D84BE7">
      <w:pPr>
        <w:keepNext/>
        <w:spacing w:after="0" w:line="240" w:lineRule="auto"/>
        <w:rPr>
          <w:rFonts w:ascii="Times New Roman" w:eastAsia="Calibri" w:hAnsi="Times New Roman" w:cs="Times New Roman"/>
        </w:rPr>
      </w:pPr>
    </w:p>
    <w:p w14:paraId="454118BC" w14:textId="77205E76"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šiuos vaistinius preparatus vartoti kartu būtina, paskyrus ar nutraukus amoksicilino vartojimą, reikia atidžiai stebėti protrombino laiką ar tarptautinį normalizuotą santykį. Be to, gali prireikti keisti geriamųjų antikoaguliantų dozę (žr.</w:t>
      </w:r>
      <w:r w:rsidR="003C01A3">
        <w:rPr>
          <w:rFonts w:ascii="Times New Roman" w:eastAsia="Calibri" w:hAnsi="Times New Roman" w:cs="Times New Roman"/>
        </w:rPr>
        <w:t> </w:t>
      </w:r>
      <w:r w:rsidRPr="00D84BE7">
        <w:rPr>
          <w:rFonts w:ascii="Times New Roman" w:eastAsia="Calibri" w:hAnsi="Times New Roman" w:cs="Times New Roman"/>
        </w:rPr>
        <w:t>4.4 ir 4.8</w:t>
      </w:r>
      <w:r w:rsidR="003C01A3">
        <w:rPr>
          <w:rFonts w:ascii="Times New Roman" w:eastAsia="Calibri" w:hAnsi="Times New Roman" w:cs="Times New Roman"/>
        </w:rPr>
        <w:t> </w:t>
      </w:r>
      <w:r w:rsidRPr="00D84BE7">
        <w:rPr>
          <w:rFonts w:ascii="Times New Roman" w:eastAsia="Calibri" w:hAnsi="Times New Roman" w:cs="Times New Roman"/>
        </w:rPr>
        <w:t>skyrius).</w:t>
      </w:r>
    </w:p>
    <w:p w14:paraId="6D5EB3F1" w14:textId="77777777" w:rsidR="00D84BE7" w:rsidRPr="00D84BE7" w:rsidRDefault="00D84BE7" w:rsidP="00D84BE7">
      <w:pPr>
        <w:spacing w:after="0" w:line="240" w:lineRule="auto"/>
        <w:rPr>
          <w:rFonts w:ascii="Times New Roman" w:eastAsia="Calibri" w:hAnsi="Times New Roman" w:cs="Times New Roman"/>
        </w:rPr>
      </w:pPr>
    </w:p>
    <w:p w14:paraId="652A27F9"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Metotreksatas</w:t>
      </w:r>
    </w:p>
    <w:p w14:paraId="1D4C6C60" w14:textId="77777777" w:rsidR="00D84BE7" w:rsidRPr="00D84BE7" w:rsidRDefault="00D84BE7" w:rsidP="00D84BE7">
      <w:pPr>
        <w:keepNext/>
        <w:spacing w:after="0" w:line="240" w:lineRule="auto"/>
        <w:rPr>
          <w:rFonts w:ascii="Times New Roman" w:eastAsia="Calibri" w:hAnsi="Times New Roman" w:cs="Times New Roman"/>
        </w:rPr>
      </w:pPr>
    </w:p>
    <w:p w14:paraId="17E66E7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Penicilinai gali mažinti metotreksato ekskrecija, dėl to gali sustiprėti toksinis poveikis.</w:t>
      </w:r>
    </w:p>
    <w:p w14:paraId="7E2807DE" w14:textId="77777777" w:rsidR="00D84BE7" w:rsidRPr="00D84BE7" w:rsidRDefault="00D84BE7" w:rsidP="00D84BE7">
      <w:pPr>
        <w:spacing w:after="0" w:line="240" w:lineRule="auto"/>
        <w:rPr>
          <w:rFonts w:ascii="Times New Roman" w:eastAsia="Calibri" w:hAnsi="Times New Roman" w:cs="Times New Roman"/>
        </w:rPr>
      </w:pPr>
    </w:p>
    <w:p w14:paraId="60C2C489"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Probenecidas</w:t>
      </w:r>
    </w:p>
    <w:p w14:paraId="2AFAA366" w14:textId="77777777" w:rsidR="00D84BE7" w:rsidRPr="00D84BE7" w:rsidRDefault="00D84BE7" w:rsidP="00D84BE7">
      <w:pPr>
        <w:keepNext/>
        <w:spacing w:after="0" w:line="240" w:lineRule="auto"/>
        <w:rPr>
          <w:rFonts w:ascii="Times New Roman" w:eastAsia="Calibri" w:hAnsi="Times New Roman" w:cs="Times New Roman"/>
        </w:rPr>
      </w:pPr>
    </w:p>
    <w:p w14:paraId="6C5B3B8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Probenecido vartoti kartu nerekomenduojama. Probenecidas mažina amoksicilino sekreciją inkstų kanalėliuose. Vartojant kartu probenecidą, gali padidėti ir išlikti ilgiau amoksicilino, bet ne klavulano rūgšties koncentracija kraujyje.</w:t>
      </w:r>
    </w:p>
    <w:p w14:paraId="03084C3F" w14:textId="77777777" w:rsidR="00D84BE7" w:rsidRPr="00D84BE7" w:rsidRDefault="00D84BE7" w:rsidP="00D84BE7">
      <w:pPr>
        <w:spacing w:after="0" w:line="240" w:lineRule="auto"/>
        <w:rPr>
          <w:rFonts w:ascii="Times New Roman" w:eastAsia="Calibri" w:hAnsi="Times New Roman" w:cs="Times New Roman"/>
        </w:rPr>
      </w:pPr>
    </w:p>
    <w:p w14:paraId="7061AD07"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Mikofenolato mofetilis</w:t>
      </w:r>
    </w:p>
    <w:p w14:paraId="6E37E2D3" w14:textId="77777777" w:rsidR="00D84BE7" w:rsidRPr="00D84BE7" w:rsidRDefault="00D84BE7" w:rsidP="00D84BE7">
      <w:pPr>
        <w:spacing w:after="0" w:line="240" w:lineRule="auto"/>
        <w:rPr>
          <w:rFonts w:ascii="Times New Roman" w:eastAsia="Calibri" w:hAnsi="Times New Roman" w:cs="Times New Roman"/>
          <w:u w:val="single"/>
        </w:rPr>
      </w:pPr>
    </w:p>
    <w:p w14:paraId="71059E2D" w14:textId="2FD4CB41"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Buvo pranešta, kad  mikofenolato mofetilį vartojantiems pacientams pradėjus gerti amoksiciliną kartu su klavulano rūgštimi, maždaug 50</w:t>
      </w:r>
      <w:r w:rsidR="003C01A3">
        <w:rPr>
          <w:rFonts w:ascii="Times New Roman" w:eastAsia="Calibri" w:hAnsi="Times New Roman" w:cs="Times New Roman"/>
        </w:rPr>
        <w:t> </w:t>
      </w:r>
      <w:r w:rsidRPr="00D84BE7">
        <w:rPr>
          <w:rFonts w:ascii="Times New Roman" w:eastAsia="Calibri" w:hAnsi="Times New Roman" w:cs="Times New Roman"/>
        </w:rPr>
        <w:t>%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 Vis dėlto, gydant kartu ir trumpą laiką po gydymo antibiotikais, reikia atidžiai stebėti paciento klinikinę būklę.</w:t>
      </w:r>
    </w:p>
    <w:p w14:paraId="7F922958" w14:textId="77777777" w:rsidR="00D84BE7" w:rsidRPr="00D84BE7" w:rsidRDefault="00D84BE7" w:rsidP="00D84BE7">
      <w:pPr>
        <w:spacing w:after="0" w:line="240" w:lineRule="auto"/>
        <w:rPr>
          <w:rFonts w:ascii="Times New Roman" w:eastAsia="Calibri" w:hAnsi="Times New Roman" w:cs="Times New Roman"/>
        </w:rPr>
      </w:pPr>
    </w:p>
    <w:p w14:paraId="2548FEB2" w14:textId="77777777" w:rsidR="00D84BE7" w:rsidRPr="00D84BE7" w:rsidRDefault="00D84BE7" w:rsidP="00D84BE7">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b/>
        </w:rPr>
        <w:lastRenderedPageBreak/>
        <w:t>4.6</w:t>
      </w:r>
      <w:r w:rsidRPr="00D84BE7">
        <w:rPr>
          <w:rFonts w:ascii="Times New Roman" w:eastAsia="Calibri" w:hAnsi="Times New Roman" w:cs="Times New Roman"/>
          <w:b/>
        </w:rPr>
        <w:tab/>
        <w:t>Vaisingumas, nėštumo ir žindymo laikotarpis</w:t>
      </w:r>
    </w:p>
    <w:p w14:paraId="7C5FB187" w14:textId="77777777" w:rsidR="00D84BE7" w:rsidRPr="00D84BE7" w:rsidRDefault="00D84BE7" w:rsidP="00D84BE7">
      <w:pPr>
        <w:keepNext/>
        <w:spacing w:after="0" w:line="240" w:lineRule="auto"/>
        <w:rPr>
          <w:rFonts w:ascii="Times New Roman" w:eastAsia="Calibri" w:hAnsi="Times New Roman" w:cs="Times New Roman"/>
        </w:rPr>
      </w:pPr>
    </w:p>
    <w:p w14:paraId="7E2A7117"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Nėštumas</w:t>
      </w:r>
    </w:p>
    <w:p w14:paraId="3D4172AC" w14:textId="77777777" w:rsidR="00D84BE7" w:rsidRPr="00D84BE7" w:rsidRDefault="00D84BE7" w:rsidP="00D84BE7">
      <w:pPr>
        <w:keepNext/>
        <w:spacing w:after="0" w:line="240" w:lineRule="auto"/>
        <w:rPr>
          <w:rFonts w:ascii="Times New Roman" w:eastAsia="Calibri" w:hAnsi="Times New Roman" w:cs="Times New Roman"/>
        </w:rPr>
      </w:pPr>
    </w:p>
    <w:p w14:paraId="12D8F8F1" w14:textId="69A3F254"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Tyrimai su gyvūnais tiesioginio ar netiesioginio kenksmingo poveikio nėštumo eigai, embriono ar vaisiaus vystymuisi, gimdymui ar postnataliniam vystymuisi neparodė (žr.</w:t>
      </w:r>
      <w:r w:rsidR="003C01A3">
        <w:rPr>
          <w:rFonts w:ascii="Times New Roman" w:eastAsia="Calibri" w:hAnsi="Times New Roman" w:cs="Times New Roman"/>
        </w:rPr>
        <w:t> </w:t>
      </w:r>
      <w:r w:rsidRPr="00D84BE7">
        <w:rPr>
          <w:rFonts w:ascii="Times New Roman" w:eastAsia="Calibri" w:hAnsi="Times New Roman" w:cs="Times New Roman"/>
        </w:rPr>
        <w:t>5.3</w:t>
      </w:r>
      <w:r w:rsidR="003C01A3">
        <w:rPr>
          <w:rFonts w:ascii="Times New Roman" w:eastAsia="Calibri" w:hAnsi="Times New Roman" w:cs="Times New Roman"/>
        </w:rPr>
        <w:t> </w:t>
      </w:r>
      <w:r w:rsidRPr="00D84BE7">
        <w:rPr>
          <w:rFonts w:ascii="Times New Roman" w:eastAsia="Calibri" w:hAnsi="Times New Roman" w:cs="Times New Roman"/>
        </w:rPr>
        <w:t>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enetrokolito rizikos padidėjimu naujagimiui. Nėštumo metu nevartoti, išskyrus atvejus, kai gydytojas nusprendžia, kad tai neabejotinai būtina.</w:t>
      </w:r>
    </w:p>
    <w:p w14:paraId="28D301D4" w14:textId="77777777" w:rsidR="00D84BE7" w:rsidRPr="00D84BE7" w:rsidRDefault="00D84BE7" w:rsidP="00D84BE7">
      <w:pPr>
        <w:spacing w:after="0" w:line="240" w:lineRule="auto"/>
        <w:rPr>
          <w:rFonts w:ascii="Times New Roman" w:eastAsia="Calibri" w:hAnsi="Times New Roman" w:cs="Times New Roman"/>
        </w:rPr>
      </w:pPr>
    </w:p>
    <w:p w14:paraId="41F9F868" w14:textId="77777777" w:rsidR="00D84BE7" w:rsidRPr="00D84BE7" w:rsidRDefault="00D84BE7" w:rsidP="00FC5E85">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Žindymas</w:t>
      </w:r>
    </w:p>
    <w:p w14:paraId="2DBB982E" w14:textId="77777777" w:rsidR="00D84BE7" w:rsidRPr="00D84BE7" w:rsidRDefault="00D84BE7" w:rsidP="00FC5E85">
      <w:pPr>
        <w:keepNext/>
        <w:spacing w:after="0" w:line="240" w:lineRule="auto"/>
        <w:rPr>
          <w:rFonts w:ascii="Times New Roman" w:eastAsia="Calibri" w:hAnsi="Times New Roman" w:cs="Times New Roman"/>
        </w:rPr>
      </w:pPr>
    </w:p>
    <w:p w14:paraId="10C9F3DB" w14:textId="77777777" w:rsidR="00D84BE7" w:rsidRPr="00D84BE7" w:rsidRDefault="00D84BE7" w:rsidP="00FC5E85">
      <w:pPr>
        <w:keepNext/>
        <w:tabs>
          <w:tab w:val="left" w:pos="1296"/>
        </w:tabs>
        <w:spacing w:after="0" w:line="240" w:lineRule="auto"/>
        <w:rPr>
          <w:rFonts w:ascii="Times New Roman" w:eastAsia="Calibri" w:hAnsi="Times New Roman" w:cs="Times New Roman"/>
        </w:rPr>
      </w:pPr>
      <w:r w:rsidRPr="00D84BE7">
        <w:rPr>
          <w:rFonts w:ascii="Times New Roman" w:eastAsia="Calibri" w:hAnsi="Times New Roman" w:cs="Times New Roman"/>
        </w:rPr>
        <w:t>Abi medžiagos prasiskverbia į motinos pieną (apie klavulano rūgšties poveikį žindomam kūdikiui nieko nežinoma). Dėl to žindomam kūdikiui gali pasireikšti viduriavimas ir grybelių sukelta gleivinių infekcinė liga, taigi gali tekti žindymą nutraukti. Reikia atsižvelgti į sensibilizacijos riziką. Amoksiciliną/klavulano rūgštį žindymo laikotarpiu vartoti galima tik prižiūrinčiam gydytojui įvertinus naudos ir rizikos santykį.</w:t>
      </w:r>
    </w:p>
    <w:p w14:paraId="2E9CD58D" w14:textId="77777777" w:rsidR="00D84BE7" w:rsidRPr="002040CA" w:rsidRDefault="00D84BE7" w:rsidP="00D84BE7">
      <w:pPr>
        <w:spacing w:after="0" w:line="240" w:lineRule="auto"/>
        <w:ind w:left="567" w:hanging="567"/>
        <w:rPr>
          <w:rFonts w:ascii="Times New Roman" w:eastAsia="Calibri" w:hAnsi="Times New Roman" w:cs="Times New Roman"/>
          <w:bCs/>
        </w:rPr>
      </w:pPr>
    </w:p>
    <w:p w14:paraId="51B95684" w14:textId="77777777" w:rsidR="00D84BE7" w:rsidRPr="00D84BE7" w:rsidRDefault="00D84BE7" w:rsidP="00D84BE7">
      <w:pPr>
        <w:keepNext/>
        <w:spacing w:after="0" w:line="240" w:lineRule="auto"/>
        <w:ind w:left="540" w:hanging="540"/>
        <w:rPr>
          <w:rFonts w:ascii="Times New Roman" w:eastAsia="Calibri" w:hAnsi="Times New Roman" w:cs="Times New Roman"/>
          <w:b/>
        </w:rPr>
      </w:pPr>
      <w:r w:rsidRPr="00D84BE7">
        <w:rPr>
          <w:rFonts w:ascii="Times New Roman" w:eastAsia="Calibri" w:hAnsi="Times New Roman" w:cs="Times New Roman"/>
          <w:b/>
        </w:rPr>
        <w:t>4.7</w:t>
      </w:r>
      <w:r w:rsidRPr="00D84BE7">
        <w:rPr>
          <w:rFonts w:ascii="Times New Roman" w:eastAsia="Calibri" w:hAnsi="Times New Roman" w:cs="Times New Roman"/>
          <w:b/>
        </w:rPr>
        <w:tab/>
        <w:t>Poveikis gebėjimui vairuoti ir valdyti mechanizmus</w:t>
      </w:r>
    </w:p>
    <w:p w14:paraId="4E38ED0E" w14:textId="77777777" w:rsidR="00D84BE7" w:rsidRPr="00D84BE7" w:rsidRDefault="00D84BE7" w:rsidP="00D84BE7">
      <w:pPr>
        <w:keepNext/>
        <w:spacing w:after="0" w:line="240" w:lineRule="auto"/>
        <w:rPr>
          <w:rFonts w:ascii="Times New Roman" w:eastAsia="Calibri" w:hAnsi="Times New Roman" w:cs="Times New Roman"/>
        </w:rPr>
      </w:pPr>
    </w:p>
    <w:p w14:paraId="78EB0986" w14:textId="45C24B0E"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Poveikio gebėjimui vairuoti ir valdyti mechanizmus tyrimų neatlikta. Vis dėlto gali pasireikšti nepageidaujamas poveikis (pvz., alerginės reakcijos, svaigulys, traukuliai), kuris gali daryti įtaką gebėjimui vairuoti ir valdyti mechanizmus (žr.</w:t>
      </w:r>
      <w:r w:rsidR="003C01A3">
        <w:rPr>
          <w:rFonts w:ascii="Times New Roman" w:eastAsia="Calibri" w:hAnsi="Times New Roman" w:cs="Times New Roman"/>
        </w:rPr>
        <w:t> </w:t>
      </w:r>
      <w:r w:rsidRPr="00D84BE7">
        <w:rPr>
          <w:rFonts w:ascii="Times New Roman" w:eastAsia="Calibri" w:hAnsi="Times New Roman" w:cs="Times New Roman"/>
        </w:rPr>
        <w:t>4.8</w:t>
      </w:r>
      <w:r w:rsidR="003C01A3">
        <w:rPr>
          <w:rFonts w:ascii="Times New Roman" w:eastAsia="Calibri" w:hAnsi="Times New Roman" w:cs="Times New Roman"/>
        </w:rPr>
        <w:t> </w:t>
      </w:r>
      <w:r w:rsidRPr="00D84BE7">
        <w:rPr>
          <w:rFonts w:ascii="Times New Roman" w:eastAsia="Calibri" w:hAnsi="Times New Roman" w:cs="Times New Roman"/>
        </w:rPr>
        <w:t>skyrių).</w:t>
      </w:r>
    </w:p>
    <w:p w14:paraId="6BD958E8" w14:textId="77777777" w:rsidR="00D84BE7" w:rsidRPr="00D84BE7" w:rsidRDefault="00D84BE7" w:rsidP="00D84BE7">
      <w:pPr>
        <w:spacing w:after="0" w:line="240" w:lineRule="auto"/>
        <w:ind w:left="567" w:hanging="567"/>
        <w:rPr>
          <w:rFonts w:ascii="Times New Roman" w:eastAsia="Calibri" w:hAnsi="Times New Roman" w:cs="Times New Roman"/>
        </w:rPr>
      </w:pPr>
    </w:p>
    <w:p w14:paraId="0C34A69C" w14:textId="77777777" w:rsidR="00D84BE7" w:rsidRPr="00D84BE7" w:rsidRDefault="00D84BE7" w:rsidP="00D84BE7">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4.8</w:t>
      </w:r>
      <w:r w:rsidRPr="00D84BE7">
        <w:rPr>
          <w:rFonts w:ascii="Times New Roman" w:eastAsia="Calibri" w:hAnsi="Times New Roman" w:cs="Times New Roman"/>
          <w:b/>
        </w:rPr>
        <w:tab/>
        <w:t>Nepageidaujamas poveikis</w:t>
      </w:r>
    </w:p>
    <w:p w14:paraId="5AE8588E" w14:textId="77777777" w:rsidR="00D84BE7" w:rsidRPr="00D84BE7" w:rsidRDefault="00D84BE7" w:rsidP="00D84BE7">
      <w:pPr>
        <w:spacing w:after="0" w:line="240" w:lineRule="auto"/>
        <w:rPr>
          <w:rFonts w:ascii="Times New Roman" w:eastAsia="Calibri" w:hAnsi="Times New Roman" w:cs="Times New Roman"/>
        </w:rPr>
      </w:pPr>
    </w:p>
    <w:p w14:paraId="1E9A2E0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Dažniausiai pasireiškusios nepageidaujamos reakcijos į vaistinį preparatą (NRV) buvo viduriavimas, pykinimas ir vėmimas.</w:t>
      </w:r>
    </w:p>
    <w:p w14:paraId="1BE4B8B5" w14:textId="77777777" w:rsidR="00D84BE7" w:rsidRPr="00D84BE7" w:rsidRDefault="00D84BE7" w:rsidP="00D84BE7">
      <w:pPr>
        <w:spacing w:after="0" w:line="240" w:lineRule="auto"/>
        <w:rPr>
          <w:rFonts w:ascii="Times New Roman" w:eastAsia="Calibri" w:hAnsi="Times New Roman" w:cs="Times New Roman"/>
        </w:rPr>
      </w:pPr>
    </w:p>
    <w:p w14:paraId="308EBC6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Klinikinių Augmentin tyrimų metu ir po vaistinio preparato patekimo į rinką pasireiškusios NRV išvardytos toliau pagal </w:t>
      </w:r>
      <w:r w:rsidRPr="00D84BE7">
        <w:rPr>
          <w:rFonts w:ascii="Times New Roman" w:eastAsia="Calibri" w:hAnsi="Times New Roman" w:cs="Times New Roman"/>
          <w:i/>
        </w:rPr>
        <w:t>MedDRA</w:t>
      </w:r>
      <w:r w:rsidRPr="00D84BE7">
        <w:rPr>
          <w:rFonts w:ascii="Times New Roman" w:eastAsia="Calibri" w:hAnsi="Times New Roman" w:cs="Times New Roman"/>
        </w:rPr>
        <w:t xml:space="preserve"> organų sistemų klases.</w:t>
      </w:r>
    </w:p>
    <w:p w14:paraId="6EDE0A7D" w14:textId="77777777" w:rsidR="00D84BE7" w:rsidRPr="00D84BE7" w:rsidRDefault="00D84BE7" w:rsidP="00D84BE7">
      <w:pPr>
        <w:spacing w:after="0" w:line="240" w:lineRule="auto"/>
        <w:rPr>
          <w:rFonts w:ascii="Times New Roman" w:eastAsia="Calibri" w:hAnsi="Times New Roman" w:cs="Times New Roman"/>
        </w:rPr>
      </w:pPr>
    </w:p>
    <w:p w14:paraId="71CA9352" w14:textId="77777777" w:rsidR="00DD419F"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Nepageidaujamo poveikio dažnis apibūdinamas taip: </w:t>
      </w:r>
    </w:p>
    <w:p w14:paraId="6387A37D" w14:textId="77777777" w:rsidR="00DD419F"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labai dažnas (≥</w:t>
      </w:r>
      <w:r w:rsidR="004A1FEB">
        <w:rPr>
          <w:rFonts w:ascii="Times New Roman" w:eastAsia="Calibri" w:hAnsi="Times New Roman" w:cs="Times New Roman"/>
        </w:rPr>
        <w:t> </w:t>
      </w:r>
      <w:r w:rsidRPr="00D84BE7">
        <w:rPr>
          <w:rFonts w:ascii="Times New Roman" w:eastAsia="Calibri" w:hAnsi="Times New Roman" w:cs="Times New Roman"/>
        </w:rPr>
        <w:t xml:space="preserve">1/10), </w:t>
      </w:r>
    </w:p>
    <w:p w14:paraId="2EAE6D9F" w14:textId="77777777" w:rsidR="00DD419F"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dažnas (nuo ≥</w:t>
      </w:r>
      <w:r w:rsidR="004A1FEB">
        <w:rPr>
          <w:rFonts w:ascii="Times New Roman" w:eastAsia="Calibri" w:hAnsi="Times New Roman" w:cs="Times New Roman"/>
        </w:rPr>
        <w:t> </w:t>
      </w:r>
      <w:r w:rsidRPr="00D84BE7">
        <w:rPr>
          <w:rFonts w:ascii="Times New Roman" w:eastAsia="Calibri" w:hAnsi="Times New Roman" w:cs="Times New Roman"/>
        </w:rPr>
        <w:t>1/100 iki &lt;</w:t>
      </w:r>
      <w:r w:rsidR="004A1FEB">
        <w:rPr>
          <w:rFonts w:ascii="Times New Roman" w:eastAsia="Calibri" w:hAnsi="Times New Roman" w:cs="Times New Roman"/>
        </w:rPr>
        <w:t> </w:t>
      </w:r>
      <w:r w:rsidRPr="00D84BE7">
        <w:rPr>
          <w:rFonts w:ascii="Times New Roman" w:eastAsia="Calibri" w:hAnsi="Times New Roman" w:cs="Times New Roman"/>
        </w:rPr>
        <w:t xml:space="preserve">1/10), </w:t>
      </w:r>
    </w:p>
    <w:p w14:paraId="4DD10857" w14:textId="77777777" w:rsidR="00DD419F"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 (nuo ≥</w:t>
      </w:r>
      <w:r w:rsidR="004A1FEB">
        <w:rPr>
          <w:rFonts w:ascii="Times New Roman" w:eastAsia="Calibri" w:hAnsi="Times New Roman" w:cs="Times New Roman"/>
        </w:rPr>
        <w:t> </w:t>
      </w:r>
      <w:r w:rsidRPr="00D84BE7">
        <w:rPr>
          <w:rFonts w:ascii="Times New Roman" w:eastAsia="Calibri" w:hAnsi="Times New Roman" w:cs="Times New Roman"/>
        </w:rPr>
        <w:t>1/1</w:t>
      </w:r>
      <w:r w:rsidR="004A1FEB">
        <w:rPr>
          <w:rFonts w:ascii="Times New Roman" w:eastAsia="Calibri" w:hAnsi="Times New Roman" w:cs="Times New Roman"/>
        </w:rPr>
        <w:t> </w:t>
      </w:r>
      <w:r w:rsidRPr="00D84BE7">
        <w:rPr>
          <w:rFonts w:ascii="Times New Roman" w:eastAsia="Calibri" w:hAnsi="Times New Roman" w:cs="Times New Roman"/>
        </w:rPr>
        <w:t>000 iki &lt;</w:t>
      </w:r>
      <w:r w:rsidR="004A1FEB">
        <w:rPr>
          <w:rFonts w:ascii="Times New Roman" w:eastAsia="Calibri" w:hAnsi="Times New Roman" w:cs="Times New Roman"/>
        </w:rPr>
        <w:t> </w:t>
      </w:r>
      <w:r w:rsidRPr="00D84BE7">
        <w:rPr>
          <w:rFonts w:ascii="Times New Roman" w:eastAsia="Calibri" w:hAnsi="Times New Roman" w:cs="Times New Roman"/>
        </w:rPr>
        <w:t>1/100), r</w:t>
      </w:r>
    </w:p>
    <w:p w14:paraId="59C571C8" w14:textId="77777777" w:rsidR="00DD419F"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etas (nuo ≥</w:t>
      </w:r>
      <w:r w:rsidR="004A1FEB">
        <w:rPr>
          <w:rFonts w:ascii="Times New Roman" w:eastAsia="Calibri" w:hAnsi="Times New Roman" w:cs="Times New Roman"/>
        </w:rPr>
        <w:t> </w:t>
      </w:r>
      <w:r w:rsidRPr="00D84BE7">
        <w:rPr>
          <w:rFonts w:ascii="Times New Roman" w:eastAsia="Calibri" w:hAnsi="Times New Roman" w:cs="Times New Roman"/>
        </w:rPr>
        <w:t>1/10</w:t>
      </w:r>
      <w:r w:rsidR="004A1FEB">
        <w:rPr>
          <w:rFonts w:ascii="Times New Roman" w:eastAsia="Calibri" w:hAnsi="Times New Roman" w:cs="Times New Roman"/>
        </w:rPr>
        <w:t> </w:t>
      </w:r>
      <w:r w:rsidRPr="00D84BE7">
        <w:rPr>
          <w:rFonts w:ascii="Times New Roman" w:eastAsia="Calibri" w:hAnsi="Times New Roman" w:cs="Times New Roman"/>
        </w:rPr>
        <w:t>000 iki &lt;</w:t>
      </w:r>
      <w:r w:rsidR="004A1FEB">
        <w:rPr>
          <w:rFonts w:ascii="Times New Roman" w:eastAsia="Calibri" w:hAnsi="Times New Roman" w:cs="Times New Roman"/>
        </w:rPr>
        <w:t> </w:t>
      </w:r>
      <w:r w:rsidRPr="00D84BE7">
        <w:rPr>
          <w:rFonts w:ascii="Times New Roman" w:eastAsia="Calibri" w:hAnsi="Times New Roman" w:cs="Times New Roman"/>
        </w:rPr>
        <w:t>1/1</w:t>
      </w:r>
      <w:r w:rsidR="004A1FEB">
        <w:rPr>
          <w:rFonts w:ascii="Times New Roman" w:eastAsia="Calibri" w:hAnsi="Times New Roman" w:cs="Times New Roman"/>
        </w:rPr>
        <w:t> </w:t>
      </w:r>
      <w:r w:rsidRPr="00D84BE7">
        <w:rPr>
          <w:rFonts w:ascii="Times New Roman" w:eastAsia="Calibri" w:hAnsi="Times New Roman" w:cs="Times New Roman"/>
        </w:rPr>
        <w:t>000), labai retas (&lt;</w:t>
      </w:r>
      <w:r w:rsidR="004A1FEB">
        <w:rPr>
          <w:rFonts w:ascii="Times New Roman" w:eastAsia="Calibri" w:hAnsi="Times New Roman" w:cs="Times New Roman"/>
        </w:rPr>
        <w:t> </w:t>
      </w:r>
      <w:r w:rsidRPr="00D84BE7">
        <w:rPr>
          <w:rFonts w:ascii="Times New Roman" w:eastAsia="Calibri" w:hAnsi="Times New Roman" w:cs="Times New Roman"/>
        </w:rPr>
        <w:t>1/10</w:t>
      </w:r>
      <w:r w:rsidR="004A1FEB">
        <w:rPr>
          <w:rFonts w:ascii="Times New Roman" w:eastAsia="Calibri" w:hAnsi="Times New Roman" w:cs="Times New Roman"/>
        </w:rPr>
        <w:t> </w:t>
      </w:r>
      <w:r w:rsidRPr="00D84BE7">
        <w:rPr>
          <w:rFonts w:ascii="Times New Roman" w:eastAsia="Calibri" w:hAnsi="Times New Roman" w:cs="Times New Roman"/>
        </w:rPr>
        <w:t xml:space="preserve">000) ir </w:t>
      </w:r>
    </w:p>
    <w:p w14:paraId="57454629" w14:textId="11007642"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nežinomas (negali būti apskaičiuotas pagal turimus duomenis).</w:t>
      </w:r>
    </w:p>
    <w:p w14:paraId="17A16A57" w14:textId="77777777" w:rsidR="00D84BE7" w:rsidRPr="00D84BE7"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4221"/>
      </w:tblGrid>
      <w:tr w:rsidR="00D84BE7" w:rsidRPr="00D84BE7" w14:paraId="14507BFC"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6793E1C"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Infekcijos ir infestacijos</w:t>
            </w:r>
          </w:p>
        </w:tc>
      </w:tr>
      <w:tr w:rsidR="00D84BE7" w:rsidRPr="00D84BE7" w14:paraId="60A7521E" w14:textId="77777777" w:rsidTr="00E14D98">
        <w:tc>
          <w:tcPr>
            <w:tcW w:w="4229" w:type="dxa"/>
            <w:tcBorders>
              <w:top w:val="single" w:sz="4" w:space="0" w:color="auto"/>
              <w:left w:val="single" w:sz="4" w:space="0" w:color="auto"/>
              <w:bottom w:val="single" w:sz="4" w:space="0" w:color="auto"/>
              <w:right w:val="single" w:sz="4" w:space="0" w:color="auto"/>
            </w:tcBorders>
          </w:tcPr>
          <w:p w14:paraId="6EB134C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Gleivinių ir odos kandidozė</w:t>
            </w:r>
          </w:p>
        </w:tc>
        <w:tc>
          <w:tcPr>
            <w:tcW w:w="4221" w:type="dxa"/>
            <w:tcBorders>
              <w:top w:val="single" w:sz="4" w:space="0" w:color="auto"/>
              <w:left w:val="single" w:sz="4" w:space="0" w:color="auto"/>
              <w:bottom w:val="single" w:sz="4" w:space="0" w:color="auto"/>
              <w:right w:val="single" w:sz="4" w:space="0" w:color="auto"/>
            </w:tcBorders>
          </w:tcPr>
          <w:p w14:paraId="1F42CC60"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Dažnas</w:t>
            </w:r>
          </w:p>
        </w:tc>
      </w:tr>
      <w:tr w:rsidR="00D84BE7" w:rsidRPr="00D84BE7" w14:paraId="30BB54A1" w14:textId="77777777" w:rsidTr="00E14D98">
        <w:tc>
          <w:tcPr>
            <w:tcW w:w="4229" w:type="dxa"/>
            <w:tcBorders>
              <w:top w:val="single" w:sz="4" w:space="0" w:color="auto"/>
              <w:left w:val="single" w:sz="4" w:space="0" w:color="auto"/>
              <w:bottom w:val="single" w:sz="4" w:space="0" w:color="auto"/>
              <w:right w:val="single" w:sz="4" w:space="0" w:color="auto"/>
            </w:tcBorders>
          </w:tcPr>
          <w:p w14:paraId="0E064189" w14:textId="77777777" w:rsid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Nenormaliai greitas nejautrių mikroorganizmų dauginimasis</w:t>
            </w:r>
          </w:p>
          <w:p w14:paraId="210CE92E" w14:textId="77777777" w:rsidR="001B7A27" w:rsidRPr="00D84BE7" w:rsidRDefault="001B7A2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075A5D56"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30305487"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1DAA7AA9"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Kraujo ir limfinės sistemos sutrikimai</w:t>
            </w:r>
          </w:p>
        </w:tc>
      </w:tr>
      <w:tr w:rsidR="00D84BE7" w:rsidRPr="00D84BE7" w14:paraId="01100433" w14:textId="77777777" w:rsidTr="00E14D98">
        <w:tc>
          <w:tcPr>
            <w:tcW w:w="4229" w:type="dxa"/>
            <w:tcBorders>
              <w:top w:val="single" w:sz="4" w:space="0" w:color="auto"/>
              <w:left w:val="single" w:sz="4" w:space="0" w:color="auto"/>
              <w:bottom w:val="single" w:sz="4" w:space="0" w:color="auto"/>
              <w:right w:val="single" w:sz="4" w:space="0" w:color="auto"/>
            </w:tcBorders>
          </w:tcPr>
          <w:p w14:paraId="49277C2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Grįžtama leukopenija (įskaitant neutropeniją)</w:t>
            </w:r>
          </w:p>
        </w:tc>
        <w:tc>
          <w:tcPr>
            <w:tcW w:w="4221" w:type="dxa"/>
            <w:tcBorders>
              <w:top w:val="single" w:sz="4" w:space="0" w:color="auto"/>
              <w:left w:val="single" w:sz="4" w:space="0" w:color="auto"/>
              <w:bottom w:val="single" w:sz="4" w:space="0" w:color="auto"/>
              <w:right w:val="single" w:sz="4" w:space="0" w:color="auto"/>
            </w:tcBorders>
          </w:tcPr>
          <w:p w14:paraId="0AD3F94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Retas</w:t>
            </w:r>
          </w:p>
        </w:tc>
      </w:tr>
      <w:tr w:rsidR="00D84BE7" w:rsidRPr="00D84BE7" w14:paraId="25E86888" w14:textId="77777777" w:rsidTr="00E14D98">
        <w:tc>
          <w:tcPr>
            <w:tcW w:w="4229" w:type="dxa"/>
            <w:tcBorders>
              <w:top w:val="single" w:sz="4" w:space="0" w:color="auto"/>
              <w:left w:val="single" w:sz="4" w:space="0" w:color="auto"/>
              <w:bottom w:val="single" w:sz="4" w:space="0" w:color="auto"/>
              <w:right w:val="single" w:sz="4" w:space="0" w:color="auto"/>
            </w:tcBorders>
          </w:tcPr>
          <w:p w14:paraId="5E7DCA5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Trombocitopenija</w:t>
            </w:r>
          </w:p>
        </w:tc>
        <w:tc>
          <w:tcPr>
            <w:tcW w:w="4221" w:type="dxa"/>
            <w:tcBorders>
              <w:top w:val="single" w:sz="4" w:space="0" w:color="auto"/>
              <w:left w:val="single" w:sz="4" w:space="0" w:color="auto"/>
              <w:bottom w:val="single" w:sz="4" w:space="0" w:color="auto"/>
              <w:right w:val="single" w:sz="4" w:space="0" w:color="auto"/>
            </w:tcBorders>
          </w:tcPr>
          <w:p w14:paraId="1AC8D6E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Retas</w:t>
            </w:r>
          </w:p>
        </w:tc>
      </w:tr>
      <w:tr w:rsidR="00D84BE7" w:rsidRPr="00D84BE7" w14:paraId="6322BD03" w14:textId="77777777" w:rsidTr="00E14D98">
        <w:tc>
          <w:tcPr>
            <w:tcW w:w="4229" w:type="dxa"/>
            <w:tcBorders>
              <w:top w:val="single" w:sz="4" w:space="0" w:color="auto"/>
              <w:left w:val="single" w:sz="4" w:space="0" w:color="auto"/>
              <w:bottom w:val="single" w:sz="4" w:space="0" w:color="auto"/>
              <w:right w:val="single" w:sz="4" w:space="0" w:color="auto"/>
            </w:tcBorders>
          </w:tcPr>
          <w:p w14:paraId="5FFEE75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Grįžtama agranulocitozė</w:t>
            </w:r>
          </w:p>
        </w:tc>
        <w:tc>
          <w:tcPr>
            <w:tcW w:w="4221" w:type="dxa"/>
            <w:tcBorders>
              <w:top w:val="single" w:sz="4" w:space="0" w:color="auto"/>
              <w:left w:val="single" w:sz="4" w:space="0" w:color="auto"/>
              <w:bottom w:val="single" w:sz="4" w:space="0" w:color="auto"/>
              <w:right w:val="single" w:sz="4" w:space="0" w:color="auto"/>
            </w:tcBorders>
          </w:tcPr>
          <w:p w14:paraId="50FF09A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020D0123" w14:textId="77777777" w:rsidTr="00E14D98">
        <w:tc>
          <w:tcPr>
            <w:tcW w:w="4229" w:type="dxa"/>
            <w:tcBorders>
              <w:top w:val="single" w:sz="4" w:space="0" w:color="auto"/>
              <w:left w:val="single" w:sz="4" w:space="0" w:color="auto"/>
              <w:bottom w:val="single" w:sz="4" w:space="0" w:color="auto"/>
              <w:right w:val="single" w:sz="4" w:space="0" w:color="auto"/>
            </w:tcBorders>
          </w:tcPr>
          <w:p w14:paraId="46B9F86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Hemolizinė anemija</w:t>
            </w:r>
          </w:p>
        </w:tc>
        <w:tc>
          <w:tcPr>
            <w:tcW w:w="4221" w:type="dxa"/>
            <w:tcBorders>
              <w:top w:val="single" w:sz="4" w:space="0" w:color="auto"/>
              <w:left w:val="single" w:sz="4" w:space="0" w:color="auto"/>
              <w:bottom w:val="single" w:sz="4" w:space="0" w:color="auto"/>
              <w:right w:val="single" w:sz="4" w:space="0" w:color="auto"/>
            </w:tcBorders>
          </w:tcPr>
          <w:p w14:paraId="677B58DD"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7992A9E1" w14:textId="77777777" w:rsidTr="00E14D98">
        <w:tc>
          <w:tcPr>
            <w:tcW w:w="4229" w:type="dxa"/>
            <w:tcBorders>
              <w:top w:val="single" w:sz="4" w:space="0" w:color="auto"/>
              <w:left w:val="single" w:sz="4" w:space="0" w:color="auto"/>
              <w:bottom w:val="single" w:sz="4" w:space="0" w:color="auto"/>
              <w:right w:val="single" w:sz="4" w:space="0" w:color="auto"/>
            </w:tcBorders>
          </w:tcPr>
          <w:p w14:paraId="47F14FF1" w14:textId="77777777" w:rsidR="00D84BE7" w:rsidRPr="00D84BE7" w:rsidRDefault="00D84BE7" w:rsidP="00D84BE7">
            <w:pPr>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rPr>
              <w:t xml:space="preserve">Kraujavimo laiko ir protrombino laiko pailgėjimas </w:t>
            </w:r>
            <w:r w:rsidRPr="00D84BE7">
              <w:rPr>
                <w:rFonts w:ascii="Times New Roman" w:eastAsia="Calibri" w:hAnsi="Times New Roman" w:cs="Times New Roman"/>
                <w:vertAlign w:val="superscript"/>
              </w:rPr>
              <w:t>1</w:t>
            </w:r>
          </w:p>
          <w:p w14:paraId="0F949B2F" w14:textId="77777777" w:rsidR="00D84BE7" w:rsidRPr="00D84BE7" w:rsidRDefault="00D84BE7" w:rsidP="00D84BE7">
            <w:pPr>
              <w:spacing w:after="0" w:line="240" w:lineRule="auto"/>
              <w:rPr>
                <w:rFonts w:ascii="Times New Roman" w:eastAsia="Calibri" w:hAnsi="Times New Roman" w:cs="Times New Roman"/>
                <w:vertAlign w:val="superscript"/>
              </w:rPr>
            </w:pPr>
          </w:p>
        </w:tc>
        <w:tc>
          <w:tcPr>
            <w:tcW w:w="4221" w:type="dxa"/>
            <w:tcBorders>
              <w:top w:val="single" w:sz="4" w:space="0" w:color="auto"/>
              <w:left w:val="single" w:sz="4" w:space="0" w:color="auto"/>
              <w:bottom w:val="single" w:sz="4" w:space="0" w:color="auto"/>
              <w:right w:val="single" w:sz="4" w:space="0" w:color="auto"/>
            </w:tcBorders>
          </w:tcPr>
          <w:p w14:paraId="5312214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3ABB0CAF"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0A8C12D4" w14:textId="0177279B" w:rsidR="00D84BE7" w:rsidRPr="00D84BE7" w:rsidRDefault="00D84BE7" w:rsidP="00D84BE7">
            <w:pPr>
              <w:autoSpaceDE w:val="0"/>
              <w:autoSpaceDN w:val="0"/>
              <w:adjustRightInd w:val="0"/>
              <w:spacing w:after="0" w:line="240" w:lineRule="auto"/>
              <w:rPr>
                <w:rFonts w:ascii="Times New Roman" w:eastAsia="Calibri" w:hAnsi="Times New Roman" w:cs="Times New Roman"/>
                <w:u w:val="single"/>
                <w:vertAlign w:val="superscript"/>
              </w:rPr>
            </w:pPr>
            <w:r w:rsidRPr="00D84BE7">
              <w:rPr>
                <w:rFonts w:ascii="Times New Roman" w:eastAsia="Calibri" w:hAnsi="Times New Roman" w:cs="Times New Roman"/>
                <w:u w:val="single"/>
              </w:rPr>
              <w:t xml:space="preserve">Imuninės sistemos sutrikimai </w:t>
            </w:r>
            <w:r w:rsidR="0033237C">
              <w:rPr>
                <w:rFonts w:ascii="Times New Roman" w:eastAsia="Calibri" w:hAnsi="Times New Roman" w:cs="Times New Roman"/>
                <w:u w:val="single"/>
                <w:vertAlign w:val="superscript"/>
              </w:rPr>
              <w:t>8</w:t>
            </w:r>
          </w:p>
        </w:tc>
      </w:tr>
      <w:tr w:rsidR="00D84BE7" w:rsidRPr="00D84BE7" w14:paraId="4C2B53A3" w14:textId="77777777" w:rsidTr="00E14D98">
        <w:tc>
          <w:tcPr>
            <w:tcW w:w="4229" w:type="dxa"/>
            <w:tcBorders>
              <w:top w:val="single" w:sz="4" w:space="0" w:color="auto"/>
              <w:left w:val="single" w:sz="4" w:space="0" w:color="auto"/>
              <w:bottom w:val="single" w:sz="4" w:space="0" w:color="auto"/>
              <w:right w:val="single" w:sz="4" w:space="0" w:color="auto"/>
            </w:tcBorders>
          </w:tcPr>
          <w:p w14:paraId="34E25BD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Angioneurozinė edema</w:t>
            </w:r>
          </w:p>
        </w:tc>
        <w:tc>
          <w:tcPr>
            <w:tcW w:w="4221" w:type="dxa"/>
            <w:tcBorders>
              <w:top w:val="single" w:sz="4" w:space="0" w:color="auto"/>
              <w:left w:val="single" w:sz="4" w:space="0" w:color="auto"/>
              <w:bottom w:val="single" w:sz="4" w:space="0" w:color="auto"/>
              <w:right w:val="single" w:sz="4" w:space="0" w:color="auto"/>
            </w:tcBorders>
          </w:tcPr>
          <w:p w14:paraId="6AEAC8E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7098BB8E" w14:textId="77777777" w:rsidTr="00E14D98">
        <w:tc>
          <w:tcPr>
            <w:tcW w:w="4229" w:type="dxa"/>
            <w:tcBorders>
              <w:top w:val="single" w:sz="4" w:space="0" w:color="auto"/>
              <w:left w:val="single" w:sz="4" w:space="0" w:color="auto"/>
              <w:bottom w:val="single" w:sz="4" w:space="0" w:color="auto"/>
              <w:right w:val="single" w:sz="4" w:space="0" w:color="auto"/>
            </w:tcBorders>
          </w:tcPr>
          <w:p w14:paraId="353473C0"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Anafilaksija</w:t>
            </w:r>
          </w:p>
        </w:tc>
        <w:tc>
          <w:tcPr>
            <w:tcW w:w="4221" w:type="dxa"/>
            <w:tcBorders>
              <w:top w:val="single" w:sz="4" w:space="0" w:color="auto"/>
              <w:left w:val="single" w:sz="4" w:space="0" w:color="auto"/>
              <w:bottom w:val="single" w:sz="4" w:space="0" w:color="auto"/>
              <w:right w:val="single" w:sz="4" w:space="0" w:color="auto"/>
            </w:tcBorders>
          </w:tcPr>
          <w:p w14:paraId="384956E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7997FCDA" w14:textId="77777777" w:rsidTr="00E14D98">
        <w:tc>
          <w:tcPr>
            <w:tcW w:w="4229" w:type="dxa"/>
            <w:tcBorders>
              <w:top w:val="single" w:sz="4" w:space="0" w:color="auto"/>
              <w:left w:val="single" w:sz="4" w:space="0" w:color="auto"/>
              <w:bottom w:val="single" w:sz="4" w:space="0" w:color="auto"/>
              <w:right w:val="single" w:sz="4" w:space="0" w:color="auto"/>
            </w:tcBorders>
          </w:tcPr>
          <w:p w14:paraId="2E602149"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lastRenderedPageBreak/>
              <w:t>Į seruminę ligą panašus sindromas</w:t>
            </w:r>
          </w:p>
        </w:tc>
        <w:tc>
          <w:tcPr>
            <w:tcW w:w="4221" w:type="dxa"/>
            <w:tcBorders>
              <w:top w:val="single" w:sz="4" w:space="0" w:color="auto"/>
              <w:left w:val="single" w:sz="4" w:space="0" w:color="auto"/>
              <w:bottom w:val="single" w:sz="4" w:space="0" w:color="auto"/>
              <w:right w:val="single" w:sz="4" w:space="0" w:color="auto"/>
            </w:tcBorders>
          </w:tcPr>
          <w:p w14:paraId="38E9BA2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40B17F89" w14:textId="77777777" w:rsidTr="00E14D98">
        <w:tc>
          <w:tcPr>
            <w:tcW w:w="4229" w:type="dxa"/>
            <w:tcBorders>
              <w:top w:val="single" w:sz="4" w:space="0" w:color="auto"/>
              <w:left w:val="single" w:sz="4" w:space="0" w:color="auto"/>
              <w:bottom w:val="single" w:sz="4" w:space="0" w:color="auto"/>
              <w:right w:val="single" w:sz="4" w:space="0" w:color="auto"/>
            </w:tcBorders>
          </w:tcPr>
          <w:p w14:paraId="56CC335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Padidėjusio jautrumo vaskulitas</w:t>
            </w:r>
          </w:p>
          <w:p w14:paraId="72DADCC8" w14:textId="77777777" w:rsidR="00D84BE7" w:rsidRPr="00D84BE7" w:rsidRDefault="00D84BE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5154E3B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7F7CE0DA"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476753F"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Nervų sistemos sutrikimai</w:t>
            </w:r>
          </w:p>
        </w:tc>
      </w:tr>
      <w:tr w:rsidR="00D84BE7" w:rsidRPr="00D84BE7" w14:paraId="056E2941" w14:textId="77777777" w:rsidTr="00E14D98">
        <w:tc>
          <w:tcPr>
            <w:tcW w:w="4229" w:type="dxa"/>
            <w:tcBorders>
              <w:top w:val="single" w:sz="4" w:space="0" w:color="auto"/>
              <w:left w:val="single" w:sz="4" w:space="0" w:color="auto"/>
              <w:bottom w:val="single" w:sz="4" w:space="0" w:color="auto"/>
              <w:right w:val="single" w:sz="4" w:space="0" w:color="auto"/>
            </w:tcBorders>
          </w:tcPr>
          <w:p w14:paraId="74CB0BD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Svaigulys </w:t>
            </w:r>
          </w:p>
        </w:tc>
        <w:tc>
          <w:tcPr>
            <w:tcW w:w="4221" w:type="dxa"/>
            <w:tcBorders>
              <w:top w:val="single" w:sz="4" w:space="0" w:color="auto"/>
              <w:left w:val="single" w:sz="4" w:space="0" w:color="auto"/>
              <w:bottom w:val="single" w:sz="4" w:space="0" w:color="auto"/>
              <w:right w:val="single" w:sz="4" w:space="0" w:color="auto"/>
            </w:tcBorders>
          </w:tcPr>
          <w:p w14:paraId="2C92590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7B5B2384" w14:textId="77777777" w:rsidTr="00E14D98">
        <w:tc>
          <w:tcPr>
            <w:tcW w:w="4229" w:type="dxa"/>
            <w:tcBorders>
              <w:top w:val="single" w:sz="4" w:space="0" w:color="auto"/>
              <w:left w:val="single" w:sz="4" w:space="0" w:color="auto"/>
              <w:bottom w:val="single" w:sz="4" w:space="0" w:color="auto"/>
              <w:right w:val="single" w:sz="4" w:space="0" w:color="auto"/>
            </w:tcBorders>
          </w:tcPr>
          <w:p w14:paraId="6E314F9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Galvos skausmas</w:t>
            </w:r>
          </w:p>
        </w:tc>
        <w:tc>
          <w:tcPr>
            <w:tcW w:w="4221" w:type="dxa"/>
            <w:tcBorders>
              <w:top w:val="single" w:sz="4" w:space="0" w:color="auto"/>
              <w:left w:val="single" w:sz="4" w:space="0" w:color="auto"/>
              <w:bottom w:val="single" w:sz="4" w:space="0" w:color="auto"/>
              <w:right w:val="single" w:sz="4" w:space="0" w:color="auto"/>
            </w:tcBorders>
          </w:tcPr>
          <w:p w14:paraId="74C66D4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4DB8697A" w14:textId="77777777" w:rsidTr="00E14D98">
        <w:tc>
          <w:tcPr>
            <w:tcW w:w="4229" w:type="dxa"/>
            <w:tcBorders>
              <w:top w:val="single" w:sz="4" w:space="0" w:color="auto"/>
              <w:left w:val="single" w:sz="4" w:space="0" w:color="auto"/>
              <w:bottom w:val="single" w:sz="4" w:space="0" w:color="auto"/>
              <w:right w:val="single" w:sz="4" w:space="0" w:color="auto"/>
            </w:tcBorders>
          </w:tcPr>
          <w:p w14:paraId="726E805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Laikinas hiperaktyvumas</w:t>
            </w:r>
          </w:p>
        </w:tc>
        <w:tc>
          <w:tcPr>
            <w:tcW w:w="4221" w:type="dxa"/>
            <w:tcBorders>
              <w:top w:val="single" w:sz="4" w:space="0" w:color="auto"/>
              <w:left w:val="single" w:sz="4" w:space="0" w:color="auto"/>
              <w:bottom w:val="single" w:sz="4" w:space="0" w:color="auto"/>
              <w:right w:val="single" w:sz="4" w:space="0" w:color="auto"/>
            </w:tcBorders>
          </w:tcPr>
          <w:p w14:paraId="143EF136"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188A631D" w14:textId="77777777" w:rsidTr="00E14D98">
        <w:tc>
          <w:tcPr>
            <w:tcW w:w="4229" w:type="dxa"/>
            <w:tcBorders>
              <w:top w:val="single" w:sz="4" w:space="0" w:color="auto"/>
              <w:left w:val="single" w:sz="4" w:space="0" w:color="auto"/>
              <w:bottom w:val="single" w:sz="4" w:space="0" w:color="auto"/>
              <w:right w:val="single" w:sz="4" w:space="0" w:color="auto"/>
            </w:tcBorders>
          </w:tcPr>
          <w:p w14:paraId="36B34463" w14:textId="5337230C" w:rsidR="00D84BE7" w:rsidRPr="00D84BE7" w:rsidRDefault="00D84BE7" w:rsidP="00D84BE7">
            <w:pPr>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rPr>
              <w:t xml:space="preserve">Traukuliai </w:t>
            </w:r>
            <w:r w:rsidR="0033237C">
              <w:rPr>
                <w:rFonts w:ascii="Times New Roman" w:eastAsia="Calibri" w:hAnsi="Times New Roman" w:cs="Times New Roman"/>
                <w:vertAlign w:val="superscript"/>
              </w:rPr>
              <w:t>1</w:t>
            </w:r>
          </w:p>
        </w:tc>
        <w:tc>
          <w:tcPr>
            <w:tcW w:w="4221" w:type="dxa"/>
            <w:tcBorders>
              <w:top w:val="single" w:sz="4" w:space="0" w:color="auto"/>
              <w:left w:val="single" w:sz="4" w:space="0" w:color="auto"/>
              <w:bottom w:val="single" w:sz="4" w:space="0" w:color="auto"/>
              <w:right w:val="single" w:sz="4" w:space="0" w:color="auto"/>
            </w:tcBorders>
          </w:tcPr>
          <w:p w14:paraId="1653665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0773858A" w14:textId="77777777" w:rsidTr="00E14D98">
        <w:tc>
          <w:tcPr>
            <w:tcW w:w="4229" w:type="dxa"/>
            <w:tcBorders>
              <w:top w:val="single" w:sz="4" w:space="0" w:color="auto"/>
              <w:left w:val="single" w:sz="4" w:space="0" w:color="auto"/>
              <w:bottom w:val="single" w:sz="4" w:space="0" w:color="auto"/>
              <w:right w:val="single" w:sz="4" w:space="0" w:color="auto"/>
            </w:tcBorders>
          </w:tcPr>
          <w:p w14:paraId="10090FE7" w14:textId="77777777" w:rsid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Aseptinis meningitas</w:t>
            </w:r>
          </w:p>
          <w:p w14:paraId="46B3C584" w14:textId="77777777" w:rsidR="001B7A27" w:rsidRPr="00D84BE7" w:rsidRDefault="001B7A27" w:rsidP="00D84BE7">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9AD466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33237C" w:rsidRPr="00D84BE7" w14:paraId="01AE05CD" w14:textId="77777777" w:rsidTr="0033237C">
        <w:tc>
          <w:tcPr>
            <w:tcW w:w="8450" w:type="dxa"/>
            <w:gridSpan w:val="2"/>
            <w:tcBorders>
              <w:top w:val="single" w:sz="4" w:space="0" w:color="auto"/>
              <w:left w:val="single" w:sz="4" w:space="0" w:color="auto"/>
              <w:bottom w:val="single" w:sz="4" w:space="0" w:color="auto"/>
              <w:right w:val="single" w:sz="4" w:space="0" w:color="auto"/>
            </w:tcBorders>
          </w:tcPr>
          <w:p w14:paraId="17D28110" w14:textId="13588BF8" w:rsidR="0033237C" w:rsidRPr="00D84BE7" w:rsidRDefault="0033237C" w:rsidP="00D84BE7">
            <w:pPr>
              <w:spacing w:after="0" w:line="240" w:lineRule="auto"/>
              <w:rPr>
                <w:rFonts w:ascii="Times New Roman" w:eastAsia="Calibri" w:hAnsi="Times New Roman" w:cs="Times New Roman"/>
              </w:rPr>
            </w:pPr>
            <w:r>
              <w:rPr>
                <w:rFonts w:ascii="Times New Roman" w:eastAsia="Times New Roman" w:hAnsi="Times New Roman"/>
                <w:u w:val="single"/>
                <w:lang w:eastAsia="lt-LT"/>
              </w:rPr>
              <w:t>Širdies sutrikimai</w:t>
            </w:r>
          </w:p>
        </w:tc>
      </w:tr>
      <w:tr w:rsidR="0033237C" w:rsidRPr="00D84BE7" w14:paraId="68AFCC02" w14:textId="77777777" w:rsidTr="0033237C">
        <w:tc>
          <w:tcPr>
            <w:tcW w:w="4229" w:type="dxa"/>
            <w:tcBorders>
              <w:top w:val="single" w:sz="4" w:space="0" w:color="auto"/>
              <w:left w:val="single" w:sz="4" w:space="0" w:color="auto"/>
              <w:bottom w:val="single" w:sz="4" w:space="0" w:color="auto"/>
              <w:right w:val="single" w:sz="4" w:space="0" w:color="auto"/>
            </w:tcBorders>
          </w:tcPr>
          <w:p w14:paraId="16ABCF8A" w14:textId="77777777" w:rsidR="0033237C" w:rsidRDefault="0033237C" w:rsidP="0033237C">
            <w:pPr>
              <w:spacing w:after="0" w:line="240" w:lineRule="auto"/>
              <w:rPr>
                <w:rFonts w:ascii="Times New Roman" w:eastAsia="Times New Roman" w:hAnsi="Times New Roman"/>
                <w:lang w:eastAsia="lt-LT"/>
              </w:rPr>
            </w:pPr>
            <w:r>
              <w:rPr>
                <w:rFonts w:ascii="Times New Roman" w:eastAsia="Times New Roman" w:hAnsi="Times New Roman"/>
                <w:lang w:eastAsia="lt-LT"/>
              </w:rPr>
              <w:t>Kounis sindromas</w:t>
            </w:r>
          </w:p>
          <w:p w14:paraId="0C214BCA" w14:textId="77777777" w:rsidR="0033237C" w:rsidRPr="00D84BE7" w:rsidRDefault="0033237C" w:rsidP="0033237C">
            <w:pPr>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4652E58" w14:textId="58459788" w:rsidR="0033237C" w:rsidRPr="00D84BE7" w:rsidRDefault="0033237C" w:rsidP="0033237C">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D84BE7" w:rsidRPr="00D84BE7" w14:paraId="47A8E6B1"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5D6AC9D"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Virškinimo trakto sutrikimai</w:t>
            </w:r>
          </w:p>
        </w:tc>
      </w:tr>
      <w:tr w:rsidR="00D84BE7" w:rsidRPr="00D84BE7" w14:paraId="42426A52" w14:textId="77777777" w:rsidTr="00E14D98">
        <w:tc>
          <w:tcPr>
            <w:tcW w:w="4229" w:type="dxa"/>
            <w:tcBorders>
              <w:top w:val="single" w:sz="4" w:space="0" w:color="auto"/>
              <w:left w:val="single" w:sz="4" w:space="0" w:color="auto"/>
              <w:bottom w:val="single" w:sz="4" w:space="0" w:color="auto"/>
              <w:right w:val="single" w:sz="4" w:space="0" w:color="auto"/>
            </w:tcBorders>
          </w:tcPr>
          <w:p w14:paraId="35A6DE42"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Viduriavimas</w:t>
            </w:r>
          </w:p>
        </w:tc>
        <w:tc>
          <w:tcPr>
            <w:tcW w:w="4221" w:type="dxa"/>
            <w:tcBorders>
              <w:top w:val="single" w:sz="4" w:space="0" w:color="auto"/>
              <w:left w:val="single" w:sz="4" w:space="0" w:color="auto"/>
              <w:bottom w:val="single" w:sz="4" w:space="0" w:color="auto"/>
              <w:right w:val="single" w:sz="4" w:space="0" w:color="auto"/>
            </w:tcBorders>
          </w:tcPr>
          <w:p w14:paraId="5DA9482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Labai dažnas</w:t>
            </w:r>
          </w:p>
        </w:tc>
      </w:tr>
      <w:tr w:rsidR="00D84BE7" w:rsidRPr="00D84BE7" w14:paraId="2B91742B" w14:textId="77777777" w:rsidTr="00E14D98">
        <w:tc>
          <w:tcPr>
            <w:tcW w:w="4229" w:type="dxa"/>
            <w:tcBorders>
              <w:top w:val="single" w:sz="4" w:space="0" w:color="auto"/>
              <w:left w:val="single" w:sz="4" w:space="0" w:color="auto"/>
              <w:bottom w:val="single" w:sz="4" w:space="0" w:color="auto"/>
              <w:right w:val="single" w:sz="4" w:space="0" w:color="auto"/>
            </w:tcBorders>
          </w:tcPr>
          <w:p w14:paraId="08F59752" w14:textId="08C0BC1E" w:rsidR="00D84BE7" w:rsidRPr="00D84BE7" w:rsidRDefault="00D84BE7" w:rsidP="00D84BE7">
            <w:pPr>
              <w:autoSpaceDE w:val="0"/>
              <w:autoSpaceDN w:val="0"/>
              <w:adjustRightInd w:val="0"/>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rPr>
              <w:t xml:space="preserve">Pykinimas </w:t>
            </w:r>
            <w:r w:rsidR="00B871CF">
              <w:rPr>
                <w:rFonts w:ascii="Times New Roman" w:eastAsia="Calibri" w:hAnsi="Times New Roman" w:cs="Times New Roman"/>
                <w:vertAlign w:val="superscript"/>
              </w:rPr>
              <w:t>2</w:t>
            </w:r>
          </w:p>
        </w:tc>
        <w:tc>
          <w:tcPr>
            <w:tcW w:w="4221" w:type="dxa"/>
            <w:tcBorders>
              <w:top w:val="single" w:sz="4" w:space="0" w:color="auto"/>
              <w:left w:val="single" w:sz="4" w:space="0" w:color="auto"/>
              <w:bottom w:val="single" w:sz="4" w:space="0" w:color="auto"/>
              <w:right w:val="single" w:sz="4" w:space="0" w:color="auto"/>
            </w:tcBorders>
          </w:tcPr>
          <w:p w14:paraId="50BADBD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Dažnas</w:t>
            </w:r>
          </w:p>
        </w:tc>
      </w:tr>
      <w:tr w:rsidR="00D84BE7" w:rsidRPr="00D84BE7" w14:paraId="7E8A9BEC" w14:textId="77777777" w:rsidTr="00E14D98">
        <w:tc>
          <w:tcPr>
            <w:tcW w:w="4229" w:type="dxa"/>
            <w:tcBorders>
              <w:top w:val="single" w:sz="4" w:space="0" w:color="auto"/>
              <w:left w:val="single" w:sz="4" w:space="0" w:color="auto"/>
              <w:bottom w:val="single" w:sz="4" w:space="0" w:color="auto"/>
              <w:right w:val="single" w:sz="4" w:space="0" w:color="auto"/>
            </w:tcBorders>
          </w:tcPr>
          <w:p w14:paraId="06226905"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Vėmimas</w:t>
            </w:r>
          </w:p>
        </w:tc>
        <w:tc>
          <w:tcPr>
            <w:tcW w:w="4221" w:type="dxa"/>
            <w:tcBorders>
              <w:top w:val="single" w:sz="4" w:space="0" w:color="auto"/>
              <w:left w:val="single" w:sz="4" w:space="0" w:color="auto"/>
              <w:bottom w:val="single" w:sz="4" w:space="0" w:color="auto"/>
              <w:right w:val="single" w:sz="4" w:space="0" w:color="auto"/>
            </w:tcBorders>
          </w:tcPr>
          <w:p w14:paraId="71239EA9"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Dažnas</w:t>
            </w:r>
          </w:p>
        </w:tc>
      </w:tr>
      <w:tr w:rsidR="00D84BE7" w:rsidRPr="00D84BE7" w14:paraId="293A9D0E" w14:textId="77777777" w:rsidTr="00E14D98">
        <w:tc>
          <w:tcPr>
            <w:tcW w:w="4229" w:type="dxa"/>
            <w:tcBorders>
              <w:top w:val="single" w:sz="4" w:space="0" w:color="auto"/>
              <w:left w:val="single" w:sz="4" w:space="0" w:color="auto"/>
              <w:bottom w:val="single" w:sz="4" w:space="0" w:color="auto"/>
              <w:right w:val="single" w:sz="4" w:space="0" w:color="auto"/>
            </w:tcBorders>
          </w:tcPr>
          <w:p w14:paraId="268CA78B"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Nevirškinimas</w:t>
            </w:r>
          </w:p>
        </w:tc>
        <w:tc>
          <w:tcPr>
            <w:tcW w:w="4221" w:type="dxa"/>
            <w:tcBorders>
              <w:top w:val="single" w:sz="4" w:space="0" w:color="auto"/>
              <w:left w:val="single" w:sz="4" w:space="0" w:color="auto"/>
              <w:bottom w:val="single" w:sz="4" w:space="0" w:color="auto"/>
              <w:right w:val="single" w:sz="4" w:space="0" w:color="auto"/>
            </w:tcBorders>
          </w:tcPr>
          <w:p w14:paraId="7D044E3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5E232914" w14:textId="77777777" w:rsidTr="00E14D98">
        <w:tc>
          <w:tcPr>
            <w:tcW w:w="4229" w:type="dxa"/>
            <w:tcBorders>
              <w:top w:val="single" w:sz="4" w:space="0" w:color="auto"/>
              <w:left w:val="single" w:sz="4" w:space="0" w:color="auto"/>
              <w:bottom w:val="single" w:sz="4" w:space="0" w:color="auto"/>
              <w:right w:val="single" w:sz="4" w:space="0" w:color="auto"/>
            </w:tcBorders>
          </w:tcPr>
          <w:p w14:paraId="48A7F7BB" w14:textId="64FD9021"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Su antibiotikų vartojimu susijęs kolitas </w:t>
            </w:r>
            <w:r w:rsidR="00B871CF">
              <w:rPr>
                <w:rFonts w:ascii="Times New Roman" w:eastAsia="Calibri" w:hAnsi="Times New Roman" w:cs="Times New Roman"/>
                <w:vertAlign w:val="superscript"/>
              </w:rPr>
              <w:t>3</w:t>
            </w:r>
          </w:p>
        </w:tc>
        <w:tc>
          <w:tcPr>
            <w:tcW w:w="4221" w:type="dxa"/>
            <w:tcBorders>
              <w:top w:val="single" w:sz="4" w:space="0" w:color="auto"/>
              <w:left w:val="single" w:sz="4" w:space="0" w:color="auto"/>
              <w:bottom w:val="single" w:sz="4" w:space="0" w:color="auto"/>
              <w:right w:val="single" w:sz="4" w:space="0" w:color="auto"/>
            </w:tcBorders>
          </w:tcPr>
          <w:p w14:paraId="6ED78C0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ED2F8B" w:rsidRPr="00D84BE7" w14:paraId="673E5450" w14:textId="77777777" w:rsidTr="00E14D98">
        <w:tc>
          <w:tcPr>
            <w:tcW w:w="4229" w:type="dxa"/>
            <w:tcBorders>
              <w:top w:val="single" w:sz="4" w:space="0" w:color="auto"/>
              <w:left w:val="single" w:sz="4" w:space="0" w:color="auto"/>
              <w:bottom w:val="single" w:sz="4" w:space="0" w:color="auto"/>
              <w:right w:val="single" w:sz="4" w:space="0" w:color="auto"/>
            </w:tcBorders>
          </w:tcPr>
          <w:p w14:paraId="6F6508CA" w14:textId="40F651D0" w:rsidR="00ED2F8B" w:rsidRPr="00D84BE7" w:rsidRDefault="00ED2F8B" w:rsidP="00ED2F8B">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lang w:eastAsia="lt-LT"/>
              </w:rPr>
              <w:t>Vaistinio preparato sukelto enterokolito sindromas</w:t>
            </w:r>
          </w:p>
        </w:tc>
        <w:tc>
          <w:tcPr>
            <w:tcW w:w="4221" w:type="dxa"/>
            <w:tcBorders>
              <w:top w:val="single" w:sz="4" w:space="0" w:color="auto"/>
              <w:left w:val="single" w:sz="4" w:space="0" w:color="auto"/>
              <w:bottom w:val="single" w:sz="4" w:space="0" w:color="auto"/>
              <w:right w:val="single" w:sz="4" w:space="0" w:color="auto"/>
            </w:tcBorders>
          </w:tcPr>
          <w:p w14:paraId="120F1250" w14:textId="44AD7B78" w:rsidR="00ED2F8B" w:rsidRPr="00D84BE7" w:rsidRDefault="00ED2F8B" w:rsidP="00ED2F8B">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ED2F8B" w:rsidRPr="00D84BE7" w14:paraId="4E51AD86" w14:textId="77777777" w:rsidTr="00E14D98">
        <w:tc>
          <w:tcPr>
            <w:tcW w:w="4229" w:type="dxa"/>
            <w:tcBorders>
              <w:top w:val="single" w:sz="4" w:space="0" w:color="auto"/>
              <w:left w:val="single" w:sz="4" w:space="0" w:color="auto"/>
              <w:bottom w:val="single" w:sz="4" w:space="0" w:color="auto"/>
              <w:right w:val="single" w:sz="4" w:space="0" w:color="auto"/>
            </w:tcBorders>
          </w:tcPr>
          <w:p w14:paraId="5EC43360" w14:textId="4E667B71" w:rsidR="00ED2F8B" w:rsidRPr="00D84BE7" w:rsidRDefault="00ED2F8B" w:rsidP="00ED2F8B">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lang w:eastAsia="lt-LT"/>
              </w:rPr>
              <w:t>Ūminis pankreatitas</w:t>
            </w:r>
          </w:p>
        </w:tc>
        <w:tc>
          <w:tcPr>
            <w:tcW w:w="4221" w:type="dxa"/>
            <w:tcBorders>
              <w:top w:val="single" w:sz="4" w:space="0" w:color="auto"/>
              <w:left w:val="single" w:sz="4" w:space="0" w:color="auto"/>
              <w:bottom w:val="single" w:sz="4" w:space="0" w:color="auto"/>
              <w:right w:val="single" w:sz="4" w:space="0" w:color="auto"/>
            </w:tcBorders>
          </w:tcPr>
          <w:p w14:paraId="27F3C823" w14:textId="4C9A7784" w:rsidR="00ED2F8B" w:rsidRPr="00D84BE7" w:rsidRDefault="00ED2F8B" w:rsidP="00ED2F8B">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D84BE7" w:rsidRPr="00D84BE7" w14:paraId="15CE79F2" w14:textId="77777777" w:rsidTr="00E14D98">
        <w:tc>
          <w:tcPr>
            <w:tcW w:w="4229" w:type="dxa"/>
            <w:tcBorders>
              <w:top w:val="single" w:sz="4" w:space="0" w:color="auto"/>
              <w:left w:val="single" w:sz="4" w:space="0" w:color="auto"/>
              <w:bottom w:val="single" w:sz="4" w:space="0" w:color="auto"/>
              <w:right w:val="single" w:sz="4" w:space="0" w:color="auto"/>
            </w:tcBorders>
          </w:tcPr>
          <w:p w14:paraId="05EBC3F4" w14:textId="77777777" w:rsid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Gauruotasis juodasis liežuvis</w:t>
            </w:r>
          </w:p>
          <w:p w14:paraId="40C91965" w14:textId="77777777" w:rsidR="001B7A27" w:rsidRPr="00D84BE7"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DE0028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18BEEA72"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D28FEAC"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Kepenų, tulžies pūslės ir latakų sutrikimai</w:t>
            </w:r>
          </w:p>
        </w:tc>
      </w:tr>
      <w:tr w:rsidR="00D84BE7" w:rsidRPr="00D84BE7" w14:paraId="65A6CE5F" w14:textId="77777777" w:rsidTr="00E14D98">
        <w:tc>
          <w:tcPr>
            <w:tcW w:w="4229" w:type="dxa"/>
            <w:tcBorders>
              <w:top w:val="single" w:sz="4" w:space="0" w:color="auto"/>
              <w:left w:val="single" w:sz="4" w:space="0" w:color="auto"/>
              <w:bottom w:val="single" w:sz="4" w:space="0" w:color="auto"/>
              <w:right w:val="single" w:sz="4" w:space="0" w:color="auto"/>
            </w:tcBorders>
          </w:tcPr>
          <w:p w14:paraId="6F34E8B5" w14:textId="6E8F3BE5"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AST ir (arba) ALT aktyvumo padidėjimas </w:t>
            </w:r>
            <w:r w:rsidR="00B871CF" w:rsidRPr="00394E63">
              <w:rPr>
                <w:rFonts w:ascii="Times New Roman" w:eastAsia="Calibri" w:hAnsi="Times New Roman" w:cs="Times New Roman"/>
                <w:vertAlign w:val="superscript"/>
                <w:lang w:val="pt-PT"/>
              </w:rPr>
              <w:t>4</w:t>
            </w:r>
          </w:p>
        </w:tc>
        <w:tc>
          <w:tcPr>
            <w:tcW w:w="4221" w:type="dxa"/>
            <w:tcBorders>
              <w:top w:val="single" w:sz="4" w:space="0" w:color="auto"/>
              <w:left w:val="single" w:sz="4" w:space="0" w:color="auto"/>
              <w:bottom w:val="single" w:sz="4" w:space="0" w:color="auto"/>
              <w:right w:val="single" w:sz="4" w:space="0" w:color="auto"/>
            </w:tcBorders>
          </w:tcPr>
          <w:p w14:paraId="5BD06B0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702F3ED8" w14:textId="77777777" w:rsidTr="00E14D98">
        <w:tc>
          <w:tcPr>
            <w:tcW w:w="4229" w:type="dxa"/>
            <w:tcBorders>
              <w:top w:val="single" w:sz="4" w:space="0" w:color="auto"/>
              <w:left w:val="single" w:sz="4" w:space="0" w:color="auto"/>
              <w:bottom w:val="single" w:sz="4" w:space="0" w:color="auto"/>
              <w:right w:val="single" w:sz="4" w:space="0" w:color="auto"/>
            </w:tcBorders>
          </w:tcPr>
          <w:p w14:paraId="4B4802C1" w14:textId="07F9AE57" w:rsidR="00D84BE7" w:rsidRPr="00D84BE7" w:rsidRDefault="00D84BE7" w:rsidP="00D84BE7">
            <w:pPr>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rPr>
              <w:t xml:space="preserve">Hepatitas </w:t>
            </w:r>
            <w:r w:rsidR="00B871CF">
              <w:rPr>
                <w:rFonts w:ascii="Times New Roman" w:eastAsia="Calibri" w:hAnsi="Times New Roman" w:cs="Times New Roman"/>
                <w:vertAlign w:val="superscript"/>
              </w:rPr>
              <w:t>5</w:t>
            </w:r>
          </w:p>
        </w:tc>
        <w:tc>
          <w:tcPr>
            <w:tcW w:w="4221" w:type="dxa"/>
            <w:tcBorders>
              <w:top w:val="single" w:sz="4" w:space="0" w:color="auto"/>
              <w:left w:val="single" w:sz="4" w:space="0" w:color="auto"/>
              <w:bottom w:val="single" w:sz="4" w:space="0" w:color="auto"/>
              <w:right w:val="single" w:sz="4" w:space="0" w:color="auto"/>
            </w:tcBorders>
          </w:tcPr>
          <w:p w14:paraId="249E83B3"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28271542" w14:textId="77777777" w:rsidTr="00E14D98">
        <w:tc>
          <w:tcPr>
            <w:tcW w:w="4229" w:type="dxa"/>
            <w:tcBorders>
              <w:top w:val="single" w:sz="4" w:space="0" w:color="auto"/>
              <w:left w:val="single" w:sz="4" w:space="0" w:color="auto"/>
              <w:bottom w:val="single" w:sz="4" w:space="0" w:color="auto"/>
              <w:right w:val="single" w:sz="4" w:space="0" w:color="auto"/>
            </w:tcBorders>
          </w:tcPr>
          <w:p w14:paraId="5F8AD5FC" w14:textId="10A1F3AF" w:rsidR="00D84BE7" w:rsidRPr="00D84BE7" w:rsidRDefault="00D84BE7" w:rsidP="00D84BE7">
            <w:pPr>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rPr>
              <w:t xml:space="preserve">Cholestazinė gelta </w:t>
            </w:r>
            <w:r w:rsidR="00B871CF">
              <w:rPr>
                <w:rFonts w:ascii="Times New Roman" w:eastAsia="Calibri" w:hAnsi="Times New Roman" w:cs="Times New Roman"/>
                <w:vertAlign w:val="superscript"/>
              </w:rPr>
              <w:t>5</w:t>
            </w:r>
          </w:p>
          <w:p w14:paraId="6C400594" w14:textId="77777777" w:rsidR="00D84BE7" w:rsidRPr="00E14D98" w:rsidRDefault="00D84BE7" w:rsidP="00D84BE7">
            <w:pPr>
              <w:spacing w:after="0" w:line="240" w:lineRule="auto"/>
              <w:rPr>
                <w:rFonts w:ascii="Times New Roman" w:hAnsi="Times New Roman"/>
                <w:vertAlign w:val="superscript"/>
              </w:rPr>
            </w:pPr>
          </w:p>
        </w:tc>
        <w:tc>
          <w:tcPr>
            <w:tcW w:w="4221" w:type="dxa"/>
            <w:tcBorders>
              <w:top w:val="single" w:sz="4" w:space="0" w:color="auto"/>
              <w:left w:val="single" w:sz="4" w:space="0" w:color="auto"/>
              <w:bottom w:val="single" w:sz="4" w:space="0" w:color="auto"/>
              <w:right w:val="single" w:sz="4" w:space="0" w:color="auto"/>
            </w:tcBorders>
          </w:tcPr>
          <w:p w14:paraId="6F22E13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5EAD4999"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E675ED0" w14:textId="300E3D44" w:rsidR="00D84BE7" w:rsidRPr="00D84BE7" w:rsidRDefault="00D84BE7" w:rsidP="00D84BE7">
            <w:pPr>
              <w:autoSpaceDE w:val="0"/>
              <w:autoSpaceDN w:val="0"/>
              <w:adjustRightInd w:val="0"/>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Odos ir poodinio audinio sutrikimai</w:t>
            </w:r>
            <w:r w:rsidRPr="00D84BE7">
              <w:rPr>
                <w:rFonts w:ascii="Times New Roman" w:eastAsia="Calibri" w:hAnsi="Times New Roman" w:cs="Times New Roman"/>
                <w:i/>
                <w:u w:val="single"/>
              </w:rPr>
              <w:t xml:space="preserve"> </w:t>
            </w:r>
            <w:r w:rsidR="00B871CF">
              <w:rPr>
                <w:rFonts w:ascii="Times New Roman" w:eastAsia="Calibri" w:hAnsi="Times New Roman" w:cs="Times New Roman"/>
                <w:u w:val="single"/>
                <w:vertAlign w:val="superscript"/>
              </w:rPr>
              <w:t>6</w:t>
            </w:r>
          </w:p>
        </w:tc>
      </w:tr>
      <w:tr w:rsidR="00D84BE7" w:rsidRPr="00D84BE7" w14:paraId="210BA21C" w14:textId="77777777" w:rsidTr="00E14D98">
        <w:tc>
          <w:tcPr>
            <w:tcW w:w="4229" w:type="dxa"/>
            <w:tcBorders>
              <w:top w:val="single" w:sz="4" w:space="0" w:color="auto"/>
              <w:left w:val="single" w:sz="4" w:space="0" w:color="auto"/>
              <w:bottom w:val="single" w:sz="4" w:space="0" w:color="auto"/>
              <w:right w:val="single" w:sz="4" w:space="0" w:color="auto"/>
            </w:tcBorders>
          </w:tcPr>
          <w:p w14:paraId="38ED4C1F"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Odos išbėrimas</w:t>
            </w:r>
          </w:p>
        </w:tc>
        <w:tc>
          <w:tcPr>
            <w:tcW w:w="4221" w:type="dxa"/>
            <w:tcBorders>
              <w:top w:val="single" w:sz="4" w:space="0" w:color="auto"/>
              <w:left w:val="single" w:sz="4" w:space="0" w:color="auto"/>
              <w:bottom w:val="single" w:sz="4" w:space="0" w:color="auto"/>
              <w:right w:val="single" w:sz="4" w:space="0" w:color="auto"/>
            </w:tcBorders>
          </w:tcPr>
          <w:p w14:paraId="028E1D6D"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146C71AA" w14:textId="77777777" w:rsidTr="00E14D98">
        <w:tc>
          <w:tcPr>
            <w:tcW w:w="4229" w:type="dxa"/>
            <w:tcBorders>
              <w:top w:val="single" w:sz="4" w:space="0" w:color="auto"/>
              <w:left w:val="single" w:sz="4" w:space="0" w:color="auto"/>
              <w:bottom w:val="single" w:sz="4" w:space="0" w:color="auto"/>
              <w:right w:val="single" w:sz="4" w:space="0" w:color="auto"/>
            </w:tcBorders>
          </w:tcPr>
          <w:p w14:paraId="5656D8E6"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Niežėjimas</w:t>
            </w:r>
          </w:p>
        </w:tc>
        <w:tc>
          <w:tcPr>
            <w:tcW w:w="4221" w:type="dxa"/>
            <w:tcBorders>
              <w:top w:val="single" w:sz="4" w:space="0" w:color="auto"/>
              <w:left w:val="single" w:sz="4" w:space="0" w:color="auto"/>
              <w:bottom w:val="single" w:sz="4" w:space="0" w:color="auto"/>
              <w:right w:val="single" w:sz="4" w:space="0" w:color="auto"/>
            </w:tcBorders>
          </w:tcPr>
          <w:p w14:paraId="5CCBE06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2ABDA370" w14:textId="77777777" w:rsidTr="00E14D98">
        <w:tc>
          <w:tcPr>
            <w:tcW w:w="4229" w:type="dxa"/>
            <w:tcBorders>
              <w:top w:val="single" w:sz="4" w:space="0" w:color="auto"/>
              <w:left w:val="single" w:sz="4" w:space="0" w:color="auto"/>
              <w:bottom w:val="single" w:sz="4" w:space="0" w:color="auto"/>
              <w:right w:val="single" w:sz="4" w:space="0" w:color="auto"/>
            </w:tcBorders>
          </w:tcPr>
          <w:p w14:paraId="1F513A9C"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Dilgėlinė</w:t>
            </w:r>
          </w:p>
        </w:tc>
        <w:tc>
          <w:tcPr>
            <w:tcW w:w="4221" w:type="dxa"/>
            <w:tcBorders>
              <w:top w:val="single" w:sz="4" w:space="0" w:color="auto"/>
              <w:left w:val="single" w:sz="4" w:space="0" w:color="auto"/>
              <w:bottom w:val="single" w:sz="4" w:space="0" w:color="auto"/>
              <w:right w:val="single" w:sz="4" w:space="0" w:color="auto"/>
            </w:tcBorders>
          </w:tcPr>
          <w:p w14:paraId="0A4240D3"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Nedažnas</w:t>
            </w:r>
          </w:p>
        </w:tc>
      </w:tr>
      <w:tr w:rsidR="00D84BE7" w:rsidRPr="00D84BE7" w14:paraId="3D1A3D16" w14:textId="77777777" w:rsidTr="00E14D98">
        <w:tc>
          <w:tcPr>
            <w:tcW w:w="4229" w:type="dxa"/>
            <w:tcBorders>
              <w:top w:val="single" w:sz="4" w:space="0" w:color="auto"/>
              <w:left w:val="single" w:sz="4" w:space="0" w:color="auto"/>
              <w:bottom w:val="single" w:sz="4" w:space="0" w:color="auto"/>
              <w:right w:val="single" w:sz="4" w:space="0" w:color="auto"/>
            </w:tcBorders>
          </w:tcPr>
          <w:p w14:paraId="4833CFC9"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Daugiaformė eritema</w:t>
            </w:r>
          </w:p>
        </w:tc>
        <w:tc>
          <w:tcPr>
            <w:tcW w:w="4221" w:type="dxa"/>
            <w:tcBorders>
              <w:top w:val="single" w:sz="4" w:space="0" w:color="auto"/>
              <w:left w:val="single" w:sz="4" w:space="0" w:color="auto"/>
              <w:bottom w:val="single" w:sz="4" w:space="0" w:color="auto"/>
              <w:right w:val="single" w:sz="4" w:space="0" w:color="auto"/>
            </w:tcBorders>
          </w:tcPr>
          <w:p w14:paraId="06B7328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Retas</w:t>
            </w:r>
          </w:p>
        </w:tc>
      </w:tr>
      <w:tr w:rsidR="00D84BE7" w:rsidRPr="00D84BE7" w14:paraId="25EF8126" w14:textId="77777777" w:rsidTr="00E14D98">
        <w:tc>
          <w:tcPr>
            <w:tcW w:w="4229" w:type="dxa"/>
            <w:tcBorders>
              <w:top w:val="single" w:sz="4" w:space="0" w:color="auto"/>
              <w:left w:val="single" w:sz="4" w:space="0" w:color="auto"/>
              <w:bottom w:val="single" w:sz="4" w:space="0" w:color="auto"/>
              <w:right w:val="single" w:sz="4" w:space="0" w:color="auto"/>
            </w:tcBorders>
          </w:tcPr>
          <w:p w14:paraId="32A638E1" w14:textId="2D51387D"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Stivenso </w:t>
            </w:r>
            <w:r w:rsidR="00A25A83">
              <w:rPr>
                <w:rFonts w:ascii="Times New Roman" w:eastAsia="Calibri" w:hAnsi="Times New Roman" w:cs="Times New Roman"/>
              </w:rPr>
              <w:t>–</w:t>
            </w:r>
            <w:r w:rsidRPr="00D84BE7">
              <w:rPr>
                <w:rFonts w:ascii="Times New Roman" w:eastAsia="Calibri" w:hAnsi="Times New Roman" w:cs="Times New Roman"/>
              </w:rPr>
              <w:t xml:space="preserve"> Džonsono sindromas</w:t>
            </w:r>
          </w:p>
        </w:tc>
        <w:tc>
          <w:tcPr>
            <w:tcW w:w="4221" w:type="dxa"/>
            <w:tcBorders>
              <w:top w:val="single" w:sz="4" w:space="0" w:color="auto"/>
              <w:left w:val="single" w:sz="4" w:space="0" w:color="auto"/>
              <w:bottom w:val="single" w:sz="4" w:space="0" w:color="auto"/>
              <w:right w:val="single" w:sz="4" w:space="0" w:color="auto"/>
            </w:tcBorders>
          </w:tcPr>
          <w:p w14:paraId="2DE0D8F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2FF2C8C3" w14:textId="77777777" w:rsidTr="00E14D98">
        <w:tc>
          <w:tcPr>
            <w:tcW w:w="4229" w:type="dxa"/>
            <w:tcBorders>
              <w:top w:val="single" w:sz="4" w:space="0" w:color="auto"/>
              <w:left w:val="single" w:sz="4" w:space="0" w:color="auto"/>
              <w:bottom w:val="single" w:sz="4" w:space="0" w:color="auto"/>
              <w:right w:val="single" w:sz="4" w:space="0" w:color="auto"/>
            </w:tcBorders>
          </w:tcPr>
          <w:p w14:paraId="703A6259"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Toksinė epidermio nekrolizė</w:t>
            </w:r>
          </w:p>
        </w:tc>
        <w:tc>
          <w:tcPr>
            <w:tcW w:w="4221" w:type="dxa"/>
            <w:tcBorders>
              <w:top w:val="single" w:sz="4" w:space="0" w:color="auto"/>
              <w:left w:val="single" w:sz="4" w:space="0" w:color="auto"/>
              <w:bottom w:val="single" w:sz="4" w:space="0" w:color="auto"/>
              <w:right w:val="single" w:sz="4" w:space="0" w:color="auto"/>
            </w:tcBorders>
          </w:tcPr>
          <w:p w14:paraId="0ADBDE7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7278AE05" w14:textId="77777777" w:rsidTr="00E14D98">
        <w:tc>
          <w:tcPr>
            <w:tcW w:w="4229" w:type="dxa"/>
            <w:tcBorders>
              <w:top w:val="single" w:sz="4" w:space="0" w:color="auto"/>
              <w:left w:val="single" w:sz="4" w:space="0" w:color="auto"/>
              <w:bottom w:val="single" w:sz="4" w:space="0" w:color="auto"/>
              <w:right w:val="single" w:sz="4" w:space="0" w:color="auto"/>
            </w:tcBorders>
          </w:tcPr>
          <w:p w14:paraId="100C9D89"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Buliozinis (pūslinis) eksfoliacinis dermatitas</w:t>
            </w:r>
          </w:p>
        </w:tc>
        <w:tc>
          <w:tcPr>
            <w:tcW w:w="4221" w:type="dxa"/>
            <w:tcBorders>
              <w:top w:val="single" w:sz="4" w:space="0" w:color="auto"/>
              <w:left w:val="single" w:sz="4" w:space="0" w:color="auto"/>
              <w:bottom w:val="single" w:sz="4" w:space="0" w:color="auto"/>
              <w:right w:val="single" w:sz="4" w:space="0" w:color="auto"/>
            </w:tcBorders>
          </w:tcPr>
          <w:p w14:paraId="4F04493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1F1FC55C" w14:textId="77777777" w:rsidTr="00E14D98">
        <w:tc>
          <w:tcPr>
            <w:tcW w:w="4229" w:type="dxa"/>
            <w:tcBorders>
              <w:top w:val="single" w:sz="4" w:space="0" w:color="auto"/>
              <w:left w:val="single" w:sz="4" w:space="0" w:color="auto"/>
              <w:bottom w:val="single" w:sz="4" w:space="0" w:color="auto"/>
              <w:right w:val="single" w:sz="4" w:space="0" w:color="auto"/>
            </w:tcBorders>
          </w:tcPr>
          <w:p w14:paraId="1AB8F220" w14:textId="1FF0E4A2"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Ūminė generalizuota egzanteminė pustuliozė (ŪGEP) </w:t>
            </w:r>
            <w:r w:rsidR="00B871CF">
              <w:rPr>
                <w:rFonts w:ascii="Times New Roman" w:eastAsia="Calibri" w:hAnsi="Times New Roman" w:cs="Times New Roman"/>
                <w:vertAlign w:val="superscript"/>
              </w:rPr>
              <w:t>1</w:t>
            </w:r>
          </w:p>
        </w:tc>
        <w:tc>
          <w:tcPr>
            <w:tcW w:w="4221" w:type="dxa"/>
            <w:tcBorders>
              <w:top w:val="single" w:sz="4" w:space="0" w:color="auto"/>
              <w:left w:val="single" w:sz="4" w:space="0" w:color="auto"/>
              <w:bottom w:val="single" w:sz="4" w:space="0" w:color="auto"/>
              <w:right w:val="single" w:sz="4" w:space="0" w:color="auto"/>
            </w:tcBorders>
          </w:tcPr>
          <w:p w14:paraId="442D764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1B7A27" w:rsidRPr="00D84BE7" w14:paraId="248F599C" w14:textId="77777777" w:rsidTr="00E14D98">
        <w:tc>
          <w:tcPr>
            <w:tcW w:w="4229" w:type="dxa"/>
            <w:tcBorders>
              <w:top w:val="single" w:sz="4" w:space="0" w:color="auto"/>
              <w:left w:val="single" w:sz="4" w:space="0" w:color="auto"/>
              <w:bottom w:val="single" w:sz="4" w:space="0" w:color="auto"/>
              <w:right w:val="single" w:sz="4" w:space="0" w:color="auto"/>
            </w:tcBorders>
          </w:tcPr>
          <w:p w14:paraId="4211BCCC" w14:textId="6EFC2E2A" w:rsidR="001B7A27" w:rsidRPr="00D84BE7" w:rsidRDefault="001B7A27"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Reakcija į vaistinį preparatą, pasireiškianti eozinofilija ir sisteminiais simptomais (RVESS)</w:t>
            </w:r>
          </w:p>
        </w:tc>
        <w:tc>
          <w:tcPr>
            <w:tcW w:w="4221" w:type="dxa"/>
            <w:tcBorders>
              <w:top w:val="single" w:sz="4" w:space="0" w:color="auto"/>
              <w:left w:val="single" w:sz="4" w:space="0" w:color="auto"/>
              <w:bottom w:val="single" w:sz="4" w:space="0" w:color="auto"/>
              <w:right w:val="single" w:sz="4" w:space="0" w:color="auto"/>
            </w:tcBorders>
          </w:tcPr>
          <w:p w14:paraId="3D84A3DE" w14:textId="77777777" w:rsidR="001B7A27" w:rsidRPr="00D84BE7" w:rsidRDefault="001B7A27" w:rsidP="00D84BE7">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DD419F" w:rsidRPr="00D84BE7" w14:paraId="68A1CD9B" w14:textId="77777777" w:rsidTr="00E14D98">
        <w:tc>
          <w:tcPr>
            <w:tcW w:w="4229" w:type="dxa"/>
            <w:tcBorders>
              <w:top w:val="single" w:sz="4" w:space="0" w:color="auto"/>
              <w:left w:val="single" w:sz="4" w:space="0" w:color="auto"/>
              <w:bottom w:val="single" w:sz="4" w:space="0" w:color="auto"/>
              <w:right w:val="single" w:sz="4" w:space="0" w:color="auto"/>
            </w:tcBorders>
          </w:tcPr>
          <w:p w14:paraId="692CD620" w14:textId="47FD98AA" w:rsidR="00DD419F" w:rsidRPr="00792D42" w:rsidRDefault="00DD419F" w:rsidP="00DD419F">
            <w:pPr>
              <w:autoSpaceDE w:val="0"/>
              <w:autoSpaceDN w:val="0"/>
              <w:adjustRightInd w:val="0"/>
              <w:spacing w:after="0" w:line="240" w:lineRule="auto"/>
              <w:rPr>
                <w:rFonts w:ascii="Times New Roman" w:eastAsia="Times New Roman" w:hAnsi="Times New Roman"/>
                <w:lang w:eastAsia="lt-LT"/>
              </w:rPr>
            </w:pPr>
            <w:r w:rsidRPr="00385853">
              <w:rPr>
                <w:rFonts w:ascii="Times New Roman" w:hAnsi="Times New Roman"/>
              </w:rPr>
              <w:t xml:space="preserve">Simetriška su </w:t>
            </w:r>
            <w:r>
              <w:rPr>
                <w:rFonts w:ascii="Times New Roman" w:hAnsi="Times New Roman"/>
              </w:rPr>
              <w:t>vaistiniu preparatu</w:t>
            </w:r>
            <w:r w:rsidRPr="00385853">
              <w:rPr>
                <w:rFonts w:ascii="Times New Roman" w:hAnsi="Times New Roman"/>
              </w:rPr>
              <w:t xml:space="preserve"> susijusi </w:t>
            </w:r>
            <w:r>
              <w:rPr>
                <w:rFonts w:ascii="Times New Roman" w:hAnsi="Times New Roman"/>
              </w:rPr>
              <w:t>egzantema aplink lyties organus</w:t>
            </w:r>
            <w:r w:rsidRPr="00385853">
              <w:rPr>
                <w:rFonts w:ascii="Times New Roman" w:hAnsi="Times New Roman"/>
              </w:rPr>
              <w:t xml:space="preserve"> ir </w:t>
            </w:r>
            <w:r>
              <w:rPr>
                <w:rFonts w:ascii="Times New Roman" w:hAnsi="Times New Roman"/>
              </w:rPr>
              <w:t>su</w:t>
            </w:r>
            <w:r w:rsidRPr="00385853">
              <w:rPr>
                <w:rFonts w:ascii="Times New Roman" w:hAnsi="Times New Roman"/>
              </w:rPr>
              <w:t>lenki</w:t>
            </w:r>
            <w:r>
              <w:rPr>
                <w:rFonts w:ascii="Times New Roman" w:hAnsi="Times New Roman"/>
              </w:rPr>
              <w:t>mų srityse</w:t>
            </w:r>
            <w:r w:rsidRPr="00385853">
              <w:rPr>
                <w:rFonts w:ascii="Times New Roman" w:hAnsi="Times New Roman"/>
              </w:rPr>
              <w:t xml:space="preserve"> </w:t>
            </w:r>
            <w:r>
              <w:rPr>
                <w:rFonts w:ascii="Times New Roman" w:hAnsi="Times New Roman"/>
              </w:rPr>
              <w:t xml:space="preserve">(angl.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 (</w:t>
            </w:r>
            <w:r>
              <w:rPr>
                <w:rFonts w:ascii="Times New Roman" w:hAnsi="Times New Roman"/>
              </w:rPr>
              <w:t>b</w:t>
            </w:r>
            <w:r w:rsidRPr="005E0BAA">
              <w:rPr>
                <w:rFonts w:ascii="Times New Roman" w:hAnsi="Times New Roman"/>
              </w:rPr>
              <w:t>ab</w:t>
            </w:r>
            <w:r>
              <w:rPr>
                <w:rFonts w:ascii="Times New Roman" w:hAnsi="Times New Roman"/>
              </w:rPr>
              <w:t>ui</w:t>
            </w:r>
            <w:r w:rsidRPr="005E0BAA">
              <w:rPr>
                <w:rFonts w:ascii="Times New Roman" w:hAnsi="Times New Roman"/>
              </w:rPr>
              <w:t>n</w:t>
            </w:r>
            <w:r>
              <w:rPr>
                <w:rFonts w:ascii="Times New Roman" w:hAnsi="Times New Roman"/>
              </w:rPr>
              <w:t xml:space="preserve">o </w:t>
            </w:r>
            <w:r w:rsidRPr="005E0BAA">
              <w:rPr>
                <w:rFonts w:ascii="Times New Roman" w:hAnsi="Times New Roman"/>
              </w:rPr>
              <w:t>s</w:t>
            </w:r>
            <w:r>
              <w:rPr>
                <w:rFonts w:ascii="Times New Roman" w:hAnsi="Times New Roman"/>
              </w:rPr>
              <w:t>i</w:t>
            </w:r>
            <w:r w:rsidRPr="005E0BAA">
              <w:rPr>
                <w:rFonts w:ascii="Times New Roman" w:hAnsi="Times New Roman"/>
              </w:rPr>
              <w:t>ndrom</w:t>
            </w:r>
            <w:r>
              <w:rPr>
                <w:rFonts w:ascii="Times New Roman" w:hAnsi="Times New Roman"/>
              </w:rPr>
              <w:t>as</w:t>
            </w:r>
            <w:r w:rsidRPr="005E0BAA">
              <w:rPr>
                <w:rFonts w:ascii="Times New Roman" w:hAnsi="Times New Roman"/>
              </w:rPr>
              <w:t>)</w:t>
            </w:r>
          </w:p>
        </w:tc>
        <w:tc>
          <w:tcPr>
            <w:tcW w:w="4221" w:type="dxa"/>
            <w:tcBorders>
              <w:top w:val="single" w:sz="4" w:space="0" w:color="auto"/>
              <w:left w:val="single" w:sz="4" w:space="0" w:color="auto"/>
              <w:bottom w:val="single" w:sz="4" w:space="0" w:color="auto"/>
              <w:right w:val="single" w:sz="4" w:space="0" w:color="auto"/>
            </w:tcBorders>
          </w:tcPr>
          <w:p w14:paraId="781F6CE7" w14:textId="66D68587" w:rsidR="00DD419F" w:rsidRPr="00155954" w:rsidRDefault="00DD419F" w:rsidP="00DD419F">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Dažnis nežinomas</w:t>
            </w:r>
          </w:p>
        </w:tc>
      </w:tr>
      <w:tr w:rsidR="0072585E" w:rsidRPr="00D84BE7" w14:paraId="3D6C72A7" w14:textId="77777777" w:rsidTr="00E14D98">
        <w:tc>
          <w:tcPr>
            <w:tcW w:w="4229" w:type="dxa"/>
            <w:tcBorders>
              <w:top w:val="single" w:sz="4" w:space="0" w:color="auto"/>
              <w:left w:val="single" w:sz="4" w:space="0" w:color="auto"/>
              <w:bottom w:val="single" w:sz="4" w:space="0" w:color="auto"/>
              <w:right w:val="single" w:sz="4" w:space="0" w:color="auto"/>
            </w:tcBorders>
          </w:tcPr>
          <w:p w14:paraId="3B85715D" w14:textId="77777777" w:rsidR="0072585E" w:rsidRDefault="0072585E" w:rsidP="0072585E">
            <w:pPr>
              <w:autoSpaceDE w:val="0"/>
              <w:autoSpaceDN w:val="0"/>
              <w:adjustRightInd w:val="0"/>
              <w:spacing w:after="0" w:line="240" w:lineRule="auto"/>
              <w:rPr>
                <w:rFonts w:ascii="Times New Roman" w:eastAsia="Times New Roman" w:hAnsi="Times New Roman"/>
                <w:lang w:eastAsia="lt-LT"/>
              </w:rPr>
            </w:pPr>
            <w:r w:rsidRPr="00792D42">
              <w:rPr>
                <w:rFonts w:ascii="Times New Roman" w:eastAsia="Times New Roman" w:hAnsi="Times New Roman"/>
                <w:lang w:eastAsia="lt-LT"/>
              </w:rPr>
              <w:t>Linijinė imunoglobulino A (IgA) dermatozė</w:t>
            </w:r>
          </w:p>
          <w:p w14:paraId="00C67291" w14:textId="77777777" w:rsidR="0072585E" w:rsidRDefault="0072585E" w:rsidP="0072585E">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5825CE69" w14:textId="095AC565" w:rsidR="0072585E" w:rsidRPr="005B5D63" w:rsidRDefault="0072585E" w:rsidP="0072585E">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D84BE7" w:rsidRPr="00D84BE7" w14:paraId="46DFB501"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2A6D86F9"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Inkstų ir šlapimo takų sutrikimai</w:t>
            </w:r>
          </w:p>
        </w:tc>
      </w:tr>
      <w:tr w:rsidR="00D84BE7" w:rsidRPr="00D84BE7" w14:paraId="5EC44594" w14:textId="77777777" w:rsidTr="00E14D98">
        <w:tc>
          <w:tcPr>
            <w:tcW w:w="4229" w:type="dxa"/>
            <w:tcBorders>
              <w:top w:val="single" w:sz="4" w:space="0" w:color="auto"/>
              <w:left w:val="single" w:sz="4" w:space="0" w:color="auto"/>
              <w:bottom w:val="single" w:sz="4" w:space="0" w:color="auto"/>
              <w:right w:val="single" w:sz="4" w:space="0" w:color="auto"/>
            </w:tcBorders>
          </w:tcPr>
          <w:p w14:paraId="0F2FCA32"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Intersticinis nefritas</w:t>
            </w:r>
          </w:p>
        </w:tc>
        <w:tc>
          <w:tcPr>
            <w:tcW w:w="4221" w:type="dxa"/>
            <w:tcBorders>
              <w:top w:val="single" w:sz="4" w:space="0" w:color="auto"/>
              <w:left w:val="single" w:sz="4" w:space="0" w:color="auto"/>
              <w:bottom w:val="single" w:sz="4" w:space="0" w:color="auto"/>
              <w:right w:val="single" w:sz="4" w:space="0" w:color="auto"/>
            </w:tcBorders>
          </w:tcPr>
          <w:p w14:paraId="376CAA0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76353901" w14:textId="77777777" w:rsidTr="00E14D98">
        <w:tc>
          <w:tcPr>
            <w:tcW w:w="4229" w:type="dxa"/>
            <w:tcBorders>
              <w:top w:val="single" w:sz="4" w:space="0" w:color="auto"/>
              <w:left w:val="single" w:sz="4" w:space="0" w:color="auto"/>
              <w:bottom w:val="single" w:sz="4" w:space="0" w:color="auto"/>
              <w:right w:val="single" w:sz="4" w:space="0" w:color="auto"/>
            </w:tcBorders>
          </w:tcPr>
          <w:p w14:paraId="2AAE39F3" w14:textId="777FF0CB" w:rsidR="00D84BE7" w:rsidRDefault="00D84BE7" w:rsidP="00D84BE7">
            <w:pPr>
              <w:autoSpaceDE w:val="0"/>
              <w:autoSpaceDN w:val="0"/>
              <w:adjustRightInd w:val="0"/>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rPr>
              <w:t>Kristalurija</w:t>
            </w:r>
            <w:r w:rsidR="00321893">
              <w:rPr>
                <w:rFonts w:ascii="Times New Roman" w:eastAsia="Calibri" w:hAnsi="Times New Roman" w:cs="Times New Roman"/>
              </w:rPr>
              <w:t xml:space="preserve"> </w:t>
            </w:r>
            <w:r w:rsidR="00321893">
              <w:rPr>
                <w:rFonts w:ascii="Times New Roman" w:eastAsia="Times New Roman" w:hAnsi="Times New Roman"/>
                <w:lang w:eastAsia="lt-LT"/>
              </w:rPr>
              <w:t>(įskaitant ūminę inkstų pažaidą)</w:t>
            </w:r>
            <w:r w:rsidRPr="00D84BE7">
              <w:rPr>
                <w:rFonts w:ascii="Times New Roman" w:eastAsia="Calibri" w:hAnsi="Times New Roman" w:cs="Times New Roman"/>
              </w:rPr>
              <w:t xml:space="preserve"> </w:t>
            </w:r>
            <w:r w:rsidR="00B871CF">
              <w:rPr>
                <w:rFonts w:ascii="Times New Roman" w:eastAsia="Calibri" w:hAnsi="Times New Roman" w:cs="Times New Roman"/>
                <w:vertAlign w:val="superscript"/>
              </w:rPr>
              <w:t>7</w:t>
            </w:r>
          </w:p>
          <w:p w14:paraId="78F1EA6D" w14:textId="77777777" w:rsidR="001B7A27" w:rsidRPr="00D84BE7" w:rsidRDefault="001B7A27" w:rsidP="00D84BE7">
            <w:pPr>
              <w:autoSpaceDE w:val="0"/>
              <w:autoSpaceDN w:val="0"/>
              <w:adjustRightInd w:val="0"/>
              <w:spacing w:after="0" w:line="240" w:lineRule="auto"/>
              <w:rPr>
                <w:rFonts w:ascii="Times New Roman" w:eastAsia="Calibri" w:hAnsi="Times New Roman" w:cs="Times New Roman"/>
              </w:rPr>
            </w:pPr>
          </w:p>
        </w:tc>
        <w:tc>
          <w:tcPr>
            <w:tcW w:w="4221" w:type="dxa"/>
            <w:tcBorders>
              <w:top w:val="single" w:sz="4" w:space="0" w:color="auto"/>
              <w:left w:val="single" w:sz="4" w:space="0" w:color="auto"/>
              <w:bottom w:val="single" w:sz="4" w:space="0" w:color="auto"/>
              <w:right w:val="single" w:sz="4" w:space="0" w:color="auto"/>
            </w:tcBorders>
          </w:tcPr>
          <w:p w14:paraId="73BB5EE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Dažnis nežinomas</w:t>
            </w:r>
          </w:p>
        </w:tc>
      </w:tr>
      <w:tr w:rsidR="00D84BE7" w:rsidRPr="00D84BE7" w14:paraId="2AB89B5C" w14:textId="77777777" w:rsidTr="00E14D98">
        <w:tc>
          <w:tcPr>
            <w:tcW w:w="8450" w:type="dxa"/>
            <w:gridSpan w:val="2"/>
            <w:tcBorders>
              <w:top w:val="single" w:sz="4" w:space="0" w:color="auto"/>
              <w:left w:val="single" w:sz="4" w:space="0" w:color="auto"/>
              <w:bottom w:val="single" w:sz="4" w:space="0" w:color="auto"/>
              <w:right w:val="single" w:sz="4" w:space="0" w:color="auto"/>
            </w:tcBorders>
          </w:tcPr>
          <w:p w14:paraId="72D8E142" w14:textId="3D786D79"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vertAlign w:val="superscript"/>
              </w:rPr>
              <w:t>1</w:t>
            </w:r>
            <w:r w:rsidRPr="00D84BE7">
              <w:rPr>
                <w:rFonts w:ascii="Times New Roman" w:eastAsia="Calibri" w:hAnsi="Times New Roman" w:cs="Times New Roman"/>
              </w:rPr>
              <w:t xml:space="preserve"> Žr.</w:t>
            </w:r>
            <w:r w:rsidR="00311ADE">
              <w:rPr>
                <w:rFonts w:ascii="Times New Roman" w:eastAsia="Calibri" w:hAnsi="Times New Roman" w:cs="Times New Roman"/>
              </w:rPr>
              <w:t> </w:t>
            </w:r>
            <w:r w:rsidRPr="00D84BE7">
              <w:rPr>
                <w:rFonts w:ascii="Times New Roman" w:eastAsia="Calibri" w:hAnsi="Times New Roman" w:cs="Times New Roman"/>
              </w:rPr>
              <w:t>4.4</w:t>
            </w:r>
            <w:r w:rsidR="00311ADE">
              <w:rPr>
                <w:rFonts w:ascii="Times New Roman" w:eastAsia="Calibri" w:hAnsi="Times New Roman" w:cs="Times New Roman"/>
              </w:rPr>
              <w:t> </w:t>
            </w:r>
            <w:r w:rsidRPr="00D84BE7">
              <w:rPr>
                <w:rFonts w:ascii="Times New Roman" w:eastAsia="Calibri" w:hAnsi="Times New Roman" w:cs="Times New Roman"/>
              </w:rPr>
              <w:t>skyrių.</w:t>
            </w:r>
          </w:p>
          <w:p w14:paraId="7F4C4E5B" w14:textId="1B9372FD" w:rsidR="00D84BE7" w:rsidRPr="00D84BE7" w:rsidRDefault="00D84BE7" w:rsidP="00FF3142">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vertAlign w:val="superscript"/>
              </w:rPr>
              <w:lastRenderedPageBreak/>
              <w:t>2</w:t>
            </w:r>
            <w:r w:rsidRPr="00D84BE7">
              <w:rPr>
                <w:rFonts w:ascii="Times New Roman" w:eastAsia="Calibri" w:hAnsi="Times New Roman" w:cs="Times New Roman"/>
              </w:rPr>
              <w:t xml:space="preserve"> Pykinimas dažniausiai būna susijęs su didelių dozių vartojimu per burną. Jeigu pasireiškia virškinimo trakto reakcijų, jas galima sumažinti, vartojant amoksiciliną/klavulano rūgštį valgio metu.</w:t>
            </w:r>
          </w:p>
          <w:p w14:paraId="2D66E69B" w14:textId="02AF18D9" w:rsidR="00D84BE7" w:rsidRPr="00D84BE7" w:rsidRDefault="00FF3142"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3</w:t>
            </w:r>
            <w:r w:rsidRPr="00D84BE7">
              <w:rPr>
                <w:rFonts w:ascii="Times New Roman" w:eastAsia="Calibri" w:hAnsi="Times New Roman" w:cs="Times New Roman"/>
              </w:rPr>
              <w:t xml:space="preserve"> </w:t>
            </w:r>
            <w:r w:rsidR="00D84BE7" w:rsidRPr="00D84BE7">
              <w:rPr>
                <w:rFonts w:ascii="Times New Roman" w:eastAsia="Calibri" w:hAnsi="Times New Roman" w:cs="Times New Roman"/>
              </w:rPr>
              <w:t>Įskaitant pseudomembraninį kolitą ir hemoraginį kolitą (žr.</w:t>
            </w:r>
            <w:r w:rsidR="00311ADE">
              <w:rPr>
                <w:rFonts w:ascii="Times New Roman" w:eastAsia="Calibri" w:hAnsi="Times New Roman" w:cs="Times New Roman"/>
              </w:rPr>
              <w:t> </w:t>
            </w:r>
            <w:r w:rsidR="00D84BE7" w:rsidRPr="00D84BE7">
              <w:rPr>
                <w:rFonts w:ascii="Times New Roman" w:eastAsia="Calibri" w:hAnsi="Times New Roman" w:cs="Times New Roman"/>
              </w:rPr>
              <w:t>4.4</w:t>
            </w:r>
            <w:r w:rsidR="00311ADE">
              <w:rPr>
                <w:rFonts w:ascii="Times New Roman" w:eastAsia="Calibri" w:hAnsi="Times New Roman" w:cs="Times New Roman"/>
              </w:rPr>
              <w:t> </w:t>
            </w:r>
            <w:r w:rsidR="00D84BE7" w:rsidRPr="00D84BE7">
              <w:rPr>
                <w:rFonts w:ascii="Times New Roman" w:eastAsia="Calibri" w:hAnsi="Times New Roman" w:cs="Times New Roman"/>
              </w:rPr>
              <w:t>skyrių).</w:t>
            </w:r>
          </w:p>
          <w:p w14:paraId="5FA9915D" w14:textId="1258F482" w:rsidR="00D84BE7" w:rsidRPr="00D84BE7" w:rsidRDefault="00FF3142"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4</w:t>
            </w:r>
            <w:r w:rsidRPr="00D84BE7">
              <w:rPr>
                <w:rFonts w:ascii="Times New Roman" w:eastAsia="Calibri" w:hAnsi="Times New Roman" w:cs="Times New Roman"/>
              </w:rPr>
              <w:t xml:space="preserve"> </w:t>
            </w:r>
            <w:r w:rsidR="00D84BE7" w:rsidRPr="00D84BE7">
              <w:rPr>
                <w:rFonts w:ascii="Times New Roman" w:eastAsia="Calibri" w:hAnsi="Times New Roman" w:cs="Times New Roman"/>
              </w:rPr>
              <w:t>Pacientams, vartojantiems beta laktaminių antibiotikų, pasireiškė vidutinis AST ir (arba) ALT aktyvumo padidėjimas, bet šio reiškinio reikšmė nežinoma.</w:t>
            </w:r>
          </w:p>
          <w:p w14:paraId="073A7A73" w14:textId="79A8D121" w:rsidR="00D84BE7" w:rsidRPr="00D84BE7" w:rsidRDefault="00FF3142"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5</w:t>
            </w:r>
            <w:r w:rsidRPr="00D84BE7">
              <w:rPr>
                <w:rFonts w:ascii="Times New Roman" w:eastAsia="Calibri" w:hAnsi="Times New Roman" w:cs="Times New Roman"/>
              </w:rPr>
              <w:t xml:space="preserve"> </w:t>
            </w:r>
            <w:r w:rsidR="00D84BE7" w:rsidRPr="00D84BE7">
              <w:rPr>
                <w:rFonts w:ascii="Times New Roman" w:eastAsia="Calibri" w:hAnsi="Times New Roman" w:cs="Times New Roman"/>
              </w:rPr>
              <w:t>Šie reiškiniai pasireiškė, vartojant kitokių penicilinų ir cefalosporinų (žr.</w:t>
            </w:r>
            <w:r w:rsidR="00311ADE">
              <w:rPr>
                <w:rFonts w:ascii="Times New Roman" w:eastAsia="Calibri" w:hAnsi="Times New Roman" w:cs="Times New Roman"/>
              </w:rPr>
              <w:t> </w:t>
            </w:r>
            <w:r w:rsidR="00D84BE7" w:rsidRPr="00D84BE7">
              <w:rPr>
                <w:rFonts w:ascii="Times New Roman" w:eastAsia="Calibri" w:hAnsi="Times New Roman" w:cs="Times New Roman"/>
              </w:rPr>
              <w:t>4.4</w:t>
            </w:r>
            <w:r w:rsidR="00311ADE">
              <w:rPr>
                <w:rFonts w:ascii="Times New Roman" w:eastAsia="Calibri" w:hAnsi="Times New Roman" w:cs="Times New Roman"/>
              </w:rPr>
              <w:t> </w:t>
            </w:r>
            <w:r w:rsidR="00D84BE7" w:rsidRPr="00D84BE7">
              <w:rPr>
                <w:rFonts w:ascii="Times New Roman" w:eastAsia="Calibri" w:hAnsi="Times New Roman" w:cs="Times New Roman"/>
              </w:rPr>
              <w:t>skyrių)</w:t>
            </w:r>
          </w:p>
          <w:p w14:paraId="69784333" w14:textId="5C6BCEC8" w:rsidR="00D84BE7" w:rsidRPr="00D84BE7" w:rsidRDefault="00FF3142"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6</w:t>
            </w:r>
            <w:r w:rsidRPr="00D84BE7">
              <w:rPr>
                <w:rFonts w:ascii="Times New Roman" w:eastAsia="Calibri" w:hAnsi="Times New Roman" w:cs="Times New Roman"/>
              </w:rPr>
              <w:t xml:space="preserve"> </w:t>
            </w:r>
            <w:r w:rsidR="00D84BE7" w:rsidRPr="00D84BE7">
              <w:rPr>
                <w:rFonts w:ascii="Times New Roman" w:eastAsia="Calibri" w:hAnsi="Times New Roman" w:cs="Times New Roman"/>
              </w:rPr>
              <w:t>Jeigu pasireiškia bet kokia padidėjusio jautrumo dermatito reakcija, gydymą reikia nutraukti (žr.</w:t>
            </w:r>
            <w:r w:rsidR="00311ADE">
              <w:rPr>
                <w:rFonts w:ascii="Times New Roman" w:eastAsia="Calibri" w:hAnsi="Times New Roman" w:cs="Times New Roman"/>
              </w:rPr>
              <w:t> </w:t>
            </w:r>
            <w:r w:rsidR="00D84BE7" w:rsidRPr="00D84BE7">
              <w:rPr>
                <w:rFonts w:ascii="Times New Roman" w:eastAsia="Calibri" w:hAnsi="Times New Roman" w:cs="Times New Roman"/>
              </w:rPr>
              <w:t>4.4</w:t>
            </w:r>
            <w:r w:rsidR="00311ADE">
              <w:rPr>
                <w:rFonts w:ascii="Times New Roman" w:eastAsia="Calibri" w:hAnsi="Times New Roman" w:cs="Times New Roman"/>
              </w:rPr>
              <w:t> </w:t>
            </w:r>
            <w:r w:rsidR="00D84BE7" w:rsidRPr="00D84BE7">
              <w:rPr>
                <w:rFonts w:ascii="Times New Roman" w:eastAsia="Calibri" w:hAnsi="Times New Roman" w:cs="Times New Roman"/>
              </w:rPr>
              <w:t>skyrių).</w:t>
            </w:r>
          </w:p>
          <w:p w14:paraId="45B6E8EC" w14:textId="59F454DB" w:rsidR="00D84BE7" w:rsidRPr="00D84BE7" w:rsidRDefault="00FF3142"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7</w:t>
            </w:r>
            <w:r w:rsidRPr="00D84BE7">
              <w:rPr>
                <w:rFonts w:ascii="Times New Roman" w:eastAsia="Calibri" w:hAnsi="Times New Roman" w:cs="Times New Roman"/>
              </w:rPr>
              <w:t xml:space="preserve"> </w:t>
            </w:r>
            <w:r w:rsidR="00D84BE7" w:rsidRPr="00D84BE7">
              <w:rPr>
                <w:rFonts w:ascii="Times New Roman" w:eastAsia="Calibri" w:hAnsi="Times New Roman" w:cs="Times New Roman"/>
              </w:rPr>
              <w:t>Žr.</w:t>
            </w:r>
            <w:r w:rsidR="00311ADE">
              <w:rPr>
                <w:rFonts w:ascii="Times New Roman" w:eastAsia="Calibri" w:hAnsi="Times New Roman" w:cs="Times New Roman"/>
              </w:rPr>
              <w:t> </w:t>
            </w:r>
            <w:r w:rsidR="00D84BE7" w:rsidRPr="00D84BE7">
              <w:rPr>
                <w:rFonts w:ascii="Times New Roman" w:eastAsia="Calibri" w:hAnsi="Times New Roman" w:cs="Times New Roman"/>
              </w:rPr>
              <w:t>4.9</w:t>
            </w:r>
            <w:r w:rsidR="00311ADE">
              <w:rPr>
                <w:rFonts w:ascii="Times New Roman" w:eastAsia="Calibri" w:hAnsi="Times New Roman" w:cs="Times New Roman"/>
              </w:rPr>
              <w:t> </w:t>
            </w:r>
            <w:r w:rsidR="00D84BE7" w:rsidRPr="00D84BE7">
              <w:rPr>
                <w:rFonts w:ascii="Times New Roman" w:eastAsia="Calibri" w:hAnsi="Times New Roman" w:cs="Times New Roman"/>
              </w:rPr>
              <w:t>skyrių.</w:t>
            </w:r>
          </w:p>
          <w:p w14:paraId="02D46F25" w14:textId="7C19F2D3" w:rsidR="00D84BE7" w:rsidRPr="00D84BE7" w:rsidRDefault="00FF3142" w:rsidP="00D84B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8</w:t>
            </w:r>
            <w:r w:rsidR="00D84BE7" w:rsidRPr="00D84BE7">
              <w:rPr>
                <w:rFonts w:ascii="Times New Roman" w:eastAsia="Calibri" w:hAnsi="Times New Roman" w:cs="Times New Roman"/>
              </w:rPr>
              <w:t xml:space="preserve"> Žr.</w:t>
            </w:r>
            <w:r w:rsidR="00311ADE">
              <w:rPr>
                <w:rFonts w:ascii="Times New Roman" w:eastAsia="Calibri" w:hAnsi="Times New Roman" w:cs="Times New Roman"/>
              </w:rPr>
              <w:t> </w:t>
            </w:r>
            <w:r w:rsidR="00D84BE7" w:rsidRPr="00D84BE7">
              <w:rPr>
                <w:rFonts w:ascii="Times New Roman" w:eastAsia="Calibri" w:hAnsi="Times New Roman" w:cs="Times New Roman"/>
              </w:rPr>
              <w:t>4.3 ir 4.4</w:t>
            </w:r>
            <w:r w:rsidR="00311ADE">
              <w:rPr>
                <w:rFonts w:ascii="Times New Roman" w:eastAsia="Calibri" w:hAnsi="Times New Roman" w:cs="Times New Roman"/>
              </w:rPr>
              <w:t> </w:t>
            </w:r>
            <w:r w:rsidR="00D84BE7" w:rsidRPr="00D84BE7">
              <w:rPr>
                <w:rFonts w:ascii="Times New Roman" w:eastAsia="Calibri" w:hAnsi="Times New Roman" w:cs="Times New Roman"/>
              </w:rPr>
              <w:t>skyrius.</w:t>
            </w:r>
          </w:p>
        </w:tc>
      </w:tr>
    </w:tbl>
    <w:p w14:paraId="072CE5C1" w14:textId="77777777" w:rsidR="00D84BE7" w:rsidRPr="00D84BE7" w:rsidRDefault="00D84BE7" w:rsidP="00D84BE7">
      <w:pPr>
        <w:autoSpaceDE w:val="0"/>
        <w:autoSpaceDN w:val="0"/>
        <w:adjustRightInd w:val="0"/>
        <w:spacing w:after="0" w:line="240" w:lineRule="auto"/>
        <w:jc w:val="both"/>
        <w:rPr>
          <w:rFonts w:ascii="Times New Roman" w:eastAsia="Calibri" w:hAnsi="Times New Roman" w:cs="Times New Roman"/>
          <w:u w:val="single"/>
        </w:rPr>
      </w:pPr>
    </w:p>
    <w:p w14:paraId="6076D29C"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Pranešimas apie įtariamas nepageidaujamas reakcijas</w:t>
      </w:r>
    </w:p>
    <w:p w14:paraId="315C9660" w14:textId="77777777" w:rsidR="00E75352" w:rsidRPr="002B465A" w:rsidRDefault="00E75352" w:rsidP="002B465A">
      <w:pPr>
        <w:spacing w:after="0" w:line="240" w:lineRule="auto"/>
        <w:rPr>
          <w:rFonts w:ascii="Times New Roman" w:hAnsi="Times New Roman" w:cs="Times New Roman"/>
          <w:lang w:eastAsia="lt-LT"/>
        </w:rPr>
      </w:pPr>
      <w:r w:rsidRPr="002B465A">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B465A">
        <w:rPr>
          <w:rFonts w:ascii="Times New Roman" w:hAnsi="Times New Roman" w:cs="Times New Roman"/>
          <w:color w:val="0000EE"/>
          <w:u w:val="single"/>
          <w:lang w:eastAsia="lt-LT"/>
        </w:rPr>
        <w:t>https://vvkt.lrv.lt/lt/</w:t>
      </w:r>
      <w:r w:rsidRPr="002B465A">
        <w:rPr>
          <w:rFonts w:ascii="Times New Roman" w:hAnsi="Times New Roman" w:cs="Times New Roman"/>
          <w:lang w:eastAsia="lt-LT"/>
        </w:rPr>
        <w:t xml:space="preserve"> nurodytais būdais.“</w:t>
      </w:r>
    </w:p>
    <w:p w14:paraId="0033F97C" w14:textId="77777777" w:rsidR="00D84BE7" w:rsidRPr="00B41295" w:rsidRDefault="00D84BE7" w:rsidP="00D84BE7">
      <w:pPr>
        <w:spacing w:after="0" w:line="240" w:lineRule="auto"/>
        <w:rPr>
          <w:rFonts w:ascii="Times New Roman" w:eastAsia="Calibri" w:hAnsi="Times New Roman" w:cs="Times New Roman"/>
          <w:bCs/>
        </w:rPr>
      </w:pPr>
    </w:p>
    <w:p w14:paraId="64F6BC06" w14:textId="77777777" w:rsidR="00D84BE7" w:rsidRPr="00D84BE7" w:rsidRDefault="00D84BE7" w:rsidP="00D84BE7">
      <w:pPr>
        <w:keepNext/>
        <w:spacing w:after="0" w:line="240" w:lineRule="auto"/>
        <w:ind w:left="540" w:hanging="540"/>
        <w:rPr>
          <w:rFonts w:ascii="Times New Roman" w:eastAsia="Calibri" w:hAnsi="Times New Roman" w:cs="Times New Roman"/>
          <w:b/>
        </w:rPr>
      </w:pPr>
      <w:r w:rsidRPr="00D84BE7">
        <w:rPr>
          <w:rFonts w:ascii="Times New Roman" w:eastAsia="Calibri" w:hAnsi="Times New Roman" w:cs="Times New Roman"/>
          <w:b/>
        </w:rPr>
        <w:t>4.9</w:t>
      </w:r>
      <w:r w:rsidRPr="00D84BE7">
        <w:rPr>
          <w:rFonts w:ascii="Times New Roman" w:eastAsia="Calibri" w:hAnsi="Times New Roman" w:cs="Times New Roman"/>
          <w:b/>
        </w:rPr>
        <w:tab/>
        <w:t>Perdozavimas</w:t>
      </w:r>
    </w:p>
    <w:p w14:paraId="689811F0" w14:textId="77777777" w:rsidR="00D84BE7" w:rsidRPr="00D84BE7" w:rsidRDefault="00D84BE7" w:rsidP="00D84BE7">
      <w:pPr>
        <w:keepNext/>
        <w:spacing w:after="0" w:line="240" w:lineRule="auto"/>
        <w:rPr>
          <w:rFonts w:ascii="Times New Roman" w:eastAsia="Calibri" w:hAnsi="Times New Roman" w:cs="Times New Roman"/>
        </w:rPr>
      </w:pPr>
    </w:p>
    <w:p w14:paraId="2CF511A9"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Perdozavimo simptomai ir požymiai</w:t>
      </w:r>
    </w:p>
    <w:p w14:paraId="50B34255" w14:textId="77777777" w:rsidR="00D84BE7" w:rsidRPr="00D84BE7" w:rsidRDefault="00D84BE7" w:rsidP="00D84BE7">
      <w:pPr>
        <w:keepNext/>
        <w:spacing w:after="0" w:line="240" w:lineRule="auto"/>
        <w:rPr>
          <w:rFonts w:ascii="Times New Roman" w:eastAsia="Calibri" w:hAnsi="Times New Roman" w:cs="Times New Roman"/>
        </w:rPr>
      </w:pPr>
    </w:p>
    <w:p w14:paraId="08048ABA" w14:textId="193417B3"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Gali atsirasti virškinimo trakto simptomų bei skysčių ir elektrolitų pusiausvyros sutrikimų. Pasireiškė amoksicilino sukelta kristalurija, kai kuriais atvejais dėl to kilo inkstų nepakankamumas (žr.</w:t>
      </w:r>
      <w:r w:rsidR="00311ADE">
        <w:rPr>
          <w:rFonts w:ascii="Times New Roman" w:eastAsia="Calibri" w:hAnsi="Times New Roman" w:cs="Times New Roman"/>
        </w:rPr>
        <w:t> </w:t>
      </w:r>
      <w:r w:rsidRPr="00D84BE7">
        <w:rPr>
          <w:rFonts w:ascii="Times New Roman" w:eastAsia="Calibri" w:hAnsi="Times New Roman" w:cs="Times New Roman"/>
        </w:rPr>
        <w:t>4.4</w:t>
      </w:r>
      <w:r w:rsidR="00311ADE">
        <w:rPr>
          <w:rFonts w:ascii="Times New Roman" w:eastAsia="Calibri" w:hAnsi="Times New Roman" w:cs="Times New Roman"/>
        </w:rPr>
        <w:t> </w:t>
      </w:r>
      <w:r w:rsidRPr="00D84BE7">
        <w:rPr>
          <w:rFonts w:ascii="Times New Roman" w:eastAsia="Calibri" w:hAnsi="Times New Roman" w:cs="Times New Roman"/>
        </w:rPr>
        <w:t>skyrių).</w:t>
      </w:r>
    </w:p>
    <w:p w14:paraId="314ABEDD" w14:textId="77777777" w:rsidR="00D84BE7" w:rsidRPr="00D84BE7" w:rsidRDefault="00D84BE7" w:rsidP="00D84BE7">
      <w:pPr>
        <w:spacing w:after="0" w:line="240" w:lineRule="auto"/>
        <w:rPr>
          <w:rFonts w:ascii="Times New Roman" w:eastAsia="Calibri" w:hAnsi="Times New Roman" w:cs="Times New Roman"/>
        </w:rPr>
      </w:pPr>
    </w:p>
    <w:p w14:paraId="1B88EE18"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Pacientams, kurie serga inkstų funkcijos sutrikimu ar vartoja dideles vaistinio preparato dozes, gali atsirasti traukulių.</w:t>
      </w:r>
    </w:p>
    <w:p w14:paraId="6F22BEF8" w14:textId="77777777" w:rsidR="00D84BE7" w:rsidRPr="00D84BE7" w:rsidRDefault="00D84BE7" w:rsidP="00D84BE7">
      <w:pPr>
        <w:spacing w:after="0" w:line="240" w:lineRule="auto"/>
        <w:rPr>
          <w:rFonts w:ascii="Times New Roman" w:eastAsia="Calibri" w:hAnsi="Times New Roman" w:cs="Times New Roman"/>
        </w:rPr>
      </w:pPr>
    </w:p>
    <w:p w14:paraId="23052F66" w14:textId="3D580E03"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Pranešta apie amoksicilino nuosėdas šlapimo pūslės kateteryje, ypač vartojant dideles dozes į veną. Reikia reguliariai tikrinti kateterio praeinamumą (žr.</w:t>
      </w:r>
      <w:r w:rsidR="00311ADE">
        <w:rPr>
          <w:rFonts w:ascii="Times New Roman" w:eastAsia="Calibri" w:hAnsi="Times New Roman" w:cs="Times New Roman"/>
        </w:rPr>
        <w:t> </w:t>
      </w:r>
      <w:r w:rsidRPr="00D84BE7">
        <w:rPr>
          <w:rFonts w:ascii="Times New Roman" w:eastAsia="Calibri" w:hAnsi="Times New Roman" w:cs="Times New Roman"/>
        </w:rPr>
        <w:t>4.4</w:t>
      </w:r>
      <w:r w:rsidR="00311ADE">
        <w:rPr>
          <w:rFonts w:ascii="Times New Roman" w:eastAsia="Calibri" w:hAnsi="Times New Roman" w:cs="Times New Roman"/>
        </w:rPr>
        <w:t> </w:t>
      </w:r>
      <w:r w:rsidRPr="00D84BE7">
        <w:rPr>
          <w:rFonts w:ascii="Times New Roman" w:eastAsia="Calibri" w:hAnsi="Times New Roman" w:cs="Times New Roman"/>
        </w:rPr>
        <w:t>skyrių).</w:t>
      </w:r>
    </w:p>
    <w:p w14:paraId="18F826E9" w14:textId="77777777" w:rsidR="00D84BE7" w:rsidRPr="00D84BE7" w:rsidRDefault="00D84BE7" w:rsidP="00D84BE7">
      <w:pPr>
        <w:spacing w:after="0" w:line="240" w:lineRule="auto"/>
        <w:rPr>
          <w:rFonts w:ascii="Times New Roman" w:eastAsia="Calibri" w:hAnsi="Times New Roman" w:cs="Times New Roman"/>
        </w:rPr>
      </w:pPr>
    </w:p>
    <w:p w14:paraId="02F97DBC"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Apsinuodijimo gydymas</w:t>
      </w:r>
    </w:p>
    <w:p w14:paraId="3859348B" w14:textId="77777777" w:rsidR="00D84BE7" w:rsidRPr="00E14D98" w:rsidRDefault="00D84BE7" w:rsidP="00D84BE7">
      <w:pPr>
        <w:keepNext/>
        <w:spacing w:after="0" w:line="240" w:lineRule="auto"/>
        <w:rPr>
          <w:rFonts w:ascii="Times New Roman" w:hAnsi="Times New Roman"/>
          <w:i/>
          <w:u w:val="single"/>
        </w:rPr>
      </w:pPr>
    </w:p>
    <w:p w14:paraId="51418885"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Virškinimo trakto simptomus galima gydyti simptomiškai, atkreipiant dėmesį į vandens ir elektrolitų pusiausvyrą.</w:t>
      </w:r>
    </w:p>
    <w:p w14:paraId="5A1F46DC" w14:textId="77777777" w:rsidR="00D84BE7" w:rsidRPr="00D84BE7" w:rsidRDefault="00D84BE7" w:rsidP="00D84BE7">
      <w:pPr>
        <w:spacing w:after="0" w:line="240" w:lineRule="auto"/>
        <w:rPr>
          <w:rFonts w:ascii="Times New Roman" w:eastAsia="Calibri" w:hAnsi="Times New Roman" w:cs="Times New Roman"/>
        </w:rPr>
      </w:pPr>
    </w:p>
    <w:p w14:paraId="7CEE390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Amoksiciliną ir klavulano rūgštį iš kraujotakos galima šalinti atliekant hemodializę.</w:t>
      </w:r>
    </w:p>
    <w:p w14:paraId="5A0E3926" w14:textId="77777777" w:rsidR="00D84BE7" w:rsidRPr="00D84BE7" w:rsidRDefault="00D84BE7" w:rsidP="00D84BE7">
      <w:pPr>
        <w:spacing w:after="0" w:line="240" w:lineRule="auto"/>
        <w:rPr>
          <w:rFonts w:ascii="Times New Roman" w:eastAsia="Calibri" w:hAnsi="Times New Roman" w:cs="Times New Roman"/>
        </w:rPr>
      </w:pPr>
    </w:p>
    <w:p w14:paraId="6EB359D1" w14:textId="77777777" w:rsidR="00D84BE7" w:rsidRPr="00D84BE7" w:rsidRDefault="00D84BE7" w:rsidP="00D84BE7">
      <w:pPr>
        <w:spacing w:after="0" w:line="240" w:lineRule="auto"/>
        <w:rPr>
          <w:rFonts w:ascii="Times New Roman" w:eastAsia="Calibri" w:hAnsi="Times New Roman" w:cs="Times New Roman"/>
        </w:rPr>
      </w:pPr>
    </w:p>
    <w:p w14:paraId="7189A028" w14:textId="77777777" w:rsidR="00D84BE7" w:rsidRPr="00D84BE7" w:rsidRDefault="00D84BE7" w:rsidP="00D84BE7">
      <w:pPr>
        <w:keepNext/>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5.</w:t>
      </w:r>
      <w:r w:rsidRPr="00D84BE7">
        <w:rPr>
          <w:rFonts w:ascii="Times New Roman" w:eastAsia="Calibri" w:hAnsi="Times New Roman" w:cs="Times New Roman"/>
          <w:b/>
          <w:caps/>
        </w:rPr>
        <w:tab/>
      </w:r>
      <w:r w:rsidRPr="00D84BE7">
        <w:rPr>
          <w:rFonts w:ascii="Times New Roman" w:eastAsia="Calibri" w:hAnsi="Times New Roman" w:cs="Times New Roman"/>
          <w:b/>
        </w:rPr>
        <w:t xml:space="preserve">FARMAKOLOGINĖS </w:t>
      </w:r>
      <w:r w:rsidRPr="00D84BE7">
        <w:rPr>
          <w:rFonts w:ascii="Times New Roman" w:eastAsia="Calibri" w:hAnsi="Times New Roman" w:cs="Times New Roman"/>
          <w:b/>
          <w:caps/>
        </w:rPr>
        <w:t>savybės</w:t>
      </w:r>
    </w:p>
    <w:p w14:paraId="47D21AD6"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625C6AC4"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5.1</w:t>
      </w:r>
      <w:r w:rsidRPr="00D84BE7">
        <w:rPr>
          <w:rFonts w:ascii="Times New Roman" w:eastAsia="Calibri" w:hAnsi="Times New Roman" w:cs="Times New Roman"/>
          <w:b/>
        </w:rPr>
        <w:tab/>
        <w:t>Farmakodinaminės savybės</w:t>
      </w:r>
    </w:p>
    <w:p w14:paraId="0E78D80B"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4D04D49E"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Farmakoterapinė grupė – penicilinų deriniai, įskaitant beta laktamazių inhibitorius; ATC kodas – J01CR02. </w:t>
      </w:r>
    </w:p>
    <w:p w14:paraId="4D5D9B32"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1B17B94A" w14:textId="77777777" w:rsidR="00D84BE7" w:rsidRPr="00D84BE7" w:rsidRDefault="00D84BE7" w:rsidP="00D84BE7">
      <w:pPr>
        <w:keepNext/>
        <w:spacing w:after="0" w:line="240" w:lineRule="auto"/>
        <w:ind w:left="567" w:hanging="567"/>
        <w:rPr>
          <w:rFonts w:ascii="Times New Roman" w:eastAsia="Calibri" w:hAnsi="Times New Roman" w:cs="Times New Roman"/>
          <w:u w:val="single"/>
        </w:rPr>
      </w:pPr>
      <w:r w:rsidRPr="00D84BE7">
        <w:rPr>
          <w:rFonts w:ascii="Times New Roman" w:eastAsia="Calibri" w:hAnsi="Times New Roman" w:cs="Times New Roman"/>
          <w:u w:val="single"/>
        </w:rPr>
        <w:t>Veikimo mechanizmas</w:t>
      </w:r>
    </w:p>
    <w:p w14:paraId="782C037A"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4B8E56FB" w14:textId="2872344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Amoksicilinas yra pusiau sintetinis penicilinas (beta laktaminis antibiotikas), kuris slopina vieną ar daugiau fermentų (dažnai </w:t>
      </w:r>
      <w:r w:rsidR="00F34747">
        <w:rPr>
          <w:rFonts w:ascii="Times New Roman" w:eastAsia="Calibri" w:hAnsi="Times New Roman" w:cs="Times New Roman"/>
        </w:rPr>
        <w:t>vadinamų</w:t>
      </w:r>
      <w:r w:rsidRPr="00D84BE7">
        <w:rPr>
          <w:rFonts w:ascii="Times New Roman" w:eastAsia="Calibri" w:hAnsi="Times New Roman" w:cs="Times New Roman"/>
        </w:rPr>
        <w:t xml:space="preserve"> peniciliną prisijungianči</w:t>
      </w:r>
      <w:r w:rsidR="008D52B3">
        <w:rPr>
          <w:rFonts w:ascii="Times New Roman" w:eastAsia="Calibri" w:hAnsi="Times New Roman" w:cs="Times New Roman"/>
        </w:rPr>
        <w:t>ais</w:t>
      </w:r>
      <w:r w:rsidRPr="00D84BE7">
        <w:rPr>
          <w:rFonts w:ascii="Times New Roman" w:eastAsia="Calibri" w:hAnsi="Times New Roman" w:cs="Times New Roman"/>
        </w:rPr>
        <w:t xml:space="preserve"> baltym</w:t>
      </w:r>
      <w:r w:rsidR="008D52B3">
        <w:rPr>
          <w:rFonts w:ascii="Times New Roman" w:eastAsia="Calibri" w:hAnsi="Times New Roman" w:cs="Times New Roman"/>
        </w:rPr>
        <w:t>ais</w:t>
      </w:r>
      <w:r w:rsidRPr="00D84BE7">
        <w:rPr>
          <w:rFonts w:ascii="Times New Roman" w:eastAsia="Calibri" w:hAnsi="Times New Roman" w:cs="Times New Roman"/>
        </w:rPr>
        <w:t>, PPB), veikiančių bakterijų ląstelės sienelės struktūrinio elemento peptidoglikano sintezę. Šis biologinis polimeras yra bakterijų ląstelės sienelės struktūrinis elementas, kuris padeda ląstelei išlaikyti formą ir vientisumą. Dėl peptidoglikano sintezės slopinimo silpnėja ląstelių sienelė, dėl to pasireiškia ląstelių lizė ir bakterijos žūva.</w:t>
      </w:r>
    </w:p>
    <w:p w14:paraId="2EABB82C" w14:textId="77777777" w:rsidR="00D84BE7" w:rsidRPr="00D84BE7" w:rsidRDefault="00D84BE7" w:rsidP="00D84BE7">
      <w:pPr>
        <w:spacing w:after="0" w:line="240" w:lineRule="auto"/>
        <w:rPr>
          <w:rFonts w:ascii="Times New Roman" w:eastAsia="Calibri" w:hAnsi="Times New Roman" w:cs="Times New Roman"/>
        </w:rPr>
      </w:pPr>
    </w:p>
    <w:p w14:paraId="0CC5336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lastRenderedPageBreak/>
        <w:t>Amoksicilinas yra jautrus ardančiam beta laktamazių, kurias gamina atsparios bakterijos, poveikiui, todėl vieno amoksicilino veikimo spektras neapima mikroorganizmų, gaminančių šiuos fermentus.</w:t>
      </w:r>
    </w:p>
    <w:p w14:paraId="04527BFF" w14:textId="77777777" w:rsidR="00D84BE7" w:rsidRPr="00D84BE7" w:rsidRDefault="00D84BE7" w:rsidP="00D84BE7">
      <w:pPr>
        <w:spacing w:after="0" w:line="240" w:lineRule="auto"/>
        <w:rPr>
          <w:rFonts w:ascii="Times New Roman" w:eastAsia="Calibri" w:hAnsi="Times New Roman" w:cs="Times New Roman"/>
        </w:rPr>
      </w:pPr>
    </w:p>
    <w:p w14:paraId="6B6B9D3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Klavulano rūgštis turi į penicilinus panašią beta laktaminę struktūrą. Ji inaktyvuoja kai kuriuos fermentus beta laktamazes ir neleidžia inaktyvuoti amoksicilino. Viena klavulano rūgštis kliniškai reikšmingo antibakterinio poveikio nedaro.</w:t>
      </w:r>
    </w:p>
    <w:p w14:paraId="1A7BD819" w14:textId="77777777" w:rsidR="00D84BE7" w:rsidRPr="00D84BE7" w:rsidRDefault="00D84BE7" w:rsidP="00D84BE7">
      <w:pPr>
        <w:spacing w:after="0" w:line="240" w:lineRule="auto"/>
        <w:rPr>
          <w:rFonts w:ascii="Times New Roman" w:eastAsia="Calibri" w:hAnsi="Times New Roman" w:cs="Times New Roman"/>
        </w:rPr>
      </w:pPr>
    </w:p>
    <w:p w14:paraId="1C1DEDB5"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Farmakokinetinis/farmakodinaminis ryšys</w:t>
      </w:r>
    </w:p>
    <w:p w14:paraId="4334FC31" w14:textId="77777777" w:rsidR="00D84BE7" w:rsidRPr="00E14D98" w:rsidRDefault="00D84BE7" w:rsidP="00D84BE7">
      <w:pPr>
        <w:keepNext/>
        <w:spacing w:after="0" w:line="240" w:lineRule="auto"/>
        <w:rPr>
          <w:rFonts w:ascii="Times New Roman" w:hAnsi="Times New Roman"/>
          <w:u w:val="single"/>
        </w:rPr>
      </w:pPr>
    </w:p>
    <w:p w14:paraId="62BBA98F"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Manoma, kad svarbiausias amoksicilino veiksmingumą lemiantis veiksnys yra laikotarpis, kurį vaistinio preparato koncentracija serume būna didesnė nei minimali slopinamoji koncentracija (T &gt; MSK).</w:t>
      </w:r>
    </w:p>
    <w:p w14:paraId="5464B0E9" w14:textId="77777777" w:rsidR="00D84BE7" w:rsidRPr="00D84BE7" w:rsidRDefault="00D84BE7" w:rsidP="00D84BE7">
      <w:pPr>
        <w:spacing w:after="0" w:line="240" w:lineRule="auto"/>
        <w:rPr>
          <w:rFonts w:ascii="Times New Roman" w:eastAsia="Calibri" w:hAnsi="Times New Roman" w:cs="Times New Roman"/>
        </w:rPr>
      </w:pPr>
    </w:p>
    <w:p w14:paraId="35E3ABF1"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Atsparumo atsiradimo būdai</w:t>
      </w:r>
    </w:p>
    <w:p w14:paraId="7A481975" w14:textId="77777777" w:rsidR="00D84BE7" w:rsidRPr="00D84BE7" w:rsidRDefault="00D84BE7" w:rsidP="00D84BE7">
      <w:pPr>
        <w:keepNext/>
        <w:spacing w:after="0" w:line="240" w:lineRule="auto"/>
        <w:rPr>
          <w:rFonts w:ascii="Times New Roman" w:eastAsia="Calibri" w:hAnsi="Times New Roman" w:cs="Times New Roman"/>
        </w:rPr>
      </w:pPr>
    </w:p>
    <w:p w14:paraId="3B05A6B3"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Yra du pagrindiniai atsparumo amoksicilinui/klavulano rūgščiai:</w:t>
      </w:r>
    </w:p>
    <w:p w14:paraId="62D8EAFB" w14:textId="77777777" w:rsidR="00D84BE7" w:rsidRPr="00D84BE7" w:rsidRDefault="00D84BE7" w:rsidP="00D84BE7">
      <w:pPr>
        <w:spacing w:after="0" w:line="240" w:lineRule="auto"/>
        <w:rPr>
          <w:rFonts w:ascii="Times New Roman" w:eastAsia="Calibri" w:hAnsi="Times New Roman" w:cs="Times New Roman"/>
        </w:rPr>
      </w:pPr>
    </w:p>
    <w:p w14:paraId="36BB83BD"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slopinamasis tų beta laktamazių, kurių neslopina klavulano rūgštis, įskaitant B, C ir D klasės, poveikis;</w:t>
      </w:r>
    </w:p>
    <w:p w14:paraId="52B9BA5B"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PPB pokytis, dėl kurio sumažėja antibakterinio vaistinio preparato afinitetas taikiniui.</w:t>
      </w:r>
    </w:p>
    <w:p w14:paraId="3A2F26F3" w14:textId="77777777" w:rsidR="00D84BE7" w:rsidRPr="00D84BE7" w:rsidRDefault="00D84BE7" w:rsidP="00D84BE7">
      <w:pPr>
        <w:spacing w:after="0" w:line="240" w:lineRule="auto"/>
        <w:rPr>
          <w:rFonts w:ascii="Times New Roman" w:eastAsia="Calibri" w:hAnsi="Times New Roman" w:cs="Times New Roman"/>
        </w:rPr>
      </w:pPr>
    </w:p>
    <w:p w14:paraId="3DF615B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Bakterijų, ypač gramneigiamų bakterijų, atsparumą gali lemti arba atsparumas gali būti susijęs su bakterijų sienelės nepralaidumu arba šalinimo iš ląstelės siurbliu.</w:t>
      </w:r>
    </w:p>
    <w:p w14:paraId="3195A3AF" w14:textId="77777777" w:rsidR="00953B09" w:rsidRDefault="00953B09" w:rsidP="00953B09">
      <w:pPr>
        <w:spacing w:after="0" w:line="240" w:lineRule="auto"/>
        <w:rPr>
          <w:rFonts w:ascii="Times New Roman" w:eastAsia="Times New Roman" w:hAnsi="Times New Roman"/>
          <w:lang w:eastAsia="lt-LT"/>
        </w:rPr>
      </w:pPr>
    </w:p>
    <w:p w14:paraId="54B53834" w14:textId="77777777" w:rsidR="00953B09" w:rsidRPr="005B5D63" w:rsidRDefault="00953B09" w:rsidP="00953B09">
      <w:pPr>
        <w:keepNext/>
        <w:spacing w:after="0" w:line="240" w:lineRule="auto"/>
        <w:rPr>
          <w:rFonts w:ascii="Times New Roman" w:hAnsi="Times New Roman"/>
          <w:u w:val="single"/>
        </w:rPr>
      </w:pPr>
      <w:r w:rsidRPr="005B5D63">
        <w:rPr>
          <w:rFonts w:ascii="Times New Roman" w:hAnsi="Times New Roman"/>
          <w:u w:val="single"/>
        </w:rPr>
        <w:t xml:space="preserve">Mikroorganizmų jautrumo </w:t>
      </w:r>
      <w:r>
        <w:rPr>
          <w:rFonts w:ascii="Times New Roman" w:hAnsi="Times New Roman"/>
          <w:u w:val="single"/>
        </w:rPr>
        <w:t xml:space="preserve">tyrimo </w:t>
      </w:r>
      <w:r w:rsidRPr="005B5D63">
        <w:rPr>
          <w:rFonts w:ascii="Times New Roman" w:hAnsi="Times New Roman"/>
          <w:u w:val="single"/>
        </w:rPr>
        <w:t>ribinės vertės</w:t>
      </w:r>
    </w:p>
    <w:p w14:paraId="473A159B" w14:textId="77777777" w:rsidR="00953B09" w:rsidRPr="005B5D63" w:rsidRDefault="00953B09" w:rsidP="00953B09">
      <w:pPr>
        <w:keepNext/>
        <w:spacing w:after="0" w:line="240" w:lineRule="auto"/>
        <w:rPr>
          <w:rFonts w:ascii="Times New Roman" w:hAnsi="Times New Roman"/>
        </w:rPr>
      </w:pPr>
    </w:p>
    <w:p w14:paraId="1A5BB8AC" w14:textId="5B8400DC" w:rsidR="00953B09" w:rsidRPr="00155954" w:rsidRDefault="00953B09" w:rsidP="00953B09">
      <w:pPr>
        <w:spacing w:after="0" w:line="240" w:lineRule="auto"/>
        <w:rPr>
          <w:rFonts w:ascii="Times New Roman" w:eastAsia="Times New Roman" w:hAnsi="Times New Roman"/>
          <w:lang w:eastAsia="lt-LT"/>
        </w:rPr>
      </w:pPr>
      <w:r w:rsidRPr="005B5D63">
        <w:rPr>
          <w:rFonts w:ascii="Times New Roman" w:hAnsi="Times New Roman"/>
        </w:rPr>
        <w:t>Europos antimikrobinio jautrumo tyrimo komitet</w:t>
      </w:r>
      <w:r w:rsidR="00AD7047">
        <w:rPr>
          <w:rFonts w:ascii="Times New Roman" w:hAnsi="Times New Roman"/>
        </w:rPr>
        <w:t>as</w:t>
      </w:r>
      <w:r w:rsidRPr="005B5D63">
        <w:rPr>
          <w:rFonts w:ascii="Times New Roman" w:hAnsi="Times New Roman"/>
        </w:rPr>
        <w:t xml:space="preserve"> (angl. </w:t>
      </w:r>
      <w:r>
        <w:rPr>
          <w:rFonts w:ascii="Times New Roman" w:hAnsi="Times New Roman"/>
          <w:i/>
        </w:rPr>
        <w:t>t</w:t>
      </w:r>
      <w:r w:rsidRPr="005B5D63">
        <w:rPr>
          <w:rFonts w:ascii="Times New Roman" w:hAnsi="Times New Roman"/>
          <w:i/>
        </w:rPr>
        <w:t xml:space="preserve">he European Committee on Antimicrobial Susceptibility Testing, </w:t>
      </w:r>
      <w:r w:rsidRPr="005E0BAA">
        <w:rPr>
          <w:rFonts w:ascii="Times New Roman" w:hAnsi="Times New Roman"/>
          <w:i/>
          <w:iCs/>
        </w:rPr>
        <w:t>EUCAST</w:t>
      </w:r>
      <w:r w:rsidRPr="005B5D63">
        <w:rPr>
          <w:rFonts w:ascii="Times New Roman" w:hAnsi="Times New Roman"/>
        </w:rPr>
        <w:t xml:space="preserve">) </w:t>
      </w:r>
      <w:r w:rsidRPr="008E7372">
        <w:rPr>
          <w:rFonts w:ascii="Times New Roman" w:hAnsi="Times New Roman"/>
          <w:noProof/>
        </w:rPr>
        <w:t>nustatė jautrumo</w:t>
      </w:r>
      <w:r w:rsidRPr="005B5D63">
        <w:rPr>
          <w:rFonts w:ascii="Times New Roman" w:hAnsi="Times New Roman"/>
        </w:rPr>
        <w:t xml:space="preserve"> amoksicilin</w:t>
      </w:r>
      <w:r>
        <w:rPr>
          <w:rFonts w:ascii="Times New Roman" w:hAnsi="Times New Roman"/>
        </w:rPr>
        <w:t xml:space="preserve">ui </w:t>
      </w:r>
      <w:r w:rsidRPr="005B5D63">
        <w:rPr>
          <w:rFonts w:ascii="Times New Roman" w:hAnsi="Times New Roman"/>
        </w:rPr>
        <w:t>/</w:t>
      </w:r>
      <w:r>
        <w:rPr>
          <w:rFonts w:ascii="Times New Roman" w:hAnsi="Times New Roman"/>
        </w:rPr>
        <w:t xml:space="preserve"> </w:t>
      </w:r>
      <w:r w:rsidRPr="005B5D63">
        <w:rPr>
          <w:rFonts w:ascii="Times New Roman" w:hAnsi="Times New Roman"/>
        </w:rPr>
        <w:t>klavulano rūgš</w:t>
      </w:r>
      <w:r>
        <w:rPr>
          <w:rFonts w:ascii="Times New Roman" w:hAnsi="Times New Roman"/>
        </w:rPr>
        <w:t>čiai</w:t>
      </w:r>
      <w:r w:rsidRPr="005B5D63">
        <w:rPr>
          <w:rFonts w:ascii="Times New Roman" w:hAnsi="Times New Roman"/>
        </w:rPr>
        <w:t xml:space="preserve"> MSK </w:t>
      </w:r>
      <w:r w:rsidRPr="005E0BAA">
        <w:rPr>
          <w:rFonts w:ascii="Times New Roman" w:hAnsi="Times New Roman"/>
          <w:noProof/>
        </w:rPr>
        <w:t>(minim</w:t>
      </w:r>
      <w:r>
        <w:rPr>
          <w:rFonts w:ascii="Times New Roman" w:hAnsi="Times New Roman"/>
          <w:noProof/>
        </w:rPr>
        <w:t xml:space="preserve">ali slopinamoji koncentracija, angl. </w:t>
      </w:r>
      <w:r w:rsidRPr="005E0BAA">
        <w:rPr>
          <w:rFonts w:ascii="Times New Roman" w:hAnsi="Times New Roman"/>
          <w:i/>
          <w:iCs/>
          <w:noProof/>
        </w:rPr>
        <w:t>minimum inhibitory concentration</w:t>
      </w:r>
      <w:r>
        <w:rPr>
          <w:rFonts w:ascii="Times New Roman" w:hAnsi="Times New Roman"/>
          <w:noProof/>
        </w:rPr>
        <w:t xml:space="preserve">, </w:t>
      </w:r>
      <w:r w:rsidRPr="005E0BAA">
        <w:rPr>
          <w:rFonts w:ascii="Times New Roman" w:hAnsi="Times New Roman"/>
          <w:i/>
          <w:iCs/>
          <w:noProof/>
        </w:rPr>
        <w:t>MIC</w:t>
      </w:r>
      <w:r w:rsidRPr="005E0BAA">
        <w:rPr>
          <w:rFonts w:ascii="Times New Roman" w:hAnsi="Times New Roman"/>
          <w:noProof/>
        </w:rPr>
        <w:t>) interpret</w:t>
      </w:r>
      <w:r>
        <w:rPr>
          <w:rFonts w:ascii="Times New Roman" w:hAnsi="Times New Roman"/>
          <w:noProof/>
        </w:rPr>
        <w:t>a</w:t>
      </w:r>
      <w:r w:rsidRPr="005E0BAA">
        <w:rPr>
          <w:rFonts w:ascii="Times New Roman" w:hAnsi="Times New Roman"/>
          <w:noProof/>
        </w:rPr>
        <w:t>v</w:t>
      </w:r>
      <w:r>
        <w:rPr>
          <w:rFonts w:ascii="Times New Roman" w:hAnsi="Times New Roman"/>
          <w:noProof/>
        </w:rPr>
        <w:t>imo</w:t>
      </w:r>
      <w:r w:rsidRPr="005E0BAA">
        <w:rPr>
          <w:rFonts w:ascii="Times New Roman" w:hAnsi="Times New Roman"/>
          <w:noProof/>
        </w:rPr>
        <w:t xml:space="preserve"> </w:t>
      </w:r>
      <w:r>
        <w:rPr>
          <w:rFonts w:ascii="Times New Roman" w:hAnsi="Times New Roman"/>
          <w:noProof/>
        </w:rPr>
        <w:t>k</w:t>
      </w:r>
      <w:r w:rsidRPr="005E0BAA">
        <w:rPr>
          <w:rFonts w:ascii="Times New Roman" w:hAnsi="Times New Roman"/>
          <w:noProof/>
        </w:rPr>
        <w:t>riteri</w:t>
      </w:r>
      <w:r>
        <w:rPr>
          <w:rFonts w:ascii="Times New Roman" w:hAnsi="Times New Roman"/>
          <w:noProof/>
        </w:rPr>
        <w:t>jus, kurie yra išvardyti čia</w:t>
      </w:r>
      <w:r w:rsidRPr="005E0BAA">
        <w:rPr>
          <w:rFonts w:ascii="Times New Roman" w:hAnsi="Times New Roman"/>
          <w:noProof/>
        </w:rPr>
        <w:t xml:space="preserve">: </w:t>
      </w:r>
      <w:hyperlink r:id="rId8" w:history="1">
        <w:r w:rsidRPr="005E0BAA">
          <w:rPr>
            <w:rStyle w:val="Hipersaitas"/>
            <w:rFonts w:ascii="Times New Roman" w:hAnsi="Times New Roman"/>
            <w:noProof/>
          </w:rPr>
          <w:t>https://www.ema.europa.eu/documents/other/minimum-inhibitory-concentration-mic-breakpoints_en.xlsx</w:t>
        </w:r>
      </w:hyperlink>
      <w:r>
        <w:rPr>
          <w:rFonts w:ascii="Times New Roman" w:hAnsi="Times New Roman"/>
          <w:noProof/>
        </w:rPr>
        <w:t>.</w:t>
      </w:r>
    </w:p>
    <w:p w14:paraId="4C10CD0A" w14:textId="77777777" w:rsidR="00953B09" w:rsidRPr="00D84BE7" w:rsidRDefault="00953B09" w:rsidP="00D84BE7">
      <w:pPr>
        <w:spacing w:after="0" w:line="240" w:lineRule="auto"/>
        <w:rPr>
          <w:rFonts w:ascii="Times New Roman" w:eastAsia="Calibri" w:hAnsi="Times New Roman" w:cs="Times New Roman"/>
        </w:rPr>
      </w:pPr>
    </w:p>
    <w:p w14:paraId="5B2AE1E3" w14:textId="77777777" w:rsidR="00D84BE7" w:rsidRPr="00E14D98" w:rsidRDefault="00D84BE7" w:rsidP="00D84BE7">
      <w:pPr>
        <w:spacing w:after="0" w:line="240" w:lineRule="auto"/>
        <w:rPr>
          <w:rFonts w:ascii="Times New Roman" w:hAnsi="Times New Roman"/>
          <w:b/>
        </w:rPr>
      </w:pPr>
    </w:p>
    <w:p w14:paraId="17289DB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0C36CCDF" w14:textId="77777777" w:rsidR="00D84BE7" w:rsidRPr="00D84BE7"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84BE7" w:rsidRPr="00D84BE7" w14:paraId="16213A9D" w14:textId="77777777" w:rsidTr="008D52B3">
        <w:tc>
          <w:tcPr>
            <w:tcW w:w="8522" w:type="dxa"/>
            <w:tcBorders>
              <w:top w:val="single" w:sz="4" w:space="0" w:color="auto"/>
              <w:left w:val="single" w:sz="4" w:space="0" w:color="auto"/>
              <w:bottom w:val="single" w:sz="4" w:space="0" w:color="auto"/>
              <w:right w:val="single" w:sz="4" w:space="0" w:color="auto"/>
            </w:tcBorders>
          </w:tcPr>
          <w:p w14:paraId="2D5E4F9E" w14:textId="77777777" w:rsidR="00D84BE7" w:rsidRPr="00D84BE7" w:rsidRDefault="00D84BE7" w:rsidP="00D84BE7">
            <w:pPr>
              <w:spacing w:after="0" w:line="240" w:lineRule="auto"/>
              <w:jc w:val="both"/>
              <w:rPr>
                <w:rFonts w:ascii="Times New Roman" w:eastAsia="Calibri" w:hAnsi="Times New Roman" w:cs="Times New Roman"/>
                <w:u w:val="single"/>
              </w:rPr>
            </w:pPr>
            <w:r w:rsidRPr="00D84BE7">
              <w:rPr>
                <w:rFonts w:ascii="Times New Roman" w:eastAsia="Calibri" w:hAnsi="Times New Roman" w:cs="Times New Roman"/>
                <w:u w:val="single"/>
              </w:rPr>
              <w:t>Dažniausiai jautrios rūšys</w:t>
            </w:r>
          </w:p>
        </w:tc>
      </w:tr>
      <w:tr w:rsidR="00D84BE7" w:rsidRPr="00D84BE7" w14:paraId="0A8891C9" w14:textId="77777777" w:rsidTr="008D52B3">
        <w:tc>
          <w:tcPr>
            <w:tcW w:w="8522" w:type="dxa"/>
            <w:tcBorders>
              <w:top w:val="single" w:sz="4" w:space="0" w:color="auto"/>
              <w:left w:val="single" w:sz="4" w:space="0" w:color="auto"/>
              <w:bottom w:val="single" w:sz="4" w:space="0" w:color="auto"/>
              <w:right w:val="single" w:sz="4" w:space="0" w:color="auto"/>
            </w:tcBorders>
          </w:tcPr>
          <w:p w14:paraId="13D26730"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u w:val="single"/>
              </w:rPr>
              <w:t>Gramteigiami aerobai</w:t>
            </w:r>
          </w:p>
          <w:p w14:paraId="09CD613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Enterococcus faecalis</w:t>
            </w:r>
          </w:p>
          <w:p w14:paraId="271797CF"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Gardnerella vaginalis</w:t>
            </w:r>
          </w:p>
          <w:p w14:paraId="4F279A5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Staphylococcus aureus </w:t>
            </w:r>
            <w:r w:rsidRPr="00D84BE7">
              <w:rPr>
                <w:rFonts w:ascii="Times New Roman" w:eastAsia="Calibri" w:hAnsi="Times New Roman" w:cs="Times New Roman"/>
              </w:rPr>
              <w:t>(meticilinui jautrūs) £</w:t>
            </w:r>
          </w:p>
          <w:p w14:paraId="3D58FA03"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Stafilokokai, kurie neturi koaguliazės (meticilinui jautrūs)</w:t>
            </w:r>
          </w:p>
          <w:p w14:paraId="197C08FA"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Streptococcus agalactiae</w:t>
            </w:r>
          </w:p>
          <w:p w14:paraId="46712806" w14:textId="77777777" w:rsidR="00D84BE7" w:rsidRPr="00D84BE7" w:rsidRDefault="00D84BE7" w:rsidP="00D84BE7">
            <w:pPr>
              <w:spacing w:after="0" w:line="240" w:lineRule="auto"/>
              <w:rPr>
                <w:rFonts w:ascii="Times New Roman" w:eastAsia="Calibri" w:hAnsi="Times New Roman" w:cs="Times New Roman"/>
                <w:i/>
                <w:vertAlign w:val="superscript"/>
              </w:rPr>
            </w:pPr>
            <w:r w:rsidRPr="00D84BE7">
              <w:rPr>
                <w:rFonts w:ascii="Times New Roman" w:eastAsia="Calibri" w:hAnsi="Times New Roman" w:cs="Times New Roman"/>
                <w:i/>
              </w:rPr>
              <w:t xml:space="preserve">Streptococcus pneumoniae </w:t>
            </w:r>
            <w:r w:rsidRPr="00D84BE7">
              <w:rPr>
                <w:rFonts w:ascii="Times New Roman" w:eastAsia="Calibri" w:hAnsi="Times New Roman" w:cs="Times New Roman"/>
                <w:vertAlign w:val="superscript"/>
              </w:rPr>
              <w:t>1</w:t>
            </w:r>
          </w:p>
          <w:p w14:paraId="7E1959C6"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 xml:space="preserve">Streptococcus pyogenes </w:t>
            </w:r>
            <w:r w:rsidRPr="00D84BE7">
              <w:rPr>
                <w:rFonts w:ascii="Times New Roman" w:eastAsia="Calibri" w:hAnsi="Times New Roman" w:cs="Times New Roman"/>
              </w:rPr>
              <w:t>ir kiti beta hemoliziniai streptokokai</w:t>
            </w:r>
          </w:p>
          <w:p w14:paraId="2D95FAD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Streptococcus viridans </w:t>
            </w:r>
            <w:r w:rsidRPr="00D84BE7">
              <w:rPr>
                <w:rFonts w:ascii="Times New Roman" w:eastAsia="Calibri" w:hAnsi="Times New Roman" w:cs="Times New Roman"/>
              </w:rPr>
              <w:t>grupė</w:t>
            </w:r>
          </w:p>
          <w:p w14:paraId="6DC4D1F6" w14:textId="77777777" w:rsidR="00D84BE7" w:rsidRPr="00D84BE7" w:rsidRDefault="00D84BE7" w:rsidP="00D84BE7">
            <w:pPr>
              <w:spacing w:after="0" w:line="240" w:lineRule="auto"/>
              <w:rPr>
                <w:rFonts w:ascii="Times New Roman" w:eastAsia="Calibri" w:hAnsi="Times New Roman" w:cs="Times New Roman"/>
                <w:u w:val="single"/>
              </w:rPr>
            </w:pPr>
          </w:p>
          <w:p w14:paraId="32B7ABA0"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u w:val="single"/>
              </w:rPr>
              <w:t>Gramneigiami aerobai</w:t>
            </w:r>
          </w:p>
          <w:p w14:paraId="4B3FEA46"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Capnocytophaga </w:t>
            </w:r>
            <w:r w:rsidRPr="00D84BE7">
              <w:rPr>
                <w:rFonts w:ascii="Times New Roman" w:eastAsia="Calibri" w:hAnsi="Times New Roman" w:cs="Times New Roman"/>
              </w:rPr>
              <w:t>rūšys</w:t>
            </w:r>
          </w:p>
          <w:p w14:paraId="6E0B4E67" w14:textId="77777777" w:rsidR="00D84BE7" w:rsidRPr="00D84BE7" w:rsidRDefault="00D84BE7" w:rsidP="00D84BE7">
            <w:pPr>
              <w:keepNext/>
              <w:spacing w:after="0" w:line="240" w:lineRule="auto"/>
              <w:rPr>
                <w:rFonts w:ascii="Times New Roman" w:eastAsia="Calibri" w:hAnsi="Times New Roman" w:cs="Times New Roman"/>
                <w:i/>
              </w:rPr>
            </w:pPr>
            <w:r w:rsidRPr="00D84BE7">
              <w:rPr>
                <w:rFonts w:ascii="Times New Roman" w:eastAsia="Calibri" w:hAnsi="Times New Roman" w:cs="Times New Roman"/>
                <w:i/>
              </w:rPr>
              <w:t>Eikenella corrodens</w:t>
            </w:r>
          </w:p>
          <w:p w14:paraId="42CBB07E" w14:textId="77777777" w:rsidR="00D84BE7" w:rsidRPr="00D84BE7" w:rsidRDefault="00D84BE7" w:rsidP="00D84BE7">
            <w:pPr>
              <w:spacing w:after="0" w:line="240" w:lineRule="auto"/>
              <w:rPr>
                <w:rFonts w:ascii="Times New Roman" w:eastAsia="Calibri" w:hAnsi="Times New Roman" w:cs="Times New Roman"/>
                <w:i/>
                <w:vertAlign w:val="superscript"/>
              </w:rPr>
            </w:pPr>
            <w:r w:rsidRPr="00D84BE7">
              <w:rPr>
                <w:rFonts w:ascii="Times New Roman" w:eastAsia="Calibri" w:hAnsi="Times New Roman" w:cs="Times New Roman"/>
                <w:i/>
              </w:rPr>
              <w:t>Haemophilus influenzae</w:t>
            </w:r>
            <w:r w:rsidRPr="00D84BE7">
              <w:rPr>
                <w:rFonts w:ascii="Times New Roman" w:eastAsia="Calibri" w:hAnsi="Times New Roman" w:cs="Times New Roman"/>
              </w:rPr>
              <w:t xml:space="preserve"> </w:t>
            </w:r>
            <w:r w:rsidRPr="00D84BE7">
              <w:rPr>
                <w:rFonts w:ascii="Times New Roman" w:eastAsia="Calibri" w:hAnsi="Times New Roman" w:cs="Times New Roman"/>
                <w:vertAlign w:val="superscript"/>
              </w:rPr>
              <w:t>2</w:t>
            </w:r>
          </w:p>
          <w:p w14:paraId="1B3E9AFB" w14:textId="77777777" w:rsidR="00D84BE7" w:rsidRPr="00D84BE7" w:rsidRDefault="00D84BE7" w:rsidP="00D84BE7">
            <w:pPr>
              <w:spacing w:after="0" w:line="240" w:lineRule="auto"/>
              <w:rPr>
                <w:rFonts w:ascii="Times New Roman" w:eastAsia="Calibri" w:hAnsi="Times New Roman" w:cs="Times New Roman"/>
                <w:vertAlign w:val="superscript"/>
              </w:rPr>
            </w:pPr>
            <w:r w:rsidRPr="00D84BE7">
              <w:rPr>
                <w:rFonts w:ascii="Times New Roman" w:eastAsia="Calibri" w:hAnsi="Times New Roman" w:cs="Times New Roman"/>
                <w:i/>
              </w:rPr>
              <w:t>Moraxella catarrhalis</w:t>
            </w:r>
          </w:p>
          <w:p w14:paraId="4BCC546B"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Pasteurella multocida</w:t>
            </w:r>
          </w:p>
          <w:p w14:paraId="78CF606A" w14:textId="77777777" w:rsidR="00D84BE7" w:rsidRPr="00E14D98" w:rsidRDefault="00D84BE7" w:rsidP="00D84BE7">
            <w:pPr>
              <w:spacing w:after="0" w:line="240" w:lineRule="auto"/>
              <w:rPr>
                <w:rFonts w:ascii="Times New Roman" w:hAnsi="Times New Roman"/>
                <w:i/>
              </w:rPr>
            </w:pPr>
          </w:p>
          <w:p w14:paraId="46B2B0A7"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lastRenderedPageBreak/>
              <w:t>Anaerobai</w:t>
            </w:r>
          </w:p>
          <w:p w14:paraId="502FD11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Bacteroides fragilis</w:t>
            </w:r>
          </w:p>
          <w:p w14:paraId="5575DBDD"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Fusobacterium nucleatum</w:t>
            </w:r>
          </w:p>
          <w:p w14:paraId="25808C1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Prevotella</w:t>
            </w:r>
            <w:r w:rsidRPr="00D84BE7">
              <w:rPr>
                <w:rFonts w:ascii="Times New Roman" w:eastAsia="Calibri" w:hAnsi="Times New Roman" w:cs="Times New Roman"/>
              </w:rPr>
              <w:t xml:space="preserve"> rūšys</w:t>
            </w:r>
          </w:p>
          <w:p w14:paraId="4F8A5FC3" w14:textId="77777777" w:rsidR="00D84BE7" w:rsidRPr="00E14D98" w:rsidRDefault="00D84BE7" w:rsidP="00D84BE7">
            <w:pPr>
              <w:spacing w:after="0" w:line="240" w:lineRule="auto"/>
              <w:rPr>
                <w:rFonts w:ascii="Times New Roman" w:hAnsi="Times New Roman"/>
                <w:i/>
              </w:rPr>
            </w:pPr>
          </w:p>
        </w:tc>
      </w:tr>
      <w:tr w:rsidR="00D84BE7" w:rsidRPr="00D84BE7" w14:paraId="1E18062E" w14:textId="77777777" w:rsidTr="008D52B3">
        <w:tc>
          <w:tcPr>
            <w:tcW w:w="8522" w:type="dxa"/>
            <w:tcBorders>
              <w:top w:val="single" w:sz="4" w:space="0" w:color="auto"/>
              <w:left w:val="single" w:sz="4" w:space="0" w:color="auto"/>
              <w:bottom w:val="single" w:sz="4" w:space="0" w:color="auto"/>
              <w:right w:val="single" w:sz="4" w:space="0" w:color="auto"/>
            </w:tcBorders>
          </w:tcPr>
          <w:p w14:paraId="344D8C9C" w14:textId="77777777" w:rsidR="00D84BE7" w:rsidRPr="00D84BE7" w:rsidRDefault="00D84BE7" w:rsidP="00D84BE7">
            <w:pPr>
              <w:spacing w:after="0" w:line="240" w:lineRule="auto"/>
              <w:jc w:val="both"/>
              <w:rPr>
                <w:rFonts w:ascii="Times New Roman" w:eastAsia="Calibri" w:hAnsi="Times New Roman" w:cs="Times New Roman"/>
                <w:u w:val="single"/>
              </w:rPr>
            </w:pPr>
            <w:r w:rsidRPr="00D84BE7">
              <w:rPr>
                <w:rFonts w:ascii="Times New Roman" w:eastAsia="Calibri" w:hAnsi="Times New Roman" w:cs="Times New Roman"/>
                <w:u w:val="single"/>
              </w:rPr>
              <w:lastRenderedPageBreak/>
              <w:t>Rūšys, kurių įgytas atsparumas gali kelti problemų</w:t>
            </w:r>
          </w:p>
        </w:tc>
      </w:tr>
      <w:tr w:rsidR="00D84BE7" w:rsidRPr="00D84BE7" w14:paraId="6C3A7E86" w14:textId="77777777" w:rsidTr="008D52B3">
        <w:tc>
          <w:tcPr>
            <w:tcW w:w="8522" w:type="dxa"/>
            <w:tcBorders>
              <w:top w:val="single" w:sz="4" w:space="0" w:color="auto"/>
              <w:left w:val="single" w:sz="4" w:space="0" w:color="auto"/>
              <w:bottom w:val="single" w:sz="4" w:space="0" w:color="auto"/>
              <w:right w:val="single" w:sz="4" w:space="0" w:color="auto"/>
            </w:tcBorders>
          </w:tcPr>
          <w:p w14:paraId="1AB1CD75"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Gramteigiami aerobai</w:t>
            </w:r>
          </w:p>
          <w:p w14:paraId="3223C49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Enterococcus faecium </w:t>
            </w:r>
            <w:r w:rsidRPr="00D84BE7">
              <w:rPr>
                <w:rFonts w:ascii="Times New Roman" w:eastAsia="Calibri" w:hAnsi="Times New Roman" w:cs="Times New Roman"/>
              </w:rPr>
              <w:t>$</w:t>
            </w:r>
          </w:p>
          <w:p w14:paraId="2138B7F5" w14:textId="77777777" w:rsidR="00D84BE7" w:rsidRPr="00E14D98" w:rsidRDefault="00D84BE7" w:rsidP="00D84BE7">
            <w:pPr>
              <w:spacing w:after="0" w:line="240" w:lineRule="auto"/>
              <w:rPr>
                <w:rFonts w:ascii="Times New Roman" w:hAnsi="Times New Roman"/>
                <w:u w:val="single"/>
              </w:rPr>
            </w:pPr>
          </w:p>
          <w:p w14:paraId="17F5FE35"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u w:val="single"/>
              </w:rPr>
              <w:t>Gramneigiami aerobai</w:t>
            </w:r>
          </w:p>
          <w:p w14:paraId="532606AD" w14:textId="77777777" w:rsidR="00D84BE7" w:rsidRPr="00D84BE7" w:rsidRDefault="00D84BE7" w:rsidP="00D84BE7">
            <w:pPr>
              <w:spacing w:after="0" w:line="240" w:lineRule="auto"/>
              <w:rPr>
                <w:rFonts w:ascii="Times New Roman" w:eastAsia="Calibri" w:hAnsi="Times New Roman" w:cs="Times New Roman"/>
                <w:i/>
                <w:vertAlign w:val="superscript"/>
              </w:rPr>
            </w:pPr>
            <w:r w:rsidRPr="00D84BE7">
              <w:rPr>
                <w:rFonts w:ascii="Times New Roman" w:eastAsia="Calibri" w:hAnsi="Times New Roman" w:cs="Times New Roman"/>
                <w:i/>
              </w:rPr>
              <w:t>Escherichia coli</w:t>
            </w:r>
          </w:p>
          <w:p w14:paraId="74DB095D"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Klebsiella oxytoca</w:t>
            </w:r>
          </w:p>
          <w:p w14:paraId="120331EB"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Klebsiella pneumoniae</w:t>
            </w:r>
          </w:p>
          <w:p w14:paraId="1F9EC509"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Proteus mirabilis</w:t>
            </w:r>
          </w:p>
          <w:p w14:paraId="28F9BABF"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Proteus vulgaris</w:t>
            </w:r>
          </w:p>
          <w:p w14:paraId="0F7DE803" w14:textId="77777777" w:rsidR="00D84BE7" w:rsidRPr="00E14D98" w:rsidRDefault="00D84BE7" w:rsidP="00D84BE7">
            <w:pPr>
              <w:spacing w:after="0" w:line="240" w:lineRule="auto"/>
              <w:rPr>
                <w:rFonts w:ascii="Times New Roman" w:hAnsi="Times New Roman"/>
                <w:i/>
              </w:rPr>
            </w:pPr>
          </w:p>
        </w:tc>
      </w:tr>
      <w:tr w:rsidR="00D84BE7" w:rsidRPr="00D84BE7" w14:paraId="071B8483" w14:textId="77777777" w:rsidTr="008D52B3">
        <w:tc>
          <w:tcPr>
            <w:tcW w:w="8522" w:type="dxa"/>
            <w:tcBorders>
              <w:top w:val="single" w:sz="4" w:space="0" w:color="auto"/>
              <w:left w:val="single" w:sz="4" w:space="0" w:color="auto"/>
              <w:bottom w:val="single" w:sz="4" w:space="0" w:color="auto"/>
              <w:right w:val="single" w:sz="4" w:space="0" w:color="auto"/>
            </w:tcBorders>
          </w:tcPr>
          <w:p w14:paraId="1B14C6CE" w14:textId="77777777" w:rsidR="00D84BE7" w:rsidRPr="00D84BE7" w:rsidRDefault="00D84BE7" w:rsidP="00D84BE7">
            <w:pPr>
              <w:spacing w:after="0" w:line="240" w:lineRule="auto"/>
              <w:jc w:val="both"/>
              <w:rPr>
                <w:rFonts w:ascii="Times New Roman" w:eastAsia="Calibri" w:hAnsi="Times New Roman" w:cs="Times New Roman"/>
                <w:u w:val="single"/>
              </w:rPr>
            </w:pPr>
            <w:r w:rsidRPr="00D84BE7">
              <w:rPr>
                <w:rFonts w:ascii="Times New Roman" w:eastAsia="Calibri" w:hAnsi="Times New Roman" w:cs="Times New Roman"/>
                <w:u w:val="single"/>
              </w:rPr>
              <w:t>Iš prigimties atsparūs mikroorganizmai</w:t>
            </w:r>
          </w:p>
        </w:tc>
      </w:tr>
      <w:tr w:rsidR="00D84BE7" w:rsidRPr="00D84BE7" w14:paraId="5C3185B2" w14:textId="77777777" w:rsidTr="008D52B3">
        <w:tc>
          <w:tcPr>
            <w:tcW w:w="8522" w:type="dxa"/>
            <w:tcBorders>
              <w:top w:val="single" w:sz="4" w:space="0" w:color="auto"/>
              <w:left w:val="single" w:sz="4" w:space="0" w:color="auto"/>
              <w:bottom w:val="single" w:sz="4" w:space="0" w:color="auto"/>
              <w:right w:val="single" w:sz="4" w:space="0" w:color="auto"/>
            </w:tcBorders>
          </w:tcPr>
          <w:p w14:paraId="45B7477E"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Gramneigiami aerobai</w:t>
            </w:r>
          </w:p>
          <w:p w14:paraId="233E8591"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Acinetobacter </w:t>
            </w:r>
            <w:r w:rsidRPr="00D84BE7">
              <w:rPr>
                <w:rFonts w:ascii="Times New Roman" w:eastAsia="Calibri" w:hAnsi="Times New Roman" w:cs="Times New Roman"/>
              </w:rPr>
              <w:t>rūšys</w:t>
            </w:r>
          </w:p>
          <w:p w14:paraId="3096C885" w14:textId="77777777" w:rsidR="00D84BE7" w:rsidRPr="00D84BE7" w:rsidRDefault="00D84BE7" w:rsidP="00D84BE7">
            <w:pPr>
              <w:spacing w:after="0" w:line="240" w:lineRule="auto"/>
              <w:rPr>
                <w:rFonts w:ascii="Times New Roman" w:eastAsia="Times New Roman" w:hAnsi="Times New Roman" w:cs="Times New Roman"/>
                <w:i/>
                <w:lang w:val="pt-BR" w:eastAsia="lt-LT"/>
              </w:rPr>
            </w:pPr>
            <w:r w:rsidRPr="00D84BE7">
              <w:rPr>
                <w:rFonts w:ascii="Times New Roman" w:eastAsia="Times New Roman" w:hAnsi="Times New Roman" w:cs="Times New Roman"/>
                <w:i/>
                <w:noProof/>
                <w:lang w:val="pt-BR" w:eastAsia="lt-LT"/>
              </w:rPr>
              <w:t>Citrobacter freundii</w:t>
            </w:r>
          </w:p>
          <w:p w14:paraId="23975CAD"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Enterobacter</w:t>
            </w:r>
            <w:r w:rsidRPr="00D84BE7">
              <w:rPr>
                <w:rFonts w:ascii="Times New Roman" w:eastAsia="Calibri" w:hAnsi="Times New Roman" w:cs="Times New Roman"/>
              </w:rPr>
              <w:t xml:space="preserve"> rūšys</w:t>
            </w:r>
          </w:p>
          <w:p w14:paraId="00CB21D5" w14:textId="77777777" w:rsidR="00D84BE7" w:rsidRPr="00D84BE7" w:rsidRDefault="00D84BE7" w:rsidP="00D84BE7">
            <w:pPr>
              <w:spacing w:after="0" w:line="240" w:lineRule="auto"/>
              <w:rPr>
                <w:rFonts w:ascii="Times New Roman" w:eastAsia="Times New Roman" w:hAnsi="Times New Roman" w:cs="Times New Roman"/>
                <w:i/>
                <w:lang w:val="it-IT" w:eastAsia="lt-LT"/>
              </w:rPr>
            </w:pPr>
            <w:r w:rsidRPr="00D84BE7">
              <w:rPr>
                <w:rFonts w:ascii="Times New Roman" w:eastAsia="Times New Roman" w:hAnsi="Times New Roman" w:cs="Times New Roman"/>
                <w:i/>
                <w:noProof/>
                <w:lang w:val="it-IT" w:eastAsia="lt-LT"/>
              </w:rPr>
              <w:t>Legionella pneumophila</w:t>
            </w:r>
          </w:p>
          <w:p w14:paraId="0BDD98B6"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Morganella morganii</w:t>
            </w:r>
          </w:p>
          <w:p w14:paraId="4F3837AA" w14:textId="77777777" w:rsidR="00D84BE7" w:rsidRPr="00D84BE7" w:rsidRDefault="00D84BE7" w:rsidP="00D84BE7">
            <w:pPr>
              <w:spacing w:after="0" w:line="240" w:lineRule="auto"/>
              <w:rPr>
                <w:rFonts w:ascii="Times New Roman" w:eastAsia="Times New Roman" w:hAnsi="Times New Roman" w:cs="Times New Roman"/>
                <w:lang w:val="pt-BR" w:eastAsia="lt-LT"/>
              </w:rPr>
            </w:pPr>
            <w:r w:rsidRPr="00D84BE7">
              <w:rPr>
                <w:rFonts w:ascii="Times New Roman" w:eastAsia="Times New Roman" w:hAnsi="Times New Roman" w:cs="Times New Roman"/>
                <w:i/>
                <w:noProof/>
                <w:lang w:val="pt-BR" w:eastAsia="lt-LT"/>
              </w:rPr>
              <w:t xml:space="preserve">Providencia </w:t>
            </w:r>
            <w:r w:rsidRPr="00D84BE7">
              <w:rPr>
                <w:rFonts w:ascii="Times New Roman" w:eastAsia="Calibri" w:hAnsi="Times New Roman" w:cs="Times New Roman"/>
              </w:rPr>
              <w:t>rūšys</w:t>
            </w:r>
          </w:p>
          <w:p w14:paraId="3ABC46E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Pseudomonas </w:t>
            </w:r>
            <w:r w:rsidRPr="00D84BE7">
              <w:rPr>
                <w:rFonts w:ascii="Times New Roman" w:eastAsia="Calibri" w:hAnsi="Times New Roman" w:cs="Times New Roman"/>
              </w:rPr>
              <w:t>rūšys</w:t>
            </w:r>
          </w:p>
          <w:p w14:paraId="63F9728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 xml:space="preserve">Serratia </w:t>
            </w:r>
            <w:r w:rsidRPr="00D84BE7">
              <w:rPr>
                <w:rFonts w:ascii="Times New Roman" w:eastAsia="Calibri" w:hAnsi="Times New Roman" w:cs="Times New Roman"/>
              </w:rPr>
              <w:t>rūšys</w:t>
            </w:r>
          </w:p>
          <w:p w14:paraId="73AC4224"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Stenotrophomonas maltophilia</w:t>
            </w:r>
          </w:p>
          <w:p w14:paraId="327264C0" w14:textId="77777777" w:rsidR="00D84BE7" w:rsidRPr="00D84BE7" w:rsidRDefault="00D84BE7" w:rsidP="00D84BE7">
            <w:pPr>
              <w:spacing w:after="0" w:line="240" w:lineRule="auto"/>
              <w:rPr>
                <w:rFonts w:ascii="Times New Roman" w:eastAsia="Calibri" w:hAnsi="Times New Roman" w:cs="Times New Roman"/>
              </w:rPr>
            </w:pPr>
          </w:p>
          <w:p w14:paraId="698FF563" w14:textId="77777777" w:rsidR="00D84BE7" w:rsidRPr="00D84BE7" w:rsidRDefault="00D84BE7" w:rsidP="00D84BE7">
            <w:pPr>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Kiti mikroorganizmai</w:t>
            </w:r>
          </w:p>
          <w:p w14:paraId="52C5B66C"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Chlamydophila pneumoniae</w:t>
            </w:r>
          </w:p>
          <w:p w14:paraId="05F436D0"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Chlamydophila psittaci</w:t>
            </w:r>
          </w:p>
          <w:p w14:paraId="04E77A6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i/>
              </w:rPr>
              <w:t>Coxiella burnetti</w:t>
            </w:r>
          </w:p>
          <w:p w14:paraId="3F501ED5"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Mycoplasma pneumoniae</w:t>
            </w:r>
          </w:p>
          <w:p w14:paraId="7FBBA18C" w14:textId="77777777" w:rsidR="00D84BE7" w:rsidRPr="00E14D98" w:rsidRDefault="00D84BE7" w:rsidP="00D84BE7">
            <w:pPr>
              <w:spacing w:after="0" w:line="240" w:lineRule="auto"/>
              <w:rPr>
                <w:rFonts w:ascii="Times New Roman" w:hAnsi="Times New Roman"/>
                <w:i/>
              </w:rPr>
            </w:pPr>
          </w:p>
        </w:tc>
      </w:tr>
      <w:tr w:rsidR="00D84BE7" w:rsidRPr="00D84BE7" w14:paraId="35884429" w14:textId="77777777" w:rsidTr="008D52B3">
        <w:tc>
          <w:tcPr>
            <w:tcW w:w="8522" w:type="dxa"/>
            <w:tcBorders>
              <w:top w:val="single" w:sz="4" w:space="0" w:color="auto"/>
              <w:left w:val="single" w:sz="4" w:space="0" w:color="auto"/>
              <w:bottom w:val="single" w:sz="4" w:space="0" w:color="auto"/>
              <w:right w:val="single" w:sz="4" w:space="0" w:color="auto"/>
            </w:tcBorders>
          </w:tcPr>
          <w:p w14:paraId="72E2F80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Natūralus vidutinis jautrumas, jeigu nėra įgyto atsparumo mechanizmo.</w:t>
            </w:r>
          </w:p>
          <w:p w14:paraId="0851C969"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Visi meticilinui atsparūs stafilokokai yra atsparūs amoksicilinui/klavulano rūgščiai.</w:t>
            </w:r>
          </w:p>
          <w:p w14:paraId="44A882B5" w14:textId="16777B91"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vertAlign w:val="superscript"/>
              </w:rPr>
              <w:t>1</w:t>
            </w:r>
            <w:r w:rsidRPr="00D84BE7">
              <w:rPr>
                <w:rFonts w:ascii="Times New Roman" w:eastAsia="Calibri" w:hAnsi="Times New Roman" w:cs="Times New Roman"/>
              </w:rPr>
              <w:t xml:space="preserve"> </w:t>
            </w:r>
            <w:r w:rsidRPr="00D84BE7">
              <w:rPr>
                <w:rFonts w:ascii="Times New Roman" w:eastAsia="Calibri" w:hAnsi="Times New Roman" w:cs="Times New Roman"/>
                <w:i/>
              </w:rPr>
              <w:t>Streptococcus pneumoniae</w:t>
            </w:r>
            <w:r w:rsidRPr="00D84BE7">
              <w:rPr>
                <w:rFonts w:ascii="Times New Roman" w:eastAsia="Calibri" w:hAnsi="Times New Roman" w:cs="Times New Roman"/>
              </w:rPr>
              <w:t>, kurie yra atsparūs penicilinui, šiuo amoksicilino/klavulano rūgšties preparatu gydyti negalima (žr.</w:t>
            </w:r>
            <w:r w:rsidR="008A5769">
              <w:rPr>
                <w:rFonts w:ascii="Times New Roman" w:eastAsia="Calibri" w:hAnsi="Times New Roman" w:cs="Times New Roman"/>
              </w:rPr>
              <w:t> </w:t>
            </w:r>
            <w:r w:rsidRPr="00D84BE7">
              <w:rPr>
                <w:rFonts w:ascii="Times New Roman" w:eastAsia="Calibri" w:hAnsi="Times New Roman" w:cs="Times New Roman"/>
              </w:rPr>
              <w:t>4.2 ir 4.4</w:t>
            </w:r>
            <w:r w:rsidR="008A5769">
              <w:rPr>
                <w:rFonts w:ascii="Times New Roman" w:eastAsia="Calibri" w:hAnsi="Times New Roman" w:cs="Times New Roman"/>
              </w:rPr>
              <w:t> </w:t>
            </w:r>
            <w:r w:rsidRPr="00D84BE7">
              <w:rPr>
                <w:rFonts w:ascii="Times New Roman" w:eastAsia="Calibri" w:hAnsi="Times New Roman" w:cs="Times New Roman"/>
              </w:rPr>
              <w:t>skyrius).</w:t>
            </w:r>
          </w:p>
          <w:p w14:paraId="0FAB3120" w14:textId="00CC2852"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vertAlign w:val="superscript"/>
              </w:rPr>
              <w:t>2</w:t>
            </w:r>
            <w:r w:rsidRPr="00D84BE7">
              <w:rPr>
                <w:rFonts w:ascii="Times New Roman" w:eastAsia="Calibri" w:hAnsi="Times New Roman" w:cs="Times New Roman"/>
              </w:rPr>
              <w:t xml:space="preserve"> Kai kuriose ES šalyse dažniau kaip 10</w:t>
            </w:r>
            <w:r w:rsidR="008A5769">
              <w:rPr>
                <w:rFonts w:ascii="Times New Roman" w:eastAsia="Calibri" w:hAnsi="Times New Roman" w:cs="Times New Roman"/>
              </w:rPr>
              <w:t> </w:t>
            </w:r>
            <w:r w:rsidRPr="00D84BE7">
              <w:rPr>
                <w:rFonts w:ascii="Times New Roman" w:eastAsia="Calibri" w:hAnsi="Times New Roman" w:cs="Times New Roman"/>
              </w:rPr>
              <w:t>% atvejų nustatomos rūšys, kurių jautrumas susilpnėjęs.</w:t>
            </w:r>
          </w:p>
        </w:tc>
      </w:tr>
    </w:tbl>
    <w:p w14:paraId="47ABA0D3" w14:textId="77777777" w:rsidR="00D84BE7" w:rsidRPr="00E14A6C" w:rsidRDefault="00D84BE7" w:rsidP="00D84BE7">
      <w:pPr>
        <w:spacing w:after="0" w:line="240" w:lineRule="auto"/>
        <w:rPr>
          <w:rFonts w:ascii="Times New Roman" w:eastAsia="Calibri" w:hAnsi="Times New Roman" w:cs="Times New Roman"/>
          <w:bCs/>
        </w:rPr>
      </w:pPr>
    </w:p>
    <w:p w14:paraId="1E45A6E1"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5.2</w:t>
      </w:r>
      <w:r w:rsidRPr="00D84BE7">
        <w:rPr>
          <w:rFonts w:ascii="Times New Roman" w:eastAsia="Calibri" w:hAnsi="Times New Roman" w:cs="Times New Roman"/>
          <w:b/>
        </w:rPr>
        <w:tab/>
        <w:t>Farmakokinetinės savybės</w:t>
      </w:r>
    </w:p>
    <w:p w14:paraId="711FD29D" w14:textId="77777777" w:rsidR="00D84BE7" w:rsidRPr="00E14A6C" w:rsidRDefault="00D84BE7" w:rsidP="00D84BE7">
      <w:pPr>
        <w:keepNext/>
        <w:spacing w:after="0" w:line="240" w:lineRule="auto"/>
        <w:ind w:left="567" w:hanging="567"/>
        <w:rPr>
          <w:rFonts w:ascii="Times New Roman" w:eastAsia="Calibri" w:hAnsi="Times New Roman" w:cs="Times New Roman"/>
          <w:bCs/>
        </w:rPr>
      </w:pPr>
    </w:p>
    <w:p w14:paraId="6CDFB8CF"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u w:val="single"/>
        </w:rPr>
        <w:t>Absorbcija</w:t>
      </w:r>
    </w:p>
    <w:p w14:paraId="5DC1CD11" w14:textId="77777777" w:rsidR="00D84BE7" w:rsidRPr="00D84BE7" w:rsidRDefault="00D84BE7" w:rsidP="00D84BE7">
      <w:pPr>
        <w:keepNext/>
        <w:spacing w:after="0" w:line="240" w:lineRule="auto"/>
        <w:rPr>
          <w:rFonts w:ascii="Times New Roman" w:eastAsia="Calibri" w:hAnsi="Times New Roman" w:cs="Times New Roman"/>
        </w:rPr>
      </w:pPr>
    </w:p>
    <w:p w14:paraId="6EE4E65B" w14:textId="33337F92" w:rsidR="00D84BE7" w:rsidRPr="00D84BE7" w:rsidRDefault="00D84BE7" w:rsidP="00D84BE7">
      <w:pPr>
        <w:keepNext/>
        <w:tabs>
          <w:tab w:val="left" w:pos="0"/>
        </w:tabs>
        <w:spacing w:after="0" w:line="240" w:lineRule="auto"/>
        <w:rPr>
          <w:rFonts w:ascii="Times New Roman" w:eastAsia="Calibri" w:hAnsi="Times New Roman" w:cs="Times New Roman"/>
        </w:rPr>
      </w:pPr>
      <w:r w:rsidRPr="00D84BE7">
        <w:rPr>
          <w:rFonts w:ascii="Times New Roman" w:eastAsia="Calibri" w:hAnsi="Times New Roman" w:cs="Times New Roman"/>
        </w:rPr>
        <w:t>Amoksicilino ir klavulano rūgštis visiškai ištirp</w:t>
      </w:r>
      <w:r w:rsidR="0055078F">
        <w:rPr>
          <w:rFonts w:ascii="Times New Roman" w:eastAsia="Calibri" w:hAnsi="Times New Roman" w:cs="Times New Roman"/>
        </w:rPr>
        <w:t>s</w:t>
      </w:r>
      <w:r w:rsidRPr="00D84BE7">
        <w:rPr>
          <w:rFonts w:ascii="Times New Roman" w:eastAsia="Calibri" w:hAnsi="Times New Roman" w:cs="Times New Roman"/>
        </w:rPr>
        <w:t xml:space="preserve">ta vandeniniame tirpale, kurio </w:t>
      </w:r>
      <w:r w:rsidRPr="00D84BE7">
        <w:rPr>
          <w:rFonts w:ascii="Times New Roman" w:eastAsia="Calibri" w:hAnsi="Times New Roman" w:cs="Times New Roman"/>
          <w:i/>
        </w:rPr>
        <w:t>pH</w:t>
      </w:r>
      <w:r w:rsidRPr="00D84BE7">
        <w:rPr>
          <w:rFonts w:ascii="Times New Roman" w:eastAsia="Calibri" w:hAnsi="Times New Roman" w:cs="Times New Roman"/>
        </w:rPr>
        <w:t xml:space="preserve"> fiziologinis. </w:t>
      </w:r>
      <w:r w:rsidRPr="00CA0812">
        <w:rPr>
          <w:rFonts w:ascii="Times New Roman" w:hAnsi="Times New Roman"/>
        </w:rPr>
        <w:t>Išgėrus vaistinio preparato, abi veikliosios medžiagos greitai absorbuojamos. Per burną pavartotų amoksicilino ir klavulano rūgšties biologinis prieinamumas yra maždaug 70</w:t>
      </w:r>
      <w:r w:rsidR="008A5769">
        <w:rPr>
          <w:rFonts w:ascii="Times New Roman" w:hAnsi="Times New Roman"/>
        </w:rPr>
        <w:t> </w:t>
      </w:r>
      <w:r w:rsidRPr="00CA0812">
        <w:rPr>
          <w:rFonts w:ascii="Times New Roman" w:hAnsi="Times New Roman"/>
        </w:rPr>
        <w:t>%. Abiejų medžiagų savybės plazmoje panašios, abiejų medžiagų didžiausia koncentracija plazmoje atsiranda (</w:t>
      </w:r>
      <w:r w:rsidRPr="00CA0812">
        <w:rPr>
          <w:rFonts w:ascii="Times New Roman" w:hAnsi="Times New Roman"/>
          <w:i/>
        </w:rPr>
        <w:t>T</w:t>
      </w:r>
      <w:r w:rsidRPr="00D84BE7">
        <w:rPr>
          <w:rFonts w:ascii="Times New Roman" w:eastAsia="Calibri" w:hAnsi="Times New Roman" w:cs="Times New Roman"/>
          <w:i/>
          <w:vertAlign w:val="subscript"/>
        </w:rPr>
        <w:t>max</w:t>
      </w:r>
      <w:r w:rsidRPr="00CA0812">
        <w:rPr>
          <w:rFonts w:ascii="Times New Roman" w:hAnsi="Times New Roman"/>
        </w:rPr>
        <w:t>) maždaug per vieną valandą.</w:t>
      </w:r>
    </w:p>
    <w:p w14:paraId="5E662173" w14:textId="77777777" w:rsidR="00D84BE7" w:rsidRPr="00D84BE7" w:rsidRDefault="00D84BE7" w:rsidP="00D84BE7">
      <w:pPr>
        <w:spacing w:after="0" w:line="240" w:lineRule="auto"/>
        <w:rPr>
          <w:rFonts w:ascii="Times New Roman" w:eastAsia="Calibri" w:hAnsi="Times New Roman" w:cs="Times New Roman"/>
        </w:rPr>
      </w:pPr>
    </w:p>
    <w:p w14:paraId="0F1E244E" w14:textId="5F2814F1"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Toliau parodyti tyrimo, kurio metu sveik</w:t>
      </w:r>
      <w:r w:rsidR="0055078F">
        <w:rPr>
          <w:rFonts w:ascii="Times New Roman" w:eastAsia="Calibri" w:hAnsi="Times New Roman" w:cs="Times New Roman"/>
        </w:rPr>
        <w:t>ų</w:t>
      </w:r>
      <w:r w:rsidRPr="00D84BE7">
        <w:rPr>
          <w:rFonts w:ascii="Times New Roman" w:eastAsia="Calibri" w:hAnsi="Times New Roman" w:cs="Times New Roman"/>
        </w:rPr>
        <w:t xml:space="preserve"> savanori</w:t>
      </w:r>
      <w:r w:rsidR="0055078F">
        <w:rPr>
          <w:rFonts w:ascii="Times New Roman" w:eastAsia="Calibri" w:hAnsi="Times New Roman" w:cs="Times New Roman"/>
        </w:rPr>
        <w:t>ų</w:t>
      </w:r>
      <w:r w:rsidRPr="00D84BE7">
        <w:rPr>
          <w:rFonts w:ascii="Times New Roman" w:eastAsia="Calibri" w:hAnsi="Times New Roman" w:cs="Times New Roman"/>
        </w:rPr>
        <w:t xml:space="preserve"> grupės nevalg</w:t>
      </w:r>
      <w:r w:rsidR="0055078F">
        <w:rPr>
          <w:rFonts w:ascii="Times New Roman" w:eastAsia="Calibri" w:hAnsi="Times New Roman" w:cs="Times New Roman"/>
        </w:rPr>
        <w:t>ius</w:t>
      </w:r>
      <w:r w:rsidRPr="00D84BE7">
        <w:rPr>
          <w:rFonts w:ascii="Times New Roman" w:eastAsia="Calibri" w:hAnsi="Times New Roman" w:cs="Times New Roman"/>
        </w:rPr>
        <w:t xml:space="preserve"> vartojo amoksiciliną/klavulano rūgštį (875 mg/125 mg tabletes du kartus per parą), farmakokinetikos duomenys.</w:t>
      </w:r>
    </w:p>
    <w:p w14:paraId="12636A8D" w14:textId="77777777" w:rsidR="00D84BE7" w:rsidRPr="00E14D98" w:rsidRDefault="00D84BE7" w:rsidP="00D84BE7">
      <w:pPr>
        <w:spacing w:after="0" w:line="240" w:lineRule="auto"/>
        <w:rPr>
          <w:rFonts w:ascii="Times New Roman" w:hAnsi="Times New Roman"/>
          <w:i/>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D84BE7" w:rsidRPr="00D84BE7" w14:paraId="20659EC6"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0AFB6F21"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lastRenderedPageBreak/>
              <w:t>Vidutiniai (± SD) farmakokinetikos rodmenys</w:t>
            </w:r>
          </w:p>
          <w:p w14:paraId="6AE2F889" w14:textId="77777777" w:rsidR="00D84BE7" w:rsidRPr="00D84BE7" w:rsidRDefault="00D84BE7" w:rsidP="00D84BE7">
            <w:pPr>
              <w:keepNext/>
              <w:spacing w:after="0" w:line="240" w:lineRule="auto"/>
              <w:rPr>
                <w:rFonts w:ascii="Times New Roman" w:eastAsia="Calibri" w:hAnsi="Times New Roman" w:cs="Times New Roman"/>
              </w:rPr>
            </w:pPr>
          </w:p>
        </w:tc>
      </w:tr>
      <w:tr w:rsidR="00D84BE7" w:rsidRPr="00D84BE7" w14:paraId="07CBBFBE"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7588E745"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201D3E00"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Dozė</w:t>
            </w:r>
          </w:p>
          <w:p w14:paraId="1CE04A43"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(mg)</w:t>
            </w:r>
          </w:p>
        </w:tc>
        <w:tc>
          <w:tcPr>
            <w:tcW w:w="1416" w:type="dxa"/>
            <w:tcBorders>
              <w:top w:val="single" w:sz="4" w:space="0" w:color="auto"/>
              <w:left w:val="single" w:sz="4" w:space="0" w:color="auto"/>
              <w:bottom w:val="single" w:sz="4" w:space="0" w:color="auto"/>
              <w:right w:val="single" w:sz="4" w:space="0" w:color="auto"/>
            </w:tcBorders>
          </w:tcPr>
          <w:p w14:paraId="638DB205" w14:textId="77777777" w:rsidR="00D84BE7" w:rsidRPr="00D84BE7" w:rsidRDefault="00D84BE7" w:rsidP="00D84BE7">
            <w:pPr>
              <w:keepNext/>
              <w:spacing w:after="0" w:line="240" w:lineRule="auto"/>
              <w:jc w:val="center"/>
              <w:rPr>
                <w:rFonts w:ascii="Times New Roman" w:eastAsia="Calibri" w:hAnsi="Times New Roman" w:cs="Times New Roman"/>
                <w:i/>
              </w:rPr>
            </w:pPr>
            <w:r w:rsidRPr="00D84BE7">
              <w:rPr>
                <w:rFonts w:ascii="Times New Roman" w:eastAsia="Calibri" w:hAnsi="Times New Roman" w:cs="Times New Roman"/>
                <w:i/>
              </w:rPr>
              <w:t>C</w:t>
            </w:r>
            <w:r w:rsidRPr="00D84BE7">
              <w:rPr>
                <w:rFonts w:ascii="Times New Roman" w:eastAsia="Calibri" w:hAnsi="Times New Roman" w:cs="Times New Roman"/>
                <w:i/>
                <w:vertAlign w:val="subscript"/>
              </w:rPr>
              <w:t>max</w:t>
            </w:r>
          </w:p>
          <w:p w14:paraId="4DF3672C"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sym w:font="Symbol" w:char="006D"/>
            </w:r>
            <w:r w:rsidRPr="00D84BE7">
              <w:rPr>
                <w:rFonts w:ascii="Times New Roman" w:eastAsia="Calibri" w:hAnsi="Times New Roman" w:cs="Times New Roman"/>
              </w:rPr>
              <w:t>g/ml)</w:t>
            </w:r>
          </w:p>
        </w:tc>
        <w:tc>
          <w:tcPr>
            <w:tcW w:w="1447" w:type="dxa"/>
            <w:tcBorders>
              <w:top w:val="single" w:sz="4" w:space="0" w:color="auto"/>
              <w:left w:val="single" w:sz="4" w:space="0" w:color="auto"/>
              <w:bottom w:val="single" w:sz="4" w:space="0" w:color="auto"/>
              <w:right w:val="single" w:sz="4" w:space="0" w:color="auto"/>
            </w:tcBorders>
          </w:tcPr>
          <w:p w14:paraId="0DC9D868"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i/>
              </w:rPr>
              <w:t>T</w:t>
            </w:r>
            <w:r w:rsidRPr="00D84BE7">
              <w:rPr>
                <w:rFonts w:ascii="Times New Roman" w:eastAsia="Calibri" w:hAnsi="Times New Roman" w:cs="Times New Roman"/>
                <w:i/>
                <w:vertAlign w:val="subscript"/>
              </w:rPr>
              <w:t>max</w:t>
            </w:r>
            <w:r w:rsidRPr="00D84BE7">
              <w:rPr>
                <w:rFonts w:ascii="Times New Roman" w:eastAsia="Calibri" w:hAnsi="Times New Roman" w:cs="Times New Roman"/>
                <w:lang w:val="en-US"/>
              </w:rPr>
              <w:t xml:space="preserve"> *</w:t>
            </w:r>
          </w:p>
          <w:p w14:paraId="137FC3F5"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(val.)</w:t>
            </w:r>
          </w:p>
        </w:tc>
        <w:tc>
          <w:tcPr>
            <w:tcW w:w="1382" w:type="dxa"/>
            <w:tcBorders>
              <w:top w:val="single" w:sz="4" w:space="0" w:color="auto"/>
              <w:left w:val="single" w:sz="4" w:space="0" w:color="auto"/>
              <w:bottom w:val="single" w:sz="4" w:space="0" w:color="auto"/>
              <w:right w:val="single" w:sz="4" w:space="0" w:color="auto"/>
            </w:tcBorders>
          </w:tcPr>
          <w:p w14:paraId="278D4DFF" w14:textId="77777777" w:rsidR="00D84BE7" w:rsidRPr="00D84BE7" w:rsidRDefault="00D84BE7" w:rsidP="00D84BE7">
            <w:pPr>
              <w:keepNext/>
              <w:spacing w:after="0" w:line="240" w:lineRule="auto"/>
              <w:jc w:val="center"/>
              <w:rPr>
                <w:rFonts w:ascii="Times New Roman" w:eastAsia="Calibri" w:hAnsi="Times New Roman" w:cs="Times New Roman"/>
                <w:i/>
                <w:vertAlign w:val="subscript"/>
              </w:rPr>
            </w:pPr>
            <w:r w:rsidRPr="00D84BE7">
              <w:rPr>
                <w:rFonts w:ascii="Times New Roman" w:eastAsia="Calibri" w:hAnsi="Times New Roman" w:cs="Times New Roman"/>
                <w:i/>
              </w:rPr>
              <w:t>AUC</w:t>
            </w:r>
            <w:r w:rsidRPr="00D84BE7">
              <w:rPr>
                <w:rFonts w:ascii="Times New Roman" w:eastAsia="Calibri" w:hAnsi="Times New Roman" w:cs="Times New Roman"/>
                <w:i/>
                <w:vertAlign w:val="subscript"/>
              </w:rPr>
              <w:t>(0</w:t>
            </w:r>
            <w:r w:rsidRPr="00D84BE7">
              <w:rPr>
                <w:rFonts w:ascii="Times New Roman" w:eastAsia="Calibri" w:hAnsi="Times New Roman" w:cs="Times New Roman"/>
                <w:i/>
                <w:vertAlign w:val="subscript"/>
                <w:lang w:val="en-US"/>
              </w:rPr>
              <w:noBreakHyphen/>
              <w:t>24)</w:t>
            </w:r>
          </w:p>
          <w:p w14:paraId="72F5E7C1"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sym w:font="Symbol" w:char="006D"/>
            </w:r>
            <w:r w:rsidRPr="00D84BE7">
              <w:rPr>
                <w:rFonts w:ascii="Times New Roman" w:eastAsia="Calibri" w:hAnsi="Times New Roman" w:cs="Times New Roman"/>
              </w:rPr>
              <w:t>g.val./ml)</w:t>
            </w:r>
          </w:p>
        </w:tc>
        <w:tc>
          <w:tcPr>
            <w:tcW w:w="1340" w:type="dxa"/>
            <w:tcBorders>
              <w:top w:val="single" w:sz="4" w:space="0" w:color="auto"/>
              <w:left w:val="single" w:sz="4" w:space="0" w:color="auto"/>
              <w:bottom w:val="single" w:sz="4" w:space="0" w:color="auto"/>
              <w:right w:val="single" w:sz="4" w:space="0" w:color="auto"/>
            </w:tcBorders>
          </w:tcPr>
          <w:p w14:paraId="5EC8D930" w14:textId="77777777" w:rsidR="00D84BE7" w:rsidRPr="00D84BE7" w:rsidRDefault="00D84BE7" w:rsidP="00D84BE7">
            <w:pPr>
              <w:keepNext/>
              <w:spacing w:after="0" w:line="240" w:lineRule="auto"/>
              <w:jc w:val="center"/>
              <w:rPr>
                <w:rFonts w:ascii="Times New Roman" w:eastAsia="Calibri" w:hAnsi="Times New Roman" w:cs="Times New Roman"/>
                <w:i/>
              </w:rPr>
            </w:pPr>
            <w:r w:rsidRPr="00D84BE7">
              <w:rPr>
                <w:rFonts w:ascii="Times New Roman" w:eastAsia="Calibri" w:hAnsi="Times New Roman" w:cs="Times New Roman"/>
                <w:i/>
              </w:rPr>
              <w:t>T</w:t>
            </w:r>
            <w:r w:rsidRPr="00D84BE7">
              <w:rPr>
                <w:rFonts w:ascii="Times New Roman" w:eastAsia="Calibri" w:hAnsi="Times New Roman" w:cs="Times New Roman"/>
                <w:i/>
                <w:vertAlign w:val="subscript"/>
              </w:rPr>
              <w:t>1/2</w:t>
            </w:r>
          </w:p>
          <w:p w14:paraId="5A40ECDD"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(val.)</w:t>
            </w:r>
          </w:p>
        </w:tc>
      </w:tr>
      <w:tr w:rsidR="00D84BE7" w:rsidRPr="00D84BE7" w14:paraId="2142B70E"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2E878D41"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Amoksicilinas</w:t>
            </w:r>
          </w:p>
        </w:tc>
      </w:tr>
      <w:tr w:rsidR="00D84BE7" w:rsidRPr="00D84BE7" w14:paraId="06D85A65"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17754FA8"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AMX/KR</w:t>
            </w:r>
          </w:p>
          <w:p w14:paraId="0A7DA305"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10E3B922"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875</w:t>
            </w:r>
          </w:p>
        </w:tc>
        <w:tc>
          <w:tcPr>
            <w:tcW w:w="1416" w:type="dxa"/>
            <w:tcBorders>
              <w:top w:val="single" w:sz="4" w:space="0" w:color="auto"/>
              <w:left w:val="single" w:sz="4" w:space="0" w:color="auto"/>
              <w:bottom w:val="single" w:sz="4" w:space="0" w:color="auto"/>
              <w:right w:val="single" w:sz="4" w:space="0" w:color="auto"/>
            </w:tcBorders>
          </w:tcPr>
          <w:p w14:paraId="0B41F751"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11,64</w:t>
            </w:r>
          </w:p>
          <w:p w14:paraId="7CB9871C"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 2,78</w:t>
            </w:r>
          </w:p>
        </w:tc>
        <w:tc>
          <w:tcPr>
            <w:tcW w:w="1447" w:type="dxa"/>
            <w:tcBorders>
              <w:top w:val="single" w:sz="4" w:space="0" w:color="auto"/>
              <w:left w:val="single" w:sz="4" w:space="0" w:color="auto"/>
              <w:bottom w:val="single" w:sz="4" w:space="0" w:color="auto"/>
              <w:right w:val="single" w:sz="4" w:space="0" w:color="auto"/>
            </w:tcBorders>
          </w:tcPr>
          <w:p w14:paraId="74812F36"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1,50</w:t>
            </w:r>
          </w:p>
          <w:p w14:paraId="1AFD1624"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(1,0</w:t>
            </w:r>
            <w:r w:rsidRPr="00D84BE7">
              <w:rPr>
                <w:rFonts w:ascii="Times New Roman" w:eastAsia="Calibri" w:hAnsi="Times New Roman" w:cs="Times New Roman"/>
              </w:rPr>
              <w:noBreakHyphen/>
              <w:t>2,5)</w:t>
            </w:r>
          </w:p>
        </w:tc>
        <w:tc>
          <w:tcPr>
            <w:tcW w:w="1382" w:type="dxa"/>
            <w:tcBorders>
              <w:top w:val="single" w:sz="4" w:space="0" w:color="auto"/>
              <w:left w:val="single" w:sz="4" w:space="0" w:color="auto"/>
              <w:bottom w:val="single" w:sz="4" w:space="0" w:color="auto"/>
              <w:right w:val="single" w:sz="4" w:space="0" w:color="auto"/>
            </w:tcBorders>
          </w:tcPr>
          <w:p w14:paraId="7A472FBA"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53,52</w:t>
            </w:r>
          </w:p>
          <w:p w14:paraId="17FEEBCF"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 12,31</w:t>
            </w:r>
          </w:p>
        </w:tc>
        <w:tc>
          <w:tcPr>
            <w:tcW w:w="1340" w:type="dxa"/>
            <w:tcBorders>
              <w:top w:val="single" w:sz="4" w:space="0" w:color="auto"/>
              <w:left w:val="single" w:sz="4" w:space="0" w:color="auto"/>
              <w:bottom w:val="single" w:sz="4" w:space="0" w:color="auto"/>
              <w:right w:val="single" w:sz="4" w:space="0" w:color="auto"/>
            </w:tcBorders>
          </w:tcPr>
          <w:p w14:paraId="29A913C8"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1,19</w:t>
            </w:r>
          </w:p>
          <w:p w14:paraId="5668A03E"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 0,21</w:t>
            </w:r>
          </w:p>
        </w:tc>
      </w:tr>
      <w:tr w:rsidR="00D84BE7" w:rsidRPr="00D84BE7" w14:paraId="575B7EBF"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35108F70"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Klavulano rūgštis</w:t>
            </w:r>
          </w:p>
        </w:tc>
      </w:tr>
      <w:tr w:rsidR="00D84BE7" w:rsidRPr="00D84BE7" w14:paraId="340FA089" w14:textId="77777777" w:rsidTr="008D52B3">
        <w:trPr>
          <w:cantSplit/>
        </w:trPr>
        <w:tc>
          <w:tcPr>
            <w:tcW w:w="2040" w:type="dxa"/>
            <w:tcBorders>
              <w:top w:val="single" w:sz="4" w:space="0" w:color="auto"/>
              <w:left w:val="single" w:sz="4" w:space="0" w:color="auto"/>
              <w:bottom w:val="single" w:sz="4" w:space="0" w:color="auto"/>
              <w:right w:val="single" w:sz="4" w:space="0" w:color="auto"/>
            </w:tcBorders>
          </w:tcPr>
          <w:p w14:paraId="6C1A5507"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AMX/KR</w:t>
            </w:r>
          </w:p>
          <w:p w14:paraId="493CE01C"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3F6E61AC"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125</w:t>
            </w:r>
          </w:p>
        </w:tc>
        <w:tc>
          <w:tcPr>
            <w:tcW w:w="1416" w:type="dxa"/>
            <w:tcBorders>
              <w:top w:val="single" w:sz="4" w:space="0" w:color="auto"/>
              <w:left w:val="single" w:sz="4" w:space="0" w:color="auto"/>
              <w:bottom w:val="single" w:sz="4" w:space="0" w:color="auto"/>
              <w:right w:val="single" w:sz="4" w:space="0" w:color="auto"/>
            </w:tcBorders>
          </w:tcPr>
          <w:p w14:paraId="08A5D29D"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2,18</w:t>
            </w:r>
          </w:p>
          <w:p w14:paraId="5C8D7D51"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±0,99</w:t>
            </w:r>
          </w:p>
        </w:tc>
        <w:tc>
          <w:tcPr>
            <w:tcW w:w="1447" w:type="dxa"/>
            <w:tcBorders>
              <w:top w:val="single" w:sz="4" w:space="0" w:color="auto"/>
              <w:left w:val="single" w:sz="4" w:space="0" w:color="auto"/>
              <w:bottom w:val="single" w:sz="4" w:space="0" w:color="auto"/>
              <w:right w:val="single" w:sz="4" w:space="0" w:color="auto"/>
            </w:tcBorders>
          </w:tcPr>
          <w:p w14:paraId="3B0D73AD"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1,25</w:t>
            </w:r>
          </w:p>
          <w:p w14:paraId="0E1B993B"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(1,0</w:t>
            </w:r>
            <w:r w:rsidRPr="00D84BE7">
              <w:rPr>
                <w:rFonts w:ascii="Times New Roman" w:eastAsia="Calibri" w:hAnsi="Times New Roman" w:cs="Times New Roman"/>
              </w:rPr>
              <w:noBreakHyphen/>
              <w:t>2,0)</w:t>
            </w:r>
          </w:p>
        </w:tc>
        <w:tc>
          <w:tcPr>
            <w:tcW w:w="1382" w:type="dxa"/>
            <w:tcBorders>
              <w:top w:val="single" w:sz="4" w:space="0" w:color="auto"/>
              <w:left w:val="single" w:sz="4" w:space="0" w:color="auto"/>
              <w:bottom w:val="single" w:sz="4" w:space="0" w:color="auto"/>
              <w:right w:val="single" w:sz="4" w:space="0" w:color="auto"/>
            </w:tcBorders>
          </w:tcPr>
          <w:p w14:paraId="53D216B1"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10,16</w:t>
            </w:r>
          </w:p>
          <w:p w14:paraId="3DBD6F39"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 3,04</w:t>
            </w:r>
          </w:p>
        </w:tc>
        <w:tc>
          <w:tcPr>
            <w:tcW w:w="1340" w:type="dxa"/>
            <w:tcBorders>
              <w:top w:val="single" w:sz="4" w:space="0" w:color="auto"/>
              <w:left w:val="single" w:sz="4" w:space="0" w:color="auto"/>
              <w:bottom w:val="single" w:sz="4" w:space="0" w:color="auto"/>
              <w:right w:val="single" w:sz="4" w:space="0" w:color="auto"/>
            </w:tcBorders>
          </w:tcPr>
          <w:p w14:paraId="2760BF44"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0,96</w:t>
            </w:r>
          </w:p>
          <w:p w14:paraId="45965A36" w14:textId="77777777" w:rsidR="00D84BE7" w:rsidRPr="00D84BE7" w:rsidRDefault="00D84BE7" w:rsidP="00D84BE7">
            <w:pPr>
              <w:keepNext/>
              <w:spacing w:after="0" w:line="240" w:lineRule="auto"/>
              <w:jc w:val="center"/>
              <w:rPr>
                <w:rFonts w:ascii="Times New Roman" w:eastAsia="Calibri" w:hAnsi="Times New Roman" w:cs="Times New Roman"/>
              </w:rPr>
            </w:pPr>
            <w:r w:rsidRPr="00D84BE7">
              <w:rPr>
                <w:rFonts w:ascii="Times New Roman" w:eastAsia="Calibri" w:hAnsi="Times New Roman" w:cs="Times New Roman"/>
              </w:rPr>
              <w:t>± 0,12</w:t>
            </w:r>
          </w:p>
        </w:tc>
      </w:tr>
      <w:tr w:rsidR="00D84BE7" w:rsidRPr="00D84BE7" w14:paraId="46FD9CFA" w14:textId="77777777" w:rsidTr="008D52B3">
        <w:trPr>
          <w:cantSplit/>
        </w:trPr>
        <w:tc>
          <w:tcPr>
            <w:tcW w:w="8784" w:type="dxa"/>
            <w:gridSpan w:val="6"/>
            <w:tcBorders>
              <w:top w:val="single" w:sz="4" w:space="0" w:color="auto"/>
              <w:left w:val="single" w:sz="4" w:space="0" w:color="auto"/>
              <w:bottom w:val="single" w:sz="4" w:space="0" w:color="auto"/>
              <w:right w:val="single" w:sz="4" w:space="0" w:color="auto"/>
            </w:tcBorders>
          </w:tcPr>
          <w:p w14:paraId="568E7638"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AMX – amoksicilinas, KR – klavulano rūgštis</w:t>
            </w:r>
          </w:p>
          <w:p w14:paraId="325A2301"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Mediana (ribos)</w:t>
            </w:r>
          </w:p>
        </w:tc>
      </w:tr>
    </w:tbl>
    <w:p w14:paraId="0A7C04D5" w14:textId="77777777" w:rsidR="00D84BE7" w:rsidRPr="00E14D98" w:rsidRDefault="00D84BE7" w:rsidP="00D84BE7">
      <w:pPr>
        <w:spacing w:after="0" w:line="240" w:lineRule="auto"/>
        <w:rPr>
          <w:rFonts w:ascii="Times New Roman" w:hAnsi="Times New Roman"/>
          <w:i/>
        </w:rPr>
      </w:pPr>
    </w:p>
    <w:p w14:paraId="52D202F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Amoksicilino ir klavulano rūgšties koncentracijos serume vartojant amoksiciliną/klavulano rūgštį buvo panašios į tas, kurios atsiranda vartojant amoksiciliną ar klavulano rūgštį per burną kiekvieną atskirai.</w:t>
      </w:r>
    </w:p>
    <w:p w14:paraId="5DC8C8A5" w14:textId="77777777" w:rsidR="00D84BE7" w:rsidRPr="00E14A6C" w:rsidRDefault="00D84BE7" w:rsidP="00D84BE7">
      <w:pPr>
        <w:spacing w:after="0" w:line="240" w:lineRule="auto"/>
        <w:rPr>
          <w:rFonts w:ascii="Times New Roman" w:eastAsia="Calibri" w:hAnsi="Times New Roman" w:cs="Times New Roman"/>
          <w:iCs/>
        </w:rPr>
      </w:pPr>
    </w:p>
    <w:p w14:paraId="7AC65900"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u w:val="single"/>
        </w:rPr>
        <w:t>Pasiskirstymas</w:t>
      </w:r>
    </w:p>
    <w:p w14:paraId="265146E5" w14:textId="77777777" w:rsidR="00D84BE7" w:rsidRPr="00D84BE7" w:rsidRDefault="00D84BE7" w:rsidP="00D84BE7">
      <w:pPr>
        <w:keepNext/>
        <w:spacing w:after="0" w:line="240" w:lineRule="auto"/>
        <w:rPr>
          <w:rFonts w:ascii="Times New Roman" w:eastAsia="Calibri" w:hAnsi="Times New Roman" w:cs="Times New Roman"/>
        </w:rPr>
      </w:pPr>
    </w:p>
    <w:p w14:paraId="17197644" w14:textId="177FFF14"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Maždaug 25</w:t>
      </w:r>
      <w:r w:rsidR="00F84E1E">
        <w:rPr>
          <w:rFonts w:ascii="Times New Roman" w:eastAsia="Calibri" w:hAnsi="Times New Roman" w:cs="Times New Roman"/>
        </w:rPr>
        <w:t> </w:t>
      </w:r>
      <w:r w:rsidRPr="00D84BE7">
        <w:rPr>
          <w:rFonts w:ascii="Times New Roman" w:eastAsia="Calibri" w:hAnsi="Times New Roman" w:cs="Times New Roman"/>
        </w:rPr>
        <w:t>% visos plazmoje esančios klavulano rūgšties ir 18</w:t>
      </w:r>
      <w:r w:rsidR="00F84E1E">
        <w:rPr>
          <w:rFonts w:ascii="Times New Roman" w:eastAsia="Calibri" w:hAnsi="Times New Roman" w:cs="Times New Roman"/>
        </w:rPr>
        <w:t> </w:t>
      </w:r>
      <w:r w:rsidRPr="00D84BE7">
        <w:rPr>
          <w:rFonts w:ascii="Times New Roman" w:eastAsia="Calibri" w:hAnsi="Times New Roman" w:cs="Times New Roman"/>
        </w:rPr>
        <w:t>% viso plazmoje esančio amoksicilino prisijungia prie plazmos baltymų. Tariamas amoksicilino pasiskirstymo tūris yra maždaug 0,3</w:t>
      </w:r>
      <w:r w:rsidRPr="00D84BE7">
        <w:rPr>
          <w:rFonts w:ascii="Times New Roman" w:eastAsia="Calibri" w:hAnsi="Times New Roman" w:cs="Times New Roman"/>
        </w:rPr>
        <w:noBreakHyphen/>
        <w:t>0,4 l/kg, o klavulano rūgšties maždaug 0,2 l/kg.</w:t>
      </w:r>
    </w:p>
    <w:p w14:paraId="46DAD596" w14:textId="77777777" w:rsidR="00D84BE7" w:rsidRPr="00D84BE7" w:rsidRDefault="00D84BE7" w:rsidP="00D84BE7">
      <w:pPr>
        <w:spacing w:after="0" w:line="240" w:lineRule="auto"/>
        <w:rPr>
          <w:rFonts w:ascii="Times New Roman" w:eastAsia="Calibri" w:hAnsi="Times New Roman" w:cs="Times New Roman"/>
        </w:rPr>
      </w:pPr>
    </w:p>
    <w:p w14:paraId="5440AEE3"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50821AAC" w14:textId="77777777" w:rsidR="00D84BE7" w:rsidRPr="00D84BE7" w:rsidRDefault="00D84BE7" w:rsidP="00D84BE7">
      <w:pPr>
        <w:spacing w:after="0" w:line="240" w:lineRule="auto"/>
        <w:rPr>
          <w:rFonts w:ascii="Times New Roman" w:eastAsia="Calibri" w:hAnsi="Times New Roman" w:cs="Times New Roman"/>
        </w:rPr>
      </w:pPr>
    </w:p>
    <w:p w14:paraId="2A461B04" w14:textId="79FC7552"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Tyrimai su gyvūnais nerodo, kad kurios nors vaistiniame preparate esančios veikliosios medžiagos daug susikauptų audiniuose. Amoksicilino, kaip ir daugumos penicilinų, galima aptikti motinos piene. Motinos piene galima aptikti ir klavulano rūgšties pėdsakų (žr.</w:t>
      </w:r>
      <w:r w:rsidR="000C6AA2">
        <w:rPr>
          <w:rFonts w:ascii="Times New Roman" w:eastAsia="Calibri" w:hAnsi="Times New Roman" w:cs="Times New Roman"/>
        </w:rPr>
        <w:t> </w:t>
      </w:r>
      <w:r w:rsidRPr="00D84BE7">
        <w:rPr>
          <w:rFonts w:ascii="Times New Roman" w:eastAsia="Calibri" w:hAnsi="Times New Roman" w:cs="Times New Roman"/>
        </w:rPr>
        <w:t>4.6</w:t>
      </w:r>
      <w:r w:rsidR="000C6AA2">
        <w:rPr>
          <w:rFonts w:ascii="Times New Roman" w:eastAsia="Calibri" w:hAnsi="Times New Roman" w:cs="Times New Roman"/>
        </w:rPr>
        <w:t> </w:t>
      </w:r>
      <w:r w:rsidRPr="00D84BE7">
        <w:rPr>
          <w:rFonts w:ascii="Times New Roman" w:eastAsia="Calibri" w:hAnsi="Times New Roman" w:cs="Times New Roman"/>
        </w:rPr>
        <w:t>skyrių).</w:t>
      </w:r>
    </w:p>
    <w:p w14:paraId="5E873CD2" w14:textId="77777777" w:rsidR="00D84BE7" w:rsidRPr="00D84BE7" w:rsidRDefault="00D84BE7" w:rsidP="00D84BE7">
      <w:pPr>
        <w:spacing w:after="0" w:line="240" w:lineRule="auto"/>
        <w:rPr>
          <w:rFonts w:ascii="Times New Roman" w:eastAsia="Calibri" w:hAnsi="Times New Roman" w:cs="Times New Roman"/>
        </w:rPr>
      </w:pPr>
    </w:p>
    <w:p w14:paraId="0535325D" w14:textId="25648B8B"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Ir amoksicilino, ir klavulano rūgšties prasiskverbia pro placentos barjerą (žr.</w:t>
      </w:r>
      <w:r w:rsidR="000C6AA2">
        <w:rPr>
          <w:rFonts w:ascii="Times New Roman" w:eastAsia="Calibri" w:hAnsi="Times New Roman" w:cs="Times New Roman"/>
        </w:rPr>
        <w:t> </w:t>
      </w:r>
      <w:r w:rsidRPr="00D84BE7">
        <w:rPr>
          <w:rFonts w:ascii="Times New Roman" w:eastAsia="Calibri" w:hAnsi="Times New Roman" w:cs="Times New Roman"/>
        </w:rPr>
        <w:t>4.6</w:t>
      </w:r>
      <w:r w:rsidR="000C6AA2">
        <w:rPr>
          <w:rFonts w:ascii="Times New Roman" w:eastAsia="Calibri" w:hAnsi="Times New Roman" w:cs="Times New Roman"/>
        </w:rPr>
        <w:t> </w:t>
      </w:r>
      <w:r w:rsidRPr="00D84BE7">
        <w:rPr>
          <w:rFonts w:ascii="Times New Roman" w:eastAsia="Calibri" w:hAnsi="Times New Roman" w:cs="Times New Roman"/>
        </w:rPr>
        <w:t>skyrių).</w:t>
      </w:r>
    </w:p>
    <w:p w14:paraId="64D9C6BD" w14:textId="77777777" w:rsidR="00D84BE7" w:rsidRPr="00D84BE7" w:rsidRDefault="00D84BE7" w:rsidP="00D84BE7">
      <w:pPr>
        <w:spacing w:after="0" w:line="240" w:lineRule="auto"/>
        <w:rPr>
          <w:rFonts w:ascii="Times New Roman" w:eastAsia="Calibri" w:hAnsi="Times New Roman" w:cs="Times New Roman"/>
        </w:rPr>
      </w:pPr>
    </w:p>
    <w:p w14:paraId="11AA4044"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Biotransformacija</w:t>
      </w:r>
    </w:p>
    <w:p w14:paraId="4B7030FE" w14:textId="77777777" w:rsidR="00D84BE7" w:rsidRPr="00D84BE7" w:rsidRDefault="00D84BE7" w:rsidP="00D84BE7">
      <w:pPr>
        <w:keepNext/>
        <w:spacing w:after="0" w:line="240" w:lineRule="auto"/>
        <w:rPr>
          <w:rFonts w:ascii="Times New Roman" w:eastAsia="Calibri" w:hAnsi="Times New Roman" w:cs="Times New Roman"/>
        </w:rPr>
      </w:pPr>
    </w:p>
    <w:p w14:paraId="2A145445" w14:textId="1D4A0B65"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Dalis amoksicilino šalinama su šlapimu neaktyvios peniciloinės rūgšties pavidalu (taip šalinama iki 10</w:t>
      </w:r>
      <w:r w:rsidRPr="00D84BE7">
        <w:rPr>
          <w:rFonts w:ascii="Times New Roman" w:eastAsia="Calibri" w:hAnsi="Times New Roman" w:cs="Times New Roman"/>
        </w:rPr>
        <w:noBreakHyphen/>
        <w:t>25</w:t>
      </w:r>
      <w:r w:rsidR="000C6AA2">
        <w:rPr>
          <w:rFonts w:ascii="Times New Roman" w:eastAsia="Calibri" w:hAnsi="Times New Roman" w:cs="Times New Roman"/>
        </w:rPr>
        <w:t> </w:t>
      </w:r>
      <w:r w:rsidRPr="00D84BE7">
        <w:rPr>
          <w:rFonts w:ascii="Times New Roman" w:eastAsia="Calibri" w:hAnsi="Times New Roman" w:cs="Times New Roman"/>
        </w:rPr>
        <w:t xml:space="preserve">% suvartotos dozės). Didelė dalis klavulano rūgšties žmogaus organizme biotransformuojama ir eliminuojama su šlapimu ir išmatomis, o anglies dioksidas </w:t>
      </w:r>
      <w:r w:rsidR="0055078F">
        <w:rPr>
          <w:rFonts w:ascii="Times New Roman" w:eastAsia="Calibri" w:hAnsi="Times New Roman" w:cs="Times New Roman"/>
        </w:rPr>
        <w:t xml:space="preserve">- </w:t>
      </w:r>
      <w:r w:rsidRPr="00D84BE7">
        <w:rPr>
          <w:rFonts w:ascii="Times New Roman" w:eastAsia="Calibri" w:hAnsi="Times New Roman" w:cs="Times New Roman"/>
        </w:rPr>
        <w:t>su iškvėpiamu oru.</w:t>
      </w:r>
    </w:p>
    <w:p w14:paraId="68F1A64B" w14:textId="77777777" w:rsidR="00D84BE7" w:rsidRPr="00D84BE7" w:rsidRDefault="00D84BE7" w:rsidP="00D84BE7">
      <w:pPr>
        <w:spacing w:after="0" w:line="240" w:lineRule="auto"/>
        <w:rPr>
          <w:rFonts w:ascii="Times New Roman" w:eastAsia="Calibri" w:hAnsi="Times New Roman" w:cs="Times New Roman"/>
        </w:rPr>
      </w:pPr>
    </w:p>
    <w:p w14:paraId="1985732D"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u w:val="single"/>
        </w:rPr>
        <w:t>Eliminacija</w:t>
      </w:r>
    </w:p>
    <w:p w14:paraId="2FA0365A" w14:textId="77777777" w:rsidR="00D84BE7" w:rsidRPr="00D84BE7" w:rsidRDefault="00D84BE7" w:rsidP="00D84BE7">
      <w:pPr>
        <w:keepNext/>
        <w:spacing w:after="0" w:line="240" w:lineRule="auto"/>
        <w:rPr>
          <w:rFonts w:ascii="Times New Roman" w:eastAsia="Calibri" w:hAnsi="Times New Roman" w:cs="Times New Roman"/>
        </w:rPr>
      </w:pPr>
    </w:p>
    <w:p w14:paraId="3051EC98"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Amoksicilinas daugiausia eliminuojamas per inkstus, o klavulano rūgštis eliminuojama ir per inkstus, ir eliminacijos ne per inkstus būdais.</w:t>
      </w:r>
    </w:p>
    <w:p w14:paraId="51EE4B26" w14:textId="77777777" w:rsidR="00D84BE7" w:rsidRPr="00D84BE7" w:rsidRDefault="00D84BE7" w:rsidP="00D84BE7">
      <w:pPr>
        <w:spacing w:after="0" w:line="240" w:lineRule="auto"/>
        <w:rPr>
          <w:rFonts w:ascii="Times New Roman" w:eastAsia="Calibri" w:hAnsi="Times New Roman" w:cs="Times New Roman"/>
        </w:rPr>
      </w:pPr>
    </w:p>
    <w:p w14:paraId="3DC5D908" w14:textId="7DD590F2"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Amoksicilino/klavulano rūgšties vidutinis pusinės eliminacijos periodas iš sveikų asmenų organizmo trunka maždaug vieną valandą, o vidutinis galutinis klirensas yra maždaug 25 l/val. Išgėrus vieną 250/125 mg ar vieną 500/125 mg Augmentin tabletę, per pirmąsias 6</w:t>
      </w:r>
      <w:r w:rsidR="000C6AA2">
        <w:rPr>
          <w:rFonts w:ascii="Times New Roman" w:eastAsia="Calibri" w:hAnsi="Times New Roman" w:cs="Times New Roman"/>
        </w:rPr>
        <w:t> </w:t>
      </w:r>
      <w:r w:rsidRPr="00D84BE7">
        <w:rPr>
          <w:rFonts w:ascii="Times New Roman" w:eastAsia="Calibri" w:hAnsi="Times New Roman" w:cs="Times New Roman"/>
        </w:rPr>
        <w:t>valandas su šlapimu nepakitusios medžiagos pavidalu pašalinama maždaug 60–70</w:t>
      </w:r>
      <w:r w:rsidR="000C6AA2">
        <w:rPr>
          <w:rFonts w:ascii="Times New Roman" w:eastAsia="Calibri" w:hAnsi="Times New Roman" w:cs="Times New Roman"/>
        </w:rPr>
        <w:t> </w:t>
      </w:r>
      <w:r w:rsidRPr="00D84BE7">
        <w:rPr>
          <w:rFonts w:ascii="Times New Roman" w:eastAsia="Calibri" w:hAnsi="Times New Roman" w:cs="Times New Roman"/>
        </w:rPr>
        <w:t>% amoksicilino ir maždaug 40–65</w:t>
      </w:r>
      <w:r w:rsidR="000C6AA2">
        <w:rPr>
          <w:rFonts w:ascii="Times New Roman" w:eastAsia="Calibri" w:hAnsi="Times New Roman" w:cs="Times New Roman"/>
        </w:rPr>
        <w:t> </w:t>
      </w:r>
      <w:r w:rsidRPr="00D84BE7">
        <w:rPr>
          <w:rFonts w:ascii="Times New Roman" w:eastAsia="Calibri" w:hAnsi="Times New Roman" w:cs="Times New Roman"/>
        </w:rPr>
        <w:t>% klavulano rūgšties. Įvairūs tyrimai rodo, kad per 24 valandas su šlapimu pašalinama 50</w:t>
      </w:r>
      <w:r w:rsidRPr="00D84BE7">
        <w:rPr>
          <w:rFonts w:ascii="Times New Roman" w:eastAsia="Calibri" w:hAnsi="Times New Roman" w:cs="Times New Roman"/>
        </w:rPr>
        <w:noBreakHyphen/>
        <w:t>85</w:t>
      </w:r>
      <w:r w:rsidR="000C6AA2">
        <w:rPr>
          <w:rFonts w:ascii="Times New Roman" w:eastAsia="Calibri" w:hAnsi="Times New Roman" w:cs="Times New Roman"/>
        </w:rPr>
        <w:t> </w:t>
      </w:r>
      <w:r w:rsidRPr="00D84BE7">
        <w:rPr>
          <w:rFonts w:ascii="Times New Roman" w:eastAsia="Calibri" w:hAnsi="Times New Roman" w:cs="Times New Roman"/>
        </w:rPr>
        <w:t>% amoksicilino ir 27</w:t>
      </w:r>
      <w:r w:rsidRPr="00CA0812">
        <w:rPr>
          <w:rFonts w:ascii="Times New Roman" w:hAnsi="Times New Roman"/>
        </w:rPr>
        <w:noBreakHyphen/>
        <w:t>60</w:t>
      </w:r>
      <w:r w:rsidR="000C6AA2">
        <w:rPr>
          <w:rFonts w:ascii="Times New Roman" w:hAnsi="Times New Roman"/>
        </w:rPr>
        <w:t> </w:t>
      </w:r>
      <w:r w:rsidRPr="00CA0812">
        <w:rPr>
          <w:rFonts w:ascii="Times New Roman" w:hAnsi="Times New Roman"/>
        </w:rPr>
        <w:t>% klavulano rūgšties. Didžiausia dalis klavulano rūgšties pašalinama per pirmas 2 valandas po vaistinio preparato pavartojimo.</w:t>
      </w:r>
    </w:p>
    <w:p w14:paraId="6A23D4C8" w14:textId="77777777" w:rsidR="00D84BE7" w:rsidRPr="00D84BE7" w:rsidRDefault="00D84BE7" w:rsidP="00D84BE7">
      <w:pPr>
        <w:spacing w:after="0" w:line="240" w:lineRule="auto"/>
        <w:rPr>
          <w:rFonts w:ascii="Times New Roman" w:eastAsia="Calibri" w:hAnsi="Times New Roman" w:cs="Times New Roman"/>
        </w:rPr>
      </w:pPr>
    </w:p>
    <w:p w14:paraId="7BA6E46E" w14:textId="34D92B8A"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Kartu su probenecidu vartojamo amoksicilino šalinimas sulėtėja, bet nesulėtėja klavulano rūgšties ekskrecija per inkstus (žr.</w:t>
      </w:r>
      <w:r w:rsidR="000C6AA2">
        <w:rPr>
          <w:rFonts w:ascii="Times New Roman" w:eastAsia="Calibri" w:hAnsi="Times New Roman" w:cs="Times New Roman"/>
        </w:rPr>
        <w:t> </w:t>
      </w:r>
      <w:r w:rsidRPr="00D84BE7">
        <w:rPr>
          <w:rFonts w:ascii="Times New Roman" w:eastAsia="Calibri" w:hAnsi="Times New Roman" w:cs="Times New Roman"/>
        </w:rPr>
        <w:t>4.5</w:t>
      </w:r>
      <w:r w:rsidR="000C6AA2">
        <w:rPr>
          <w:rFonts w:ascii="Times New Roman" w:eastAsia="Calibri" w:hAnsi="Times New Roman" w:cs="Times New Roman"/>
        </w:rPr>
        <w:t> </w:t>
      </w:r>
      <w:r w:rsidRPr="00D84BE7">
        <w:rPr>
          <w:rFonts w:ascii="Times New Roman" w:eastAsia="Calibri" w:hAnsi="Times New Roman" w:cs="Times New Roman"/>
        </w:rPr>
        <w:t>skyrių).</w:t>
      </w:r>
    </w:p>
    <w:p w14:paraId="4C963FC1" w14:textId="77777777" w:rsidR="00D84BE7" w:rsidRPr="00D84BE7" w:rsidRDefault="00D84BE7" w:rsidP="00D84BE7">
      <w:pPr>
        <w:spacing w:after="0" w:line="240" w:lineRule="auto"/>
        <w:rPr>
          <w:rFonts w:ascii="Times New Roman" w:eastAsia="Calibri" w:hAnsi="Times New Roman" w:cs="Times New Roman"/>
        </w:rPr>
      </w:pPr>
    </w:p>
    <w:p w14:paraId="3B18A941"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lastRenderedPageBreak/>
        <w:t>Amžius</w:t>
      </w:r>
    </w:p>
    <w:p w14:paraId="3C21E9CC" w14:textId="77777777" w:rsidR="00D84BE7" w:rsidRPr="00D84BE7" w:rsidRDefault="00D84BE7" w:rsidP="00D84BE7">
      <w:pPr>
        <w:keepNext/>
        <w:tabs>
          <w:tab w:val="left" w:pos="1296"/>
        </w:tabs>
        <w:spacing w:after="0" w:line="240" w:lineRule="auto"/>
        <w:rPr>
          <w:rFonts w:ascii="Times New Roman" w:eastAsia="Calibri" w:hAnsi="Times New Roman" w:cs="Times New Roman"/>
        </w:rPr>
      </w:pPr>
    </w:p>
    <w:p w14:paraId="7C130003" w14:textId="77777777" w:rsidR="00D84BE7" w:rsidRPr="00D84BE7" w:rsidRDefault="00D84BE7" w:rsidP="00D84BE7">
      <w:pPr>
        <w:keepNext/>
        <w:tabs>
          <w:tab w:val="left" w:pos="1296"/>
        </w:tabs>
        <w:spacing w:after="0" w:line="240" w:lineRule="auto"/>
        <w:rPr>
          <w:rFonts w:ascii="Times New Roman" w:eastAsia="Calibri" w:hAnsi="Times New Roman" w:cs="Times New Roman"/>
        </w:rPr>
      </w:pPr>
      <w:r w:rsidRPr="00D84BE7">
        <w:rPr>
          <w:rFonts w:ascii="Times New Roman" w:eastAsia="Calibri" w:hAnsi="Times New Roman" w:cs="Times New Roman"/>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7FF4692C" w14:textId="77777777" w:rsidR="00D84BE7" w:rsidRPr="00F84E1E" w:rsidRDefault="00D84BE7" w:rsidP="00D84BE7">
      <w:pPr>
        <w:spacing w:after="0" w:line="240" w:lineRule="auto"/>
        <w:rPr>
          <w:rFonts w:ascii="Times New Roman" w:eastAsia="Calibri" w:hAnsi="Times New Roman" w:cs="Times New Roman"/>
        </w:rPr>
      </w:pPr>
    </w:p>
    <w:p w14:paraId="5E73C760"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Lytis</w:t>
      </w:r>
    </w:p>
    <w:p w14:paraId="1AB49A99" w14:textId="77777777" w:rsidR="00D84BE7" w:rsidRPr="00D84BE7" w:rsidRDefault="00D84BE7" w:rsidP="00D84BE7">
      <w:pPr>
        <w:keepNext/>
        <w:tabs>
          <w:tab w:val="left" w:pos="1296"/>
        </w:tabs>
        <w:spacing w:after="0" w:line="240" w:lineRule="auto"/>
        <w:rPr>
          <w:rFonts w:ascii="Times New Roman" w:eastAsia="Calibri" w:hAnsi="Times New Roman" w:cs="Times New Roman"/>
        </w:rPr>
      </w:pPr>
    </w:p>
    <w:p w14:paraId="1D9BA891" w14:textId="77777777" w:rsidR="00D84BE7" w:rsidRPr="00D84BE7" w:rsidRDefault="00D84BE7" w:rsidP="00D84BE7">
      <w:pPr>
        <w:keepNext/>
        <w:tabs>
          <w:tab w:val="left" w:pos="1296"/>
        </w:tabs>
        <w:spacing w:after="0" w:line="240" w:lineRule="auto"/>
        <w:rPr>
          <w:rFonts w:ascii="Times New Roman" w:eastAsia="Calibri" w:hAnsi="Times New Roman" w:cs="Times New Roman"/>
        </w:rPr>
      </w:pPr>
      <w:r w:rsidRPr="00D84BE7">
        <w:rPr>
          <w:rFonts w:ascii="Times New Roman" w:eastAsia="Calibri" w:hAnsi="Times New Roman" w:cs="Times New Roman"/>
        </w:rPr>
        <w:t>Sveikiems vyrams ir moterims vartojant amoksiciliną/klavulano rūgštį per burną, lytis didelės įtakos amoksicilino ar klavulano rūgšties farmakokinetikai neturėjo.</w:t>
      </w:r>
    </w:p>
    <w:p w14:paraId="779E7300" w14:textId="77777777" w:rsidR="00D84BE7" w:rsidRPr="00F84E1E" w:rsidRDefault="00D84BE7" w:rsidP="00D84BE7">
      <w:pPr>
        <w:spacing w:after="0" w:line="240" w:lineRule="auto"/>
        <w:rPr>
          <w:rFonts w:ascii="Times New Roman" w:eastAsia="Calibri" w:hAnsi="Times New Roman" w:cs="Times New Roman"/>
        </w:rPr>
      </w:pPr>
    </w:p>
    <w:p w14:paraId="14AECD46" w14:textId="77777777" w:rsid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Sutrikusi inkstų funkcija</w:t>
      </w:r>
    </w:p>
    <w:p w14:paraId="46568598" w14:textId="77777777" w:rsidR="00C212E7" w:rsidRPr="00D84BE7" w:rsidRDefault="00C212E7" w:rsidP="00D84BE7">
      <w:pPr>
        <w:keepNext/>
        <w:spacing w:after="0" w:line="240" w:lineRule="auto"/>
        <w:rPr>
          <w:rFonts w:ascii="Times New Roman" w:eastAsia="Calibri" w:hAnsi="Times New Roman" w:cs="Times New Roman"/>
        </w:rPr>
      </w:pPr>
    </w:p>
    <w:p w14:paraId="1105BD17" w14:textId="5716A25D"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w:t>
      </w:r>
      <w:r w:rsidR="000C6AA2">
        <w:rPr>
          <w:rFonts w:ascii="Times New Roman" w:eastAsia="Calibri" w:hAnsi="Times New Roman" w:cs="Times New Roman"/>
        </w:rPr>
        <w:t> </w:t>
      </w:r>
      <w:r w:rsidRPr="00D84BE7">
        <w:rPr>
          <w:rFonts w:ascii="Times New Roman" w:eastAsia="Calibri" w:hAnsi="Times New Roman" w:cs="Times New Roman"/>
        </w:rPr>
        <w:t>4.2</w:t>
      </w:r>
      <w:r w:rsidR="000C6AA2">
        <w:rPr>
          <w:rFonts w:ascii="Times New Roman" w:eastAsia="Calibri" w:hAnsi="Times New Roman" w:cs="Times New Roman"/>
        </w:rPr>
        <w:t> </w:t>
      </w:r>
      <w:r w:rsidRPr="00D84BE7">
        <w:rPr>
          <w:rFonts w:ascii="Times New Roman" w:eastAsia="Calibri" w:hAnsi="Times New Roman" w:cs="Times New Roman"/>
        </w:rPr>
        <w:t>skyrių).</w:t>
      </w:r>
    </w:p>
    <w:p w14:paraId="2433D9D9" w14:textId="77777777" w:rsidR="00D84BE7" w:rsidRPr="00D84BE7" w:rsidRDefault="00D84BE7" w:rsidP="00D84BE7">
      <w:pPr>
        <w:spacing w:after="0" w:line="240" w:lineRule="auto"/>
        <w:rPr>
          <w:rFonts w:ascii="Times New Roman" w:eastAsia="Calibri" w:hAnsi="Times New Roman" w:cs="Times New Roman"/>
        </w:rPr>
      </w:pPr>
    </w:p>
    <w:p w14:paraId="74392009" w14:textId="77777777" w:rsid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Sutrikusi kepenų funkcija</w:t>
      </w:r>
    </w:p>
    <w:p w14:paraId="24D9D57D" w14:textId="77777777" w:rsidR="00C212E7" w:rsidRPr="00D84BE7" w:rsidRDefault="00C212E7" w:rsidP="00D84BE7">
      <w:pPr>
        <w:keepNext/>
        <w:spacing w:after="0" w:line="240" w:lineRule="auto"/>
        <w:rPr>
          <w:rFonts w:ascii="Times New Roman" w:eastAsia="Calibri" w:hAnsi="Times New Roman" w:cs="Times New Roman"/>
        </w:rPr>
      </w:pPr>
    </w:p>
    <w:p w14:paraId="4E8F010A"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Pacientams, kurie serga kepenų funkcijos sutrikimu, vaistinį preparatą vartoti reikia atsargiai ir reguliariai stebėti kepenų funkciją.</w:t>
      </w:r>
    </w:p>
    <w:p w14:paraId="5F27BB91" w14:textId="77777777" w:rsidR="00D84BE7" w:rsidRPr="00D84BE7" w:rsidRDefault="00D84BE7" w:rsidP="00D84BE7">
      <w:pPr>
        <w:spacing w:after="0" w:line="240" w:lineRule="auto"/>
        <w:rPr>
          <w:rFonts w:ascii="Times New Roman" w:eastAsia="Calibri" w:hAnsi="Times New Roman" w:cs="Times New Roman"/>
        </w:rPr>
      </w:pPr>
    </w:p>
    <w:p w14:paraId="125388D6"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5.3</w:t>
      </w:r>
      <w:r w:rsidRPr="00D84BE7">
        <w:rPr>
          <w:rFonts w:ascii="Times New Roman" w:eastAsia="Calibri" w:hAnsi="Times New Roman" w:cs="Times New Roman"/>
          <w:b/>
        </w:rPr>
        <w:tab/>
        <w:t>Ikiklinikinių saugumo tyrimų duomenys</w:t>
      </w:r>
    </w:p>
    <w:p w14:paraId="29B54772" w14:textId="77777777" w:rsidR="00D84BE7" w:rsidRPr="00D84BE7" w:rsidRDefault="00D84BE7" w:rsidP="00D84BE7">
      <w:pPr>
        <w:keepNext/>
        <w:spacing w:after="0" w:line="240" w:lineRule="auto"/>
        <w:rPr>
          <w:rFonts w:ascii="Times New Roman" w:eastAsia="Calibri" w:hAnsi="Times New Roman" w:cs="Times New Roman"/>
        </w:rPr>
      </w:pPr>
    </w:p>
    <w:p w14:paraId="2A82A1C1"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Įprastų farmakologinio saugumo, genotoksiškumo ir toksinio poveikio reprodukcijai ikiklinikinių tyrimų duomenys specifinio pavojaus žmogui nerodo.</w:t>
      </w:r>
    </w:p>
    <w:p w14:paraId="70842B92" w14:textId="77777777" w:rsidR="00D84BE7" w:rsidRPr="00D84BE7" w:rsidRDefault="00D84BE7" w:rsidP="00D84BE7">
      <w:pPr>
        <w:spacing w:after="0" w:line="240" w:lineRule="auto"/>
        <w:rPr>
          <w:rFonts w:ascii="Times New Roman" w:eastAsia="Calibri" w:hAnsi="Times New Roman" w:cs="Times New Roman"/>
        </w:rPr>
      </w:pPr>
    </w:p>
    <w:p w14:paraId="198884AA"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Su šunimis atlikti kartotinių dozių toksiškumo tyrimai parodė, kad amoksicilinas/klavulano rūgštis sukelia skrandžio dirginimą ir vėmimą bei keičia liežuvio spalvą.</w:t>
      </w:r>
    </w:p>
    <w:p w14:paraId="255634B8" w14:textId="77777777" w:rsidR="00D84BE7" w:rsidRPr="00D84BE7" w:rsidRDefault="00D84BE7" w:rsidP="00D84BE7">
      <w:pPr>
        <w:spacing w:after="0" w:line="240" w:lineRule="auto"/>
        <w:rPr>
          <w:rFonts w:ascii="Times New Roman" w:eastAsia="Calibri" w:hAnsi="Times New Roman" w:cs="Times New Roman"/>
        </w:rPr>
      </w:pPr>
    </w:p>
    <w:p w14:paraId="77312AD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Kancerogeninio poveikio tyrimai su amoksicilinu/klavulano rūgštimi ar jo sudėtyje esančiomis medžiagomis neatlikti.</w:t>
      </w:r>
    </w:p>
    <w:p w14:paraId="34457C8F" w14:textId="77777777" w:rsidR="00D84BE7" w:rsidRPr="00D84BE7" w:rsidRDefault="00D84BE7" w:rsidP="00D84BE7">
      <w:pPr>
        <w:spacing w:after="0" w:line="240" w:lineRule="auto"/>
        <w:rPr>
          <w:rFonts w:ascii="Times New Roman" w:eastAsia="Calibri" w:hAnsi="Times New Roman" w:cs="Times New Roman"/>
        </w:rPr>
      </w:pPr>
    </w:p>
    <w:p w14:paraId="68C83690" w14:textId="77777777" w:rsidR="00D84BE7" w:rsidRPr="00D84BE7" w:rsidRDefault="00D84BE7" w:rsidP="00D84BE7">
      <w:pPr>
        <w:spacing w:after="0" w:line="240" w:lineRule="auto"/>
        <w:ind w:left="567" w:hanging="567"/>
        <w:rPr>
          <w:rFonts w:ascii="Times New Roman" w:eastAsia="Calibri" w:hAnsi="Times New Roman" w:cs="Times New Roman"/>
        </w:rPr>
      </w:pPr>
    </w:p>
    <w:p w14:paraId="63E2307D" w14:textId="77777777" w:rsidR="00D84BE7" w:rsidRPr="00D84BE7" w:rsidRDefault="00D84BE7" w:rsidP="00D84BE7">
      <w:pPr>
        <w:keepNext/>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6.</w:t>
      </w:r>
      <w:r w:rsidRPr="00D84BE7">
        <w:rPr>
          <w:rFonts w:ascii="Times New Roman" w:eastAsia="Calibri" w:hAnsi="Times New Roman" w:cs="Times New Roman"/>
          <w:b/>
          <w:caps/>
        </w:rPr>
        <w:tab/>
        <w:t>farmacinė informacija</w:t>
      </w:r>
    </w:p>
    <w:p w14:paraId="776B271D"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64C87F77"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6.1</w:t>
      </w:r>
      <w:r w:rsidRPr="00D84BE7">
        <w:rPr>
          <w:rFonts w:ascii="Times New Roman" w:eastAsia="Calibri" w:hAnsi="Times New Roman" w:cs="Times New Roman"/>
          <w:b/>
        </w:rPr>
        <w:tab/>
        <w:t>Pagalbinių medžiagų sąrašas</w:t>
      </w:r>
    </w:p>
    <w:p w14:paraId="7ACEE2DA" w14:textId="77777777" w:rsidR="00D84BE7" w:rsidRPr="00D84BE7" w:rsidRDefault="00D84BE7" w:rsidP="00D84BE7">
      <w:pPr>
        <w:keepNext/>
        <w:spacing w:after="0" w:line="240" w:lineRule="auto"/>
        <w:rPr>
          <w:rFonts w:ascii="Times New Roman" w:eastAsia="Calibri" w:hAnsi="Times New Roman" w:cs="Times New Roman"/>
        </w:rPr>
      </w:pPr>
    </w:p>
    <w:p w14:paraId="6DE1B13D" w14:textId="77777777" w:rsidR="00D84BE7" w:rsidRPr="00D84BE7" w:rsidRDefault="00D84BE7" w:rsidP="00D84BE7">
      <w:pPr>
        <w:keepNext/>
        <w:spacing w:after="0" w:line="240" w:lineRule="auto"/>
        <w:rPr>
          <w:rFonts w:ascii="Times New Roman" w:eastAsia="Calibri" w:hAnsi="Times New Roman" w:cs="Times New Roman"/>
          <w:i/>
        </w:rPr>
      </w:pPr>
      <w:r w:rsidRPr="00D84BE7">
        <w:rPr>
          <w:rFonts w:ascii="Times New Roman" w:eastAsia="Calibri" w:hAnsi="Times New Roman" w:cs="Times New Roman"/>
          <w:i/>
        </w:rPr>
        <w:t>Tabletės šerdis:</w:t>
      </w:r>
    </w:p>
    <w:p w14:paraId="06596EAB"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Magnio stearatas</w:t>
      </w:r>
    </w:p>
    <w:p w14:paraId="2FF75330"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Karboksimetilkrakmolo A natrio druska</w:t>
      </w:r>
    </w:p>
    <w:p w14:paraId="3E3F33B3"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Koloidinis silicio dioksidas </w:t>
      </w:r>
    </w:p>
    <w:p w14:paraId="19AF3D03"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Mikrokristalinė celiuliozė </w:t>
      </w:r>
    </w:p>
    <w:p w14:paraId="72C44D8A" w14:textId="77777777" w:rsidR="00D84BE7" w:rsidRPr="00D84BE7" w:rsidRDefault="00D84BE7" w:rsidP="00D84BE7">
      <w:pPr>
        <w:spacing w:after="0" w:line="240" w:lineRule="auto"/>
        <w:rPr>
          <w:rFonts w:ascii="Times New Roman" w:eastAsia="Calibri" w:hAnsi="Times New Roman" w:cs="Times New Roman"/>
        </w:rPr>
      </w:pPr>
    </w:p>
    <w:p w14:paraId="6FDFA2D6" w14:textId="77777777" w:rsidR="00D84BE7" w:rsidRPr="00D84BE7" w:rsidRDefault="00D84BE7" w:rsidP="00D84BE7">
      <w:pPr>
        <w:spacing w:after="0" w:line="240" w:lineRule="auto"/>
        <w:rPr>
          <w:rFonts w:ascii="Times New Roman" w:eastAsia="Calibri" w:hAnsi="Times New Roman" w:cs="Times New Roman"/>
          <w:i/>
        </w:rPr>
      </w:pPr>
      <w:r w:rsidRPr="00D84BE7">
        <w:rPr>
          <w:rFonts w:ascii="Times New Roman" w:eastAsia="Calibri" w:hAnsi="Times New Roman" w:cs="Times New Roman"/>
          <w:i/>
        </w:rPr>
        <w:t>Tabletės plėvelė:</w:t>
      </w:r>
    </w:p>
    <w:p w14:paraId="7176E7B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Titano dioksidas (E171) </w:t>
      </w:r>
    </w:p>
    <w:p w14:paraId="79A57BE6"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Hipromeliozė</w:t>
      </w:r>
    </w:p>
    <w:p w14:paraId="5C8F2DF3"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Makrogolis (4000, 6000)</w:t>
      </w:r>
    </w:p>
    <w:p w14:paraId="7BE2A5C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Dimetikonas</w:t>
      </w:r>
    </w:p>
    <w:p w14:paraId="40FFCA92" w14:textId="77777777" w:rsidR="00D84BE7" w:rsidRPr="00D84BE7" w:rsidRDefault="00D84BE7" w:rsidP="00D84BE7">
      <w:pPr>
        <w:spacing w:after="0" w:line="240" w:lineRule="auto"/>
        <w:ind w:left="567" w:hanging="567"/>
        <w:rPr>
          <w:rFonts w:ascii="Times New Roman" w:eastAsia="Calibri" w:hAnsi="Times New Roman" w:cs="Times New Roman"/>
        </w:rPr>
      </w:pPr>
    </w:p>
    <w:p w14:paraId="300B0AE6"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b/>
        </w:rPr>
        <w:t>6.2</w:t>
      </w:r>
      <w:r w:rsidRPr="00D84BE7">
        <w:rPr>
          <w:rFonts w:ascii="Times New Roman" w:eastAsia="Calibri" w:hAnsi="Times New Roman" w:cs="Times New Roman"/>
          <w:b/>
        </w:rPr>
        <w:tab/>
        <w:t>Nesuderinamumas</w:t>
      </w:r>
    </w:p>
    <w:p w14:paraId="32ADD473" w14:textId="77777777" w:rsidR="00D84BE7" w:rsidRPr="00D84BE7" w:rsidRDefault="00D84BE7" w:rsidP="00D84BE7">
      <w:pPr>
        <w:keepNext/>
        <w:spacing w:after="0" w:line="240" w:lineRule="auto"/>
        <w:rPr>
          <w:rFonts w:ascii="Times New Roman" w:eastAsia="Calibri" w:hAnsi="Times New Roman" w:cs="Times New Roman"/>
        </w:rPr>
      </w:pPr>
    </w:p>
    <w:p w14:paraId="51BC10C6"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Duomenys nebūtini.</w:t>
      </w:r>
    </w:p>
    <w:p w14:paraId="36DC6355" w14:textId="77777777" w:rsidR="00D84BE7" w:rsidRPr="00D84BE7" w:rsidRDefault="00D84BE7" w:rsidP="00D84BE7">
      <w:pPr>
        <w:spacing w:after="0" w:line="240" w:lineRule="auto"/>
        <w:ind w:left="567" w:hanging="567"/>
        <w:rPr>
          <w:rFonts w:ascii="Times New Roman" w:eastAsia="Calibri" w:hAnsi="Times New Roman" w:cs="Times New Roman"/>
        </w:rPr>
      </w:pPr>
    </w:p>
    <w:p w14:paraId="3FDB80D5"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6.3</w:t>
      </w:r>
      <w:r w:rsidRPr="00D84BE7">
        <w:rPr>
          <w:rFonts w:ascii="Times New Roman" w:eastAsia="Calibri" w:hAnsi="Times New Roman" w:cs="Times New Roman"/>
          <w:b/>
        </w:rPr>
        <w:tab/>
        <w:t>Tinkamumo laikas</w:t>
      </w:r>
    </w:p>
    <w:p w14:paraId="62EA33C2"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4DD08526"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Šaltu būdu suformuotos aliuminio lizdinės plokštelės ir paketėlių su sausikliu pakuotės – 2 metai.</w:t>
      </w:r>
    </w:p>
    <w:p w14:paraId="5390DD51" w14:textId="77777777" w:rsidR="00D84BE7" w:rsidRPr="00D84BE7" w:rsidRDefault="00D84BE7" w:rsidP="00D84BE7">
      <w:pPr>
        <w:spacing w:after="0" w:line="240" w:lineRule="auto"/>
        <w:rPr>
          <w:rFonts w:ascii="Times New Roman" w:eastAsia="Calibri" w:hAnsi="Times New Roman" w:cs="Times New Roman"/>
        </w:rPr>
      </w:pPr>
    </w:p>
    <w:p w14:paraId="77875672" w14:textId="1FB851DF"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highlight w:val="lightGray"/>
        </w:rPr>
        <w:t xml:space="preserve">Atidarius </w:t>
      </w:r>
      <w:r w:rsidR="005541F0">
        <w:rPr>
          <w:rFonts w:ascii="Times New Roman" w:eastAsia="Calibri" w:hAnsi="Times New Roman" w:cs="Times New Roman"/>
          <w:highlight w:val="lightGray"/>
        </w:rPr>
        <w:t>maišelio</w:t>
      </w:r>
      <w:r w:rsidRPr="00D84BE7">
        <w:rPr>
          <w:rFonts w:ascii="Times New Roman" w:eastAsia="Calibri" w:hAnsi="Times New Roman" w:cs="Times New Roman"/>
          <w:highlight w:val="lightGray"/>
        </w:rPr>
        <w:t xml:space="preserve"> su sausikliu pakuotę, tabletes reikia vartoti ne ilgiau kaip 30 parų.</w:t>
      </w:r>
    </w:p>
    <w:p w14:paraId="1E0C5471" w14:textId="77777777" w:rsidR="00D84BE7" w:rsidRPr="00D84BE7" w:rsidRDefault="00D84BE7" w:rsidP="00D84BE7">
      <w:pPr>
        <w:spacing w:after="0" w:line="240" w:lineRule="auto"/>
        <w:rPr>
          <w:rFonts w:ascii="Times New Roman" w:eastAsia="Calibri" w:hAnsi="Times New Roman" w:cs="Times New Roman"/>
        </w:rPr>
      </w:pPr>
    </w:p>
    <w:p w14:paraId="5A1044CC"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6.4</w:t>
      </w:r>
      <w:r w:rsidRPr="00D84BE7">
        <w:rPr>
          <w:rFonts w:ascii="Times New Roman" w:eastAsia="Calibri" w:hAnsi="Times New Roman" w:cs="Times New Roman"/>
          <w:b/>
        </w:rPr>
        <w:tab/>
        <w:t>Specialios laikymo sąlygos</w:t>
      </w:r>
    </w:p>
    <w:p w14:paraId="3D2C2678" w14:textId="77777777" w:rsidR="00D84BE7" w:rsidRPr="00C212E7" w:rsidRDefault="00D84BE7" w:rsidP="00D84BE7">
      <w:pPr>
        <w:keepNext/>
        <w:spacing w:after="0" w:line="240" w:lineRule="auto"/>
        <w:rPr>
          <w:rFonts w:ascii="Times New Roman" w:eastAsia="Calibri" w:hAnsi="Times New Roman" w:cs="Times New Roman"/>
          <w:iCs/>
        </w:rPr>
      </w:pPr>
    </w:p>
    <w:p w14:paraId="61CC93B2"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Laikyti gamintojo pakuotėje, kad preparatas būtų apsaugotas nuo drėgmės.</w:t>
      </w:r>
    </w:p>
    <w:p w14:paraId="004B0629" w14:textId="1A5FA8CC"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rPr>
        <w:t>Laikyti ne aukštesnėje kaip 25</w:t>
      </w:r>
      <w:r w:rsidR="000C6AA2">
        <w:rPr>
          <w:rFonts w:ascii="Times New Roman" w:eastAsia="Calibri" w:hAnsi="Times New Roman" w:cs="Times New Roman"/>
        </w:rPr>
        <w:t> </w:t>
      </w:r>
      <w:r w:rsidRPr="00D84BE7">
        <w:rPr>
          <w:rFonts w:ascii="Times New Roman" w:eastAsia="Calibri" w:hAnsi="Times New Roman" w:cs="Times New Roman"/>
        </w:rPr>
        <w:t xml:space="preserve">°C temperatūroje. </w:t>
      </w:r>
    </w:p>
    <w:p w14:paraId="5937F4FC" w14:textId="77777777" w:rsidR="00D84BE7" w:rsidRPr="00D84BE7" w:rsidRDefault="00D84BE7" w:rsidP="00D84BE7">
      <w:pPr>
        <w:spacing w:after="0" w:line="240" w:lineRule="auto"/>
        <w:rPr>
          <w:rFonts w:ascii="Times New Roman" w:eastAsia="Calibri" w:hAnsi="Times New Roman" w:cs="Times New Roman"/>
        </w:rPr>
      </w:pPr>
    </w:p>
    <w:p w14:paraId="52BE5A30"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6.5</w:t>
      </w:r>
      <w:r w:rsidRPr="00D84BE7">
        <w:rPr>
          <w:rFonts w:ascii="Times New Roman" w:eastAsia="Calibri" w:hAnsi="Times New Roman" w:cs="Times New Roman"/>
          <w:b/>
        </w:rPr>
        <w:tab/>
        <w:t>Talpyklės pobūdis ir jos</w:t>
      </w:r>
      <w:r w:rsidRPr="00D84BE7">
        <w:rPr>
          <w:rFonts w:ascii="Times New Roman" w:eastAsia="Calibri" w:hAnsi="Times New Roman" w:cs="Times New Roman"/>
        </w:rPr>
        <w:t xml:space="preserve"> </w:t>
      </w:r>
      <w:r w:rsidRPr="00D84BE7">
        <w:rPr>
          <w:rFonts w:ascii="Times New Roman" w:eastAsia="Calibri" w:hAnsi="Times New Roman" w:cs="Times New Roman"/>
          <w:b/>
        </w:rPr>
        <w:t>turinys</w:t>
      </w:r>
    </w:p>
    <w:p w14:paraId="6B96C837"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128BCB96" w14:textId="301B26CB"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PVC / aliuminio / poliamido laminato, padengto aliuminio folija, pakuotė, vadinama šaltu būdu suformuotomis aliuminio lizdinėmis plokštelėmis, kurio</w:t>
      </w:r>
      <w:r w:rsidR="00DF2CF1">
        <w:rPr>
          <w:rFonts w:ascii="Times New Roman" w:eastAsia="Calibri" w:hAnsi="Times New Roman" w:cs="Times New Roman"/>
        </w:rPr>
        <w:t>j</w:t>
      </w:r>
      <w:r w:rsidRPr="00D84BE7">
        <w:rPr>
          <w:rFonts w:ascii="Times New Roman" w:eastAsia="Calibri" w:hAnsi="Times New Roman" w:cs="Times New Roman"/>
        </w:rPr>
        <w:t xml:space="preserve">e yra 14 tablečių. </w:t>
      </w:r>
    </w:p>
    <w:p w14:paraId="180DF8A9" w14:textId="77777777" w:rsidR="00D84BE7" w:rsidRPr="00D84BE7" w:rsidRDefault="00D84BE7" w:rsidP="00D84BE7">
      <w:pPr>
        <w:keepNext/>
        <w:spacing w:after="0" w:line="240" w:lineRule="auto"/>
        <w:rPr>
          <w:rFonts w:ascii="Times New Roman" w:eastAsia="Calibri" w:hAnsi="Times New Roman" w:cs="Times New Roman"/>
        </w:rPr>
      </w:pPr>
    </w:p>
    <w:p w14:paraId="6B092397" w14:textId="1CAC093F"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highlight w:val="lightGray"/>
        </w:rPr>
        <w:t xml:space="preserve">Aliuminio PVC / PVdC lizdinių plokštelių, supakuotų į aliuminio laminato </w:t>
      </w:r>
      <w:r w:rsidR="005541F0">
        <w:rPr>
          <w:rFonts w:ascii="Times New Roman" w:eastAsia="Calibri" w:hAnsi="Times New Roman" w:cs="Times New Roman"/>
          <w:highlight w:val="lightGray"/>
        </w:rPr>
        <w:t>maišelius</w:t>
      </w:r>
      <w:r w:rsidRPr="00D84BE7">
        <w:rPr>
          <w:rFonts w:ascii="Times New Roman" w:eastAsia="Calibri" w:hAnsi="Times New Roman" w:cs="Times New Roman"/>
          <w:highlight w:val="lightGray"/>
        </w:rPr>
        <w:t xml:space="preserve">, kuriuose yra sausiklio </w:t>
      </w:r>
      <w:r w:rsidR="005541F0">
        <w:rPr>
          <w:rFonts w:ascii="Times New Roman" w:eastAsia="Calibri" w:hAnsi="Times New Roman" w:cs="Times New Roman"/>
          <w:highlight w:val="lightGray"/>
        </w:rPr>
        <w:t>paketėlis</w:t>
      </w:r>
      <w:r w:rsidRPr="00D84BE7">
        <w:rPr>
          <w:rFonts w:ascii="Times New Roman" w:eastAsia="Calibri" w:hAnsi="Times New Roman" w:cs="Times New Roman"/>
          <w:highlight w:val="lightGray"/>
        </w:rPr>
        <w:t xml:space="preserve">, pakuotė, vadinama </w:t>
      </w:r>
      <w:r w:rsidR="005541F0">
        <w:rPr>
          <w:rFonts w:ascii="Times New Roman" w:eastAsia="Calibri" w:hAnsi="Times New Roman" w:cs="Times New Roman"/>
          <w:highlight w:val="lightGray"/>
        </w:rPr>
        <w:t>maišelių</w:t>
      </w:r>
      <w:r w:rsidRPr="00D84BE7">
        <w:rPr>
          <w:rFonts w:ascii="Times New Roman" w:eastAsia="Calibri" w:hAnsi="Times New Roman" w:cs="Times New Roman"/>
          <w:highlight w:val="lightGray"/>
        </w:rPr>
        <w:t xml:space="preserve"> su sausikliu pakuote, kuri</w:t>
      </w:r>
      <w:r w:rsidR="00972366">
        <w:rPr>
          <w:rFonts w:ascii="Times New Roman" w:eastAsia="Calibri" w:hAnsi="Times New Roman" w:cs="Times New Roman"/>
          <w:highlight w:val="lightGray"/>
        </w:rPr>
        <w:t>oje</w:t>
      </w:r>
      <w:r w:rsidRPr="00D84BE7">
        <w:rPr>
          <w:rFonts w:ascii="Times New Roman" w:eastAsia="Calibri" w:hAnsi="Times New Roman" w:cs="Times New Roman"/>
          <w:highlight w:val="lightGray"/>
        </w:rPr>
        <w:t xml:space="preserve"> yra 14 tablečių.</w:t>
      </w:r>
    </w:p>
    <w:p w14:paraId="4310AA9A" w14:textId="77777777" w:rsidR="00D84BE7" w:rsidRPr="00D84BE7" w:rsidRDefault="00D84BE7" w:rsidP="002B465A">
      <w:pPr>
        <w:spacing w:after="0" w:line="240" w:lineRule="auto"/>
        <w:rPr>
          <w:rFonts w:ascii="Times New Roman" w:eastAsia="Calibri" w:hAnsi="Times New Roman" w:cs="Times New Roman"/>
        </w:rPr>
      </w:pPr>
    </w:p>
    <w:p w14:paraId="716DA5E4" w14:textId="12E3DA57" w:rsidR="00D84BE7" w:rsidRPr="00D84BE7" w:rsidRDefault="00D84BE7" w:rsidP="00D84BE7">
      <w:pPr>
        <w:keepNext/>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6.6</w:t>
      </w:r>
      <w:r w:rsidRPr="00D84BE7">
        <w:rPr>
          <w:rFonts w:ascii="Times New Roman" w:eastAsia="Calibri" w:hAnsi="Times New Roman" w:cs="Times New Roman"/>
          <w:b/>
        </w:rPr>
        <w:tab/>
        <w:t>Specialūs reikalavimai atliekoms tvarkyti ir vaistiniam preparatui ruošti</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vault_nd_7ba1547a-feca-4f4d-8444-6dda30a44120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168214C4"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highlight w:val="lightGray"/>
        </w:rPr>
      </w:pPr>
    </w:p>
    <w:p w14:paraId="17635D46"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highlight w:val="lightGray"/>
        </w:rPr>
      </w:pPr>
      <w:r w:rsidRPr="00D84BE7">
        <w:rPr>
          <w:rFonts w:ascii="Times New Roman" w:eastAsia="Calibri" w:hAnsi="Times New Roman" w:cs="Times New Roman"/>
        </w:rPr>
        <w:t>Nesuvartotą vaistinį preparatą ar atliekas reikia tvarkyti laikantis vietinių reikalavimų.</w:t>
      </w:r>
    </w:p>
    <w:p w14:paraId="59FE1780" w14:textId="77777777" w:rsidR="00D84BE7" w:rsidRPr="00D84BE7" w:rsidRDefault="00D84BE7" w:rsidP="00D84BE7">
      <w:pPr>
        <w:spacing w:after="0" w:line="240" w:lineRule="auto"/>
        <w:ind w:left="567" w:hanging="567"/>
        <w:rPr>
          <w:rFonts w:ascii="Times New Roman" w:eastAsia="Calibri" w:hAnsi="Times New Roman" w:cs="Times New Roman"/>
        </w:rPr>
      </w:pPr>
    </w:p>
    <w:p w14:paraId="03D877E0" w14:textId="77777777" w:rsidR="00D84BE7" w:rsidRPr="00D84BE7" w:rsidRDefault="00D84BE7" w:rsidP="00D84BE7">
      <w:pPr>
        <w:keepNext/>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7.</w:t>
      </w:r>
      <w:r w:rsidRPr="00D84BE7">
        <w:rPr>
          <w:rFonts w:ascii="Times New Roman" w:eastAsia="Calibri" w:hAnsi="Times New Roman" w:cs="Times New Roman"/>
          <w:b/>
          <w:caps/>
        </w:rPr>
        <w:tab/>
        <w:t>REGISTRUOTOJAS</w:t>
      </w:r>
    </w:p>
    <w:p w14:paraId="227B6ED8" w14:textId="77777777" w:rsidR="00D84BE7" w:rsidRPr="00D84BE7" w:rsidRDefault="00D84BE7" w:rsidP="00D84BE7">
      <w:pPr>
        <w:keepNext/>
        <w:spacing w:after="0" w:line="240" w:lineRule="auto"/>
        <w:rPr>
          <w:rFonts w:ascii="Times New Roman" w:eastAsia="Calibri" w:hAnsi="Times New Roman" w:cs="Times New Roman"/>
        </w:rPr>
      </w:pPr>
    </w:p>
    <w:p w14:paraId="74581D39" w14:textId="080AA0A0" w:rsidR="006852B2" w:rsidRPr="00F72829" w:rsidRDefault="006A40B8" w:rsidP="006852B2">
      <w:pPr>
        <w:spacing w:after="0" w:line="240" w:lineRule="auto"/>
        <w:rPr>
          <w:rFonts w:ascii="Times New Roman" w:hAnsi="Times New Roman" w:cs="Times New Roman"/>
        </w:rPr>
      </w:pPr>
      <w:r w:rsidRPr="006A40B8">
        <w:rPr>
          <w:rFonts w:ascii="Times New Roman" w:hAnsi="Times New Roman" w:cs="Times New Roman"/>
        </w:rPr>
        <w:t xml:space="preserve">GlaxoSmithKline Trading Services Limited </w:t>
      </w:r>
      <w:r w:rsidR="006852B2" w:rsidRPr="00F72829">
        <w:rPr>
          <w:rFonts w:ascii="Times New Roman" w:hAnsi="Times New Roman" w:cs="Times New Roman"/>
        </w:rPr>
        <w:t xml:space="preserve"> </w:t>
      </w:r>
    </w:p>
    <w:p w14:paraId="7365FBDB"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2A7BECFB"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3BEC5DA2" w14:textId="77777777" w:rsidR="00647DAE" w:rsidRDefault="006852B2" w:rsidP="006852B2">
      <w:pPr>
        <w:spacing w:after="0" w:line="240" w:lineRule="auto"/>
        <w:rPr>
          <w:rFonts w:ascii="Times New Roman" w:hAnsi="Times New Roman" w:cs="Times New Roman"/>
        </w:rPr>
      </w:pPr>
      <w:r w:rsidRPr="00F72829">
        <w:rPr>
          <w:rFonts w:ascii="Times New Roman" w:hAnsi="Times New Roman" w:cs="Times New Roman"/>
        </w:rPr>
        <w:t>Dublin 24</w:t>
      </w:r>
    </w:p>
    <w:p w14:paraId="6F3F2CBA" w14:textId="15EFBF87" w:rsidR="006852B2" w:rsidRDefault="00647DAE" w:rsidP="006852B2">
      <w:pPr>
        <w:spacing w:after="0" w:line="240" w:lineRule="auto"/>
        <w:rPr>
          <w:rFonts w:ascii="Times New Roman" w:hAnsi="Times New Roman" w:cs="Times New Roman"/>
        </w:rPr>
      </w:pPr>
      <w:r w:rsidRPr="00647DAE">
        <w:rPr>
          <w:rFonts w:ascii="Times New Roman" w:hAnsi="Times New Roman" w:cs="Times New Roman"/>
        </w:rPr>
        <w:t xml:space="preserve">D24 YK11 </w:t>
      </w:r>
      <w:r w:rsidR="006852B2" w:rsidRPr="00F72829">
        <w:rPr>
          <w:rFonts w:ascii="Times New Roman" w:hAnsi="Times New Roman" w:cs="Times New Roman"/>
        </w:rPr>
        <w:t xml:space="preserve"> </w:t>
      </w:r>
    </w:p>
    <w:p w14:paraId="65A3C9B7"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Airija</w:t>
      </w:r>
    </w:p>
    <w:p w14:paraId="577E4BEB" w14:textId="77777777" w:rsidR="00D84BE7" w:rsidRPr="00D84BE7" w:rsidRDefault="00D84BE7" w:rsidP="00D84BE7">
      <w:pPr>
        <w:spacing w:after="0" w:line="240" w:lineRule="auto"/>
        <w:ind w:left="567" w:hanging="567"/>
        <w:rPr>
          <w:rFonts w:ascii="Times New Roman" w:eastAsia="Calibri" w:hAnsi="Times New Roman" w:cs="Times New Roman"/>
        </w:rPr>
      </w:pPr>
    </w:p>
    <w:p w14:paraId="2333596E" w14:textId="77777777" w:rsidR="00D84BE7" w:rsidRPr="00D84BE7" w:rsidRDefault="00D84BE7" w:rsidP="00D84BE7">
      <w:pPr>
        <w:spacing w:after="0" w:line="240" w:lineRule="auto"/>
        <w:ind w:left="567" w:hanging="567"/>
        <w:rPr>
          <w:rFonts w:ascii="Times New Roman" w:eastAsia="Calibri" w:hAnsi="Times New Roman" w:cs="Times New Roman"/>
        </w:rPr>
      </w:pPr>
    </w:p>
    <w:p w14:paraId="03FA8963" w14:textId="77777777" w:rsidR="00D84BE7" w:rsidRPr="00D84BE7" w:rsidRDefault="00D84BE7" w:rsidP="00D84BE7">
      <w:pPr>
        <w:keepNext/>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8.</w:t>
      </w:r>
      <w:r w:rsidRPr="00D84BE7">
        <w:rPr>
          <w:rFonts w:ascii="Times New Roman" w:eastAsia="Calibri" w:hAnsi="Times New Roman" w:cs="Times New Roman"/>
          <w:b/>
          <w:caps/>
        </w:rPr>
        <w:tab/>
        <w:t>REGISTRACIJOS pažymėjimo numeris (-IAI)</w:t>
      </w:r>
    </w:p>
    <w:p w14:paraId="3D7545D3" w14:textId="77777777" w:rsidR="00D84BE7" w:rsidRPr="00C212E7" w:rsidRDefault="00D84BE7" w:rsidP="00D84BE7">
      <w:pPr>
        <w:keepNext/>
        <w:spacing w:after="0" w:line="240" w:lineRule="auto"/>
        <w:rPr>
          <w:rFonts w:ascii="Times New Roman" w:eastAsia="Calibri" w:hAnsi="Times New Roman" w:cs="Times New Roman"/>
          <w:iCs/>
        </w:rPr>
      </w:pPr>
    </w:p>
    <w:p w14:paraId="646E8160" w14:textId="00D61084"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LT/1/98/3675/006 </w:t>
      </w:r>
    </w:p>
    <w:p w14:paraId="17FA7F6F" w14:textId="77777777" w:rsidR="00D84BE7" w:rsidRPr="00D84BE7" w:rsidRDefault="00D84BE7" w:rsidP="00D84BE7">
      <w:pPr>
        <w:spacing w:after="0" w:line="240" w:lineRule="auto"/>
        <w:ind w:left="567" w:hanging="567"/>
        <w:rPr>
          <w:rFonts w:ascii="Times New Roman" w:eastAsia="Calibri" w:hAnsi="Times New Roman" w:cs="Times New Roman"/>
        </w:rPr>
      </w:pPr>
    </w:p>
    <w:p w14:paraId="7FF795F2" w14:textId="77777777" w:rsidR="00D84BE7" w:rsidRPr="00D84BE7" w:rsidRDefault="00D84BE7" w:rsidP="00D84BE7">
      <w:pPr>
        <w:spacing w:after="0" w:line="240" w:lineRule="auto"/>
        <w:ind w:left="567" w:hanging="567"/>
        <w:rPr>
          <w:rFonts w:ascii="Times New Roman" w:eastAsia="Calibri" w:hAnsi="Times New Roman" w:cs="Times New Roman"/>
        </w:rPr>
      </w:pPr>
    </w:p>
    <w:p w14:paraId="58404FD6" w14:textId="77777777" w:rsidR="00D84BE7" w:rsidRPr="00D84BE7" w:rsidRDefault="00D84BE7" w:rsidP="00D84BE7">
      <w:pPr>
        <w:keepNext/>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caps/>
        </w:rPr>
        <w:t>9.</w:t>
      </w:r>
      <w:r w:rsidRPr="00D84BE7">
        <w:rPr>
          <w:rFonts w:ascii="Times New Roman" w:eastAsia="Calibri" w:hAnsi="Times New Roman" w:cs="Times New Roman"/>
          <w:b/>
          <w:caps/>
        </w:rPr>
        <w:tab/>
        <w:t>REGISTRAVIMO / PERREGISTRAVIMO data</w:t>
      </w:r>
    </w:p>
    <w:p w14:paraId="3643A660" w14:textId="77777777" w:rsidR="00D84BE7" w:rsidRPr="00C212E7" w:rsidRDefault="00D84BE7" w:rsidP="00D84BE7">
      <w:pPr>
        <w:keepNext/>
        <w:spacing w:after="0" w:line="240" w:lineRule="auto"/>
        <w:rPr>
          <w:rFonts w:ascii="Times New Roman" w:eastAsia="Calibri" w:hAnsi="Times New Roman" w:cs="Times New Roman"/>
          <w:bCs/>
          <w:caps/>
        </w:rPr>
      </w:pPr>
    </w:p>
    <w:p w14:paraId="5C527E59"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Registravimo data 1998 m. balandžio 30 d.</w:t>
      </w:r>
    </w:p>
    <w:p w14:paraId="63C6157D" w14:textId="1413AFF5"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Paskutinio perregistravimo data 2015</w:t>
      </w:r>
      <w:r w:rsidR="000C6AA2">
        <w:rPr>
          <w:rFonts w:ascii="Times New Roman" w:eastAsia="Calibri" w:hAnsi="Times New Roman" w:cs="Times New Roman"/>
        </w:rPr>
        <w:t> </w:t>
      </w:r>
      <w:r w:rsidRPr="00D84BE7">
        <w:rPr>
          <w:rFonts w:ascii="Times New Roman" w:eastAsia="Calibri" w:hAnsi="Times New Roman" w:cs="Times New Roman"/>
        </w:rPr>
        <w:t>m. sausio 27</w:t>
      </w:r>
      <w:r w:rsidR="000C6AA2">
        <w:rPr>
          <w:rFonts w:ascii="Times New Roman" w:eastAsia="Calibri" w:hAnsi="Times New Roman" w:cs="Times New Roman"/>
        </w:rPr>
        <w:t> </w:t>
      </w:r>
      <w:r w:rsidRPr="00D84BE7">
        <w:rPr>
          <w:rFonts w:ascii="Times New Roman" w:eastAsia="Calibri" w:hAnsi="Times New Roman" w:cs="Times New Roman"/>
        </w:rPr>
        <w:t>d.</w:t>
      </w:r>
    </w:p>
    <w:p w14:paraId="41335199" w14:textId="77777777" w:rsidR="00D84BE7" w:rsidRPr="00D84BE7" w:rsidRDefault="00D84BE7" w:rsidP="00D84BE7">
      <w:pPr>
        <w:spacing w:after="0" w:line="240" w:lineRule="auto"/>
        <w:rPr>
          <w:rFonts w:ascii="Times New Roman" w:eastAsia="Calibri" w:hAnsi="Times New Roman" w:cs="Times New Roman"/>
        </w:rPr>
      </w:pPr>
    </w:p>
    <w:p w14:paraId="68CE37B7" w14:textId="77777777" w:rsidR="00D84BE7" w:rsidRPr="00A52F38" w:rsidRDefault="00D84BE7" w:rsidP="00D84BE7">
      <w:pPr>
        <w:keepNext/>
        <w:spacing w:after="0" w:line="240" w:lineRule="auto"/>
        <w:ind w:left="540" w:hanging="540"/>
        <w:rPr>
          <w:rFonts w:ascii="Times New Roman" w:eastAsia="Calibri" w:hAnsi="Times New Roman" w:cs="Times New Roman"/>
          <w:bCs/>
          <w:caps/>
        </w:rPr>
      </w:pPr>
    </w:p>
    <w:p w14:paraId="4A3C5F37" w14:textId="77777777" w:rsidR="00D84BE7" w:rsidRPr="00D84BE7" w:rsidRDefault="00D84BE7" w:rsidP="00D84BE7">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caps/>
        </w:rPr>
        <w:t>10.</w:t>
      </w:r>
      <w:r w:rsidRPr="00D84BE7">
        <w:rPr>
          <w:rFonts w:ascii="Times New Roman" w:eastAsia="Calibri" w:hAnsi="Times New Roman" w:cs="Times New Roman"/>
          <w:b/>
          <w:caps/>
        </w:rPr>
        <w:tab/>
        <w:t>teksto peržiūros data</w:t>
      </w:r>
    </w:p>
    <w:p w14:paraId="091DA4DD" w14:textId="77777777" w:rsidR="00D84BE7" w:rsidRPr="00384CBE" w:rsidRDefault="00D84BE7" w:rsidP="00D84BE7">
      <w:pPr>
        <w:spacing w:after="0" w:line="240" w:lineRule="auto"/>
        <w:ind w:left="567" w:hanging="567"/>
        <w:rPr>
          <w:rFonts w:ascii="Times New Roman" w:eastAsia="Calibri" w:hAnsi="Times New Roman" w:cs="Times New Roman"/>
          <w:bCs/>
          <w:caps/>
        </w:rPr>
      </w:pPr>
    </w:p>
    <w:p w14:paraId="35F81972" w14:textId="5ED3056A" w:rsidR="00EA0211" w:rsidRDefault="000E3621" w:rsidP="00D84BE7">
      <w:pPr>
        <w:spacing w:after="0" w:line="240" w:lineRule="auto"/>
        <w:rPr>
          <w:rFonts w:ascii="Times New Roman" w:eastAsia="Calibri" w:hAnsi="Times New Roman" w:cs="Times New Roman"/>
        </w:rPr>
      </w:pPr>
      <w:r w:rsidRPr="000E3621">
        <w:rPr>
          <w:rFonts w:ascii="Times New Roman" w:eastAsia="Calibri" w:hAnsi="Times New Roman" w:cs="Times New Roman"/>
        </w:rPr>
        <w:t>2026</w:t>
      </w:r>
      <w:r w:rsidR="00145430">
        <w:rPr>
          <w:rFonts w:ascii="Times New Roman" w:eastAsia="Calibri" w:hAnsi="Times New Roman" w:cs="Times New Roman"/>
        </w:rPr>
        <w:t> </w:t>
      </w:r>
      <w:r w:rsidRPr="000E3621">
        <w:rPr>
          <w:rFonts w:ascii="Times New Roman" w:eastAsia="Calibri" w:hAnsi="Times New Roman" w:cs="Times New Roman"/>
        </w:rPr>
        <w:t>m. vasario 4</w:t>
      </w:r>
      <w:r w:rsidR="00145430">
        <w:rPr>
          <w:rFonts w:ascii="Times New Roman" w:eastAsia="Calibri" w:hAnsi="Times New Roman" w:cs="Times New Roman"/>
        </w:rPr>
        <w:t> </w:t>
      </w:r>
      <w:r w:rsidRPr="000E3621">
        <w:rPr>
          <w:rFonts w:ascii="Times New Roman" w:eastAsia="Calibri" w:hAnsi="Times New Roman" w:cs="Times New Roman"/>
        </w:rPr>
        <w:t>d</w:t>
      </w:r>
      <w:r w:rsidR="00394E63">
        <w:rPr>
          <w:rFonts w:ascii="Times New Roman" w:eastAsia="Calibri" w:hAnsi="Times New Roman" w:cs="Times New Roman"/>
        </w:rPr>
        <w:t>.</w:t>
      </w:r>
    </w:p>
    <w:p w14:paraId="1CD13F87" w14:textId="77777777" w:rsidR="00BF1B63" w:rsidRDefault="00BF1B63" w:rsidP="00D84BE7">
      <w:pPr>
        <w:spacing w:after="0" w:line="240" w:lineRule="auto"/>
        <w:rPr>
          <w:rFonts w:ascii="Times New Roman" w:eastAsia="Calibri" w:hAnsi="Times New Roman" w:cs="Times New Roman"/>
        </w:rPr>
      </w:pPr>
    </w:p>
    <w:p w14:paraId="663AED96" w14:textId="738F5DEE" w:rsidR="00D84BE7" w:rsidRPr="00D84BE7" w:rsidRDefault="00D84BE7" w:rsidP="00E75352">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r w:rsidR="00E75352" w:rsidRPr="00B94D68">
        <w:rPr>
          <w:rFonts w:ascii="Times New Roman" w:hAnsi="Times New Roman" w:cs="Times New Roman"/>
          <w:color w:val="0000EE"/>
          <w:u w:val="single"/>
          <w:lang w:eastAsia="lt-LT"/>
        </w:rPr>
        <w:t>https://vvkt.lrv.lt/lt/</w:t>
      </w:r>
      <w:r w:rsidR="00E75352">
        <w:rPr>
          <w:rFonts w:ascii="Times New Roman" w:hAnsi="Times New Roman" w:cs="Times New Roman"/>
          <w:lang w:eastAsia="lt-LT"/>
        </w:rPr>
        <w:t>.</w:t>
      </w:r>
    </w:p>
    <w:p w14:paraId="7DB986E1" w14:textId="77777777" w:rsidR="00D84BE7" w:rsidRPr="00D84BE7" w:rsidRDefault="00D84BE7" w:rsidP="00D84BE7">
      <w:pPr>
        <w:spacing w:after="0" w:line="240" w:lineRule="auto"/>
        <w:ind w:right="113"/>
        <w:rPr>
          <w:rFonts w:ascii="Times New Roman" w:eastAsia="Calibri" w:hAnsi="Times New Roman" w:cs="Times New Roman"/>
        </w:rPr>
      </w:pPr>
      <w:r w:rsidRPr="00D84BE7">
        <w:rPr>
          <w:rFonts w:ascii="Times New Roman" w:eastAsia="Calibri" w:hAnsi="Times New Roman" w:cs="Times New Roman"/>
        </w:rPr>
        <w:br w:type="page"/>
      </w:r>
    </w:p>
    <w:p w14:paraId="51785B73" w14:textId="77777777" w:rsidR="00D84BE7" w:rsidRPr="00D84BE7" w:rsidRDefault="00D84BE7" w:rsidP="00D84BE7">
      <w:pPr>
        <w:spacing w:after="0" w:line="240" w:lineRule="auto"/>
        <w:rPr>
          <w:rFonts w:ascii="Times New Roman" w:eastAsia="Calibri" w:hAnsi="Times New Roman" w:cs="Times New Roman"/>
        </w:rPr>
      </w:pPr>
    </w:p>
    <w:p w14:paraId="11593268" w14:textId="77777777" w:rsidR="00D84BE7" w:rsidRPr="00D84BE7" w:rsidRDefault="00D84BE7" w:rsidP="00D84BE7">
      <w:pPr>
        <w:spacing w:after="0" w:line="240" w:lineRule="auto"/>
        <w:rPr>
          <w:rFonts w:ascii="Times New Roman" w:eastAsia="Calibri" w:hAnsi="Times New Roman" w:cs="Times New Roman"/>
        </w:rPr>
      </w:pPr>
    </w:p>
    <w:p w14:paraId="25EF7B47" w14:textId="77777777" w:rsidR="00D84BE7" w:rsidRPr="00D84BE7" w:rsidRDefault="00D84BE7" w:rsidP="00D84BE7">
      <w:pPr>
        <w:spacing w:after="0" w:line="240" w:lineRule="auto"/>
        <w:rPr>
          <w:rFonts w:ascii="Times New Roman" w:eastAsia="Calibri" w:hAnsi="Times New Roman" w:cs="Times New Roman"/>
        </w:rPr>
      </w:pPr>
    </w:p>
    <w:p w14:paraId="6F590ECF" w14:textId="77777777" w:rsidR="00D84BE7" w:rsidRPr="00D84BE7" w:rsidRDefault="00D84BE7" w:rsidP="00D84BE7">
      <w:pPr>
        <w:spacing w:after="0" w:line="240" w:lineRule="auto"/>
        <w:rPr>
          <w:rFonts w:ascii="Times New Roman" w:eastAsia="Calibri" w:hAnsi="Times New Roman" w:cs="Times New Roman"/>
        </w:rPr>
      </w:pPr>
    </w:p>
    <w:p w14:paraId="469A07FF" w14:textId="77777777" w:rsidR="00D84BE7" w:rsidRPr="00D84BE7" w:rsidRDefault="00D84BE7" w:rsidP="00D84BE7">
      <w:pPr>
        <w:spacing w:after="0" w:line="240" w:lineRule="auto"/>
        <w:rPr>
          <w:rFonts w:ascii="Times New Roman" w:eastAsia="Calibri" w:hAnsi="Times New Roman" w:cs="Times New Roman"/>
        </w:rPr>
      </w:pPr>
    </w:p>
    <w:p w14:paraId="1E319196" w14:textId="77777777" w:rsidR="00D84BE7" w:rsidRPr="00D84BE7" w:rsidRDefault="00D84BE7" w:rsidP="00D84BE7">
      <w:pPr>
        <w:spacing w:after="0" w:line="240" w:lineRule="auto"/>
        <w:rPr>
          <w:rFonts w:ascii="Times New Roman" w:eastAsia="Calibri" w:hAnsi="Times New Roman" w:cs="Times New Roman"/>
        </w:rPr>
      </w:pPr>
    </w:p>
    <w:p w14:paraId="6EAAFA10" w14:textId="77777777" w:rsidR="00D84BE7" w:rsidRPr="00D84BE7" w:rsidRDefault="00D84BE7" w:rsidP="00D84BE7">
      <w:pPr>
        <w:spacing w:after="0" w:line="240" w:lineRule="auto"/>
        <w:rPr>
          <w:rFonts w:ascii="Times New Roman" w:eastAsia="Calibri" w:hAnsi="Times New Roman" w:cs="Times New Roman"/>
        </w:rPr>
      </w:pPr>
    </w:p>
    <w:p w14:paraId="30481819" w14:textId="77777777" w:rsidR="00D84BE7" w:rsidRPr="00D84BE7" w:rsidRDefault="00D84BE7" w:rsidP="00D84BE7">
      <w:pPr>
        <w:spacing w:after="0" w:line="240" w:lineRule="auto"/>
        <w:rPr>
          <w:rFonts w:ascii="Times New Roman" w:eastAsia="Calibri" w:hAnsi="Times New Roman" w:cs="Times New Roman"/>
        </w:rPr>
      </w:pPr>
    </w:p>
    <w:p w14:paraId="58D13A4B" w14:textId="77777777" w:rsidR="00D84BE7" w:rsidRPr="00D84BE7" w:rsidRDefault="00D84BE7" w:rsidP="00D84BE7">
      <w:pPr>
        <w:spacing w:after="0" w:line="240" w:lineRule="auto"/>
        <w:rPr>
          <w:rFonts w:ascii="Times New Roman" w:eastAsia="Calibri" w:hAnsi="Times New Roman" w:cs="Times New Roman"/>
        </w:rPr>
      </w:pPr>
    </w:p>
    <w:p w14:paraId="6DB62676" w14:textId="77777777" w:rsidR="00D84BE7" w:rsidRPr="00D84BE7" w:rsidRDefault="00D84BE7" w:rsidP="00D84BE7">
      <w:pPr>
        <w:spacing w:after="0" w:line="240" w:lineRule="auto"/>
        <w:rPr>
          <w:rFonts w:ascii="Times New Roman" w:eastAsia="Calibri" w:hAnsi="Times New Roman" w:cs="Times New Roman"/>
        </w:rPr>
      </w:pPr>
    </w:p>
    <w:p w14:paraId="7FEE6730" w14:textId="77777777" w:rsidR="00D84BE7" w:rsidRPr="00D84BE7" w:rsidRDefault="00D84BE7" w:rsidP="00D84BE7">
      <w:pPr>
        <w:spacing w:after="0" w:line="240" w:lineRule="auto"/>
        <w:rPr>
          <w:rFonts w:ascii="Times New Roman" w:eastAsia="Calibri" w:hAnsi="Times New Roman" w:cs="Times New Roman"/>
        </w:rPr>
      </w:pPr>
    </w:p>
    <w:p w14:paraId="77F9930C" w14:textId="77777777" w:rsidR="00D84BE7" w:rsidRPr="00D84BE7" w:rsidRDefault="00D84BE7" w:rsidP="00D84BE7">
      <w:pPr>
        <w:spacing w:after="0" w:line="240" w:lineRule="auto"/>
        <w:rPr>
          <w:rFonts w:ascii="Times New Roman" w:eastAsia="Calibri" w:hAnsi="Times New Roman" w:cs="Times New Roman"/>
        </w:rPr>
      </w:pPr>
    </w:p>
    <w:p w14:paraId="3C8B21E1" w14:textId="77777777" w:rsidR="00D84BE7" w:rsidRPr="00D84BE7" w:rsidRDefault="00D84BE7" w:rsidP="00D84BE7">
      <w:pPr>
        <w:spacing w:after="0" w:line="240" w:lineRule="auto"/>
        <w:rPr>
          <w:rFonts w:ascii="Times New Roman" w:eastAsia="Calibri" w:hAnsi="Times New Roman" w:cs="Times New Roman"/>
        </w:rPr>
      </w:pPr>
    </w:p>
    <w:p w14:paraId="409F8B95" w14:textId="77777777" w:rsidR="00D84BE7" w:rsidRPr="00D84BE7" w:rsidRDefault="00D84BE7" w:rsidP="00D84BE7">
      <w:pPr>
        <w:spacing w:after="0" w:line="240" w:lineRule="auto"/>
        <w:rPr>
          <w:rFonts w:ascii="Times New Roman" w:eastAsia="Calibri" w:hAnsi="Times New Roman" w:cs="Times New Roman"/>
        </w:rPr>
      </w:pPr>
    </w:p>
    <w:p w14:paraId="43BA9A9C" w14:textId="77777777" w:rsidR="00D84BE7" w:rsidRPr="00D84BE7" w:rsidRDefault="00D84BE7" w:rsidP="00D84BE7">
      <w:pPr>
        <w:spacing w:after="0" w:line="240" w:lineRule="auto"/>
        <w:rPr>
          <w:rFonts w:ascii="Times New Roman" w:eastAsia="Calibri" w:hAnsi="Times New Roman" w:cs="Times New Roman"/>
        </w:rPr>
      </w:pPr>
    </w:p>
    <w:p w14:paraId="68CA3773" w14:textId="77777777" w:rsidR="00D84BE7" w:rsidRPr="00D84BE7" w:rsidRDefault="00D84BE7" w:rsidP="00D84BE7">
      <w:pPr>
        <w:spacing w:after="0" w:line="240" w:lineRule="auto"/>
        <w:rPr>
          <w:rFonts w:ascii="Times New Roman" w:eastAsia="Calibri" w:hAnsi="Times New Roman" w:cs="Times New Roman"/>
        </w:rPr>
      </w:pPr>
    </w:p>
    <w:p w14:paraId="30BE1C62" w14:textId="77777777" w:rsidR="00D84BE7" w:rsidRPr="00D84BE7" w:rsidRDefault="00D84BE7" w:rsidP="00D84BE7">
      <w:pPr>
        <w:spacing w:after="0" w:line="240" w:lineRule="auto"/>
        <w:rPr>
          <w:rFonts w:ascii="Times New Roman" w:eastAsia="Calibri" w:hAnsi="Times New Roman" w:cs="Times New Roman"/>
        </w:rPr>
      </w:pPr>
    </w:p>
    <w:p w14:paraId="08539AC5" w14:textId="77777777" w:rsidR="00D84BE7" w:rsidRPr="00D84BE7" w:rsidRDefault="00D84BE7" w:rsidP="00D84BE7">
      <w:pPr>
        <w:spacing w:after="0" w:line="240" w:lineRule="auto"/>
        <w:rPr>
          <w:rFonts w:ascii="Times New Roman" w:eastAsia="Calibri" w:hAnsi="Times New Roman" w:cs="Times New Roman"/>
        </w:rPr>
      </w:pPr>
    </w:p>
    <w:p w14:paraId="0A652FC4" w14:textId="77777777" w:rsidR="00D84BE7" w:rsidRPr="00D84BE7" w:rsidRDefault="00D84BE7" w:rsidP="00D84BE7">
      <w:pPr>
        <w:spacing w:after="0" w:line="240" w:lineRule="auto"/>
        <w:rPr>
          <w:rFonts w:ascii="Times New Roman" w:eastAsia="Calibri" w:hAnsi="Times New Roman" w:cs="Times New Roman"/>
        </w:rPr>
      </w:pPr>
    </w:p>
    <w:p w14:paraId="66E62E85" w14:textId="77777777" w:rsidR="00D84BE7" w:rsidRPr="00D84BE7" w:rsidRDefault="00D84BE7" w:rsidP="00D84BE7">
      <w:pPr>
        <w:spacing w:after="0" w:line="240" w:lineRule="auto"/>
        <w:rPr>
          <w:rFonts w:ascii="Times New Roman" w:eastAsia="Calibri" w:hAnsi="Times New Roman" w:cs="Times New Roman"/>
        </w:rPr>
      </w:pPr>
    </w:p>
    <w:p w14:paraId="279386A0" w14:textId="77777777" w:rsidR="00D84BE7" w:rsidRPr="00D84BE7" w:rsidRDefault="00D84BE7" w:rsidP="00D84BE7">
      <w:pPr>
        <w:spacing w:after="0" w:line="240" w:lineRule="auto"/>
        <w:rPr>
          <w:rFonts w:ascii="Times New Roman" w:eastAsia="Calibri" w:hAnsi="Times New Roman" w:cs="Times New Roman"/>
        </w:rPr>
      </w:pPr>
    </w:p>
    <w:p w14:paraId="61A06796" w14:textId="77777777" w:rsidR="00D84BE7" w:rsidRPr="00D84BE7" w:rsidRDefault="00D84BE7" w:rsidP="00D84BE7">
      <w:pPr>
        <w:spacing w:after="0" w:line="240" w:lineRule="auto"/>
        <w:rPr>
          <w:rFonts w:ascii="Times New Roman" w:eastAsia="Calibri" w:hAnsi="Times New Roman" w:cs="Times New Roman"/>
        </w:rPr>
      </w:pPr>
    </w:p>
    <w:p w14:paraId="61B2DFEC" w14:textId="77777777" w:rsidR="00D84BE7" w:rsidRPr="000E36B1" w:rsidRDefault="00D84BE7" w:rsidP="00E14D98">
      <w:pPr>
        <w:tabs>
          <w:tab w:val="left" w:pos="567"/>
        </w:tabs>
        <w:spacing w:after="0" w:line="240" w:lineRule="auto"/>
        <w:ind w:left="567" w:hanging="567"/>
        <w:jc w:val="center"/>
        <w:outlineLvl w:val="0"/>
        <w:rPr>
          <w:rFonts w:ascii="Times New Roman" w:eastAsia="Calibri" w:hAnsi="Times New Roman" w:cs="Times New Roman"/>
          <w:bCs/>
          <w:caps/>
        </w:rPr>
      </w:pPr>
      <w:bookmarkStart w:id="0" w:name="_Toc129243128"/>
      <w:bookmarkStart w:id="1" w:name="_Toc129243253"/>
    </w:p>
    <w:p w14:paraId="2645594C" w14:textId="2E1A5DB2" w:rsidR="00D84BE7" w:rsidRPr="000E36B1" w:rsidRDefault="00D84BE7" w:rsidP="00D84BE7">
      <w:pPr>
        <w:tabs>
          <w:tab w:val="left" w:pos="567"/>
        </w:tabs>
        <w:spacing w:after="0" w:line="240" w:lineRule="auto"/>
        <w:ind w:left="567" w:hanging="567"/>
        <w:jc w:val="center"/>
        <w:outlineLvl w:val="0"/>
        <w:rPr>
          <w:rFonts w:ascii="Times New Roman" w:eastAsia="Calibri" w:hAnsi="Times New Roman" w:cs="Times New Roman"/>
          <w:b/>
          <w:caps/>
        </w:rPr>
      </w:pPr>
      <w:r w:rsidRPr="000E36B1">
        <w:rPr>
          <w:rFonts w:ascii="Times New Roman" w:eastAsia="Calibri" w:hAnsi="Times New Roman" w:cs="Times New Roman"/>
          <w:b/>
          <w:caps/>
        </w:rPr>
        <w:t>II PRIEDAS</w:t>
      </w:r>
      <w:bookmarkEnd w:id="0"/>
      <w:bookmarkEnd w:id="1"/>
      <w:r w:rsidR="000E36B1">
        <w:rPr>
          <w:rFonts w:ascii="Times New Roman" w:eastAsia="Calibri" w:hAnsi="Times New Roman" w:cs="Times New Roman"/>
          <w:b/>
          <w:caps/>
        </w:rPr>
        <w:fldChar w:fldCharType="begin"/>
      </w:r>
      <w:r w:rsidR="000E36B1">
        <w:rPr>
          <w:rFonts w:ascii="Times New Roman" w:eastAsia="Calibri" w:hAnsi="Times New Roman" w:cs="Times New Roman"/>
          <w:b/>
          <w:caps/>
        </w:rPr>
        <w:instrText xml:space="preserve"> DOCVARIABLE VAULT_ND_9979bef0-167c-4744-9ff6-b3e527f7d12c \* MERGEFORMAT </w:instrText>
      </w:r>
      <w:r w:rsidR="000E36B1">
        <w:rPr>
          <w:rFonts w:ascii="Times New Roman" w:eastAsia="Calibri" w:hAnsi="Times New Roman" w:cs="Times New Roman"/>
          <w:b/>
          <w:caps/>
        </w:rPr>
        <w:fldChar w:fldCharType="separate"/>
      </w:r>
      <w:r w:rsidR="000E36B1">
        <w:rPr>
          <w:rFonts w:ascii="Times New Roman" w:eastAsia="Calibri" w:hAnsi="Times New Roman" w:cs="Times New Roman"/>
          <w:b/>
          <w:caps/>
        </w:rPr>
        <w:t xml:space="preserve"> </w:t>
      </w:r>
      <w:r w:rsidR="000E36B1">
        <w:rPr>
          <w:rFonts w:ascii="Times New Roman" w:eastAsia="Calibri" w:hAnsi="Times New Roman" w:cs="Times New Roman"/>
          <w:b/>
          <w:caps/>
        </w:rPr>
        <w:fldChar w:fldCharType="end"/>
      </w:r>
    </w:p>
    <w:p w14:paraId="4D7F760D" w14:textId="77777777" w:rsidR="00D84BE7" w:rsidRPr="000E36B1" w:rsidRDefault="00D84BE7" w:rsidP="00E14D98">
      <w:pPr>
        <w:tabs>
          <w:tab w:val="left" w:pos="567"/>
        </w:tabs>
        <w:spacing w:after="0" w:line="240" w:lineRule="auto"/>
        <w:ind w:left="567" w:hanging="567"/>
        <w:jc w:val="center"/>
        <w:outlineLvl w:val="0"/>
        <w:rPr>
          <w:rFonts w:ascii="Times New Roman" w:eastAsia="Calibri" w:hAnsi="Times New Roman" w:cs="Times New Roman"/>
          <w:bCs/>
          <w:caps/>
        </w:rPr>
      </w:pPr>
    </w:p>
    <w:p w14:paraId="2DE0A877" w14:textId="76E04C37" w:rsidR="00D84BE7" w:rsidRPr="000E36B1" w:rsidRDefault="00D84BE7" w:rsidP="00D84BE7">
      <w:pPr>
        <w:tabs>
          <w:tab w:val="left" w:pos="567"/>
        </w:tabs>
        <w:spacing w:after="0" w:line="240" w:lineRule="auto"/>
        <w:ind w:left="567" w:hanging="567"/>
        <w:jc w:val="center"/>
        <w:outlineLvl w:val="0"/>
        <w:rPr>
          <w:rFonts w:ascii="Times New Roman" w:eastAsia="Calibri" w:hAnsi="Times New Roman" w:cs="Times New Roman"/>
          <w:b/>
          <w:caps/>
        </w:rPr>
      </w:pPr>
      <w:r w:rsidRPr="000E36B1">
        <w:rPr>
          <w:rFonts w:ascii="Times New Roman" w:eastAsia="Calibri" w:hAnsi="Times New Roman" w:cs="Times New Roman"/>
          <w:b/>
          <w:caps/>
        </w:rPr>
        <w:t>REGISTRACIJOS SĄLYGOS</w:t>
      </w:r>
      <w:r w:rsidR="000E36B1">
        <w:rPr>
          <w:rFonts w:ascii="Times New Roman" w:eastAsia="Calibri" w:hAnsi="Times New Roman" w:cs="Times New Roman"/>
          <w:b/>
          <w:caps/>
        </w:rPr>
        <w:fldChar w:fldCharType="begin"/>
      </w:r>
      <w:r w:rsidR="000E36B1">
        <w:rPr>
          <w:rFonts w:ascii="Times New Roman" w:eastAsia="Calibri" w:hAnsi="Times New Roman" w:cs="Times New Roman"/>
          <w:b/>
          <w:caps/>
        </w:rPr>
        <w:instrText xml:space="preserve"> DOCVARIABLE VAULT_ND_ec2f0c57-a770-400a-84c0-59f9c2dcb5c7 \* MERGEFORMAT </w:instrText>
      </w:r>
      <w:r w:rsidR="000E36B1">
        <w:rPr>
          <w:rFonts w:ascii="Times New Roman" w:eastAsia="Calibri" w:hAnsi="Times New Roman" w:cs="Times New Roman"/>
          <w:b/>
          <w:caps/>
        </w:rPr>
        <w:fldChar w:fldCharType="separate"/>
      </w:r>
      <w:r w:rsidR="000E36B1">
        <w:rPr>
          <w:rFonts w:ascii="Times New Roman" w:eastAsia="Calibri" w:hAnsi="Times New Roman" w:cs="Times New Roman"/>
          <w:b/>
          <w:caps/>
        </w:rPr>
        <w:t xml:space="preserve"> </w:t>
      </w:r>
      <w:r w:rsidR="000E36B1">
        <w:rPr>
          <w:rFonts w:ascii="Times New Roman" w:eastAsia="Calibri" w:hAnsi="Times New Roman" w:cs="Times New Roman"/>
          <w:b/>
          <w:caps/>
        </w:rPr>
        <w:fldChar w:fldCharType="end"/>
      </w:r>
    </w:p>
    <w:p w14:paraId="1EABAB9C" w14:textId="77777777" w:rsidR="00D84BE7" w:rsidRPr="00D84BE7" w:rsidRDefault="00D84BE7" w:rsidP="00D84BE7">
      <w:pPr>
        <w:spacing w:after="0" w:line="240" w:lineRule="auto"/>
        <w:rPr>
          <w:rFonts w:ascii="Times New Roman" w:eastAsia="Calibri" w:hAnsi="Times New Roman" w:cs="Times New Roman"/>
        </w:rPr>
      </w:pPr>
    </w:p>
    <w:p w14:paraId="3AE33300" w14:textId="77777777" w:rsidR="00D84BE7" w:rsidRPr="00D84BE7" w:rsidRDefault="00D84BE7" w:rsidP="00D84BE7">
      <w:pPr>
        <w:tabs>
          <w:tab w:val="left" w:pos="1701"/>
        </w:tabs>
        <w:spacing w:after="0" w:line="240" w:lineRule="auto"/>
        <w:ind w:left="1701" w:hanging="567"/>
        <w:rPr>
          <w:rFonts w:ascii="Times New Roman" w:eastAsia="Calibri" w:hAnsi="Times New Roman" w:cs="Times New Roman"/>
          <w:b/>
          <w:highlight w:val="yellow"/>
        </w:rPr>
      </w:pPr>
      <w:r w:rsidRPr="00D84BE7">
        <w:rPr>
          <w:rFonts w:ascii="Times New Roman" w:eastAsia="Calibri" w:hAnsi="Times New Roman" w:cs="Times New Roman"/>
          <w:b/>
        </w:rPr>
        <w:t>A.</w:t>
      </w:r>
      <w:r w:rsidRPr="00D84BE7">
        <w:rPr>
          <w:rFonts w:ascii="Times New Roman" w:eastAsia="Calibri" w:hAnsi="Times New Roman" w:cs="Times New Roman"/>
          <w:b/>
        </w:rPr>
        <w:tab/>
        <w:t>GAMINTOJAS (-AI), ATSAKINGAS (-I) UŽ SERIJŲ IŠLEIDIMĄ</w:t>
      </w:r>
    </w:p>
    <w:p w14:paraId="39284ABC" w14:textId="77777777" w:rsidR="00D84BE7" w:rsidRPr="00D84BE7" w:rsidRDefault="00D84BE7" w:rsidP="00D84BE7">
      <w:pPr>
        <w:spacing w:after="0" w:line="240" w:lineRule="auto"/>
        <w:rPr>
          <w:rFonts w:ascii="Times New Roman" w:eastAsia="Calibri" w:hAnsi="Times New Roman" w:cs="Times New Roman"/>
          <w:highlight w:val="yellow"/>
        </w:rPr>
      </w:pPr>
    </w:p>
    <w:p w14:paraId="59C7EFED" w14:textId="77777777" w:rsidR="00D84BE7" w:rsidRPr="00D84BE7" w:rsidRDefault="00D84BE7" w:rsidP="00D84BE7">
      <w:pPr>
        <w:tabs>
          <w:tab w:val="left" w:pos="1701"/>
        </w:tabs>
        <w:spacing w:after="0" w:line="240" w:lineRule="auto"/>
        <w:ind w:left="1701" w:hanging="567"/>
        <w:rPr>
          <w:rFonts w:ascii="Times New Roman" w:eastAsia="Calibri" w:hAnsi="Times New Roman" w:cs="Times New Roman"/>
          <w:b/>
        </w:rPr>
      </w:pPr>
      <w:r w:rsidRPr="00D84BE7">
        <w:rPr>
          <w:rFonts w:ascii="Times New Roman" w:eastAsia="Calibri" w:hAnsi="Times New Roman" w:cs="Times New Roman"/>
          <w:b/>
        </w:rPr>
        <w:t>B.</w:t>
      </w:r>
      <w:r w:rsidRPr="00D84BE7">
        <w:rPr>
          <w:rFonts w:ascii="Times New Roman" w:eastAsia="Calibri" w:hAnsi="Times New Roman" w:cs="Times New Roman"/>
          <w:b/>
        </w:rPr>
        <w:tab/>
        <w:t>TIEKIMO IR VARTOJIMO SĄLYGOS AR APRIBOJIMAI</w:t>
      </w:r>
    </w:p>
    <w:p w14:paraId="664C4AEF" w14:textId="77777777" w:rsidR="00D84BE7" w:rsidRPr="00D84BE7" w:rsidRDefault="00D84BE7" w:rsidP="00D84BE7">
      <w:pPr>
        <w:spacing w:after="0" w:line="240" w:lineRule="auto"/>
        <w:rPr>
          <w:rFonts w:ascii="Times New Roman" w:eastAsia="Calibri" w:hAnsi="Times New Roman" w:cs="Times New Roman"/>
          <w:highlight w:val="yellow"/>
        </w:rPr>
      </w:pPr>
    </w:p>
    <w:p w14:paraId="17E3ABFC" w14:textId="7F6E97D0" w:rsidR="00D84BE7" w:rsidRPr="00D84BE7" w:rsidRDefault="00D84BE7" w:rsidP="00D84BE7">
      <w:pPr>
        <w:keepNext/>
        <w:tabs>
          <w:tab w:val="left" w:pos="567"/>
        </w:tabs>
        <w:spacing w:after="0" w:line="240" w:lineRule="auto"/>
        <w:ind w:left="567" w:hanging="567"/>
        <w:outlineLvl w:val="1"/>
        <w:rPr>
          <w:rFonts w:ascii="Times New Roman" w:eastAsia="Calibri" w:hAnsi="Times New Roman" w:cs="Times New Roman"/>
          <w:b/>
        </w:rPr>
      </w:pPr>
      <w:r w:rsidRPr="00D84BE7">
        <w:rPr>
          <w:rFonts w:ascii="Times New Roman" w:eastAsia="Calibri" w:hAnsi="Times New Roman" w:cs="Times New Roman"/>
          <w:b/>
        </w:rPr>
        <w:br w:type="page"/>
      </w:r>
      <w:r w:rsidRPr="00D84BE7">
        <w:rPr>
          <w:rFonts w:ascii="Times New Roman" w:eastAsia="Calibri" w:hAnsi="Times New Roman" w:cs="Times New Roman"/>
          <w:b/>
        </w:rPr>
        <w:lastRenderedPageBreak/>
        <w:t>A.</w:t>
      </w:r>
      <w:r w:rsidRPr="00D84BE7">
        <w:rPr>
          <w:rFonts w:ascii="Times New Roman" w:eastAsia="Calibri" w:hAnsi="Times New Roman" w:cs="Times New Roman"/>
          <w:b/>
        </w:rPr>
        <w:tab/>
        <w:t>GAMINTOJAS (-AI), ATSAKINGAS (-I) UŽ SERIJŲ IŠLEIDIMĄ</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VAULT_ND_aa506288-d8b7-4b0e-a924-5ee6dbee2f47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1449B160" w14:textId="77777777" w:rsidR="00D84BE7" w:rsidRPr="00D84BE7" w:rsidRDefault="00D84BE7" w:rsidP="00D84BE7">
      <w:pPr>
        <w:spacing w:after="0" w:line="240" w:lineRule="auto"/>
        <w:rPr>
          <w:rFonts w:ascii="Times New Roman" w:eastAsia="Calibri" w:hAnsi="Times New Roman" w:cs="Times New Roman"/>
          <w:highlight w:val="yellow"/>
        </w:rPr>
      </w:pPr>
    </w:p>
    <w:p w14:paraId="5E3CBFAD" w14:textId="539B6A46" w:rsidR="00D84BE7" w:rsidRPr="00CA0812" w:rsidRDefault="00D84BE7" w:rsidP="00D84BE7">
      <w:pPr>
        <w:spacing w:after="0" w:line="240" w:lineRule="auto"/>
        <w:rPr>
          <w:rFonts w:ascii="Times New Roman" w:hAnsi="Times New Roman"/>
        </w:rPr>
      </w:pPr>
      <w:r w:rsidRPr="00D84BE7">
        <w:rPr>
          <w:rFonts w:ascii="Times New Roman" w:eastAsia="Calibri" w:hAnsi="Times New Roman" w:cs="Times New Roman"/>
          <w:u w:val="single"/>
        </w:rPr>
        <w:t>Gamintojo (-ų), atsakingo (-ų) už serijų išleidimą, pavadinimas (-ai) ir adresas (-ai)</w:t>
      </w:r>
    </w:p>
    <w:p w14:paraId="49FF6C8A" w14:textId="77777777" w:rsidR="00D84BE7" w:rsidRPr="00D84BE7" w:rsidRDefault="00D84BE7" w:rsidP="00D84BE7">
      <w:pPr>
        <w:spacing w:after="0" w:line="240" w:lineRule="auto"/>
        <w:rPr>
          <w:rFonts w:ascii="Times New Roman" w:eastAsia="Calibri" w:hAnsi="Times New Roman" w:cs="Times New Roman"/>
        </w:rPr>
      </w:pPr>
    </w:p>
    <w:p w14:paraId="66F3C50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Glaxo Wellcome Production</w:t>
      </w:r>
    </w:p>
    <w:p w14:paraId="30DA375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Z.I. de la Peyenniere</w:t>
      </w:r>
    </w:p>
    <w:p w14:paraId="3E890AD9"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53100 Mayenne cedex</w:t>
      </w:r>
    </w:p>
    <w:p w14:paraId="2A71FA4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Prancūzija</w:t>
      </w:r>
    </w:p>
    <w:p w14:paraId="719C4325" w14:textId="77777777" w:rsidR="00D84BE7" w:rsidRPr="00D84BE7" w:rsidRDefault="00D84BE7" w:rsidP="00D84BE7">
      <w:pPr>
        <w:spacing w:after="0" w:line="240" w:lineRule="auto"/>
        <w:rPr>
          <w:rFonts w:ascii="Times New Roman" w:eastAsia="Calibri" w:hAnsi="Times New Roman" w:cs="Times New Roman"/>
        </w:rPr>
      </w:pPr>
    </w:p>
    <w:p w14:paraId="7DC48CC0" w14:textId="77777777" w:rsidR="00D84BE7" w:rsidRPr="00D54E64" w:rsidRDefault="00D84BE7" w:rsidP="00D84BE7">
      <w:pPr>
        <w:keepNext/>
        <w:tabs>
          <w:tab w:val="left" w:pos="567"/>
        </w:tabs>
        <w:spacing w:after="0" w:line="240" w:lineRule="auto"/>
        <w:ind w:left="567" w:hanging="567"/>
        <w:outlineLvl w:val="1"/>
        <w:rPr>
          <w:rFonts w:ascii="Times New Roman" w:eastAsia="Calibri" w:hAnsi="Times New Roman" w:cs="Times New Roman"/>
          <w:bCs/>
        </w:rPr>
      </w:pPr>
      <w:bookmarkStart w:id="2" w:name="_Toc129243129"/>
      <w:bookmarkStart w:id="3" w:name="_Toc129243254"/>
    </w:p>
    <w:p w14:paraId="7858AD30" w14:textId="1B7CB2ED" w:rsidR="00D84BE7" w:rsidRPr="00D84BE7" w:rsidRDefault="00D84BE7" w:rsidP="00D84BE7">
      <w:pPr>
        <w:keepNext/>
        <w:tabs>
          <w:tab w:val="left" w:pos="567"/>
        </w:tabs>
        <w:spacing w:after="0" w:line="240" w:lineRule="auto"/>
        <w:ind w:left="567" w:hanging="567"/>
        <w:outlineLvl w:val="1"/>
        <w:rPr>
          <w:rFonts w:ascii="Times New Roman" w:eastAsia="Calibri" w:hAnsi="Times New Roman" w:cs="Times New Roman"/>
          <w:b/>
        </w:rPr>
      </w:pPr>
      <w:r w:rsidRPr="00D84BE7">
        <w:rPr>
          <w:rFonts w:ascii="Times New Roman" w:eastAsia="Calibri" w:hAnsi="Times New Roman" w:cs="Times New Roman"/>
          <w:b/>
        </w:rPr>
        <w:t>B.</w:t>
      </w:r>
      <w:r w:rsidRPr="00D84BE7">
        <w:rPr>
          <w:rFonts w:ascii="Times New Roman" w:eastAsia="Calibri" w:hAnsi="Times New Roman" w:cs="Times New Roman"/>
          <w:b/>
        </w:rPr>
        <w:tab/>
        <w:t>TIEKIMO IR VARTOJIMO SĄLYGOS</w:t>
      </w:r>
      <w:bookmarkEnd w:id="2"/>
      <w:bookmarkEnd w:id="3"/>
      <w:r w:rsidRPr="00D84BE7">
        <w:rPr>
          <w:rFonts w:ascii="Times New Roman" w:eastAsia="Calibri" w:hAnsi="Times New Roman" w:cs="Times New Roman"/>
          <w:b/>
        </w:rPr>
        <w:t xml:space="preserve"> AR APRIBOJIMAI</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VAULT_ND_3b38e8cf-77ac-43ce-9b1c-fbb5d1aaa0e2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7CF90BFC" w14:textId="77777777" w:rsidR="00D84BE7" w:rsidRPr="00D84BE7" w:rsidRDefault="00D84BE7" w:rsidP="00D84BE7">
      <w:pPr>
        <w:spacing w:after="0" w:line="240" w:lineRule="auto"/>
        <w:rPr>
          <w:rFonts w:ascii="Times New Roman" w:eastAsia="Calibri" w:hAnsi="Times New Roman" w:cs="Times New Roman"/>
        </w:rPr>
      </w:pPr>
    </w:p>
    <w:p w14:paraId="794DC4F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Receptinis vaistinis preparatas.</w:t>
      </w:r>
    </w:p>
    <w:p w14:paraId="378B4D9E" w14:textId="77777777" w:rsidR="00D84BE7" w:rsidRPr="00D54E64" w:rsidRDefault="00D84BE7" w:rsidP="00D84BE7">
      <w:pPr>
        <w:keepNext/>
        <w:keepLines/>
        <w:tabs>
          <w:tab w:val="left" w:pos="567"/>
        </w:tabs>
        <w:spacing w:after="0" w:line="240" w:lineRule="auto"/>
        <w:ind w:left="567" w:hanging="567"/>
        <w:outlineLvl w:val="2"/>
        <w:rPr>
          <w:rFonts w:ascii="Times New Roman" w:eastAsia="Calibri" w:hAnsi="Times New Roman" w:cs="Times New Roman"/>
          <w:bCs/>
          <w:kern w:val="28"/>
        </w:rPr>
      </w:pPr>
    </w:p>
    <w:p w14:paraId="762D7E49" w14:textId="77777777" w:rsidR="00D84BE7" w:rsidRPr="00D84BE7" w:rsidRDefault="00D84BE7" w:rsidP="00D84BE7">
      <w:pPr>
        <w:spacing w:after="0" w:line="240" w:lineRule="auto"/>
        <w:rPr>
          <w:rFonts w:ascii="Times New Roman" w:eastAsia="Calibri" w:hAnsi="Times New Roman" w:cs="Times New Roman"/>
        </w:rPr>
      </w:pPr>
    </w:p>
    <w:p w14:paraId="4A52B932" w14:textId="77777777" w:rsidR="00D84BE7" w:rsidRPr="00D84BE7" w:rsidDel="00455FDB" w:rsidRDefault="00D84BE7" w:rsidP="00D84BE7">
      <w:pPr>
        <w:spacing w:after="0" w:line="240" w:lineRule="auto"/>
        <w:rPr>
          <w:rFonts w:ascii="Times New Roman" w:eastAsia="Calibri" w:hAnsi="Times New Roman" w:cs="Times New Roman"/>
          <w:b/>
        </w:rPr>
      </w:pPr>
      <w:r w:rsidRPr="00D84BE7">
        <w:rPr>
          <w:rFonts w:ascii="Times New Roman" w:eastAsia="Calibri" w:hAnsi="Times New Roman" w:cs="Times New Roman"/>
        </w:rPr>
        <w:br w:type="page"/>
      </w:r>
    </w:p>
    <w:p w14:paraId="6297849C" w14:textId="77777777" w:rsidR="00D84BE7" w:rsidRPr="00D84BE7" w:rsidRDefault="00D84BE7" w:rsidP="00D84BE7">
      <w:pPr>
        <w:spacing w:after="0" w:line="240" w:lineRule="auto"/>
        <w:rPr>
          <w:rFonts w:ascii="Times New Roman" w:eastAsia="Calibri" w:hAnsi="Times New Roman" w:cs="Times New Roman"/>
        </w:rPr>
      </w:pPr>
    </w:p>
    <w:p w14:paraId="69C73F84" w14:textId="77777777" w:rsidR="00D84BE7" w:rsidRPr="00D84BE7" w:rsidRDefault="00D84BE7" w:rsidP="00D84BE7">
      <w:pPr>
        <w:spacing w:after="0" w:line="240" w:lineRule="auto"/>
        <w:rPr>
          <w:rFonts w:ascii="Times New Roman" w:eastAsia="Calibri" w:hAnsi="Times New Roman" w:cs="Times New Roman"/>
        </w:rPr>
      </w:pPr>
    </w:p>
    <w:p w14:paraId="1BDCABE8" w14:textId="77777777" w:rsidR="00D84BE7" w:rsidRPr="00D84BE7" w:rsidRDefault="00D84BE7" w:rsidP="00D84BE7">
      <w:pPr>
        <w:spacing w:after="0" w:line="240" w:lineRule="auto"/>
        <w:rPr>
          <w:rFonts w:ascii="Times New Roman" w:eastAsia="Calibri" w:hAnsi="Times New Roman" w:cs="Times New Roman"/>
        </w:rPr>
      </w:pPr>
    </w:p>
    <w:p w14:paraId="7BBBADE8" w14:textId="77777777" w:rsidR="00D84BE7" w:rsidRPr="00D84BE7" w:rsidRDefault="00D84BE7" w:rsidP="00D84BE7">
      <w:pPr>
        <w:spacing w:after="0" w:line="240" w:lineRule="auto"/>
        <w:rPr>
          <w:rFonts w:ascii="Times New Roman" w:eastAsia="Calibri" w:hAnsi="Times New Roman" w:cs="Times New Roman"/>
        </w:rPr>
      </w:pPr>
    </w:p>
    <w:p w14:paraId="6A0B9A2F" w14:textId="77777777" w:rsidR="00D84BE7" w:rsidRPr="00D84BE7" w:rsidRDefault="00D84BE7" w:rsidP="00D84BE7">
      <w:pPr>
        <w:spacing w:after="0" w:line="240" w:lineRule="auto"/>
        <w:rPr>
          <w:rFonts w:ascii="Times New Roman" w:eastAsia="Calibri" w:hAnsi="Times New Roman" w:cs="Times New Roman"/>
        </w:rPr>
      </w:pPr>
    </w:p>
    <w:p w14:paraId="5A26F57C" w14:textId="77777777" w:rsidR="00D84BE7" w:rsidRPr="00D84BE7" w:rsidRDefault="00D84BE7" w:rsidP="00D84BE7">
      <w:pPr>
        <w:spacing w:after="0" w:line="240" w:lineRule="auto"/>
        <w:rPr>
          <w:rFonts w:ascii="Times New Roman" w:eastAsia="Calibri" w:hAnsi="Times New Roman" w:cs="Times New Roman"/>
        </w:rPr>
      </w:pPr>
    </w:p>
    <w:p w14:paraId="23A46BEB" w14:textId="77777777" w:rsidR="00D84BE7" w:rsidRPr="00D84BE7" w:rsidRDefault="00D84BE7" w:rsidP="00D84BE7">
      <w:pPr>
        <w:spacing w:after="0" w:line="240" w:lineRule="auto"/>
        <w:rPr>
          <w:rFonts w:ascii="Times New Roman" w:eastAsia="Calibri" w:hAnsi="Times New Roman" w:cs="Times New Roman"/>
        </w:rPr>
      </w:pPr>
    </w:p>
    <w:p w14:paraId="75CCCFFD" w14:textId="77777777" w:rsidR="00D84BE7" w:rsidRPr="00D84BE7" w:rsidRDefault="00D84BE7" w:rsidP="00D84BE7">
      <w:pPr>
        <w:spacing w:after="0" w:line="240" w:lineRule="auto"/>
        <w:rPr>
          <w:rFonts w:ascii="Times New Roman" w:eastAsia="Calibri" w:hAnsi="Times New Roman" w:cs="Times New Roman"/>
        </w:rPr>
      </w:pPr>
    </w:p>
    <w:p w14:paraId="4D5410E6" w14:textId="77777777" w:rsidR="00D84BE7" w:rsidRPr="00D84BE7" w:rsidRDefault="00D84BE7" w:rsidP="00D84BE7">
      <w:pPr>
        <w:spacing w:after="0" w:line="240" w:lineRule="auto"/>
        <w:rPr>
          <w:rFonts w:ascii="Times New Roman" w:eastAsia="Calibri" w:hAnsi="Times New Roman" w:cs="Times New Roman"/>
        </w:rPr>
      </w:pPr>
    </w:p>
    <w:p w14:paraId="2D19284A" w14:textId="77777777" w:rsidR="00D84BE7" w:rsidRPr="00D84BE7" w:rsidRDefault="00D84BE7" w:rsidP="00D84BE7">
      <w:pPr>
        <w:spacing w:after="0" w:line="240" w:lineRule="auto"/>
        <w:rPr>
          <w:rFonts w:ascii="Times New Roman" w:eastAsia="Calibri" w:hAnsi="Times New Roman" w:cs="Times New Roman"/>
        </w:rPr>
      </w:pPr>
    </w:p>
    <w:p w14:paraId="392B6577" w14:textId="77777777" w:rsidR="00D84BE7" w:rsidRPr="00D84BE7" w:rsidRDefault="00D84BE7" w:rsidP="00D84BE7">
      <w:pPr>
        <w:spacing w:after="0" w:line="240" w:lineRule="auto"/>
        <w:rPr>
          <w:rFonts w:ascii="Times New Roman" w:eastAsia="Calibri" w:hAnsi="Times New Roman" w:cs="Times New Roman"/>
        </w:rPr>
      </w:pPr>
    </w:p>
    <w:p w14:paraId="50E0641D" w14:textId="77777777" w:rsidR="00D84BE7" w:rsidRPr="00D84BE7" w:rsidRDefault="00D84BE7" w:rsidP="00D84BE7">
      <w:pPr>
        <w:spacing w:after="0" w:line="240" w:lineRule="auto"/>
        <w:rPr>
          <w:rFonts w:ascii="Times New Roman" w:eastAsia="Calibri" w:hAnsi="Times New Roman" w:cs="Times New Roman"/>
        </w:rPr>
      </w:pPr>
    </w:p>
    <w:p w14:paraId="4B6D9D3A" w14:textId="77777777" w:rsidR="00D84BE7" w:rsidRPr="00D84BE7" w:rsidRDefault="00D84BE7" w:rsidP="00D84BE7">
      <w:pPr>
        <w:spacing w:after="0" w:line="240" w:lineRule="auto"/>
        <w:rPr>
          <w:rFonts w:ascii="Times New Roman" w:eastAsia="Calibri" w:hAnsi="Times New Roman" w:cs="Times New Roman"/>
        </w:rPr>
      </w:pPr>
    </w:p>
    <w:p w14:paraId="47359B1A" w14:textId="77777777" w:rsidR="00D84BE7" w:rsidRPr="00D84BE7" w:rsidRDefault="00D84BE7" w:rsidP="00D84BE7">
      <w:pPr>
        <w:spacing w:after="0" w:line="240" w:lineRule="auto"/>
        <w:rPr>
          <w:rFonts w:ascii="Times New Roman" w:eastAsia="Calibri" w:hAnsi="Times New Roman" w:cs="Times New Roman"/>
        </w:rPr>
      </w:pPr>
    </w:p>
    <w:p w14:paraId="6E8C16E6" w14:textId="77777777" w:rsidR="00D84BE7" w:rsidRPr="00D84BE7" w:rsidRDefault="00D84BE7" w:rsidP="00D84BE7">
      <w:pPr>
        <w:spacing w:after="0" w:line="240" w:lineRule="auto"/>
        <w:rPr>
          <w:rFonts w:ascii="Times New Roman" w:eastAsia="Calibri" w:hAnsi="Times New Roman" w:cs="Times New Roman"/>
        </w:rPr>
      </w:pPr>
    </w:p>
    <w:p w14:paraId="0F576952" w14:textId="77777777" w:rsidR="00D84BE7" w:rsidRPr="00D84BE7" w:rsidRDefault="00D84BE7" w:rsidP="00D84BE7">
      <w:pPr>
        <w:spacing w:after="0" w:line="240" w:lineRule="auto"/>
        <w:rPr>
          <w:rFonts w:ascii="Times New Roman" w:eastAsia="Calibri" w:hAnsi="Times New Roman" w:cs="Times New Roman"/>
        </w:rPr>
      </w:pPr>
    </w:p>
    <w:p w14:paraId="27703AB1" w14:textId="77777777" w:rsidR="00D84BE7" w:rsidRPr="00D84BE7" w:rsidRDefault="00D84BE7" w:rsidP="00D84BE7">
      <w:pPr>
        <w:spacing w:after="0" w:line="240" w:lineRule="auto"/>
        <w:rPr>
          <w:rFonts w:ascii="Times New Roman" w:eastAsia="Calibri" w:hAnsi="Times New Roman" w:cs="Times New Roman"/>
        </w:rPr>
      </w:pPr>
    </w:p>
    <w:p w14:paraId="17887238" w14:textId="77777777" w:rsidR="00D84BE7" w:rsidRPr="00D84BE7" w:rsidRDefault="00D84BE7" w:rsidP="00D84BE7">
      <w:pPr>
        <w:spacing w:after="0" w:line="240" w:lineRule="auto"/>
        <w:rPr>
          <w:rFonts w:ascii="Times New Roman" w:eastAsia="Calibri" w:hAnsi="Times New Roman" w:cs="Times New Roman"/>
        </w:rPr>
      </w:pPr>
    </w:p>
    <w:p w14:paraId="6892809E" w14:textId="77777777" w:rsidR="00D84BE7" w:rsidRPr="00D84BE7" w:rsidRDefault="00D84BE7" w:rsidP="00D84BE7">
      <w:pPr>
        <w:spacing w:after="0" w:line="240" w:lineRule="auto"/>
        <w:rPr>
          <w:rFonts w:ascii="Times New Roman" w:eastAsia="Calibri" w:hAnsi="Times New Roman" w:cs="Times New Roman"/>
        </w:rPr>
      </w:pPr>
    </w:p>
    <w:p w14:paraId="575D2907" w14:textId="77777777" w:rsidR="00D84BE7" w:rsidRPr="00D84BE7" w:rsidRDefault="00D84BE7" w:rsidP="00D84BE7">
      <w:pPr>
        <w:spacing w:after="0" w:line="240" w:lineRule="auto"/>
        <w:rPr>
          <w:rFonts w:ascii="Times New Roman" w:eastAsia="Calibri" w:hAnsi="Times New Roman" w:cs="Times New Roman"/>
        </w:rPr>
      </w:pPr>
    </w:p>
    <w:p w14:paraId="2BFBE682" w14:textId="77777777" w:rsidR="00D84BE7" w:rsidRPr="00D84BE7" w:rsidRDefault="00D84BE7" w:rsidP="00D84BE7">
      <w:pPr>
        <w:spacing w:after="0" w:line="240" w:lineRule="auto"/>
        <w:rPr>
          <w:rFonts w:ascii="Times New Roman" w:eastAsia="Calibri" w:hAnsi="Times New Roman" w:cs="Times New Roman"/>
        </w:rPr>
      </w:pPr>
    </w:p>
    <w:p w14:paraId="79C6D174" w14:textId="77777777" w:rsidR="00D84BE7" w:rsidRPr="00D84BE7" w:rsidRDefault="00D84BE7" w:rsidP="00D84BE7">
      <w:pPr>
        <w:spacing w:after="0" w:line="240" w:lineRule="auto"/>
        <w:rPr>
          <w:rFonts w:ascii="Times New Roman" w:eastAsia="Calibri" w:hAnsi="Times New Roman" w:cs="Times New Roman"/>
        </w:rPr>
      </w:pPr>
    </w:p>
    <w:p w14:paraId="5B5E533D" w14:textId="77777777" w:rsidR="00D84BE7" w:rsidRPr="000E36B1" w:rsidRDefault="00D84BE7" w:rsidP="00E14D98">
      <w:pPr>
        <w:tabs>
          <w:tab w:val="left" w:pos="567"/>
        </w:tabs>
        <w:spacing w:after="0" w:line="240" w:lineRule="auto"/>
        <w:jc w:val="center"/>
        <w:outlineLvl w:val="0"/>
        <w:rPr>
          <w:rFonts w:ascii="Times New Roman" w:eastAsia="Calibri" w:hAnsi="Times New Roman" w:cs="Times New Roman"/>
          <w:bCs/>
          <w:caps/>
        </w:rPr>
      </w:pPr>
      <w:bookmarkStart w:id="4" w:name="_Toc129243134"/>
      <w:bookmarkStart w:id="5" w:name="_Toc129243259"/>
    </w:p>
    <w:p w14:paraId="4CAC2DFD" w14:textId="327F0215" w:rsidR="00D84BE7" w:rsidRPr="000E36B1" w:rsidRDefault="00D84BE7" w:rsidP="00D84BE7">
      <w:pPr>
        <w:tabs>
          <w:tab w:val="left" w:pos="567"/>
        </w:tabs>
        <w:spacing w:after="0" w:line="240" w:lineRule="auto"/>
        <w:jc w:val="center"/>
        <w:outlineLvl w:val="0"/>
        <w:rPr>
          <w:rFonts w:ascii="Times New Roman" w:eastAsia="Calibri" w:hAnsi="Times New Roman" w:cs="Times New Roman"/>
          <w:b/>
          <w:caps/>
        </w:rPr>
      </w:pPr>
      <w:r w:rsidRPr="000E36B1">
        <w:rPr>
          <w:rFonts w:ascii="Times New Roman" w:eastAsia="Calibri" w:hAnsi="Times New Roman" w:cs="Times New Roman"/>
          <w:b/>
          <w:caps/>
        </w:rPr>
        <w:t>III PRIEDAS</w:t>
      </w:r>
      <w:bookmarkEnd w:id="4"/>
      <w:bookmarkEnd w:id="5"/>
      <w:r w:rsidR="000E36B1">
        <w:rPr>
          <w:rFonts w:ascii="Times New Roman" w:eastAsia="Calibri" w:hAnsi="Times New Roman" w:cs="Times New Roman"/>
          <w:b/>
          <w:caps/>
        </w:rPr>
        <w:fldChar w:fldCharType="begin"/>
      </w:r>
      <w:r w:rsidR="000E36B1">
        <w:rPr>
          <w:rFonts w:ascii="Times New Roman" w:eastAsia="Calibri" w:hAnsi="Times New Roman" w:cs="Times New Roman"/>
          <w:b/>
          <w:caps/>
        </w:rPr>
        <w:instrText xml:space="preserve"> DOCVARIABLE VAULT_ND_b42e9501-ea04-4434-a2f8-b489d7dfb511 \* MERGEFORMAT </w:instrText>
      </w:r>
      <w:r w:rsidR="000E36B1">
        <w:rPr>
          <w:rFonts w:ascii="Times New Roman" w:eastAsia="Calibri" w:hAnsi="Times New Roman" w:cs="Times New Roman"/>
          <w:b/>
          <w:caps/>
        </w:rPr>
        <w:fldChar w:fldCharType="separate"/>
      </w:r>
      <w:r w:rsidR="000E36B1">
        <w:rPr>
          <w:rFonts w:ascii="Times New Roman" w:eastAsia="Calibri" w:hAnsi="Times New Roman" w:cs="Times New Roman"/>
          <w:b/>
          <w:caps/>
        </w:rPr>
        <w:t xml:space="preserve"> </w:t>
      </w:r>
      <w:r w:rsidR="000E36B1">
        <w:rPr>
          <w:rFonts w:ascii="Times New Roman" w:eastAsia="Calibri" w:hAnsi="Times New Roman" w:cs="Times New Roman"/>
          <w:b/>
          <w:caps/>
        </w:rPr>
        <w:fldChar w:fldCharType="end"/>
      </w:r>
    </w:p>
    <w:p w14:paraId="046D3328" w14:textId="77777777" w:rsidR="00D84BE7" w:rsidRPr="00D84BE7" w:rsidRDefault="00D84BE7" w:rsidP="00D84BE7">
      <w:pPr>
        <w:spacing w:after="0" w:line="240" w:lineRule="auto"/>
        <w:rPr>
          <w:rFonts w:ascii="Times New Roman" w:eastAsia="Calibri" w:hAnsi="Times New Roman" w:cs="Times New Roman"/>
        </w:rPr>
      </w:pPr>
    </w:p>
    <w:p w14:paraId="6C503CC0" w14:textId="4F0499EA" w:rsidR="00D84BE7" w:rsidRPr="000E36B1" w:rsidRDefault="00D84BE7" w:rsidP="00D84BE7">
      <w:pPr>
        <w:tabs>
          <w:tab w:val="left" w:pos="567"/>
        </w:tabs>
        <w:spacing w:after="0" w:line="240" w:lineRule="auto"/>
        <w:jc w:val="center"/>
        <w:outlineLvl w:val="0"/>
        <w:rPr>
          <w:rFonts w:ascii="Times New Roman" w:eastAsia="Calibri" w:hAnsi="Times New Roman" w:cs="Times New Roman"/>
          <w:b/>
          <w:caps/>
        </w:rPr>
      </w:pPr>
      <w:bookmarkStart w:id="6" w:name="_Toc129243135"/>
      <w:bookmarkStart w:id="7" w:name="_Toc129243260"/>
      <w:r w:rsidRPr="000E36B1">
        <w:rPr>
          <w:rFonts w:ascii="Times New Roman" w:eastAsia="Calibri" w:hAnsi="Times New Roman" w:cs="Times New Roman"/>
          <w:b/>
          <w:caps/>
        </w:rPr>
        <w:t>ŽENKLINIMAS IR PAKUOTĖS LAPELIS</w:t>
      </w:r>
      <w:bookmarkEnd w:id="6"/>
      <w:bookmarkEnd w:id="7"/>
      <w:r w:rsidR="000E36B1">
        <w:rPr>
          <w:rFonts w:ascii="Times New Roman" w:eastAsia="Calibri" w:hAnsi="Times New Roman" w:cs="Times New Roman"/>
          <w:b/>
          <w:caps/>
        </w:rPr>
        <w:fldChar w:fldCharType="begin"/>
      </w:r>
      <w:r w:rsidR="000E36B1">
        <w:rPr>
          <w:rFonts w:ascii="Times New Roman" w:eastAsia="Calibri" w:hAnsi="Times New Roman" w:cs="Times New Roman"/>
          <w:b/>
          <w:caps/>
        </w:rPr>
        <w:instrText xml:space="preserve"> DOCVARIABLE VAULT_ND_ba190cc4-dc58-4728-bacf-aaaaa6068873 \* MERGEFORMAT </w:instrText>
      </w:r>
      <w:r w:rsidR="000E36B1">
        <w:rPr>
          <w:rFonts w:ascii="Times New Roman" w:eastAsia="Calibri" w:hAnsi="Times New Roman" w:cs="Times New Roman"/>
          <w:b/>
          <w:caps/>
        </w:rPr>
        <w:fldChar w:fldCharType="separate"/>
      </w:r>
      <w:r w:rsidR="000E36B1">
        <w:rPr>
          <w:rFonts w:ascii="Times New Roman" w:eastAsia="Calibri" w:hAnsi="Times New Roman" w:cs="Times New Roman"/>
          <w:b/>
          <w:caps/>
        </w:rPr>
        <w:t xml:space="preserve"> </w:t>
      </w:r>
      <w:r w:rsidR="000E36B1">
        <w:rPr>
          <w:rFonts w:ascii="Times New Roman" w:eastAsia="Calibri" w:hAnsi="Times New Roman" w:cs="Times New Roman"/>
          <w:b/>
          <w:caps/>
        </w:rPr>
        <w:fldChar w:fldCharType="end"/>
      </w:r>
    </w:p>
    <w:p w14:paraId="5D378CEE"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br w:type="page"/>
      </w:r>
    </w:p>
    <w:p w14:paraId="372677FA" w14:textId="77777777" w:rsidR="00D84BE7" w:rsidRPr="00D84BE7" w:rsidRDefault="00D84BE7" w:rsidP="00D84BE7">
      <w:pPr>
        <w:spacing w:after="0" w:line="240" w:lineRule="auto"/>
        <w:rPr>
          <w:rFonts w:ascii="Times New Roman" w:eastAsia="Calibri" w:hAnsi="Times New Roman" w:cs="Times New Roman"/>
        </w:rPr>
      </w:pPr>
    </w:p>
    <w:p w14:paraId="59D592C7" w14:textId="77777777" w:rsidR="00D84BE7" w:rsidRPr="00D84BE7" w:rsidRDefault="00D84BE7" w:rsidP="00D84BE7">
      <w:pPr>
        <w:spacing w:after="0" w:line="240" w:lineRule="auto"/>
        <w:rPr>
          <w:rFonts w:ascii="Times New Roman" w:eastAsia="Calibri" w:hAnsi="Times New Roman" w:cs="Times New Roman"/>
        </w:rPr>
      </w:pPr>
    </w:p>
    <w:p w14:paraId="716CB7C7" w14:textId="77777777" w:rsidR="00D84BE7" w:rsidRPr="00D84BE7" w:rsidRDefault="00D84BE7" w:rsidP="00D84BE7">
      <w:pPr>
        <w:spacing w:after="0" w:line="240" w:lineRule="auto"/>
        <w:rPr>
          <w:rFonts w:ascii="Times New Roman" w:eastAsia="Calibri" w:hAnsi="Times New Roman" w:cs="Times New Roman"/>
        </w:rPr>
      </w:pPr>
    </w:p>
    <w:p w14:paraId="72D3452D" w14:textId="77777777" w:rsidR="00D84BE7" w:rsidRPr="00D84BE7" w:rsidRDefault="00D84BE7" w:rsidP="00D84BE7">
      <w:pPr>
        <w:spacing w:after="0" w:line="240" w:lineRule="auto"/>
        <w:rPr>
          <w:rFonts w:ascii="Times New Roman" w:eastAsia="Calibri" w:hAnsi="Times New Roman" w:cs="Times New Roman"/>
        </w:rPr>
      </w:pPr>
    </w:p>
    <w:p w14:paraId="2E11C12A" w14:textId="77777777" w:rsidR="00D84BE7" w:rsidRPr="00D84BE7" w:rsidRDefault="00D84BE7" w:rsidP="00D84BE7">
      <w:pPr>
        <w:spacing w:after="0" w:line="240" w:lineRule="auto"/>
        <w:rPr>
          <w:rFonts w:ascii="Times New Roman" w:eastAsia="Calibri" w:hAnsi="Times New Roman" w:cs="Times New Roman"/>
        </w:rPr>
      </w:pPr>
    </w:p>
    <w:p w14:paraId="7A2C3ECC" w14:textId="77777777" w:rsidR="00D84BE7" w:rsidRPr="00D84BE7" w:rsidRDefault="00D84BE7" w:rsidP="00D84BE7">
      <w:pPr>
        <w:spacing w:after="0" w:line="240" w:lineRule="auto"/>
        <w:rPr>
          <w:rFonts w:ascii="Times New Roman" w:eastAsia="Calibri" w:hAnsi="Times New Roman" w:cs="Times New Roman"/>
        </w:rPr>
      </w:pPr>
    </w:p>
    <w:p w14:paraId="0E721073" w14:textId="77777777" w:rsidR="00D84BE7" w:rsidRPr="00D84BE7" w:rsidRDefault="00D84BE7" w:rsidP="00D84BE7">
      <w:pPr>
        <w:spacing w:after="0" w:line="240" w:lineRule="auto"/>
        <w:rPr>
          <w:rFonts w:ascii="Times New Roman" w:eastAsia="Calibri" w:hAnsi="Times New Roman" w:cs="Times New Roman"/>
        </w:rPr>
      </w:pPr>
    </w:p>
    <w:p w14:paraId="48EDB477" w14:textId="77777777" w:rsidR="00D84BE7" w:rsidRPr="00D84BE7" w:rsidRDefault="00D84BE7" w:rsidP="00D84BE7">
      <w:pPr>
        <w:spacing w:after="0" w:line="240" w:lineRule="auto"/>
        <w:rPr>
          <w:rFonts w:ascii="Times New Roman" w:eastAsia="Calibri" w:hAnsi="Times New Roman" w:cs="Times New Roman"/>
        </w:rPr>
      </w:pPr>
    </w:p>
    <w:p w14:paraId="623104E8" w14:textId="77777777" w:rsidR="00D84BE7" w:rsidRPr="00D84BE7" w:rsidRDefault="00D84BE7" w:rsidP="00D84BE7">
      <w:pPr>
        <w:spacing w:after="0" w:line="240" w:lineRule="auto"/>
        <w:rPr>
          <w:rFonts w:ascii="Times New Roman" w:eastAsia="Calibri" w:hAnsi="Times New Roman" w:cs="Times New Roman"/>
        </w:rPr>
      </w:pPr>
    </w:p>
    <w:p w14:paraId="0D9623A8" w14:textId="77777777" w:rsidR="00D84BE7" w:rsidRPr="00D84BE7" w:rsidRDefault="00D84BE7" w:rsidP="00D84BE7">
      <w:pPr>
        <w:spacing w:after="0" w:line="240" w:lineRule="auto"/>
        <w:rPr>
          <w:rFonts w:ascii="Times New Roman" w:eastAsia="Calibri" w:hAnsi="Times New Roman" w:cs="Times New Roman"/>
        </w:rPr>
      </w:pPr>
    </w:p>
    <w:p w14:paraId="53E2A2AC" w14:textId="77777777" w:rsidR="00D84BE7" w:rsidRPr="00D84BE7" w:rsidRDefault="00D84BE7" w:rsidP="00D84BE7">
      <w:pPr>
        <w:spacing w:after="0" w:line="240" w:lineRule="auto"/>
        <w:rPr>
          <w:rFonts w:ascii="Times New Roman" w:eastAsia="Calibri" w:hAnsi="Times New Roman" w:cs="Times New Roman"/>
        </w:rPr>
      </w:pPr>
    </w:p>
    <w:p w14:paraId="388774A1" w14:textId="77777777" w:rsidR="00D84BE7" w:rsidRPr="00D84BE7" w:rsidRDefault="00D84BE7" w:rsidP="00D84BE7">
      <w:pPr>
        <w:spacing w:after="0" w:line="240" w:lineRule="auto"/>
        <w:rPr>
          <w:rFonts w:ascii="Times New Roman" w:eastAsia="Calibri" w:hAnsi="Times New Roman" w:cs="Times New Roman"/>
        </w:rPr>
      </w:pPr>
    </w:p>
    <w:p w14:paraId="3F921DA7" w14:textId="77777777" w:rsidR="00D84BE7" w:rsidRPr="00D84BE7" w:rsidRDefault="00D84BE7" w:rsidP="00D84BE7">
      <w:pPr>
        <w:spacing w:after="0" w:line="240" w:lineRule="auto"/>
        <w:rPr>
          <w:rFonts w:ascii="Times New Roman" w:eastAsia="Calibri" w:hAnsi="Times New Roman" w:cs="Times New Roman"/>
        </w:rPr>
      </w:pPr>
    </w:p>
    <w:p w14:paraId="63886F59" w14:textId="77777777" w:rsidR="00D84BE7" w:rsidRPr="00D84BE7" w:rsidRDefault="00D84BE7" w:rsidP="00D84BE7">
      <w:pPr>
        <w:spacing w:after="0" w:line="240" w:lineRule="auto"/>
        <w:rPr>
          <w:rFonts w:ascii="Times New Roman" w:eastAsia="Calibri" w:hAnsi="Times New Roman" w:cs="Times New Roman"/>
        </w:rPr>
      </w:pPr>
    </w:p>
    <w:p w14:paraId="0424A7D1" w14:textId="77777777" w:rsidR="00D84BE7" w:rsidRPr="00D84BE7" w:rsidRDefault="00D84BE7" w:rsidP="00D84BE7">
      <w:pPr>
        <w:spacing w:after="0" w:line="240" w:lineRule="auto"/>
        <w:rPr>
          <w:rFonts w:ascii="Times New Roman" w:eastAsia="Calibri" w:hAnsi="Times New Roman" w:cs="Times New Roman"/>
        </w:rPr>
      </w:pPr>
    </w:p>
    <w:p w14:paraId="0D46A16B" w14:textId="77777777" w:rsidR="00D84BE7" w:rsidRPr="00D84BE7" w:rsidRDefault="00D84BE7" w:rsidP="00D84BE7">
      <w:pPr>
        <w:spacing w:after="0" w:line="240" w:lineRule="auto"/>
        <w:rPr>
          <w:rFonts w:ascii="Times New Roman" w:eastAsia="Calibri" w:hAnsi="Times New Roman" w:cs="Times New Roman"/>
        </w:rPr>
      </w:pPr>
    </w:p>
    <w:p w14:paraId="69AB4AF4" w14:textId="77777777" w:rsidR="00D84BE7" w:rsidRPr="00D84BE7" w:rsidRDefault="00D84BE7" w:rsidP="00D84BE7">
      <w:pPr>
        <w:spacing w:after="0" w:line="240" w:lineRule="auto"/>
        <w:rPr>
          <w:rFonts w:ascii="Times New Roman" w:eastAsia="Calibri" w:hAnsi="Times New Roman" w:cs="Times New Roman"/>
        </w:rPr>
      </w:pPr>
    </w:p>
    <w:p w14:paraId="6B675E9C" w14:textId="77777777" w:rsidR="00D84BE7" w:rsidRPr="00D84BE7" w:rsidRDefault="00D84BE7" w:rsidP="00D84BE7">
      <w:pPr>
        <w:spacing w:after="0" w:line="240" w:lineRule="auto"/>
        <w:rPr>
          <w:rFonts w:ascii="Times New Roman" w:eastAsia="Calibri" w:hAnsi="Times New Roman" w:cs="Times New Roman"/>
        </w:rPr>
      </w:pPr>
    </w:p>
    <w:p w14:paraId="77A57D0E" w14:textId="77777777" w:rsidR="00D84BE7" w:rsidRPr="00D84BE7" w:rsidRDefault="00D84BE7" w:rsidP="00D84BE7">
      <w:pPr>
        <w:spacing w:after="0" w:line="240" w:lineRule="auto"/>
        <w:rPr>
          <w:rFonts w:ascii="Times New Roman" w:eastAsia="Calibri" w:hAnsi="Times New Roman" w:cs="Times New Roman"/>
        </w:rPr>
      </w:pPr>
    </w:p>
    <w:p w14:paraId="22BB81FE" w14:textId="77777777" w:rsidR="00D84BE7" w:rsidRPr="00D84BE7" w:rsidRDefault="00D84BE7" w:rsidP="00D84BE7">
      <w:pPr>
        <w:spacing w:after="0" w:line="240" w:lineRule="auto"/>
        <w:rPr>
          <w:rFonts w:ascii="Times New Roman" w:eastAsia="Calibri" w:hAnsi="Times New Roman" w:cs="Times New Roman"/>
        </w:rPr>
      </w:pPr>
    </w:p>
    <w:p w14:paraId="0E76A326" w14:textId="77777777" w:rsidR="00D84BE7" w:rsidRPr="00D84BE7" w:rsidRDefault="00D84BE7" w:rsidP="00D84BE7">
      <w:pPr>
        <w:spacing w:after="0" w:line="240" w:lineRule="auto"/>
        <w:rPr>
          <w:rFonts w:ascii="Times New Roman" w:eastAsia="Calibri" w:hAnsi="Times New Roman" w:cs="Times New Roman"/>
        </w:rPr>
      </w:pPr>
    </w:p>
    <w:p w14:paraId="785DB348" w14:textId="77777777" w:rsidR="00D84BE7" w:rsidRPr="00D84BE7" w:rsidRDefault="00D84BE7" w:rsidP="00D84BE7">
      <w:pPr>
        <w:spacing w:after="0" w:line="240" w:lineRule="auto"/>
        <w:rPr>
          <w:rFonts w:ascii="Times New Roman" w:eastAsia="Calibri" w:hAnsi="Times New Roman" w:cs="Times New Roman"/>
        </w:rPr>
      </w:pPr>
    </w:p>
    <w:p w14:paraId="3DB3C020" w14:textId="77777777" w:rsidR="00D84BE7" w:rsidRPr="00D54E64" w:rsidRDefault="00D84BE7" w:rsidP="00E14D98">
      <w:pPr>
        <w:spacing w:after="0" w:line="240" w:lineRule="auto"/>
        <w:jc w:val="center"/>
        <w:rPr>
          <w:rFonts w:ascii="Times New Roman" w:eastAsia="Calibri" w:hAnsi="Times New Roman" w:cs="Times New Roman"/>
          <w:bCs/>
        </w:rPr>
      </w:pPr>
    </w:p>
    <w:p w14:paraId="33DE65EA" w14:textId="77777777" w:rsidR="00D84BE7" w:rsidRPr="00D84BE7" w:rsidRDefault="00D84BE7" w:rsidP="00D84BE7">
      <w:pPr>
        <w:spacing w:after="0" w:line="240" w:lineRule="auto"/>
        <w:jc w:val="center"/>
        <w:rPr>
          <w:rFonts w:ascii="Times New Roman" w:eastAsia="Calibri" w:hAnsi="Times New Roman" w:cs="Times New Roman"/>
          <w:b/>
        </w:rPr>
      </w:pPr>
      <w:r w:rsidRPr="00D84BE7">
        <w:rPr>
          <w:rFonts w:ascii="Times New Roman" w:eastAsia="Calibri" w:hAnsi="Times New Roman" w:cs="Times New Roman"/>
          <w:b/>
        </w:rPr>
        <w:t xml:space="preserve">A. </w:t>
      </w:r>
      <w:bookmarkStart w:id="8" w:name="_Toc129243136"/>
      <w:bookmarkStart w:id="9" w:name="_Toc129243261"/>
      <w:r w:rsidRPr="00D84BE7">
        <w:rPr>
          <w:rFonts w:ascii="Times New Roman" w:eastAsia="Calibri" w:hAnsi="Times New Roman" w:cs="Times New Roman"/>
          <w:b/>
        </w:rPr>
        <w:t>ŽENKLINIMAS</w:t>
      </w:r>
      <w:bookmarkEnd w:id="8"/>
      <w:bookmarkEnd w:id="9"/>
    </w:p>
    <w:p w14:paraId="75F89720"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br w:type="page"/>
      </w:r>
    </w:p>
    <w:p w14:paraId="5CCA8DA6" w14:textId="77777777" w:rsidR="00D84BE7" w:rsidRPr="00D84BE7" w:rsidRDefault="00D84BE7" w:rsidP="00D84BE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D84BE7">
        <w:rPr>
          <w:rFonts w:ascii="Times New Roman" w:eastAsia="Calibri" w:hAnsi="Times New Roman" w:cs="Times New Roman"/>
          <w:b/>
        </w:rPr>
        <w:lastRenderedPageBreak/>
        <w:t>INFORMACIJA ANT IŠORINĖS PAKUOTĖS</w:t>
      </w:r>
    </w:p>
    <w:p w14:paraId="61A91037" w14:textId="77777777" w:rsidR="00D84BE7" w:rsidRPr="00D84BE7" w:rsidRDefault="00D84BE7" w:rsidP="00D84BE7">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Calibri" w:hAnsi="Times New Roman" w:cs="Times New Roman"/>
        </w:rPr>
      </w:pPr>
    </w:p>
    <w:p w14:paraId="2DDFF1F0" w14:textId="77777777" w:rsidR="00D84BE7" w:rsidRPr="00D84BE7" w:rsidRDefault="00D84BE7" w:rsidP="00D84BE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D84BE7">
        <w:rPr>
          <w:rFonts w:ascii="Times New Roman" w:eastAsia="Calibri" w:hAnsi="Times New Roman" w:cs="Times New Roman"/>
          <w:b/>
        </w:rPr>
        <w:t>KARTONO DĖŽUTĖ</w:t>
      </w:r>
    </w:p>
    <w:p w14:paraId="03514382" w14:textId="77777777" w:rsidR="00D84BE7" w:rsidRPr="00D84BE7" w:rsidRDefault="00D84BE7" w:rsidP="00D84BE7">
      <w:pPr>
        <w:spacing w:after="0" w:line="240" w:lineRule="auto"/>
        <w:rPr>
          <w:rFonts w:ascii="Times New Roman" w:eastAsia="Calibri" w:hAnsi="Times New Roman" w:cs="Times New Roman"/>
        </w:rPr>
      </w:pPr>
    </w:p>
    <w:p w14:paraId="5F9771FF" w14:textId="77777777" w:rsidR="00D84BE7" w:rsidRPr="00D84BE7" w:rsidRDefault="00D84BE7" w:rsidP="00D84BE7">
      <w:pPr>
        <w:spacing w:after="0" w:line="240" w:lineRule="auto"/>
        <w:rPr>
          <w:rFonts w:ascii="Times New Roman" w:eastAsia="Calibri" w:hAnsi="Times New Roman" w:cs="Times New Roman"/>
        </w:rPr>
      </w:pPr>
    </w:p>
    <w:p w14:paraId="4FFD1E14" w14:textId="31FDCDB9"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1.</w:t>
      </w:r>
      <w:r w:rsidRPr="00D84BE7">
        <w:rPr>
          <w:rFonts w:ascii="Times New Roman" w:eastAsia="Calibri" w:hAnsi="Times New Roman" w:cs="Times New Roman"/>
          <w:b/>
        </w:rPr>
        <w:tab/>
        <w:t>VAISTINIO PREPARATO PAVADINIMAS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VAULT_ND_3d116f7a-4df7-4a4b-bd54-373952abf368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3C77B8F6" w14:textId="77777777" w:rsidR="00D84BE7" w:rsidRPr="00D84BE7" w:rsidRDefault="00D84BE7" w:rsidP="00D84BE7">
      <w:pPr>
        <w:spacing w:after="0" w:line="240" w:lineRule="auto"/>
        <w:rPr>
          <w:rFonts w:ascii="Times New Roman" w:eastAsia="Calibri" w:hAnsi="Times New Roman" w:cs="Times New Roman"/>
        </w:rPr>
      </w:pPr>
    </w:p>
    <w:p w14:paraId="57FF8B16" w14:textId="77777777" w:rsidR="00D84BE7" w:rsidRPr="00D84BE7" w:rsidRDefault="00D84BE7" w:rsidP="00D84BE7">
      <w:pPr>
        <w:spacing w:after="0" w:line="240" w:lineRule="auto"/>
        <w:rPr>
          <w:rFonts w:ascii="Times New Roman" w:eastAsia="Calibri" w:hAnsi="Times New Roman" w:cs="Times New Roman"/>
        </w:rPr>
      </w:pPr>
      <w:r w:rsidRPr="00152D77">
        <w:rPr>
          <w:rFonts w:ascii="Times New Roman" w:eastAsia="Calibri" w:hAnsi="Times New Roman" w:cs="Times New Roman"/>
        </w:rPr>
        <w:t>Augmentin 875 mg/125 mg</w:t>
      </w:r>
      <w:r w:rsidRPr="00D84BE7">
        <w:rPr>
          <w:rFonts w:ascii="Times New Roman" w:eastAsia="Calibri" w:hAnsi="Times New Roman" w:cs="Times New Roman"/>
        </w:rPr>
        <w:t xml:space="preserve"> plėvele dengtos tabletės</w:t>
      </w:r>
    </w:p>
    <w:p w14:paraId="01879D0B" w14:textId="3280953A" w:rsidR="00D84BE7" w:rsidRPr="00D84BE7" w:rsidRDefault="00D02497" w:rsidP="00D84BE7">
      <w:pPr>
        <w:spacing w:after="0" w:line="240" w:lineRule="auto"/>
        <w:rPr>
          <w:rFonts w:ascii="Times New Roman" w:eastAsia="Calibri" w:hAnsi="Times New Roman" w:cs="Times New Roman"/>
        </w:rPr>
      </w:pPr>
      <w:r>
        <w:rPr>
          <w:rFonts w:ascii="Times New Roman" w:eastAsia="Calibri" w:hAnsi="Times New Roman" w:cs="Times New Roman"/>
        </w:rPr>
        <w:t>a</w:t>
      </w:r>
      <w:r w:rsidR="00D84BE7" w:rsidRPr="00D84BE7">
        <w:rPr>
          <w:rFonts w:ascii="Times New Roman" w:eastAsia="Calibri" w:hAnsi="Times New Roman" w:cs="Times New Roman"/>
        </w:rPr>
        <w:t>moksicilinas/klavulano rūgštis</w:t>
      </w:r>
    </w:p>
    <w:p w14:paraId="4AA05E80" w14:textId="77777777" w:rsidR="00D84BE7" w:rsidRPr="00D84BE7" w:rsidRDefault="00D84BE7" w:rsidP="00D84BE7">
      <w:pPr>
        <w:spacing w:after="0" w:line="240" w:lineRule="auto"/>
        <w:rPr>
          <w:rFonts w:ascii="Times New Roman" w:eastAsia="Calibri" w:hAnsi="Times New Roman" w:cs="Times New Roman"/>
        </w:rPr>
      </w:pPr>
    </w:p>
    <w:p w14:paraId="0556347D" w14:textId="77777777" w:rsidR="00D84BE7" w:rsidRPr="00D84BE7" w:rsidRDefault="00D84BE7" w:rsidP="00D84BE7">
      <w:pPr>
        <w:spacing w:after="0" w:line="240" w:lineRule="auto"/>
        <w:rPr>
          <w:rFonts w:ascii="Times New Roman" w:eastAsia="Calibri" w:hAnsi="Times New Roman" w:cs="Times New Roman"/>
        </w:rPr>
      </w:pPr>
    </w:p>
    <w:p w14:paraId="57285223" w14:textId="3F4E922A"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D84BE7">
        <w:rPr>
          <w:rFonts w:ascii="Times New Roman" w:eastAsia="Calibri" w:hAnsi="Times New Roman" w:cs="Times New Roman"/>
          <w:b/>
        </w:rPr>
        <w:t>2.</w:t>
      </w:r>
      <w:r w:rsidRPr="00D84BE7">
        <w:rPr>
          <w:rFonts w:ascii="Times New Roman" w:eastAsia="Calibri" w:hAnsi="Times New Roman" w:cs="Times New Roman"/>
          <w:b/>
        </w:rPr>
        <w:tab/>
        <w:t>VEIKLIOJI (-IOS) MEDŽIAGA (-OS) IR JOS (-Ų) KIEKIS (-IAI)</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VAULT_ND_b21f40af-8c45-41a2-902d-3a84ce95c32d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40E3E16E" w14:textId="77777777" w:rsidR="00D84BE7" w:rsidRPr="00D84BE7" w:rsidRDefault="00D84BE7" w:rsidP="00D84BE7">
      <w:pPr>
        <w:spacing w:after="0" w:line="240" w:lineRule="auto"/>
        <w:rPr>
          <w:rFonts w:ascii="Times New Roman" w:eastAsia="Calibri" w:hAnsi="Times New Roman" w:cs="Times New Roman"/>
        </w:rPr>
      </w:pPr>
    </w:p>
    <w:p w14:paraId="014C153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Kiekvienoje tabletėje yra amoksicilino trihidrato, atitinkančio 875 mg amoksicilino, ir kalio klavulanato, atitinkančio 125 mg klavulano rūgšties.</w:t>
      </w:r>
    </w:p>
    <w:p w14:paraId="5ED61001" w14:textId="77777777" w:rsidR="00D84BE7" w:rsidRPr="00D84BE7" w:rsidRDefault="00D84BE7" w:rsidP="00D84BE7">
      <w:pPr>
        <w:spacing w:after="0" w:line="240" w:lineRule="auto"/>
        <w:rPr>
          <w:rFonts w:ascii="Times New Roman" w:eastAsia="Calibri" w:hAnsi="Times New Roman" w:cs="Times New Roman"/>
        </w:rPr>
      </w:pPr>
    </w:p>
    <w:p w14:paraId="5530E555" w14:textId="77777777" w:rsidR="00D84BE7" w:rsidRPr="00D84BE7" w:rsidRDefault="00D84BE7" w:rsidP="00D84BE7">
      <w:pPr>
        <w:spacing w:after="0" w:line="240" w:lineRule="auto"/>
        <w:rPr>
          <w:rFonts w:ascii="Times New Roman" w:eastAsia="Calibri" w:hAnsi="Times New Roman" w:cs="Times New Roman"/>
        </w:rPr>
      </w:pPr>
    </w:p>
    <w:p w14:paraId="4FDAD38E" w14:textId="5F04ED35"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3.</w:t>
      </w:r>
      <w:r w:rsidRPr="00D84BE7">
        <w:rPr>
          <w:rFonts w:ascii="Times New Roman" w:eastAsia="Calibri" w:hAnsi="Times New Roman" w:cs="Times New Roman"/>
          <w:b/>
        </w:rPr>
        <w:tab/>
        <w:t>PAGALBINIŲ MEDŽIAGŲ SĄRAŠAS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VAULT_ND_d196d7a4-5bdc-4c21-8d1f-807a25484507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18F2DB16" w14:textId="77777777" w:rsidR="00D84BE7" w:rsidRPr="00D84BE7" w:rsidRDefault="00D84BE7" w:rsidP="00D84BE7">
      <w:pPr>
        <w:spacing w:after="0" w:line="240" w:lineRule="auto"/>
        <w:rPr>
          <w:rFonts w:ascii="Times New Roman" w:eastAsia="Calibri" w:hAnsi="Times New Roman" w:cs="Times New Roman"/>
        </w:rPr>
      </w:pPr>
    </w:p>
    <w:p w14:paraId="37CB8F11" w14:textId="77777777" w:rsidR="00D84BE7" w:rsidRPr="00D84BE7" w:rsidRDefault="00D84BE7" w:rsidP="00D84BE7">
      <w:pPr>
        <w:spacing w:after="0" w:line="240" w:lineRule="auto"/>
        <w:rPr>
          <w:rFonts w:ascii="Times New Roman" w:eastAsia="Calibri" w:hAnsi="Times New Roman" w:cs="Times New Roman"/>
        </w:rPr>
      </w:pPr>
    </w:p>
    <w:p w14:paraId="173C623C" w14:textId="58C23D85"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4.</w:t>
      </w:r>
      <w:r w:rsidRPr="00D84BE7">
        <w:rPr>
          <w:rFonts w:ascii="Times New Roman" w:eastAsia="Calibri" w:hAnsi="Times New Roman" w:cs="Times New Roman"/>
          <w:b/>
        </w:rPr>
        <w:tab/>
        <w:t>FARMACINĖ FORMA IR KIEKIS PAKUOTĖJE</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VAULT_ND_1f94f5d5-7962-4236-9795-8a81cbc22022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02915039" w14:textId="77777777" w:rsidR="00D84BE7" w:rsidRPr="00D84BE7" w:rsidRDefault="00D84BE7" w:rsidP="00D84BE7">
      <w:pPr>
        <w:spacing w:after="0" w:line="240" w:lineRule="auto"/>
        <w:rPr>
          <w:rFonts w:ascii="Times New Roman" w:eastAsia="Calibri" w:hAnsi="Times New Roman" w:cs="Times New Roman"/>
          <w:caps/>
        </w:rPr>
      </w:pPr>
    </w:p>
    <w:p w14:paraId="1BBF4592"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Plėvele dengtos tabletės</w:t>
      </w:r>
    </w:p>
    <w:p w14:paraId="0C67FA88" w14:textId="0F52E411" w:rsidR="00D84BE7" w:rsidRPr="002B465A" w:rsidRDefault="00D84BE7" w:rsidP="00D84BE7">
      <w:pPr>
        <w:spacing w:after="0" w:line="240" w:lineRule="auto"/>
        <w:rPr>
          <w:rFonts w:ascii="Times New Roman" w:eastAsia="Calibri" w:hAnsi="Times New Roman" w:cs="Times New Roman"/>
          <w:i/>
        </w:rPr>
      </w:pPr>
      <w:r w:rsidRPr="002B465A">
        <w:rPr>
          <w:rFonts w:ascii="Times New Roman" w:eastAsia="Calibri" w:hAnsi="Times New Roman" w:cs="Times New Roman"/>
        </w:rPr>
        <w:t>14</w:t>
      </w:r>
      <w:r w:rsidR="00D02497" w:rsidRPr="002B465A">
        <w:rPr>
          <w:rFonts w:ascii="Times New Roman" w:eastAsia="Calibri" w:hAnsi="Times New Roman" w:cs="Times New Roman"/>
        </w:rPr>
        <w:t> </w:t>
      </w:r>
      <w:r w:rsidRPr="002B465A">
        <w:rPr>
          <w:rFonts w:ascii="Times New Roman" w:eastAsia="Calibri" w:hAnsi="Times New Roman" w:cs="Times New Roman"/>
        </w:rPr>
        <w:t>tablečių</w:t>
      </w:r>
    </w:p>
    <w:p w14:paraId="618BF33C" w14:textId="77777777" w:rsidR="00D84BE7" w:rsidRPr="00D84BE7" w:rsidRDefault="00D84BE7" w:rsidP="00D84BE7">
      <w:pPr>
        <w:spacing w:after="0" w:line="240" w:lineRule="auto"/>
        <w:rPr>
          <w:rFonts w:ascii="Times New Roman" w:eastAsia="Calibri" w:hAnsi="Times New Roman" w:cs="Times New Roman"/>
        </w:rPr>
      </w:pPr>
    </w:p>
    <w:p w14:paraId="50FF21A2" w14:textId="77777777" w:rsidR="00D84BE7" w:rsidRPr="00D84BE7" w:rsidRDefault="00D84BE7" w:rsidP="00D84BE7">
      <w:pPr>
        <w:spacing w:after="0" w:line="240" w:lineRule="auto"/>
        <w:rPr>
          <w:rFonts w:ascii="Times New Roman" w:eastAsia="Calibri" w:hAnsi="Times New Roman" w:cs="Times New Roman"/>
        </w:rPr>
      </w:pPr>
    </w:p>
    <w:p w14:paraId="66BA1FB6" w14:textId="3236D160"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5.</w:t>
      </w:r>
      <w:r w:rsidRPr="00D84BE7">
        <w:rPr>
          <w:rFonts w:ascii="Times New Roman" w:eastAsia="Calibri" w:hAnsi="Times New Roman" w:cs="Times New Roman"/>
          <w:b/>
        </w:rPr>
        <w:tab/>
        <w:t>VARTOJIMO METODAS IR BŪDAS (-AI)</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VAULT_ND_d4bc0624-cafd-4d79-9da0-2f540bfe19c1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0D5F7D7C" w14:textId="77777777" w:rsidR="00D84BE7" w:rsidRPr="00D84BE7" w:rsidRDefault="00D84BE7" w:rsidP="00D84BE7">
      <w:pPr>
        <w:spacing w:after="0" w:line="240" w:lineRule="auto"/>
        <w:rPr>
          <w:rFonts w:ascii="Times New Roman" w:eastAsia="Calibri" w:hAnsi="Times New Roman" w:cs="Times New Roman"/>
          <w:i/>
        </w:rPr>
      </w:pPr>
    </w:p>
    <w:p w14:paraId="235DB4E5"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Vartoti per burną.</w:t>
      </w:r>
    </w:p>
    <w:p w14:paraId="5CF18D8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Prieš vartojimą perskaitykite pakuotės lapelį.</w:t>
      </w:r>
    </w:p>
    <w:p w14:paraId="39CF7A2A" w14:textId="77777777" w:rsidR="00D84BE7" w:rsidRPr="00D84BE7" w:rsidRDefault="00D84BE7" w:rsidP="00D84BE7">
      <w:pPr>
        <w:spacing w:after="0" w:line="240" w:lineRule="auto"/>
        <w:rPr>
          <w:rFonts w:ascii="Times New Roman" w:eastAsia="Calibri" w:hAnsi="Times New Roman" w:cs="Times New Roman"/>
        </w:rPr>
      </w:pPr>
    </w:p>
    <w:p w14:paraId="678E7C57" w14:textId="77777777" w:rsidR="00D84BE7" w:rsidRPr="00D84BE7" w:rsidRDefault="00D84BE7" w:rsidP="00D84BE7">
      <w:pPr>
        <w:spacing w:after="0" w:line="240" w:lineRule="auto"/>
        <w:rPr>
          <w:rFonts w:ascii="Times New Roman" w:eastAsia="Calibri" w:hAnsi="Times New Roman" w:cs="Times New Roman"/>
        </w:rPr>
      </w:pPr>
    </w:p>
    <w:p w14:paraId="604502B3" w14:textId="2C1D3AA2"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6.</w:t>
      </w:r>
      <w:r w:rsidRPr="00D84BE7">
        <w:rPr>
          <w:rFonts w:ascii="Times New Roman" w:eastAsia="Calibri" w:hAnsi="Times New Roman" w:cs="Times New Roman"/>
          <w:b/>
        </w:rPr>
        <w:tab/>
        <w:t>SPECIALUS ĮSPĖJIMAS, KAD VAISTINĮ PREPARATĄ BŪTINA LAIKYTI VAIKAMS NEPASTEBIMOJE IR NEPASIEKIAMOJE VIETOJE</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VAULT_ND_da00b45d-3bbc-4bf4-98e4-e9ad4de08053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528578D9" w14:textId="77777777" w:rsidR="00D84BE7" w:rsidRPr="00D84BE7" w:rsidRDefault="00D84BE7" w:rsidP="00D84BE7">
      <w:pPr>
        <w:spacing w:after="0" w:line="240" w:lineRule="auto"/>
        <w:rPr>
          <w:rFonts w:ascii="Times New Roman" w:eastAsia="Calibri" w:hAnsi="Times New Roman" w:cs="Times New Roman"/>
        </w:rPr>
      </w:pPr>
    </w:p>
    <w:p w14:paraId="657A054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Laikyti vaikams nepastebimoje ir nepasiekiamoje vietoje.</w:t>
      </w:r>
    </w:p>
    <w:p w14:paraId="15297CF1" w14:textId="77777777" w:rsidR="00D84BE7" w:rsidRPr="00D84BE7" w:rsidRDefault="00D84BE7" w:rsidP="00D84BE7">
      <w:pPr>
        <w:spacing w:after="0" w:line="240" w:lineRule="auto"/>
        <w:rPr>
          <w:rFonts w:ascii="Times New Roman" w:eastAsia="Calibri" w:hAnsi="Times New Roman" w:cs="Times New Roman"/>
        </w:rPr>
      </w:pPr>
    </w:p>
    <w:p w14:paraId="73AADE99" w14:textId="77777777" w:rsidR="00D84BE7" w:rsidRPr="00D84BE7" w:rsidRDefault="00D84BE7" w:rsidP="00D84BE7">
      <w:pPr>
        <w:spacing w:after="0" w:line="240" w:lineRule="auto"/>
        <w:rPr>
          <w:rFonts w:ascii="Times New Roman" w:eastAsia="Calibri" w:hAnsi="Times New Roman" w:cs="Times New Roman"/>
        </w:rPr>
      </w:pPr>
    </w:p>
    <w:p w14:paraId="7D2A847F" w14:textId="182D7CBA"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7.</w:t>
      </w:r>
      <w:r w:rsidRPr="00D84BE7">
        <w:rPr>
          <w:rFonts w:ascii="Times New Roman" w:eastAsia="Calibri" w:hAnsi="Times New Roman" w:cs="Times New Roman"/>
          <w:b/>
        </w:rPr>
        <w:tab/>
        <w:t>KITAS (-I) SPECIALUS (-ŪS) ĮSPĖJIMAS (-AI) (JEI REIKIA)</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VAULT_ND_9d4cf996-1c2f-41c4-826d-f31a048124c9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6329F226" w14:textId="77777777" w:rsidR="00D84BE7" w:rsidRPr="00D84BE7" w:rsidRDefault="00D84BE7" w:rsidP="00D84BE7">
      <w:pPr>
        <w:spacing w:after="0" w:line="240" w:lineRule="auto"/>
        <w:rPr>
          <w:rFonts w:ascii="Times New Roman" w:eastAsia="Calibri" w:hAnsi="Times New Roman" w:cs="Times New Roman"/>
        </w:rPr>
      </w:pPr>
    </w:p>
    <w:p w14:paraId="5B3B78F0"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highlight w:val="lightGray"/>
        </w:rPr>
        <w:t>Pakuotėje yra sausiklio paketėlis, jo neišimti ir nevalgyti.</w:t>
      </w:r>
      <w:r w:rsidRPr="00D84BE7">
        <w:rPr>
          <w:rFonts w:ascii="Times New Roman" w:eastAsia="Calibri" w:hAnsi="Times New Roman" w:cs="Times New Roman"/>
        </w:rPr>
        <w:t xml:space="preserve"> </w:t>
      </w:r>
    </w:p>
    <w:p w14:paraId="139B86ED" w14:textId="77777777" w:rsidR="00D84BE7" w:rsidRPr="00D84BE7" w:rsidRDefault="00D84BE7" w:rsidP="00D84BE7">
      <w:pPr>
        <w:spacing w:after="0" w:line="240" w:lineRule="auto"/>
        <w:rPr>
          <w:rFonts w:ascii="Times New Roman" w:eastAsia="Calibri" w:hAnsi="Times New Roman" w:cs="Times New Roman"/>
        </w:rPr>
      </w:pPr>
    </w:p>
    <w:p w14:paraId="5093EF9D" w14:textId="77777777" w:rsidR="001B7A27" w:rsidRDefault="001B7A27" w:rsidP="001B7A27">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14:paraId="565C38BE" w14:textId="77777777" w:rsidR="00D84BE7" w:rsidRDefault="00D84BE7" w:rsidP="00D84BE7">
      <w:pPr>
        <w:spacing w:after="0" w:line="240" w:lineRule="auto"/>
        <w:rPr>
          <w:rFonts w:ascii="Times New Roman" w:eastAsia="Calibri" w:hAnsi="Times New Roman" w:cs="Times New Roman"/>
        </w:rPr>
      </w:pPr>
    </w:p>
    <w:p w14:paraId="2AF9C1A4" w14:textId="77777777" w:rsidR="001B7A27" w:rsidRPr="00D84BE7" w:rsidRDefault="001B7A27" w:rsidP="00D84BE7">
      <w:pPr>
        <w:spacing w:after="0" w:line="240" w:lineRule="auto"/>
        <w:rPr>
          <w:rFonts w:ascii="Times New Roman" w:eastAsia="Calibri" w:hAnsi="Times New Roman" w:cs="Times New Roman"/>
        </w:rPr>
      </w:pPr>
    </w:p>
    <w:p w14:paraId="4A868AA4" w14:textId="607EB411"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8.</w:t>
      </w:r>
      <w:r w:rsidRPr="00D84BE7">
        <w:rPr>
          <w:rFonts w:ascii="Times New Roman" w:eastAsia="Calibri" w:hAnsi="Times New Roman" w:cs="Times New Roman"/>
          <w:b/>
        </w:rPr>
        <w:tab/>
        <w:t>TINKAMUMO LAIKAS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VAULT_ND_f438156f-a5fc-4f2b-94e0-a573a53fb631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26819C28" w14:textId="77777777" w:rsidR="00D84BE7" w:rsidRPr="00D54E64" w:rsidRDefault="00D84BE7" w:rsidP="00D84BE7">
      <w:pPr>
        <w:spacing w:after="0" w:line="240" w:lineRule="auto"/>
        <w:rPr>
          <w:rFonts w:ascii="Times New Roman" w:eastAsia="Calibri" w:hAnsi="Times New Roman" w:cs="Times New Roman"/>
          <w:iCs/>
        </w:rPr>
      </w:pPr>
    </w:p>
    <w:p w14:paraId="5550778E" w14:textId="77777777" w:rsid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Tinka iki {mm/MMMM}</w:t>
      </w:r>
    </w:p>
    <w:p w14:paraId="0B07784D" w14:textId="77777777" w:rsidR="00152D77" w:rsidRPr="00D84BE7" w:rsidRDefault="00152D77" w:rsidP="00D84BE7">
      <w:pPr>
        <w:spacing w:after="0" w:line="240" w:lineRule="auto"/>
        <w:rPr>
          <w:rFonts w:ascii="Times New Roman" w:eastAsia="Calibri" w:hAnsi="Times New Roman" w:cs="Times New Roman"/>
        </w:rPr>
      </w:pPr>
      <w:r w:rsidRPr="003A659D">
        <w:rPr>
          <w:rFonts w:ascii="Times New Roman" w:eastAsia="Calibri" w:hAnsi="Times New Roman" w:cs="Times New Roman"/>
          <w:highlight w:val="lightGray"/>
        </w:rPr>
        <w:t>EXP {mm/MMMM}</w:t>
      </w:r>
    </w:p>
    <w:p w14:paraId="389EE329" w14:textId="77777777" w:rsidR="00D84BE7" w:rsidRPr="00D84BE7" w:rsidRDefault="00D84BE7" w:rsidP="00D84BE7">
      <w:pPr>
        <w:spacing w:after="0" w:line="240" w:lineRule="auto"/>
        <w:rPr>
          <w:rFonts w:ascii="Times New Roman" w:eastAsia="Calibri" w:hAnsi="Times New Roman" w:cs="Times New Roman"/>
        </w:rPr>
      </w:pPr>
    </w:p>
    <w:p w14:paraId="427D76C8" w14:textId="77777777" w:rsidR="00D84BE7" w:rsidRPr="00D84BE7" w:rsidRDefault="00D84BE7" w:rsidP="00D84BE7">
      <w:pPr>
        <w:spacing w:after="0" w:line="240" w:lineRule="auto"/>
        <w:rPr>
          <w:rFonts w:ascii="Times New Roman" w:eastAsia="Calibri" w:hAnsi="Times New Roman" w:cs="Times New Roman"/>
        </w:rPr>
      </w:pPr>
    </w:p>
    <w:p w14:paraId="6242BD28" w14:textId="63F6421A"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D84BE7">
        <w:rPr>
          <w:rFonts w:ascii="Times New Roman" w:eastAsia="Calibri" w:hAnsi="Times New Roman" w:cs="Times New Roman"/>
          <w:b/>
        </w:rPr>
        <w:t>9.</w:t>
      </w:r>
      <w:r w:rsidRPr="00D84BE7">
        <w:rPr>
          <w:rFonts w:ascii="Times New Roman" w:eastAsia="Calibri" w:hAnsi="Times New Roman" w:cs="Times New Roman"/>
          <w:b/>
        </w:rPr>
        <w:tab/>
        <w:t>SPECIALIOS LAIKYMO SĄLYGOS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VAULT_ND_186038d2-0c56-4877-91ec-45907dde770e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355F93F4" w14:textId="77777777" w:rsidR="00D84BE7" w:rsidRPr="00D54E64" w:rsidRDefault="00D84BE7" w:rsidP="00D84BE7">
      <w:pPr>
        <w:spacing w:after="0" w:line="240" w:lineRule="auto"/>
        <w:ind w:left="567" w:hanging="567"/>
        <w:rPr>
          <w:rFonts w:ascii="Times New Roman" w:eastAsia="Calibri" w:hAnsi="Times New Roman" w:cs="Times New Roman"/>
          <w:iCs/>
        </w:rPr>
      </w:pPr>
    </w:p>
    <w:p w14:paraId="2EBBCB1D"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Laikyti ne aukštesnėje kaip 25 </w:t>
      </w:r>
      <w:r w:rsidRPr="00D84BE7">
        <w:rPr>
          <w:rFonts w:ascii="Times New Roman" w:eastAsia="Calibri" w:hAnsi="Times New Roman" w:cs="Times New Roman"/>
        </w:rPr>
        <w:sym w:font="Symbol" w:char="F0B0"/>
      </w:r>
      <w:r w:rsidRPr="00D84BE7">
        <w:rPr>
          <w:rFonts w:ascii="Times New Roman" w:eastAsia="Calibri" w:hAnsi="Times New Roman" w:cs="Times New Roman"/>
        </w:rPr>
        <w:t>C temperatūroje.</w:t>
      </w:r>
    </w:p>
    <w:p w14:paraId="756BD85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Laikyti gamintojo pakuotėje, kad preparatas būtų apsaugotas nuo drėgmės.</w:t>
      </w:r>
    </w:p>
    <w:p w14:paraId="4557ACBE" w14:textId="77777777" w:rsidR="00D84BE7" w:rsidRPr="00D54E64" w:rsidRDefault="00D84BE7" w:rsidP="00D84BE7">
      <w:pPr>
        <w:spacing w:after="0" w:line="240" w:lineRule="auto"/>
        <w:ind w:left="567" w:hanging="567"/>
        <w:rPr>
          <w:rFonts w:ascii="Times New Roman" w:eastAsia="Calibri" w:hAnsi="Times New Roman" w:cs="Times New Roman"/>
          <w:iCs/>
        </w:rPr>
      </w:pPr>
    </w:p>
    <w:p w14:paraId="4F8AC9C4" w14:textId="77777777" w:rsidR="00D84BE7" w:rsidRPr="00D84BE7" w:rsidRDefault="00D84BE7" w:rsidP="00D84BE7">
      <w:pPr>
        <w:spacing w:after="0" w:line="240" w:lineRule="auto"/>
        <w:ind w:left="567" w:hanging="567"/>
        <w:rPr>
          <w:rFonts w:ascii="Times New Roman" w:eastAsia="Calibri" w:hAnsi="Times New Roman" w:cs="Times New Roman"/>
        </w:rPr>
      </w:pPr>
    </w:p>
    <w:p w14:paraId="1A6B4EC1" w14:textId="109B5B47"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D84BE7">
        <w:rPr>
          <w:rFonts w:ascii="Times New Roman" w:eastAsia="Calibri" w:hAnsi="Times New Roman" w:cs="Times New Roman"/>
          <w:b/>
        </w:rPr>
        <w:t>10.</w:t>
      </w:r>
      <w:r w:rsidRPr="00D84BE7">
        <w:rPr>
          <w:rFonts w:ascii="Times New Roman" w:eastAsia="Calibri" w:hAnsi="Times New Roman" w:cs="Times New Roman"/>
          <w:b/>
        </w:rPr>
        <w:tab/>
        <w:t>SPECIALIOS ATSARGUMO PRIEMONĖS DĖL NESUVARTOTO VAISTINIO PREPARATO AR JO ATLIEKŲ TVARKYMO (JEI REIKIA)</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VAULT_ND_614dd654-05d5-4ff7-b584-e451c14e27b6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21B900D5" w14:textId="77777777" w:rsidR="00D84BE7" w:rsidRPr="00D84BE7" w:rsidRDefault="00D84BE7" w:rsidP="00D84BE7">
      <w:pPr>
        <w:spacing w:after="0" w:line="240" w:lineRule="auto"/>
        <w:rPr>
          <w:rFonts w:ascii="Times New Roman" w:eastAsia="Calibri" w:hAnsi="Times New Roman" w:cs="Times New Roman"/>
        </w:rPr>
      </w:pPr>
    </w:p>
    <w:p w14:paraId="5161A021" w14:textId="77777777" w:rsidR="00D84BE7" w:rsidRPr="00D84BE7" w:rsidRDefault="00D84BE7" w:rsidP="00D84BE7">
      <w:pPr>
        <w:spacing w:after="0" w:line="240" w:lineRule="auto"/>
        <w:rPr>
          <w:rFonts w:ascii="Times New Roman" w:eastAsia="Calibri" w:hAnsi="Times New Roman" w:cs="Times New Roman"/>
        </w:rPr>
      </w:pPr>
    </w:p>
    <w:p w14:paraId="2948E709" w14:textId="6083257C"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D84BE7">
        <w:rPr>
          <w:rFonts w:ascii="Times New Roman" w:eastAsia="Calibri" w:hAnsi="Times New Roman" w:cs="Times New Roman"/>
          <w:b/>
        </w:rPr>
        <w:t>11.</w:t>
      </w:r>
      <w:r w:rsidRPr="00D84BE7">
        <w:rPr>
          <w:rFonts w:ascii="Times New Roman" w:eastAsia="Calibri" w:hAnsi="Times New Roman" w:cs="Times New Roman"/>
          <w:b/>
        </w:rPr>
        <w:tab/>
        <w:t>REGISTRUOTOJO PAVADINIMAS IR ADRESAS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VAULT_ND_7dcecfd7-450d-4835-b9ae-1b35bf2c98c0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6CD3FDF6" w14:textId="77777777" w:rsidR="00D84BE7" w:rsidRPr="00D84BE7" w:rsidRDefault="00D84BE7" w:rsidP="00D84BE7">
      <w:pPr>
        <w:spacing w:after="0" w:line="240" w:lineRule="auto"/>
        <w:rPr>
          <w:rFonts w:ascii="Times New Roman" w:eastAsia="Calibri" w:hAnsi="Times New Roman" w:cs="Times New Roman"/>
        </w:rPr>
      </w:pPr>
    </w:p>
    <w:p w14:paraId="1BC2C15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Registruotojas:</w:t>
      </w:r>
    </w:p>
    <w:p w14:paraId="197F69D7" w14:textId="4F213AD3" w:rsidR="006852B2" w:rsidRPr="00F72829" w:rsidRDefault="00EB3E23" w:rsidP="006852B2">
      <w:pPr>
        <w:spacing w:after="0" w:line="240" w:lineRule="auto"/>
        <w:rPr>
          <w:rFonts w:ascii="Times New Roman" w:hAnsi="Times New Roman" w:cs="Times New Roman"/>
        </w:rPr>
      </w:pPr>
      <w:r w:rsidRPr="00EB3E23">
        <w:rPr>
          <w:rFonts w:ascii="Times New Roman" w:hAnsi="Times New Roman" w:cs="Times New Roman"/>
        </w:rPr>
        <w:t xml:space="preserve">GlaxoSmithKline Trading Services Limited </w:t>
      </w:r>
      <w:r w:rsidR="006852B2" w:rsidRPr="00F72829">
        <w:rPr>
          <w:rFonts w:ascii="Times New Roman" w:hAnsi="Times New Roman" w:cs="Times New Roman"/>
        </w:rPr>
        <w:t xml:space="preserve"> </w:t>
      </w:r>
    </w:p>
    <w:p w14:paraId="480C2B08"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15DBA827"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086D5908" w14:textId="77777777" w:rsidR="00F634F0" w:rsidRDefault="006852B2" w:rsidP="006852B2">
      <w:pPr>
        <w:spacing w:after="0" w:line="240" w:lineRule="auto"/>
        <w:rPr>
          <w:rFonts w:ascii="Times New Roman" w:hAnsi="Times New Roman" w:cs="Times New Roman"/>
        </w:rPr>
      </w:pPr>
      <w:r w:rsidRPr="00F72829">
        <w:rPr>
          <w:rFonts w:ascii="Times New Roman" w:hAnsi="Times New Roman" w:cs="Times New Roman"/>
        </w:rPr>
        <w:t>Dublin 24</w:t>
      </w:r>
    </w:p>
    <w:p w14:paraId="26CE9645" w14:textId="18C8D4D2" w:rsidR="006852B2" w:rsidRDefault="00F634F0" w:rsidP="006852B2">
      <w:pPr>
        <w:spacing w:after="0" w:line="240" w:lineRule="auto"/>
        <w:rPr>
          <w:rFonts w:ascii="Times New Roman" w:hAnsi="Times New Roman" w:cs="Times New Roman"/>
        </w:rPr>
      </w:pPr>
      <w:r w:rsidRPr="00F634F0">
        <w:rPr>
          <w:rFonts w:ascii="Times New Roman" w:hAnsi="Times New Roman" w:cs="Times New Roman"/>
        </w:rPr>
        <w:t xml:space="preserve">D24 YK11 </w:t>
      </w:r>
      <w:r w:rsidR="006852B2" w:rsidRPr="00F72829">
        <w:rPr>
          <w:rFonts w:ascii="Times New Roman" w:hAnsi="Times New Roman" w:cs="Times New Roman"/>
        </w:rPr>
        <w:t xml:space="preserve"> </w:t>
      </w:r>
    </w:p>
    <w:p w14:paraId="5E678E16"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Airija</w:t>
      </w:r>
    </w:p>
    <w:p w14:paraId="45C2C499" w14:textId="77777777" w:rsidR="00D84BE7" w:rsidRPr="00D84BE7" w:rsidRDefault="00D84BE7" w:rsidP="00D84BE7">
      <w:pPr>
        <w:spacing w:after="0" w:line="240" w:lineRule="auto"/>
        <w:rPr>
          <w:rFonts w:ascii="Times New Roman" w:eastAsia="Calibri" w:hAnsi="Times New Roman" w:cs="Times New Roman"/>
        </w:rPr>
      </w:pPr>
    </w:p>
    <w:p w14:paraId="5BFCFCEB" w14:textId="77777777" w:rsidR="00D84BE7" w:rsidRPr="00D84BE7" w:rsidRDefault="00D84BE7" w:rsidP="00D84BE7">
      <w:pPr>
        <w:spacing w:after="0" w:line="240" w:lineRule="auto"/>
        <w:rPr>
          <w:rFonts w:ascii="Times New Roman" w:eastAsia="Calibri" w:hAnsi="Times New Roman" w:cs="Times New Roman"/>
        </w:rPr>
      </w:pPr>
    </w:p>
    <w:p w14:paraId="137FAD53" w14:textId="669328FD"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D84BE7">
        <w:rPr>
          <w:rFonts w:ascii="Times New Roman" w:eastAsia="Calibri" w:hAnsi="Times New Roman" w:cs="Times New Roman"/>
          <w:b/>
        </w:rPr>
        <w:t>12.</w:t>
      </w:r>
      <w:r w:rsidRPr="00D84BE7">
        <w:rPr>
          <w:rFonts w:ascii="Times New Roman" w:eastAsia="Calibri" w:hAnsi="Times New Roman" w:cs="Times New Roman"/>
          <w:b/>
        </w:rPr>
        <w:tab/>
        <w:t>REGISTRACIJOS PAŽYMĖJIMO NUMERIS (-IAI)</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VAULT_ND_df7427d6-d249-4c73-9649-0a95db4cbdbf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2428F67C" w14:textId="77777777" w:rsidR="00D84BE7" w:rsidRPr="00D84BE7" w:rsidRDefault="00D84BE7" w:rsidP="00D84BE7">
      <w:pPr>
        <w:spacing w:after="0" w:line="240" w:lineRule="auto"/>
        <w:rPr>
          <w:rFonts w:ascii="Times New Roman" w:eastAsia="Calibri" w:hAnsi="Times New Roman" w:cs="Times New Roman"/>
        </w:rPr>
      </w:pPr>
    </w:p>
    <w:p w14:paraId="5680A3BA" w14:textId="463C18C5"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LT/1/98/3675/006 </w:t>
      </w:r>
    </w:p>
    <w:p w14:paraId="346CDD65" w14:textId="77777777" w:rsidR="00D84BE7" w:rsidRPr="00D84BE7" w:rsidRDefault="00D84BE7" w:rsidP="00D84BE7">
      <w:pPr>
        <w:spacing w:after="0" w:line="240" w:lineRule="auto"/>
        <w:outlineLvl w:val="0"/>
        <w:rPr>
          <w:rFonts w:ascii="Times New Roman" w:eastAsia="Calibri" w:hAnsi="Times New Roman" w:cs="Times New Roman"/>
        </w:rPr>
      </w:pPr>
    </w:p>
    <w:p w14:paraId="4F764993" w14:textId="77777777" w:rsidR="00D84BE7" w:rsidRPr="00D84BE7" w:rsidRDefault="00D84BE7" w:rsidP="00D84BE7">
      <w:pPr>
        <w:spacing w:after="0" w:line="240" w:lineRule="auto"/>
        <w:rPr>
          <w:rFonts w:ascii="Times New Roman" w:eastAsia="Calibri" w:hAnsi="Times New Roman" w:cs="Times New Roman"/>
        </w:rPr>
      </w:pPr>
    </w:p>
    <w:p w14:paraId="07F17D19" w14:textId="7D5A0977"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D84BE7">
        <w:rPr>
          <w:rFonts w:ascii="Times New Roman" w:eastAsia="Calibri" w:hAnsi="Times New Roman" w:cs="Times New Roman"/>
          <w:b/>
        </w:rPr>
        <w:t>13.</w:t>
      </w:r>
      <w:r w:rsidRPr="00D84BE7">
        <w:rPr>
          <w:rFonts w:ascii="Times New Roman" w:eastAsia="Calibri" w:hAnsi="Times New Roman" w:cs="Times New Roman"/>
          <w:b/>
        </w:rPr>
        <w:tab/>
        <w:t>SERIJOS NUMERIS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VAULT_ND_a8ee4813-dc18-480c-b70b-6942e21ef09c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5658E2C0" w14:textId="77777777" w:rsidR="00D84BE7" w:rsidRPr="00D84BE7" w:rsidRDefault="00D84BE7" w:rsidP="00D84BE7">
      <w:pPr>
        <w:spacing w:after="0" w:line="240" w:lineRule="auto"/>
        <w:rPr>
          <w:rFonts w:ascii="Times New Roman" w:eastAsia="Calibri" w:hAnsi="Times New Roman" w:cs="Times New Roman"/>
          <w:i/>
        </w:rPr>
      </w:pPr>
    </w:p>
    <w:p w14:paraId="2AFFC235" w14:textId="77777777" w:rsid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Serija</w:t>
      </w:r>
    </w:p>
    <w:p w14:paraId="30CA38A8" w14:textId="77777777" w:rsidR="00152D77" w:rsidRPr="00D84BE7" w:rsidRDefault="00152D77" w:rsidP="00D84BE7">
      <w:pPr>
        <w:spacing w:after="0" w:line="240" w:lineRule="auto"/>
        <w:rPr>
          <w:rFonts w:ascii="Times New Roman" w:eastAsia="Calibri" w:hAnsi="Times New Roman" w:cs="Times New Roman"/>
        </w:rPr>
      </w:pPr>
      <w:r w:rsidRPr="003A659D">
        <w:rPr>
          <w:rFonts w:ascii="Times New Roman" w:eastAsia="Calibri" w:hAnsi="Times New Roman" w:cs="Times New Roman"/>
          <w:highlight w:val="lightGray"/>
        </w:rPr>
        <w:t>Lot</w:t>
      </w:r>
    </w:p>
    <w:p w14:paraId="58EC50DC" w14:textId="77777777" w:rsidR="00D84BE7" w:rsidRPr="00D84BE7" w:rsidRDefault="00D84BE7" w:rsidP="00D84BE7">
      <w:pPr>
        <w:spacing w:after="0" w:line="240" w:lineRule="auto"/>
        <w:rPr>
          <w:rFonts w:ascii="Times New Roman" w:eastAsia="Calibri" w:hAnsi="Times New Roman" w:cs="Times New Roman"/>
        </w:rPr>
      </w:pPr>
    </w:p>
    <w:p w14:paraId="7CE6DADD" w14:textId="77777777" w:rsidR="00D84BE7" w:rsidRPr="00D84BE7" w:rsidRDefault="00D84BE7" w:rsidP="00D84BE7">
      <w:pPr>
        <w:spacing w:after="0" w:line="240" w:lineRule="auto"/>
        <w:rPr>
          <w:rFonts w:ascii="Times New Roman" w:eastAsia="Calibri" w:hAnsi="Times New Roman" w:cs="Times New Roman"/>
        </w:rPr>
      </w:pPr>
    </w:p>
    <w:p w14:paraId="3F675369" w14:textId="432301BE"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D84BE7">
        <w:rPr>
          <w:rFonts w:ascii="Times New Roman" w:eastAsia="Calibri" w:hAnsi="Times New Roman" w:cs="Times New Roman"/>
          <w:b/>
        </w:rPr>
        <w:t>14.</w:t>
      </w:r>
      <w:r w:rsidRPr="00D84BE7">
        <w:rPr>
          <w:rFonts w:ascii="Times New Roman" w:eastAsia="Calibri" w:hAnsi="Times New Roman" w:cs="Times New Roman"/>
          <w:b/>
        </w:rPr>
        <w:tab/>
        <w:t>PARDAVIMO (IŠDAVIMO) TVARKA</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VAULT_ND_b09df430-e096-4751-b6dd-3ad4a370970e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79F7B82F" w14:textId="77777777" w:rsidR="00D84BE7" w:rsidRPr="00D84BE7" w:rsidRDefault="00D84BE7" w:rsidP="00D84BE7">
      <w:pPr>
        <w:spacing w:after="0" w:line="240" w:lineRule="auto"/>
        <w:rPr>
          <w:rFonts w:ascii="Times New Roman" w:eastAsia="Calibri" w:hAnsi="Times New Roman" w:cs="Times New Roman"/>
        </w:rPr>
      </w:pPr>
    </w:p>
    <w:p w14:paraId="2F61E97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Receptinis vaistas.</w:t>
      </w:r>
    </w:p>
    <w:p w14:paraId="5A4781E1" w14:textId="77777777" w:rsidR="00D84BE7" w:rsidRPr="00D84BE7" w:rsidRDefault="00D84BE7" w:rsidP="00D84BE7">
      <w:pPr>
        <w:spacing w:after="0" w:line="240" w:lineRule="auto"/>
        <w:rPr>
          <w:rFonts w:ascii="Times New Roman" w:eastAsia="Calibri" w:hAnsi="Times New Roman" w:cs="Times New Roman"/>
        </w:rPr>
      </w:pPr>
    </w:p>
    <w:p w14:paraId="044E7F4A" w14:textId="77777777" w:rsidR="00D84BE7" w:rsidRPr="00D84BE7" w:rsidRDefault="00D84BE7" w:rsidP="00D84BE7">
      <w:pPr>
        <w:spacing w:after="0" w:line="240" w:lineRule="auto"/>
        <w:rPr>
          <w:rFonts w:ascii="Times New Roman" w:eastAsia="Calibri" w:hAnsi="Times New Roman" w:cs="Times New Roman"/>
        </w:rPr>
      </w:pPr>
    </w:p>
    <w:p w14:paraId="5275F899" w14:textId="79E24381"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D84BE7">
        <w:rPr>
          <w:rFonts w:ascii="Times New Roman" w:eastAsia="Calibri" w:hAnsi="Times New Roman" w:cs="Times New Roman"/>
          <w:b/>
        </w:rPr>
        <w:t>15.</w:t>
      </w:r>
      <w:r w:rsidRPr="00D84BE7">
        <w:rPr>
          <w:rFonts w:ascii="Times New Roman" w:eastAsia="Calibri" w:hAnsi="Times New Roman" w:cs="Times New Roman"/>
          <w:b/>
        </w:rPr>
        <w:tab/>
        <w:t>VARTOJIMO INSTRUKCIJA</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VAULT_ND_6b71c44e-6d9c-4360-a739-2153cc684373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12CEE0B3" w14:textId="77777777" w:rsidR="00D84BE7" w:rsidRPr="00D84BE7" w:rsidRDefault="00D84BE7" w:rsidP="00D84BE7">
      <w:pPr>
        <w:spacing w:after="0" w:line="240" w:lineRule="auto"/>
        <w:rPr>
          <w:rFonts w:ascii="Times New Roman" w:eastAsia="Calibri" w:hAnsi="Times New Roman" w:cs="Times New Roman"/>
        </w:rPr>
      </w:pPr>
    </w:p>
    <w:p w14:paraId="258EE1B6" w14:textId="77777777" w:rsidR="00D84BE7" w:rsidRPr="00D84BE7" w:rsidRDefault="00D84BE7" w:rsidP="00D84BE7">
      <w:pPr>
        <w:spacing w:after="0" w:line="240" w:lineRule="auto"/>
        <w:rPr>
          <w:rFonts w:ascii="Times New Roman" w:eastAsia="Calibri" w:hAnsi="Times New Roman" w:cs="Times New Roman"/>
        </w:rPr>
      </w:pPr>
    </w:p>
    <w:p w14:paraId="7575BCCF" w14:textId="5B918A81"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D84BE7">
        <w:rPr>
          <w:rFonts w:ascii="Times New Roman" w:eastAsia="Calibri" w:hAnsi="Times New Roman" w:cs="Times New Roman"/>
          <w:b/>
        </w:rPr>
        <w:t>16.</w:t>
      </w:r>
      <w:r w:rsidRPr="00D84BE7">
        <w:rPr>
          <w:rFonts w:ascii="Times New Roman" w:eastAsia="Calibri" w:hAnsi="Times New Roman" w:cs="Times New Roman"/>
          <w:b/>
        </w:rPr>
        <w:tab/>
        <w:t>INFORMACIJA BRAILIO RAŠTU</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VAULT_ND_a7692624-a0ce-44ca-96d9-907d84c46461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40D94C28" w14:textId="77777777" w:rsidR="00D84BE7" w:rsidRPr="00D84BE7" w:rsidRDefault="00D84BE7" w:rsidP="00D84BE7">
      <w:pPr>
        <w:spacing w:after="0" w:line="240" w:lineRule="auto"/>
        <w:rPr>
          <w:rFonts w:ascii="Times New Roman" w:eastAsia="Calibri" w:hAnsi="Times New Roman" w:cs="Times New Roman"/>
        </w:rPr>
      </w:pPr>
    </w:p>
    <w:p w14:paraId="6B4B7737"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875 mg/125 mg</w:t>
      </w:r>
    </w:p>
    <w:p w14:paraId="49296D45" w14:textId="77777777" w:rsidR="00D84BE7" w:rsidRPr="00D84BE7" w:rsidRDefault="00D84BE7" w:rsidP="00D84BE7">
      <w:pPr>
        <w:spacing w:after="0" w:line="240" w:lineRule="auto"/>
        <w:rPr>
          <w:rFonts w:ascii="Times New Roman" w:eastAsia="Calibri" w:hAnsi="Times New Roman" w:cs="Times New Roman"/>
        </w:rPr>
      </w:pPr>
    </w:p>
    <w:p w14:paraId="5551C64F" w14:textId="77777777" w:rsidR="00D84BE7" w:rsidRPr="00D84BE7" w:rsidRDefault="00D84BE7" w:rsidP="00D84BE7">
      <w:pPr>
        <w:spacing w:after="0" w:line="240" w:lineRule="auto"/>
        <w:rPr>
          <w:rFonts w:ascii="Times New Roman" w:eastAsia="Calibri" w:hAnsi="Times New Roman" w:cs="Times New Roman"/>
        </w:rPr>
      </w:pPr>
    </w:p>
    <w:p w14:paraId="3D31A129" w14:textId="2233F280" w:rsidR="00D84BE7" w:rsidRPr="00CA0812" w:rsidRDefault="00D84BE7" w:rsidP="00D84B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CA0812">
        <w:rPr>
          <w:rFonts w:ascii="Times New Roman" w:hAnsi="Times New Roman"/>
          <w:b/>
        </w:rPr>
        <w:t>17.</w:t>
      </w:r>
      <w:r w:rsidRPr="00CA0812">
        <w:rPr>
          <w:rFonts w:ascii="Times New Roman" w:hAnsi="Times New Roman"/>
          <w:b/>
        </w:rPr>
        <w:tab/>
        <w:t>UNIKALUS IDENTIFIKATORIUS – 2D BRŪKŠNINIS KODAS</w:t>
      </w:r>
      <w:r w:rsidR="000E36B1">
        <w:rPr>
          <w:rFonts w:ascii="Times New Roman" w:hAnsi="Times New Roman"/>
          <w:b/>
        </w:rPr>
        <w:fldChar w:fldCharType="begin"/>
      </w:r>
      <w:r w:rsidR="000E36B1">
        <w:rPr>
          <w:rFonts w:ascii="Times New Roman" w:hAnsi="Times New Roman"/>
          <w:b/>
        </w:rPr>
        <w:instrText xml:space="preserve"> DOCVARIABLE VAULT_ND_89a9cc17-cdb3-42be-8c59-2d624e05f28a \* MERGEFORMAT </w:instrText>
      </w:r>
      <w:r w:rsidR="000E36B1">
        <w:rPr>
          <w:rFonts w:ascii="Times New Roman" w:hAnsi="Times New Roman"/>
          <w:b/>
        </w:rPr>
        <w:fldChar w:fldCharType="separate"/>
      </w:r>
      <w:r w:rsidR="000E36B1">
        <w:rPr>
          <w:rFonts w:ascii="Times New Roman" w:hAnsi="Times New Roman"/>
          <w:b/>
        </w:rPr>
        <w:t xml:space="preserve"> </w:t>
      </w:r>
      <w:r w:rsidR="000E36B1">
        <w:rPr>
          <w:rFonts w:ascii="Times New Roman" w:hAnsi="Times New Roman"/>
          <w:b/>
        </w:rPr>
        <w:fldChar w:fldCharType="end"/>
      </w:r>
    </w:p>
    <w:p w14:paraId="34008148" w14:textId="77777777" w:rsidR="00D84BE7" w:rsidRPr="00CA0812" w:rsidRDefault="00D84BE7" w:rsidP="00D84BE7">
      <w:pPr>
        <w:tabs>
          <w:tab w:val="left" w:pos="567"/>
        </w:tabs>
        <w:spacing w:after="0" w:line="260" w:lineRule="exact"/>
        <w:rPr>
          <w:rFonts w:ascii="Times New Roman" w:hAnsi="Times New Roman"/>
        </w:rPr>
      </w:pPr>
    </w:p>
    <w:p w14:paraId="126C6367" w14:textId="77777777" w:rsidR="00D84BE7" w:rsidRPr="00CA0812" w:rsidRDefault="00D84BE7" w:rsidP="00D84BE7">
      <w:pPr>
        <w:tabs>
          <w:tab w:val="left" w:pos="567"/>
        </w:tabs>
        <w:spacing w:after="0" w:line="260" w:lineRule="exact"/>
        <w:rPr>
          <w:rFonts w:ascii="Times New Roman" w:hAnsi="Times New Roman"/>
          <w:shd w:val="clear" w:color="auto" w:fill="CCCCCC"/>
        </w:rPr>
      </w:pPr>
      <w:r w:rsidRPr="00CA0812">
        <w:rPr>
          <w:rFonts w:ascii="Times New Roman" w:hAnsi="Times New Roman"/>
          <w:highlight w:val="lightGray"/>
        </w:rPr>
        <w:t>2D brūkšninis kodas su nurodytu unikaliu identifikatoriumi.</w:t>
      </w:r>
    </w:p>
    <w:p w14:paraId="632E1B64" w14:textId="77777777" w:rsidR="00D84BE7" w:rsidRPr="00CA0812" w:rsidRDefault="00D84BE7" w:rsidP="00D84BE7">
      <w:pPr>
        <w:tabs>
          <w:tab w:val="left" w:pos="567"/>
        </w:tabs>
        <w:spacing w:after="0" w:line="260" w:lineRule="exact"/>
        <w:rPr>
          <w:rFonts w:ascii="Times New Roman" w:hAnsi="Times New Roman"/>
        </w:rPr>
      </w:pPr>
    </w:p>
    <w:p w14:paraId="7ADDB546" w14:textId="77777777" w:rsidR="00D84BE7" w:rsidRPr="00CA0812" w:rsidRDefault="00D84BE7" w:rsidP="00D84BE7">
      <w:pPr>
        <w:tabs>
          <w:tab w:val="left" w:pos="567"/>
        </w:tabs>
        <w:spacing w:after="0" w:line="260" w:lineRule="exact"/>
        <w:rPr>
          <w:rFonts w:ascii="Times New Roman" w:hAnsi="Times New Roman"/>
        </w:rPr>
      </w:pPr>
    </w:p>
    <w:p w14:paraId="2680387D" w14:textId="4B1616FF" w:rsidR="00D84BE7" w:rsidRPr="00384CBE" w:rsidRDefault="00D84BE7" w:rsidP="00D84B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384CBE">
        <w:rPr>
          <w:rFonts w:ascii="Times New Roman" w:eastAsia="Times New Roman" w:hAnsi="Times New Roman" w:cs="Times New Roman"/>
          <w:b/>
          <w:noProof/>
          <w:snapToGrid w:val="0"/>
        </w:rPr>
        <w:t>18.</w:t>
      </w:r>
      <w:r w:rsidRPr="00384CBE">
        <w:rPr>
          <w:rFonts w:ascii="Times New Roman" w:eastAsia="Times New Roman" w:hAnsi="Times New Roman" w:cs="Times New Roman"/>
          <w:b/>
          <w:noProof/>
          <w:snapToGrid w:val="0"/>
        </w:rPr>
        <w:tab/>
        <w:t>UNIKALUS IDENTIFIKATORIUS – ŽMONĖMS SUPRANTAMI DUOMENYS</w:t>
      </w:r>
      <w:r w:rsidR="000E36B1">
        <w:rPr>
          <w:rFonts w:ascii="Times New Roman" w:eastAsia="Times New Roman" w:hAnsi="Times New Roman" w:cs="Times New Roman"/>
          <w:b/>
          <w:noProof/>
          <w:snapToGrid w:val="0"/>
        </w:rPr>
        <w:fldChar w:fldCharType="begin"/>
      </w:r>
      <w:r w:rsidR="000E36B1">
        <w:rPr>
          <w:rFonts w:ascii="Times New Roman" w:eastAsia="Times New Roman" w:hAnsi="Times New Roman" w:cs="Times New Roman"/>
          <w:b/>
          <w:noProof/>
          <w:snapToGrid w:val="0"/>
        </w:rPr>
        <w:instrText xml:space="preserve"> DOCVARIABLE VAULT_ND_9767dcbd-9131-4e0a-b099-6b25044fbe07 \* MERGEFORMAT </w:instrText>
      </w:r>
      <w:r w:rsidR="000E36B1">
        <w:rPr>
          <w:rFonts w:ascii="Times New Roman" w:eastAsia="Times New Roman" w:hAnsi="Times New Roman" w:cs="Times New Roman"/>
          <w:b/>
          <w:noProof/>
          <w:snapToGrid w:val="0"/>
        </w:rPr>
        <w:fldChar w:fldCharType="separate"/>
      </w:r>
      <w:r w:rsidR="000E36B1">
        <w:rPr>
          <w:rFonts w:ascii="Times New Roman" w:eastAsia="Times New Roman" w:hAnsi="Times New Roman" w:cs="Times New Roman"/>
          <w:b/>
          <w:noProof/>
          <w:snapToGrid w:val="0"/>
        </w:rPr>
        <w:t xml:space="preserve"> </w:t>
      </w:r>
      <w:r w:rsidR="000E36B1">
        <w:rPr>
          <w:rFonts w:ascii="Times New Roman" w:eastAsia="Times New Roman" w:hAnsi="Times New Roman" w:cs="Times New Roman"/>
          <w:b/>
          <w:noProof/>
          <w:snapToGrid w:val="0"/>
        </w:rPr>
        <w:fldChar w:fldCharType="end"/>
      </w:r>
    </w:p>
    <w:p w14:paraId="2003E935" w14:textId="77777777" w:rsidR="00D84BE7" w:rsidRPr="00384CBE" w:rsidRDefault="00D84BE7" w:rsidP="00D84BE7">
      <w:pPr>
        <w:tabs>
          <w:tab w:val="left" w:pos="567"/>
        </w:tabs>
        <w:spacing w:after="0" w:line="260" w:lineRule="exact"/>
        <w:rPr>
          <w:rFonts w:ascii="Times New Roman" w:eastAsia="Times New Roman" w:hAnsi="Times New Roman" w:cs="Times New Roman"/>
          <w:noProof/>
          <w:snapToGrid w:val="0"/>
        </w:rPr>
      </w:pPr>
    </w:p>
    <w:p w14:paraId="511648E8" w14:textId="0BE94FD3" w:rsidR="00D84BE7" w:rsidRPr="00343969" w:rsidRDefault="00D84BE7" w:rsidP="00D84BE7">
      <w:pPr>
        <w:tabs>
          <w:tab w:val="left" w:pos="567"/>
        </w:tabs>
        <w:spacing w:after="0" w:line="260" w:lineRule="exact"/>
        <w:rPr>
          <w:rFonts w:ascii="Times New Roman" w:eastAsia="Times New Roman" w:hAnsi="Times New Roman" w:cs="Times New Roman"/>
          <w:snapToGrid w:val="0"/>
        </w:rPr>
      </w:pPr>
      <w:r w:rsidRPr="00384CBE">
        <w:rPr>
          <w:rFonts w:ascii="Times New Roman" w:eastAsia="Times New Roman" w:hAnsi="Times New Roman" w:cs="Times New Roman"/>
          <w:snapToGrid w:val="0"/>
        </w:rPr>
        <w:t>PC {numeris}</w:t>
      </w:r>
    </w:p>
    <w:p w14:paraId="5EF7BE07" w14:textId="10A80A27" w:rsidR="00D84BE7" w:rsidRPr="00394E63" w:rsidRDefault="00D84BE7" w:rsidP="00D84BE7">
      <w:pPr>
        <w:tabs>
          <w:tab w:val="left" w:pos="567"/>
        </w:tabs>
        <w:spacing w:after="0" w:line="260" w:lineRule="exact"/>
        <w:rPr>
          <w:rFonts w:ascii="Times New Roman" w:eastAsia="Times New Roman" w:hAnsi="Times New Roman" w:cs="Times New Roman"/>
          <w:snapToGrid w:val="0"/>
        </w:rPr>
      </w:pPr>
      <w:r w:rsidRPr="00394E63">
        <w:rPr>
          <w:rFonts w:ascii="Times New Roman" w:eastAsia="Times New Roman" w:hAnsi="Times New Roman" w:cs="Times New Roman"/>
          <w:snapToGrid w:val="0"/>
        </w:rPr>
        <w:t>SN {numeris}</w:t>
      </w:r>
    </w:p>
    <w:p w14:paraId="6141F2E6" w14:textId="199A2BFF" w:rsidR="00D84BE7" w:rsidRPr="00D84BE7" w:rsidRDefault="00D84BE7" w:rsidP="00D84BE7">
      <w:pPr>
        <w:tabs>
          <w:tab w:val="left" w:pos="567"/>
        </w:tabs>
        <w:spacing w:after="0" w:line="260" w:lineRule="exact"/>
        <w:rPr>
          <w:rFonts w:ascii="Times New Roman" w:eastAsia="Times New Roman" w:hAnsi="Times New Roman" w:cs="Times New Roman"/>
          <w:snapToGrid w:val="0"/>
          <w:lang w:val="en-GB"/>
        </w:rPr>
      </w:pPr>
      <w:r w:rsidRPr="00D84BE7">
        <w:rPr>
          <w:rFonts w:ascii="Times New Roman" w:eastAsia="Times New Roman" w:hAnsi="Times New Roman" w:cs="Times New Roman"/>
          <w:snapToGrid w:val="0"/>
          <w:highlight w:val="lightGray"/>
          <w:lang w:val="en-GB"/>
        </w:rPr>
        <w:t>NN {numeris}</w:t>
      </w:r>
    </w:p>
    <w:p w14:paraId="3A105206" w14:textId="77777777" w:rsidR="00D84BE7" w:rsidRPr="00D84BE7" w:rsidRDefault="00D84BE7" w:rsidP="00D84BE7">
      <w:pPr>
        <w:spacing w:after="0" w:line="240" w:lineRule="auto"/>
        <w:rPr>
          <w:rFonts w:ascii="Times New Roman" w:eastAsia="Calibri" w:hAnsi="Times New Roman" w:cs="Times New Roman"/>
          <w:i/>
        </w:rPr>
      </w:pPr>
    </w:p>
    <w:p w14:paraId="1F277C4F" w14:textId="77777777" w:rsidR="00D84BE7" w:rsidRPr="00D84BE7" w:rsidRDefault="00D84BE7" w:rsidP="00D84BE7">
      <w:pPr>
        <w:spacing w:after="0" w:line="240" w:lineRule="auto"/>
        <w:rPr>
          <w:rFonts w:ascii="Times New Roman" w:eastAsia="Calibri" w:hAnsi="Times New Roman" w:cs="Times New Roman"/>
        </w:rPr>
      </w:pPr>
    </w:p>
    <w:p w14:paraId="48D8AB28" w14:textId="77777777" w:rsidR="00D84BE7" w:rsidRPr="00D84BE7" w:rsidRDefault="00D84BE7" w:rsidP="00D84BE7">
      <w:pPr>
        <w:spacing w:after="0" w:line="240" w:lineRule="auto"/>
        <w:rPr>
          <w:rFonts w:ascii="Times New Roman" w:eastAsia="Calibri" w:hAnsi="Times New Roman" w:cs="Times New Roman"/>
          <w:b/>
        </w:rPr>
      </w:pPr>
      <w:r w:rsidRPr="00D84BE7">
        <w:rPr>
          <w:rFonts w:ascii="Times New Roman" w:eastAsia="Calibri"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D84BE7" w14:paraId="119E93C2" w14:textId="77777777" w:rsidTr="008D52B3">
        <w:trPr>
          <w:trHeight w:val="785"/>
        </w:trPr>
        <w:tc>
          <w:tcPr>
            <w:tcW w:w="9287" w:type="dxa"/>
            <w:tcBorders>
              <w:bottom w:val="single" w:sz="4" w:space="0" w:color="auto"/>
            </w:tcBorders>
          </w:tcPr>
          <w:p w14:paraId="3B2AE9CF" w14:textId="77777777" w:rsidR="00D84BE7" w:rsidRPr="00D84BE7" w:rsidRDefault="00D84BE7" w:rsidP="00D84BE7">
            <w:pPr>
              <w:spacing w:after="0" w:line="240" w:lineRule="auto"/>
              <w:rPr>
                <w:rFonts w:ascii="Times New Roman" w:eastAsia="Calibri" w:hAnsi="Times New Roman" w:cs="Times New Roman"/>
                <w:b/>
              </w:rPr>
            </w:pPr>
            <w:r w:rsidRPr="00D84BE7">
              <w:rPr>
                <w:rFonts w:ascii="Times New Roman" w:eastAsia="Calibri" w:hAnsi="Times New Roman" w:cs="Times New Roman"/>
                <w:b/>
              </w:rPr>
              <w:lastRenderedPageBreak/>
              <w:t>MINIMALI INFORMACIJA ANT LIZDINIŲ PLOKŠTELIŲ ARBA DVISLUOKSNIŲ JUOSTELIŲ</w:t>
            </w:r>
          </w:p>
          <w:p w14:paraId="78588097" w14:textId="77777777" w:rsidR="00D84BE7" w:rsidRPr="00BC4A97" w:rsidRDefault="00D84BE7" w:rsidP="00D84BE7">
            <w:pPr>
              <w:spacing w:after="0" w:line="240" w:lineRule="auto"/>
              <w:rPr>
                <w:rFonts w:ascii="Times New Roman" w:eastAsia="Calibri" w:hAnsi="Times New Roman" w:cs="Times New Roman"/>
                <w:bCs/>
              </w:rPr>
            </w:pPr>
          </w:p>
          <w:p w14:paraId="764A0B40" w14:textId="49C09567" w:rsidR="00D84BE7" w:rsidRPr="00D84BE7" w:rsidRDefault="00D84BE7" w:rsidP="00D84BE7">
            <w:pPr>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LIZDINĖS PLOKŠTELĖS IR </w:t>
            </w:r>
            <w:r w:rsidR="00067D3E">
              <w:rPr>
                <w:rFonts w:ascii="Times New Roman" w:eastAsia="Calibri" w:hAnsi="Times New Roman" w:cs="Times New Roman"/>
                <w:b/>
              </w:rPr>
              <w:t>MAIŠELIS</w:t>
            </w:r>
            <w:r w:rsidRPr="00D84BE7">
              <w:rPr>
                <w:rFonts w:ascii="Times New Roman" w:eastAsia="Calibri" w:hAnsi="Times New Roman" w:cs="Times New Roman"/>
                <w:b/>
              </w:rPr>
              <w:t xml:space="preserve"> SU SAUSIKLIU</w:t>
            </w:r>
          </w:p>
        </w:tc>
      </w:tr>
    </w:tbl>
    <w:p w14:paraId="0B97368C" w14:textId="77777777" w:rsidR="00D84BE7" w:rsidRPr="00BC4A97" w:rsidRDefault="00D84BE7" w:rsidP="00D84BE7">
      <w:pPr>
        <w:spacing w:after="0" w:line="240" w:lineRule="auto"/>
        <w:rPr>
          <w:rFonts w:ascii="Times New Roman" w:eastAsia="Calibri" w:hAnsi="Times New Roman" w:cs="Times New Roman"/>
          <w:bCs/>
        </w:rPr>
      </w:pPr>
    </w:p>
    <w:p w14:paraId="43144DC2" w14:textId="77777777" w:rsidR="00D84BE7" w:rsidRPr="00BC4A97"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D84BE7" w14:paraId="4E83D652" w14:textId="77777777" w:rsidTr="008D52B3">
        <w:tc>
          <w:tcPr>
            <w:tcW w:w="9287" w:type="dxa"/>
          </w:tcPr>
          <w:p w14:paraId="7CF7EE74" w14:textId="77777777" w:rsidR="00D84BE7" w:rsidRPr="00D84BE7" w:rsidRDefault="00D84BE7" w:rsidP="00D84BE7">
            <w:pPr>
              <w:tabs>
                <w:tab w:val="left" w:pos="142"/>
              </w:tabs>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1.</w:t>
            </w:r>
            <w:r w:rsidRPr="00D84BE7">
              <w:rPr>
                <w:rFonts w:ascii="Times New Roman" w:eastAsia="Calibri" w:hAnsi="Times New Roman" w:cs="Times New Roman"/>
                <w:b/>
              </w:rPr>
              <w:tab/>
              <w:t>VAISTINIO PREPARATO PAVADINIMAS</w:t>
            </w:r>
          </w:p>
        </w:tc>
      </w:tr>
    </w:tbl>
    <w:p w14:paraId="32C1DD22" w14:textId="77777777" w:rsidR="00D84BE7" w:rsidRPr="00D84BE7" w:rsidRDefault="00D84BE7" w:rsidP="00D84BE7">
      <w:pPr>
        <w:spacing w:after="0" w:line="240" w:lineRule="auto"/>
        <w:ind w:left="567" w:hanging="567"/>
        <w:rPr>
          <w:rFonts w:ascii="Times New Roman" w:eastAsia="Calibri" w:hAnsi="Times New Roman" w:cs="Times New Roman"/>
        </w:rPr>
      </w:pPr>
    </w:p>
    <w:p w14:paraId="524D36EB" w14:textId="77777777" w:rsidR="00D84BE7" w:rsidRPr="00D84BE7" w:rsidRDefault="00D84BE7" w:rsidP="00D84BE7">
      <w:pPr>
        <w:spacing w:after="0" w:line="240" w:lineRule="auto"/>
        <w:rPr>
          <w:rFonts w:ascii="Times New Roman" w:eastAsia="Calibri" w:hAnsi="Times New Roman" w:cs="Times New Roman"/>
        </w:rPr>
      </w:pPr>
      <w:r w:rsidRPr="00152D77">
        <w:rPr>
          <w:rFonts w:ascii="Times New Roman" w:eastAsia="Calibri" w:hAnsi="Times New Roman" w:cs="Times New Roman"/>
        </w:rPr>
        <w:t>Augmentin 875 mg/125 mg</w:t>
      </w:r>
      <w:r w:rsidRPr="00D84BE7">
        <w:rPr>
          <w:rFonts w:ascii="Times New Roman" w:eastAsia="Calibri" w:hAnsi="Times New Roman" w:cs="Times New Roman"/>
        </w:rPr>
        <w:t xml:space="preserve"> plėvele dengtos tabletės</w:t>
      </w:r>
    </w:p>
    <w:p w14:paraId="7740BFD7" w14:textId="4A96A775" w:rsidR="00D84BE7" w:rsidRPr="00D84BE7" w:rsidRDefault="009C05A0" w:rsidP="00D84BE7">
      <w:pPr>
        <w:spacing w:after="0" w:line="240" w:lineRule="auto"/>
        <w:rPr>
          <w:rFonts w:ascii="Times New Roman" w:eastAsia="Calibri" w:hAnsi="Times New Roman" w:cs="Times New Roman"/>
        </w:rPr>
      </w:pPr>
      <w:r>
        <w:rPr>
          <w:rFonts w:ascii="Times New Roman" w:eastAsia="Calibri" w:hAnsi="Times New Roman" w:cs="Times New Roman"/>
        </w:rPr>
        <w:t>a</w:t>
      </w:r>
      <w:r w:rsidR="00D84BE7" w:rsidRPr="00D84BE7">
        <w:rPr>
          <w:rFonts w:ascii="Times New Roman" w:eastAsia="Calibri" w:hAnsi="Times New Roman" w:cs="Times New Roman"/>
        </w:rPr>
        <w:t>moksicilinas/klavulano rūgštis</w:t>
      </w:r>
    </w:p>
    <w:p w14:paraId="0A0C9F95" w14:textId="77777777" w:rsidR="00D84BE7" w:rsidRPr="00BC4A97" w:rsidRDefault="00D84BE7" w:rsidP="00D84BE7">
      <w:pPr>
        <w:spacing w:after="0" w:line="240" w:lineRule="auto"/>
        <w:rPr>
          <w:rFonts w:ascii="Times New Roman" w:eastAsia="Calibri" w:hAnsi="Times New Roman" w:cs="Times New Roman"/>
          <w:bCs/>
        </w:rPr>
      </w:pPr>
    </w:p>
    <w:p w14:paraId="2152D000" w14:textId="77777777" w:rsidR="00D84BE7" w:rsidRPr="00BC4A97"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D84BE7" w14:paraId="53DCD7B3" w14:textId="77777777" w:rsidTr="008D52B3">
        <w:tc>
          <w:tcPr>
            <w:tcW w:w="9287" w:type="dxa"/>
          </w:tcPr>
          <w:p w14:paraId="010264AC" w14:textId="77777777" w:rsidR="00D84BE7" w:rsidRPr="00D84BE7" w:rsidRDefault="00D84BE7" w:rsidP="00D84BE7">
            <w:pPr>
              <w:tabs>
                <w:tab w:val="left" w:pos="142"/>
              </w:tabs>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2.</w:t>
            </w:r>
            <w:r w:rsidRPr="00D84BE7">
              <w:rPr>
                <w:rFonts w:ascii="Times New Roman" w:eastAsia="Calibri" w:hAnsi="Times New Roman" w:cs="Times New Roman"/>
                <w:b/>
              </w:rPr>
              <w:tab/>
              <w:t>REGISTRUOTOJO PAVADINIMAS</w:t>
            </w:r>
          </w:p>
        </w:tc>
      </w:tr>
    </w:tbl>
    <w:p w14:paraId="5A4BD73A" w14:textId="77777777" w:rsidR="00D84BE7" w:rsidRPr="00BC4A97" w:rsidRDefault="00D84BE7" w:rsidP="00D84BE7">
      <w:pPr>
        <w:spacing w:after="0" w:line="240" w:lineRule="auto"/>
        <w:rPr>
          <w:rFonts w:ascii="Times New Roman" w:eastAsia="Calibri" w:hAnsi="Times New Roman" w:cs="Times New Roman"/>
          <w:bCs/>
        </w:rPr>
      </w:pPr>
    </w:p>
    <w:p w14:paraId="2A8CB246" w14:textId="510B7F65" w:rsidR="006852B2" w:rsidRPr="00F72829" w:rsidRDefault="002A4F88" w:rsidP="006852B2">
      <w:pPr>
        <w:spacing w:after="0" w:line="240" w:lineRule="auto"/>
        <w:rPr>
          <w:rFonts w:ascii="Times New Roman" w:hAnsi="Times New Roman" w:cs="Times New Roman"/>
        </w:rPr>
      </w:pPr>
      <w:r w:rsidRPr="002A4F88">
        <w:rPr>
          <w:rFonts w:ascii="Times New Roman" w:hAnsi="Times New Roman" w:cs="Times New Roman"/>
        </w:rPr>
        <w:t xml:space="preserve">GlaxoSmithKline Trading Services Limited </w:t>
      </w:r>
      <w:r w:rsidR="006852B2" w:rsidRPr="00F72829">
        <w:rPr>
          <w:rFonts w:ascii="Times New Roman" w:hAnsi="Times New Roman" w:cs="Times New Roman"/>
        </w:rPr>
        <w:t xml:space="preserve"> </w:t>
      </w:r>
    </w:p>
    <w:p w14:paraId="729FF7FA" w14:textId="77777777" w:rsidR="00D84BE7" w:rsidRPr="00BC4A97" w:rsidRDefault="00D84BE7" w:rsidP="00D84BE7">
      <w:pPr>
        <w:spacing w:after="0" w:line="240" w:lineRule="auto"/>
        <w:rPr>
          <w:rFonts w:ascii="Times New Roman" w:eastAsia="Calibri" w:hAnsi="Times New Roman" w:cs="Times New Roman"/>
          <w:bCs/>
        </w:rPr>
      </w:pPr>
    </w:p>
    <w:p w14:paraId="7DF915C5" w14:textId="77777777" w:rsidR="00D84BE7" w:rsidRPr="00BC4A97" w:rsidRDefault="00D84BE7" w:rsidP="00D84BE7">
      <w:pPr>
        <w:spacing w:after="0" w:line="240" w:lineRule="auto"/>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D84BE7" w14:paraId="4339109F" w14:textId="77777777" w:rsidTr="008D52B3">
        <w:tc>
          <w:tcPr>
            <w:tcW w:w="9287" w:type="dxa"/>
          </w:tcPr>
          <w:p w14:paraId="57C532C2" w14:textId="77777777" w:rsidR="00D84BE7" w:rsidRPr="00D84BE7" w:rsidRDefault="00D84BE7" w:rsidP="00D84BE7">
            <w:pPr>
              <w:tabs>
                <w:tab w:val="left" w:pos="142"/>
              </w:tabs>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3.</w:t>
            </w:r>
            <w:r w:rsidRPr="00D84BE7">
              <w:rPr>
                <w:rFonts w:ascii="Times New Roman" w:eastAsia="Calibri" w:hAnsi="Times New Roman" w:cs="Times New Roman"/>
                <w:b/>
              </w:rPr>
              <w:tab/>
              <w:t>TINKAMUMO LAIKAS</w:t>
            </w:r>
          </w:p>
        </w:tc>
      </w:tr>
    </w:tbl>
    <w:p w14:paraId="7F3F7CEC" w14:textId="77777777" w:rsidR="00D84BE7" w:rsidRPr="00BC4A97" w:rsidRDefault="00D84BE7" w:rsidP="00D84BE7">
      <w:pPr>
        <w:spacing w:after="0" w:line="240" w:lineRule="auto"/>
        <w:rPr>
          <w:rFonts w:ascii="Times New Roman" w:eastAsia="Calibri" w:hAnsi="Times New Roman" w:cs="Times New Roman"/>
          <w:iCs/>
        </w:rPr>
      </w:pPr>
    </w:p>
    <w:p w14:paraId="41A86FC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EXP {mm/MMMM}</w:t>
      </w:r>
    </w:p>
    <w:p w14:paraId="75D523D8" w14:textId="77777777" w:rsidR="00D84BE7" w:rsidRPr="00BC4A97" w:rsidRDefault="00D84BE7" w:rsidP="00D84BE7">
      <w:pPr>
        <w:spacing w:after="0" w:line="240" w:lineRule="auto"/>
        <w:rPr>
          <w:rFonts w:ascii="Times New Roman" w:eastAsia="Calibri" w:hAnsi="Times New Roman" w:cs="Times New Roman"/>
          <w:bCs/>
        </w:rPr>
      </w:pPr>
    </w:p>
    <w:p w14:paraId="0CCD0DA8" w14:textId="6ADBDB74"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highlight w:val="lightGray"/>
        </w:rPr>
        <w:t xml:space="preserve">Tabletes, tiekiamas </w:t>
      </w:r>
      <w:r w:rsidR="005541F0">
        <w:rPr>
          <w:rFonts w:ascii="Times New Roman" w:eastAsia="Calibri" w:hAnsi="Times New Roman" w:cs="Times New Roman"/>
          <w:highlight w:val="lightGray"/>
        </w:rPr>
        <w:t>maišelių</w:t>
      </w:r>
      <w:r w:rsidRPr="00D84BE7">
        <w:rPr>
          <w:rFonts w:ascii="Times New Roman" w:eastAsia="Calibri" w:hAnsi="Times New Roman" w:cs="Times New Roman"/>
          <w:highlight w:val="lightGray"/>
        </w:rPr>
        <w:t xml:space="preserve"> su sausikliu pakuotėje, suvartoti per 30 parų po </w:t>
      </w:r>
      <w:r w:rsidR="005541F0">
        <w:rPr>
          <w:rFonts w:ascii="Times New Roman" w:eastAsia="Calibri" w:hAnsi="Times New Roman" w:cs="Times New Roman"/>
          <w:highlight w:val="lightGray"/>
        </w:rPr>
        <w:t>maišelio</w:t>
      </w:r>
      <w:r w:rsidRPr="00D84BE7">
        <w:rPr>
          <w:rFonts w:ascii="Times New Roman" w:eastAsia="Calibri" w:hAnsi="Times New Roman" w:cs="Times New Roman"/>
          <w:highlight w:val="lightGray"/>
        </w:rPr>
        <w:t xml:space="preserve"> atidarymo.</w:t>
      </w:r>
    </w:p>
    <w:p w14:paraId="3191A6FF" w14:textId="77777777" w:rsidR="00D84BE7" w:rsidRPr="00D84BE7" w:rsidRDefault="00D84BE7" w:rsidP="00D84BE7">
      <w:pPr>
        <w:spacing w:after="0" w:line="240" w:lineRule="auto"/>
        <w:rPr>
          <w:rFonts w:ascii="Times New Roman" w:eastAsia="Calibri" w:hAnsi="Times New Roman" w:cs="Times New Roman"/>
        </w:rPr>
      </w:pPr>
    </w:p>
    <w:p w14:paraId="3BC04A9F" w14:textId="77777777" w:rsidR="00D84BE7" w:rsidRPr="00D84BE7" w:rsidRDefault="00D84BE7" w:rsidP="00D84BE7">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D84BE7" w14:paraId="7DC12FA2" w14:textId="77777777" w:rsidTr="008D52B3">
        <w:tc>
          <w:tcPr>
            <w:tcW w:w="9287" w:type="dxa"/>
          </w:tcPr>
          <w:p w14:paraId="5AFB8243" w14:textId="77777777" w:rsidR="00D84BE7" w:rsidRPr="00D84BE7" w:rsidRDefault="00D84BE7" w:rsidP="00D84BE7">
            <w:pPr>
              <w:tabs>
                <w:tab w:val="left" w:pos="142"/>
              </w:tabs>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4.</w:t>
            </w:r>
            <w:r w:rsidRPr="00D84BE7">
              <w:rPr>
                <w:rFonts w:ascii="Times New Roman" w:eastAsia="Calibri" w:hAnsi="Times New Roman" w:cs="Times New Roman"/>
                <w:b/>
              </w:rPr>
              <w:tab/>
              <w:t>SERIJOS NUMERIS</w:t>
            </w:r>
          </w:p>
        </w:tc>
      </w:tr>
    </w:tbl>
    <w:p w14:paraId="774D5E3F" w14:textId="77777777" w:rsidR="00D84BE7" w:rsidRPr="00BC4A97" w:rsidRDefault="00D84BE7" w:rsidP="00D84BE7">
      <w:pPr>
        <w:spacing w:after="0" w:line="240" w:lineRule="auto"/>
        <w:ind w:right="113"/>
        <w:rPr>
          <w:rFonts w:ascii="Times New Roman" w:eastAsia="Calibri" w:hAnsi="Times New Roman" w:cs="Times New Roman"/>
          <w:iCs/>
        </w:rPr>
      </w:pPr>
    </w:p>
    <w:p w14:paraId="6E259597" w14:textId="77777777" w:rsidR="00D84BE7" w:rsidRPr="00D84BE7" w:rsidRDefault="00D84BE7" w:rsidP="00D84BE7">
      <w:pPr>
        <w:spacing w:after="0" w:line="240" w:lineRule="auto"/>
        <w:ind w:right="113"/>
        <w:rPr>
          <w:rFonts w:ascii="Times New Roman" w:eastAsia="Calibri" w:hAnsi="Times New Roman" w:cs="Times New Roman"/>
        </w:rPr>
      </w:pPr>
      <w:r w:rsidRPr="00D84BE7">
        <w:rPr>
          <w:rFonts w:ascii="Times New Roman" w:eastAsia="Calibri" w:hAnsi="Times New Roman" w:cs="Times New Roman"/>
        </w:rPr>
        <w:t>Lot</w:t>
      </w:r>
    </w:p>
    <w:p w14:paraId="32E8A1B1" w14:textId="77777777" w:rsidR="00D84BE7" w:rsidRPr="00D84BE7" w:rsidRDefault="00D84BE7" w:rsidP="00D84BE7">
      <w:pPr>
        <w:spacing w:after="0" w:line="240" w:lineRule="auto"/>
        <w:ind w:right="113"/>
        <w:rPr>
          <w:rFonts w:ascii="Times New Roman" w:eastAsia="Calibri" w:hAnsi="Times New Roman" w:cs="Times New Roman"/>
        </w:rPr>
      </w:pPr>
    </w:p>
    <w:p w14:paraId="218FC311" w14:textId="77777777" w:rsidR="00D84BE7" w:rsidRPr="00D84BE7" w:rsidRDefault="00D84BE7" w:rsidP="00D84BE7">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4BE7" w:rsidRPr="00D84BE7" w14:paraId="3030D031" w14:textId="77777777" w:rsidTr="008D52B3">
        <w:tc>
          <w:tcPr>
            <w:tcW w:w="9287" w:type="dxa"/>
          </w:tcPr>
          <w:p w14:paraId="233B2CC2" w14:textId="77777777" w:rsidR="00D84BE7" w:rsidRPr="00D84BE7" w:rsidRDefault="00D84BE7" w:rsidP="00D84BE7">
            <w:pPr>
              <w:tabs>
                <w:tab w:val="left" w:pos="142"/>
              </w:tabs>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5.</w:t>
            </w:r>
            <w:r w:rsidRPr="00D84BE7">
              <w:rPr>
                <w:rFonts w:ascii="Times New Roman" w:eastAsia="Calibri" w:hAnsi="Times New Roman" w:cs="Times New Roman"/>
                <w:b/>
              </w:rPr>
              <w:tab/>
              <w:t>KITA</w:t>
            </w:r>
          </w:p>
        </w:tc>
      </w:tr>
    </w:tbl>
    <w:p w14:paraId="5BAFA6BD" w14:textId="77777777" w:rsidR="00D84BE7" w:rsidRPr="00D84BE7" w:rsidRDefault="00D84BE7" w:rsidP="00D84BE7">
      <w:pPr>
        <w:spacing w:after="0" w:line="240" w:lineRule="auto"/>
        <w:ind w:right="113"/>
        <w:rPr>
          <w:rFonts w:ascii="Times New Roman" w:eastAsia="Calibri" w:hAnsi="Times New Roman" w:cs="Times New Roman"/>
        </w:rPr>
      </w:pPr>
    </w:p>
    <w:p w14:paraId="7C9C90AD" w14:textId="77777777" w:rsidR="00D84BE7" w:rsidRPr="00D84BE7" w:rsidRDefault="00D84BE7" w:rsidP="00D84BE7">
      <w:pPr>
        <w:spacing w:after="0" w:line="240" w:lineRule="auto"/>
        <w:ind w:right="113"/>
        <w:rPr>
          <w:rFonts w:ascii="Times New Roman" w:eastAsia="Calibri" w:hAnsi="Times New Roman" w:cs="Times New Roman"/>
          <w:b/>
          <w:u w:val="single"/>
        </w:rPr>
      </w:pPr>
      <w:r w:rsidRPr="00D84BE7">
        <w:rPr>
          <w:rFonts w:ascii="Times New Roman" w:eastAsia="Calibri" w:hAnsi="Times New Roman" w:cs="Times New Roman"/>
        </w:rPr>
        <w:br w:type="page"/>
      </w:r>
    </w:p>
    <w:p w14:paraId="1D672BE5"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1A0BAB2A"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4CB21BDC"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67E3AA33"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24055A38"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7C62DB33"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778030F4"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0BE3038B"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1F0BAB90"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1DC17268"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214EB103"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62E98087"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32F49CFA"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6D36E5CE"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6E1AF882"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1BBC89FE"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2B068501"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342945E4"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2E6AFD18"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597C3D36"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0E452300"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0D5C7D70"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3044DB46" w14:textId="77777777" w:rsidR="00D84BE7" w:rsidRPr="00D84BE7" w:rsidRDefault="00D84BE7" w:rsidP="00D84BE7">
      <w:pPr>
        <w:spacing w:after="0" w:line="240" w:lineRule="auto"/>
        <w:ind w:right="113"/>
        <w:jc w:val="center"/>
        <w:rPr>
          <w:rFonts w:ascii="Times New Roman" w:eastAsia="Calibri" w:hAnsi="Times New Roman" w:cs="Times New Roman"/>
          <w:b/>
        </w:rPr>
      </w:pPr>
    </w:p>
    <w:p w14:paraId="5C9CDF00" w14:textId="77777777" w:rsidR="00D84BE7" w:rsidRPr="00D84BE7" w:rsidRDefault="00D84BE7" w:rsidP="00D84BE7">
      <w:pPr>
        <w:spacing w:after="0" w:line="240" w:lineRule="auto"/>
        <w:ind w:right="113"/>
        <w:jc w:val="center"/>
        <w:rPr>
          <w:rFonts w:ascii="Times New Roman" w:eastAsia="Calibri" w:hAnsi="Times New Roman" w:cs="Times New Roman"/>
        </w:rPr>
      </w:pPr>
      <w:r w:rsidRPr="00D84BE7">
        <w:rPr>
          <w:rFonts w:ascii="Times New Roman" w:eastAsia="Calibri" w:hAnsi="Times New Roman" w:cs="Times New Roman"/>
          <w:b/>
        </w:rPr>
        <w:t>B. PAKUOTĖS LAPELIS</w:t>
      </w:r>
    </w:p>
    <w:p w14:paraId="0923E349" w14:textId="2AC3BFEA" w:rsidR="00D84BE7" w:rsidRPr="00D84BE7" w:rsidRDefault="00D84BE7" w:rsidP="00D84BE7">
      <w:pPr>
        <w:spacing w:after="0" w:line="240" w:lineRule="auto"/>
        <w:jc w:val="center"/>
        <w:outlineLvl w:val="0"/>
        <w:rPr>
          <w:rFonts w:ascii="Times New Roman" w:eastAsia="Calibri" w:hAnsi="Times New Roman" w:cs="Times New Roman"/>
          <w:b/>
        </w:rPr>
      </w:pPr>
      <w:r w:rsidRPr="00D84BE7">
        <w:rPr>
          <w:rFonts w:ascii="Times New Roman" w:eastAsia="Calibri" w:hAnsi="Times New Roman" w:cs="Times New Roman"/>
          <w:b/>
        </w:rPr>
        <w:br w:type="page"/>
      </w:r>
      <w:r w:rsidRPr="00D84BE7">
        <w:rPr>
          <w:rFonts w:ascii="Times New Roman" w:eastAsia="Calibri" w:hAnsi="Times New Roman" w:cs="Times New Roman"/>
          <w:b/>
        </w:rPr>
        <w:lastRenderedPageBreak/>
        <w:t>Pakuotės lapelis: informacija vartotojui</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vault_nd_142aba6b-36e9-4f94-a4f7-833becd0a278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40D32AA8" w14:textId="77777777" w:rsidR="00D84BE7" w:rsidRPr="00BC4A97" w:rsidRDefault="00D84BE7" w:rsidP="00D84BE7">
      <w:pPr>
        <w:spacing w:after="0" w:line="240" w:lineRule="auto"/>
        <w:jc w:val="center"/>
        <w:outlineLvl w:val="0"/>
        <w:rPr>
          <w:rFonts w:ascii="Times New Roman" w:eastAsia="Calibri" w:hAnsi="Times New Roman" w:cs="Times New Roman"/>
          <w:bCs/>
        </w:rPr>
      </w:pPr>
    </w:p>
    <w:p w14:paraId="00183F49" w14:textId="77777777" w:rsidR="00D84BE7" w:rsidRPr="00D84BE7" w:rsidRDefault="00D84BE7" w:rsidP="00D84BE7">
      <w:pPr>
        <w:numPr>
          <w:ilvl w:val="12"/>
          <w:numId w:val="0"/>
        </w:numPr>
        <w:spacing w:after="0" w:line="240" w:lineRule="auto"/>
        <w:jc w:val="center"/>
        <w:rPr>
          <w:rFonts w:ascii="Times New Roman" w:eastAsia="Calibri" w:hAnsi="Times New Roman" w:cs="Times New Roman"/>
          <w:b/>
        </w:rPr>
      </w:pPr>
      <w:r w:rsidRPr="00152D77">
        <w:rPr>
          <w:rFonts w:ascii="Times New Roman" w:eastAsia="Calibri" w:hAnsi="Times New Roman" w:cs="Times New Roman"/>
          <w:b/>
        </w:rPr>
        <w:t>Augmentin 875 mg/125 mg</w:t>
      </w:r>
      <w:r w:rsidRPr="00D84BE7">
        <w:rPr>
          <w:rFonts w:ascii="Times New Roman" w:eastAsia="Calibri" w:hAnsi="Times New Roman" w:cs="Times New Roman"/>
          <w:b/>
        </w:rPr>
        <w:t xml:space="preserve"> plėvele dengtos tabletės</w:t>
      </w:r>
    </w:p>
    <w:p w14:paraId="3D40753D" w14:textId="10A31AD5" w:rsidR="00D84BE7" w:rsidRPr="00D84BE7" w:rsidRDefault="009C05A0" w:rsidP="00D84BE7">
      <w:pPr>
        <w:numPr>
          <w:ilvl w:val="12"/>
          <w:numId w:val="0"/>
        </w:numPr>
        <w:spacing w:after="0" w:line="240" w:lineRule="auto"/>
        <w:jc w:val="center"/>
        <w:rPr>
          <w:rFonts w:ascii="Times New Roman" w:eastAsia="Calibri" w:hAnsi="Times New Roman" w:cs="Times New Roman"/>
        </w:rPr>
      </w:pPr>
      <w:r>
        <w:rPr>
          <w:rFonts w:ascii="Times New Roman" w:eastAsia="Calibri" w:hAnsi="Times New Roman" w:cs="Times New Roman"/>
        </w:rPr>
        <w:t>a</w:t>
      </w:r>
      <w:r w:rsidR="00D84BE7" w:rsidRPr="00D84BE7">
        <w:rPr>
          <w:rFonts w:ascii="Times New Roman" w:eastAsia="Calibri" w:hAnsi="Times New Roman" w:cs="Times New Roman"/>
        </w:rPr>
        <w:t>moksicilinas/klavulano rūgštis</w:t>
      </w:r>
    </w:p>
    <w:p w14:paraId="6CDE74F5" w14:textId="77777777" w:rsidR="00D84BE7" w:rsidRPr="00D84BE7" w:rsidRDefault="00D84BE7" w:rsidP="00D84BE7">
      <w:pPr>
        <w:spacing w:after="0" w:line="240" w:lineRule="auto"/>
        <w:jc w:val="center"/>
        <w:rPr>
          <w:rFonts w:ascii="Times New Roman" w:eastAsia="Calibri" w:hAnsi="Times New Roman" w:cs="Times New Roman"/>
        </w:rPr>
      </w:pPr>
    </w:p>
    <w:p w14:paraId="2D39D3A4" w14:textId="77777777" w:rsidR="00D84BE7" w:rsidRPr="00D84BE7" w:rsidRDefault="00D84BE7" w:rsidP="00D84BE7">
      <w:pPr>
        <w:spacing w:after="0" w:line="240" w:lineRule="auto"/>
        <w:rPr>
          <w:rFonts w:ascii="Times New Roman" w:eastAsia="Calibri" w:hAnsi="Times New Roman" w:cs="Times New Roman"/>
          <w:b/>
        </w:rPr>
      </w:pPr>
      <w:r w:rsidRPr="00D84BE7">
        <w:rPr>
          <w:rFonts w:ascii="Times New Roman" w:eastAsia="Calibri" w:hAnsi="Times New Roman" w:cs="Times New Roman"/>
          <w:b/>
        </w:rPr>
        <w:t>Atidžiai perskaitykite visą šį lapelį, prieš pradėdami vartoti vaistą, nes jame pateikiama Jums svarbi informacija.</w:t>
      </w:r>
    </w:p>
    <w:p w14:paraId="1E78FF24"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Neišmeskite šio lapelio, nes vėl gali prireikti jį perskaityti.</w:t>
      </w:r>
    </w:p>
    <w:p w14:paraId="22E0C346"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kiltų daugiau klausimų, kreipkitės į gydytoją arba vaistininką.</w:t>
      </w:r>
    </w:p>
    <w:p w14:paraId="23B01AF0" w14:textId="77777777" w:rsidR="00D84BE7" w:rsidRPr="00D84BE7" w:rsidRDefault="00D84BE7" w:rsidP="00D84BE7">
      <w:pPr>
        <w:numPr>
          <w:ilvl w:val="0"/>
          <w:numId w:val="5"/>
        </w:num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3606401B" w14:textId="5C49235C" w:rsidR="00D84BE7" w:rsidRPr="00D84BE7" w:rsidRDefault="00D84BE7" w:rsidP="00D84BE7">
      <w:pPr>
        <w:suppressAutoHyphen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pasireiškė šalutinis poveikis (net jeigu jis šiame lapelyje nenurodytas), kreipkitės į gydytoją arba vaistininką. Žr.</w:t>
      </w:r>
      <w:r w:rsidR="002B03B0">
        <w:rPr>
          <w:rFonts w:ascii="Times New Roman" w:eastAsia="Calibri" w:hAnsi="Times New Roman" w:cs="Times New Roman"/>
        </w:rPr>
        <w:t> </w:t>
      </w:r>
      <w:r w:rsidRPr="00D84BE7">
        <w:rPr>
          <w:rFonts w:ascii="Times New Roman" w:eastAsia="Calibri" w:hAnsi="Times New Roman" w:cs="Times New Roman"/>
        </w:rPr>
        <w:t>4 skyrių.</w:t>
      </w:r>
    </w:p>
    <w:p w14:paraId="28D61A43" w14:textId="77777777" w:rsidR="00D84BE7" w:rsidRPr="00D84BE7" w:rsidRDefault="00D84BE7" w:rsidP="00D84BE7">
      <w:pPr>
        <w:suppressAutoHyphens/>
        <w:spacing w:after="0" w:line="240" w:lineRule="auto"/>
        <w:ind w:left="567" w:hanging="567"/>
        <w:rPr>
          <w:rFonts w:ascii="Times New Roman" w:eastAsia="Calibri" w:hAnsi="Times New Roman" w:cs="Times New Roman"/>
        </w:rPr>
      </w:pPr>
    </w:p>
    <w:p w14:paraId="38BA36A3" w14:textId="77777777" w:rsidR="00D84BE7" w:rsidRPr="00D84BE7" w:rsidRDefault="00D84BE7" w:rsidP="00D84BE7">
      <w:pPr>
        <w:spacing w:after="0" w:line="240" w:lineRule="auto"/>
        <w:ind w:right="-2"/>
        <w:rPr>
          <w:rFonts w:ascii="Times New Roman" w:eastAsia="Calibri" w:hAnsi="Times New Roman" w:cs="Times New Roman"/>
        </w:rPr>
      </w:pPr>
    </w:p>
    <w:p w14:paraId="5ACECAD4" w14:textId="77777777" w:rsidR="00D84BE7" w:rsidRPr="00D84BE7" w:rsidRDefault="00D84BE7" w:rsidP="00D84BE7">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Apie ką rašoma šiame lapelyje?</w:t>
      </w:r>
    </w:p>
    <w:p w14:paraId="4A480906" w14:textId="77777777" w:rsidR="00D84BE7" w:rsidRPr="00605A6A" w:rsidRDefault="00D84BE7" w:rsidP="00D84BE7">
      <w:pPr>
        <w:spacing w:after="0" w:line="240" w:lineRule="auto"/>
        <w:ind w:left="567" w:hanging="567"/>
        <w:rPr>
          <w:rFonts w:ascii="Times New Roman" w:eastAsia="Calibri" w:hAnsi="Times New Roman" w:cs="Times New Roman"/>
          <w:bCs/>
        </w:rPr>
      </w:pPr>
    </w:p>
    <w:p w14:paraId="488EF522"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Kas yra Augmentin ir kam jis vartojamas</w:t>
      </w:r>
    </w:p>
    <w:p w14:paraId="2F5EFDE8"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Kas žinotina prieš vartojant Augmentin</w:t>
      </w:r>
    </w:p>
    <w:p w14:paraId="6A3F7DFA"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Kaip vartoti Augmentin</w:t>
      </w:r>
    </w:p>
    <w:p w14:paraId="20D0D1B7"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Galimas šalutinis poveikis</w:t>
      </w:r>
    </w:p>
    <w:p w14:paraId="060A108E"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Kaip laikyti Augmentin</w:t>
      </w:r>
    </w:p>
    <w:p w14:paraId="4B29DE78"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6.</w:t>
      </w:r>
      <w:r w:rsidRPr="00D84BE7">
        <w:rPr>
          <w:rFonts w:ascii="Times New Roman" w:eastAsia="Calibri" w:hAnsi="Times New Roman" w:cs="Times New Roman"/>
        </w:rPr>
        <w:tab/>
        <w:t>Pakuotės turinys ir kita informacija</w:t>
      </w:r>
    </w:p>
    <w:p w14:paraId="204874FE" w14:textId="77777777" w:rsidR="00D84BE7" w:rsidRPr="00D84BE7" w:rsidRDefault="00D84BE7" w:rsidP="00D84BE7">
      <w:pPr>
        <w:numPr>
          <w:ilvl w:val="12"/>
          <w:numId w:val="0"/>
        </w:numPr>
        <w:spacing w:after="0" w:line="240" w:lineRule="auto"/>
        <w:rPr>
          <w:rFonts w:ascii="Times New Roman" w:eastAsia="Calibri" w:hAnsi="Times New Roman" w:cs="Times New Roman"/>
        </w:rPr>
      </w:pPr>
    </w:p>
    <w:p w14:paraId="16BCEE1F" w14:textId="77777777" w:rsidR="00D84BE7" w:rsidRPr="00D84BE7" w:rsidRDefault="00D84BE7" w:rsidP="00D84BE7">
      <w:pPr>
        <w:numPr>
          <w:ilvl w:val="12"/>
          <w:numId w:val="0"/>
        </w:numPr>
        <w:spacing w:after="0" w:line="240" w:lineRule="auto"/>
        <w:rPr>
          <w:rFonts w:ascii="Times New Roman" w:eastAsia="Calibri" w:hAnsi="Times New Roman" w:cs="Times New Roman"/>
        </w:rPr>
      </w:pPr>
    </w:p>
    <w:p w14:paraId="6907D76D" w14:textId="77777777" w:rsidR="00D84BE7" w:rsidRPr="00D84BE7" w:rsidRDefault="00D84BE7" w:rsidP="00D84BE7">
      <w:pPr>
        <w:numPr>
          <w:ilvl w:val="0"/>
          <w:numId w:val="11"/>
        </w:numPr>
        <w:tabs>
          <w:tab w:val="num" w:pos="567"/>
        </w:tabs>
        <w:spacing w:after="0" w:line="240" w:lineRule="auto"/>
        <w:ind w:left="567" w:right="-2" w:hanging="567"/>
        <w:rPr>
          <w:rFonts w:ascii="Times New Roman" w:eastAsia="Calibri" w:hAnsi="Times New Roman" w:cs="Times New Roman"/>
          <w:b/>
        </w:rPr>
      </w:pPr>
      <w:r w:rsidRPr="00D84BE7">
        <w:rPr>
          <w:rFonts w:ascii="Times New Roman" w:eastAsia="Calibri" w:hAnsi="Times New Roman" w:cs="Times New Roman"/>
          <w:b/>
        </w:rPr>
        <w:t>Kas yra Augmentin ir kam jis vartojamas</w:t>
      </w:r>
    </w:p>
    <w:p w14:paraId="6CE06B54" w14:textId="77777777" w:rsidR="00D84BE7" w:rsidRPr="00605A6A" w:rsidRDefault="00D84BE7" w:rsidP="00D84BE7">
      <w:pPr>
        <w:numPr>
          <w:ilvl w:val="12"/>
          <w:numId w:val="0"/>
        </w:numPr>
        <w:spacing w:after="0" w:line="240" w:lineRule="auto"/>
        <w:rPr>
          <w:rFonts w:ascii="Times New Roman" w:eastAsia="Calibri" w:hAnsi="Times New Roman" w:cs="Times New Roman"/>
          <w:bCs/>
        </w:rPr>
      </w:pPr>
    </w:p>
    <w:p w14:paraId="78826395" w14:textId="58993AC4" w:rsidR="00D84BE7" w:rsidRPr="00D84BE7" w:rsidRDefault="00D84BE7" w:rsidP="00D84BE7">
      <w:pPr>
        <w:numPr>
          <w:ilvl w:val="12"/>
          <w:numId w:val="0"/>
        </w:numPr>
        <w:spacing w:after="0" w:line="240" w:lineRule="auto"/>
        <w:rPr>
          <w:rFonts w:ascii="Times New Roman" w:eastAsia="Calibri" w:hAnsi="Times New Roman" w:cs="Times New Roman"/>
        </w:rPr>
      </w:pPr>
      <w:r w:rsidRPr="00D84BE7">
        <w:rPr>
          <w:rFonts w:ascii="Times New Roman" w:eastAsia="Calibri" w:hAnsi="Times New Roman" w:cs="Times New Roman"/>
        </w:rPr>
        <w:t>Augmentin yra antibiotikas, kuris naikina infekcines ligas sukeliančias bakterijas. Vaisto sudėtyje yra dviejų skirtingų vaistų: amoksicilino ir klavulano rūgšties. Amoksicilinas priklauso vaistų, vadinamų penicilinais, grupei</w:t>
      </w:r>
      <w:r w:rsidR="0055078F">
        <w:rPr>
          <w:rFonts w:ascii="Times New Roman" w:eastAsia="Calibri" w:hAnsi="Times New Roman" w:cs="Times New Roman"/>
        </w:rPr>
        <w:t>,</w:t>
      </w:r>
      <w:r w:rsidRPr="00D84BE7">
        <w:rPr>
          <w:rFonts w:ascii="Times New Roman" w:eastAsia="Calibri" w:hAnsi="Times New Roman" w:cs="Times New Roman"/>
        </w:rPr>
        <w:t xml:space="preserve"> </w:t>
      </w:r>
      <w:r w:rsidR="0055078F">
        <w:rPr>
          <w:rFonts w:ascii="Times New Roman" w:eastAsia="Calibri" w:hAnsi="Times New Roman" w:cs="Times New Roman"/>
        </w:rPr>
        <w:t>kurie k</w:t>
      </w:r>
      <w:r w:rsidRPr="00D84BE7">
        <w:rPr>
          <w:rFonts w:ascii="Times New Roman" w:eastAsia="Calibri" w:hAnsi="Times New Roman" w:cs="Times New Roman"/>
        </w:rPr>
        <w:t xml:space="preserve">artais gali </w:t>
      </w:r>
      <w:r w:rsidR="0055078F">
        <w:rPr>
          <w:rFonts w:ascii="Times New Roman" w:eastAsia="Calibri" w:hAnsi="Times New Roman" w:cs="Times New Roman"/>
        </w:rPr>
        <w:t xml:space="preserve">nustoti </w:t>
      </w:r>
      <w:r w:rsidRPr="00D84BE7">
        <w:rPr>
          <w:rFonts w:ascii="Times New Roman" w:eastAsia="Calibri" w:hAnsi="Times New Roman" w:cs="Times New Roman"/>
        </w:rPr>
        <w:t>veik</w:t>
      </w:r>
      <w:r w:rsidR="0055078F">
        <w:rPr>
          <w:rFonts w:ascii="Times New Roman" w:eastAsia="Calibri" w:hAnsi="Times New Roman" w:cs="Times New Roman"/>
        </w:rPr>
        <w:t>ę</w:t>
      </w:r>
      <w:r w:rsidRPr="00D84BE7">
        <w:rPr>
          <w:rFonts w:ascii="Times New Roman" w:eastAsia="Calibri" w:hAnsi="Times New Roman" w:cs="Times New Roman"/>
        </w:rPr>
        <w:t xml:space="preserve"> (tapti neveiksming</w:t>
      </w:r>
      <w:r w:rsidR="0055078F">
        <w:rPr>
          <w:rFonts w:ascii="Times New Roman" w:eastAsia="Calibri" w:hAnsi="Times New Roman" w:cs="Times New Roman"/>
        </w:rPr>
        <w:t>ais</w:t>
      </w:r>
      <w:r w:rsidRPr="00D84BE7">
        <w:rPr>
          <w:rFonts w:ascii="Times New Roman" w:eastAsia="Calibri" w:hAnsi="Times New Roman" w:cs="Times New Roman"/>
        </w:rPr>
        <w:t>). Kita veiklioji medžiaga (klavulano rūgštis) neleidžia</w:t>
      </w:r>
      <w:r w:rsidR="0055078F">
        <w:rPr>
          <w:rFonts w:ascii="Times New Roman" w:eastAsia="Calibri" w:hAnsi="Times New Roman" w:cs="Times New Roman"/>
        </w:rPr>
        <w:t>, kad</w:t>
      </w:r>
      <w:r w:rsidRPr="00D84BE7">
        <w:rPr>
          <w:rFonts w:ascii="Times New Roman" w:eastAsia="Calibri" w:hAnsi="Times New Roman" w:cs="Times New Roman"/>
        </w:rPr>
        <w:t xml:space="preserve"> taip atsitikt</w:t>
      </w:r>
      <w:r w:rsidR="0055078F">
        <w:rPr>
          <w:rFonts w:ascii="Times New Roman" w:eastAsia="Calibri" w:hAnsi="Times New Roman" w:cs="Times New Roman"/>
        </w:rPr>
        <w:t>ų</w:t>
      </w:r>
      <w:r w:rsidRPr="00D84BE7">
        <w:rPr>
          <w:rFonts w:ascii="Times New Roman" w:eastAsia="Calibri" w:hAnsi="Times New Roman" w:cs="Times New Roman"/>
        </w:rPr>
        <w:t>.</w:t>
      </w:r>
    </w:p>
    <w:p w14:paraId="3D3344E3" w14:textId="77777777" w:rsidR="00D84BE7" w:rsidRPr="00D84BE7" w:rsidRDefault="00D84BE7" w:rsidP="00D84BE7">
      <w:pPr>
        <w:numPr>
          <w:ilvl w:val="12"/>
          <w:numId w:val="0"/>
        </w:numPr>
        <w:spacing w:after="0" w:line="240" w:lineRule="auto"/>
        <w:rPr>
          <w:rFonts w:ascii="Times New Roman" w:eastAsia="Calibri" w:hAnsi="Times New Roman" w:cs="Times New Roman"/>
        </w:rPr>
      </w:pPr>
    </w:p>
    <w:p w14:paraId="72E698BF"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gydomos išvardytos suaugusiųjų ir vaikų infekcinės ligos:</w:t>
      </w:r>
    </w:p>
    <w:p w14:paraId="137EC0E4" w14:textId="77777777" w:rsidR="00D84BE7" w:rsidRPr="00D84BE7" w:rsidRDefault="00D84BE7" w:rsidP="00D84BE7">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vidurinės ausies ir nosies ančių infekcinės ligos;</w:t>
      </w:r>
    </w:p>
    <w:p w14:paraId="00BA94B8" w14:textId="77777777" w:rsidR="00D84BE7" w:rsidRPr="00D84BE7" w:rsidRDefault="00D84BE7" w:rsidP="00D84BE7">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kvėpavimo takų infekcinės ligos;</w:t>
      </w:r>
    </w:p>
    <w:p w14:paraId="10E7F891" w14:textId="77777777" w:rsidR="00D84BE7" w:rsidRPr="00D84BE7" w:rsidRDefault="00D84BE7" w:rsidP="00D84BE7">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šlapimo takų infekcinės ligos;</w:t>
      </w:r>
    </w:p>
    <w:p w14:paraId="2E377C1D" w14:textId="77777777" w:rsidR="00D84BE7" w:rsidRPr="00D84BE7" w:rsidRDefault="00D84BE7" w:rsidP="00D84BE7">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ir minkštųjų audinių infekcinės ligos, įskaitant dantų infekcines ligas;</w:t>
      </w:r>
    </w:p>
    <w:p w14:paraId="21A134AC" w14:textId="77777777" w:rsidR="00D84BE7" w:rsidRPr="00D84BE7" w:rsidRDefault="00D84BE7" w:rsidP="00D84BE7">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kaulų ir sąnarių infekcinės ligos.</w:t>
      </w:r>
    </w:p>
    <w:p w14:paraId="406E7B4B" w14:textId="77777777" w:rsidR="00D84BE7" w:rsidRPr="00D84BE7" w:rsidRDefault="00D84BE7" w:rsidP="00D84BE7">
      <w:pPr>
        <w:numPr>
          <w:ilvl w:val="12"/>
          <w:numId w:val="0"/>
        </w:numPr>
        <w:spacing w:after="0" w:line="240" w:lineRule="auto"/>
        <w:rPr>
          <w:rFonts w:ascii="Times New Roman" w:eastAsia="Calibri" w:hAnsi="Times New Roman" w:cs="Times New Roman"/>
        </w:rPr>
      </w:pPr>
    </w:p>
    <w:p w14:paraId="697CD568" w14:textId="77777777" w:rsidR="00D84BE7" w:rsidRPr="00D84BE7" w:rsidRDefault="00D84BE7" w:rsidP="00D84BE7">
      <w:pPr>
        <w:numPr>
          <w:ilvl w:val="12"/>
          <w:numId w:val="0"/>
        </w:numPr>
        <w:spacing w:after="0" w:line="240" w:lineRule="auto"/>
        <w:rPr>
          <w:rFonts w:ascii="Times New Roman" w:eastAsia="Calibri" w:hAnsi="Times New Roman" w:cs="Times New Roman"/>
        </w:rPr>
      </w:pPr>
    </w:p>
    <w:p w14:paraId="7513E12D" w14:textId="77777777" w:rsidR="00D84BE7" w:rsidRPr="00D84BE7" w:rsidRDefault="00D84BE7" w:rsidP="00D84BE7">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rPr>
        <w:t>2.</w:t>
      </w:r>
      <w:r w:rsidRPr="00D84BE7">
        <w:rPr>
          <w:rFonts w:ascii="Times New Roman" w:eastAsia="Calibri" w:hAnsi="Times New Roman" w:cs="Times New Roman"/>
          <w:b/>
        </w:rPr>
        <w:tab/>
        <w:t>Kas žinotina prieš vartojant Augmentin</w:t>
      </w:r>
    </w:p>
    <w:p w14:paraId="16B278DB" w14:textId="77777777" w:rsidR="00D84BE7" w:rsidRPr="00D84BE7" w:rsidRDefault="00D84BE7" w:rsidP="00D84BE7">
      <w:pPr>
        <w:keepNext/>
        <w:spacing w:after="0" w:line="240" w:lineRule="auto"/>
        <w:rPr>
          <w:rFonts w:ascii="Times New Roman" w:eastAsia="Calibri" w:hAnsi="Times New Roman" w:cs="Times New Roman"/>
        </w:rPr>
      </w:pPr>
    </w:p>
    <w:p w14:paraId="57D326A0" w14:textId="0DB0D206" w:rsidR="00D84BE7" w:rsidRPr="00D84BE7" w:rsidRDefault="00D84BE7" w:rsidP="00D84BE7">
      <w:pPr>
        <w:spacing w:after="0" w:line="240" w:lineRule="auto"/>
        <w:ind w:left="567" w:hanging="567"/>
        <w:rPr>
          <w:rFonts w:ascii="Times New Roman" w:eastAsia="Calibri" w:hAnsi="Times New Roman" w:cs="Times New Roman"/>
          <w:b/>
          <w:caps/>
        </w:rPr>
      </w:pPr>
      <w:r w:rsidRPr="00D84BE7">
        <w:rPr>
          <w:rFonts w:ascii="Times New Roman" w:eastAsia="Calibri" w:hAnsi="Times New Roman" w:cs="Times New Roman"/>
          <w:b/>
        </w:rPr>
        <w:t xml:space="preserve">Augmentin vartoti </w:t>
      </w:r>
      <w:r w:rsidR="00604F67">
        <w:rPr>
          <w:rFonts w:ascii="Times New Roman" w:eastAsia="Calibri" w:hAnsi="Times New Roman" w:cs="Times New Roman"/>
          <w:b/>
        </w:rPr>
        <w:t>draudžiama</w:t>
      </w:r>
      <w:r w:rsidRPr="00D84BE7">
        <w:rPr>
          <w:rFonts w:ascii="Times New Roman" w:eastAsia="Calibri" w:hAnsi="Times New Roman" w:cs="Times New Roman"/>
          <w:b/>
        </w:rPr>
        <w:t>:</w:t>
      </w:r>
    </w:p>
    <w:p w14:paraId="5A7DA363" w14:textId="7CDE7349" w:rsidR="00D84BE7" w:rsidRPr="00D84BE7" w:rsidRDefault="00D84BE7" w:rsidP="00D84BE7">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yra alergija amoksicilinui, klavulano rūgščiai, penicilinui arba bet kuriai pagalbinei šio vaisto medžiagai (išvardytos 6</w:t>
      </w:r>
      <w:r w:rsidR="002B03B0">
        <w:rPr>
          <w:rFonts w:ascii="Times New Roman" w:eastAsia="Calibri" w:hAnsi="Times New Roman" w:cs="Times New Roman"/>
        </w:rPr>
        <w:t> </w:t>
      </w:r>
      <w:r w:rsidRPr="00D84BE7">
        <w:rPr>
          <w:rFonts w:ascii="Times New Roman" w:eastAsia="Calibri" w:hAnsi="Times New Roman" w:cs="Times New Roman"/>
        </w:rPr>
        <w:t>skyriuje);</w:t>
      </w:r>
    </w:p>
    <w:p w14:paraId="20F1EFF3" w14:textId="77777777" w:rsidR="00D84BE7" w:rsidRPr="00D84BE7" w:rsidRDefault="00D84BE7" w:rsidP="00D84BE7">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7C8EEEBA" w14:textId="77777777" w:rsidR="00D84BE7" w:rsidRPr="00D84BE7" w:rsidRDefault="00D84BE7" w:rsidP="00D84BE7">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vartojant antibiotikų, pasireiškė kepenų sutrikimas ar gelta (odos pageltimas).</w:t>
      </w:r>
    </w:p>
    <w:p w14:paraId="12695148"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6D5FE66F" w14:textId="77777777" w:rsidR="00D84BE7" w:rsidRPr="00D84BE7" w:rsidRDefault="00D84BE7" w:rsidP="00D84BE7">
      <w:pPr>
        <w:numPr>
          <w:ilvl w:val="0"/>
          <w:numId w:val="8"/>
        </w:numPr>
        <w:tabs>
          <w:tab w:val="num" w:pos="567"/>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Jeigu yra anksčiau nurodytų aplinkybių, Augmentin vartoti negalima</w:t>
      </w:r>
      <w:r w:rsidRPr="00D84BE7">
        <w:rPr>
          <w:rFonts w:ascii="Times New Roman" w:eastAsia="Calibri" w:hAnsi="Times New Roman" w:cs="Times New Roman"/>
        </w:rPr>
        <w:t>. Jeigu abejojate, prieš pradėdami vartoti Augmentin, kreipkitės į gydytoją arba vaistininką.</w:t>
      </w:r>
    </w:p>
    <w:p w14:paraId="131821C5"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1FD43658"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Įspėjimai ir atsargumo priemonės</w:t>
      </w:r>
    </w:p>
    <w:p w14:paraId="2B359527" w14:textId="77777777" w:rsidR="00D84BE7" w:rsidRPr="00D84BE7" w:rsidRDefault="00D84BE7" w:rsidP="00D84BE7">
      <w:pPr>
        <w:keepNext/>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Prieš pradėdami vartoti Augmentin, pasakykite gydytojui arba vaistininkui:</w:t>
      </w:r>
    </w:p>
    <w:p w14:paraId="41A7C213" w14:textId="77777777" w:rsidR="00D84BE7" w:rsidRPr="00D84BE7" w:rsidRDefault="00D84BE7" w:rsidP="00D84BE7">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liaukų uždegimu;</w:t>
      </w:r>
    </w:p>
    <w:p w14:paraId="5BCD22A0" w14:textId="77777777" w:rsidR="00D84BE7" w:rsidRPr="00D84BE7" w:rsidRDefault="00D84BE7" w:rsidP="00D84BE7">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gydotės dėl kepenų ar inkstų sutrikimų;</w:t>
      </w:r>
    </w:p>
    <w:p w14:paraId="67B63827" w14:textId="77777777" w:rsidR="00D84BE7" w:rsidRPr="00D84BE7" w:rsidRDefault="00D84BE7" w:rsidP="00D84BE7">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nereguliariai šlapinatės.</w:t>
      </w:r>
    </w:p>
    <w:p w14:paraId="54951CD0" w14:textId="77777777" w:rsidR="00D84BE7" w:rsidRPr="00D84BE7" w:rsidRDefault="00D84BE7" w:rsidP="00D84BE7">
      <w:pPr>
        <w:numPr>
          <w:ilvl w:val="12"/>
          <w:numId w:val="0"/>
        </w:numPr>
        <w:spacing w:after="0" w:line="240" w:lineRule="auto"/>
        <w:ind w:left="540" w:right="-2" w:hanging="540"/>
        <w:rPr>
          <w:rFonts w:ascii="Times New Roman" w:eastAsia="Calibri" w:hAnsi="Times New Roman" w:cs="Times New Roman"/>
        </w:rPr>
      </w:pPr>
    </w:p>
    <w:p w14:paraId="777F3FEF"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abejojate, ar yra anksčiau nurodytų aplinkybių, prieš pradėdami vartoti Augmentin, kreipkitės į gydytoją arba vaistininką.</w:t>
      </w:r>
    </w:p>
    <w:p w14:paraId="67C4B500"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0060A08A"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Tam tikrais atvejais gydytojas gali ištirti, kokios rūšies bakterijos sukėlė infekcinę ligą. Atsižvelgdamas į tyrimo rezultatus, gydytojas gali skirti kitokio stiprumo Augmentin arba kitą vaistą.</w:t>
      </w:r>
    </w:p>
    <w:p w14:paraId="15FB71F4"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6A4F4A5F" w14:textId="77777777" w:rsidR="00D84BE7" w:rsidRPr="00D84BE7" w:rsidRDefault="00D84BE7" w:rsidP="00D84BE7">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7EE51793" w14:textId="0FE809F7" w:rsidR="00D84BE7" w:rsidRPr="00D84BE7" w:rsidRDefault="00D84BE7" w:rsidP="00D84BE7">
      <w:pPr>
        <w:keepNext/>
        <w:numPr>
          <w:ilvl w:val="12"/>
          <w:numId w:val="0"/>
        </w:numPr>
        <w:spacing w:after="0" w:line="240" w:lineRule="auto"/>
        <w:rPr>
          <w:rFonts w:ascii="Times New Roman" w:eastAsia="Calibri" w:hAnsi="Times New Roman" w:cs="Times New Roman"/>
        </w:rPr>
      </w:pPr>
      <w:r w:rsidRPr="00D84BE7">
        <w:rPr>
          <w:rFonts w:ascii="Times New Roman" w:eastAsia="Calibri" w:hAnsi="Times New Roman" w:cs="Times New Roman"/>
        </w:rPr>
        <w:t>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w:t>
      </w:r>
      <w:r w:rsidR="00356276">
        <w:rPr>
          <w:rFonts w:ascii="Times New Roman" w:eastAsia="Calibri" w:hAnsi="Times New Roman" w:cs="Times New Roman"/>
        </w:rPr>
        <w:t> </w:t>
      </w:r>
      <w:r w:rsidRPr="00D84BE7">
        <w:rPr>
          <w:rFonts w:ascii="Times New Roman" w:eastAsia="Calibri" w:hAnsi="Times New Roman" w:cs="Times New Roman"/>
          <w:b/>
        </w:rPr>
        <w:t>4</w:t>
      </w:r>
      <w:r w:rsidR="00356276">
        <w:rPr>
          <w:rFonts w:ascii="Times New Roman" w:eastAsia="Calibri" w:hAnsi="Times New Roman" w:cs="Times New Roman"/>
          <w:b/>
        </w:rPr>
        <w:t> </w:t>
      </w:r>
      <w:r w:rsidRPr="00D84BE7">
        <w:rPr>
          <w:rFonts w:ascii="Times New Roman" w:eastAsia="Calibri" w:hAnsi="Times New Roman" w:cs="Times New Roman"/>
          <w:b/>
        </w:rPr>
        <w:t xml:space="preserve">skyriuje </w:t>
      </w:r>
      <w:r w:rsidRPr="00D84BE7">
        <w:rPr>
          <w:rFonts w:ascii="Times New Roman" w:eastAsia="Calibri" w:hAnsi="Times New Roman" w:cs="Times New Roman"/>
        </w:rPr>
        <w:t>skyrelį ,,</w:t>
      </w:r>
      <w:r w:rsidRPr="00D84BE7">
        <w:rPr>
          <w:rFonts w:ascii="Times New Roman" w:eastAsia="Calibri" w:hAnsi="Times New Roman" w:cs="Times New Roman"/>
          <w:i/>
        </w:rPr>
        <w:t>Būklės, kurių turite saugotis</w:t>
      </w:r>
      <w:r w:rsidRPr="00D84BE7">
        <w:rPr>
          <w:rFonts w:ascii="Times New Roman" w:eastAsia="Calibri" w:hAnsi="Times New Roman" w:cs="Times New Roman"/>
        </w:rPr>
        <w:t>“.</w:t>
      </w:r>
    </w:p>
    <w:p w14:paraId="35C6587E"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153D9771" w14:textId="77777777" w:rsidR="00D84BE7" w:rsidRPr="00D84BE7" w:rsidRDefault="00D84BE7" w:rsidP="00D84BE7">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Kraujo ir šlapimo tyrimai</w:t>
      </w:r>
    </w:p>
    <w:p w14:paraId="76E79055" w14:textId="77777777" w:rsidR="00D84BE7" w:rsidRPr="00D84BE7" w:rsidRDefault="00D84BE7" w:rsidP="00D84BE7">
      <w:pPr>
        <w:keepNext/>
        <w:numPr>
          <w:ilvl w:val="12"/>
          <w:numId w:val="0"/>
        </w:numPr>
        <w:spacing w:after="0" w:line="240" w:lineRule="auto"/>
        <w:rPr>
          <w:rFonts w:ascii="Times New Roman" w:eastAsia="Calibri" w:hAnsi="Times New Roman" w:cs="Times New Roman"/>
        </w:rPr>
      </w:pPr>
      <w:r w:rsidRPr="00D84BE7">
        <w:rPr>
          <w:rFonts w:ascii="Times New Roman" w:eastAsia="Calibri" w:hAnsi="Times New Roman" w:cs="Times New Roman"/>
        </w:rPr>
        <w:t>Jeigu bus atliekami kraujo (pvz., raudonųjų kraujo ląstelių kiekiui nustatyti arba kepenų funkcijos tyrimai) arba šlapimo tyrimai (gliukozei nustatyti), pasakykite gydytojui arba slaugytojai, kad vartojate Augmentin. Tai padaryti reikia dėl to, kad Augmentin gali veikti šių tyrimų rodmenis.</w:t>
      </w:r>
    </w:p>
    <w:p w14:paraId="2C98F541"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03059981" w14:textId="77777777" w:rsidR="00D84BE7" w:rsidRPr="00D84BE7" w:rsidRDefault="00D84BE7" w:rsidP="00D84BE7">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Kiti vaistai ir Augmentin</w:t>
      </w:r>
    </w:p>
    <w:p w14:paraId="08DEAA01"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vartojate arba neseniai vartojote kitų vaistų arba dėl to nesate tikri, apie tai pasakykite gydytojui arba vaistininkui.</w:t>
      </w:r>
    </w:p>
    <w:p w14:paraId="612CAE6C"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0A2C4FB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vartojant kartu su alopurinoliu (gydoma podagra), padidėja alerginės odos reakcijos rizika.</w:t>
      </w:r>
    </w:p>
    <w:p w14:paraId="60FA54DA" w14:textId="77777777" w:rsidR="00D84BE7" w:rsidRPr="00D84BE7" w:rsidRDefault="00D84BE7" w:rsidP="00D84BE7">
      <w:pPr>
        <w:spacing w:after="0" w:line="240" w:lineRule="auto"/>
        <w:rPr>
          <w:rFonts w:ascii="Times New Roman" w:eastAsia="Calibri" w:hAnsi="Times New Roman" w:cs="Times New Roman"/>
        </w:rPr>
      </w:pPr>
    </w:p>
    <w:p w14:paraId="7E960C54"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vartojate probenecidą (gydoma podagra), gydytojas gali nuspręsti pakeisti Augmentin dozę.</w:t>
      </w:r>
    </w:p>
    <w:p w14:paraId="5D63EA40"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5D1E7D47"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Augmentin vartojamas kartu su vaistais, kurie neleidžia susiformuoti kraujo krešuliams (pvz., varfarinu), gali prireikti papildomų kraujo tyrimų.</w:t>
      </w:r>
    </w:p>
    <w:p w14:paraId="75B8F970"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54462610"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r w:rsidRPr="00D84BE7">
        <w:rPr>
          <w:rFonts w:ascii="Times New Roman" w:eastAsia="Calibri" w:hAnsi="Times New Roman" w:cs="Times New Roman"/>
        </w:rPr>
        <w:t>Augmentin gali keisti metotreksato (vaisto, kuriuo gydomas vėžys arba reumatinės ligos) veikimą.</w:t>
      </w:r>
    </w:p>
    <w:p w14:paraId="222F0EB4"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0253CF89"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gali keisti mikofenolato mofetilio (vaisto, kuris vartojamas, norint apsisaugoti nuo persodinto organo atmetimo) poveikį.</w:t>
      </w:r>
    </w:p>
    <w:p w14:paraId="644D5A76" w14:textId="77777777" w:rsidR="00D84BE7" w:rsidRPr="00D84BE7" w:rsidRDefault="00D84BE7" w:rsidP="00D84BE7">
      <w:pPr>
        <w:autoSpaceDE w:val="0"/>
        <w:autoSpaceDN w:val="0"/>
        <w:adjustRightInd w:val="0"/>
        <w:spacing w:after="0" w:line="240" w:lineRule="auto"/>
        <w:rPr>
          <w:rFonts w:ascii="Times New Roman" w:eastAsia="Calibri" w:hAnsi="Times New Roman" w:cs="Times New Roman"/>
        </w:rPr>
      </w:pPr>
    </w:p>
    <w:p w14:paraId="06945AB5" w14:textId="77777777" w:rsidR="00D84BE7" w:rsidRPr="00D84BE7" w:rsidRDefault="00D84BE7" w:rsidP="00D84BE7">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Nėštumas, žindymo laikotarpis ir vaisingumas</w:t>
      </w:r>
    </w:p>
    <w:p w14:paraId="04688336"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387E5D99"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62D98C26"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Vairavimas ir mechanizmų valdymas</w:t>
      </w:r>
    </w:p>
    <w:p w14:paraId="4EE27847" w14:textId="77777777" w:rsidR="00D84BE7" w:rsidRPr="00D84BE7" w:rsidRDefault="00D84BE7" w:rsidP="00D84BE7">
      <w:pPr>
        <w:tabs>
          <w:tab w:val="left" w:pos="0"/>
        </w:tabs>
        <w:spacing w:after="0" w:line="240" w:lineRule="auto"/>
        <w:rPr>
          <w:rFonts w:ascii="Times New Roman" w:eastAsia="Calibri" w:hAnsi="Times New Roman" w:cs="Times New Roman"/>
        </w:rPr>
      </w:pPr>
      <w:r w:rsidRPr="00D84BE7">
        <w:rPr>
          <w:rFonts w:ascii="Times New Roman" w:eastAsia="Calibri" w:hAnsi="Times New Roman" w:cs="Times New Roman"/>
        </w:rPr>
        <w:t>Augmentin gali sukelti šalutinį poveikį ir simptomus, kurie gali trikdyti gebėjimą vairuoti. Jeigu jaučiatės blogai, vairuoti ar mechanizmų valdyti negalima.</w:t>
      </w:r>
    </w:p>
    <w:p w14:paraId="612D19E7" w14:textId="77777777" w:rsidR="00D84BE7" w:rsidRPr="00D84BE7" w:rsidRDefault="00D84BE7" w:rsidP="00D84BE7">
      <w:pPr>
        <w:tabs>
          <w:tab w:val="left" w:pos="0"/>
        </w:tabs>
        <w:spacing w:after="0" w:line="240" w:lineRule="auto"/>
        <w:rPr>
          <w:rFonts w:ascii="Times New Roman" w:eastAsia="Calibri" w:hAnsi="Times New Roman" w:cs="Times New Roman"/>
        </w:rPr>
      </w:pPr>
    </w:p>
    <w:p w14:paraId="1A479228" w14:textId="77777777" w:rsidR="00D84BE7" w:rsidRDefault="001B647A" w:rsidP="00D84BE7">
      <w:pPr>
        <w:tabs>
          <w:tab w:val="left" w:pos="0"/>
        </w:tabs>
        <w:spacing w:after="0" w:line="240" w:lineRule="auto"/>
        <w:rPr>
          <w:rFonts w:ascii="Times New Roman" w:eastAsia="Calibri" w:hAnsi="Times New Roman" w:cs="Times New Roman"/>
          <w:b/>
        </w:rPr>
      </w:pPr>
      <w:r w:rsidRPr="00FC5E85">
        <w:rPr>
          <w:rFonts w:ascii="Times New Roman" w:eastAsia="Calibri" w:hAnsi="Times New Roman" w:cs="Times New Roman"/>
          <w:b/>
        </w:rPr>
        <w:t>Augmentin sudėtyje yra natrio</w:t>
      </w:r>
    </w:p>
    <w:p w14:paraId="46BEB6D6" w14:textId="5FE8D183" w:rsidR="001B647A" w:rsidRPr="00CA0812" w:rsidRDefault="001B647A" w:rsidP="00FC5E85">
      <w:pPr>
        <w:pStyle w:val="Sraopastraipa"/>
        <w:numPr>
          <w:ilvl w:val="0"/>
          <w:numId w:val="17"/>
        </w:numPr>
        <w:tabs>
          <w:tab w:val="left" w:pos="0"/>
        </w:tabs>
        <w:rPr>
          <w:rFonts w:ascii="Times New Roman" w:eastAsia="Calibri" w:hAnsi="Times New Roman"/>
          <w:lang w:val="lt-LT"/>
        </w:rPr>
      </w:pPr>
      <w:r w:rsidRPr="00CA0812">
        <w:rPr>
          <w:rFonts w:ascii="Times New Roman" w:eastAsia="Calibri" w:hAnsi="Times New Roman"/>
          <w:lang w:val="lt-LT"/>
        </w:rPr>
        <w:t>Vienoje šio vaisto tabletėje yra mažiau kaip 1</w:t>
      </w:r>
      <w:r w:rsidR="00356276">
        <w:rPr>
          <w:rFonts w:ascii="Times New Roman" w:eastAsia="Calibri" w:hAnsi="Times New Roman"/>
          <w:lang w:val="lt-LT"/>
        </w:rPr>
        <w:t> </w:t>
      </w:r>
      <w:r w:rsidRPr="00CA0812">
        <w:rPr>
          <w:rFonts w:ascii="Times New Roman" w:eastAsia="Calibri" w:hAnsi="Times New Roman"/>
          <w:lang w:val="lt-LT"/>
        </w:rPr>
        <w:t>mmol (23</w:t>
      </w:r>
      <w:r w:rsidR="00356276">
        <w:rPr>
          <w:rFonts w:ascii="Times New Roman" w:eastAsia="Calibri" w:hAnsi="Times New Roman"/>
          <w:lang w:val="lt-LT"/>
        </w:rPr>
        <w:t> </w:t>
      </w:r>
      <w:r w:rsidRPr="00CA0812">
        <w:rPr>
          <w:rFonts w:ascii="Times New Roman" w:eastAsia="Calibri" w:hAnsi="Times New Roman"/>
          <w:lang w:val="lt-LT"/>
        </w:rPr>
        <w:t>mg) natrio, t. y. jis beveik neturi reikšmės.</w:t>
      </w:r>
    </w:p>
    <w:p w14:paraId="1D791353" w14:textId="77777777" w:rsidR="001B647A" w:rsidRPr="00FD41D2" w:rsidRDefault="001B647A" w:rsidP="00D84BE7">
      <w:pPr>
        <w:tabs>
          <w:tab w:val="left" w:pos="0"/>
        </w:tabs>
        <w:spacing w:after="0" w:line="240" w:lineRule="auto"/>
        <w:rPr>
          <w:rFonts w:ascii="Times New Roman" w:eastAsia="Calibri" w:hAnsi="Times New Roman" w:cs="Times New Roman"/>
          <w:bCs/>
        </w:rPr>
      </w:pPr>
    </w:p>
    <w:p w14:paraId="48E719FD" w14:textId="77777777" w:rsidR="001B647A" w:rsidRPr="00FD41D2" w:rsidRDefault="001B647A" w:rsidP="00D84BE7">
      <w:pPr>
        <w:tabs>
          <w:tab w:val="left" w:pos="0"/>
        </w:tabs>
        <w:spacing w:after="0" w:line="240" w:lineRule="auto"/>
        <w:rPr>
          <w:rFonts w:ascii="Times New Roman" w:eastAsia="Calibri" w:hAnsi="Times New Roman" w:cs="Times New Roman"/>
          <w:bCs/>
        </w:rPr>
      </w:pPr>
    </w:p>
    <w:p w14:paraId="64DCD9A5" w14:textId="73F0BE37" w:rsidR="00D84BE7" w:rsidRPr="00D84BE7" w:rsidRDefault="00D84BE7" w:rsidP="00D84BE7">
      <w:pPr>
        <w:keepNext/>
        <w:numPr>
          <w:ilvl w:val="12"/>
          <w:numId w:val="0"/>
        </w:numPr>
        <w:spacing w:after="0" w:line="240" w:lineRule="auto"/>
        <w:ind w:left="567" w:hanging="567"/>
        <w:outlineLvl w:val="0"/>
        <w:rPr>
          <w:rFonts w:ascii="Times New Roman" w:eastAsia="Calibri" w:hAnsi="Times New Roman" w:cs="Times New Roman"/>
          <w:b/>
          <w:caps/>
        </w:rPr>
      </w:pPr>
      <w:r w:rsidRPr="00D84BE7">
        <w:rPr>
          <w:rFonts w:ascii="Times New Roman" w:eastAsia="Calibri" w:hAnsi="Times New Roman" w:cs="Times New Roman"/>
          <w:b/>
        </w:rPr>
        <w:t>3.</w:t>
      </w:r>
      <w:r w:rsidRPr="00D84BE7">
        <w:rPr>
          <w:rFonts w:ascii="Times New Roman" w:eastAsia="Calibri" w:hAnsi="Times New Roman" w:cs="Times New Roman"/>
          <w:b/>
        </w:rPr>
        <w:tab/>
        <w:t>Kaip vartoti Augmentin</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vault_nd_3adf416e-d8d7-4f42-94c6-b74ddc08d430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07968DE0" w14:textId="77777777" w:rsidR="00D84BE7" w:rsidRPr="00D84BE7" w:rsidRDefault="00D84BE7" w:rsidP="00D84BE7">
      <w:pPr>
        <w:keepNext/>
        <w:spacing w:after="0" w:line="240" w:lineRule="auto"/>
        <w:ind w:left="567" w:hanging="567"/>
        <w:rPr>
          <w:rFonts w:ascii="Times New Roman" w:eastAsia="Calibri" w:hAnsi="Times New Roman" w:cs="Times New Roman"/>
        </w:rPr>
      </w:pPr>
    </w:p>
    <w:p w14:paraId="35CD7250"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Visada vartokite šį vaistą tiksliai, kaip nurodė gydytojas ar vaistininkas. Jeigu abejojate, kreipkitės į gydytoją arba vaistininką.</w:t>
      </w:r>
    </w:p>
    <w:p w14:paraId="25A739C9" w14:textId="77777777" w:rsidR="00D84BE7" w:rsidRPr="00D84BE7" w:rsidRDefault="00D84BE7" w:rsidP="00D84BE7">
      <w:pPr>
        <w:spacing w:after="0" w:line="240" w:lineRule="auto"/>
        <w:rPr>
          <w:rFonts w:ascii="Times New Roman" w:eastAsia="Calibri" w:hAnsi="Times New Roman" w:cs="Times New Roman"/>
        </w:rPr>
      </w:pPr>
    </w:p>
    <w:p w14:paraId="1B609BE1" w14:textId="77777777" w:rsidR="00D84BE7" w:rsidRPr="00D84BE7" w:rsidRDefault="00D84BE7" w:rsidP="00D84BE7">
      <w:pPr>
        <w:keepNext/>
        <w:spacing w:after="0" w:line="240" w:lineRule="auto"/>
        <w:ind w:right="-2"/>
        <w:rPr>
          <w:rFonts w:ascii="Times New Roman" w:eastAsia="Calibri" w:hAnsi="Times New Roman" w:cs="Times New Roman"/>
          <w:b/>
        </w:rPr>
      </w:pPr>
      <w:r w:rsidRPr="00D84BE7">
        <w:rPr>
          <w:rFonts w:ascii="Times New Roman" w:eastAsia="Calibri" w:hAnsi="Times New Roman" w:cs="Times New Roman"/>
          <w:b/>
        </w:rPr>
        <w:t>Suaugusieji ir vaikai, kurie sveria 40 kg ir daugiau</w:t>
      </w:r>
    </w:p>
    <w:p w14:paraId="6448C1A1" w14:textId="77777777" w:rsidR="00D84BE7" w:rsidRPr="00D84BE7" w:rsidRDefault="00D84BE7" w:rsidP="00D84BE7">
      <w:pPr>
        <w:spacing w:after="0" w:line="240" w:lineRule="auto"/>
        <w:ind w:right="-2"/>
        <w:rPr>
          <w:rFonts w:ascii="Times New Roman" w:eastAsia="Calibri" w:hAnsi="Times New Roman" w:cs="Times New Roman"/>
          <w:highlight w:val="lightGray"/>
        </w:rPr>
      </w:pPr>
    </w:p>
    <w:p w14:paraId="563934D9" w14:textId="77777777" w:rsidR="00D84BE7" w:rsidRPr="00D84BE7" w:rsidRDefault="00D84BE7" w:rsidP="00D84BE7">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Įprasta dozė – po 1 tabletę du kartus per parą.</w:t>
      </w:r>
    </w:p>
    <w:p w14:paraId="6BAD503B" w14:textId="77777777" w:rsidR="00D84BE7" w:rsidRPr="00D84BE7" w:rsidRDefault="00D84BE7" w:rsidP="00D84BE7">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Didesnė dozė – po 1 tabletę tris kartus per parą.</w:t>
      </w:r>
    </w:p>
    <w:p w14:paraId="72EBDABF" w14:textId="77777777" w:rsidR="00D84BE7" w:rsidRPr="00FD41D2" w:rsidRDefault="00D84BE7" w:rsidP="00D84BE7">
      <w:pPr>
        <w:keepNext/>
        <w:spacing w:after="0" w:line="240" w:lineRule="auto"/>
        <w:rPr>
          <w:rFonts w:ascii="Times New Roman" w:eastAsia="Calibri" w:hAnsi="Times New Roman" w:cs="Times New Roman"/>
          <w:bCs/>
        </w:rPr>
      </w:pPr>
    </w:p>
    <w:p w14:paraId="5D33C034"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Vaikai, kurie sveria mažiau kaip 40 kg</w:t>
      </w:r>
    </w:p>
    <w:p w14:paraId="25617D9C"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Jaunesnius kaip 6 metų vaikus geriau gydyti Augmentin geriamąja suspensija arba paketėliais.</w:t>
      </w:r>
    </w:p>
    <w:p w14:paraId="281C80AC" w14:textId="77777777" w:rsidR="00D84BE7" w:rsidRPr="00D84BE7" w:rsidRDefault="00D84BE7" w:rsidP="00D84BE7">
      <w:pPr>
        <w:spacing w:after="0" w:line="240" w:lineRule="auto"/>
        <w:ind w:right="-2"/>
        <w:rPr>
          <w:rFonts w:ascii="Times New Roman" w:eastAsia="Calibri" w:hAnsi="Times New Roman" w:cs="Times New Roman"/>
        </w:rPr>
      </w:pPr>
    </w:p>
    <w:p w14:paraId="68810665" w14:textId="77777777" w:rsidR="00D84BE7" w:rsidRPr="00D84BE7" w:rsidRDefault="00D84BE7" w:rsidP="00D84BE7">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Prieš vartojant Augmentin tabletes vaikams, kurie sveria mažiau kaip 40 kg, kreipkitės patarimo į gydytoją arba vaistininką. Tabletės netinka vaikams, sveriantiems mažiau kaip 25 kg.</w:t>
      </w:r>
    </w:p>
    <w:p w14:paraId="38DF4E92" w14:textId="77777777" w:rsidR="00D84BE7" w:rsidRPr="00D84BE7" w:rsidRDefault="00D84BE7" w:rsidP="00D84BE7">
      <w:pPr>
        <w:spacing w:after="0" w:line="240" w:lineRule="auto"/>
        <w:ind w:right="-2"/>
        <w:rPr>
          <w:rFonts w:ascii="Times New Roman" w:eastAsia="Calibri" w:hAnsi="Times New Roman" w:cs="Times New Roman"/>
        </w:rPr>
      </w:pPr>
    </w:p>
    <w:p w14:paraId="69D616DF" w14:textId="77777777" w:rsidR="00D84BE7" w:rsidRPr="00D84BE7" w:rsidRDefault="00D84BE7" w:rsidP="00D84BE7">
      <w:pPr>
        <w:keepNext/>
        <w:spacing w:after="0" w:line="240" w:lineRule="auto"/>
        <w:rPr>
          <w:rFonts w:ascii="Times New Roman" w:eastAsia="Calibri" w:hAnsi="Times New Roman" w:cs="Times New Roman"/>
          <w:b/>
          <w:i/>
        </w:rPr>
      </w:pPr>
      <w:r w:rsidRPr="00D84BE7">
        <w:rPr>
          <w:rFonts w:ascii="Times New Roman" w:eastAsia="Calibri" w:hAnsi="Times New Roman" w:cs="Times New Roman"/>
          <w:b/>
        </w:rPr>
        <w:t>Pacientai, kurie serga inkstų ir kepenų funkcijos sutrikimais</w:t>
      </w:r>
    </w:p>
    <w:p w14:paraId="55384F10"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inkstų funkcijos sutrikimu, gali tekti keisti dozę. Gydytojas gali skirti kitokio stiprumo arba kitokį vaistą.</w:t>
      </w:r>
    </w:p>
    <w:p w14:paraId="6C3E01C9"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kepenų funkcijos sutrikimu, gali tekti dažniau tirti kraują, kad būtų galima ištirti, kaip veikia kepenys.</w:t>
      </w:r>
    </w:p>
    <w:p w14:paraId="21D76838" w14:textId="77777777" w:rsidR="00D84BE7" w:rsidRPr="00D84BE7" w:rsidRDefault="00D84BE7" w:rsidP="00D84BE7">
      <w:pPr>
        <w:spacing w:after="0" w:line="240" w:lineRule="auto"/>
        <w:ind w:right="-2"/>
        <w:rPr>
          <w:rFonts w:ascii="Times New Roman" w:eastAsia="Calibri" w:hAnsi="Times New Roman" w:cs="Times New Roman"/>
        </w:rPr>
      </w:pPr>
    </w:p>
    <w:p w14:paraId="5FC5EAE8"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Kaip vartoti Augmentin</w:t>
      </w:r>
    </w:p>
    <w:p w14:paraId="46D1B9D2" w14:textId="77777777" w:rsidR="00D84BE7" w:rsidRPr="00D84BE7" w:rsidRDefault="00D84BE7" w:rsidP="00D84BE7">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Vartokite vaistą valgio metu.</w:t>
      </w:r>
    </w:p>
    <w:p w14:paraId="76D28A92" w14:textId="77777777" w:rsidR="00D84BE7" w:rsidRPr="00D84BE7" w:rsidRDefault="00D84BE7" w:rsidP="00D84BE7">
      <w:pPr>
        <w:keepNext/>
        <w:numPr>
          <w:ilvl w:val="0"/>
          <w:numId w:val="5"/>
        </w:numPr>
        <w:spacing w:after="0" w:line="240" w:lineRule="auto"/>
        <w:ind w:left="567" w:hanging="567"/>
        <w:contextualSpacing/>
        <w:rPr>
          <w:rFonts w:ascii="Times New Roman" w:eastAsia="Calibri" w:hAnsi="Times New Roman" w:cs="Times New Roman"/>
          <w:lang w:val="en-US"/>
        </w:rPr>
      </w:pPr>
      <w:r w:rsidRPr="00CA0812">
        <w:rPr>
          <w:rFonts w:ascii="Times New Roman" w:hAnsi="Times New Roman"/>
        </w:rPr>
        <w:t xml:space="preserve">Nurykite visą tabletę užsigerdami stikline vandens. Tabletes galima padalyti per laužimo liniją, kad būtų lengviau nuryti. </w:t>
      </w:r>
      <w:r w:rsidRPr="00D84BE7">
        <w:rPr>
          <w:rFonts w:ascii="Times New Roman" w:eastAsia="Calibri" w:hAnsi="Times New Roman" w:cs="Times New Roman"/>
          <w:lang w:val="en-AU"/>
        </w:rPr>
        <w:t>Abi tabletės dalis reikia išgerti tuo pačiu metu.</w:t>
      </w:r>
    </w:p>
    <w:p w14:paraId="061B08B7" w14:textId="01BA6DAE"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Paskirstykite dozes vienodais laiko tarpais per parą, ne dažniau kaip kas 4</w:t>
      </w:r>
      <w:r w:rsidR="00356276">
        <w:rPr>
          <w:rFonts w:ascii="Times New Roman" w:eastAsia="Calibri" w:hAnsi="Times New Roman" w:cs="Times New Roman"/>
        </w:rPr>
        <w:t> </w:t>
      </w:r>
      <w:r w:rsidRPr="00D84BE7">
        <w:rPr>
          <w:rFonts w:ascii="Times New Roman" w:eastAsia="Calibri" w:hAnsi="Times New Roman" w:cs="Times New Roman"/>
        </w:rPr>
        <w:t>valandas. Dviejų dozių per vieną valandą vartoti negalima.</w:t>
      </w:r>
    </w:p>
    <w:p w14:paraId="562A09C1" w14:textId="680E4C94"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Augmentin vartoti ilgiau kaip 2</w:t>
      </w:r>
      <w:r w:rsidR="00356276">
        <w:rPr>
          <w:rFonts w:ascii="Times New Roman" w:eastAsia="Calibri" w:hAnsi="Times New Roman" w:cs="Times New Roman"/>
        </w:rPr>
        <w:t> </w:t>
      </w:r>
      <w:r w:rsidRPr="00D84BE7">
        <w:rPr>
          <w:rFonts w:ascii="Times New Roman" w:eastAsia="Calibri" w:hAnsi="Times New Roman" w:cs="Times New Roman"/>
        </w:rPr>
        <w:t>savaites negalima. Jeigu vis dar jaučiatės blogai, dar sykį kreipkitės į gydytoją.</w:t>
      </w:r>
    </w:p>
    <w:p w14:paraId="25C51093" w14:textId="77777777" w:rsidR="00D84BE7" w:rsidRPr="00FD41D2" w:rsidRDefault="00D84BE7" w:rsidP="00D84BE7">
      <w:pPr>
        <w:spacing w:after="0" w:line="240" w:lineRule="auto"/>
        <w:ind w:right="-2"/>
        <w:rPr>
          <w:rFonts w:ascii="Times New Roman" w:eastAsia="Calibri" w:hAnsi="Times New Roman" w:cs="Times New Roman"/>
          <w:bCs/>
        </w:rPr>
      </w:pPr>
    </w:p>
    <w:p w14:paraId="14199A9E"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Ką daryti pavartojus per didelę Augmentin dozę?</w:t>
      </w:r>
    </w:p>
    <w:p w14:paraId="354D5041" w14:textId="77777777" w:rsidR="00D84BE7" w:rsidRPr="00D84BE7" w:rsidRDefault="00D84BE7" w:rsidP="00D84BE7">
      <w:pPr>
        <w:keepNext/>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išgėrėte per daug Augmentin, gali pasireikšti skrandžio negalavimas (pykinimas, vėmimas ar viduriavimas) ar traukuliai. Kiek galima greičiau pasakykite gydytojui. Pasiimkite vaisto kartono dėžutę ar buteliuką, kad galėtumėte parodyti gydytojui.</w:t>
      </w:r>
    </w:p>
    <w:p w14:paraId="720C9192" w14:textId="77777777" w:rsidR="00D84BE7" w:rsidRPr="00D84BE7" w:rsidRDefault="00D84BE7" w:rsidP="00D84BE7">
      <w:pPr>
        <w:spacing w:after="0" w:line="240" w:lineRule="auto"/>
        <w:ind w:right="-2"/>
        <w:rPr>
          <w:rFonts w:ascii="Times New Roman" w:eastAsia="Calibri" w:hAnsi="Times New Roman" w:cs="Times New Roman"/>
        </w:rPr>
      </w:pPr>
    </w:p>
    <w:p w14:paraId="67398493"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Pamiršus pavartoti Augmentin</w:t>
      </w:r>
    </w:p>
    <w:p w14:paraId="249FE308"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24D56567" w14:textId="77777777" w:rsidR="00D84BE7" w:rsidRPr="00FD41D2" w:rsidRDefault="00D84BE7" w:rsidP="00D84BE7">
      <w:pPr>
        <w:spacing w:after="0" w:line="240" w:lineRule="auto"/>
        <w:ind w:right="-2"/>
        <w:rPr>
          <w:rFonts w:ascii="Times New Roman" w:eastAsia="Calibri" w:hAnsi="Times New Roman" w:cs="Times New Roman"/>
          <w:bCs/>
        </w:rPr>
      </w:pPr>
    </w:p>
    <w:p w14:paraId="299FDC70"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Nustojus vartoti Augmentin</w:t>
      </w:r>
    </w:p>
    <w:p w14:paraId="74D87B1E"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Vartokite Augmentin, kol baigsite gydymo kursą, net jeigu jaučiatės gerai. Kad įveiktumėte infekcinę ligą, turite išgerti kiekvieną dozę. Jeigu organizme lieka bakterijų, liga gali atsinaujinti.</w:t>
      </w:r>
    </w:p>
    <w:p w14:paraId="2FF82436" w14:textId="77777777" w:rsidR="00D84BE7" w:rsidRPr="00D84BE7" w:rsidRDefault="00D84BE7" w:rsidP="00D84BE7">
      <w:pPr>
        <w:spacing w:after="0" w:line="240" w:lineRule="auto"/>
        <w:ind w:right="-2"/>
        <w:rPr>
          <w:rFonts w:ascii="Times New Roman" w:eastAsia="Calibri" w:hAnsi="Times New Roman" w:cs="Times New Roman"/>
        </w:rPr>
      </w:pPr>
    </w:p>
    <w:p w14:paraId="5D91FE43" w14:textId="77777777" w:rsidR="00D84BE7" w:rsidRPr="00D84BE7" w:rsidRDefault="00D84BE7" w:rsidP="00D84BE7">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kiltų daugiau klausimų dėl šio vaisto vartojimo, kreipkitės į gydytoją arba vaistininką.</w:t>
      </w:r>
    </w:p>
    <w:p w14:paraId="44D43797"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1C65813C"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7D1BAB6B" w14:textId="77777777" w:rsidR="00D84BE7" w:rsidRPr="00D84BE7" w:rsidRDefault="00D84BE7" w:rsidP="00D84BE7">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caps/>
        </w:rPr>
        <w:t>4.</w:t>
      </w:r>
      <w:r w:rsidRPr="00D84BE7">
        <w:rPr>
          <w:rFonts w:ascii="Times New Roman" w:eastAsia="Calibri" w:hAnsi="Times New Roman" w:cs="Times New Roman"/>
          <w:b/>
          <w:caps/>
        </w:rPr>
        <w:tab/>
      </w:r>
      <w:r w:rsidRPr="00D84BE7">
        <w:rPr>
          <w:rFonts w:ascii="Times New Roman" w:eastAsia="Calibri" w:hAnsi="Times New Roman" w:cs="Times New Roman"/>
          <w:b/>
        </w:rPr>
        <w:t>Galimas šalutinis poveikis</w:t>
      </w:r>
    </w:p>
    <w:p w14:paraId="298C12CC" w14:textId="77777777" w:rsidR="00D84BE7" w:rsidRPr="00D84BE7" w:rsidRDefault="00D84BE7" w:rsidP="00D84BE7">
      <w:pPr>
        <w:keepNext/>
        <w:spacing w:after="0" w:line="240" w:lineRule="auto"/>
        <w:rPr>
          <w:rFonts w:ascii="Times New Roman" w:eastAsia="Calibri" w:hAnsi="Times New Roman" w:cs="Times New Roman"/>
        </w:rPr>
      </w:pPr>
    </w:p>
    <w:p w14:paraId="7DB9D760"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kaip ir visi kiti, gali sukelti šalutinį poveikį, nors jis pasireiškia ne visiems žmonėms.</w:t>
      </w:r>
    </w:p>
    <w:p w14:paraId="5D8871B6"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Vartojant šį vaistą gali pasireikšti žemiau išvardyti šalutiniai poveikiai.</w:t>
      </w:r>
    </w:p>
    <w:p w14:paraId="567F4C6D" w14:textId="77777777" w:rsidR="00D84BE7" w:rsidRPr="00D84BE7" w:rsidRDefault="00D84BE7" w:rsidP="00D84BE7">
      <w:pPr>
        <w:spacing w:after="0" w:line="240" w:lineRule="auto"/>
        <w:ind w:left="567" w:hanging="567"/>
        <w:rPr>
          <w:rFonts w:ascii="Times New Roman" w:eastAsia="Calibri" w:hAnsi="Times New Roman" w:cs="Times New Roman"/>
        </w:rPr>
      </w:pPr>
    </w:p>
    <w:p w14:paraId="6CA3CE5B"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63307450" w14:textId="77777777" w:rsidR="00D84BE7" w:rsidRPr="00FD41D2" w:rsidRDefault="00D84BE7" w:rsidP="00D84BE7">
      <w:pPr>
        <w:keepNext/>
        <w:spacing w:after="0" w:line="240" w:lineRule="auto"/>
        <w:rPr>
          <w:rFonts w:ascii="Times New Roman" w:eastAsia="Calibri" w:hAnsi="Times New Roman" w:cs="Times New Roman"/>
          <w:bCs/>
        </w:rPr>
      </w:pPr>
    </w:p>
    <w:p w14:paraId="54EB199F"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Alerginės reakcijos</w:t>
      </w:r>
    </w:p>
    <w:p w14:paraId="5A42CC91" w14:textId="77777777" w:rsidR="00D84BE7" w:rsidRPr="00D84BE7" w:rsidRDefault="00D84BE7" w:rsidP="00D84BE7">
      <w:pPr>
        <w:keepNext/>
        <w:spacing w:after="0" w:line="240" w:lineRule="auto"/>
        <w:ind w:left="540" w:hanging="540"/>
        <w:rPr>
          <w:rFonts w:ascii="Times New Roman" w:eastAsia="Calibri" w:hAnsi="Times New Roman" w:cs="Times New Roman"/>
          <w:strike/>
        </w:rPr>
      </w:pPr>
      <w:r w:rsidRPr="00D84BE7">
        <w:rPr>
          <w:rFonts w:ascii="Times New Roman" w:eastAsia="Calibri" w:hAnsi="Times New Roman" w:cs="Times New Roman"/>
        </w:rPr>
        <w:t>-</w:t>
      </w:r>
      <w:r w:rsidRPr="00D84BE7">
        <w:rPr>
          <w:rFonts w:ascii="Times New Roman" w:eastAsia="Calibri" w:hAnsi="Times New Roman" w:cs="Times New Roman"/>
        </w:rPr>
        <w:tab/>
        <w:t>odos išbėrimas;</w:t>
      </w:r>
    </w:p>
    <w:p w14:paraId="4FAEAE6B"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kraujagyslių uždegimas (</w:t>
      </w:r>
      <w:r w:rsidRPr="00D84BE7">
        <w:rPr>
          <w:rFonts w:ascii="Times New Roman" w:eastAsia="Calibri" w:hAnsi="Times New Roman" w:cs="Times New Roman"/>
          <w:i/>
        </w:rPr>
        <w:t>vaskulitas</w:t>
      </w:r>
      <w:r w:rsidRPr="00D84BE7">
        <w:rPr>
          <w:rFonts w:ascii="Times New Roman" w:eastAsia="Calibri" w:hAnsi="Times New Roman" w:cs="Times New Roman"/>
        </w:rPr>
        <w:t>), kuris gali pasireikšti raudonomis ar purpurinėmis iškiliomis dėmėmis odoje, bet gali paveikti ir kitas organizmo vietas;</w:t>
      </w:r>
    </w:p>
    <w:p w14:paraId="7B660D3E"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karščiavimas, sąnarių skausmas, kaklo, pažastų ar kirkšnių limfmazgių padidėjimas;</w:t>
      </w:r>
    </w:p>
    <w:p w14:paraId="15170394" w14:textId="77777777" w:rsidR="00D84BE7" w:rsidRPr="00D84BE7" w:rsidRDefault="00D84BE7" w:rsidP="00D84BE7">
      <w:pPr>
        <w:spacing w:after="0" w:line="240" w:lineRule="auto"/>
        <w:ind w:left="567" w:right="-2" w:hanging="567"/>
        <w:rPr>
          <w:rFonts w:ascii="Times New Roman" w:eastAsia="Calibri" w:hAnsi="Times New Roman" w:cs="Times New Roman"/>
        </w:rPr>
      </w:pPr>
      <w:bookmarkStart w:id="10" w:name="_DV_C187"/>
      <w:bookmarkStart w:id="11" w:name="_DV_X229"/>
      <w:bookmarkStart w:id="12" w:name="_DV_C188"/>
      <w:bookmarkEnd w:id="10"/>
      <w:r w:rsidRPr="00D84BE7">
        <w:rPr>
          <w:rFonts w:ascii="Times New Roman" w:eastAsia="Calibri" w:hAnsi="Times New Roman" w:cs="Times New Roman"/>
        </w:rPr>
        <w:t>-</w:t>
      </w:r>
      <w:r w:rsidRPr="00D84BE7">
        <w:rPr>
          <w:rFonts w:ascii="Times New Roman" w:eastAsia="Calibri" w:hAnsi="Times New Roman" w:cs="Times New Roman"/>
        </w:rPr>
        <w:tab/>
        <w:t>patinimas, kartais veido ar gerklės (</w:t>
      </w:r>
      <w:r w:rsidRPr="00CA0812">
        <w:rPr>
          <w:rFonts w:ascii="Times New Roman" w:hAnsi="Times New Roman"/>
          <w:i/>
        </w:rPr>
        <w:t>angioneurozinė edema</w:t>
      </w:r>
      <w:r w:rsidRPr="00CA0812">
        <w:rPr>
          <w:rFonts w:ascii="Times New Roman" w:hAnsi="Times New Roman"/>
        </w:rPr>
        <w:t>), dėl kurio gali pasunkėti kvėpavimas;</w:t>
      </w:r>
      <w:bookmarkEnd w:id="11"/>
      <w:bookmarkEnd w:id="12"/>
    </w:p>
    <w:p w14:paraId="4F77CB90" w14:textId="334BA974" w:rsidR="00F6633E" w:rsidRPr="00394E63" w:rsidRDefault="00D84BE7" w:rsidP="00D84BE7">
      <w:pPr>
        <w:spacing w:after="0" w:line="240" w:lineRule="auto"/>
        <w:ind w:left="567" w:right="-2" w:hanging="567"/>
        <w:rPr>
          <w:rFonts w:ascii="Times New Roman" w:eastAsia="Calibri" w:hAnsi="Times New Roman" w:cs="Times New Roman"/>
        </w:rPr>
      </w:pPr>
      <w:bookmarkStart w:id="13" w:name="_DV_C189"/>
      <w:bookmarkStart w:id="14" w:name="_DV_X231"/>
      <w:bookmarkStart w:id="15" w:name="_DV_C190"/>
      <w:bookmarkEnd w:id="13"/>
      <w:r w:rsidRPr="00D84BE7">
        <w:rPr>
          <w:rFonts w:ascii="Times New Roman" w:eastAsia="Calibri" w:hAnsi="Times New Roman" w:cs="Times New Roman"/>
        </w:rPr>
        <w:t>-</w:t>
      </w:r>
      <w:r w:rsidRPr="00D84BE7">
        <w:rPr>
          <w:rFonts w:ascii="Times New Roman" w:eastAsia="Calibri" w:hAnsi="Times New Roman" w:cs="Times New Roman"/>
        </w:rPr>
        <w:tab/>
        <w:t>ūminis kraujotakos nepakankamumas (</w:t>
      </w:r>
      <w:r w:rsidRPr="00394E63">
        <w:rPr>
          <w:rFonts w:ascii="Times New Roman" w:eastAsia="Calibri" w:hAnsi="Times New Roman" w:cs="Times New Roman"/>
          <w:i/>
        </w:rPr>
        <w:t>kolaps</w:t>
      </w:r>
      <w:bookmarkEnd w:id="14"/>
      <w:bookmarkEnd w:id="15"/>
      <w:r w:rsidRPr="00D84BE7">
        <w:rPr>
          <w:rFonts w:ascii="Times New Roman" w:eastAsia="Calibri" w:hAnsi="Times New Roman" w:cs="Times New Roman"/>
          <w:i/>
        </w:rPr>
        <w:t>as</w:t>
      </w:r>
      <w:r w:rsidRPr="00394E63">
        <w:rPr>
          <w:rFonts w:ascii="Times New Roman" w:eastAsia="Calibri" w:hAnsi="Times New Roman" w:cs="Times New Roman"/>
        </w:rPr>
        <w:t>)</w:t>
      </w:r>
      <w:r w:rsidR="00F6633E" w:rsidRPr="00394E63">
        <w:rPr>
          <w:rFonts w:ascii="Times New Roman" w:eastAsia="Calibri" w:hAnsi="Times New Roman" w:cs="Times New Roman"/>
        </w:rPr>
        <w:t>;</w:t>
      </w:r>
    </w:p>
    <w:p w14:paraId="2EF10894" w14:textId="063F48D4" w:rsidR="00D84BE7" w:rsidRPr="00394E63" w:rsidRDefault="00F6633E" w:rsidP="00D84BE7">
      <w:pPr>
        <w:spacing w:after="0" w:line="240" w:lineRule="auto"/>
        <w:ind w:left="567" w:right="-2" w:hanging="567"/>
        <w:rPr>
          <w:rFonts w:ascii="Times New Roman" w:eastAsia="Calibri" w:hAnsi="Times New Roman" w:cs="Times New Roman"/>
        </w:rPr>
      </w:pPr>
      <w:r w:rsidRPr="00394E63">
        <w:rPr>
          <w:rFonts w:ascii="Times New Roman" w:eastAsia="Calibri" w:hAnsi="Times New Roman" w:cs="Times New Roman"/>
        </w:rPr>
        <w:t>-</w:t>
      </w:r>
      <w:r w:rsidRPr="00394E63">
        <w:rPr>
          <w:rFonts w:ascii="Times New Roman" w:eastAsia="Calibri" w:hAnsi="Times New Roman" w:cs="Times New Roman"/>
        </w:rPr>
        <w:tab/>
      </w:r>
      <w:r w:rsidRPr="00E65A91">
        <w:rPr>
          <w:rFonts w:ascii="Times New Roman" w:hAnsi="Times New Roman"/>
        </w:rPr>
        <w:t>krūtinės skausmas pasireiškus alerginėms reakcijoms, kuris gali būti alergijos sukelto širdies infarkto simptomas (</w:t>
      </w:r>
      <w:r w:rsidRPr="001A1DDF">
        <w:rPr>
          <w:rFonts w:ascii="Times New Roman" w:hAnsi="Times New Roman"/>
          <w:i/>
          <w:iCs/>
        </w:rPr>
        <w:t>Kounis sindromas</w:t>
      </w:r>
      <w:r w:rsidRPr="00E65A91">
        <w:rPr>
          <w:rFonts w:ascii="Times New Roman" w:hAnsi="Times New Roman"/>
        </w:rPr>
        <w:t>)</w:t>
      </w:r>
      <w:r w:rsidR="00D84BE7" w:rsidRPr="00394E63">
        <w:rPr>
          <w:rFonts w:ascii="Times New Roman" w:eastAsia="Calibri" w:hAnsi="Times New Roman" w:cs="Times New Roman"/>
        </w:rPr>
        <w:t>.</w:t>
      </w:r>
    </w:p>
    <w:p w14:paraId="44D9B40C" w14:textId="77777777" w:rsidR="00F6633E" w:rsidRPr="00D84BE7" w:rsidRDefault="00F6633E" w:rsidP="00D84BE7">
      <w:pPr>
        <w:spacing w:after="0" w:line="240" w:lineRule="auto"/>
        <w:ind w:left="567" w:right="-2" w:hanging="567"/>
        <w:rPr>
          <w:rFonts w:ascii="Times New Roman" w:eastAsia="Calibri" w:hAnsi="Times New Roman" w:cs="Times New Roman"/>
        </w:rPr>
      </w:pPr>
    </w:p>
    <w:p w14:paraId="6FE2D800" w14:textId="77777777" w:rsidR="00D84BE7" w:rsidRPr="00D84BE7"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b/>
        </w:rPr>
      </w:pPr>
      <w:bookmarkStart w:id="16" w:name="_DV_C191"/>
      <w:bookmarkStart w:id="17" w:name="_DV_X233"/>
      <w:bookmarkStart w:id="18" w:name="_DV_C192"/>
      <w:bookmarkEnd w:id="16"/>
      <w:r w:rsidRPr="00D84BE7">
        <w:rPr>
          <w:rFonts w:ascii="Times New Roman" w:eastAsia="Calibri" w:hAnsi="Times New Roman" w:cs="Times New Roman"/>
        </w:rPr>
        <w:lastRenderedPageBreak/>
        <w:t xml:space="preserve">Jeigu pasireiškė tokių simptomų, </w:t>
      </w:r>
      <w:r w:rsidRPr="00D84BE7">
        <w:rPr>
          <w:rFonts w:ascii="Times New Roman" w:eastAsia="Calibri" w:hAnsi="Times New Roman" w:cs="Times New Roman"/>
          <w:b/>
        </w:rPr>
        <w:t>nedelsdami kreipkitės į gydytoją</w:t>
      </w:r>
      <w:bookmarkEnd w:id="17"/>
      <w:bookmarkEnd w:id="18"/>
      <w:r w:rsidRPr="00D84BE7">
        <w:rPr>
          <w:rFonts w:ascii="Times New Roman" w:eastAsia="Calibri" w:hAnsi="Times New Roman" w:cs="Times New Roman"/>
        </w:rPr>
        <w:t>.</w:t>
      </w:r>
      <w:r w:rsidRPr="00D84BE7">
        <w:rPr>
          <w:rFonts w:ascii="Times New Roman" w:eastAsia="Calibri" w:hAnsi="Times New Roman" w:cs="Times New Roman"/>
          <w:b/>
        </w:rPr>
        <w:t xml:space="preserve"> Nutraukite Augmentin vartojimą.</w:t>
      </w:r>
    </w:p>
    <w:p w14:paraId="6C8567B7" w14:textId="77777777" w:rsidR="00D84BE7" w:rsidRPr="00D84BE7" w:rsidRDefault="00D84BE7" w:rsidP="00D84BE7">
      <w:pPr>
        <w:spacing w:after="0" w:line="240" w:lineRule="auto"/>
        <w:ind w:right="-2"/>
        <w:rPr>
          <w:rFonts w:ascii="Times New Roman" w:eastAsia="Calibri" w:hAnsi="Times New Roman" w:cs="Times New Roman"/>
        </w:rPr>
      </w:pPr>
    </w:p>
    <w:p w14:paraId="54E8D117"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Storosios žarnos uždegimas</w:t>
      </w:r>
    </w:p>
    <w:p w14:paraId="02AA31B5" w14:textId="03B09D46" w:rsid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Dėl storosios žarnos uždegimo gali pasireikšti viduriavimas vandeningomis išmatomis su krauju ir gleivėmis, pilvo skausmas ir (arba) karščiavimas.</w:t>
      </w:r>
    </w:p>
    <w:p w14:paraId="298E3569" w14:textId="77777777" w:rsidR="00F6633E" w:rsidRDefault="00F6633E" w:rsidP="00E14D98">
      <w:pPr>
        <w:keepNext/>
        <w:spacing w:after="0" w:line="240" w:lineRule="auto"/>
        <w:rPr>
          <w:rFonts w:ascii="Times New Roman" w:eastAsia="Calibri" w:hAnsi="Times New Roman" w:cs="Times New Roman"/>
        </w:rPr>
      </w:pPr>
    </w:p>
    <w:p w14:paraId="52529707" w14:textId="77777777" w:rsidR="00FB0BFB" w:rsidRPr="00997939" w:rsidRDefault="00FB0BFB" w:rsidP="00FB0BFB">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Vaisto sukelto enterokolito sindromas (VSES)</w:t>
      </w:r>
    </w:p>
    <w:p w14:paraId="4578D191" w14:textId="77777777" w:rsidR="00FB0BFB" w:rsidRDefault="00FB0BFB" w:rsidP="00FB0BFB">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Gauta pranešimų apie VSES, kuris daugiausiai pasireiškė amoksiciliną / klavulano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470C8257" w14:textId="77777777" w:rsidR="00FB0BFB" w:rsidRDefault="00FB0BFB" w:rsidP="00FB0BFB">
      <w:pPr>
        <w:spacing w:after="0" w:line="240" w:lineRule="auto"/>
        <w:ind w:right="-2"/>
        <w:rPr>
          <w:rFonts w:ascii="Times New Roman" w:eastAsia="Times New Roman" w:hAnsi="Times New Roman"/>
          <w:lang w:eastAsia="lt-LT"/>
        </w:rPr>
      </w:pPr>
    </w:p>
    <w:p w14:paraId="45F11534" w14:textId="77777777" w:rsidR="00FB0BFB" w:rsidRPr="00997939" w:rsidRDefault="00FB0BFB" w:rsidP="00FB0BFB">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4CC73E50" w14:textId="77777777" w:rsidR="00FB0BFB" w:rsidRPr="003A2AFA" w:rsidRDefault="00FB0BFB" w:rsidP="00FB0BFB">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19DB98F1" w14:textId="77777777" w:rsidR="00FB0BFB" w:rsidRPr="00D84BE7" w:rsidRDefault="00FB0BFB" w:rsidP="00D84BE7">
      <w:pPr>
        <w:keepNext/>
        <w:spacing w:after="0" w:line="240" w:lineRule="auto"/>
        <w:rPr>
          <w:rFonts w:ascii="Times New Roman" w:eastAsia="Calibri" w:hAnsi="Times New Roman" w:cs="Times New Roman"/>
        </w:rPr>
      </w:pPr>
    </w:p>
    <w:p w14:paraId="564191C4" w14:textId="77777777" w:rsidR="00D84BE7" w:rsidRPr="00D84BE7"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pasireiškė tokių simptomų, </w:t>
      </w:r>
      <w:r w:rsidRPr="00D84BE7">
        <w:rPr>
          <w:rFonts w:ascii="Times New Roman" w:eastAsia="Calibri" w:hAnsi="Times New Roman" w:cs="Times New Roman"/>
          <w:b/>
        </w:rPr>
        <w:t>kiek galima greičiau kreipkitės patarimo į gydytoją</w:t>
      </w:r>
      <w:r w:rsidRPr="00D84BE7">
        <w:rPr>
          <w:rFonts w:ascii="Times New Roman" w:eastAsia="Calibri" w:hAnsi="Times New Roman" w:cs="Times New Roman"/>
        </w:rPr>
        <w:t>.</w:t>
      </w:r>
    </w:p>
    <w:p w14:paraId="2C820212" w14:textId="77777777" w:rsidR="00D84BE7" w:rsidRPr="00D84BE7" w:rsidRDefault="00D84BE7" w:rsidP="00D84BE7">
      <w:pPr>
        <w:spacing w:after="0" w:line="240" w:lineRule="auto"/>
        <w:ind w:right="-2"/>
        <w:rPr>
          <w:rFonts w:ascii="Times New Roman" w:eastAsia="Calibri" w:hAnsi="Times New Roman" w:cs="Times New Roman"/>
        </w:rPr>
      </w:pPr>
    </w:p>
    <w:p w14:paraId="64568816" w14:textId="73AE774F" w:rsidR="000D69AD" w:rsidRPr="00E14D98" w:rsidRDefault="000D69AD" w:rsidP="000D69AD">
      <w:pPr>
        <w:keepNext/>
        <w:spacing w:after="0" w:line="240" w:lineRule="auto"/>
        <w:rPr>
          <w:rFonts w:ascii="Times New Roman" w:hAnsi="Times New Roman"/>
          <w:b/>
        </w:rPr>
      </w:pPr>
      <w:r w:rsidRPr="000D69AD">
        <w:rPr>
          <w:rFonts w:ascii="Times New Roman" w:eastAsia="Calibri" w:hAnsi="Times New Roman" w:cs="Times New Roman"/>
          <w:b/>
        </w:rPr>
        <w:t>Labai dažni šalutinio poveikio reiškiniai (gali</w:t>
      </w:r>
      <w:r w:rsidRPr="00E14D98">
        <w:rPr>
          <w:rFonts w:ascii="Times New Roman" w:hAnsi="Times New Roman"/>
          <w:b/>
        </w:rPr>
        <w:t xml:space="preserve"> pasireikšti </w:t>
      </w:r>
      <w:r w:rsidRPr="000D69AD">
        <w:rPr>
          <w:rFonts w:ascii="Times New Roman" w:eastAsia="Calibri" w:hAnsi="Times New Roman" w:cs="Times New Roman"/>
          <w:b/>
        </w:rPr>
        <w:t>ne rečiau</w:t>
      </w:r>
      <w:r w:rsidRPr="00E14D98">
        <w:rPr>
          <w:rFonts w:ascii="Times New Roman" w:hAnsi="Times New Roman"/>
          <w:b/>
        </w:rPr>
        <w:t xml:space="preserve"> kaip 1 iš 10</w:t>
      </w:r>
      <w:r w:rsidR="007049AE" w:rsidRPr="00E14D98">
        <w:rPr>
          <w:rFonts w:ascii="Times New Roman" w:hAnsi="Times New Roman"/>
          <w:b/>
        </w:rPr>
        <w:t> </w:t>
      </w:r>
      <w:r w:rsidRPr="000D69AD">
        <w:rPr>
          <w:rFonts w:ascii="Times New Roman" w:eastAsia="Calibri" w:hAnsi="Times New Roman" w:cs="Times New Roman"/>
          <w:b/>
        </w:rPr>
        <w:t>asmenų):</w:t>
      </w:r>
    </w:p>
    <w:p w14:paraId="5F6E7A15" w14:textId="77777777" w:rsidR="00D84BE7" w:rsidRPr="00D84BE7" w:rsidRDefault="00D84BE7" w:rsidP="00E14D98">
      <w:pPr>
        <w:tabs>
          <w:tab w:val="left" w:pos="540"/>
        </w:tabs>
        <w:spacing w:after="0" w:line="240" w:lineRule="auto"/>
        <w:ind w:right="-2"/>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(suaugusiesiems).</w:t>
      </w:r>
    </w:p>
    <w:p w14:paraId="2C4E5CEF" w14:textId="77777777" w:rsidR="00D84BE7" w:rsidRPr="00D84BE7" w:rsidRDefault="00D84BE7" w:rsidP="00D84BE7">
      <w:pPr>
        <w:spacing w:after="0" w:line="240" w:lineRule="auto"/>
        <w:ind w:right="-2"/>
        <w:rPr>
          <w:rFonts w:ascii="Times New Roman" w:eastAsia="Calibri" w:hAnsi="Times New Roman" w:cs="Times New Roman"/>
        </w:rPr>
      </w:pPr>
    </w:p>
    <w:p w14:paraId="448F18A2" w14:textId="2E5C5D3E" w:rsidR="0021255E" w:rsidRPr="00E14D98" w:rsidRDefault="0021255E" w:rsidP="00D84BE7">
      <w:pPr>
        <w:keepNext/>
        <w:spacing w:after="0" w:line="240" w:lineRule="auto"/>
        <w:rPr>
          <w:rFonts w:ascii="Times New Roman" w:hAnsi="Times New Roman"/>
          <w:b/>
        </w:rPr>
      </w:pPr>
      <w:r w:rsidRPr="0021255E">
        <w:rPr>
          <w:rFonts w:ascii="Times New Roman" w:eastAsia="Calibri" w:hAnsi="Times New Roman" w:cs="Times New Roman"/>
          <w:b/>
        </w:rPr>
        <w:t>Dažni šalutinio poveikio reiškiniai (gali</w:t>
      </w:r>
      <w:r w:rsidRPr="00E14D98">
        <w:rPr>
          <w:rFonts w:ascii="Times New Roman" w:hAnsi="Times New Roman"/>
          <w:b/>
        </w:rPr>
        <w:t xml:space="preserve"> pasireikšti </w:t>
      </w:r>
      <w:r w:rsidRPr="0021255E">
        <w:rPr>
          <w:rFonts w:ascii="Times New Roman" w:eastAsia="Calibri" w:hAnsi="Times New Roman" w:cs="Times New Roman"/>
          <w:b/>
        </w:rPr>
        <w:t>ne dažniau</w:t>
      </w:r>
      <w:r w:rsidRPr="00E14D98">
        <w:rPr>
          <w:rFonts w:ascii="Times New Roman" w:hAnsi="Times New Roman"/>
          <w:b/>
        </w:rPr>
        <w:t xml:space="preserve"> kaip 1 iš 10 </w:t>
      </w:r>
      <w:r w:rsidRPr="0021255E">
        <w:rPr>
          <w:rFonts w:ascii="Times New Roman" w:eastAsia="Calibri" w:hAnsi="Times New Roman" w:cs="Times New Roman"/>
          <w:b/>
        </w:rPr>
        <w:t>asmenų):</w:t>
      </w:r>
    </w:p>
    <w:p w14:paraId="21DE81F8"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pienligė (kandidozė – mieliagrybių sukelta makšties, burnos ar odos raukšlių infekcinė liga);</w:t>
      </w:r>
    </w:p>
    <w:p w14:paraId="702CD132"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blogavimas (pykinimas), ypač geriant dideles dozes;</w:t>
      </w:r>
    </w:p>
    <w:p w14:paraId="02625DA9" w14:textId="77777777" w:rsidR="00D84BE7" w:rsidRPr="00D84BE7"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Jeigu pasireiškia toks poveikis, gerkite Augmentin valgio metu.</w:t>
      </w:r>
    </w:p>
    <w:p w14:paraId="12AFBE7D"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vėmimas;</w:t>
      </w:r>
    </w:p>
    <w:p w14:paraId="7B2B8DB0"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(vaikams).</w:t>
      </w:r>
    </w:p>
    <w:p w14:paraId="50E78655" w14:textId="77777777" w:rsidR="00D84BE7" w:rsidRPr="00D84BE7" w:rsidRDefault="00D84BE7" w:rsidP="00D84BE7">
      <w:pPr>
        <w:spacing w:after="0" w:line="240" w:lineRule="auto"/>
        <w:ind w:right="-2"/>
        <w:rPr>
          <w:rFonts w:ascii="Times New Roman" w:eastAsia="Calibri" w:hAnsi="Times New Roman" w:cs="Times New Roman"/>
        </w:rPr>
      </w:pPr>
    </w:p>
    <w:p w14:paraId="73516906" w14:textId="27A22794" w:rsidR="007049AE" w:rsidRPr="00E14D98" w:rsidRDefault="0089715E" w:rsidP="00E14D98">
      <w:pPr>
        <w:keepNext/>
        <w:spacing w:after="0" w:line="240" w:lineRule="auto"/>
        <w:rPr>
          <w:rFonts w:ascii="Times New Roman" w:hAnsi="Times New Roman"/>
          <w:b/>
        </w:rPr>
      </w:pPr>
      <w:r w:rsidRPr="0089715E">
        <w:rPr>
          <w:rFonts w:ascii="Times New Roman" w:eastAsia="Calibri" w:hAnsi="Times New Roman" w:cs="Times New Roman"/>
          <w:b/>
        </w:rPr>
        <w:t>Nedažni šalutinio poveikio reiškiniai (gali</w:t>
      </w:r>
      <w:r w:rsidRPr="00E14D98">
        <w:rPr>
          <w:rFonts w:ascii="Times New Roman" w:hAnsi="Times New Roman"/>
          <w:b/>
        </w:rPr>
        <w:t xml:space="preserve"> pasireikšti </w:t>
      </w:r>
      <w:r w:rsidRPr="0089715E">
        <w:rPr>
          <w:rFonts w:ascii="Times New Roman" w:eastAsia="Calibri" w:hAnsi="Times New Roman" w:cs="Times New Roman"/>
          <w:b/>
        </w:rPr>
        <w:t>ne dažniau</w:t>
      </w:r>
      <w:r w:rsidRPr="00E14D98">
        <w:rPr>
          <w:rFonts w:ascii="Times New Roman" w:hAnsi="Times New Roman"/>
          <w:b/>
        </w:rPr>
        <w:t xml:space="preserve"> kaip 1 iš 100 </w:t>
      </w:r>
      <w:r w:rsidRPr="0089715E">
        <w:rPr>
          <w:rFonts w:ascii="Times New Roman" w:eastAsia="Calibri" w:hAnsi="Times New Roman" w:cs="Times New Roman"/>
          <w:b/>
        </w:rPr>
        <w:t>asmenų):</w:t>
      </w:r>
    </w:p>
    <w:p w14:paraId="0730B66A"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išbėrimas, niežulys;</w:t>
      </w:r>
    </w:p>
    <w:p w14:paraId="72D2A778"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iškilus niežtintysis išbėrimas (</w:t>
      </w:r>
      <w:r w:rsidRPr="00D84BE7">
        <w:rPr>
          <w:rFonts w:ascii="Times New Roman" w:eastAsia="Calibri" w:hAnsi="Times New Roman" w:cs="Times New Roman"/>
          <w:i/>
        </w:rPr>
        <w:t>dilgėlinė</w:t>
      </w:r>
      <w:r w:rsidRPr="00D84BE7">
        <w:rPr>
          <w:rFonts w:ascii="Times New Roman" w:eastAsia="Calibri" w:hAnsi="Times New Roman" w:cs="Times New Roman"/>
        </w:rPr>
        <w:t>);</w:t>
      </w:r>
    </w:p>
    <w:p w14:paraId="166F91D2"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nevirškinimas;</w:t>
      </w:r>
    </w:p>
    <w:p w14:paraId="5139D611"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svaigimas;</w:t>
      </w:r>
    </w:p>
    <w:p w14:paraId="32D62D88"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skausmas.</w:t>
      </w:r>
    </w:p>
    <w:p w14:paraId="5D9D8EB3" w14:textId="77777777" w:rsidR="00D84BE7" w:rsidRPr="00D84BE7" w:rsidRDefault="00D84BE7" w:rsidP="00D84BE7">
      <w:pPr>
        <w:spacing w:after="0" w:line="240" w:lineRule="auto"/>
        <w:ind w:right="-2"/>
        <w:rPr>
          <w:rFonts w:ascii="Times New Roman" w:eastAsia="Calibri" w:hAnsi="Times New Roman" w:cs="Times New Roman"/>
        </w:rPr>
      </w:pPr>
    </w:p>
    <w:p w14:paraId="00785022"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Nedažnas šalutinis poveikis, kurį gali rodyti kraujo tyrimai:</w:t>
      </w:r>
    </w:p>
    <w:p w14:paraId="22A6D96F"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tam tikrų medžiagų (</w:t>
      </w:r>
      <w:r w:rsidRPr="00CA0812">
        <w:rPr>
          <w:rFonts w:ascii="Times New Roman" w:hAnsi="Times New Roman"/>
          <w:i/>
        </w:rPr>
        <w:t>fermentų</w:t>
      </w:r>
      <w:r w:rsidRPr="00CA0812">
        <w:rPr>
          <w:rFonts w:ascii="Times New Roman" w:hAnsi="Times New Roman"/>
        </w:rPr>
        <w:t>), kurios gaminamos kepenyse, padaugėjimas.</w:t>
      </w:r>
    </w:p>
    <w:p w14:paraId="75F029D3" w14:textId="77777777" w:rsidR="00D84BE7" w:rsidRPr="00D84BE7" w:rsidRDefault="00D84BE7" w:rsidP="00D84BE7">
      <w:pPr>
        <w:spacing w:after="0" w:line="240" w:lineRule="auto"/>
        <w:ind w:right="-2"/>
        <w:rPr>
          <w:rFonts w:ascii="Times New Roman" w:eastAsia="Calibri" w:hAnsi="Times New Roman" w:cs="Times New Roman"/>
        </w:rPr>
      </w:pPr>
    </w:p>
    <w:p w14:paraId="1A70D79F" w14:textId="2517F145" w:rsidR="00EC7D26" w:rsidRPr="00E14D98" w:rsidRDefault="00B42918" w:rsidP="00D84BE7">
      <w:pPr>
        <w:keepNext/>
        <w:spacing w:after="0" w:line="240" w:lineRule="auto"/>
        <w:rPr>
          <w:rFonts w:ascii="Times New Roman" w:hAnsi="Times New Roman"/>
          <w:b/>
        </w:rPr>
      </w:pPr>
      <w:r w:rsidRPr="00B42918">
        <w:rPr>
          <w:rFonts w:ascii="Times New Roman" w:eastAsia="Calibri" w:hAnsi="Times New Roman" w:cs="Times New Roman"/>
          <w:b/>
        </w:rPr>
        <w:t>Reti šalutinio poveikio reiškiniai (gali</w:t>
      </w:r>
      <w:r w:rsidRPr="00E14D98">
        <w:rPr>
          <w:rFonts w:ascii="Times New Roman" w:hAnsi="Times New Roman"/>
          <w:b/>
        </w:rPr>
        <w:t xml:space="preserve"> pasireikšti </w:t>
      </w:r>
      <w:r w:rsidRPr="00B42918">
        <w:rPr>
          <w:rFonts w:ascii="Times New Roman" w:eastAsia="Calibri" w:hAnsi="Times New Roman" w:cs="Times New Roman"/>
          <w:b/>
        </w:rPr>
        <w:t>ne dažniau</w:t>
      </w:r>
      <w:r w:rsidRPr="00E14D98">
        <w:rPr>
          <w:rFonts w:ascii="Times New Roman" w:hAnsi="Times New Roman"/>
          <w:b/>
        </w:rPr>
        <w:t xml:space="preserve"> kaip 1 iš </w:t>
      </w:r>
      <w:r w:rsidRPr="00B42918">
        <w:rPr>
          <w:rFonts w:ascii="Times New Roman" w:eastAsia="Calibri" w:hAnsi="Times New Roman" w:cs="Times New Roman"/>
          <w:b/>
        </w:rPr>
        <w:t>1</w:t>
      </w:r>
      <w:r>
        <w:rPr>
          <w:rFonts w:ascii="Times New Roman" w:eastAsia="Calibri" w:hAnsi="Times New Roman" w:cs="Times New Roman"/>
          <w:b/>
        </w:rPr>
        <w:t> </w:t>
      </w:r>
      <w:r w:rsidRPr="00B42918">
        <w:rPr>
          <w:rFonts w:ascii="Times New Roman" w:eastAsia="Calibri" w:hAnsi="Times New Roman" w:cs="Times New Roman"/>
          <w:b/>
        </w:rPr>
        <w:t>000</w:t>
      </w:r>
      <w:r>
        <w:rPr>
          <w:rFonts w:ascii="Times New Roman" w:eastAsia="Calibri" w:hAnsi="Times New Roman" w:cs="Times New Roman"/>
          <w:b/>
        </w:rPr>
        <w:t> </w:t>
      </w:r>
      <w:r w:rsidRPr="00B42918">
        <w:rPr>
          <w:rFonts w:ascii="Times New Roman" w:eastAsia="Calibri" w:hAnsi="Times New Roman" w:cs="Times New Roman"/>
          <w:b/>
        </w:rPr>
        <w:t>asmenų):</w:t>
      </w:r>
    </w:p>
    <w:p w14:paraId="1CA1F4FE"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D84BE7">
        <w:rPr>
          <w:rFonts w:ascii="Times New Roman" w:eastAsia="Calibri" w:hAnsi="Times New Roman" w:cs="Times New Roman"/>
          <w:i/>
        </w:rPr>
        <w:t>daugiaformė eritema</w:t>
      </w:r>
      <w:r w:rsidRPr="00D84BE7">
        <w:rPr>
          <w:rFonts w:ascii="Times New Roman" w:eastAsia="Calibri" w:hAnsi="Times New Roman" w:cs="Times New Roman"/>
        </w:rPr>
        <w:t>).</w:t>
      </w:r>
    </w:p>
    <w:p w14:paraId="0C40813A" w14:textId="77777777" w:rsidR="00D84BE7" w:rsidRPr="00D84BE7" w:rsidRDefault="00D84BE7" w:rsidP="00D84BE7">
      <w:pPr>
        <w:numPr>
          <w:ilvl w:val="1"/>
          <w:numId w:val="7"/>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Jeigu pastebėjote bet kurį iš šių simptomų, nedelsdami kreipkitės į gydytoją.</w:t>
      </w:r>
    </w:p>
    <w:p w14:paraId="21AA5674" w14:textId="77777777" w:rsidR="00D84BE7" w:rsidRPr="00D84BE7" w:rsidRDefault="00D84BE7" w:rsidP="00D84BE7">
      <w:pPr>
        <w:spacing w:after="0" w:line="240" w:lineRule="auto"/>
        <w:ind w:right="-2"/>
        <w:rPr>
          <w:rFonts w:ascii="Times New Roman" w:eastAsia="Calibri" w:hAnsi="Times New Roman" w:cs="Times New Roman"/>
        </w:rPr>
      </w:pPr>
    </w:p>
    <w:p w14:paraId="1EC36574" w14:textId="77777777" w:rsidR="00D84BE7" w:rsidRPr="00D84BE7" w:rsidRDefault="00D84BE7" w:rsidP="00D84BE7">
      <w:pPr>
        <w:keepNext/>
        <w:spacing w:after="0" w:line="240" w:lineRule="auto"/>
        <w:rPr>
          <w:rFonts w:ascii="Times New Roman" w:eastAsia="Calibri" w:hAnsi="Times New Roman" w:cs="Times New Roman"/>
        </w:rPr>
      </w:pPr>
      <w:r w:rsidRPr="00D84BE7">
        <w:rPr>
          <w:rFonts w:ascii="Times New Roman" w:eastAsia="Calibri" w:hAnsi="Times New Roman" w:cs="Times New Roman"/>
        </w:rPr>
        <w:t>Retas šalutinis poveikis, kurį gali rodyti kraujo tyrimai:</w:t>
      </w:r>
    </w:p>
    <w:p w14:paraId="4917C74A" w14:textId="77777777" w:rsidR="00D84BE7" w:rsidRPr="00D84BE7" w:rsidRDefault="00D84BE7" w:rsidP="00D84BE7">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kraujo ląstelių, kurios dalyvauja kraujo krešėjime, kiekis;</w:t>
      </w:r>
    </w:p>
    <w:p w14:paraId="30454BE8"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baltųjų kraujo ląstelių kiekis.</w:t>
      </w:r>
    </w:p>
    <w:p w14:paraId="6D7DDDF1" w14:textId="77777777" w:rsidR="00D84BE7" w:rsidRPr="00D84BE7" w:rsidRDefault="00D84BE7" w:rsidP="00D84BE7">
      <w:pPr>
        <w:spacing w:after="0" w:line="240" w:lineRule="auto"/>
        <w:ind w:right="-2"/>
        <w:rPr>
          <w:rFonts w:ascii="Times New Roman" w:eastAsia="Calibri" w:hAnsi="Times New Roman" w:cs="Times New Roman"/>
        </w:rPr>
      </w:pPr>
    </w:p>
    <w:p w14:paraId="0B7F35CC" w14:textId="5F192D8E" w:rsidR="00C7616B" w:rsidRPr="00D84BE7" w:rsidRDefault="00C7616B" w:rsidP="00D84BE7">
      <w:pPr>
        <w:keepNext/>
        <w:spacing w:after="0" w:line="240" w:lineRule="auto"/>
        <w:rPr>
          <w:rFonts w:ascii="Times New Roman" w:eastAsia="Calibri" w:hAnsi="Times New Roman" w:cs="Times New Roman"/>
        </w:rPr>
      </w:pPr>
      <w:r w:rsidRPr="00C7616B">
        <w:rPr>
          <w:rFonts w:ascii="Times New Roman" w:eastAsia="Calibri" w:hAnsi="Times New Roman" w:cs="Times New Roman"/>
          <w:b/>
        </w:rPr>
        <w:t>Šalutinio poveikio reiškiniai, kurių dažnis nežinomas (</w:t>
      </w:r>
      <w:r w:rsidRPr="00E14D98">
        <w:rPr>
          <w:rFonts w:ascii="Times New Roman" w:hAnsi="Times New Roman"/>
          <w:b/>
        </w:rPr>
        <w:t>negali būti apskaičiuotas pagal turimus duomenis</w:t>
      </w:r>
      <w:r w:rsidRPr="00C7616B">
        <w:rPr>
          <w:rFonts w:ascii="Times New Roman" w:eastAsia="Calibri" w:hAnsi="Times New Roman" w:cs="Times New Roman"/>
          <w:b/>
        </w:rPr>
        <w:t>):</w:t>
      </w:r>
    </w:p>
    <w:p w14:paraId="7A9CF8F4"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Alerginės reakcijos (žr. anksčiau).</w:t>
      </w:r>
    </w:p>
    <w:p w14:paraId="73079EE0"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Storosios žarnos uždegimas (žr. anksčiau).</w:t>
      </w:r>
    </w:p>
    <w:p w14:paraId="0666E97F" w14:textId="3A6FC230"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         </w:t>
      </w:r>
      <w:r w:rsidR="00BB170C">
        <w:rPr>
          <w:rFonts w:ascii="Times New Roman" w:eastAsia="Calibri" w:hAnsi="Times New Roman" w:cs="Times New Roman"/>
        </w:rPr>
        <w:t>Galvos ir nugaros s</w:t>
      </w:r>
      <w:r w:rsidRPr="00D84BE7">
        <w:rPr>
          <w:rFonts w:ascii="Times New Roman" w:eastAsia="Calibri" w:hAnsi="Times New Roman" w:cs="Times New Roman"/>
        </w:rPr>
        <w:t>megenis gaubianči</w:t>
      </w:r>
      <w:r w:rsidR="00BB170C">
        <w:rPr>
          <w:rFonts w:ascii="Times New Roman" w:eastAsia="Calibri" w:hAnsi="Times New Roman" w:cs="Times New Roman"/>
        </w:rPr>
        <w:t>ų</w:t>
      </w:r>
      <w:r w:rsidRPr="00D84BE7">
        <w:rPr>
          <w:rFonts w:ascii="Times New Roman" w:eastAsia="Calibri" w:hAnsi="Times New Roman" w:cs="Times New Roman"/>
        </w:rPr>
        <w:t xml:space="preserve"> dangal</w:t>
      </w:r>
      <w:r w:rsidR="00BB170C">
        <w:rPr>
          <w:rFonts w:ascii="Times New Roman" w:eastAsia="Calibri" w:hAnsi="Times New Roman" w:cs="Times New Roman"/>
        </w:rPr>
        <w:t>ų</w:t>
      </w:r>
      <w:r w:rsidRPr="00D84BE7">
        <w:rPr>
          <w:rFonts w:ascii="Times New Roman" w:eastAsia="Calibri" w:hAnsi="Times New Roman" w:cs="Times New Roman"/>
        </w:rPr>
        <w:t xml:space="preserve"> uždegimas (</w:t>
      </w:r>
      <w:r w:rsidRPr="00D84BE7">
        <w:rPr>
          <w:rFonts w:ascii="Times New Roman" w:eastAsia="Calibri" w:hAnsi="Times New Roman" w:cs="Times New Roman"/>
          <w:i/>
        </w:rPr>
        <w:t>aseptinis meningitas</w:t>
      </w:r>
      <w:r w:rsidRPr="00CA0812">
        <w:rPr>
          <w:rFonts w:ascii="Times New Roman" w:hAnsi="Times New Roman"/>
        </w:rPr>
        <w:t>).</w:t>
      </w:r>
    </w:p>
    <w:p w14:paraId="351852D4"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Sunkios odos reakcijos:</w:t>
      </w:r>
    </w:p>
    <w:p w14:paraId="012E5082" w14:textId="77777777" w:rsidR="00D84BE7" w:rsidRPr="00D84BE7" w:rsidRDefault="00D84BE7" w:rsidP="00D84BE7">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plačiai išplitęs odos išbėrimas, kuris gali pasireikšti pūslėmis ar odos lupimusi, ypač apie burną, nosį, akis ir lytinius organus (</w:t>
      </w:r>
      <w:r w:rsidRPr="00D84BE7">
        <w:rPr>
          <w:rFonts w:ascii="Times New Roman" w:eastAsia="Calibri" w:hAnsi="Times New Roman" w:cs="Times New Roman"/>
          <w:i/>
        </w:rPr>
        <w:t>Stivenso - Džonsono sindromas</w:t>
      </w:r>
      <w:r w:rsidRPr="00D84BE7">
        <w:rPr>
          <w:rFonts w:ascii="Times New Roman" w:eastAsia="Calibri" w:hAnsi="Times New Roman" w:cs="Times New Roman"/>
        </w:rPr>
        <w:t xml:space="preserve">) ir sunkesnėmis formomis, dėl kurių pasireiškia masyvus odos lupimasis (daugiau kaip 30 % kūno paviršiaus ploto – </w:t>
      </w:r>
      <w:r w:rsidRPr="00D84BE7">
        <w:rPr>
          <w:rFonts w:ascii="Times New Roman" w:eastAsia="Calibri" w:hAnsi="Times New Roman" w:cs="Times New Roman"/>
          <w:i/>
        </w:rPr>
        <w:t>toksinė epidermio nekrolizė</w:t>
      </w:r>
      <w:r w:rsidRPr="00D84BE7">
        <w:rPr>
          <w:rFonts w:ascii="Times New Roman" w:eastAsia="Calibri" w:hAnsi="Times New Roman" w:cs="Times New Roman"/>
        </w:rPr>
        <w:t>);</w:t>
      </w:r>
    </w:p>
    <w:p w14:paraId="68D33542" w14:textId="77777777" w:rsidR="00D84BE7" w:rsidRPr="00D84BE7" w:rsidRDefault="00D84BE7" w:rsidP="00D84BE7">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lastRenderedPageBreak/>
        <w:t>-</w:t>
      </w:r>
      <w:r w:rsidRPr="00D84BE7">
        <w:rPr>
          <w:rFonts w:ascii="Times New Roman" w:eastAsia="Calibri" w:hAnsi="Times New Roman" w:cs="Times New Roman"/>
        </w:rPr>
        <w:tab/>
        <w:t>plačiai išplitęs raudonas odos išbėrimas, pasireiškiantis mažomis pūlingomis pūslėmis (</w:t>
      </w:r>
      <w:r w:rsidRPr="00D84BE7">
        <w:rPr>
          <w:rFonts w:ascii="Times New Roman" w:eastAsia="Calibri" w:hAnsi="Times New Roman" w:cs="Times New Roman"/>
          <w:i/>
        </w:rPr>
        <w:t>buliozinis (pūslinis) eksfoliacinis dermatitas</w:t>
      </w:r>
      <w:r w:rsidRPr="00D84BE7">
        <w:rPr>
          <w:rFonts w:ascii="Times New Roman" w:eastAsia="Calibri" w:hAnsi="Times New Roman" w:cs="Times New Roman"/>
        </w:rPr>
        <w:t>);</w:t>
      </w:r>
    </w:p>
    <w:p w14:paraId="09AF215D" w14:textId="77777777" w:rsidR="00DF2732" w:rsidRDefault="00D84BE7" w:rsidP="00D84BE7">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raudonas, žvynuotas išbėrimas, pasireiškiantis gumbais po oda ir pūslėmis (</w:t>
      </w:r>
      <w:r w:rsidRPr="00D84BE7">
        <w:rPr>
          <w:rFonts w:ascii="Times New Roman" w:eastAsia="Calibri" w:hAnsi="Times New Roman" w:cs="Times New Roman"/>
          <w:i/>
        </w:rPr>
        <w:t>egzanteminė pustuliozė</w:t>
      </w:r>
      <w:r w:rsidRPr="00D84BE7">
        <w:rPr>
          <w:rFonts w:ascii="Times New Roman" w:eastAsia="Calibri" w:hAnsi="Times New Roman" w:cs="Times New Roman"/>
        </w:rPr>
        <w:t>)</w:t>
      </w:r>
      <w:r w:rsidR="00DF2732">
        <w:rPr>
          <w:rFonts w:ascii="Times New Roman" w:eastAsia="Calibri" w:hAnsi="Times New Roman" w:cs="Times New Roman"/>
        </w:rPr>
        <w:t>;</w:t>
      </w:r>
    </w:p>
    <w:p w14:paraId="22F167FE" w14:textId="77777777" w:rsidR="005530F4" w:rsidRDefault="00DF2732" w:rsidP="00D84BE7">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r w:rsidRPr="00B3473D">
        <w:rPr>
          <w:rFonts w:ascii="Times New Roman" w:eastAsia="Calibri" w:hAnsi="Times New Roman" w:cs="Times New Roman"/>
          <w:i/>
        </w:rPr>
        <w:t>eozinofilij</w:t>
      </w:r>
      <w:r>
        <w:rPr>
          <w:rFonts w:ascii="Times New Roman" w:eastAsia="Calibri" w:hAnsi="Times New Roman" w:cs="Times New Roman"/>
          <w:i/>
        </w:rPr>
        <w:t>ą</w:t>
      </w:r>
      <w:r>
        <w:rPr>
          <w:rFonts w:ascii="Times New Roman" w:eastAsia="Calibri" w:hAnsi="Times New Roman" w:cs="Times New Roman"/>
        </w:rPr>
        <w:t>] ir kepenų fermentų suaktyvėjimą) (</w:t>
      </w:r>
      <w:r>
        <w:rPr>
          <w:rFonts w:ascii="Times New Roman" w:eastAsia="Calibri" w:hAnsi="Times New Roman" w:cs="Times New Roman"/>
          <w:i/>
        </w:rPr>
        <w:t>reakcija į vaistą, pasireiškianti eozinofilija ir sisteminiais simptomais [RVESS]</w:t>
      </w:r>
      <w:r>
        <w:rPr>
          <w:rFonts w:ascii="Times New Roman" w:eastAsia="Calibri" w:hAnsi="Times New Roman" w:cs="Times New Roman"/>
        </w:rPr>
        <w:t>)</w:t>
      </w:r>
      <w:r w:rsidR="005530F4">
        <w:rPr>
          <w:rFonts w:ascii="Times New Roman" w:eastAsia="Calibri" w:hAnsi="Times New Roman" w:cs="Times New Roman"/>
        </w:rPr>
        <w:t>;</w:t>
      </w:r>
    </w:p>
    <w:p w14:paraId="1E9F9972" w14:textId="3994FDC1" w:rsidR="00D84BE7" w:rsidRPr="00D84BE7" w:rsidRDefault="005530F4" w:rsidP="00D84BE7">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hAnsi="Times New Roman"/>
        </w:rPr>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egzantema aplink lyties organus ir sulenkimų srityse, 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00D84BE7" w:rsidRPr="00D84BE7">
        <w:rPr>
          <w:rFonts w:ascii="Times New Roman" w:eastAsia="Calibri" w:hAnsi="Times New Roman" w:cs="Times New Roman"/>
        </w:rPr>
        <w:t>.</w:t>
      </w:r>
    </w:p>
    <w:p w14:paraId="6BCE67C7" w14:textId="77777777" w:rsidR="00D84BE7" w:rsidRPr="00D84BE7" w:rsidRDefault="00D84BE7" w:rsidP="00FD41D2">
      <w:pPr>
        <w:spacing w:after="0" w:line="240" w:lineRule="auto"/>
        <w:ind w:right="-2"/>
        <w:rPr>
          <w:rFonts w:ascii="Times New Roman" w:eastAsia="Calibri" w:hAnsi="Times New Roman" w:cs="Times New Roman"/>
        </w:rPr>
      </w:pPr>
    </w:p>
    <w:p w14:paraId="6870346D" w14:textId="77777777" w:rsidR="00D84BE7" w:rsidRPr="00D84BE7" w:rsidRDefault="00D84BE7" w:rsidP="00D84BE7">
      <w:pPr>
        <w:keepNext/>
        <w:numPr>
          <w:ilvl w:val="1"/>
          <w:numId w:val="7"/>
        </w:numPr>
        <w:tabs>
          <w:tab w:val="num" w:pos="567"/>
          <w:tab w:val="num" w:pos="644"/>
        </w:tab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b/>
        </w:rPr>
        <w:t>Jeigu pasireiškė bet kuris iš nurodytų simptomų, nedelsdami kreipkitės į gydytoją</w:t>
      </w:r>
      <w:r w:rsidRPr="00D84BE7">
        <w:rPr>
          <w:rFonts w:ascii="Times New Roman" w:eastAsia="Calibri" w:hAnsi="Times New Roman" w:cs="Times New Roman"/>
        </w:rPr>
        <w:t>.</w:t>
      </w:r>
    </w:p>
    <w:p w14:paraId="6F7F4E70" w14:textId="77777777" w:rsidR="00155909" w:rsidRDefault="00D84BE7" w:rsidP="00D84BE7">
      <w:pPr>
        <w:keepNext/>
        <w:spacing w:after="0" w:line="240" w:lineRule="auto"/>
        <w:ind w:left="567" w:hanging="567"/>
        <w:rPr>
          <w:rFonts w:ascii="Times New Roman" w:eastAsia="Times New Roman" w:hAnsi="Times New Roman"/>
          <w:lang w:eastAsia="lt-LT"/>
        </w:rPr>
      </w:pPr>
      <w:r w:rsidRPr="00D84BE7">
        <w:rPr>
          <w:rFonts w:ascii="Times New Roman" w:eastAsia="Calibri" w:hAnsi="Times New Roman" w:cs="Times New Roman"/>
        </w:rPr>
        <w:t>-</w:t>
      </w:r>
      <w:r w:rsidRPr="00D84BE7">
        <w:rPr>
          <w:rFonts w:ascii="Times New Roman" w:eastAsia="Calibri" w:hAnsi="Times New Roman" w:cs="Times New Roman"/>
        </w:rPr>
        <w:tab/>
      </w:r>
      <w:r w:rsidR="00155909">
        <w:rPr>
          <w:rFonts w:ascii="Times New Roman" w:eastAsia="Times New Roman" w:hAnsi="Times New Roman"/>
          <w:lang w:eastAsia="lt-LT"/>
        </w:rPr>
        <w:t>iš</w:t>
      </w:r>
      <w:r w:rsidR="00155909" w:rsidRPr="00A81512">
        <w:rPr>
          <w:rFonts w:ascii="Times New Roman" w:eastAsia="Times New Roman" w:hAnsi="Times New Roman"/>
          <w:lang w:eastAsia="lt-LT"/>
        </w:rPr>
        <w:t xml:space="preserve">bėrimas </w:t>
      </w:r>
      <w:r w:rsidR="00155909">
        <w:rPr>
          <w:rFonts w:ascii="Times New Roman" w:eastAsia="Times New Roman" w:hAnsi="Times New Roman"/>
          <w:lang w:eastAsia="lt-LT"/>
        </w:rPr>
        <w:t xml:space="preserve">su </w:t>
      </w:r>
      <w:r w:rsidR="00155909" w:rsidRPr="00A81512">
        <w:rPr>
          <w:rFonts w:ascii="Times New Roman" w:eastAsia="Times New Roman" w:hAnsi="Times New Roman"/>
          <w:lang w:eastAsia="lt-LT"/>
        </w:rPr>
        <w:t xml:space="preserve">pūslėmis, </w:t>
      </w:r>
      <w:r w:rsidR="00155909">
        <w:rPr>
          <w:rFonts w:ascii="Times New Roman" w:eastAsia="Times New Roman" w:hAnsi="Times New Roman"/>
          <w:lang w:eastAsia="lt-LT"/>
        </w:rPr>
        <w:t xml:space="preserve">kurios </w:t>
      </w:r>
      <w:r w:rsidR="00155909" w:rsidRPr="00A81512">
        <w:rPr>
          <w:rFonts w:ascii="Times New Roman" w:eastAsia="Times New Roman" w:hAnsi="Times New Roman"/>
          <w:lang w:eastAsia="lt-LT"/>
        </w:rPr>
        <w:t>išsidės</w:t>
      </w:r>
      <w:r w:rsidR="00155909">
        <w:rPr>
          <w:rFonts w:ascii="Times New Roman" w:eastAsia="Times New Roman" w:hAnsi="Times New Roman"/>
          <w:lang w:eastAsia="lt-LT"/>
        </w:rPr>
        <w:t>to</w:t>
      </w:r>
      <w:r w:rsidR="00155909" w:rsidRPr="00A81512">
        <w:rPr>
          <w:rFonts w:ascii="Times New Roman" w:eastAsia="Times New Roman" w:hAnsi="Times New Roman"/>
          <w:lang w:eastAsia="lt-LT"/>
        </w:rPr>
        <w:t xml:space="preserve"> </w:t>
      </w:r>
      <w:r w:rsidR="00155909">
        <w:rPr>
          <w:rFonts w:ascii="Times New Roman" w:eastAsia="Times New Roman" w:hAnsi="Times New Roman"/>
          <w:lang w:eastAsia="lt-LT"/>
        </w:rPr>
        <w:t>rat</w:t>
      </w:r>
      <w:r w:rsidR="00155909" w:rsidRPr="00A81512">
        <w:rPr>
          <w:rFonts w:ascii="Times New Roman" w:eastAsia="Times New Roman" w:hAnsi="Times New Roman"/>
          <w:lang w:eastAsia="lt-LT"/>
        </w:rPr>
        <w:t xml:space="preserve">u arba kaip perlų </w:t>
      </w:r>
      <w:r w:rsidR="00155909">
        <w:rPr>
          <w:rFonts w:ascii="Times New Roman" w:eastAsia="Times New Roman" w:hAnsi="Times New Roman"/>
          <w:lang w:eastAsia="lt-LT"/>
        </w:rPr>
        <w:t>grandinėlės</w:t>
      </w:r>
      <w:r w:rsidR="00155909" w:rsidRPr="00A81512">
        <w:rPr>
          <w:rFonts w:ascii="Times New Roman" w:eastAsia="Times New Roman" w:hAnsi="Times New Roman"/>
          <w:lang w:eastAsia="lt-LT"/>
        </w:rPr>
        <w:t xml:space="preserve"> </w:t>
      </w:r>
      <w:r w:rsidR="00155909">
        <w:rPr>
          <w:rFonts w:ascii="Times New Roman" w:eastAsia="Times New Roman" w:hAnsi="Times New Roman"/>
          <w:lang w:eastAsia="lt-LT"/>
        </w:rPr>
        <w:t>aplink</w:t>
      </w:r>
      <w:r w:rsidR="00155909" w:rsidRPr="00A81512">
        <w:rPr>
          <w:rFonts w:ascii="Times New Roman" w:eastAsia="Times New Roman" w:hAnsi="Times New Roman"/>
          <w:lang w:eastAsia="lt-LT"/>
        </w:rPr>
        <w:t xml:space="preserve"> centr</w:t>
      </w:r>
      <w:r w:rsidR="00155909">
        <w:rPr>
          <w:rFonts w:ascii="Times New Roman" w:eastAsia="Times New Roman" w:hAnsi="Times New Roman"/>
          <w:lang w:eastAsia="lt-LT"/>
        </w:rPr>
        <w:t>inėje dalyje susiformavusį šašą (</w:t>
      </w:r>
      <w:r w:rsidR="00155909" w:rsidRPr="00997939">
        <w:rPr>
          <w:rFonts w:ascii="Times New Roman" w:eastAsia="Times New Roman" w:hAnsi="Times New Roman"/>
          <w:i/>
          <w:iCs/>
          <w:lang w:eastAsia="lt-LT"/>
        </w:rPr>
        <w:t>linijinė imunoglobulino A [IgA] dermatozė</w:t>
      </w:r>
      <w:r w:rsidR="00155909">
        <w:rPr>
          <w:rFonts w:ascii="Times New Roman" w:eastAsia="Times New Roman" w:hAnsi="Times New Roman"/>
          <w:lang w:eastAsia="lt-LT"/>
        </w:rPr>
        <w:t>);</w:t>
      </w:r>
    </w:p>
    <w:p w14:paraId="3398329C" w14:textId="63F5982B" w:rsidR="00D84BE7" w:rsidRPr="00E14D98" w:rsidRDefault="00D84BE7" w:rsidP="00E14D98">
      <w:pPr>
        <w:pStyle w:val="Sraopastraipa"/>
        <w:keepNext/>
        <w:numPr>
          <w:ilvl w:val="0"/>
          <w:numId w:val="5"/>
        </w:numPr>
        <w:ind w:left="567" w:hanging="567"/>
        <w:rPr>
          <w:rFonts w:ascii="Times New Roman" w:eastAsia="Calibri" w:hAnsi="Times New Roman"/>
        </w:rPr>
      </w:pPr>
      <w:r w:rsidRPr="00E14D98">
        <w:rPr>
          <w:rFonts w:ascii="Times New Roman" w:eastAsia="Calibri" w:hAnsi="Times New Roman"/>
        </w:rPr>
        <w:t>kepenų uždegimas (</w:t>
      </w:r>
      <w:r w:rsidRPr="00E14D98">
        <w:rPr>
          <w:rFonts w:ascii="Times New Roman" w:eastAsia="Calibri" w:hAnsi="Times New Roman"/>
          <w:i/>
        </w:rPr>
        <w:t>hepatitas</w:t>
      </w:r>
      <w:r w:rsidRPr="00E14D98">
        <w:rPr>
          <w:rFonts w:ascii="Times New Roman" w:eastAsia="Calibri" w:hAnsi="Times New Roman"/>
        </w:rPr>
        <w:t>);</w:t>
      </w:r>
    </w:p>
    <w:p w14:paraId="70DA4B8F"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gelta dėl bilirubino padaugėjimo kraujyje (kepenyse gaminama medžiaga), kuri gali pasireikšti odos ir akių baltymo pageltimu;</w:t>
      </w:r>
    </w:p>
    <w:p w14:paraId="01919255"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inkstų kanalėlių uždegimas;</w:t>
      </w:r>
    </w:p>
    <w:p w14:paraId="48A77137"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kraujo krešėjimo pailgėjimas;</w:t>
      </w:r>
    </w:p>
    <w:p w14:paraId="5AAF1682"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pernelyg didelis aktyvumas;</w:t>
      </w:r>
    </w:p>
    <w:p w14:paraId="09FF6221"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traukuliai (dideles Augmentin dozes vartojantiems ar inkstų funkcijos sutrikimais sergantiems žmonėms);</w:t>
      </w:r>
    </w:p>
    <w:p w14:paraId="25644ADB"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juodas liežuvis, kuris atrodo tarsi gauruotas.</w:t>
      </w:r>
    </w:p>
    <w:p w14:paraId="1398763F" w14:textId="77777777" w:rsidR="00D84BE7" w:rsidRPr="00D84BE7" w:rsidRDefault="00D84BE7" w:rsidP="00D84BE7">
      <w:pPr>
        <w:spacing w:after="0" w:line="240" w:lineRule="auto"/>
        <w:ind w:left="567" w:right="-2" w:hanging="567"/>
        <w:rPr>
          <w:rFonts w:ascii="Times New Roman" w:eastAsia="Calibri" w:hAnsi="Times New Roman" w:cs="Times New Roman"/>
        </w:rPr>
      </w:pPr>
    </w:p>
    <w:p w14:paraId="5AFD1BB0" w14:textId="77777777" w:rsidR="00D84BE7" w:rsidRPr="00D84BE7" w:rsidRDefault="00D84BE7" w:rsidP="00D84BE7">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Šalutinis poveikis, kurį gali rodyti kraujo tyrimai:</w:t>
      </w:r>
    </w:p>
    <w:p w14:paraId="3B1C0FBF"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sunkus baltųjų kraujo ląstelių kiekio sumažėjimas;</w:t>
      </w:r>
    </w:p>
    <w:p w14:paraId="3E94DFF0" w14:textId="77777777" w:rsidR="00D84BE7" w:rsidRPr="00D84BE7" w:rsidRDefault="00D84BE7" w:rsidP="00D84BE7">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raudonųjų kraujo ląstelių kiekis (</w:t>
      </w:r>
      <w:r w:rsidRPr="00D84BE7">
        <w:rPr>
          <w:rFonts w:ascii="Times New Roman" w:eastAsia="Calibri" w:hAnsi="Times New Roman" w:cs="Times New Roman"/>
          <w:i/>
        </w:rPr>
        <w:t>hemolizinė anemija</w:t>
      </w:r>
      <w:r w:rsidRPr="00D84BE7">
        <w:rPr>
          <w:rFonts w:ascii="Times New Roman" w:eastAsia="Calibri" w:hAnsi="Times New Roman" w:cs="Times New Roman"/>
        </w:rPr>
        <w:t>);</w:t>
      </w:r>
    </w:p>
    <w:p w14:paraId="705FD3F3" w14:textId="4F62F384" w:rsidR="00D84BE7" w:rsidRPr="00D84BE7" w:rsidRDefault="00D84BE7" w:rsidP="00D84BE7">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kristalai šlapime</w:t>
      </w:r>
      <w:r w:rsidR="00E1386C">
        <w:rPr>
          <w:rFonts w:ascii="Times New Roman" w:eastAsia="Calibri" w:hAnsi="Times New Roman" w:cs="Times New Roman"/>
        </w:rPr>
        <w:t xml:space="preserve">, </w:t>
      </w:r>
      <w:r w:rsidR="00E1386C">
        <w:rPr>
          <w:rFonts w:ascii="Times New Roman" w:eastAsia="Times New Roman" w:hAnsi="Times New Roman"/>
          <w:lang w:eastAsia="lt-LT"/>
        </w:rPr>
        <w:t>kurie gali sukelti ūminę inkstų pažaidą</w:t>
      </w:r>
      <w:r w:rsidRPr="00D84BE7">
        <w:rPr>
          <w:rFonts w:ascii="Times New Roman" w:eastAsia="Calibri" w:hAnsi="Times New Roman" w:cs="Times New Roman"/>
        </w:rPr>
        <w:t>.</w:t>
      </w:r>
    </w:p>
    <w:p w14:paraId="27530259" w14:textId="77777777" w:rsidR="00D84BE7" w:rsidRPr="00D84BE7" w:rsidRDefault="00D84BE7" w:rsidP="00D84BE7">
      <w:pPr>
        <w:spacing w:after="0" w:line="240" w:lineRule="auto"/>
        <w:ind w:right="-2"/>
        <w:rPr>
          <w:rFonts w:ascii="Times New Roman" w:eastAsia="Calibri" w:hAnsi="Times New Roman" w:cs="Times New Roman"/>
        </w:rPr>
      </w:pPr>
    </w:p>
    <w:p w14:paraId="368DC78E" w14:textId="77777777" w:rsidR="00D84BE7" w:rsidRPr="00D84BE7" w:rsidRDefault="00D84BE7" w:rsidP="00D84BE7">
      <w:pPr>
        <w:spacing w:after="0" w:line="240" w:lineRule="auto"/>
        <w:rPr>
          <w:rFonts w:ascii="Times New Roman" w:eastAsia="Calibri" w:hAnsi="Times New Roman" w:cs="Times New Roman"/>
          <w:b/>
        </w:rPr>
      </w:pPr>
      <w:r w:rsidRPr="00D84BE7">
        <w:rPr>
          <w:rFonts w:ascii="Times New Roman" w:eastAsia="Calibri" w:hAnsi="Times New Roman" w:cs="Times New Roman"/>
          <w:b/>
        </w:rPr>
        <w:t>Pranešimas apie šalutinį poveikį</w:t>
      </w:r>
    </w:p>
    <w:p w14:paraId="4DE1F871" w14:textId="77777777" w:rsidR="00E75352" w:rsidRPr="002B465A" w:rsidRDefault="00E75352" w:rsidP="002B465A">
      <w:pPr>
        <w:tabs>
          <w:tab w:val="left" w:pos="567"/>
        </w:tabs>
        <w:spacing w:after="0" w:line="240" w:lineRule="auto"/>
        <w:rPr>
          <w:rFonts w:ascii="Times New Roman" w:hAnsi="Times New Roman" w:cs="Times New Roman"/>
          <w:snapToGrid w:val="0"/>
        </w:rPr>
      </w:pPr>
      <w:bookmarkStart w:id="19" w:name="_Hlk54100682"/>
      <w:r w:rsidRPr="002B465A">
        <w:rPr>
          <w:rFonts w:ascii="Times New Roman" w:hAnsi="Times New Roman" w:cs="Times New Roman"/>
          <w:snapToGrid w:val="0"/>
        </w:rPr>
        <w:t xml:space="preserve">Jeigu pasireiškė šalutinis poveikis, įskaitant šiame lapelyje nenurodytą, pasakykite gydytojui arba vaistininkui. </w:t>
      </w:r>
      <w:r w:rsidRPr="002B465A">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B465A">
        <w:rPr>
          <w:rFonts w:ascii="Times New Roman" w:hAnsi="Times New Roman" w:cs="Times New Roman"/>
          <w:color w:val="0000EE"/>
          <w:u w:val="single"/>
          <w:lang w:eastAsia="lt-LT"/>
        </w:rPr>
        <w:t>https://vvkt.lrv.lt/lt/</w:t>
      </w:r>
      <w:r w:rsidRPr="002B465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bookmarkEnd w:id="19"/>
    <w:p w14:paraId="00E4CBF0" w14:textId="77777777" w:rsidR="00D84BE7" w:rsidRPr="00D84BE7" w:rsidRDefault="00D84BE7" w:rsidP="00D84BE7">
      <w:pPr>
        <w:spacing w:after="0" w:line="240" w:lineRule="auto"/>
        <w:ind w:right="-449"/>
        <w:rPr>
          <w:rFonts w:ascii="Times New Roman" w:eastAsia="Calibri" w:hAnsi="Times New Roman" w:cs="Times New Roman"/>
        </w:rPr>
      </w:pPr>
    </w:p>
    <w:p w14:paraId="647070DB" w14:textId="77777777" w:rsidR="00D84BE7" w:rsidRPr="00D84BE7" w:rsidRDefault="00D84BE7" w:rsidP="00D84BE7">
      <w:pPr>
        <w:spacing w:after="0" w:line="240" w:lineRule="auto"/>
        <w:ind w:right="-2"/>
        <w:rPr>
          <w:rFonts w:ascii="Times New Roman" w:eastAsia="Calibri" w:hAnsi="Times New Roman" w:cs="Times New Roman"/>
        </w:rPr>
      </w:pPr>
    </w:p>
    <w:p w14:paraId="48A66404" w14:textId="77777777" w:rsidR="00D84BE7" w:rsidRPr="00D84BE7" w:rsidRDefault="00D84BE7" w:rsidP="00D84BE7">
      <w:pPr>
        <w:keepNext/>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5.</w:t>
      </w:r>
      <w:r w:rsidRPr="00D84BE7">
        <w:rPr>
          <w:rFonts w:ascii="Times New Roman" w:eastAsia="Calibri" w:hAnsi="Times New Roman" w:cs="Times New Roman"/>
          <w:b/>
        </w:rPr>
        <w:tab/>
        <w:t>Kaip laikyti Augmentin</w:t>
      </w:r>
    </w:p>
    <w:p w14:paraId="3257C652" w14:textId="77777777" w:rsidR="00D84BE7" w:rsidRPr="00D84BE7" w:rsidRDefault="00D84BE7" w:rsidP="00D84BE7">
      <w:pPr>
        <w:keepNext/>
        <w:numPr>
          <w:ilvl w:val="12"/>
          <w:numId w:val="0"/>
        </w:numPr>
        <w:spacing w:after="0" w:line="240" w:lineRule="auto"/>
        <w:ind w:left="567" w:right="-2" w:hanging="567"/>
        <w:rPr>
          <w:rFonts w:ascii="Times New Roman" w:eastAsia="Calibri" w:hAnsi="Times New Roman" w:cs="Times New Roman"/>
        </w:rPr>
      </w:pPr>
    </w:p>
    <w:p w14:paraId="6C5FFB99"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Šį vaistą laikykite vaikams nepastebimoje ir nepasiekiamoje vietoje.</w:t>
      </w:r>
    </w:p>
    <w:p w14:paraId="3944052F"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0187A56F"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Ant kartono dėžutės ir lizdinės plokštelės po „Tinka iki“ </w:t>
      </w:r>
      <w:r w:rsidR="00152D77">
        <w:rPr>
          <w:rFonts w:ascii="Times New Roman" w:eastAsia="Times New Roman" w:hAnsi="Times New Roman" w:cs="Times New Roman"/>
          <w:lang w:eastAsia="lt-LT"/>
        </w:rPr>
        <w:t>arba</w:t>
      </w:r>
      <w:r w:rsidR="006D65AC">
        <w:rPr>
          <w:rFonts w:ascii="Times New Roman" w:eastAsia="Times New Roman" w:hAnsi="Times New Roman" w:cs="Times New Roman"/>
          <w:lang w:eastAsia="lt-LT"/>
        </w:rPr>
        <w:t xml:space="preserve"> </w:t>
      </w:r>
      <w:r w:rsidR="006D65AC" w:rsidRPr="00152D77">
        <w:rPr>
          <w:rFonts w:ascii="Times New Roman" w:eastAsia="Times New Roman" w:hAnsi="Times New Roman" w:cs="Times New Roman"/>
          <w:lang w:eastAsia="lt-LT"/>
        </w:rPr>
        <w:t>„</w:t>
      </w:r>
      <w:r w:rsidR="006D65AC" w:rsidRPr="003A659D">
        <w:rPr>
          <w:rFonts w:ascii="Times New Roman" w:eastAsia="Times New Roman" w:hAnsi="Times New Roman" w:cs="Times New Roman"/>
          <w:lang w:eastAsia="lt-LT"/>
        </w:rPr>
        <w:t>EXP</w:t>
      </w:r>
      <w:r w:rsidR="006D65AC" w:rsidRPr="00152D77">
        <w:rPr>
          <w:rFonts w:ascii="Times New Roman" w:eastAsia="Times New Roman" w:hAnsi="Times New Roman" w:cs="Times New Roman"/>
          <w:lang w:eastAsia="lt-LT"/>
        </w:rPr>
        <w:t>“</w:t>
      </w:r>
      <w:r w:rsidR="006D65AC">
        <w:rPr>
          <w:rFonts w:ascii="Times New Roman" w:eastAsia="Times New Roman" w:hAnsi="Times New Roman" w:cs="Times New Roman"/>
          <w:lang w:eastAsia="lt-LT"/>
        </w:rPr>
        <w:t xml:space="preserve"> </w:t>
      </w:r>
      <w:r w:rsidRPr="00D84BE7">
        <w:rPr>
          <w:rFonts w:ascii="Times New Roman" w:eastAsia="Calibri" w:hAnsi="Times New Roman" w:cs="Times New Roman"/>
        </w:rPr>
        <w:t>nurodytam tinkamumo laikui pasibaigus, šio vaisto vartoti negalima. Vaistas tinkamas vartoti iki paskutinės nurodyto mėnesio dienos.</w:t>
      </w:r>
    </w:p>
    <w:p w14:paraId="4BE24022" w14:textId="77777777" w:rsidR="00D84BE7" w:rsidRPr="00D84BE7" w:rsidRDefault="00D84BE7" w:rsidP="00D84BE7">
      <w:pPr>
        <w:spacing w:after="0" w:line="240" w:lineRule="auto"/>
        <w:rPr>
          <w:rFonts w:ascii="Times New Roman" w:eastAsia="Calibri" w:hAnsi="Times New Roman" w:cs="Times New Roman"/>
        </w:rPr>
      </w:pPr>
    </w:p>
    <w:p w14:paraId="41C323A8"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Laikyti ne aukštesnėje kaip 25 </w:t>
      </w:r>
      <w:r w:rsidRPr="00D84BE7">
        <w:rPr>
          <w:rFonts w:ascii="Times New Roman" w:eastAsia="Calibri" w:hAnsi="Times New Roman" w:cs="Times New Roman"/>
        </w:rPr>
        <w:sym w:font="Symbol" w:char="F0B0"/>
      </w:r>
      <w:r w:rsidRPr="00D84BE7">
        <w:rPr>
          <w:rFonts w:ascii="Times New Roman" w:eastAsia="Calibri" w:hAnsi="Times New Roman" w:cs="Times New Roman"/>
        </w:rPr>
        <w:t>C temperatūroje.</w:t>
      </w:r>
    </w:p>
    <w:p w14:paraId="763BB806"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6C0FAFC5" w14:textId="51375420"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highlight w:val="lightGray"/>
        </w:rPr>
        <w:t xml:space="preserve">Atidarius </w:t>
      </w:r>
      <w:r w:rsidR="005541F0">
        <w:rPr>
          <w:rFonts w:ascii="Times New Roman" w:eastAsia="Calibri" w:hAnsi="Times New Roman" w:cs="Times New Roman"/>
          <w:highlight w:val="lightGray"/>
        </w:rPr>
        <w:t>maišelio</w:t>
      </w:r>
      <w:r w:rsidRPr="00D84BE7">
        <w:rPr>
          <w:rFonts w:ascii="Times New Roman" w:eastAsia="Calibri" w:hAnsi="Times New Roman" w:cs="Times New Roman"/>
          <w:highlight w:val="lightGray"/>
        </w:rPr>
        <w:t xml:space="preserve"> su sausikliu pakuotę, jame esančias tabletes reikia vartoti ne ilgiau kaip 30</w:t>
      </w:r>
      <w:r w:rsidR="00A21E4A">
        <w:rPr>
          <w:rFonts w:ascii="Times New Roman" w:eastAsia="Calibri" w:hAnsi="Times New Roman" w:cs="Times New Roman"/>
          <w:highlight w:val="lightGray"/>
        </w:rPr>
        <w:t> </w:t>
      </w:r>
      <w:r w:rsidRPr="00D84BE7">
        <w:rPr>
          <w:rFonts w:ascii="Times New Roman" w:eastAsia="Calibri" w:hAnsi="Times New Roman" w:cs="Times New Roman"/>
          <w:highlight w:val="lightGray"/>
        </w:rPr>
        <w:t>parų.</w:t>
      </w:r>
    </w:p>
    <w:p w14:paraId="30D7007E"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433AB937"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Laikyti gamintojo pakuotėje, kad preparatas būtų apsaugotas nuo drėgmės.</w:t>
      </w:r>
    </w:p>
    <w:p w14:paraId="3EE04BD9"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3DCA87A5"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tabletės yra sulaužytos arba sugedusios, šio vaisto vartoti negalima.</w:t>
      </w:r>
    </w:p>
    <w:p w14:paraId="1DC2872E"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4AC8B911"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1709459"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26F7E5A3"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0F3166C0" w14:textId="77777777" w:rsidR="00D84BE7" w:rsidRPr="00D84BE7" w:rsidRDefault="00D84BE7" w:rsidP="006D65AC">
      <w:pPr>
        <w:keepNext/>
        <w:numPr>
          <w:ilvl w:val="12"/>
          <w:numId w:val="0"/>
        </w:numPr>
        <w:spacing w:after="0" w:line="240" w:lineRule="auto"/>
        <w:ind w:left="540" w:right="-2" w:hanging="540"/>
        <w:rPr>
          <w:rFonts w:ascii="Times New Roman" w:eastAsia="Calibri" w:hAnsi="Times New Roman" w:cs="Times New Roman"/>
          <w:b/>
        </w:rPr>
      </w:pPr>
      <w:r w:rsidRPr="00D84BE7">
        <w:rPr>
          <w:rFonts w:ascii="Times New Roman" w:eastAsia="Calibri" w:hAnsi="Times New Roman" w:cs="Times New Roman"/>
          <w:b/>
        </w:rPr>
        <w:t>6.</w:t>
      </w:r>
      <w:r w:rsidRPr="00D84BE7">
        <w:rPr>
          <w:rFonts w:ascii="Times New Roman" w:eastAsia="Calibri" w:hAnsi="Times New Roman" w:cs="Times New Roman"/>
          <w:b/>
        </w:rPr>
        <w:tab/>
        <w:t>Pakuotės turinys ir kita informacija</w:t>
      </w:r>
    </w:p>
    <w:p w14:paraId="753F80A1" w14:textId="77777777" w:rsidR="00D84BE7" w:rsidRPr="00D84BE7" w:rsidRDefault="00D84BE7">
      <w:pPr>
        <w:keepNext/>
        <w:numPr>
          <w:ilvl w:val="12"/>
          <w:numId w:val="0"/>
        </w:numPr>
        <w:spacing w:after="0" w:line="240" w:lineRule="auto"/>
        <w:ind w:right="-2"/>
        <w:rPr>
          <w:rFonts w:ascii="Times New Roman" w:eastAsia="Calibri" w:hAnsi="Times New Roman" w:cs="Times New Roman"/>
        </w:rPr>
      </w:pPr>
    </w:p>
    <w:p w14:paraId="20369920" w14:textId="77777777" w:rsidR="00D84BE7" w:rsidRPr="00D84BE7" w:rsidRDefault="00D84BE7">
      <w:pPr>
        <w:keepNext/>
        <w:numPr>
          <w:ilvl w:val="12"/>
          <w:numId w:val="0"/>
        </w:numPr>
        <w:spacing w:after="0" w:line="240" w:lineRule="auto"/>
        <w:ind w:right="-2"/>
        <w:rPr>
          <w:rFonts w:ascii="Times New Roman" w:eastAsia="Calibri" w:hAnsi="Times New Roman" w:cs="Times New Roman"/>
          <w:b/>
        </w:rPr>
      </w:pPr>
      <w:r w:rsidRPr="00D84BE7">
        <w:rPr>
          <w:rFonts w:ascii="Times New Roman" w:eastAsia="Calibri" w:hAnsi="Times New Roman" w:cs="Times New Roman"/>
          <w:b/>
        </w:rPr>
        <w:t>Augmentin sudėtis</w:t>
      </w:r>
    </w:p>
    <w:p w14:paraId="699D252F" w14:textId="77777777" w:rsidR="00D84BE7" w:rsidRPr="00D84BE7" w:rsidRDefault="00D84BE7" w:rsidP="003A659D">
      <w:pPr>
        <w:keepNext/>
        <w:spacing w:after="0" w:line="240" w:lineRule="auto"/>
        <w:rPr>
          <w:rFonts w:ascii="Times New Roman" w:eastAsia="Calibri" w:hAnsi="Times New Roman" w:cs="Times New Roman"/>
          <w:i/>
        </w:rPr>
      </w:pPr>
    </w:p>
    <w:p w14:paraId="4CA85DA1" w14:textId="77777777" w:rsidR="00D84BE7" w:rsidRPr="00D84BE7" w:rsidRDefault="006D65AC" w:rsidP="00D84BE7">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00D84BE7" w:rsidRPr="00D84BE7">
        <w:rPr>
          <w:rFonts w:ascii="Times New Roman" w:eastAsia="Calibri" w:hAnsi="Times New Roman" w:cs="Times New Roman"/>
        </w:rPr>
        <w:t xml:space="preserve">Veikliosios medžiagos yra amoksicilinas ir klavulano rūgštis. Kiekvienoje tabletėje yra amoksicilino trihidrato, atitinkančio 875 mg amoksicilino, ir kalio klavulanato, atitinkančio 125 mg klavulano rūgšties. </w:t>
      </w:r>
    </w:p>
    <w:p w14:paraId="721CD65B" w14:textId="77777777" w:rsidR="00D84BE7" w:rsidRPr="00D84BE7" w:rsidRDefault="006D65AC" w:rsidP="00D84BE7">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00D84BE7" w:rsidRPr="00D84BE7">
        <w:rPr>
          <w:rFonts w:ascii="Times New Roman" w:eastAsia="Calibri" w:hAnsi="Times New Roman" w:cs="Times New Roman"/>
        </w:rPr>
        <w:t>Pagalbinės medžiagos yra:</w:t>
      </w:r>
    </w:p>
    <w:p w14:paraId="57585E56" w14:textId="77777777" w:rsidR="00D84BE7" w:rsidRPr="00D84BE7" w:rsidRDefault="00D84BE7" w:rsidP="00D84BE7">
      <w:pPr>
        <w:spacing w:after="0" w:line="240" w:lineRule="auto"/>
        <w:ind w:left="567"/>
        <w:rPr>
          <w:rFonts w:ascii="Times New Roman" w:eastAsia="Calibri" w:hAnsi="Times New Roman" w:cs="Times New Roman"/>
        </w:rPr>
      </w:pPr>
      <w:r w:rsidRPr="00D84BE7">
        <w:rPr>
          <w:rFonts w:ascii="Times New Roman" w:eastAsia="Calibri" w:hAnsi="Times New Roman" w:cs="Times New Roman"/>
          <w:i/>
        </w:rPr>
        <w:t>Tabletės šerdis</w:t>
      </w:r>
      <w:r w:rsidRPr="00D84BE7">
        <w:rPr>
          <w:rFonts w:ascii="Times New Roman" w:eastAsia="Calibri" w:hAnsi="Times New Roman" w:cs="Times New Roman"/>
        </w:rPr>
        <w:t>: magnio stearatas, karboksimetilkrakmolo A natrio druska, koloidinis bevandenis silicio dioksidas, mikrokristalinė celiuliozė.</w:t>
      </w:r>
    </w:p>
    <w:p w14:paraId="7427FE0D" w14:textId="77777777" w:rsidR="00D84BE7" w:rsidRPr="00D84BE7" w:rsidRDefault="00D84BE7" w:rsidP="00D84BE7">
      <w:pPr>
        <w:spacing w:after="0" w:line="240" w:lineRule="auto"/>
        <w:ind w:left="567"/>
        <w:rPr>
          <w:rFonts w:ascii="Times New Roman" w:eastAsia="Calibri" w:hAnsi="Times New Roman" w:cs="Times New Roman"/>
        </w:rPr>
      </w:pPr>
      <w:r w:rsidRPr="00D84BE7">
        <w:rPr>
          <w:rFonts w:ascii="Times New Roman" w:eastAsia="Calibri" w:hAnsi="Times New Roman" w:cs="Times New Roman"/>
          <w:i/>
        </w:rPr>
        <w:t>Tabletės plėvelė</w:t>
      </w:r>
      <w:r w:rsidRPr="00D84BE7">
        <w:rPr>
          <w:rFonts w:ascii="Times New Roman" w:eastAsia="Calibri" w:hAnsi="Times New Roman" w:cs="Times New Roman"/>
        </w:rPr>
        <w:t>: titano dioksidas (E171), hipromeliozė, makrogolis (4000, 6000), dimetikonas (silikono aliejus).</w:t>
      </w:r>
    </w:p>
    <w:p w14:paraId="3D4A3FBE" w14:textId="77777777" w:rsidR="00D84BE7" w:rsidRPr="00D84BE7" w:rsidRDefault="00D84BE7" w:rsidP="00D84BE7">
      <w:pPr>
        <w:spacing w:after="0" w:line="240" w:lineRule="auto"/>
        <w:rPr>
          <w:rFonts w:ascii="Times New Roman" w:eastAsia="Calibri" w:hAnsi="Times New Roman" w:cs="Times New Roman"/>
          <w:highlight w:val="lightGray"/>
        </w:rPr>
      </w:pPr>
    </w:p>
    <w:p w14:paraId="647C4226" w14:textId="77777777" w:rsidR="00D84BE7" w:rsidRPr="00D84BE7" w:rsidRDefault="00D84BE7" w:rsidP="00D84BE7">
      <w:pPr>
        <w:keepNext/>
        <w:numPr>
          <w:ilvl w:val="12"/>
          <w:numId w:val="0"/>
        </w:numPr>
        <w:spacing w:after="0" w:line="240" w:lineRule="auto"/>
        <w:ind w:right="-2"/>
        <w:rPr>
          <w:rFonts w:ascii="Times New Roman" w:eastAsia="Calibri" w:hAnsi="Times New Roman" w:cs="Times New Roman"/>
          <w:b/>
        </w:rPr>
      </w:pPr>
      <w:r w:rsidRPr="00D84BE7">
        <w:rPr>
          <w:rFonts w:ascii="Times New Roman" w:eastAsia="Calibri" w:hAnsi="Times New Roman" w:cs="Times New Roman"/>
          <w:b/>
        </w:rPr>
        <w:t>Augmentin išvaizda ir kiekis pakuotėje</w:t>
      </w:r>
    </w:p>
    <w:p w14:paraId="0E029BC0" w14:textId="77777777" w:rsidR="00D84BE7" w:rsidRPr="00D84BE7" w:rsidRDefault="00D84BE7" w:rsidP="00D84BE7">
      <w:pPr>
        <w:keepNext/>
        <w:spacing w:after="0" w:line="240" w:lineRule="auto"/>
        <w:rPr>
          <w:rFonts w:ascii="Times New Roman" w:eastAsia="Calibri" w:hAnsi="Times New Roman" w:cs="Times New Roman"/>
        </w:rPr>
      </w:pPr>
    </w:p>
    <w:p w14:paraId="151DD677" w14:textId="56F0BD9E"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Augmentin 875</w:t>
      </w:r>
      <w:r w:rsidR="00DD420B">
        <w:rPr>
          <w:rFonts w:ascii="Times New Roman" w:eastAsia="Calibri" w:hAnsi="Times New Roman" w:cs="Times New Roman"/>
        </w:rPr>
        <w:t> </w:t>
      </w:r>
      <w:r w:rsidRPr="00D84BE7">
        <w:rPr>
          <w:rFonts w:ascii="Times New Roman" w:eastAsia="Calibri" w:hAnsi="Times New Roman" w:cs="Times New Roman"/>
        </w:rPr>
        <w:t>mg/125</w:t>
      </w:r>
      <w:r w:rsidR="00DD420B">
        <w:rPr>
          <w:rFonts w:ascii="Times New Roman" w:eastAsia="Calibri" w:hAnsi="Times New Roman" w:cs="Times New Roman"/>
        </w:rPr>
        <w:t> </w:t>
      </w:r>
      <w:r w:rsidRPr="00D84BE7">
        <w:rPr>
          <w:rFonts w:ascii="Times New Roman" w:eastAsia="Calibri" w:hAnsi="Times New Roman" w:cs="Times New Roman"/>
        </w:rPr>
        <w:t xml:space="preserve">mg tabletės yra baltos arba beveik baltos, su įrėžtu užrašu („AC“) abiejose pusėse, vienoje pusėje yra vagelė. </w:t>
      </w:r>
    </w:p>
    <w:p w14:paraId="34B9522C" w14:textId="77777777" w:rsidR="00D84BE7" w:rsidRPr="00D84BE7" w:rsidRDefault="00D84BE7" w:rsidP="00D84BE7">
      <w:pPr>
        <w:spacing w:after="0" w:line="240" w:lineRule="auto"/>
        <w:rPr>
          <w:rFonts w:ascii="Times New Roman" w:eastAsia="Calibri" w:hAnsi="Times New Roman" w:cs="Times New Roman"/>
        </w:rPr>
      </w:pPr>
    </w:p>
    <w:p w14:paraId="44922BA4" w14:textId="77777777" w:rsidR="00D84BE7" w:rsidRPr="00D84BE7" w:rsidRDefault="00D84BE7" w:rsidP="00D84BE7">
      <w:pPr>
        <w:spacing w:after="0" w:line="240" w:lineRule="auto"/>
        <w:rPr>
          <w:rFonts w:ascii="Times New Roman" w:eastAsia="Calibri" w:hAnsi="Times New Roman" w:cs="Times New Roman"/>
        </w:rPr>
      </w:pPr>
      <w:r w:rsidRPr="00D84BE7">
        <w:rPr>
          <w:rFonts w:ascii="Times New Roman" w:eastAsia="Calibri" w:hAnsi="Times New Roman" w:cs="Times New Roman"/>
        </w:rPr>
        <w:t>Tabletės tiekiamos:</w:t>
      </w:r>
    </w:p>
    <w:p w14:paraId="36A0FB42" w14:textId="49D66676" w:rsidR="00D84BE7" w:rsidRPr="00D84BE7" w:rsidRDefault="00D84BE7" w:rsidP="00D84BE7">
      <w:pPr>
        <w:numPr>
          <w:ilvl w:val="0"/>
          <w:numId w:val="12"/>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lizdinėse plokštelėse, kurios supakuotos į kartono dėžutes. Kiekvienoje pakuotėje yra 14 tablečių;</w:t>
      </w:r>
    </w:p>
    <w:p w14:paraId="58D3F428" w14:textId="5EC61F0E" w:rsidR="00D84BE7" w:rsidRPr="00D84BE7" w:rsidRDefault="00D84BE7" w:rsidP="00D84BE7">
      <w:pPr>
        <w:numPr>
          <w:ilvl w:val="0"/>
          <w:numId w:val="12"/>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lizdinėse plokštelėse, kurios supakuotos </w:t>
      </w:r>
      <w:r w:rsidR="005541F0">
        <w:rPr>
          <w:rFonts w:ascii="Times New Roman" w:eastAsia="Calibri" w:hAnsi="Times New Roman" w:cs="Times New Roman"/>
        </w:rPr>
        <w:t>maišeliuose</w:t>
      </w:r>
      <w:r w:rsidRPr="00D84BE7">
        <w:rPr>
          <w:rFonts w:ascii="Times New Roman" w:eastAsia="Calibri" w:hAnsi="Times New Roman" w:cs="Times New Roman"/>
        </w:rPr>
        <w:t xml:space="preserve"> ir sudėtos į kartono dėžutes. </w:t>
      </w:r>
      <w:r w:rsidR="005541F0">
        <w:rPr>
          <w:rFonts w:ascii="Times New Roman" w:eastAsia="Calibri" w:hAnsi="Times New Roman" w:cs="Times New Roman"/>
        </w:rPr>
        <w:t>Maišelyje</w:t>
      </w:r>
      <w:r w:rsidRPr="00D84BE7">
        <w:rPr>
          <w:rFonts w:ascii="Times New Roman" w:eastAsia="Calibri" w:hAnsi="Times New Roman" w:cs="Times New Roman"/>
        </w:rPr>
        <w:t xml:space="preserve"> yra sausiklio. Sausiklį laikyti </w:t>
      </w:r>
      <w:r w:rsidR="005541F0">
        <w:rPr>
          <w:rFonts w:ascii="Times New Roman" w:eastAsia="Calibri" w:hAnsi="Times New Roman" w:cs="Times New Roman"/>
        </w:rPr>
        <w:t>maišelio</w:t>
      </w:r>
      <w:r w:rsidRPr="00D84BE7">
        <w:rPr>
          <w:rFonts w:ascii="Times New Roman" w:eastAsia="Calibri" w:hAnsi="Times New Roman" w:cs="Times New Roman"/>
        </w:rPr>
        <w:t xml:space="preserve"> viduje, jo negalima valgyti. Kiekvienoje pakuotėje yra 14 tablečių.</w:t>
      </w:r>
    </w:p>
    <w:p w14:paraId="62CDD78D" w14:textId="77777777" w:rsidR="00D84BE7" w:rsidRPr="00D84BE7" w:rsidRDefault="00D84BE7" w:rsidP="00D84BE7">
      <w:pPr>
        <w:spacing w:after="0" w:line="240" w:lineRule="auto"/>
        <w:rPr>
          <w:rFonts w:ascii="Times New Roman" w:eastAsia="Calibri" w:hAnsi="Times New Roman" w:cs="Times New Roman"/>
          <w:highlight w:val="lightGray"/>
        </w:rPr>
      </w:pPr>
    </w:p>
    <w:p w14:paraId="0DD32E7E" w14:textId="77777777" w:rsidR="00D84BE7" w:rsidRPr="00D84BE7" w:rsidRDefault="00D84BE7" w:rsidP="00D84BE7">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Registruotojas ir gamintojas</w:t>
      </w:r>
    </w:p>
    <w:p w14:paraId="79AB4B52" w14:textId="77777777" w:rsidR="00D84BE7" w:rsidRPr="00D84BE7" w:rsidRDefault="00D84BE7" w:rsidP="00D84BE7">
      <w:pPr>
        <w:keepNext/>
        <w:numPr>
          <w:ilvl w:val="12"/>
          <w:numId w:val="0"/>
        </w:numPr>
        <w:spacing w:after="0" w:line="240" w:lineRule="auto"/>
        <w:ind w:right="-2"/>
        <w:rPr>
          <w:rFonts w:ascii="Times New Roman" w:eastAsia="Calibri" w:hAnsi="Times New Roman" w:cs="Times New Roman"/>
        </w:rPr>
      </w:pPr>
    </w:p>
    <w:p w14:paraId="3B7587CB" w14:textId="77777777" w:rsidR="00D84BE7" w:rsidRPr="00D84BE7" w:rsidRDefault="00D84BE7" w:rsidP="00D84BE7">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Registruotojas</w:t>
      </w:r>
    </w:p>
    <w:p w14:paraId="26E74C17" w14:textId="5FAC8829" w:rsidR="006852B2" w:rsidRPr="00F72829" w:rsidRDefault="002A4F88" w:rsidP="006852B2">
      <w:pPr>
        <w:spacing w:after="0" w:line="240" w:lineRule="auto"/>
        <w:rPr>
          <w:rFonts w:ascii="Times New Roman" w:hAnsi="Times New Roman" w:cs="Times New Roman"/>
        </w:rPr>
      </w:pPr>
      <w:r w:rsidRPr="002A4F88">
        <w:rPr>
          <w:rFonts w:ascii="Times New Roman" w:hAnsi="Times New Roman" w:cs="Times New Roman"/>
        </w:rPr>
        <w:t xml:space="preserve">GlaxoSmithKline Trading Services Limited </w:t>
      </w:r>
      <w:r w:rsidR="006852B2" w:rsidRPr="00F72829">
        <w:rPr>
          <w:rFonts w:ascii="Times New Roman" w:hAnsi="Times New Roman" w:cs="Times New Roman"/>
        </w:rPr>
        <w:t xml:space="preserve"> </w:t>
      </w:r>
    </w:p>
    <w:p w14:paraId="125EE3ED"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5D5ABF35"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6D00DA37" w14:textId="77777777" w:rsidR="00031AC9" w:rsidRDefault="006852B2" w:rsidP="006852B2">
      <w:pPr>
        <w:spacing w:after="0" w:line="240" w:lineRule="auto"/>
        <w:rPr>
          <w:rFonts w:ascii="Times New Roman" w:hAnsi="Times New Roman" w:cs="Times New Roman"/>
        </w:rPr>
      </w:pPr>
      <w:r w:rsidRPr="00F72829">
        <w:rPr>
          <w:rFonts w:ascii="Times New Roman" w:hAnsi="Times New Roman" w:cs="Times New Roman"/>
        </w:rPr>
        <w:t>Dublin 24</w:t>
      </w:r>
    </w:p>
    <w:p w14:paraId="7D66325C" w14:textId="360FD705" w:rsidR="006852B2" w:rsidRDefault="00031AC9" w:rsidP="006852B2">
      <w:pPr>
        <w:spacing w:after="0" w:line="240" w:lineRule="auto"/>
        <w:rPr>
          <w:rFonts w:ascii="Times New Roman" w:hAnsi="Times New Roman" w:cs="Times New Roman"/>
        </w:rPr>
      </w:pPr>
      <w:r w:rsidRPr="00031AC9">
        <w:rPr>
          <w:rFonts w:ascii="Times New Roman" w:hAnsi="Times New Roman" w:cs="Times New Roman"/>
        </w:rPr>
        <w:t xml:space="preserve">D24 YK11 </w:t>
      </w:r>
      <w:r w:rsidR="006852B2" w:rsidRPr="00F72829">
        <w:rPr>
          <w:rFonts w:ascii="Times New Roman" w:hAnsi="Times New Roman" w:cs="Times New Roman"/>
        </w:rPr>
        <w:t xml:space="preserve"> </w:t>
      </w:r>
    </w:p>
    <w:p w14:paraId="54A6F905" w14:textId="77777777" w:rsidR="006852B2" w:rsidRPr="00F72829" w:rsidRDefault="006852B2" w:rsidP="006852B2">
      <w:pPr>
        <w:spacing w:after="0" w:line="240" w:lineRule="auto"/>
        <w:rPr>
          <w:rFonts w:ascii="Times New Roman" w:hAnsi="Times New Roman" w:cs="Times New Roman"/>
        </w:rPr>
      </w:pPr>
      <w:r w:rsidRPr="00F72829">
        <w:rPr>
          <w:rFonts w:ascii="Times New Roman" w:hAnsi="Times New Roman" w:cs="Times New Roman"/>
        </w:rPr>
        <w:t>Airija</w:t>
      </w:r>
    </w:p>
    <w:p w14:paraId="24AC0990" w14:textId="77777777" w:rsidR="00D84BE7" w:rsidRPr="00D84BE7" w:rsidRDefault="00D84BE7" w:rsidP="00D84BE7">
      <w:pPr>
        <w:spacing w:after="0" w:line="240" w:lineRule="auto"/>
        <w:rPr>
          <w:rFonts w:ascii="Times New Roman" w:eastAsia="Calibri" w:hAnsi="Times New Roman" w:cs="Times New Roman"/>
        </w:rPr>
      </w:pPr>
    </w:p>
    <w:p w14:paraId="2C5266A1" w14:textId="184FF85E" w:rsidR="00D84BE7" w:rsidRPr="00CA0812" w:rsidRDefault="00D84BE7" w:rsidP="00BD7586">
      <w:pPr>
        <w:spacing w:after="0" w:line="240" w:lineRule="auto"/>
        <w:rPr>
          <w:rFonts w:ascii="Times New Roman" w:hAnsi="Times New Roman"/>
        </w:rPr>
      </w:pPr>
      <w:r w:rsidRPr="00D84BE7">
        <w:rPr>
          <w:rFonts w:ascii="Times New Roman" w:eastAsia="Calibri" w:hAnsi="Times New Roman" w:cs="Times New Roman"/>
          <w:u w:val="single"/>
        </w:rPr>
        <w:t>Gamintojas</w:t>
      </w:r>
    </w:p>
    <w:p w14:paraId="7037F5D1"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Glaxo Wellcome Production</w:t>
      </w:r>
    </w:p>
    <w:p w14:paraId="2DDE5022"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Z.I. de la Peyenniere</w:t>
      </w:r>
    </w:p>
    <w:p w14:paraId="44B4EFE8"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53100 Mayenne cedex</w:t>
      </w:r>
    </w:p>
    <w:p w14:paraId="6C648307" w14:textId="77777777" w:rsidR="00D84BE7" w:rsidRPr="00D84BE7" w:rsidRDefault="00D84BE7" w:rsidP="00D84BE7">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Prancūzija</w:t>
      </w:r>
    </w:p>
    <w:p w14:paraId="67038506" w14:textId="77777777" w:rsidR="00D84BE7" w:rsidRPr="00E14D98" w:rsidRDefault="00D84BE7" w:rsidP="00E14D98">
      <w:pPr>
        <w:spacing w:after="0" w:line="240" w:lineRule="auto"/>
        <w:ind w:left="567" w:hanging="567"/>
        <w:rPr>
          <w:rFonts w:ascii="Times New Roman" w:hAnsi="Times New Roman"/>
        </w:rPr>
      </w:pPr>
    </w:p>
    <w:p w14:paraId="1E2C8B5C" w14:textId="49D670D4" w:rsidR="00D84BE7" w:rsidRPr="00D84BE7" w:rsidRDefault="00E92AED" w:rsidP="00D84BE7">
      <w:pPr>
        <w:numPr>
          <w:ilvl w:val="12"/>
          <w:numId w:val="0"/>
        </w:numPr>
        <w:spacing w:after="0" w:line="240" w:lineRule="auto"/>
        <w:ind w:right="-2"/>
        <w:outlineLvl w:val="0"/>
        <w:rPr>
          <w:rFonts w:ascii="Times New Roman" w:eastAsia="Calibri" w:hAnsi="Times New Roman" w:cs="Times New Roman"/>
          <w:b/>
        </w:rPr>
      </w:pPr>
      <w:r w:rsidRPr="00E92AED">
        <w:rPr>
          <w:rFonts w:ascii="Times New Roman" w:eastAsia="Calibri" w:hAnsi="Times New Roman" w:cs="Times New Roman"/>
          <w:b/>
        </w:rPr>
        <w:t xml:space="preserve">Šis vaistas Europos ekonominės erdvės </w:t>
      </w:r>
      <w:r w:rsidR="00604F67">
        <w:rPr>
          <w:rFonts w:ascii="Times New Roman" w:eastAsia="Calibri" w:hAnsi="Times New Roman" w:cs="Times New Roman"/>
          <w:b/>
        </w:rPr>
        <w:t xml:space="preserve"> </w:t>
      </w:r>
      <w:r w:rsidRPr="00E92AED">
        <w:rPr>
          <w:rFonts w:ascii="Times New Roman" w:eastAsia="Calibri" w:hAnsi="Times New Roman" w:cs="Times New Roman"/>
          <w:b/>
        </w:rPr>
        <w:t>valstybėse narėse ir Jungtinėje Karalystėje (Šiaurės Airijoje) registruotas tokiais pavadinimais</w:t>
      </w:r>
      <w:r>
        <w:rPr>
          <w:rFonts w:ascii="Times New Roman" w:eastAsia="Calibri" w:hAnsi="Times New Roman" w:cs="Times New Roman"/>
          <w:b/>
        </w:rPr>
        <w:t>:</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vault_nd_c90ab30b-dc36-4934-9789-4f1c2edae158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2DEB1BD2" w14:textId="025F8677" w:rsidR="00D84BE7" w:rsidRPr="00145430" w:rsidRDefault="00D84BE7" w:rsidP="00E14D98">
      <w:pPr>
        <w:spacing w:after="0" w:line="240" w:lineRule="auto"/>
        <w:ind w:right="-2"/>
        <w:rPr>
          <w:rFonts w:ascii="Times New Roman" w:eastAsia="Times New Roman" w:hAnsi="Times New Roman" w:cs="Times New Roman"/>
          <w:highlight w:val="lightGray"/>
          <w:lang w:val="fr-FR" w:eastAsia="lt-LT"/>
        </w:rPr>
      </w:pPr>
    </w:p>
    <w:p w14:paraId="4F1357E2" w14:textId="0D514C1B" w:rsidR="00D84BE7" w:rsidRPr="00D84BE7" w:rsidRDefault="00D84BE7" w:rsidP="00D84BE7">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Austrija – Augmentin</w:t>
      </w:r>
    </w:p>
    <w:p w14:paraId="341F4D79" w14:textId="19E537CA"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Belgija – Augmentin</w:t>
      </w:r>
    </w:p>
    <w:p w14:paraId="2FEBE2AA" w14:textId="74DC28AF"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Bulgarija – Augmentin</w:t>
      </w:r>
    </w:p>
    <w:p w14:paraId="07636715" w14:textId="6DB6BBDD"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Kipras – Augmentin</w:t>
      </w:r>
    </w:p>
    <w:p w14:paraId="0B764382" w14:textId="64216EA3"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Čekija – Augmentin</w:t>
      </w:r>
    </w:p>
    <w:p w14:paraId="53089284" w14:textId="60849DA4"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Estija – Augmentin</w:t>
      </w:r>
    </w:p>
    <w:p w14:paraId="40902681" w14:textId="2ECFC42C"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Vokietija – Augmentin</w:t>
      </w:r>
    </w:p>
    <w:p w14:paraId="75220AC9" w14:textId="31A14650"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Graikija – Augmentin</w:t>
      </w:r>
    </w:p>
    <w:p w14:paraId="3604BEC0" w14:textId="3477F96E"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Vengrija – Augmentin Duo</w:t>
      </w:r>
    </w:p>
    <w:p w14:paraId="51B070FA" w14:textId="68B73BD0"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Airija – Augmentin</w:t>
      </w:r>
    </w:p>
    <w:p w14:paraId="78EB06F3" w14:textId="0A3277D4"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Italija – Augmentin</w:t>
      </w:r>
    </w:p>
    <w:p w14:paraId="6B769A33" w14:textId="22D0A095"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lastRenderedPageBreak/>
        <w:t>Latvija – Augmentin</w:t>
      </w:r>
    </w:p>
    <w:p w14:paraId="40069588" w14:textId="68BAD59D"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Lietuva – Augmentin</w:t>
      </w:r>
    </w:p>
    <w:p w14:paraId="57A357C0" w14:textId="7429EDF0"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Liuksemburgas – Augmentin</w:t>
      </w:r>
    </w:p>
    <w:p w14:paraId="306A3652" w14:textId="3C28E170"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Malta – Augmentin</w:t>
      </w:r>
    </w:p>
    <w:p w14:paraId="75B2ABE5" w14:textId="23EFF22D"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Nyderlandai – Augmentin</w:t>
      </w:r>
    </w:p>
    <w:p w14:paraId="627974AA" w14:textId="3F3C9D62"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Lenkija – Augmentin</w:t>
      </w:r>
    </w:p>
    <w:p w14:paraId="687D7CFD" w14:textId="161F91C4"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Portugalija – Augmentin Duo</w:t>
      </w:r>
    </w:p>
    <w:p w14:paraId="3130F0F2" w14:textId="1867B22C"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Rumunija – Augmentin</w:t>
      </w:r>
    </w:p>
    <w:p w14:paraId="3D983122" w14:textId="53F50317"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Slovakija – Augmentin</w:t>
      </w:r>
    </w:p>
    <w:p w14:paraId="12A1A831" w14:textId="68767478" w:rsidR="00D84BE7" w:rsidRPr="00D84BE7" w:rsidRDefault="00D84BE7" w:rsidP="00D84BE7">
      <w:pPr>
        <w:numPr>
          <w:ilvl w:val="12"/>
          <w:numId w:val="0"/>
        </w:numPr>
        <w:spacing w:after="0" w:line="240" w:lineRule="auto"/>
        <w:ind w:right="-2"/>
        <w:rPr>
          <w:rFonts w:ascii="Times New Roman" w:eastAsia="Times New Roman" w:hAnsi="Times New Roman" w:cs="Times New Roman"/>
          <w:lang w:val="fr-FR" w:eastAsia="lt-LT"/>
        </w:rPr>
      </w:pPr>
      <w:r w:rsidRPr="00D84BE7">
        <w:rPr>
          <w:rFonts w:ascii="Times New Roman" w:eastAsia="Times New Roman" w:hAnsi="Times New Roman" w:cs="Times New Roman"/>
          <w:lang w:val="fr-FR" w:eastAsia="lt-LT"/>
        </w:rPr>
        <w:t>Slovėnija –Augmentin</w:t>
      </w:r>
    </w:p>
    <w:p w14:paraId="5EBE142D" w14:textId="11CCB85F"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Ispanija – Augmentine, Clavumox</w:t>
      </w:r>
    </w:p>
    <w:p w14:paraId="3D18DAEA" w14:textId="5C799F02" w:rsidR="00D84BE7" w:rsidRPr="00D84BE7" w:rsidRDefault="00D84BE7" w:rsidP="00D84BE7">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Jungtinė Karalystė – Augmentin</w:t>
      </w:r>
    </w:p>
    <w:p w14:paraId="7D93114E" w14:textId="77777777" w:rsidR="00D84BE7" w:rsidRPr="00D84BE7" w:rsidRDefault="00D84BE7" w:rsidP="00D84BE7">
      <w:pPr>
        <w:numPr>
          <w:ilvl w:val="12"/>
          <w:numId w:val="0"/>
        </w:numPr>
        <w:spacing w:after="0" w:line="240" w:lineRule="auto"/>
        <w:ind w:right="-2"/>
        <w:rPr>
          <w:rFonts w:ascii="Times New Roman" w:eastAsia="Times New Roman" w:hAnsi="Times New Roman" w:cs="Times New Roman"/>
          <w:lang w:val="fr-FR" w:eastAsia="lt-LT"/>
        </w:rPr>
      </w:pPr>
    </w:p>
    <w:p w14:paraId="0E0BD66C" w14:textId="77777777" w:rsidR="00D84BE7" w:rsidRPr="00D84BE7" w:rsidRDefault="00D84BE7" w:rsidP="00D84BE7">
      <w:pPr>
        <w:numPr>
          <w:ilvl w:val="12"/>
          <w:numId w:val="0"/>
        </w:numPr>
        <w:spacing w:after="0" w:line="240" w:lineRule="auto"/>
        <w:ind w:right="-2"/>
        <w:rPr>
          <w:rFonts w:ascii="Times New Roman" w:eastAsia="Times New Roman" w:hAnsi="Times New Roman" w:cs="Times New Roman"/>
          <w:lang w:val="fr-FR" w:eastAsia="lt-LT"/>
        </w:rPr>
      </w:pPr>
    </w:p>
    <w:p w14:paraId="772DB516" w14:textId="249D46CD" w:rsidR="00D84BE7" w:rsidRPr="00D84BE7" w:rsidRDefault="00D84BE7" w:rsidP="00D84BE7">
      <w:pPr>
        <w:numPr>
          <w:ilvl w:val="12"/>
          <w:numId w:val="0"/>
        </w:numPr>
        <w:spacing w:after="0" w:line="240" w:lineRule="auto"/>
        <w:ind w:right="-2"/>
        <w:outlineLvl w:val="0"/>
        <w:rPr>
          <w:rFonts w:ascii="Times New Roman" w:eastAsia="Calibri" w:hAnsi="Times New Roman" w:cs="Times New Roman"/>
          <w:b/>
        </w:rPr>
      </w:pPr>
      <w:r w:rsidRPr="00D84BE7">
        <w:rPr>
          <w:rFonts w:ascii="Times New Roman" w:eastAsia="Calibri" w:hAnsi="Times New Roman" w:cs="Times New Roman"/>
          <w:b/>
        </w:rPr>
        <w:t>Šis pakuotės lapelis paskutinį kartą peržiūrėtas</w:t>
      </w:r>
      <w:r w:rsidR="00394E63">
        <w:rPr>
          <w:rFonts w:ascii="Times New Roman" w:eastAsia="Calibri" w:hAnsi="Times New Roman" w:cs="Times New Roman"/>
          <w:b/>
        </w:rPr>
        <w:t xml:space="preserve"> </w:t>
      </w:r>
      <w:r w:rsidR="00031AC9">
        <w:rPr>
          <w:rFonts w:ascii="Times New Roman" w:eastAsia="Calibri" w:hAnsi="Times New Roman" w:cs="Times New Roman"/>
          <w:b/>
        </w:rPr>
        <w:t>2026-02-04</w:t>
      </w:r>
      <w:r w:rsidR="00394E63">
        <w:rPr>
          <w:rFonts w:ascii="Times New Roman" w:eastAsia="Calibri" w:hAnsi="Times New Roman" w:cs="Times New Roman"/>
          <w:b/>
        </w:rPr>
        <w:t>.</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vault_nd_4099f04c-227c-4814-a40e-37260ddd139c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2F89149D" w14:textId="77777777" w:rsidR="00D84BE7" w:rsidRPr="00D84BE7" w:rsidRDefault="00D84BE7" w:rsidP="00D84BE7">
      <w:pPr>
        <w:numPr>
          <w:ilvl w:val="12"/>
          <w:numId w:val="0"/>
        </w:numPr>
        <w:spacing w:after="0" w:line="240" w:lineRule="auto"/>
        <w:ind w:right="-2"/>
        <w:outlineLvl w:val="0"/>
        <w:rPr>
          <w:rFonts w:ascii="Times New Roman" w:eastAsia="Calibri" w:hAnsi="Times New Roman" w:cs="Times New Roman"/>
        </w:rPr>
      </w:pPr>
    </w:p>
    <w:p w14:paraId="38E89C2F" w14:textId="77777777" w:rsidR="00D84BE7" w:rsidRPr="00D84BE7" w:rsidRDefault="00D84BE7" w:rsidP="00D84BE7">
      <w:pPr>
        <w:numPr>
          <w:ilvl w:val="12"/>
          <w:numId w:val="0"/>
        </w:numPr>
        <w:spacing w:after="0" w:line="240" w:lineRule="auto"/>
        <w:ind w:right="-2"/>
        <w:rPr>
          <w:rFonts w:ascii="Times New Roman" w:eastAsia="Calibri" w:hAnsi="Times New Roman" w:cs="Times New Roman"/>
        </w:rPr>
      </w:pPr>
    </w:p>
    <w:p w14:paraId="4EBC860C" w14:textId="6ECBD930" w:rsidR="00D84BE7" w:rsidRPr="00D84BE7" w:rsidRDefault="00D84BE7" w:rsidP="00D84BE7">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00E75352" w:rsidRPr="00B94D68">
        <w:rPr>
          <w:rFonts w:ascii="Times New Roman" w:hAnsi="Times New Roman" w:cs="Times New Roman"/>
          <w:color w:val="0000EE"/>
          <w:u w:val="single"/>
          <w:lang w:eastAsia="lt-LT"/>
        </w:rPr>
        <w:t>https://vvkt.lrv.lt/lt/</w:t>
      </w:r>
      <w:r w:rsidR="00E75352">
        <w:rPr>
          <w:rFonts w:ascii="Times New Roman" w:hAnsi="Times New Roman" w:cs="Times New Roman"/>
          <w:lang w:eastAsia="lt-LT"/>
        </w:rPr>
        <w:t>.</w:t>
      </w:r>
    </w:p>
    <w:p w14:paraId="316F656F" w14:textId="77777777" w:rsidR="00D84BE7" w:rsidRPr="00D84BE7" w:rsidRDefault="00D84BE7" w:rsidP="00D84BE7">
      <w:pP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br w:type="page"/>
      </w:r>
    </w:p>
    <w:p w14:paraId="19931C75" w14:textId="28DD83F9" w:rsidR="00D84BE7" w:rsidRPr="00D84BE7" w:rsidRDefault="00D84BE7" w:rsidP="00D84BE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lastRenderedPageBreak/>
        <w:t>Patarimas/medicininis švietimas</w:t>
      </w:r>
      <w:r w:rsidR="000E36B1">
        <w:rPr>
          <w:rFonts w:ascii="Times New Roman" w:eastAsia="Calibri" w:hAnsi="Times New Roman" w:cs="Times New Roman"/>
          <w:b/>
        </w:rPr>
        <w:fldChar w:fldCharType="begin"/>
      </w:r>
      <w:r w:rsidR="000E36B1">
        <w:rPr>
          <w:rFonts w:ascii="Times New Roman" w:eastAsia="Calibri" w:hAnsi="Times New Roman" w:cs="Times New Roman"/>
          <w:b/>
        </w:rPr>
        <w:instrText xml:space="preserve"> DOCVARIABLE vault_nd_c8f9ba14-07a3-42b0-9154-08f5c6ba4c62 \* MERGEFORMAT </w:instrText>
      </w:r>
      <w:r w:rsidR="000E36B1">
        <w:rPr>
          <w:rFonts w:ascii="Times New Roman" w:eastAsia="Calibri" w:hAnsi="Times New Roman" w:cs="Times New Roman"/>
          <w:b/>
        </w:rPr>
        <w:fldChar w:fldCharType="separate"/>
      </w:r>
      <w:r w:rsidR="000E36B1">
        <w:rPr>
          <w:rFonts w:ascii="Times New Roman" w:eastAsia="Calibri" w:hAnsi="Times New Roman" w:cs="Times New Roman"/>
          <w:b/>
        </w:rPr>
        <w:t xml:space="preserve"> </w:t>
      </w:r>
      <w:r w:rsidR="000E36B1">
        <w:rPr>
          <w:rFonts w:ascii="Times New Roman" w:eastAsia="Calibri" w:hAnsi="Times New Roman" w:cs="Times New Roman"/>
          <w:b/>
        </w:rPr>
        <w:fldChar w:fldCharType="end"/>
      </w:r>
    </w:p>
    <w:p w14:paraId="3BB772C5" w14:textId="77777777" w:rsidR="00D84BE7" w:rsidRPr="00ED3E8D" w:rsidRDefault="00D84BE7" w:rsidP="00D84BE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07BAC73C"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Antibiotikais gydomos bakterijų sukeliamos infekcinės ligos. Jie neveikia virusų sukeltų infekcinių ligų.</w:t>
      </w:r>
    </w:p>
    <w:p w14:paraId="237A1035"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CCC78B4"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6B3F54C0"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77A32EE6"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4A4B3626"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42692EBD"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5832E7D1"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3F430FE"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3A08419D"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69C9E67F"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Antibiotikų, kurie buvo paskirti kitiems žmonėms, vartoti negalima, net jeigu jie sirgo panašia infekcine liga, kaip Jūs.</w:t>
      </w:r>
    </w:p>
    <w:p w14:paraId="019C7467"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Antibiotikų, kurie buvo paskirti Jums, perduoti vartoti kitiems žmonėms negalima.</w:t>
      </w:r>
    </w:p>
    <w:p w14:paraId="6A2A33DC" w14:textId="77777777" w:rsidR="00D84BE7" w:rsidRPr="00D84BE7" w:rsidRDefault="00D84BE7" w:rsidP="00D84BE7">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Jeigu vartojant pagal gydytojo nurodymus baigus kursą liko antibiotiko, likučius reikia grąžinti į vaistinę tinkamam sunaikinimui.</w:t>
      </w:r>
    </w:p>
    <w:p w14:paraId="42B724A1" w14:textId="037FF422" w:rsidR="001E1E16" w:rsidRDefault="001E1E16" w:rsidP="00E14D98">
      <w:pPr>
        <w:rPr>
          <w:rFonts w:ascii="Times New Roman" w:hAnsi="Times New Roman" w:cs="Times New Roman"/>
        </w:rPr>
      </w:pPr>
    </w:p>
    <w:p w14:paraId="5EC5731F" w14:textId="77777777" w:rsidR="001C6A02" w:rsidRDefault="001C6A02" w:rsidP="00E14D98">
      <w:pPr>
        <w:rPr>
          <w:rFonts w:ascii="Times New Roman" w:hAnsi="Times New Roman" w:cs="Times New Roman"/>
        </w:rPr>
      </w:pPr>
    </w:p>
    <w:p w14:paraId="65BE8B7E" w14:textId="77777777" w:rsidR="008651DE" w:rsidRPr="00ED3E8D" w:rsidRDefault="008651DE" w:rsidP="00E14D98">
      <w:pPr>
        <w:rPr>
          <w:rFonts w:ascii="Times New Roman" w:hAnsi="Times New Roman" w:cs="Times New Roman"/>
        </w:rPr>
      </w:pPr>
    </w:p>
    <w:sectPr w:rsidR="008651DE" w:rsidRPr="00ED3E8D" w:rsidSect="00114D83">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22A8" w14:textId="77777777" w:rsidR="00BC0717" w:rsidRDefault="00BC0717">
      <w:pPr>
        <w:spacing w:after="0" w:line="240" w:lineRule="auto"/>
      </w:pPr>
      <w:r>
        <w:separator/>
      </w:r>
    </w:p>
  </w:endnote>
  <w:endnote w:type="continuationSeparator" w:id="0">
    <w:p w14:paraId="4F266F82" w14:textId="77777777" w:rsidR="00BC0717" w:rsidRDefault="00BC0717">
      <w:pPr>
        <w:spacing w:after="0" w:line="240" w:lineRule="auto"/>
      </w:pPr>
      <w:r>
        <w:continuationSeparator/>
      </w:r>
    </w:p>
  </w:endnote>
  <w:endnote w:type="continuationNotice" w:id="1">
    <w:p w14:paraId="19BA3845" w14:textId="77777777" w:rsidR="00BC0717" w:rsidRDefault="00BC0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5C89" w14:textId="77777777" w:rsidR="00102481" w:rsidRDefault="00102481" w:rsidP="008D5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14:paraId="561F9A0F" w14:textId="77777777" w:rsidR="00102481" w:rsidRDefault="00102481" w:rsidP="008D52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9396" w14:textId="7C8A6A84" w:rsidR="00102481" w:rsidRPr="003872D0" w:rsidRDefault="00102481" w:rsidP="008D52B3">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6D56F4">
      <w:rPr>
        <w:rStyle w:val="Puslapionumeris"/>
        <w:noProof/>
        <w:sz w:val="22"/>
        <w:szCs w:val="22"/>
      </w:rPr>
      <w:t>2</w:t>
    </w:r>
    <w:r w:rsidRPr="003872D0">
      <w:rPr>
        <w:rStyle w:val="Puslapionumeris"/>
        <w:sz w:val="22"/>
        <w:szCs w:val="22"/>
      </w:rPr>
      <w:fldChar w:fldCharType="end"/>
    </w:r>
  </w:p>
  <w:p w14:paraId="47EA9425" w14:textId="77777777" w:rsidR="00102481" w:rsidRDefault="00102481" w:rsidP="008D52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6AAC" w14:textId="77777777" w:rsidR="00BC0717" w:rsidRDefault="00BC0717">
      <w:pPr>
        <w:spacing w:after="0" w:line="240" w:lineRule="auto"/>
      </w:pPr>
      <w:r>
        <w:separator/>
      </w:r>
    </w:p>
  </w:footnote>
  <w:footnote w:type="continuationSeparator" w:id="0">
    <w:p w14:paraId="4CCABDE9" w14:textId="77777777" w:rsidR="00BC0717" w:rsidRDefault="00BC0717">
      <w:pPr>
        <w:spacing w:after="0" w:line="240" w:lineRule="auto"/>
      </w:pPr>
      <w:r>
        <w:continuationSeparator/>
      </w:r>
    </w:p>
  </w:footnote>
  <w:footnote w:type="continuationNotice" w:id="1">
    <w:p w14:paraId="0D99A79C" w14:textId="77777777" w:rsidR="00BC0717" w:rsidRDefault="00BC07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13B7"/>
    <w:multiLevelType w:val="hybridMultilevel"/>
    <w:tmpl w:val="C5284C06"/>
    <w:lvl w:ilvl="0" w:tplc="2A160E4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F47FC"/>
    <w:multiLevelType w:val="hybridMultilevel"/>
    <w:tmpl w:val="915AB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2692F"/>
    <w:multiLevelType w:val="hybridMultilevel"/>
    <w:tmpl w:val="9432BED4"/>
    <w:lvl w:ilvl="0" w:tplc="0CFC7A5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D5A9A"/>
    <w:multiLevelType w:val="hybridMultilevel"/>
    <w:tmpl w:val="157CB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6"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072375">
    <w:abstractNumId w:val="9"/>
  </w:num>
  <w:num w:numId="2" w16cid:durableId="773088073">
    <w:abstractNumId w:val="12"/>
  </w:num>
  <w:num w:numId="3" w16cid:durableId="1141655801">
    <w:abstractNumId w:val="11"/>
  </w:num>
  <w:num w:numId="4" w16cid:durableId="1282149613">
    <w:abstractNumId w:val="8"/>
  </w:num>
  <w:num w:numId="5" w16cid:durableId="2020310859">
    <w:abstractNumId w:val="0"/>
    <w:lvlOverride w:ilvl="0">
      <w:lvl w:ilvl="0">
        <w:start w:val="1"/>
        <w:numFmt w:val="bullet"/>
        <w:lvlText w:val="-"/>
        <w:lvlJc w:val="left"/>
        <w:pPr>
          <w:ind w:left="720" w:hanging="360"/>
        </w:pPr>
      </w:lvl>
    </w:lvlOverride>
  </w:num>
  <w:num w:numId="6" w16cid:durableId="1367870368">
    <w:abstractNumId w:val="7"/>
  </w:num>
  <w:num w:numId="7" w16cid:durableId="581765050">
    <w:abstractNumId w:val="14"/>
  </w:num>
  <w:num w:numId="8" w16cid:durableId="987829080">
    <w:abstractNumId w:val="16"/>
  </w:num>
  <w:num w:numId="9" w16cid:durableId="447549217">
    <w:abstractNumId w:val="6"/>
  </w:num>
  <w:num w:numId="10" w16cid:durableId="2018538154">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5089733">
    <w:abstractNumId w:val="15"/>
  </w:num>
  <w:num w:numId="12" w16cid:durableId="1680279184">
    <w:abstractNumId w:val="3"/>
  </w:num>
  <w:num w:numId="13" w16cid:durableId="485125768">
    <w:abstractNumId w:val="2"/>
  </w:num>
  <w:num w:numId="14" w16cid:durableId="1869633897">
    <w:abstractNumId w:val="4"/>
  </w:num>
  <w:num w:numId="15" w16cid:durableId="326598188">
    <w:abstractNumId w:val="5"/>
  </w:num>
  <w:num w:numId="16" w16cid:durableId="1059474223">
    <w:abstractNumId w:val="1"/>
  </w:num>
  <w:num w:numId="17" w16cid:durableId="2017875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pt-BR" w:vendorID="64" w:dllVersion="0" w:nlCheck="1" w:checkStyle="0"/>
  <w:activeWritingStyle w:appName="MSWord" w:lang="it-IT" w:vendorID="64" w:dllVersion="0" w:nlCheck="1" w:checkStyle="0"/>
  <w:activeWritingStyle w:appName="MSWord" w:lang="en-AU" w:vendorID="64" w:dllVersion="0" w:nlCheck="1" w:checkStyle="0"/>
  <w:activeWritingStyle w:appName="MSWord" w:lang="en-US" w:vendorID="64" w:dllVersion="0" w:nlCheck="1" w:checkStyle="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42aba6b-36e9-4f94-a4f7-833becd0a278" w:val=" "/>
    <w:docVar w:name="VAULT_ND_186038d2-0c56-4877-91ec-45907dde770e" w:val=" "/>
    <w:docVar w:name="VAULT_ND_1f94f5d5-7962-4236-9795-8a81cbc22022" w:val=" "/>
    <w:docVar w:name="vault_nd_3adf416e-d8d7-4f42-94c6-b74ddc08d430" w:val=" "/>
    <w:docVar w:name="VAULT_ND_3b38e8cf-77ac-43ce-9b1c-fbb5d1aaa0e2" w:val=" "/>
    <w:docVar w:name="VAULT_ND_3d116f7a-4df7-4a4b-bd54-373952abf368" w:val=" "/>
    <w:docVar w:name="vault_nd_4099f04c-227c-4814-a40e-37260ddd139c" w:val=" "/>
    <w:docVar w:name="VAULT_ND_614dd654-05d5-4ff7-b584-e451c14e27b6" w:val=" "/>
    <w:docVar w:name="VAULT_ND_6b71c44e-6d9c-4360-a739-2153cc684373" w:val=" "/>
    <w:docVar w:name="vault_nd_7ba1547a-feca-4f4d-8444-6dda30a44120" w:val=" "/>
    <w:docVar w:name="VAULT_ND_7dcecfd7-450d-4835-b9ae-1b35bf2c98c0" w:val=" "/>
    <w:docVar w:name="VAULT_ND_89a9cc17-cdb3-42be-8c59-2d624e05f28a" w:val=" "/>
    <w:docVar w:name="VAULT_ND_9767dcbd-9131-4e0a-b099-6b25044fbe07" w:val=" "/>
    <w:docVar w:name="VAULT_ND_9979bef0-167c-4744-9ff6-b3e527f7d12c" w:val=" "/>
    <w:docVar w:name="VAULT_ND_9d4cf996-1c2f-41c4-826d-f31a048124c9" w:val=" "/>
    <w:docVar w:name="VAULT_ND_a7692624-a0ce-44ca-96d9-907d84c46461" w:val=" "/>
    <w:docVar w:name="VAULT_ND_a8ee4813-dc18-480c-b70b-6942e21ef09c" w:val=" "/>
    <w:docVar w:name="VAULT_ND_aa506288-d8b7-4b0e-a924-5ee6dbee2f47" w:val=" "/>
    <w:docVar w:name="VAULT_ND_b09df430-e096-4751-b6dd-3ad4a370970e" w:val=" "/>
    <w:docVar w:name="VAULT_ND_b21f40af-8c45-41a2-902d-3a84ce95c32d" w:val=" "/>
    <w:docVar w:name="VAULT_ND_b42e9501-ea04-4434-a2f8-b489d7dfb511" w:val=" "/>
    <w:docVar w:name="VAULT_ND_ba190cc4-dc58-4728-bacf-aaaaa6068873" w:val=" "/>
    <w:docVar w:name="vault_nd_c8f9ba14-07a3-42b0-9154-08f5c6ba4c62" w:val=" "/>
    <w:docVar w:name="vault_nd_c90ab30b-dc36-4934-9789-4f1c2edae158" w:val=" "/>
    <w:docVar w:name="VAULT_ND_d196d7a4-5bdc-4c21-8d1f-807a25484507" w:val=" "/>
    <w:docVar w:name="VAULT_ND_d4bc0624-cafd-4d79-9da0-2f540bfe19c1" w:val=" "/>
    <w:docVar w:name="VAULT_ND_da00b45d-3bbc-4bf4-98e4-e9ad4de08053" w:val=" "/>
    <w:docVar w:name="VAULT_ND_df7427d6-d249-4c73-9649-0a95db4cbdbf" w:val=" "/>
    <w:docVar w:name="VAULT_ND_ec2f0c57-a770-400a-84c0-59f9c2dcb5c7" w:val=" "/>
    <w:docVar w:name="VAULT_ND_f438156f-a5fc-4f2b-94e0-a573a53fb631" w:val=" "/>
  </w:docVars>
  <w:rsids>
    <w:rsidRoot w:val="00D84BE7"/>
    <w:rsid w:val="00002F84"/>
    <w:rsid w:val="00004907"/>
    <w:rsid w:val="00022586"/>
    <w:rsid w:val="000245FD"/>
    <w:rsid w:val="00026E76"/>
    <w:rsid w:val="00031AC9"/>
    <w:rsid w:val="0003291B"/>
    <w:rsid w:val="00036952"/>
    <w:rsid w:val="000448C5"/>
    <w:rsid w:val="00045ECF"/>
    <w:rsid w:val="000548F7"/>
    <w:rsid w:val="0006062D"/>
    <w:rsid w:val="000643AC"/>
    <w:rsid w:val="00066AFB"/>
    <w:rsid w:val="00067D3E"/>
    <w:rsid w:val="0007488D"/>
    <w:rsid w:val="00096D7F"/>
    <w:rsid w:val="000A0D73"/>
    <w:rsid w:val="000B012E"/>
    <w:rsid w:val="000C3BFD"/>
    <w:rsid w:val="000C6AA2"/>
    <w:rsid w:val="000D69AD"/>
    <w:rsid w:val="000E18DD"/>
    <w:rsid w:val="000E3621"/>
    <w:rsid w:val="000E36B1"/>
    <w:rsid w:val="000F2B89"/>
    <w:rsid w:val="00102481"/>
    <w:rsid w:val="00114D83"/>
    <w:rsid w:val="00117C00"/>
    <w:rsid w:val="0012326F"/>
    <w:rsid w:val="001265E7"/>
    <w:rsid w:val="00127E9D"/>
    <w:rsid w:val="00143393"/>
    <w:rsid w:val="00145430"/>
    <w:rsid w:val="00152D77"/>
    <w:rsid w:val="00155909"/>
    <w:rsid w:val="001562AF"/>
    <w:rsid w:val="001573F1"/>
    <w:rsid w:val="00163B45"/>
    <w:rsid w:val="001805B8"/>
    <w:rsid w:val="00187878"/>
    <w:rsid w:val="00190197"/>
    <w:rsid w:val="00193903"/>
    <w:rsid w:val="00197E6D"/>
    <w:rsid w:val="001A1DF1"/>
    <w:rsid w:val="001B647A"/>
    <w:rsid w:val="001B7A27"/>
    <w:rsid w:val="001C5604"/>
    <w:rsid w:val="001C6A02"/>
    <w:rsid w:val="001E0BF1"/>
    <w:rsid w:val="001E1E16"/>
    <w:rsid w:val="001E2E75"/>
    <w:rsid w:val="001F4C84"/>
    <w:rsid w:val="001F7EF0"/>
    <w:rsid w:val="00201DA2"/>
    <w:rsid w:val="002040CA"/>
    <w:rsid w:val="00206C06"/>
    <w:rsid w:val="0021255E"/>
    <w:rsid w:val="00222DFE"/>
    <w:rsid w:val="00223060"/>
    <w:rsid w:val="00224AA8"/>
    <w:rsid w:val="002332EE"/>
    <w:rsid w:val="0023339B"/>
    <w:rsid w:val="00234AA9"/>
    <w:rsid w:val="0024703D"/>
    <w:rsid w:val="00256309"/>
    <w:rsid w:val="00260E1F"/>
    <w:rsid w:val="002675B7"/>
    <w:rsid w:val="00277669"/>
    <w:rsid w:val="002835C7"/>
    <w:rsid w:val="0028747F"/>
    <w:rsid w:val="00290F2A"/>
    <w:rsid w:val="00293C72"/>
    <w:rsid w:val="002A0213"/>
    <w:rsid w:val="002A4F88"/>
    <w:rsid w:val="002B03B0"/>
    <w:rsid w:val="002B0534"/>
    <w:rsid w:val="002B465A"/>
    <w:rsid w:val="002B7F2A"/>
    <w:rsid w:val="002C478F"/>
    <w:rsid w:val="002D5F68"/>
    <w:rsid w:val="002E7D79"/>
    <w:rsid w:val="002F432D"/>
    <w:rsid w:val="00311ADE"/>
    <w:rsid w:val="00313CF9"/>
    <w:rsid w:val="00321893"/>
    <w:rsid w:val="0033237C"/>
    <w:rsid w:val="00333CE8"/>
    <w:rsid w:val="00337E73"/>
    <w:rsid w:val="0034292C"/>
    <w:rsid w:val="00343969"/>
    <w:rsid w:val="00345028"/>
    <w:rsid w:val="00354FC0"/>
    <w:rsid w:val="00355DB3"/>
    <w:rsid w:val="00356276"/>
    <w:rsid w:val="00360C7F"/>
    <w:rsid w:val="003751DF"/>
    <w:rsid w:val="00383E9D"/>
    <w:rsid w:val="00384CBE"/>
    <w:rsid w:val="00387665"/>
    <w:rsid w:val="00390CB2"/>
    <w:rsid w:val="00394E63"/>
    <w:rsid w:val="003A659D"/>
    <w:rsid w:val="003B7683"/>
    <w:rsid w:val="003B7C0C"/>
    <w:rsid w:val="003C01A3"/>
    <w:rsid w:val="003C2391"/>
    <w:rsid w:val="003D0D71"/>
    <w:rsid w:val="003D0F25"/>
    <w:rsid w:val="003D7724"/>
    <w:rsid w:val="003D7785"/>
    <w:rsid w:val="003E12CE"/>
    <w:rsid w:val="003E25EF"/>
    <w:rsid w:val="003E51B3"/>
    <w:rsid w:val="003E5BFA"/>
    <w:rsid w:val="003F0E87"/>
    <w:rsid w:val="00400B44"/>
    <w:rsid w:val="004075AF"/>
    <w:rsid w:val="0041235C"/>
    <w:rsid w:val="0041724A"/>
    <w:rsid w:val="00417A2D"/>
    <w:rsid w:val="004262BF"/>
    <w:rsid w:val="00427A5A"/>
    <w:rsid w:val="00431A82"/>
    <w:rsid w:val="00434B1D"/>
    <w:rsid w:val="00445AD4"/>
    <w:rsid w:val="004500CC"/>
    <w:rsid w:val="00451B31"/>
    <w:rsid w:val="004575E6"/>
    <w:rsid w:val="004629E7"/>
    <w:rsid w:val="00475336"/>
    <w:rsid w:val="004802EB"/>
    <w:rsid w:val="004811D0"/>
    <w:rsid w:val="0049377C"/>
    <w:rsid w:val="004976CB"/>
    <w:rsid w:val="00497953"/>
    <w:rsid w:val="00497C52"/>
    <w:rsid w:val="004A18BF"/>
    <w:rsid w:val="004A1FEB"/>
    <w:rsid w:val="004A212F"/>
    <w:rsid w:val="004A48E1"/>
    <w:rsid w:val="004A5FE2"/>
    <w:rsid w:val="004A7DD5"/>
    <w:rsid w:val="004B3F19"/>
    <w:rsid w:val="004B595B"/>
    <w:rsid w:val="004C1019"/>
    <w:rsid w:val="004C24A4"/>
    <w:rsid w:val="004E00A4"/>
    <w:rsid w:val="004E038C"/>
    <w:rsid w:val="004E1E8B"/>
    <w:rsid w:val="004F290C"/>
    <w:rsid w:val="004F5F9E"/>
    <w:rsid w:val="00500248"/>
    <w:rsid w:val="0050101E"/>
    <w:rsid w:val="00501A9D"/>
    <w:rsid w:val="00522283"/>
    <w:rsid w:val="00530A99"/>
    <w:rsid w:val="005372D1"/>
    <w:rsid w:val="00540826"/>
    <w:rsid w:val="005416DD"/>
    <w:rsid w:val="00543B4C"/>
    <w:rsid w:val="005446FE"/>
    <w:rsid w:val="0055078F"/>
    <w:rsid w:val="00552949"/>
    <w:rsid w:val="005530F4"/>
    <w:rsid w:val="00553583"/>
    <w:rsid w:val="005541F0"/>
    <w:rsid w:val="00563AA1"/>
    <w:rsid w:val="00571A67"/>
    <w:rsid w:val="005757DD"/>
    <w:rsid w:val="0058211E"/>
    <w:rsid w:val="00582BE1"/>
    <w:rsid w:val="00583718"/>
    <w:rsid w:val="00592D61"/>
    <w:rsid w:val="005959F0"/>
    <w:rsid w:val="005A0E2D"/>
    <w:rsid w:val="005A5E9B"/>
    <w:rsid w:val="005B7D09"/>
    <w:rsid w:val="005C4239"/>
    <w:rsid w:val="005C58D6"/>
    <w:rsid w:val="005E3321"/>
    <w:rsid w:val="005F67EF"/>
    <w:rsid w:val="00602D11"/>
    <w:rsid w:val="00604747"/>
    <w:rsid w:val="00604F67"/>
    <w:rsid w:val="00604FD0"/>
    <w:rsid w:val="00605A6A"/>
    <w:rsid w:val="0061100A"/>
    <w:rsid w:val="00621E72"/>
    <w:rsid w:val="00633B1F"/>
    <w:rsid w:val="00637CAC"/>
    <w:rsid w:val="00647DAE"/>
    <w:rsid w:val="00666E6C"/>
    <w:rsid w:val="00670540"/>
    <w:rsid w:val="0067400B"/>
    <w:rsid w:val="00681272"/>
    <w:rsid w:val="00681A8D"/>
    <w:rsid w:val="006852B2"/>
    <w:rsid w:val="00686230"/>
    <w:rsid w:val="006960EA"/>
    <w:rsid w:val="006965ED"/>
    <w:rsid w:val="006A40B8"/>
    <w:rsid w:val="006B6534"/>
    <w:rsid w:val="006C3A28"/>
    <w:rsid w:val="006C612B"/>
    <w:rsid w:val="006D56F4"/>
    <w:rsid w:val="006D65AC"/>
    <w:rsid w:val="006E31A4"/>
    <w:rsid w:val="006E51CB"/>
    <w:rsid w:val="006F6E4A"/>
    <w:rsid w:val="00701611"/>
    <w:rsid w:val="00701D16"/>
    <w:rsid w:val="007049AE"/>
    <w:rsid w:val="00705552"/>
    <w:rsid w:val="00713942"/>
    <w:rsid w:val="0071450C"/>
    <w:rsid w:val="0072585E"/>
    <w:rsid w:val="007425D3"/>
    <w:rsid w:val="00744357"/>
    <w:rsid w:val="00753025"/>
    <w:rsid w:val="00771FF8"/>
    <w:rsid w:val="00775F97"/>
    <w:rsid w:val="0077654C"/>
    <w:rsid w:val="00787957"/>
    <w:rsid w:val="007921D0"/>
    <w:rsid w:val="00796FA6"/>
    <w:rsid w:val="007A0E16"/>
    <w:rsid w:val="007A1192"/>
    <w:rsid w:val="007A185B"/>
    <w:rsid w:val="007B2820"/>
    <w:rsid w:val="007C0B60"/>
    <w:rsid w:val="007E4BF5"/>
    <w:rsid w:val="007E576A"/>
    <w:rsid w:val="007F4772"/>
    <w:rsid w:val="007F5C8C"/>
    <w:rsid w:val="007F7755"/>
    <w:rsid w:val="0080251F"/>
    <w:rsid w:val="00803601"/>
    <w:rsid w:val="00803ECD"/>
    <w:rsid w:val="00804976"/>
    <w:rsid w:val="00806C92"/>
    <w:rsid w:val="00811F27"/>
    <w:rsid w:val="0081479D"/>
    <w:rsid w:val="0081486C"/>
    <w:rsid w:val="00815853"/>
    <w:rsid w:val="00830C51"/>
    <w:rsid w:val="008321D4"/>
    <w:rsid w:val="008552BF"/>
    <w:rsid w:val="008558B5"/>
    <w:rsid w:val="00857C2F"/>
    <w:rsid w:val="008618D0"/>
    <w:rsid w:val="008651DE"/>
    <w:rsid w:val="0087582B"/>
    <w:rsid w:val="0087597D"/>
    <w:rsid w:val="00875A45"/>
    <w:rsid w:val="0089103A"/>
    <w:rsid w:val="00892F76"/>
    <w:rsid w:val="0089715E"/>
    <w:rsid w:val="008A1393"/>
    <w:rsid w:val="008A5769"/>
    <w:rsid w:val="008C1461"/>
    <w:rsid w:val="008C471F"/>
    <w:rsid w:val="008C6908"/>
    <w:rsid w:val="008D0282"/>
    <w:rsid w:val="008D2B5A"/>
    <w:rsid w:val="008D52B3"/>
    <w:rsid w:val="008F4F00"/>
    <w:rsid w:val="008F5E00"/>
    <w:rsid w:val="009124C7"/>
    <w:rsid w:val="00915FEE"/>
    <w:rsid w:val="009230EF"/>
    <w:rsid w:val="00923A20"/>
    <w:rsid w:val="0093319E"/>
    <w:rsid w:val="00937AB9"/>
    <w:rsid w:val="00946699"/>
    <w:rsid w:val="00952C2F"/>
    <w:rsid w:val="00953B09"/>
    <w:rsid w:val="00953E4B"/>
    <w:rsid w:val="00960144"/>
    <w:rsid w:val="009627BE"/>
    <w:rsid w:val="009633FC"/>
    <w:rsid w:val="00970831"/>
    <w:rsid w:val="00971367"/>
    <w:rsid w:val="00972366"/>
    <w:rsid w:val="00982B63"/>
    <w:rsid w:val="00994FA2"/>
    <w:rsid w:val="00996DD2"/>
    <w:rsid w:val="00997C8D"/>
    <w:rsid w:val="009A0A4A"/>
    <w:rsid w:val="009A2DFF"/>
    <w:rsid w:val="009A65E9"/>
    <w:rsid w:val="009B4FF3"/>
    <w:rsid w:val="009B5407"/>
    <w:rsid w:val="009C05A0"/>
    <w:rsid w:val="009C7EA8"/>
    <w:rsid w:val="009D336A"/>
    <w:rsid w:val="009D71A7"/>
    <w:rsid w:val="009E6C9A"/>
    <w:rsid w:val="009F0522"/>
    <w:rsid w:val="009F17C4"/>
    <w:rsid w:val="009F5777"/>
    <w:rsid w:val="00A111B4"/>
    <w:rsid w:val="00A114D8"/>
    <w:rsid w:val="00A21E4A"/>
    <w:rsid w:val="00A25A83"/>
    <w:rsid w:val="00A479A7"/>
    <w:rsid w:val="00A52F38"/>
    <w:rsid w:val="00A572B4"/>
    <w:rsid w:val="00A600B1"/>
    <w:rsid w:val="00A622FD"/>
    <w:rsid w:val="00A64911"/>
    <w:rsid w:val="00A66084"/>
    <w:rsid w:val="00A73960"/>
    <w:rsid w:val="00A74A5E"/>
    <w:rsid w:val="00A76351"/>
    <w:rsid w:val="00A93CEC"/>
    <w:rsid w:val="00A94BA3"/>
    <w:rsid w:val="00AB3569"/>
    <w:rsid w:val="00AC7935"/>
    <w:rsid w:val="00AD7047"/>
    <w:rsid w:val="00AE168D"/>
    <w:rsid w:val="00AE2121"/>
    <w:rsid w:val="00B07F13"/>
    <w:rsid w:val="00B336C5"/>
    <w:rsid w:val="00B409F2"/>
    <w:rsid w:val="00B41295"/>
    <w:rsid w:val="00B42918"/>
    <w:rsid w:val="00B56903"/>
    <w:rsid w:val="00B579FF"/>
    <w:rsid w:val="00B649AB"/>
    <w:rsid w:val="00B726FF"/>
    <w:rsid w:val="00B73C43"/>
    <w:rsid w:val="00B73E8E"/>
    <w:rsid w:val="00B821FA"/>
    <w:rsid w:val="00B871CF"/>
    <w:rsid w:val="00B9476F"/>
    <w:rsid w:val="00B94AC6"/>
    <w:rsid w:val="00B96C98"/>
    <w:rsid w:val="00BA4A96"/>
    <w:rsid w:val="00BB0B19"/>
    <w:rsid w:val="00BB170C"/>
    <w:rsid w:val="00BC0717"/>
    <w:rsid w:val="00BC4A97"/>
    <w:rsid w:val="00BD7586"/>
    <w:rsid w:val="00BD78AB"/>
    <w:rsid w:val="00BE6600"/>
    <w:rsid w:val="00BE7B13"/>
    <w:rsid w:val="00BF1B63"/>
    <w:rsid w:val="00BF5208"/>
    <w:rsid w:val="00C00CC9"/>
    <w:rsid w:val="00C0387D"/>
    <w:rsid w:val="00C044AF"/>
    <w:rsid w:val="00C04B1A"/>
    <w:rsid w:val="00C21020"/>
    <w:rsid w:val="00C212E7"/>
    <w:rsid w:val="00C242CD"/>
    <w:rsid w:val="00C24385"/>
    <w:rsid w:val="00C56275"/>
    <w:rsid w:val="00C61431"/>
    <w:rsid w:val="00C61A5F"/>
    <w:rsid w:val="00C64B6F"/>
    <w:rsid w:val="00C7616B"/>
    <w:rsid w:val="00C80160"/>
    <w:rsid w:val="00C87B2B"/>
    <w:rsid w:val="00C96BDC"/>
    <w:rsid w:val="00CA0812"/>
    <w:rsid w:val="00CA7099"/>
    <w:rsid w:val="00CC062D"/>
    <w:rsid w:val="00CC1B88"/>
    <w:rsid w:val="00CD6FF7"/>
    <w:rsid w:val="00CE3AAD"/>
    <w:rsid w:val="00CF0E61"/>
    <w:rsid w:val="00D0085D"/>
    <w:rsid w:val="00D02497"/>
    <w:rsid w:val="00D24C55"/>
    <w:rsid w:val="00D26A19"/>
    <w:rsid w:val="00D373FD"/>
    <w:rsid w:val="00D40692"/>
    <w:rsid w:val="00D54E64"/>
    <w:rsid w:val="00D6308D"/>
    <w:rsid w:val="00D6443B"/>
    <w:rsid w:val="00D7559B"/>
    <w:rsid w:val="00D75811"/>
    <w:rsid w:val="00D8036C"/>
    <w:rsid w:val="00D84BE7"/>
    <w:rsid w:val="00D914AA"/>
    <w:rsid w:val="00D93E77"/>
    <w:rsid w:val="00DB2208"/>
    <w:rsid w:val="00DB5808"/>
    <w:rsid w:val="00DC01CE"/>
    <w:rsid w:val="00DC50D0"/>
    <w:rsid w:val="00DC5EAA"/>
    <w:rsid w:val="00DC7AFB"/>
    <w:rsid w:val="00DD2556"/>
    <w:rsid w:val="00DD419F"/>
    <w:rsid w:val="00DD420B"/>
    <w:rsid w:val="00DD576A"/>
    <w:rsid w:val="00DE6C51"/>
    <w:rsid w:val="00DF2732"/>
    <w:rsid w:val="00DF2CF1"/>
    <w:rsid w:val="00DF4CBF"/>
    <w:rsid w:val="00DF643A"/>
    <w:rsid w:val="00DF792D"/>
    <w:rsid w:val="00E0572E"/>
    <w:rsid w:val="00E1269B"/>
    <w:rsid w:val="00E1386C"/>
    <w:rsid w:val="00E14A6C"/>
    <w:rsid w:val="00E14D98"/>
    <w:rsid w:val="00E207AB"/>
    <w:rsid w:val="00E265BB"/>
    <w:rsid w:val="00E44C7B"/>
    <w:rsid w:val="00E71CC8"/>
    <w:rsid w:val="00E71ED0"/>
    <w:rsid w:val="00E75352"/>
    <w:rsid w:val="00E80EA7"/>
    <w:rsid w:val="00E8554F"/>
    <w:rsid w:val="00E922A7"/>
    <w:rsid w:val="00E92AED"/>
    <w:rsid w:val="00E93A8D"/>
    <w:rsid w:val="00EA0211"/>
    <w:rsid w:val="00EA12C5"/>
    <w:rsid w:val="00EB34E6"/>
    <w:rsid w:val="00EB3E23"/>
    <w:rsid w:val="00EB6577"/>
    <w:rsid w:val="00EB7251"/>
    <w:rsid w:val="00EC20EE"/>
    <w:rsid w:val="00EC7D26"/>
    <w:rsid w:val="00ED13F8"/>
    <w:rsid w:val="00ED2F8B"/>
    <w:rsid w:val="00ED3E8D"/>
    <w:rsid w:val="00EE0AEA"/>
    <w:rsid w:val="00EE749F"/>
    <w:rsid w:val="00EF0BDB"/>
    <w:rsid w:val="00EF382E"/>
    <w:rsid w:val="00EF63AE"/>
    <w:rsid w:val="00F016C3"/>
    <w:rsid w:val="00F0558A"/>
    <w:rsid w:val="00F14ADF"/>
    <w:rsid w:val="00F16A2A"/>
    <w:rsid w:val="00F17DEE"/>
    <w:rsid w:val="00F22D76"/>
    <w:rsid w:val="00F243EE"/>
    <w:rsid w:val="00F271ED"/>
    <w:rsid w:val="00F30EA6"/>
    <w:rsid w:val="00F3421E"/>
    <w:rsid w:val="00F34747"/>
    <w:rsid w:val="00F41ED9"/>
    <w:rsid w:val="00F50728"/>
    <w:rsid w:val="00F53467"/>
    <w:rsid w:val="00F5649D"/>
    <w:rsid w:val="00F634F0"/>
    <w:rsid w:val="00F6633E"/>
    <w:rsid w:val="00F84E1E"/>
    <w:rsid w:val="00FB0BFB"/>
    <w:rsid w:val="00FC584F"/>
    <w:rsid w:val="00FC5E85"/>
    <w:rsid w:val="00FD1736"/>
    <w:rsid w:val="00FD41D2"/>
    <w:rsid w:val="00FD4957"/>
    <w:rsid w:val="00FD50E1"/>
    <w:rsid w:val="00FD51F2"/>
    <w:rsid w:val="00FD5961"/>
    <w:rsid w:val="00FD633B"/>
    <w:rsid w:val="00FD63E0"/>
    <w:rsid w:val="00FE1221"/>
    <w:rsid w:val="00FE2F1C"/>
    <w:rsid w:val="00FE5DB9"/>
    <w:rsid w:val="00FF31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6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4BE7"/>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semiHidden/>
    <w:unhideWhenUsed/>
    <w:qFormat/>
    <w:rsid w:val="00D84BE7"/>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qFormat/>
    <w:rsid w:val="00D84BE7"/>
    <w:pPr>
      <w:keepNext/>
      <w:keepLines/>
      <w:spacing w:before="120" w:after="80" w:line="260" w:lineRule="exact"/>
      <w:outlineLvl w:val="2"/>
    </w:pPr>
    <w:rPr>
      <w:rFonts w:ascii="Times New Roman" w:eastAsia="Times New Roman" w:hAnsi="Times New Roman" w:cs="Times New Roman"/>
      <w:b/>
      <w:kern w:val="28"/>
      <w:sz w:val="24"/>
      <w:szCs w:val="20"/>
      <w:lang w:val="en-US" w:eastAsia="lt-LT"/>
    </w:rPr>
  </w:style>
  <w:style w:type="paragraph" w:styleId="Antrat4">
    <w:name w:val="heading 4"/>
    <w:basedOn w:val="prastasis"/>
    <w:next w:val="prastasis"/>
    <w:link w:val="Antrat4Diagrama"/>
    <w:qFormat/>
    <w:rsid w:val="00D84BE7"/>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D84BE7"/>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D84BE7"/>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D84BE7"/>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semiHidden/>
    <w:unhideWhenUsed/>
    <w:qFormat/>
    <w:rsid w:val="00D84BE7"/>
    <w:pPr>
      <w:keepNext/>
      <w:keepLines/>
      <w:spacing w:before="40" w:after="0"/>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qFormat/>
    <w:rsid w:val="00D84BE7"/>
    <w:pPr>
      <w:keepNext/>
      <w:tabs>
        <w:tab w:val="left" w:pos="567"/>
      </w:tabs>
      <w:spacing w:after="0" w:line="260" w:lineRule="exact"/>
      <w:jc w:val="both"/>
      <w:outlineLvl w:val="8"/>
    </w:pPr>
    <w:rPr>
      <w:rFonts w:ascii="Times New Roman" w:eastAsia="Times New Roman" w:hAnsi="Times New Roman" w:cs="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4BE7"/>
    <w:rPr>
      <w:rFonts w:ascii="Arial" w:eastAsia="Times New Roman" w:hAnsi="Arial" w:cs="Times New Roman"/>
      <w:b/>
      <w:sz w:val="28"/>
      <w:szCs w:val="20"/>
      <w:lang w:val="en-AU" w:eastAsia="en-AU"/>
    </w:rPr>
  </w:style>
  <w:style w:type="paragraph" w:customStyle="1" w:styleId="Level21">
    <w:name w:val="Level 21"/>
    <w:basedOn w:val="prastasis"/>
    <w:next w:val="prastasis"/>
    <w:unhideWhenUsed/>
    <w:qFormat/>
    <w:rsid w:val="00D84BE7"/>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D84BE7"/>
    <w:rPr>
      <w:rFonts w:ascii="Times New Roman" w:eastAsia="Times New Roman" w:hAnsi="Times New Roman" w:cs="Times New Roman"/>
      <w:b/>
      <w:kern w:val="28"/>
      <w:sz w:val="24"/>
      <w:szCs w:val="20"/>
      <w:lang w:val="en-US" w:eastAsia="lt-LT"/>
    </w:rPr>
  </w:style>
  <w:style w:type="character" w:customStyle="1" w:styleId="Antrat4Diagrama">
    <w:name w:val="Antraštė 4 Diagrama"/>
    <w:basedOn w:val="Numatytasispastraiposriftas"/>
    <w:link w:val="Antrat4"/>
    <w:rsid w:val="00D84BE7"/>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D84BE7"/>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D84BE7"/>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D84BE7"/>
    <w:rPr>
      <w:rFonts w:ascii="Times New Roman" w:eastAsia="Times New Roman" w:hAnsi="Times New Roman" w:cs="Times New Roman"/>
      <w:i/>
      <w:iCs/>
      <w:sz w:val="20"/>
      <w:szCs w:val="24"/>
      <w:u w:val="single"/>
      <w:lang w:eastAsia="lt-LT"/>
    </w:rPr>
  </w:style>
  <w:style w:type="paragraph" w:customStyle="1" w:styleId="Heading81">
    <w:name w:val="Heading 81"/>
    <w:basedOn w:val="prastasis"/>
    <w:next w:val="prastasis"/>
    <w:unhideWhenUsed/>
    <w:qFormat/>
    <w:rsid w:val="00D84BE7"/>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D84BE7"/>
    <w:rPr>
      <w:rFonts w:ascii="Times New Roman" w:eastAsia="Times New Roman" w:hAnsi="Times New Roman" w:cs="Times New Roman"/>
      <w:b/>
      <w:i/>
      <w:szCs w:val="20"/>
      <w:lang w:val="en-GB" w:eastAsia="lt-LT"/>
    </w:rPr>
  </w:style>
  <w:style w:type="numbering" w:customStyle="1" w:styleId="NoList1">
    <w:name w:val="No List1"/>
    <w:next w:val="Sraonra"/>
    <w:uiPriority w:val="99"/>
    <w:semiHidden/>
    <w:unhideWhenUsed/>
    <w:rsid w:val="00D84BE7"/>
  </w:style>
  <w:style w:type="character" w:customStyle="1" w:styleId="Antrat2Diagrama">
    <w:name w:val="Antraštė 2 Diagrama"/>
    <w:basedOn w:val="Numatytasispastraiposriftas"/>
    <w:link w:val="Antrat2"/>
    <w:rsid w:val="00D84BE7"/>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rsid w:val="00D84BE7"/>
    <w:rPr>
      <w:rFonts w:ascii="Cambria" w:eastAsia="Times New Roman" w:hAnsi="Cambria" w:cs="Times New Roman"/>
      <w:color w:val="404040"/>
      <w:sz w:val="20"/>
      <w:szCs w:val="20"/>
      <w:lang w:val="en-AU" w:eastAsia="en-AU"/>
    </w:rPr>
  </w:style>
  <w:style w:type="character" w:styleId="Grietas">
    <w:name w:val="Strong"/>
    <w:basedOn w:val="Numatytasispastraiposriftas"/>
    <w:qFormat/>
    <w:rsid w:val="00D84BE7"/>
    <w:rPr>
      <w:b/>
      <w:bCs/>
    </w:rPr>
  </w:style>
  <w:style w:type="character" w:styleId="Emfaz">
    <w:name w:val="Emphasis"/>
    <w:basedOn w:val="Numatytasispastraiposriftas"/>
    <w:qFormat/>
    <w:rsid w:val="00D84BE7"/>
    <w:rPr>
      <w:i/>
      <w:iCs/>
    </w:rPr>
  </w:style>
  <w:style w:type="paragraph" w:styleId="Sraopastraipa">
    <w:name w:val="List Paragraph"/>
    <w:basedOn w:val="prastasis"/>
    <w:uiPriority w:val="34"/>
    <w:qFormat/>
    <w:rsid w:val="00D84BE7"/>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D84BE7"/>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D84BE7"/>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D84BE7"/>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D84BE7"/>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D84BE7"/>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D84BE7"/>
    <w:pPr>
      <w:numPr>
        <w:ilvl w:val="2"/>
      </w:numPr>
      <w:tabs>
        <w:tab w:val="clear" w:pos="1146"/>
        <w:tab w:val="num" w:pos="360"/>
        <w:tab w:val="left" w:pos="578"/>
      </w:tabs>
    </w:pPr>
  </w:style>
  <w:style w:type="numbering" w:customStyle="1" w:styleId="NoList11">
    <w:name w:val="No List11"/>
    <w:next w:val="Sraonra"/>
    <w:uiPriority w:val="99"/>
    <w:semiHidden/>
    <w:unhideWhenUsed/>
    <w:rsid w:val="00D84BE7"/>
  </w:style>
  <w:style w:type="numbering" w:customStyle="1" w:styleId="NoList111">
    <w:name w:val="No List111"/>
    <w:next w:val="Sraonra"/>
    <w:uiPriority w:val="99"/>
    <w:semiHidden/>
    <w:unhideWhenUsed/>
    <w:rsid w:val="00D84BE7"/>
  </w:style>
  <w:style w:type="numbering" w:customStyle="1" w:styleId="Sraonra1">
    <w:name w:val="Sąrašo nėra1"/>
    <w:next w:val="Sraonra"/>
    <w:uiPriority w:val="99"/>
    <w:semiHidden/>
    <w:unhideWhenUsed/>
    <w:rsid w:val="00D84BE7"/>
  </w:style>
  <w:style w:type="paragraph" w:styleId="Pagrindinistekstas">
    <w:name w:val="Body Text"/>
    <w:basedOn w:val="prastasis"/>
    <w:link w:val="PagrindinistekstasDiagrama"/>
    <w:rsid w:val="00D84BE7"/>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D84BE7"/>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D84BE7"/>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D84BE7"/>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D84BE7"/>
    <w:pPr>
      <w:spacing w:after="0" w:line="240" w:lineRule="auto"/>
    </w:pPr>
    <w:rPr>
      <w:rFonts w:ascii="Times New Roman" w:eastAsia="Times New Roman" w:hAnsi="Times New Roman" w:cs="Times New Roman"/>
      <w:iCs/>
      <w:noProof/>
      <w:sz w:val="20"/>
      <w:szCs w:val="20"/>
      <w:lang w:eastAsia="lt-LT"/>
    </w:rPr>
  </w:style>
  <w:style w:type="character" w:customStyle="1" w:styleId="BTEMEASMCAChar">
    <w:name w:val="BT EMEA_SMCA Char"/>
    <w:link w:val="BTEMEASMCA"/>
    <w:locked/>
    <w:rsid w:val="00D84BE7"/>
    <w:rPr>
      <w:rFonts w:ascii="Times New Roman" w:eastAsia="Times New Roman" w:hAnsi="Times New Roman" w:cs="Times New Roman"/>
      <w:iCs/>
      <w:noProof/>
      <w:sz w:val="20"/>
      <w:szCs w:val="20"/>
      <w:lang w:eastAsia="lt-LT"/>
    </w:rPr>
  </w:style>
  <w:style w:type="paragraph" w:styleId="Dokumentoinaostekstas">
    <w:name w:val="endnote text"/>
    <w:basedOn w:val="prastasis"/>
    <w:next w:val="prastasis"/>
    <w:link w:val="DokumentoinaostekstasDiagrama"/>
    <w:semiHidden/>
    <w:rsid w:val="00D84BE7"/>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D84BE7"/>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D84BE7"/>
    <w:pPr>
      <w:numPr>
        <w:numId w:val="4"/>
      </w:numPr>
      <w:tabs>
        <w:tab w:val="clear" w:pos="720"/>
        <w:tab w:val="num" w:pos="360"/>
      </w:tabs>
      <w:spacing w:after="0" w:line="240" w:lineRule="auto"/>
      <w:ind w:left="0" w:firstLine="0"/>
    </w:pPr>
    <w:rPr>
      <w:rFonts w:ascii="Times New Roman" w:eastAsia="Times New Roman" w:hAnsi="Times New Roman" w:cs="Times New Roman"/>
      <w:noProof/>
      <w:lang w:eastAsia="lt-LT"/>
    </w:rPr>
  </w:style>
  <w:style w:type="paragraph" w:customStyle="1" w:styleId="BTbEMEASMCA">
    <w:name w:val="BT(b) EMEA_SMCA"/>
    <w:basedOn w:val="prastasis"/>
    <w:autoRedefine/>
    <w:rsid w:val="00D84BE7"/>
    <w:pPr>
      <w:spacing w:after="0" w:line="240" w:lineRule="auto"/>
    </w:pPr>
    <w:rPr>
      <w:rFonts w:ascii="Times New Roman" w:eastAsia="Times New Roman" w:hAnsi="Times New Roman" w:cs="Times New Roman"/>
      <w:b/>
      <w:noProof/>
      <w:lang w:eastAsia="lt-LT"/>
    </w:rPr>
  </w:style>
  <w:style w:type="character" w:customStyle="1" w:styleId="DebesliotekstasDiagrama">
    <w:name w:val="Debesėlio tekstas Diagrama"/>
    <w:link w:val="Debesliotekstas"/>
    <w:semiHidden/>
    <w:rsid w:val="00D84BE7"/>
    <w:rPr>
      <w:rFonts w:ascii="Tahoma" w:eastAsia="Times New Roman" w:hAnsi="Tahoma" w:cs="Tahoma"/>
      <w:sz w:val="16"/>
      <w:szCs w:val="16"/>
      <w:lang w:eastAsia="lt-LT"/>
    </w:rPr>
  </w:style>
  <w:style w:type="paragraph" w:styleId="Debesliotekstas">
    <w:name w:val="Balloon Text"/>
    <w:basedOn w:val="prastasis"/>
    <w:link w:val="DebesliotekstasDiagrama"/>
    <w:semiHidden/>
    <w:rsid w:val="00D84BE7"/>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Numatytasispastraiposriftas"/>
    <w:uiPriority w:val="99"/>
    <w:semiHidden/>
    <w:rsid w:val="00D84BE7"/>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84BE7"/>
    <w:rPr>
      <w:rFonts w:ascii="Tahoma" w:hAnsi="Tahoma" w:cs="Tahoma"/>
      <w:sz w:val="16"/>
      <w:szCs w:val="16"/>
    </w:rPr>
  </w:style>
  <w:style w:type="paragraph" w:styleId="Pavadinimas">
    <w:name w:val="Title"/>
    <w:basedOn w:val="prastasis"/>
    <w:link w:val="PavadinimasDiagrama"/>
    <w:autoRedefine/>
    <w:qFormat/>
    <w:rsid w:val="00D84BE7"/>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D84BE7"/>
    <w:rPr>
      <w:rFonts w:ascii="Times New Roman" w:eastAsia="Times New Roman" w:hAnsi="Times New Roman" w:cs="Times New Roman"/>
      <w:b/>
      <w:kern w:val="28"/>
      <w:sz w:val="20"/>
      <w:szCs w:val="20"/>
      <w:lang w:eastAsia="lt-LT"/>
    </w:rPr>
  </w:style>
  <w:style w:type="character" w:styleId="Hipersaitas">
    <w:name w:val="Hyperlink"/>
    <w:rsid w:val="00D84BE7"/>
    <w:rPr>
      <w:color w:val="0000FF"/>
      <w:u w:val="single"/>
    </w:rPr>
  </w:style>
  <w:style w:type="character" w:customStyle="1" w:styleId="KomentarotekstasDiagrama">
    <w:name w:val="Komentaro tekstas Diagrama"/>
    <w:link w:val="Komentarotekstas"/>
    <w:semiHidden/>
    <w:rsid w:val="00D84BE7"/>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semiHidden/>
    <w:rsid w:val="00D84BE7"/>
    <w:pPr>
      <w:spacing w:after="0" w:line="240" w:lineRule="auto"/>
    </w:pPr>
    <w:rPr>
      <w:rFonts w:ascii="Times New Roman" w:eastAsia="Times New Roman" w:hAnsi="Times New Roman" w:cs="Times New Roman"/>
      <w:sz w:val="20"/>
      <w:szCs w:val="20"/>
      <w:lang w:eastAsia="lt-LT"/>
    </w:rPr>
  </w:style>
  <w:style w:type="character" w:customStyle="1" w:styleId="CommentTextChar1">
    <w:name w:val="Comment Text Char1"/>
    <w:basedOn w:val="Numatytasispastraiposriftas"/>
    <w:uiPriority w:val="99"/>
    <w:semiHidden/>
    <w:rsid w:val="00D84BE7"/>
    <w:rPr>
      <w:sz w:val="20"/>
      <w:szCs w:val="20"/>
    </w:rPr>
  </w:style>
  <w:style w:type="character" w:customStyle="1" w:styleId="KomentarotekstasDiagrama1">
    <w:name w:val="Komentaro tekstas Diagrama1"/>
    <w:basedOn w:val="Numatytasispastraiposriftas"/>
    <w:uiPriority w:val="99"/>
    <w:semiHidden/>
    <w:rsid w:val="00D84BE7"/>
    <w:rPr>
      <w:sz w:val="20"/>
      <w:szCs w:val="20"/>
    </w:rPr>
  </w:style>
  <w:style w:type="paragraph" w:styleId="Porat">
    <w:name w:val="footer"/>
    <w:basedOn w:val="prastasis"/>
    <w:link w:val="PoratDiagrama"/>
    <w:rsid w:val="00D84BE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D84BE7"/>
    <w:rPr>
      <w:rFonts w:ascii="Times New Roman" w:eastAsia="Times New Roman" w:hAnsi="Times New Roman" w:cs="Times New Roman"/>
      <w:sz w:val="24"/>
      <w:szCs w:val="24"/>
      <w:lang w:eastAsia="lt-LT"/>
    </w:rPr>
  </w:style>
  <w:style w:type="paragraph" w:styleId="Antrats">
    <w:name w:val="header"/>
    <w:basedOn w:val="prastasis"/>
    <w:link w:val="AntratsDiagrama"/>
    <w:rsid w:val="00D84BE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D84BE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84BE7"/>
  </w:style>
  <w:style w:type="character" w:customStyle="1" w:styleId="KomentarotemaDiagrama">
    <w:name w:val="Komentaro tema Diagrama"/>
    <w:link w:val="Komentarotema"/>
    <w:semiHidden/>
    <w:rsid w:val="00D84BE7"/>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D84BE7"/>
    <w:rPr>
      <w:b/>
      <w:bCs/>
    </w:rPr>
  </w:style>
  <w:style w:type="character" w:customStyle="1" w:styleId="CommentSubjectChar1">
    <w:name w:val="Comment Subject Char1"/>
    <w:basedOn w:val="CommentTextChar1"/>
    <w:uiPriority w:val="99"/>
    <w:semiHidden/>
    <w:rsid w:val="00D84BE7"/>
    <w:rPr>
      <w:b/>
      <w:bCs/>
      <w:sz w:val="20"/>
      <w:szCs w:val="20"/>
    </w:rPr>
  </w:style>
  <w:style w:type="character" w:customStyle="1" w:styleId="KomentarotemaDiagrama1">
    <w:name w:val="Komentaro tema Diagrama1"/>
    <w:basedOn w:val="KomentarotekstasDiagrama1"/>
    <w:uiPriority w:val="99"/>
    <w:semiHidden/>
    <w:rsid w:val="00D84BE7"/>
    <w:rPr>
      <w:b/>
      <w:bCs/>
      <w:sz w:val="20"/>
      <w:szCs w:val="20"/>
    </w:rPr>
  </w:style>
  <w:style w:type="paragraph" w:customStyle="1" w:styleId="CharChar1">
    <w:name w:val="Char Char1"/>
    <w:basedOn w:val="prastasis"/>
    <w:rsid w:val="00D84BE7"/>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D84BE7"/>
  </w:style>
  <w:style w:type="paragraph" w:customStyle="1" w:styleId="MessageHeaderFirst">
    <w:name w:val="Message Header First"/>
    <w:basedOn w:val="Laikoantrat1"/>
    <w:next w:val="Laikoantrat1"/>
    <w:rsid w:val="00D84BE7"/>
    <w:pPr>
      <w:keepLines/>
      <w:tabs>
        <w:tab w:val="left" w:pos="3600"/>
        <w:tab w:val="left" w:pos="4680"/>
      </w:tabs>
      <w:spacing w:before="120" w:after="240"/>
      <w:ind w:left="1080" w:hanging="1080"/>
    </w:pPr>
    <w:rPr>
      <w:rFonts w:ascii="Arial" w:hAnsi="Arial"/>
      <w:lang w:val="en-US"/>
    </w:rPr>
  </w:style>
  <w:style w:type="paragraph" w:customStyle="1" w:styleId="Laikoantrat1">
    <w:name w:val="Laiško antraštė1"/>
    <w:basedOn w:val="Pagrindinistekstas"/>
    <w:link w:val="LaikoantratDiagrama"/>
    <w:rsid w:val="00D84BE7"/>
  </w:style>
  <w:style w:type="character" w:customStyle="1" w:styleId="LaikoantratDiagrama">
    <w:name w:val="Laiško antraštė Diagrama"/>
    <w:link w:val="Laikoantrat1"/>
    <w:rsid w:val="00D84BE7"/>
    <w:rPr>
      <w:rFonts w:ascii="Times New Roman" w:eastAsia="Times New Roman" w:hAnsi="Times New Roman" w:cs="Times New Roman"/>
      <w:sz w:val="20"/>
      <w:szCs w:val="20"/>
      <w:lang w:eastAsia="lt-LT"/>
    </w:rPr>
  </w:style>
  <w:style w:type="character" w:customStyle="1" w:styleId="MessageHeaderLabel">
    <w:name w:val="Message Header Label"/>
    <w:rsid w:val="00D84BE7"/>
    <w:rPr>
      <w:rFonts w:ascii="Arial" w:hAnsi="Arial"/>
      <w:b/>
      <w:caps/>
      <w:sz w:val="18"/>
    </w:rPr>
  </w:style>
  <w:style w:type="paragraph" w:customStyle="1" w:styleId="MessageHeaderLast">
    <w:name w:val="Message Header Last"/>
    <w:basedOn w:val="Laikoantrat1"/>
    <w:next w:val="Pagrindinistekstas"/>
    <w:rsid w:val="00D84BE7"/>
    <w:pPr>
      <w:keepLines/>
      <w:tabs>
        <w:tab w:val="left" w:pos="3600"/>
        <w:tab w:val="left" w:pos="4680"/>
      </w:tabs>
      <w:spacing w:after="360"/>
      <w:ind w:left="1080" w:hanging="1080"/>
    </w:pPr>
    <w:rPr>
      <w:rFonts w:ascii="Arial" w:hAnsi="Arial"/>
      <w:lang w:val="en-US"/>
    </w:rPr>
  </w:style>
  <w:style w:type="paragraph" w:styleId="Pagrindinistekstas2">
    <w:name w:val="Body Text 2"/>
    <w:basedOn w:val="prastasis"/>
    <w:link w:val="Pagrindinistekstas2Diagrama"/>
    <w:rsid w:val="00D84BE7"/>
    <w:pPr>
      <w:spacing w:after="0" w:line="260" w:lineRule="exact"/>
      <w:ind w:left="3828" w:hanging="3828"/>
    </w:pPr>
    <w:rPr>
      <w:rFonts w:ascii="Times New Roman" w:eastAsia="Times New Roman" w:hAnsi="Times New Roman" w:cs="Times New Roman"/>
      <w:szCs w:val="20"/>
      <w:lang w:val="en-GB" w:eastAsia="lt-LT"/>
    </w:rPr>
  </w:style>
  <w:style w:type="character" w:customStyle="1" w:styleId="Pagrindinistekstas2Diagrama">
    <w:name w:val="Pagrindinis tekstas 2 Diagrama"/>
    <w:basedOn w:val="Numatytasispastraiposriftas"/>
    <w:link w:val="Pagrindinistekstas2"/>
    <w:rsid w:val="00D84BE7"/>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rsid w:val="00D84BE7"/>
    <w:pPr>
      <w:spacing w:after="0" w:line="260" w:lineRule="exact"/>
      <w:jc w:val="center"/>
    </w:pPr>
    <w:rPr>
      <w:rFonts w:ascii="Times New Roman" w:eastAsia="Times New Roman" w:hAnsi="Times New Roman" w:cs="Times New Roman"/>
      <w:b/>
      <w:szCs w:val="20"/>
      <w:lang w:val="en-GB" w:eastAsia="lt-LT"/>
    </w:rPr>
  </w:style>
  <w:style w:type="character" w:customStyle="1" w:styleId="Pagrindinistekstas3Diagrama">
    <w:name w:val="Pagrindinis tekstas 3 Diagrama"/>
    <w:basedOn w:val="Numatytasispastraiposriftas"/>
    <w:link w:val="Pagrindinistekstas3"/>
    <w:rsid w:val="00D84BE7"/>
    <w:rPr>
      <w:rFonts w:ascii="Times New Roman" w:eastAsia="Times New Roman" w:hAnsi="Times New Roman" w:cs="Times New Roman"/>
      <w:b/>
      <w:szCs w:val="20"/>
      <w:lang w:val="en-GB" w:eastAsia="lt-LT"/>
    </w:rPr>
  </w:style>
  <w:style w:type="paragraph" w:customStyle="1" w:styleId="copy">
    <w:name w:val="*copy"/>
    <w:rsid w:val="00D84BE7"/>
    <w:pPr>
      <w:spacing w:after="0" w:line="240" w:lineRule="auto"/>
    </w:pPr>
    <w:rPr>
      <w:rFonts w:ascii="Times New Roman" w:eastAsia="Times New Roman" w:hAnsi="Times New Roman" w:cs="Times New Roman"/>
      <w:szCs w:val="20"/>
      <w:lang w:val="en-GB" w:eastAsia="lt-LT"/>
    </w:rPr>
  </w:style>
  <w:style w:type="paragraph" w:customStyle="1" w:styleId="Normal11">
    <w:name w:val="Normal11"/>
    <w:basedOn w:val="prastasis"/>
    <w:rsid w:val="00D84BE7"/>
    <w:pPr>
      <w:spacing w:after="0" w:line="240" w:lineRule="auto"/>
      <w:jc w:val="both"/>
    </w:pPr>
    <w:rPr>
      <w:rFonts w:ascii="Times New Roman" w:eastAsia="Times New Roman" w:hAnsi="Times New Roman" w:cs="Times New Roman"/>
      <w:szCs w:val="20"/>
      <w:lang w:val="fr-FR" w:eastAsia="lt-LT"/>
    </w:rPr>
  </w:style>
  <w:style w:type="paragraph" w:styleId="Puslapioinaostekstas">
    <w:name w:val="footnote text"/>
    <w:basedOn w:val="prastasis"/>
    <w:link w:val="PuslapioinaostekstasDiagrama"/>
    <w:semiHidden/>
    <w:rsid w:val="00D84BE7"/>
    <w:pPr>
      <w:spacing w:after="0" w:line="260" w:lineRule="exact"/>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D84BE7"/>
    <w:rPr>
      <w:rFonts w:ascii="Times New Roman" w:eastAsia="Times New Roman" w:hAnsi="Times New Roman" w:cs="Times New Roman"/>
      <w:sz w:val="20"/>
      <w:szCs w:val="20"/>
      <w:lang w:val="en-GB" w:eastAsia="lt-LT"/>
    </w:rPr>
  </w:style>
  <w:style w:type="paragraph" w:customStyle="1" w:styleId="Instruction">
    <w:name w:val="Instruction"/>
    <w:basedOn w:val="prastasis"/>
    <w:rsid w:val="00D84BE7"/>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D84BE7"/>
    <w:pPr>
      <w:spacing w:after="0" w:line="240" w:lineRule="auto"/>
      <w:ind w:left="300"/>
    </w:pPr>
    <w:rPr>
      <w:rFonts w:ascii="Arial" w:eastAsia="Times New Roman" w:hAnsi="Arial" w:cs="Times New Roman"/>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D84BE7"/>
    <w:rPr>
      <w:rFonts w:ascii="Arial" w:eastAsia="Times New Roman" w:hAnsi="Arial" w:cs="Times New Roman"/>
      <w:sz w:val="20"/>
      <w:szCs w:val="20"/>
      <w:lang w:val="en-GB" w:eastAsia="lt-LT"/>
    </w:rPr>
  </w:style>
  <w:style w:type="paragraph" w:customStyle="1" w:styleId="EMEAEnBodyText">
    <w:name w:val="EMEA En Body Text"/>
    <w:basedOn w:val="prastasis"/>
    <w:rsid w:val="00D84BE7"/>
    <w:pPr>
      <w:spacing w:before="120" w:after="120" w:line="240" w:lineRule="auto"/>
      <w:jc w:val="both"/>
    </w:pPr>
    <w:rPr>
      <w:rFonts w:ascii="Times New Roman" w:eastAsia="Times New Roman" w:hAnsi="Times New Roman" w:cs="Times New Roman"/>
      <w:szCs w:val="20"/>
      <w:lang w:val="en-US" w:eastAsia="lt-LT"/>
    </w:rPr>
  </w:style>
  <w:style w:type="paragraph" w:customStyle="1" w:styleId="AHeader1">
    <w:name w:val="AHeader 1"/>
    <w:basedOn w:val="prastasis"/>
    <w:rsid w:val="00D84BE7"/>
    <w:pPr>
      <w:numPr>
        <w:numId w:val="2"/>
      </w:numPr>
      <w:spacing w:after="120" w:line="240" w:lineRule="auto"/>
    </w:pPr>
    <w:rPr>
      <w:rFonts w:ascii="Arial" w:eastAsia="Times New Roman" w:hAnsi="Arial" w:cs="Arial"/>
      <w:b/>
      <w:bCs/>
      <w:sz w:val="24"/>
      <w:szCs w:val="20"/>
      <w:lang w:val="en-GB" w:eastAsia="lt-LT"/>
    </w:rPr>
  </w:style>
  <w:style w:type="paragraph" w:customStyle="1" w:styleId="AHeader2">
    <w:name w:val="AHeader 2"/>
    <w:basedOn w:val="AHeader1"/>
    <w:rsid w:val="00D84BE7"/>
    <w:pPr>
      <w:numPr>
        <w:numId w:val="0"/>
      </w:numPr>
      <w:tabs>
        <w:tab w:val="num" w:pos="360"/>
      </w:tabs>
      <w:ind w:left="709" w:hanging="425"/>
    </w:pPr>
    <w:rPr>
      <w:sz w:val="22"/>
    </w:rPr>
  </w:style>
  <w:style w:type="paragraph" w:customStyle="1" w:styleId="AHeader3">
    <w:name w:val="AHeader 3"/>
    <w:basedOn w:val="AHeader2"/>
    <w:rsid w:val="00D84BE7"/>
    <w:pPr>
      <w:numPr>
        <w:ilvl w:val="1"/>
      </w:numPr>
      <w:tabs>
        <w:tab w:val="num" w:pos="360"/>
      </w:tabs>
      <w:ind w:left="1276" w:hanging="567"/>
    </w:pPr>
  </w:style>
  <w:style w:type="paragraph" w:customStyle="1" w:styleId="AHeader2abc">
    <w:name w:val="AHeader 2 abc"/>
    <w:basedOn w:val="AHeader3"/>
    <w:rsid w:val="00D84BE7"/>
    <w:pPr>
      <w:numPr>
        <w:ilvl w:val="2"/>
      </w:numPr>
      <w:tabs>
        <w:tab w:val="num" w:pos="360"/>
      </w:tabs>
      <w:ind w:left="1276" w:hanging="567"/>
    </w:pPr>
  </w:style>
  <w:style w:type="paragraph" w:customStyle="1" w:styleId="AHeader3abc">
    <w:name w:val="AHeader 3 abc"/>
    <w:basedOn w:val="AHeader2abc"/>
    <w:rsid w:val="00D84BE7"/>
    <w:pPr>
      <w:numPr>
        <w:ilvl w:val="3"/>
      </w:numPr>
      <w:tabs>
        <w:tab w:val="num" w:pos="360"/>
      </w:tabs>
      <w:ind w:left="1276" w:hanging="567"/>
    </w:pPr>
  </w:style>
  <w:style w:type="paragraph" w:styleId="Pagrindiniotekstotrauka3">
    <w:name w:val="Body Text Indent 3"/>
    <w:basedOn w:val="prastasis"/>
    <w:link w:val="Pagrindiniotekstotrauka3Diagrama"/>
    <w:rsid w:val="00D84BE7"/>
    <w:pPr>
      <w:numPr>
        <w:ilvl w:val="4"/>
        <w:numId w:val="6"/>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eastAsia="lt-LT"/>
    </w:rPr>
  </w:style>
  <w:style w:type="character" w:customStyle="1" w:styleId="Pagrindiniotekstotrauka3Diagrama">
    <w:name w:val="Pagrindinio teksto įtrauka 3 Diagrama"/>
    <w:basedOn w:val="Numatytasispastraiposriftas"/>
    <w:link w:val="Pagrindiniotekstotrauka3"/>
    <w:rsid w:val="00D84BE7"/>
    <w:rPr>
      <w:rFonts w:ascii="Times New Roman" w:eastAsia="Times New Roman" w:hAnsi="Times New Roman" w:cs="Times New Roman"/>
      <w:szCs w:val="21"/>
      <w:lang w:val="en-GB" w:eastAsia="lt-LT"/>
    </w:rPr>
  </w:style>
  <w:style w:type="character" w:styleId="Perirtashipersaitas">
    <w:name w:val="FollowedHyperlink"/>
    <w:rsid w:val="00D84BE7"/>
    <w:rPr>
      <w:color w:val="800080"/>
      <w:u w:val="single"/>
    </w:rPr>
  </w:style>
  <w:style w:type="paragraph" w:customStyle="1" w:styleId="Default">
    <w:name w:val="Default"/>
    <w:rsid w:val="00D84BE7"/>
    <w:pPr>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TableCell">
    <w:name w:val="TableCell"/>
    <w:basedOn w:val="prastasis"/>
    <w:rsid w:val="00D84BE7"/>
    <w:pPr>
      <w:spacing w:after="0" w:line="240" w:lineRule="auto"/>
    </w:pPr>
    <w:rPr>
      <w:rFonts w:ascii="Times New Roman" w:eastAsia="Times New Roman" w:hAnsi="Times New Roman" w:cs="Times New Roman"/>
      <w:sz w:val="24"/>
      <w:szCs w:val="20"/>
      <w:lang w:val="en-GB" w:eastAsia="lt-LT"/>
    </w:rPr>
  </w:style>
  <w:style w:type="paragraph" w:customStyle="1" w:styleId="BridgeheadGDS">
    <w:name w:val="Bridgehead GDS"/>
    <w:basedOn w:val="prastasis"/>
    <w:autoRedefine/>
    <w:rsid w:val="00D84BE7"/>
    <w:pPr>
      <w:keepNext/>
      <w:spacing w:after="240" w:line="240" w:lineRule="auto"/>
      <w:outlineLvl w:val="0"/>
    </w:pPr>
    <w:rPr>
      <w:rFonts w:ascii="Times New Roman" w:eastAsia="Times New Roman" w:hAnsi="Times New Roman" w:cs="Times New Roman"/>
      <w:i/>
      <w:lang w:val="en-GB" w:eastAsia="lt-LT"/>
    </w:rPr>
  </w:style>
  <w:style w:type="character" w:customStyle="1" w:styleId="CSIchar">
    <w:name w:val="CSIchar"/>
    <w:rsid w:val="00D84BE7"/>
    <w:rPr>
      <w:bdr w:val="none" w:sz="0" w:space="0" w:color="auto"/>
      <w:shd w:val="clear" w:color="auto" w:fill="CCCCCC"/>
    </w:rPr>
  </w:style>
  <w:style w:type="paragraph" w:customStyle="1" w:styleId="Postspace">
    <w:name w:val="Postspace"/>
    <w:basedOn w:val="prastasis"/>
    <w:autoRedefine/>
    <w:rsid w:val="00D84BE7"/>
    <w:pPr>
      <w:spacing w:after="0" w:line="240" w:lineRule="auto"/>
    </w:pPr>
    <w:rPr>
      <w:rFonts w:ascii="Times New Roman" w:eastAsia="Times New Roman" w:hAnsi="Times New Roman" w:cs="Times New Roman"/>
      <w:i/>
      <w:lang w:val="en-GB" w:eastAsia="lt-LT"/>
    </w:rPr>
  </w:style>
  <w:style w:type="paragraph" w:customStyle="1" w:styleId="250125tabs">
    <w:name w:val="250/125 tabs"/>
    <w:basedOn w:val="prastasis"/>
    <w:rsid w:val="00D84BE7"/>
    <w:pPr>
      <w:tabs>
        <w:tab w:val="left" w:pos="567"/>
      </w:tabs>
      <w:spacing w:after="0" w:line="260" w:lineRule="exact"/>
    </w:pPr>
    <w:rPr>
      <w:rFonts w:ascii="Times New Roman" w:eastAsia="Times New Roman" w:hAnsi="Times New Roman" w:cs="Times New Roman"/>
      <w:noProof/>
      <w:szCs w:val="20"/>
      <w:lang w:val="en-GB" w:eastAsia="lt-LT"/>
    </w:rPr>
  </w:style>
  <w:style w:type="character" w:customStyle="1" w:styleId="refsbrptno">
    <w:name w:val="ref_sbrptno"/>
    <w:basedOn w:val="Numatytasispastraiposriftas"/>
    <w:rsid w:val="00D84BE7"/>
  </w:style>
  <w:style w:type="character" w:customStyle="1" w:styleId="refdate">
    <w:name w:val="ref_date"/>
    <w:basedOn w:val="Numatytasispastraiposriftas"/>
    <w:rsid w:val="00D84BE7"/>
  </w:style>
  <w:style w:type="character" w:customStyle="1" w:styleId="refsbauthor">
    <w:name w:val="ref_sbauthor"/>
    <w:basedOn w:val="Numatytasispastraiposriftas"/>
    <w:rsid w:val="00D84BE7"/>
  </w:style>
  <w:style w:type="character" w:customStyle="1" w:styleId="reftitle">
    <w:name w:val="ref_title"/>
    <w:basedOn w:val="Numatytasispastraiposriftas"/>
    <w:rsid w:val="00D84BE7"/>
  </w:style>
  <w:style w:type="paragraph" w:customStyle="1" w:styleId="tablerefalpha">
    <w:name w:val="table:ref (alpha)"/>
    <w:basedOn w:val="prastasis"/>
    <w:rsid w:val="00D84BE7"/>
    <w:pPr>
      <w:numPr>
        <w:numId w:val="3"/>
      </w:numPr>
      <w:tabs>
        <w:tab w:val="left" w:pos="567"/>
      </w:tabs>
      <w:spacing w:after="0" w:line="260" w:lineRule="exact"/>
    </w:pPr>
    <w:rPr>
      <w:rFonts w:ascii="Arial Narrow" w:eastAsia="Times New Roman" w:hAnsi="Arial Narrow" w:cs="Arial Narrow"/>
      <w:sz w:val="20"/>
      <w:szCs w:val="20"/>
      <w:lang w:val="en-GB" w:eastAsia="lt-LT"/>
    </w:rPr>
  </w:style>
  <w:style w:type="character" w:customStyle="1" w:styleId="DeltaViewDeletion">
    <w:name w:val="DeltaView Deletion"/>
    <w:rsid w:val="00D84BE7"/>
    <w:rPr>
      <w:strike/>
      <w:color w:val="FF0000"/>
      <w:spacing w:val="0"/>
    </w:rPr>
  </w:style>
  <w:style w:type="character" w:customStyle="1" w:styleId="DeltaViewMoveSource">
    <w:name w:val="DeltaView Move Source"/>
    <w:rsid w:val="00D84BE7"/>
    <w:rPr>
      <w:strike/>
      <w:color w:val="00C000"/>
      <w:spacing w:val="0"/>
    </w:rPr>
  </w:style>
  <w:style w:type="paragraph" w:customStyle="1" w:styleId="tabletext">
    <w:name w:val="table:text"/>
    <w:basedOn w:val="prastasis"/>
    <w:rsid w:val="00D84BE7"/>
    <w:pPr>
      <w:spacing w:before="120" w:after="120" w:line="240" w:lineRule="auto"/>
    </w:pPr>
    <w:rPr>
      <w:rFonts w:ascii="Arial Narrow" w:eastAsia="Times New Roman" w:hAnsi="Arial Narrow" w:cs="Arial Narrow"/>
      <w:sz w:val="24"/>
      <w:szCs w:val="24"/>
      <w:lang w:val="en-GB" w:eastAsia="lt-LT"/>
    </w:rPr>
  </w:style>
  <w:style w:type="paragraph" w:customStyle="1" w:styleId="TTEMEASMCA">
    <w:name w:val="TT EMEA_SMCA"/>
    <w:basedOn w:val="Antrat1"/>
    <w:link w:val="TTEMEASMCAChar"/>
    <w:autoRedefine/>
    <w:rsid w:val="00D84BE7"/>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lt-LT"/>
    </w:rPr>
  </w:style>
  <w:style w:type="character" w:customStyle="1" w:styleId="TTEMEASMCAChar">
    <w:name w:val="TT EMEA_SMCA Char"/>
    <w:link w:val="TTEMEASMCA"/>
    <w:rsid w:val="00D84BE7"/>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D84BE7"/>
  </w:style>
  <w:style w:type="paragraph" w:customStyle="1" w:styleId="PI-2EMEASMCA">
    <w:name w:val="PI-2 EMEA_SMCA"/>
    <w:basedOn w:val="Antrat3"/>
    <w:autoRedefine/>
    <w:rsid w:val="00D84BE7"/>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D84BE7"/>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D84BE7"/>
    <w:rPr>
      <w:iCs w:val="0"/>
      <w:sz w:val="22"/>
      <w:szCs w:val="22"/>
      <w:u w:val="single"/>
      <w:lang w:eastAsia="en-US"/>
    </w:rPr>
  </w:style>
  <w:style w:type="paragraph" w:customStyle="1" w:styleId="PI-1labEMEASMCA">
    <w:name w:val="PI-1_lab EMEA_SMCA"/>
    <w:basedOn w:val="prastasis"/>
    <w:autoRedefine/>
    <w:rsid w:val="00D84BE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table" w:styleId="Lentelstinklelis">
    <w:name w:val="Table Grid"/>
    <w:basedOn w:val="prastojilentel"/>
    <w:rsid w:val="00D84BE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D84BE7"/>
    <w:pPr>
      <w:spacing w:after="0" w:line="240" w:lineRule="auto"/>
    </w:pPr>
    <w:rPr>
      <w:rFonts w:ascii="Calibri" w:eastAsia="Calibri" w:hAnsi="Calibri" w:cs="Times New Roman"/>
      <w:lang w:val="en-GB" w:eastAsia="lt-LT"/>
    </w:rPr>
  </w:style>
  <w:style w:type="character" w:styleId="Komentaronuoroda">
    <w:name w:val="annotation reference"/>
    <w:semiHidden/>
    <w:rsid w:val="00D84BE7"/>
    <w:rPr>
      <w:sz w:val="16"/>
      <w:szCs w:val="16"/>
    </w:rPr>
  </w:style>
  <w:style w:type="paragraph" w:styleId="Pataisymai">
    <w:name w:val="Revision"/>
    <w:hidden/>
    <w:uiPriority w:val="99"/>
    <w:semiHidden/>
    <w:rsid w:val="00D84BE7"/>
    <w:pPr>
      <w:spacing w:after="0" w:line="240" w:lineRule="auto"/>
    </w:pPr>
    <w:rPr>
      <w:lang w:val="en-US"/>
    </w:rPr>
  </w:style>
  <w:style w:type="character" w:customStyle="1" w:styleId="Heading2Char1">
    <w:name w:val="Heading 2 Char1"/>
    <w:basedOn w:val="Numatytasispastraiposriftas"/>
    <w:uiPriority w:val="9"/>
    <w:semiHidden/>
    <w:rsid w:val="00D84BE7"/>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D84BE7"/>
    <w:rPr>
      <w:rFonts w:asciiTheme="majorHAnsi" w:eastAsiaTheme="majorEastAsia" w:hAnsiTheme="majorHAnsi" w:cstheme="majorBidi"/>
      <w:color w:val="272727" w:themeColor="text1" w:themeTint="D8"/>
      <w:sz w:val="21"/>
      <w:szCs w:val="21"/>
    </w:rPr>
  </w:style>
  <w:style w:type="table" w:customStyle="1" w:styleId="TableGrid1">
    <w:name w:val="Table Grid1"/>
    <w:basedOn w:val="prastojilentel"/>
    <w:next w:val="Lentelstinklelis"/>
    <w:uiPriority w:val="59"/>
    <w:rsid w:val="002333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5997">
      <w:bodyDiv w:val="1"/>
      <w:marLeft w:val="0"/>
      <w:marRight w:val="0"/>
      <w:marTop w:val="0"/>
      <w:marBottom w:val="0"/>
      <w:divBdr>
        <w:top w:val="none" w:sz="0" w:space="0" w:color="auto"/>
        <w:left w:val="none" w:sz="0" w:space="0" w:color="auto"/>
        <w:bottom w:val="none" w:sz="0" w:space="0" w:color="auto"/>
        <w:right w:val="none" w:sz="0" w:space="0" w:color="auto"/>
      </w:divBdr>
    </w:div>
    <w:div w:id="175939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6754-125B-49FD-AAE2-A6E2A6C7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35004</Words>
  <Characters>19953</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2026-02-04T07:31:00Z</dcterms:created>
  <dcterms:modified xsi:type="dcterms:W3CDTF">2026-02-04T07:31:00Z</dcterms:modified>
</cp:coreProperties>
</file>