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05" w:rsidRPr="00C16BBE" w:rsidRDefault="00633D05" w:rsidP="00C52E30">
      <w:pPr>
        <w:rPr>
          <w:sz w:val="22"/>
          <w:szCs w:val="22"/>
        </w:rPr>
      </w:pPr>
    </w:p>
    <w:p w:rsidR="00B32AC9" w:rsidRPr="00C16BBE" w:rsidRDefault="00B32AC9" w:rsidP="00C52E30">
      <w:pPr>
        <w:rPr>
          <w:sz w:val="22"/>
          <w:szCs w:val="22"/>
        </w:rPr>
      </w:pPr>
    </w:p>
    <w:p w:rsidR="00B32AC9" w:rsidRPr="00C16BBE" w:rsidRDefault="00B32AC9" w:rsidP="00C52E30">
      <w:pPr>
        <w:rPr>
          <w:sz w:val="22"/>
          <w:szCs w:val="22"/>
        </w:rPr>
      </w:pPr>
    </w:p>
    <w:p w:rsidR="00B32AC9" w:rsidRPr="00C16BBE" w:rsidRDefault="00B32AC9" w:rsidP="00C52E30">
      <w:pPr>
        <w:rPr>
          <w:sz w:val="22"/>
          <w:szCs w:val="22"/>
        </w:rPr>
      </w:pPr>
    </w:p>
    <w:p w:rsidR="00B32AC9" w:rsidRPr="00C16BBE" w:rsidRDefault="00B32AC9" w:rsidP="00C52E30">
      <w:pPr>
        <w:rPr>
          <w:sz w:val="22"/>
          <w:szCs w:val="22"/>
        </w:rPr>
      </w:pPr>
    </w:p>
    <w:p w:rsidR="00B32AC9" w:rsidRPr="00C16BBE" w:rsidRDefault="00B32AC9" w:rsidP="00C52E30">
      <w:pPr>
        <w:rPr>
          <w:sz w:val="22"/>
          <w:szCs w:val="22"/>
        </w:rPr>
      </w:pPr>
    </w:p>
    <w:p w:rsidR="00633D05" w:rsidRPr="00C16BBE" w:rsidRDefault="00633D05" w:rsidP="00C52E30">
      <w:pPr>
        <w:rPr>
          <w:sz w:val="22"/>
          <w:szCs w:val="22"/>
        </w:rPr>
      </w:pPr>
    </w:p>
    <w:p w:rsidR="00633D05" w:rsidRPr="00C16BBE" w:rsidRDefault="00633D05" w:rsidP="00C52E30">
      <w:pPr>
        <w:rPr>
          <w:sz w:val="22"/>
          <w:szCs w:val="22"/>
        </w:rPr>
      </w:pPr>
    </w:p>
    <w:p w:rsidR="00633D05" w:rsidRPr="00C16BBE" w:rsidRDefault="00633D05" w:rsidP="00C52E30">
      <w:pPr>
        <w:rPr>
          <w:sz w:val="22"/>
          <w:szCs w:val="22"/>
        </w:rPr>
      </w:pPr>
    </w:p>
    <w:p w:rsidR="00633D05" w:rsidRPr="00C16BBE" w:rsidRDefault="00633D05" w:rsidP="00C52E30">
      <w:pPr>
        <w:rPr>
          <w:sz w:val="22"/>
          <w:szCs w:val="22"/>
        </w:rPr>
      </w:pPr>
    </w:p>
    <w:p w:rsidR="00633D05" w:rsidRPr="00C16BBE" w:rsidRDefault="00633D05" w:rsidP="000F0094">
      <w:pPr>
        <w:pStyle w:val="BTEMEASMCA"/>
      </w:pPr>
    </w:p>
    <w:p w:rsidR="00633D05" w:rsidRPr="00C16BBE" w:rsidRDefault="00633D05" w:rsidP="000F0094">
      <w:pPr>
        <w:pStyle w:val="BTEMEASMCA"/>
      </w:pPr>
    </w:p>
    <w:p w:rsidR="00633D05" w:rsidRPr="00C16BBE" w:rsidRDefault="00633D05" w:rsidP="003F4D29">
      <w:pPr>
        <w:pStyle w:val="BTEMEASMCA"/>
      </w:pPr>
    </w:p>
    <w:p w:rsidR="00633D05" w:rsidRPr="00C16BBE" w:rsidRDefault="00633D05" w:rsidP="003F4D29">
      <w:pPr>
        <w:pStyle w:val="BTEMEASMCA"/>
      </w:pPr>
    </w:p>
    <w:p w:rsidR="00633D05" w:rsidRPr="00C16BBE" w:rsidRDefault="00633D05" w:rsidP="003F4D29">
      <w:pPr>
        <w:pStyle w:val="BTEMEASMCA"/>
      </w:pPr>
    </w:p>
    <w:p w:rsidR="00633D05" w:rsidRPr="00C16BBE" w:rsidRDefault="00633D05" w:rsidP="00FF09C7">
      <w:pPr>
        <w:pStyle w:val="BTEMEASMCA"/>
      </w:pPr>
    </w:p>
    <w:p w:rsidR="00633D05" w:rsidRPr="00C16BBE" w:rsidRDefault="00633D05" w:rsidP="00FF09C7">
      <w:pPr>
        <w:pStyle w:val="BTEMEASMCA"/>
      </w:pPr>
    </w:p>
    <w:p w:rsidR="00633D05" w:rsidRPr="00C16BBE" w:rsidRDefault="00633D05" w:rsidP="00FF09C7">
      <w:pPr>
        <w:pStyle w:val="BTEMEASMCA"/>
      </w:pPr>
    </w:p>
    <w:p w:rsidR="00633D05" w:rsidRPr="00C16BBE" w:rsidRDefault="00633D05" w:rsidP="006A1CAA">
      <w:pPr>
        <w:pStyle w:val="BTEMEASMCA"/>
      </w:pPr>
    </w:p>
    <w:p w:rsidR="00633D05" w:rsidRPr="00C16BBE" w:rsidRDefault="00633D05" w:rsidP="006A1CAA">
      <w:pPr>
        <w:pStyle w:val="BTEMEASMCA"/>
      </w:pPr>
    </w:p>
    <w:p w:rsidR="00633D05" w:rsidRPr="00C16BBE" w:rsidRDefault="00633D05" w:rsidP="006A1CAA">
      <w:pPr>
        <w:pStyle w:val="BTEMEASMCA"/>
      </w:pPr>
    </w:p>
    <w:p w:rsidR="00633D05" w:rsidRPr="00C16BBE" w:rsidRDefault="00633D05" w:rsidP="006A1CAA">
      <w:pPr>
        <w:pStyle w:val="BTEMEASMCA"/>
      </w:pPr>
    </w:p>
    <w:p w:rsidR="00633D05" w:rsidRPr="00C16BBE" w:rsidRDefault="00633D05" w:rsidP="006A1CAA">
      <w:pPr>
        <w:pStyle w:val="BTEMEASMCA"/>
      </w:pPr>
    </w:p>
    <w:p w:rsidR="00633D05" w:rsidRPr="00C16BBE" w:rsidRDefault="00633D05" w:rsidP="00C52E30">
      <w:pPr>
        <w:pStyle w:val="TTEMEASMCA"/>
        <w:rPr>
          <w:lang w:val="lt-LT"/>
        </w:rPr>
      </w:pPr>
      <w:bookmarkStart w:id="0" w:name="_Toc129243096"/>
      <w:bookmarkStart w:id="1" w:name="_Toc129243221"/>
      <w:r w:rsidRPr="00C16BBE">
        <w:rPr>
          <w:lang w:val="lt-LT"/>
        </w:rPr>
        <w:t>I PRIEDAS</w:t>
      </w:r>
      <w:bookmarkEnd w:id="0"/>
      <w:bookmarkEnd w:id="1"/>
    </w:p>
    <w:p w:rsidR="00633D05" w:rsidRPr="00C16BBE" w:rsidRDefault="00633D05" w:rsidP="000F0094">
      <w:pPr>
        <w:pStyle w:val="BTEMEASMCA"/>
      </w:pPr>
    </w:p>
    <w:p w:rsidR="00633D05" w:rsidRPr="00C16BBE" w:rsidRDefault="00633D05" w:rsidP="00C52E30">
      <w:pPr>
        <w:pStyle w:val="TTEMEASMCA"/>
        <w:rPr>
          <w:lang w:val="lt-LT"/>
        </w:rPr>
      </w:pPr>
      <w:bookmarkStart w:id="2" w:name="_Toc129243097"/>
      <w:bookmarkStart w:id="3" w:name="_Toc129243222"/>
      <w:r w:rsidRPr="00C16BBE">
        <w:rPr>
          <w:lang w:val="lt-LT"/>
        </w:rPr>
        <w:t>PREPARATO CHARAKTERISTIKŲ SANTRAUKA</w:t>
      </w:r>
      <w:bookmarkEnd w:id="2"/>
      <w:bookmarkEnd w:id="3"/>
    </w:p>
    <w:p w:rsidR="00633D05" w:rsidRPr="00C16BBE" w:rsidRDefault="00633D05" w:rsidP="00C52E30">
      <w:pPr>
        <w:pStyle w:val="PI-1EMEASMCA"/>
      </w:pPr>
      <w:r w:rsidRPr="00C16BBE">
        <w:rPr>
          <w:bCs/>
          <w:iCs/>
        </w:rPr>
        <w:br w:type="page"/>
      </w:r>
      <w:bookmarkStart w:id="4" w:name="_Toc129243098"/>
      <w:bookmarkStart w:id="5" w:name="_Toc129243223"/>
      <w:r w:rsidRPr="00C16BBE">
        <w:lastRenderedPageBreak/>
        <w:t>1.</w:t>
      </w:r>
      <w:r w:rsidRPr="00C16BBE">
        <w:tab/>
        <w:t>VAISTINIO PREPARATO PAVADINIMAS</w:t>
      </w:r>
      <w:bookmarkEnd w:id="4"/>
      <w:bookmarkEnd w:id="5"/>
    </w:p>
    <w:p w:rsidR="00633D05" w:rsidRPr="00C16BBE" w:rsidRDefault="00633D05" w:rsidP="000F0094">
      <w:pPr>
        <w:pStyle w:val="BTEMEASMCA"/>
      </w:pPr>
    </w:p>
    <w:p w:rsidR="00DB6DBC" w:rsidRPr="00C16BBE" w:rsidRDefault="00DB6DBC" w:rsidP="00C52E3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C16BBE">
        <w:rPr>
          <w:rFonts w:ascii="Times New Roman" w:hAnsi="Times New Roman"/>
          <w:sz w:val="22"/>
          <w:szCs w:val="22"/>
        </w:rPr>
        <w:t>Avioplant 250 mg kietosios kapsulės</w:t>
      </w:r>
    </w:p>
    <w:p w:rsidR="00633D05" w:rsidRPr="00C16BBE" w:rsidRDefault="00633D05" w:rsidP="000F0094">
      <w:pPr>
        <w:pStyle w:val="BTEMEASMCA"/>
      </w:pPr>
    </w:p>
    <w:p w:rsidR="00633D05" w:rsidRPr="00C16BBE" w:rsidRDefault="00633D05" w:rsidP="000F0094">
      <w:pPr>
        <w:pStyle w:val="BTEMEASMCA"/>
      </w:pPr>
    </w:p>
    <w:p w:rsidR="00633D05" w:rsidRPr="00C16BBE" w:rsidRDefault="00633D05" w:rsidP="00C52E30">
      <w:pPr>
        <w:pStyle w:val="PI-1EMEASMCA"/>
      </w:pPr>
      <w:bookmarkStart w:id="6" w:name="_Toc129243099"/>
      <w:bookmarkStart w:id="7" w:name="_Toc129243224"/>
      <w:r w:rsidRPr="00C16BBE">
        <w:t>2.</w:t>
      </w:r>
      <w:r w:rsidRPr="00C16BBE">
        <w:tab/>
        <w:t>KOKYBINĖ IR KIEKYBINĖ SUDĖTIS</w:t>
      </w:r>
      <w:bookmarkEnd w:id="6"/>
      <w:bookmarkEnd w:id="7"/>
    </w:p>
    <w:p w:rsidR="00633D05" w:rsidRPr="00C16BBE" w:rsidRDefault="00633D05" w:rsidP="000F0094">
      <w:pPr>
        <w:pStyle w:val="BTEMEASMCA"/>
      </w:pPr>
    </w:p>
    <w:p w:rsidR="00DB6DBC" w:rsidRPr="00C16BBE" w:rsidRDefault="00DB6DBC" w:rsidP="00337D91">
      <w:pPr>
        <w:rPr>
          <w:sz w:val="22"/>
          <w:szCs w:val="22"/>
        </w:rPr>
      </w:pPr>
      <w:r w:rsidRPr="00C16BBE">
        <w:rPr>
          <w:sz w:val="22"/>
          <w:szCs w:val="22"/>
        </w:rPr>
        <w:t xml:space="preserve">Vienoje kietojoje kapsulėje yra 250 mg </w:t>
      </w:r>
      <w:r w:rsidR="00706BFA" w:rsidRPr="00C16BBE">
        <w:rPr>
          <w:i/>
          <w:sz w:val="22"/>
          <w:szCs w:val="22"/>
        </w:rPr>
        <w:t xml:space="preserve">Zingiber </w:t>
      </w:r>
      <w:r w:rsidR="00706BFA" w:rsidRPr="00C16BBE">
        <w:rPr>
          <w:rStyle w:val="s1"/>
          <w:rFonts w:ascii="Times New Roman" w:hAnsi="Times New Roman" w:cs="Times New Roman"/>
          <w:i/>
          <w:iCs/>
          <w:sz w:val="22"/>
          <w:szCs w:val="22"/>
        </w:rPr>
        <w:t xml:space="preserve">officinale </w:t>
      </w:r>
      <w:r w:rsidR="00706BFA" w:rsidRPr="00C16BBE">
        <w:rPr>
          <w:rStyle w:val="s1"/>
          <w:rFonts w:ascii="Times New Roman" w:hAnsi="Times New Roman" w:cs="Times New Roman"/>
          <w:sz w:val="22"/>
          <w:szCs w:val="22"/>
        </w:rPr>
        <w:t>Roscoe, rhizoma (</w:t>
      </w:r>
      <w:r w:rsidRPr="00C16BBE">
        <w:rPr>
          <w:sz w:val="22"/>
          <w:szCs w:val="22"/>
        </w:rPr>
        <w:t>imbierų šakniastiebių</w:t>
      </w:r>
      <w:r w:rsidR="00706BFA" w:rsidRPr="00C16BBE">
        <w:rPr>
          <w:sz w:val="22"/>
          <w:szCs w:val="22"/>
        </w:rPr>
        <w:t>)</w:t>
      </w:r>
      <w:r w:rsidRPr="00C16BBE">
        <w:rPr>
          <w:sz w:val="22"/>
          <w:szCs w:val="22"/>
        </w:rPr>
        <w:t xml:space="preserve"> miltelių. </w:t>
      </w:r>
    </w:p>
    <w:p w:rsidR="00633D05" w:rsidRPr="00C16BBE" w:rsidRDefault="00633D05" w:rsidP="000F0094">
      <w:pPr>
        <w:pStyle w:val="BTEMEASMCA"/>
      </w:pPr>
    </w:p>
    <w:p w:rsidR="00633D05" w:rsidRPr="00C16BBE" w:rsidRDefault="00633D05" w:rsidP="000F0094">
      <w:pPr>
        <w:pStyle w:val="BTEMEASMCA"/>
      </w:pPr>
      <w:r w:rsidRPr="00C16BBE">
        <w:t>Visos pagalbinės medžiagos išvardytos 6.1 skyriuje.</w:t>
      </w:r>
    </w:p>
    <w:p w:rsidR="00633D05" w:rsidRPr="00C16BBE" w:rsidRDefault="00633D05" w:rsidP="003F4D29">
      <w:pPr>
        <w:pStyle w:val="BTEMEASMCA"/>
      </w:pPr>
    </w:p>
    <w:p w:rsidR="00633D05" w:rsidRPr="00C16BBE" w:rsidRDefault="00633D05" w:rsidP="003F4D29">
      <w:pPr>
        <w:pStyle w:val="BTEMEASMCA"/>
      </w:pPr>
    </w:p>
    <w:p w:rsidR="00633D05" w:rsidRPr="00C16BBE" w:rsidRDefault="00633D05" w:rsidP="00C52E30">
      <w:pPr>
        <w:pStyle w:val="PI-1EMEASMCA"/>
      </w:pPr>
      <w:bookmarkStart w:id="8" w:name="_Toc129243100"/>
      <w:bookmarkStart w:id="9" w:name="_Toc129243225"/>
      <w:r w:rsidRPr="00C16BBE">
        <w:t>3.</w:t>
      </w:r>
      <w:r w:rsidRPr="00C16BBE">
        <w:tab/>
        <w:t>FARMACINĖ FORMA</w:t>
      </w:r>
      <w:bookmarkEnd w:id="8"/>
      <w:bookmarkEnd w:id="9"/>
    </w:p>
    <w:p w:rsidR="00633D05" w:rsidRPr="00C16BBE" w:rsidRDefault="00633D05" w:rsidP="000F0094">
      <w:pPr>
        <w:pStyle w:val="BTEMEASMCA"/>
      </w:pPr>
    </w:p>
    <w:p w:rsidR="00633D05" w:rsidRPr="00C16BBE" w:rsidRDefault="00DB6DBC" w:rsidP="000F0094">
      <w:pPr>
        <w:pStyle w:val="BTEMEASMCA"/>
      </w:pPr>
      <w:r w:rsidRPr="00C16BBE">
        <w:t>Kieto</w:t>
      </w:r>
      <w:r w:rsidR="00C52E30" w:rsidRPr="00C16BBE">
        <w:t>ji</w:t>
      </w:r>
      <w:r w:rsidRPr="00C16BBE">
        <w:t xml:space="preserve"> kapsulė</w:t>
      </w:r>
    </w:p>
    <w:p w:rsidR="00633D05" w:rsidRPr="00F150D0" w:rsidRDefault="004B66BD" w:rsidP="00BF396D">
      <w:pPr>
        <w:pStyle w:val="BTEMEASMCA"/>
      </w:pPr>
      <w:r w:rsidRPr="00C16BBE">
        <w:t>K</w:t>
      </w:r>
      <w:r w:rsidRPr="00655AD8">
        <w:t>apsulės korpusas yra šviesiai žalias</w:t>
      </w:r>
      <w:r w:rsidRPr="00F150D0">
        <w:t>, dangtelis – tamsiai žalias. Kapsulėje yra</w:t>
      </w:r>
      <w:r w:rsidR="00256203" w:rsidRPr="00F150D0">
        <w:t xml:space="preserve"> milteliai nuo švie</w:t>
      </w:r>
      <w:r w:rsidRPr="00F150D0">
        <w:t xml:space="preserve">siai geltonos iki rudos spalvos. </w:t>
      </w:r>
    </w:p>
    <w:p w:rsidR="00256203" w:rsidRPr="00F150D0" w:rsidRDefault="00256203" w:rsidP="003F4D29">
      <w:pPr>
        <w:pStyle w:val="BTEMEASMCA"/>
      </w:pPr>
    </w:p>
    <w:p w:rsidR="00633D05" w:rsidRPr="00F150D0" w:rsidRDefault="00633D05" w:rsidP="003F4D29">
      <w:pPr>
        <w:pStyle w:val="BTEMEASMCA"/>
      </w:pPr>
    </w:p>
    <w:p w:rsidR="00633D05" w:rsidRPr="00F150D0" w:rsidRDefault="00633D05" w:rsidP="00C52E30">
      <w:pPr>
        <w:pStyle w:val="PI-1EMEASMCA"/>
      </w:pPr>
      <w:bookmarkStart w:id="10" w:name="_Toc129243101"/>
      <w:bookmarkStart w:id="11" w:name="_Toc129243226"/>
      <w:r w:rsidRPr="00F150D0">
        <w:t>4.</w:t>
      </w:r>
      <w:r w:rsidRPr="00F150D0">
        <w:tab/>
        <w:t>KLINIKINĖ INFORMACIJA</w:t>
      </w:r>
      <w:bookmarkEnd w:id="10"/>
      <w:bookmarkEnd w:id="11"/>
    </w:p>
    <w:p w:rsidR="00633D05" w:rsidRPr="00F150D0" w:rsidRDefault="00633D05" w:rsidP="000F0094">
      <w:pPr>
        <w:pStyle w:val="BTEMEASMCA"/>
      </w:pPr>
    </w:p>
    <w:p w:rsidR="00633D05" w:rsidRPr="00F150D0" w:rsidRDefault="00633D05" w:rsidP="00C52E30">
      <w:pPr>
        <w:pStyle w:val="PI-2EMEASMCA"/>
      </w:pPr>
      <w:bookmarkStart w:id="12" w:name="_Toc129243102"/>
      <w:bookmarkStart w:id="13" w:name="_Toc129243227"/>
      <w:r w:rsidRPr="00F150D0">
        <w:t>4.1</w:t>
      </w:r>
      <w:r w:rsidRPr="00F150D0">
        <w:tab/>
        <w:t>Terapinės indikacijos</w:t>
      </w:r>
      <w:bookmarkEnd w:id="12"/>
      <w:bookmarkEnd w:id="13"/>
    </w:p>
    <w:p w:rsidR="00C16BBE" w:rsidRPr="00F150D0" w:rsidRDefault="00C16BBE" w:rsidP="000F0094">
      <w:pPr>
        <w:pStyle w:val="BTEMEASMCA"/>
      </w:pPr>
    </w:p>
    <w:p w:rsidR="00B7754E" w:rsidRPr="00F150D0" w:rsidRDefault="00B7754E" w:rsidP="000F0094">
      <w:pPr>
        <w:pStyle w:val="BTEMEASMCA"/>
      </w:pPr>
      <w:r w:rsidRPr="00F150D0">
        <w:t>Tradicinis augalinis vaistinis preparatas</w:t>
      </w:r>
      <w:r w:rsidR="00673E80" w:rsidRPr="00F150D0">
        <w:t>,</w:t>
      </w:r>
      <w:r w:rsidRPr="00F150D0">
        <w:t xml:space="preserve"> </w:t>
      </w:r>
      <w:r w:rsidR="00655AD8" w:rsidRPr="000F10A9">
        <w:t>kurio indikacijos pagrįstos tik ilgalaikiu vartojimu</w:t>
      </w:r>
      <w:r w:rsidR="00655AD8">
        <w:t>, skirtas</w:t>
      </w:r>
      <w:r w:rsidRPr="00655AD8">
        <w:t xml:space="preserve"> supimo ligos simptomų mažinimui</w:t>
      </w:r>
      <w:r w:rsidR="00D4710E" w:rsidRPr="00655AD8">
        <w:t>.</w:t>
      </w:r>
    </w:p>
    <w:p w:rsidR="00A9095A" w:rsidRPr="00F150D0" w:rsidRDefault="00A9095A" w:rsidP="000F0094">
      <w:pPr>
        <w:pStyle w:val="BTEMEASMCA"/>
      </w:pPr>
    </w:p>
    <w:p w:rsidR="00673E80" w:rsidRPr="00F150D0" w:rsidRDefault="00673E80" w:rsidP="00BF396D">
      <w:pPr>
        <w:pStyle w:val="BTEMEASMCA"/>
      </w:pPr>
    </w:p>
    <w:p w:rsidR="00633D05" w:rsidRPr="00F150D0" w:rsidRDefault="00633D05" w:rsidP="00C52E30">
      <w:pPr>
        <w:pStyle w:val="PI-2EMEASMCA"/>
      </w:pPr>
      <w:bookmarkStart w:id="14" w:name="_Toc129243103"/>
      <w:bookmarkStart w:id="15" w:name="_Toc129243228"/>
      <w:r w:rsidRPr="00F150D0">
        <w:t>4.2</w:t>
      </w:r>
      <w:r w:rsidRPr="00F150D0">
        <w:tab/>
        <w:t>Dozavimas ir vartojimo metodas</w:t>
      </w:r>
      <w:bookmarkEnd w:id="14"/>
      <w:bookmarkEnd w:id="15"/>
    </w:p>
    <w:p w:rsidR="00633D05" w:rsidRPr="00F150D0" w:rsidRDefault="00633D05" w:rsidP="000F0094">
      <w:pPr>
        <w:pStyle w:val="BTEMEASMCA"/>
      </w:pPr>
    </w:p>
    <w:p w:rsidR="00D27556" w:rsidRPr="00F150D0" w:rsidRDefault="00D27556" w:rsidP="000F0094">
      <w:pPr>
        <w:pStyle w:val="BTEMEASMCA"/>
      </w:pPr>
      <w:r w:rsidRPr="00F150D0">
        <w:t>Dozavimas</w:t>
      </w:r>
    </w:p>
    <w:p w:rsidR="00A9095A" w:rsidRPr="00F150D0" w:rsidRDefault="00256203" w:rsidP="00BF396D">
      <w:pPr>
        <w:pStyle w:val="BTEMEASMCA"/>
      </w:pPr>
      <w:r w:rsidRPr="00F150D0">
        <w:t>Paaugliams, suaugusiems ir pagyvenusiems žmonės reikia gerti 3 kapsules (750 mg) likus pusvalandžiui iki kelionės.</w:t>
      </w:r>
    </w:p>
    <w:p w:rsidR="00256203" w:rsidRPr="00F150D0" w:rsidRDefault="00256203" w:rsidP="00BF396D">
      <w:pPr>
        <w:pStyle w:val="BTEMEASMCA"/>
      </w:pPr>
    </w:p>
    <w:p w:rsidR="0070678D" w:rsidRPr="00F150D0" w:rsidRDefault="0070678D" w:rsidP="003F4D29">
      <w:pPr>
        <w:pStyle w:val="BTEMEASMCA"/>
      </w:pPr>
      <w:r w:rsidRPr="00F150D0">
        <w:t>Vaikų populiacija</w:t>
      </w:r>
    </w:p>
    <w:p w:rsidR="00A9095A" w:rsidRPr="00F150D0" w:rsidRDefault="00256203" w:rsidP="003F4D29">
      <w:pPr>
        <w:pStyle w:val="BTEMEASMCA"/>
      </w:pPr>
      <w:r w:rsidRPr="00F150D0">
        <w:t xml:space="preserve">Vaikams nuo 6 iki 12 metų </w:t>
      </w:r>
      <w:r w:rsidR="0070678D" w:rsidRPr="00F150D0">
        <w:t xml:space="preserve">reikia gerti </w:t>
      </w:r>
      <w:r w:rsidRPr="00F150D0">
        <w:t>po 1-2 kapsules</w:t>
      </w:r>
      <w:r w:rsidR="00BF396D" w:rsidRPr="00F150D0">
        <w:t xml:space="preserve"> (250-500</w:t>
      </w:r>
      <w:r w:rsidR="005836DA">
        <w:t xml:space="preserve"> </w:t>
      </w:r>
      <w:r w:rsidR="00BF396D" w:rsidRPr="00F150D0">
        <w:t>mg)</w:t>
      </w:r>
      <w:r w:rsidRPr="00F150D0">
        <w:t xml:space="preserve"> likus pusvalandžiui iki kelionės.</w:t>
      </w:r>
    </w:p>
    <w:p w:rsidR="00A9095A" w:rsidRPr="00F150D0" w:rsidRDefault="00256203" w:rsidP="003F4D29">
      <w:pPr>
        <w:pStyle w:val="BTEMEASMCA"/>
      </w:pPr>
      <w:r w:rsidRPr="00F150D0">
        <w:t xml:space="preserve">Vaikams jaunesniems kai 6 metai vaisto vartoti nerekomenduojama ( žr. 4.4 skyrių „ Specialūs </w:t>
      </w:r>
      <w:r w:rsidR="0070678D" w:rsidRPr="00F150D0">
        <w:t xml:space="preserve">įspėjimai ir atsargumo priemonės. </w:t>
      </w:r>
    </w:p>
    <w:p w:rsidR="0070678D" w:rsidRPr="00F150D0" w:rsidRDefault="0070678D" w:rsidP="00FF09C7">
      <w:pPr>
        <w:pStyle w:val="BTEMEASMCA"/>
      </w:pPr>
    </w:p>
    <w:p w:rsidR="00D27556" w:rsidRPr="00F150D0" w:rsidRDefault="00D27556" w:rsidP="00FF09C7">
      <w:pPr>
        <w:pStyle w:val="BTEMEASMCA"/>
      </w:pPr>
      <w:r w:rsidRPr="00F150D0">
        <w:t>Senyviems pacientams</w:t>
      </w:r>
    </w:p>
    <w:p w:rsidR="00D27556" w:rsidRPr="00F150D0" w:rsidRDefault="00D27556" w:rsidP="00FF09C7">
      <w:pPr>
        <w:pStyle w:val="BTEMEASMCA"/>
      </w:pPr>
      <w:r w:rsidRPr="00F150D0">
        <w:t>Dozės keisti nereikia.</w:t>
      </w:r>
    </w:p>
    <w:p w:rsidR="00D27556" w:rsidRPr="00F150D0" w:rsidRDefault="00D27556" w:rsidP="00FF09C7">
      <w:pPr>
        <w:pStyle w:val="BTEMEASMCA"/>
      </w:pPr>
    </w:p>
    <w:p w:rsidR="00D27556" w:rsidRPr="00F150D0" w:rsidRDefault="00D27556" w:rsidP="006A1CAA">
      <w:pPr>
        <w:pStyle w:val="BTEMEASMCA"/>
      </w:pPr>
      <w:r w:rsidRPr="00F150D0">
        <w:t>Vartojimo trukmė</w:t>
      </w:r>
    </w:p>
    <w:p w:rsidR="00D27556" w:rsidRPr="00F150D0" w:rsidRDefault="00D27556" w:rsidP="006A1CAA">
      <w:pPr>
        <w:pStyle w:val="BTEMEASMCA"/>
      </w:pPr>
      <w:r w:rsidRPr="00F150D0">
        <w:t>Jei vartojant vaistą simptomai tęsiasi ilgiau nei 5 dienos, reikia pasikonsultuoti su gydytoju arba kvalifikuotu sveikatos priežiūros specialistu.</w:t>
      </w:r>
    </w:p>
    <w:p w:rsidR="00F44C78" w:rsidRPr="00F150D0" w:rsidRDefault="00F44C78" w:rsidP="006A1CAA">
      <w:pPr>
        <w:pStyle w:val="BTEMEASMCA"/>
      </w:pPr>
    </w:p>
    <w:p w:rsidR="00A9095A" w:rsidRPr="00F150D0" w:rsidRDefault="00B90A86" w:rsidP="008562A9">
      <w:pPr>
        <w:pStyle w:val="BTEMEASMCA"/>
      </w:pPr>
      <w:r w:rsidRPr="00F150D0">
        <w:t>Vartojimo būdas</w:t>
      </w:r>
    </w:p>
    <w:p w:rsidR="00A9095A" w:rsidRPr="00F150D0" w:rsidRDefault="00B90A86" w:rsidP="008562A9">
      <w:pPr>
        <w:pStyle w:val="BTEMEASMCA"/>
      </w:pPr>
      <w:r w:rsidRPr="00F150D0">
        <w:t>Vartoti per burną.</w:t>
      </w:r>
    </w:p>
    <w:p w:rsidR="00A9095A" w:rsidRPr="00F150D0" w:rsidRDefault="00A9095A" w:rsidP="000F0094">
      <w:pPr>
        <w:pStyle w:val="BTEMEASMCA"/>
      </w:pPr>
    </w:p>
    <w:p w:rsidR="00633D05" w:rsidRPr="00F150D0" w:rsidRDefault="00633D05" w:rsidP="00C52E30">
      <w:pPr>
        <w:pStyle w:val="PI-2EMEASMCA"/>
      </w:pPr>
      <w:bookmarkStart w:id="16" w:name="_Toc129243104"/>
      <w:bookmarkStart w:id="17" w:name="_Toc129243229"/>
      <w:r w:rsidRPr="00F150D0">
        <w:t>4.3</w:t>
      </w:r>
      <w:r w:rsidRPr="00F150D0">
        <w:tab/>
        <w:t>Kontraindikacijos</w:t>
      </w:r>
      <w:bookmarkEnd w:id="16"/>
      <w:bookmarkEnd w:id="17"/>
    </w:p>
    <w:p w:rsidR="00633D05" w:rsidRPr="00F150D0" w:rsidRDefault="00633D05" w:rsidP="000F0094">
      <w:pPr>
        <w:pStyle w:val="BTEMEASMCA"/>
      </w:pPr>
    </w:p>
    <w:p w:rsidR="00DB6DBC" w:rsidRPr="00F150D0" w:rsidRDefault="00E94D6D" w:rsidP="00C52E30">
      <w:pPr>
        <w:rPr>
          <w:sz w:val="22"/>
          <w:szCs w:val="22"/>
        </w:rPr>
      </w:pPr>
      <w:r w:rsidRPr="00F150D0">
        <w:rPr>
          <w:noProof/>
          <w:sz w:val="22"/>
          <w:szCs w:val="22"/>
        </w:rPr>
        <w:lastRenderedPageBreak/>
        <w:t>Padidėjęs jautrumas veikliajai arba bet kuriai 6.1 skyriuje nurodytai pagalbinei medžiagai</w:t>
      </w:r>
      <w:r w:rsidR="00DB6DBC" w:rsidRPr="00F150D0">
        <w:rPr>
          <w:sz w:val="22"/>
          <w:szCs w:val="22"/>
        </w:rPr>
        <w:t>.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D865FB">
      <w:pPr>
        <w:pStyle w:val="PI-2EMEASMCA"/>
      </w:pPr>
      <w:bookmarkStart w:id="18" w:name="_Toc129243105"/>
      <w:bookmarkStart w:id="19" w:name="_Toc129243230"/>
      <w:r w:rsidRPr="00F150D0">
        <w:t>4.4</w:t>
      </w:r>
      <w:r w:rsidRPr="00F150D0">
        <w:tab/>
        <w:t>Specialūs įspėjimai ir atsargumo priemonės</w:t>
      </w:r>
      <w:bookmarkEnd w:id="18"/>
      <w:bookmarkEnd w:id="19"/>
    </w:p>
    <w:p w:rsidR="00633D05" w:rsidRPr="00F150D0" w:rsidRDefault="00633D05" w:rsidP="000F0094">
      <w:pPr>
        <w:pStyle w:val="BTEMEASMCA"/>
      </w:pPr>
    </w:p>
    <w:p w:rsidR="00D4710E" w:rsidRPr="00F150D0" w:rsidRDefault="00D4710E" w:rsidP="00320DCF">
      <w:pPr>
        <w:pStyle w:val="BTEMEASMCA"/>
      </w:pPr>
      <w:r w:rsidRPr="00F150D0">
        <w:t>Jei vartojant vaistą simptomai pablogėja, reikia pasikonsultuoti su gydytoju arba kvalifikuotu sveikatos priežiūros specialistu.</w:t>
      </w:r>
    </w:p>
    <w:p w:rsidR="00D4710E" w:rsidRPr="00F150D0" w:rsidRDefault="00D4710E" w:rsidP="00320DCF">
      <w:pPr>
        <w:pStyle w:val="BTEMEASMCA"/>
      </w:pPr>
    </w:p>
    <w:p w:rsidR="00D4710E" w:rsidRPr="00F150D0" w:rsidRDefault="00D4710E" w:rsidP="00320DCF">
      <w:pPr>
        <w:pStyle w:val="BTEMEASMCA"/>
      </w:pPr>
      <w:r w:rsidRPr="00F150D0">
        <w:t>Vaikų populiacija</w:t>
      </w:r>
    </w:p>
    <w:p w:rsidR="00A9095A" w:rsidRPr="00F150D0" w:rsidRDefault="00D4710E" w:rsidP="00320DCF">
      <w:pPr>
        <w:pStyle w:val="BTEMEASMCA"/>
      </w:pPr>
      <w:r w:rsidRPr="00F150D0">
        <w:t>Vaikams jaunesniems kaip 6 metai naudojimas nebuvo nustatytas, kadangi nėra atitinkamų duomenų.</w:t>
      </w:r>
    </w:p>
    <w:p w:rsidR="000F0094" w:rsidRPr="00F150D0" w:rsidRDefault="000F0094" w:rsidP="00320DCF">
      <w:pPr>
        <w:pStyle w:val="BTEMEASMCA"/>
      </w:pPr>
    </w:p>
    <w:p w:rsidR="00633D05" w:rsidRPr="00F150D0" w:rsidRDefault="00633D05" w:rsidP="00320DCF">
      <w:pPr>
        <w:pStyle w:val="PI-2EMEASMCA"/>
      </w:pPr>
      <w:bookmarkStart w:id="20" w:name="_Toc129243106"/>
      <w:bookmarkStart w:id="21" w:name="_Toc129243231"/>
      <w:r w:rsidRPr="00F150D0">
        <w:t>4.5</w:t>
      </w:r>
      <w:r w:rsidRPr="00F150D0">
        <w:tab/>
        <w:t>Sąveika su kitais vaistiniais preparatais ir kitokia sąveika</w:t>
      </w:r>
      <w:bookmarkEnd w:id="20"/>
      <w:bookmarkEnd w:id="21"/>
    </w:p>
    <w:p w:rsidR="00633D05" w:rsidRPr="00F150D0" w:rsidRDefault="00633D05" w:rsidP="00320DCF">
      <w:pPr>
        <w:pStyle w:val="BTEMEASMCA"/>
      </w:pPr>
    </w:p>
    <w:p w:rsidR="00DB6DBC" w:rsidRPr="00F150D0" w:rsidRDefault="00E94D6D" w:rsidP="00320DCF">
      <w:pPr>
        <w:rPr>
          <w:sz w:val="22"/>
          <w:szCs w:val="22"/>
        </w:rPr>
      </w:pPr>
      <w:r w:rsidRPr="00F150D0">
        <w:rPr>
          <w:sz w:val="22"/>
          <w:szCs w:val="22"/>
        </w:rPr>
        <w:t>Nėra duomenų.</w:t>
      </w:r>
    </w:p>
    <w:p w:rsidR="00633D05" w:rsidRPr="00F150D0" w:rsidRDefault="00633D05" w:rsidP="00320DCF">
      <w:pPr>
        <w:pStyle w:val="BTEMEASMCA"/>
      </w:pPr>
    </w:p>
    <w:p w:rsidR="00633D05" w:rsidRPr="00C16BBE" w:rsidRDefault="00633D05" w:rsidP="00320DCF">
      <w:pPr>
        <w:pStyle w:val="PI-2EMEASMCA"/>
      </w:pPr>
      <w:bookmarkStart w:id="22" w:name="_Toc129243107"/>
      <w:bookmarkStart w:id="23" w:name="_Toc129243232"/>
      <w:r w:rsidRPr="00F150D0">
        <w:t>4.6</w:t>
      </w:r>
      <w:r w:rsidRPr="00F150D0">
        <w:tab/>
      </w:r>
      <w:r w:rsidR="00E94D6D" w:rsidRPr="00C16BBE">
        <w:rPr>
          <w:noProof/>
        </w:rPr>
        <w:t>Vaisingumas, nėštumo ir žindymo laikotarpis</w:t>
      </w:r>
      <w:bookmarkEnd w:id="22"/>
      <w:bookmarkEnd w:id="23"/>
    </w:p>
    <w:p w:rsidR="00633D05" w:rsidRPr="00655AD8" w:rsidRDefault="00633D05" w:rsidP="00320DCF">
      <w:pPr>
        <w:pStyle w:val="BTEMEASMCA"/>
      </w:pPr>
    </w:p>
    <w:p w:rsidR="00D4710E" w:rsidRPr="00655AD8" w:rsidRDefault="00A1481A" w:rsidP="00320DCF">
      <w:pPr>
        <w:rPr>
          <w:sz w:val="22"/>
          <w:szCs w:val="22"/>
        </w:rPr>
      </w:pPr>
      <w:r w:rsidRPr="00655AD8">
        <w:rPr>
          <w:sz w:val="22"/>
          <w:szCs w:val="22"/>
        </w:rPr>
        <w:t>Nėštumas</w:t>
      </w:r>
    </w:p>
    <w:p w:rsidR="00A9095A" w:rsidRPr="00C16BBE" w:rsidRDefault="00716BE0" w:rsidP="00320DCF">
      <w:pPr>
        <w:rPr>
          <w:sz w:val="22"/>
          <w:szCs w:val="22"/>
        </w:rPr>
      </w:pPr>
      <w:r w:rsidRPr="00655AD8">
        <w:rPr>
          <w:sz w:val="22"/>
          <w:szCs w:val="22"/>
        </w:rPr>
        <w:t xml:space="preserve">Nėščių moterų (n </w:t>
      </w:r>
      <w:r w:rsidRPr="00F150D0">
        <w:rPr>
          <w:sz w:val="22"/>
          <w:szCs w:val="22"/>
        </w:rPr>
        <w:t xml:space="preserve">= 490) </w:t>
      </w:r>
      <w:r w:rsidRPr="00C16BBE">
        <w:rPr>
          <w:sz w:val="22"/>
          <w:szCs w:val="22"/>
        </w:rPr>
        <w:t>v</w:t>
      </w:r>
      <w:r w:rsidRPr="00655AD8">
        <w:rPr>
          <w:sz w:val="22"/>
          <w:szCs w:val="22"/>
        </w:rPr>
        <w:t>idutinio dydžio tyrimų duomenys</w:t>
      </w:r>
      <w:r w:rsidR="00993C5D" w:rsidRPr="00F150D0">
        <w:rPr>
          <w:sz w:val="22"/>
          <w:szCs w:val="22"/>
        </w:rPr>
        <w:t xml:space="preserve"> nerodo apsigimimų arba toksinio imbierų šaknų poveikio vaisiui ar </w:t>
      </w:r>
      <w:r w:rsidRPr="00F150D0">
        <w:rPr>
          <w:sz w:val="22"/>
          <w:szCs w:val="22"/>
        </w:rPr>
        <w:t>naujagimiui</w:t>
      </w:r>
      <w:r w:rsidR="00A9095A" w:rsidRPr="00F150D0">
        <w:rPr>
          <w:sz w:val="22"/>
          <w:szCs w:val="22"/>
        </w:rPr>
        <w:t xml:space="preserve">. </w:t>
      </w:r>
      <w:r w:rsidR="007646B9" w:rsidRPr="00F150D0">
        <w:rPr>
          <w:sz w:val="22"/>
          <w:szCs w:val="22"/>
        </w:rPr>
        <w:t xml:space="preserve">Su gyvūnais atlikta nepakankamai tyrimų, kad būtų galima įvertinti toksinį poveikį reprodukcijai </w:t>
      </w:r>
      <w:r w:rsidR="00A9095A" w:rsidRPr="00F150D0">
        <w:rPr>
          <w:sz w:val="22"/>
          <w:szCs w:val="22"/>
        </w:rPr>
        <w:t>(</w:t>
      </w:r>
      <w:r w:rsidR="007646B9" w:rsidRPr="00F150D0">
        <w:rPr>
          <w:sz w:val="22"/>
          <w:szCs w:val="22"/>
        </w:rPr>
        <w:t>žr. 5.3 skyrių „Ikiklinikinių saugumo tyrimų duomenys“</w:t>
      </w:r>
      <w:r w:rsidR="00A9095A" w:rsidRPr="00C16BBE">
        <w:rPr>
          <w:sz w:val="22"/>
          <w:szCs w:val="22"/>
        </w:rPr>
        <w:t>).</w:t>
      </w:r>
    </w:p>
    <w:p w:rsidR="00993C5D" w:rsidRPr="00F150D0" w:rsidRDefault="00993C5D" w:rsidP="00320DCF">
      <w:pPr>
        <w:rPr>
          <w:sz w:val="22"/>
          <w:szCs w:val="22"/>
        </w:rPr>
      </w:pPr>
      <w:r w:rsidRPr="00655AD8">
        <w:rPr>
          <w:sz w:val="22"/>
          <w:szCs w:val="22"/>
        </w:rPr>
        <w:t>Kaip atsargumo priemonė, r</w:t>
      </w:r>
      <w:r w:rsidR="007646B9" w:rsidRPr="00655AD8">
        <w:rPr>
          <w:sz w:val="22"/>
          <w:szCs w:val="22"/>
        </w:rPr>
        <w:t xml:space="preserve">eikia vengti vartoti vaistą nėštumo laikotarpiu. </w:t>
      </w:r>
    </w:p>
    <w:p w:rsidR="00993C5D" w:rsidRPr="00F150D0" w:rsidRDefault="00993C5D" w:rsidP="00320DCF">
      <w:pPr>
        <w:rPr>
          <w:sz w:val="22"/>
          <w:szCs w:val="22"/>
        </w:rPr>
      </w:pPr>
    </w:p>
    <w:p w:rsidR="00993C5D" w:rsidRPr="00F150D0" w:rsidRDefault="00993C5D" w:rsidP="00320DCF">
      <w:pPr>
        <w:rPr>
          <w:sz w:val="22"/>
          <w:szCs w:val="22"/>
        </w:rPr>
      </w:pPr>
      <w:r w:rsidRPr="00F150D0">
        <w:rPr>
          <w:sz w:val="22"/>
          <w:szCs w:val="22"/>
        </w:rPr>
        <w:t>Žindymas</w:t>
      </w:r>
    </w:p>
    <w:p w:rsidR="00A9095A" w:rsidRPr="00F150D0" w:rsidRDefault="00993C5D" w:rsidP="00320DCF">
      <w:pPr>
        <w:rPr>
          <w:sz w:val="22"/>
          <w:szCs w:val="22"/>
        </w:rPr>
      </w:pPr>
      <w:r w:rsidRPr="00F150D0">
        <w:rPr>
          <w:sz w:val="22"/>
          <w:szCs w:val="22"/>
        </w:rPr>
        <w:t>Vartoti vaistą žindymo laikotarpiu nerekomenduojama, kadangi nėra pakankamai duomenų apie vaisto vartojimą šiuo laikotarpiu.</w:t>
      </w:r>
    </w:p>
    <w:p w:rsidR="00A1481A" w:rsidRPr="00F150D0" w:rsidRDefault="00A1481A" w:rsidP="00320DCF">
      <w:pPr>
        <w:pStyle w:val="BTEMEASMCA"/>
      </w:pPr>
    </w:p>
    <w:p w:rsidR="00633D05" w:rsidRPr="00F150D0" w:rsidRDefault="00633D05" w:rsidP="00320DCF">
      <w:pPr>
        <w:pStyle w:val="PI-2EMEASMCA"/>
      </w:pPr>
      <w:bookmarkStart w:id="24" w:name="_Toc129243108"/>
      <w:bookmarkStart w:id="25" w:name="_Toc129243233"/>
      <w:r w:rsidRPr="00F150D0">
        <w:t>4.7</w:t>
      </w:r>
      <w:r w:rsidRPr="00F150D0">
        <w:tab/>
        <w:t>Poveikis gebėjimui vairuoti ir valdyti mechanizmus</w:t>
      </w:r>
      <w:bookmarkEnd w:id="24"/>
      <w:bookmarkEnd w:id="25"/>
    </w:p>
    <w:p w:rsidR="00633D05" w:rsidRPr="00F150D0" w:rsidRDefault="00633D05" w:rsidP="00320DCF">
      <w:pPr>
        <w:pStyle w:val="BTEMEASMCA"/>
      </w:pPr>
    </w:p>
    <w:p w:rsidR="00A9095A" w:rsidRPr="00F150D0" w:rsidRDefault="00A1481A" w:rsidP="00320DCF">
      <w:pPr>
        <w:pStyle w:val="BTEMEASMCA"/>
      </w:pPr>
      <w:r w:rsidRPr="00F150D0">
        <w:t xml:space="preserve">Tyrimų apie preparato poveikį gebėjimui vairuoti ir valdyti mechanizmus nebuvo atlikta. </w:t>
      </w:r>
    </w:p>
    <w:p w:rsidR="00A1481A" w:rsidRPr="00F150D0" w:rsidRDefault="00A1481A" w:rsidP="00320DCF">
      <w:pPr>
        <w:pStyle w:val="BTEMEASMCA"/>
      </w:pPr>
    </w:p>
    <w:p w:rsidR="00633D05" w:rsidRPr="00F150D0" w:rsidRDefault="00633D05" w:rsidP="00320DCF">
      <w:pPr>
        <w:pStyle w:val="PI-2EMEASMCA"/>
      </w:pPr>
      <w:bookmarkStart w:id="26" w:name="_Toc129243109"/>
      <w:bookmarkStart w:id="27" w:name="_Toc129243234"/>
      <w:r w:rsidRPr="00F150D0">
        <w:t>4.8</w:t>
      </w:r>
      <w:r w:rsidRPr="00F150D0">
        <w:tab/>
        <w:t>Nepageidaujamas poveikis</w:t>
      </w:r>
      <w:bookmarkEnd w:id="26"/>
      <w:bookmarkEnd w:id="27"/>
    </w:p>
    <w:p w:rsidR="00633D05" w:rsidRPr="00F150D0" w:rsidRDefault="00633D05" w:rsidP="00320DCF">
      <w:pPr>
        <w:pStyle w:val="BTEMEASMCA"/>
      </w:pPr>
    </w:p>
    <w:p w:rsidR="005D7729" w:rsidRPr="00F150D0" w:rsidRDefault="00BF396D" w:rsidP="00320DCF">
      <w:pPr>
        <w:pStyle w:val="BTEMEASMCA"/>
      </w:pPr>
      <w:r w:rsidRPr="00F150D0"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</w:t>
      </w:r>
    </w:p>
    <w:p w:rsidR="00BF396D" w:rsidRPr="00F150D0" w:rsidRDefault="00BF396D" w:rsidP="00320DCF">
      <w:pPr>
        <w:pStyle w:val="BTEMEASMCA"/>
      </w:pPr>
    </w:p>
    <w:p w:rsidR="00BF396D" w:rsidRPr="00F150D0" w:rsidRDefault="003F4D29" w:rsidP="00320DCF">
      <w:pPr>
        <w:pStyle w:val="BTEMEASMCA"/>
        <w:rPr>
          <w:i/>
        </w:rPr>
      </w:pPr>
      <w:r w:rsidRPr="00F150D0">
        <w:rPr>
          <w:i/>
        </w:rPr>
        <w:t>Virškinimo trakto sutrikimai</w:t>
      </w:r>
    </w:p>
    <w:p w:rsidR="00A9095A" w:rsidRPr="00F150D0" w:rsidRDefault="005D7729" w:rsidP="00320DCF">
      <w:pPr>
        <w:pStyle w:val="BTEMEASMCA"/>
      </w:pPr>
      <w:r w:rsidRPr="00C16BBE">
        <w:t xml:space="preserve">Dažni: nedideli </w:t>
      </w:r>
      <w:r w:rsidRPr="00655AD8">
        <w:t>virškinimo sutrikimai, ypač skrandžio veiklos sutrikimas, raugulys</w:t>
      </w:r>
      <w:r w:rsidRPr="00F150D0">
        <w:t>, dispepsija (viršutinės viduri</w:t>
      </w:r>
      <w:r w:rsidR="000F0094" w:rsidRPr="00F150D0">
        <w:t xml:space="preserve">nės pilvo dalies </w:t>
      </w:r>
      <w:r w:rsidRPr="00F150D0">
        <w:t xml:space="preserve">skausmas ar diskomfortas, </w:t>
      </w:r>
      <w:r w:rsidR="000F0094" w:rsidRPr="00F150D0">
        <w:t>pvz.,</w:t>
      </w:r>
      <w:r w:rsidRPr="00F150D0">
        <w:t xml:space="preserve"> ankstyvas sotumo jausmas, pilnumo jausmas vir</w:t>
      </w:r>
      <w:r w:rsidR="000F0094" w:rsidRPr="00F150D0">
        <w:t>šutinėje pilvo dalyje</w:t>
      </w:r>
      <w:r w:rsidRPr="00F150D0">
        <w:t>, pilvo pūtimas) ir pykinimas.</w:t>
      </w:r>
      <w:r w:rsidR="00A9095A" w:rsidRPr="00F150D0">
        <w:t xml:space="preserve"> </w:t>
      </w:r>
    </w:p>
    <w:p w:rsidR="005D7729" w:rsidRPr="00F150D0" w:rsidRDefault="005D7729" w:rsidP="00320DCF">
      <w:pPr>
        <w:pStyle w:val="BTEMEASMCA"/>
      </w:pPr>
    </w:p>
    <w:p w:rsidR="003F4D29" w:rsidRPr="00F150D0" w:rsidRDefault="003F4D29" w:rsidP="00320DC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F150D0">
        <w:rPr>
          <w:noProof/>
          <w:sz w:val="22"/>
          <w:szCs w:val="22"/>
          <w:u w:val="single"/>
        </w:rPr>
        <w:t>Pranešimas apie įtariamas nepageidaujamas reakcijas</w:t>
      </w:r>
    </w:p>
    <w:p w:rsidR="003F4D29" w:rsidRPr="00F150D0" w:rsidRDefault="003F4D29" w:rsidP="00320DCF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F150D0">
        <w:rPr>
          <w:noProof/>
          <w:sz w:val="22"/>
          <w:szCs w:val="22"/>
        </w:rPr>
        <w:t>Svarbu pranešti apie įtariamas nepageidaujamas reakcijas, pastebėtas po vaistinio preparato pateikimo į rinką, nes tai leidžia nuolat stebėti vaistinio preparato naudos ir rizikos santykį.</w:t>
      </w:r>
      <w:r w:rsidRPr="00F150D0">
        <w:rPr>
          <w:sz w:val="22"/>
          <w:szCs w:val="22"/>
        </w:rPr>
        <w:t xml:space="preserve"> </w:t>
      </w:r>
      <w:r w:rsidRPr="00F150D0">
        <w:rPr>
          <w:noProof/>
          <w:sz w:val="22"/>
          <w:szCs w:val="22"/>
        </w:rPr>
        <w:t>Sveikatos priežiūros specialistai turi pranešti apie bet kokias įtariamas nepageidaujamas reakcijas, užpildę interneto svetainėje http://</w:t>
      </w:r>
      <w:hyperlink r:id="rId9" w:history="1">
        <w:r w:rsidRPr="00F150D0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F150D0">
        <w:rPr>
          <w:noProof/>
          <w:sz w:val="22"/>
          <w:szCs w:val="22"/>
        </w:rPr>
        <w:t xml:space="preserve">/ esančią formą, ir atsiųsti ją paštu Valstybinei vaistų kontrolės tarnybai prie Lietuvos </w:t>
      </w:r>
      <w:r w:rsidRPr="00F150D0">
        <w:rPr>
          <w:noProof/>
          <w:sz w:val="22"/>
          <w:szCs w:val="22"/>
        </w:rPr>
        <w:lastRenderedPageBreak/>
        <w:t xml:space="preserve">Respublikos sveikatos apsaugos ministerijos, Žirmūnų g. 139A, LT 09120 Vilnius, faksu 8 800 20131 arba el. paštu </w:t>
      </w:r>
      <w:hyperlink r:id="rId10" w:history="1">
        <w:r w:rsidRPr="00F150D0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F150D0">
        <w:rPr>
          <w:noProof/>
          <w:sz w:val="22"/>
          <w:szCs w:val="22"/>
        </w:rPr>
        <w:t>.</w:t>
      </w:r>
    </w:p>
    <w:p w:rsidR="003F4D29" w:rsidRPr="00C16BBE" w:rsidRDefault="003F4D29" w:rsidP="00320DCF">
      <w:pPr>
        <w:pStyle w:val="BTEMEASMCA"/>
      </w:pPr>
    </w:p>
    <w:p w:rsidR="00633D05" w:rsidRPr="00655AD8" w:rsidRDefault="00633D05" w:rsidP="00320DCF">
      <w:pPr>
        <w:pStyle w:val="PI-2EMEASMCA"/>
      </w:pPr>
      <w:bookmarkStart w:id="28" w:name="_Toc129243110"/>
      <w:bookmarkStart w:id="29" w:name="_Toc129243235"/>
      <w:r w:rsidRPr="00655AD8">
        <w:t>4.9</w:t>
      </w:r>
      <w:r w:rsidRPr="00655AD8">
        <w:tab/>
        <w:t>Perdozavimas</w:t>
      </w:r>
      <w:bookmarkEnd w:id="28"/>
      <w:bookmarkEnd w:id="29"/>
    </w:p>
    <w:p w:rsidR="00633D05" w:rsidRPr="00F150D0" w:rsidRDefault="00633D05" w:rsidP="00320DCF">
      <w:pPr>
        <w:pStyle w:val="BTEMEASMCA"/>
      </w:pPr>
    </w:p>
    <w:p w:rsidR="00633D05" w:rsidRPr="00F150D0" w:rsidRDefault="00633D05" w:rsidP="00320DCF">
      <w:pPr>
        <w:pStyle w:val="BTEMEASMCA"/>
      </w:pPr>
      <w:r w:rsidRPr="00F150D0">
        <w:t>Pranešimų apie perdozavimą negauta.</w:t>
      </w:r>
    </w:p>
    <w:p w:rsidR="00633D05" w:rsidRPr="00F150D0" w:rsidRDefault="00633D05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337D91">
      <w:pPr>
        <w:pStyle w:val="PI-1EMEASMCA"/>
      </w:pPr>
      <w:bookmarkStart w:id="30" w:name="_Toc129243111"/>
      <w:bookmarkStart w:id="31" w:name="_Toc129243236"/>
      <w:r w:rsidRPr="00F150D0">
        <w:t>5.</w:t>
      </w:r>
      <w:r w:rsidRPr="00F150D0">
        <w:tab/>
        <w:t>FARMAKOLOGINĖS SAVYBĖS</w:t>
      </w:r>
      <w:bookmarkEnd w:id="30"/>
      <w:bookmarkEnd w:id="31"/>
    </w:p>
    <w:p w:rsidR="00633D05" w:rsidRPr="00F150D0" w:rsidRDefault="00633D05" w:rsidP="000F0094">
      <w:pPr>
        <w:pStyle w:val="BTEMEASMCA"/>
      </w:pPr>
    </w:p>
    <w:p w:rsidR="00633D05" w:rsidRPr="00F150D0" w:rsidRDefault="00633D05" w:rsidP="00A9095A">
      <w:pPr>
        <w:pStyle w:val="PI-2EMEASMCA"/>
      </w:pPr>
      <w:bookmarkStart w:id="32" w:name="_Toc129243112"/>
      <w:bookmarkStart w:id="33" w:name="_Toc129243237"/>
      <w:r w:rsidRPr="00F150D0">
        <w:t>5.1</w:t>
      </w:r>
      <w:r w:rsidRPr="00F150D0">
        <w:tab/>
        <w:t>Farmakodinaminės savybės</w:t>
      </w:r>
      <w:bookmarkEnd w:id="32"/>
      <w:bookmarkEnd w:id="33"/>
    </w:p>
    <w:p w:rsidR="00633D05" w:rsidRPr="00F150D0" w:rsidRDefault="00633D05" w:rsidP="000F0094">
      <w:pPr>
        <w:pStyle w:val="BTEMEASMCA"/>
      </w:pPr>
    </w:p>
    <w:p w:rsidR="00633D05" w:rsidRPr="00655AD8" w:rsidRDefault="00655AD8" w:rsidP="000F0094">
      <w:pPr>
        <w:pStyle w:val="BTEMEASMCA"/>
      </w:pPr>
      <w:r>
        <w:t>Duomenys nebūtini.</w:t>
      </w:r>
    </w:p>
    <w:p w:rsidR="00633D05" w:rsidRPr="00F150D0" w:rsidRDefault="00633D05" w:rsidP="00BF396D">
      <w:pPr>
        <w:pStyle w:val="BTEMEASMCA"/>
      </w:pPr>
    </w:p>
    <w:p w:rsidR="00633D05" w:rsidRPr="00F150D0" w:rsidRDefault="00633D05" w:rsidP="00C52E30">
      <w:pPr>
        <w:pStyle w:val="PI-2EMEASMCA"/>
      </w:pPr>
      <w:bookmarkStart w:id="34" w:name="_Toc129243113"/>
      <w:bookmarkStart w:id="35" w:name="_Toc129243238"/>
      <w:r w:rsidRPr="00F150D0">
        <w:t>5.2</w:t>
      </w:r>
      <w:r w:rsidRPr="00F150D0">
        <w:tab/>
        <w:t>Farmakokinetinės savybės</w:t>
      </w:r>
      <w:bookmarkEnd w:id="34"/>
      <w:bookmarkEnd w:id="35"/>
    </w:p>
    <w:p w:rsidR="00202F71" w:rsidRPr="00F150D0" w:rsidRDefault="00202F71" w:rsidP="00202F71">
      <w:pPr>
        <w:jc w:val="both"/>
        <w:rPr>
          <w:sz w:val="22"/>
          <w:szCs w:val="22"/>
        </w:rPr>
      </w:pPr>
    </w:p>
    <w:p w:rsidR="00DB6DBC" w:rsidRPr="00F150D0" w:rsidRDefault="00E94D6D" w:rsidP="00202F71">
      <w:pPr>
        <w:jc w:val="both"/>
        <w:rPr>
          <w:sz w:val="22"/>
          <w:szCs w:val="22"/>
        </w:rPr>
      </w:pPr>
      <w:r w:rsidRPr="00F150D0">
        <w:rPr>
          <w:sz w:val="22"/>
          <w:szCs w:val="22"/>
        </w:rPr>
        <w:t>Duomenų nėra.</w:t>
      </w:r>
      <w:r w:rsidR="00DB6DBC" w:rsidRPr="00F150D0">
        <w:rPr>
          <w:sz w:val="22"/>
          <w:szCs w:val="22"/>
        </w:rPr>
        <w:t xml:space="preserve"> 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A9095A">
      <w:pPr>
        <w:pStyle w:val="PI-2EMEASMCA"/>
      </w:pPr>
      <w:bookmarkStart w:id="36" w:name="_Toc129243114"/>
      <w:bookmarkStart w:id="37" w:name="_Toc129243239"/>
      <w:r w:rsidRPr="00F150D0">
        <w:t>5.3</w:t>
      </w:r>
      <w:r w:rsidRPr="00F150D0">
        <w:tab/>
        <w:t>Ikiklinikinių saugumo tyrimų duomenys</w:t>
      </w:r>
      <w:bookmarkEnd w:id="36"/>
      <w:bookmarkEnd w:id="37"/>
    </w:p>
    <w:p w:rsidR="00633D05" w:rsidRPr="00F150D0" w:rsidRDefault="00633D05" w:rsidP="000F0094">
      <w:pPr>
        <w:pStyle w:val="BTEMEASMCA"/>
      </w:pPr>
    </w:p>
    <w:p w:rsidR="000F0094" w:rsidRPr="00F150D0" w:rsidRDefault="005F4FED" w:rsidP="00BF396D">
      <w:pPr>
        <w:pStyle w:val="BTEMEASMCA"/>
      </w:pPr>
      <w:r w:rsidRPr="00F150D0">
        <w:rPr>
          <w:rStyle w:val="hps"/>
        </w:rPr>
        <w:t>3</w:t>
      </w:r>
      <w:r w:rsidRPr="00F150D0">
        <w:t xml:space="preserve"> </w:t>
      </w:r>
      <w:r w:rsidRPr="00F150D0">
        <w:rPr>
          <w:rStyle w:val="hps"/>
        </w:rPr>
        <w:t>tyrimų su žiurkėmis metu buvo tiriamas t</w:t>
      </w:r>
      <w:r w:rsidR="002B622E" w:rsidRPr="00F150D0">
        <w:rPr>
          <w:rStyle w:val="hps"/>
        </w:rPr>
        <w:t>oksinis poveikis</w:t>
      </w:r>
      <w:r w:rsidR="000F0094" w:rsidRPr="00F150D0">
        <w:rPr>
          <w:rStyle w:val="hps"/>
        </w:rPr>
        <w:t xml:space="preserve"> reprodukcijai ir vystymuisi</w:t>
      </w:r>
      <w:r w:rsidR="000F0094" w:rsidRPr="00F150D0">
        <w:t xml:space="preserve">. </w:t>
      </w:r>
      <w:r w:rsidR="000F0094" w:rsidRPr="00F150D0">
        <w:rPr>
          <w:rStyle w:val="hps"/>
        </w:rPr>
        <w:t>Vienas</w:t>
      </w:r>
      <w:r w:rsidR="000F0094" w:rsidRPr="00F150D0">
        <w:t xml:space="preserve"> </w:t>
      </w:r>
      <w:r w:rsidR="000F0094" w:rsidRPr="00F150D0">
        <w:rPr>
          <w:rStyle w:val="hps"/>
        </w:rPr>
        <w:t>tyrimas parodė,</w:t>
      </w:r>
      <w:r w:rsidR="000F0094" w:rsidRPr="00F150D0">
        <w:t xml:space="preserve"> </w:t>
      </w:r>
      <w:r w:rsidRPr="00F150D0">
        <w:t xml:space="preserve">kad </w:t>
      </w:r>
      <w:r w:rsidR="00CD5A96" w:rsidRPr="00F150D0">
        <w:rPr>
          <w:rStyle w:val="hps"/>
        </w:rPr>
        <w:t>6-15 nėštumo dienomis</w:t>
      </w:r>
      <w:r w:rsidR="00CD5A96" w:rsidRPr="00F150D0">
        <w:t xml:space="preserve"> </w:t>
      </w:r>
      <w:r w:rsidRPr="00F150D0">
        <w:t xml:space="preserve">vartojant </w:t>
      </w:r>
      <w:r w:rsidRPr="00F150D0">
        <w:rPr>
          <w:rStyle w:val="hps"/>
        </w:rPr>
        <w:t>imbiero</w:t>
      </w:r>
      <w:r w:rsidRPr="00F150D0">
        <w:t xml:space="preserve"> </w:t>
      </w:r>
      <w:r w:rsidRPr="00F150D0">
        <w:rPr>
          <w:rStyle w:val="hps"/>
        </w:rPr>
        <w:t>arbat</w:t>
      </w:r>
      <w:r w:rsidR="00CD5A96" w:rsidRPr="00F150D0">
        <w:rPr>
          <w:rStyle w:val="hps"/>
        </w:rPr>
        <w:t>ą</w:t>
      </w:r>
      <w:r w:rsidRPr="00F150D0">
        <w:t xml:space="preserve"> </w:t>
      </w:r>
      <w:r w:rsidRPr="00F150D0">
        <w:rPr>
          <w:rStyle w:val="hps"/>
        </w:rPr>
        <w:t>(20 g</w:t>
      </w:r>
      <w:r w:rsidRPr="00F150D0">
        <w:t xml:space="preserve"> </w:t>
      </w:r>
      <w:r w:rsidRPr="00F150D0">
        <w:rPr>
          <w:rStyle w:val="hps"/>
        </w:rPr>
        <w:t>/ l ir</w:t>
      </w:r>
      <w:r w:rsidRPr="00F150D0">
        <w:t xml:space="preserve"> </w:t>
      </w:r>
      <w:r w:rsidRPr="00F150D0">
        <w:rPr>
          <w:rStyle w:val="hps"/>
        </w:rPr>
        <w:t>50</w:t>
      </w:r>
      <w:r w:rsidRPr="00F150D0">
        <w:t xml:space="preserve"> </w:t>
      </w:r>
      <w:r w:rsidRPr="00F150D0">
        <w:rPr>
          <w:rStyle w:val="hps"/>
        </w:rPr>
        <w:t>g / l)</w:t>
      </w:r>
      <w:r w:rsidR="002B622E" w:rsidRPr="00F150D0">
        <w:rPr>
          <w:rStyle w:val="hps"/>
        </w:rPr>
        <w:t xml:space="preserve"> pad</w:t>
      </w:r>
      <w:r w:rsidR="00BF396D" w:rsidRPr="00F150D0">
        <w:rPr>
          <w:rStyle w:val="hps"/>
        </w:rPr>
        <w:t>idėja embrionų rezorbcija ir vaisiaus</w:t>
      </w:r>
      <w:r w:rsidR="0026232B" w:rsidRPr="00F150D0">
        <w:rPr>
          <w:rStyle w:val="hps"/>
        </w:rPr>
        <w:t xml:space="preserve"> </w:t>
      </w:r>
      <w:r w:rsidR="00C6776B" w:rsidRPr="00F150D0">
        <w:rPr>
          <w:rStyle w:val="hps"/>
        </w:rPr>
        <w:t>skeleto</w:t>
      </w:r>
      <w:r w:rsidR="00BF396D" w:rsidRPr="00F150D0">
        <w:rPr>
          <w:rStyle w:val="hps"/>
        </w:rPr>
        <w:t xml:space="preserve"> pakitimai</w:t>
      </w:r>
      <w:r w:rsidR="000F0094" w:rsidRPr="00F150D0">
        <w:rPr>
          <w:rStyle w:val="hps"/>
        </w:rPr>
        <w:t>.</w:t>
      </w:r>
      <w:r w:rsidR="000F0094" w:rsidRPr="00F150D0">
        <w:t xml:space="preserve"> </w:t>
      </w:r>
      <w:r w:rsidR="0026232B" w:rsidRPr="00F150D0">
        <w:rPr>
          <w:rStyle w:val="hps"/>
        </w:rPr>
        <w:t>Kito</w:t>
      </w:r>
      <w:r w:rsidR="00C6776B" w:rsidRPr="00F150D0">
        <w:rPr>
          <w:rStyle w:val="hps"/>
        </w:rPr>
        <w:t xml:space="preserve"> tyrimo metu buvo nustatyta, kad</w:t>
      </w:r>
      <w:r w:rsidR="000F0094" w:rsidRPr="00F150D0">
        <w:t xml:space="preserve"> </w:t>
      </w:r>
      <w:r w:rsidR="00C6776B" w:rsidRPr="00F150D0">
        <w:rPr>
          <w:rStyle w:val="hps"/>
        </w:rPr>
        <w:t>varto</w:t>
      </w:r>
      <w:r w:rsidR="000F0094" w:rsidRPr="00F150D0">
        <w:rPr>
          <w:rStyle w:val="hps"/>
        </w:rPr>
        <w:t>jant</w:t>
      </w:r>
      <w:r w:rsidR="000F0094" w:rsidRPr="00F150D0">
        <w:t xml:space="preserve"> </w:t>
      </w:r>
      <w:r w:rsidR="00C6776B" w:rsidRPr="00F150D0">
        <w:t xml:space="preserve">5-15 nėštumo dienomis sauso </w:t>
      </w:r>
      <w:r w:rsidR="000F0094" w:rsidRPr="00F150D0">
        <w:rPr>
          <w:rStyle w:val="hps"/>
        </w:rPr>
        <w:t>ekstrakt</w:t>
      </w:r>
      <w:r w:rsidR="00C6776B" w:rsidRPr="00F150D0">
        <w:rPr>
          <w:rStyle w:val="hps"/>
        </w:rPr>
        <w:t>o</w:t>
      </w:r>
      <w:r w:rsidR="000F0094" w:rsidRPr="00F150D0">
        <w:t xml:space="preserve"> </w:t>
      </w:r>
      <w:r w:rsidR="000F0094" w:rsidRPr="00F150D0">
        <w:rPr>
          <w:rStyle w:val="hps"/>
        </w:rPr>
        <w:t>dozes</w:t>
      </w:r>
      <w:r w:rsidR="000F0094" w:rsidRPr="00F150D0">
        <w:t xml:space="preserve"> </w:t>
      </w:r>
      <w:r w:rsidR="000F0094" w:rsidRPr="00F150D0">
        <w:rPr>
          <w:rStyle w:val="hps"/>
        </w:rPr>
        <w:t>po 500</w:t>
      </w:r>
      <w:r w:rsidR="000F0094" w:rsidRPr="00F150D0">
        <w:t xml:space="preserve"> </w:t>
      </w:r>
      <w:r w:rsidR="000F0094" w:rsidRPr="00F150D0">
        <w:rPr>
          <w:rStyle w:val="hps"/>
        </w:rPr>
        <w:t>ir</w:t>
      </w:r>
      <w:r w:rsidR="000F0094" w:rsidRPr="00F150D0">
        <w:t xml:space="preserve"> </w:t>
      </w:r>
      <w:r w:rsidR="000F0094" w:rsidRPr="00F150D0">
        <w:rPr>
          <w:rStyle w:val="hps"/>
        </w:rPr>
        <w:t>1000 mg /</w:t>
      </w:r>
      <w:r w:rsidR="000F0094" w:rsidRPr="00F150D0">
        <w:t xml:space="preserve"> </w:t>
      </w:r>
      <w:r w:rsidR="000F0094" w:rsidRPr="00F150D0">
        <w:rPr>
          <w:rStyle w:val="hps"/>
        </w:rPr>
        <w:t>kg / per dieną</w:t>
      </w:r>
      <w:r w:rsidR="00C6776B" w:rsidRPr="00F150D0">
        <w:rPr>
          <w:rStyle w:val="hps"/>
        </w:rPr>
        <w:t>,</w:t>
      </w:r>
      <w:r w:rsidR="000F0094" w:rsidRPr="00F150D0">
        <w:t xml:space="preserve"> </w:t>
      </w:r>
      <w:r w:rsidR="000F0094" w:rsidRPr="00F150D0">
        <w:rPr>
          <w:rStyle w:val="hps"/>
        </w:rPr>
        <w:t>padidėj</w:t>
      </w:r>
      <w:r w:rsidR="00C6776B" w:rsidRPr="00F150D0">
        <w:rPr>
          <w:rStyle w:val="hps"/>
        </w:rPr>
        <w:t>a</w:t>
      </w:r>
      <w:r w:rsidR="000F0094" w:rsidRPr="00F150D0">
        <w:t xml:space="preserve"> </w:t>
      </w:r>
      <w:r w:rsidR="0026232B" w:rsidRPr="00F150D0">
        <w:rPr>
          <w:rStyle w:val="hps"/>
        </w:rPr>
        <w:t>vaisiaus</w:t>
      </w:r>
      <w:r w:rsidR="000F0094" w:rsidRPr="00F150D0">
        <w:rPr>
          <w:rStyle w:val="hps"/>
        </w:rPr>
        <w:t xml:space="preserve"> rezorbcija</w:t>
      </w:r>
      <w:r w:rsidR="000F0094" w:rsidRPr="00F150D0">
        <w:t xml:space="preserve">. </w:t>
      </w:r>
      <w:r w:rsidR="00CC1598" w:rsidRPr="00F150D0">
        <w:t>Toksinio poveikio</w:t>
      </w:r>
      <w:r w:rsidR="0026232B" w:rsidRPr="00F150D0">
        <w:t xml:space="preserve"> patelei ar padidėjusio </w:t>
      </w:r>
      <w:r w:rsidR="00CC1598" w:rsidRPr="00F150D0">
        <w:t>toksiškumo</w:t>
      </w:r>
      <w:r w:rsidR="0026232B" w:rsidRPr="00F150D0">
        <w:t xml:space="preserve"> vaisiui ar</w:t>
      </w:r>
      <w:r w:rsidR="00CC1598" w:rsidRPr="00F150D0">
        <w:t xml:space="preserve"> apsigimimų</w:t>
      </w:r>
      <w:r w:rsidR="0026232B" w:rsidRPr="00F150D0">
        <w:t xml:space="preserve"> </w:t>
      </w:r>
      <w:r w:rsidR="00CC1598" w:rsidRPr="00F150D0">
        <w:t xml:space="preserve"> nebuvo pastebėta</w:t>
      </w:r>
      <w:r w:rsidR="000F0094" w:rsidRPr="00F150D0">
        <w:rPr>
          <w:rStyle w:val="hps"/>
        </w:rPr>
        <w:t>.</w:t>
      </w:r>
      <w:r w:rsidR="000F0094" w:rsidRPr="00F150D0">
        <w:br/>
      </w:r>
      <w:r w:rsidR="000F0094" w:rsidRPr="00F150D0">
        <w:rPr>
          <w:rStyle w:val="hps"/>
        </w:rPr>
        <w:t>Vienas</w:t>
      </w:r>
      <w:r w:rsidR="000F0094" w:rsidRPr="00F150D0">
        <w:t xml:space="preserve"> </w:t>
      </w:r>
      <w:r w:rsidR="000F0094" w:rsidRPr="00F150D0">
        <w:rPr>
          <w:rStyle w:val="hps"/>
        </w:rPr>
        <w:t>kartotinių dozių toksiškumo tyrimas</w:t>
      </w:r>
      <w:r w:rsidR="000F0094" w:rsidRPr="00F150D0">
        <w:t xml:space="preserve"> </w:t>
      </w:r>
      <w:r w:rsidR="000F0094" w:rsidRPr="00F150D0">
        <w:rPr>
          <w:rStyle w:val="hps"/>
        </w:rPr>
        <w:t>su žiurkėmis</w:t>
      </w:r>
      <w:r w:rsidR="000F0094" w:rsidRPr="00F150D0">
        <w:t xml:space="preserve"> </w:t>
      </w:r>
      <w:r w:rsidR="000F0094" w:rsidRPr="00F150D0">
        <w:rPr>
          <w:rStyle w:val="hps"/>
        </w:rPr>
        <w:t>(</w:t>
      </w:r>
      <w:r w:rsidR="000F0094" w:rsidRPr="00F150D0">
        <w:t xml:space="preserve">600 mg / kg </w:t>
      </w:r>
      <w:r w:rsidR="000F0094" w:rsidRPr="00F150D0">
        <w:rPr>
          <w:rStyle w:val="hps"/>
        </w:rPr>
        <w:t>per dieną</w:t>
      </w:r>
      <w:r w:rsidR="000F0094" w:rsidRPr="00F150D0">
        <w:t xml:space="preserve"> </w:t>
      </w:r>
      <w:r w:rsidR="000F0094" w:rsidRPr="00F150D0">
        <w:rPr>
          <w:rStyle w:val="hps"/>
        </w:rPr>
        <w:t>vandeninio</w:t>
      </w:r>
      <w:r w:rsidR="000F0094" w:rsidRPr="00F150D0">
        <w:t xml:space="preserve"> </w:t>
      </w:r>
      <w:r w:rsidR="000F0094" w:rsidRPr="00F150D0">
        <w:rPr>
          <w:rStyle w:val="hps"/>
        </w:rPr>
        <w:t>ekstrakto</w:t>
      </w:r>
      <w:r w:rsidR="000F0094" w:rsidRPr="00F150D0">
        <w:t xml:space="preserve"> </w:t>
      </w:r>
      <w:r w:rsidR="000F0094" w:rsidRPr="00F150D0">
        <w:rPr>
          <w:rStyle w:val="hps"/>
        </w:rPr>
        <w:t>imbiero šaknies</w:t>
      </w:r>
      <w:r w:rsidR="000F0094" w:rsidRPr="00F150D0">
        <w:t xml:space="preserve"> </w:t>
      </w:r>
      <w:r w:rsidR="000F0094" w:rsidRPr="00F150D0">
        <w:rPr>
          <w:rStyle w:val="hps"/>
        </w:rPr>
        <w:t>6 dienas</w:t>
      </w:r>
      <w:r w:rsidR="000F0094" w:rsidRPr="00F150D0">
        <w:t xml:space="preserve">) </w:t>
      </w:r>
      <w:r w:rsidR="000F0094" w:rsidRPr="00F150D0">
        <w:rPr>
          <w:rStyle w:val="hps"/>
        </w:rPr>
        <w:t>parodė padidėjusį</w:t>
      </w:r>
      <w:r w:rsidR="000F0094" w:rsidRPr="00F150D0">
        <w:t xml:space="preserve"> </w:t>
      </w:r>
      <w:r w:rsidR="000F0094" w:rsidRPr="00F150D0">
        <w:rPr>
          <w:rStyle w:val="hps"/>
        </w:rPr>
        <w:t>sėklidžių</w:t>
      </w:r>
      <w:r w:rsidR="000F0094" w:rsidRPr="00F150D0">
        <w:t xml:space="preserve"> </w:t>
      </w:r>
      <w:r w:rsidR="000F0094" w:rsidRPr="00F150D0">
        <w:rPr>
          <w:rStyle w:val="hps"/>
        </w:rPr>
        <w:t>svoris ir</w:t>
      </w:r>
      <w:r w:rsidR="000F0094" w:rsidRPr="00F150D0">
        <w:t xml:space="preserve"> </w:t>
      </w:r>
      <w:r w:rsidR="000F0094" w:rsidRPr="00F150D0">
        <w:rPr>
          <w:rStyle w:val="hps"/>
        </w:rPr>
        <w:t>padidėjusi</w:t>
      </w:r>
      <w:r w:rsidR="000F0094" w:rsidRPr="00F150D0">
        <w:t xml:space="preserve"> </w:t>
      </w:r>
      <w:r w:rsidR="000F0094" w:rsidRPr="00F150D0">
        <w:rPr>
          <w:rStyle w:val="hps"/>
        </w:rPr>
        <w:t>testosterono</w:t>
      </w:r>
      <w:r w:rsidR="000F0094" w:rsidRPr="00F150D0">
        <w:t xml:space="preserve"> </w:t>
      </w:r>
      <w:r w:rsidR="000F0094" w:rsidRPr="00F150D0">
        <w:rPr>
          <w:rStyle w:val="hps"/>
        </w:rPr>
        <w:t>poveikį sėklidėms</w:t>
      </w:r>
      <w:r w:rsidR="000F0094" w:rsidRPr="00F150D0">
        <w:t xml:space="preserve">. </w:t>
      </w:r>
      <w:r w:rsidR="000F0094" w:rsidRPr="00F150D0">
        <w:rPr>
          <w:rStyle w:val="hps"/>
        </w:rPr>
        <w:t>Kitas tyrimas</w:t>
      </w:r>
      <w:r w:rsidR="000F0094" w:rsidRPr="00F150D0">
        <w:t>,</w:t>
      </w:r>
      <w:r w:rsidR="00CC1598" w:rsidRPr="00F150D0">
        <w:t xml:space="preserve"> kurio</w:t>
      </w:r>
      <w:r w:rsidR="000F0094" w:rsidRPr="00F150D0">
        <w:t xml:space="preserve"> </w:t>
      </w:r>
      <w:r w:rsidR="000F0094" w:rsidRPr="00F150D0">
        <w:rPr>
          <w:rStyle w:val="hps"/>
        </w:rPr>
        <w:t>metu žiurkės</w:t>
      </w:r>
      <w:r w:rsidR="00CC1598" w:rsidRPr="00F150D0">
        <w:rPr>
          <w:rStyle w:val="hps"/>
        </w:rPr>
        <w:t xml:space="preserve"> 20 dienų</w:t>
      </w:r>
      <w:r w:rsidR="000F0094" w:rsidRPr="00F150D0">
        <w:t xml:space="preserve"> </w:t>
      </w:r>
      <w:r w:rsidR="000F0094" w:rsidRPr="00F150D0">
        <w:rPr>
          <w:rStyle w:val="hps"/>
        </w:rPr>
        <w:t>vartojo</w:t>
      </w:r>
      <w:r w:rsidR="000F0094" w:rsidRPr="00F150D0">
        <w:t xml:space="preserve"> </w:t>
      </w:r>
      <w:r w:rsidR="000F0094" w:rsidRPr="00F150D0">
        <w:rPr>
          <w:rStyle w:val="hps"/>
        </w:rPr>
        <w:t>imbiero</w:t>
      </w:r>
      <w:r w:rsidR="000F0094" w:rsidRPr="00F150D0">
        <w:t xml:space="preserve"> </w:t>
      </w:r>
      <w:r w:rsidR="000F0094" w:rsidRPr="00F150D0">
        <w:rPr>
          <w:rStyle w:val="hps"/>
        </w:rPr>
        <w:t>šakniastiebi</w:t>
      </w:r>
      <w:r w:rsidR="00CC1598" w:rsidRPr="00F150D0">
        <w:rPr>
          <w:rStyle w:val="hps"/>
        </w:rPr>
        <w:t>ų</w:t>
      </w:r>
      <w:r w:rsidR="000F0094" w:rsidRPr="00F150D0">
        <w:t xml:space="preserve"> </w:t>
      </w:r>
      <w:r w:rsidR="000F0094" w:rsidRPr="00F150D0">
        <w:rPr>
          <w:rStyle w:val="hps"/>
        </w:rPr>
        <w:t>milteli</w:t>
      </w:r>
      <w:r w:rsidR="00CC1598" w:rsidRPr="00F150D0">
        <w:rPr>
          <w:rStyle w:val="hps"/>
        </w:rPr>
        <w:t>us</w:t>
      </w:r>
      <w:r w:rsidR="000F0094" w:rsidRPr="00F150D0">
        <w:t xml:space="preserve"> </w:t>
      </w:r>
      <w:r w:rsidR="000F0094" w:rsidRPr="00F150D0">
        <w:rPr>
          <w:rStyle w:val="hps"/>
        </w:rPr>
        <w:t>50 ir 100 mg</w:t>
      </w:r>
      <w:r w:rsidR="000F0094" w:rsidRPr="00F150D0">
        <w:t xml:space="preserve"> </w:t>
      </w:r>
      <w:r w:rsidR="000F0094" w:rsidRPr="00F150D0">
        <w:rPr>
          <w:rStyle w:val="hps"/>
        </w:rPr>
        <w:t>/ kg</w:t>
      </w:r>
      <w:r w:rsidR="00CC1598" w:rsidRPr="00F150D0">
        <w:rPr>
          <w:rStyle w:val="hps"/>
        </w:rPr>
        <w:t>/ per parą</w:t>
      </w:r>
      <w:r w:rsidR="00CC1598" w:rsidRPr="00F150D0">
        <w:t>,</w:t>
      </w:r>
      <w:r w:rsidR="000F0094" w:rsidRPr="00F150D0">
        <w:t xml:space="preserve"> </w:t>
      </w:r>
      <w:r w:rsidR="00CC1598" w:rsidRPr="00F150D0">
        <w:rPr>
          <w:rStyle w:val="hps"/>
        </w:rPr>
        <w:t>nepa</w:t>
      </w:r>
      <w:r w:rsidR="000F0094" w:rsidRPr="00F150D0">
        <w:rPr>
          <w:rStyle w:val="hps"/>
        </w:rPr>
        <w:t>rodė</w:t>
      </w:r>
      <w:r w:rsidR="000F0094" w:rsidRPr="00F150D0">
        <w:t xml:space="preserve"> </w:t>
      </w:r>
      <w:r w:rsidR="000F0094" w:rsidRPr="00F150D0">
        <w:rPr>
          <w:rStyle w:val="hps"/>
        </w:rPr>
        <w:t>jokių</w:t>
      </w:r>
      <w:r w:rsidR="00CC1598" w:rsidRPr="00F150D0">
        <w:rPr>
          <w:rStyle w:val="hps"/>
        </w:rPr>
        <w:t xml:space="preserve"> </w:t>
      </w:r>
      <w:r w:rsidR="00CC1598" w:rsidRPr="00F150D0">
        <w:t xml:space="preserve">sėklidžių </w:t>
      </w:r>
      <w:r w:rsidR="00EF7186" w:rsidRPr="00F150D0">
        <w:t>morfologijos</w:t>
      </w:r>
      <w:r w:rsidR="00CC1598" w:rsidRPr="00F150D0">
        <w:t xml:space="preserve"> </w:t>
      </w:r>
      <w:r w:rsidR="000F0094" w:rsidRPr="00F150D0">
        <w:rPr>
          <w:rStyle w:val="hps"/>
        </w:rPr>
        <w:t>ar svorio</w:t>
      </w:r>
      <w:r w:rsidR="000F0094" w:rsidRPr="00F150D0">
        <w:t xml:space="preserve"> </w:t>
      </w:r>
      <w:r w:rsidR="00CC1598" w:rsidRPr="00F150D0">
        <w:rPr>
          <w:rStyle w:val="hps"/>
        </w:rPr>
        <w:t>pakitimų,</w:t>
      </w:r>
      <w:r w:rsidR="00CC1598" w:rsidRPr="00F150D0">
        <w:t xml:space="preserve"> lyginant</w:t>
      </w:r>
      <w:r w:rsidR="000F0094" w:rsidRPr="00F150D0">
        <w:t xml:space="preserve"> su kontroline </w:t>
      </w:r>
      <w:r w:rsidR="000F0094" w:rsidRPr="00F150D0">
        <w:rPr>
          <w:rStyle w:val="hps"/>
        </w:rPr>
        <w:t>žiurkių</w:t>
      </w:r>
      <w:r w:rsidR="000F0094" w:rsidRPr="00F150D0">
        <w:t xml:space="preserve"> </w:t>
      </w:r>
      <w:r w:rsidR="00CC1598" w:rsidRPr="00F150D0">
        <w:rPr>
          <w:rStyle w:val="hps"/>
        </w:rPr>
        <w:t>grupe</w:t>
      </w:r>
      <w:r w:rsidR="000F0094" w:rsidRPr="00F150D0">
        <w:rPr>
          <w:rStyle w:val="hps"/>
        </w:rPr>
        <w:t>.</w:t>
      </w:r>
      <w:r w:rsidR="000F0094" w:rsidRPr="00F150D0">
        <w:t xml:space="preserve"> </w:t>
      </w:r>
      <w:r w:rsidR="000F0094" w:rsidRPr="00F150D0">
        <w:rPr>
          <w:rStyle w:val="hps"/>
        </w:rPr>
        <w:t>Lėtinio toksiškumo</w:t>
      </w:r>
      <w:r w:rsidR="000F0094" w:rsidRPr="00F150D0">
        <w:t xml:space="preserve"> </w:t>
      </w:r>
      <w:r w:rsidR="000F0094" w:rsidRPr="00F150D0">
        <w:rPr>
          <w:rStyle w:val="hps"/>
        </w:rPr>
        <w:t>tyrimai</w:t>
      </w:r>
      <w:r w:rsidR="000F0094" w:rsidRPr="00F150D0">
        <w:t xml:space="preserve"> </w:t>
      </w:r>
      <w:r w:rsidR="000F0094" w:rsidRPr="00F150D0">
        <w:rPr>
          <w:rStyle w:val="hps"/>
        </w:rPr>
        <w:t>ne</w:t>
      </w:r>
      <w:r w:rsidR="00EF7186" w:rsidRPr="00F150D0">
        <w:rPr>
          <w:rStyle w:val="hps"/>
        </w:rPr>
        <w:t>rodė</w:t>
      </w:r>
      <w:r w:rsidR="000F0094" w:rsidRPr="00F150D0">
        <w:t xml:space="preserve"> </w:t>
      </w:r>
      <w:r w:rsidR="000F0094" w:rsidRPr="00F150D0">
        <w:rPr>
          <w:rStyle w:val="hps"/>
        </w:rPr>
        <w:t>kitų organų</w:t>
      </w:r>
      <w:r w:rsidR="000F0094" w:rsidRPr="00F150D0">
        <w:t xml:space="preserve"> </w:t>
      </w:r>
      <w:r w:rsidR="00EF7186" w:rsidRPr="00F150D0">
        <w:rPr>
          <w:rStyle w:val="hps"/>
        </w:rPr>
        <w:t>pokyčių</w:t>
      </w:r>
      <w:r w:rsidR="000F0094" w:rsidRPr="00F150D0">
        <w:rPr>
          <w:rStyle w:val="hps"/>
        </w:rPr>
        <w:t>.</w:t>
      </w:r>
      <w:r w:rsidR="000F0094" w:rsidRPr="00F150D0">
        <w:br/>
      </w:r>
      <w:r w:rsidR="000F0094" w:rsidRPr="00F150D0">
        <w:rPr>
          <w:rStyle w:val="hps"/>
        </w:rPr>
        <w:t>Atitinkami</w:t>
      </w:r>
      <w:r w:rsidR="000F0094" w:rsidRPr="00F150D0">
        <w:t xml:space="preserve"> </w:t>
      </w:r>
      <w:r w:rsidR="002B622E" w:rsidRPr="00F150D0">
        <w:rPr>
          <w:rStyle w:val="hps"/>
        </w:rPr>
        <w:t xml:space="preserve">toksionio poveikio reprodukcijai, </w:t>
      </w:r>
      <w:r w:rsidR="000F0094" w:rsidRPr="00F150D0">
        <w:rPr>
          <w:rStyle w:val="hps"/>
        </w:rPr>
        <w:t>genotoksiškumo</w:t>
      </w:r>
      <w:r w:rsidR="002B622E" w:rsidRPr="00F150D0">
        <w:t xml:space="preserve"> ir </w:t>
      </w:r>
      <w:r w:rsidR="000F0094" w:rsidRPr="00F150D0">
        <w:rPr>
          <w:rStyle w:val="hps"/>
        </w:rPr>
        <w:t>kancerogeniškumo</w:t>
      </w:r>
      <w:r w:rsidR="000F0094" w:rsidRPr="00F150D0">
        <w:t xml:space="preserve"> </w:t>
      </w:r>
      <w:r w:rsidR="002B622E" w:rsidRPr="00F150D0">
        <w:rPr>
          <w:rStyle w:val="hps"/>
        </w:rPr>
        <w:t xml:space="preserve">tyrimai  </w:t>
      </w:r>
      <w:r w:rsidR="000F0094" w:rsidRPr="00F150D0">
        <w:rPr>
          <w:rStyle w:val="hps"/>
        </w:rPr>
        <w:t>nebuvo atlikti</w:t>
      </w:r>
      <w:r w:rsidR="000F0094" w:rsidRPr="00F150D0">
        <w:t>.</w:t>
      </w:r>
    </w:p>
    <w:p w:rsidR="005F4FED" w:rsidRPr="00F150D0" w:rsidRDefault="005F4FED" w:rsidP="00BF396D">
      <w:pPr>
        <w:pStyle w:val="BTEMEASMCA"/>
      </w:pPr>
    </w:p>
    <w:p w:rsidR="005F4FED" w:rsidRPr="00F150D0" w:rsidRDefault="005F4FED" w:rsidP="00BF396D">
      <w:pPr>
        <w:pStyle w:val="BTEMEASMCA"/>
      </w:pPr>
    </w:p>
    <w:p w:rsidR="00633D05" w:rsidRPr="00F150D0" w:rsidRDefault="00633D05" w:rsidP="00D865FB">
      <w:pPr>
        <w:pStyle w:val="PI-1EMEASMCA"/>
      </w:pPr>
      <w:bookmarkStart w:id="38" w:name="_Toc129243115"/>
      <w:bookmarkStart w:id="39" w:name="_Toc129243240"/>
      <w:r w:rsidRPr="00F150D0">
        <w:t>6.</w:t>
      </w:r>
      <w:r w:rsidRPr="00F150D0">
        <w:tab/>
        <w:t>FARMACINĖ INFORMACIJA</w:t>
      </w:r>
      <w:bookmarkEnd w:id="38"/>
      <w:bookmarkEnd w:id="39"/>
    </w:p>
    <w:p w:rsidR="00633D05" w:rsidRPr="00F150D0" w:rsidRDefault="00633D05" w:rsidP="000F0094">
      <w:pPr>
        <w:pStyle w:val="BTEMEASMCA"/>
      </w:pPr>
    </w:p>
    <w:p w:rsidR="00633D05" w:rsidRPr="00F150D0" w:rsidRDefault="00633D05" w:rsidP="00337D91">
      <w:pPr>
        <w:pStyle w:val="PI-2EMEASMCA"/>
      </w:pPr>
      <w:bookmarkStart w:id="40" w:name="_Toc129243116"/>
      <w:bookmarkStart w:id="41" w:name="_Toc129243241"/>
      <w:r w:rsidRPr="00F150D0">
        <w:t>6.1</w:t>
      </w:r>
      <w:r w:rsidRPr="00F150D0">
        <w:tab/>
        <w:t>Pagalbinių medžiagų sąrašas</w:t>
      </w:r>
      <w:bookmarkEnd w:id="40"/>
      <w:bookmarkEnd w:id="41"/>
    </w:p>
    <w:p w:rsidR="00633D05" w:rsidRPr="00F150D0" w:rsidRDefault="00633D05" w:rsidP="000F0094">
      <w:pPr>
        <w:pStyle w:val="BTEMEASMCA"/>
      </w:pPr>
    </w:p>
    <w:p w:rsidR="00DB6DBC" w:rsidRPr="00F150D0" w:rsidRDefault="00DB6DBC" w:rsidP="00202F71">
      <w:pPr>
        <w:rPr>
          <w:i/>
          <w:sz w:val="22"/>
          <w:szCs w:val="22"/>
        </w:rPr>
      </w:pPr>
      <w:r w:rsidRPr="00F150D0">
        <w:rPr>
          <w:i/>
          <w:sz w:val="22"/>
          <w:szCs w:val="22"/>
        </w:rPr>
        <w:t xml:space="preserve">Kapsulės </w:t>
      </w:r>
      <w:r w:rsidR="00706BFA" w:rsidRPr="00F150D0">
        <w:rPr>
          <w:i/>
          <w:sz w:val="22"/>
          <w:szCs w:val="22"/>
        </w:rPr>
        <w:t>korpusas:</w:t>
      </w:r>
    </w:p>
    <w:p w:rsidR="00DB6DBC" w:rsidRPr="00F150D0" w:rsidRDefault="00DB6DBC" w:rsidP="00202F71">
      <w:pPr>
        <w:rPr>
          <w:sz w:val="22"/>
          <w:szCs w:val="22"/>
        </w:rPr>
      </w:pPr>
      <w:r w:rsidRPr="00F150D0">
        <w:rPr>
          <w:sz w:val="22"/>
          <w:szCs w:val="22"/>
        </w:rPr>
        <w:t xml:space="preserve">Želatina </w:t>
      </w:r>
    </w:p>
    <w:p w:rsidR="00DB6DBC" w:rsidRPr="00F150D0" w:rsidRDefault="00DB6DBC" w:rsidP="00C52E30">
      <w:pPr>
        <w:rPr>
          <w:sz w:val="22"/>
          <w:szCs w:val="22"/>
        </w:rPr>
      </w:pPr>
      <w:r w:rsidRPr="00F150D0">
        <w:rPr>
          <w:sz w:val="22"/>
          <w:szCs w:val="22"/>
        </w:rPr>
        <w:t>Chinolino geltonasis</w:t>
      </w:r>
      <w:r w:rsidR="00706BFA" w:rsidRPr="00F150D0">
        <w:rPr>
          <w:sz w:val="22"/>
          <w:szCs w:val="22"/>
        </w:rPr>
        <w:t xml:space="preserve"> (E104)</w:t>
      </w:r>
    </w:p>
    <w:p w:rsidR="00DB6DBC" w:rsidRPr="00F150D0" w:rsidRDefault="00DB6DBC" w:rsidP="00C52E30">
      <w:pPr>
        <w:rPr>
          <w:sz w:val="22"/>
          <w:szCs w:val="22"/>
        </w:rPr>
      </w:pPr>
      <w:r w:rsidRPr="00F150D0">
        <w:rPr>
          <w:sz w:val="22"/>
          <w:szCs w:val="22"/>
        </w:rPr>
        <w:t>Indigotinas</w:t>
      </w:r>
      <w:r w:rsidR="00706BFA" w:rsidRPr="00F150D0">
        <w:rPr>
          <w:sz w:val="22"/>
          <w:szCs w:val="22"/>
        </w:rPr>
        <w:t xml:space="preserve"> (E132)</w:t>
      </w:r>
    </w:p>
    <w:p w:rsidR="00DB6DBC" w:rsidRPr="00F150D0" w:rsidRDefault="00DB6DBC" w:rsidP="00C52E30">
      <w:pPr>
        <w:rPr>
          <w:sz w:val="22"/>
          <w:szCs w:val="22"/>
        </w:rPr>
      </w:pPr>
      <w:r w:rsidRPr="00F150D0">
        <w:rPr>
          <w:sz w:val="22"/>
          <w:szCs w:val="22"/>
        </w:rPr>
        <w:t>Titano dioksidas</w:t>
      </w:r>
      <w:r w:rsidR="00706BFA" w:rsidRPr="00F150D0">
        <w:rPr>
          <w:sz w:val="22"/>
          <w:szCs w:val="22"/>
        </w:rPr>
        <w:t xml:space="preserve"> (E171)</w:t>
      </w:r>
    </w:p>
    <w:p w:rsidR="00DB6DBC" w:rsidRPr="00F150D0" w:rsidRDefault="00DB6DBC" w:rsidP="000F0094">
      <w:pPr>
        <w:pStyle w:val="BTEMEASMCA"/>
      </w:pPr>
    </w:p>
    <w:p w:rsidR="00633D05" w:rsidRPr="00F150D0" w:rsidRDefault="00633D05" w:rsidP="00C52E30">
      <w:pPr>
        <w:pStyle w:val="PI-2EMEASMCA"/>
      </w:pPr>
      <w:bookmarkStart w:id="42" w:name="_Toc129243117"/>
      <w:bookmarkStart w:id="43" w:name="_Toc129243242"/>
      <w:r w:rsidRPr="00F150D0">
        <w:t>6.2</w:t>
      </w:r>
      <w:r w:rsidRPr="00F150D0">
        <w:tab/>
        <w:t>Nesuderinamumas</w:t>
      </w:r>
      <w:bookmarkEnd w:id="42"/>
      <w:bookmarkEnd w:id="43"/>
    </w:p>
    <w:p w:rsidR="00633D05" w:rsidRPr="00F150D0" w:rsidRDefault="00633D05" w:rsidP="000F0094">
      <w:pPr>
        <w:pStyle w:val="BTEMEASMCA"/>
      </w:pPr>
    </w:p>
    <w:p w:rsidR="00DB6DBC" w:rsidRPr="00F150D0" w:rsidRDefault="00C52E30" w:rsidP="00C52E30">
      <w:pPr>
        <w:jc w:val="both"/>
        <w:rPr>
          <w:sz w:val="22"/>
          <w:szCs w:val="22"/>
        </w:rPr>
      </w:pPr>
      <w:r w:rsidRPr="00F150D0">
        <w:rPr>
          <w:sz w:val="22"/>
          <w:szCs w:val="22"/>
        </w:rPr>
        <w:t>Duomenys nebūtini</w:t>
      </w:r>
      <w:r w:rsidR="00DB6DBC" w:rsidRPr="00F150D0">
        <w:rPr>
          <w:sz w:val="22"/>
          <w:szCs w:val="22"/>
        </w:rPr>
        <w:t>.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C52E30">
      <w:pPr>
        <w:pStyle w:val="PI-2EMEASMCA"/>
      </w:pPr>
      <w:bookmarkStart w:id="44" w:name="_Toc129243118"/>
      <w:bookmarkStart w:id="45" w:name="_Toc129243243"/>
      <w:r w:rsidRPr="00F150D0">
        <w:t>6.3</w:t>
      </w:r>
      <w:r w:rsidRPr="00F150D0">
        <w:tab/>
        <w:t>Tinkamumo laikas</w:t>
      </w:r>
      <w:bookmarkEnd w:id="44"/>
      <w:bookmarkEnd w:id="45"/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  <w:r w:rsidRPr="00F150D0">
        <w:t>2 m</w:t>
      </w:r>
      <w:r w:rsidR="00DB6DBC" w:rsidRPr="00F150D0">
        <w:t>etai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C52E30">
      <w:pPr>
        <w:pStyle w:val="PI-2EMEASMCA"/>
      </w:pPr>
      <w:bookmarkStart w:id="46" w:name="_Toc129243119"/>
      <w:bookmarkStart w:id="47" w:name="_Toc129243244"/>
      <w:r w:rsidRPr="00F150D0">
        <w:t>6.4</w:t>
      </w:r>
      <w:r w:rsidRPr="00F150D0">
        <w:tab/>
        <w:t>Specialios laikymo sąlygos</w:t>
      </w:r>
      <w:bookmarkEnd w:id="46"/>
      <w:bookmarkEnd w:id="47"/>
    </w:p>
    <w:p w:rsidR="00633D05" w:rsidRPr="00F150D0" w:rsidRDefault="00633D05" w:rsidP="000F0094">
      <w:pPr>
        <w:pStyle w:val="BTEMEASMCA"/>
      </w:pPr>
    </w:p>
    <w:p w:rsidR="00633D05" w:rsidRPr="00F150D0" w:rsidRDefault="00235A70" w:rsidP="000F0094">
      <w:pPr>
        <w:pStyle w:val="BTEMEASMCA"/>
      </w:pPr>
      <w:r w:rsidRPr="00F150D0">
        <w:t xml:space="preserve">Laikyti ne aukštesnėje kaip 25 </w:t>
      </w:r>
      <w:r w:rsidRPr="00F150D0">
        <w:sym w:font="Symbol" w:char="F0B0"/>
      </w:r>
      <w:r w:rsidRPr="00F150D0">
        <w:t>C temperatūroje.</w:t>
      </w:r>
    </w:p>
    <w:p w:rsidR="00235A70" w:rsidRPr="00F150D0" w:rsidRDefault="00235A70" w:rsidP="00BF396D">
      <w:pPr>
        <w:pStyle w:val="BTEMEASMCA"/>
      </w:pPr>
    </w:p>
    <w:p w:rsidR="00633D05" w:rsidRPr="00F150D0" w:rsidRDefault="00633D05" w:rsidP="00C52E30">
      <w:pPr>
        <w:pStyle w:val="PI-2EMEASMCA"/>
      </w:pPr>
      <w:bookmarkStart w:id="48" w:name="_Toc129243120"/>
      <w:bookmarkStart w:id="49" w:name="_Toc129243245"/>
      <w:r w:rsidRPr="00F150D0">
        <w:t>6.5</w:t>
      </w:r>
      <w:r w:rsidRPr="00F150D0">
        <w:tab/>
      </w:r>
      <w:r w:rsidR="003F4D29" w:rsidRPr="00F150D0">
        <w:t xml:space="preserve">Talpyklės pobūdis </w:t>
      </w:r>
      <w:r w:rsidRPr="00F150D0">
        <w:t>ir jos turinys</w:t>
      </w:r>
      <w:bookmarkEnd w:id="48"/>
      <w:bookmarkEnd w:id="49"/>
    </w:p>
    <w:p w:rsidR="00633D05" w:rsidRPr="00F150D0" w:rsidRDefault="00633D05" w:rsidP="000F0094">
      <w:pPr>
        <w:pStyle w:val="BTEMEASMCA"/>
      </w:pPr>
    </w:p>
    <w:p w:rsidR="00451786" w:rsidRPr="00F150D0" w:rsidRDefault="00451786" w:rsidP="007306BF">
      <w:pPr>
        <w:pStyle w:val="Pagrindinistekstas"/>
        <w:spacing w:line="240" w:lineRule="auto"/>
        <w:jc w:val="left"/>
        <w:rPr>
          <w:sz w:val="22"/>
          <w:szCs w:val="22"/>
        </w:rPr>
      </w:pPr>
      <w:r w:rsidRPr="00F150D0">
        <w:rPr>
          <w:sz w:val="22"/>
          <w:szCs w:val="22"/>
        </w:rPr>
        <w:t xml:space="preserve">Lizdinė plokštelė, </w:t>
      </w:r>
      <w:r w:rsidR="007306BF" w:rsidRPr="00F150D0">
        <w:rPr>
          <w:sz w:val="22"/>
          <w:szCs w:val="22"/>
        </w:rPr>
        <w:t xml:space="preserve">pagaminta iš aliuminio folijos ir PVC, </w:t>
      </w:r>
      <w:r w:rsidRPr="00F150D0">
        <w:rPr>
          <w:sz w:val="22"/>
          <w:szCs w:val="22"/>
        </w:rPr>
        <w:t xml:space="preserve">kurioje yra 10 kapsulių. Kartono dėžutė, kurioje yra viena lizdinė plokštelė ir </w:t>
      </w:r>
      <w:r w:rsidR="00C52E30" w:rsidRPr="00F150D0">
        <w:rPr>
          <w:sz w:val="22"/>
          <w:szCs w:val="22"/>
        </w:rPr>
        <w:t>pakuotės</w:t>
      </w:r>
      <w:r w:rsidRPr="00F150D0">
        <w:rPr>
          <w:sz w:val="22"/>
          <w:szCs w:val="22"/>
        </w:rPr>
        <w:t xml:space="preserve"> lapelis.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C52E30">
      <w:pPr>
        <w:pStyle w:val="PI-2EMEASMCA"/>
      </w:pPr>
      <w:bookmarkStart w:id="50" w:name="_Toc129243121"/>
      <w:bookmarkStart w:id="51" w:name="_Toc129243246"/>
      <w:r w:rsidRPr="00F150D0">
        <w:t>6.6</w:t>
      </w:r>
      <w:r w:rsidRPr="00F150D0">
        <w:tab/>
        <w:t xml:space="preserve">Specialūs </w:t>
      </w:r>
      <w:r w:rsidR="001120C8" w:rsidRPr="00F150D0">
        <w:t xml:space="preserve">reikalavimai </w:t>
      </w:r>
      <w:r w:rsidRPr="00F150D0">
        <w:t>atliek</w:t>
      </w:r>
      <w:r w:rsidR="001120C8" w:rsidRPr="00F150D0">
        <w:t>oms</w:t>
      </w:r>
      <w:r w:rsidRPr="00F150D0">
        <w:t xml:space="preserve"> tvarky</w:t>
      </w:r>
      <w:r w:rsidR="001120C8" w:rsidRPr="00F150D0">
        <w:t xml:space="preserve">ti </w:t>
      </w:r>
      <w:bookmarkEnd w:id="50"/>
      <w:bookmarkEnd w:id="51"/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  <w:r w:rsidRPr="00F150D0">
        <w:t>Specia</w:t>
      </w:r>
      <w:r w:rsidR="00451786" w:rsidRPr="00F150D0">
        <w:t>lių reikalavimų nėra.</w:t>
      </w:r>
    </w:p>
    <w:p w:rsidR="00633D05" w:rsidRPr="00F150D0" w:rsidRDefault="00633D05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C52E30">
      <w:pPr>
        <w:pStyle w:val="PI-1EMEASMCA"/>
      </w:pPr>
      <w:bookmarkStart w:id="52" w:name="_Toc129243122"/>
      <w:bookmarkStart w:id="53" w:name="_Toc129243247"/>
      <w:r w:rsidRPr="00F150D0">
        <w:t>7.</w:t>
      </w:r>
      <w:r w:rsidRPr="00F150D0">
        <w:tab/>
        <w:t>RINKODAROS TEISĖS TURĖTOJAS</w:t>
      </w:r>
      <w:bookmarkEnd w:id="52"/>
      <w:bookmarkEnd w:id="53"/>
    </w:p>
    <w:p w:rsidR="00633D05" w:rsidRPr="00F150D0" w:rsidRDefault="00633D05" w:rsidP="000F0094">
      <w:pPr>
        <w:pStyle w:val="BTEMEASMCA"/>
      </w:pPr>
    </w:p>
    <w:p w:rsidR="00451786" w:rsidRPr="00F150D0" w:rsidRDefault="00451786" w:rsidP="007306BF">
      <w:pPr>
        <w:tabs>
          <w:tab w:val="left" w:pos="5040"/>
        </w:tabs>
        <w:rPr>
          <w:sz w:val="22"/>
          <w:szCs w:val="22"/>
          <w:lang w:val="pl-PL"/>
        </w:rPr>
      </w:pPr>
      <w:r w:rsidRPr="00F150D0">
        <w:rPr>
          <w:sz w:val="22"/>
          <w:szCs w:val="22"/>
          <w:lang w:val="pl-PL"/>
        </w:rPr>
        <w:t xml:space="preserve">Phytopharm Kleka SA </w:t>
      </w:r>
    </w:p>
    <w:p w:rsidR="00451786" w:rsidRPr="00F150D0" w:rsidRDefault="00451786" w:rsidP="007306BF">
      <w:pPr>
        <w:tabs>
          <w:tab w:val="left" w:pos="5040"/>
        </w:tabs>
        <w:rPr>
          <w:sz w:val="22"/>
          <w:szCs w:val="22"/>
          <w:lang w:val="pl-PL"/>
        </w:rPr>
      </w:pPr>
      <w:r w:rsidRPr="00F150D0">
        <w:rPr>
          <w:sz w:val="22"/>
          <w:szCs w:val="22"/>
          <w:lang w:val="pl-PL"/>
        </w:rPr>
        <w:t>Kleka 1</w:t>
      </w:r>
    </w:p>
    <w:p w:rsidR="00451786" w:rsidRPr="00F150D0" w:rsidRDefault="00451786" w:rsidP="007306BF">
      <w:pPr>
        <w:tabs>
          <w:tab w:val="left" w:pos="5040"/>
        </w:tabs>
        <w:rPr>
          <w:sz w:val="22"/>
          <w:szCs w:val="22"/>
          <w:lang w:val="fi-FI"/>
        </w:rPr>
      </w:pPr>
      <w:r w:rsidRPr="00F150D0">
        <w:rPr>
          <w:sz w:val="22"/>
          <w:szCs w:val="22"/>
          <w:lang w:val="fi-FI"/>
        </w:rPr>
        <w:t>63-040 Nowe Miasto nad Warta</w:t>
      </w:r>
    </w:p>
    <w:p w:rsidR="00451786" w:rsidRPr="00C16BBE" w:rsidRDefault="00451786" w:rsidP="007306BF">
      <w:pPr>
        <w:tabs>
          <w:tab w:val="left" w:pos="5040"/>
        </w:tabs>
        <w:rPr>
          <w:sz w:val="22"/>
          <w:szCs w:val="22"/>
        </w:rPr>
      </w:pPr>
      <w:r w:rsidRPr="00C16BBE">
        <w:rPr>
          <w:sz w:val="22"/>
          <w:szCs w:val="22"/>
        </w:rPr>
        <w:t>Lenkija</w:t>
      </w:r>
    </w:p>
    <w:p w:rsidR="00633D05" w:rsidRPr="00655AD8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C52E30">
      <w:pPr>
        <w:pStyle w:val="PI-1EMEASMCA"/>
      </w:pPr>
      <w:bookmarkStart w:id="54" w:name="_Toc129243123"/>
      <w:bookmarkStart w:id="55" w:name="_Toc129243248"/>
      <w:r w:rsidRPr="00F150D0">
        <w:t>8.</w:t>
      </w:r>
      <w:r w:rsidRPr="00F150D0">
        <w:tab/>
        <w:t xml:space="preserve">RINKODAROS </w:t>
      </w:r>
      <w:r w:rsidR="003F4D29" w:rsidRPr="00F150D0">
        <w:rPr>
          <w:noProof/>
        </w:rPr>
        <w:t>PAŽYMĖJIMO</w:t>
      </w:r>
      <w:r w:rsidR="003F4D29" w:rsidRPr="00F150D0">
        <w:t xml:space="preserve"> </w:t>
      </w:r>
      <w:r w:rsidRPr="00F150D0">
        <w:t>NUMERIS</w:t>
      </w:r>
      <w:bookmarkEnd w:id="54"/>
      <w:bookmarkEnd w:id="55"/>
      <w:r w:rsidRPr="00F150D0">
        <w:t xml:space="preserve"> (-IAI)</w:t>
      </w:r>
    </w:p>
    <w:p w:rsidR="00633D05" w:rsidRPr="00F150D0" w:rsidRDefault="00633D05" w:rsidP="000F0094">
      <w:pPr>
        <w:pStyle w:val="BTEMEASMCA"/>
      </w:pPr>
    </w:p>
    <w:p w:rsidR="00633D05" w:rsidRPr="00F150D0" w:rsidRDefault="00320DCF" w:rsidP="000F0094">
      <w:pPr>
        <w:pStyle w:val="BTEMEASMCA"/>
      </w:pPr>
      <w:r>
        <w:t>LT/1/03/3434/001</w:t>
      </w:r>
    </w:p>
    <w:p w:rsidR="00633D05" w:rsidRPr="00F150D0" w:rsidRDefault="00633D05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C52E30">
      <w:pPr>
        <w:pStyle w:val="PI-1EMEASMCA"/>
      </w:pPr>
      <w:bookmarkStart w:id="56" w:name="_Toc129243124"/>
      <w:bookmarkStart w:id="57" w:name="_Toc129243249"/>
      <w:r w:rsidRPr="00F150D0">
        <w:t>9.</w:t>
      </w:r>
      <w:r w:rsidRPr="00F150D0">
        <w:tab/>
        <w:t>RINKODAROS TEISĖS SUTEIKIMO / ATNAUJINIMO DATA</w:t>
      </w:r>
      <w:bookmarkEnd w:id="56"/>
      <w:bookmarkEnd w:id="57"/>
    </w:p>
    <w:p w:rsidR="00633D05" w:rsidRPr="00F150D0" w:rsidRDefault="00633D05" w:rsidP="000F0094">
      <w:pPr>
        <w:pStyle w:val="BTEMEASMCA"/>
      </w:pPr>
    </w:p>
    <w:p w:rsidR="003F4D29" w:rsidRPr="00320DCF" w:rsidRDefault="003F4D29" w:rsidP="00320DCF">
      <w:pPr>
        <w:pStyle w:val="Betarp"/>
        <w:rPr>
          <w:sz w:val="22"/>
          <w:szCs w:val="22"/>
        </w:rPr>
      </w:pPr>
      <w:r w:rsidRPr="00320DCF">
        <w:rPr>
          <w:noProof/>
          <w:sz w:val="22"/>
          <w:szCs w:val="22"/>
        </w:rPr>
        <w:t>Rinkodaros teisė pirmą kartą suteikta 2003 m. rugsėjo mėn.</w:t>
      </w:r>
      <w:r w:rsidRPr="00320DCF">
        <w:rPr>
          <w:sz w:val="22"/>
          <w:szCs w:val="22"/>
        </w:rPr>
        <w:t xml:space="preserve"> </w:t>
      </w:r>
      <w:r w:rsidRPr="00320DCF">
        <w:rPr>
          <w:noProof/>
          <w:sz w:val="22"/>
          <w:szCs w:val="22"/>
        </w:rPr>
        <w:t>9 d.</w:t>
      </w:r>
    </w:p>
    <w:p w:rsidR="00320DCF" w:rsidRPr="00320DCF" w:rsidRDefault="00320DCF" w:rsidP="00320DCF">
      <w:pPr>
        <w:pStyle w:val="Betarp"/>
        <w:rPr>
          <w:sz w:val="22"/>
          <w:szCs w:val="22"/>
        </w:rPr>
      </w:pPr>
      <w:r w:rsidRPr="00320DCF">
        <w:rPr>
          <w:sz w:val="22"/>
          <w:szCs w:val="22"/>
        </w:rPr>
        <w:t>Rinkodaros teisė pirmą kartą suteikta 2013 m. lapkričio mėn. 14 d.</w:t>
      </w:r>
    </w:p>
    <w:p w:rsidR="00633D05" w:rsidRPr="00320DCF" w:rsidRDefault="00633D05" w:rsidP="00320DCF">
      <w:pPr>
        <w:pStyle w:val="Betarp"/>
        <w:rPr>
          <w:sz w:val="22"/>
          <w:szCs w:val="22"/>
        </w:rPr>
      </w:pPr>
    </w:p>
    <w:p w:rsidR="00633D05" w:rsidRPr="00655AD8" w:rsidRDefault="00633D05" w:rsidP="00BF396D">
      <w:pPr>
        <w:pStyle w:val="BTEMEASMCA"/>
      </w:pPr>
    </w:p>
    <w:p w:rsidR="00633D05" w:rsidRPr="00F150D0" w:rsidRDefault="00633D05" w:rsidP="00C52E30">
      <w:pPr>
        <w:pStyle w:val="PI-1EMEASMCA"/>
      </w:pPr>
      <w:bookmarkStart w:id="58" w:name="_Toc129243125"/>
      <w:bookmarkStart w:id="59" w:name="_Toc129243250"/>
      <w:r w:rsidRPr="00F150D0">
        <w:t>10.</w:t>
      </w:r>
      <w:r w:rsidRPr="00F150D0">
        <w:tab/>
        <w:t>TEKSTO PERŽIŪROS DATA</w:t>
      </w:r>
      <w:bookmarkEnd w:id="58"/>
      <w:bookmarkEnd w:id="59"/>
    </w:p>
    <w:p w:rsidR="00633D05" w:rsidRPr="00F150D0" w:rsidRDefault="00633D05" w:rsidP="000F0094">
      <w:pPr>
        <w:pStyle w:val="BTEMEASMCA"/>
      </w:pPr>
    </w:p>
    <w:p w:rsidR="00320DCF" w:rsidRPr="00320DCF" w:rsidRDefault="00320DCF" w:rsidP="00320DCF">
      <w:pPr>
        <w:pStyle w:val="Betarp"/>
        <w:rPr>
          <w:sz w:val="22"/>
          <w:szCs w:val="22"/>
        </w:rPr>
      </w:pPr>
      <w:r w:rsidRPr="00320DCF">
        <w:rPr>
          <w:sz w:val="22"/>
          <w:szCs w:val="22"/>
        </w:rPr>
        <w:t>2013 m. lapkričio mėn. 14 d.</w:t>
      </w:r>
    </w:p>
    <w:p w:rsidR="00633D05" w:rsidRPr="00F150D0" w:rsidRDefault="00633D05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3F4D29" w:rsidRPr="00655AD8" w:rsidRDefault="003F4D29" w:rsidP="003F4D29">
      <w:pPr>
        <w:rPr>
          <w:sz w:val="22"/>
          <w:szCs w:val="22"/>
        </w:rPr>
      </w:pPr>
      <w:r w:rsidRPr="00F150D0">
        <w:rPr>
          <w:sz w:val="22"/>
          <w:szCs w:val="22"/>
        </w:rPr>
        <w:t>Išsami informacija apie šį vaistinį preparatą pateikiama Valstybinės vaistų kontrolės tarnybos prie Lietuvos Respublikos  sveikatos apsaugos ministerijos tinklalapyje</w:t>
      </w:r>
      <w:r w:rsidRPr="00F150D0">
        <w:rPr>
          <w:i/>
          <w:sz w:val="22"/>
          <w:szCs w:val="22"/>
        </w:rPr>
        <w:t xml:space="preserve"> </w:t>
      </w:r>
      <w:hyperlink r:id="rId11" w:history="1">
        <w:r w:rsidRPr="00F150D0">
          <w:rPr>
            <w:rStyle w:val="Hipersaitas"/>
            <w:sz w:val="22"/>
            <w:szCs w:val="22"/>
          </w:rPr>
          <w:t>http://www.vvkt.lt</w:t>
        </w:r>
      </w:hyperlink>
    </w:p>
    <w:p w:rsidR="00B20CC0" w:rsidRPr="00F150D0" w:rsidRDefault="00633D05" w:rsidP="000F0094">
      <w:pPr>
        <w:pStyle w:val="BTEMEASMCA"/>
      </w:pPr>
      <w:r w:rsidRPr="00F150D0">
        <w:br w:type="page"/>
      </w:r>
    </w:p>
    <w:p w:rsidR="00633D05" w:rsidRPr="00F150D0" w:rsidRDefault="00633D05" w:rsidP="000F0094">
      <w:pPr>
        <w:pStyle w:val="BTEMEASMCA"/>
      </w:pPr>
    </w:p>
    <w:p w:rsidR="00673194" w:rsidRPr="00F150D0" w:rsidRDefault="00673194" w:rsidP="000F0094">
      <w:pPr>
        <w:pStyle w:val="BTEMEASMCA"/>
      </w:pPr>
    </w:p>
    <w:p w:rsidR="00673194" w:rsidRPr="00F150D0" w:rsidRDefault="00673194" w:rsidP="00BF396D">
      <w:pPr>
        <w:pStyle w:val="BTEMEASMCA"/>
      </w:pPr>
    </w:p>
    <w:p w:rsidR="00673194" w:rsidRPr="00F150D0" w:rsidRDefault="00673194" w:rsidP="00BF396D">
      <w:pPr>
        <w:pStyle w:val="BTEMEASMCA"/>
      </w:pPr>
    </w:p>
    <w:p w:rsidR="00673194" w:rsidRPr="00F150D0" w:rsidRDefault="00673194" w:rsidP="00BF396D">
      <w:pPr>
        <w:pStyle w:val="BTEMEASMCA"/>
      </w:pPr>
    </w:p>
    <w:p w:rsidR="00673194" w:rsidRPr="00F150D0" w:rsidRDefault="00673194" w:rsidP="003F4D29">
      <w:pPr>
        <w:pStyle w:val="BTEMEASMCA"/>
      </w:pPr>
    </w:p>
    <w:p w:rsidR="00633D05" w:rsidRPr="00F150D0" w:rsidRDefault="00633D05" w:rsidP="003F4D29">
      <w:pPr>
        <w:pStyle w:val="BTEMEASMCA"/>
      </w:pPr>
    </w:p>
    <w:p w:rsidR="00633D05" w:rsidRPr="00F150D0" w:rsidRDefault="00633D05" w:rsidP="003F4D29">
      <w:pPr>
        <w:pStyle w:val="BTEMEASMCA"/>
      </w:pPr>
    </w:p>
    <w:p w:rsidR="003F4D29" w:rsidRPr="00F150D0" w:rsidRDefault="003F4D29" w:rsidP="003F4D29">
      <w:pPr>
        <w:pStyle w:val="BTEMEASMCA"/>
      </w:pPr>
    </w:p>
    <w:p w:rsidR="003F4D29" w:rsidRPr="00F150D0" w:rsidRDefault="003F4D29" w:rsidP="003F4D29">
      <w:pPr>
        <w:pStyle w:val="BTEMEASMCA"/>
      </w:pPr>
    </w:p>
    <w:p w:rsidR="00633D05" w:rsidRPr="00F150D0" w:rsidRDefault="00633D05" w:rsidP="003F4D29">
      <w:pPr>
        <w:pStyle w:val="BTEMEASMCA"/>
      </w:pPr>
    </w:p>
    <w:p w:rsidR="00633D05" w:rsidRPr="00F150D0" w:rsidRDefault="00633D05" w:rsidP="003F4D29">
      <w:pPr>
        <w:pStyle w:val="BTEMEASMCA"/>
      </w:pPr>
    </w:p>
    <w:p w:rsidR="00633D05" w:rsidRPr="00F150D0" w:rsidRDefault="00633D05" w:rsidP="003F4D29">
      <w:pPr>
        <w:pStyle w:val="BTEMEASMCA"/>
      </w:pPr>
    </w:p>
    <w:p w:rsidR="00633D05" w:rsidRPr="00F150D0" w:rsidRDefault="00633D05" w:rsidP="003F4D29">
      <w:pPr>
        <w:pStyle w:val="BTEMEASMCA"/>
      </w:pPr>
    </w:p>
    <w:p w:rsidR="00633D05" w:rsidRPr="00F150D0" w:rsidRDefault="00633D05" w:rsidP="003F4D29">
      <w:pPr>
        <w:pStyle w:val="BTEMEASMCA"/>
      </w:pPr>
    </w:p>
    <w:p w:rsidR="00633D05" w:rsidRDefault="00633D05" w:rsidP="003F4D29">
      <w:pPr>
        <w:pStyle w:val="BTEMEASMCA"/>
      </w:pPr>
    </w:p>
    <w:p w:rsidR="00320DCF" w:rsidRDefault="00320DCF" w:rsidP="003F4D29">
      <w:pPr>
        <w:pStyle w:val="BTEMEASMCA"/>
      </w:pPr>
    </w:p>
    <w:p w:rsidR="00320DCF" w:rsidRDefault="00320DCF" w:rsidP="003F4D29">
      <w:pPr>
        <w:pStyle w:val="BTEMEASMCA"/>
      </w:pPr>
    </w:p>
    <w:p w:rsidR="00320DCF" w:rsidRDefault="00320DCF" w:rsidP="003F4D29">
      <w:pPr>
        <w:pStyle w:val="BTEMEASMCA"/>
      </w:pPr>
    </w:p>
    <w:p w:rsidR="00320DCF" w:rsidRDefault="00320DCF" w:rsidP="003F4D29">
      <w:pPr>
        <w:pStyle w:val="BTEMEASMCA"/>
      </w:pPr>
    </w:p>
    <w:p w:rsidR="00320DCF" w:rsidRDefault="00320DCF" w:rsidP="003F4D29">
      <w:pPr>
        <w:pStyle w:val="BTEMEASMCA"/>
      </w:pPr>
    </w:p>
    <w:p w:rsidR="00320DCF" w:rsidRDefault="00320DCF" w:rsidP="003F4D29">
      <w:pPr>
        <w:pStyle w:val="BTEMEASMCA"/>
      </w:pPr>
    </w:p>
    <w:p w:rsidR="00320DCF" w:rsidRPr="00F150D0" w:rsidRDefault="00320DCF" w:rsidP="003F4D29">
      <w:pPr>
        <w:pStyle w:val="BTEMEASMCA"/>
      </w:pPr>
    </w:p>
    <w:p w:rsidR="00633D05" w:rsidRPr="00F150D0" w:rsidRDefault="00633D05" w:rsidP="00A9095A">
      <w:pPr>
        <w:pStyle w:val="TTEMEASMCA"/>
        <w:rPr>
          <w:lang w:val="lt-LT"/>
        </w:rPr>
      </w:pPr>
      <w:bookmarkStart w:id="60" w:name="_Toc129243128"/>
      <w:bookmarkStart w:id="61" w:name="_Toc129243253"/>
      <w:r w:rsidRPr="00F150D0">
        <w:rPr>
          <w:lang w:val="lt-LT"/>
        </w:rPr>
        <w:t>II PRIEDAS</w:t>
      </w:r>
      <w:bookmarkEnd w:id="60"/>
      <w:bookmarkEnd w:id="61"/>
    </w:p>
    <w:p w:rsidR="00CE7AF1" w:rsidRPr="00F150D0" w:rsidRDefault="00CE7AF1" w:rsidP="00A9095A">
      <w:pPr>
        <w:pStyle w:val="TTEMEASMCA"/>
        <w:rPr>
          <w:lang w:val="lt-LT"/>
        </w:rPr>
      </w:pPr>
    </w:p>
    <w:p w:rsidR="00633D05" w:rsidRPr="00F150D0" w:rsidRDefault="00CE7AF1" w:rsidP="00A9095A">
      <w:pPr>
        <w:pStyle w:val="TTEMEASMCA"/>
        <w:rPr>
          <w:lang w:val="lt-LT"/>
        </w:rPr>
      </w:pPr>
      <w:r w:rsidRPr="00F150D0">
        <w:rPr>
          <w:lang w:val="lt-LT"/>
        </w:rPr>
        <w:t>RINKODAROS SĄLYGOS</w:t>
      </w:r>
    </w:p>
    <w:p w:rsidR="00822DF5" w:rsidRPr="00F150D0" w:rsidRDefault="00822DF5" w:rsidP="000F0094">
      <w:pPr>
        <w:pStyle w:val="BTEMEASMCA"/>
      </w:pPr>
    </w:p>
    <w:p w:rsidR="00633D05" w:rsidRPr="00F150D0" w:rsidRDefault="00633D05" w:rsidP="00A9095A">
      <w:pPr>
        <w:pStyle w:val="BTAnIIEMEASMCA"/>
        <w:rPr>
          <w:rFonts w:cs="Times New Roman"/>
          <w:highlight w:val="yellow"/>
          <w:lang w:val="lt-LT"/>
        </w:rPr>
      </w:pPr>
      <w:r w:rsidRPr="00F150D0">
        <w:rPr>
          <w:rFonts w:cs="Times New Roman"/>
          <w:lang w:val="lt-LT"/>
        </w:rPr>
        <w:t>A.</w:t>
      </w:r>
      <w:r w:rsidRPr="00F150D0">
        <w:rPr>
          <w:rFonts w:cs="Times New Roman"/>
          <w:lang w:val="lt-LT"/>
        </w:rPr>
        <w:tab/>
        <w:t>GAM</w:t>
      </w:r>
      <w:r w:rsidR="003F4D29" w:rsidRPr="00F150D0">
        <w:rPr>
          <w:rFonts w:cs="Times New Roman"/>
          <w:lang w:val="lt-LT"/>
        </w:rPr>
        <w:t>IN</w:t>
      </w:r>
      <w:r w:rsidRPr="00F150D0">
        <w:rPr>
          <w:rFonts w:cs="Times New Roman"/>
          <w:lang w:val="lt-LT"/>
        </w:rPr>
        <w:t>TOJAS (-AI), ATSAKINGAS (-I) UŽ SERIJŲ IŠLEIDIMĄ</w:t>
      </w:r>
    </w:p>
    <w:p w:rsidR="00633D05" w:rsidRPr="00F150D0" w:rsidRDefault="00633D05" w:rsidP="000F0094">
      <w:pPr>
        <w:pStyle w:val="BTEMEASMCA"/>
        <w:rPr>
          <w:highlight w:val="yellow"/>
        </w:rPr>
      </w:pPr>
    </w:p>
    <w:p w:rsidR="00633D05" w:rsidRPr="00F150D0" w:rsidRDefault="00633D05" w:rsidP="00A9095A">
      <w:pPr>
        <w:pStyle w:val="BTAnIIEMEASMCA"/>
        <w:rPr>
          <w:rFonts w:cs="Times New Roman"/>
          <w:lang w:val="lt-LT"/>
        </w:rPr>
      </w:pPr>
      <w:r w:rsidRPr="00F150D0">
        <w:rPr>
          <w:rFonts w:cs="Times New Roman"/>
          <w:lang w:val="lt-LT"/>
        </w:rPr>
        <w:t>B.</w:t>
      </w:r>
      <w:r w:rsidRPr="00F150D0">
        <w:rPr>
          <w:rFonts w:cs="Times New Roman"/>
          <w:lang w:val="lt-LT"/>
        </w:rPr>
        <w:tab/>
      </w:r>
      <w:r w:rsidR="003F4D29" w:rsidRPr="00F150D0">
        <w:rPr>
          <w:rFonts w:cs="Times New Roman"/>
          <w:lang w:val="lt-LT"/>
        </w:rPr>
        <w:t>TIEKIMO IR VARTOJIMO SĄLYGOS AR APRIBOJIMAI</w:t>
      </w:r>
    </w:p>
    <w:p w:rsidR="003F4D29" w:rsidRPr="00F150D0" w:rsidRDefault="003F4D29" w:rsidP="00A9095A">
      <w:pPr>
        <w:pStyle w:val="BTAnIIEMEASMCA"/>
        <w:rPr>
          <w:rFonts w:cs="Times New Roman"/>
          <w:lang w:val="lt-LT"/>
        </w:rPr>
      </w:pPr>
    </w:p>
    <w:p w:rsidR="00633D05" w:rsidRPr="00655AD8" w:rsidRDefault="00633D05" w:rsidP="000F0094">
      <w:pPr>
        <w:pStyle w:val="BTEMEASMCA"/>
        <w:rPr>
          <w:highlight w:val="yellow"/>
        </w:rPr>
      </w:pPr>
    </w:p>
    <w:p w:rsidR="00633D05" w:rsidRPr="00F150D0" w:rsidRDefault="00633D05" w:rsidP="00A9095A">
      <w:pPr>
        <w:pStyle w:val="PI-1EMEASMCA"/>
      </w:pPr>
      <w:r w:rsidRPr="00F150D0">
        <w:br w:type="page"/>
      </w:r>
      <w:r w:rsidRPr="00F150D0">
        <w:lastRenderedPageBreak/>
        <w:t>A.</w:t>
      </w:r>
      <w:r w:rsidRPr="00F150D0">
        <w:tab/>
        <w:t>GAM</w:t>
      </w:r>
      <w:r w:rsidR="003F4D29" w:rsidRPr="00F150D0">
        <w:t>IN</w:t>
      </w:r>
      <w:r w:rsidRPr="00F150D0">
        <w:t>TOJAS (-AI), ATSAKINGAS (-I) UŽ SERIJŲ IŠLEIDIMĄ</w:t>
      </w:r>
    </w:p>
    <w:p w:rsidR="00633D05" w:rsidRPr="00F150D0" w:rsidRDefault="00633D05" w:rsidP="000F0094">
      <w:pPr>
        <w:pStyle w:val="BTEMEASMCA"/>
        <w:rPr>
          <w:highlight w:val="yellow"/>
        </w:rPr>
      </w:pPr>
    </w:p>
    <w:p w:rsidR="00633D05" w:rsidRPr="00F150D0" w:rsidRDefault="00633D05" w:rsidP="00BF396D">
      <w:pPr>
        <w:pStyle w:val="BTuEMEASMCA"/>
      </w:pPr>
      <w:r w:rsidRPr="00F150D0">
        <w:t>Gamintojo (-ų), atsakingo (-ų) už serijų išleidimą, pavadinimas (-ai) ir adresas (-ai)</w:t>
      </w:r>
    </w:p>
    <w:p w:rsidR="00633D05" w:rsidRPr="00F150D0" w:rsidRDefault="00633D05" w:rsidP="00BF396D">
      <w:pPr>
        <w:pStyle w:val="BTEMEASMCA"/>
      </w:pPr>
    </w:p>
    <w:p w:rsidR="00451786" w:rsidRPr="00F150D0" w:rsidRDefault="00451786" w:rsidP="007306BF">
      <w:pPr>
        <w:tabs>
          <w:tab w:val="left" w:pos="5040"/>
        </w:tabs>
        <w:rPr>
          <w:sz w:val="22"/>
          <w:szCs w:val="22"/>
          <w:lang w:val="pl-PL"/>
        </w:rPr>
      </w:pPr>
      <w:r w:rsidRPr="00F150D0">
        <w:rPr>
          <w:sz w:val="22"/>
          <w:szCs w:val="22"/>
          <w:lang w:val="pl-PL"/>
        </w:rPr>
        <w:t xml:space="preserve">Phytopharm Kleka SA </w:t>
      </w:r>
    </w:p>
    <w:p w:rsidR="00451786" w:rsidRPr="00F150D0" w:rsidRDefault="00451786" w:rsidP="007306BF">
      <w:pPr>
        <w:tabs>
          <w:tab w:val="left" w:pos="5040"/>
        </w:tabs>
        <w:rPr>
          <w:sz w:val="22"/>
          <w:szCs w:val="22"/>
          <w:lang w:val="pl-PL"/>
        </w:rPr>
      </w:pPr>
      <w:r w:rsidRPr="00F150D0">
        <w:rPr>
          <w:sz w:val="22"/>
          <w:szCs w:val="22"/>
          <w:lang w:val="pl-PL"/>
        </w:rPr>
        <w:t>Kleka 1</w:t>
      </w:r>
    </w:p>
    <w:p w:rsidR="00451786" w:rsidRPr="00F150D0" w:rsidRDefault="00451786" w:rsidP="007306BF">
      <w:pPr>
        <w:tabs>
          <w:tab w:val="left" w:pos="5040"/>
        </w:tabs>
        <w:rPr>
          <w:sz w:val="22"/>
          <w:szCs w:val="22"/>
        </w:rPr>
      </w:pPr>
      <w:r w:rsidRPr="00F150D0">
        <w:rPr>
          <w:sz w:val="22"/>
          <w:szCs w:val="22"/>
        </w:rPr>
        <w:t>63-040 Nowe Miasto nad Warta</w:t>
      </w:r>
    </w:p>
    <w:p w:rsidR="00451786" w:rsidRPr="00C16BBE" w:rsidRDefault="00451786" w:rsidP="007306BF">
      <w:pPr>
        <w:tabs>
          <w:tab w:val="left" w:pos="5040"/>
        </w:tabs>
        <w:rPr>
          <w:sz w:val="22"/>
          <w:szCs w:val="22"/>
        </w:rPr>
      </w:pPr>
      <w:r w:rsidRPr="00C16BBE">
        <w:rPr>
          <w:sz w:val="22"/>
          <w:szCs w:val="22"/>
        </w:rPr>
        <w:t>Lenkija</w:t>
      </w:r>
    </w:p>
    <w:p w:rsidR="00633D05" w:rsidRPr="00655AD8" w:rsidRDefault="00633D05" w:rsidP="000F0094">
      <w:pPr>
        <w:pStyle w:val="BTEMEASMCA"/>
        <w:rPr>
          <w:highlight w:val="yellow"/>
        </w:rPr>
      </w:pPr>
    </w:p>
    <w:p w:rsidR="00633D05" w:rsidRPr="00F150D0" w:rsidRDefault="00633D05" w:rsidP="00BF396D">
      <w:pPr>
        <w:pStyle w:val="BTEMEASMCA"/>
        <w:rPr>
          <w:highlight w:val="yellow"/>
        </w:rPr>
      </w:pPr>
    </w:p>
    <w:p w:rsidR="00633D05" w:rsidRPr="00F150D0" w:rsidRDefault="00633D05" w:rsidP="00C52E30">
      <w:pPr>
        <w:pStyle w:val="PI-1EMEASMCA"/>
      </w:pPr>
      <w:bookmarkStart w:id="62" w:name="_Toc129243129"/>
      <w:bookmarkStart w:id="63" w:name="_Toc129243254"/>
      <w:r w:rsidRPr="00F150D0">
        <w:t>B.</w:t>
      </w:r>
      <w:r w:rsidRPr="00F150D0">
        <w:tab/>
      </w:r>
      <w:r w:rsidR="003F4D29" w:rsidRPr="00F150D0">
        <w:t>TIEKIMO IR VARTOJIMO SĄLYGOS AR APRIBOJIMAI</w:t>
      </w:r>
      <w:bookmarkEnd w:id="62"/>
      <w:bookmarkEnd w:id="63"/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  <w:r w:rsidRPr="00F150D0">
        <w:t>Ne</w:t>
      </w:r>
      <w:r w:rsidR="00451786" w:rsidRPr="00F150D0">
        <w:t>receptinis vaistinis preparatas</w:t>
      </w:r>
    </w:p>
    <w:p w:rsidR="00633D05" w:rsidRPr="00F150D0" w:rsidRDefault="00633D05" w:rsidP="00BF396D">
      <w:pPr>
        <w:pStyle w:val="BTEMEASMCA"/>
      </w:pPr>
    </w:p>
    <w:p w:rsidR="00FF09C7" w:rsidRPr="00F150D0" w:rsidRDefault="00FF09C7" w:rsidP="00BF396D">
      <w:pPr>
        <w:pStyle w:val="BTEMEASMCA"/>
      </w:pPr>
    </w:p>
    <w:p w:rsidR="00633D05" w:rsidRPr="00C16BBE" w:rsidRDefault="00633D05" w:rsidP="00BF396D">
      <w:pPr>
        <w:pStyle w:val="BTEMEASMCA"/>
      </w:pPr>
    </w:p>
    <w:p w:rsidR="00D17C76" w:rsidRPr="00655AD8" w:rsidRDefault="00D17C76" w:rsidP="003F4D29">
      <w:pPr>
        <w:pStyle w:val="BTEMEASMCA"/>
      </w:pPr>
    </w:p>
    <w:p w:rsidR="00D17C76" w:rsidRPr="00F150D0" w:rsidRDefault="00D17C76" w:rsidP="003F4D29">
      <w:pPr>
        <w:pStyle w:val="BTEMEASMCA"/>
      </w:pPr>
    </w:p>
    <w:p w:rsidR="00D17C76" w:rsidRPr="00F150D0" w:rsidRDefault="00D17C76" w:rsidP="003F4D29">
      <w:pPr>
        <w:pStyle w:val="BTEMEASMCA"/>
      </w:pPr>
    </w:p>
    <w:p w:rsidR="00D17C76" w:rsidRPr="00F150D0" w:rsidRDefault="00D17C76" w:rsidP="00FF09C7">
      <w:pPr>
        <w:pStyle w:val="BTEMEASMCA"/>
      </w:pPr>
    </w:p>
    <w:p w:rsidR="00D17C76" w:rsidRPr="00F150D0" w:rsidRDefault="00D17C76" w:rsidP="00FF09C7">
      <w:pPr>
        <w:pStyle w:val="BTEMEASMCA"/>
      </w:pPr>
    </w:p>
    <w:p w:rsidR="00633D05" w:rsidRPr="00F150D0" w:rsidRDefault="00633D05" w:rsidP="00FF09C7">
      <w:pPr>
        <w:pStyle w:val="BTEMEASMCA"/>
      </w:pPr>
    </w:p>
    <w:p w:rsidR="00633D05" w:rsidRPr="00F150D0" w:rsidRDefault="00633D05" w:rsidP="006A1CAA">
      <w:pPr>
        <w:pStyle w:val="BTEMEASMCA"/>
      </w:pPr>
    </w:p>
    <w:p w:rsidR="00633D05" w:rsidRPr="00F150D0" w:rsidRDefault="00633D05" w:rsidP="006A1CAA">
      <w:pPr>
        <w:pStyle w:val="BTEMEASMCA"/>
      </w:pPr>
    </w:p>
    <w:p w:rsidR="00633D05" w:rsidRPr="00F150D0" w:rsidRDefault="00633D05" w:rsidP="008562A9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655AD8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Default="00633D05" w:rsidP="00F150D0">
      <w:pPr>
        <w:pStyle w:val="BTEMEASMCA"/>
      </w:pPr>
    </w:p>
    <w:p w:rsidR="00320DCF" w:rsidRPr="00F150D0" w:rsidRDefault="00320DCF" w:rsidP="00F150D0">
      <w:pPr>
        <w:pStyle w:val="BTEMEASMCA"/>
      </w:pPr>
    </w:p>
    <w:p w:rsidR="00C216D3" w:rsidRDefault="00C216D3" w:rsidP="00A9095A">
      <w:pPr>
        <w:pStyle w:val="TTEMEASMCA"/>
        <w:rPr>
          <w:lang w:val="lt-LT"/>
        </w:rPr>
      </w:pPr>
      <w:bookmarkStart w:id="64" w:name="_Toc129243134"/>
      <w:bookmarkStart w:id="65" w:name="_Toc129243259"/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C216D3" w:rsidRDefault="00C216D3" w:rsidP="00A9095A">
      <w:pPr>
        <w:pStyle w:val="TTEMEASMCA"/>
        <w:rPr>
          <w:lang w:val="lt-LT"/>
        </w:rPr>
      </w:pPr>
    </w:p>
    <w:p w:rsidR="00633D05" w:rsidRPr="00F150D0" w:rsidRDefault="00633D05" w:rsidP="00A9095A">
      <w:pPr>
        <w:pStyle w:val="TTEMEASMCA"/>
        <w:rPr>
          <w:lang w:val="lt-LT"/>
        </w:rPr>
      </w:pPr>
      <w:r w:rsidRPr="00F150D0">
        <w:rPr>
          <w:lang w:val="lt-LT"/>
        </w:rPr>
        <w:t>III PRIEDAS</w:t>
      </w:r>
      <w:bookmarkEnd w:id="64"/>
      <w:bookmarkEnd w:id="65"/>
    </w:p>
    <w:p w:rsidR="00633D05" w:rsidRPr="00F150D0" w:rsidRDefault="00633D05" w:rsidP="000F0094">
      <w:pPr>
        <w:pStyle w:val="BTEMEASMCA"/>
      </w:pPr>
    </w:p>
    <w:p w:rsidR="00633D05" w:rsidRPr="00F150D0" w:rsidRDefault="00633D05" w:rsidP="00A9095A">
      <w:pPr>
        <w:pStyle w:val="TTEMEASMCA"/>
        <w:rPr>
          <w:lang w:val="lt-LT"/>
        </w:rPr>
      </w:pPr>
      <w:bookmarkStart w:id="66" w:name="_Toc129243135"/>
      <w:bookmarkStart w:id="67" w:name="_Toc129243260"/>
      <w:r w:rsidRPr="00F150D0">
        <w:rPr>
          <w:lang w:val="lt-LT"/>
        </w:rPr>
        <w:t>ŽENKLINIMAS IR PAKUOTĖS LAPELIS</w:t>
      </w:r>
      <w:bookmarkEnd w:id="66"/>
      <w:bookmarkEnd w:id="67"/>
    </w:p>
    <w:p w:rsidR="00633D05" w:rsidRPr="00F150D0" w:rsidRDefault="00633D05" w:rsidP="000F0094">
      <w:pPr>
        <w:pStyle w:val="BTEMEASMCA"/>
      </w:pPr>
      <w:r w:rsidRPr="00F150D0">
        <w:br w:type="page"/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3F4D29">
      <w:pPr>
        <w:pStyle w:val="BTEMEASMCA"/>
      </w:pPr>
    </w:p>
    <w:p w:rsidR="00633D05" w:rsidRPr="00F150D0" w:rsidRDefault="00633D05" w:rsidP="003F4D29">
      <w:pPr>
        <w:pStyle w:val="BTEMEASMCA"/>
      </w:pPr>
    </w:p>
    <w:p w:rsidR="00633D05" w:rsidRPr="00F150D0" w:rsidRDefault="00633D05" w:rsidP="003F4D29">
      <w:pPr>
        <w:pStyle w:val="BTEMEASMCA"/>
      </w:pPr>
    </w:p>
    <w:p w:rsidR="00633D05" w:rsidRPr="00F150D0" w:rsidRDefault="00633D05" w:rsidP="00FF09C7">
      <w:pPr>
        <w:pStyle w:val="BTEMEASMCA"/>
      </w:pPr>
    </w:p>
    <w:p w:rsidR="00633D05" w:rsidRPr="00F150D0" w:rsidRDefault="00633D05" w:rsidP="00FF09C7">
      <w:pPr>
        <w:pStyle w:val="BTEMEASMCA"/>
      </w:pPr>
    </w:p>
    <w:p w:rsidR="00633D05" w:rsidRPr="00F150D0" w:rsidRDefault="00633D05" w:rsidP="00FF09C7">
      <w:pPr>
        <w:pStyle w:val="BTEMEASMCA"/>
      </w:pPr>
    </w:p>
    <w:p w:rsidR="00633D05" w:rsidRPr="00F150D0" w:rsidRDefault="00633D05" w:rsidP="006A1CAA">
      <w:pPr>
        <w:pStyle w:val="BTEMEASMCA"/>
      </w:pPr>
    </w:p>
    <w:p w:rsidR="00633D05" w:rsidRPr="00F150D0" w:rsidRDefault="00633D05" w:rsidP="006A1CAA">
      <w:pPr>
        <w:pStyle w:val="BTEMEASMCA"/>
      </w:pPr>
    </w:p>
    <w:p w:rsidR="00633D05" w:rsidRPr="00F150D0" w:rsidRDefault="00633D05" w:rsidP="008562A9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655AD8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Default="00633D05" w:rsidP="00F150D0">
      <w:pPr>
        <w:pStyle w:val="BTEMEASMCA"/>
      </w:pPr>
    </w:p>
    <w:p w:rsidR="00320DCF" w:rsidRPr="00F150D0" w:rsidRDefault="00320DCF" w:rsidP="00F150D0">
      <w:pPr>
        <w:pStyle w:val="BTEMEASMCA"/>
      </w:pPr>
    </w:p>
    <w:p w:rsidR="00633D05" w:rsidRPr="00F150D0" w:rsidRDefault="00633D05" w:rsidP="00A9095A">
      <w:pPr>
        <w:pStyle w:val="TTEMEASMCA"/>
        <w:rPr>
          <w:lang w:val="lt-LT"/>
        </w:rPr>
      </w:pPr>
      <w:bookmarkStart w:id="68" w:name="_Toc129243136"/>
      <w:bookmarkStart w:id="69" w:name="_Toc129243261"/>
      <w:r w:rsidRPr="00F150D0">
        <w:rPr>
          <w:lang w:val="lt-LT"/>
        </w:rPr>
        <w:t>A. ŽENKLINIMAS</w:t>
      </w:r>
      <w:bookmarkEnd w:id="68"/>
      <w:bookmarkEnd w:id="69"/>
    </w:p>
    <w:p w:rsidR="00633D05" w:rsidRPr="00F150D0" w:rsidRDefault="00633D05" w:rsidP="000F0094">
      <w:pPr>
        <w:pStyle w:val="BTEMEASMCA"/>
      </w:pPr>
      <w:r w:rsidRPr="00F150D0">
        <w:br w:type="page"/>
      </w:r>
    </w:p>
    <w:p w:rsidR="00633D05" w:rsidRPr="00F150D0" w:rsidRDefault="00633D05" w:rsidP="00A9095A">
      <w:pPr>
        <w:pStyle w:val="PI-1labEMEASMCA"/>
      </w:pPr>
      <w:r w:rsidRPr="00F150D0">
        <w:lastRenderedPageBreak/>
        <w:t>INFORMACIJ</w:t>
      </w:r>
      <w:r w:rsidR="0028580E" w:rsidRPr="00F150D0">
        <w:t xml:space="preserve">A ANT IŠORINĖS </w:t>
      </w:r>
      <w:r w:rsidRPr="00F150D0">
        <w:t>PAKUOTĖS</w:t>
      </w:r>
    </w:p>
    <w:p w:rsidR="00633D05" w:rsidRPr="00F150D0" w:rsidRDefault="00633D05" w:rsidP="00202F71">
      <w:pPr>
        <w:pStyle w:val="PI-1labEMEASMCA"/>
      </w:pPr>
    </w:p>
    <w:p w:rsidR="00633D05" w:rsidRPr="00F150D0" w:rsidRDefault="0028580E" w:rsidP="00D27C69">
      <w:pPr>
        <w:pStyle w:val="PI-1labEMEASMCA"/>
        <w:rPr>
          <w:bCs/>
        </w:rPr>
      </w:pPr>
      <w:r w:rsidRPr="00F150D0">
        <w:t>KARTONO DĖ</w:t>
      </w:r>
      <w:r w:rsidR="00235A70" w:rsidRPr="00F150D0">
        <w:t>ŽUTĖ</w:t>
      </w:r>
    </w:p>
    <w:p w:rsidR="00633D05" w:rsidRDefault="00633D05" w:rsidP="000F0094">
      <w:pPr>
        <w:pStyle w:val="BTEMEASMCA"/>
      </w:pPr>
    </w:p>
    <w:p w:rsidR="00320DCF" w:rsidRPr="00F150D0" w:rsidRDefault="00320DCF" w:rsidP="000F0094">
      <w:pPr>
        <w:pStyle w:val="BTEMEASMCA"/>
      </w:pPr>
    </w:p>
    <w:p w:rsidR="00633D05" w:rsidRPr="00F150D0" w:rsidRDefault="00633D05" w:rsidP="00A9095A">
      <w:pPr>
        <w:pStyle w:val="PI-1labEMEASMCA"/>
      </w:pPr>
      <w:r w:rsidRPr="00F150D0">
        <w:t>1.</w:t>
      </w:r>
      <w:r w:rsidRPr="00F150D0">
        <w:tab/>
        <w:t>VAISTINIO PREPARATO PAVADINIMAS</w:t>
      </w:r>
    </w:p>
    <w:p w:rsidR="00633D05" w:rsidRPr="00F150D0" w:rsidRDefault="00633D05" w:rsidP="000F0094">
      <w:pPr>
        <w:pStyle w:val="BTEMEASMCA"/>
      </w:pPr>
    </w:p>
    <w:p w:rsidR="00451786" w:rsidRPr="00F150D0" w:rsidRDefault="00451786" w:rsidP="00A9095A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F150D0">
        <w:rPr>
          <w:rFonts w:ascii="Times New Roman" w:hAnsi="Times New Roman"/>
          <w:sz w:val="22"/>
          <w:szCs w:val="22"/>
        </w:rPr>
        <w:t>Avioplant 250 mg kietosios kapsulės</w:t>
      </w:r>
    </w:p>
    <w:p w:rsidR="00633D05" w:rsidRPr="00F150D0" w:rsidRDefault="00451786" w:rsidP="000F0094">
      <w:pPr>
        <w:pStyle w:val="BTEMEASMCA"/>
      </w:pPr>
      <w:r w:rsidRPr="00F150D0">
        <w:t>Imbierų šakniastiebių milteliai</w:t>
      </w:r>
    </w:p>
    <w:p w:rsidR="00633D05" w:rsidRDefault="00633D05" w:rsidP="000F0094">
      <w:pPr>
        <w:pStyle w:val="BTEMEASMCA"/>
      </w:pPr>
    </w:p>
    <w:p w:rsidR="00655AD8" w:rsidRPr="00655AD8" w:rsidRDefault="00655AD8" w:rsidP="000F0094">
      <w:pPr>
        <w:pStyle w:val="BTEMEASMCA"/>
      </w:pPr>
      <w:r>
        <w:t>Tradicinis augalinis vaistinis preparatas</w:t>
      </w:r>
    </w:p>
    <w:p w:rsidR="00633D05" w:rsidRDefault="00633D05" w:rsidP="00BF396D">
      <w:pPr>
        <w:pStyle w:val="BTEMEASMCA"/>
      </w:pPr>
    </w:p>
    <w:p w:rsidR="00320DCF" w:rsidRPr="00F150D0" w:rsidRDefault="00320DCF" w:rsidP="00BF396D">
      <w:pPr>
        <w:pStyle w:val="BTEMEASMCA"/>
      </w:pPr>
    </w:p>
    <w:p w:rsidR="00633D05" w:rsidRPr="00F150D0" w:rsidRDefault="00633D05" w:rsidP="00A9095A">
      <w:pPr>
        <w:pStyle w:val="PI-1labEMEASMCA"/>
      </w:pPr>
      <w:r w:rsidRPr="00F150D0">
        <w:t>2.</w:t>
      </w:r>
      <w:r w:rsidRPr="00F150D0">
        <w:tab/>
      </w:r>
      <w:r w:rsidR="00FF09C7" w:rsidRPr="00F150D0">
        <w:t>VEIKLIOJI (-IOS) MEDŽIAGA (-OS) IR JOS (-Ų) KIEKIS (-IAI)</w:t>
      </w:r>
    </w:p>
    <w:p w:rsidR="00451786" w:rsidRPr="00F150D0" w:rsidRDefault="00451786" w:rsidP="00F150D0">
      <w:pPr>
        <w:rPr>
          <w:sz w:val="22"/>
          <w:szCs w:val="22"/>
        </w:rPr>
      </w:pPr>
    </w:p>
    <w:p w:rsidR="00451786" w:rsidRPr="00F150D0" w:rsidRDefault="00451786" w:rsidP="00F150D0">
      <w:pPr>
        <w:rPr>
          <w:sz w:val="22"/>
          <w:szCs w:val="22"/>
        </w:rPr>
      </w:pPr>
      <w:r w:rsidRPr="00F150D0">
        <w:rPr>
          <w:sz w:val="22"/>
          <w:szCs w:val="22"/>
        </w:rPr>
        <w:t xml:space="preserve">Vienoje kietojoje kapsulėje yra 250 mg </w:t>
      </w:r>
      <w:r w:rsidR="00706BFA" w:rsidRPr="00F150D0">
        <w:rPr>
          <w:i/>
          <w:sz w:val="22"/>
          <w:szCs w:val="22"/>
        </w:rPr>
        <w:t xml:space="preserve">Zingiber </w:t>
      </w:r>
      <w:r w:rsidR="00706BFA" w:rsidRPr="00F150D0">
        <w:rPr>
          <w:rStyle w:val="s1"/>
          <w:rFonts w:ascii="Times New Roman" w:hAnsi="Times New Roman" w:cs="Times New Roman"/>
          <w:i/>
          <w:iCs/>
          <w:sz w:val="22"/>
          <w:szCs w:val="22"/>
        </w:rPr>
        <w:t xml:space="preserve">officinale </w:t>
      </w:r>
      <w:r w:rsidR="00706BFA" w:rsidRPr="00F150D0">
        <w:rPr>
          <w:rStyle w:val="s1"/>
          <w:rFonts w:ascii="Times New Roman" w:hAnsi="Times New Roman" w:cs="Times New Roman"/>
          <w:sz w:val="22"/>
          <w:szCs w:val="22"/>
        </w:rPr>
        <w:t>Roscoe, rhizoma (</w:t>
      </w:r>
      <w:r w:rsidRPr="00F150D0">
        <w:rPr>
          <w:sz w:val="22"/>
          <w:szCs w:val="22"/>
        </w:rPr>
        <w:t>imbierų šakniastiebių</w:t>
      </w:r>
      <w:r w:rsidR="00706BFA" w:rsidRPr="00F150D0">
        <w:rPr>
          <w:sz w:val="22"/>
          <w:szCs w:val="22"/>
        </w:rPr>
        <w:t>)</w:t>
      </w:r>
      <w:r w:rsidRPr="00F150D0">
        <w:rPr>
          <w:sz w:val="22"/>
          <w:szCs w:val="22"/>
        </w:rPr>
        <w:t xml:space="preserve"> miltelių. </w:t>
      </w:r>
    </w:p>
    <w:p w:rsidR="00706BFA" w:rsidRPr="00F150D0" w:rsidRDefault="00706BFA" w:rsidP="00F150D0">
      <w:pPr>
        <w:rPr>
          <w:sz w:val="22"/>
          <w:szCs w:val="22"/>
        </w:rPr>
      </w:pPr>
    </w:p>
    <w:p w:rsidR="00633D05" w:rsidRPr="00F150D0" w:rsidRDefault="00633D05" w:rsidP="000F0094">
      <w:pPr>
        <w:pStyle w:val="BTEMEASMCA"/>
      </w:pPr>
    </w:p>
    <w:p w:rsidR="00633D05" w:rsidRPr="00037617" w:rsidRDefault="00633D05" w:rsidP="00C52E30">
      <w:pPr>
        <w:pStyle w:val="PI-1labEMEASMCA"/>
        <w:rPr>
          <w:highlight w:val="lightGray"/>
        </w:rPr>
      </w:pPr>
      <w:r w:rsidRPr="00F150D0">
        <w:t>3.</w:t>
      </w:r>
      <w:r w:rsidRPr="00F150D0">
        <w:tab/>
        <w:t>PAGALBINIŲ MEDŽIAGŲ SĄRAŠAS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C52E30">
      <w:pPr>
        <w:pStyle w:val="PI-1labEMEASMCA"/>
      </w:pPr>
      <w:r w:rsidRPr="00F150D0">
        <w:t>4.</w:t>
      </w:r>
      <w:r w:rsidRPr="00F150D0">
        <w:tab/>
        <w:t>FARMACINĖ FORMA IR KIEKIS PAKUOTĖJE</w:t>
      </w:r>
    </w:p>
    <w:p w:rsidR="00633D05" w:rsidRPr="00F150D0" w:rsidRDefault="00633D05" w:rsidP="000F0094">
      <w:pPr>
        <w:pStyle w:val="BTEMEASMCA"/>
      </w:pPr>
    </w:p>
    <w:p w:rsidR="00451786" w:rsidRPr="00F150D0" w:rsidRDefault="00451786" w:rsidP="000F0094">
      <w:pPr>
        <w:pStyle w:val="BTEMEASMCA"/>
      </w:pPr>
      <w:r w:rsidRPr="00F150D0">
        <w:t>Kietos kapsulės</w:t>
      </w:r>
    </w:p>
    <w:p w:rsidR="00633D05" w:rsidRPr="00F150D0" w:rsidRDefault="00633D05" w:rsidP="00BF396D">
      <w:pPr>
        <w:pStyle w:val="BTEMEASMCA"/>
      </w:pPr>
    </w:p>
    <w:p w:rsidR="00451786" w:rsidRPr="00F150D0" w:rsidRDefault="00451786" w:rsidP="00BF396D">
      <w:pPr>
        <w:pStyle w:val="BTEMEASMCA"/>
      </w:pPr>
      <w:r w:rsidRPr="00F150D0">
        <w:t>10 kapsulių</w:t>
      </w:r>
    </w:p>
    <w:p w:rsidR="00706BFA" w:rsidRPr="00F150D0" w:rsidRDefault="00706BFA" w:rsidP="00BF396D">
      <w:pPr>
        <w:pStyle w:val="BTEMEASMCA"/>
      </w:pPr>
    </w:p>
    <w:p w:rsidR="00451786" w:rsidRPr="00F150D0" w:rsidRDefault="00451786" w:rsidP="003F4D29">
      <w:pPr>
        <w:pStyle w:val="BTEMEASMCA"/>
      </w:pPr>
    </w:p>
    <w:p w:rsidR="00633D05" w:rsidRPr="00037617" w:rsidRDefault="00633D05" w:rsidP="00C52E30">
      <w:pPr>
        <w:pStyle w:val="PI-1labEMEASMCA"/>
        <w:rPr>
          <w:highlight w:val="lightGray"/>
        </w:rPr>
      </w:pPr>
      <w:r w:rsidRPr="00F150D0">
        <w:t>5.</w:t>
      </w:r>
      <w:r w:rsidRPr="00F150D0">
        <w:tab/>
        <w:t>VARTOJIMO METODAS IR BŪDAS (-AI)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  <w:r w:rsidRPr="00F150D0">
        <w:t>Prieš vartojimą perskaitykite pakuotės lapelį.</w:t>
      </w:r>
    </w:p>
    <w:p w:rsidR="00633D05" w:rsidRPr="00F150D0" w:rsidRDefault="00633D05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C52E30">
      <w:pPr>
        <w:pStyle w:val="PI-1labEMEASMCA"/>
      </w:pPr>
      <w:r w:rsidRPr="00F150D0">
        <w:t>6.</w:t>
      </w:r>
      <w:r w:rsidRPr="00F150D0">
        <w:tab/>
        <w:t xml:space="preserve">SPECIALUS ĮSPĖJIMAS, KAD VAISTINĮ PREPARATĄ BŪTINA LAIKYTI VAIKAMS </w:t>
      </w:r>
      <w:r w:rsidR="00FF09C7" w:rsidRPr="00F150D0">
        <w:t xml:space="preserve">NEPASTEBIMOJE IR  NEPASIEKIAMOJE </w:t>
      </w:r>
      <w:r w:rsidRPr="00F150D0">
        <w:t>VIETOJE</w:t>
      </w:r>
    </w:p>
    <w:p w:rsidR="00633D05" w:rsidRPr="00F150D0" w:rsidRDefault="00633D05" w:rsidP="000F0094">
      <w:pPr>
        <w:pStyle w:val="BTEMEASMCA"/>
      </w:pPr>
    </w:p>
    <w:p w:rsidR="00633D05" w:rsidRPr="00C16BBE" w:rsidRDefault="00633D05" w:rsidP="000F0094">
      <w:pPr>
        <w:pStyle w:val="BTEMEASMCA"/>
      </w:pPr>
      <w:r w:rsidRPr="00F150D0">
        <w:t xml:space="preserve">Laikyti vaikams </w:t>
      </w:r>
      <w:r w:rsidR="00FF09C7" w:rsidRPr="00C16BBE">
        <w:rPr>
          <w:noProof/>
        </w:rPr>
        <w:t xml:space="preserve">nepastebimoje ir nepasiekiamoje </w:t>
      </w:r>
      <w:r w:rsidRPr="00C16BBE">
        <w:t>vietoje.</w:t>
      </w:r>
    </w:p>
    <w:p w:rsidR="00633D05" w:rsidRPr="00655AD8" w:rsidRDefault="00633D05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037617" w:rsidRDefault="00633D05" w:rsidP="00A9095A">
      <w:pPr>
        <w:pStyle w:val="PI-1labEMEASMCA"/>
        <w:rPr>
          <w:highlight w:val="lightGray"/>
        </w:rPr>
      </w:pPr>
      <w:r w:rsidRPr="00F150D0">
        <w:t>7.</w:t>
      </w:r>
      <w:r w:rsidRPr="00F150D0">
        <w:tab/>
        <w:t>KITAS (-I) SPECIALUS (-ŪS) ĮSPĖJIMAS (-AI) (JEI REIKIA)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037617" w:rsidRDefault="00633D05" w:rsidP="00A9095A">
      <w:pPr>
        <w:pStyle w:val="PI-1labEMEASMCA"/>
        <w:rPr>
          <w:highlight w:val="lightGray"/>
        </w:rPr>
      </w:pPr>
      <w:r w:rsidRPr="00F150D0">
        <w:t>8.</w:t>
      </w:r>
      <w:r w:rsidRPr="00F150D0">
        <w:tab/>
        <w:t>TINKAMUMO LAIKAS</w:t>
      </w:r>
    </w:p>
    <w:p w:rsidR="00633D05" w:rsidRPr="00F150D0" w:rsidRDefault="00633D05" w:rsidP="000F0094">
      <w:pPr>
        <w:pStyle w:val="BTEMEASMCA"/>
      </w:pPr>
    </w:p>
    <w:p w:rsidR="00633D05" w:rsidRPr="00F150D0" w:rsidRDefault="00451786" w:rsidP="000F0094">
      <w:pPr>
        <w:pStyle w:val="BTEMEASMCA"/>
      </w:pPr>
      <w:r w:rsidRPr="00F150D0">
        <w:t>Tinka iki</w:t>
      </w:r>
      <w:r w:rsidR="00FF09C7" w:rsidRPr="00F150D0">
        <w:t xml:space="preserve"> {MMMM/mm}</w:t>
      </w:r>
    </w:p>
    <w:p w:rsidR="00706BFA" w:rsidRPr="00F150D0" w:rsidRDefault="00706BFA" w:rsidP="00BF396D">
      <w:pPr>
        <w:pStyle w:val="BTEMEASMCA"/>
      </w:pPr>
    </w:p>
    <w:p w:rsidR="00451786" w:rsidRPr="00F150D0" w:rsidRDefault="00451786" w:rsidP="00BF396D">
      <w:pPr>
        <w:pStyle w:val="BTEMEASMCA"/>
      </w:pPr>
    </w:p>
    <w:p w:rsidR="00633D05" w:rsidRPr="00F150D0" w:rsidRDefault="00633D05" w:rsidP="00A9095A">
      <w:pPr>
        <w:pStyle w:val="PI-1labEMEASMCA"/>
      </w:pPr>
      <w:r w:rsidRPr="00F150D0">
        <w:t>9.</w:t>
      </w:r>
      <w:r w:rsidRPr="00F150D0">
        <w:tab/>
        <w:t>SPECIALIOS LAIKYMO SĄLYGOS</w:t>
      </w:r>
    </w:p>
    <w:p w:rsidR="00633D05" w:rsidRPr="00F150D0" w:rsidRDefault="00633D05" w:rsidP="000F0094">
      <w:pPr>
        <w:pStyle w:val="BTEMEASMCA"/>
      </w:pPr>
    </w:p>
    <w:p w:rsidR="00235A70" w:rsidRPr="00F150D0" w:rsidRDefault="00235A70" w:rsidP="000F0094">
      <w:pPr>
        <w:pStyle w:val="BTEMEASMCA"/>
      </w:pPr>
      <w:r w:rsidRPr="00F150D0">
        <w:t xml:space="preserve">Laikyti ne aukštesnėje kaip 25 </w:t>
      </w:r>
      <w:r w:rsidRPr="00F150D0">
        <w:sym w:font="Symbol" w:char="F0B0"/>
      </w:r>
      <w:r w:rsidRPr="00F150D0">
        <w:t>C temperatūroje.</w:t>
      </w:r>
    </w:p>
    <w:p w:rsidR="00706BFA" w:rsidRPr="00F150D0" w:rsidRDefault="00706BFA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A9095A">
      <w:pPr>
        <w:pStyle w:val="PI-1labEMEASMCA"/>
      </w:pPr>
      <w:r w:rsidRPr="00F150D0">
        <w:t>10.</w:t>
      </w:r>
      <w:r w:rsidRPr="00F150D0">
        <w:tab/>
        <w:t xml:space="preserve">SPECIALIOS ATSARGUMO PRIEMONĖS DĖL NESUVARTOTO </w:t>
      </w:r>
      <w:r w:rsidRPr="00F150D0">
        <w:rPr>
          <w:bCs/>
        </w:rPr>
        <w:t xml:space="preserve">VAISTINIO PREPARATO AR JO ATLIEKŲ </w:t>
      </w:r>
      <w:r w:rsidRPr="00F150D0">
        <w:t>TVARKYMO (JEI REIKIA)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A9095A">
      <w:pPr>
        <w:pStyle w:val="PI-1labEMEASMCA"/>
      </w:pPr>
      <w:r w:rsidRPr="00F150D0">
        <w:t>11.</w:t>
      </w:r>
      <w:r w:rsidRPr="00F150D0">
        <w:tab/>
        <w:t>RINKODAROS TEISĖS TURĖTOJO PAVADINIMAS IR ADRESAS</w:t>
      </w:r>
    </w:p>
    <w:p w:rsidR="00633D05" w:rsidRPr="00F150D0" w:rsidRDefault="00633D05" w:rsidP="000F0094">
      <w:pPr>
        <w:pStyle w:val="BTEMEASMCA"/>
      </w:pPr>
    </w:p>
    <w:p w:rsidR="00235A70" w:rsidRPr="00F150D0" w:rsidRDefault="00235A70" w:rsidP="00FF09C7">
      <w:pPr>
        <w:tabs>
          <w:tab w:val="left" w:pos="5040"/>
        </w:tabs>
        <w:rPr>
          <w:sz w:val="22"/>
          <w:szCs w:val="22"/>
          <w:lang w:val="pl-PL"/>
        </w:rPr>
      </w:pPr>
      <w:r w:rsidRPr="00F150D0">
        <w:rPr>
          <w:sz w:val="22"/>
          <w:szCs w:val="22"/>
          <w:lang w:val="pl-PL"/>
        </w:rPr>
        <w:t xml:space="preserve">Phytopharm Kleka SA </w:t>
      </w:r>
    </w:p>
    <w:p w:rsidR="00235A70" w:rsidRPr="00F150D0" w:rsidRDefault="00235A70" w:rsidP="00FF09C7">
      <w:pPr>
        <w:tabs>
          <w:tab w:val="left" w:pos="5040"/>
        </w:tabs>
        <w:rPr>
          <w:sz w:val="22"/>
          <w:szCs w:val="22"/>
          <w:lang w:val="pl-PL"/>
        </w:rPr>
      </w:pPr>
      <w:r w:rsidRPr="00F150D0">
        <w:rPr>
          <w:sz w:val="22"/>
          <w:szCs w:val="22"/>
          <w:lang w:val="pl-PL"/>
        </w:rPr>
        <w:t>Kleka 1</w:t>
      </w:r>
    </w:p>
    <w:p w:rsidR="00235A70" w:rsidRPr="00F150D0" w:rsidRDefault="00235A70" w:rsidP="00FF09C7">
      <w:pPr>
        <w:tabs>
          <w:tab w:val="left" w:pos="5040"/>
        </w:tabs>
        <w:rPr>
          <w:sz w:val="22"/>
          <w:szCs w:val="22"/>
        </w:rPr>
      </w:pPr>
      <w:r w:rsidRPr="00F150D0">
        <w:rPr>
          <w:sz w:val="22"/>
          <w:szCs w:val="22"/>
        </w:rPr>
        <w:t>63-040 Nowe Miasto nad Warta</w:t>
      </w:r>
    </w:p>
    <w:p w:rsidR="00235A70" w:rsidRPr="00C16BBE" w:rsidRDefault="00235A70" w:rsidP="00FF09C7">
      <w:pPr>
        <w:tabs>
          <w:tab w:val="left" w:pos="5040"/>
        </w:tabs>
        <w:rPr>
          <w:sz w:val="22"/>
          <w:szCs w:val="22"/>
        </w:rPr>
      </w:pPr>
      <w:r w:rsidRPr="00C16BBE">
        <w:rPr>
          <w:sz w:val="22"/>
          <w:szCs w:val="22"/>
        </w:rPr>
        <w:t>Lenkija</w:t>
      </w:r>
    </w:p>
    <w:p w:rsidR="00633D05" w:rsidRPr="00655AD8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C52E30">
      <w:pPr>
        <w:pStyle w:val="PI-1labEMEASMCA"/>
      </w:pPr>
      <w:r w:rsidRPr="00F150D0">
        <w:t>12.</w:t>
      </w:r>
      <w:r w:rsidRPr="00F150D0">
        <w:tab/>
        <w:t xml:space="preserve">RINKODAROS </w:t>
      </w:r>
      <w:r w:rsidR="001B3C2F">
        <w:t>PAŽYMĖJIMO</w:t>
      </w:r>
      <w:r w:rsidRPr="00F150D0">
        <w:t xml:space="preserve"> NUMERIS </w:t>
      </w:r>
    </w:p>
    <w:p w:rsidR="00633D05" w:rsidRPr="00F150D0" w:rsidRDefault="00633D05" w:rsidP="000F0094">
      <w:pPr>
        <w:pStyle w:val="BTEMEASMCA"/>
      </w:pPr>
    </w:p>
    <w:p w:rsidR="00320DCF" w:rsidRPr="00F150D0" w:rsidRDefault="00320DCF" w:rsidP="00320DCF">
      <w:pPr>
        <w:pStyle w:val="BTEMEASMCA"/>
      </w:pPr>
      <w:r>
        <w:t>LT/1/03/3434/001</w:t>
      </w:r>
    </w:p>
    <w:p w:rsidR="00633D05" w:rsidRPr="00F150D0" w:rsidRDefault="00633D05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C52E30">
      <w:pPr>
        <w:pStyle w:val="PI-1labEMEASMCA"/>
      </w:pPr>
      <w:r w:rsidRPr="00F150D0">
        <w:t>13.</w:t>
      </w:r>
      <w:r w:rsidRPr="00F150D0">
        <w:tab/>
        <w:t>SERIJOS NUMERIS</w:t>
      </w:r>
    </w:p>
    <w:p w:rsidR="00633D05" w:rsidRPr="00F150D0" w:rsidRDefault="00633D05" w:rsidP="000F0094">
      <w:pPr>
        <w:pStyle w:val="BTEMEASMCA"/>
      </w:pPr>
    </w:p>
    <w:p w:rsidR="00235A70" w:rsidRPr="00F150D0" w:rsidRDefault="00235A70" w:rsidP="000F0094">
      <w:pPr>
        <w:pStyle w:val="BTEMEASMCA"/>
      </w:pPr>
      <w:r w:rsidRPr="00F150D0">
        <w:t>Serijos Nr.</w:t>
      </w:r>
    </w:p>
    <w:p w:rsidR="00706BFA" w:rsidRPr="00F150D0" w:rsidRDefault="00706BFA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C52E30">
      <w:pPr>
        <w:pStyle w:val="PI-1labEMEASMCA"/>
      </w:pPr>
      <w:r w:rsidRPr="00F150D0">
        <w:t>14.</w:t>
      </w:r>
      <w:r w:rsidRPr="00F150D0">
        <w:tab/>
        <w:t>PARDAVIMO (IŠDAVIMO) TVARKA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  <w:r w:rsidRPr="00F150D0">
        <w:t>Ne</w:t>
      </w:r>
      <w:r w:rsidR="00235A70" w:rsidRPr="00F150D0">
        <w:t>receptinis vaistinis preparatas</w:t>
      </w:r>
    </w:p>
    <w:p w:rsidR="00633D05" w:rsidRPr="00F150D0" w:rsidRDefault="00633D05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C52E30">
      <w:pPr>
        <w:pStyle w:val="PI-1labEMEASMCA"/>
      </w:pPr>
      <w:r w:rsidRPr="00F150D0">
        <w:t>15.</w:t>
      </w:r>
      <w:r w:rsidRPr="00F150D0">
        <w:tab/>
        <w:t>VARTOJIMO INSTRUKCIJA</w:t>
      </w:r>
    </w:p>
    <w:p w:rsidR="00235A70" w:rsidRPr="00F150D0" w:rsidRDefault="00235A70" w:rsidP="00C52E30">
      <w:pPr>
        <w:jc w:val="both"/>
        <w:rPr>
          <w:sz w:val="22"/>
          <w:szCs w:val="22"/>
        </w:rPr>
      </w:pPr>
    </w:p>
    <w:p w:rsidR="00673E80" w:rsidRPr="00655AD8" w:rsidRDefault="00673E80" w:rsidP="00673E80">
      <w:pPr>
        <w:jc w:val="both"/>
        <w:rPr>
          <w:sz w:val="22"/>
          <w:szCs w:val="22"/>
        </w:rPr>
      </w:pPr>
      <w:r w:rsidRPr="00F150D0">
        <w:rPr>
          <w:sz w:val="22"/>
          <w:szCs w:val="22"/>
        </w:rPr>
        <w:t xml:space="preserve">Tradicinis augalinis vaistinis preparatas, </w:t>
      </w:r>
      <w:r w:rsidR="00655AD8">
        <w:rPr>
          <w:sz w:val="22"/>
          <w:szCs w:val="22"/>
        </w:rPr>
        <w:t>kurio indikacijos pagrįstos tik ilgalaikiu vartojimu, skirtas</w:t>
      </w:r>
      <w:r w:rsidRPr="00655AD8">
        <w:rPr>
          <w:sz w:val="22"/>
          <w:szCs w:val="22"/>
        </w:rPr>
        <w:t xml:space="preserve"> supimo ligos simptomų mažinimui. </w:t>
      </w:r>
    </w:p>
    <w:p w:rsidR="00FF09C7" w:rsidRPr="00F150D0" w:rsidRDefault="00FF09C7" w:rsidP="00673E80">
      <w:pPr>
        <w:jc w:val="both"/>
        <w:rPr>
          <w:sz w:val="22"/>
          <w:szCs w:val="22"/>
        </w:rPr>
      </w:pPr>
    </w:p>
    <w:p w:rsidR="00FF09C7" w:rsidRPr="00F150D0" w:rsidRDefault="00FF09C7" w:rsidP="00FF09C7">
      <w:pPr>
        <w:pStyle w:val="BTEMEASMCA"/>
      </w:pPr>
      <w:r w:rsidRPr="00F150D0">
        <w:t>Paaugliams, suaugusiems ir pagyvenusiems žmonės reikia gerti 3 kapsules (750 mg) likus pusvalandžiui iki kelionės.</w:t>
      </w:r>
    </w:p>
    <w:p w:rsidR="00FF09C7" w:rsidRPr="00F150D0" w:rsidRDefault="00FF09C7" w:rsidP="00FF09C7">
      <w:pPr>
        <w:pStyle w:val="BTEMEASMCA"/>
      </w:pPr>
      <w:r w:rsidRPr="00F150D0">
        <w:t>Vaikams nuo 6 iki 12 metų reikia gerti po 1-2 kapsules (250-500mg) likus pusvalandžiui iki kelionės.</w:t>
      </w:r>
    </w:p>
    <w:p w:rsidR="00FF09C7" w:rsidRPr="00F150D0" w:rsidRDefault="00FF09C7" w:rsidP="00673E80">
      <w:pPr>
        <w:jc w:val="both"/>
        <w:rPr>
          <w:sz w:val="22"/>
          <w:szCs w:val="22"/>
        </w:rPr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337D91">
      <w:pPr>
        <w:pStyle w:val="PI-1labEMEASMCA"/>
      </w:pPr>
      <w:r w:rsidRPr="00F150D0">
        <w:t>16.</w:t>
      </w:r>
      <w:r w:rsidRPr="00F150D0">
        <w:tab/>
        <w:t>INFORMACIJA BRAILIO RAŠTU</w:t>
      </w:r>
    </w:p>
    <w:p w:rsidR="00633D05" w:rsidRPr="00F150D0" w:rsidRDefault="00633D05" w:rsidP="000F0094">
      <w:pPr>
        <w:pStyle w:val="BTEMEASMCA"/>
      </w:pPr>
    </w:p>
    <w:p w:rsidR="009A3B87" w:rsidRPr="00F150D0" w:rsidRDefault="00235A70" w:rsidP="000F0094">
      <w:pPr>
        <w:pStyle w:val="BTEMEASMCA"/>
      </w:pPr>
      <w:r w:rsidRPr="00F150D0">
        <w:t>Avioplant</w:t>
      </w:r>
    </w:p>
    <w:p w:rsidR="009A3B87" w:rsidRPr="00F150D0" w:rsidRDefault="009A3B87" w:rsidP="00BF396D">
      <w:pPr>
        <w:pStyle w:val="BTEMEASMCA"/>
      </w:pPr>
    </w:p>
    <w:p w:rsidR="00633D05" w:rsidRPr="00F150D0" w:rsidRDefault="00633D05" w:rsidP="00BF396D">
      <w:pPr>
        <w:pStyle w:val="BTEMEASMCA"/>
      </w:pPr>
      <w:r w:rsidRPr="00F150D0">
        <w:br w:type="page"/>
      </w:r>
    </w:p>
    <w:p w:rsidR="00633D05" w:rsidRPr="00F150D0" w:rsidRDefault="00633D05" w:rsidP="00A9095A">
      <w:pPr>
        <w:pStyle w:val="PI-1labEMEASMCA"/>
      </w:pPr>
      <w:r w:rsidRPr="00F150D0">
        <w:lastRenderedPageBreak/>
        <w:t xml:space="preserve">MINIMALI </w:t>
      </w:r>
      <w:r w:rsidRPr="00F150D0">
        <w:rPr>
          <w:caps/>
        </w:rPr>
        <w:t xml:space="preserve">informacija ant </w:t>
      </w:r>
      <w:r w:rsidRPr="00F150D0">
        <w:t>LIZDINIŲ PLOKŠTELIŲ ARBA DVISLUOKSNIŲ JUOSTELIŲ</w:t>
      </w:r>
    </w:p>
    <w:p w:rsidR="00633D05" w:rsidRPr="00F150D0" w:rsidRDefault="00633D05" w:rsidP="00A9095A">
      <w:pPr>
        <w:pStyle w:val="PI-1labEMEASMCA"/>
      </w:pPr>
    </w:p>
    <w:p w:rsidR="00633D05" w:rsidRPr="00F150D0" w:rsidRDefault="00235A70" w:rsidP="00A9095A">
      <w:pPr>
        <w:pStyle w:val="PI-1labEMEASMCA"/>
      </w:pPr>
      <w:r w:rsidRPr="00F150D0">
        <w:t>LIZDINĖ PLOKŠTELĖ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A9095A">
      <w:pPr>
        <w:pStyle w:val="PI-1labEMEASMCA"/>
      </w:pPr>
      <w:r w:rsidRPr="00F150D0">
        <w:t>1.</w:t>
      </w:r>
      <w:r w:rsidRPr="00F150D0">
        <w:tab/>
        <w:t>VAISTINIO PREPARATO PAVADINIMAS</w:t>
      </w:r>
    </w:p>
    <w:p w:rsidR="00633D05" w:rsidRPr="00F150D0" w:rsidRDefault="00633D05" w:rsidP="000F0094">
      <w:pPr>
        <w:pStyle w:val="BTEMEASMCA"/>
      </w:pPr>
    </w:p>
    <w:p w:rsidR="00235A70" w:rsidRPr="00F150D0" w:rsidRDefault="00235A70" w:rsidP="00A9095A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F150D0">
        <w:rPr>
          <w:rFonts w:ascii="Times New Roman" w:hAnsi="Times New Roman"/>
          <w:sz w:val="22"/>
          <w:szCs w:val="22"/>
        </w:rPr>
        <w:t>Avioplant 250 mg kietosios kapsulės</w:t>
      </w:r>
    </w:p>
    <w:p w:rsidR="00235A70" w:rsidRPr="00F150D0" w:rsidRDefault="00235A70" w:rsidP="000F0094">
      <w:pPr>
        <w:pStyle w:val="BTEMEASMCA"/>
      </w:pPr>
      <w:r w:rsidRPr="00F150D0">
        <w:t>Imbierų šakniastiebių milteliai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A9095A">
      <w:pPr>
        <w:pStyle w:val="PI-1labEMEASMCA"/>
      </w:pPr>
      <w:r w:rsidRPr="00F150D0">
        <w:t>2.</w:t>
      </w:r>
      <w:r w:rsidRPr="00F150D0">
        <w:tab/>
        <w:t>RINKODAROS TEISĖS TURĖTOJO PAVADINIMAS</w:t>
      </w:r>
    </w:p>
    <w:p w:rsidR="00633D05" w:rsidRPr="00F150D0" w:rsidRDefault="00633D05" w:rsidP="000F0094">
      <w:pPr>
        <w:pStyle w:val="BTEMEASMCA"/>
      </w:pPr>
    </w:p>
    <w:p w:rsidR="00235A70" w:rsidRPr="00F150D0" w:rsidRDefault="00235A70" w:rsidP="00FF09C7">
      <w:pPr>
        <w:tabs>
          <w:tab w:val="left" w:pos="5040"/>
        </w:tabs>
        <w:rPr>
          <w:sz w:val="22"/>
          <w:szCs w:val="22"/>
          <w:lang w:val="pl-PL"/>
        </w:rPr>
      </w:pPr>
      <w:r w:rsidRPr="00F150D0">
        <w:rPr>
          <w:sz w:val="22"/>
          <w:szCs w:val="22"/>
          <w:lang w:val="pl-PL"/>
        </w:rPr>
        <w:t xml:space="preserve">Phytopharm Klęka SA </w:t>
      </w:r>
    </w:p>
    <w:p w:rsidR="00633D05" w:rsidRPr="00F150D0" w:rsidRDefault="00633D05" w:rsidP="000F0094">
      <w:pPr>
        <w:pStyle w:val="BTEMEASMCA"/>
      </w:pPr>
    </w:p>
    <w:p w:rsidR="00706BFA" w:rsidRPr="00F150D0" w:rsidRDefault="00706BFA" w:rsidP="000F0094">
      <w:pPr>
        <w:pStyle w:val="BTEMEASMCA"/>
      </w:pPr>
    </w:p>
    <w:p w:rsidR="00633D05" w:rsidRPr="00F150D0" w:rsidRDefault="00633D05" w:rsidP="00C52E30">
      <w:pPr>
        <w:pStyle w:val="PI-1labEMEASMCA"/>
      </w:pPr>
      <w:r w:rsidRPr="00F150D0">
        <w:t>3.</w:t>
      </w:r>
      <w:r w:rsidRPr="00F150D0">
        <w:tab/>
        <w:t>TINKAMUMO LAIKAS</w:t>
      </w:r>
    </w:p>
    <w:p w:rsidR="00633D05" w:rsidRPr="00F150D0" w:rsidRDefault="00633D05" w:rsidP="000F0094">
      <w:pPr>
        <w:pStyle w:val="BTEMEASMCA"/>
      </w:pPr>
    </w:p>
    <w:p w:rsidR="00235A70" w:rsidRPr="00F150D0" w:rsidRDefault="00235A70" w:rsidP="000F0094">
      <w:pPr>
        <w:pStyle w:val="BTEMEASMCA"/>
      </w:pPr>
      <w:r w:rsidRPr="00F150D0">
        <w:t>Tinka iki</w:t>
      </w:r>
      <w:r w:rsidR="00FF09C7" w:rsidRPr="00F150D0">
        <w:t xml:space="preserve"> {MMMM/mm}</w:t>
      </w:r>
    </w:p>
    <w:p w:rsidR="00706BFA" w:rsidRPr="00F150D0" w:rsidRDefault="00706BFA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C52E30">
      <w:pPr>
        <w:pStyle w:val="PI-1labEMEASMCA"/>
      </w:pPr>
      <w:r w:rsidRPr="00F150D0">
        <w:t>4.</w:t>
      </w:r>
      <w:r w:rsidRPr="00F150D0">
        <w:tab/>
        <w:t>SERIJOS NUMERIS</w:t>
      </w:r>
    </w:p>
    <w:p w:rsidR="00235A70" w:rsidRPr="00F150D0" w:rsidRDefault="00235A70" w:rsidP="000F0094">
      <w:pPr>
        <w:pStyle w:val="BTEMEASMCA"/>
      </w:pPr>
    </w:p>
    <w:p w:rsidR="00633D05" w:rsidRPr="00F150D0" w:rsidRDefault="00235A70" w:rsidP="000F0094">
      <w:pPr>
        <w:pStyle w:val="BTEMEASMCA"/>
      </w:pPr>
      <w:r w:rsidRPr="00F150D0">
        <w:t>Serij</w:t>
      </w:r>
      <w:r w:rsidR="00706BFA" w:rsidRPr="00F150D0">
        <w:t>a</w:t>
      </w:r>
      <w:r w:rsidRPr="00F150D0">
        <w:t xml:space="preserve"> </w:t>
      </w:r>
    </w:p>
    <w:p w:rsidR="00706BFA" w:rsidRPr="00F150D0" w:rsidRDefault="00706BFA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C52E30">
      <w:pPr>
        <w:pStyle w:val="PI-1labEMEASMCA"/>
      </w:pPr>
      <w:r w:rsidRPr="00F150D0">
        <w:t>5.</w:t>
      </w:r>
      <w:r w:rsidRPr="00F150D0">
        <w:tab/>
        <w:t>KITA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  <w:r w:rsidRPr="00F150D0">
        <w:br w:type="page"/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633D05" w:rsidRPr="00F150D0" w:rsidRDefault="00633D05" w:rsidP="003F4D29">
      <w:pPr>
        <w:pStyle w:val="BTEMEASMCA"/>
      </w:pPr>
    </w:p>
    <w:p w:rsidR="00633D05" w:rsidRPr="00F150D0" w:rsidRDefault="00633D05" w:rsidP="003F4D29">
      <w:pPr>
        <w:pStyle w:val="BTEMEASMCA"/>
      </w:pPr>
    </w:p>
    <w:p w:rsidR="00633D05" w:rsidRPr="00F150D0" w:rsidRDefault="00633D05" w:rsidP="003F4D29">
      <w:pPr>
        <w:pStyle w:val="BTEMEASMCA"/>
      </w:pPr>
    </w:p>
    <w:p w:rsidR="00633D05" w:rsidRPr="00F150D0" w:rsidRDefault="00633D05" w:rsidP="00FF09C7">
      <w:pPr>
        <w:pStyle w:val="BTEMEASMCA"/>
      </w:pPr>
    </w:p>
    <w:p w:rsidR="00633D05" w:rsidRPr="00F150D0" w:rsidRDefault="00633D05" w:rsidP="00FF09C7">
      <w:pPr>
        <w:pStyle w:val="BTEMEASMCA"/>
      </w:pPr>
    </w:p>
    <w:p w:rsidR="00633D05" w:rsidRPr="00F150D0" w:rsidRDefault="00633D05" w:rsidP="00FF09C7">
      <w:pPr>
        <w:pStyle w:val="BTEMEASMCA"/>
      </w:pPr>
    </w:p>
    <w:p w:rsidR="00633D05" w:rsidRPr="00F150D0" w:rsidRDefault="00633D05" w:rsidP="00FF09C7">
      <w:pPr>
        <w:pStyle w:val="BTEMEASMCA"/>
      </w:pPr>
    </w:p>
    <w:p w:rsidR="00633D05" w:rsidRPr="00F150D0" w:rsidRDefault="00633D05" w:rsidP="00FF09C7">
      <w:pPr>
        <w:pStyle w:val="BTEMEASMCA"/>
      </w:pPr>
    </w:p>
    <w:p w:rsidR="00633D05" w:rsidRPr="00F150D0" w:rsidRDefault="00633D05" w:rsidP="006A1CAA">
      <w:pPr>
        <w:pStyle w:val="BTEMEASMCA"/>
      </w:pPr>
    </w:p>
    <w:p w:rsidR="00633D05" w:rsidRPr="00F150D0" w:rsidRDefault="00633D05" w:rsidP="006A1CAA">
      <w:pPr>
        <w:pStyle w:val="BTEMEASMCA"/>
      </w:pPr>
    </w:p>
    <w:p w:rsidR="00633D05" w:rsidRPr="00F150D0" w:rsidRDefault="00633D05" w:rsidP="008562A9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655AD8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Pr="00F150D0" w:rsidRDefault="00633D05" w:rsidP="00F150D0">
      <w:pPr>
        <w:pStyle w:val="BTEMEASMCA"/>
      </w:pPr>
    </w:p>
    <w:p w:rsidR="00633D05" w:rsidRDefault="00633D05" w:rsidP="00F150D0">
      <w:pPr>
        <w:pStyle w:val="BTEMEASMCA"/>
      </w:pPr>
    </w:p>
    <w:p w:rsidR="00320DCF" w:rsidRPr="00F150D0" w:rsidRDefault="00320DCF" w:rsidP="00F150D0">
      <w:pPr>
        <w:pStyle w:val="BTEMEASMCA"/>
      </w:pPr>
    </w:p>
    <w:p w:rsidR="00633D05" w:rsidRPr="00F150D0" w:rsidRDefault="00633D05" w:rsidP="00A9095A">
      <w:pPr>
        <w:pStyle w:val="TTEMEASMCA"/>
        <w:rPr>
          <w:lang w:val="lt-LT"/>
        </w:rPr>
      </w:pPr>
      <w:bookmarkStart w:id="70" w:name="_Toc129243137"/>
      <w:bookmarkStart w:id="71" w:name="_Toc129243262"/>
      <w:r w:rsidRPr="00F150D0">
        <w:rPr>
          <w:lang w:val="lt-LT"/>
        </w:rPr>
        <w:t>B. PAKUOTĖS LAPELIS</w:t>
      </w:r>
      <w:bookmarkEnd w:id="70"/>
      <w:bookmarkEnd w:id="71"/>
    </w:p>
    <w:p w:rsidR="00FF09C7" w:rsidRPr="00655AD8" w:rsidRDefault="00633D05" w:rsidP="00FF09C7">
      <w:pPr>
        <w:pStyle w:val="Antrat2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napToGrid w:val="0"/>
          <w:sz w:val="22"/>
          <w:szCs w:val="22"/>
          <w:lang w:eastAsia="x-none"/>
        </w:rPr>
      </w:pPr>
      <w:r w:rsidRPr="00F150D0">
        <w:rPr>
          <w:sz w:val="22"/>
          <w:szCs w:val="22"/>
        </w:rPr>
        <w:br w:type="page"/>
      </w:r>
      <w:bookmarkStart w:id="72" w:name="_Toc129243138"/>
      <w:bookmarkStart w:id="73" w:name="_Toc129243263"/>
      <w:r w:rsidR="00FF09C7" w:rsidRPr="00C16BBE">
        <w:rPr>
          <w:rFonts w:ascii="Times New Roman" w:hAnsi="Times New Roman" w:cs="Times New Roman"/>
          <w:i w:val="0"/>
          <w:snapToGrid w:val="0"/>
          <w:sz w:val="22"/>
          <w:szCs w:val="22"/>
          <w:lang w:eastAsia="x-none"/>
        </w:rPr>
        <w:lastRenderedPageBreak/>
        <w:t>Pakuotės lapelis:</w:t>
      </w:r>
      <w:r w:rsidR="00FF09C7" w:rsidRPr="00655AD8">
        <w:rPr>
          <w:rFonts w:ascii="Times New Roman" w:hAnsi="Times New Roman" w:cs="Times New Roman"/>
          <w:bCs w:val="0"/>
          <w:i w:val="0"/>
          <w:iCs w:val="0"/>
          <w:snapToGrid w:val="0"/>
          <w:sz w:val="22"/>
          <w:szCs w:val="22"/>
          <w:lang w:eastAsia="x-none"/>
        </w:rPr>
        <w:t xml:space="preserve"> </w:t>
      </w:r>
      <w:r w:rsidR="00FF09C7" w:rsidRPr="00655AD8">
        <w:rPr>
          <w:rFonts w:ascii="Times New Roman" w:hAnsi="Times New Roman" w:cs="Times New Roman"/>
          <w:i w:val="0"/>
          <w:snapToGrid w:val="0"/>
          <w:sz w:val="22"/>
          <w:szCs w:val="22"/>
          <w:lang w:eastAsia="x-none"/>
        </w:rPr>
        <w:t>informacija vartotojui</w:t>
      </w:r>
    </w:p>
    <w:bookmarkEnd w:id="72"/>
    <w:bookmarkEnd w:id="73"/>
    <w:p w:rsidR="00633D05" w:rsidRPr="00C16BBE" w:rsidRDefault="00633D05" w:rsidP="00202F71">
      <w:pPr>
        <w:pStyle w:val="TTEMEASMCA"/>
        <w:rPr>
          <w:lang w:val="lt-LT"/>
        </w:rPr>
      </w:pPr>
    </w:p>
    <w:p w:rsidR="00633D05" w:rsidRPr="00655AD8" w:rsidRDefault="00633D05" w:rsidP="000F0094">
      <w:pPr>
        <w:pStyle w:val="BTEMEASMCA"/>
      </w:pPr>
    </w:p>
    <w:p w:rsidR="00235A70" w:rsidRPr="00F150D0" w:rsidRDefault="00235A70" w:rsidP="00A9095A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 w:rsidRPr="00F150D0">
        <w:rPr>
          <w:rFonts w:ascii="Times New Roman" w:hAnsi="Times New Roman"/>
          <w:b/>
          <w:sz w:val="22"/>
          <w:szCs w:val="22"/>
        </w:rPr>
        <w:t>Avioplant 250 mg kietosios kapsulės</w:t>
      </w:r>
    </w:p>
    <w:p w:rsidR="00235A70" w:rsidRPr="00F150D0" w:rsidRDefault="00235A70" w:rsidP="00FF09C7">
      <w:pPr>
        <w:pStyle w:val="BTEMEASMCA"/>
        <w:jc w:val="center"/>
      </w:pPr>
      <w:r w:rsidRPr="00F150D0">
        <w:t>Imbierų šakniastiebių milteliai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FF09C7" w:rsidRPr="00C16BBE" w:rsidRDefault="00FF09C7" w:rsidP="00FF09C7">
      <w:pPr>
        <w:numPr>
          <w:ilvl w:val="12"/>
          <w:numId w:val="0"/>
        </w:numPr>
        <w:ind w:right="-2"/>
        <w:rPr>
          <w:b/>
          <w:snapToGrid w:val="0"/>
          <w:sz w:val="22"/>
          <w:szCs w:val="22"/>
        </w:rPr>
      </w:pPr>
      <w:r w:rsidRPr="00C16BBE">
        <w:rPr>
          <w:b/>
          <w:noProof/>
          <w:snapToGrid w:val="0"/>
          <w:sz w:val="22"/>
          <w:szCs w:val="22"/>
        </w:rPr>
        <w:t>Atidžiai perskaitykite visą šį lapelį, prieš pradėdami vartoti šį vaistą, nes jame pateikiama Jums svarbi informacija.</w:t>
      </w:r>
    </w:p>
    <w:p w:rsidR="00FF09C7" w:rsidRPr="00655AD8" w:rsidRDefault="00FF09C7" w:rsidP="00FF09C7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655AD8">
        <w:rPr>
          <w:noProof/>
          <w:snapToGrid w:val="0"/>
          <w:sz w:val="22"/>
          <w:szCs w:val="22"/>
        </w:rPr>
        <w:t>Visada vartokite šį vaistą tiksliai kaip aprašyta šiame lapelyje arba kaip nurodė gydytojas arba vaistininkas.</w:t>
      </w:r>
    </w:p>
    <w:p w:rsidR="00FF09C7" w:rsidRPr="00F150D0" w:rsidRDefault="00FF09C7" w:rsidP="00FF09C7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F150D0">
        <w:rPr>
          <w:noProof/>
          <w:snapToGrid w:val="0"/>
          <w:sz w:val="22"/>
          <w:szCs w:val="22"/>
        </w:rPr>
        <w:t>Neišmeskite šio lapelio, nes vėl gali prireikti jį perskaityti.</w:t>
      </w:r>
      <w:r w:rsidRPr="00F150D0">
        <w:rPr>
          <w:snapToGrid w:val="0"/>
          <w:sz w:val="22"/>
          <w:szCs w:val="22"/>
        </w:rPr>
        <w:t xml:space="preserve"> </w:t>
      </w:r>
    </w:p>
    <w:p w:rsidR="00FF09C7" w:rsidRPr="00F150D0" w:rsidRDefault="00FF09C7" w:rsidP="00FF09C7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F150D0">
        <w:rPr>
          <w:noProof/>
          <w:snapToGrid w:val="0"/>
          <w:sz w:val="22"/>
          <w:szCs w:val="22"/>
        </w:rPr>
        <w:t>Jeigu norite sužinoti daugiau arba pasitarti, kreipkitės į vaistininką.</w:t>
      </w:r>
    </w:p>
    <w:p w:rsidR="00FF09C7" w:rsidRPr="00F150D0" w:rsidRDefault="00FF09C7" w:rsidP="00FF09C7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F150D0">
        <w:rPr>
          <w:noProof/>
          <w:snapToGrid w:val="0"/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633D05" w:rsidRPr="00F150D0" w:rsidRDefault="00FF09C7" w:rsidP="00FF09C7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noProof/>
          <w:snapToGrid w:val="0"/>
          <w:sz w:val="22"/>
          <w:szCs w:val="22"/>
        </w:rPr>
      </w:pPr>
      <w:r w:rsidRPr="00F150D0">
        <w:rPr>
          <w:noProof/>
          <w:snapToGrid w:val="0"/>
          <w:sz w:val="22"/>
          <w:szCs w:val="22"/>
        </w:rPr>
        <w:t>Je</w:t>
      </w:r>
      <w:r w:rsidR="005524B9" w:rsidRPr="00C16BBE">
        <w:rPr>
          <w:noProof/>
          <w:snapToGrid w:val="0"/>
          <w:sz w:val="22"/>
          <w:szCs w:val="22"/>
        </w:rPr>
        <w:t>igu per 5</w:t>
      </w:r>
      <w:r w:rsidRPr="00C16BBE">
        <w:rPr>
          <w:noProof/>
          <w:snapToGrid w:val="0"/>
          <w:sz w:val="22"/>
          <w:szCs w:val="22"/>
        </w:rPr>
        <w:t xml:space="preserve"> dienas</w:t>
      </w:r>
      <w:r w:rsidRPr="00F150D0">
        <w:rPr>
          <w:noProof/>
          <w:snapToGrid w:val="0"/>
          <w:sz w:val="22"/>
          <w:szCs w:val="22"/>
        </w:rPr>
        <w:t xml:space="preserve"> Jūsų savijauta nepagerėjo arba net pablogėjo, kreipkitės į gydytoją.</w:t>
      </w:r>
    </w:p>
    <w:p w:rsidR="00633D05" w:rsidRPr="00C16BBE" w:rsidRDefault="00633D05" w:rsidP="003F4D29">
      <w:pPr>
        <w:pStyle w:val="BTEMEASMCA"/>
      </w:pPr>
    </w:p>
    <w:p w:rsidR="005524B9" w:rsidRPr="00655AD8" w:rsidRDefault="005524B9" w:rsidP="003F4D29">
      <w:pPr>
        <w:pStyle w:val="BTEMEASMCA"/>
      </w:pPr>
    </w:p>
    <w:p w:rsidR="00FF09C7" w:rsidRPr="00C16BBE" w:rsidRDefault="00FF09C7" w:rsidP="00FF09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16BBE">
        <w:rPr>
          <w:b/>
          <w:bCs/>
          <w:snapToGrid w:val="0"/>
          <w:sz w:val="22"/>
          <w:szCs w:val="22"/>
          <w:lang w:eastAsia="x-none"/>
        </w:rPr>
        <w:t>Apie ką rašoma šiame lapelyje?</w:t>
      </w:r>
    </w:p>
    <w:p w:rsidR="00FF09C7" w:rsidRPr="00655AD8" w:rsidRDefault="00FF09C7" w:rsidP="00FF09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:rsidR="00633D05" w:rsidRPr="00655AD8" w:rsidRDefault="00633D05" w:rsidP="003F4D29">
      <w:pPr>
        <w:pStyle w:val="BTEMEASMCA"/>
      </w:pPr>
      <w:r w:rsidRPr="00C16BBE">
        <w:t>1.</w:t>
      </w:r>
      <w:r w:rsidRPr="00C16BBE">
        <w:tab/>
        <w:t xml:space="preserve">Kas yra </w:t>
      </w:r>
      <w:r w:rsidR="00272C53" w:rsidRPr="00C16BBE">
        <w:t>Avio</w:t>
      </w:r>
      <w:r w:rsidR="00272C53" w:rsidRPr="00655AD8">
        <w:t>plant</w:t>
      </w:r>
      <w:r w:rsidRPr="00655AD8">
        <w:t xml:space="preserve"> ir </w:t>
      </w:r>
      <w:r w:rsidR="001120C8" w:rsidRPr="00655AD8">
        <w:t>kam</w:t>
      </w:r>
      <w:r w:rsidRPr="00655AD8">
        <w:t xml:space="preserve"> jis vartojamas</w:t>
      </w:r>
    </w:p>
    <w:p w:rsidR="00633D05" w:rsidRPr="00F150D0" w:rsidRDefault="00633D05" w:rsidP="00FF09C7">
      <w:pPr>
        <w:pStyle w:val="BTEMEASMCA"/>
      </w:pPr>
      <w:r w:rsidRPr="00F150D0">
        <w:t>2.</w:t>
      </w:r>
      <w:r w:rsidRPr="00F150D0">
        <w:tab/>
        <w:t xml:space="preserve">Kas žinotina prieš vartojant </w:t>
      </w:r>
      <w:r w:rsidR="00272C53" w:rsidRPr="00F150D0">
        <w:t>Avioplant</w:t>
      </w:r>
    </w:p>
    <w:p w:rsidR="00633D05" w:rsidRPr="00F150D0" w:rsidRDefault="00633D05" w:rsidP="00FF09C7">
      <w:pPr>
        <w:pStyle w:val="BTEMEASMCA"/>
      </w:pPr>
      <w:r w:rsidRPr="00F150D0">
        <w:t>3.</w:t>
      </w:r>
      <w:r w:rsidRPr="00F150D0">
        <w:tab/>
        <w:t xml:space="preserve">Kaip vartoti </w:t>
      </w:r>
      <w:r w:rsidR="00272C53" w:rsidRPr="00F150D0">
        <w:t>Avioplant</w:t>
      </w:r>
    </w:p>
    <w:p w:rsidR="00633D05" w:rsidRPr="00F150D0" w:rsidRDefault="00633D05" w:rsidP="00FF09C7">
      <w:pPr>
        <w:pStyle w:val="BTEMEASMCA"/>
      </w:pPr>
      <w:r w:rsidRPr="00F150D0">
        <w:t>4.</w:t>
      </w:r>
      <w:r w:rsidRPr="00F150D0">
        <w:tab/>
        <w:t>Galimas šalutinis poveikis</w:t>
      </w:r>
    </w:p>
    <w:p w:rsidR="00633D05" w:rsidRPr="00F150D0" w:rsidRDefault="00633D05" w:rsidP="00FF09C7">
      <w:pPr>
        <w:pStyle w:val="BTEMEASMCA"/>
      </w:pPr>
      <w:r w:rsidRPr="00F150D0">
        <w:t>5.</w:t>
      </w:r>
      <w:r w:rsidRPr="00F150D0">
        <w:tab/>
        <w:t xml:space="preserve">Kaip laikyti </w:t>
      </w:r>
      <w:r w:rsidR="00272C53" w:rsidRPr="00F150D0">
        <w:t>Avioplant</w:t>
      </w:r>
    </w:p>
    <w:p w:rsidR="00633D05" w:rsidRPr="00C16BBE" w:rsidRDefault="00633D05" w:rsidP="00FF09C7">
      <w:pPr>
        <w:pStyle w:val="BTEMEASMCA"/>
      </w:pPr>
      <w:r w:rsidRPr="00F150D0">
        <w:t>6.</w:t>
      </w:r>
      <w:r w:rsidRPr="00F150D0">
        <w:tab/>
      </w:r>
      <w:r w:rsidR="00FF09C7" w:rsidRPr="00C16BBE">
        <w:rPr>
          <w:noProof/>
        </w:rPr>
        <w:t>Pakuotės turinys ir kita informacija</w:t>
      </w:r>
    </w:p>
    <w:p w:rsidR="00633D05" w:rsidRPr="00655AD8" w:rsidRDefault="00633D05" w:rsidP="00FF09C7">
      <w:pPr>
        <w:pStyle w:val="BTEMEASMCA"/>
      </w:pPr>
    </w:p>
    <w:p w:rsidR="00633D05" w:rsidRPr="00F150D0" w:rsidRDefault="00633D05" w:rsidP="006A1CAA">
      <w:pPr>
        <w:pStyle w:val="BTEMEASMCA"/>
      </w:pPr>
    </w:p>
    <w:p w:rsidR="00633D05" w:rsidRPr="00F150D0" w:rsidRDefault="00633D05" w:rsidP="00C52E30">
      <w:pPr>
        <w:pStyle w:val="PI-1EMEASMCA"/>
      </w:pPr>
      <w:bookmarkStart w:id="74" w:name="_Toc129243139"/>
      <w:bookmarkStart w:id="75" w:name="_Toc129243264"/>
      <w:r w:rsidRPr="00F150D0">
        <w:t>1.</w:t>
      </w:r>
      <w:r w:rsidRPr="00F150D0">
        <w:tab/>
      </w:r>
      <w:r w:rsidR="00FF09C7" w:rsidRPr="00F150D0">
        <w:t>Kas yra Avioplant ir kam jis vartojamas</w:t>
      </w:r>
      <w:bookmarkEnd w:id="74"/>
      <w:bookmarkEnd w:id="75"/>
    </w:p>
    <w:p w:rsidR="00633D05" w:rsidRPr="00F150D0" w:rsidRDefault="00633D05" w:rsidP="000F0094">
      <w:pPr>
        <w:pStyle w:val="BTEMEASMCA"/>
      </w:pPr>
    </w:p>
    <w:p w:rsidR="006A1CAA" w:rsidRPr="00F150D0" w:rsidRDefault="006A1CAA" w:rsidP="006A1CAA">
      <w:pPr>
        <w:pStyle w:val="BTEMEASMCA"/>
      </w:pPr>
      <w:r w:rsidRPr="00F150D0">
        <w:t>Tradicinis augalinis vaistinis preparatas, vartojamas supimo ligos simptomų mažinimui.</w:t>
      </w:r>
    </w:p>
    <w:p w:rsidR="006A1CAA" w:rsidRPr="00F150D0" w:rsidRDefault="006A1CAA" w:rsidP="006A1CAA">
      <w:pPr>
        <w:pStyle w:val="BTEMEASMCA"/>
      </w:pPr>
    </w:p>
    <w:p w:rsidR="006A1CAA" w:rsidRPr="00655AD8" w:rsidRDefault="006A1CAA" w:rsidP="006A1CAA">
      <w:pPr>
        <w:pStyle w:val="BTEMEASMCA"/>
      </w:pPr>
      <w:r w:rsidRPr="00F150D0">
        <w:t>T</w:t>
      </w:r>
      <w:r w:rsidR="00655AD8">
        <w:t>ai t</w:t>
      </w:r>
      <w:r w:rsidRPr="00655AD8">
        <w:t>radicinis augalinis vaistinis preparatas, kurio indikacijos pagrįstos tik ilgalaikiu vartojimu.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C52E30">
      <w:pPr>
        <w:pStyle w:val="PI-1EMEASMCA"/>
      </w:pPr>
      <w:bookmarkStart w:id="76" w:name="_Toc129243140"/>
      <w:bookmarkStart w:id="77" w:name="_Toc129243265"/>
      <w:r w:rsidRPr="00F150D0">
        <w:t>2.</w:t>
      </w:r>
      <w:r w:rsidRPr="00F150D0">
        <w:tab/>
      </w:r>
      <w:r w:rsidR="00FF09C7" w:rsidRPr="00F150D0">
        <w:t>Kas žinotina prieš vartojant Avioplant</w:t>
      </w:r>
      <w:bookmarkEnd w:id="76"/>
      <w:bookmarkEnd w:id="77"/>
    </w:p>
    <w:p w:rsidR="00633D05" w:rsidRPr="00F150D0" w:rsidRDefault="00633D05" w:rsidP="000F0094">
      <w:pPr>
        <w:pStyle w:val="BTEMEASMCA"/>
      </w:pPr>
    </w:p>
    <w:p w:rsidR="00633D05" w:rsidRPr="00F150D0" w:rsidRDefault="00272C53" w:rsidP="00F150D0">
      <w:pPr>
        <w:pStyle w:val="PI-3EMEASMCA"/>
        <w:spacing w:line="240" w:lineRule="auto"/>
      </w:pPr>
      <w:r w:rsidRPr="00F150D0">
        <w:t>Avioplant</w:t>
      </w:r>
      <w:r w:rsidR="00633D05" w:rsidRPr="00F150D0">
        <w:t xml:space="preserve"> vartoti negalima:</w:t>
      </w:r>
    </w:p>
    <w:p w:rsidR="00633D05" w:rsidRPr="00C16BBE" w:rsidRDefault="00633D05" w:rsidP="000F0094">
      <w:pPr>
        <w:pStyle w:val="BT-EMEASMCA"/>
      </w:pPr>
      <w:r w:rsidRPr="00F150D0">
        <w:t>jeigu yra alergija</w:t>
      </w:r>
      <w:r w:rsidR="00602F81" w:rsidRPr="00F150D0">
        <w:t xml:space="preserve"> </w:t>
      </w:r>
      <w:r w:rsidR="006A1CAA" w:rsidRPr="00F150D0">
        <w:t xml:space="preserve">veikliajai medžiagai </w:t>
      </w:r>
      <w:r w:rsidR="00272C53" w:rsidRPr="00F150D0">
        <w:t xml:space="preserve">arba bet kuriai pagalbinei </w:t>
      </w:r>
      <w:r w:rsidR="006A1CAA" w:rsidRPr="00F150D0">
        <w:t xml:space="preserve">šio vaisto </w:t>
      </w:r>
      <w:r w:rsidRPr="00F150D0">
        <w:t>medžiagai</w:t>
      </w:r>
      <w:r w:rsidR="006A1CAA" w:rsidRPr="00F150D0">
        <w:t xml:space="preserve"> </w:t>
      </w:r>
      <w:r w:rsidR="006A1CAA" w:rsidRPr="00C16BBE">
        <w:rPr>
          <w:noProof/>
        </w:rPr>
        <w:t>(jos išvardytos 6 skyriuje)</w:t>
      </w:r>
      <w:r w:rsidRPr="00C16BBE">
        <w:t>;</w:t>
      </w:r>
    </w:p>
    <w:p w:rsidR="00633D05" w:rsidRPr="00F150D0" w:rsidRDefault="00633D05" w:rsidP="00BF396D">
      <w:pPr>
        <w:pStyle w:val="BTEMEASMCA"/>
      </w:pPr>
    </w:p>
    <w:p w:rsidR="006A1CAA" w:rsidRPr="00C16BBE" w:rsidRDefault="006A1CAA" w:rsidP="006A1CA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16BBE">
        <w:rPr>
          <w:b/>
          <w:bCs/>
          <w:snapToGrid w:val="0"/>
          <w:sz w:val="22"/>
          <w:szCs w:val="22"/>
          <w:lang w:eastAsia="x-none"/>
        </w:rPr>
        <w:t xml:space="preserve">Įspėjimai ir atsargumo priemonės </w:t>
      </w:r>
    </w:p>
    <w:p w:rsidR="006A1CAA" w:rsidRPr="00655AD8" w:rsidRDefault="006A1CAA" w:rsidP="006A1CAA">
      <w:pPr>
        <w:pStyle w:val="BTEMEASMCA"/>
      </w:pPr>
      <w:r w:rsidRPr="00655AD8">
        <w:t>Jei vartojant vaistą simptomai pablogėja, reikia pasikonsultuoti su gydytoju arba kvalifikuotu sveikatos priežiūros specialistu.</w:t>
      </w:r>
    </w:p>
    <w:p w:rsidR="006A1CAA" w:rsidRPr="00F150D0" w:rsidRDefault="006A1CAA" w:rsidP="006A1CAA">
      <w:pPr>
        <w:pStyle w:val="BTEMEASMCA"/>
      </w:pPr>
    </w:p>
    <w:p w:rsidR="006A1CAA" w:rsidRPr="00F150D0" w:rsidRDefault="006A1CAA" w:rsidP="006A1CAA">
      <w:pPr>
        <w:pStyle w:val="BTEMEASMCA"/>
      </w:pPr>
      <w:r w:rsidRPr="00F150D0">
        <w:t>Vaikų populiacija</w:t>
      </w:r>
    </w:p>
    <w:p w:rsidR="006A1CAA" w:rsidRPr="00655AD8" w:rsidRDefault="006A1CAA" w:rsidP="00320DCF">
      <w:pPr>
        <w:pStyle w:val="BTEMEASMCA"/>
      </w:pPr>
      <w:r w:rsidRPr="00F150D0">
        <w:t xml:space="preserve">Vaikams jaunesniems kaip 6 metai </w:t>
      </w:r>
      <w:r w:rsidR="00655AD8">
        <w:t>vartoti nerekomenduojama</w:t>
      </w:r>
      <w:r w:rsidRPr="00655AD8">
        <w:t>, kadangi nėra atitinkamų duomenų.</w:t>
      </w:r>
    </w:p>
    <w:p w:rsidR="00633D05" w:rsidRPr="00F150D0" w:rsidRDefault="00633D05" w:rsidP="00320DCF">
      <w:pPr>
        <w:pStyle w:val="BTEMEASMCA"/>
      </w:pPr>
    </w:p>
    <w:p w:rsidR="006A1CAA" w:rsidRPr="00C16BBE" w:rsidRDefault="007306BF" w:rsidP="00320DCF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16BBE">
        <w:rPr>
          <w:b/>
          <w:bCs/>
          <w:snapToGrid w:val="0"/>
          <w:sz w:val="22"/>
          <w:szCs w:val="22"/>
          <w:lang w:eastAsia="x-none"/>
        </w:rPr>
        <w:lastRenderedPageBreak/>
        <w:t>Kiti vaistai ir Avioplant</w:t>
      </w:r>
    </w:p>
    <w:p w:rsidR="006A1CAA" w:rsidRPr="00F150D0" w:rsidRDefault="006A1CAA" w:rsidP="00320DC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655AD8">
        <w:rPr>
          <w:noProof/>
          <w:snapToGrid w:val="0"/>
          <w:sz w:val="22"/>
          <w:szCs w:val="22"/>
        </w:rPr>
        <w:t>Jeigu vartojate ar neseniai vartojote kitų vaistų arba dėl to nesate tikri, apie tai pasakykite gydytojui arba vaistininkui.</w:t>
      </w:r>
    </w:p>
    <w:p w:rsidR="00633D05" w:rsidRPr="00C16BBE" w:rsidRDefault="00633D05" w:rsidP="00320DCF">
      <w:pPr>
        <w:pStyle w:val="BTEMEASMCA"/>
      </w:pPr>
    </w:p>
    <w:p w:rsidR="00633D05" w:rsidRPr="00F150D0" w:rsidRDefault="00633D05" w:rsidP="00320DCF">
      <w:pPr>
        <w:pStyle w:val="PI-3EMEASMCA"/>
        <w:spacing w:line="240" w:lineRule="auto"/>
      </w:pPr>
      <w:r w:rsidRPr="00F150D0">
        <w:t>Nėštumas ir žindymo laikotarpis</w:t>
      </w:r>
    </w:p>
    <w:p w:rsidR="005524B9" w:rsidRPr="00F150D0" w:rsidRDefault="005524B9" w:rsidP="00320DCF">
      <w:pPr>
        <w:rPr>
          <w:sz w:val="22"/>
          <w:szCs w:val="22"/>
        </w:rPr>
      </w:pPr>
      <w:r w:rsidRPr="00F150D0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</w:t>
      </w:r>
      <w:r w:rsidRPr="00F150D0" w:rsidDel="005524B9">
        <w:rPr>
          <w:sz w:val="22"/>
          <w:szCs w:val="22"/>
        </w:rPr>
        <w:t xml:space="preserve"> </w:t>
      </w:r>
    </w:p>
    <w:p w:rsidR="005524B9" w:rsidRPr="00C16BBE" w:rsidRDefault="005524B9" w:rsidP="00320DCF">
      <w:pPr>
        <w:rPr>
          <w:sz w:val="22"/>
          <w:szCs w:val="22"/>
        </w:rPr>
      </w:pPr>
      <w:r w:rsidRPr="00C16BBE">
        <w:rPr>
          <w:sz w:val="22"/>
          <w:szCs w:val="22"/>
        </w:rPr>
        <w:t xml:space="preserve">Kaip atsargumo priemonė, reikia vengti vartoti vaistą nėštumo laikotarpiu. </w:t>
      </w:r>
    </w:p>
    <w:p w:rsidR="005524B9" w:rsidRPr="00F150D0" w:rsidRDefault="005524B9" w:rsidP="00320DCF">
      <w:pPr>
        <w:rPr>
          <w:sz w:val="22"/>
          <w:szCs w:val="22"/>
        </w:rPr>
      </w:pPr>
      <w:r w:rsidRPr="00655AD8">
        <w:rPr>
          <w:sz w:val="22"/>
          <w:szCs w:val="22"/>
        </w:rPr>
        <w:t>Vartoti vaistą žindymo laikotarpiu nerekomenduojama, kadangi nėra pakankamai duomenų apie vaisto vartojim</w:t>
      </w:r>
      <w:r w:rsidRPr="00F150D0">
        <w:rPr>
          <w:sz w:val="22"/>
          <w:szCs w:val="22"/>
        </w:rPr>
        <w:t>ą šiuo laikotarpiu.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5524B9">
      <w:pPr>
        <w:pStyle w:val="PI-3EMEASMCA"/>
        <w:spacing w:line="240" w:lineRule="auto"/>
      </w:pPr>
      <w:r w:rsidRPr="00F150D0">
        <w:t>Vairavimas ir mechanizmų valdymas</w:t>
      </w:r>
    </w:p>
    <w:p w:rsidR="005524B9" w:rsidRPr="00F150D0" w:rsidRDefault="005524B9" w:rsidP="005524B9">
      <w:pPr>
        <w:pStyle w:val="BTEMEASMCA"/>
      </w:pPr>
      <w:r w:rsidRPr="00F150D0">
        <w:t xml:space="preserve">Tyrimų apie preparato poveikį gebėjimui vairuoti ir valdyti mechanizmus nebuvo atlikta. 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C52E30">
      <w:pPr>
        <w:pStyle w:val="PI-1EMEASMCA"/>
      </w:pPr>
      <w:bookmarkStart w:id="78" w:name="_Toc129243141"/>
      <w:bookmarkStart w:id="79" w:name="_Toc129243266"/>
      <w:r w:rsidRPr="00F150D0">
        <w:t>3.</w:t>
      </w:r>
      <w:r w:rsidRPr="00F150D0">
        <w:tab/>
        <w:t xml:space="preserve">KAIP VARTOTI </w:t>
      </w:r>
      <w:bookmarkEnd w:id="78"/>
      <w:bookmarkEnd w:id="79"/>
      <w:r w:rsidR="00272C53" w:rsidRPr="00F150D0">
        <w:t>AVIOPLANT</w:t>
      </w:r>
    </w:p>
    <w:p w:rsidR="00633D05" w:rsidRPr="00F150D0" w:rsidRDefault="00633D05" w:rsidP="000F0094">
      <w:pPr>
        <w:pStyle w:val="BTEMEASMCA"/>
      </w:pPr>
    </w:p>
    <w:p w:rsidR="005524B9" w:rsidRPr="00655AD8" w:rsidRDefault="005524B9" w:rsidP="000F0094">
      <w:pPr>
        <w:pStyle w:val="BTEMEASMCA"/>
        <w:rPr>
          <w:noProof/>
        </w:rPr>
      </w:pPr>
      <w:r w:rsidRPr="00C16BBE">
        <w:rPr>
          <w:noProof/>
        </w:rPr>
        <w:t>Visada vartokite šį vaistą tiksliai kaip nurodė gydytojas arba vaistininkas.</w:t>
      </w:r>
      <w:r w:rsidRPr="00C16BBE">
        <w:t xml:space="preserve"> </w:t>
      </w:r>
      <w:r w:rsidR="00320DCF">
        <w:rPr>
          <w:noProof/>
        </w:rPr>
        <w:t xml:space="preserve">Jeigu abejojate, kreipkitės į </w:t>
      </w:r>
      <w:r w:rsidRPr="00C16BBE">
        <w:rPr>
          <w:noProof/>
        </w:rPr>
        <w:t>gydytoją arba vaistininką</w:t>
      </w:r>
      <w:r w:rsidRPr="00655AD8">
        <w:rPr>
          <w:noProof/>
        </w:rPr>
        <w:t>.</w:t>
      </w:r>
    </w:p>
    <w:p w:rsidR="005524B9" w:rsidRPr="00C16BBE" w:rsidRDefault="005524B9" w:rsidP="000F0094">
      <w:pPr>
        <w:pStyle w:val="BTEMEASMCA"/>
      </w:pPr>
    </w:p>
    <w:p w:rsidR="005524B9" w:rsidRPr="00655AD8" w:rsidRDefault="005524B9" w:rsidP="005524B9">
      <w:pPr>
        <w:pStyle w:val="BTEMEASMCA"/>
      </w:pPr>
      <w:r w:rsidRPr="00655AD8">
        <w:t>Paaugliams, suaugusiems ir pagyvenusiems žmonės reikia gerti 3 kapsules (750 mg) likus pusvalandžiui iki kelionės.</w:t>
      </w:r>
    </w:p>
    <w:p w:rsidR="005524B9" w:rsidRPr="00F150D0" w:rsidRDefault="005524B9" w:rsidP="005524B9">
      <w:pPr>
        <w:pStyle w:val="BTEMEASMCA"/>
      </w:pPr>
    </w:p>
    <w:p w:rsidR="005524B9" w:rsidRPr="00F150D0" w:rsidRDefault="005524B9" w:rsidP="005524B9">
      <w:pPr>
        <w:pStyle w:val="BTEMEASMCA"/>
      </w:pPr>
      <w:r w:rsidRPr="00F150D0">
        <w:t>Vaikų populiacija</w:t>
      </w:r>
    </w:p>
    <w:p w:rsidR="005524B9" w:rsidRPr="00F150D0" w:rsidRDefault="005524B9" w:rsidP="005524B9">
      <w:pPr>
        <w:pStyle w:val="BTEMEASMCA"/>
      </w:pPr>
      <w:r w:rsidRPr="00F150D0">
        <w:t>Vaikams nuo 6 iki 12 metų reikia gerti po 1-2 kapsules (250-500mg) likus pusvalandžiui iki kelionės.</w:t>
      </w:r>
    </w:p>
    <w:p w:rsidR="005524B9" w:rsidRPr="00F150D0" w:rsidRDefault="005524B9" w:rsidP="005524B9">
      <w:pPr>
        <w:pStyle w:val="BTEMEASMCA"/>
      </w:pPr>
      <w:r w:rsidRPr="00F150D0">
        <w:t xml:space="preserve">Vaikams jaunesniems kai 6 metai vaisto vartoti nerekomenduojama ( žr. 4.4 skyrių „ Specialūs įspėjimai ir atsargumo priemonės. </w:t>
      </w:r>
    </w:p>
    <w:p w:rsidR="005524B9" w:rsidRPr="00F150D0" w:rsidRDefault="005524B9" w:rsidP="005524B9">
      <w:pPr>
        <w:pStyle w:val="BTEMEASMCA"/>
      </w:pPr>
    </w:p>
    <w:p w:rsidR="005524B9" w:rsidRPr="00F150D0" w:rsidRDefault="005524B9" w:rsidP="005524B9">
      <w:pPr>
        <w:pStyle w:val="BTEMEASMCA"/>
      </w:pPr>
      <w:r w:rsidRPr="00F150D0">
        <w:t>Senyviems pacientams</w:t>
      </w:r>
    </w:p>
    <w:p w:rsidR="005524B9" w:rsidRPr="00F150D0" w:rsidRDefault="005524B9" w:rsidP="005524B9">
      <w:pPr>
        <w:pStyle w:val="BTEMEASMCA"/>
      </w:pPr>
      <w:r w:rsidRPr="00F150D0">
        <w:t>Dozės keisti nereikia.</w:t>
      </w:r>
    </w:p>
    <w:p w:rsidR="005524B9" w:rsidRPr="00F150D0" w:rsidRDefault="005524B9" w:rsidP="005524B9">
      <w:pPr>
        <w:pStyle w:val="BTEMEASMCA"/>
      </w:pPr>
    </w:p>
    <w:p w:rsidR="005524B9" w:rsidRPr="00F150D0" w:rsidRDefault="005524B9" w:rsidP="005524B9">
      <w:pPr>
        <w:pStyle w:val="BTEMEASMCA"/>
      </w:pPr>
      <w:r w:rsidRPr="00F150D0">
        <w:t>Vartojimo trukmė</w:t>
      </w:r>
    </w:p>
    <w:p w:rsidR="005524B9" w:rsidRPr="00F150D0" w:rsidRDefault="005524B9" w:rsidP="005524B9">
      <w:pPr>
        <w:pStyle w:val="BTEMEASMCA"/>
      </w:pPr>
      <w:r w:rsidRPr="00F150D0">
        <w:t>Jei vartojant vaistą simptomai tęsiasi ilgiau nei 5 dienos, reikia pasikonsultuoti su gydytoju arba kvalifikuotu sveikatos priežiūros specialistu.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F150D0">
      <w:pPr>
        <w:pStyle w:val="PI-3EMEASMCA"/>
        <w:spacing w:line="240" w:lineRule="auto"/>
      </w:pPr>
      <w:r w:rsidRPr="00F150D0">
        <w:t xml:space="preserve">Pamiršus pavartoti </w:t>
      </w:r>
      <w:r w:rsidR="00272C53" w:rsidRPr="00F150D0">
        <w:t>Avioplant</w:t>
      </w:r>
    </w:p>
    <w:p w:rsidR="00633D05" w:rsidRPr="00F150D0" w:rsidRDefault="00633D05" w:rsidP="000F0094">
      <w:pPr>
        <w:pStyle w:val="BTEMEASMCA"/>
      </w:pPr>
      <w:r w:rsidRPr="00F150D0">
        <w:t>Negalima vartoti dvigubos dozės norint kompen</w:t>
      </w:r>
      <w:r w:rsidR="00602F81" w:rsidRPr="00F150D0">
        <w:t>suoti praleistą kapsulę.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BF396D">
      <w:pPr>
        <w:pStyle w:val="BTEMEASMCA"/>
      </w:pPr>
      <w:r w:rsidRPr="00F150D0">
        <w:t xml:space="preserve">Jeigu kiltų daugiau klausimų dėl šio </w:t>
      </w:r>
      <w:r w:rsidR="00272C53" w:rsidRPr="00F150D0">
        <w:t>vaisto vartojimo, kreipkitės į gydytoją arba vaistininką.</w:t>
      </w:r>
    </w:p>
    <w:p w:rsidR="00633D05" w:rsidRPr="00F150D0" w:rsidRDefault="00633D05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5524B9" w:rsidRPr="00F150D0" w:rsidRDefault="00633D05" w:rsidP="005524B9">
      <w:pPr>
        <w:pStyle w:val="PI-1EMEASMCA"/>
      </w:pPr>
      <w:bookmarkStart w:id="80" w:name="_Toc129243142"/>
      <w:bookmarkStart w:id="81" w:name="_Toc129243267"/>
      <w:r w:rsidRPr="00F150D0">
        <w:t>4.</w:t>
      </w:r>
      <w:r w:rsidRPr="00F150D0">
        <w:tab/>
      </w:r>
      <w:r w:rsidR="005524B9" w:rsidRPr="00F150D0">
        <w:t>Galimas šalutinis poveikis</w:t>
      </w:r>
      <w:r w:rsidR="005524B9" w:rsidRPr="00F150D0" w:rsidDel="005524B9">
        <w:t xml:space="preserve"> </w:t>
      </w:r>
    </w:p>
    <w:bookmarkEnd w:id="80"/>
    <w:bookmarkEnd w:id="81"/>
    <w:p w:rsidR="00633D05" w:rsidRPr="00F150D0" w:rsidRDefault="00633D05" w:rsidP="005524B9">
      <w:pPr>
        <w:pStyle w:val="PI-1EMEASMCA"/>
      </w:pPr>
    </w:p>
    <w:p w:rsidR="00633D05" w:rsidRPr="00F150D0" w:rsidRDefault="005524B9" w:rsidP="000F0094">
      <w:pPr>
        <w:pStyle w:val="BTEMEASMCA"/>
      </w:pPr>
      <w:r w:rsidRPr="00F150D0">
        <w:t>Šis vaistas,</w:t>
      </w:r>
      <w:r w:rsidR="00633D05" w:rsidRPr="00F150D0">
        <w:t>, kaip ir visi kiti, gali sukelti šalutinį poveikį, nors jis pasireiškia ne visiems žmonėms.</w:t>
      </w:r>
    </w:p>
    <w:p w:rsidR="00633D05" w:rsidRPr="00F150D0" w:rsidRDefault="00633D05" w:rsidP="00BF396D">
      <w:pPr>
        <w:pStyle w:val="BTEMEASMCA"/>
      </w:pPr>
    </w:p>
    <w:p w:rsidR="005524B9" w:rsidRPr="00F150D0" w:rsidRDefault="005524B9" w:rsidP="005524B9">
      <w:pPr>
        <w:pStyle w:val="BTEMEASMCA"/>
      </w:pPr>
      <w:r w:rsidRPr="00F150D0"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</w:t>
      </w:r>
    </w:p>
    <w:p w:rsidR="005524B9" w:rsidRPr="00F150D0" w:rsidRDefault="005524B9" w:rsidP="005524B9">
      <w:pPr>
        <w:pStyle w:val="BTEMEASMCA"/>
      </w:pPr>
    </w:p>
    <w:p w:rsidR="005524B9" w:rsidRPr="00F150D0" w:rsidRDefault="005524B9" w:rsidP="005524B9">
      <w:pPr>
        <w:pStyle w:val="BTEMEASMCA"/>
        <w:rPr>
          <w:i/>
        </w:rPr>
      </w:pPr>
      <w:r w:rsidRPr="00F150D0">
        <w:rPr>
          <w:i/>
        </w:rPr>
        <w:t>Virškinimo trakto sutrikimai</w:t>
      </w:r>
    </w:p>
    <w:p w:rsidR="005524B9" w:rsidRPr="00F150D0" w:rsidRDefault="005524B9" w:rsidP="005524B9">
      <w:pPr>
        <w:pStyle w:val="BTEMEASMCA"/>
      </w:pPr>
      <w:r w:rsidRPr="00F150D0">
        <w:t xml:space="preserve">Dažni: nedideli virškinimo sutrikimai, ypač skrandžio veiklos sutrikimas, raugulys, dispepsija (viršutinės vidurinės pilvo dalies skausmas ar diskomfortas, pvz., ankstyvas sotumo jausmas, pilnumo jausmas viršutinėje pilvo dalyje, pilvo pūtimas) ir pykinimas. </w:t>
      </w:r>
    </w:p>
    <w:p w:rsidR="00602F81" w:rsidRPr="00F150D0" w:rsidRDefault="00602F81" w:rsidP="000F0094">
      <w:pPr>
        <w:pStyle w:val="BTEMEASMCA"/>
      </w:pPr>
    </w:p>
    <w:p w:rsidR="005524B9" w:rsidRPr="00C16BBE" w:rsidRDefault="005524B9" w:rsidP="001A6C84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C16BBE">
        <w:rPr>
          <w:b/>
          <w:noProof/>
          <w:snapToGrid w:val="0"/>
          <w:sz w:val="22"/>
          <w:szCs w:val="22"/>
        </w:rPr>
        <w:t>Pranešimas apie šalutinį poveikį</w:t>
      </w:r>
    </w:p>
    <w:p w:rsidR="005524B9" w:rsidRPr="00F150D0" w:rsidRDefault="005524B9" w:rsidP="001A6C84">
      <w:pPr>
        <w:tabs>
          <w:tab w:val="left" w:pos="567"/>
        </w:tabs>
        <w:rPr>
          <w:noProof/>
          <w:snapToGrid w:val="0"/>
          <w:sz w:val="22"/>
          <w:szCs w:val="22"/>
        </w:rPr>
      </w:pPr>
      <w:r w:rsidRPr="00C16BBE">
        <w:rPr>
          <w:noProof/>
          <w:snapToGrid w:val="0"/>
          <w:sz w:val="22"/>
          <w:szCs w:val="22"/>
        </w:rPr>
        <w:t>Jeigu pasireiškė šalutinis poveikis, įskaitant šiame lapelyje nenurodytą, pasakykite gydytojui</w:t>
      </w:r>
      <w:r w:rsidR="00655AD8">
        <w:rPr>
          <w:noProof/>
          <w:snapToGrid w:val="0"/>
          <w:sz w:val="22"/>
          <w:szCs w:val="22"/>
        </w:rPr>
        <w:t xml:space="preserve"> </w:t>
      </w:r>
      <w:r w:rsidRPr="00C16BBE">
        <w:rPr>
          <w:noProof/>
          <w:snapToGrid w:val="0"/>
          <w:sz w:val="22"/>
          <w:szCs w:val="22"/>
        </w:rPr>
        <w:t>arbavaistininkui</w:t>
      </w:r>
      <w:r w:rsidRPr="00C16BBE">
        <w:rPr>
          <w:snapToGrid w:val="0"/>
          <w:sz w:val="22"/>
          <w:szCs w:val="22"/>
        </w:rPr>
        <w:t>.</w:t>
      </w:r>
      <w:r w:rsidRPr="00C16BBE">
        <w:rPr>
          <w:noProof/>
          <w:snapToGrid w:val="0"/>
          <w:sz w:val="22"/>
          <w:szCs w:val="22"/>
        </w:rPr>
        <w:t xml:space="preserve"> Apie šalutinį poveikį taip pat galite pranešti tiesiogiai, užpildę interneto svetainėje </w:t>
      </w:r>
      <w:hyperlink r:id="rId12" w:history="1">
        <w:r w:rsidRPr="00F150D0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www.vvkt.lt</w:t>
        </w:r>
      </w:hyperlink>
      <w:r w:rsidRPr="00F150D0">
        <w:rPr>
          <w:noProof/>
          <w:snapToGrid w:val="0"/>
          <w:sz w:val="22"/>
          <w:szCs w:val="22"/>
        </w:rPr>
        <w:t xml:space="preserve"> esančią formą, paštu Valstybinei vaistų kontrolės tarnybai prie Lietuvos Respublikos sveikatos apsaugos ministerijos, Žirmūnų g. 139A, LT 09120 Vilnius, t</w:t>
      </w:r>
      <w:r w:rsidRPr="00C16BBE">
        <w:rPr>
          <w:rFonts w:eastAsia="Calibri"/>
          <w:noProof/>
          <w:snapToGrid w:val="0"/>
          <w:sz w:val="22"/>
          <w:szCs w:val="22"/>
          <w:lang w:eastAsia="zh-CN"/>
        </w:rPr>
        <w:t xml:space="preserve">el: 8 800 73568, </w:t>
      </w:r>
      <w:r w:rsidRPr="00C16BBE">
        <w:rPr>
          <w:noProof/>
          <w:snapToGrid w:val="0"/>
          <w:sz w:val="22"/>
          <w:szCs w:val="22"/>
        </w:rPr>
        <w:t xml:space="preserve">faksu 8 800 20131 arba el. paštu </w:t>
      </w:r>
      <w:hyperlink r:id="rId13" w:history="1">
        <w:r w:rsidRPr="00F150D0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F150D0">
        <w:rPr>
          <w:noProof/>
          <w:snapToGrid w:val="0"/>
          <w:sz w:val="22"/>
          <w:szCs w:val="22"/>
        </w:rPr>
        <w:t>. Pranešdami apie šalutinį poveikį galite mums padėti gauti daugiau informacijos apie šio vaisto saugumą.</w:t>
      </w:r>
    </w:p>
    <w:p w:rsidR="00633D05" w:rsidRPr="00C16BBE" w:rsidRDefault="00633D05" w:rsidP="00BF396D">
      <w:pPr>
        <w:pStyle w:val="BTEMEASMCA"/>
      </w:pPr>
    </w:p>
    <w:p w:rsidR="00633D05" w:rsidRPr="00655AD8" w:rsidRDefault="00633D05" w:rsidP="00BF396D">
      <w:pPr>
        <w:pStyle w:val="BTEMEASMCA"/>
      </w:pPr>
    </w:p>
    <w:p w:rsidR="00633D05" w:rsidRPr="00F150D0" w:rsidRDefault="00633D05" w:rsidP="00C52E30">
      <w:pPr>
        <w:pStyle w:val="PI-1EMEASMCA"/>
      </w:pPr>
      <w:bookmarkStart w:id="82" w:name="_Toc129243143"/>
      <w:bookmarkStart w:id="83" w:name="_Toc129243268"/>
      <w:r w:rsidRPr="00F150D0">
        <w:t>5.</w:t>
      </w:r>
      <w:r w:rsidRPr="00F150D0">
        <w:tab/>
      </w:r>
      <w:r w:rsidR="005524B9" w:rsidRPr="00F150D0">
        <w:t>Kaip laikyti Avioplant</w:t>
      </w:r>
      <w:bookmarkEnd w:id="82"/>
      <w:bookmarkEnd w:id="83"/>
    </w:p>
    <w:p w:rsidR="00633D05" w:rsidRPr="00F150D0" w:rsidRDefault="00633D05" w:rsidP="000F0094">
      <w:pPr>
        <w:pStyle w:val="BTEMEASMCA"/>
      </w:pPr>
    </w:p>
    <w:p w:rsidR="00602F81" w:rsidRPr="00C16BBE" w:rsidRDefault="00C16BBE" w:rsidP="000F0094">
      <w:pPr>
        <w:pStyle w:val="BTEMEASMCA"/>
      </w:pPr>
      <w:r>
        <w:t>Šį vaistą l</w:t>
      </w:r>
      <w:r w:rsidR="00633D05" w:rsidRPr="00C16BBE">
        <w:t>aiky</w:t>
      </w:r>
      <w:r>
        <w:t>kite</w:t>
      </w:r>
      <w:r w:rsidR="00633D05" w:rsidRPr="00C16BBE">
        <w:t xml:space="preserve"> vaikams </w:t>
      </w:r>
      <w:r w:rsidR="005524B9" w:rsidRPr="00C16BBE">
        <w:t xml:space="preserve">nepastebimoje ir </w:t>
      </w:r>
      <w:r w:rsidR="00633D05" w:rsidRPr="00C16BBE">
        <w:t>nepasiekiamoje vietoje.</w:t>
      </w:r>
      <w:r w:rsidR="00602F81" w:rsidRPr="00C16BBE">
        <w:t xml:space="preserve"> </w:t>
      </w:r>
    </w:p>
    <w:p w:rsidR="00602F81" w:rsidRPr="00655AD8" w:rsidRDefault="00602F81" w:rsidP="00BF396D">
      <w:pPr>
        <w:pStyle w:val="BTEMEASMCA"/>
      </w:pPr>
      <w:r w:rsidRPr="00655AD8">
        <w:t xml:space="preserve">Laikyti ne aukštesnėje kaip 25 </w:t>
      </w:r>
      <w:r w:rsidRPr="00655AD8">
        <w:sym w:font="Symbol" w:char="F0B0"/>
      </w:r>
      <w:r w:rsidRPr="00655AD8">
        <w:t>C temperatūroje.</w:t>
      </w:r>
    </w:p>
    <w:p w:rsidR="00633D05" w:rsidRPr="00F150D0" w:rsidRDefault="00633D05" w:rsidP="00BF396D">
      <w:pPr>
        <w:pStyle w:val="BTEMEASMCA"/>
      </w:pPr>
    </w:p>
    <w:p w:rsidR="00633D05" w:rsidRPr="00F150D0" w:rsidRDefault="00272C53" w:rsidP="00BF396D">
      <w:pPr>
        <w:pStyle w:val="BTEMEASMCA"/>
      </w:pPr>
      <w:r w:rsidRPr="00F150D0">
        <w:t xml:space="preserve">Ant dėžutės ir lizdinės plokštelės </w:t>
      </w:r>
      <w:r w:rsidR="00706BFA" w:rsidRPr="00F150D0">
        <w:t xml:space="preserve">po „Tinka iki“ </w:t>
      </w:r>
      <w:r w:rsidR="00633D05" w:rsidRPr="00F150D0">
        <w:t xml:space="preserve">nurodytam tinkamumo laikui pasibaigus, </w:t>
      </w:r>
      <w:r w:rsidR="005524B9" w:rsidRPr="00F150D0">
        <w:t>šio vaisto</w:t>
      </w:r>
      <w:r w:rsidRPr="00F150D0">
        <w:t xml:space="preserve"> vartoti negalima. </w:t>
      </w:r>
      <w:r w:rsidR="00633D05" w:rsidRPr="00F150D0">
        <w:t>Vaistas tinka vartoti iki pask</w:t>
      </w:r>
      <w:r w:rsidRPr="00F150D0">
        <w:t>utinės nurodyto mėnesio dienos.</w:t>
      </w:r>
    </w:p>
    <w:p w:rsidR="00633D05" w:rsidRPr="00F150D0" w:rsidRDefault="00633D05" w:rsidP="003F4D29">
      <w:pPr>
        <w:pStyle w:val="BTEMEASMCA"/>
      </w:pPr>
    </w:p>
    <w:p w:rsidR="00633D05" w:rsidRPr="00F150D0" w:rsidRDefault="005524B9" w:rsidP="000F0094">
      <w:pPr>
        <w:pStyle w:val="BTEMEASMCA"/>
      </w:pPr>
      <w:r w:rsidRPr="00F150D0">
        <w:rPr>
          <w:noProof/>
        </w:rPr>
        <w:t>Vaistų negalima išmesti į kanalizaciją arba su buitinėmis atliekomis. Kaip išmesti nereikalingus vaistus, klauskite vaistininko. Šios priemonės padės apsaugoti aplinką</w:t>
      </w:r>
      <w:r w:rsidRPr="00F150D0" w:rsidDel="005524B9">
        <w:rPr>
          <w:noProof/>
        </w:rPr>
        <w:t xml:space="preserve"> </w:t>
      </w:r>
    </w:p>
    <w:p w:rsidR="00FF520B" w:rsidRDefault="00FF520B" w:rsidP="000F0094">
      <w:pPr>
        <w:pStyle w:val="BTEMEASMCA"/>
      </w:pPr>
    </w:p>
    <w:p w:rsidR="00C16BBE" w:rsidRPr="00C16BBE" w:rsidRDefault="00C16BBE" w:rsidP="000F0094">
      <w:pPr>
        <w:pStyle w:val="BTEMEASMCA"/>
      </w:pPr>
    </w:p>
    <w:p w:rsidR="00633D05" w:rsidRPr="00655AD8" w:rsidRDefault="00633D05" w:rsidP="00C52E30">
      <w:pPr>
        <w:pStyle w:val="PI-1EMEASMCA"/>
      </w:pPr>
      <w:bookmarkStart w:id="84" w:name="_Toc129243144"/>
      <w:bookmarkStart w:id="85" w:name="_Toc129243269"/>
      <w:r w:rsidRPr="00C16BBE">
        <w:t>6.</w:t>
      </w:r>
      <w:r w:rsidRPr="00C16BBE">
        <w:tab/>
      </w:r>
      <w:r w:rsidR="007306BF" w:rsidRPr="00655AD8">
        <w:t>Pakuotės turinys ir kita informacija</w:t>
      </w:r>
      <w:bookmarkEnd w:id="84"/>
      <w:bookmarkEnd w:id="85"/>
    </w:p>
    <w:p w:rsidR="00633D05" w:rsidRPr="00F150D0" w:rsidRDefault="00633D05" w:rsidP="000F0094">
      <w:pPr>
        <w:pStyle w:val="BTEMEASMCA"/>
      </w:pPr>
    </w:p>
    <w:p w:rsidR="00633D05" w:rsidRPr="00F150D0" w:rsidRDefault="00272C53" w:rsidP="00F150D0">
      <w:pPr>
        <w:pStyle w:val="PI-3EMEASMCA"/>
        <w:spacing w:line="240" w:lineRule="auto"/>
      </w:pPr>
      <w:r w:rsidRPr="00F150D0">
        <w:t>Avioplant</w:t>
      </w:r>
      <w:r w:rsidR="00633D05" w:rsidRPr="00F150D0">
        <w:t xml:space="preserve"> sudėtis</w:t>
      </w:r>
    </w:p>
    <w:p w:rsidR="00633D05" w:rsidRPr="00F150D0" w:rsidRDefault="00633D05" w:rsidP="000F0094">
      <w:pPr>
        <w:pStyle w:val="BTEMEASMCA"/>
      </w:pPr>
    </w:p>
    <w:p w:rsidR="00633D05" w:rsidRPr="00F150D0" w:rsidRDefault="00272C53" w:rsidP="005524B9">
      <w:pPr>
        <w:pStyle w:val="BT-EMEASMCA"/>
      </w:pPr>
      <w:r w:rsidRPr="00F150D0">
        <w:t xml:space="preserve">Veiklioji  medžiaga </w:t>
      </w:r>
      <w:r w:rsidR="00602F81" w:rsidRPr="00F150D0">
        <w:t xml:space="preserve">yra imbierų šakniastiebių milteliai. Vienoje kietojoje kapsulėje yra 250 mg </w:t>
      </w:r>
      <w:r w:rsidR="00706BFA" w:rsidRPr="00F150D0">
        <w:rPr>
          <w:i/>
        </w:rPr>
        <w:t xml:space="preserve">Zingiber </w:t>
      </w:r>
      <w:r w:rsidR="00706BFA" w:rsidRPr="00F150D0">
        <w:rPr>
          <w:rStyle w:val="s1"/>
          <w:rFonts w:ascii="Times New Roman" w:hAnsi="Times New Roman" w:cs="Times New Roman"/>
          <w:i/>
          <w:iCs/>
        </w:rPr>
        <w:t xml:space="preserve">officinale </w:t>
      </w:r>
      <w:r w:rsidR="00706BFA" w:rsidRPr="00F150D0">
        <w:rPr>
          <w:rStyle w:val="s1"/>
          <w:rFonts w:ascii="Times New Roman" w:hAnsi="Times New Roman" w:cs="Times New Roman"/>
        </w:rPr>
        <w:t>Roscoe, rhizoma (</w:t>
      </w:r>
      <w:r w:rsidR="00602F81" w:rsidRPr="00F150D0">
        <w:t xml:space="preserve">imbierų šakniastiebių) miltelių. </w:t>
      </w:r>
    </w:p>
    <w:p w:rsidR="0028580E" w:rsidRPr="00F150D0" w:rsidRDefault="00272C53" w:rsidP="005524B9">
      <w:pPr>
        <w:pStyle w:val="BT-EMEASMCA"/>
      </w:pPr>
      <w:r w:rsidRPr="00F150D0">
        <w:t>Pagalbin</w:t>
      </w:r>
      <w:r w:rsidR="00633D05" w:rsidRPr="00F150D0">
        <w:t>ės</w:t>
      </w:r>
      <w:r w:rsidRPr="00F150D0">
        <w:t xml:space="preserve"> medžiagos</w:t>
      </w:r>
      <w:r w:rsidR="00FF520B" w:rsidRPr="00F150D0">
        <w:t>. Kapsulės korpuse</w:t>
      </w:r>
      <w:r w:rsidR="0028580E" w:rsidRPr="00F150D0">
        <w:t xml:space="preserve"> </w:t>
      </w:r>
      <w:r w:rsidR="00633D05" w:rsidRPr="00F150D0">
        <w:t xml:space="preserve">yra </w:t>
      </w:r>
      <w:r w:rsidR="0028580E" w:rsidRPr="00F150D0">
        <w:t>želatinos, chinolino geltonojo</w:t>
      </w:r>
      <w:r w:rsidR="00FF520B" w:rsidRPr="00F150D0">
        <w:t xml:space="preserve"> (E104)</w:t>
      </w:r>
      <w:r w:rsidR="0028580E" w:rsidRPr="00F150D0">
        <w:t xml:space="preserve">, indigotino </w:t>
      </w:r>
      <w:r w:rsidR="00FF520B" w:rsidRPr="00F150D0">
        <w:t>(E132) ir</w:t>
      </w:r>
      <w:r w:rsidR="0028580E" w:rsidRPr="00F150D0">
        <w:t xml:space="preserve"> titano dioksido</w:t>
      </w:r>
      <w:r w:rsidR="00FF520B" w:rsidRPr="00F150D0">
        <w:t xml:space="preserve"> (E171)</w:t>
      </w:r>
      <w:r w:rsidR="0028580E" w:rsidRPr="00F150D0">
        <w:t xml:space="preserve">. </w:t>
      </w:r>
    </w:p>
    <w:p w:rsidR="00633D05" w:rsidRPr="00F150D0" w:rsidRDefault="00633D05" w:rsidP="000F0094">
      <w:pPr>
        <w:pStyle w:val="BTEMEASMCA"/>
      </w:pPr>
    </w:p>
    <w:p w:rsidR="00633D05" w:rsidRPr="00F150D0" w:rsidRDefault="00272C53" w:rsidP="005524B9">
      <w:pPr>
        <w:pStyle w:val="PI-3EMEASMCA"/>
        <w:spacing w:line="240" w:lineRule="auto"/>
      </w:pPr>
      <w:r w:rsidRPr="00F150D0">
        <w:t>Avioplant</w:t>
      </w:r>
      <w:r w:rsidR="00633D05" w:rsidRPr="00F150D0">
        <w:t xml:space="preserve"> išvaizda ir kiekis pakuotėje</w:t>
      </w:r>
    </w:p>
    <w:p w:rsidR="00633D05" w:rsidRPr="00F150D0" w:rsidRDefault="00633D05" w:rsidP="000F0094">
      <w:pPr>
        <w:pStyle w:val="BTEMEASMCA"/>
      </w:pPr>
    </w:p>
    <w:p w:rsidR="007306BF" w:rsidRPr="00F150D0" w:rsidRDefault="007306BF" w:rsidP="00C52E30">
      <w:pPr>
        <w:pStyle w:val="Pagrindinistekstas"/>
        <w:spacing w:line="240" w:lineRule="auto"/>
        <w:rPr>
          <w:sz w:val="22"/>
          <w:szCs w:val="22"/>
        </w:rPr>
      </w:pPr>
      <w:r w:rsidRPr="00F150D0">
        <w:rPr>
          <w:sz w:val="22"/>
          <w:szCs w:val="22"/>
        </w:rPr>
        <w:t xml:space="preserve">Kietos kapsulės, kurių korpusas yra šviesiai žalias, dangtelis – tamsiai žalias. Kapsulėse yra milteliai nuo šviesiai geltonos iki rudos spalvos. </w:t>
      </w:r>
    </w:p>
    <w:p w:rsidR="00272C53" w:rsidRPr="00320DCF" w:rsidRDefault="00272C53" w:rsidP="00F150D0">
      <w:pPr>
        <w:pStyle w:val="Pagrindinistekstas"/>
        <w:tabs>
          <w:tab w:val="left" w:pos="8505"/>
        </w:tabs>
        <w:spacing w:line="240" w:lineRule="auto"/>
        <w:rPr>
          <w:sz w:val="22"/>
          <w:szCs w:val="22"/>
        </w:rPr>
      </w:pPr>
      <w:r w:rsidRPr="00320DCF">
        <w:rPr>
          <w:sz w:val="22"/>
          <w:szCs w:val="22"/>
        </w:rPr>
        <w:t>Lizdinė plokštelė</w:t>
      </w:r>
      <w:r w:rsidR="007306BF" w:rsidRPr="00320DCF">
        <w:rPr>
          <w:sz w:val="22"/>
          <w:szCs w:val="22"/>
        </w:rPr>
        <w:t>, pagaminta iš aliuminio folijos ir PVC</w:t>
      </w:r>
      <w:r w:rsidRPr="00320DCF">
        <w:rPr>
          <w:sz w:val="22"/>
          <w:szCs w:val="22"/>
        </w:rPr>
        <w:t>, kurioje yra 10 kapsulių. Kartono dėžutė, kurioje yra viena lizdinė plokštelė.</w:t>
      </w:r>
    </w:p>
    <w:p w:rsidR="00633D05" w:rsidRPr="00320DCF" w:rsidRDefault="00633D05" w:rsidP="000F0094">
      <w:pPr>
        <w:pStyle w:val="BTEMEASMCA"/>
      </w:pPr>
    </w:p>
    <w:p w:rsidR="00633D05" w:rsidRPr="00320DCF" w:rsidRDefault="00633D05" w:rsidP="005524B9">
      <w:pPr>
        <w:pStyle w:val="PI-3EMEASMCA"/>
        <w:spacing w:line="240" w:lineRule="auto"/>
      </w:pPr>
      <w:r w:rsidRPr="00320DCF">
        <w:t>Rinkodaros teisės turėtojas ir gamintojas</w:t>
      </w:r>
    </w:p>
    <w:p w:rsidR="00633D05" w:rsidRPr="00320DCF" w:rsidRDefault="00633D05" w:rsidP="000F0094">
      <w:pPr>
        <w:pStyle w:val="BTEMEASMCA"/>
      </w:pPr>
    </w:p>
    <w:p w:rsidR="00272C53" w:rsidRPr="00320DCF" w:rsidRDefault="00272C53" w:rsidP="005524B9">
      <w:pPr>
        <w:tabs>
          <w:tab w:val="left" w:pos="5040"/>
        </w:tabs>
        <w:rPr>
          <w:sz w:val="22"/>
          <w:szCs w:val="22"/>
          <w:lang w:val="pl-PL"/>
        </w:rPr>
      </w:pPr>
      <w:r w:rsidRPr="00320DCF">
        <w:rPr>
          <w:sz w:val="22"/>
          <w:szCs w:val="22"/>
          <w:lang w:val="pl-PL"/>
        </w:rPr>
        <w:t xml:space="preserve">Phytopharm Kleka SA </w:t>
      </w:r>
    </w:p>
    <w:p w:rsidR="00272C53" w:rsidRPr="00320DCF" w:rsidRDefault="00272C53" w:rsidP="005524B9">
      <w:pPr>
        <w:tabs>
          <w:tab w:val="left" w:pos="5040"/>
        </w:tabs>
        <w:rPr>
          <w:sz w:val="22"/>
          <w:szCs w:val="22"/>
          <w:lang w:val="pl-PL"/>
        </w:rPr>
      </w:pPr>
      <w:r w:rsidRPr="00320DCF">
        <w:rPr>
          <w:sz w:val="22"/>
          <w:szCs w:val="22"/>
          <w:lang w:val="pl-PL"/>
        </w:rPr>
        <w:t>Kleka 1</w:t>
      </w:r>
    </w:p>
    <w:p w:rsidR="00272C53" w:rsidRPr="00320DCF" w:rsidRDefault="00272C53" w:rsidP="005524B9">
      <w:pPr>
        <w:tabs>
          <w:tab w:val="left" w:pos="5040"/>
        </w:tabs>
        <w:rPr>
          <w:sz w:val="22"/>
          <w:szCs w:val="22"/>
        </w:rPr>
      </w:pPr>
      <w:r w:rsidRPr="00320DCF">
        <w:rPr>
          <w:sz w:val="22"/>
          <w:szCs w:val="22"/>
        </w:rPr>
        <w:t>63-040 Nowe Miasto nad Warta</w:t>
      </w:r>
    </w:p>
    <w:p w:rsidR="00272C53" w:rsidRPr="00320DCF" w:rsidRDefault="00272C53" w:rsidP="005524B9">
      <w:pPr>
        <w:tabs>
          <w:tab w:val="left" w:pos="5040"/>
        </w:tabs>
        <w:rPr>
          <w:sz w:val="22"/>
          <w:szCs w:val="22"/>
        </w:rPr>
      </w:pPr>
      <w:r w:rsidRPr="00320DCF">
        <w:rPr>
          <w:sz w:val="22"/>
          <w:szCs w:val="22"/>
        </w:rPr>
        <w:t>Lenkija</w:t>
      </w:r>
    </w:p>
    <w:p w:rsidR="00633D05" w:rsidRDefault="00633D05" w:rsidP="000F0094">
      <w:pPr>
        <w:pStyle w:val="BTEMEASMCA"/>
      </w:pPr>
    </w:p>
    <w:p w:rsidR="00320DCF" w:rsidRPr="00320DCF" w:rsidRDefault="00320DCF" w:rsidP="000F0094">
      <w:pPr>
        <w:pStyle w:val="BTEMEASMCA"/>
      </w:pPr>
    </w:p>
    <w:p w:rsidR="00633D05" w:rsidRPr="00320DCF" w:rsidRDefault="00633D05" w:rsidP="000F0094">
      <w:pPr>
        <w:pStyle w:val="BTbEMEASMCA"/>
      </w:pPr>
      <w:r w:rsidRPr="00320DCF">
        <w:rPr>
          <w:bCs/>
        </w:rPr>
        <w:t>Šis pakuotės lapelis</w:t>
      </w:r>
      <w:r w:rsidRPr="00320DCF">
        <w:t xml:space="preserve"> paskutinį kartą</w:t>
      </w:r>
      <w:r w:rsidR="007306BF" w:rsidRPr="00320DCF">
        <w:t xml:space="preserve"> peržiūrėtas</w:t>
      </w:r>
      <w:r w:rsidRPr="00320DCF">
        <w:t xml:space="preserve"> </w:t>
      </w:r>
      <w:r w:rsidR="00320DCF">
        <w:t>2013-11-14</w:t>
      </w:r>
    </w:p>
    <w:p w:rsidR="00633D05" w:rsidRDefault="00633D05" w:rsidP="00C52E30">
      <w:pPr>
        <w:rPr>
          <w:sz w:val="22"/>
          <w:szCs w:val="22"/>
        </w:rPr>
      </w:pPr>
    </w:p>
    <w:p w:rsidR="00320DCF" w:rsidRPr="00320DCF" w:rsidRDefault="00320DCF" w:rsidP="00C52E30">
      <w:pPr>
        <w:rPr>
          <w:sz w:val="22"/>
          <w:szCs w:val="22"/>
        </w:rPr>
      </w:pPr>
    </w:p>
    <w:p w:rsidR="00633D05" w:rsidRPr="00320DCF" w:rsidRDefault="007306BF" w:rsidP="00C52E30">
      <w:pPr>
        <w:rPr>
          <w:sz w:val="22"/>
          <w:szCs w:val="22"/>
        </w:rPr>
      </w:pPr>
      <w:r w:rsidRPr="00320DCF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14" w:history="1">
        <w:r w:rsidR="00335900" w:rsidRPr="00320DCF">
          <w:rPr>
            <w:rStyle w:val="Hipersaitas"/>
            <w:sz w:val="22"/>
            <w:szCs w:val="22"/>
          </w:rPr>
          <w:t>http://www.vvkt.lt</w:t>
        </w:r>
      </w:hyperlink>
    </w:p>
    <w:p w:rsidR="00335900" w:rsidRPr="00C16BBE" w:rsidRDefault="00335900" w:rsidP="00C52E30">
      <w:pPr>
        <w:rPr>
          <w:sz w:val="22"/>
          <w:szCs w:val="22"/>
          <w:highlight w:val="yellow"/>
        </w:rPr>
      </w:pPr>
      <w:bookmarkStart w:id="86" w:name="_GoBack"/>
      <w:bookmarkEnd w:id="86"/>
      <w:permStart w:id="243942367" w:edGrp="everyone"/>
      <w:permEnd w:id="243942367"/>
    </w:p>
    <w:sectPr w:rsidR="00335900" w:rsidRPr="00C16BBE" w:rsidSect="00037617">
      <w:footerReference w:type="default" r:id="rId15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A28" w:rsidRDefault="00434A28" w:rsidP="00320DCF">
      <w:r>
        <w:separator/>
      </w:r>
    </w:p>
  </w:endnote>
  <w:endnote w:type="continuationSeparator" w:id="0">
    <w:p w:rsidR="00434A28" w:rsidRDefault="00434A28" w:rsidP="0032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DCF" w:rsidRDefault="00320DCF">
    <w:pPr>
      <w:pStyle w:val="Porat"/>
      <w:jc w:val="right"/>
    </w:pPr>
    <w:r w:rsidRPr="00320DCF">
      <w:rPr>
        <w:sz w:val="22"/>
        <w:szCs w:val="22"/>
      </w:rPr>
      <w:fldChar w:fldCharType="begin"/>
    </w:r>
    <w:r w:rsidRPr="00320DCF">
      <w:rPr>
        <w:sz w:val="22"/>
        <w:szCs w:val="22"/>
      </w:rPr>
      <w:instrText>PAGE   \* MERGEFORMAT</w:instrText>
    </w:r>
    <w:r w:rsidRPr="00320DCF">
      <w:rPr>
        <w:sz w:val="22"/>
        <w:szCs w:val="22"/>
      </w:rPr>
      <w:fldChar w:fldCharType="separate"/>
    </w:r>
    <w:r w:rsidR="00C216D3">
      <w:rPr>
        <w:noProof/>
        <w:sz w:val="22"/>
        <w:szCs w:val="22"/>
      </w:rPr>
      <w:t>15</w:t>
    </w:r>
    <w:r w:rsidRPr="00320DCF">
      <w:rPr>
        <w:sz w:val="22"/>
        <w:szCs w:val="22"/>
      </w:rPr>
      <w:fldChar w:fldCharType="end"/>
    </w:r>
  </w:p>
  <w:p w:rsidR="00320DCF" w:rsidRDefault="00320DC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A28" w:rsidRDefault="00434A28" w:rsidP="00320DCF">
      <w:r>
        <w:separator/>
      </w:r>
    </w:p>
  </w:footnote>
  <w:footnote w:type="continuationSeparator" w:id="0">
    <w:p w:rsidR="00434A28" w:rsidRDefault="00434A28" w:rsidP="00320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74C5F"/>
    <w:multiLevelType w:val="hybridMultilevel"/>
    <w:tmpl w:val="E136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KGOlFnG2S61CkIGYMePZbr7lA84gbwHsc3JAmN4xAy2S43/UXT0Mk9lbRvepAte4qM1ZDr0kPEJtHd2PZxgWQ==" w:salt="kEWn/bM+/WongqcfjOPSPw==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5E"/>
    <w:rsid w:val="00037617"/>
    <w:rsid w:val="0005022A"/>
    <w:rsid w:val="0009531D"/>
    <w:rsid w:val="000B6209"/>
    <w:rsid w:val="000C6B82"/>
    <w:rsid w:val="000F0094"/>
    <w:rsid w:val="000F137C"/>
    <w:rsid w:val="001120C8"/>
    <w:rsid w:val="00122875"/>
    <w:rsid w:val="001A6C84"/>
    <w:rsid w:val="001B3024"/>
    <w:rsid w:val="001B3C2F"/>
    <w:rsid w:val="00202F71"/>
    <w:rsid w:val="00235A70"/>
    <w:rsid w:val="00256203"/>
    <w:rsid w:val="0026232B"/>
    <w:rsid w:val="00272C53"/>
    <w:rsid w:val="0028580E"/>
    <w:rsid w:val="002B622E"/>
    <w:rsid w:val="003014CD"/>
    <w:rsid w:val="0031155A"/>
    <w:rsid w:val="00320DCF"/>
    <w:rsid w:val="003256E1"/>
    <w:rsid w:val="00335900"/>
    <w:rsid w:val="00337D91"/>
    <w:rsid w:val="00362249"/>
    <w:rsid w:val="003B7770"/>
    <w:rsid w:val="003F4D29"/>
    <w:rsid w:val="00420891"/>
    <w:rsid w:val="00434A28"/>
    <w:rsid w:val="00451786"/>
    <w:rsid w:val="004B66BD"/>
    <w:rsid w:val="005524B9"/>
    <w:rsid w:val="00562833"/>
    <w:rsid w:val="005836DA"/>
    <w:rsid w:val="005D0C4F"/>
    <w:rsid w:val="005D7729"/>
    <w:rsid w:val="005F4FED"/>
    <w:rsid w:val="00602F81"/>
    <w:rsid w:val="00633D05"/>
    <w:rsid w:val="00655AD8"/>
    <w:rsid w:val="00673194"/>
    <w:rsid w:val="00673E80"/>
    <w:rsid w:val="006A1CAA"/>
    <w:rsid w:val="006B7767"/>
    <w:rsid w:val="006F1D0A"/>
    <w:rsid w:val="0070678D"/>
    <w:rsid w:val="00706BFA"/>
    <w:rsid w:val="00716BE0"/>
    <w:rsid w:val="007306BF"/>
    <w:rsid w:val="007646B9"/>
    <w:rsid w:val="00822DF5"/>
    <w:rsid w:val="00824EA0"/>
    <w:rsid w:val="008562A9"/>
    <w:rsid w:val="00867091"/>
    <w:rsid w:val="00993C5D"/>
    <w:rsid w:val="009A3B87"/>
    <w:rsid w:val="00A1481A"/>
    <w:rsid w:val="00A50E32"/>
    <w:rsid w:val="00A70443"/>
    <w:rsid w:val="00A71917"/>
    <w:rsid w:val="00A9095A"/>
    <w:rsid w:val="00B20CC0"/>
    <w:rsid w:val="00B32AC9"/>
    <w:rsid w:val="00B7754E"/>
    <w:rsid w:val="00B90A86"/>
    <w:rsid w:val="00BB5E5E"/>
    <w:rsid w:val="00BE0D6C"/>
    <w:rsid w:val="00BF396D"/>
    <w:rsid w:val="00C16BBE"/>
    <w:rsid w:val="00C216D3"/>
    <w:rsid w:val="00C52E30"/>
    <w:rsid w:val="00C6776B"/>
    <w:rsid w:val="00C723E4"/>
    <w:rsid w:val="00CC1598"/>
    <w:rsid w:val="00CD5A96"/>
    <w:rsid w:val="00CE7AF1"/>
    <w:rsid w:val="00D17C76"/>
    <w:rsid w:val="00D27556"/>
    <w:rsid w:val="00D27C69"/>
    <w:rsid w:val="00D4710E"/>
    <w:rsid w:val="00D81CD9"/>
    <w:rsid w:val="00D865FB"/>
    <w:rsid w:val="00DB42C1"/>
    <w:rsid w:val="00DB6DBC"/>
    <w:rsid w:val="00DC05B2"/>
    <w:rsid w:val="00DF7A7B"/>
    <w:rsid w:val="00E94D6D"/>
    <w:rsid w:val="00EF7186"/>
    <w:rsid w:val="00F150D0"/>
    <w:rsid w:val="00F201E4"/>
    <w:rsid w:val="00F44C78"/>
    <w:rsid w:val="00FF09C7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AE3757-EB66-4C63-89CF-F6E5DC46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33D0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FF09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0F0094"/>
    <w:rPr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633D05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633D05"/>
    <w:rPr>
      <w:b/>
    </w:rPr>
  </w:style>
  <w:style w:type="paragraph" w:customStyle="1" w:styleId="BTbeEMEASMCA">
    <w:name w:val="BT(be) EMEA_SMCA"/>
    <w:basedOn w:val="BTEMEASMCA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633D05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633D05"/>
    <w:rPr>
      <w:i/>
      <w:color w:val="008000"/>
    </w:rPr>
  </w:style>
  <w:style w:type="character" w:customStyle="1" w:styleId="BTEMEASMCAChar">
    <w:name w:val="BT EMEA_SMCA Char"/>
    <w:link w:val="BTEMEASMCA"/>
    <w:rsid w:val="000F0094"/>
    <w:rPr>
      <w:sz w:val="22"/>
      <w:szCs w:val="22"/>
      <w:lang w:val="lt-LT"/>
    </w:rPr>
  </w:style>
  <w:style w:type="character" w:customStyle="1" w:styleId="BTgEMEASMCAChar">
    <w:name w:val="BT(g) EMEA_SMCA Char"/>
    <w:link w:val="BTgEMEASMCA"/>
    <w:rsid w:val="00633D05"/>
    <w:rPr>
      <w:i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ntrats">
    <w:name w:val="header"/>
    <w:basedOn w:val="prastasis"/>
    <w:rsid w:val="00DB6DBC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">
    <w:name w:val="Body Text"/>
    <w:basedOn w:val="prastasis"/>
    <w:rsid w:val="00451786"/>
    <w:pPr>
      <w:spacing w:line="360" w:lineRule="auto"/>
      <w:jc w:val="both"/>
    </w:pPr>
    <w:rPr>
      <w:szCs w:val="20"/>
    </w:rPr>
  </w:style>
  <w:style w:type="character" w:styleId="Komentaronuoroda">
    <w:name w:val="annotation reference"/>
    <w:semiHidden/>
    <w:rsid w:val="00706BFA"/>
    <w:rPr>
      <w:sz w:val="16"/>
      <w:szCs w:val="16"/>
    </w:rPr>
  </w:style>
  <w:style w:type="paragraph" w:styleId="Komentarotekstas">
    <w:name w:val="annotation text"/>
    <w:basedOn w:val="prastasis"/>
    <w:semiHidden/>
    <w:rsid w:val="00706BF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06BFA"/>
    <w:rPr>
      <w:b/>
      <w:bCs/>
    </w:rPr>
  </w:style>
  <w:style w:type="character" w:customStyle="1" w:styleId="s1">
    <w:name w:val="s1"/>
    <w:rsid w:val="00706BFA"/>
    <w:rPr>
      <w:rFonts w:ascii="Arial" w:hAnsi="Arial" w:cs="Arial" w:hint="default"/>
    </w:rPr>
  </w:style>
  <w:style w:type="paragraph" w:customStyle="1" w:styleId="Default">
    <w:name w:val="Default"/>
    <w:rsid w:val="000953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ps">
    <w:name w:val="hps"/>
    <w:rsid w:val="000F0094"/>
  </w:style>
  <w:style w:type="character" w:customStyle="1" w:styleId="Antrat4Diagrama">
    <w:name w:val="Antraštė 4 Diagrama"/>
    <w:link w:val="Antrat4"/>
    <w:semiHidden/>
    <w:rsid w:val="00FF09C7"/>
    <w:rPr>
      <w:rFonts w:ascii="Calibri" w:eastAsia="Times New Roman" w:hAnsi="Calibri" w:cs="Times New Roman"/>
      <w:b/>
      <w:bCs/>
      <w:sz w:val="28"/>
      <w:szCs w:val="28"/>
      <w:lang w:val="lt-LT"/>
    </w:rPr>
  </w:style>
  <w:style w:type="paragraph" w:styleId="Porat">
    <w:name w:val="footer"/>
    <w:basedOn w:val="prastasis"/>
    <w:link w:val="PoratDiagrama"/>
    <w:uiPriority w:val="99"/>
    <w:rsid w:val="00320D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20DCF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320DC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ageidaujamaR@vvkt.l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vvk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epageidaujamaR@vvkt.l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2A9629837B224A824DBC05CB4238BF" ma:contentTypeVersion="0" ma:contentTypeDescription="Kurkite naują dokumentą." ma:contentTypeScope="" ma:versionID="1f8e3be3a910a25fc4296777c49d1aca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58A9D-6A9A-45E9-8749-40B5445E4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1FA0622-33F7-4112-B093-5FD58F1A2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1915</Words>
  <Characters>13377</Characters>
  <Application>Microsoft Office Word</Application>
  <DocSecurity>8</DocSecurity>
  <Lines>111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VVKT</Company>
  <LinksUpToDate>false</LinksUpToDate>
  <CharactersWithSpaces>15262</CharactersWithSpaces>
  <SharedDoc>false</SharedDoc>
  <HLinks>
    <vt:vector size="36" baseType="variant"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Loreta Mikucionyte</dc:creator>
  <cp:keywords/>
  <cp:lastModifiedBy>Albina Burkauskaitė</cp:lastModifiedBy>
  <cp:revision>2</cp:revision>
  <cp:lastPrinted>2008-09-05T09:35:00Z</cp:lastPrinted>
  <dcterms:created xsi:type="dcterms:W3CDTF">2016-05-26T11:08:00Z</dcterms:created>
  <dcterms:modified xsi:type="dcterms:W3CDTF">2016-05-26T11:11:00Z</dcterms:modified>
</cp:coreProperties>
</file>