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63" w:rsidRPr="00AA6F6D" w:rsidRDefault="003F1A63" w:rsidP="003F1A63">
      <w:pPr>
        <w:spacing w:after="0" w:line="240" w:lineRule="auto"/>
        <w:jc w:val="center"/>
        <w:rPr>
          <w:rFonts w:ascii="Times New Roman" w:eastAsia="Times New Roman" w:hAnsi="Times New Roman" w:cs="Times New Roman"/>
          <w:b/>
          <w:bCs/>
          <w:caps/>
        </w:rPr>
      </w:pPr>
      <w:bookmarkStart w:id="0" w:name="_Toc129243138"/>
      <w:bookmarkStart w:id="1" w:name="_Toc129243263"/>
      <w:r w:rsidRPr="00AA6F6D">
        <w:rPr>
          <w:rFonts w:ascii="Times New Roman" w:eastAsia="Times New Roman" w:hAnsi="Times New Roman" w:cs="Times New Roman"/>
          <w:b/>
        </w:rPr>
        <w:t>Pakuotės lapelis: informacija vartotojui</w:t>
      </w:r>
      <w:bookmarkEnd w:id="0"/>
      <w:bookmarkEnd w:id="1"/>
    </w:p>
    <w:p w:rsidR="003F1A63" w:rsidRPr="00AA6F6D" w:rsidRDefault="003F1A63" w:rsidP="003F1A63">
      <w:pPr>
        <w:spacing w:after="0" w:line="240" w:lineRule="auto"/>
        <w:jc w:val="center"/>
        <w:rPr>
          <w:rFonts w:ascii="Times New Roman" w:eastAsia="Times New Roman" w:hAnsi="Times New Roman" w:cs="Times New Roman"/>
          <w:b/>
        </w:rPr>
      </w:pPr>
    </w:p>
    <w:p w:rsidR="003F1A63" w:rsidRPr="00AA6F6D" w:rsidRDefault="003F1A63" w:rsidP="003F1A63">
      <w:pPr>
        <w:spacing w:after="0" w:line="240" w:lineRule="auto"/>
        <w:jc w:val="center"/>
        <w:rPr>
          <w:rFonts w:ascii="Times New Roman" w:eastAsia="Times New Roman" w:hAnsi="Times New Roman" w:cs="Times New Roman"/>
          <w:b/>
        </w:rPr>
      </w:pP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12,5 mg tabletės</w:t>
      </w:r>
    </w:p>
    <w:p w:rsidR="003F1A63" w:rsidRPr="00AA6F6D" w:rsidRDefault="003F1A63" w:rsidP="003F1A63">
      <w:pPr>
        <w:spacing w:after="0" w:line="240" w:lineRule="auto"/>
        <w:jc w:val="center"/>
        <w:rPr>
          <w:rFonts w:ascii="Times New Roman" w:eastAsia="Times New Roman" w:hAnsi="Times New Roman" w:cs="Times New Roman"/>
          <w:b/>
        </w:rPr>
      </w:pP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25 mg tabletės</w:t>
      </w:r>
    </w:p>
    <w:p w:rsidR="003F1A63" w:rsidRPr="00AA6F6D" w:rsidRDefault="003F1A63" w:rsidP="003F1A63">
      <w:pPr>
        <w:spacing w:after="0" w:line="240" w:lineRule="auto"/>
        <w:jc w:val="center"/>
        <w:rPr>
          <w:rFonts w:ascii="Times New Roman" w:eastAsia="Times New Roman" w:hAnsi="Times New Roman" w:cs="Times New Roman"/>
          <w:bCs/>
        </w:rPr>
      </w:pPr>
      <w:proofErr w:type="spellStart"/>
      <w:r>
        <w:rPr>
          <w:rFonts w:ascii="Times New Roman" w:eastAsia="Times New Roman" w:hAnsi="Times New Roman" w:cs="Times New Roman"/>
          <w:bCs/>
        </w:rPr>
        <w:t>k</w:t>
      </w:r>
      <w:r w:rsidRPr="00AA6F6D">
        <w:rPr>
          <w:rFonts w:ascii="Times New Roman" w:eastAsia="Times New Roman" w:hAnsi="Times New Roman" w:cs="Times New Roman"/>
          <w:bCs/>
        </w:rPr>
        <w:t>arvedilolis</w:t>
      </w:r>
      <w:proofErr w:type="spellEnd"/>
    </w:p>
    <w:p w:rsidR="003F1A63" w:rsidRPr="00AA6F6D" w:rsidRDefault="003F1A63" w:rsidP="003F1A63">
      <w:pPr>
        <w:spacing w:after="0" w:line="240" w:lineRule="auto"/>
        <w:jc w:val="both"/>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Atidžiai perskaitykite visą šį lapelį, prieš pradėdami vartoti vaistą,</w:t>
      </w:r>
      <w:r w:rsidRPr="00AA6F6D">
        <w:rPr>
          <w:rFonts w:ascii="Times New Roman" w:eastAsia="Times New Roman" w:hAnsi="Times New Roman" w:cs="Times New Roman"/>
          <w:b/>
          <w:noProof/>
        </w:rPr>
        <w:t xml:space="preserve"> nes jame pateikiama Jums svarbi informacija.</w:t>
      </w:r>
    </w:p>
    <w:p w:rsidR="003F1A63" w:rsidRPr="00A0620E" w:rsidRDefault="003F1A63" w:rsidP="003F1A63">
      <w:pPr>
        <w:numPr>
          <w:ilvl w:val="0"/>
          <w:numId w:val="5"/>
        </w:numPr>
        <w:spacing w:after="0" w:line="240" w:lineRule="auto"/>
        <w:contextualSpacing/>
        <w:jc w:val="both"/>
      </w:pPr>
      <w:r w:rsidRPr="000B0852">
        <w:rPr>
          <w:rFonts w:ascii="Times New Roman" w:hAnsi="Times New Roman"/>
        </w:rPr>
        <w:t>Neišmeskite šio lapelio, nes vėl gali prireikti jį perskaityti.</w:t>
      </w:r>
    </w:p>
    <w:p w:rsidR="003F1A63" w:rsidRPr="00A0620E" w:rsidRDefault="003F1A63" w:rsidP="003F1A63">
      <w:pPr>
        <w:numPr>
          <w:ilvl w:val="0"/>
          <w:numId w:val="5"/>
        </w:numPr>
        <w:spacing w:after="0" w:line="240" w:lineRule="auto"/>
        <w:contextualSpacing/>
        <w:jc w:val="both"/>
      </w:pPr>
      <w:r w:rsidRPr="000B0852">
        <w:rPr>
          <w:rFonts w:ascii="Times New Roman" w:hAnsi="Times New Roman"/>
        </w:rPr>
        <w:t>Jeigu kiltų daugiau klausimų, kreipkitės į gydytoją arba vaistininką.</w:t>
      </w:r>
    </w:p>
    <w:p w:rsidR="003F1A63" w:rsidRPr="00A0620E" w:rsidRDefault="003F1A63" w:rsidP="003F1A63">
      <w:pPr>
        <w:numPr>
          <w:ilvl w:val="0"/>
          <w:numId w:val="5"/>
        </w:numPr>
        <w:spacing w:after="0" w:line="240" w:lineRule="auto"/>
        <w:contextualSpacing/>
        <w:jc w:val="both"/>
      </w:pPr>
      <w:proofErr w:type="spellStart"/>
      <w:r w:rsidRPr="000B0852">
        <w:rPr>
          <w:rFonts w:ascii="Times New Roman" w:hAnsi="Times New Roman"/>
          <w:lang w:val="en-GB"/>
        </w:rPr>
        <w:t>Šis</w:t>
      </w:r>
      <w:proofErr w:type="spellEnd"/>
      <w:r w:rsidRPr="000B0852">
        <w:rPr>
          <w:rFonts w:ascii="Times New Roman" w:hAnsi="Times New Roman"/>
          <w:lang w:val="en-GB"/>
        </w:rPr>
        <w:t xml:space="preserve"> </w:t>
      </w:r>
      <w:proofErr w:type="spellStart"/>
      <w:r w:rsidRPr="000B0852">
        <w:rPr>
          <w:rFonts w:ascii="Times New Roman" w:hAnsi="Times New Roman"/>
          <w:lang w:val="en-GB"/>
        </w:rPr>
        <w:t>vaistas</w:t>
      </w:r>
      <w:proofErr w:type="spellEnd"/>
      <w:r w:rsidRPr="000B0852">
        <w:rPr>
          <w:rFonts w:ascii="Times New Roman" w:hAnsi="Times New Roman"/>
          <w:lang w:val="en-GB"/>
        </w:rPr>
        <w:t xml:space="preserve"> </w:t>
      </w:r>
      <w:proofErr w:type="spellStart"/>
      <w:r w:rsidRPr="000B0852">
        <w:rPr>
          <w:rFonts w:ascii="Times New Roman" w:hAnsi="Times New Roman"/>
          <w:lang w:val="en-GB"/>
        </w:rPr>
        <w:t>skirtas</w:t>
      </w:r>
      <w:proofErr w:type="spellEnd"/>
      <w:r w:rsidRPr="000B0852">
        <w:rPr>
          <w:rFonts w:ascii="Times New Roman" w:hAnsi="Times New Roman"/>
          <w:lang w:val="en-GB"/>
        </w:rPr>
        <w:t xml:space="preserve"> </w:t>
      </w:r>
      <w:proofErr w:type="spellStart"/>
      <w:r w:rsidRPr="000B0852">
        <w:rPr>
          <w:rFonts w:ascii="Times New Roman" w:hAnsi="Times New Roman"/>
          <w:lang w:val="en-GB"/>
        </w:rPr>
        <w:t>tik</w:t>
      </w:r>
      <w:proofErr w:type="spellEnd"/>
      <w:r w:rsidRPr="000B0852">
        <w:rPr>
          <w:rFonts w:ascii="Times New Roman" w:hAnsi="Times New Roman"/>
          <w:lang w:val="en-GB"/>
        </w:rPr>
        <w:t xml:space="preserve"> </w:t>
      </w:r>
      <w:proofErr w:type="spellStart"/>
      <w:r w:rsidRPr="000B0852">
        <w:rPr>
          <w:rFonts w:ascii="Times New Roman" w:hAnsi="Times New Roman"/>
          <w:lang w:val="en-GB"/>
        </w:rPr>
        <w:t>Jums</w:t>
      </w:r>
      <w:proofErr w:type="spellEnd"/>
      <w:r w:rsidRPr="000B0852">
        <w:rPr>
          <w:rFonts w:ascii="Times New Roman" w:hAnsi="Times New Roman"/>
          <w:lang w:val="en-GB"/>
        </w:rPr>
        <w:t xml:space="preserve">, </w:t>
      </w:r>
      <w:proofErr w:type="spellStart"/>
      <w:r w:rsidRPr="000B0852">
        <w:rPr>
          <w:rFonts w:ascii="Times New Roman" w:hAnsi="Times New Roman"/>
          <w:lang w:val="en-GB"/>
        </w:rPr>
        <w:t>todėl</w:t>
      </w:r>
      <w:proofErr w:type="spellEnd"/>
      <w:r w:rsidRPr="000B0852">
        <w:rPr>
          <w:rFonts w:ascii="Times New Roman" w:hAnsi="Times New Roman"/>
          <w:lang w:val="en-GB"/>
        </w:rPr>
        <w:t xml:space="preserve"> </w:t>
      </w:r>
      <w:proofErr w:type="spellStart"/>
      <w:r w:rsidRPr="000B0852">
        <w:rPr>
          <w:rFonts w:ascii="Times New Roman" w:hAnsi="Times New Roman"/>
          <w:lang w:val="en-GB"/>
        </w:rPr>
        <w:t>kitiems</w:t>
      </w:r>
      <w:proofErr w:type="spellEnd"/>
      <w:r w:rsidRPr="000B0852">
        <w:rPr>
          <w:rFonts w:ascii="Times New Roman" w:hAnsi="Times New Roman"/>
          <w:lang w:val="en-GB"/>
        </w:rPr>
        <w:t xml:space="preserve"> </w:t>
      </w:r>
      <w:proofErr w:type="spellStart"/>
      <w:r w:rsidRPr="000B0852">
        <w:rPr>
          <w:rFonts w:ascii="Times New Roman" w:hAnsi="Times New Roman"/>
          <w:lang w:val="en-GB"/>
        </w:rPr>
        <w:t>žmonėms</w:t>
      </w:r>
      <w:proofErr w:type="spellEnd"/>
      <w:r w:rsidRPr="000B0852">
        <w:rPr>
          <w:rFonts w:ascii="Times New Roman" w:hAnsi="Times New Roman"/>
          <w:lang w:val="en-GB"/>
        </w:rPr>
        <w:t xml:space="preserve"> </w:t>
      </w:r>
      <w:proofErr w:type="gramStart"/>
      <w:r w:rsidRPr="000B0852">
        <w:rPr>
          <w:rFonts w:ascii="Times New Roman" w:hAnsi="Times New Roman"/>
          <w:lang w:val="en-GB"/>
        </w:rPr>
        <w:t>jo</w:t>
      </w:r>
      <w:proofErr w:type="gramEnd"/>
      <w:r w:rsidRPr="000B0852">
        <w:rPr>
          <w:rFonts w:ascii="Times New Roman" w:hAnsi="Times New Roman"/>
          <w:lang w:val="en-GB"/>
        </w:rPr>
        <w:t xml:space="preserve"> </w:t>
      </w:r>
      <w:proofErr w:type="spellStart"/>
      <w:r w:rsidRPr="000B0852">
        <w:rPr>
          <w:rFonts w:ascii="Times New Roman" w:hAnsi="Times New Roman"/>
          <w:lang w:val="en-GB"/>
        </w:rPr>
        <w:t>duoti</w:t>
      </w:r>
      <w:proofErr w:type="spellEnd"/>
      <w:r w:rsidRPr="000B0852">
        <w:rPr>
          <w:rFonts w:ascii="Times New Roman" w:hAnsi="Times New Roman"/>
          <w:lang w:val="en-GB"/>
        </w:rPr>
        <w:t xml:space="preserve"> </w:t>
      </w:r>
      <w:proofErr w:type="spellStart"/>
      <w:r w:rsidRPr="000B0852">
        <w:rPr>
          <w:rFonts w:ascii="Times New Roman" w:hAnsi="Times New Roman"/>
          <w:lang w:val="en-GB"/>
        </w:rPr>
        <w:t>negalima</w:t>
      </w:r>
      <w:proofErr w:type="spellEnd"/>
      <w:r w:rsidRPr="000B0852">
        <w:rPr>
          <w:rFonts w:ascii="Times New Roman" w:hAnsi="Times New Roman"/>
          <w:lang w:val="en-GB"/>
        </w:rPr>
        <w:t xml:space="preserve">. </w:t>
      </w:r>
      <w:proofErr w:type="spellStart"/>
      <w:r w:rsidRPr="000B0852">
        <w:rPr>
          <w:rFonts w:ascii="Times New Roman" w:hAnsi="Times New Roman"/>
          <w:lang w:val="en-GB"/>
        </w:rPr>
        <w:t>Vaistas</w:t>
      </w:r>
      <w:proofErr w:type="spellEnd"/>
      <w:r w:rsidRPr="000B0852">
        <w:rPr>
          <w:rFonts w:ascii="Times New Roman" w:hAnsi="Times New Roman"/>
          <w:lang w:val="en-GB"/>
        </w:rPr>
        <w:t xml:space="preserve"> </w:t>
      </w:r>
      <w:proofErr w:type="spellStart"/>
      <w:r w:rsidRPr="000B0852">
        <w:rPr>
          <w:rFonts w:ascii="Times New Roman" w:hAnsi="Times New Roman"/>
          <w:lang w:val="en-GB"/>
        </w:rPr>
        <w:t>gali</w:t>
      </w:r>
      <w:proofErr w:type="spellEnd"/>
      <w:r w:rsidRPr="000B0852">
        <w:rPr>
          <w:rFonts w:ascii="Times New Roman" w:hAnsi="Times New Roman"/>
          <w:lang w:val="en-GB"/>
        </w:rPr>
        <w:t xml:space="preserve"> </w:t>
      </w:r>
      <w:proofErr w:type="spellStart"/>
      <w:r w:rsidRPr="000B0852">
        <w:rPr>
          <w:rFonts w:ascii="Times New Roman" w:hAnsi="Times New Roman"/>
          <w:lang w:val="en-GB"/>
        </w:rPr>
        <w:t>jiems</w:t>
      </w:r>
      <w:proofErr w:type="spellEnd"/>
      <w:r w:rsidRPr="000B0852">
        <w:rPr>
          <w:rFonts w:ascii="Times New Roman" w:hAnsi="Times New Roman"/>
          <w:lang w:val="en-GB"/>
        </w:rPr>
        <w:t xml:space="preserve"> </w:t>
      </w:r>
      <w:proofErr w:type="spellStart"/>
      <w:r w:rsidRPr="000B0852">
        <w:rPr>
          <w:rFonts w:ascii="Times New Roman" w:hAnsi="Times New Roman"/>
          <w:lang w:val="en-GB"/>
        </w:rPr>
        <w:t>pakenkti</w:t>
      </w:r>
      <w:proofErr w:type="spellEnd"/>
      <w:r w:rsidRPr="000B0852">
        <w:rPr>
          <w:rFonts w:ascii="Times New Roman" w:hAnsi="Times New Roman"/>
          <w:lang w:val="en-GB"/>
        </w:rPr>
        <w:t xml:space="preserve"> (net </w:t>
      </w:r>
      <w:proofErr w:type="spellStart"/>
      <w:r w:rsidRPr="000B0852">
        <w:rPr>
          <w:rFonts w:ascii="Times New Roman" w:hAnsi="Times New Roman"/>
          <w:lang w:val="en-GB"/>
        </w:rPr>
        <w:t>tiems</w:t>
      </w:r>
      <w:proofErr w:type="spellEnd"/>
      <w:r w:rsidRPr="000B0852">
        <w:rPr>
          <w:rFonts w:ascii="Times New Roman" w:hAnsi="Times New Roman"/>
          <w:lang w:val="en-GB"/>
        </w:rPr>
        <w:t xml:space="preserve">, </w:t>
      </w:r>
      <w:proofErr w:type="spellStart"/>
      <w:r w:rsidRPr="000B0852">
        <w:rPr>
          <w:rFonts w:ascii="Times New Roman" w:hAnsi="Times New Roman"/>
          <w:lang w:val="en-GB"/>
        </w:rPr>
        <w:t>kurių</w:t>
      </w:r>
      <w:proofErr w:type="spellEnd"/>
      <w:r w:rsidRPr="000B0852">
        <w:rPr>
          <w:rFonts w:ascii="Times New Roman" w:hAnsi="Times New Roman"/>
          <w:lang w:val="en-GB"/>
        </w:rPr>
        <w:t xml:space="preserve"> </w:t>
      </w:r>
      <w:proofErr w:type="spellStart"/>
      <w:r w:rsidRPr="000B0852">
        <w:rPr>
          <w:rFonts w:ascii="Times New Roman" w:hAnsi="Times New Roman"/>
          <w:lang w:val="en-GB"/>
        </w:rPr>
        <w:t>ligos</w:t>
      </w:r>
      <w:proofErr w:type="spellEnd"/>
      <w:r w:rsidRPr="000B0852">
        <w:rPr>
          <w:rFonts w:ascii="Times New Roman" w:hAnsi="Times New Roman"/>
          <w:lang w:val="en-GB"/>
        </w:rPr>
        <w:t xml:space="preserve"> </w:t>
      </w:r>
      <w:proofErr w:type="spellStart"/>
      <w:r w:rsidRPr="000B0852">
        <w:rPr>
          <w:rFonts w:ascii="Times New Roman" w:hAnsi="Times New Roman"/>
          <w:lang w:val="en-GB"/>
        </w:rPr>
        <w:t>požymiai</w:t>
      </w:r>
      <w:proofErr w:type="spellEnd"/>
      <w:r w:rsidRPr="000B0852">
        <w:rPr>
          <w:rFonts w:ascii="Times New Roman" w:hAnsi="Times New Roman"/>
          <w:lang w:val="en-GB"/>
        </w:rPr>
        <w:t xml:space="preserve"> </w:t>
      </w:r>
      <w:proofErr w:type="spellStart"/>
      <w:r w:rsidRPr="000B0852">
        <w:rPr>
          <w:rFonts w:ascii="Times New Roman" w:hAnsi="Times New Roman"/>
          <w:lang w:val="en-GB"/>
        </w:rPr>
        <w:t>yra</w:t>
      </w:r>
      <w:proofErr w:type="spellEnd"/>
      <w:r w:rsidRPr="000B0852">
        <w:rPr>
          <w:rFonts w:ascii="Times New Roman" w:hAnsi="Times New Roman"/>
          <w:lang w:val="en-GB"/>
        </w:rPr>
        <w:t xml:space="preserve"> </w:t>
      </w:r>
      <w:proofErr w:type="spellStart"/>
      <w:r w:rsidRPr="000B0852">
        <w:rPr>
          <w:rFonts w:ascii="Times New Roman" w:hAnsi="Times New Roman"/>
          <w:lang w:val="en-GB"/>
        </w:rPr>
        <w:t>tokie</w:t>
      </w:r>
      <w:proofErr w:type="spellEnd"/>
      <w:r w:rsidRPr="000B0852">
        <w:rPr>
          <w:rFonts w:ascii="Times New Roman" w:hAnsi="Times New Roman"/>
          <w:lang w:val="en-GB"/>
        </w:rPr>
        <w:t xml:space="preserve"> </w:t>
      </w:r>
      <w:proofErr w:type="spellStart"/>
      <w:r w:rsidRPr="000B0852">
        <w:rPr>
          <w:rFonts w:ascii="Times New Roman" w:hAnsi="Times New Roman"/>
          <w:lang w:val="en-GB"/>
        </w:rPr>
        <w:t>patys</w:t>
      </w:r>
      <w:proofErr w:type="spellEnd"/>
      <w:r w:rsidRPr="000B0852">
        <w:rPr>
          <w:rFonts w:ascii="Times New Roman" w:hAnsi="Times New Roman"/>
          <w:lang w:val="en-GB"/>
        </w:rPr>
        <w:t xml:space="preserve"> </w:t>
      </w:r>
      <w:proofErr w:type="spellStart"/>
      <w:r w:rsidRPr="000B0852">
        <w:rPr>
          <w:rFonts w:ascii="Times New Roman" w:hAnsi="Times New Roman"/>
          <w:lang w:val="en-GB"/>
        </w:rPr>
        <w:t>kaip</w:t>
      </w:r>
      <w:proofErr w:type="spellEnd"/>
      <w:r w:rsidRPr="000B0852">
        <w:rPr>
          <w:rFonts w:ascii="Times New Roman" w:hAnsi="Times New Roman"/>
          <w:lang w:val="en-GB"/>
        </w:rPr>
        <w:t xml:space="preserve"> </w:t>
      </w:r>
      <w:proofErr w:type="spellStart"/>
      <w:r w:rsidRPr="000B0852">
        <w:rPr>
          <w:rFonts w:ascii="Times New Roman" w:hAnsi="Times New Roman"/>
          <w:lang w:val="en-GB"/>
        </w:rPr>
        <w:t>Jūsų</w:t>
      </w:r>
      <w:proofErr w:type="spellEnd"/>
      <w:r w:rsidRPr="000B0852">
        <w:rPr>
          <w:rFonts w:ascii="Times New Roman" w:hAnsi="Times New Roman"/>
          <w:lang w:val="en-GB"/>
        </w:rPr>
        <w:t>).</w:t>
      </w:r>
    </w:p>
    <w:p w:rsidR="003F1A63" w:rsidRPr="00A0620E" w:rsidRDefault="003F1A63" w:rsidP="003F1A63">
      <w:pPr>
        <w:numPr>
          <w:ilvl w:val="0"/>
          <w:numId w:val="5"/>
        </w:numPr>
        <w:spacing w:after="0" w:line="240" w:lineRule="auto"/>
        <w:contextualSpacing/>
        <w:jc w:val="both"/>
      </w:pPr>
      <w:proofErr w:type="spellStart"/>
      <w:r w:rsidRPr="000B0852">
        <w:rPr>
          <w:rFonts w:ascii="Times New Roman" w:hAnsi="Times New Roman"/>
          <w:lang w:val="en-GB"/>
        </w:rPr>
        <w:t>Jeigu</w:t>
      </w:r>
      <w:proofErr w:type="spellEnd"/>
      <w:r w:rsidRPr="000B0852">
        <w:rPr>
          <w:rFonts w:ascii="Times New Roman" w:hAnsi="Times New Roman"/>
          <w:lang w:val="en-GB"/>
        </w:rPr>
        <w:t xml:space="preserve"> </w:t>
      </w:r>
      <w:proofErr w:type="spellStart"/>
      <w:r w:rsidRPr="000B0852">
        <w:rPr>
          <w:rFonts w:ascii="Times New Roman" w:hAnsi="Times New Roman"/>
          <w:lang w:val="en-GB"/>
        </w:rPr>
        <w:t>pasireiškė</w:t>
      </w:r>
      <w:proofErr w:type="spellEnd"/>
      <w:r w:rsidRPr="000B0852">
        <w:rPr>
          <w:rFonts w:ascii="Times New Roman" w:hAnsi="Times New Roman"/>
          <w:lang w:val="en-GB"/>
        </w:rPr>
        <w:t xml:space="preserve"> </w:t>
      </w:r>
      <w:proofErr w:type="spellStart"/>
      <w:r w:rsidRPr="000B0852">
        <w:rPr>
          <w:rFonts w:ascii="Times New Roman" w:hAnsi="Times New Roman"/>
          <w:lang w:val="en-GB"/>
        </w:rPr>
        <w:t>šalutinis</w:t>
      </w:r>
      <w:proofErr w:type="spellEnd"/>
      <w:r w:rsidRPr="000B0852">
        <w:rPr>
          <w:rFonts w:ascii="Times New Roman" w:hAnsi="Times New Roman"/>
          <w:lang w:val="en-GB"/>
        </w:rPr>
        <w:t xml:space="preserve"> </w:t>
      </w:r>
      <w:proofErr w:type="spellStart"/>
      <w:r w:rsidRPr="000B0852">
        <w:rPr>
          <w:rFonts w:ascii="Times New Roman" w:hAnsi="Times New Roman"/>
          <w:lang w:val="en-GB"/>
        </w:rPr>
        <w:t>poveikis</w:t>
      </w:r>
      <w:proofErr w:type="spellEnd"/>
      <w:r w:rsidRPr="000B0852">
        <w:rPr>
          <w:rFonts w:ascii="Times New Roman" w:hAnsi="Times New Roman"/>
          <w:lang w:val="en-GB"/>
        </w:rPr>
        <w:t xml:space="preserve"> (net </w:t>
      </w:r>
      <w:proofErr w:type="spellStart"/>
      <w:r w:rsidRPr="000B0852">
        <w:rPr>
          <w:rFonts w:ascii="Times New Roman" w:hAnsi="Times New Roman"/>
          <w:lang w:val="en-GB"/>
        </w:rPr>
        <w:t>jeigu</w:t>
      </w:r>
      <w:proofErr w:type="spellEnd"/>
      <w:r w:rsidRPr="000B0852">
        <w:rPr>
          <w:rFonts w:ascii="Times New Roman" w:hAnsi="Times New Roman"/>
          <w:lang w:val="en-GB"/>
        </w:rPr>
        <w:t xml:space="preserve"> </w:t>
      </w:r>
      <w:proofErr w:type="spellStart"/>
      <w:r w:rsidRPr="000B0852">
        <w:rPr>
          <w:rFonts w:ascii="Times New Roman" w:hAnsi="Times New Roman"/>
          <w:lang w:val="en-GB"/>
        </w:rPr>
        <w:t>jis</w:t>
      </w:r>
      <w:proofErr w:type="spellEnd"/>
      <w:r w:rsidRPr="000B0852">
        <w:rPr>
          <w:rFonts w:ascii="Times New Roman" w:hAnsi="Times New Roman"/>
          <w:lang w:val="en-GB"/>
        </w:rPr>
        <w:t xml:space="preserve"> </w:t>
      </w:r>
      <w:proofErr w:type="spellStart"/>
      <w:r w:rsidRPr="000B0852">
        <w:rPr>
          <w:rFonts w:ascii="Times New Roman" w:hAnsi="Times New Roman"/>
          <w:lang w:val="en-GB"/>
        </w:rPr>
        <w:t>šiame</w:t>
      </w:r>
      <w:proofErr w:type="spellEnd"/>
      <w:r w:rsidRPr="000B0852">
        <w:rPr>
          <w:rFonts w:ascii="Times New Roman" w:hAnsi="Times New Roman"/>
          <w:lang w:val="en-GB"/>
        </w:rPr>
        <w:t xml:space="preserve"> </w:t>
      </w:r>
      <w:proofErr w:type="spellStart"/>
      <w:r w:rsidRPr="000B0852">
        <w:rPr>
          <w:rFonts w:ascii="Times New Roman" w:hAnsi="Times New Roman"/>
          <w:lang w:val="en-GB"/>
        </w:rPr>
        <w:t>lapelyje</w:t>
      </w:r>
      <w:proofErr w:type="spellEnd"/>
      <w:r w:rsidRPr="000B0852">
        <w:rPr>
          <w:rFonts w:ascii="Times New Roman" w:hAnsi="Times New Roman"/>
          <w:lang w:val="en-GB"/>
        </w:rPr>
        <w:t xml:space="preserve"> </w:t>
      </w:r>
      <w:proofErr w:type="spellStart"/>
      <w:r w:rsidRPr="000B0852">
        <w:rPr>
          <w:rFonts w:ascii="Times New Roman" w:hAnsi="Times New Roman"/>
          <w:lang w:val="en-GB"/>
        </w:rPr>
        <w:t>nenurodytas</w:t>
      </w:r>
      <w:proofErr w:type="spellEnd"/>
      <w:r w:rsidRPr="000B0852">
        <w:rPr>
          <w:rFonts w:ascii="Times New Roman" w:hAnsi="Times New Roman"/>
          <w:lang w:val="en-GB"/>
        </w:rPr>
        <w:t xml:space="preserve">), </w:t>
      </w:r>
      <w:proofErr w:type="spellStart"/>
      <w:r w:rsidRPr="000B0852">
        <w:rPr>
          <w:rFonts w:ascii="Times New Roman" w:hAnsi="Times New Roman"/>
          <w:lang w:val="en-GB"/>
        </w:rPr>
        <w:t>kreipkitės</w:t>
      </w:r>
      <w:proofErr w:type="spellEnd"/>
      <w:r w:rsidRPr="000B0852">
        <w:rPr>
          <w:rFonts w:ascii="Times New Roman" w:hAnsi="Times New Roman"/>
          <w:lang w:val="en-GB"/>
        </w:rPr>
        <w:t xml:space="preserve"> į </w:t>
      </w:r>
      <w:proofErr w:type="spellStart"/>
      <w:r w:rsidRPr="000B0852">
        <w:rPr>
          <w:rFonts w:ascii="Times New Roman" w:hAnsi="Times New Roman"/>
          <w:lang w:val="en-GB"/>
        </w:rPr>
        <w:t>gydytoją</w:t>
      </w:r>
      <w:proofErr w:type="spellEnd"/>
      <w:r w:rsidRPr="000B0852">
        <w:rPr>
          <w:rFonts w:ascii="Times New Roman" w:hAnsi="Times New Roman"/>
          <w:lang w:val="en-GB"/>
        </w:rPr>
        <w:t xml:space="preserve"> </w:t>
      </w:r>
      <w:proofErr w:type="spellStart"/>
      <w:r w:rsidRPr="000B0852">
        <w:rPr>
          <w:rFonts w:ascii="Times New Roman" w:hAnsi="Times New Roman"/>
          <w:lang w:val="en-GB"/>
        </w:rPr>
        <w:t>arba</w:t>
      </w:r>
      <w:proofErr w:type="spellEnd"/>
      <w:r w:rsidRPr="000B0852">
        <w:rPr>
          <w:rFonts w:ascii="Times New Roman" w:hAnsi="Times New Roman"/>
          <w:lang w:val="en-GB"/>
        </w:rPr>
        <w:t xml:space="preserve"> </w:t>
      </w:r>
      <w:proofErr w:type="spellStart"/>
      <w:r w:rsidRPr="000B0852">
        <w:rPr>
          <w:rFonts w:ascii="Times New Roman" w:hAnsi="Times New Roman"/>
          <w:lang w:val="en-GB"/>
        </w:rPr>
        <w:t>vaistininką</w:t>
      </w:r>
      <w:proofErr w:type="spellEnd"/>
      <w:r w:rsidRPr="000B0852">
        <w:rPr>
          <w:rFonts w:ascii="Times New Roman" w:hAnsi="Times New Roman"/>
          <w:lang w:val="en-GB"/>
        </w:rPr>
        <w:t xml:space="preserve">. </w:t>
      </w:r>
      <w:proofErr w:type="spellStart"/>
      <w:r w:rsidRPr="000B0852">
        <w:rPr>
          <w:rFonts w:ascii="Times New Roman" w:hAnsi="Times New Roman"/>
          <w:lang w:val="en-GB"/>
        </w:rPr>
        <w:t>Žr</w:t>
      </w:r>
      <w:proofErr w:type="spellEnd"/>
      <w:r w:rsidRPr="000B0852">
        <w:rPr>
          <w:rFonts w:ascii="Times New Roman" w:hAnsi="Times New Roman"/>
          <w:lang w:val="en-GB"/>
        </w:rPr>
        <w:t xml:space="preserve">. 4 </w:t>
      </w:r>
      <w:proofErr w:type="spellStart"/>
      <w:r w:rsidRPr="000B0852">
        <w:rPr>
          <w:rFonts w:ascii="Times New Roman" w:hAnsi="Times New Roman"/>
          <w:lang w:val="en-GB"/>
        </w:rPr>
        <w:t>skyrių</w:t>
      </w:r>
      <w:proofErr w:type="spellEnd"/>
      <w:r w:rsidRPr="000B0852">
        <w:rPr>
          <w:rFonts w:ascii="Times New Roman" w:hAnsi="Times New Roman"/>
          <w:lang w:val="en-GB"/>
        </w:rPr>
        <w:t>.</w:t>
      </w:r>
    </w:p>
    <w:p w:rsidR="003F1A63" w:rsidRPr="00AA6F6D" w:rsidRDefault="003F1A63" w:rsidP="003F1A63">
      <w:pPr>
        <w:spacing w:after="0" w:line="240" w:lineRule="auto"/>
        <w:jc w:val="both"/>
        <w:rPr>
          <w:rFonts w:ascii="Times New Roman" w:eastAsia="Times New Roman" w:hAnsi="Times New Roman" w:cs="Times New Roman"/>
        </w:rPr>
      </w:pPr>
    </w:p>
    <w:p w:rsidR="003F1A63" w:rsidRPr="00AA6F6D" w:rsidRDefault="003F1A63" w:rsidP="003F1A63">
      <w:pPr>
        <w:spacing w:after="0" w:line="240" w:lineRule="auto"/>
        <w:jc w:val="both"/>
        <w:rPr>
          <w:rFonts w:ascii="Times New Roman" w:eastAsia="Times New Roman" w:hAnsi="Times New Roman" w:cs="Times New Roman"/>
        </w:rPr>
      </w:pPr>
    </w:p>
    <w:p w:rsidR="003F1A63" w:rsidRPr="00AA6F6D" w:rsidRDefault="003F1A63" w:rsidP="003F1A63">
      <w:pPr>
        <w:spacing w:after="0" w:line="240" w:lineRule="auto"/>
        <w:jc w:val="both"/>
        <w:rPr>
          <w:rFonts w:ascii="Times New Roman" w:eastAsia="Times New Roman" w:hAnsi="Times New Roman" w:cs="Times New Roman"/>
          <w:b/>
        </w:rPr>
      </w:pPr>
      <w:r w:rsidRPr="00AA6F6D">
        <w:rPr>
          <w:rFonts w:ascii="Times New Roman" w:eastAsia="Times New Roman" w:hAnsi="Times New Roman" w:cs="Times New Roman"/>
          <w:b/>
        </w:rPr>
        <w:t>Apie ką rašoma šiame lapelyje?</w:t>
      </w:r>
    </w:p>
    <w:p w:rsidR="003F1A63" w:rsidRPr="00AA6F6D" w:rsidRDefault="003F1A63" w:rsidP="003F1A63">
      <w:pPr>
        <w:spacing w:after="0" w:line="240" w:lineRule="auto"/>
        <w:jc w:val="both"/>
        <w:rPr>
          <w:rFonts w:ascii="Times New Roman" w:eastAsia="Times New Roman" w:hAnsi="Times New Roman" w:cs="Times New Roman"/>
        </w:rPr>
      </w:pPr>
    </w:p>
    <w:p w:rsidR="003F1A63" w:rsidRPr="00AA6F6D" w:rsidRDefault="003F1A63" w:rsidP="003F1A63">
      <w:pPr>
        <w:numPr>
          <w:ilvl w:val="0"/>
          <w:numId w:val="2"/>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Kas yra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ir kam jis vartojamas</w:t>
      </w:r>
    </w:p>
    <w:p w:rsidR="003F1A63" w:rsidRPr="00AA6F6D" w:rsidRDefault="003F1A63" w:rsidP="003F1A63">
      <w:pPr>
        <w:numPr>
          <w:ilvl w:val="0"/>
          <w:numId w:val="2"/>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Kas žinotina prieš vartojant </w:t>
      </w:r>
      <w:proofErr w:type="spellStart"/>
      <w:r w:rsidRPr="00AA6F6D">
        <w:rPr>
          <w:rFonts w:ascii="Times New Roman" w:eastAsia="Times New Roman" w:hAnsi="Times New Roman" w:cs="Times New Roman"/>
        </w:rPr>
        <w:t>Talliton</w:t>
      </w:r>
      <w:proofErr w:type="spellEnd"/>
    </w:p>
    <w:p w:rsidR="003F1A63" w:rsidRPr="00AA6F6D" w:rsidRDefault="003F1A63" w:rsidP="003F1A63">
      <w:pPr>
        <w:numPr>
          <w:ilvl w:val="0"/>
          <w:numId w:val="2"/>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Kaip vartoti </w:t>
      </w:r>
      <w:proofErr w:type="spellStart"/>
      <w:r w:rsidRPr="00AA6F6D">
        <w:rPr>
          <w:rFonts w:ascii="Times New Roman" w:eastAsia="Times New Roman" w:hAnsi="Times New Roman" w:cs="Times New Roman"/>
        </w:rPr>
        <w:t>Talliton</w:t>
      </w:r>
      <w:proofErr w:type="spellEnd"/>
    </w:p>
    <w:p w:rsidR="003F1A63" w:rsidRPr="00AA6F6D" w:rsidRDefault="003F1A63" w:rsidP="003F1A63">
      <w:pPr>
        <w:numPr>
          <w:ilvl w:val="0"/>
          <w:numId w:val="2"/>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Galimas šalutinis poveikis</w:t>
      </w:r>
    </w:p>
    <w:p w:rsidR="003F1A63" w:rsidRPr="00AA6F6D" w:rsidRDefault="003F1A63" w:rsidP="003F1A63">
      <w:pPr>
        <w:numPr>
          <w:ilvl w:val="0"/>
          <w:numId w:val="2"/>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Kaip laikyti </w:t>
      </w:r>
      <w:proofErr w:type="spellStart"/>
      <w:r w:rsidRPr="00AA6F6D">
        <w:rPr>
          <w:rFonts w:ascii="Times New Roman" w:eastAsia="Times New Roman" w:hAnsi="Times New Roman" w:cs="Times New Roman"/>
        </w:rPr>
        <w:t>Talliton</w:t>
      </w:r>
      <w:proofErr w:type="spellEnd"/>
    </w:p>
    <w:p w:rsidR="003F1A63" w:rsidRPr="00AA6F6D" w:rsidRDefault="003F1A63" w:rsidP="003F1A63">
      <w:pPr>
        <w:numPr>
          <w:ilvl w:val="0"/>
          <w:numId w:val="2"/>
        </w:numPr>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Pakuotės turinys ir kita informacija</w:t>
      </w:r>
    </w:p>
    <w:p w:rsidR="003F1A63" w:rsidRPr="00AA6F6D" w:rsidRDefault="003F1A63" w:rsidP="003F1A63">
      <w:pPr>
        <w:spacing w:after="0" w:line="240" w:lineRule="auto"/>
        <w:jc w:val="both"/>
        <w:rPr>
          <w:rFonts w:ascii="Times New Roman" w:eastAsia="Times New Roman" w:hAnsi="Times New Roman" w:cs="Times New Roman"/>
        </w:rPr>
      </w:pPr>
    </w:p>
    <w:p w:rsidR="003F1A63" w:rsidRPr="00AA6F6D" w:rsidRDefault="003F1A63" w:rsidP="003F1A63">
      <w:pPr>
        <w:spacing w:after="0" w:line="240" w:lineRule="auto"/>
        <w:jc w:val="both"/>
        <w:rPr>
          <w:rFonts w:ascii="Times New Roman" w:eastAsia="Times New Roman" w:hAnsi="Times New Roman" w:cs="Times New Roman"/>
        </w:rPr>
      </w:pPr>
    </w:p>
    <w:p w:rsidR="003F1A63" w:rsidRPr="00AA6F6D" w:rsidRDefault="003F1A63" w:rsidP="003F1A63">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1.</w:t>
      </w:r>
      <w:r w:rsidRPr="00AA6F6D">
        <w:rPr>
          <w:rFonts w:ascii="Times New Roman" w:eastAsia="Times New Roman" w:hAnsi="Times New Roman" w:cs="Times New Roman"/>
          <w:b/>
          <w:bCs/>
        </w:rPr>
        <w:tab/>
      </w:r>
      <w:r w:rsidRPr="00AA6F6D">
        <w:rPr>
          <w:rFonts w:ascii="Times New Roman" w:eastAsia="Times New Roman" w:hAnsi="Times New Roman" w:cs="Times New Roman"/>
          <w:b/>
        </w:rPr>
        <w:t xml:space="preserve">Kas yra </w:t>
      </w: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ir kam jis vartojamas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Veiklioji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tablečių medžiaga</w:t>
      </w:r>
      <w:r w:rsidRPr="00AA6F6D" w:rsidDel="007F017A">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karvedilolis</w:t>
      </w:r>
      <w:proofErr w:type="spellEnd"/>
      <w:r w:rsidRPr="00AA6F6D">
        <w:rPr>
          <w:rFonts w:ascii="Times New Roman" w:eastAsia="Times New Roman" w:hAnsi="Times New Roman" w:cs="Times New Roman"/>
        </w:rPr>
        <w:t xml:space="preserve"> yra beta </w:t>
      </w:r>
      <w:proofErr w:type="spellStart"/>
      <w:r w:rsidRPr="00AA6F6D">
        <w:rPr>
          <w:rFonts w:ascii="Times New Roman" w:eastAsia="Times New Roman" w:hAnsi="Times New Roman" w:cs="Times New Roman"/>
        </w:rPr>
        <w:t>adrenoreceptorių</w:t>
      </w:r>
      <w:proofErr w:type="spellEnd"/>
      <w:r w:rsidRPr="00AA6F6D">
        <w:rPr>
          <w:rFonts w:ascii="Times New Roman" w:eastAsia="Times New Roman" w:hAnsi="Times New Roman" w:cs="Times New Roman"/>
        </w:rPr>
        <w:t xml:space="preserve"> blokatorius, plečiantis kraujagysles. Jis vartojamas ilgalaikiam hipertenzijos gydymui ir stabiliosios krūtinės anginos (krūtinės skausmo, kurį sukelia ir palengvina tie patys veiksniai) priepuolių profilaktikai.</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ind w:left="709" w:hanging="709"/>
        <w:rPr>
          <w:rFonts w:ascii="Times New Roman" w:eastAsia="Times New Roman" w:hAnsi="Times New Roman" w:cs="Times New Roman"/>
          <w:b/>
        </w:rPr>
      </w:pPr>
    </w:p>
    <w:p w:rsidR="003F1A63" w:rsidRPr="00AA6F6D" w:rsidRDefault="003F1A63" w:rsidP="003F1A63">
      <w:pPr>
        <w:tabs>
          <w:tab w:val="left" w:pos="540"/>
        </w:tabs>
        <w:spacing w:after="0" w:line="240" w:lineRule="auto"/>
        <w:rPr>
          <w:rFonts w:ascii="Times New Roman" w:eastAsia="Times New Roman" w:hAnsi="Times New Roman" w:cs="Times New Roman"/>
          <w:b/>
          <w:caps/>
        </w:rPr>
      </w:pPr>
      <w:r w:rsidRPr="00AA6F6D">
        <w:rPr>
          <w:rFonts w:ascii="Times New Roman" w:eastAsia="Times New Roman" w:hAnsi="Times New Roman" w:cs="Times New Roman"/>
          <w:b/>
          <w:bCs/>
        </w:rPr>
        <w:t>2.</w:t>
      </w:r>
      <w:r w:rsidRPr="00AA6F6D">
        <w:rPr>
          <w:rFonts w:ascii="Times New Roman" w:eastAsia="Times New Roman" w:hAnsi="Times New Roman" w:cs="Times New Roman"/>
          <w:b/>
          <w:bCs/>
        </w:rPr>
        <w:tab/>
      </w:r>
      <w:r w:rsidRPr="00AA6F6D">
        <w:rPr>
          <w:rFonts w:ascii="Times New Roman" w:eastAsia="Times New Roman" w:hAnsi="Times New Roman" w:cs="Times New Roman"/>
          <w:b/>
        </w:rPr>
        <w:t xml:space="preserve">Kas žinotina prieš vartojant </w:t>
      </w:r>
      <w:proofErr w:type="spellStart"/>
      <w:r w:rsidRPr="00AA6F6D">
        <w:rPr>
          <w:rFonts w:ascii="Times New Roman" w:eastAsia="Times New Roman" w:hAnsi="Times New Roman" w:cs="Times New Roman"/>
          <w:b/>
        </w:rPr>
        <w:t>Talliton</w:t>
      </w:r>
      <w:proofErr w:type="spellEnd"/>
    </w:p>
    <w:p w:rsidR="003F1A63" w:rsidRPr="00AA6F6D" w:rsidRDefault="003F1A63" w:rsidP="003F1A63">
      <w:pPr>
        <w:spacing w:after="0" w:line="240" w:lineRule="auto"/>
        <w:rPr>
          <w:rFonts w:ascii="Times New Roman" w:eastAsia="Times New Roman" w:hAnsi="Times New Roman" w:cs="Times New Roman"/>
          <w:b/>
          <w:bCs/>
        </w:rPr>
      </w:pPr>
    </w:p>
    <w:p w:rsidR="003F1A63" w:rsidRPr="00AA6F6D" w:rsidRDefault="003F1A63" w:rsidP="003F1A63">
      <w:pPr>
        <w:spacing w:after="0" w:line="240" w:lineRule="auto"/>
        <w:rPr>
          <w:rFonts w:ascii="Times New Roman" w:eastAsia="Times New Roman" w:hAnsi="Times New Roman" w:cs="Times New Roman"/>
          <w:b/>
        </w:rPr>
      </w:pP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vartoti negalima:</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 xml:space="preserve">jeigu yra alergija </w:t>
      </w:r>
      <w:r>
        <w:rPr>
          <w:rFonts w:ascii="Times New Roman" w:eastAsia="Times New Roman" w:hAnsi="Times New Roman" w:cs="Times New Roman"/>
          <w:noProof/>
          <w:snapToGrid w:val="0"/>
        </w:rPr>
        <w:t>karvediloliui</w:t>
      </w:r>
      <w:r w:rsidRPr="00AA6F6D">
        <w:rPr>
          <w:rFonts w:ascii="Times New Roman" w:eastAsia="Times New Roman" w:hAnsi="Times New Roman" w:cs="Times New Roman"/>
          <w:noProof/>
          <w:snapToGrid w:val="0"/>
        </w:rPr>
        <w:t xml:space="preserve"> </w:t>
      </w:r>
      <w:r w:rsidRPr="00AA6F6D">
        <w:rPr>
          <w:rFonts w:ascii="Times New Roman" w:eastAsia="Times New Roman" w:hAnsi="Times New Roman" w:cs="Times New Roman"/>
        </w:rPr>
        <w:t>arba bet kuriai pagalbinei šio vaisto medžiagai (jos išvardytos 6 skyriuje);</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 lėtine širdies liga, atsiradusia dėl plaučių patologijos, arba Jums sakė, kad Jūsų kraujospūdis plaučių arterijose yra padidėjęs;</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Jums sunku kvėpuoti dėl astmos (sutrikusio kvėpavimo priepuolių) arba praeityje sirgote bet kokia kita kvėpavimo takų liga;</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 kepenų liga;</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jeigu Jums yra širdies impulsų formavimosi arba laidumo sutrikimų (širdies blokada), nebent Jums yra implantuotas širdies stimuliatorius;</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 xml:space="preserve">jei Jums bet kuriuo metu pasireiškia </w:t>
      </w:r>
      <w:proofErr w:type="spellStart"/>
      <w:r w:rsidRPr="00AA6F6D">
        <w:rPr>
          <w:rFonts w:ascii="Times New Roman" w:eastAsia="Times New Roman" w:hAnsi="Times New Roman" w:cs="Times New Roman"/>
        </w:rPr>
        <w:t>bradikardija</w:t>
      </w:r>
      <w:proofErr w:type="spellEnd"/>
      <w:r w:rsidRPr="00AA6F6D">
        <w:rPr>
          <w:rFonts w:ascii="Times New Roman" w:eastAsia="Times New Roman" w:hAnsi="Times New Roman" w:cs="Times New Roman"/>
        </w:rPr>
        <w:t xml:space="preserve"> (kai širdies susitraukimų dažnis mažesnis nei 50 kartų per minutę) arba </w:t>
      </w:r>
      <w:proofErr w:type="spellStart"/>
      <w:r w:rsidRPr="00AA6F6D">
        <w:rPr>
          <w:rFonts w:ascii="Times New Roman" w:eastAsia="Times New Roman" w:hAnsi="Times New Roman" w:cs="Times New Roman"/>
        </w:rPr>
        <w:t>hipotenzija</w:t>
      </w:r>
      <w:proofErr w:type="spellEnd"/>
      <w:r w:rsidRPr="00AA6F6D">
        <w:rPr>
          <w:rFonts w:ascii="Times New Roman" w:eastAsia="Times New Roman" w:hAnsi="Times New Roman" w:cs="Times New Roman"/>
        </w:rPr>
        <w:t xml:space="preserve"> (kai </w:t>
      </w:r>
      <w:proofErr w:type="spellStart"/>
      <w:r w:rsidRPr="00AA6F6D">
        <w:rPr>
          <w:rFonts w:ascii="Times New Roman" w:eastAsia="Times New Roman" w:hAnsi="Times New Roman" w:cs="Times New Roman"/>
        </w:rPr>
        <w:t>sistolinis</w:t>
      </w:r>
      <w:proofErr w:type="spellEnd"/>
      <w:r w:rsidRPr="00AA6F6D">
        <w:rPr>
          <w:rFonts w:ascii="Times New Roman" w:eastAsia="Times New Roman" w:hAnsi="Times New Roman" w:cs="Times New Roman"/>
        </w:rPr>
        <w:t xml:space="preserve"> kraujospūdis (pirmieji skaičiai) mažesnis nei 85 </w:t>
      </w:r>
      <w:proofErr w:type="spellStart"/>
      <w:r w:rsidRPr="00AA6F6D">
        <w:rPr>
          <w:rFonts w:ascii="Times New Roman" w:eastAsia="Times New Roman" w:hAnsi="Times New Roman" w:cs="Times New Roman"/>
        </w:rPr>
        <w:t>mmHg</w:t>
      </w:r>
      <w:proofErr w:type="spellEnd"/>
      <w:r w:rsidRPr="00AA6F6D">
        <w:rPr>
          <w:rFonts w:ascii="Times New Roman" w:eastAsia="Times New Roman" w:hAnsi="Times New Roman" w:cs="Times New Roman"/>
        </w:rPr>
        <w:t>);</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w:t>
      </w:r>
      <w:r w:rsidRPr="00AA6F6D" w:rsidDel="007C0F8B">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feochromocitoma</w:t>
      </w:r>
      <w:proofErr w:type="spellEnd"/>
      <w:r w:rsidRPr="00AA6F6D">
        <w:rPr>
          <w:rFonts w:ascii="Times New Roman" w:eastAsia="Times New Roman" w:hAnsi="Times New Roman" w:cs="Times New Roman"/>
        </w:rPr>
        <w:t xml:space="preserve"> (specifinis antinksčių auglys, susijęs su aukštu kraujospūdžiu);</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ilgai gydotės tam tikrais antidepresantais (MAO inhibitoriais);</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sergate sunkiu medžiagų apykaitos sutrikimu (</w:t>
      </w:r>
      <w:proofErr w:type="spellStart"/>
      <w:r w:rsidRPr="00AA6F6D">
        <w:rPr>
          <w:rFonts w:ascii="Times New Roman" w:eastAsia="Times New Roman" w:hAnsi="Times New Roman" w:cs="Times New Roman"/>
        </w:rPr>
        <w:t>metaboline</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acidoze</w:t>
      </w:r>
      <w:proofErr w:type="spellEnd"/>
      <w:r w:rsidRPr="00AA6F6D">
        <w:rPr>
          <w:rFonts w:ascii="Times New Roman" w:eastAsia="Times New Roman" w:hAnsi="Times New Roman" w:cs="Times New Roman"/>
        </w:rPr>
        <w:t>, t. y. būklė, kai labai padidėja organizmo skysčių ir audinių rūgštingumas), atsiradusiu dėl kitų ligų (pvz., diabeto);</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jei neseniai pablogėjo lėtinio širdies nepakankamumo simptomai arba jie yra tokie sunkūs, kad reikalingas gydymas į veną leidžiamais preparatais;</w:t>
      </w:r>
    </w:p>
    <w:p w:rsidR="003F1A63" w:rsidRPr="00AA6F6D" w:rsidRDefault="003F1A63" w:rsidP="003F1A63">
      <w:pPr>
        <w:numPr>
          <w:ilvl w:val="0"/>
          <w:numId w:val="1"/>
        </w:numPr>
        <w:tabs>
          <w:tab w:val="clear" w:pos="360"/>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 xml:space="preserve">jei vartojate </w:t>
      </w:r>
      <w:proofErr w:type="spellStart"/>
      <w:r w:rsidRPr="00AA6F6D">
        <w:rPr>
          <w:rFonts w:ascii="Times New Roman" w:eastAsia="Times New Roman" w:hAnsi="Times New Roman" w:cs="Times New Roman"/>
        </w:rPr>
        <w:t>verapamilio</w:t>
      </w:r>
      <w:proofErr w:type="spellEnd"/>
      <w:r w:rsidRPr="00AA6F6D">
        <w:rPr>
          <w:rFonts w:ascii="Times New Roman" w:eastAsia="Times New Roman" w:hAnsi="Times New Roman" w:cs="Times New Roman"/>
        </w:rPr>
        <w:t xml:space="preserve"> arba </w:t>
      </w:r>
      <w:proofErr w:type="spellStart"/>
      <w:r w:rsidRPr="00AA6F6D">
        <w:rPr>
          <w:rFonts w:ascii="Times New Roman" w:eastAsia="Times New Roman" w:hAnsi="Times New Roman" w:cs="Times New Roman"/>
        </w:rPr>
        <w:t>diltiazemo</w:t>
      </w:r>
      <w:proofErr w:type="spellEnd"/>
      <w:r w:rsidRPr="00AA6F6D">
        <w:rPr>
          <w:rFonts w:ascii="Times New Roman" w:eastAsia="Times New Roman" w:hAnsi="Times New Roman" w:cs="Times New Roman"/>
        </w:rPr>
        <w:t xml:space="preserve"> tipo kalcio kanalų blokatorius.</w:t>
      </w:r>
    </w:p>
    <w:p w:rsidR="003F1A63" w:rsidRPr="00AA6F6D" w:rsidRDefault="003F1A63" w:rsidP="003F1A63">
      <w:pPr>
        <w:spacing w:after="0" w:line="240" w:lineRule="auto"/>
        <w:rPr>
          <w:rFonts w:ascii="Times New Roman" w:eastAsia="Times New Roman" w:hAnsi="Times New Roman" w:cs="Times New Roman"/>
          <w:bCs/>
        </w:rPr>
      </w:pPr>
    </w:p>
    <w:p w:rsidR="003F1A63" w:rsidRPr="00AA6F6D" w:rsidRDefault="003F1A63" w:rsidP="003F1A63">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Įspėjimai ir atsargumo priemonės</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noProof/>
        </w:rPr>
        <w:lastRenderedPageBreak/>
        <w:t>Pasitarkite su gydytoju arba vaistininku, prieš pradėdami vartoti</w:t>
      </w:r>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Talliton</w:t>
      </w:r>
      <w:proofErr w:type="spellEnd"/>
      <w:r>
        <w:rPr>
          <w:rFonts w:ascii="Times New Roman" w:eastAsia="Times New Roman" w:hAnsi="Times New Roman" w:cs="Times New Roman"/>
        </w:rPr>
        <w:t>.</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Tam tikrais atvejais vartojant preparato reikia specialių atsargumo priemonių, todėl pasakykite savo gydytojai:</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jeigu sergate cukriniu diabetu;</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jeigu Jums anksčiau nustatytas tam tikras krūtinės skausmas (vadinamoji</w:t>
      </w:r>
      <w:r w:rsidRPr="00AA6F6D" w:rsidDel="00835E05">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Prinzmetalo</w:t>
      </w:r>
      <w:proofErr w:type="spellEnd"/>
      <w:r w:rsidRPr="00AA6F6D">
        <w:rPr>
          <w:rFonts w:ascii="Times New Roman" w:eastAsia="Times New Roman" w:hAnsi="Times New Roman" w:cs="Times New Roman"/>
        </w:rPr>
        <w:t xml:space="preserve"> angina);</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sergate bet kokiomis kitomis širdies ligomis;</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yra galūnių kraujagyslių susiaurėjimų;</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Jums anksčiau sakė, kad turite kraujotakos sutrikimą, pirmiausiai pažeidžiantį pirštus, vadinamąjį Reino (</w:t>
      </w:r>
      <w:proofErr w:type="spellStart"/>
      <w:r w:rsidRPr="00AA6F6D">
        <w:rPr>
          <w:rFonts w:ascii="Times New Roman" w:eastAsia="Times New Roman" w:hAnsi="Times New Roman" w:cs="Times New Roman"/>
          <w:i/>
          <w:noProof/>
        </w:rPr>
        <w:t>Raynaud</w:t>
      </w:r>
      <w:proofErr w:type="spellEnd"/>
      <w:r w:rsidRPr="00AA6F6D">
        <w:rPr>
          <w:rFonts w:ascii="Times New Roman" w:eastAsia="Times New Roman" w:hAnsi="Times New Roman" w:cs="Times New Roman"/>
        </w:rPr>
        <w:t>) fenomeną;</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sergate kepenų, inkstų arba skydliaukės ligomis;</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jei Jums taikomas </w:t>
      </w:r>
      <w:proofErr w:type="spellStart"/>
      <w:r w:rsidRPr="00AA6F6D">
        <w:rPr>
          <w:rFonts w:ascii="Times New Roman" w:eastAsia="Times New Roman" w:hAnsi="Times New Roman" w:cs="Times New Roman"/>
        </w:rPr>
        <w:t>desensibilizacinis</w:t>
      </w:r>
      <w:proofErr w:type="spellEnd"/>
      <w:r w:rsidRPr="00AA6F6D">
        <w:rPr>
          <w:rFonts w:ascii="Times New Roman" w:eastAsia="Times New Roman" w:hAnsi="Times New Roman" w:cs="Times New Roman"/>
        </w:rPr>
        <w:t xml:space="preserve"> gydymas (žinomo alergeno sukeliamos alergijos (padidėjusio jautrumo) simptomų mažinimas);</w:t>
      </w:r>
    </w:p>
    <w:p w:rsidR="003F1A63" w:rsidRPr="00AA6F6D" w:rsidRDefault="003F1A63" w:rsidP="003F1A63">
      <w:pPr>
        <w:numPr>
          <w:ilvl w:val="0"/>
          <w:numId w:val="1"/>
        </w:numPr>
        <w:tabs>
          <w:tab w:val="num" w:pos="1134"/>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jei sergate psoriaze arba ja serga kas nors iš šeimos narių.</w:t>
      </w:r>
    </w:p>
    <w:p w:rsidR="003F1A63" w:rsidRPr="00AA6F6D" w:rsidRDefault="003F1A63" w:rsidP="003F1A63">
      <w:pPr>
        <w:spacing w:after="0" w:line="240" w:lineRule="auto"/>
        <w:rPr>
          <w:rFonts w:ascii="Times New Roman" w:eastAsia="Times New Roman" w:hAnsi="Times New Roman" w:cs="Times New Roman"/>
          <w:u w:val="single"/>
        </w:rPr>
      </w:pPr>
    </w:p>
    <w:p w:rsidR="003F1A63" w:rsidRPr="00AA6F6D" w:rsidRDefault="003F1A63" w:rsidP="003F1A63">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Vartojamas vaikams ir paaugliams</w:t>
      </w: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nerekomenduojama vartoti </w:t>
      </w:r>
      <w:r>
        <w:rPr>
          <w:rFonts w:ascii="Times New Roman" w:eastAsia="Times New Roman" w:hAnsi="Times New Roman" w:cs="Times New Roman"/>
        </w:rPr>
        <w:t xml:space="preserve">vaikams ir </w:t>
      </w:r>
      <w:r w:rsidRPr="00AA6F6D">
        <w:rPr>
          <w:rFonts w:ascii="Times New Roman" w:eastAsia="Times New Roman" w:hAnsi="Times New Roman" w:cs="Times New Roman"/>
        </w:rPr>
        <w:t xml:space="preserve">jaunesniems kaip 18 metų </w:t>
      </w:r>
      <w:r>
        <w:rPr>
          <w:rFonts w:ascii="Times New Roman" w:eastAsia="Times New Roman" w:hAnsi="Times New Roman" w:cs="Times New Roman"/>
        </w:rPr>
        <w:t>paaugliams</w:t>
      </w:r>
      <w:r w:rsidRPr="00AA6F6D">
        <w:rPr>
          <w:rFonts w:ascii="Times New Roman" w:eastAsia="Times New Roman" w:hAnsi="Times New Roman" w:cs="Times New Roman"/>
        </w:rPr>
        <w:t>.</w:t>
      </w:r>
    </w:p>
    <w:p w:rsidR="003F1A63" w:rsidRPr="00AA6F6D" w:rsidRDefault="003F1A63" w:rsidP="003F1A63">
      <w:pPr>
        <w:spacing w:after="0" w:line="240" w:lineRule="auto"/>
        <w:rPr>
          <w:rFonts w:ascii="Times New Roman" w:eastAsia="Times New Roman" w:hAnsi="Times New Roman" w:cs="Times New Roman"/>
          <w:u w:val="single"/>
        </w:rPr>
      </w:pPr>
    </w:p>
    <w:p w:rsidR="003F1A63" w:rsidRPr="00AA6F6D" w:rsidRDefault="003F1A63" w:rsidP="003F1A63">
      <w:pPr>
        <w:spacing w:after="0" w:line="240" w:lineRule="auto"/>
        <w:rPr>
          <w:rFonts w:ascii="Times New Roman" w:eastAsia="Times New Roman" w:hAnsi="Times New Roman" w:cs="Times New Roman"/>
          <w:i/>
          <w:u w:val="single"/>
        </w:rPr>
      </w:pPr>
      <w:r w:rsidRPr="00AA6F6D">
        <w:rPr>
          <w:rFonts w:ascii="Times New Roman" w:eastAsia="Times New Roman" w:hAnsi="Times New Roman" w:cs="Times New Roman"/>
          <w:i/>
          <w:u w:val="single"/>
        </w:rPr>
        <w:t>Įspėkite savo gydytoją:</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sergate lėtine obstrukcine plaučių liga (su iškvėpimo sutrikimu) ir nesigydote tabletėmis arba </w:t>
      </w:r>
      <w:proofErr w:type="spellStart"/>
      <w:r w:rsidRPr="00AA6F6D">
        <w:rPr>
          <w:rFonts w:ascii="Times New Roman" w:eastAsia="Times New Roman" w:hAnsi="Times New Roman" w:cs="Times New Roman"/>
        </w:rPr>
        <w:t>inhaliuojamaisiais</w:t>
      </w:r>
      <w:proofErr w:type="spellEnd"/>
      <w:r w:rsidRPr="00AA6F6D">
        <w:rPr>
          <w:rFonts w:ascii="Times New Roman" w:eastAsia="Times New Roman" w:hAnsi="Times New Roman" w:cs="Times New Roman"/>
        </w:rPr>
        <w:t xml:space="preserve"> preparatais, nes gydymo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metu Jums gali būti sunku iškvėpti. Tokiais atvejais gali prireikti keisti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dozę arba nutraukti preparato vartojimą. </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gydymo metu, ypač jo pradžioje, gali pasunkėti širdies nepakankamumo simptomai. Jie gali pasireikšti nuovargiu, dusuliu ir kojų edema. Jei Jums atsirado minėtų simptomų, bet kokiu atveju praneškite gydytojui, kadangi gali prireikti keisti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dozę.</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Jūsų </w:t>
      </w:r>
      <w:proofErr w:type="spellStart"/>
      <w:r w:rsidRPr="00AA6F6D">
        <w:rPr>
          <w:rFonts w:ascii="Times New Roman" w:eastAsia="Times New Roman" w:hAnsi="Times New Roman" w:cs="Times New Roman"/>
        </w:rPr>
        <w:t>sistolinis</w:t>
      </w:r>
      <w:proofErr w:type="spellEnd"/>
      <w:r w:rsidRPr="00AA6F6D">
        <w:rPr>
          <w:rFonts w:ascii="Times New Roman" w:eastAsia="Times New Roman" w:hAnsi="Times New Roman" w:cs="Times New Roman"/>
        </w:rPr>
        <w:t xml:space="preserve"> kraujospūdis (pirmasis skaičius iš dviejų) yra mažesnis nei 100 </w:t>
      </w:r>
      <w:proofErr w:type="spellStart"/>
      <w:r w:rsidRPr="00AA6F6D">
        <w:rPr>
          <w:rFonts w:ascii="Times New Roman" w:eastAsia="Times New Roman" w:hAnsi="Times New Roman" w:cs="Times New Roman"/>
        </w:rPr>
        <w:t>mmHg</w:t>
      </w:r>
      <w:proofErr w:type="spellEnd"/>
      <w:r w:rsidRPr="00AA6F6D">
        <w:rPr>
          <w:rFonts w:ascii="Times New Roman" w:eastAsia="Times New Roman" w:hAnsi="Times New Roman" w:cs="Times New Roman"/>
        </w:rPr>
        <w:t>, o, be to, dar sergate vainikinių arterijų liga, periferinių kraujagyslių stenoze arba inkstų funkcijos nepakankamumu, gydymas gali neigiamai paveikti Jūsų inkstų funkciją. Todėl būtina ją stebėti.</w:t>
      </w:r>
      <w:r w:rsidRPr="00AA6F6D">
        <w:rPr>
          <w:rFonts w:ascii="Times New Roman" w:eastAsia="Times New Roman" w:hAnsi="Times New Roman" w:cs="Times New Roman"/>
          <w:i/>
        </w:rPr>
        <w:t xml:space="preserve"> </w:t>
      </w:r>
      <w:r w:rsidRPr="00AA6F6D">
        <w:rPr>
          <w:rFonts w:ascii="Times New Roman" w:eastAsia="Times New Roman" w:hAnsi="Times New Roman" w:cs="Times New Roman"/>
        </w:rPr>
        <w:t>Nedelsdami kreipkitės į savo gydytoją, jei jaučiate bet kokį inkstų funkcijos pablogėjimo požymį (didėja kūno svoris, mažėja šlapimo išsiskyrimas, atsirado niežulys).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tabletės gali daryti sunkiau pastebimais arba sumažinti hipoglikemijos simptomus, t. y. mažą gliukozės koncentraciją kraujyje (nervingumas, drebulys, dažnas pulsas). Be to, gliukozės koncentracija kraujyje gydymo metu gali padidėti arba sumažėti. Todėl cukriniu diabetu sergantiems pacientams būtina dažnai tikrinti gliukozės koncentraciją kraujyje, ir gydytojas gali pakeisti preparatų nuo cukrinio diabeto dozę.</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 xml:space="preserve">Kiti vaistai ir </w:t>
      </w:r>
      <w:proofErr w:type="spellStart"/>
      <w:r w:rsidRPr="00AA6F6D">
        <w:rPr>
          <w:rFonts w:ascii="Times New Roman" w:eastAsia="Times New Roman" w:hAnsi="Times New Roman" w:cs="Times New Roman"/>
          <w:b/>
          <w:bCs/>
        </w:rPr>
        <w:t>Talliton</w:t>
      </w:r>
      <w:proofErr w:type="spellEnd"/>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Jeigu vartojate arba neseniai vartojote kitų vaistų arba dėl to nesate tikri, apie tai pasakykite gydytojui arba vaistininkui.</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iCs/>
        </w:rPr>
        <w:t>Ypač svarbu</w:t>
      </w:r>
      <w:r w:rsidRPr="00AA6F6D">
        <w:rPr>
          <w:rFonts w:ascii="Times New Roman" w:eastAsia="Times New Roman" w:hAnsi="Times New Roman" w:cs="Times New Roman"/>
          <w:i/>
        </w:rPr>
        <w:t>, kad pasakytumėte gydytojui, jei Jūs vartojate:</w:t>
      </w:r>
    </w:p>
    <w:p w:rsidR="003F1A63" w:rsidRPr="00AA6F6D" w:rsidRDefault="003F1A63" w:rsidP="003F1A63">
      <w:pPr>
        <w:numPr>
          <w:ilvl w:val="0"/>
          <w:numId w:val="3"/>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kitus vaistus aritmijai gydyti;</w:t>
      </w:r>
    </w:p>
    <w:p w:rsidR="003F1A63" w:rsidRPr="00AA6F6D" w:rsidRDefault="003F1A63" w:rsidP="003F1A63">
      <w:pPr>
        <w:numPr>
          <w:ilvl w:val="0"/>
          <w:numId w:val="3"/>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kitus vaistus hipertenzijai gydyti;</w:t>
      </w:r>
    </w:p>
    <w:p w:rsidR="003F1A63" w:rsidRPr="00AA6F6D" w:rsidRDefault="003F1A63" w:rsidP="003F1A63">
      <w:pPr>
        <w:numPr>
          <w:ilvl w:val="0"/>
          <w:numId w:val="3"/>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kitus širdies ligoms gydyti arba dėl kitokių priežasčių skiriamus vaistus, kurie taip pat gali mažinti kraujospūdį (pvz., nitratus, migdomuosius, </w:t>
      </w:r>
      <w:proofErr w:type="spellStart"/>
      <w:r w:rsidRPr="00AA6F6D">
        <w:rPr>
          <w:rFonts w:ascii="Times New Roman" w:eastAsia="Times New Roman" w:hAnsi="Times New Roman" w:cs="Times New Roman"/>
        </w:rPr>
        <w:t>trankviliantus</w:t>
      </w:r>
      <w:proofErr w:type="spellEnd"/>
      <w:r w:rsidRPr="00AA6F6D">
        <w:rPr>
          <w:rFonts w:ascii="Times New Roman" w:eastAsia="Times New Roman" w:hAnsi="Times New Roman" w:cs="Times New Roman"/>
        </w:rPr>
        <w:t>, antidepresantus);</w:t>
      </w:r>
    </w:p>
    <w:p w:rsidR="003F1A63" w:rsidRPr="00AA6F6D" w:rsidRDefault="003F1A63" w:rsidP="003F1A63">
      <w:pPr>
        <w:numPr>
          <w:ilvl w:val="0"/>
          <w:numId w:val="3"/>
        </w:num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digoksiną</w:t>
      </w:r>
      <w:proofErr w:type="spellEnd"/>
      <w:r w:rsidRPr="00AA6F6D">
        <w:rPr>
          <w:rFonts w:ascii="Times New Roman" w:eastAsia="Times New Roman" w:hAnsi="Times New Roman" w:cs="Times New Roman"/>
        </w:rPr>
        <w:t xml:space="preserve"> arba diuretikus širdies ligoms gydyti;</w:t>
      </w:r>
    </w:p>
    <w:p w:rsidR="003F1A63" w:rsidRPr="00AA6F6D" w:rsidRDefault="003F1A63" w:rsidP="003F1A63">
      <w:pPr>
        <w:numPr>
          <w:ilvl w:val="0"/>
          <w:numId w:val="3"/>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vaistą, vadinamą </w:t>
      </w:r>
      <w:proofErr w:type="spellStart"/>
      <w:r w:rsidRPr="00AA6F6D">
        <w:rPr>
          <w:rFonts w:ascii="Times New Roman" w:eastAsia="Times New Roman" w:hAnsi="Times New Roman" w:cs="Times New Roman"/>
        </w:rPr>
        <w:t>ciklosporinu</w:t>
      </w:r>
      <w:proofErr w:type="spellEnd"/>
      <w:r w:rsidRPr="00AA6F6D">
        <w:rPr>
          <w:rFonts w:ascii="Times New Roman" w:eastAsia="Times New Roman" w:hAnsi="Times New Roman" w:cs="Times New Roman"/>
        </w:rPr>
        <w:t xml:space="preserve"> (pvz., po organų persodinimo);</w:t>
      </w:r>
    </w:p>
    <w:p w:rsidR="003F1A63" w:rsidRPr="00AA6F6D" w:rsidRDefault="003F1A63" w:rsidP="003F1A63">
      <w:pPr>
        <w:numPr>
          <w:ilvl w:val="0"/>
          <w:numId w:val="3"/>
        </w:num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klonidiną</w:t>
      </w:r>
      <w:proofErr w:type="spellEnd"/>
      <w:r w:rsidRPr="00AA6F6D">
        <w:rPr>
          <w:rFonts w:ascii="Times New Roman" w:eastAsia="Times New Roman" w:hAnsi="Times New Roman" w:cs="Times New Roman"/>
        </w:rPr>
        <w:t xml:space="preserve"> arba </w:t>
      </w:r>
      <w:proofErr w:type="spellStart"/>
      <w:r w:rsidRPr="00AA6F6D">
        <w:rPr>
          <w:rFonts w:ascii="Times New Roman" w:eastAsia="Times New Roman" w:hAnsi="Times New Roman" w:cs="Times New Roman"/>
        </w:rPr>
        <w:t>ergotaminą</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rifampiciną</w:t>
      </w:r>
      <w:proofErr w:type="spellEnd"/>
      <w:r w:rsidRPr="00AA6F6D">
        <w:rPr>
          <w:rFonts w:ascii="Times New Roman" w:eastAsia="Times New Roman" w:hAnsi="Times New Roman" w:cs="Times New Roman"/>
        </w:rPr>
        <w:t xml:space="preserve"> (tuberkuliozei gydyti), vaistus nuo skausmo, karščiavimo, barbitūratus, vaistus nuo padidėjusio rūgštingumo (pvz., </w:t>
      </w:r>
      <w:proofErr w:type="spellStart"/>
      <w:r w:rsidRPr="00AA6F6D">
        <w:rPr>
          <w:rFonts w:ascii="Times New Roman" w:eastAsia="Times New Roman" w:hAnsi="Times New Roman" w:cs="Times New Roman"/>
        </w:rPr>
        <w:t>cimetidiną</w:t>
      </w:r>
      <w:proofErr w:type="spellEnd"/>
      <w:r w:rsidRPr="00AA6F6D">
        <w:rPr>
          <w:rFonts w:ascii="Times New Roman" w:eastAsia="Times New Roman" w:hAnsi="Times New Roman" w:cs="Times New Roman"/>
        </w:rPr>
        <w:t>) arba preparatus astmai ir kitoms plaučių ligoms gydyti;</w:t>
      </w:r>
    </w:p>
    <w:p w:rsidR="003F1A63" w:rsidRPr="00AA6F6D" w:rsidRDefault="003F1A63" w:rsidP="003F1A63">
      <w:pPr>
        <w:numPr>
          <w:ilvl w:val="0"/>
          <w:numId w:val="3"/>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geriamuosius gliukozės kiekį mažinančius vaistus arba insuliną cukriniam diabetui gydyti.</w:t>
      </w:r>
    </w:p>
    <w:p w:rsidR="003F1A63" w:rsidRPr="00AA6F6D" w:rsidRDefault="003F1A63" w:rsidP="003F1A63">
      <w:pPr>
        <w:spacing w:after="0" w:line="240" w:lineRule="auto"/>
        <w:ind w:left="709" w:hanging="709"/>
        <w:rPr>
          <w:rFonts w:ascii="Times New Roman" w:eastAsia="Times New Roman" w:hAnsi="Times New Roman" w:cs="Times New Roman"/>
          <w:i/>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Prieš operaciją ir bendrąją nejautrą svarbu informuoti gydytoją, kad vartojate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tabletes.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rPr>
      </w:pP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vartojimas su maistu, gėrimais ir alkoholiu</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Vaistą rekomenduojama vartoti valgio metu, kad sumažėtų staigaus kraujospūdžio kritimo pavojus.</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Gydymo metu reguliariai vartojant alkoholinių gėrimų gali sustiprėti ir vaistinio preparato, ir alkoholio poveikis.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Nėštumas ir žindymo laikotarpis</w:t>
      </w:r>
    </w:p>
    <w:p w:rsidR="003F1A63" w:rsidRPr="00AA6F6D" w:rsidRDefault="003F1A63" w:rsidP="003F1A63">
      <w:pPr>
        <w:spacing w:after="0" w:line="240" w:lineRule="auto"/>
        <w:rPr>
          <w:rFonts w:ascii="Times New Roman" w:eastAsia="Times New Roman" w:hAnsi="Times New Roman" w:cs="Times New Roman"/>
          <w:noProof/>
        </w:rPr>
      </w:pPr>
      <w:r w:rsidRPr="00AA6F6D">
        <w:rPr>
          <w:rFonts w:ascii="Times New Roman" w:eastAsia="Times New Roman" w:hAnsi="Times New Roman" w:cs="Times New Roman"/>
          <w:noProof/>
        </w:rPr>
        <w:t xml:space="preserve">Jeigu esate nėščia, žindote kūdikį, manote, kad galbūt esate nėščia, arba planuojate pastoti, tai prieš vartodama šį vaistą, pasitarkite su gyydtoju arba vaistininku. </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Nėščioms ir žindančioms moterims šio vaisto vartoti draudžiama.</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Vairavimas ir mechanizmų valdymas</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Priklausomai nuo individualios reakcijos dėl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tablečių poveikio gali kilti sunkumų vairuojant ir valdant mechanizmus. Taip dažniausiai atsitinka gydymo pradžioje ir kartu vartojant alkoholio. Jei vartodami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tabletes jaučiatės ypač pavargę ir apsvaigę, nevairuokite ir nevaldykite mechanizmų.</w:t>
      </w:r>
    </w:p>
    <w:p w:rsidR="003F1A63" w:rsidRPr="00AA6F6D" w:rsidRDefault="003F1A63" w:rsidP="003F1A63">
      <w:pPr>
        <w:spacing w:after="0" w:line="240" w:lineRule="auto"/>
        <w:ind w:left="709" w:hanging="709"/>
        <w:rPr>
          <w:rFonts w:ascii="Times New Roman" w:eastAsia="Times New Roman" w:hAnsi="Times New Roman" w:cs="Times New Roman"/>
          <w:b/>
        </w:rPr>
      </w:pPr>
    </w:p>
    <w:p w:rsidR="003F1A63" w:rsidRPr="00AA6F6D" w:rsidRDefault="003F1A63" w:rsidP="003F1A6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Kiekvienoje </w:t>
      </w: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w:t>
      </w:r>
      <w:r>
        <w:rPr>
          <w:rFonts w:ascii="Times New Roman" w:eastAsia="Times New Roman" w:hAnsi="Times New Roman" w:cs="Times New Roman"/>
          <w:b/>
        </w:rPr>
        <w:t>tabletėje</w:t>
      </w:r>
      <w:r w:rsidRPr="00AA6F6D">
        <w:rPr>
          <w:rFonts w:ascii="Times New Roman" w:eastAsia="Times New Roman" w:hAnsi="Times New Roman" w:cs="Times New Roman"/>
          <w:b/>
        </w:rPr>
        <w:t xml:space="preserve"> yra </w:t>
      </w:r>
      <w:r w:rsidRPr="00AA6F6D">
        <w:rPr>
          <w:rFonts w:ascii="Times New Roman" w:eastAsia="Times New Roman" w:hAnsi="Times New Roman" w:cs="Times New Roman"/>
          <w:b/>
          <w:bCs/>
        </w:rPr>
        <w:t>laktozės</w:t>
      </w:r>
      <w:r>
        <w:rPr>
          <w:rFonts w:ascii="Times New Roman" w:eastAsia="Times New Roman" w:hAnsi="Times New Roman" w:cs="Times New Roman"/>
          <w:b/>
          <w:bCs/>
        </w:rPr>
        <w:t xml:space="preserve"> ir </w:t>
      </w:r>
      <w:r w:rsidRPr="00AA6F6D">
        <w:rPr>
          <w:rFonts w:ascii="Times New Roman" w:eastAsia="Times New Roman" w:hAnsi="Times New Roman" w:cs="Times New Roman"/>
          <w:b/>
          <w:bCs/>
        </w:rPr>
        <w:t>sacharozės</w:t>
      </w:r>
      <w:r>
        <w:rPr>
          <w:rFonts w:ascii="Times New Roman" w:eastAsia="Times New Roman" w:hAnsi="Times New Roman" w:cs="Times New Roman"/>
          <w:b/>
          <w:bCs/>
        </w:rPr>
        <w:t>, ir k</w:t>
      </w:r>
      <w:r>
        <w:rPr>
          <w:rFonts w:ascii="Times New Roman" w:eastAsia="Times New Roman" w:hAnsi="Times New Roman" w:cs="Times New Roman"/>
          <w:b/>
        </w:rPr>
        <w:t xml:space="preserve">iekvienoje </w:t>
      </w: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w:t>
      </w:r>
      <w:r>
        <w:rPr>
          <w:rFonts w:ascii="Times New Roman" w:eastAsia="Times New Roman" w:hAnsi="Times New Roman" w:cs="Times New Roman"/>
          <w:b/>
        </w:rPr>
        <w:t>12,5 mg tabletėje yra</w:t>
      </w:r>
      <w:r w:rsidRPr="00AA6F6D">
        <w:rPr>
          <w:rFonts w:ascii="Times New Roman" w:eastAsia="Times New Roman" w:hAnsi="Times New Roman" w:cs="Times New Roman"/>
          <w:b/>
        </w:rPr>
        <w:t xml:space="preserve"> </w:t>
      </w:r>
      <w:r>
        <w:rPr>
          <w:rFonts w:ascii="Times New Roman" w:eastAsia="Times New Roman" w:hAnsi="Times New Roman" w:cs="Times New Roman"/>
          <w:b/>
        </w:rPr>
        <w:t xml:space="preserve">dažiklio </w:t>
      </w:r>
      <w:r w:rsidRPr="00AA6F6D">
        <w:rPr>
          <w:rFonts w:ascii="Times New Roman" w:eastAsia="Times New Roman" w:hAnsi="Times New Roman" w:cs="Times New Roman"/>
          <w:b/>
        </w:rPr>
        <w:t>saulėlydžio geltonojo FCF (E110).</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Jeigu gydytojas Jums yra sakęs, kad netoleruojate kokių nors angliavandenių, kreipkitės į jį prieš pradėdami vartoti šį vaistą. </w:t>
      </w: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12,5 mg tabletėse yra dažiklio saulėlydžio geltonojo FCF (E110), kuri gali sukelti alerginių reakcijų.</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3.</w:t>
      </w:r>
      <w:r w:rsidRPr="00AA6F6D">
        <w:rPr>
          <w:rFonts w:ascii="Times New Roman" w:eastAsia="Times New Roman" w:hAnsi="Times New Roman" w:cs="Times New Roman"/>
          <w:b/>
          <w:bCs/>
        </w:rPr>
        <w:tab/>
        <w:t xml:space="preserve">Kaip vartoti </w:t>
      </w:r>
      <w:proofErr w:type="spellStart"/>
      <w:r w:rsidRPr="00AA6F6D">
        <w:rPr>
          <w:rFonts w:ascii="Times New Roman" w:eastAsia="Times New Roman" w:hAnsi="Times New Roman" w:cs="Times New Roman"/>
          <w:b/>
        </w:rPr>
        <w:t>Talliton</w:t>
      </w:r>
      <w:proofErr w:type="spellEnd"/>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numPr>
          <w:ilvl w:val="12"/>
          <w:numId w:val="0"/>
        </w:numPr>
        <w:tabs>
          <w:tab w:val="left" w:pos="720"/>
        </w:tabs>
        <w:spacing w:after="0" w:line="240" w:lineRule="auto"/>
        <w:ind w:right="-2"/>
        <w:jc w:val="both"/>
        <w:rPr>
          <w:rFonts w:ascii="Times New Roman" w:eastAsia="Times New Roman" w:hAnsi="Times New Roman" w:cs="Times New Roman"/>
        </w:rPr>
      </w:pPr>
      <w:r w:rsidRPr="00AA6F6D">
        <w:rPr>
          <w:rFonts w:ascii="Times New Roman" w:eastAsia="Times New Roman" w:hAnsi="Times New Roman" w:cs="Times New Roman"/>
          <w:noProof/>
        </w:rPr>
        <w:t xml:space="preserve">Visada vartokite </w:t>
      </w:r>
      <w:r>
        <w:rPr>
          <w:rFonts w:ascii="Times New Roman" w:eastAsia="Times New Roman" w:hAnsi="Times New Roman" w:cs="Times New Roman"/>
          <w:noProof/>
        </w:rPr>
        <w:t>Talliton</w:t>
      </w:r>
      <w:r w:rsidRPr="00AA6F6D">
        <w:rPr>
          <w:rFonts w:ascii="Times New Roman" w:eastAsia="Times New Roman" w:hAnsi="Times New Roman" w:cs="Times New Roman"/>
          <w:noProof/>
        </w:rPr>
        <w:t xml:space="preserve"> tiksliai kaip nurodė gydytojas arba vaistininkas.</w:t>
      </w:r>
      <w:r w:rsidRPr="00AA6F6D">
        <w:rPr>
          <w:rFonts w:ascii="Times New Roman" w:eastAsia="Times New Roman" w:hAnsi="Times New Roman" w:cs="Times New Roman"/>
        </w:rPr>
        <w:t xml:space="preserve"> </w:t>
      </w:r>
      <w:r w:rsidRPr="00AA6F6D">
        <w:rPr>
          <w:rFonts w:ascii="Times New Roman" w:eastAsia="Times New Roman" w:hAnsi="Times New Roman" w:cs="Times New Roman"/>
          <w:noProof/>
        </w:rPr>
        <w:t>Jeigu abejojate, kreipkitės į gydytoją arba vaistininką.</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Tabletę reikia išgerti valgio metu arba nevalgius, jos nekramtant, užgeriant pakankamu skysčių kiekiu.</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Jums yra širdies nepakankamumas, vaisto vartoti rekomenduojama valgio metu, kad sumažėtų staigaus kraujospūdžio kritimo pavojus. </w:t>
      </w:r>
    </w:p>
    <w:p w:rsidR="003F1A63" w:rsidRPr="00AA6F6D" w:rsidRDefault="003F1A63" w:rsidP="003F1A63">
      <w:pPr>
        <w:numPr>
          <w:ilvl w:val="12"/>
          <w:numId w:val="0"/>
        </w:numPr>
        <w:spacing w:after="0" w:line="240" w:lineRule="auto"/>
        <w:rPr>
          <w:rFonts w:ascii="Times New Roman" w:eastAsia="Times New Roman" w:hAnsi="Times New Roman" w:cs="Times New Roman"/>
          <w:i/>
        </w:rPr>
      </w:pPr>
    </w:p>
    <w:p w:rsidR="003F1A63" w:rsidRPr="00AA6F6D" w:rsidRDefault="003F1A63" w:rsidP="003F1A63">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Aukštas kraujospūdis</w:t>
      </w:r>
    </w:p>
    <w:p w:rsidR="003F1A63" w:rsidRPr="00AA6F6D" w:rsidRDefault="003F1A63" w:rsidP="003F1A63">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Rekomenduojama</w:t>
      </w:r>
      <w:r w:rsidRPr="00AA6F6D">
        <w:rPr>
          <w:rFonts w:ascii="Times New Roman" w:eastAsia="Times New Roman" w:hAnsi="Times New Roman" w:cs="Times New Roman"/>
        </w:rPr>
        <w:t xml:space="preserve"> pradinė dozė dvi pirmąsias gydymo dienas yra 12,5 mg vieną kartą per parą. </w:t>
      </w:r>
      <w:r>
        <w:rPr>
          <w:rFonts w:ascii="Times New Roman" w:eastAsia="Times New Roman" w:hAnsi="Times New Roman" w:cs="Times New Roman"/>
        </w:rPr>
        <w:t>Rekomenduojama</w:t>
      </w:r>
      <w:r w:rsidRPr="00AA6F6D">
        <w:rPr>
          <w:rFonts w:ascii="Times New Roman" w:eastAsia="Times New Roman" w:hAnsi="Times New Roman" w:cs="Times New Roman"/>
        </w:rPr>
        <w:t xml:space="preserve"> palaikomoji dozė yra 25 mg vieną kartą per parą. Jei reikia, gydytojas gali didinti paros dozę ne anksčiau kaip po 2 gydymo savaičių. Didžiausia paros dozė yra 50 mg. Šią dozę galima gerti vieną kartą per parą arba padalytą į dvi lygias dalis vartoti ryte ir vakare.</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numPr>
          <w:ilvl w:val="12"/>
          <w:numId w:val="0"/>
        </w:numPr>
        <w:spacing w:after="0" w:line="240" w:lineRule="auto"/>
        <w:rPr>
          <w:rFonts w:ascii="Times New Roman" w:eastAsia="Times New Roman" w:hAnsi="Times New Roman" w:cs="Times New Roman"/>
          <w:i/>
        </w:rPr>
      </w:pPr>
      <w:r w:rsidRPr="00AA6F6D">
        <w:rPr>
          <w:rFonts w:ascii="Times New Roman" w:eastAsia="Times New Roman" w:hAnsi="Times New Roman" w:cs="Times New Roman"/>
          <w:i/>
        </w:rPr>
        <w:t xml:space="preserve">Krūtinės angina (krūtinės skausmas) </w:t>
      </w:r>
    </w:p>
    <w:p w:rsidR="003F1A63" w:rsidRPr="00AA6F6D" w:rsidRDefault="003F1A63" w:rsidP="003F1A63">
      <w:pPr>
        <w:numPr>
          <w:ilvl w:val="12"/>
          <w:numId w:val="0"/>
        </w:num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Įprasta pradinė dozė pirmąsias dvi gydymo dienas yra 12,5 mg tabletė du kartus per parą. Įprasta palaikomoji dozė yra 25 mg du kartus per parą. Praėjus ne mažiau kaip dviem gydymo savaitėms, gydytojas, jei reikia, gali padidinti paros dozę. Didžiausia paros dozė yra 50 mg.</w:t>
      </w:r>
    </w:p>
    <w:p w:rsidR="003F1A63" w:rsidRPr="00AA6F6D" w:rsidRDefault="003F1A63" w:rsidP="003F1A63">
      <w:pPr>
        <w:numPr>
          <w:ilvl w:val="12"/>
          <w:numId w:val="0"/>
        </w:numPr>
        <w:spacing w:after="0" w:line="240" w:lineRule="auto"/>
        <w:rPr>
          <w:rFonts w:ascii="Times New Roman" w:eastAsia="Times New Roman" w:hAnsi="Times New Roman" w:cs="Times New Roman"/>
          <w:i/>
        </w:rPr>
      </w:pPr>
    </w:p>
    <w:p w:rsidR="003F1A63" w:rsidRPr="00AA6F6D" w:rsidRDefault="003F1A63" w:rsidP="003F1A63">
      <w:pPr>
        <w:tabs>
          <w:tab w:val="left" w:pos="5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Senyv</w:t>
      </w:r>
      <w:r>
        <w:rPr>
          <w:rFonts w:ascii="Times New Roman" w:eastAsia="Times New Roman" w:hAnsi="Times New Roman" w:cs="Times New Roman"/>
        </w:rPr>
        <w:t>i</w:t>
      </w:r>
      <w:r w:rsidRPr="00AA6F6D">
        <w:rPr>
          <w:rFonts w:ascii="Times New Roman" w:eastAsia="Times New Roman" w:hAnsi="Times New Roman" w:cs="Times New Roman"/>
        </w:rPr>
        <w:t xml:space="preserve"> pacientai ir pacientai, sergantys lėtiniu širdies nepakankamumu ar inkstų funkcijos sutrikimu, gali vartoti </w:t>
      </w:r>
      <w:r>
        <w:rPr>
          <w:rFonts w:ascii="Times New Roman" w:eastAsia="Times New Roman" w:hAnsi="Times New Roman" w:cs="Times New Roman"/>
        </w:rPr>
        <w:t>rekomenduojamas</w:t>
      </w:r>
      <w:r w:rsidRPr="00AA6F6D">
        <w:rPr>
          <w:rFonts w:ascii="Times New Roman" w:eastAsia="Times New Roman" w:hAnsi="Times New Roman" w:cs="Times New Roman"/>
        </w:rPr>
        <w:t xml:space="preserve"> suaugusiųjų dozes. Senyv</w:t>
      </w:r>
      <w:r>
        <w:rPr>
          <w:rFonts w:ascii="Times New Roman" w:eastAsia="Times New Roman" w:hAnsi="Times New Roman" w:cs="Times New Roman"/>
        </w:rPr>
        <w:t>iems</w:t>
      </w:r>
      <w:r w:rsidRPr="00AA6F6D">
        <w:rPr>
          <w:rFonts w:ascii="Times New Roman" w:eastAsia="Times New Roman" w:hAnsi="Times New Roman" w:cs="Times New Roman"/>
        </w:rPr>
        <w:t xml:space="preserve"> pacientams, sergantiems lėtine stabilia krūtinės angina (krūtinės skausmas), </w:t>
      </w:r>
      <w:r>
        <w:rPr>
          <w:rFonts w:ascii="Times New Roman" w:eastAsia="Times New Roman" w:hAnsi="Times New Roman" w:cs="Times New Roman"/>
        </w:rPr>
        <w:t xml:space="preserve">rekomenduojama </w:t>
      </w:r>
      <w:r w:rsidRPr="00AA6F6D">
        <w:rPr>
          <w:rFonts w:ascii="Times New Roman" w:eastAsia="Times New Roman" w:hAnsi="Times New Roman" w:cs="Times New Roman"/>
        </w:rPr>
        <w:t>didžiausia paros dozė yra 25 mg du kartus per parą.</w:t>
      </w:r>
    </w:p>
    <w:p w:rsidR="003F1A63" w:rsidRPr="00AA6F6D" w:rsidRDefault="003F1A63" w:rsidP="003F1A63">
      <w:pPr>
        <w:spacing w:after="0" w:line="240" w:lineRule="auto"/>
        <w:outlineLvl w:val="4"/>
        <w:rPr>
          <w:rFonts w:ascii="Times New Roman" w:eastAsia="Calibri" w:hAnsi="Times New Roman" w:cs="Times New Roman"/>
          <w:b/>
          <w:bCs/>
          <w:i/>
          <w:iCs/>
          <w:lang w:eastAsia="lt-LT"/>
        </w:rPr>
      </w:pPr>
    </w:p>
    <w:p w:rsidR="003F1A63" w:rsidRPr="00FF5641" w:rsidRDefault="003F1A63" w:rsidP="003F1A63">
      <w:pPr>
        <w:spacing w:after="0" w:line="240" w:lineRule="auto"/>
        <w:jc w:val="both"/>
        <w:outlineLvl w:val="4"/>
        <w:rPr>
          <w:rFonts w:ascii="Times New Roman" w:hAnsi="Times New Roman"/>
          <w:b/>
        </w:rPr>
      </w:pPr>
      <w:r w:rsidRPr="004374F1">
        <w:rPr>
          <w:rFonts w:ascii="Times New Roman" w:eastAsia="Calibri" w:hAnsi="Times New Roman" w:cs="Times New Roman"/>
          <w:b/>
          <w:iCs/>
        </w:rPr>
        <w:t>Vartojimas vaikams</w:t>
      </w:r>
      <w:r w:rsidRPr="00FF5641">
        <w:rPr>
          <w:rFonts w:ascii="Times New Roman" w:hAnsi="Times New Roman"/>
          <w:b/>
        </w:rPr>
        <w:t xml:space="preserve"> ir paaugliams</w:t>
      </w:r>
    </w:p>
    <w:p w:rsidR="003F1A63" w:rsidRPr="00AA6F6D" w:rsidRDefault="003F1A63" w:rsidP="003F1A63">
      <w:pPr>
        <w:spacing w:after="0" w:line="240" w:lineRule="auto"/>
        <w:rPr>
          <w:rFonts w:ascii="Times New Roman" w:eastAsia="Calibri" w:hAnsi="Times New Roman" w:cs="Times New Roman"/>
        </w:rPr>
      </w:pPr>
      <w:proofErr w:type="spellStart"/>
      <w:r w:rsidRPr="00D7435B">
        <w:rPr>
          <w:rFonts w:ascii="Times New Roman" w:eastAsia="Times New Roman" w:hAnsi="Times New Roman" w:cs="Times New Roman"/>
        </w:rPr>
        <w:t>Talliton</w:t>
      </w:r>
      <w:proofErr w:type="spellEnd"/>
      <w:r w:rsidRPr="00D7435B">
        <w:rPr>
          <w:rFonts w:ascii="Times New Roman" w:eastAsia="Times New Roman" w:hAnsi="Times New Roman" w:cs="Times New Roman"/>
        </w:rPr>
        <w:t xml:space="preserve"> nerekomenduojama vartoti </w:t>
      </w:r>
      <w:r>
        <w:rPr>
          <w:rFonts w:ascii="Times New Roman" w:eastAsia="Times New Roman" w:hAnsi="Times New Roman" w:cs="Times New Roman"/>
        </w:rPr>
        <w:t xml:space="preserve">vaikams ir </w:t>
      </w:r>
      <w:r w:rsidRPr="00D7435B">
        <w:rPr>
          <w:rFonts w:ascii="Times New Roman" w:eastAsia="Times New Roman" w:hAnsi="Times New Roman" w:cs="Times New Roman"/>
        </w:rPr>
        <w:t xml:space="preserve">jaunesniems kaip 18 metų </w:t>
      </w:r>
      <w:r>
        <w:rPr>
          <w:rFonts w:ascii="Times New Roman" w:eastAsia="Times New Roman" w:hAnsi="Times New Roman" w:cs="Times New Roman"/>
        </w:rPr>
        <w:t>paaugliams</w:t>
      </w:r>
      <w:r w:rsidRPr="00AA6F6D">
        <w:rPr>
          <w:rFonts w:ascii="Times New Roman" w:eastAsia="Calibri" w:hAnsi="Times New Roman" w:cs="Times New Roman"/>
        </w:rPr>
        <w:t>.</w:t>
      </w:r>
    </w:p>
    <w:p w:rsidR="003F1A63" w:rsidRPr="00AA6F6D" w:rsidRDefault="003F1A63" w:rsidP="003F1A63">
      <w:pPr>
        <w:numPr>
          <w:ilvl w:val="12"/>
          <w:numId w:val="0"/>
        </w:numPr>
        <w:spacing w:after="0" w:line="240" w:lineRule="auto"/>
        <w:rPr>
          <w:rFonts w:ascii="Times New Roman" w:eastAsia="Times New Roman" w:hAnsi="Times New Roman" w:cs="Times New Roman"/>
          <w:i/>
        </w:rPr>
      </w:pPr>
    </w:p>
    <w:p w:rsidR="003F1A63" w:rsidRPr="00AA6F6D" w:rsidRDefault="003F1A63" w:rsidP="003F1A63">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 xml:space="preserve">Ką daryti pavartojus per didelę </w:t>
      </w:r>
      <w:proofErr w:type="spellStart"/>
      <w:r w:rsidRPr="00AA6F6D">
        <w:rPr>
          <w:rFonts w:ascii="Times New Roman" w:eastAsia="Times New Roman" w:hAnsi="Times New Roman" w:cs="Times New Roman"/>
          <w:b/>
          <w:bCs/>
        </w:rPr>
        <w:t>Talliton</w:t>
      </w:r>
      <w:proofErr w:type="spellEnd"/>
      <w:r w:rsidRPr="00AA6F6D">
        <w:rPr>
          <w:rFonts w:ascii="Times New Roman" w:eastAsia="Times New Roman" w:hAnsi="Times New Roman" w:cs="Times New Roman"/>
          <w:b/>
          <w:bCs/>
        </w:rPr>
        <w:t xml:space="preserve"> dozę?</w:t>
      </w:r>
    </w:p>
    <w:p w:rsidR="003F1A63" w:rsidRPr="00AA6F6D" w:rsidRDefault="003F1A63" w:rsidP="003F1A63">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pavartojote didesnę, nei Jums paskirta, dozę, nedelsdami kreipkitės į gydytoją arba važiuokite į artimiausią ligoninę. </w:t>
      </w:r>
    </w:p>
    <w:p w:rsidR="003F1A63" w:rsidRPr="00AA6F6D" w:rsidRDefault="003F1A63" w:rsidP="003F1A63">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Didelis perdozavimas (išgėrus per daug tablečių) gali sukelti galvos svaigimą, silpnumą, nuovargį, sunkią </w:t>
      </w:r>
      <w:proofErr w:type="spellStart"/>
      <w:r w:rsidRPr="00AA6F6D">
        <w:rPr>
          <w:rFonts w:ascii="Times New Roman" w:eastAsia="Times New Roman" w:hAnsi="Times New Roman" w:cs="Times New Roman"/>
        </w:rPr>
        <w:t>hipotenziją</w:t>
      </w:r>
      <w:proofErr w:type="spellEnd"/>
      <w:r w:rsidRPr="00AA6F6D">
        <w:rPr>
          <w:rFonts w:ascii="Times New Roman" w:eastAsia="Times New Roman" w:hAnsi="Times New Roman" w:cs="Times New Roman"/>
        </w:rPr>
        <w:t xml:space="preserve">, gerokai sumažinti širdies susitraukimų dažnį, sukelti ūminį širdies nepakankamumą, gali pasunkėti įkvėpimas ar iškvėpimas, prasidėti vėmimas. Jeigu nebus taikomas skubus gydymas, Jūs galite prarasti sąmonę, gali prasidėti traukuliai, kraujotakos </w:t>
      </w:r>
      <w:proofErr w:type="spellStart"/>
      <w:r w:rsidRPr="00AA6F6D">
        <w:rPr>
          <w:rFonts w:ascii="Times New Roman" w:eastAsia="Times New Roman" w:hAnsi="Times New Roman" w:cs="Times New Roman"/>
        </w:rPr>
        <w:t>kolapsas</w:t>
      </w:r>
      <w:proofErr w:type="spellEnd"/>
      <w:r w:rsidRPr="00AA6F6D">
        <w:rPr>
          <w:rFonts w:ascii="Times New Roman" w:eastAsia="Times New Roman" w:hAnsi="Times New Roman" w:cs="Times New Roman"/>
        </w:rPr>
        <w:t xml:space="preserve">, sustoti širdis. </w:t>
      </w:r>
    </w:p>
    <w:p w:rsidR="003F1A63" w:rsidRPr="00AA6F6D" w:rsidRDefault="003F1A63" w:rsidP="003F1A63">
      <w:pPr>
        <w:tabs>
          <w:tab w:val="left" w:pos="5245"/>
        </w:tabs>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 xml:space="preserve">Pamiršus pavartoti </w:t>
      </w:r>
      <w:proofErr w:type="spellStart"/>
      <w:r w:rsidRPr="00AA6F6D">
        <w:rPr>
          <w:rFonts w:ascii="Times New Roman" w:eastAsia="Times New Roman" w:hAnsi="Times New Roman" w:cs="Times New Roman"/>
          <w:b/>
          <w:bCs/>
        </w:rPr>
        <w:t>Talliton</w:t>
      </w:r>
      <w:proofErr w:type="spellEnd"/>
    </w:p>
    <w:p w:rsidR="003F1A63" w:rsidRPr="00AA6F6D" w:rsidRDefault="003F1A63" w:rsidP="003F1A63">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pamiršote pavartoti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dozę, išgerkite kuo greičiau. </w:t>
      </w:r>
    </w:p>
    <w:p w:rsidR="003F1A63" w:rsidRPr="00AA6F6D" w:rsidRDefault="003F1A63" w:rsidP="003F1A63">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Negalima vartoti dvigubos dozės norint kompensuoti praleistą dozę, nes galite perdozuoti vaisto. Tęskite gydymą, kaip buvo paskirta.</w:t>
      </w:r>
    </w:p>
    <w:p w:rsidR="003F1A63" w:rsidRPr="00AA6F6D" w:rsidRDefault="003F1A63" w:rsidP="003F1A63">
      <w:pPr>
        <w:tabs>
          <w:tab w:val="left" w:pos="5245"/>
        </w:tabs>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 xml:space="preserve">Nustojus vartoti </w:t>
      </w:r>
      <w:proofErr w:type="spellStart"/>
      <w:r w:rsidRPr="00AA6F6D">
        <w:rPr>
          <w:rFonts w:ascii="Times New Roman" w:eastAsia="Times New Roman" w:hAnsi="Times New Roman" w:cs="Times New Roman"/>
          <w:b/>
          <w:bCs/>
        </w:rPr>
        <w:t>Talliton</w:t>
      </w:r>
      <w:proofErr w:type="spellEnd"/>
    </w:p>
    <w:p w:rsidR="003F1A63" w:rsidRPr="00AA6F6D" w:rsidRDefault="003F1A63" w:rsidP="003F1A63">
      <w:pPr>
        <w:tabs>
          <w:tab w:val="left" w:pos="5245"/>
        </w:tabs>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vartojamas ilgai.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vartojimo negalima nutraukti staiga, nes tai gali pabloginti Jūsų sveikatos būklę. Staigus gydymo nutraukimas gali sukelti spaudžiantį krūtinės skausmą ir hipertenziją, ypač jei sergate koronarine širdies liga, todėl preparato vartojimą reikia nutraukti laipsniškai ir tik tokiu atveju, jei taip nurodė Jūsų gydytojas.</w:t>
      </w:r>
    </w:p>
    <w:p w:rsidR="003F1A63" w:rsidRPr="00AA6F6D" w:rsidRDefault="003F1A63" w:rsidP="003F1A63">
      <w:pPr>
        <w:tabs>
          <w:tab w:val="left" w:pos="5245"/>
        </w:tabs>
        <w:spacing w:after="0" w:line="240" w:lineRule="auto"/>
        <w:rPr>
          <w:rFonts w:ascii="Times New Roman" w:eastAsia="Times New Roman" w:hAnsi="Times New Roman" w:cs="Times New Roman"/>
          <w:b/>
        </w:rPr>
      </w:pPr>
    </w:p>
    <w:p w:rsidR="003F1A63" w:rsidRPr="00AA6F6D" w:rsidRDefault="003F1A63" w:rsidP="003F1A63">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Jei vartojate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tabletes kartu su preparatu, kurio sudėtyje yra </w:t>
      </w:r>
      <w:proofErr w:type="spellStart"/>
      <w:r w:rsidRPr="00AA6F6D">
        <w:rPr>
          <w:rFonts w:ascii="Times New Roman" w:eastAsia="Times New Roman" w:hAnsi="Times New Roman" w:cs="Times New Roman"/>
        </w:rPr>
        <w:t>klonidino</w:t>
      </w:r>
      <w:proofErr w:type="spellEnd"/>
      <w:r w:rsidRPr="00AA6F6D">
        <w:rPr>
          <w:rFonts w:ascii="Times New Roman" w:eastAsia="Times New Roman" w:hAnsi="Times New Roman" w:cs="Times New Roman"/>
        </w:rPr>
        <w:t>, nenustokite vartoti nė vieno iš šių preparatų, nepasitarę su gydytoju, nes gali labai stipriai padidėti kraujospūdis. Preparato vartojimą galima nutraukti tik pasitarus su gydytoju, laikantis visų jo nurodymų.</w:t>
      </w:r>
    </w:p>
    <w:p w:rsidR="003F1A63" w:rsidRPr="00AA6F6D" w:rsidRDefault="003F1A63" w:rsidP="003F1A63">
      <w:pPr>
        <w:tabs>
          <w:tab w:val="left" w:pos="5245"/>
        </w:tabs>
        <w:spacing w:after="0" w:line="240" w:lineRule="auto"/>
        <w:rPr>
          <w:rFonts w:ascii="Times New Roman" w:eastAsia="Times New Roman" w:hAnsi="Times New Roman" w:cs="Times New Roman"/>
        </w:rPr>
      </w:pPr>
    </w:p>
    <w:p w:rsidR="003F1A63" w:rsidRPr="00AA6F6D" w:rsidRDefault="003F1A63" w:rsidP="003F1A63">
      <w:pPr>
        <w:tabs>
          <w:tab w:val="left" w:pos="5245"/>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Jeigu kiltų daugiau klausimų dėl šio vaisto vartojimo, kreipkitės į gydytoją arba vaistininką.</w:t>
      </w:r>
    </w:p>
    <w:p w:rsidR="003F1A63" w:rsidRPr="00AA6F6D" w:rsidRDefault="003F1A63" w:rsidP="003F1A63">
      <w:pPr>
        <w:tabs>
          <w:tab w:val="left" w:pos="1530"/>
        </w:tabs>
        <w:spacing w:after="0" w:line="240" w:lineRule="auto"/>
        <w:ind w:left="709" w:hanging="709"/>
        <w:rPr>
          <w:rFonts w:ascii="Times New Roman" w:eastAsia="Times New Roman" w:hAnsi="Times New Roman" w:cs="Times New Roman"/>
          <w:b/>
        </w:rPr>
      </w:pPr>
    </w:p>
    <w:p w:rsidR="003F1A63" w:rsidRPr="00AA6F6D" w:rsidRDefault="003F1A63" w:rsidP="003F1A63">
      <w:pPr>
        <w:spacing w:after="0" w:line="240" w:lineRule="auto"/>
        <w:ind w:left="709" w:hanging="709"/>
        <w:rPr>
          <w:rFonts w:ascii="Times New Roman" w:eastAsia="Times New Roman" w:hAnsi="Times New Roman" w:cs="Times New Roman"/>
          <w:b/>
        </w:rPr>
      </w:pPr>
    </w:p>
    <w:p w:rsidR="003F1A63" w:rsidRPr="00AA6F6D" w:rsidRDefault="003F1A63" w:rsidP="003F1A63">
      <w:pPr>
        <w:tabs>
          <w:tab w:val="left" w:pos="540"/>
        </w:tabs>
        <w:spacing w:after="0" w:line="240" w:lineRule="auto"/>
        <w:rPr>
          <w:rFonts w:ascii="Times New Roman" w:eastAsia="Times New Roman" w:hAnsi="Times New Roman" w:cs="Times New Roman"/>
          <w:b/>
          <w:bCs/>
        </w:rPr>
      </w:pPr>
      <w:r w:rsidRPr="00AA6F6D">
        <w:rPr>
          <w:rFonts w:ascii="Times New Roman" w:eastAsia="Times New Roman" w:hAnsi="Times New Roman" w:cs="Times New Roman"/>
          <w:b/>
          <w:bCs/>
        </w:rPr>
        <w:t>4.</w:t>
      </w:r>
      <w:r w:rsidRPr="00AA6F6D">
        <w:rPr>
          <w:rFonts w:ascii="Times New Roman" w:eastAsia="Times New Roman" w:hAnsi="Times New Roman" w:cs="Times New Roman"/>
          <w:b/>
          <w:bCs/>
        </w:rPr>
        <w:tab/>
        <w:t>Galimas šalutinis poveikis</w:t>
      </w:r>
    </w:p>
    <w:p w:rsidR="003F1A63" w:rsidRPr="00AA6F6D" w:rsidRDefault="003F1A63" w:rsidP="003F1A63">
      <w:pPr>
        <w:tabs>
          <w:tab w:val="left" w:pos="567"/>
        </w:tabs>
        <w:spacing w:after="0" w:line="240" w:lineRule="auto"/>
        <w:rPr>
          <w:rFonts w:ascii="Times New Roman" w:eastAsia="Times New Roman" w:hAnsi="Times New Roman" w:cs="Times New Roman"/>
        </w:rPr>
      </w:pPr>
    </w:p>
    <w:p w:rsidR="003F1A63" w:rsidRPr="00AA6F6D" w:rsidRDefault="003F1A63" w:rsidP="003F1A63">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Šis vaistas, kaip ir visi kiti, gali sukelti šalutinį poveikį, nors jis pasireiškia ne visiems žmonėms.</w:t>
      </w:r>
    </w:p>
    <w:p w:rsidR="003F1A63" w:rsidRPr="00AA6F6D" w:rsidRDefault="003F1A63" w:rsidP="003F1A63">
      <w:pPr>
        <w:tabs>
          <w:tab w:val="left" w:pos="567"/>
        </w:tabs>
        <w:spacing w:after="0" w:line="240" w:lineRule="auto"/>
        <w:rPr>
          <w:rFonts w:ascii="Times New Roman" w:eastAsia="Times New Roman" w:hAnsi="Times New Roman" w:cs="Times New Roman"/>
          <w:i/>
          <w:iCs/>
        </w:rPr>
      </w:pPr>
    </w:p>
    <w:p w:rsidR="003F1A63" w:rsidRPr="00AA6F6D" w:rsidRDefault="003F1A63" w:rsidP="003F1A63">
      <w:pPr>
        <w:tabs>
          <w:tab w:val="left" w:pos="567"/>
        </w:tabs>
        <w:spacing w:after="0" w:line="240" w:lineRule="auto"/>
        <w:jc w:val="both"/>
        <w:rPr>
          <w:rFonts w:ascii="Times New Roman" w:eastAsia="Times New Roman" w:hAnsi="Times New Roman" w:cs="Times New Roman"/>
        </w:rPr>
      </w:pPr>
      <w:r w:rsidRPr="00AA6F6D">
        <w:rPr>
          <w:rFonts w:ascii="Times New Roman" w:eastAsia="Times New Roman" w:hAnsi="Times New Roman" w:cs="Times New Roman"/>
        </w:rPr>
        <w:t xml:space="preserve">Labai </w:t>
      </w:r>
      <w:r w:rsidRPr="00AA6F6D">
        <w:rPr>
          <w:rFonts w:ascii="Times New Roman" w:eastAsia="Times New Roman" w:hAnsi="Times New Roman" w:cs="Times New Roman"/>
          <w:iCs/>
        </w:rPr>
        <w:t xml:space="preserve">dažnas šalutinis poveikis </w:t>
      </w:r>
      <w:r w:rsidRPr="00AA6F6D">
        <w:rPr>
          <w:rFonts w:ascii="Times New Roman" w:eastAsia="Times New Roman" w:hAnsi="Times New Roman" w:cs="Times New Roman"/>
        </w:rPr>
        <w:t>(</w:t>
      </w:r>
      <w:r>
        <w:rPr>
          <w:rFonts w:ascii="Times New Roman" w:eastAsia="Times New Roman" w:hAnsi="Times New Roman" w:cs="Times New Roman"/>
        </w:rPr>
        <w:t xml:space="preserve">gali </w:t>
      </w:r>
      <w:r w:rsidRPr="00AA6F6D">
        <w:rPr>
          <w:rFonts w:ascii="Times New Roman" w:eastAsia="Times New Roman" w:hAnsi="Times New Roman" w:cs="Times New Roman"/>
        </w:rPr>
        <w:t>pasirei</w:t>
      </w:r>
      <w:r>
        <w:rPr>
          <w:rFonts w:ascii="Times New Roman" w:eastAsia="Times New Roman" w:hAnsi="Times New Roman" w:cs="Times New Roman"/>
        </w:rPr>
        <w:t>kšti</w:t>
      </w:r>
      <w:r w:rsidRPr="00AA6F6D">
        <w:rPr>
          <w:rFonts w:ascii="Times New Roman" w:eastAsia="Times New Roman" w:hAnsi="Times New Roman" w:cs="Times New Roman"/>
        </w:rPr>
        <w:t xml:space="preserve"> daugiau negu 1 iš 10 </w:t>
      </w:r>
      <w:r>
        <w:rPr>
          <w:rFonts w:ascii="Times New Roman" w:eastAsia="Times New Roman" w:hAnsi="Times New Roman" w:cs="Times New Roman"/>
        </w:rPr>
        <w:t>žmonių</w:t>
      </w:r>
      <w:r w:rsidRPr="00AA6F6D">
        <w:rPr>
          <w:rFonts w:ascii="Times New Roman" w:eastAsia="Times New Roman" w:hAnsi="Times New Roman" w:cs="Times New Roman"/>
        </w:rPr>
        <w:t>)</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Svaigulys, galvos skausmas.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Širdies nepakankamumas.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Sumažėjęs kraujospūdis.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Nuovargis.</w:t>
      </w:r>
    </w:p>
    <w:p w:rsidR="003F1A63" w:rsidRPr="00AA6F6D" w:rsidRDefault="003F1A63" w:rsidP="003F1A63">
      <w:pPr>
        <w:tabs>
          <w:tab w:val="left" w:pos="567"/>
        </w:tabs>
        <w:spacing w:after="0" w:line="240" w:lineRule="auto"/>
        <w:jc w:val="both"/>
        <w:rPr>
          <w:rFonts w:ascii="Times New Roman" w:eastAsia="Times New Roman" w:hAnsi="Times New Roman" w:cs="Times New Roman"/>
        </w:rPr>
      </w:pPr>
    </w:p>
    <w:p w:rsidR="003F1A63" w:rsidRPr="00AA6F6D" w:rsidRDefault="003F1A63" w:rsidP="003F1A63">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Dažnas šalutinis poveikis (</w:t>
      </w:r>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 </w:t>
      </w:r>
      <w:r>
        <w:rPr>
          <w:rFonts w:ascii="Times New Roman" w:eastAsia="Times New Roman" w:hAnsi="Times New Roman" w:cs="Times New Roman"/>
        </w:rPr>
        <w:t>žmonių</w:t>
      </w:r>
      <w:r w:rsidRPr="00AA6F6D">
        <w:rPr>
          <w:rFonts w:ascii="Times New Roman" w:eastAsia="Times New Roman" w:hAnsi="Times New Roman" w:cs="Times New Roman"/>
        </w:rPr>
        <w:t>)</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Bronchitas, plaučių uždegimas, viršutinių kvėpavimo takų infekcijos, šlapimo takų infekcijos.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Anemija (sumažėjęs raudonųjų kraujo kūnelių kiekis kraujyje).</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Svorio padidėjimas, cholesterolio kiekio kraujyje padidėjimas, sutrikęs gliukozės kiekis kraujyje (hiperglikemija, hipoglikemija) diabetu sergantiems pacientams.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Depresija, depresinė nuotaika.</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Regėjimo sutrikimas, akių dirginimas, sumažėjęs ašarų išsiskyrimas.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Retas širdies ritmas, patinimas, cirkuliuojančio kraujo kiekio padidėjimas organizme, skysčio susilaikymas.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proofErr w:type="spellStart"/>
      <w:r w:rsidRPr="00AA6F6D">
        <w:rPr>
          <w:rFonts w:ascii="Times New Roman" w:eastAsia="Times New Roman" w:hAnsi="Times New Roman" w:cs="Times New Roman"/>
        </w:rPr>
        <w:t>Ortostatinė</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hipotenzija</w:t>
      </w:r>
      <w:proofErr w:type="spellEnd"/>
      <w:r w:rsidRPr="00AA6F6D">
        <w:rPr>
          <w:rFonts w:ascii="Times New Roman" w:eastAsia="Times New Roman" w:hAnsi="Times New Roman" w:cs="Times New Roman"/>
        </w:rPr>
        <w:t xml:space="preserve"> (kraujospūdžio kritimas keičiant padėtį į vertikalią), periferinės kraujotakos sutrikimas (periferinių kraujagyslių ligos, galūnių šalimas, </w:t>
      </w:r>
      <w:proofErr w:type="spellStart"/>
      <w:r w:rsidRPr="00AA6F6D">
        <w:rPr>
          <w:rFonts w:ascii="Times New Roman" w:eastAsia="Times New Roman" w:hAnsi="Times New Roman" w:cs="Times New Roman"/>
        </w:rPr>
        <w:t>Raynaud‘o</w:t>
      </w:r>
      <w:proofErr w:type="spellEnd"/>
      <w:r w:rsidRPr="00AA6F6D">
        <w:rPr>
          <w:rFonts w:ascii="Times New Roman" w:eastAsia="Times New Roman" w:hAnsi="Times New Roman" w:cs="Times New Roman"/>
        </w:rPr>
        <w:t xml:space="preserve"> sindromas)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Dusulys, plaučių edema (pabrinkimas), astma pacientams, kuriems jau yra buvusi.</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Pykinimas, vėmimas, virškinimo sutrikimas, pilvo skausmas, viduriavimas.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Galūnių skausmas.</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 xml:space="preserve">Inkstų veiklos pablogėjimas, </w:t>
      </w:r>
      <w:proofErr w:type="spellStart"/>
      <w:r w:rsidRPr="00AA6F6D">
        <w:rPr>
          <w:rFonts w:ascii="Times New Roman" w:eastAsia="Calibri" w:hAnsi="Times New Roman" w:cs="Times New Roman"/>
          <w:lang w:eastAsia="lt-LT"/>
        </w:rPr>
        <w:t>šlapinimosi</w:t>
      </w:r>
      <w:proofErr w:type="spellEnd"/>
      <w:r w:rsidRPr="00AA6F6D">
        <w:rPr>
          <w:rFonts w:ascii="Times New Roman" w:eastAsia="Calibri" w:hAnsi="Times New Roman" w:cs="Times New Roman"/>
          <w:lang w:eastAsia="lt-LT"/>
        </w:rPr>
        <w:t xml:space="preserve"> sutrikimai.</w:t>
      </w:r>
    </w:p>
    <w:p w:rsidR="003F1A63" w:rsidRPr="00AA6F6D" w:rsidRDefault="003F1A63" w:rsidP="003F1A63">
      <w:pPr>
        <w:numPr>
          <w:ilvl w:val="0"/>
          <w:numId w:val="4"/>
        </w:numPr>
        <w:tabs>
          <w:tab w:val="num" w:pos="567"/>
        </w:tabs>
        <w:spacing w:after="0" w:line="240" w:lineRule="auto"/>
        <w:ind w:left="567" w:hanging="567"/>
        <w:rPr>
          <w:rFonts w:ascii="Times New Roman" w:eastAsia="Times New Roman" w:hAnsi="Times New Roman" w:cs="Times New Roman"/>
        </w:rPr>
      </w:pPr>
      <w:r w:rsidRPr="00AA6F6D">
        <w:rPr>
          <w:rFonts w:ascii="Times New Roman" w:eastAsia="Times New Roman" w:hAnsi="Times New Roman" w:cs="Times New Roman"/>
        </w:rPr>
        <w:t>Skausmas.</w:t>
      </w:r>
    </w:p>
    <w:p w:rsidR="003F1A63" w:rsidRPr="00AA6F6D" w:rsidRDefault="003F1A63" w:rsidP="003F1A63">
      <w:pPr>
        <w:tabs>
          <w:tab w:val="left" w:pos="567"/>
        </w:tabs>
        <w:spacing w:after="0" w:line="240" w:lineRule="auto"/>
        <w:rPr>
          <w:rFonts w:ascii="Times New Roman" w:eastAsia="Times New Roman" w:hAnsi="Times New Roman" w:cs="Times New Roman"/>
        </w:rPr>
      </w:pPr>
    </w:p>
    <w:p w:rsidR="003F1A63" w:rsidRPr="00AA6F6D" w:rsidRDefault="003F1A63" w:rsidP="003F1A63">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Nedažnas šalutinis poveikis (</w:t>
      </w:r>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w:t>
      </w:r>
      <w:r>
        <w:rPr>
          <w:rFonts w:ascii="Times New Roman" w:eastAsia="Times New Roman" w:hAnsi="Times New Roman" w:cs="Times New Roman"/>
        </w:rPr>
        <w:t>0 žmonių</w:t>
      </w:r>
      <w:r w:rsidRPr="00AA6F6D">
        <w:rPr>
          <w:rFonts w:ascii="Times New Roman" w:eastAsia="Times New Roman" w:hAnsi="Times New Roman" w:cs="Times New Roman"/>
        </w:rPr>
        <w:t>)</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Miego sutrikimas, sumišimas.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Tirpimo pojūtis, trumpalaikis sąmonės praradimas (apalpimas).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Širdies laidumo sutrikimas (</w:t>
      </w:r>
      <w:proofErr w:type="spellStart"/>
      <w:r w:rsidRPr="00AA6F6D">
        <w:rPr>
          <w:rFonts w:ascii="Times New Roman" w:eastAsia="Times New Roman" w:hAnsi="Times New Roman" w:cs="Times New Roman"/>
        </w:rPr>
        <w:t>atrioventrikulinė</w:t>
      </w:r>
      <w:proofErr w:type="spellEnd"/>
      <w:r w:rsidRPr="00AA6F6D">
        <w:rPr>
          <w:rFonts w:ascii="Times New Roman" w:eastAsia="Times New Roman" w:hAnsi="Times New Roman" w:cs="Times New Roman"/>
        </w:rPr>
        <w:t xml:space="preserve"> blokada), krūtinės angina.</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lastRenderedPageBreak/>
        <w:t xml:space="preserve">Odos reakcijos (odos bėrimas, odos uždegimas, dilgėlinė, niežulys, </w:t>
      </w:r>
      <w:proofErr w:type="spellStart"/>
      <w:r w:rsidRPr="00AA6F6D">
        <w:rPr>
          <w:rFonts w:ascii="Times New Roman" w:eastAsia="Times New Roman" w:hAnsi="Times New Roman" w:cs="Times New Roman"/>
        </w:rPr>
        <w:t>psoriaziniai</w:t>
      </w:r>
      <w:proofErr w:type="spellEnd"/>
      <w:r w:rsidRPr="00AA6F6D">
        <w:rPr>
          <w:rFonts w:ascii="Times New Roman" w:eastAsia="Times New Roman" w:hAnsi="Times New Roman" w:cs="Times New Roman"/>
        </w:rPr>
        <w:t xml:space="preserve"> ir į </w:t>
      </w:r>
      <w:proofErr w:type="spellStart"/>
      <w:r w:rsidRPr="00AA6F6D">
        <w:rPr>
          <w:rFonts w:ascii="Times New Roman" w:eastAsia="Times New Roman" w:hAnsi="Times New Roman" w:cs="Times New Roman"/>
        </w:rPr>
        <w:t>kerpligę</w:t>
      </w:r>
      <w:proofErr w:type="spellEnd"/>
      <w:r w:rsidRPr="00AA6F6D">
        <w:rPr>
          <w:rFonts w:ascii="Times New Roman" w:eastAsia="Times New Roman" w:hAnsi="Times New Roman" w:cs="Times New Roman"/>
        </w:rPr>
        <w:t xml:space="preserve"> panašūs odos pažeidimai ir padidėjęs prakaitavimas), plaukų slinkimas.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Impotencija.</w:t>
      </w:r>
    </w:p>
    <w:p w:rsidR="003F1A63" w:rsidRPr="00AA6F6D" w:rsidRDefault="003F1A63" w:rsidP="003F1A63">
      <w:pPr>
        <w:tabs>
          <w:tab w:val="left" w:pos="567"/>
        </w:tabs>
        <w:spacing w:after="0" w:line="240" w:lineRule="auto"/>
        <w:rPr>
          <w:rFonts w:ascii="Times New Roman" w:eastAsia="Times New Roman" w:hAnsi="Times New Roman" w:cs="Times New Roman"/>
          <w:b/>
        </w:rPr>
      </w:pPr>
    </w:p>
    <w:p w:rsidR="003F1A63" w:rsidRPr="00AA6F6D" w:rsidRDefault="003F1A63" w:rsidP="003F1A63">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Retas šalutinis poveikis (</w:t>
      </w:r>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w:t>
      </w:r>
      <w:r>
        <w:rPr>
          <w:rFonts w:ascii="Times New Roman" w:eastAsia="Times New Roman" w:hAnsi="Times New Roman" w:cs="Times New Roman"/>
        </w:rPr>
        <w:t>00</w:t>
      </w:r>
      <w:r w:rsidRPr="00D7435B">
        <w:rPr>
          <w:rFonts w:ascii="Times New Roman" w:eastAsia="Times New Roman" w:hAnsi="Times New Roman" w:cs="Times New Roman"/>
        </w:rPr>
        <w:t xml:space="preserve"> </w:t>
      </w:r>
      <w:r>
        <w:rPr>
          <w:rFonts w:ascii="Times New Roman" w:eastAsia="Times New Roman" w:hAnsi="Times New Roman" w:cs="Times New Roman"/>
        </w:rPr>
        <w:t>žmonių</w:t>
      </w:r>
      <w:r w:rsidRPr="00AA6F6D">
        <w:rPr>
          <w:rFonts w:ascii="Times New Roman" w:eastAsia="Times New Roman" w:hAnsi="Times New Roman" w:cs="Times New Roman"/>
        </w:rPr>
        <w:t xml:space="preserve">) </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Sumažėjęs trombocitų kiekis kraujyje.</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Užgulusi nosis.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Burnos džiūvimas.</w:t>
      </w:r>
    </w:p>
    <w:p w:rsidR="003F1A63" w:rsidRPr="00AA6F6D" w:rsidRDefault="003F1A63" w:rsidP="003F1A63">
      <w:pPr>
        <w:tabs>
          <w:tab w:val="left" w:pos="567"/>
        </w:tabs>
        <w:spacing w:after="0" w:line="240" w:lineRule="auto"/>
        <w:rPr>
          <w:rFonts w:ascii="Times New Roman" w:eastAsia="Times New Roman" w:hAnsi="Times New Roman" w:cs="Times New Roman"/>
        </w:rPr>
      </w:pPr>
    </w:p>
    <w:p w:rsidR="003F1A63" w:rsidRPr="00AA6F6D" w:rsidRDefault="003F1A63" w:rsidP="003F1A63">
      <w:pPr>
        <w:tabs>
          <w:tab w:val="left" w:pos="567"/>
        </w:tabs>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Labai retas šalutinis poveikis (</w:t>
      </w:r>
      <w:r>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Pr>
          <w:rFonts w:ascii="Times New Roman" w:eastAsia="Times New Roman" w:hAnsi="Times New Roman" w:cs="Times New Roman"/>
        </w:rPr>
        <w:t>kšti</w:t>
      </w:r>
      <w:r w:rsidRPr="00D7435B">
        <w:rPr>
          <w:rFonts w:ascii="Times New Roman" w:eastAsia="Times New Roman" w:hAnsi="Times New Roman" w:cs="Times New Roman"/>
        </w:rPr>
        <w:t xml:space="preserve"> </w:t>
      </w:r>
      <w:r>
        <w:rPr>
          <w:rFonts w:ascii="Times New Roman" w:eastAsia="Times New Roman" w:hAnsi="Times New Roman" w:cs="Times New Roman"/>
        </w:rPr>
        <w:t>rečiau kaip</w:t>
      </w:r>
      <w:r w:rsidRPr="00D7435B">
        <w:rPr>
          <w:rFonts w:ascii="Times New Roman" w:eastAsia="Times New Roman" w:hAnsi="Times New Roman" w:cs="Times New Roman"/>
        </w:rPr>
        <w:t xml:space="preserve"> 1 iš 10000 </w:t>
      </w:r>
      <w:r>
        <w:rPr>
          <w:rFonts w:ascii="Times New Roman" w:eastAsia="Times New Roman" w:hAnsi="Times New Roman" w:cs="Times New Roman"/>
        </w:rPr>
        <w:t>žmonių</w:t>
      </w:r>
      <w:r w:rsidRPr="00AA6F6D">
        <w:rPr>
          <w:rFonts w:ascii="Times New Roman" w:eastAsia="Times New Roman" w:hAnsi="Times New Roman" w:cs="Times New Roman"/>
        </w:rPr>
        <w:t xml:space="preserve">) </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Sumažėjęs leukocitų kiekis kraujyje.</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Padidėjęs jautrumas (alerginės reakcijos).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Kepenų tyrimų pokyčiai (</w:t>
      </w:r>
      <w:proofErr w:type="spellStart"/>
      <w:r w:rsidRPr="00AA6F6D">
        <w:rPr>
          <w:rFonts w:ascii="Times New Roman" w:eastAsia="Times New Roman" w:hAnsi="Times New Roman" w:cs="Times New Roman"/>
        </w:rPr>
        <w:t>transaminazių</w:t>
      </w:r>
      <w:proofErr w:type="spellEnd"/>
      <w:r w:rsidRPr="00AA6F6D">
        <w:rPr>
          <w:rFonts w:ascii="Times New Roman" w:eastAsia="Times New Roman" w:hAnsi="Times New Roman" w:cs="Times New Roman"/>
        </w:rPr>
        <w:t xml:space="preserve"> aktyvumo padidėjimas).</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FF5641">
        <w:rPr>
          <w:rFonts w:ascii="Times New Roman" w:hAnsi="Times New Roman"/>
        </w:rPr>
        <w:t>Sunkios odos reakcijos (daugiaformė raudonė (</w:t>
      </w:r>
      <w:proofErr w:type="spellStart"/>
      <w:r w:rsidRPr="00FF5641">
        <w:rPr>
          <w:rFonts w:ascii="Times New Roman" w:hAnsi="Times New Roman"/>
        </w:rPr>
        <w:t>eritema</w:t>
      </w:r>
      <w:proofErr w:type="spellEnd"/>
      <w:r w:rsidRPr="00FF5641">
        <w:rPr>
          <w:rFonts w:ascii="Times New Roman" w:hAnsi="Times New Roman"/>
        </w:rPr>
        <w:t xml:space="preserve">), </w:t>
      </w:r>
      <w:proofErr w:type="spellStart"/>
      <w:r w:rsidRPr="00FF5641">
        <w:rPr>
          <w:rFonts w:ascii="Times New Roman" w:hAnsi="Times New Roman"/>
        </w:rPr>
        <w:t>Stivenso</w:t>
      </w:r>
      <w:proofErr w:type="spellEnd"/>
      <w:r w:rsidRPr="00FF5641">
        <w:rPr>
          <w:rFonts w:ascii="Times New Roman" w:hAnsi="Times New Roman"/>
        </w:rPr>
        <w:t>-Džonsono (</w:t>
      </w:r>
      <w:proofErr w:type="spellStart"/>
      <w:r w:rsidRPr="00FF5641">
        <w:rPr>
          <w:rFonts w:ascii="Times New Roman" w:hAnsi="Times New Roman"/>
          <w:i/>
        </w:rPr>
        <w:t>Stevens-Johnson</w:t>
      </w:r>
      <w:proofErr w:type="spellEnd"/>
      <w:r w:rsidRPr="00FF5641">
        <w:rPr>
          <w:rFonts w:ascii="Times New Roman" w:hAnsi="Times New Roman"/>
        </w:rPr>
        <w:t xml:space="preserve">) sindromas, toksinė epidermio </w:t>
      </w:r>
      <w:proofErr w:type="spellStart"/>
      <w:r w:rsidRPr="00FF5641">
        <w:rPr>
          <w:rFonts w:ascii="Times New Roman" w:hAnsi="Times New Roman"/>
        </w:rPr>
        <w:t>nekrolizė</w:t>
      </w:r>
      <w:proofErr w:type="spellEnd"/>
      <w:r w:rsidRPr="00FF5641">
        <w:rPr>
          <w:rFonts w:ascii="Times New Roman" w:hAnsi="Times New Roman"/>
        </w:rPr>
        <w:t>).</w:t>
      </w:r>
    </w:p>
    <w:p w:rsidR="003F1A63" w:rsidRPr="00AA6F6D" w:rsidRDefault="003F1A63" w:rsidP="003F1A63">
      <w:pPr>
        <w:numPr>
          <w:ilvl w:val="0"/>
          <w:numId w:val="4"/>
        </w:numPr>
        <w:tabs>
          <w:tab w:val="num" w:pos="567"/>
        </w:tabs>
        <w:spacing w:after="0" w:line="240" w:lineRule="auto"/>
        <w:ind w:left="567" w:hanging="567"/>
        <w:jc w:val="both"/>
        <w:rPr>
          <w:rFonts w:ascii="Times New Roman" w:eastAsia="Times New Roman" w:hAnsi="Times New Roman" w:cs="Times New Roman"/>
        </w:rPr>
      </w:pPr>
      <w:r w:rsidRPr="00AA6F6D">
        <w:rPr>
          <w:rFonts w:ascii="Times New Roman" w:eastAsia="Times New Roman" w:hAnsi="Times New Roman" w:cs="Times New Roman"/>
        </w:rPr>
        <w:t>Šlapimo nelaikymas, ypač moterims.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tabs>
          <w:tab w:val="left" w:pos="567"/>
        </w:tabs>
        <w:spacing w:after="0" w:line="240" w:lineRule="auto"/>
        <w:rPr>
          <w:rFonts w:ascii="Times New Roman" w:eastAsia="Times New Roman" w:hAnsi="Times New Roman" w:cs="Times New Roman"/>
          <w:b/>
          <w:snapToGrid w:val="0"/>
        </w:rPr>
      </w:pPr>
      <w:r w:rsidRPr="00AA6F6D">
        <w:rPr>
          <w:rFonts w:ascii="Times New Roman" w:eastAsia="Times New Roman" w:hAnsi="Times New Roman" w:cs="Times New Roman"/>
          <w:b/>
          <w:noProof/>
          <w:snapToGrid w:val="0"/>
        </w:rPr>
        <w:t>Pranešimas apie šalutinį poveikį</w:t>
      </w:r>
    </w:p>
    <w:p w:rsidR="003F1A63" w:rsidRPr="00AA6F6D" w:rsidRDefault="003F1A63" w:rsidP="003F1A63">
      <w:pPr>
        <w:tabs>
          <w:tab w:val="left" w:pos="567"/>
        </w:tabs>
        <w:spacing w:after="0" w:line="260" w:lineRule="exact"/>
        <w:ind w:right="-449"/>
        <w:rPr>
          <w:rFonts w:ascii="Times New Roman" w:eastAsia="Times New Roman" w:hAnsi="Times New Roman" w:cs="Times New Roman"/>
          <w:noProof/>
          <w:snapToGrid w:val="0"/>
          <w:szCs w:val="24"/>
        </w:rPr>
      </w:pPr>
      <w:r w:rsidRPr="00AA6F6D">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A6F6D">
        <w:rPr>
          <w:rFonts w:ascii="Times New Roman" w:eastAsia="Times New Roman" w:hAnsi="Times New Roman" w:cs="Times New Roman"/>
          <w:snapToGrid w:val="0"/>
          <w:szCs w:val="20"/>
          <w:lang w:eastAsia="zh-CN"/>
        </w:rPr>
        <w:t>elefonu 8 800 73568</w:t>
      </w:r>
      <w:r w:rsidRPr="00AA6F6D">
        <w:rPr>
          <w:rFonts w:ascii="Times New Roman" w:eastAsia="Times New Roman" w:hAnsi="Times New Roman" w:cs="Times New Roman"/>
          <w:snapToGrid w:val="0"/>
          <w:szCs w:val="20"/>
        </w:rPr>
        <w:t xml:space="preserve"> arba užpildyti interneto svetainėje </w:t>
      </w:r>
      <w:hyperlink r:id="rId5" w:history="1">
        <w:r w:rsidRPr="00AA6F6D">
          <w:rPr>
            <w:rFonts w:ascii="Times New Roman" w:eastAsia="SimSun" w:hAnsi="Times New Roman" w:cs="Times New Roman"/>
            <w:snapToGrid w:val="0"/>
            <w:color w:val="0000FF"/>
            <w:szCs w:val="20"/>
            <w:u w:val="single"/>
          </w:rPr>
          <w:t>www.vvkt.lt</w:t>
        </w:r>
      </w:hyperlink>
      <w:r w:rsidRPr="00AA6F6D">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A6F6D">
        <w:rPr>
          <w:rFonts w:ascii="Times New Roman" w:eastAsia="Times New Roman" w:hAnsi="Times New Roman" w:cs="Times New Roman"/>
          <w:snapToGrid w:val="0"/>
          <w:szCs w:val="20"/>
          <w:lang w:eastAsia="zh-CN"/>
        </w:rPr>
        <w:t xml:space="preserve">nemokamu </w:t>
      </w:r>
      <w:r w:rsidRPr="00AA6F6D">
        <w:rPr>
          <w:rFonts w:ascii="Times New Roman" w:eastAsia="Times New Roman" w:hAnsi="Times New Roman" w:cs="Times New Roman"/>
          <w:snapToGrid w:val="0"/>
          <w:szCs w:val="20"/>
        </w:rPr>
        <w:t>fakso numeriu 8 800 20131</w:t>
      </w:r>
      <w:r w:rsidRPr="00AA6F6D">
        <w:rPr>
          <w:rFonts w:ascii="Times New Roman" w:eastAsia="Times New Roman" w:hAnsi="Times New Roman" w:cs="Times New Roman"/>
          <w:snapToGrid w:val="0"/>
          <w:szCs w:val="20"/>
          <w:lang w:eastAsia="zh-CN"/>
        </w:rPr>
        <w:t xml:space="preserve">, </w:t>
      </w:r>
      <w:r w:rsidRPr="00AA6F6D">
        <w:rPr>
          <w:rFonts w:ascii="Times New Roman" w:eastAsia="Times New Roman" w:hAnsi="Times New Roman" w:cs="Times New Roman"/>
          <w:snapToGrid w:val="0"/>
          <w:szCs w:val="20"/>
        </w:rPr>
        <w:t xml:space="preserve">el. paštu </w:t>
      </w:r>
      <w:hyperlink r:id="rId6" w:history="1">
        <w:r w:rsidRPr="00AA6F6D">
          <w:rPr>
            <w:rFonts w:ascii="Times New Roman" w:eastAsia="SimSun" w:hAnsi="Times New Roman" w:cs="Times New Roman"/>
            <w:snapToGrid w:val="0"/>
            <w:color w:val="0000FF"/>
            <w:szCs w:val="20"/>
            <w:u w:val="single"/>
          </w:rPr>
          <w:t>NepageidaujamaR@vvkt.lt</w:t>
        </w:r>
      </w:hyperlink>
      <w:r w:rsidRPr="00AA6F6D">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AA6F6D">
          <w:rPr>
            <w:rFonts w:ascii="Times New Roman" w:eastAsia="SimSun" w:hAnsi="Times New Roman" w:cs="Times New Roman"/>
            <w:snapToGrid w:val="0"/>
            <w:color w:val="0000FF"/>
            <w:szCs w:val="20"/>
            <w:u w:val="single"/>
          </w:rPr>
          <w:t>http://www.vvkt.lt</w:t>
        </w:r>
      </w:hyperlink>
      <w:r w:rsidRPr="00AA6F6D">
        <w:rPr>
          <w:rFonts w:ascii="Times New Roman" w:eastAsia="Times New Roman" w:hAnsi="Times New Roman" w:cs="Times New Roman"/>
          <w:snapToGrid w:val="0"/>
          <w:szCs w:val="20"/>
        </w:rPr>
        <w:t>). Pranešdami apie šalutinį poveikį galite mums padėti gauti daugiau informacijos apie šio vaisto saugumą.</w:t>
      </w:r>
    </w:p>
    <w:p w:rsidR="003F1A63" w:rsidRPr="00AA6F6D" w:rsidRDefault="003F1A63" w:rsidP="003F1A63">
      <w:pPr>
        <w:spacing w:after="0" w:line="240" w:lineRule="auto"/>
        <w:ind w:left="709" w:hanging="709"/>
        <w:rPr>
          <w:rFonts w:ascii="Times New Roman" w:eastAsia="Times New Roman" w:hAnsi="Times New Roman" w:cs="Times New Roman"/>
        </w:rPr>
      </w:pPr>
    </w:p>
    <w:p w:rsidR="003F1A63" w:rsidRPr="00AA6F6D" w:rsidRDefault="003F1A63" w:rsidP="003F1A63">
      <w:pPr>
        <w:spacing w:after="0" w:line="240" w:lineRule="auto"/>
        <w:ind w:left="709" w:hanging="709"/>
        <w:rPr>
          <w:rFonts w:ascii="Times New Roman" w:eastAsia="Times New Roman" w:hAnsi="Times New Roman" w:cs="Times New Roman"/>
        </w:rPr>
      </w:pPr>
    </w:p>
    <w:p w:rsidR="003F1A63" w:rsidRPr="00AA6F6D" w:rsidRDefault="003F1A63" w:rsidP="003F1A63">
      <w:pPr>
        <w:tabs>
          <w:tab w:val="left" w:pos="540"/>
        </w:tabs>
        <w:spacing w:after="0" w:line="240" w:lineRule="auto"/>
        <w:rPr>
          <w:rFonts w:ascii="Times New Roman" w:eastAsia="Times New Roman" w:hAnsi="Times New Roman" w:cs="Times New Roman"/>
          <w:b/>
          <w:bCs/>
          <w:caps/>
        </w:rPr>
      </w:pPr>
      <w:r w:rsidRPr="00AA6F6D">
        <w:rPr>
          <w:rFonts w:ascii="Times New Roman" w:eastAsia="Times New Roman" w:hAnsi="Times New Roman" w:cs="Times New Roman"/>
          <w:b/>
          <w:bCs/>
          <w:caps/>
        </w:rPr>
        <w:t>5.</w:t>
      </w:r>
      <w:r w:rsidRPr="00AA6F6D">
        <w:rPr>
          <w:rFonts w:ascii="Times New Roman" w:eastAsia="Times New Roman" w:hAnsi="Times New Roman" w:cs="Times New Roman"/>
          <w:b/>
          <w:bCs/>
          <w:caps/>
        </w:rPr>
        <w:tab/>
        <w:t>K</w:t>
      </w:r>
      <w:r w:rsidRPr="00AA6F6D">
        <w:rPr>
          <w:rFonts w:ascii="Times New Roman" w:eastAsia="Times New Roman" w:hAnsi="Times New Roman" w:cs="Times New Roman"/>
          <w:b/>
        </w:rPr>
        <w:t xml:space="preserve">aip laikyti </w:t>
      </w:r>
      <w:proofErr w:type="spellStart"/>
      <w:r w:rsidRPr="00AA6F6D">
        <w:rPr>
          <w:rFonts w:ascii="Times New Roman" w:eastAsia="Times New Roman" w:hAnsi="Times New Roman" w:cs="Times New Roman"/>
          <w:b/>
          <w:bCs/>
          <w:caps/>
        </w:rPr>
        <w:t>T</w:t>
      </w:r>
      <w:r w:rsidRPr="00AA6F6D">
        <w:rPr>
          <w:rFonts w:ascii="Times New Roman" w:eastAsia="Times New Roman" w:hAnsi="Times New Roman" w:cs="Times New Roman"/>
          <w:b/>
        </w:rPr>
        <w:t>alliton</w:t>
      </w:r>
      <w:proofErr w:type="spellEnd"/>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Šį vaistą laikykite vaikams nepastebimoje ir nepasiekiamoje vietoje.</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Laikyti </w:t>
      </w:r>
      <w:r w:rsidRPr="00AA6F6D">
        <w:rPr>
          <w:rFonts w:ascii="Times New Roman" w:eastAsia="Times New Roman" w:hAnsi="Times New Roman" w:cs="Times New Roman"/>
          <w:noProof/>
        </w:rPr>
        <w:t>žemesnėje kaip</w:t>
      </w:r>
      <w:r w:rsidRPr="00AA6F6D">
        <w:rPr>
          <w:rFonts w:ascii="Times New Roman" w:eastAsia="Times New Roman" w:hAnsi="Times New Roman" w:cs="Times New Roman"/>
        </w:rPr>
        <w:t xml:space="preserve"> 25 </w:t>
      </w:r>
      <w:r w:rsidRPr="00AA6F6D">
        <w:rPr>
          <w:rFonts w:ascii="Times New Roman" w:eastAsia="Times New Roman" w:hAnsi="Times New Roman" w:cs="Times New Roman"/>
        </w:rPr>
        <w:sym w:font="Symbol" w:char="F0B0"/>
      </w:r>
      <w:r w:rsidRPr="00AA6F6D">
        <w:rPr>
          <w:rFonts w:ascii="Times New Roman" w:eastAsia="Times New Roman" w:hAnsi="Times New Roman" w:cs="Times New Roman"/>
        </w:rPr>
        <w:t>C temperatūroje.</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Laikyti gamintojo pakuotėje, kad vaistas būtų apsaugotas nuo šviesos ir drėgmės.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Cs/>
        </w:rPr>
      </w:pPr>
      <w:r w:rsidRPr="00AA6F6D">
        <w:rPr>
          <w:rFonts w:ascii="Times New Roman" w:eastAsia="Times New Roman" w:hAnsi="Times New Roman" w:cs="Times New Roman"/>
          <w:bCs/>
        </w:rPr>
        <w:t xml:space="preserve">Ant </w:t>
      </w:r>
      <w:r w:rsidRPr="00AA6F6D">
        <w:rPr>
          <w:rFonts w:ascii="Times New Roman" w:eastAsia="Times New Roman" w:hAnsi="Times New Roman" w:cs="Times New Roman"/>
        </w:rPr>
        <w:t>kartono dėžutės</w:t>
      </w:r>
      <w:r w:rsidRPr="00AA6F6D">
        <w:rPr>
          <w:rFonts w:ascii="Times New Roman" w:eastAsia="Times New Roman" w:hAnsi="Times New Roman" w:cs="Times New Roman"/>
          <w:bCs/>
        </w:rPr>
        <w:t xml:space="preserve"> po „EXP“ nurodytam tinkamumo laikui pasibaigus, šio vaisto vartoti negalima. Vaistas tinkamas vartoti iki paskutinės nurodyto mėnesio dienos.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3F1A63" w:rsidRPr="00AA6F6D" w:rsidRDefault="003F1A63" w:rsidP="003F1A63">
      <w:pPr>
        <w:spacing w:after="0" w:line="240" w:lineRule="auto"/>
        <w:rPr>
          <w:rFonts w:ascii="Times New Roman" w:eastAsia="Times New Roman" w:hAnsi="Times New Roman" w:cs="Times New Roman"/>
          <w:b/>
          <w:bCs/>
          <w:caps/>
        </w:rPr>
      </w:pPr>
    </w:p>
    <w:p w:rsidR="003F1A63" w:rsidRPr="00AA6F6D" w:rsidRDefault="003F1A63" w:rsidP="003F1A63">
      <w:pPr>
        <w:spacing w:after="0" w:line="240" w:lineRule="auto"/>
        <w:rPr>
          <w:rFonts w:ascii="Times New Roman" w:eastAsia="Times New Roman" w:hAnsi="Times New Roman" w:cs="Times New Roman"/>
          <w:b/>
          <w:bCs/>
          <w:caps/>
        </w:rPr>
      </w:pPr>
    </w:p>
    <w:p w:rsidR="003F1A63" w:rsidRPr="00AA6F6D" w:rsidRDefault="003F1A63" w:rsidP="003F1A63">
      <w:pPr>
        <w:tabs>
          <w:tab w:val="left" w:pos="540"/>
        </w:tabs>
        <w:spacing w:after="0" w:line="240" w:lineRule="auto"/>
        <w:rPr>
          <w:rFonts w:ascii="Times New Roman" w:eastAsia="Times New Roman" w:hAnsi="Times New Roman" w:cs="Times New Roman"/>
          <w:b/>
          <w:bCs/>
          <w:caps/>
        </w:rPr>
      </w:pPr>
      <w:r w:rsidRPr="00AA6F6D">
        <w:rPr>
          <w:rFonts w:ascii="Times New Roman" w:eastAsia="Times New Roman" w:hAnsi="Times New Roman" w:cs="Times New Roman"/>
          <w:b/>
          <w:bCs/>
          <w:caps/>
        </w:rPr>
        <w:t>6.</w:t>
      </w:r>
      <w:r w:rsidRPr="00AA6F6D">
        <w:rPr>
          <w:rFonts w:ascii="Times New Roman" w:eastAsia="Times New Roman" w:hAnsi="Times New Roman" w:cs="Times New Roman"/>
          <w:b/>
          <w:bCs/>
          <w:caps/>
        </w:rPr>
        <w:tab/>
        <w:t>p</w:t>
      </w:r>
      <w:r w:rsidRPr="00AA6F6D">
        <w:rPr>
          <w:rFonts w:ascii="Times New Roman" w:eastAsia="Times New Roman" w:hAnsi="Times New Roman" w:cs="Times New Roman"/>
          <w:b/>
        </w:rPr>
        <w:t>akuotės turinys ir kita informacija</w:t>
      </w:r>
    </w:p>
    <w:p w:rsidR="003F1A63" w:rsidRPr="00AA6F6D" w:rsidRDefault="003F1A63" w:rsidP="003F1A63">
      <w:pPr>
        <w:spacing w:after="0" w:line="240" w:lineRule="auto"/>
        <w:rPr>
          <w:rFonts w:ascii="Times New Roman" w:eastAsia="Times New Roman" w:hAnsi="Times New Roman" w:cs="Times New Roman"/>
          <w:b/>
          <w:bCs/>
          <w:caps/>
        </w:rPr>
      </w:pPr>
    </w:p>
    <w:p w:rsidR="003F1A63" w:rsidRPr="00AA6F6D" w:rsidRDefault="003F1A63" w:rsidP="003F1A63">
      <w:pPr>
        <w:spacing w:after="0" w:line="240" w:lineRule="auto"/>
        <w:rPr>
          <w:rFonts w:ascii="Times New Roman" w:eastAsia="Times New Roman" w:hAnsi="Times New Roman" w:cs="Times New Roman"/>
          <w:b/>
        </w:rPr>
      </w:pP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sudėtis</w:t>
      </w:r>
    </w:p>
    <w:p w:rsidR="003F1A63" w:rsidRPr="00AA6F6D" w:rsidRDefault="003F1A63" w:rsidP="003F1A63">
      <w:pPr>
        <w:spacing w:after="0" w:line="240" w:lineRule="auto"/>
        <w:rPr>
          <w:rFonts w:ascii="Times New Roman" w:eastAsia="Times New Roman" w:hAnsi="Times New Roman" w:cs="Times New Roman"/>
          <w:b/>
        </w:rPr>
      </w:pPr>
    </w:p>
    <w:p w:rsidR="003F1A63" w:rsidRPr="00AA6F6D" w:rsidRDefault="003F1A63" w:rsidP="003F1A63">
      <w:pPr>
        <w:spacing w:after="0" w:line="240" w:lineRule="auto"/>
        <w:ind w:left="540" w:hanging="540"/>
        <w:rPr>
          <w:rFonts w:ascii="Times New Roman" w:eastAsia="Times New Roman" w:hAnsi="Times New Roman" w:cs="Times New Roman"/>
        </w:rPr>
      </w:pPr>
      <w:r w:rsidRPr="00AA6F6D">
        <w:rPr>
          <w:rFonts w:ascii="Times New Roman" w:eastAsia="Times New Roman" w:hAnsi="Times New Roman" w:cs="Times New Roman"/>
          <w:bCs/>
        </w:rPr>
        <w:t>-</w:t>
      </w:r>
      <w:r w:rsidRPr="00AA6F6D">
        <w:rPr>
          <w:rFonts w:ascii="Times New Roman" w:eastAsia="Times New Roman" w:hAnsi="Times New Roman" w:cs="Times New Roman"/>
          <w:b/>
        </w:rPr>
        <w:tab/>
      </w:r>
      <w:r w:rsidRPr="00AA6F6D">
        <w:rPr>
          <w:rFonts w:ascii="Times New Roman" w:eastAsia="Times New Roman" w:hAnsi="Times New Roman" w:cs="Times New Roman"/>
          <w:bCs/>
        </w:rPr>
        <w:t>Veiklioji medžiaga yra</w:t>
      </w:r>
      <w:r w:rsidRPr="00AA6F6D">
        <w:rPr>
          <w:rFonts w:ascii="Times New Roman" w:eastAsia="Times New Roman" w:hAnsi="Times New Roman" w:cs="Times New Roman"/>
          <w:b/>
        </w:rPr>
        <w:t xml:space="preserve"> </w:t>
      </w:r>
      <w:proofErr w:type="spellStart"/>
      <w:r w:rsidRPr="00AA6F6D">
        <w:rPr>
          <w:rFonts w:ascii="Times New Roman" w:eastAsia="Times New Roman" w:hAnsi="Times New Roman" w:cs="Times New Roman"/>
        </w:rPr>
        <w:t>karvedilolis</w:t>
      </w:r>
      <w:proofErr w:type="spellEnd"/>
      <w:r w:rsidRPr="00AA6F6D">
        <w:rPr>
          <w:rFonts w:ascii="Times New Roman" w:eastAsia="Times New Roman" w:hAnsi="Times New Roman" w:cs="Times New Roman"/>
        </w:rPr>
        <w:t xml:space="preserve">. Kiekvienoje </w:t>
      </w:r>
      <w:proofErr w:type="spellStart"/>
      <w:r>
        <w:rPr>
          <w:rFonts w:ascii="Times New Roman" w:eastAsia="Times New Roman" w:hAnsi="Times New Roman" w:cs="Times New Roman"/>
        </w:rPr>
        <w:t>Talliton</w:t>
      </w:r>
      <w:proofErr w:type="spellEnd"/>
      <w:r>
        <w:rPr>
          <w:rFonts w:ascii="Times New Roman" w:eastAsia="Times New Roman" w:hAnsi="Times New Roman" w:cs="Times New Roman"/>
        </w:rPr>
        <w:t xml:space="preserve"> 12,5 mg </w:t>
      </w:r>
      <w:r w:rsidRPr="00AA6F6D">
        <w:rPr>
          <w:rFonts w:ascii="Times New Roman" w:eastAsia="Times New Roman" w:hAnsi="Times New Roman" w:cs="Times New Roman"/>
        </w:rPr>
        <w:t xml:space="preserve">tabletėje yra 12,5 mg </w:t>
      </w:r>
      <w:proofErr w:type="spellStart"/>
      <w:r>
        <w:rPr>
          <w:rFonts w:ascii="Times New Roman" w:eastAsia="Times New Roman" w:hAnsi="Times New Roman" w:cs="Times New Roman"/>
        </w:rPr>
        <w:t>karvedilolio</w:t>
      </w:r>
      <w:proofErr w:type="spellEnd"/>
      <w:r>
        <w:rPr>
          <w:rFonts w:ascii="Times New Roman" w:eastAsia="Times New Roman" w:hAnsi="Times New Roman" w:cs="Times New Roman"/>
        </w:rPr>
        <w:t xml:space="preserve"> ir k</w:t>
      </w:r>
      <w:r w:rsidRPr="00AA6F6D">
        <w:rPr>
          <w:rFonts w:ascii="Times New Roman" w:eastAsia="Times New Roman" w:hAnsi="Times New Roman" w:cs="Times New Roman"/>
        </w:rPr>
        <w:t xml:space="preserve">iekvienoje </w:t>
      </w:r>
      <w:proofErr w:type="spellStart"/>
      <w:r>
        <w:rPr>
          <w:rFonts w:ascii="Times New Roman" w:eastAsia="Times New Roman" w:hAnsi="Times New Roman" w:cs="Times New Roman"/>
        </w:rPr>
        <w:t>Talliton</w:t>
      </w:r>
      <w:proofErr w:type="spellEnd"/>
      <w:r>
        <w:rPr>
          <w:rFonts w:ascii="Times New Roman" w:eastAsia="Times New Roman" w:hAnsi="Times New Roman" w:cs="Times New Roman"/>
        </w:rPr>
        <w:t xml:space="preserve"> 25 mg </w:t>
      </w:r>
      <w:r w:rsidRPr="00AA6F6D">
        <w:rPr>
          <w:rFonts w:ascii="Times New Roman" w:eastAsia="Times New Roman" w:hAnsi="Times New Roman" w:cs="Times New Roman"/>
        </w:rPr>
        <w:t xml:space="preserve">tabletėje 25 mg </w:t>
      </w:r>
      <w:proofErr w:type="spellStart"/>
      <w:r w:rsidRPr="00AA6F6D">
        <w:rPr>
          <w:rFonts w:ascii="Times New Roman" w:eastAsia="Times New Roman" w:hAnsi="Times New Roman" w:cs="Times New Roman"/>
        </w:rPr>
        <w:t>karvedilolio</w:t>
      </w:r>
      <w:proofErr w:type="spellEnd"/>
      <w:r w:rsidRPr="00AA6F6D">
        <w:rPr>
          <w:rFonts w:ascii="Times New Roman" w:eastAsia="Times New Roman" w:hAnsi="Times New Roman" w:cs="Times New Roman"/>
        </w:rPr>
        <w:t>.</w:t>
      </w:r>
    </w:p>
    <w:p w:rsidR="003F1A63" w:rsidRPr="00AA6F6D" w:rsidRDefault="003F1A63" w:rsidP="003F1A63">
      <w:pPr>
        <w:spacing w:after="0" w:line="240" w:lineRule="auto"/>
        <w:ind w:left="540" w:hanging="540"/>
        <w:rPr>
          <w:rFonts w:ascii="Times New Roman" w:eastAsia="Times New Roman" w:hAnsi="Times New Roman" w:cs="Times New Roman"/>
          <w:bCs/>
        </w:rPr>
      </w:pPr>
      <w:r w:rsidRPr="00AA6F6D">
        <w:rPr>
          <w:rFonts w:ascii="Times New Roman" w:eastAsia="Times New Roman" w:hAnsi="Times New Roman" w:cs="Times New Roman"/>
          <w:bCs/>
        </w:rPr>
        <w:t>-</w:t>
      </w:r>
      <w:r w:rsidRPr="00AA6F6D">
        <w:rPr>
          <w:rFonts w:ascii="Times New Roman" w:eastAsia="Times New Roman" w:hAnsi="Times New Roman" w:cs="Times New Roman"/>
          <w:bCs/>
        </w:rPr>
        <w:tab/>
        <w:t>Pagalbinės medžiagos yra</w:t>
      </w:r>
      <w:r w:rsidRPr="00AA6F6D">
        <w:rPr>
          <w:rFonts w:ascii="Times New Roman" w:eastAsia="Times New Roman" w:hAnsi="Times New Roman" w:cs="Times New Roman"/>
        </w:rPr>
        <w:t xml:space="preserve"> magnio </w:t>
      </w:r>
      <w:proofErr w:type="spellStart"/>
      <w:r w:rsidRPr="00AA6F6D">
        <w:rPr>
          <w:rFonts w:ascii="Times New Roman" w:eastAsia="Times New Roman" w:hAnsi="Times New Roman" w:cs="Times New Roman"/>
        </w:rPr>
        <w:t>stearatas</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povidonas</w:t>
      </w:r>
      <w:proofErr w:type="spellEnd"/>
      <w:r w:rsidRPr="00AA6F6D">
        <w:rPr>
          <w:rFonts w:ascii="Times New Roman" w:eastAsia="Times New Roman" w:hAnsi="Times New Roman" w:cs="Times New Roman"/>
        </w:rPr>
        <w:t xml:space="preserve">, bevandenis koloidinis silicio dioksidas, sacharozė, laktozė </w:t>
      </w:r>
      <w:proofErr w:type="spellStart"/>
      <w:r w:rsidRPr="00AA6F6D">
        <w:rPr>
          <w:rFonts w:ascii="Times New Roman" w:eastAsia="Times New Roman" w:hAnsi="Times New Roman" w:cs="Times New Roman"/>
        </w:rPr>
        <w:t>monohidratas</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krospovidonas</w:t>
      </w:r>
      <w:proofErr w:type="spellEnd"/>
      <w:r w:rsidRPr="00AA6F6D">
        <w:rPr>
          <w:rFonts w:ascii="Times New Roman" w:eastAsia="Times New Roman" w:hAnsi="Times New Roman" w:cs="Times New Roman"/>
        </w:rPr>
        <w:t xml:space="preserve">. </w:t>
      </w:r>
      <w:r>
        <w:rPr>
          <w:rFonts w:ascii="Times New Roman" w:eastAsia="Times New Roman" w:hAnsi="Times New Roman" w:cs="Times New Roman"/>
        </w:rPr>
        <w:t xml:space="preserve">Kiekvienoje </w:t>
      </w:r>
      <w:proofErr w:type="spellStart"/>
      <w:r w:rsidRPr="00AA6F6D">
        <w:rPr>
          <w:rFonts w:ascii="Times New Roman" w:eastAsia="Times New Roman" w:hAnsi="Times New Roman" w:cs="Times New Roman"/>
        </w:rPr>
        <w:t>Talliton</w:t>
      </w:r>
      <w:proofErr w:type="spellEnd"/>
      <w:r w:rsidRPr="00AA6F6D">
        <w:rPr>
          <w:rFonts w:ascii="Times New Roman" w:eastAsia="Times New Roman" w:hAnsi="Times New Roman" w:cs="Times New Roman"/>
        </w:rPr>
        <w:t xml:space="preserve"> 12,5 mg tabletėje yra dažiklio saulėlydžio geltonojo FCF (E110).</w:t>
      </w:r>
    </w:p>
    <w:p w:rsidR="003F1A63" w:rsidRPr="00AA6F6D" w:rsidRDefault="003F1A63" w:rsidP="003F1A63">
      <w:pPr>
        <w:spacing w:after="0" w:line="240" w:lineRule="auto"/>
        <w:rPr>
          <w:rFonts w:ascii="Times New Roman" w:eastAsia="Times New Roman" w:hAnsi="Times New Roman" w:cs="Times New Roman"/>
          <w:b/>
        </w:rPr>
      </w:pPr>
    </w:p>
    <w:p w:rsidR="003F1A63" w:rsidRPr="00AA6F6D" w:rsidRDefault="003F1A63" w:rsidP="003F1A63">
      <w:pPr>
        <w:spacing w:after="0" w:line="240" w:lineRule="auto"/>
        <w:rPr>
          <w:rFonts w:ascii="Times New Roman" w:eastAsia="Times New Roman" w:hAnsi="Times New Roman" w:cs="Times New Roman"/>
          <w:b/>
        </w:rPr>
      </w:pPr>
      <w:proofErr w:type="spellStart"/>
      <w:r w:rsidRPr="00AA6F6D">
        <w:rPr>
          <w:rFonts w:ascii="Times New Roman" w:eastAsia="Times New Roman" w:hAnsi="Times New Roman" w:cs="Times New Roman"/>
          <w:b/>
        </w:rPr>
        <w:t>Talliton</w:t>
      </w:r>
      <w:proofErr w:type="spellEnd"/>
      <w:r w:rsidRPr="00AA6F6D">
        <w:rPr>
          <w:rFonts w:ascii="Times New Roman" w:eastAsia="Times New Roman" w:hAnsi="Times New Roman" w:cs="Times New Roman"/>
          <w:b/>
        </w:rPr>
        <w:t xml:space="preserve"> išvaizda ir kiekis pakuotėje</w:t>
      </w:r>
    </w:p>
    <w:p w:rsidR="003F1A63" w:rsidRPr="00FF5641" w:rsidRDefault="003F1A63" w:rsidP="003F1A63">
      <w:pPr>
        <w:spacing w:after="0" w:line="240" w:lineRule="auto"/>
        <w:rPr>
          <w:rFonts w:ascii="Times New Roman" w:eastAsia="Times New Roman" w:hAnsi="Times New Roman" w:cs="Times New Roman"/>
        </w:rPr>
      </w:pPr>
      <w:proofErr w:type="spellStart"/>
      <w:r w:rsidRPr="00FF5641">
        <w:rPr>
          <w:rFonts w:ascii="Times New Roman" w:eastAsia="Times New Roman" w:hAnsi="Times New Roman" w:cs="Times New Roman"/>
        </w:rPr>
        <w:t>Talliton</w:t>
      </w:r>
      <w:proofErr w:type="spellEnd"/>
      <w:r w:rsidRPr="00FF5641">
        <w:rPr>
          <w:rFonts w:ascii="Times New Roman" w:eastAsia="Times New Roman" w:hAnsi="Times New Roman" w:cs="Times New Roman"/>
        </w:rPr>
        <w:t xml:space="preserve"> 12,5 mg tabletė</w:t>
      </w:r>
    </w:p>
    <w:p w:rsidR="003F1A63" w:rsidRPr="00FF5641" w:rsidRDefault="003F1A63" w:rsidP="003F1A63">
      <w:pPr>
        <w:spacing w:after="0" w:line="240" w:lineRule="auto"/>
        <w:rPr>
          <w:rFonts w:ascii="Times New Roman" w:eastAsia="Times New Roman" w:hAnsi="Times New Roman" w:cs="Times New Roman"/>
          <w:iCs/>
        </w:rPr>
      </w:pPr>
      <w:r w:rsidRPr="00FF5641">
        <w:rPr>
          <w:rFonts w:ascii="Times New Roman" w:eastAsia="Times New Roman" w:hAnsi="Times New Roman" w:cs="Times New Roman"/>
          <w:iCs/>
        </w:rPr>
        <w:lastRenderedPageBreak/>
        <w:t>Šviesiai oranžinės, taškuotos, apvalios, plokščios, nuožulniais kraštais tabletės, kurios vienoje pusėje yra dalijimo vagelė, kitoje – stilizuota raidė „E“ ir skaičius „342“.</w:t>
      </w:r>
    </w:p>
    <w:p w:rsidR="003F1A63" w:rsidRPr="00FF5641" w:rsidRDefault="003F1A63" w:rsidP="003F1A63">
      <w:pPr>
        <w:spacing w:after="0" w:line="240" w:lineRule="auto"/>
        <w:rPr>
          <w:rFonts w:ascii="Times New Roman" w:eastAsia="Times New Roman" w:hAnsi="Times New Roman" w:cs="Times New Roman"/>
        </w:rPr>
      </w:pPr>
      <w:r w:rsidRPr="00FF5641">
        <w:rPr>
          <w:rFonts w:ascii="Times New Roman" w:eastAsia="Times New Roman" w:hAnsi="Times New Roman" w:cs="Times New Roman"/>
        </w:rPr>
        <w:t>Vagelė skirta tik tabletėms perlaužti, kad būtų lengviau nuryti, bet ne joms padalyti į lygias dozes.</w:t>
      </w:r>
    </w:p>
    <w:p w:rsidR="003F1A63" w:rsidRPr="00FF5641" w:rsidRDefault="003F1A63" w:rsidP="003F1A63">
      <w:pPr>
        <w:spacing w:after="0" w:line="240" w:lineRule="auto"/>
        <w:rPr>
          <w:rFonts w:ascii="Times New Roman" w:eastAsia="Times New Roman" w:hAnsi="Times New Roman" w:cs="Times New Roman"/>
          <w:iCs/>
        </w:rPr>
      </w:pPr>
    </w:p>
    <w:p w:rsidR="003F1A63" w:rsidRPr="00FF5641" w:rsidRDefault="003F1A63" w:rsidP="003F1A63">
      <w:pPr>
        <w:spacing w:after="0" w:line="240" w:lineRule="auto"/>
        <w:rPr>
          <w:rFonts w:ascii="Times New Roman" w:eastAsia="Times New Roman" w:hAnsi="Times New Roman" w:cs="Times New Roman"/>
        </w:rPr>
      </w:pPr>
      <w:proofErr w:type="spellStart"/>
      <w:r w:rsidRPr="00FF5641">
        <w:rPr>
          <w:rFonts w:ascii="Times New Roman" w:eastAsia="Times New Roman" w:hAnsi="Times New Roman" w:cs="Times New Roman"/>
        </w:rPr>
        <w:t>Talliton</w:t>
      </w:r>
      <w:proofErr w:type="spellEnd"/>
      <w:r w:rsidRPr="00FF5641">
        <w:rPr>
          <w:rFonts w:ascii="Times New Roman" w:eastAsia="Times New Roman" w:hAnsi="Times New Roman" w:cs="Times New Roman"/>
        </w:rPr>
        <w:t xml:space="preserve"> 25 mg tabletė</w:t>
      </w:r>
    </w:p>
    <w:p w:rsidR="003F1A63" w:rsidRPr="00FF5641" w:rsidRDefault="003F1A63" w:rsidP="003F1A63">
      <w:pPr>
        <w:spacing w:after="0" w:line="240" w:lineRule="auto"/>
        <w:rPr>
          <w:rFonts w:ascii="Times New Roman" w:eastAsia="Times New Roman" w:hAnsi="Times New Roman" w:cs="Times New Roman"/>
        </w:rPr>
      </w:pPr>
      <w:r w:rsidRPr="00FF5641">
        <w:rPr>
          <w:rFonts w:ascii="Times New Roman" w:eastAsia="Times New Roman" w:hAnsi="Times New Roman" w:cs="Times New Roman"/>
          <w:iCs/>
        </w:rPr>
        <w:t>Baltos, apvalios</w:t>
      </w:r>
      <w:r w:rsidRPr="00FF5641">
        <w:rPr>
          <w:rFonts w:ascii="Times New Roman" w:eastAsia="Times New Roman" w:hAnsi="Times New Roman" w:cs="Times New Roman"/>
        </w:rPr>
        <w:t>, plokščios, nuožulniais kraštais tabletės, kurios vienoje pusėje yra dalijimo vagelė, kitoje – stilizuota raidė „E“ ir skaičius „343“.</w:t>
      </w:r>
    </w:p>
    <w:p w:rsidR="003F1A63" w:rsidRPr="00AA6F6D" w:rsidRDefault="003F1A63" w:rsidP="003F1A63">
      <w:pPr>
        <w:spacing w:after="0" w:line="240" w:lineRule="auto"/>
        <w:rPr>
          <w:rFonts w:ascii="Times New Roman" w:eastAsia="Times New Roman" w:hAnsi="Times New Roman" w:cs="Times New Roman"/>
        </w:rPr>
      </w:pPr>
      <w:r w:rsidRPr="00FF5641">
        <w:rPr>
          <w:rFonts w:ascii="Times New Roman" w:eastAsia="Times New Roman" w:hAnsi="Times New Roman" w:cs="Times New Roman"/>
        </w:rPr>
        <w:t>Vagelė skirta tik tabletėms perlaužti, kad būtų lengviau nuryti, bet ne joms padalyti į lygias dozes.</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OPA/Al/PVC lizdinė plokštelė, kurioje yra 30 arba 60 tablečių, įdėta į kartono dėžutę.</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Gali būti tiekiamos ne visų dydžių pakuotės.</w:t>
      </w:r>
    </w:p>
    <w:p w:rsidR="003F1A63" w:rsidRPr="00AA6F6D" w:rsidRDefault="003F1A63" w:rsidP="003F1A63">
      <w:pPr>
        <w:spacing w:after="0" w:line="240" w:lineRule="auto"/>
        <w:rPr>
          <w:rFonts w:ascii="Times New Roman" w:eastAsia="Times New Roman" w:hAnsi="Times New Roman" w:cs="Times New Roman"/>
          <w:b/>
        </w:rPr>
      </w:pPr>
    </w:p>
    <w:p w:rsidR="003F1A63" w:rsidRPr="00AA6F6D" w:rsidRDefault="003F1A63" w:rsidP="003F1A63">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Registruotojas</w:t>
      </w: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E</w:t>
      </w:r>
      <w:r>
        <w:rPr>
          <w:rFonts w:ascii="Times New Roman" w:eastAsia="Times New Roman" w:hAnsi="Times New Roman" w:cs="Times New Roman"/>
        </w:rPr>
        <w:t>gis</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Pharmaceuticals</w:t>
      </w:r>
      <w:proofErr w:type="spellEnd"/>
      <w:r w:rsidRPr="00AA6F6D">
        <w:rPr>
          <w:rFonts w:ascii="Times New Roman" w:eastAsia="Times New Roman" w:hAnsi="Times New Roman" w:cs="Times New Roman"/>
        </w:rPr>
        <w:t xml:space="preserve"> PLC</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H-1106 </w:t>
      </w:r>
      <w:proofErr w:type="spellStart"/>
      <w:r w:rsidRPr="00AA6F6D">
        <w:rPr>
          <w:rFonts w:ascii="Times New Roman" w:eastAsia="Times New Roman" w:hAnsi="Times New Roman" w:cs="Times New Roman"/>
        </w:rPr>
        <w:t>Budapest</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Keresztúri</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út</w:t>
      </w:r>
      <w:proofErr w:type="spellEnd"/>
      <w:r w:rsidRPr="00AA6F6D">
        <w:rPr>
          <w:rFonts w:ascii="Times New Roman" w:eastAsia="Times New Roman" w:hAnsi="Times New Roman" w:cs="Times New Roman"/>
        </w:rPr>
        <w:t xml:space="preserve"> 30-38</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Vengrija</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rPr>
        <w:t>Gamintojas</w:t>
      </w:r>
    </w:p>
    <w:p w:rsidR="003F1A63" w:rsidRPr="00AA6F6D" w:rsidRDefault="003F1A63" w:rsidP="003F1A63">
      <w:pPr>
        <w:spacing w:after="0" w:line="240" w:lineRule="auto"/>
        <w:rPr>
          <w:rFonts w:ascii="Times New Roman" w:eastAsia="Calibri" w:hAnsi="Times New Roman" w:cs="Times New Roman"/>
          <w:bCs/>
          <w:lang w:val="hu-HU"/>
        </w:rPr>
      </w:pPr>
      <w:bookmarkStart w:id="2" w:name="_Hlk24032852"/>
      <w:r w:rsidRPr="00AA6F6D">
        <w:rPr>
          <w:rFonts w:ascii="Times New Roman" w:eastAsia="Calibri" w:hAnsi="Times New Roman" w:cs="Times New Roman"/>
          <w:bCs/>
          <w:lang w:val="hu-HU"/>
        </w:rPr>
        <w:t>Egis Pharmaceuticals PLC</w:t>
      </w:r>
    </w:p>
    <w:p w:rsidR="003F1A63" w:rsidRPr="00AA6F6D" w:rsidRDefault="003F1A63" w:rsidP="003F1A63">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1165 Budapest, Bökényföldi út 118-120</w:t>
      </w:r>
    </w:p>
    <w:p w:rsidR="003F1A63" w:rsidRPr="00AA6F6D" w:rsidRDefault="003F1A63" w:rsidP="003F1A63">
      <w:pPr>
        <w:spacing w:after="0" w:line="240" w:lineRule="auto"/>
        <w:rPr>
          <w:rFonts w:ascii="Times New Roman" w:eastAsia="Calibri" w:hAnsi="Times New Roman" w:cs="Times New Roman"/>
          <w:bCs/>
          <w:lang w:val="hu-HU"/>
        </w:rPr>
      </w:pPr>
      <w:r w:rsidRPr="00AA6F6D">
        <w:rPr>
          <w:rFonts w:ascii="Times New Roman" w:eastAsia="Calibri" w:hAnsi="Times New Roman" w:cs="Times New Roman"/>
          <w:bCs/>
          <w:lang w:val="hu-HU"/>
        </w:rPr>
        <w:t>Vengrija</w:t>
      </w:r>
    </w:p>
    <w:bookmarkEnd w:id="2"/>
    <w:p w:rsidR="003F1A63" w:rsidRPr="00FF5641" w:rsidRDefault="003F1A63" w:rsidP="003F1A63">
      <w:pPr>
        <w:spacing w:after="0" w:line="240" w:lineRule="auto"/>
        <w:rPr>
          <w:rFonts w:ascii="Calibri" w:hAnsi="Calibri"/>
          <w:lang w:val="hu-HU"/>
        </w:rPr>
      </w:pP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E</w:t>
      </w:r>
      <w:r>
        <w:rPr>
          <w:rFonts w:ascii="Times New Roman" w:eastAsia="Times New Roman" w:hAnsi="Times New Roman" w:cs="Times New Roman"/>
        </w:rPr>
        <w:t>gis</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Pharmaceuticals</w:t>
      </w:r>
      <w:proofErr w:type="spellEnd"/>
      <w:r w:rsidRPr="00AA6F6D">
        <w:rPr>
          <w:rFonts w:ascii="Times New Roman" w:eastAsia="Times New Roman" w:hAnsi="Times New Roman" w:cs="Times New Roman"/>
        </w:rPr>
        <w:t xml:space="preserve"> PLC</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 xml:space="preserve">9900 </w:t>
      </w:r>
      <w:proofErr w:type="spellStart"/>
      <w:r w:rsidRPr="00AA6F6D">
        <w:rPr>
          <w:rFonts w:ascii="Times New Roman" w:eastAsia="Times New Roman" w:hAnsi="Times New Roman" w:cs="Times New Roman"/>
        </w:rPr>
        <w:t>Körmend</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Mátyás</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király</w:t>
      </w:r>
      <w:proofErr w:type="spellEnd"/>
      <w:r w:rsidRPr="00AA6F6D">
        <w:rPr>
          <w:rFonts w:ascii="Times New Roman" w:eastAsia="Times New Roman" w:hAnsi="Times New Roman" w:cs="Times New Roman"/>
        </w:rPr>
        <w:t xml:space="preserve"> u. 65</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Vengrija</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Jeigu apie šį vaistą norite sužinoti daugiau, kreipkitės į vietinį registruotojo atstovą.</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rPr>
      </w:pPr>
      <w:proofErr w:type="spellStart"/>
      <w:r w:rsidRPr="00AA6F6D">
        <w:rPr>
          <w:rFonts w:ascii="Times New Roman" w:eastAsia="Times New Roman" w:hAnsi="Times New Roman" w:cs="Times New Roman"/>
        </w:rPr>
        <w:t>E</w:t>
      </w:r>
      <w:r>
        <w:rPr>
          <w:rFonts w:ascii="Times New Roman" w:eastAsia="Times New Roman" w:hAnsi="Times New Roman" w:cs="Times New Roman"/>
        </w:rPr>
        <w:t>gis</w:t>
      </w:r>
      <w:proofErr w:type="spellEnd"/>
      <w:r w:rsidRPr="00AA6F6D">
        <w:rPr>
          <w:rFonts w:ascii="Times New Roman" w:eastAsia="Times New Roman" w:hAnsi="Times New Roman" w:cs="Times New Roman"/>
        </w:rPr>
        <w:t xml:space="preserve"> </w:t>
      </w:r>
      <w:proofErr w:type="spellStart"/>
      <w:r w:rsidRPr="00AA6F6D">
        <w:rPr>
          <w:rFonts w:ascii="Times New Roman" w:eastAsia="Times New Roman" w:hAnsi="Times New Roman" w:cs="Times New Roman"/>
        </w:rPr>
        <w:t>Pharmaceuticals</w:t>
      </w:r>
      <w:proofErr w:type="spellEnd"/>
      <w:r w:rsidRPr="00AA6F6D">
        <w:rPr>
          <w:rFonts w:ascii="Times New Roman" w:eastAsia="Times New Roman" w:hAnsi="Times New Roman" w:cs="Times New Roman"/>
        </w:rPr>
        <w:t xml:space="preserve"> PLC. atstovybė</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Latvių g.11-2</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Vilnius LT-08123</w:t>
      </w:r>
    </w:p>
    <w:p w:rsidR="003F1A63" w:rsidRPr="00AA6F6D" w:rsidRDefault="003F1A63" w:rsidP="003F1A63">
      <w:pPr>
        <w:spacing w:after="0" w:line="240" w:lineRule="auto"/>
        <w:rPr>
          <w:rFonts w:ascii="Times New Roman" w:eastAsia="Times New Roman" w:hAnsi="Times New Roman" w:cs="Times New Roman"/>
        </w:rPr>
      </w:pPr>
      <w:r w:rsidRPr="00AA6F6D">
        <w:rPr>
          <w:rFonts w:ascii="Times New Roman" w:eastAsia="Times New Roman" w:hAnsi="Times New Roman" w:cs="Times New Roman"/>
        </w:rPr>
        <w:t>Tel: (8 5) 23 14 658</w:t>
      </w:r>
    </w:p>
    <w:p w:rsidR="003F1A63" w:rsidRPr="00AA6F6D" w:rsidRDefault="003F1A63" w:rsidP="003F1A63">
      <w:pPr>
        <w:spacing w:after="0" w:line="240" w:lineRule="auto"/>
        <w:ind w:left="709" w:hanging="709"/>
        <w:rPr>
          <w:rFonts w:ascii="Times New Roman" w:eastAsia="Times New Roman" w:hAnsi="Times New Roman" w:cs="Times New Roman"/>
        </w:rPr>
      </w:pPr>
    </w:p>
    <w:p w:rsidR="003F1A63" w:rsidRPr="00AA6F6D" w:rsidRDefault="003F1A63" w:rsidP="003F1A63">
      <w:pPr>
        <w:spacing w:after="0" w:line="240" w:lineRule="auto"/>
        <w:ind w:left="709" w:hanging="709"/>
        <w:rPr>
          <w:rFonts w:ascii="Times New Roman" w:eastAsia="Times New Roman" w:hAnsi="Times New Roman" w:cs="Times New Roman"/>
        </w:rPr>
      </w:pPr>
    </w:p>
    <w:p w:rsidR="003F1A63" w:rsidRPr="00AA6F6D" w:rsidRDefault="003F1A63" w:rsidP="003F1A63">
      <w:pPr>
        <w:spacing w:after="0" w:line="240" w:lineRule="auto"/>
        <w:rPr>
          <w:rFonts w:ascii="Times New Roman" w:eastAsia="Times New Roman" w:hAnsi="Times New Roman" w:cs="Times New Roman"/>
          <w:b/>
        </w:rPr>
      </w:pPr>
      <w:r w:rsidRPr="00AA6F6D">
        <w:rPr>
          <w:rFonts w:ascii="Times New Roman" w:eastAsia="Times New Roman" w:hAnsi="Times New Roman" w:cs="Times New Roman"/>
          <w:b/>
          <w:bCs/>
        </w:rPr>
        <w:t>Šis pakuotės lapelis</w:t>
      </w:r>
      <w:r w:rsidRPr="00AA6F6D">
        <w:rPr>
          <w:rFonts w:ascii="Times New Roman" w:eastAsia="Times New Roman" w:hAnsi="Times New Roman" w:cs="Times New Roman"/>
          <w:b/>
        </w:rPr>
        <w:t xml:space="preserve"> paskutinį kartą </w:t>
      </w:r>
      <w:r w:rsidRPr="00AA6F6D">
        <w:rPr>
          <w:rFonts w:ascii="Times New Roman" w:eastAsia="Times New Roman" w:hAnsi="Times New Roman" w:cs="Times New Roman"/>
          <w:b/>
          <w:noProof/>
        </w:rPr>
        <w:t>peržiūrėtas</w:t>
      </w:r>
      <w:r>
        <w:rPr>
          <w:rFonts w:ascii="Times New Roman" w:eastAsia="Times New Roman" w:hAnsi="Times New Roman" w:cs="Times New Roman"/>
          <w:b/>
          <w:noProof/>
        </w:rPr>
        <w:t xml:space="preserve"> 2021-05-24</w:t>
      </w:r>
      <w:r w:rsidRPr="00AA6F6D">
        <w:rPr>
          <w:rFonts w:ascii="Times New Roman" w:eastAsia="Times New Roman" w:hAnsi="Times New Roman" w:cs="Times New Roman"/>
          <w:b/>
          <w:noProof/>
        </w:rPr>
        <w:t>.</w:t>
      </w:r>
    </w:p>
    <w:p w:rsidR="003F1A63" w:rsidRPr="00AA6F6D" w:rsidRDefault="003F1A63" w:rsidP="003F1A63">
      <w:pPr>
        <w:spacing w:after="0" w:line="240" w:lineRule="auto"/>
        <w:rPr>
          <w:rFonts w:ascii="Times New Roman" w:eastAsia="Times New Roman" w:hAnsi="Times New Roman" w:cs="Times New Roman"/>
        </w:rPr>
      </w:pPr>
    </w:p>
    <w:p w:rsidR="003F1A63" w:rsidRPr="00AA6F6D" w:rsidRDefault="003F1A63" w:rsidP="003F1A63">
      <w:pPr>
        <w:numPr>
          <w:ilvl w:val="12"/>
          <w:numId w:val="0"/>
        </w:numPr>
        <w:spacing w:after="0" w:line="240" w:lineRule="auto"/>
        <w:ind w:right="-2"/>
        <w:rPr>
          <w:rFonts w:ascii="Times New Roman" w:eastAsia="Times New Roman" w:hAnsi="Times New Roman" w:cs="Times New Roman"/>
        </w:rPr>
      </w:pPr>
      <w:bookmarkStart w:id="3" w:name="OLE_LINK2"/>
      <w:bookmarkStart w:id="4" w:name="OLE_LINK3"/>
      <w:r w:rsidRPr="00AA6F6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A6F6D">
        <w:rPr>
          <w:rFonts w:ascii="Times New Roman" w:eastAsia="Times New Roman" w:hAnsi="Times New Roman" w:cs="Times New Roman"/>
          <w:i/>
        </w:rPr>
        <w:t xml:space="preserve"> </w:t>
      </w:r>
      <w:hyperlink r:id="rId8" w:history="1">
        <w:r w:rsidRPr="00AA6F6D">
          <w:rPr>
            <w:rFonts w:ascii="Times New Roman" w:eastAsia="Times New Roman" w:hAnsi="Times New Roman" w:cs="Times New Roman"/>
            <w:color w:val="0000FF"/>
            <w:u w:val="single"/>
          </w:rPr>
          <w:t>http://www.vvkt.lt/</w:t>
        </w:r>
      </w:hyperlink>
      <w:r w:rsidRPr="00AA6F6D">
        <w:rPr>
          <w:rFonts w:ascii="Times New Roman" w:eastAsia="Times New Roman" w:hAnsi="Times New Roman" w:cs="Times New Roman"/>
        </w:rPr>
        <w:t>.</w:t>
      </w:r>
    </w:p>
    <w:bookmarkEnd w:id="3"/>
    <w:bookmarkEnd w:id="4"/>
    <w:p w:rsidR="003F1A63" w:rsidRPr="00AA6F6D" w:rsidRDefault="003F1A63" w:rsidP="003F1A63">
      <w:pPr>
        <w:spacing w:after="0" w:line="240" w:lineRule="auto"/>
        <w:ind w:left="709" w:hanging="709"/>
        <w:rPr>
          <w:rFonts w:ascii="Times New Roman" w:eastAsia="Times New Roman" w:hAnsi="Times New Roman" w:cs="Times New Roman"/>
        </w:rPr>
      </w:pPr>
    </w:p>
    <w:p w:rsidR="003F1A63" w:rsidRPr="00AA6F6D" w:rsidRDefault="003F1A63" w:rsidP="003F1A63">
      <w:pPr>
        <w:spacing w:after="0" w:line="240" w:lineRule="auto"/>
        <w:ind w:left="709" w:hanging="709"/>
        <w:rPr>
          <w:rFonts w:ascii="Times New Roman" w:eastAsia="Times New Roman" w:hAnsi="Times New Roman" w:cs="Times New Roman"/>
        </w:rPr>
      </w:pPr>
    </w:p>
    <w:p w:rsidR="003F1A63" w:rsidRPr="00FF5641" w:rsidRDefault="003F1A63" w:rsidP="003F1A63">
      <w:pPr>
        <w:rPr>
          <w:rFonts w:ascii="Calibri" w:hAnsi="Calibri"/>
        </w:rPr>
      </w:pPr>
    </w:p>
    <w:p w:rsidR="009041DB" w:rsidRDefault="009041DB">
      <w:bookmarkStart w:id="5" w:name="_GoBack"/>
      <w:bookmarkEnd w:id="5"/>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2C09"/>
    <w:multiLevelType w:val="hybridMultilevel"/>
    <w:tmpl w:val="3F68F5F0"/>
    <w:lvl w:ilvl="0" w:tplc="97D8B0E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82303"/>
    <w:multiLevelType w:val="hybridMultilevel"/>
    <w:tmpl w:val="D04C9B2A"/>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D05CF"/>
    <w:multiLevelType w:val="hybridMultilevel"/>
    <w:tmpl w:val="2514CB72"/>
    <w:lvl w:ilvl="0" w:tplc="7620096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4066E"/>
    <w:multiLevelType w:val="hybridMultilevel"/>
    <w:tmpl w:val="F48A09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63"/>
    <w:rsid w:val="003F1A6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B3176-1F57-4C43-97F3-AD07B54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A6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10219</Words>
  <Characters>5826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2021-05-24T13:39:00Z</dcterms:created>
  <dcterms:modified xsi:type="dcterms:W3CDTF">2021-05-24T13:40:00Z</dcterms:modified>
</cp:coreProperties>
</file>