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B0B3B" w14:textId="77777777" w:rsidR="00155954" w:rsidRPr="00155954" w:rsidRDefault="00155954" w:rsidP="00155954">
      <w:pPr>
        <w:spacing w:after="0" w:line="240" w:lineRule="auto"/>
        <w:rPr>
          <w:rFonts w:ascii="Times New Roman" w:eastAsia="Times New Roman" w:hAnsi="Times New Roman"/>
          <w:lang w:eastAsia="lt-LT"/>
        </w:rPr>
      </w:pPr>
    </w:p>
    <w:p w14:paraId="258B0B3C" w14:textId="77777777" w:rsidR="00155954" w:rsidRPr="00155954" w:rsidRDefault="00155954" w:rsidP="00155954">
      <w:pPr>
        <w:spacing w:after="0" w:line="240" w:lineRule="auto"/>
        <w:rPr>
          <w:rFonts w:ascii="Times New Roman" w:eastAsia="Times New Roman" w:hAnsi="Times New Roman"/>
          <w:lang w:eastAsia="lt-LT"/>
        </w:rPr>
      </w:pPr>
    </w:p>
    <w:p w14:paraId="258B0B3D" w14:textId="77777777" w:rsidR="00155954" w:rsidRPr="00155954" w:rsidRDefault="00155954" w:rsidP="00155954">
      <w:pPr>
        <w:spacing w:after="0" w:line="240" w:lineRule="auto"/>
        <w:rPr>
          <w:rFonts w:ascii="Times New Roman" w:eastAsia="Times New Roman" w:hAnsi="Times New Roman"/>
          <w:lang w:eastAsia="lt-LT"/>
        </w:rPr>
      </w:pPr>
    </w:p>
    <w:p w14:paraId="258B0B3E" w14:textId="77777777" w:rsidR="00155954" w:rsidRPr="00155954" w:rsidRDefault="00155954" w:rsidP="00155954">
      <w:pPr>
        <w:spacing w:after="0" w:line="240" w:lineRule="auto"/>
        <w:rPr>
          <w:rFonts w:ascii="Times New Roman" w:eastAsia="Times New Roman" w:hAnsi="Times New Roman"/>
          <w:lang w:eastAsia="lt-LT"/>
        </w:rPr>
      </w:pPr>
    </w:p>
    <w:p w14:paraId="258B0B3F" w14:textId="77777777" w:rsidR="00155954" w:rsidRPr="00155954" w:rsidRDefault="00155954" w:rsidP="00155954">
      <w:pPr>
        <w:spacing w:after="0" w:line="240" w:lineRule="auto"/>
        <w:rPr>
          <w:rFonts w:ascii="Times New Roman" w:eastAsia="Times New Roman" w:hAnsi="Times New Roman"/>
          <w:lang w:eastAsia="lt-LT"/>
        </w:rPr>
      </w:pPr>
    </w:p>
    <w:p w14:paraId="258B0B40" w14:textId="77777777" w:rsidR="00155954" w:rsidRPr="00155954" w:rsidRDefault="00155954" w:rsidP="00155954">
      <w:pPr>
        <w:spacing w:after="0" w:line="240" w:lineRule="auto"/>
        <w:rPr>
          <w:rFonts w:ascii="Times New Roman" w:eastAsia="Times New Roman" w:hAnsi="Times New Roman"/>
          <w:lang w:eastAsia="lt-LT"/>
        </w:rPr>
      </w:pPr>
    </w:p>
    <w:p w14:paraId="258B0B41" w14:textId="77777777" w:rsidR="00155954" w:rsidRPr="00155954" w:rsidRDefault="00155954" w:rsidP="00155954">
      <w:pPr>
        <w:spacing w:after="0" w:line="240" w:lineRule="auto"/>
        <w:rPr>
          <w:rFonts w:ascii="Times New Roman" w:eastAsia="Times New Roman" w:hAnsi="Times New Roman"/>
          <w:lang w:eastAsia="lt-LT"/>
        </w:rPr>
      </w:pPr>
    </w:p>
    <w:p w14:paraId="258B0B42" w14:textId="77777777" w:rsidR="00155954" w:rsidRPr="00155954" w:rsidRDefault="00155954" w:rsidP="00155954">
      <w:pPr>
        <w:spacing w:after="0" w:line="240" w:lineRule="auto"/>
        <w:rPr>
          <w:rFonts w:ascii="Times New Roman" w:eastAsia="Times New Roman" w:hAnsi="Times New Roman"/>
          <w:lang w:eastAsia="lt-LT"/>
        </w:rPr>
      </w:pPr>
    </w:p>
    <w:p w14:paraId="258B0B43" w14:textId="77777777" w:rsidR="00155954" w:rsidRPr="00155954" w:rsidRDefault="00155954" w:rsidP="00155954">
      <w:pPr>
        <w:spacing w:after="0" w:line="240" w:lineRule="auto"/>
        <w:rPr>
          <w:rFonts w:ascii="Times New Roman" w:eastAsia="Times New Roman" w:hAnsi="Times New Roman"/>
          <w:lang w:eastAsia="lt-LT"/>
        </w:rPr>
      </w:pPr>
    </w:p>
    <w:p w14:paraId="258B0B44" w14:textId="77777777" w:rsidR="00155954" w:rsidRPr="00155954" w:rsidRDefault="00155954" w:rsidP="00155954">
      <w:pPr>
        <w:spacing w:after="0" w:line="240" w:lineRule="auto"/>
        <w:rPr>
          <w:rFonts w:ascii="Times New Roman" w:eastAsia="Times New Roman" w:hAnsi="Times New Roman"/>
          <w:lang w:eastAsia="lt-LT"/>
        </w:rPr>
      </w:pPr>
    </w:p>
    <w:p w14:paraId="258B0B45" w14:textId="77777777" w:rsidR="00155954" w:rsidRPr="00155954" w:rsidRDefault="00155954" w:rsidP="00155954">
      <w:pPr>
        <w:spacing w:after="0" w:line="240" w:lineRule="auto"/>
        <w:rPr>
          <w:rFonts w:ascii="Times New Roman" w:eastAsia="Times New Roman" w:hAnsi="Times New Roman"/>
          <w:lang w:eastAsia="lt-LT"/>
        </w:rPr>
      </w:pPr>
    </w:p>
    <w:p w14:paraId="258B0B46" w14:textId="77777777" w:rsidR="00155954" w:rsidRPr="00155954" w:rsidRDefault="00155954" w:rsidP="00155954">
      <w:pPr>
        <w:spacing w:after="0" w:line="240" w:lineRule="auto"/>
        <w:rPr>
          <w:rFonts w:ascii="Times New Roman" w:eastAsia="Times New Roman" w:hAnsi="Times New Roman"/>
          <w:lang w:eastAsia="lt-LT"/>
        </w:rPr>
      </w:pPr>
    </w:p>
    <w:p w14:paraId="258B0B47" w14:textId="77777777" w:rsidR="00155954" w:rsidRPr="00155954" w:rsidRDefault="00155954" w:rsidP="00155954">
      <w:pPr>
        <w:spacing w:after="0" w:line="240" w:lineRule="auto"/>
        <w:rPr>
          <w:rFonts w:ascii="Times New Roman" w:eastAsia="Times New Roman" w:hAnsi="Times New Roman"/>
          <w:lang w:eastAsia="lt-LT"/>
        </w:rPr>
      </w:pPr>
    </w:p>
    <w:p w14:paraId="258B0B48" w14:textId="77777777" w:rsidR="00155954" w:rsidRPr="00155954" w:rsidRDefault="00155954" w:rsidP="00155954">
      <w:pPr>
        <w:spacing w:after="0" w:line="240" w:lineRule="auto"/>
        <w:rPr>
          <w:rFonts w:ascii="Times New Roman" w:eastAsia="Times New Roman" w:hAnsi="Times New Roman"/>
          <w:lang w:eastAsia="lt-LT"/>
        </w:rPr>
      </w:pPr>
    </w:p>
    <w:p w14:paraId="258B0B49" w14:textId="77777777" w:rsidR="00155954" w:rsidRPr="00155954" w:rsidRDefault="00155954" w:rsidP="00155954">
      <w:pPr>
        <w:spacing w:after="0" w:line="240" w:lineRule="auto"/>
        <w:rPr>
          <w:rFonts w:ascii="Times New Roman" w:eastAsia="Times New Roman" w:hAnsi="Times New Roman"/>
          <w:lang w:eastAsia="lt-LT"/>
        </w:rPr>
      </w:pPr>
    </w:p>
    <w:p w14:paraId="258B0B4A" w14:textId="77777777" w:rsidR="00155954" w:rsidRPr="00155954" w:rsidRDefault="00155954" w:rsidP="00155954">
      <w:pPr>
        <w:spacing w:after="0" w:line="240" w:lineRule="auto"/>
        <w:rPr>
          <w:rFonts w:ascii="Times New Roman" w:eastAsia="Times New Roman" w:hAnsi="Times New Roman"/>
          <w:lang w:eastAsia="lt-LT"/>
        </w:rPr>
      </w:pPr>
    </w:p>
    <w:p w14:paraId="258B0B4B" w14:textId="77777777" w:rsidR="00155954" w:rsidRPr="00155954" w:rsidRDefault="00155954" w:rsidP="00155954">
      <w:pPr>
        <w:spacing w:after="0" w:line="240" w:lineRule="auto"/>
        <w:rPr>
          <w:rFonts w:ascii="Times New Roman" w:eastAsia="Times New Roman" w:hAnsi="Times New Roman"/>
          <w:lang w:eastAsia="lt-LT"/>
        </w:rPr>
      </w:pPr>
    </w:p>
    <w:p w14:paraId="258B0B4C" w14:textId="77777777" w:rsidR="00155954" w:rsidRPr="00155954" w:rsidRDefault="00155954" w:rsidP="00155954">
      <w:pPr>
        <w:spacing w:after="0" w:line="240" w:lineRule="auto"/>
        <w:rPr>
          <w:rFonts w:ascii="Times New Roman" w:eastAsia="Times New Roman" w:hAnsi="Times New Roman"/>
          <w:lang w:eastAsia="lt-LT"/>
        </w:rPr>
      </w:pPr>
    </w:p>
    <w:p w14:paraId="258B0B4D" w14:textId="77777777" w:rsidR="00155954" w:rsidRPr="00155954" w:rsidRDefault="00155954" w:rsidP="00155954">
      <w:pPr>
        <w:spacing w:after="0" w:line="240" w:lineRule="auto"/>
        <w:rPr>
          <w:rFonts w:ascii="Times New Roman" w:eastAsia="Times New Roman" w:hAnsi="Times New Roman"/>
          <w:lang w:eastAsia="lt-LT"/>
        </w:rPr>
      </w:pPr>
    </w:p>
    <w:p w14:paraId="258B0B4E" w14:textId="77777777" w:rsidR="00155954" w:rsidRPr="00155954" w:rsidRDefault="00155954" w:rsidP="00155954">
      <w:pPr>
        <w:spacing w:after="0" w:line="240" w:lineRule="auto"/>
        <w:rPr>
          <w:rFonts w:ascii="Times New Roman" w:eastAsia="Times New Roman" w:hAnsi="Times New Roman"/>
          <w:lang w:eastAsia="lt-LT"/>
        </w:rPr>
      </w:pPr>
    </w:p>
    <w:p w14:paraId="258B0B4F" w14:textId="77777777" w:rsidR="00155954" w:rsidRPr="00155954" w:rsidRDefault="00155954" w:rsidP="00155954">
      <w:pPr>
        <w:spacing w:after="0" w:line="240" w:lineRule="auto"/>
        <w:rPr>
          <w:rFonts w:ascii="Times New Roman" w:eastAsia="Times New Roman" w:hAnsi="Times New Roman"/>
          <w:lang w:eastAsia="lt-LT"/>
        </w:rPr>
      </w:pPr>
    </w:p>
    <w:p w14:paraId="258B0B50" w14:textId="77777777" w:rsidR="00155954" w:rsidRPr="00155954" w:rsidRDefault="00155954" w:rsidP="00155954">
      <w:pPr>
        <w:spacing w:after="0" w:line="240" w:lineRule="auto"/>
        <w:rPr>
          <w:rFonts w:ascii="Times New Roman" w:eastAsia="Times New Roman" w:hAnsi="Times New Roman"/>
          <w:lang w:eastAsia="lt-LT"/>
        </w:rPr>
      </w:pPr>
    </w:p>
    <w:p w14:paraId="258B0B51" w14:textId="77777777" w:rsidR="00155954" w:rsidRPr="00155954" w:rsidRDefault="00155954" w:rsidP="00155954">
      <w:pPr>
        <w:spacing w:after="0" w:line="240" w:lineRule="auto"/>
        <w:rPr>
          <w:rFonts w:ascii="Times New Roman" w:eastAsia="Times New Roman" w:hAnsi="Times New Roman"/>
          <w:lang w:eastAsia="lt-LT"/>
        </w:rPr>
      </w:pPr>
    </w:p>
    <w:p w14:paraId="258B0B52" w14:textId="69D415DF" w:rsidR="00155954" w:rsidRPr="00155954" w:rsidRDefault="00155954" w:rsidP="00155954">
      <w:pPr>
        <w:spacing w:after="0" w:line="240" w:lineRule="auto"/>
        <w:jc w:val="center"/>
        <w:outlineLvl w:val="0"/>
        <w:rPr>
          <w:rFonts w:ascii="Times New Roman" w:eastAsia="Times New Roman" w:hAnsi="Times New Roman"/>
          <w:b/>
          <w:kern w:val="28"/>
          <w:lang w:eastAsia="lt-LT"/>
        </w:rPr>
      </w:pPr>
      <w:r w:rsidRPr="00155954">
        <w:rPr>
          <w:rFonts w:ascii="Times New Roman" w:eastAsia="Times New Roman" w:hAnsi="Times New Roman"/>
          <w:b/>
          <w:kern w:val="28"/>
          <w:lang w:eastAsia="lt-LT"/>
        </w:rPr>
        <w:t>I PRIEDAS</w:t>
      </w:r>
      <w:r w:rsidR="002E653D">
        <w:rPr>
          <w:rFonts w:ascii="Times New Roman" w:eastAsia="Times New Roman" w:hAnsi="Times New Roman"/>
          <w:b/>
          <w:kern w:val="28"/>
          <w:lang w:eastAsia="lt-LT"/>
        </w:rPr>
        <w:fldChar w:fldCharType="begin"/>
      </w:r>
      <w:r w:rsidR="002E653D">
        <w:rPr>
          <w:rFonts w:ascii="Times New Roman" w:eastAsia="Times New Roman" w:hAnsi="Times New Roman"/>
          <w:b/>
          <w:kern w:val="28"/>
          <w:lang w:eastAsia="lt-LT"/>
        </w:rPr>
        <w:instrText xml:space="preserve"> DOCVARIABLE VAULT_ND_6e455ee6-38bf-459a-baf4-230360737f27 \* MERGEFORMAT </w:instrText>
      </w:r>
      <w:r w:rsidR="002E653D">
        <w:rPr>
          <w:rFonts w:ascii="Times New Roman" w:eastAsia="Times New Roman" w:hAnsi="Times New Roman"/>
          <w:b/>
          <w:kern w:val="28"/>
          <w:lang w:eastAsia="lt-LT"/>
        </w:rPr>
        <w:fldChar w:fldCharType="separate"/>
      </w:r>
      <w:r w:rsidR="002E653D">
        <w:rPr>
          <w:rFonts w:ascii="Times New Roman" w:eastAsia="Times New Roman" w:hAnsi="Times New Roman"/>
          <w:b/>
          <w:kern w:val="28"/>
          <w:lang w:eastAsia="lt-LT"/>
        </w:rPr>
        <w:t xml:space="preserve"> </w:t>
      </w:r>
      <w:r w:rsidR="002E653D">
        <w:rPr>
          <w:rFonts w:ascii="Times New Roman" w:eastAsia="Times New Roman" w:hAnsi="Times New Roman"/>
          <w:b/>
          <w:kern w:val="28"/>
          <w:lang w:eastAsia="lt-LT"/>
        </w:rPr>
        <w:fldChar w:fldCharType="end"/>
      </w:r>
    </w:p>
    <w:p w14:paraId="258B0B53" w14:textId="77777777" w:rsidR="00155954" w:rsidRPr="00155954" w:rsidRDefault="00155954" w:rsidP="00155954">
      <w:pPr>
        <w:spacing w:after="0" w:line="240" w:lineRule="auto"/>
        <w:ind w:left="567" w:hanging="567"/>
        <w:jc w:val="center"/>
        <w:rPr>
          <w:rFonts w:ascii="Times New Roman" w:eastAsia="Times New Roman" w:hAnsi="Times New Roman"/>
          <w:lang w:eastAsia="lt-LT"/>
        </w:rPr>
      </w:pPr>
    </w:p>
    <w:p w14:paraId="258B0B54" w14:textId="77777777" w:rsidR="00155954" w:rsidRPr="00155954" w:rsidRDefault="00155954" w:rsidP="00155954">
      <w:pPr>
        <w:spacing w:after="0" w:line="240" w:lineRule="auto"/>
        <w:ind w:left="567" w:hanging="567"/>
        <w:jc w:val="center"/>
        <w:rPr>
          <w:rFonts w:ascii="Times New Roman" w:eastAsia="Times New Roman" w:hAnsi="Times New Roman"/>
          <w:lang w:eastAsia="lt-LT"/>
        </w:rPr>
      </w:pPr>
      <w:r w:rsidRPr="00155954">
        <w:rPr>
          <w:rFonts w:ascii="Times New Roman" w:eastAsia="Times New Roman" w:hAnsi="Times New Roman"/>
          <w:b/>
          <w:lang w:eastAsia="lt-LT"/>
        </w:rPr>
        <w:t>PREPARATO CHARAKTERISTIKŲ SANTRAUKA</w:t>
      </w:r>
    </w:p>
    <w:p w14:paraId="258B0B55" w14:textId="77777777" w:rsidR="00155954" w:rsidRPr="00155954" w:rsidRDefault="00155954" w:rsidP="00155954">
      <w:pPr>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lang w:eastAsia="lt-LT"/>
        </w:rPr>
        <w:br w:type="page"/>
      </w:r>
      <w:r w:rsidRPr="00155954">
        <w:rPr>
          <w:rFonts w:ascii="Times New Roman" w:eastAsia="Times New Roman" w:hAnsi="Times New Roman"/>
          <w:b/>
          <w:lang w:eastAsia="lt-LT"/>
        </w:rPr>
        <w:lastRenderedPageBreak/>
        <w:t>1.</w:t>
      </w:r>
      <w:r w:rsidRPr="00155954">
        <w:rPr>
          <w:rFonts w:ascii="Times New Roman" w:eastAsia="Times New Roman" w:hAnsi="Times New Roman"/>
          <w:b/>
          <w:lang w:eastAsia="lt-LT"/>
        </w:rPr>
        <w:tab/>
      </w:r>
      <w:r w:rsidRPr="00155954">
        <w:rPr>
          <w:rFonts w:ascii="Times New Roman" w:eastAsia="Times New Roman" w:hAnsi="Times New Roman"/>
          <w:b/>
          <w:caps/>
          <w:lang w:eastAsia="lt-LT"/>
        </w:rPr>
        <w:t>VAISTINIO</w:t>
      </w:r>
      <w:r w:rsidRPr="00155954">
        <w:rPr>
          <w:rFonts w:ascii="Times New Roman" w:eastAsia="Times New Roman" w:hAnsi="Times New Roman"/>
          <w:b/>
          <w:lang w:eastAsia="lt-LT"/>
        </w:rPr>
        <w:t xml:space="preserve"> PREPARATO PAVADINIMAS</w:t>
      </w:r>
    </w:p>
    <w:p w14:paraId="258B0B56"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B57" w14:textId="77777777" w:rsidR="00155954" w:rsidRPr="00155954" w:rsidRDefault="00155954" w:rsidP="00155954">
      <w:pPr>
        <w:spacing w:after="0" w:line="240" w:lineRule="auto"/>
        <w:rPr>
          <w:rFonts w:ascii="Times New Roman" w:eastAsia="Times New Roman" w:hAnsi="Times New Roman"/>
          <w:lang w:eastAsia="lt-LT"/>
        </w:rPr>
      </w:pP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400 mg/57 mg/5 ml milteliai geriamajai suspensijai</w:t>
      </w:r>
    </w:p>
    <w:p w14:paraId="258B0B58" w14:textId="77777777" w:rsidR="00155954" w:rsidRPr="00172E77" w:rsidRDefault="00155954" w:rsidP="00155954">
      <w:pPr>
        <w:spacing w:after="0" w:line="240" w:lineRule="auto"/>
        <w:rPr>
          <w:rFonts w:ascii="Times New Roman" w:eastAsia="Times New Roman" w:hAnsi="Times New Roman"/>
          <w:highlight w:val="lightGray"/>
          <w:lang w:eastAsia="lt-LT"/>
        </w:rPr>
      </w:pPr>
    </w:p>
    <w:p w14:paraId="258B0B59"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B5A" w14:textId="77777777" w:rsidR="00155954" w:rsidRPr="00155954" w:rsidRDefault="00155954" w:rsidP="00155954">
      <w:pPr>
        <w:spacing w:after="0" w:line="240" w:lineRule="auto"/>
        <w:ind w:left="567" w:hanging="567"/>
        <w:rPr>
          <w:rFonts w:ascii="Times New Roman" w:eastAsia="Times New Roman" w:hAnsi="Times New Roman"/>
          <w:b/>
          <w:caps/>
          <w:lang w:eastAsia="lt-LT"/>
        </w:rPr>
      </w:pPr>
      <w:r w:rsidRPr="00155954">
        <w:rPr>
          <w:rFonts w:ascii="Times New Roman" w:eastAsia="Times New Roman" w:hAnsi="Times New Roman"/>
          <w:b/>
          <w:caps/>
          <w:lang w:eastAsia="lt-LT"/>
        </w:rPr>
        <w:t>2.</w:t>
      </w:r>
      <w:r w:rsidRPr="00155954">
        <w:rPr>
          <w:rFonts w:ascii="Times New Roman" w:eastAsia="Times New Roman" w:hAnsi="Times New Roman"/>
          <w:b/>
          <w:caps/>
          <w:lang w:eastAsia="lt-LT"/>
        </w:rPr>
        <w:tab/>
        <w:t>kokybinė ir kiekybinė sudėtis</w:t>
      </w:r>
    </w:p>
    <w:p w14:paraId="258B0B5B" w14:textId="77777777" w:rsidR="00155954" w:rsidRPr="00155954" w:rsidRDefault="00155954" w:rsidP="00155954">
      <w:pPr>
        <w:spacing w:after="0" w:line="240" w:lineRule="auto"/>
        <w:rPr>
          <w:rFonts w:ascii="Times New Roman" w:eastAsia="Times New Roman" w:hAnsi="Times New Roman"/>
          <w:lang w:eastAsia="lt-LT"/>
        </w:rPr>
      </w:pPr>
    </w:p>
    <w:p w14:paraId="258B0B5C"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Paruošus suspensiją, viename geriamosios suspensijos mililitre yra </w:t>
      </w:r>
      <w:proofErr w:type="spellStart"/>
      <w:r w:rsidRPr="00155954">
        <w:rPr>
          <w:rFonts w:ascii="Times New Roman" w:eastAsia="Times New Roman" w:hAnsi="Times New Roman"/>
          <w:lang w:eastAsia="lt-LT"/>
        </w:rPr>
        <w:t>amoksicilino</w:t>
      </w:r>
      <w:proofErr w:type="spellEnd"/>
      <w:r w:rsidRPr="00155954">
        <w:rPr>
          <w:rFonts w:ascii="Times New Roman" w:eastAsia="Times New Roman" w:hAnsi="Times New Roman"/>
          <w:lang w:eastAsia="lt-LT"/>
        </w:rPr>
        <w:t xml:space="preserve"> </w:t>
      </w:r>
      <w:proofErr w:type="spellStart"/>
      <w:r w:rsidRPr="00155954">
        <w:rPr>
          <w:rFonts w:ascii="Times New Roman" w:eastAsia="Times New Roman" w:hAnsi="Times New Roman"/>
          <w:lang w:eastAsia="lt-LT"/>
        </w:rPr>
        <w:t>trihidrato</w:t>
      </w:r>
      <w:proofErr w:type="spellEnd"/>
      <w:r w:rsidRPr="00155954">
        <w:rPr>
          <w:rFonts w:ascii="Times New Roman" w:eastAsia="Times New Roman" w:hAnsi="Times New Roman"/>
          <w:lang w:eastAsia="lt-LT"/>
        </w:rPr>
        <w:t xml:space="preserve"> kiekis, kuris atitinka 80 mg </w:t>
      </w:r>
      <w:proofErr w:type="spellStart"/>
      <w:r w:rsidRPr="00155954">
        <w:rPr>
          <w:rFonts w:ascii="Times New Roman" w:eastAsia="Times New Roman" w:hAnsi="Times New Roman"/>
          <w:lang w:eastAsia="lt-LT"/>
        </w:rPr>
        <w:t>amoksicilino</w:t>
      </w:r>
      <w:proofErr w:type="spellEnd"/>
      <w:r w:rsidRPr="00155954">
        <w:rPr>
          <w:rFonts w:ascii="Times New Roman" w:eastAsia="Times New Roman" w:hAnsi="Times New Roman"/>
          <w:lang w:eastAsia="lt-LT"/>
        </w:rPr>
        <w:t xml:space="preserve">, ir kalio </w:t>
      </w:r>
      <w:proofErr w:type="spellStart"/>
      <w:r w:rsidRPr="00155954">
        <w:rPr>
          <w:rFonts w:ascii="Times New Roman" w:eastAsia="Times New Roman" w:hAnsi="Times New Roman"/>
          <w:lang w:eastAsia="lt-LT"/>
        </w:rPr>
        <w:t>klavulanato</w:t>
      </w:r>
      <w:proofErr w:type="spellEnd"/>
      <w:r w:rsidRPr="00155954">
        <w:rPr>
          <w:rFonts w:ascii="Times New Roman" w:eastAsia="Times New Roman" w:hAnsi="Times New Roman"/>
          <w:lang w:eastAsia="lt-LT"/>
        </w:rPr>
        <w:t xml:space="preserve"> kiekis, kuris atitinka 11,4 mg </w:t>
      </w:r>
      <w:proofErr w:type="spellStart"/>
      <w:r w:rsidRPr="00155954">
        <w:rPr>
          <w:rFonts w:ascii="Times New Roman" w:eastAsia="Times New Roman" w:hAnsi="Times New Roman"/>
          <w:lang w:eastAsia="lt-LT"/>
        </w:rPr>
        <w:t>klavulano</w:t>
      </w:r>
      <w:proofErr w:type="spellEnd"/>
      <w:r w:rsidRPr="00155954">
        <w:rPr>
          <w:rFonts w:ascii="Times New Roman" w:eastAsia="Times New Roman" w:hAnsi="Times New Roman"/>
          <w:lang w:eastAsia="lt-LT"/>
        </w:rPr>
        <w:t xml:space="preserve"> rūgšties.</w:t>
      </w:r>
    </w:p>
    <w:p w14:paraId="258B0B5D" w14:textId="77777777" w:rsidR="00155954" w:rsidRDefault="00155954" w:rsidP="00155954">
      <w:pPr>
        <w:spacing w:after="0" w:line="240" w:lineRule="auto"/>
        <w:rPr>
          <w:rFonts w:ascii="Times New Roman" w:eastAsia="Times New Roman" w:hAnsi="Times New Roman"/>
          <w:lang w:eastAsia="lt-LT"/>
        </w:rPr>
      </w:pPr>
    </w:p>
    <w:p w14:paraId="258B0B5E" w14:textId="3DD94290" w:rsidR="00632474" w:rsidRDefault="00632474" w:rsidP="00155954">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Penkiuose geriamosios suspensijos mililitruose yra </w:t>
      </w:r>
      <w:proofErr w:type="spellStart"/>
      <w:r>
        <w:rPr>
          <w:rFonts w:ascii="Times New Roman" w:eastAsia="Times New Roman" w:hAnsi="Times New Roman"/>
          <w:lang w:eastAsia="lt-LT"/>
        </w:rPr>
        <w:t>amoksicilino</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trihidrato</w:t>
      </w:r>
      <w:proofErr w:type="spellEnd"/>
      <w:r>
        <w:rPr>
          <w:rFonts w:ascii="Times New Roman" w:eastAsia="Times New Roman" w:hAnsi="Times New Roman"/>
          <w:lang w:eastAsia="lt-LT"/>
        </w:rPr>
        <w:t xml:space="preserve"> kiekis, kuris atitinka 400</w:t>
      </w:r>
      <w:r w:rsidR="0096458F">
        <w:rPr>
          <w:rFonts w:ascii="Times New Roman" w:eastAsia="Times New Roman" w:hAnsi="Times New Roman"/>
          <w:lang w:eastAsia="lt-LT"/>
        </w:rPr>
        <w:t> </w:t>
      </w:r>
      <w:r>
        <w:rPr>
          <w:rFonts w:ascii="Times New Roman" w:eastAsia="Times New Roman" w:hAnsi="Times New Roman"/>
          <w:lang w:eastAsia="lt-LT"/>
        </w:rPr>
        <w:t xml:space="preserve">mg </w:t>
      </w:r>
      <w:proofErr w:type="spellStart"/>
      <w:r>
        <w:rPr>
          <w:rFonts w:ascii="Times New Roman" w:eastAsia="Times New Roman" w:hAnsi="Times New Roman"/>
          <w:lang w:eastAsia="lt-LT"/>
        </w:rPr>
        <w:t>amoksicilino</w:t>
      </w:r>
      <w:proofErr w:type="spellEnd"/>
      <w:r>
        <w:rPr>
          <w:rFonts w:ascii="Times New Roman" w:eastAsia="Times New Roman" w:hAnsi="Times New Roman"/>
          <w:lang w:eastAsia="lt-LT"/>
        </w:rPr>
        <w:t xml:space="preserve">, ir kalio </w:t>
      </w:r>
      <w:proofErr w:type="spellStart"/>
      <w:r>
        <w:rPr>
          <w:rFonts w:ascii="Times New Roman" w:eastAsia="Times New Roman" w:hAnsi="Times New Roman"/>
          <w:lang w:eastAsia="lt-LT"/>
        </w:rPr>
        <w:t>klavulanato</w:t>
      </w:r>
      <w:proofErr w:type="spellEnd"/>
      <w:r>
        <w:rPr>
          <w:rFonts w:ascii="Times New Roman" w:eastAsia="Times New Roman" w:hAnsi="Times New Roman"/>
          <w:lang w:eastAsia="lt-LT"/>
        </w:rPr>
        <w:t xml:space="preserve"> kiekis, kuris atitinka 57</w:t>
      </w:r>
      <w:r w:rsidR="00F516F8">
        <w:rPr>
          <w:rFonts w:ascii="Times New Roman" w:eastAsia="Times New Roman" w:hAnsi="Times New Roman"/>
          <w:lang w:eastAsia="lt-LT"/>
        </w:rPr>
        <w:t> </w:t>
      </w:r>
      <w:r>
        <w:rPr>
          <w:rFonts w:ascii="Times New Roman" w:eastAsia="Times New Roman" w:hAnsi="Times New Roman"/>
          <w:lang w:eastAsia="lt-LT"/>
        </w:rPr>
        <w:t xml:space="preserve">mg </w:t>
      </w:r>
      <w:proofErr w:type="spellStart"/>
      <w:r>
        <w:rPr>
          <w:rFonts w:ascii="Times New Roman" w:eastAsia="Times New Roman" w:hAnsi="Times New Roman"/>
          <w:lang w:eastAsia="lt-LT"/>
        </w:rPr>
        <w:t>klavulano</w:t>
      </w:r>
      <w:proofErr w:type="spellEnd"/>
      <w:r>
        <w:rPr>
          <w:rFonts w:ascii="Times New Roman" w:eastAsia="Times New Roman" w:hAnsi="Times New Roman"/>
          <w:lang w:eastAsia="lt-LT"/>
        </w:rPr>
        <w:t xml:space="preserve"> rūgšties.</w:t>
      </w:r>
    </w:p>
    <w:p w14:paraId="258B0B5F" w14:textId="77777777" w:rsidR="00632474" w:rsidRPr="00155954" w:rsidRDefault="00632474" w:rsidP="00155954">
      <w:pPr>
        <w:spacing w:after="0" w:line="240" w:lineRule="auto"/>
        <w:rPr>
          <w:rFonts w:ascii="Times New Roman" w:eastAsia="Times New Roman" w:hAnsi="Times New Roman"/>
          <w:lang w:eastAsia="lt-LT"/>
        </w:rPr>
      </w:pPr>
    </w:p>
    <w:p w14:paraId="258B0B60" w14:textId="77777777" w:rsidR="00155954" w:rsidRPr="00155954" w:rsidRDefault="00155954" w:rsidP="00155954">
      <w:pPr>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Pagalbinės medžiagos, kurių poveikis žinomas</w:t>
      </w:r>
    </w:p>
    <w:p w14:paraId="258B0B61" w14:textId="77777777" w:rsidR="00155954" w:rsidRPr="00155954" w:rsidRDefault="00155954" w:rsidP="00155954">
      <w:pPr>
        <w:spacing w:after="0" w:line="240" w:lineRule="auto"/>
        <w:rPr>
          <w:rFonts w:ascii="Times New Roman" w:eastAsia="Times New Roman" w:hAnsi="Times New Roman"/>
          <w:u w:val="single"/>
          <w:lang w:eastAsia="lt-LT"/>
        </w:rPr>
      </w:pPr>
    </w:p>
    <w:p w14:paraId="258B0B62" w14:textId="2ACC68EE" w:rsidR="00155954" w:rsidRPr="00155954" w:rsidRDefault="002A5F85" w:rsidP="00155954">
      <w:pPr>
        <w:spacing w:after="0" w:line="240" w:lineRule="auto"/>
        <w:rPr>
          <w:rFonts w:ascii="Times New Roman" w:eastAsia="Times New Roman" w:hAnsi="Times New Roman"/>
          <w:lang w:eastAsia="lt-LT"/>
        </w:rPr>
      </w:pPr>
      <w:r>
        <w:rPr>
          <w:rFonts w:ascii="Times New Roman" w:eastAsia="Times New Roman" w:hAnsi="Times New Roman"/>
          <w:lang w:eastAsia="lt-LT"/>
        </w:rPr>
        <w:t>Kiekv</w:t>
      </w:r>
      <w:r w:rsidR="00155954" w:rsidRPr="00155954">
        <w:rPr>
          <w:rFonts w:ascii="Times New Roman" w:eastAsia="Times New Roman" w:hAnsi="Times New Roman"/>
          <w:lang w:eastAsia="lt-LT"/>
        </w:rPr>
        <w:t xml:space="preserve">iename </w:t>
      </w:r>
      <w:r w:rsidR="00386BC7">
        <w:rPr>
          <w:rFonts w:ascii="Times New Roman" w:eastAsia="Times New Roman" w:hAnsi="Times New Roman"/>
          <w:lang w:eastAsia="lt-LT"/>
        </w:rPr>
        <w:t xml:space="preserve">geriamosios suspensijos </w:t>
      </w:r>
      <w:r w:rsidR="00155954" w:rsidRPr="00155954">
        <w:rPr>
          <w:rFonts w:ascii="Times New Roman" w:eastAsia="Times New Roman" w:hAnsi="Times New Roman"/>
          <w:lang w:eastAsia="lt-LT"/>
        </w:rPr>
        <w:t xml:space="preserve">mililitre yra 2,5 mg </w:t>
      </w:r>
      <w:proofErr w:type="spellStart"/>
      <w:r w:rsidR="00155954" w:rsidRPr="00155954">
        <w:rPr>
          <w:rFonts w:ascii="Times New Roman" w:eastAsia="Times New Roman" w:hAnsi="Times New Roman"/>
          <w:lang w:eastAsia="lt-LT"/>
        </w:rPr>
        <w:t>aspartamo</w:t>
      </w:r>
      <w:proofErr w:type="spellEnd"/>
      <w:r w:rsidR="00155954" w:rsidRPr="00155954">
        <w:rPr>
          <w:rFonts w:ascii="Times New Roman" w:eastAsia="Times New Roman" w:hAnsi="Times New Roman"/>
          <w:lang w:eastAsia="lt-LT"/>
        </w:rPr>
        <w:t xml:space="preserve"> (E</w:t>
      </w:r>
      <w:r w:rsidR="0096458F">
        <w:rPr>
          <w:rFonts w:ascii="Times New Roman" w:eastAsia="Times New Roman" w:hAnsi="Times New Roman"/>
          <w:lang w:eastAsia="lt-LT"/>
        </w:rPr>
        <w:t> </w:t>
      </w:r>
      <w:r w:rsidR="00155954" w:rsidRPr="00155954">
        <w:rPr>
          <w:rFonts w:ascii="Times New Roman" w:eastAsia="Times New Roman" w:hAnsi="Times New Roman"/>
          <w:lang w:eastAsia="lt-LT"/>
        </w:rPr>
        <w:t>951).</w:t>
      </w:r>
    </w:p>
    <w:p w14:paraId="258B0B63" w14:textId="707C643A" w:rsidR="00155954" w:rsidRPr="00155954" w:rsidRDefault="00386BC7" w:rsidP="00155954">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Augmentin</w:t>
      </w:r>
      <w:proofErr w:type="spellEnd"/>
      <w:r>
        <w:rPr>
          <w:rFonts w:ascii="Times New Roman" w:eastAsia="Times New Roman" w:hAnsi="Times New Roman"/>
          <w:lang w:eastAsia="lt-LT"/>
        </w:rPr>
        <w:t xml:space="preserve"> </w:t>
      </w:r>
      <w:r w:rsidR="0030465D">
        <w:rPr>
          <w:rFonts w:ascii="Times New Roman" w:eastAsia="Times New Roman" w:hAnsi="Times New Roman"/>
          <w:lang w:eastAsia="lt-LT"/>
        </w:rPr>
        <w:t>skonio</w:t>
      </w:r>
      <w:r>
        <w:rPr>
          <w:rFonts w:ascii="Times New Roman" w:eastAsia="Times New Roman" w:hAnsi="Times New Roman"/>
          <w:lang w:eastAsia="lt-LT"/>
        </w:rPr>
        <w:t xml:space="preserve"> medžiagos s</w:t>
      </w:r>
      <w:r w:rsidR="00155954" w:rsidRPr="00155954">
        <w:rPr>
          <w:rFonts w:ascii="Times New Roman" w:eastAsia="Times New Roman" w:hAnsi="Times New Roman"/>
          <w:lang w:eastAsia="lt-LT"/>
        </w:rPr>
        <w:t xml:space="preserve">udėtyje yra </w:t>
      </w:r>
      <w:proofErr w:type="spellStart"/>
      <w:r w:rsidR="00155954" w:rsidRPr="00155954">
        <w:rPr>
          <w:rFonts w:ascii="Times New Roman" w:eastAsia="Times New Roman" w:hAnsi="Times New Roman"/>
          <w:lang w:eastAsia="lt-LT"/>
        </w:rPr>
        <w:t>maltodekstrino</w:t>
      </w:r>
      <w:proofErr w:type="spellEnd"/>
      <w:r w:rsidR="00155954" w:rsidRPr="00155954">
        <w:rPr>
          <w:rFonts w:ascii="Times New Roman" w:eastAsia="Times New Roman" w:hAnsi="Times New Roman"/>
          <w:lang w:eastAsia="lt-LT"/>
        </w:rPr>
        <w:t xml:space="preserve"> (gliukozės)</w:t>
      </w:r>
      <w:r>
        <w:rPr>
          <w:rFonts w:ascii="Times New Roman" w:eastAsia="Times New Roman" w:hAnsi="Times New Roman"/>
          <w:lang w:eastAsia="lt-LT"/>
        </w:rPr>
        <w:t xml:space="preserve"> ir </w:t>
      </w:r>
      <w:proofErr w:type="spellStart"/>
      <w:r>
        <w:rPr>
          <w:rFonts w:ascii="Times New Roman" w:eastAsia="Times New Roman" w:hAnsi="Times New Roman"/>
          <w:lang w:eastAsia="lt-LT"/>
        </w:rPr>
        <w:t>b</w:t>
      </w:r>
      <w:r w:rsidRPr="00AC12BB">
        <w:rPr>
          <w:rFonts w:ascii="Times New Roman" w:eastAsia="Times New Roman" w:hAnsi="Times New Roman"/>
          <w:lang w:eastAsia="lt-LT"/>
        </w:rPr>
        <w:t>enzilo</w:t>
      </w:r>
      <w:proofErr w:type="spellEnd"/>
      <w:r w:rsidRPr="00AC12BB">
        <w:rPr>
          <w:rFonts w:ascii="Times New Roman" w:eastAsia="Times New Roman" w:hAnsi="Times New Roman"/>
          <w:lang w:eastAsia="lt-LT"/>
        </w:rPr>
        <w:t xml:space="preserve"> alkoholi</w:t>
      </w:r>
      <w:r>
        <w:rPr>
          <w:rFonts w:ascii="Times New Roman" w:eastAsia="Times New Roman" w:hAnsi="Times New Roman"/>
          <w:lang w:eastAsia="lt-LT"/>
        </w:rPr>
        <w:t xml:space="preserve">o pėdsakų </w:t>
      </w:r>
      <w:r w:rsidRPr="00155954">
        <w:rPr>
          <w:rFonts w:ascii="Times New Roman" w:eastAsia="Times New Roman" w:hAnsi="Times New Roman"/>
          <w:lang w:eastAsia="lt-LT"/>
        </w:rPr>
        <w:t>(žr.</w:t>
      </w:r>
      <w:r w:rsidR="0096458F">
        <w:rPr>
          <w:rFonts w:ascii="Times New Roman" w:eastAsia="Times New Roman" w:hAnsi="Times New Roman"/>
          <w:lang w:eastAsia="lt-LT"/>
        </w:rPr>
        <w:t> </w:t>
      </w:r>
      <w:r w:rsidRPr="00155954">
        <w:rPr>
          <w:rFonts w:ascii="Times New Roman" w:eastAsia="Times New Roman" w:hAnsi="Times New Roman"/>
          <w:lang w:eastAsia="lt-LT"/>
        </w:rPr>
        <w:t>4.4</w:t>
      </w:r>
      <w:r w:rsidR="0096458F">
        <w:rPr>
          <w:rFonts w:ascii="Times New Roman" w:eastAsia="Times New Roman" w:hAnsi="Times New Roman"/>
          <w:lang w:eastAsia="lt-LT"/>
        </w:rPr>
        <w:t> </w:t>
      </w:r>
      <w:r w:rsidRPr="00155954">
        <w:rPr>
          <w:rFonts w:ascii="Times New Roman" w:eastAsia="Times New Roman" w:hAnsi="Times New Roman"/>
          <w:lang w:eastAsia="lt-LT"/>
        </w:rPr>
        <w:t>skyri</w:t>
      </w:r>
      <w:r>
        <w:rPr>
          <w:rFonts w:ascii="Times New Roman" w:eastAsia="Times New Roman" w:hAnsi="Times New Roman"/>
          <w:lang w:eastAsia="lt-LT"/>
        </w:rPr>
        <w:t>ų</w:t>
      </w:r>
      <w:r w:rsidRPr="00155954">
        <w:rPr>
          <w:rFonts w:ascii="Times New Roman" w:eastAsia="Times New Roman" w:hAnsi="Times New Roman"/>
          <w:lang w:eastAsia="lt-LT"/>
        </w:rPr>
        <w:t>)</w:t>
      </w:r>
      <w:r w:rsidR="00155954" w:rsidRPr="00155954">
        <w:rPr>
          <w:rFonts w:ascii="Times New Roman" w:eastAsia="Times New Roman" w:hAnsi="Times New Roman"/>
          <w:lang w:eastAsia="lt-LT"/>
        </w:rPr>
        <w:t>.</w:t>
      </w:r>
    </w:p>
    <w:p w14:paraId="258B0B64" w14:textId="77777777" w:rsidR="00155954" w:rsidRPr="00172E77" w:rsidRDefault="00155954" w:rsidP="00155954">
      <w:pPr>
        <w:spacing w:after="0" w:line="240" w:lineRule="auto"/>
        <w:rPr>
          <w:rFonts w:ascii="Times New Roman" w:eastAsia="Times New Roman" w:hAnsi="Times New Roman"/>
          <w:highlight w:val="lightGray"/>
          <w:lang w:eastAsia="lt-LT"/>
        </w:rPr>
      </w:pPr>
    </w:p>
    <w:p w14:paraId="258B0B65" w14:textId="6F1DF7A2"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Visos pagalbinės medžiagos išvardytos 6.1</w:t>
      </w:r>
      <w:r w:rsidR="0096458F">
        <w:rPr>
          <w:rFonts w:ascii="Times New Roman" w:eastAsia="Times New Roman" w:hAnsi="Times New Roman"/>
          <w:lang w:eastAsia="lt-LT"/>
        </w:rPr>
        <w:t> </w:t>
      </w:r>
      <w:r w:rsidRPr="00155954">
        <w:rPr>
          <w:rFonts w:ascii="Times New Roman" w:eastAsia="Times New Roman" w:hAnsi="Times New Roman"/>
          <w:lang w:eastAsia="lt-LT"/>
        </w:rPr>
        <w:t>skyriuje.</w:t>
      </w:r>
    </w:p>
    <w:p w14:paraId="258B0B66" w14:textId="77777777" w:rsidR="00155954" w:rsidRPr="00155954" w:rsidRDefault="00155954" w:rsidP="00155954">
      <w:pPr>
        <w:spacing w:after="0" w:line="240" w:lineRule="auto"/>
        <w:rPr>
          <w:rFonts w:ascii="Times New Roman" w:eastAsia="Times New Roman" w:hAnsi="Times New Roman"/>
          <w:lang w:eastAsia="lt-LT"/>
        </w:rPr>
      </w:pPr>
    </w:p>
    <w:p w14:paraId="258B0B67"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B68" w14:textId="77777777" w:rsidR="00155954" w:rsidRPr="00155954" w:rsidRDefault="00155954" w:rsidP="00155954">
      <w:pPr>
        <w:spacing w:after="0" w:line="240" w:lineRule="auto"/>
        <w:ind w:left="567" w:hanging="567"/>
        <w:rPr>
          <w:rFonts w:ascii="Times New Roman" w:eastAsia="Times New Roman" w:hAnsi="Times New Roman"/>
          <w:b/>
          <w:caps/>
          <w:lang w:eastAsia="lt-LT"/>
        </w:rPr>
      </w:pPr>
      <w:r w:rsidRPr="00155954">
        <w:rPr>
          <w:rFonts w:ascii="Times New Roman" w:eastAsia="Times New Roman" w:hAnsi="Times New Roman"/>
          <w:b/>
          <w:caps/>
          <w:lang w:eastAsia="lt-LT"/>
        </w:rPr>
        <w:t>3.</w:t>
      </w:r>
      <w:r w:rsidRPr="00155954">
        <w:rPr>
          <w:rFonts w:ascii="Times New Roman" w:eastAsia="Times New Roman" w:hAnsi="Times New Roman"/>
          <w:b/>
          <w:caps/>
          <w:lang w:eastAsia="lt-LT"/>
        </w:rPr>
        <w:tab/>
        <w:t>FARMACINĖ forma</w:t>
      </w:r>
    </w:p>
    <w:p w14:paraId="258B0B69" w14:textId="77777777" w:rsidR="00155954" w:rsidRPr="00155954" w:rsidRDefault="00155954" w:rsidP="00155954">
      <w:pPr>
        <w:spacing w:after="0" w:line="240" w:lineRule="auto"/>
        <w:rPr>
          <w:rFonts w:ascii="Times New Roman" w:eastAsia="Times New Roman" w:hAnsi="Times New Roman"/>
          <w:highlight w:val="yellow"/>
          <w:lang w:eastAsia="lt-LT"/>
        </w:rPr>
      </w:pPr>
    </w:p>
    <w:p w14:paraId="258B0B6A"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Milteliai geriamajai suspensijai.</w:t>
      </w:r>
    </w:p>
    <w:p w14:paraId="258B0B6B" w14:textId="77777777" w:rsidR="00155954" w:rsidRPr="00155954" w:rsidRDefault="00155954" w:rsidP="00155954">
      <w:pPr>
        <w:spacing w:after="0" w:line="240" w:lineRule="auto"/>
        <w:rPr>
          <w:rFonts w:ascii="Times New Roman" w:eastAsia="Times New Roman" w:hAnsi="Times New Roman"/>
          <w:lang w:eastAsia="lt-LT"/>
        </w:rPr>
      </w:pPr>
    </w:p>
    <w:p w14:paraId="258B0B6C"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Baltos ar beveik baltos spalvos milteliai.</w:t>
      </w:r>
    </w:p>
    <w:p w14:paraId="258B0B6D" w14:textId="77777777" w:rsidR="00155954" w:rsidRPr="00155954" w:rsidRDefault="00155954" w:rsidP="00155954">
      <w:pPr>
        <w:spacing w:after="0" w:line="240" w:lineRule="auto"/>
        <w:rPr>
          <w:rFonts w:ascii="Times New Roman" w:eastAsia="Times New Roman" w:hAnsi="Times New Roman"/>
          <w:lang w:eastAsia="lt-LT"/>
        </w:rPr>
      </w:pPr>
    </w:p>
    <w:p w14:paraId="258B0B6E"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B6F" w14:textId="77777777" w:rsidR="00155954" w:rsidRPr="00155954" w:rsidRDefault="00155954" w:rsidP="00155954">
      <w:pPr>
        <w:spacing w:after="0" w:line="240" w:lineRule="auto"/>
        <w:ind w:left="567" w:hanging="567"/>
        <w:rPr>
          <w:rFonts w:ascii="Times New Roman" w:eastAsia="Times New Roman" w:hAnsi="Times New Roman"/>
          <w:b/>
          <w:caps/>
          <w:lang w:eastAsia="lt-LT"/>
        </w:rPr>
      </w:pPr>
      <w:r w:rsidRPr="00155954">
        <w:rPr>
          <w:rFonts w:ascii="Times New Roman" w:eastAsia="Times New Roman" w:hAnsi="Times New Roman"/>
          <w:b/>
          <w:caps/>
          <w:lang w:eastAsia="lt-LT"/>
        </w:rPr>
        <w:t>4.</w:t>
      </w:r>
      <w:r w:rsidRPr="00155954">
        <w:rPr>
          <w:rFonts w:ascii="Times New Roman" w:eastAsia="Times New Roman" w:hAnsi="Times New Roman"/>
          <w:b/>
          <w:caps/>
          <w:lang w:eastAsia="lt-LT"/>
        </w:rPr>
        <w:tab/>
        <w:t>klinikinĖ informacija</w:t>
      </w:r>
    </w:p>
    <w:p w14:paraId="258B0B70"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B71" w14:textId="77777777" w:rsidR="00155954" w:rsidRPr="00155954" w:rsidRDefault="00155954" w:rsidP="00155954">
      <w:pPr>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t>4.1</w:t>
      </w:r>
      <w:r w:rsidRPr="00155954">
        <w:rPr>
          <w:rFonts w:ascii="Times New Roman" w:eastAsia="Times New Roman" w:hAnsi="Times New Roman"/>
          <w:b/>
          <w:lang w:eastAsia="lt-LT"/>
        </w:rPr>
        <w:tab/>
        <w:t>Terapinės indikacijos</w:t>
      </w:r>
    </w:p>
    <w:p w14:paraId="258B0B72"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B73" w14:textId="2578F6AE" w:rsidR="00155954" w:rsidRPr="00155954" w:rsidRDefault="00155954" w:rsidP="00155954">
      <w:pPr>
        <w:spacing w:after="0" w:line="240" w:lineRule="auto"/>
        <w:rPr>
          <w:rFonts w:ascii="Times New Roman" w:eastAsia="Times New Roman" w:hAnsi="Times New Roman"/>
          <w:lang w:eastAsia="lt-LT"/>
        </w:rPr>
      </w:pP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gydomos išvardytos suaugusiųjų ir vaikų infekcinės ligos (žr.</w:t>
      </w:r>
      <w:r w:rsidR="0096458F">
        <w:rPr>
          <w:rFonts w:ascii="Times New Roman" w:eastAsia="Times New Roman" w:hAnsi="Times New Roman"/>
          <w:lang w:eastAsia="lt-LT"/>
        </w:rPr>
        <w:t> </w:t>
      </w:r>
      <w:r w:rsidRPr="00155954">
        <w:rPr>
          <w:rFonts w:ascii="Times New Roman" w:eastAsia="Times New Roman" w:hAnsi="Times New Roman"/>
          <w:lang w:eastAsia="lt-LT"/>
        </w:rPr>
        <w:t>4.2, 4.4 ir 5.1</w:t>
      </w:r>
      <w:r w:rsidR="0096458F">
        <w:rPr>
          <w:rFonts w:ascii="Times New Roman" w:eastAsia="Times New Roman" w:hAnsi="Times New Roman"/>
          <w:lang w:eastAsia="lt-LT"/>
        </w:rPr>
        <w:t> </w:t>
      </w:r>
      <w:r w:rsidRPr="00155954">
        <w:rPr>
          <w:rFonts w:ascii="Times New Roman" w:eastAsia="Times New Roman" w:hAnsi="Times New Roman"/>
          <w:lang w:eastAsia="lt-LT"/>
        </w:rPr>
        <w:t>skyrius).</w:t>
      </w:r>
    </w:p>
    <w:p w14:paraId="258B0B74" w14:textId="77777777" w:rsidR="00155954" w:rsidRPr="00155954" w:rsidRDefault="00155954" w:rsidP="00155954">
      <w:pPr>
        <w:spacing w:after="0" w:line="240" w:lineRule="auto"/>
        <w:rPr>
          <w:rFonts w:ascii="Times New Roman" w:eastAsia="Times New Roman" w:hAnsi="Times New Roman"/>
          <w:lang w:eastAsia="lt-LT"/>
        </w:rPr>
      </w:pPr>
    </w:p>
    <w:p w14:paraId="258B0B75" w14:textId="77777777" w:rsidR="00155954" w:rsidRPr="00155954" w:rsidRDefault="00155954" w:rsidP="00155954">
      <w:pPr>
        <w:spacing w:after="0" w:line="240" w:lineRule="auto"/>
        <w:ind w:left="567" w:hanging="567"/>
        <w:rPr>
          <w:rFonts w:ascii="Times New Roman" w:hAnsi="Times New Roman"/>
          <w:lang w:eastAsia="lt-LT"/>
        </w:rPr>
      </w:pPr>
      <w:r w:rsidRPr="00155954">
        <w:rPr>
          <w:rFonts w:ascii="Times New Roman" w:hAnsi="Times New Roman"/>
          <w:lang w:eastAsia="lt-LT"/>
        </w:rPr>
        <w:t>-</w:t>
      </w:r>
      <w:r w:rsidRPr="00155954">
        <w:rPr>
          <w:rFonts w:ascii="Times New Roman" w:hAnsi="Times New Roman"/>
          <w:lang w:eastAsia="lt-LT"/>
        </w:rPr>
        <w:tab/>
        <w:t>Ūminis bakterijų sukeltas sinusitas (tinkamai diagnozuotas)</w:t>
      </w:r>
    </w:p>
    <w:p w14:paraId="258B0B76" w14:textId="77777777" w:rsidR="00155954" w:rsidRPr="00155954" w:rsidRDefault="00155954" w:rsidP="00155954">
      <w:pPr>
        <w:spacing w:after="0" w:line="240" w:lineRule="auto"/>
        <w:ind w:left="567" w:hanging="567"/>
        <w:rPr>
          <w:rFonts w:ascii="Times New Roman" w:hAnsi="Times New Roman"/>
          <w:lang w:eastAsia="lt-LT"/>
        </w:rPr>
      </w:pPr>
      <w:r w:rsidRPr="00155954">
        <w:rPr>
          <w:rFonts w:ascii="Times New Roman" w:hAnsi="Times New Roman"/>
          <w:lang w:eastAsia="lt-LT"/>
        </w:rPr>
        <w:t>-</w:t>
      </w:r>
      <w:r w:rsidRPr="00155954">
        <w:rPr>
          <w:rFonts w:ascii="Times New Roman" w:hAnsi="Times New Roman"/>
          <w:lang w:eastAsia="lt-LT"/>
        </w:rPr>
        <w:tab/>
        <w:t xml:space="preserve">Ūminis vidurinis </w:t>
      </w:r>
      <w:proofErr w:type="spellStart"/>
      <w:r w:rsidRPr="00155954">
        <w:rPr>
          <w:rFonts w:ascii="Times New Roman" w:hAnsi="Times New Roman"/>
          <w:lang w:eastAsia="lt-LT"/>
        </w:rPr>
        <w:t>otitas</w:t>
      </w:r>
      <w:proofErr w:type="spellEnd"/>
    </w:p>
    <w:p w14:paraId="258B0B77" w14:textId="77777777" w:rsidR="00155954" w:rsidRPr="00155954" w:rsidRDefault="00155954" w:rsidP="00155954">
      <w:pPr>
        <w:spacing w:after="0" w:line="240" w:lineRule="auto"/>
        <w:ind w:left="567" w:hanging="567"/>
        <w:rPr>
          <w:rFonts w:ascii="Times New Roman" w:hAnsi="Times New Roman"/>
          <w:lang w:eastAsia="lt-LT"/>
        </w:rPr>
      </w:pPr>
      <w:r w:rsidRPr="00155954">
        <w:rPr>
          <w:rFonts w:ascii="Times New Roman" w:hAnsi="Times New Roman"/>
          <w:lang w:eastAsia="lt-LT"/>
        </w:rPr>
        <w:t>-</w:t>
      </w:r>
      <w:r w:rsidRPr="00155954">
        <w:rPr>
          <w:rFonts w:ascii="Times New Roman" w:hAnsi="Times New Roman"/>
          <w:lang w:eastAsia="lt-LT"/>
        </w:rPr>
        <w:tab/>
        <w:t>Lėtinio bronchito paūmėjimas (tinkamai diagnozuotas)</w:t>
      </w:r>
    </w:p>
    <w:p w14:paraId="258B0B78" w14:textId="77777777" w:rsidR="00155954" w:rsidRPr="00155954" w:rsidRDefault="00155954" w:rsidP="00155954">
      <w:pPr>
        <w:spacing w:after="0" w:line="240" w:lineRule="auto"/>
        <w:ind w:left="567" w:hanging="567"/>
        <w:rPr>
          <w:rFonts w:ascii="Times New Roman" w:hAnsi="Times New Roman"/>
          <w:lang w:eastAsia="lt-LT"/>
        </w:rPr>
      </w:pPr>
      <w:r w:rsidRPr="00155954">
        <w:rPr>
          <w:rFonts w:ascii="Times New Roman" w:hAnsi="Times New Roman"/>
          <w:lang w:eastAsia="lt-LT"/>
        </w:rPr>
        <w:t>-</w:t>
      </w:r>
      <w:r w:rsidRPr="00155954">
        <w:rPr>
          <w:rFonts w:ascii="Times New Roman" w:hAnsi="Times New Roman"/>
          <w:lang w:eastAsia="lt-LT"/>
        </w:rPr>
        <w:tab/>
        <w:t>Bendruomenėje įgyta pneumonija</w:t>
      </w:r>
    </w:p>
    <w:p w14:paraId="258B0B79" w14:textId="77777777" w:rsidR="00155954" w:rsidRPr="00155954" w:rsidRDefault="00155954" w:rsidP="00155954">
      <w:pPr>
        <w:spacing w:after="0" w:line="240" w:lineRule="auto"/>
        <w:ind w:left="567" w:hanging="567"/>
        <w:rPr>
          <w:rFonts w:ascii="Times New Roman" w:hAnsi="Times New Roman"/>
          <w:lang w:eastAsia="lt-LT"/>
        </w:rPr>
      </w:pPr>
      <w:r w:rsidRPr="00155954">
        <w:rPr>
          <w:rFonts w:ascii="Times New Roman" w:hAnsi="Times New Roman"/>
          <w:lang w:eastAsia="lt-LT"/>
        </w:rPr>
        <w:t>-</w:t>
      </w:r>
      <w:r w:rsidRPr="00155954">
        <w:rPr>
          <w:rFonts w:ascii="Times New Roman" w:hAnsi="Times New Roman"/>
          <w:lang w:eastAsia="lt-LT"/>
        </w:rPr>
        <w:tab/>
        <w:t>Cistitas</w:t>
      </w:r>
    </w:p>
    <w:p w14:paraId="258B0B7A" w14:textId="77777777" w:rsidR="00155954" w:rsidRPr="00155954" w:rsidRDefault="00155954" w:rsidP="00155954">
      <w:pPr>
        <w:spacing w:after="0" w:line="240" w:lineRule="auto"/>
        <w:ind w:left="567" w:hanging="567"/>
        <w:rPr>
          <w:rFonts w:ascii="Times New Roman" w:hAnsi="Times New Roman"/>
          <w:lang w:eastAsia="lt-LT"/>
        </w:rPr>
      </w:pPr>
      <w:r w:rsidRPr="00155954">
        <w:rPr>
          <w:rFonts w:ascii="Times New Roman" w:hAnsi="Times New Roman"/>
          <w:lang w:eastAsia="lt-LT"/>
        </w:rPr>
        <w:t>-</w:t>
      </w:r>
      <w:r w:rsidRPr="00155954">
        <w:rPr>
          <w:rFonts w:ascii="Times New Roman" w:hAnsi="Times New Roman"/>
          <w:lang w:eastAsia="lt-LT"/>
        </w:rPr>
        <w:tab/>
      </w:r>
      <w:proofErr w:type="spellStart"/>
      <w:r w:rsidRPr="00155954">
        <w:rPr>
          <w:rFonts w:ascii="Times New Roman" w:hAnsi="Times New Roman"/>
          <w:lang w:eastAsia="lt-LT"/>
        </w:rPr>
        <w:t>Pielonefritas</w:t>
      </w:r>
      <w:proofErr w:type="spellEnd"/>
    </w:p>
    <w:p w14:paraId="258B0B7B" w14:textId="77777777" w:rsidR="00155954" w:rsidRPr="00155954" w:rsidRDefault="00155954" w:rsidP="00155954">
      <w:pPr>
        <w:spacing w:after="0" w:line="240" w:lineRule="auto"/>
        <w:ind w:left="567" w:hanging="567"/>
        <w:rPr>
          <w:rFonts w:ascii="Times New Roman" w:hAnsi="Times New Roman"/>
          <w:lang w:eastAsia="lt-LT"/>
        </w:rPr>
      </w:pPr>
      <w:r w:rsidRPr="00155954">
        <w:rPr>
          <w:rFonts w:ascii="Times New Roman" w:hAnsi="Times New Roman"/>
          <w:lang w:eastAsia="lt-LT"/>
        </w:rPr>
        <w:t>-</w:t>
      </w:r>
      <w:r w:rsidRPr="00155954">
        <w:rPr>
          <w:rFonts w:ascii="Times New Roman" w:hAnsi="Times New Roman"/>
          <w:lang w:eastAsia="lt-LT"/>
        </w:rPr>
        <w:tab/>
        <w:t xml:space="preserve">Odos ir minkštųjų audinių infekcinės ligos, ypač puriojo </w:t>
      </w:r>
      <w:proofErr w:type="spellStart"/>
      <w:r w:rsidRPr="00155954">
        <w:rPr>
          <w:rFonts w:ascii="Times New Roman" w:hAnsi="Times New Roman"/>
          <w:lang w:eastAsia="lt-LT"/>
        </w:rPr>
        <w:t>ląstelyno</w:t>
      </w:r>
      <w:proofErr w:type="spellEnd"/>
      <w:r w:rsidRPr="00155954">
        <w:rPr>
          <w:rFonts w:ascii="Times New Roman" w:hAnsi="Times New Roman"/>
          <w:lang w:eastAsia="lt-LT"/>
        </w:rPr>
        <w:t xml:space="preserve"> uždegimas, gyvūnų įkandimai, sunkus dantų </w:t>
      </w:r>
      <w:proofErr w:type="spellStart"/>
      <w:r w:rsidRPr="00155954">
        <w:rPr>
          <w:rFonts w:ascii="Times New Roman" w:hAnsi="Times New Roman"/>
          <w:lang w:eastAsia="lt-LT"/>
        </w:rPr>
        <w:t>abscesas</w:t>
      </w:r>
      <w:proofErr w:type="spellEnd"/>
      <w:r w:rsidRPr="00155954">
        <w:rPr>
          <w:rFonts w:ascii="Times New Roman" w:hAnsi="Times New Roman"/>
          <w:lang w:eastAsia="lt-LT"/>
        </w:rPr>
        <w:t xml:space="preserve"> su išplitusiu puriojo </w:t>
      </w:r>
      <w:proofErr w:type="spellStart"/>
      <w:r w:rsidRPr="00155954">
        <w:rPr>
          <w:rFonts w:ascii="Times New Roman" w:hAnsi="Times New Roman"/>
          <w:lang w:eastAsia="lt-LT"/>
        </w:rPr>
        <w:t>ląstelyno</w:t>
      </w:r>
      <w:proofErr w:type="spellEnd"/>
      <w:r w:rsidRPr="00155954">
        <w:rPr>
          <w:rFonts w:ascii="Times New Roman" w:hAnsi="Times New Roman"/>
          <w:lang w:eastAsia="lt-LT"/>
        </w:rPr>
        <w:t xml:space="preserve"> uždegimu</w:t>
      </w:r>
    </w:p>
    <w:p w14:paraId="258B0B7C" w14:textId="77777777" w:rsidR="00155954" w:rsidRPr="00155954" w:rsidRDefault="00155954" w:rsidP="00155954">
      <w:pPr>
        <w:spacing w:after="0" w:line="240" w:lineRule="auto"/>
        <w:ind w:left="567" w:hanging="567"/>
        <w:rPr>
          <w:rFonts w:ascii="Times New Roman" w:hAnsi="Times New Roman"/>
          <w:lang w:eastAsia="lt-LT"/>
        </w:rPr>
      </w:pPr>
      <w:r w:rsidRPr="00155954">
        <w:rPr>
          <w:rFonts w:ascii="Times New Roman" w:hAnsi="Times New Roman"/>
          <w:lang w:eastAsia="lt-LT"/>
        </w:rPr>
        <w:t>-</w:t>
      </w:r>
      <w:r w:rsidRPr="00155954">
        <w:rPr>
          <w:rFonts w:ascii="Times New Roman" w:hAnsi="Times New Roman"/>
          <w:lang w:eastAsia="lt-LT"/>
        </w:rPr>
        <w:tab/>
        <w:t xml:space="preserve">Kaulų ir sąnarių infekcinės ligos, ypač </w:t>
      </w:r>
      <w:proofErr w:type="spellStart"/>
      <w:r w:rsidRPr="00155954">
        <w:rPr>
          <w:rFonts w:ascii="Times New Roman" w:hAnsi="Times New Roman"/>
          <w:lang w:eastAsia="lt-LT"/>
        </w:rPr>
        <w:t>osteomielitas</w:t>
      </w:r>
      <w:proofErr w:type="spellEnd"/>
    </w:p>
    <w:p w14:paraId="258B0B7D" w14:textId="77777777" w:rsidR="00155954" w:rsidRPr="00155954" w:rsidRDefault="00155954" w:rsidP="00155954">
      <w:pPr>
        <w:spacing w:after="0" w:line="240" w:lineRule="auto"/>
        <w:rPr>
          <w:rFonts w:ascii="Times New Roman" w:eastAsia="Times New Roman" w:hAnsi="Times New Roman"/>
          <w:lang w:eastAsia="lt-LT"/>
        </w:rPr>
      </w:pPr>
    </w:p>
    <w:p w14:paraId="258B0B7E"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Reikia laikytis oficialių tinkamo antibakterinių vaistinių preparatų vartojimo rekomendacijų.</w:t>
      </w:r>
    </w:p>
    <w:p w14:paraId="258B0B7F"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B80" w14:textId="77777777" w:rsidR="00155954" w:rsidRPr="00155954" w:rsidRDefault="00155954" w:rsidP="00155954">
      <w:pPr>
        <w:keepNext/>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t>4.2</w:t>
      </w:r>
      <w:r w:rsidRPr="00155954">
        <w:rPr>
          <w:rFonts w:ascii="Times New Roman" w:eastAsia="Times New Roman" w:hAnsi="Times New Roman"/>
          <w:b/>
          <w:lang w:eastAsia="lt-LT"/>
        </w:rPr>
        <w:tab/>
        <w:t>Dozavimas ir vartojimo metodas</w:t>
      </w:r>
    </w:p>
    <w:p w14:paraId="258B0B81" w14:textId="77777777" w:rsidR="00155954" w:rsidRPr="00F63AB9" w:rsidRDefault="00155954" w:rsidP="00155954">
      <w:pPr>
        <w:keepNext/>
        <w:spacing w:after="0" w:line="240" w:lineRule="auto"/>
        <w:rPr>
          <w:rFonts w:ascii="Times New Roman" w:eastAsia="Times New Roman" w:hAnsi="Times New Roman"/>
          <w:bCs/>
          <w:lang w:eastAsia="lt-LT"/>
        </w:rPr>
      </w:pPr>
    </w:p>
    <w:p w14:paraId="258B0B82"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Dozavimas</w:t>
      </w:r>
    </w:p>
    <w:p w14:paraId="258B0B83" w14:textId="77777777" w:rsidR="00155954" w:rsidRPr="00F63AB9" w:rsidRDefault="00155954" w:rsidP="00155954">
      <w:pPr>
        <w:keepNext/>
        <w:spacing w:after="0" w:line="240" w:lineRule="auto"/>
        <w:rPr>
          <w:rFonts w:ascii="Times New Roman" w:eastAsia="Times New Roman" w:hAnsi="Times New Roman"/>
          <w:bCs/>
          <w:lang w:eastAsia="lt-LT"/>
        </w:rPr>
      </w:pPr>
    </w:p>
    <w:p w14:paraId="258B0B84"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Dozė apibūdinama </w:t>
      </w:r>
      <w:proofErr w:type="spellStart"/>
      <w:r w:rsidRPr="00155954">
        <w:rPr>
          <w:rFonts w:ascii="Times New Roman" w:eastAsia="Times New Roman" w:hAnsi="Times New Roman"/>
          <w:lang w:eastAsia="lt-LT"/>
        </w:rPr>
        <w:t>amoksicilino</w:t>
      </w:r>
      <w:proofErr w:type="spellEnd"/>
      <w:r w:rsidRPr="00155954">
        <w:rPr>
          <w:rFonts w:ascii="Times New Roman" w:eastAsia="Times New Roman" w:hAnsi="Times New Roman"/>
          <w:lang w:eastAsia="lt-LT"/>
        </w:rPr>
        <w:t>/</w:t>
      </w:r>
      <w:proofErr w:type="spellStart"/>
      <w:r w:rsidRPr="00155954">
        <w:rPr>
          <w:rFonts w:ascii="Times New Roman" w:eastAsia="Times New Roman" w:hAnsi="Times New Roman"/>
          <w:lang w:eastAsia="lt-LT"/>
        </w:rPr>
        <w:t>klavulano</w:t>
      </w:r>
      <w:proofErr w:type="spellEnd"/>
      <w:r w:rsidRPr="00155954">
        <w:rPr>
          <w:rFonts w:ascii="Times New Roman" w:eastAsia="Times New Roman" w:hAnsi="Times New Roman"/>
          <w:lang w:eastAsia="lt-LT"/>
        </w:rPr>
        <w:t xml:space="preserve"> rūgšties kiekiu, išskyrus atvejus, kai atskirai pateikiama kiekvienos medžiagos dozė.</w:t>
      </w:r>
    </w:p>
    <w:p w14:paraId="258B0B85" w14:textId="77777777" w:rsidR="00155954" w:rsidRPr="00155954" w:rsidRDefault="00155954" w:rsidP="00155954">
      <w:pPr>
        <w:spacing w:after="0" w:line="240" w:lineRule="auto"/>
        <w:rPr>
          <w:rFonts w:ascii="Times New Roman" w:eastAsia="Times New Roman" w:hAnsi="Times New Roman"/>
          <w:lang w:eastAsia="lt-LT"/>
        </w:rPr>
      </w:pPr>
    </w:p>
    <w:p w14:paraId="258B0B86"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Parenkant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dozę konkrečiai infekcinei ligai gydyti, reikia atsižvelgti į:</w:t>
      </w:r>
    </w:p>
    <w:p w14:paraId="258B0B87" w14:textId="77777777" w:rsidR="00155954" w:rsidRPr="00155954" w:rsidRDefault="00155954" w:rsidP="00155954">
      <w:pPr>
        <w:spacing w:after="0" w:line="240" w:lineRule="auto"/>
        <w:rPr>
          <w:rFonts w:ascii="Times New Roman" w:eastAsia="Times New Roman" w:hAnsi="Times New Roman"/>
          <w:lang w:eastAsia="lt-LT"/>
        </w:rPr>
      </w:pPr>
    </w:p>
    <w:p w14:paraId="258B0B88" w14:textId="02F243A8"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lastRenderedPageBreak/>
        <w:t>-</w:t>
      </w:r>
      <w:r w:rsidRPr="00155954">
        <w:rPr>
          <w:rFonts w:ascii="Times New Roman" w:eastAsia="Times New Roman" w:hAnsi="Times New Roman"/>
          <w:lang w:eastAsia="lt-LT"/>
        </w:rPr>
        <w:tab/>
        <w:t>numat</w:t>
      </w:r>
      <w:r w:rsidR="00CF0C5F">
        <w:rPr>
          <w:rFonts w:ascii="Times New Roman" w:eastAsia="Times New Roman" w:hAnsi="Times New Roman"/>
          <w:lang w:eastAsia="lt-LT"/>
        </w:rPr>
        <w:t>omus</w:t>
      </w:r>
      <w:r w:rsidRPr="00155954">
        <w:rPr>
          <w:rFonts w:ascii="Times New Roman" w:eastAsia="Times New Roman" w:hAnsi="Times New Roman"/>
          <w:lang w:eastAsia="lt-LT"/>
        </w:rPr>
        <w:t xml:space="preserve"> sukėlėjus ir jų galimą jautrumą antibakteriniams vaistiniams preparatams (žr.</w:t>
      </w:r>
      <w:r w:rsidR="0096458F">
        <w:rPr>
          <w:rFonts w:ascii="Times New Roman" w:eastAsia="Times New Roman" w:hAnsi="Times New Roman"/>
          <w:lang w:eastAsia="lt-LT"/>
        </w:rPr>
        <w:t> </w:t>
      </w:r>
      <w:r w:rsidRPr="00155954">
        <w:rPr>
          <w:rFonts w:ascii="Times New Roman" w:eastAsia="Times New Roman" w:hAnsi="Times New Roman"/>
          <w:lang w:eastAsia="lt-LT"/>
        </w:rPr>
        <w:t>4.4</w:t>
      </w:r>
      <w:r w:rsidR="0096458F">
        <w:rPr>
          <w:rFonts w:ascii="Times New Roman" w:eastAsia="Times New Roman" w:hAnsi="Times New Roman"/>
          <w:lang w:eastAsia="lt-LT"/>
        </w:rPr>
        <w:t> </w:t>
      </w:r>
      <w:r w:rsidRPr="00155954">
        <w:rPr>
          <w:rFonts w:ascii="Times New Roman" w:eastAsia="Times New Roman" w:hAnsi="Times New Roman"/>
          <w:lang w:eastAsia="lt-LT"/>
        </w:rPr>
        <w:t>skyrių);</w:t>
      </w:r>
    </w:p>
    <w:p w14:paraId="258B0B89"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infekcijos sunkumą ir vietą;</w:t>
      </w:r>
    </w:p>
    <w:p w14:paraId="258B0B8A"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paciento amžių, svorį ir inkstų funkciją, kaip nurodyta toliau.</w:t>
      </w:r>
    </w:p>
    <w:p w14:paraId="258B0B8B" w14:textId="77777777" w:rsidR="00155954" w:rsidRPr="00155954" w:rsidRDefault="00155954" w:rsidP="00155954">
      <w:pPr>
        <w:spacing w:after="0" w:line="240" w:lineRule="auto"/>
        <w:rPr>
          <w:rFonts w:ascii="Times New Roman" w:eastAsia="Times New Roman" w:hAnsi="Times New Roman"/>
          <w:lang w:eastAsia="lt-LT"/>
        </w:rPr>
      </w:pPr>
    </w:p>
    <w:p w14:paraId="258B0B8C" w14:textId="40FB3A73"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Jeigu būtina, reikia numatyti galimybę vartoti kitokios formos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(t. y. tokią formą, kurią vartojant, gaunama didesnė </w:t>
      </w:r>
      <w:proofErr w:type="spellStart"/>
      <w:r w:rsidRPr="00155954">
        <w:rPr>
          <w:rFonts w:ascii="Times New Roman" w:eastAsia="Times New Roman" w:hAnsi="Times New Roman"/>
          <w:lang w:eastAsia="lt-LT"/>
        </w:rPr>
        <w:t>amoksicilino</w:t>
      </w:r>
      <w:proofErr w:type="spellEnd"/>
      <w:r w:rsidRPr="00155954">
        <w:rPr>
          <w:rFonts w:ascii="Times New Roman" w:eastAsia="Times New Roman" w:hAnsi="Times New Roman"/>
          <w:lang w:eastAsia="lt-LT"/>
        </w:rPr>
        <w:t xml:space="preserve"> dozė ir [arba] būna skirtingas </w:t>
      </w:r>
      <w:proofErr w:type="spellStart"/>
      <w:r w:rsidRPr="00155954">
        <w:rPr>
          <w:rFonts w:ascii="Times New Roman" w:eastAsia="Times New Roman" w:hAnsi="Times New Roman"/>
          <w:lang w:eastAsia="lt-LT"/>
        </w:rPr>
        <w:t>amoksicilino</w:t>
      </w:r>
      <w:proofErr w:type="spellEnd"/>
      <w:r w:rsidRPr="00155954">
        <w:rPr>
          <w:rFonts w:ascii="Times New Roman" w:eastAsia="Times New Roman" w:hAnsi="Times New Roman"/>
          <w:lang w:eastAsia="lt-LT"/>
        </w:rPr>
        <w:t xml:space="preserve"> ir </w:t>
      </w:r>
      <w:proofErr w:type="spellStart"/>
      <w:r w:rsidRPr="00155954">
        <w:rPr>
          <w:rFonts w:ascii="Times New Roman" w:eastAsia="Times New Roman" w:hAnsi="Times New Roman"/>
          <w:lang w:eastAsia="lt-LT"/>
        </w:rPr>
        <w:t>klavulano</w:t>
      </w:r>
      <w:proofErr w:type="spellEnd"/>
      <w:r w:rsidRPr="00155954">
        <w:rPr>
          <w:rFonts w:ascii="Times New Roman" w:eastAsia="Times New Roman" w:hAnsi="Times New Roman"/>
          <w:lang w:eastAsia="lt-LT"/>
        </w:rPr>
        <w:t xml:space="preserve"> rūgšties dozių santykis) (žr.</w:t>
      </w:r>
      <w:r w:rsidR="0096458F">
        <w:rPr>
          <w:rFonts w:ascii="Times New Roman" w:eastAsia="Times New Roman" w:hAnsi="Times New Roman"/>
          <w:lang w:eastAsia="lt-LT"/>
        </w:rPr>
        <w:t> </w:t>
      </w:r>
      <w:r w:rsidRPr="00155954">
        <w:rPr>
          <w:rFonts w:ascii="Times New Roman" w:eastAsia="Times New Roman" w:hAnsi="Times New Roman"/>
          <w:lang w:eastAsia="lt-LT"/>
        </w:rPr>
        <w:t>4.4 ir 5.1</w:t>
      </w:r>
      <w:r w:rsidR="0096458F">
        <w:rPr>
          <w:rFonts w:ascii="Times New Roman" w:eastAsia="Times New Roman" w:hAnsi="Times New Roman"/>
          <w:lang w:eastAsia="lt-LT"/>
        </w:rPr>
        <w:t> </w:t>
      </w:r>
      <w:r w:rsidRPr="00155954">
        <w:rPr>
          <w:rFonts w:ascii="Times New Roman" w:eastAsia="Times New Roman" w:hAnsi="Times New Roman"/>
          <w:lang w:eastAsia="lt-LT"/>
        </w:rPr>
        <w:t>skyrius).</w:t>
      </w:r>
    </w:p>
    <w:p w14:paraId="258B0B8D" w14:textId="77777777" w:rsidR="00155954" w:rsidRPr="00155954" w:rsidRDefault="00155954" w:rsidP="00155954">
      <w:pPr>
        <w:spacing w:after="0" w:line="240" w:lineRule="auto"/>
        <w:rPr>
          <w:rFonts w:ascii="Times New Roman" w:eastAsia="Times New Roman" w:hAnsi="Times New Roman"/>
          <w:lang w:eastAsia="lt-LT"/>
        </w:rPr>
      </w:pPr>
    </w:p>
    <w:p w14:paraId="258B0B8E" w14:textId="33A6EE86"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Vartojant šią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formą pagal toliau esančias rekomendacijas vaikams, kurie sveria &lt; 40 kg, per parą galima suvartoti didžiausią 1000</w:t>
      </w:r>
      <w:r w:rsidRPr="00155954">
        <w:rPr>
          <w:rFonts w:ascii="Times New Roman" w:eastAsia="Times New Roman" w:hAnsi="Times New Roman"/>
          <w:lang w:eastAsia="lt-LT"/>
        </w:rPr>
        <w:noBreakHyphen/>
        <w:t xml:space="preserve">2800 mg </w:t>
      </w:r>
      <w:proofErr w:type="spellStart"/>
      <w:r w:rsidRPr="00155954">
        <w:rPr>
          <w:rFonts w:ascii="Times New Roman" w:eastAsia="Times New Roman" w:hAnsi="Times New Roman"/>
          <w:lang w:eastAsia="lt-LT"/>
        </w:rPr>
        <w:t>amoksicilino</w:t>
      </w:r>
      <w:proofErr w:type="spellEnd"/>
      <w:r w:rsidRPr="00155954">
        <w:rPr>
          <w:rFonts w:ascii="Times New Roman" w:eastAsia="Times New Roman" w:hAnsi="Times New Roman"/>
          <w:lang w:eastAsia="lt-LT"/>
        </w:rPr>
        <w:t>/143</w:t>
      </w:r>
      <w:r w:rsidRPr="00155954">
        <w:rPr>
          <w:rFonts w:ascii="Times New Roman" w:eastAsia="Times New Roman" w:hAnsi="Times New Roman"/>
          <w:lang w:eastAsia="lt-LT"/>
        </w:rPr>
        <w:noBreakHyphen/>
        <w:t xml:space="preserve">400 mg </w:t>
      </w:r>
      <w:proofErr w:type="spellStart"/>
      <w:r w:rsidRPr="00155954">
        <w:rPr>
          <w:rFonts w:ascii="Times New Roman" w:eastAsia="Times New Roman" w:hAnsi="Times New Roman"/>
          <w:lang w:eastAsia="lt-LT"/>
        </w:rPr>
        <w:t>klavulano</w:t>
      </w:r>
      <w:proofErr w:type="spellEnd"/>
      <w:r w:rsidRPr="00155954">
        <w:rPr>
          <w:rFonts w:ascii="Times New Roman" w:eastAsia="Times New Roman" w:hAnsi="Times New Roman"/>
          <w:lang w:eastAsia="lt-LT"/>
        </w:rPr>
        <w:t xml:space="preserve"> rūgšties dozę. Jeigu nusprendžiama, kad būtina vartoti didesnę </w:t>
      </w:r>
      <w:proofErr w:type="spellStart"/>
      <w:r w:rsidRPr="00155954">
        <w:rPr>
          <w:rFonts w:ascii="Times New Roman" w:eastAsia="Times New Roman" w:hAnsi="Times New Roman"/>
          <w:lang w:eastAsia="lt-LT"/>
        </w:rPr>
        <w:t>amoksicilino</w:t>
      </w:r>
      <w:proofErr w:type="spellEnd"/>
      <w:r w:rsidRPr="00155954">
        <w:rPr>
          <w:rFonts w:ascii="Times New Roman" w:eastAsia="Times New Roman" w:hAnsi="Times New Roman"/>
          <w:lang w:eastAsia="lt-LT"/>
        </w:rPr>
        <w:t xml:space="preserve"> paros dozę, rekomenduojama rinktis kitokį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vaistinį preparatą, kad būtų išvengta nepagrįstai didelės </w:t>
      </w:r>
      <w:proofErr w:type="spellStart"/>
      <w:r w:rsidRPr="00155954">
        <w:rPr>
          <w:rFonts w:ascii="Times New Roman" w:eastAsia="Times New Roman" w:hAnsi="Times New Roman"/>
          <w:lang w:eastAsia="lt-LT"/>
        </w:rPr>
        <w:t>klavulano</w:t>
      </w:r>
      <w:proofErr w:type="spellEnd"/>
      <w:r w:rsidRPr="00155954">
        <w:rPr>
          <w:rFonts w:ascii="Times New Roman" w:eastAsia="Times New Roman" w:hAnsi="Times New Roman"/>
          <w:lang w:eastAsia="lt-LT"/>
        </w:rPr>
        <w:t xml:space="preserve"> rūgšties paros dozės (žr.</w:t>
      </w:r>
      <w:r w:rsidR="0096458F">
        <w:rPr>
          <w:rFonts w:ascii="Times New Roman" w:eastAsia="Times New Roman" w:hAnsi="Times New Roman"/>
          <w:lang w:eastAsia="lt-LT"/>
        </w:rPr>
        <w:t> </w:t>
      </w:r>
      <w:r w:rsidRPr="00155954">
        <w:rPr>
          <w:rFonts w:ascii="Times New Roman" w:eastAsia="Times New Roman" w:hAnsi="Times New Roman"/>
          <w:lang w:eastAsia="lt-LT"/>
        </w:rPr>
        <w:t>4.4 ir 5.1</w:t>
      </w:r>
      <w:r w:rsidR="0096458F">
        <w:rPr>
          <w:rFonts w:ascii="Times New Roman" w:eastAsia="Times New Roman" w:hAnsi="Times New Roman"/>
          <w:lang w:eastAsia="lt-LT"/>
        </w:rPr>
        <w:t> </w:t>
      </w:r>
      <w:r w:rsidRPr="00155954">
        <w:rPr>
          <w:rFonts w:ascii="Times New Roman" w:eastAsia="Times New Roman" w:hAnsi="Times New Roman"/>
          <w:lang w:eastAsia="lt-LT"/>
        </w:rPr>
        <w:t>skyrius).</w:t>
      </w:r>
    </w:p>
    <w:p w14:paraId="258B0B8F" w14:textId="77777777" w:rsidR="00155954" w:rsidRPr="00155954" w:rsidRDefault="00155954" w:rsidP="00155954">
      <w:pPr>
        <w:spacing w:after="0" w:line="240" w:lineRule="auto"/>
        <w:rPr>
          <w:rFonts w:ascii="Times New Roman" w:eastAsia="Times New Roman" w:hAnsi="Times New Roman"/>
          <w:lang w:eastAsia="lt-LT"/>
        </w:rPr>
      </w:pPr>
    </w:p>
    <w:p w14:paraId="258B0B90" w14:textId="4A0FA66F"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Gydymo trukmę reikia nustatyti, atsižvelgiant į paciento organizmo atsaką. Kai kurias infekcines ligas (pvz., </w:t>
      </w:r>
      <w:proofErr w:type="spellStart"/>
      <w:r w:rsidRPr="00155954">
        <w:rPr>
          <w:rFonts w:ascii="Times New Roman" w:eastAsia="Times New Roman" w:hAnsi="Times New Roman"/>
          <w:lang w:eastAsia="lt-LT"/>
        </w:rPr>
        <w:t>osteomielitą</w:t>
      </w:r>
      <w:proofErr w:type="spellEnd"/>
      <w:r w:rsidRPr="00155954">
        <w:rPr>
          <w:rFonts w:ascii="Times New Roman" w:eastAsia="Times New Roman" w:hAnsi="Times New Roman"/>
          <w:lang w:eastAsia="lt-LT"/>
        </w:rPr>
        <w:t>) reikia gydyti ilgą laiką. Gydymą neperžiūrėjus galima tęsti ne ilgiau kaip 14</w:t>
      </w:r>
      <w:r w:rsidR="0096458F">
        <w:rPr>
          <w:rFonts w:ascii="Times New Roman" w:eastAsia="Times New Roman" w:hAnsi="Times New Roman"/>
          <w:lang w:eastAsia="lt-LT"/>
        </w:rPr>
        <w:t> </w:t>
      </w:r>
      <w:r w:rsidRPr="00155954">
        <w:rPr>
          <w:rFonts w:ascii="Times New Roman" w:eastAsia="Times New Roman" w:hAnsi="Times New Roman"/>
          <w:lang w:eastAsia="lt-LT"/>
        </w:rPr>
        <w:t>parų (apie ilgalaikį gydymą žr.</w:t>
      </w:r>
      <w:r w:rsidR="0096458F">
        <w:rPr>
          <w:rFonts w:ascii="Times New Roman" w:eastAsia="Times New Roman" w:hAnsi="Times New Roman"/>
          <w:lang w:eastAsia="lt-LT"/>
        </w:rPr>
        <w:t> </w:t>
      </w:r>
      <w:r w:rsidRPr="00155954">
        <w:rPr>
          <w:rFonts w:ascii="Times New Roman" w:eastAsia="Times New Roman" w:hAnsi="Times New Roman"/>
          <w:lang w:eastAsia="lt-LT"/>
        </w:rPr>
        <w:t>4.4</w:t>
      </w:r>
      <w:r w:rsidR="0096458F">
        <w:rPr>
          <w:rFonts w:ascii="Times New Roman" w:eastAsia="Times New Roman" w:hAnsi="Times New Roman"/>
          <w:lang w:eastAsia="lt-LT"/>
        </w:rPr>
        <w:t> </w:t>
      </w:r>
      <w:r w:rsidRPr="00155954">
        <w:rPr>
          <w:rFonts w:ascii="Times New Roman" w:eastAsia="Times New Roman" w:hAnsi="Times New Roman"/>
          <w:lang w:eastAsia="lt-LT"/>
        </w:rPr>
        <w:t>skyriuje).</w:t>
      </w:r>
    </w:p>
    <w:p w14:paraId="258B0B91" w14:textId="77777777" w:rsidR="00155954" w:rsidRPr="00155954" w:rsidRDefault="00155954" w:rsidP="00155954">
      <w:pPr>
        <w:spacing w:after="0" w:line="240" w:lineRule="auto"/>
        <w:rPr>
          <w:rFonts w:ascii="Times New Roman" w:eastAsia="Times New Roman" w:hAnsi="Times New Roman"/>
          <w:lang w:eastAsia="lt-LT"/>
        </w:rPr>
      </w:pPr>
    </w:p>
    <w:p w14:paraId="258B0B92"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Suaugusiuosius ir vaikus, kurie sveria </w:t>
      </w:r>
      <w:r w:rsidRPr="00155954">
        <w:rPr>
          <w:rFonts w:ascii="Times New Roman" w:eastAsia="Times New Roman" w:hAnsi="Times New Roman"/>
          <w:lang w:eastAsia="lt-LT"/>
        </w:rPr>
        <w:sym w:font="Symbol" w:char="F0B3"/>
      </w:r>
      <w:r w:rsidRPr="00155954">
        <w:rPr>
          <w:rFonts w:ascii="Times New Roman" w:eastAsia="Times New Roman" w:hAnsi="Times New Roman"/>
          <w:lang w:eastAsia="lt-LT"/>
        </w:rPr>
        <w:t xml:space="preserve"> 40 kg, reikia gydyti suaugusiesiems skirtomis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formomis.</w:t>
      </w:r>
    </w:p>
    <w:p w14:paraId="258B0B93" w14:textId="77777777" w:rsidR="00155954" w:rsidRPr="00155954" w:rsidRDefault="00155954" w:rsidP="00155954">
      <w:pPr>
        <w:autoSpaceDE w:val="0"/>
        <w:autoSpaceDN w:val="0"/>
        <w:adjustRightInd w:val="0"/>
        <w:spacing w:after="0" w:line="240" w:lineRule="auto"/>
        <w:ind w:left="567" w:hanging="567"/>
        <w:rPr>
          <w:rFonts w:ascii="Times New Roman" w:eastAsia="Times New Roman" w:hAnsi="Times New Roman"/>
          <w:lang w:eastAsia="lt-LT"/>
        </w:rPr>
      </w:pPr>
    </w:p>
    <w:p w14:paraId="258B0B94" w14:textId="77777777" w:rsidR="00155954" w:rsidRPr="00E510AB" w:rsidRDefault="00155954" w:rsidP="00155954">
      <w:pPr>
        <w:keepNext/>
        <w:spacing w:after="0" w:line="240" w:lineRule="auto"/>
        <w:rPr>
          <w:rFonts w:ascii="Times New Roman" w:hAnsi="Times New Roman"/>
          <w:i/>
        </w:rPr>
      </w:pPr>
      <w:r w:rsidRPr="00E510AB">
        <w:rPr>
          <w:rFonts w:ascii="Times New Roman" w:hAnsi="Times New Roman"/>
          <w:i/>
        </w:rPr>
        <w:t>Vaikai, kurie sveria &lt; 40 kg</w:t>
      </w:r>
    </w:p>
    <w:p w14:paraId="258B0B95" w14:textId="77777777" w:rsidR="00155954" w:rsidRPr="00155954" w:rsidRDefault="00155954" w:rsidP="00155954">
      <w:pPr>
        <w:keepNext/>
        <w:spacing w:after="0" w:line="240" w:lineRule="auto"/>
        <w:rPr>
          <w:rFonts w:ascii="Times New Roman" w:eastAsia="Times New Roman" w:hAnsi="Times New Roman"/>
          <w:lang w:eastAsia="lt-LT"/>
        </w:rPr>
      </w:pPr>
    </w:p>
    <w:p w14:paraId="258B0B96" w14:textId="305BFE2F" w:rsidR="00155954" w:rsidRPr="00155954" w:rsidRDefault="00155954" w:rsidP="00155954">
      <w:pPr>
        <w:keepNext/>
        <w:autoSpaceDE w:val="0"/>
        <w:autoSpaceDN w:val="0"/>
        <w:adjustRightInd w:val="0"/>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r>
      <w:r w:rsidR="00A01ECE">
        <w:rPr>
          <w:rFonts w:ascii="Times New Roman" w:eastAsia="Times New Roman" w:hAnsi="Times New Roman"/>
          <w:lang w:eastAsia="lt-LT"/>
        </w:rPr>
        <w:t>Mažesnė dozė: n</w:t>
      </w:r>
      <w:r w:rsidRPr="00155954">
        <w:rPr>
          <w:rFonts w:ascii="Times New Roman" w:eastAsia="Times New Roman" w:hAnsi="Times New Roman"/>
          <w:lang w:eastAsia="lt-LT"/>
        </w:rPr>
        <w:t>uo 25 mg/3,6 mg</w:t>
      </w:r>
      <w:r w:rsidR="00A60D3E">
        <w:rPr>
          <w:rFonts w:ascii="Times New Roman" w:eastAsia="Times New Roman" w:hAnsi="Times New Roman"/>
          <w:lang w:eastAsia="lt-LT"/>
        </w:rPr>
        <w:t xml:space="preserve"> kilogramui</w:t>
      </w:r>
      <w:r w:rsidRPr="00155954">
        <w:rPr>
          <w:rFonts w:ascii="Times New Roman" w:eastAsia="Times New Roman" w:hAnsi="Times New Roman"/>
          <w:lang w:eastAsia="lt-LT"/>
        </w:rPr>
        <w:t xml:space="preserve"> kūno svorio per parą iki 45 mg/6,4 mg</w:t>
      </w:r>
      <w:r w:rsidR="00A60D3E">
        <w:rPr>
          <w:rFonts w:ascii="Times New Roman" w:eastAsia="Times New Roman" w:hAnsi="Times New Roman"/>
          <w:lang w:eastAsia="lt-LT"/>
        </w:rPr>
        <w:t xml:space="preserve"> kilogramui</w:t>
      </w:r>
      <w:r w:rsidRPr="00155954">
        <w:rPr>
          <w:rFonts w:ascii="Times New Roman" w:eastAsia="Times New Roman" w:hAnsi="Times New Roman"/>
          <w:lang w:eastAsia="lt-LT"/>
        </w:rPr>
        <w:t xml:space="preserve"> kūno svorio per parą dozė, kurią reikia padalyti į dvi lygias dalis ir suvartoti per du kartus.</w:t>
      </w:r>
    </w:p>
    <w:p w14:paraId="258B0B97" w14:textId="77777777" w:rsidR="00155954" w:rsidRPr="00155954" w:rsidRDefault="00155954" w:rsidP="00155954">
      <w:pPr>
        <w:autoSpaceDE w:val="0"/>
        <w:autoSpaceDN w:val="0"/>
        <w:adjustRightInd w:val="0"/>
        <w:spacing w:after="0" w:line="240" w:lineRule="auto"/>
        <w:ind w:left="567" w:hanging="567"/>
        <w:rPr>
          <w:rFonts w:ascii="Times New Roman" w:eastAsia="Times New Roman" w:hAnsi="Times New Roman"/>
          <w:lang w:eastAsia="lt-LT"/>
        </w:rPr>
      </w:pPr>
    </w:p>
    <w:p w14:paraId="258B0B98" w14:textId="37B8A132" w:rsidR="00155954" w:rsidRPr="00155954" w:rsidRDefault="00155954" w:rsidP="00155954">
      <w:pPr>
        <w:autoSpaceDE w:val="0"/>
        <w:autoSpaceDN w:val="0"/>
        <w:adjustRightInd w:val="0"/>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r>
      <w:r w:rsidR="00B7265B">
        <w:rPr>
          <w:rFonts w:ascii="Times New Roman" w:eastAsia="Times New Roman" w:hAnsi="Times New Roman"/>
          <w:lang w:eastAsia="lt-LT"/>
        </w:rPr>
        <w:t>Did</w:t>
      </w:r>
      <w:r w:rsidR="0040580F" w:rsidRPr="0040580F">
        <w:rPr>
          <w:rFonts w:ascii="Times New Roman" w:eastAsia="Times New Roman" w:hAnsi="Times New Roman"/>
          <w:lang w:eastAsia="lt-LT"/>
        </w:rPr>
        <w:t xml:space="preserve">esnė dozė: </w:t>
      </w:r>
      <w:r w:rsidR="0040580F">
        <w:rPr>
          <w:rFonts w:ascii="Times New Roman" w:eastAsia="Times New Roman" w:hAnsi="Times New Roman"/>
          <w:lang w:eastAsia="lt-LT"/>
        </w:rPr>
        <w:t>g</w:t>
      </w:r>
      <w:r w:rsidRPr="00155954">
        <w:rPr>
          <w:rFonts w:ascii="Times New Roman" w:eastAsia="Times New Roman" w:hAnsi="Times New Roman"/>
          <w:lang w:eastAsia="lt-LT"/>
        </w:rPr>
        <w:t xml:space="preserve">ydant kai kurias infekcines ligas (pvz., vidurinį </w:t>
      </w:r>
      <w:proofErr w:type="spellStart"/>
      <w:r w:rsidRPr="00155954">
        <w:rPr>
          <w:rFonts w:ascii="Times New Roman" w:eastAsia="Times New Roman" w:hAnsi="Times New Roman"/>
          <w:lang w:eastAsia="lt-LT"/>
        </w:rPr>
        <w:t>otitą</w:t>
      </w:r>
      <w:proofErr w:type="spellEnd"/>
      <w:r w:rsidRPr="00155954">
        <w:rPr>
          <w:rFonts w:ascii="Times New Roman" w:eastAsia="Times New Roman" w:hAnsi="Times New Roman"/>
          <w:lang w:eastAsia="lt-LT"/>
        </w:rPr>
        <w:t xml:space="preserve">, sinusitą ir apatinių kvėpavimo takų infekcines ligas), </w:t>
      </w:r>
      <w:r w:rsidR="00CF0C5F">
        <w:rPr>
          <w:rFonts w:ascii="Times New Roman" w:eastAsia="Times New Roman" w:hAnsi="Times New Roman"/>
          <w:lang w:eastAsia="lt-LT"/>
        </w:rPr>
        <w:t xml:space="preserve">gali būti </w:t>
      </w:r>
      <w:r w:rsidR="00D41EAC">
        <w:rPr>
          <w:rFonts w:ascii="Times New Roman" w:eastAsia="Times New Roman" w:hAnsi="Times New Roman"/>
          <w:lang w:eastAsia="lt-LT"/>
        </w:rPr>
        <w:t xml:space="preserve">apgalvotai </w:t>
      </w:r>
      <w:r w:rsidR="00CF0C5F">
        <w:rPr>
          <w:rFonts w:ascii="Times New Roman" w:eastAsia="Times New Roman" w:hAnsi="Times New Roman"/>
          <w:lang w:eastAsia="lt-LT"/>
        </w:rPr>
        <w:t xml:space="preserve">skiriama </w:t>
      </w:r>
      <w:r w:rsidR="00FD1EB4">
        <w:rPr>
          <w:rFonts w:ascii="Times New Roman" w:eastAsia="Times New Roman" w:hAnsi="Times New Roman"/>
          <w:lang w:eastAsia="lt-LT"/>
        </w:rPr>
        <w:t>nuo 45 mg/</w:t>
      </w:r>
      <w:r w:rsidR="001F3FD4">
        <w:rPr>
          <w:rFonts w:ascii="Times New Roman" w:eastAsia="Times New Roman" w:hAnsi="Times New Roman"/>
          <w:lang w:eastAsia="lt-LT"/>
        </w:rPr>
        <w:t>6,</w:t>
      </w:r>
      <w:r w:rsidR="00045F2A">
        <w:rPr>
          <w:rFonts w:ascii="Times New Roman" w:eastAsia="Times New Roman" w:hAnsi="Times New Roman"/>
          <w:lang w:eastAsia="lt-LT"/>
        </w:rPr>
        <w:t>4</w:t>
      </w:r>
      <w:r w:rsidR="00FD1EB4">
        <w:rPr>
          <w:rFonts w:ascii="Times New Roman" w:eastAsia="Times New Roman" w:hAnsi="Times New Roman"/>
          <w:lang w:eastAsia="lt-LT"/>
        </w:rPr>
        <w:t> mg</w:t>
      </w:r>
      <w:r w:rsidR="00996223">
        <w:rPr>
          <w:rFonts w:ascii="Times New Roman" w:eastAsia="Times New Roman" w:hAnsi="Times New Roman"/>
          <w:lang w:eastAsia="lt-LT"/>
        </w:rPr>
        <w:t xml:space="preserve"> </w:t>
      </w:r>
      <w:r w:rsidR="00D41EAC">
        <w:rPr>
          <w:rFonts w:ascii="Times New Roman" w:eastAsia="Times New Roman" w:hAnsi="Times New Roman"/>
          <w:lang w:eastAsia="lt-LT"/>
        </w:rPr>
        <w:t>kilogramui</w:t>
      </w:r>
      <w:r w:rsidR="00FD1EB4">
        <w:rPr>
          <w:rFonts w:ascii="Times New Roman" w:eastAsia="Times New Roman" w:hAnsi="Times New Roman"/>
          <w:lang w:eastAsia="lt-LT"/>
        </w:rPr>
        <w:t xml:space="preserve"> kūno svorio </w:t>
      </w:r>
      <w:r w:rsidR="00996223">
        <w:rPr>
          <w:rFonts w:ascii="Times New Roman" w:eastAsia="Times New Roman" w:hAnsi="Times New Roman"/>
          <w:lang w:eastAsia="lt-LT"/>
        </w:rPr>
        <w:t xml:space="preserve">per parą </w:t>
      </w:r>
      <w:r w:rsidRPr="00155954">
        <w:rPr>
          <w:rFonts w:ascii="Times New Roman" w:eastAsia="Times New Roman" w:hAnsi="Times New Roman"/>
          <w:lang w:eastAsia="lt-LT"/>
        </w:rPr>
        <w:t>iki 70 mg/10 mg</w:t>
      </w:r>
      <w:r w:rsidR="00A60D3E">
        <w:rPr>
          <w:rFonts w:ascii="Times New Roman" w:eastAsia="Times New Roman" w:hAnsi="Times New Roman"/>
          <w:lang w:eastAsia="lt-LT"/>
        </w:rPr>
        <w:t xml:space="preserve"> kilogramui</w:t>
      </w:r>
      <w:r w:rsidRPr="00155954">
        <w:rPr>
          <w:rFonts w:ascii="Times New Roman" w:eastAsia="Times New Roman" w:hAnsi="Times New Roman"/>
          <w:lang w:eastAsia="lt-LT"/>
        </w:rPr>
        <w:t xml:space="preserve"> kūno svorio per parą dozė, kurią reikia padalyti į dvi lygias dalis ir suvartoti per du kartus.</w:t>
      </w:r>
    </w:p>
    <w:p w14:paraId="3EB83874" w14:textId="0041BAB0" w:rsidR="00134359" w:rsidRDefault="00134359">
      <w:pPr>
        <w:spacing w:after="0" w:line="240" w:lineRule="auto"/>
        <w:rPr>
          <w:rFonts w:ascii="Times New Roman" w:eastAsia="Times New Roman" w:hAnsi="Times New Roman"/>
          <w:lang w:eastAsia="lt-LT"/>
        </w:rPr>
      </w:pPr>
      <w:r>
        <w:rPr>
          <w:rFonts w:ascii="Times New Roman" w:eastAsia="Times New Roman" w:hAnsi="Times New Roman"/>
          <w:lang w:eastAsia="lt-LT"/>
        </w:rPr>
        <w:br w:type="page"/>
      </w:r>
    </w:p>
    <w:p w14:paraId="74A3B419" w14:textId="77777777" w:rsidR="00134359" w:rsidRPr="00134359" w:rsidRDefault="00134359" w:rsidP="00134359">
      <w:pPr>
        <w:autoSpaceDE w:val="0"/>
        <w:autoSpaceDN w:val="0"/>
        <w:adjustRightInd w:val="0"/>
        <w:spacing w:after="0" w:line="240" w:lineRule="auto"/>
        <w:rPr>
          <w:rFonts w:ascii="Times New Roman" w:eastAsia="Times New Roman" w:hAnsi="Times New Roman"/>
          <w:lang w:eastAsia="lt-LT"/>
        </w:rPr>
      </w:pPr>
    </w:p>
    <w:tbl>
      <w:tblPr>
        <w:tblpPr w:leftFromText="180" w:rightFromText="180" w:vertAnchor="text" w:tblpXSpec="center" w:tblpY="1"/>
        <w:tblOverlap w:val="neve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27"/>
        <w:gridCol w:w="1170"/>
        <w:gridCol w:w="1260"/>
        <w:gridCol w:w="270"/>
        <w:gridCol w:w="720"/>
        <w:gridCol w:w="1260"/>
        <w:gridCol w:w="1170"/>
        <w:gridCol w:w="1260"/>
      </w:tblGrid>
      <w:tr w:rsidR="00134359" w:rsidRPr="00FC5B5D" w14:paraId="722DB10A" w14:textId="77777777" w:rsidTr="00FC5B5D">
        <w:trPr>
          <w:trHeight w:val="300"/>
        </w:trPr>
        <w:tc>
          <w:tcPr>
            <w:tcW w:w="810" w:type="dxa"/>
            <w:tcBorders>
              <w:bottom w:val="single" w:sz="4" w:space="0" w:color="auto"/>
            </w:tcBorders>
            <w:noWrap/>
            <w:tcMar>
              <w:top w:w="57" w:type="dxa"/>
              <w:left w:w="57" w:type="dxa"/>
              <w:bottom w:w="57" w:type="dxa"/>
              <w:right w:w="57" w:type="dxa"/>
            </w:tcMar>
            <w:vAlign w:val="center"/>
          </w:tcPr>
          <w:p w14:paraId="3C5A9807" w14:textId="2CB7F0BF" w:rsidR="00134359" w:rsidRPr="00FC5B5D" w:rsidRDefault="00D46B86" w:rsidP="001602D2">
            <w:pPr>
              <w:autoSpaceDE w:val="0"/>
              <w:autoSpaceDN w:val="0"/>
              <w:adjustRightInd w:val="0"/>
              <w:spacing w:after="0" w:line="240" w:lineRule="auto"/>
              <w:rPr>
                <w:rFonts w:ascii="Times New Roman" w:hAnsi="Times New Roman"/>
                <w:lang w:eastAsia="en-GB"/>
              </w:rPr>
            </w:pPr>
            <w:r>
              <w:rPr>
                <w:rFonts w:ascii="Times New Roman" w:hAnsi="Times New Roman"/>
                <w:lang w:eastAsia="en-GB"/>
              </w:rPr>
              <w:t>Kūno svoris</w:t>
            </w:r>
            <w:r w:rsidR="00134359" w:rsidRPr="00FC5B5D">
              <w:rPr>
                <w:rFonts w:ascii="Times New Roman" w:hAnsi="Times New Roman"/>
                <w:lang w:eastAsia="en-GB"/>
              </w:rPr>
              <w:t xml:space="preserve"> (kg)</w:t>
            </w:r>
          </w:p>
        </w:tc>
        <w:tc>
          <w:tcPr>
            <w:tcW w:w="1227" w:type="dxa"/>
            <w:tcBorders>
              <w:bottom w:val="single" w:sz="4" w:space="0" w:color="auto"/>
            </w:tcBorders>
            <w:noWrap/>
            <w:tcMar>
              <w:top w:w="57" w:type="dxa"/>
              <w:left w:w="57" w:type="dxa"/>
              <w:bottom w:w="57" w:type="dxa"/>
              <w:right w:w="57" w:type="dxa"/>
            </w:tcMar>
            <w:vAlign w:val="center"/>
          </w:tcPr>
          <w:p w14:paraId="7A870EDE" w14:textId="06208AEF" w:rsidR="00134359" w:rsidRPr="00FC5B5D" w:rsidRDefault="00134359" w:rsidP="001602D2">
            <w:pPr>
              <w:keepNext/>
              <w:spacing w:after="0" w:line="240" w:lineRule="auto"/>
              <w:jc w:val="center"/>
              <w:rPr>
                <w:rFonts w:ascii="Times New Roman" w:hAnsi="Times New Roman"/>
                <w:lang w:eastAsia="en-GB"/>
              </w:rPr>
            </w:pPr>
            <w:r w:rsidRPr="00FC5B5D">
              <w:rPr>
                <w:rFonts w:ascii="Times New Roman" w:hAnsi="Times New Roman"/>
                <w:lang w:eastAsia="en-GB"/>
              </w:rPr>
              <w:t>25 mg/</w:t>
            </w:r>
            <w:r w:rsidR="009836EB">
              <w:rPr>
                <w:rFonts w:ascii="Times New Roman" w:hAnsi="Times New Roman"/>
                <w:lang w:eastAsia="en-GB"/>
              </w:rPr>
              <w:t xml:space="preserve"> </w:t>
            </w:r>
            <w:r w:rsidRPr="00FC5B5D">
              <w:rPr>
                <w:rFonts w:ascii="Times New Roman" w:hAnsi="Times New Roman"/>
                <w:lang w:eastAsia="en-GB"/>
              </w:rPr>
              <w:t>3</w:t>
            </w:r>
            <w:r w:rsidR="00D46B86">
              <w:rPr>
                <w:rFonts w:ascii="Times New Roman" w:hAnsi="Times New Roman"/>
                <w:lang w:eastAsia="en-GB"/>
              </w:rPr>
              <w:t>,</w:t>
            </w:r>
            <w:r w:rsidRPr="00FC5B5D">
              <w:rPr>
                <w:rFonts w:ascii="Times New Roman" w:hAnsi="Times New Roman"/>
                <w:lang w:eastAsia="en-GB"/>
              </w:rPr>
              <w:t>6 mg/kg</w:t>
            </w:r>
            <w:r w:rsidR="00D46B86">
              <w:rPr>
                <w:rFonts w:ascii="Times New Roman" w:hAnsi="Times New Roman"/>
                <w:lang w:eastAsia="en-GB"/>
              </w:rPr>
              <w:t xml:space="preserve"> per parą</w:t>
            </w:r>
            <w:r w:rsidRPr="00FC5B5D">
              <w:rPr>
                <w:rFonts w:ascii="Times New Roman" w:hAnsi="Times New Roman"/>
                <w:lang w:eastAsia="en-GB"/>
              </w:rPr>
              <w:t xml:space="preserve">. </w:t>
            </w:r>
          </w:p>
          <w:p w14:paraId="2A52620C" w14:textId="21469C15" w:rsidR="00134359" w:rsidRPr="00FC5B5D" w:rsidRDefault="00134359" w:rsidP="001602D2">
            <w:pPr>
              <w:autoSpaceDE w:val="0"/>
              <w:autoSpaceDN w:val="0"/>
              <w:adjustRightInd w:val="0"/>
              <w:spacing w:after="0" w:line="240" w:lineRule="auto"/>
              <w:jc w:val="center"/>
              <w:rPr>
                <w:rFonts w:ascii="Times New Roman" w:hAnsi="Times New Roman"/>
                <w:lang w:eastAsia="en-GB"/>
              </w:rPr>
            </w:pPr>
            <w:r w:rsidRPr="00FC5B5D">
              <w:rPr>
                <w:rFonts w:ascii="Times New Roman" w:hAnsi="Times New Roman"/>
                <w:lang w:eastAsia="en-GB"/>
              </w:rPr>
              <w:t>Do</w:t>
            </w:r>
            <w:r w:rsidR="00EF118D">
              <w:rPr>
                <w:rFonts w:ascii="Times New Roman" w:hAnsi="Times New Roman"/>
                <w:lang w:eastAsia="en-GB"/>
              </w:rPr>
              <w:t>zę</w:t>
            </w:r>
            <w:r w:rsidRPr="00FC5B5D">
              <w:rPr>
                <w:rFonts w:ascii="Times New Roman" w:hAnsi="Times New Roman"/>
                <w:lang w:eastAsia="en-GB"/>
              </w:rPr>
              <w:t xml:space="preserve"> m</w:t>
            </w:r>
            <w:r w:rsidR="00EF118D">
              <w:rPr>
                <w:rFonts w:ascii="Times New Roman" w:hAnsi="Times New Roman"/>
                <w:lang w:eastAsia="en-GB"/>
              </w:rPr>
              <w:t>ililitrais</w:t>
            </w:r>
            <w:r w:rsidRPr="00FC5B5D">
              <w:rPr>
                <w:rFonts w:ascii="Times New Roman" w:hAnsi="Times New Roman"/>
                <w:lang w:eastAsia="en-GB"/>
              </w:rPr>
              <w:t xml:space="preserve"> </w:t>
            </w:r>
            <w:r w:rsidR="00EF118D">
              <w:rPr>
                <w:rFonts w:ascii="Times New Roman" w:hAnsi="Times New Roman"/>
                <w:lang w:eastAsia="en-GB"/>
              </w:rPr>
              <w:t>reikia</w:t>
            </w:r>
            <w:r w:rsidRPr="00FC5B5D">
              <w:rPr>
                <w:rFonts w:ascii="Times New Roman" w:hAnsi="Times New Roman"/>
                <w:lang w:eastAsia="en-GB"/>
              </w:rPr>
              <w:t xml:space="preserve"> </w:t>
            </w:r>
            <w:r w:rsidR="00EF118D">
              <w:rPr>
                <w:rFonts w:ascii="Times New Roman" w:hAnsi="Times New Roman"/>
                <w:b/>
                <w:lang w:eastAsia="en-GB"/>
              </w:rPr>
              <w:t>sugirdyti kas</w:t>
            </w:r>
            <w:r w:rsidRPr="00FC5B5D">
              <w:rPr>
                <w:rFonts w:ascii="Times New Roman" w:hAnsi="Times New Roman"/>
                <w:b/>
                <w:lang w:eastAsia="en-GB"/>
              </w:rPr>
              <w:t xml:space="preserve"> 12</w:t>
            </w:r>
            <w:r w:rsidR="00EF118D">
              <w:rPr>
                <w:rFonts w:ascii="Times New Roman" w:hAnsi="Times New Roman"/>
                <w:b/>
                <w:lang w:eastAsia="en-GB"/>
              </w:rPr>
              <w:t> valandų</w:t>
            </w:r>
            <w:r w:rsidRPr="00FC5B5D">
              <w:rPr>
                <w:rFonts w:ascii="Times New Roman" w:hAnsi="Times New Roman"/>
                <w:lang w:eastAsia="en-GB"/>
              </w:rPr>
              <w:t>.</w:t>
            </w:r>
          </w:p>
        </w:tc>
        <w:tc>
          <w:tcPr>
            <w:tcW w:w="1170" w:type="dxa"/>
            <w:tcBorders>
              <w:bottom w:val="single" w:sz="4" w:space="0" w:color="auto"/>
              <w:right w:val="single" w:sz="4" w:space="0" w:color="auto"/>
            </w:tcBorders>
            <w:noWrap/>
            <w:tcMar>
              <w:top w:w="57" w:type="dxa"/>
              <w:left w:w="57" w:type="dxa"/>
              <w:bottom w:w="57" w:type="dxa"/>
              <w:right w:w="57" w:type="dxa"/>
            </w:tcMar>
            <w:vAlign w:val="center"/>
          </w:tcPr>
          <w:p w14:paraId="7919E8E9" w14:textId="1927225A" w:rsidR="00D46B86" w:rsidRDefault="00134359" w:rsidP="001602D2">
            <w:pPr>
              <w:autoSpaceDE w:val="0"/>
              <w:autoSpaceDN w:val="0"/>
              <w:adjustRightInd w:val="0"/>
              <w:spacing w:after="0" w:line="240" w:lineRule="auto"/>
              <w:jc w:val="center"/>
              <w:rPr>
                <w:rFonts w:ascii="Times New Roman" w:hAnsi="Times New Roman"/>
                <w:lang w:eastAsia="en-GB"/>
              </w:rPr>
            </w:pPr>
            <w:r w:rsidRPr="00FC5B5D">
              <w:rPr>
                <w:rFonts w:ascii="Times New Roman" w:hAnsi="Times New Roman"/>
                <w:lang w:eastAsia="en-GB"/>
              </w:rPr>
              <w:t>45 mg/</w:t>
            </w:r>
            <w:r w:rsidR="009836EB">
              <w:rPr>
                <w:rFonts w:ascii="Times New Roman" w:hAnsi="Times New Roman"/>
                <w:lang w:eastAsia="en-GB"/>
              </w:rPr>
              <w:t xml:space="preserve"> </w:t>
            </w:r>
            <w:r w:rsidRPr="00FC5B5D">
              <w:rPr>
                <w:rFonts w:ascii="Times New Roman" w:hAnsi="Times New Roman"/>
                <w:lang w:eastAsia="en-GB"/>
              </w:rPr>
              <w:t>6</w:t>
            </w:r>
            <w:r w:rsidR="00D46B86">
              <w:rPr>
                <w:rFonts w:ascii="Times New Roman" w:hAnsi="Times New Roman"/>
                <w:lang w:eastAsia="en-GB"/>
              </w:rPr>
              <w:t>,</w:t>
            </w:r>
            <w:r w:rsidRPr="00FC5B5D">
              <w:rPr>
                <w:rFonts w:ascii="Times New Roman" w:hAnsi="Times New Roman"/>
                <w:lang w:eastAsia="en-GB"/>
              </w:rPr>
              <w:t>4 mg/kg</w:t>
            </w:r>
            <w:r w:rsidR="00D46B86">
              <w:rPr>
                <w:rFonts w:ascii="Times New Roman" w:hAnsi="Times New Roman"/>
                <w:lang w:eastAsia="en-GB"/>
              </w:rPr>
              <w:t xml:space="preserve"> per parą</w:t>
            </w:r>
            <w:r w:rsidRPr="00FC5B5D">
              <w:rPr>
                <w:rFonts w:ascii="Times New Roman" w:hAnsi="Times New Roman"/>
                <w:lang w:eastAsia="en-GB"/>
              </w:rPr>
              <w:t xml:space="preserve">. </w:t>
            </w:r>
          </w:p>
          <w:p w14:paraId="35882287" w14:textId="0065E56F" w:rsidR="00134359" w:rsidRPr="00FC5B5D" w:rsidRDefault="00EF118D" w:rsidP="001602D2">
            <w:pPr>
              <w:autoSpaceDE w:val="0"/>
              <w:autoSpaceDN w:val="0"/>
              <w:adjustRightInd w:val="0"/>
              <w:spacing w:after="0" w:line="240" w:lineRule="auto"/>
              <w:jc w:val="center"/>
              <w:rPr>
                <w:rFonts w:ascii="Times New Roman" w:hAnsi="Times New Roman"/>
                <w:lang w:eastAsia="en-GB"/>
              </w:rPr>
            </w:pPr>
            <w:r w:rsidRPr="00FC5B5D">
              <w:rPr>
                <w:rFonts w:ascii="Times New Roman" w:hAnsi="Times New Roman"/>
                <w:lang w:eastAsia="en-GB"/>
              </w:rPr>
              <w:t>Do</w:t>
            </w:r>
            <w:r>
              <w:rPr>
                <w:rFonts w:ascii="Times New Roman" w:hAnsi="Times New Roman"/>
                <w:lang w:eastAsia="en-GB"/>
              </w:rPr>
              <w:t>zę</w:t>
            </w:r>
            <w:r w:rsidRPr="00FC5B5D">
              <w:rPr>
                <w:rFonts w:ascii="Times New Roman" w:hAnsi="Times New Roman"/>
                <w:lang w:eastAsia="en-GB"/>
              </w:rPr>
              <w:t xml:space="preserve"> m</w:t>
            </w:r>
            <w:r>
              <w:rPr>
                <w:rFonts w:ascii="Times New Roman" w:hAnsi="Times New Roman"/>
                <w:lang w:eastAsia="en-GB"/>
              </w:rPr>
              <w:t>ililitrais</w:t>
            </w:r>
            <w:r w:rsidRPr="00FC5B5D">
              <w:rPr>
                <w:rFonts w:ascii="Times New Roman" w:hAnsi="Times New Roman"/>
                <w:lang w:eastAsia="en-GB"/>
              </w:rPr>
              <w:t xml:space="preserve"> </w:t>
            </w:r>
            <w:r>
              <w:rPr>
                <w:rFonts w:ascii="Times New Roman" w:hAnsi="Times New Roman"/>
                <w:lang w:eastAsia="en-GB"/>
              </w:rPr>
              <w:t>reikia</w:t>
            </w:r>
            <w:r w:rsidRPr="00FC5B5D">
              <w:rPr>
                <w:rFonts w:ascii="Times New Roman" w:hAnsi="Times New Roman"/>
                <w:lang w:eastAsia="en-GB"/>
              </w:rPr>
              <w:t xml:space="preserve"> </w:t>
            </w:r>
            <w:r>
              <w:rPr>
                <w:rFonts w:ascii="Times New Roman" w:hAnsi="Times New Roman"/>
                <w:b/>
                <w:lang w:eastAsia="en-GB"/>
              </w:rPr>
              <w:t>sugirdyti kas</w:t>
            </w:r>
            <w:r w:rsidRPr="00FC5B5D">
              <w:rPr>
                <w:rFonts w:ascii="Times New Roman" w:hAnsi="Times New Roman"/>
                <w:b/>
                <w:lang w:eastAsia="en-GB"/>
              </w:rPr>
              <w:t xml:space="preserve"> 12</w:t>
            </w:r>
            <w:r>
              <w:rPr>
                <w:rFonts w:ascii="Times New Roman" w:hAnsi="Times New Roman"/>
                <w:b/>
                <w:lang w:eastAsia="en-GB"/>
              </w:rPr>
              <w:t> valandų</w:t>
            </w:r>
            <w:r w:rsidRPr="00FC5B5D">
              <w:rPr>
                <w:rFonts w:ascii="Times New Roman" w:hAnsi="Times New Roman"/>
                <w:lang w:eastAsia="en-GB"/>
              </w:rPr>
              <w:t>.</w:t>
            </w:r>
          </w:p>
        </w:tc>
        <w:tc>
          <w:tcPr>
            <w:tcW w:w="1260" w:type="dxa"/>
            <w:tcBorders>
              <w:bottom w:val="single" w:sz="4" w:space="0" w:color="auto"/>
              <w:right w:val="single" w:sz="4" w:space="0" w:color="auto"/>
            </w:tcBorders>
          </w:tcPr>
          <w:p w14:paraId="0265966E" w14:textId="44A41266" w:rsidR="00D46B86" w:rsidRDefault="00134359" w:rsidP="001602D2">
            <w:pPr>
              <w:autoSpaceDE w:val="0"/>
              <w:autoSpaceDN w:val="0"/>
              <w:adjustRightInd w:val="0"/>
              <w:spacing w:after="0" w:line="240" w:lineRule="auto"/>
              <w:jc w:val="center"/>
              <w:rPr>
                <w:rFonts w:ascii="Times New Roman" w:hAnsi="Times New Roman"/>
              </w:rPr>
            </w:pPr>
            <w:r w:rsidRPr="00FC5B5D">
              <w:rPr>
                <w:rFonts w:ascii="Times New Roman" w:hAnsi="Times New Roman"/>
              </w:rPr>
              <w:t>70</w:t>
            </w:r>
            <w:r w:rsidR="00D46B86">
              <w:rPr>
                <w:rFonts w:ascii="Times New Roman" w:hAnsi="Times New Roman"/>
              </w:rPr>
              <w:t> </w:t>
            </w:r>
            <w:r w:rsidRPr="00FC5B5D">
              <w:rPr>
                <w:rFonts w:ascii="Times New Roman" w:hAnsi="Times New Roman"/>
              </w:rPr>
              <w:t>mg/</w:t>
            </w:r>
            <w:r w:rsidR="009836EB">
              <w:rPr>
                <w:rFonts w:ascii="Times New Roman" w:hAnsi="Times New Roman"/>
              </w:rPr>
              <w:t xml:space="preserve"> </w:t>
            </w:r>
            <w:r w:rsidRPr="00FC5B5D">
              <w:rPr>
                <w:rFonts w:ascii="Times New Roman" w:hAnsi="Times New Roman"/>
              </w:rPr>
              <w:t>10 mg/kg</w:t>
            </w:r>
            <w:r w:rsidR="00D46B86">
              <w:rPr>
                <w:rFonts w:ascii="Times New Roman" w:hAnsi="Times New Roman"/>
              </w:rPr>
              <w:t xml:space="preserve"> per parą</w:t>
            </w:r>
            <w:r w:rsidRPr="00FC5B5D">
              <w:rPr>
                <w:rFonts w:ascii="Times New Roman" w:hAnsi="Times New Roman"/>
              </w:rPr>
              <w:t xml:space="preserve">. </w:t>
            </w:r>
          </w:p>
          <w:p w14:paraId="42A1696A" w14:textId="335FCC80" w:rsidR="00134359" w:rsidRPr="00FC5B5D" w:rsidRDefault="00EF118D" w:rsidP="001602D2">
            <w:pPr>
              <w:autoSpaceDE w:val="0"/>
              <w:autoSpaceDN w:val="0"/>
              <w:adjustRightInd w:val="0"/>
              <w:spacing w:after="0" w:line="240" w:lineRule="auto"/>
              <w:jc w:val="center"/>
              <w:rPr>
                <w:rFonts w:ascii="Times New Roman" w:hAnsi="Times New Roman"/>
                <w:lang w:eastAsia="en-GB"/>
              </w:rPr>
            </w:pPr>
            <w:r w:rsidRPr="00FC5B5D">
              <w:rPr>
                <w:rFonts w:ascii="Times New Roman" w:hAnsi="Times New Roman"/>
                <w:lang w:eastAsia="en-GB"/>
              </w:rPr>
              <w:t>Do</w:t>
            </w:r>
            <w:r>
              <w:rPr>
                <w:rFonts w:ascii="Times New Roman" w:hAnsi="Times New Roman"/>
                <w:lang w:eastAsia="en-GB"/>
              </w:rPr>
              <w:t>zę</w:t>
            </w:r>
            <w:r w:rsidRPr="00FC5B5D">
              <w:rPr>
                <w:rFonts w:ascii="Times New Roman" w:hAnsi="Times New Roman"/>
                <w:lang w:eastAsia="en-GB"/>
              </w:rPr>
              <w:t xml:space="preserve"> m</w:t>
            </w:r>
            <w:r>
              <w:rPr>
                <w:rFonts w:ascii="Times New Roman" w:hAnsi="Times New Roman"/>
                <w:lang w:eastAsia="en-GB"/>
              </w:rPr>
              <w:t>ililitrais</w:t>
            </w:r>
            <w:r w:rsidRPr="00FC5B5D">
              <w:rPr>
                <w:rFonts w:ascii="Times New Roman" w:hAnsi="Times New Roman"/>
                <w:lang w:eastAsia="en-GB"/>
              </w:rPr>
              <w:t xml:space="preserve"> </w:t>
            </w:r>
            <w:r>
              <w:rPr>
                <w:rFonts w:ascii="Times New Roman" w:hAnsi="Times New Roman"/>
                <w:lang w:eastAsia="en-GB"/>
              </w:rPr>
              <w:t>reikia</w:t>
            </w:r>
            <w:r w:rsidRPr="00FC5B5D">
              <w:rPr>
                <w:rFonts w:ascii="Times New Roman" w:hAnsi="Times New Roman"/>
                <w:lang w:eastAsia="en-GB"/>
              </w:rPr>
              <w:t xml:space="preserve"> </w:t>
            </w:r>
            <w:r>
              <w:rPr>
                <w:rFonts w:ascii="Times New Roman" w:hAnsi="Times New Roman"/>
                <w:b/>
                <w:lang w:eastAsia="en-GB"/>
              </w:rPr>
              <w:t>sugirdyti kas</w:t>
            </w:r>
            <w:r w:rsidRPr="00FC5B5D">
              <w:rPr>
                <w:rFonts w:ascii="Times New Roman" w:hAnsi="Times New Roman"/>
                <w:b/>
                <w:lang w:eastAsia="en-GB"/>
              </w:rPr>
              <w:t xml:space="preserve"> 12</w:t>
            </w:r>
            <w:r>
              <w:rPr>
                <w:rFonts w:ascii="Times New Roman" w:hAnsi="Times New Roman"/>
                <w:b/>
                <w:lang w:eastAsia="en-GB"/>
              </w:rPr>
              <w:t> valandų</w:t>
            </w:r>
            <w:r w:rsidRPr="00FC5B5D">
              <w:rPr>
                <w:rFonts w:ascii="Times New Roman" w:hAnsi="Times New Roman"/>
                <w:lang w:eastAsia="en-GB"/>
              </w:rPr>
              <w:t>.</w:t>
            </w:r>
          </w:p>
        </w:tc>
        <w:tc>
          <w:tcPr>
            <w:tcW w:w="270" w:type="dxa"/>
            <w:tcBorders>
              <w:top w:val="nil"/>
              <w:left w:val="single" w:sz="4" w:space="0" w:color="auto"/>
              <w:bottom w:val="nil"/>
              <w:right w:val="single" w:sz="4" w:space="0" w:color="auto"/>
            </w:tcBorders>
            <w:tcMar>
              <w:top w:w="57" w:type="dxa"/>
              <w:left w:w="0" w:type="dxa"/>
              <w:bottom w:w="57" w:type="dxa"/>
              <w:right w:w="0" w:type="dxa"/>
            </w:tcMar>
            <w:vAlign w:val="center"/>
          </w:tcPr>
          <w:p w14:paraId="4555CF37" w14:textId="77777777" w:rsidR="00134359" w:rsidRPr="00FC5B5D" w:rsidRDefault="00134359" w:rsidP="001602D2">
            <w:pPr>
              <w:autoSpaceDE w:val="0"/>
              <w:autoSpaceDN w:val="0"/>
              <w:adjustRightInd w:val="0"/>
              <w:spacing w:after="0" w:line="240" w:lineRule="auto"/>
              <w:rPr>
                <w:rFonts w:ascii="Times New Roman" w:hAnsi="Times New Roman"/>
                <w:lang w:eastAsia="en-GB"/>
              </w:rPr>
            </w:pPr>
          </w:p>
        </w:tc>
        <w:tc>
          <w:tcPr>
            <w:tcW w:w="720" w:type="dxa"/>
            <w:tcBorders>
              <w:left w:val="single" w:sz="4" w:space="0" w:color="auto"/>
              <w:bottom w:val="single" w:sz="4" w:space="0" w:color="auto"/>
            </w:tcBorders>
            <w:tcMar>
              <w:top w:w="57" w:type="dxa"/>
              <w:left w:w="57" w:type="dxa"/>
              <w:bottom w:w="57" w:type="dxa"/>
              <w:right w:w="57" w:type="dxa"/>
            </w:tcMar>
            <w:vAlign w:val="center"/>
          </w:tcPr>
          <w:p w14:paraId="07FB444E" w14:textId="09CF9E3A" w:rsidR="00134359" w:rsidRPr="00FC5B5D" w:rsidRDefault="00D46B86" w:rsidP="001602D2">
            <w:pPr>
              <w:autoSpaceDE w:val="0"/>
              <w:autoSpaceDN w:val="0"/>
              <w:adjustRightInd w:val="0"/>
              <w:spacing w:after="0" w:line="240" w:lineRule="auto"/>
              <w:rPr>
                <w:rFonts w:ascii="Times New Roman" w:hAnsi="Times New Roman"/>
                <w:lang w:eastAsia="en-GB"/>
              </w:rPr>
            </w:pPr>
            <w:r>
              <w:rPr>
                <w:rFonts w:ascii="Times New Roman" w:hAnsi="Times New Roman"/>
                <w:lang w:eastAsia="en-GB"/>
              </w:rPr>
              <w:t>Kūno svoris</w:t>
            </w:r>
            <w:r w:rsidR="00134359" w:rsidRPr="00FC5B5D">
              <w:rPr>
                <w:rFonts w:ascii="Times New Roman" w:hAnsi="Times New Roman"/>
                <w:lang w:eastAsia="en-GB"/>
              </w:rPr>
              <w:t xml:space="preserve"> (kg)</w:t>
            </w:r>
          </w:p>
        </w:tc>
        <w:tc>
          <w:tcPr>
            <w:tcW w:w="1260" w:type="dxa"/>
            <w:tcBorders>
              <w:bottom w:val="single" w:sz="4" w:space="0" w:color="auto"/>
            </w:tcBorders>
            <w:tcMar>
              <w:top w:w="57" w:type="dxa"/>
              <w:left w:w="57" w:type="dxa"/>
              <w:bottom w:w="57" w:type="dxa"/>
              <w:right w:w="57" w:type="dxa"/>
            </w:tcMar>
            <w:vAlign w:val="center"/>
          </w:tcPr>
          <w:p w14:paraId="42D14C60" w14:textId="77777777" w:rsidR="00EF118D" w:rsidRDefault="00134359" w:rsidP="00D46B86">
            <w:pPr>
              <w:autoSpaceDE w:val="0"/>
              <w:autoSpaceDN w:val="0"/>
              <w:adjustRightInd w:val="0"/>
              <w:spacing w:after="0" w:line="240" w:lineRule="auto"/>
              <w:jc w:val="center"/>
              <w:rPr>
                <w:rFonts w:ascii="Times New Roman" w:hAnsi="Times New Roman"/>
                <w:lang w:eastAsia="en-GB"/>
              </w:rPr>
            </w:pPr>
            <w:r w:rsidRPr="00FC5B5D">
              <w:rPr>
                <w:rFonts w:ascii="Times New Roman" w:hAnsi="Times New Roman"/>
                <w:lang w:eastAsia="en-GB"/>
              </w:rPr>
              <w:t>25 mg/</w:t>
            </w:r>
            <w:r w:rsidR="009836EB">
              <w:rPr>
                <w:rFonts w:ascii="Times New Roman" w:hAnsi="Times New Roman"/>
                <w:lang w:eastAsia="en-GB"/>
              </w:rPr>
              <w:t xml:space="preserve"> </w:t>
            </w:r>
            <w:r w:rsidRPr="00FC5B5D">
              <w:rPr>
                <w:rFonts w:ascii="Times New Roman" w:hAnsi="Times New Roman"/>
                <w:lang w:eastAsia="en-GB"/>
              </w:rPr>
              <w:t>3</w:t>
            </w:r>
            <w:r w:rsidR="00D46B86">
              <w:rPr>
                <w:rFonts w:ascii="Times New Roman" w:hAnsi="Times New Roman"/>
                <w:lang w:eastAsia="en-GB"/>
              </w:rPr>
              <w:t>,</w:t>
            </w:r>
            <w:r w:rsidRPr="00FC5B5D">
              <w:rPr>
                <w:rFonts w:ascii="Times New Roman" w:hAnsi="Times New Roman"/>
                <w:lang w:eastAsia="en-GB"/>
              </w:rPr>
              <w:t>6 mg/kg</w:t>
            </w:r>
            <w:r w:rsidR="009836EB">
              <w:rPr>
                <w:rFonts w:ascii="Times New Roman" w:hAnsi="Times New Roman"/>
                <w:lang w:eastAsia="en-GB"/>
              </w:rPr>
              <w:t xml:space="preserve"> per parą</w:t>
            </w:r>
            <w:r w:rsidRPr="00FC5B5D">
              <w:rPr>
                <w:rFonts w:ascii="Times New Roman" w:hAnsi="Times New Roman"/>
                <w:lang w:eastAsia="en-GB"/>
              </w:rPr>
              <w:t>.</w:t>
            </w:r>
          </w:p>
          <w:p w14:paraId="4D781736" w14:textId="238DD7F9" w:rsidR="00134359" w:rsidRPr="00FC5B5D" w:rsidRDefault="00EF118D" w:rsidP="001602D2">
            <w:pPr>
              <w:autoSpaceDE w:val="0"/>
              <w:autoSpaceDN w:val="0"/>
              <w:adjustRightInd w:val="0"/>
              <w:spacing w:after="0" w:line="240" w:lineRule="auto"/>
              <w:jc w:val="center"/>
              <w:rPr>
                <w:rFonts w:ascii="Times New Roman" w:hAnsi="Times New Roman"/>
                <w:lang w:eastAsia="en-GB"/>
              </w:rPr>
            </w:pPr>
            <w:r w:rsidRPr="00FC5B5D">
              <w:rPr>
                <w:rFonts w:ascii="Times New Roman" w:hAnsi="Times New Roman"/>
                <w:lang w:eastAsia="en-GB"/>
              </w:rPr>
              <w:t>Do</w:t>
            </w:r>
            <w:r>
              <w:rPr>
                <w:rFonts w:ascii="Times New Roman" w:hAnsi="Times New Roman"/>
                <w:lang w:eastAsia="en-GB"/>
              </w:rPr>
              <w:t>zę</w:t>
            </w:r>
            <w:r w:rsidRPr="00FC5B5D">
              <w:rPr>
                <w:rFonts w:ascii="Times New Roman" w:hAnsi="Times New Roman"/>
                <w:lang w:eastAsia="en-GB"/>
              </w:rPr>
              <w:t xml:space="preserve"> m</w:t>
            </w:r>
            <w:r>
              <w:rPr>
                <w:rFonts w:ascii="Times New Roman" w:hAnsi="Times New Roman"/>
                <w:lang w:eastAsia="en-GB"/>
              </w:rPr>
              <w:t>ililitrais</w:t>
            </w:r>
            <w:r w:rsidRPr="00FC5B5D">
              <w:rPr>
                <w:rFonts w:ascii="Times New Roman" w:hAnsi="Times New Roman"/>
                <w:lang w:eastAsia="en-GB"/>
              </w:rPr>
              <w:t xml:space="preserve"> </w:t>
            </w:r>
            <w:r>
              <w:rPr>
                <w:rFonts w:ascii="Times New Roman" w:hAnsi="Times New Roman"/>
                <w:lang w:eastAsia="en-GB"/>
              </w:rPr>
              <w:t>reikia</w:t>
            </w:r>
            <w:r w:rsidRPr="00FC5B5D">
              <w:rPr>
                <w:rFonts w:ascii="Times New Roman" w:hAnsi="Times New Roman"/>
                <w:lang w:eastAsia="en-GB"/>
              </w:rPr>
              <w:t xml:space="preserve"> </w:t>
            </w:r>
            <w:r>
              <w:rPr>
                <w:rFonts w:ascii="Times New Roman" w:hAnsi="Times New Roman"/>
                <w:b/>
                <w:lang w:eastAsia="en-GB"/>
              </w:rPr>
              <w:t>sugirdyti kas</w:t>
            </w:r>
            <w:r w:rsidRPr="00FC5B5D">
              <w:rPr>
                <w:rFonts w:ascii="Times New Roman" w:hAnsi="Times New Roman"/>
                <w:b/>
                <w:lang w:eastAsia="en-GB"/>
              </w:rPr>
              <w:t xml:space="preserve"> 12</w:t>
            </w:r>
            <w:r>
              <w:rPr>
                <w:rFonts w:ascii="Times New Roman" w:hAnsi="Times New Roman"/>
                <w:b/>
                <w:lang w:eastAsia="en-GB"/>
              </w:rPr>
              <w:t> valandų</w:t>
            </w:r>
            <w:r w:rsidRPr="00FC5B5D">
              <w:rPr>
                <w:rFonts w:ascii="Times New Roman" w:hAnsi="Times New Roman"/>
                <w:lang w:eastAsia="en-GB"/>
              </w:rPr>
              <w:t>.</w:t>
            </w:r>
          </w:p>
        </w:tc>
        <w:tc>
          <w:tcPr>
            <w:tcW w:w="1170" w:type="dxa"/>
            <w:tcBorders>
              <w:bottom w:val="single" w:sz="4" w:space="0" w:color="auto"/>
            </w:tcBorders>
            <w:tcMar>
              <w:top w:w="57" w:type="dxa"/>
              <w:left w:w="57" w:type="dxa"/>
              <w:bottom w:w="57" w:type="dxa"/>
              <w:right w:w="57" w:type="dxa"/>
            </w:tcMar>
            <w:vAlign w:val="center"/>
          </w:tcPr>
          <w:p w14:paraId="7257A18B" w14:textId="77777777" w:rsidR="00EF118D" w:rsidRDefault="00134359" w:rsidP="00D46B86">
            <w:pPr>
              <w:autoSpaceDE w:val="0"/>
              <w:autoSpaceDN w:val="0"/>
              <w:adjustRightInd w:val="0"/>
              <w:spacing w:after="0" w:line="240" w:lineRule="auto"/>
              <w:jc w:val="center"/>
              <w:rPr>
                <w:rFonts w:ascii="Times New Roman" w:hAnsi="Times New Roman"/>
                <w:lang w:eastAsia="en-GB"/>
              </w:rPr>
            </w:pPr>
            <w:r w:rsidRPr="00FC5B5D">
              <w:rPr>
                <w:rFonts w:ascii="Times New Roman" w:hAnsi="Times New Roman"/>
                <w:lang w:eastAsia="en-GB"/>
              </w:rPr>
              <w:t>45 mg/</w:t>
            </w:r>
            <w:r w:rsidR="009836EB">
              <w:rPr>
                <w:rFonts w:ascii="Times New Roman" w:hAnsi="Times New Roman"/>
                <w:lang w:eastAsia="en-GB"/>
              </w:rPr>
              <w:t xml:space="preserve"> </w:t>
            </w:r>
            <w:r w:rsidRPr="00FC5B5D">
              <w:rPr>
                <w:rFonts w:ascii="Times New Roman" w:hAnsi="Times New Roman"/>
                <w:lang w:eastAsia="en-GB"/>
              </w:rPr>
              <w:t>6</w:t>
            </w:r>
            <w:r w:rsidR="009836EB">
              <w:rPr>
                <w:rFonts w:ascii="Times New Roman" w:hAnsi="Times New Roman"/>
                <w:lang w:eastAsia="en-GB"/>
              </w:rPr>
              <w:t>,</w:t>
            </w:r>
            <w:r w:rsidRPr="00FC5B5D">
              <w:rPr>
                <w:rFonts w:ascii="Times New Roman" w:hAnsi="Times New Roman"/>
                <w:lang w:eastAsia="en-GB"/>
              </w:rPr>
              <w:t>4 mg/kg</w:t>
            </w:r>
            <w:r w:rsidR="009836EB">
              <w:rPr>
                <w:rFonts w:ascii="Times New Roman" w:hAnsi="Times New Roman"/>
                <w:lang w:eastAsia="en-GB"/>
              </w:rPr>
              <w:t xml:space="preserve"> per parą</w:t>
            </w:r>
            <w:r w:rsidRPr="00FC5B5D">
              <w:rPr>
                <w:rFonts w:ascii="Times New Roman" w:hAnsi="Times New Roman"/>
                <w:lang w:eastAsia="en-GB"/>
              </w:rPr>
              <w:t>.</w:t>
            </w:r>
          </w:p>
          <w:p w14:paraId="131F5946" w14:textId="46925077" w:rsidR="00134359" w:rsidRPr="00FC5B5D" w:rsidRDefault="00EF118D" w:rsidP="001602D2">
            <w:pPr>
              <w:autoSpaceDE w:val="0"/>
              <w:autoSpaceDN w:val="0"/>
              <w:adjustRightInd w:val="0"/>
              <w:spacing w:after="0" w:line="240" w:lineRule="auto"/>
              <w:jc w:val="center"/>
              <w:rPr>
                <w:rFonts w:ascii="Times New Roman" w:hAnsi="Times New Roman"/>
                <w:lang w:eastAsia="en-GB"/>
              </w:rPr>
            </w:pPr>
            <w:r w:rsidRPr="00FC5B5D">
              <w:rPr>
                <w:rFonts w:ascii="Times New Roman" w:hAnsi="Times New Roman"/>
                <w:lang w:eastAsia="en-GB"/>
              </w:rPr>
              <w:t>Do</w:t>
            </w:r>
            <w:r>
              <w:rPr>
                <w:rFonts w:ascii="Times New Roman" w:hAnsi="Times New Roman"/>
                <w:lang w:eastAsia="en-GB"/>
              </w:rPr>
              <w:t>zę</w:t>
            </w:r>
            <w:r w:rsidRPr="00FC5B5D">
              <w:rPr>
                <w:rFonts w:ascii="Times New Roman" w:hAnsi="Times New Roman"/>
                <w:lang w:eastAsia="en-GB"/>
              </w:rPr>
              <w:t xml:space="preserve"> m</w:t>
            </w:r>
            <w:r>
              <w:rPr>
                <w:rFonts w:ascii="Times New Roman" w:hAnsi="Times New Roman"/>
                <w:lang w:eastAsia="en-GB"/>
              </w:rPr>
              <w:t>ililitrais</w:t>
            </w:r>
            <w:r w:rsidRPr="00FC5B5D">
              <w:rPr>
                <w:rFonts w:ascii="Times New Roman" w:hAnsi="Times New Roman"/>
                <w:lang w:eastAsia="en-GB"/>
              </w:rPr>
              <w:t xml:space="preserve"> </w:t>
            </w:r>
            <w:r>
              <w:rPr>
                <w:rFonts w:ascii="Times New Roman" w:hAnsi="Times New Roman"/>
                <w:lang w:eastAsia="en-GB"/>
              </w:rPr>
              <w:t>reikia</w:t>
            </w:r>
            <w:r w:rsidRPr="00FC5B5D">
              <w:rPr>
                <w:rFonts w:ascii="Times New Roman" w:hAnsi="Times New Roman"/>
                <w:lang w:eastAsia="en-GB"/>
              </w:rPr>
              <w:t xml:space="preserve"> </w:t>
            </w:r>
            <w:r>
              <w:rPr>
                <w:rFonts w:ascii="Times New Roman" w:hAnsi="Times New Roman"/>
                <w:b/>
                <w:lang w:eastAsia="en-GB"/>
              </w:rPr>
              <w:t>sugirdyti kas</w:t>
            </w:r>
            <w:r w:rsidRPr="00FC5B5D">
              <w:rPr>
                <w:rFonts w:ascii="Times New Roman" w:hAnsi="Times New Roman"/>
                <w:b/>
                <w:lang w:eastAsia="en-GB"/>
              </w:rPr>
              <w:t xml:space="preserve"> 12</w:t>
            </w:r>
            <w:r>
              <w:rPr>
                <w:rFonts w:ascii="Times New Roman" w:hAnsi="Times New Roman"/>
                <w:b/>
                <w:lang w:eastAsia="en-GB"/>
              </w:rPr>
              <w:t> valandų</w:t>
            </w:r>
            <w:r w:rsidRPr="00FC5B5D">
              <w:rPr>
                <w:rFonts w:ascii="Times New Roman" w:hAnsi="Times New Roman"/>
                <w:lang w:eastAsia="en-GB"/>
              </w:rPr>
              <w:t>.</w:t>
            </w:r>
          </w:p>
        </w:tc>
        <w:tc>
          <w:tcPr>
            <w:tcW w:w="1260" w:type="dxa"/>
            <w:tcBorders>
              <w:bottom w:val="single" w:sz="4" w:space="0" w:color="auto"/>
            </w:tcBorders>
          </w:tcPr>
          <w:p w14:paraId="424F1AFD" w14:textId="77777777" w:rsidR="009836EB" w:rsidRDefault="00134359" w:rsidP="00D46B86">
            <w:pPr>
              <w:autoSpaceDE w:val="0"/>
              <w:autoSpaceDN w:val="0"/>
              <w:adjustRightInd w:val="0"/>
              <w:spacing w:after="0" w:line="240" w:lineRule="auto"/>
              <w:jc w:val="center"/>
              <w:rPr>
                <w:rFonts w:ascii="Times New Roman" w:hAnsi="Times New Roman"/>
              </w:rPr>
            </w:pPr>
            <w:r w:rsidRPr="00FC5B5D">
              <w:rPr>
                <w:rFonts w:ascii="Times New Roman" w:hAnsi="Times New Roman"/>
              </w:rPr>
              <w:t>70</w:t>
            </w:r>
            <w:r w:rsidR="009836EB">
              <w:rPr>
                <w:rFonts w:ascii="Times New Roman" w:hAnsi="Times New Roman"/>
              </w:rPr>
              <w:t> </w:t>
            </w:r>
            <w:r w:rsidRPr="00FC5B5D">
              <w:rPr>
                <w:rFonts w:ascii="Times New Roman" w:hAnsi="Times New Roman"/>
              </w:rPr>
              <w:t>mg/</w:t>
            </w:r>
          </w:p>
          <w:p w14:paraId="3AF79BDA" w14:textId="77777777" w:rsidR="00EF118D" w:rsidRDefault="00134359" w:rsidP="00D46B86">
            <w:pPr>
              <w:autoSpaceDE w:val="0"/>
              <w:autoSpaceDN w:val="0"/>
              <w:adjustRightInd w:val="0"/>
              <w:spacing w:after="0" w:line="240" w:lineRule="auto"/>
              <w:jc w:val="center"/>
              <w:rPr>
                <w:rFonts w:ascii="Times New Roman" w:hAnsi="Times New Roman"/>
              </w:rPr>
            </w:pPr>
            <w:r w:rsidRPr="00FC5B5D">
              <w:rPr>
                <w:rFonts w:ascii="Times New Roman" w:hAnsi="Times New Roman"/>
              </w:rPr>
              <w:t>10 mg/kg</w:t>
            </w:r>
            <w:r w:rsidR="009836EB">
              <w:rPr>
                <w:rFonts w:ascii="Times New Roman" w:hAnsi="Times New Roman"/>
              </w:rPr>
              <w:t xml:space="preserve"> per par</w:t>
            </w:r>
            <w:r w:rsidR="00EF118D">
              <w:rPr>
                <w:rFonts w:ascii="Times New Roman" w:hAnsi="Times New Roman"/>
              </w:rPr>
              <w:t>ą.</w:t>
            </w:r>
          </w:p>
          <w:p w14:paraId="34B08010" w14:textId="7EF10CAC" w:rsidR="00134359" w:rsidRPr="00FC5B5D" w:rsidRDefault="00EF118D" w:rsidP="001602D2">
            <w:pPr>
              <w:autoSpaceDE w:val="0"/>
              <w:autoSpaceDN w:val="0"/>
              <w:adjustRightInd w:val="0"/>
              <w:spacing w:after="0" w:line="240" w:lineRule="auto"/>
              <w:jc w:val="center"/>
              <w:rPr>
                <w:rFonts w:ascii="Times New Roman" w:hAnsi="Times New Roman"/>
                <w:lang w:eastAsia="en-GB"/>
              </w:rPr>
            </w:pPr>
            <w:r w:rsidRPr="00FC5B5D">
              <w:rPr>
                <w:rFonts w:ascii="Times New Roman" w:hAnsi="Times New Roman"/>
                <w:lang w:eastAsia="en-GB"/>
              </w:rPr>
              <w:t>Do</w:t>
            </w:r>
            <w:r>
              <w:rPr>
                <w:rFonts w:ascii="Times New Roman" w:hAnsi="Times New Roman"/>
                <w:lang w:eastAsia="en-GB"/>
              </w:rPr>
              <w:t>zę</w:t>
            </w:r>
            <w:r w:rsidRPr="00FC5B5D">
              <w:rPr>
                <w:rFonts w:ascii="Times New Roman" w:hAnsi="Times New Roman"/>
                <w:lang w:eastAsia="en-GB"/>
              </w:rPr>
              <w:t xml:space="preserve"> m</w:t>
            </w:r>
            <w:r>
              <w:rPr>
                <w:rFonts w:ascii="Times New Roman" w:hAnsi="Times New Roman"/>
                <w:lang w:eastAsia="en-GB"/>
              </w:rPr>
              <w:t>ililitrais</w:t>
            </w:r>
            <w:r w:rsidRPr="00FC5B5D">
              <w:rPr>
                <w:rFonts w:ascii="Times New Roman" w:hAnsi="Times New Roman"/>
                <w:lang w:eastAsia="en-GB"/>
              </w:rPr>
              <w:t xml:space="preserve"> </w:t>
            </w:r>
            <w:r>
              <w:rPr>
                <w:rFonts w:ascii="Times New Roman" w:hAnsi="Times New Roman"/>
                <w:lang w:eastAsia="en-GB"/>
              </w:rPr>
              <w:t>reikia</w:t>
            </w:r>
            <w:r w:rsidRPr="00FC5B5D">
              <w:rPr>
                <w:rFonts w:ascii="Times New Roman" w:hAnsi="Times New Roman"/>
                <w:lang w:eastAsia="en-GB"/>
              </w:rPr>
              <w:t xml:space="preserve"> </w:t>
            </w:r>
            <w:r>
              <w:rPr>
                <w:rFonts w:ascii="Times New Roman" w:hAnsi="Times New Roman"/>
                <w:b/>
                <w:lang w:eastAsia="en-GB"/>
              </w:rPr>
              <w:t>sugirdyti kas</w:t>
            </w:r>
            <w:r w:rsidRPr="00FC5B5D">
              <w:rPr>
                <w:rFonts w:ascii="Times New Roman" w:hAnsi="Times New Roman"/>
                <w:b/>
                <w:lang w:eastAsia="en-GB"/>
              </w:rPr>
              <w:t xml:space="preserve"> 12</w:t>
            </w:r>
            <w:r>
              <w:rPr>
                <w:rFonts w:ascii="Times New Roman" w:hAnsi="Times New Roman"/>
                <w:b/>
                <w:lang w:eastAsia="en-GB"/>
              </w:rPr>
              <w:t> valandų</w:t>
            </w:r>
            <w:r w:rsidRPr="00FC5B5D">
              <w:rPr>
                <w:rFonts w:ascii="Times New Roman" w:hAnsi="Times New Roman"/>
                <w:lang w:eastAsia="en-GB"/>
              </w:rPr>
              <w:t>.</w:t>
            </w:r>
          </w:p>
        </w:tc>
      </w:tr>
      <w:tr w:rsidR="00134359" w:rsidRPr="00FC5B5D" w14:paraId="47A32B1A"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5DEDB48F" w14:textId="58A26972"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4</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0334A965" w14:textId="191E9972"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0</w:t>
            </w:r>
            <w:r w:rsidR="00156413">
              <w:rPr>
                <w:rFonts w:ascii="Times New Roman" w:hAnsi="Times New Roman"/>
              </w:rPr>
              <w:t>,</w:t>
            </w:r>
            <w:r w:rsidRPr="00FC5B5D">
              <w:rPr>
                <w:rFonts w:ascii="Times New Roman" w:hAnsi="Times New Roman"/>
              </w:rPr>
              <w:t>6</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16533A32" w14:textId="606F5F81"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1</w:t>
            </w:r>
            <w:r w:rsidR="00156413">
              <w:rPr>
                <w:rFonts w:ascii="Times New Roman" w:hAnsi="Times New Roman"/>
              </w:rPr>
              <w:t>,</w:t>
            </w:r>
            <w:r w:rsidRPr="00FC5B5D">
              <w:rPr>
                <w:rFonts w:ascii="Times New Roman" w:hAnsi="Times New Roman"/>
              </w:rPr>
              <w:t>2</w:t>
            </w:r>
          </w:p>
        </w:tc>
        <w:tc>
          <w:tcPr>
            <w:tcW w:w="1260" w:type="dxa"/>
            <w:tcBorders>
              <w:top w:val="single" w:sz="4" w:space="0" w:color="auto"/>
              <w:left w:val="single" w:sz="4" w:space="0" w:color="auto"/>
              <w:bottom w:val="single" w:sz="4" w:space="0" w:color="auto"/>
              <w:right w:val="single" w:sz="4" w:space="0" w:color="auto"/>
            </w:tcBorders>
            <w:vAlign w:val="bottom"/>
          </w:tcPr>
          <w:p w14:paraId="11EC53FB" w14:textId="77777777"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lang w:eastAsia="en-GB"/>
              </w:rPr>
              <w:t>NR</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325E7710"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0A6119" w14:textId="372C5B61"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22</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3BF671" w14:textId="510AD71A"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3</w:t>
            </w:r>
            <w:r w:rsidR="00156413">
              <w:rPr>
                <w:rFonts w:ascii="Times New Roman" w:hAnsi="Times New Roman"/>
              </w:rPr>
              <w:t>,</w:t>
            </w:r>
            <w:r w:rsidRPr="00FC5B5D">
              <w:rPr>
                <w:rFonts w:ascii="Times New Roman" w:hAnsi="Times New Roman"/>
              </w:rPr>
              <w:t>4</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6A185B" w14:textId="1A1ADF2A"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6</w:t>
            </w:r>
            <w:r w:rsidR="00156413">
              <w:rPr>
                <w:rFonts w:ascii="Times New Roman" w:hAnsi="Times New Roman"/>
              </w:rPr>
              <w:t>,</w:t>
            </w:r>
            <w:r w:rsidRPr="00FC5B5D">
              <w:rPr>
                <w:rFonts w:ascii="Times New Roman" w:hAnsi="Times New Roman"/>
              </w:rPr>
              <w:t>2</w:t>
            </w:r>
          </w:p>
        </w:tc>
        <w:tc>
          <w:tcPr>
            <w:tcW w:w="1260" w:type="dxa"/>
            <w:tcBorders>
              <w:top w:val="single" w:sz="4" w:space="0" w:color="auto"/>
              <w:left w:val="single" w:sz="4" w:space="0" w:color="auto"/>
              <w:bottom w:val="single" w:sz="4" w:space="0" w:color="auto"/>
              <w:right w:val="single" w:sz="4" w:space="0" w:color="auto"/>
            </w:tcBorders>
            <w:vAlign w:val="bottom"/>
          </w:tcPr>
          <w:p w14:paraId="2E352397" w14:textId="492391AB"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9</w:t>
            </w:r>
            <w:r w:rsidR="00156413">
              <w:rPr>
                <w:rFonts w:ascii="Times New Roman" w:hAnsi="Times New Roman"/>
              </w:rPr>
              <w:t>,</w:t>
            </w:r>
            <w:r w:rsidRPr="00FC5B5D">
              <w:rPr>
                <w:rFonts w:ascii="Times New Roman" w:hAnsi="Times New Roman"/>
              </w:rPr>
              <w:t>6</w:t>
            </w:r>
          </w:p>
        </w:tc>
      </w:tr>
      <w:tr w:rsidR="00134359" w:rsidRPr="00FC5B5D" w14:paraId="6CC80A4D"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59B956B7" w14:textId="41C43EC9"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5</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36409541" w14:textId="6AB96284"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0</w:t>
            </w:r>
            <w:r w:rsidR="00156413">
              <w:rPr>
                <w:rFonts w:ascii="Times New Roman" w:hAnsi="Times New Roman"/>
              </w:rPr>
              <w:t>,</w:t>
            </w:r>
            <w:r w:rsidRPr="00FC5B5D">
              <w:rPr>
                <w:rFonts w:ascii="Times New Roman" w:hAnsi="Times New Roman"/>
              </w:rPr>
              <w:t>8</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66AAB23B" w14:textId="474D99A9"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1</w:t>
            </w:r>
            <w:r w:rsidR="00156413">
              <w:rPr>
                <w:rFonts w:ascii="Times New Roman" w:hAnsi="Times New Roman"/>
              </w:rPr>
              <w:t>,</w:t>
            </w:r>
            <w:r w:rsidRPr="00FC5B5D">
              <w:rPr>
                <w:rFonts w:ascii="Times New Roman" w:hAnsi="Times New Roman"/>
              </w:rPr>
              <w:t>4</w:t>
            </w:r>
          </w:p>
        </w:tc>
        <w:tc>
          <w:tcPr>
            <w:tcW w:w="1260" w:type="dxa"/>
            <w:tcBorders>
              <w:top w:val="single" w:sz="4" w:space="0" w:color="auto"/>
              <w:left w:val="single" w:sz="4" w:space="0" w:color="auto"/>
              <w:bottom w:val="single" w:sz="4" w:space="0" w:color="auto"/>
              <w:right w:val="single" w:sz="4" w:space="0" w:color="auto"/>
            </w:tcBorders>
            <w:vAlign w:val="bottom"/>
          </w:tcPr>
          <w:p w14:paraId="3D84768C" w14:textId="77777777"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lang w:eastAsia="en-GB"/>
              </w:rPr>
              <w:t>NR</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1DC4AF08"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7B750A" w14:textId="1AEB956A"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23</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45BDC7" w14:textId="4A34C886"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3</w:t>
            </w:r>
            <w:r w:rsidR="00156413">
              <w:rPr>
                <w:rFonts w:ascii="Times New Roman" w:hAnsi="Times New Roman"/>
              </w:rPr>
              <w:t>,</w:t>
            </w:r>
            <w:r w:rsidRPr="00FC5B5D">
              <w:rPr>
                <w:rFonts w:ascii="Times New Roman" w:hAnsi="Times New Roman"/>
              </w:rPr>
              <w:t>6</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8E372A" w14:textId="01608F10"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6</w:t>
            </w:r>
            <w:r w:rsidR="00156413">
              <w:rPr>
                <w:rFonts w:ascii="Times New Roman" w:hAnsi="Times New Roman"/>
              </w:rPr>
              <w:t>,</w:t>
            </w:r>
            <w:r w:rsidRPr="00FC5B5D">
              <w:rPr>
                <w:rFonts w:ascii="Times New Roman" w:hAnsi="Times New Roman"/>
              </w:rPr>
              <w:t>6</w:t>
            </w:r>
          </w:p>
        </w:tc>
        <w:tc>
          <w:tcPr>
            <w:tcW w:w="1260" w:type="dxa"/>
            <w:tcBorders>
              <w:top w:val="single" w:sz="4" w:space="0" w:color="auto"/>
              <w:left w:val="single" w:sz="4" w:space="0" w:color="auto"/>
              <w:bottom w:val="single" w:sz="4" w:space="0" w:color="auto"/>
              <w:right w:val="single" w:sz="4" w:space="0" w:color="auto"/>
            </w:tcBorders>
            <w:vAlign w:val="bottom"/>
          </w:tcPr>
          <w:p w14:paraId="44E6FEC1" w14:textId="6781BC2E"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10</w:t>
            </w:r>
            <w:r w:rsidR="00156413">
              <w:rPr>
                <w:rFonts w:ascii="Times New Roman" w:hAnsi="Times New Roman"/>
              </w:rPr>
              <w:t>,</w:t>
            </w:r>
            <w:r w:rsidRPr="00FC5B5D">
              <w:rPr>
                <w:rFonts w:ascii="Times New Roman" w:hAnsi="Times New Roman"/>
              </w:rPr>
              <w:t>2</w:t>
            </w:r>
          </w:p>
        </w:tc>
      </w:tr>
      <w:tr w:rsidR="00134359" w:rsidRPr="00FC5B5D" w14:paraId="047F27C9"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51402428" w14:textId="4F70D523"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6</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24B7F9DC" w14:textId="44A3C7D0"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1</w:t>
            </w:r>
            <w:r w:rsidR="00156413">
              <w:rPr>
                <w:rFonts w:ascii="Times New Roman" w:hAnsi="Times New Roman"/>
              </w:rPr>
              <w:t>,</w:t>
            </w:r>
            <w:r w:rsidRPr="00FC5B5D">
              <w:rPr>
                <w:rFonts w:ascii="Times New Roman" w:hAnsi="Times New Roman"/>
              </w:rPr>
              <w:t>0</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40F932E8" w14:textId="0C56625B"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1</w:t>
            </w:r>
            <w:r w:rsidR="00156413">
              <w:rPr>
                <w:rFonts w:ascii="Times New Roman" w:hAnsi="Times New Roman"/>
              </w:rPr>
              <w:t>,</w:t>
            </w:r>
            <w:r w:rsidRPr="00FC5B5D">
              <w:rPr>
                <w:rFonts w:ascii="Times New Roman" w:hAnsi="Times New Roman"/>
              </w:rPr>
              <w:t>8</w:t>
            </w:r>
          </w:p>
        </w:tc>
        <w:tc>
          <w:tcPr>
            <w:tcW w:w="1260" w:type="dxa"/>
            <w:tcBorders>
              <w:top w:val="single" w:sz="4" w:space="0" w:color="auto"/>
              <w:left w:val="single" w:sz="4" w:space="0" w:color="auto"/>
              <w:bottom w:val="single" w:sz="4" w:space="0" w:color="auto"/>
              <w:right w:val="single" w:sz="4" w:space="0" w:color="auto"/>
            </w:tcBorders>
            <w:vAlign w:val="bottom"/>
          </w:tcPr>
          <w:p w14:paraId="3322BAC9" w14:textId="77777777"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lang w:eastAsia="en-GB"/>
              </w:rPr>
              <w:t>NR</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566475F4"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DEFAC" w14:textId="736512AF"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24</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B0981E" w14:textId="3EDE039F"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3</w:t>
            </w:r>
            <w:r w:rsidR="00156413">
              <w:rPr>
                <w:rFonts w:ascii="Times New Roman" w:hAnsi="Times New Roman"/>
              </w:rPr>
              <w:t>,</w:t>
            </w:r>
            <w:r w:rsidRPr="00FC5B5D">
              <w:rPr>
                <w:rFonts w:ascii="Times New Roman" w:hAnsi="Times New Roman"/>
              </w:rPr>
              <w:t>8</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C86953" w14:textId="71C4A16A"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6</w:t>
            </w:r>
            <w:r w:rsidR="00156413">
              <w:rPr>
                <w:rFonts w:ascii="Times New Roman" w:hAnsi="Times New Roman"/>
              </w:rPr>
              <w:t>,</w:t>
            </w:r>
            <w:r w:rsidRPr="00FC5B5D">
              <w:rPr>
                <w:rFonts w:ascii="Times New Roman" w:hAnsi="Times New Roman"/>
              </w:rPr>
              <w:t>8</w:t>
            </w:r>
          </w:p>
        </w:tc>
        <w:tc>
          <w:tcPr>
            <w:tcW w:w="1260" w:type="dxa"/>
            <w:tcBorders>
              <w:top w:val="single" w:sz="4" w:space="0" w:color="auto"/>
              <w:left w:val="single" w:sz="4" w:space="0" w:color="auto"/>
              <w:bottom w:val="single" w:sz="4" w:space="0" w:color="auto"/>
              <w:right w:val="single" w:sz="4" w:space="0" w:color="auto"/>
            </w:tcBorders>
            <w:vAlign w:val="bottom"/>
          </w:tcPr>
          <w:p w14:paraId="4C7D785B" w14:textId="35A559A1"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10</w:t>
            </w:r>
            <w:r w:rsidR="00156413">
              <w:rPr>
                <w:rFonts w:ascii="Times New Roman" w:hAnsi="Times New Roman"/>
              </w:rPr>
              <w:t>,</w:t>
            </w:r>
            <w:r w:rsidRPr="00FC5B5D">
              <w:rPr>
                <w:rFonts w:ascii="Times New Roman" w:hAnsi="Times New Roman"/>
              </w:rPr>
              <w:t>6</w:t>
            </w:r>
          </w:p>
        </w:tc>
      </w:tr>
      <w:tr w:rsidR="00134359" w:rsidRPr="00FC5B5D" w14:paraId="071B0FA1"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1D25ECA4" w14:textId="1DB4D4BF"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7</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52F3FFE8" w14:textId="0E514C04"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1</w:t>
            </w:r>
            <w:r w:rsidR="00156413">
              <w:rPr>
                <w:rFonts w:ascii="Times New Roman" w:hAnsi="Times New Roman"/>
              </w:rPr>
              <w:t>,</w:t>
            </w:r>
            <w:r w:rsidRPr="00FC5B5D">
              <w:rPr>
                <w:rFonts w:ascii="Times New Roman" w:hAnsi="Times New Roman"/>
              </w:rPr>
              <w:t>2</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75AD4730" w14:textId="66B8DDFD"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2</w:t>
            </w:r>
            <w:r w:rsidR="00156413">
              <w:rPr>
                <w:rFonts w:ascii="Times New Roman" w:hAnsi="Times New Roman"/>
              </w:rPr>
              <w:t>,</w:t>
            </w:r>
            <w:r w:rsidRPr="00FC5B5D">
              <w:rPr>
                <w:rFonts w:ascii="Times New Roman" w:hAnsi="Times New Roman"/>
              </w:rPr>
              <w:t>0</w:t>
            </w:r>
          </w:p>
        </w:tc>
        <w:tc>
          <w:tcPr>
            <w:tcW w:w="1260" w:type="dxa"/>
            <w:tcBorders>
              <w:top w:val="single" w:sz="4" w:space="0" w:color="auto"/>
              <w:left w:val="single" w:sz="4" w:space="0" w:color="auto"/>
              <w:bottom w:val="single" w:sz="4" w:space="0" w:color="auto"/>
              <w:right w:val="single" w:sz="4" w:space="0" w:color="auto"/>
            </w:tcBorders>
            <w:vAlign w:val="bottom"/>
          </w:tcPr>
          <w:p w14:paraId="1390E976" w14:textId="77777777"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lang w:eastAsia="en-GB"/>
              </w:rPr>
              <w:t>NR</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3959126F"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4F981" w14:textId="38A63AFA"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25</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8480CA" w14:textId="4F9ECE81"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4</w:t>
            </w:r>
            <w:r w:rsidR="00156413">
              <w:rPr>
                <w:rFonts w:ascii="Times New Roman" w:hAnsi="Times New Roman"/>
              </w:rPr>
              <w:t>,</w:t>
            </w:r>
            <w:r w:rsidRPr="00FC5B5D">
              <w:rPr>
                <w:rFonts w:ascii="Times New Roman" w:hAnsi="Times New Roman"/>
              </w:rPr>
              <w:t>0</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D7E55" w14:textId="582D206C"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7</w:t>
            </w:r>
            <w:r w:rsidR="00156413">
              <w:rPr>
                <w:rFonts w:ascii="Times New Roman" w:hAnsi="Times New Roman"/>
              </w:rPr>
              <w:t>,</w:t>
            </w:r>
            <w:r w:rsidRPr="00FC5B5D">
              <w:rPr>
                <w:rFonts w:ascii="Times New Roman" w:hAnsi="Times New Roman"/>
              </w:rPr>
              <w:t>0</w:t>
            </w:r>
          </w:p>
        </w:tc>
        <w:tc>
          <w:tcPr>
            <w:tcW w:w="1260" w:type="dxa"/>
            <w:tcBorders>
              <w:top w:val="single" w:sz="4" w:space="0" w:color="auto"/>
              <w:left w:val="single" w:sz="4" w:space="0" w:color="auto"/>
              <w:bottom w:val="single" w:sz="4" w:space="0" w:color="auto"/>
              <w:right w:val="single" w:sz="4" w:space="0" w:color="auto"/>
            </w:tcBorders>
            <w:vAlign w:val="bottom"/>
          </w:tcPr>
          <w:p w14:paraId="6FF43826" w14:textId="4C6157E5"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11</w:t>
            </w:r>
            <w:r w:rsidR="00156413">
              <w:rPr>
                <w:rFonts w:ascii="Times New Roman" w:hAnsi="Times New Roman"/>
              </w:rPr>
              <w:t>,</w:t>
            </w:r>
            <w:r w:rsidRPr="00FC5B5D">
              <w:rPr>
                <w:rFonts w:ascii="Times New Roman" w:hAnsi="Times New Roman"/>
              </w:rPr>
              <w:t>0</w:t>
            </w:r>
          </w:p>
        </w:tc>
      </w:tr>
      <w:tr w:rsidR="00134359" w:rsidRPr="00FC5B5D" w14:paraId="142CF812"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343356DA" w14:textId="5B58DA75"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8</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3097A7FD" w14:textId="1824F189"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1</w:t>
            </w:r>
            <w:r w:rsidR="00156413">
              <w:rPr>
                <w:rFonts w:ascii="Times New Roman" w:hAnsi="Times New Roman"/>
              </w:rPr>
              <w:t>,</w:t>
            </w:r>
            <w:r w:rsidRPr="00FC5B5D">
              <w:rPr>
                <w:rFonts w:ascii="Times New Roman" w:hAnsi="Times New Roman"/>
              </w:rPr>
              <w:t>4</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451450A1" w14:textId="163EAA43"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2</w:t>
            </w:r>
            <w:r w:rsidR="00156413">
              <w:rPr>
                <w:rFonts w:ascii="Times New Roman" w:hAnsi="Times New Roman"/>
              </w:rPr>
              <w:t>,</w:t>
            </w:r>
            <w:r w:rsidRPr="00FC5B5D">
              <w:rPr>
                <w:rFonts w:ascii="Times New Roman" w:hAnsi="Times New Roman"/>
              </w:rPr>
              <w:t>4</w:t>
            </w:r>
          </w:p>
        </w:tc>
        <w:tc>
          <w:tcPr>
            <w:tcW w:w="1260" w:type="dxa"/>
            <w:tcBorders>
              <w:top w:val="single" w:sz="4" w:space="0" w:color="auto"/>
              <w:left w:val="single" w:sz="4" w:space="0" w:color="auto"/>
              <w:bottom w:val="single" w:sz="4" w:space="0" w:color="auto"/>
              <w:right w:val="single" w:sz="4" w:space="0" w:color="auto"/>
            </w:tcBorders>
            <w:vAlign w:val="bottom"/>
          </w:tcPr>
          <w:p w14:paraId="37660169" w14:textId="77777777"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lang w:eastAsia="en-GB"/>
              </w:rPr>
              <w:t>NR</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5F50F993"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373D7" w14:textId="609C4905"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26</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FFC71D" w14:textId="4AD96FA0"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4</w:t>
            </w:r>
            <w:r w:rsidR="00156413">
              <w:rPr>
                <w:rFonts w:ascii="Times New Roman" w:hAnsi="Times New Roman"/>
              </w:rPr>
              <w:t>,</w:t>
            </w:r>
            <w:r w:rsidRPr="00FC5B5D">
              <w:rPr>
                <w:rFonts w:ascii="Times New Roman" w:hAnsi="Times New Roman"/>
              </w:rPr>
              <w:t>2</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866C5E" w14:textId="2E7703DB"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7</w:t>
            </w:r>
            <w:r w:rsidR="00156413">
              <w:rPr>
                <w:rFonts w:ascii="Times New Roman" w:hAnsi="Times New Roman"/>
              </w:rPr>
              <w:t>,</w:t>
            </w:r>
            <w:r w:rsidRPr="00FC5B5D">
              <w:rPr>
                <w:rFonts w:ascii="Times New Roman" w:hAnsi="Times New Roman"/>
              </w:rPr>
              <w:t>4</w:t>
            </w:r>
          </w:p>
        </w:tc>
        <w:tc>
          <w:tcPr>
            <w:tcW w:w="1260" w:type="dxa"/>
            <w:tcBorders>
              <w:top w:val="single" w:sz="4" w:space="0" w:color="auto"/>
              <w:left w:val="single" w:sz="4" w:space="0" w:color="auto"/>
              <w:bottom w:val="single" w:sz="4" w:space="0" w:color="auto"/>
              <w:right w:val="single" w:sz="4" w:space="0" w:color="auto"/>
            </w:tcBorders>
            <w:vAlign w:val="bottom"/>
          </w:tcPr>
          <w:p w14:paraId="47F81AE7" w14:textId="6A5E11B7"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11</w:t>
            </w:r>
            <w:r w:rsidR="00156413">
              <w:rPr>
                <w:rFonts w:ascii="Times New Roman" w:hAnsi="Times New Roman"/>
              </w:rPr>
              <w:t>,</w:t>
            </w:r>
            <w:r w:rsidRPr="00FC5B5D">
              <w:rPr>
                <w:rFonts w:ascii="Times New Roman" w:hAnsi="Times New Roman"/>
              </w:rPr>
              <w:t>4</w:t>
            </w:r>
          </w:p>
        </w:tc>
      </w:tr>
      <w:tr w:rsidR="00134359" w:rsidRPr="00FC5B5D" w14:paraId="7F99A0D2"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1C359073" w14:textId="3EEC1AD6"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9</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4DF3514F" w14:textId="0891F7CE"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1</w:t>
            </w:r>
            <w:r w:rsidR="00156413">
              <w:rPr>
                <w:rFonts w:ascii="Times New Roman" w:hAnsi="Times New Roman"/>
              </w:rPr>
              <w:t>,</w:t>
            </w:r>
            <w:r w:rsidRPr="00FC5B5D">
              <w:rPr>
                <w:rFonts w:ascii="Times New Roman" w:hAnsi="Times New Roman"/>
              </w:rPr>
              <w:t>4</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0A83331F" w14:textId="1020B478"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2</w:t>
            </w:r>
            <w:r w:rsidR="00156413">
              <w:rPr>
                <w:rFonts w:ascii="Times New Roman" w:hAnsi="Times New Roman"/>
              </w:rPr>
              <w:t>,</w:t>
            </w:r>
            <w:r w:rsidRPr="00FC5B5D">
              <w:rPr>
                <w:rFonts w:ascii="Times New Roman" w:hAnsi="Times New Roman"/>
              </w:rPr>
              <w:t>6</w:t>
            </w:r>
          </w:p>
        </w:tc>
        <w:tc>
          <w:tcPr>
            <w:tcW w:w="1260" w:type="dxa"/>
            <w:tcBorders>
              <w:top w:val="single" w:sz="4" w:space="0" w:color="auto"/>
              <w:left w:val="single" w:sz="4" w:space="0" w:color="auto"/>
              <w:bottom w:val="single" w:sz="4" w:space="0" w:color="auto"/>
              <w:right w:val="single" w:sz="4" w:space="0" w:color="auto"/>
            </w:tcBorders>
            <w:vAlign w:val="bottom"/>
          </w:tcPr>
          <w:p w14:paraId="664CE38F" w14:textId="77777777"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lang w:eastAsia="en-GB"/>
              </w:rPr>
              <w:t>NR</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2EC2C0BD"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68D9B2" w14:textId="5A17D29A"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27</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43CA2" w14:textId="19F6FD9C"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4</w:t>
            </w:r>
            <w:r w:rsidR="00156413">
              <w:rPr>
                <w:rFonts w:ascii="Times New Roman" w:hAnsi="Times New Roman"/>
              </w:rPr>
              <w:t>,</w:t>
            </w:r>
            <w:r w:rsidRPr="00FC5B5D">
              <w:rPr>
                <w:rFonts w:ascii="Times New Roman" w:hAnsi="Times New Roman"/>
              </w:rPr>
              <w:t>2</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46EAD1" w14:textId="46E51466"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7</w:t>
            </w:r>
            <w:r w:rsidR="00156413">
              <w:rPr>
                <w:rFonts w:ascii="Times New Roman" w:hAnsi="Times New Roman"/>
              </w:rPr>
              <w:t>,</w:t>
            </w:r>
            <w:r w:rsidRPr="00FC5B5D">
              <w:rPr>
                <w:rFonts w:ascii="Times New Roman" w:hAnsi="Times New Roman"/>
              </w:rPr>
              <w:t>6</w:t>
            </w:r>
          </w:p>
        </w:tc>
        <w:tc>
          <w:tcPr>
            <w:tcW w:w="1260" w:type="dxa"/>
            <w:tcBorders>
              <w:top w:val="single" w:sz="4" w:space="0" w:color="auto"/>
              <w:left w:val="single" w:sz="4" w:space="0" w:color="auto"/>
              <w:bottom w:val="single" w:sz="4" w:space="0" w:color="auto"/>
              <w:right w:val="single" w:sz="4" w:space="0" w:color="auto"/>
            </w:tcBorders>
            <w:vAlign w:val="bottom"/>
          </w:tcPr>
          <w:p w14:paraId="02AB4599" w14:textId="1FE8634C"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11</w:t>
            </w:r>
            <w:r w:rsidR="00156413">
              <w:rPr>
                <w:rFonts w:ascii="Times New Roman" w:hAnsi="Times New Roman"/>
              </w:rPr>
              <w:t>,</w:t>
            </w:r>
            <w:r w:rsidRPr="00FC5B5D">
              <w:rPr>
                <w:rFonts w:ascii="Times New Roman" w:hAnsi="Times New Roman"/>
              </w:rPr>
              <w:t>8</w:t>
            </w:r>
          </w:p>
        </w:tc>
      </w:tr>
      <w:tr w:rsidR="00134359" w:rsidRPr="00FC5B5D" w14:paraId="203C124F"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43BB98DE" w14:textId="428707B0"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10</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0EE461E1" w14:textId="46B0C55B"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1</w:t>
            </w:r>
            <w:r w:rsidR="00156413">
              <w:rPr>
                <w:rFonts w:ascii="Times New Roman" w:hAnsi="Times New Roman"/>
              </w:rPr>
              <w:t>,</w:t>
            </w:r>
            <w:r w:rsidRPr="00FC5B5D">
              <w:rPr>
                <w:rFonts w:ascii="Times New Roman" w:hAnsi="Times New Roman"/>
              </w:rPr>
              <w:t>6</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6A8BB76C" w14:textId="1FB3B9A9"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2</w:t>
            </w:r>
            <w:r w:rsidR="00156413">
              <w:rPr>
                <w:rFonts w:ascii="Times New Roman" w:hAnsi="Times New Roman"/>
              </w:rPr>
              <w:t>,</w:t>
            </w:r>
            <w:r w:rsidRPr="00FC5B5D">
              <w:rPr>
                <w:rFonts w:ascii="Times New Roman" w:hAnsi="Times New Roman"/>
              </w:rPr>
              <w:t>8</w:t>
            </w:r>
          </w:p>
        </w:tc>
        <w:tc>
          <w:tcPr>
            <w:tcW w:w="1260" w:type="dxa"/>
            <w:tcBorders>
              <w:top w:val="single" w:sz="4" w:space="0" w:color="auto"/>
              <w:left w:val="single" w:sz="4" w:space="0" w:color="auto"/>
              <w:bottom w:val="single" w:sz="4" w:space="0" w:color="auto"/>
              <w:right w:val="single" w:sz="4" w:space="0" w:color="auto"/>
            </w:tcBorders>
            <w:vAlign w:val="bottom"/>
          </w:tcPr>
          <w:p w14:paraId="0D089D67" w14:textId="77777777"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lang w:eastAsia="en-GB"/>
              </w:rPr>
              <w:t>NR</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1E8B32DD"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2B15D6" w14:textId="6E20A864"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28</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F18C81" w14:textId="7C656BD3"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4</w:t>
            </w:r>
            <w:r w:rsidR="00156413">
              <w:rPr>
                <w:rFonts w:ascii="Times New Roman" w:hAnsi="Times New Roman"/>
              </w:rPr>
              <w:t>,</w:t>
            </w:r>
            <w:r w:rsidRPr="00FC5B5D">
              <w:rPr>
                <w:rFonts w:ascii="Times New Roman" w:hAnsi="Times New Roman"/>
              </w:rPr>
              <w:t>4</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A821EE" w14:textId="55B580A4"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8</w:t>
            </w:r>
            <w:r w:rsidR="00156413">
              <w:rPr>
                <w:rFonts w:ascii="Times New Roman" w:hAnsi="Times New Roman"/>
              </w:rPr>
              <w:t>,</w:t>
            </w:r>
            <w:r w:rsidRPr="00FC5B5D">
              <w:rPr>
                <w:rFonts w:ascii="Times New Roman" w:hAnsi="Times New Roman"/>
              </w:rPr>
              <w:t>0</w:t>
            </w:r>
          </w:p>
        </w:tc>
        <w:tc>
          <w:tcPr>
            <w:tcW w:w="1260" w:type="dxa"/>
            <w:tcBorders>
              <w:top w:val="single" w:sz="4" w:space="0" w:color="auto"/>
              <w:left w:val="single" w:sz="4" w:space="0" w:color="auto"/>
              <w:bottom w:val="single" w:sz="4" w:space="0" w:color="auto"/>
              <w:right w:val="single" w:sz="4" w:space="0" w:color="auto"/>
            </w:tcBorders>
            <w:vAlign w:val="bottom"/>
          </w:tcPr>
          <w:p w14:paraId="5E2A84F8" w14:textId="3CACF7CD"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12</w:t>
            </w:r>
            <w:r w:rsidR="00156413">
              <w:rPr>
                <w:rFonts w:ascii="Times New Roman" w:hAnsi="Times New Roman"/>
              </w:rPr>
              <w:t>,</w:t>
            </w:r>
            <w:r w:rsidRPr="00FC5B5D">
              <w:rPr>
                <w:rFonts w:ascii="Times New Roman" w:hAnsi="Times New Roman"/>
              </w:rPr>
              <w:t>4</w:t>
            </w:r>
          </w:p>
        </w:tc>
      </w:tr>
      <w:tr w:rsidR="00134359" w:rsidRPr="00FC5B5D" w14:paraId="7A628B4D"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3B972FF9" w14:textId="4C7BC6A0"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11</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3218440A" w14:textId="450DA1C8"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1</w:t>
            </w:r>
            <w:r w:rsidR="00156413">
              <w:rPr>
                <w:rFonts w:ascii="Times New Roman" w:hAnsi="Times New Roman"/>
              </w:rPr>
              <w:t>,</w:t>
            </w:r>
            <w:r w:rsidRPr="00FC5B5D">
              <w:rPr>
                <w:rFonts w:ascii="Times New Roman" w:hAnsi="Times New Roman"/>
              </w:rPr>
              <w:t>8</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67F712A4" w14:textId="1101C372"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3</w:t>
            </w:r>
            <w:r w:rsidR="00156413">
              <w:rPr>
                <w:rFonts w:ascii="Times New Roman" w:hAnsi="Times New Roman"/>
              </w:rPr>
              <w:t>,</w:t>
            </w:r>
            <w:r w:rsidRPr="00FC5B5D">
              <w:rPr>
                <w:rFonts w:ascii="Times New Roman" w:hAnsi="Times New Roman"/>
              </w:rPr>
              <w:t>2</w:t>
            </w:r>
          </w:p>
        </w:tc>
        <w:tc>
          <w:tcPr>
            <w:tcW w:w="1260" w:type="dxa"/>
            <w:tcBorders>
              <w:top w:val="single" w:sz="4" w:space="0" w:color="auto"/>
              <w:left w:val="single" w:sz="4" w:space="0" w:color="auto"/>
              <w:bottom w:val="single" w:sz="4" w:space="0" w:color="auto"/>
              <w:right w:val="single" w:sz="4" w:space="0" w:color="auto"/>
            </w:tcBorders>
            <w:vAlign w:val="bottom"/>
          </w:tcPr>
          <w:p w14:paraId="0C9303B5" w14:textId="77777777"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lang w:eastAsia="en-GB"/>
              </w:rPr>
              <w:t>NR</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7F020054"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D3A4F5" w14:textId="0AE2A7B9"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29</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6C0A04" w14:textId="288C7263"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4</w:t>
            </w:r>
            <w:r w:rsidR="00156413">
              <w:rPr>
                <w:rFonts w:ascii="Times New Roman" w:hAnsi="Times New Roman"/>
              </w:rPr>
              <w:t>,</w:t>
            </w:r>
            <w:r w:rsidRPr="00FC5B5D">
              <w:rPr>
                <w:rFonts w:ascii="Times New Roman" w:hAnsi="Times New Roman"/>
              </w:rPr>
              <w:t>6</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C93270" w14:textId="516EED56"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8</w:t>
            </w:r>
            <w:r w:rsidR="00156413">
              <w:rPr>
                <w:rFonts w:ascii="Times New Roman" w:hAnsi="Times New Roman"/>
              </w:rPr>
              <w:t>,</w:t>
            </w:r>
            <w:r w:rsidRPr="00FC5B5D">
              <w:rPr>
                <w:rFonts w:ascii="Times New Roman" w:hAnsi="Times New Roman"/>
              </w:rPr>
              <w:t>2</w:t>
            </w:r>
          </w:p>
        </w:tc>
        <w:tc>
          <w:tcPr>
            <w:tcW w:w="1260" w:type="dxa"/>
            <w:tcBorders>
              <w:top w:val="single" w:sz="4" w:space="0" w:color="auto"/>
              <w:left w:val="single" w:sz="4" w:space="0" w:color="auto"/>
              <w:bottom w:val="single" w:sz="4" w:space="0" w:color="auto"/>
              <w:right w:val="single" w:sz="4" w:space="0" w:color="auto"/>
            </w:tcBorders>
            <w:vAlign w:val="bottom"/>
          </w:tcPr>
          <w:p w14:paraId="14A0DD9D" w14:textId="68776B82"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12</w:t>
            </w:r>
            <w:r w:rsidR="00156413">
              <w:rPr>
                <w:rFonts w:ascii="Times New Roman" w:hAnsi="Times New Roman"/>
              </w:rPr>
              <w:t>,</w:t>
            </w:r>
            <w:r w:rsidRPr="00FC5B5D">
              <w:rPr>
                <w:rFonts w:ascii="Times New Roman" w:hAnsi="Times New Roman"/>
              </w:rPr>
              <w:t>8</w:t>
            </w:r>
          </w:p>
        </w:tc>
      </w:tr>
      <w:tr w:rsidR="00134359" w:rsidRPr="00FC5B5D" w14:paraId="46CB5CBC"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3186FCD0" w14:textId="76D91C66"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12</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229D8A83" w14:textId="362A296F"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2</w:t>
            </w:r>
            <w:r w:rsidR="00156413">
              <w:rPr>
                <w:rFonts w:ascii="Times New Roman" w:hAnsi="Times New Roman"/>
              </w:rPr>
              <w:t>,</w:t>
            </w:r>
            <w:r w:rsidRPr="00FC5B5D">
              <w:rPr>
                <w:rFonts w:ascii="Times New Roman" w:hAnsi="Times New Roman"/>
              </w:rPr>
              <w:t>0</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10D779FE" w14:textId="3FB33E42"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3</w:t>
            </w:r>
            <w:r w:rsidR="00156413">
              <w:rPr>
                <w:rFonts w:ascii="Times New Roman" w:hAnsi="Times New Roman"/>
              </w:rPr>
              <w:t>,</w:t>
            </w:r>
            <w:r w:rsidRPr="00FC5B5D">
              <w:rPr>
                <w:rFonts w:ascii="Times New Roman" w:hAnsi="Times New Roman"/>
              </w:rPr>
              <w:t>4</w:t>
            </w:r>
          </w:p>
        </w:tc>
        <w:tc>
          <w:tcPr>
            <w:tcW w:w="1260" w:type="dxa"/>
            <w:tcBorders>
              <w:top w:val="single" w:sz="4" w:space="0" w:color="auto"/>
              <w:left w:val="single" w:sz="4" w:space="0" w:color="auto"/>
              <w:bottom w:val="single" w:sz="4" w:space="0" w:color="auto"/>
              <w:right w:val="single" w:sz="4" w:space="0" w:color="auto"/>
            </w:tcBorders>
            <w:vAlign w:val="bottom"/>
          </w:tcPr>
          <w:p w14:paraId="356FB3CE" w14:textId="068EE68D"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5</w:t>
            </w:r>
            <w:r w:rsidR="00156413">
              <w:rPr>
                <w:rFonts w:ascii="Times New Roman" w:hAnsi="Times New Roman"/>
              </w:rPr>
              <w:t>,</w:t>
            </w:r>
            <w:r w:rsidRPr="00FC5B5D">
              <w:rPr>
                <w:rFonts w:ascii="Times New Roman" w:hAnsi="Times New Roman"/>
              </w:rPr>
              <w:t>4</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1951B7F6"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0B0ED6" w14:textId="2AEF521A"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30</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4529F8" w14:textId="7B43BC51"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4</w:t>
            </w:r>
            <w:r w:rsidR="00156413">
              <w:rPr>
                <w:rFonts w:ascii="Times New Roman" w:hAnsi="Times New Roman"/>
              </w:rPr>
              <w:t>,</w:t>
            </w:r>
            <w:r w:rsidRPr="00FC5B5D">
              <w:rPr>
                <w:rFonts w:ascii="Times New Roman" w:hAnsi="Times New Roman"/>
              </w:rPr>
              <w:t>8</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67DD3E" w14:textId="2245DCEE"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8</w:t>
            </w:r>
            <w:r w:rsidR="00156413">
              <w:rPr>
                <w:rFonts w:ascii="Times New Roman" w:hAnsi="Times New Roman"/>
              </w:rPr>
              <w:t>,</w:t>
            </w:r>
            <w:r w:rsidRPr="00FC5B5D">
              <w:rPr>
                <w:rFonts w:ascii="Times New Roman" w:hAnsi="Times New Roman"/>
              </w:rPr>
              <w:t>4</w:t>
            </w:r>
          </w:p>
        </w:tc>
        <w:tc>
          <w:tcPr>
            <w:tcW w:w="1260" w:type="dxa"/>
            <w:tcBorders>
              <w:top w:val="single" w:sz="4" w:space="0" w:color="auto"/>
              <w:left w:val="single" w:sz="4" w:space="0" w:color="auto"/>
              <w:bottom w:val="single" w:sz="4" w:space="0" w:color="auto"/>
              <w:right w:val="single" w:sz="4" w:space="0" w:color="auto"/>
            </w:tcBorders>
            <w:vAlign w:val="bottom"/>
          </w:tcPr>
          <w:p w14:paraId="099F7EAD" w14:textId="58D3A42A"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13</w:t>
            </w:r>
            <w:r w:rsidR="00156413">
              <w:rPr>
                <w:rFonts w:ascii="Times New Roman" w:hAnsi="Times New Roman"/>
              </w:rPr>
              <w:t>,</w:t>
            </w:r>
            <w:r w:rsidRPr="00FC5B5D">
              <w:rPr>
                <w:rFonts w:ascii="Times New Roman" w:hAnsi="Times New Roman"/>
              </w:rPr>
              <w:t>2</w:t>
            </w:r>
          </w:p>
        </w:tc>
      </w:tr>
      <w:tr w:rsidR="00134359" w:rsidRPr="00FC5B5D" w14:paraId="0EAEFA97"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02B16062" w14:textId="2F45A2D4"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13</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69CB3909" w14:textId="782919F6"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2</w:t>
            </w:r>
            <w:r w:rsidR="00156413">
              <w:rPr>
                <w:rFonts w:ascii="Times New Roman" w:hAnsi="Times New Roman"/>
              </w:rPr>
              <w:t>,</w:t>
            </w:r>
            <w:r w:rsidRPr="00FC5B5D">
              <w:rPr>
                <w:rFonts w:ascii="Times New Roman" w:hAnsi="Times New Roman"/>
              </w:rPr>
              <w:t>0</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3457F945" w14:textId="3B282FBC"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3</w:t>
            </w:r>
            <w:r w:rsidR="00156413">
              <w:rPr>
                <w:rFonts w:ascii="Times New Roman" w:hAnsi="Times New Roman"/>
              </w:rPr>
              <w:t>,</w:t>
            </w:r>
            <w:r w:rsidRPr="00FC5B5D">
              <w:rPr>
                <w:rFonts w:ascii="Times New Roman" w:hAnsi="Times New Roman"/>
              </w:rPr>
              <w:t>8</w:t>
            </w:r>
          </w:p>
        </w:tc>
        <w:tc>
          <w:tcPr>
            <w:tcW w:w="1260" w:type="dxa"/>
            <w:tcBorders>
              <w:top w:val="single" w:sz="4" w:space="0" w:color="auto"/>
              <w:left w:val="single" w:sz="4" w:space="0" w:color="auto"/>
              <w:bottom w:val="single" w:sz="4" w:space="0" w:color="auto"/>
              <w:right w:val="single" w:sz="4" w:space="0" w:color="auto"/>
            </w:tcBorders>
            <w:vAlign w:val="bottom"/>
          </w:tcPr>
          <w:p w14:paraId="2E02A53C" w14:textId="6437F21C"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5</w:t>
            </w:r>
            <w:r w:rsidR="00156413">
              <w:rPr>
                <w:rFonts w:ascii="Times New Roman" w:hAnsi="Times New Roman"/>
              </w:rPr>
              <w:t>,</w:t>
            </w:r>
            <w:r w:rsidRPr="00FC5B5D">
              <w:rPr>
                <w:rFonts w:ascii="Times New Roman" w:hAnsi="Times New Roman"/>
              </w:rPr>
              <w:t>8</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3689A81E"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35F03" w14:textId="6F2F9F8D"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31</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60E74E" w14:textId="3A231FE0"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4</w:t>
            </w:r>
            <w:r w:rsidR="00156413">
              <w:rPr>
                <w:rFonts w:ascii="Times New Roman" w:hAnsi="Times New Roman"/>
              </w:rPr>
              <w:t>,</w:t>
            </w:r>
            <w:r w:rsidRPr="00FC5B5D">
              <w:rPr>
                <w:rFonts w:ascii="Times New Roman" w:hAnsi="Times New Roman"/>
              </w:rPr>
              <w:t>8</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9686C8" w14:textId="6D87EE1D"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8</w:t>
            </w:r>
            <w:r w:rsidR="00156413">
              <w:rPr>
                <w:rFonts w:ascii="Times New Roman" w:hAnsi="Times New Roman"/>
              </w:rPr>
              <w:t>,</w:t>
            </w:r>
            <w:r w:rsidRPr="00FC5B5D">
              <w:rPr>
                <w:rFonts w:ascii="Times New Roman" w:hAnsi="Times New Roman"/>
              </w:rPr>
              <w:t>8</w:t>
            </w:r>
          </w:p>
        </w:tc>
        <w:tc>
          <w:tcPr>
            <w:tcW w:w="1260" w:type="dxa"/>
            <w:tcBorders>
              <w:top w:val="single" w:sz="4" w:space="0" w:color="auto"/>
              <w:left w:val="single" w:sz="4" w:space="0" w:color="auto"/>
              <w:bottom w:val="single" w:sz="4" w:space="0" w:color="auto"/>
              <w:right w:val="single" w:sz="4" w:space="0" w:color="auto"/>
            </w:tcBorders>
            <w:vAlign w:val="bottom"/>
          </w:tcPr>
          <w:p w14:paraId="07BD92A2" w14:textId="167F4072"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13</w:t>
            </w:r>
            <w:r w:rsidR="00156413">
              <w:rPr>
                <w:rFonts w:ascii="Times New Roman" w:hAnsi="Times New Roman"/>
              </w:rPr>
              <w:t>,</w:t>
            </w:r>
            <w:r w:rsidRPr="00FC5B5D">
              <w:rPr>
                <w:rFonts w:ascii="Times New Roman" w:hAnsi="Times New Roman"/>
              </w:rPr>
              <w:t>6</w:t>
            </w:r>
          </w:p>
        </w:tc>
      </w:tr>
      <w:tr w:rsidR="00134359" w:rsidRPr="00FC5B5D" w14:paraId="32CA6B01"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69D02CFF" w14:textId="02BEDA54"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14</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725B310A" w14:textId="6BE6ACDC"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2</w:t>
            </w:r>
            <w:r w:rsidR="00156413">
              <w:rPr>
                <w:rFonts w:ascii="Times New Roman" w:hAnsi="Times New Roman"/>
              </w:rPr>
              <w:t>,</w:t>
            </w:r>
            <w:r w:rsidRPr="00FC5B5D">
              <w:rPr>
                <w:rFonts w:ascii="Times New Roman" w:hAnsi="Times New Roman"/>
              </w:rPr>
              <w:t>2</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2F7536E2" w14:textId="5BD1C333"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4</w:t>
            </w:r>
            <w:r w:rsidR="00156413">
              <w:rPr>
                <w:rFonts w:ascii="Times New Roman" w:hAnsi="Times New Roman"/>
              </w:rPr>
              <w:t>,</w:t>
            </w:r>
            <w:r w:rsidRPr="00FC5B5D">
              <w:rPr>
                <w:rFonts w:ascii="Times New Roman" w:hAnsi="Times New Roman"/>
              </w:rPr>
              <w:t>0</w:t>
            </w:r>
          </w:p>
        </w:tc>
        <w:tc>
          <w:tcPr>
            <w:tcW w:w="1260" w:type="dxa"/>
            <w:tcBorders>
              <w:top w:val="single" w:sz="4" w:space="0" w:color="auto"/>
              <w:left w:val="single" w:sz="4" w:space="0" w:color="auto"/>
              <w:bottom w:val="single" w:sz="4" w:space="0" w:color="auto"/>
              <w:right w:val="single" w:sz="4" w:space="0" w:color="auto"/>
            </w:tcBorders>
            <w:vAlign w:val="bottom"/>
          </w:tcPr>
          <w:p w14:paraId="3EC74575" w14:textId="1F8B4D98"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6</w:t>
            </w:r>
            <w:r w:rsidR="00156413">
              <w:rPr>
                <w:rFonts w:ascii="Times New Roman" w:hAnsi="Times New Roman"/>
              </w:rPr>
              <w:t>,</w:t>
            </w:r>
            <w:r w:rsidRPr="00FC5B5D">
              <w:rPr>
                <w:rFonts w:ascii="Times New Roman" w:hAnsi="Times New Roman"/>
              </w:rPr>
              <w:t>2</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7DC06CAC"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15F426" w14:textId="673B81A9"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32</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4444C7" w14:textId="36805627"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5</w:t>
            </w:r>
            <w:r w:rsidR="00156413">
              <w:rPr>
                <w:rFonts w:ascii="Times New Roman" w:hAnsi="Times New Roman"/>
              </w:rPr>
              <w:t>,</w:t>
            </w:r>
            <w:r w:rsidRPr="00FC5B5D">
              <w:rPr>
                <w:rFonts w:ascii="Times New Roman" w:hAnsi="Times New Roman"/>
              </w:rPr>
              <w:t>0</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0F3A25" w14:textId="6EF071A3"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9</w:t>
            </w:r>
            <w:r w:rsidR="00156413">
              <w:rPr>
                <w:rFonts w:ascii="Times New Roman" w:hAnsi="Times New Roman"/>
              </w:rPr>
              <w:t>,</w:t>
            </w:r>
            <w:r w:rsidRPr="00FC5B5D">
              <w:rPr>
                <w:rFonts w:ascii="Times New Roman" w:hAnsi="Times New Roman"/>
              </w:rPr>
              <w:t>0</w:t>
            </w:r>
          </w:p>
        </w:tc>
        <w:tc>
          <w:tcPr>
            <w:tcW w:w="1260" w:type="dxa"/>
            <w:tcBorders>
              <w:top w:val="single" w:sz="4" w:space="0" w:color="auto"/>
              <w:left w:val="single" w:sz="4" w:space="0" w:color="auto"/>
              <w:bottom w:val="single" w:sz="4" w:space="0" w:color="auto"/>
              <w:right w:val="single" w:sz="4" w:space="0" w:color="auto"/>
            </w:tcBorders>
            <w:vAlign w:val="bottom"/>
          </w:tcPr>
          <w:p w14:paraId="30366B98" w14:textId="37A3F57C"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14</w:t>
            </w:r>
            <w:r w:rsidR="00156413">
              <w:rPr>
                <w:rFonts w:ascii="Times New Roman" w:hAnsi="Times New Roman"/>
              </w:rPr>
              <w:t>,</w:t>
            </w:r>
            <w:r w:rsidRPr="00FC5B5D">
              <w:rPr>
                <w:rFonts w:ascii="Times New Roman" w:hAnsi="Times New Roman"/>
              </w:rPr>
              <w:t>0</w:t>
            </w:r>
          </w:p>
        </w:tc>
      </w:tr>
      <w:tr w:rsidR="00134359" w:rsidRPr="00FC5B5D" w14:paraId="79B9E7BD"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1A77D577" w14:textId="67C90058"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15</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0244F061" w14:textId="6A6ECF3D"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2</w:t>
            </w:r>
            <w:r w:rsidR="00156413">
              <w:rPr>
                <w:rFonts w:ascii="Times New Roman" w:hAnsi="Times New Roman"/>
              </w:rPr>
              <w:t>,</w:t>
            </w:r>
            <w:r w:rsidRPr="00FC5B5D">
              <w:rPr>
                <w:rFonts w:ascii="Times New Roman" w:hAnsi="Times New Roman"/>
              </w:rPr>
              <w:t>4</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29C66AEB" w14:textId="41ADC1E2"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4</w:t>
            </w:r>
            <w:r w:rsidR="00156413">
              <w:rPr>
                <w:rFonts w:ascii="Times New Roman" w:hAnsi="Times New Roman"/>
              </w:rPr>
              <w:t>,</w:t>
            </w:r>
            <w:r w:rsidRPr="00FC5B5D">
              <w:rPr>
                <w:rFonts w:ascii="Times New Roman" w:hAnsi="Times New Roman"/>
              </w:rPr>
              <w:t>2</w:t>
            </w:r>
          </w:p>
        </w:tc>
        <w:tc>
          <w:tcPr>
            <w:tcW w:w="1260" w:type="dxa"/>
            <w:tcBorders>
              <w:top w:val="single" w:sz="4" w:space="0" w:color="auto"/>
              <w:left w:val="single" w:sz="4" w:space="0" w:color="auto"/>
              <w:bottom w:val="single" w:sz="4" w:space="0" w:color="auto"/>
              <w:right w:val="single" w:sz="4" w:space="0" w:color="auto"/>
            </w:tcBorders>
            <w:vAlign w:val="bottom"/>
          </w:tcPr>
          <w:p w14:paraId="3C007D42" w14:textId="3CFD1904"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6</w:t>
            </w:r>
            <w:r w:rsidR="00156413">
              <w:rPr>
                <w:rFonts w:ascii="Times New Roman" w:hAnsi="Times New Roman"/>
              </w:rPr>
              <w:t>,</w:t>
            </w:r>
            <w:r w:rsidRPr="00FC5B5D">
              <w:rPr>
                <w:rFonts w:ascii="Times New Roman" w:hAnsi="Times New Roman"/>
              </w:rPr>
              <w:t>6</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79D22D2E"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1C469C" w14:textId="3B1F63F2"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33</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CD7CC1" w14:textId="6C043007"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5</w:t>
            </w:r>
            <w:r w:rsidR="00156413">
              <w:rPr>
                <w:rFonts w:ascii="Times New Roman" w:hAnsi="Times New Roman"/>
              </w:rPr>
              <w:t>,</w:t>
            </w:r>
            <w:r w:rsidRPr="00FC5B5D">
              <w:rPr>
                <w:rFonts w:ascii="Times New Roman" w:hAnsi="Times New Roman"/>
              </w:rPr>
              <w:t>2</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37C6CA" w14:textId="27B0B6B2"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9</w:t>
            </w:r>
            <w:r w:rsidR="00156413">
              <w:rPr>
                <w:rFonts w:ascii="Times New Roman" w:hAnsi="Times New Roman"/>
              </w:rPr>
              <w:t>,</w:t>
            </w:r>
            <w:r w:rsidRPr="00FC5B5D">
              <w:rPr>
                <w:rFonts w:ascii="Times New Roman" w:hAnsi="Times New Roman"/>
              </w:rPr>
              <w:t>4</w:t>
            </w:r>
          </w:p>
        </w:tc>
        <w:tc>
          <w:tcPr>
            <w:tcW w:w="1260" w:type="dxa"/>
            <w:tcBorders>
              <w:top w:val="single" w:sz="4" w:space="0" w:color="auto"/>
              <w:left w:val="single" w:sz="4" w:space="0" w:color="auto"/>
              <w:bottom w:val="single" w:sz="4" w:space="0" w:color="auto"/>
              <w:right w:val="single" w:sz="4" w:space="0" w:color="auto"/>
            </w:tcBorders>
            <w:vAlign w:val="bottom"/>
          </w:tcPr>
          <w:p w14:paraId="1ED20296" w14:textId="41379A04"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14</w:t>
            </w:r>
            <w:r w:rsidR="00156413">
              <w:rPr>
                <w:rFonts w:ascii="Times New Roman" w:hAnsi="Times New Roman"/>
              </w:rPr>
              <w:t>,</w:t>
            </w:r>
            <w:r w:rsidRPr="00FC5B5D">
              <w:rPr>
                <w:rFonts w:ascii="Times New Roman" w:hAnsi="Times New Roman"/>
              </w:rPr>
              <w:t>4</w:t>
            </w:r>
          </w:p>
        </w:tc>
      </w:tr>
      <w:tr w:rsidR="00134359" w:rsidRPr="00FC5B5D" w14:paraId="32265F55"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6BFC4727" w14:textId="49600107"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16</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484288FF" w14:textId="6214C7CB"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2</w:t>
            </w:r>
            <w:r w:rsidR="00156413">
              <w:rPr>
                <w:rFonts w:ascii="Times New Roman" w:hAnsi="Times New Roman"/>
              </w:rPr>
              <w:t>,</w:t>
            </w:r>
            <w:r w:rsidRPr="00FC5B5D">
              <w:rPr>
                <w:rFonts w:ascii="Times New Roman" w:hAnsi="Times New Roman"/>
              </w:rPr>
              <w:t>6</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3B8E72C8" w14:textId="6416FB4A"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4</w:t>
            </w:r>
            <w:r w:rsidR="00156413">
              <w:rPr>
                <w:rFonts w:ascii="Times New Roman" w:hAnsi="Times New Roman"/>
              </w:rPr>
              <w:t>,</w:t>
            </w:r>
            <w:r w:rsidRPr="00FC5B5D">
              <w:rPr>
                <w:rFonts w:ascii="Times New Roman" w:hAnsi="Times New Roman"/>
              </w:rPr>
              <w:t>6</w:t>
            </w:r>
          </w:p>
        </w:tc>
        <w:tc>
          <w:tcPr>
            <w:tcW w:w="1260" w:type="dxa"/>
            <w:tcBorders>
              <w:top w:val="single" w:sz="4" w:space="0" w:color="auto"/>
              <w:left w:val="single" w:sz="4" w:space="0" w:color="auto"/>
              <w:bottom w:val="single" w:sz="4" w:space="0" w:color="auto"/>
              <w:right w:val="single" w:sz="4" w:space="0" w:color="auto"/>
            </w:tcBorders>
            <w:vAlign w:val="bottom"/>
          </w:tcPr>
          <w:p w14:paraId="62D63BD2" w14:textId="51B6830E"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7</w:t>
            </w:r>
            <w:r w:rsidR="00156413">
              <w:rPr>
                <w:rFonts w:ascii="Times New Roman" w:hAnsi="Times New Roman"/>
              </w:rPr>
              <w:t>,</w:t>
            </w:r>
            <w:r w:rsidRPr="00FC5B5D">
              <w:rPr>
                <w:rFonts w:ascii="Times New Roman" w:hAnsi="Times New Roman"/>
              </w:rPr>
              <w:t>0</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4FC1C6F9"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FB1692" w14:textId="25BB56A1"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34</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9DD041" w14:textId="153ED110"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5</w:t>
            </w:r>
            <w:r w:rsidR="00156413">
              <w:rPr>
                <w:rFonts w:ascii="Times New Roman" w:hAnsi="Times New Roman"/>
              </w:rPr>
              <w:t>,</w:t>
            </w:r>
            <w:r w:rsidRPr="00FC5B5D">
              <w:rPr>
                <w:rFonts w:ascii="Times New Roman" w:hAnsi="Times New Roman"/>
              </w:rPr>
              <w:t>4</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4B390F" w14:textId="11CD41DA"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9</w:t>
            </w:r>
            <w:r w:rsidR="00156413">
              <w:rPr>
                <w:rFonts w:ascii="Times New Roman" w:hAnsi="Times New Roman"/>
              </w:rPr>
              <w:t>,</w:t>
            </w:r>
            <w:r w:rsidRPr="00FC5B5D">
              <w:rPr>
                <w:rFonts w:ascii="Times New Roman" w:hAnsi="Times New Roman"/>
              </w:rPr>
              <w:t>6</w:t>
            </w:r>
          </w:p>
        </w:tc>
        <w:tc>
          <w:tcPr>
            <w:tcW w:w="1260" w:type="dxa"/>
            <w:tcBorders>
              <w:top w:val="single" w:sz="4" w:space="0" w:color="auto"/>
              <w:left w:val="single" w:sz="4" w:space="0" w:color="auto"/>
              <w:bottom w:val="single" w:sz="4" w:space="0" w:color="auto"/>
              <w:right w:val="single" w:sz="4" w:space="0" w:color="auto"/>
            </w:tcBorders>
            <w:vAlign w:val="bottom"/>
          </w:tcPr>
          <w:p w14:paraId="03D8E06D" w14:textId="51CBF262"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15</w:t>
            </w:r>
            <w:r w:rsidR="00156413">
              <w:rPr>
                <w:rFonts w:ascii="Times New Roman" w:hAnsi="Times New Roman"/>
              </w:rPr>
              <w:t>,</w:t>
            </w:r>
            <w:r w:rsidRPr="00FC5B5D">
              <w:rPr>
                <w:rFonts w:ascii="Times New Roman" w:hAnsi="Times New Roman"/>
              </w:rPr>
              <w:t>0</w:t>
            </w:r>
          </w:p>
        </w:tc>
      </w:tr>
      <w:tr w:rsidR="00134359" w:rsidRPr="00FC5B5D" w14:paraId="795A563E"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05242064" w14:textId="096A6E74"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17</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55FB4E01" w14:textId="21E40AA0"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2</w:t>
            </w:r>
            <w:r w:rsidR="00156413">
              <w:rPr>
                <w:rFonts w:ascii="Times New Roman" w:hAnsi="Times New Roman"/>
              </w:rPr>
              <w:t>,</w:t>
            </w:r>
            <w:r w:rsidRPr="00FC5B5D">
              <w:rPr>
                <w:rFonts w:ascii="Times New Roman" w:hAnsi="Times New Roman"/>
              </w:rPr>
              <w:t>8</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24EC669D" w14:textId="7F860BC3"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4</w:t>
            </w:r>
            <w:r w:rsidR="00156413">
              <w:rPr>
                <w:rFonts w:ascii="Times New Roman" w:hAnsi="Times New Roman"/>
              </w:rPr>
              <w:t>,</w:t>
            </w:r>
            <w:r w:rsidRPr="00FC5B5D">
              <w:rPr>
                <w:rFonts w:ascii="Times New Roman" w:hAnsi="Times New Roman"/>
              </w:rPr>
              <w:t>8</w:t>
            </w:r>
          </w:p>
        </w:tc>
        <w:tc>
          <w:tcPr>
            <w:tcW w:w="1260" w:type="dxa"/>
            <w:tcBorders>
              <w:top w:val="single" w:sz="4" w:space="0" w:color="auto"/>
              <w:left w:val="single" w:sz="4" w:space="0" w:color="auto"/>
              <w:bottom w:val="single" w:sz="4" w:space="0" w:color="auto"/>
              <w:right w:val="single" w:sz="4" w:space="0" w:color="auto"/>
            </w:tcBorders>
            <w:vAlign w:val="bottom"/>
          </w:tcPr>
          <w:p w14:paraId="1C295E3E" w14:textId="084247AA"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7</w:t>
            </w:r>
            <w:r w:rsidR="00156413">
              <w:rPr>
                <w:rFonts w:ascii="Times New Roman" w:hAnsi="Times New Roman"/>
              </w:rPr>
              <w:t>,</w:t>
            </w:r>
            <w:r w:rsidRPr="00FC5B5D">
              <w:rPr>
                <w:rFonts w:ascii="Times New Roman" w:hAnsi="Times New Roman"/>
              </w:rPr>
              <w:t>4</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7A1135C1"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482707" w14:textId="339DFE81"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35</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0DD909" w14:textId="066E7D46"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5</w:t>
            </w:r>
            <w:r w:rsidR="00156413">
              <w:rPr>
                <w:rFonts w:ascii="Times New Roman" w:hAnsi="Times New Roman"/>
              </w:rPr>
              <w:t>,</w:t>
            </w:r>
            <w:r w:rsidRPr="00FC5B5D">
              <w:rPr>
                <w:rFonts w:ascii="Times New Roman" w:hAnsi="Times New Roman"/>
              </w:rPr>
              <w:t>6</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4C0F87" w14:textId="3C13609E"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9</w:t>
            </w:r>
            <w:r w:rsidR="00156413">
              <w:rPr>
                <w:rFonts w:ascii="Times New Roman" w:hAnsi="Times New Roman"/>
              </w:rPr>
              <w:t>,</w:t>
            </w:r>
            <w:r w:rsidRPr="00FC5B5D">
              <w:rPr>
                <w:rFonts w:ascii="Times New Roman" w:hAnsi="Times New Roman"/>
              </w:rPr>
              <w:t>8</w:t>
            </w:r>
          </w:p>
        </w:tc>
        <w:tc>
          <w:tcPr>
            <w:tcW w:w="1260" w:type="dxa"/>
            <w:tcBorders>
              <w:top w:val="single" w:sz="4" w:space="0" w:color="auto"/>
              <w:left w:val="single" w:sz="4" w:space="0" w:color="auto"/>
              <w:bottom w:val="single" w:sz="4" w:space="0" w:color="auto"/>
              <w:right w:val="single" w:sz="4" w:space="0" w:color="auto"/>
            </w:tcBorders>
            <w:vAlign w:val="bottom"/>
          </w:tcPr>
          <w:p w14:paraId="3EFC8A81" w14:textId="095D45C5"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15</w:t>
            </w:r>
            <w:r w:rsidR="00156413">
              <w:rPr>
                <w:rFonts w:ascii="Times New Roman" w:hAnsi="Times New Roman"/>
              </w:rPr>
              <w:t>,</w:t>
            </w:r>
            <w:r w:rsidRPr="00FC5B5D">
              <w:rPr>
                <w:rFonts w:ascii="Times New Roman" w:hAnsi="Times New Roman"/>
              </w:rPr>
              <w:t>4</w:t>
            </w:r>
          </w:p>
        </w:tc>
      </w:tr>
      <w:tr w:rsidR="00134359" w:rsidRPr="00FC5B5D" w14:paraId="4900FB1E"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19AB917F" w14:textId="55DA3ECA"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18</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65F96A1C" w14:textId="51C4CA07"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2</w:t>
            </w:r>
            <w:r w:rsidR="00156413">
              <w:rPr>
                <w:rFonts w:ascii="Times New Roman" w:hAnsi="Times New Roman"/>
              </w:rPr>
              <w:t>,</w:t>
            </w:r>
            <w:r w:rsidRPr="00FC5B5D">
              <w:rPr>
                <w:rFonts w:ascii="Times New Roman" w:hAnsi="Times New Roman"/>
              </w:rPr>
              <w:t>8</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2C689E1F" w14:textId="3B3D07C6"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5</w:t>
            </w:r>
            <w:r w:rsidR="00156413">
              <w:rPr>
                <w:rFonts w:ascii="Times New Roman" w:hAnsi="Times New Roman"/>
              </w:rPr>
              <w:t>,</w:t>
            </w:r>
            <w:r w:rsidRPr="00FC5B5D">
              <w:rPr>
                <w:rFonts w:ascii="Times New Roman" w:hAnsi="Times New Roman"/>
              </w:rPr>
              <w:t>2</w:t>
            </w:r>
          </w:p>
        </w:tc>
        <w:tc>
          <w:tcPr>
            <w:tcW w:w="1260" w:type="dxa"/>
            <w:tcBorders>
              <w:top w:val="single" w:sz="4" w:space="0" w:color="auto"/>
              <w:left w:val="single" w:sz="4" w:space="0" w:color="auto"/>
              <w:bottom w:val="single" w:sz="4" w:space="0" w:color="auto"/>
              <w:right w:val="single" w:sz="4" w:space="0" w:color="auto"/>
            </w:tcBorders>
            <w:vAlign w:val="bottom"/>
          </w:tcPr>
          <w:p w14:paraId="4486DEF5" w14:textId="0244B1BA"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8</w:t>
            </w:r>
            <w:r w:rsidR="00156413">
              <w:rPr>
                <w:rFonts w:ascii="Times New Roman" w:hAnsi="Times New Roman"/>
              </w:rPr>
              <w:t>,</w:t>
            </w:r>
            <w:r w:rsidRPr="00FC5B5D">
              <w:rPr>
                <w:rFonts w:ascii="Times New Roman" w:hAnsi="Times New Roman"/>
              </w:rPr>
              <w:t>0</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052432BA"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BAB541" w14:textId="5A321FF3"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36</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C8547C" w14:textId="7E6D00F4"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5</w:t>
            </w:r>
            <w:r w:rsidR="00156413">
              <w:rPr>
                <w:rFonts w:ascii="Times New Roman" w:hAnsi="Times New Roman"/>
              </w:rPr>
              <w:t>,</w:t>
            </w:r>
            <w:r w:rsidRPr="00FC5B5D">
              <w:rPr>
                <w:rFonts w:ascii="Times New Roman" w:hAnsi="Times New Roman"/>
              </w:rPr>
              <w:t>6</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5DD2AA" w14:textId="6157F2EF"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10</w:t>
            </w:r>
            <w:r w:rsidR="00156413">
              <w:rPr>
                <w:rFonts w:ascii="Times New Roman" w:hAnsi="Times New Roman"/>
              </w:rPr>
              <w:t>,</w:t>
            </w:r>
            <w:r w:rsidRPr="00FC5B5D">
              <w:rPr>
                <w:rFonts w:ascii="Times New Roman" w:hAnsi="Times New Roman"/>
              </w:rPr>
              <w:t>2</w:t>
            </w:r>
          </w:p>
        </w:tc>
        <w:tc>
          <w:tcPr>
            <w:tcW w:w="1260" w:type="dxa"/>
            <w:tcBorders>
              <w:top w:val="single" w:sz="4" w:space="0" w:color="auto"/>
              <w:left w:val="single" w:sz="4" w:space="0" w:color="auto"/>
              <w:bottom w:val="single" w:sz="4" w:space="0" w:color="auto"/>
              <w:right w:val="single" w:sz="4" w:space="0" w:color="auto"/>
            </w:tcBorders>
            <w:vAlign w:val="bottom"/>
          </w:tcPr>
          <w:p w14:paraId="7F67B7BE" w14:textId="032A0788"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15</w:t>
            </w:r>
            <w:r w:rsidR="00156413">
              <w:rPr>
                <w:rFonts w:ascii="Times New Roman" w:hAnsi="Times New Roman"/>
              </w:rPr>
              <w:t>,</w:t>
            </w:r>
            <w:r w:rsidRPr="00FC5B5D">
              <w:rPr>
                <w:rFonts w:ascii="Times New Roman" w:hAnsi="Times New Roman"/>
              </w:rPr>
              <w:t>8</w:t>
            </w:r>
          </w:p>
        </w:tc>
      </w:tr>
      <w:tr w:rsidR="00134359" w:rsidRPr="00FC5B5D" w14:paraId="6F38ADCF"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45AE9AEB" w14:textId="3074E4C1"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19</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567A0E39" w14:textId="1004F256"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3</w:t>
            </w:r>
            <w:r w:rsidR="00156413">
              <w:rPr>
                <w:rFonts w:ascii="Times New Roman" w:hAnsi="Times New Roman"/>
              </w:rPr>
              <w:t>,</w:t>
            </w:r>
            <w:r w:rsidRPr="00FC5B5D">
              <w:rPr>
                <w:rFonts w:ascii="Times New Roman" w:hAnsi="Times New Roman"/>
              </w:rPr>
              <w:t>0</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23808D48" w14:textId="4FDBF982"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5</w:t>
            </w:r>
            <w:r w:rsidR="00156413">
              <w:rPr>
                <w:rFonts w:ascii="Times New Roman" w:hAnsi="Times New Roman"/>
              </w:rPr>
              <w:t>,</w:t>
            </w:r>
            <w:r w:rsidRPr="00FC5B5D">
              <w:rPr>
                <w:rFonts w:ascii="Times New Roman" w:hAnsi="Times New Roman"/>
              </w:rPr>
              <w:t>4</w:t>
            </w:r>
          </w:p>
        </w:tc>
        <w:tc>
          <w:tcPr>
            <w:tcW w:w="1260" w:type="dxa"/>
            <w:tcBorders>
              <w:top w:val="single" w:sz="4" w:space="0" w:color="auto"/>
              <w:left w:val="single" w:sz="4" w:space="0" w:color="auto"/>
              <w:bottom w:val="single" w:sz="4" w:space="0" w:color="auto"/>
              <w:right w:val="single" w:sz="4" w:space="0" w:color="auto"/>
            </w:tcBorders>
            <w:vAlign w:val="bottom"/>
          </w:tcPr>
          <w:p w14:paraId="15B8BE34" w14:textId="2C25920E"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8</w:t>
            </w:r>
            <w:r w:rsidR="00156413">
              <w:rPr>
                <w:rFonts w:ascii="Times New Roman" w:hAnsi="Times New Roman"/>
              </w:rPr>
              <w:t>,</w:t>
            </w:r>
            <w:r w:rsidRPr="00FC5B5D">
              <w:rPr>
                <w:rFonts w:ascii="Times New Roman" w:hAnsi="Times New Roman"/>
              </w:rPr>
              <w:t>4</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6B658976"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575307" w14:textId="4237B9F2"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37</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190164" w14:textId="4599BC4D"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5</w:t>
            </w:r>
            <w:r w:rsidR="00156413">
              <w:rPr>
                <w:rFonts w:ascii="Times New Roman" w:hAnsi="Times New Roman"/>
              </w:rPr>
              <w:t>,</w:t>
            </w:r>
            <w:r w:rsidRPr="00FC5B5D">
              <w:rPr>
                <w:rFonts w:ascii="Times New Roman" w:hAnsi="Times New Roman"/>
              </w:rPr>
              <w:t>8</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574EF8" w14:textId="69A6096B"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10</w:t>
            </w:r>
            <w:r w:rsidR="00156413">
              <w:rPr>
                <w:rFonts w:ascii="Times New Roman" w:hAnsi="Times New Roman"/>
              </w:rPr>
              <w:t>,</w:t>
            </w:r>
            <w:r w:rsidRPr="00FC5B5D">
              <w:rPr>
                <w:rFonts w:ascii="Times New Roman" w:hAnsi="Times New Roman"/>
              </w:rPr>
              <w:t>4</w:t>
            </w:r>
          </w:p>
        </w:tc>
        <w:tc>
          <w:tcPr>
            <w:tcW w:w="1260" w:type="dxa"/>
            <w:tcBorders>
              <w:top w:val="single" w:sz="4" w:space="0" w:color="auto"/>
              <w:left w:val="single" w:sz="4" w:space="0" w:color="auto"/>
              <w:bottom w:val="single" w:sz="4" w:space="0" w:color="auto"/>
              <w:right w:val="single" w:sz="4" w:space="0" w:color="auto"/>
            </w:tcBorders>
            <w:vAlign w:val="bottom"/>
          </w:tcPr>
          <w:p w14:paraId="507D3A76" w14:textId="1F3EFE75"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16</w:t>
            </w:r>
            <w:r w:rsidR="00156413">
              <w:rPr>
                <w:rFonts w:ascii="Times New Roman" w:hAnsi="Times New Roman"/>
              </w:rPr>
              <w:t>,</w:t>
            </w:r>
            <w:r w:rsidRPr="00FC5B5D">
              <w:rPr>
                <w:rFonts w:ascii="Times New Roman" w:hAnsi="Times New Roman"/>
              </w:rPr>
              <w:t>2</w:t>
            </w:r>
          </w:p>
        </w:tc>
      </w:tr>
      <w:tr w:rsidR="00134359" w:rsidRPr="00FC5B5D" w14:paraId="63BEC95C"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6C70E272" w14:textId="1D4FFE80"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20</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41AC202E" w14:textId="2AC897BB"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3</w:t>
            </w:r>
            <w:r w:rsidR="00156413">
              <w:rPr>
                <w:rFonts w:ascii="Times New Roman" w:hAnsi="Times New Roman"/>
              </w:rPr>
              <w:t>,</w:t>
            </w:r>
            <w:r w:rsidRPr="00FC5B5D">
              <w:rPr>
                <w:rFonts w:ascii="Times New Roman" w:hAnsi="Times New Roman"/>
              </w:rPr>
              <w:t>2</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035B6CCA" w14:textId="67B08731"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5</w:t>
            </w:r>
            <w:r w:rsidR="00156413">
              <w:rPr>
                <w:rFonts w:ascii="Times New Roman" w:hAnsi="Times New Roman"/>
              </w:rPr>
              <w:t>,</w:t>
            </w:r>
            <w:r w:rsidRPr="00FC5B5D">
              <w:rPr>
                <w:rFonts w:ascii="Times New Roman" w:hAnsi="Times New Roman"/>
              </w:rPr>
              <w:t>6</w:t>
            </w:r>
          </w:p>
        </w:tc>
        <w:tc>
          <w:tcPr>
            <w:tcW w:w="1260" w:type="dxa"/>
            <w:tcBorders>
              <w:top w:val="single" w:sz="4" w:space="0" w:color="auto"/>
              <w:left w:val="single" w:sz="4" w:space="0" w:color="auto"/>
              <w:bottom w:val="single" w:sz="4" w:space="0" w:color="auto"/>
              <w:right w:val="single" w:sz="4" w:space="0" w:color="auto"/>
            </w:tcBorders>
            <w:vAlign w:val="bottom"/>
          </w:tcPr>
          <w:p w14:paraId="65694052" w14:textId="65ED70D4"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8</w:t>
            </w:r>
            <w:r w:rsidR="00156413">
              <w:rPr>
                <w:rFonts w:ascii="Times New Roman" w:hAnsi="Times New Roman"/>
              </w:rPr>
              <w:t>,</w:t>
            </w:r>
            <w:r w:rsidRPr="00FC5B5D">
              <w:rPr>
                <w:rFonts w:ascii="Times New Roman" w:hAnsi="Times New Roman"/>
              </w:rPr>
              <w:t>8</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11D579CF"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AEC2E1" w14:textId="6EFAC3E7"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38</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712EB" w14:textId="79D90023"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6</w:t>
            </w:r>
            <w:r w:rsidR="00156413">
              <w:rPr>
                <w:rFonts w:ascii="Times New Roman" w:hAnsi="Times New Roman"/>
              </w:rPr>
              <w:t>,</w:t>
            </w:r>
            <w:r w:rsidRPr="00FC5B5D">
              <w:rPr>
                <w:rFonts w:ascii="Times New Roman" w:hAnsi="Times New Roman"/>
              </w:rPr>
              <w:t>0</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1DB1C3" w14:textId="3D37C5D2"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10</w:t>
            </w:r>
            <w:r w:rsidR="00156413">
              <w:rPr>
                <w:rFonts w:ascii="Times New Roman" w:hAnsi="Times New Roman"/>
              </w:rPr>
              <w:t>,</w:t>
            </w:r>
            <w:r w:rsidRPr="00FC5B5D">
              <w:rPr>
                <w:rFonts w:ascii="Times New Roman" w:hAnsi="Times New Roman"/>
              </w:rPr>
              <w:t>8</w:t>
            </w:r>
          </w:p>
        </w:tc>
        <w:tc>
          <w:tcPr>
            <w:tcW w:w="1260" w:type="dxa"/>
            <w:tcBorders>
              <w:top w:val="single" w:sz="4" w:space="0" w:color="auto"/>
              <w:left w:val="single" w:sz="4" w:space="0" w:color="auto"/>
              <w:bottom w:val="single" w:sz="4" w:space="0" w:color="auto"/>
              <w:right w:val="single" w:sz="4" w:space="0" w:color="auto"/>
            </w:tcBorders>
            <w:vAlign w:val="bottom"/>
          </w:tcPr>
          <w:p w14:paraId="1139715D" w14:textId="03C59A1D"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16</w:t>
            </w:r>
            <w:r w:rsidR="00156413">
              <w:rPr>
                <w:rFonts w:ascii="Times New Roman" w:hAnsi="Times New Roman"/>
              </w:rPr>
              <w:t>,</w:t>
            </w:r>
            <w:r w:rsidRPr="00FC5B5D">
              <w:rPr>
                <w:rFonts w:ascii="Times New Roman" w:hAnsi="Times New Roman"/>
              </w:rPr>
              <w:t>6</w:t>
            </w:r>
          </w:p>
        </w:tc>
      </w:tr>
      <w:tr w:rsidR="00134359" w:rsidRPr="00FC5B5D" w14:paraId="30EF2E30" w14:textId="77777777" w:rsidTr="00FC5B5D">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293FC0B0" w14:textId="7931C646"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21</w:t>
            </w:r>
            <w:r w:rsidR="00156413">
              <w:rPr>
                <w:rFonts w:ascii="Times New Roman" w:hAnsi="Times New Roman"/>
                <w:lang w:eastAsia="en-GB"/>
              </w:rPr>
              <w:t>,</w:t>
            </w:r>
            <w:r w:rsidRPr="00FC5B5D">
              <w:rPr>
                <w:rFonts w:ascii="Times New Roman" w:hAnsi="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0DCFF9DB" w14:textId="05640865"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3</w:t>
            </w:r>
            <w:r w:rsidR="00156413">
              <w:rPr>
                <w:rFonts w:ascii="Times New Roman" w:hAnsi="Times New Roman"/>
              </w:rPr>
              <w:t>,</w:t>
            </w:r>
            <w:r w:rsidRPr="00FC5B5D">
              <w:rPr>
                <w:rFonts w:ascii="Times New Roman" w:hAnsi="Times New Roman"/>
              </w:rPr>
              <w:t>4</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7EB0F8D5" w14:textId="0153505B"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6</w:t>
            </w:r>
            <w:r w:rsidR="00156413">
              <w:rPr>
                <w:rFonts w:ascii="Times New Roman" w:hAnsi="Times New Roman"/>
              </w:rPr>
              <w:t>,</w:t>
            </w:r>
            <w:r w:rsidRPr="00FC5B5D">
              <w:rPr>
                <w:rFonts w:ascii="Times New Roman" w:hAnsi="Times New Roman"/>
              </w:rPr>
              <w:t>0</w:t>
            </w:r>
          </w:p>
        </w:tc>
        <w:tc>
          <w:tcPr>
            <w:tcW w:w="1260" w:type="dxa"/>
            <w:tcBorders>
              <w:top w:val="single" w:sz="4" w:space="0" w:color="auto"/>
              <w:left w:val="single" w:sz="4" w:space="0" w:color="auto"/>
              <w:bottom w:val="single" w:sz="4" w:space="0" w:color="auto"/>
              <w:right w:val="single" w:sz="4" w:space="0" w:color="auto"/>
            </w:tcBorders>
            <w:vAlign w:val="bottom"/>
          </w:tcPr>
          <w:p w14:paraId="6646FF02" w14:textId="3440710E"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9</w:t>
            </w:r>
            <w:r w:rsidR="00156413">
              <w:rPr>
                <w:rFonts w:ascii="Times New Roman" w:hAnsi="Times New Roman"/>
              </w:rPr>
              <w:t>,</w:t>
            </w:r>
            <w:r w:rsidRPr="00FC5B5D">
              <w:rPr>
                <w:rFonts w:ascii="Times New Roman" w:hAnsi="Times New Roman"/>
              </w:rPr>
              <w:t>2</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4CB1E4D7" w14:textId="77777777" w:rsidR="00134359" w:rsidRPr="00FC5B5D" w:rsidRDefault="00134359" w:rsidP="00FC5B5D">
            <w:pPr>
              <w:autoSpaceDE w:val="0"/>
              <w:autoSpaceDN w:val="0"/>
              <w:adjustRightInd w:val="0"/>
              <w:spacing w:line="240" w:lineRule="auto"/>
              <w:rPr>
                <w:rFonts w:ascii="Times New Roman" w:hAnsi="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4E245" w14:textId="4D530787" w:rsidR="00134359" w:rsidRPr="00FC5B5D" w:rsidRDefault="00134359" w:rsidP="00FC5B5D">
            <w:pPr>
              <w:autoSpaceDE w:val="0"/>
              <w:autoSpaceDN w:val="0"/>
              <w:adjustRightInd w:val="0"/>
              <w:spacing w:line="240" w:lineRule="auto"/>
              <w:rPr>
                <w:rFonts w:ascii="Times New Roman" w:hAnsi="Times New Roman"/>
                <w:lang w:eastAsia="en-GB"/>
              </w:rPr>
            </w:pPr>
            <w:r w:rsidRPr="00FC5B5D">
              <w:rPr>
                <w:rFonts w:ascii="Times New Roman" w:hAnsi="Times New Roman"/>
                <w:lang w:eastAsia="en-GB"/>
              </w:rPr>
              <w:t>39</w:t>
            </w:r>
            <w:r w:rsidR="00156413">
              <w:rPr>
                <w:rFonts w:ascii="Times New Roman" w:hAnsi="Times New Roman"/>
                <w:lang w:eastAsia="en-GB"/>
              </w:rPr>
              <w:t>,</w:t>
            </w:r>
            <w:r w:rsidRPr="00FC5B5D">
              <w:rPr>
                <w:rFonts w:ascii="Times New Roman" w:hAnsi="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896CEC" w14:textId="6890C26A"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6</w:t>
            </w:r>
            <w:r w:rsidR="00156413">
              <w:rPr>
                <w:rFonts w:ascii="Times New Roman" w:hAnsi="Times New Roman"/>
              </w:rPr>
              <w:t>,</w:t>
            </w:r>
            <w:r w:rsidRPr="00FC5B5D">
              <w:rPr>
                <w:rFonts w:ascii="Times New Roman" w:hAnsi="Times New Roman"/>
              </w:rPr>
              <w:t>2</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247D3D" w14:textId="0F25987D" w:rsidR="00134359" w:rsidRPr="00FC5B5D" w:rsidRDefault="00134359" w:rsidP="00FC5B5D">
            <w:pPr>
              <w:autoSpaceDE w:val="0"/>
              <w:autoSpaceDN w:val="0"/>
              <w:adjustRightInd w:val="0"/>
              <w:spacing w:line="240" w:lineRule="auto"/>
              <w:jc w:val="center"/>
              <w:rPr>
                <w:rFonts w:ascii="Times New Roman" w:hAnsi="Times New Roman"/>
                <w:lang w:eastAsia="en-GB"/>
              </w:rPr>
            </w:pPr>
            <w:r w:rsidRPr="00FC5B5D">
              <w:rPr>
                <w:rFonts w:ascii="Times New Roman" w:hAnsi="Times New Roman"/>
              </w:rPr>
              <w:t>11</w:t>
            </w:r>
            <w:r w:rsidR="00156413">
              <w:rPr>
                <w:rFonts w:ascii="Times New Roman" w:hAnsi="Times New Roman"/>
              </w:rPr>
              <w:t>,</w:t>
            </w:r>
            <w:r w:rsidRPr="00FC5B5D">
              <w:rPr>
                <w:rFonts w:ascii="Times New Roman" w:hAnsi="Times New Roman"/>
              </w:rPr>
              <w:t>0</w:t>
            </w:r>
          </w:p>
        </w:tc>
        <w:tc>
          <w:tcPr>
            <w:tcW w:w="1260" w:type="dxa"/>
            <w:tcBorders>
              <w:top w:val="single" w:sz="4" w:space="0" w:color="auto"/>
              <w:left w:val="single" w:sz="4" w:space="0" w:color="auto"/>
              <w:bottom w:val="single" w:sz="4" w:space="0" w:color="auto"/>
              <w:right w:val="single" w:sz="4" w:space="0" w:color="auto"/>
            </w:tcBorders>
            <w:vAlign w:val="bottom"/>
          </w:tcPr>
          <w:p w14:paraId="44E56F64" w14:textId="47C49D53" w:rsidR="00134359" w:rsidRPr="00FC5B5D" w:rsidRDefault="00134359" w:rsidP="00FC5B5D">
            <w:pPr>
              <w:autoSpaceDE w:val="0"/>
              <w:autoSpaceDN w:val="0"/>
              <w:adjustRightInd w:val="0"/>
              <w:spacing w:line="240" w:lineRule="auto"/>
              <w:jc w:val="center"/>
              <w:rPr>
                <w:rFonts w:ascii="Times New Roman" w:hAnsi="Times New Roman"/>
              </w:rPr>
            </w:pPr>
            <w:r w:rsidRPr="00FC5B5D">
              <w:rPr>
                <w:rFonts w:ascii="Times New Roman" w:hAnsi="Times New Roman"/>
              </w:rPr>
              <w:t>17</w:t>
            </w:r>
            <w:r w:rsidR="00156413">
              <w:rPr>
                <w:rFonts w:ascii="Times New Roman" w:hAnsi="Times New Roman"/>
              </w:rPr>
              <w:t>,</w:t>
            </w:r>
            <w:r w:rsidRPr="00FC5B5D">
              <w:rPr>
                <w:rFonts w:ascii="Times New Roman" w:hAnsi="Times New Roman"/>
              </w:rPr>
              <w:t>2</w:t>
            </w:r>
          </w:p>
        </w:tc>
      </w:tr>
    </w:tbl>
    <w:p w14:paraId="050E91E1" w14:textId="77777777" w:rsidR="00134359" w:rsidRPr="00155954" w:rsidRDefault="00134359" w:rsidP="00155954">
      <w:pPr>
        <w:autoSpaceDE w:val="0"/>
        <w:autoSpaceDN w:val="0"/>
        <w:adjustRightInd w:val="0"/>
        <w:spacing w:after="0" w:line="240" w:lineRule="auto"/>
        <w:rPr>
          <w:rFonts w:ascii="Times New Roman" w:eastAsia="Times New Roman" w:hAnsi="Times New Roman"/>
          <w:lang w:eastAsia="lt-LT"/>
        </w:rPr>
      </w:pPr>
    </w:p>
    <w:p w14:paraId="258B0B9C" w14:textId="18838D92" w:rsidR="00155954" w:rsidRPr="00155954" w:rsidRDefault="00DF4A5A" w:rsidP="00155954">
      <w:pPr>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NR – nerekomenduojama. </w:t>
      </w:r>
      <w:r w:rsidR="00155954" w:rsidRPr="00155954">
        <w:rPr>
          <w:rFonts w:ascii="Times New Roman" w:eastAsia="Times New Roman" w:hAnsi="Times New Roman"/>
          <w:lang w:eastAsia="lt-LT"/>
        </w:rPr>
        <w:t>Klinikinių tyrimų duomenų apie didesnių kaip 45 mg/6,4 mg/kg kūno svorio per parą dozių, esančių Augmentin 7:1 formos sudėtyje, vartojimą jaunesniems kaip 2</w:t>
      </w:r>
      <w:r w:rsidR="00EA6299">
        <w:rPr>
          <w:rFonts w:ascii="Times New Roman" w:eastAsia="Times New Roman" w:hAnsi="Times New Roman"/>
          <w:lang w:eastAsia="lt-LT"/>
        </w:rPr>
        <w:t> </w:t>
      </w:r>
      <w:r w:rsidR="00155954" w:rsidRPr="00155954">
        <w:rPr>
          <w:rFonts w:ascii="Times New Roman" w:eastAsia="Times New Roman" w:hAnsi="Times New Roman"/>
          <w:lang w:eastAsia="lt-LT"/>
        </w:rPr>
        <w:t>metų kūdikiams nėra.</w:t>
      </w:r>
    </w:p>
    <w:p w14:paraId="258B0B9D"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p>
    <w:p w14:paraId="258B0B9E"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Klinikinių tyrimų duomenų apie Augmentin 7:1 formos vartojimą jaunesniems kaip 2 mėnesių kūdikiams ir naujagimiams nėra. Dozavimo rekomendacijų šios grupės pacientams pateikti negalima.</w:t>
      </w:r>
    </w:p>
    <w:p w14:paraId="258B0B9F" w14:textId="2EA9FE26" w:rsidR="00155954" w:rsidRDefault="00155954" w:rsidP="00155954">
      <w:pPr>
        <w:autoSpaceDE w:val="0"/>
        <w:autoSpaceDN w:val="0"/>
        <w:adjustRightInd w:val="0"/>
        <w:spacing w:after="0" w:line="240" w:lineRule="auto"/>
        <w:rPr>
          <w:rFonts w:ascii="Times New Roman" w:eastAsia="Times New Roman" w:hAnsi="Times New Roman"/>
          <w:lang w:eastAsia="lt-LT"/>
        </w:rPr>
      </w:pPr>
    </w:p>
    <w:p w14:paraId="65616115" w14:textId="5D0CE9A5" w:rsidR="007E51C4" w:rsidRDefault="007E51C4" w:rsidP="00202A55">
      <w:pPr>
        <w:autoSpaceDE w:val="0"/>
        <w:autoSpaceDN w:val="0"/>
        <w:adjustRightInd w:val="0"/>
        <w:spacing w:after="0" w:line="240" w:lineRule="auto"/>
        <w:rPr>
          <w:rFonts w:ascii="Times New Roman" w:hAnsi="Times New Roman"/>
          <w:lang w:eastAsia="en-GB"/>
        </w:rPr>
      </w:pPr>
      <w:r w:rsidRPr="007E51C4">
        <w:rPr>
          <w:rFonts w:ascii="Times New Roman" w:hAnsi="Times New Roman"/>
          <w:lang w:eastAsia="en-GB"/>
        </w:rPr>
        <w:t>Norint pateikti praktines dozavimo rekomendacijas, reik</w:t>
      </w:r>
      <w:r w:rsidR="00AF46B1">
        <w:rPr>
          <w:rFonts w:ascii="Times New Roman" w:hAnsi="Times New Roman"/>
          <w:lang w:eastAsia="en-GB"/>
        </w:rPr>
        <w:t>ėtų</w:t>
      </w:r>
      <w:r w:rsidRPr="007E51C4">
        <w:rPr>
          <w:rFonts w:ascii="Times New Roman" w:hAnsi="Times New Roman"/>
          <w:lang w:eastAsia="en-GB"/>
        </w:rPr>
        <w:t xml:space="preserve"> </w:t>
      </w:r>
      <w:r w:rsidR="00DA418C">
        <w:rPr>
          <w:rFonts w:ascii="Times New Roman" w:hAnsi="Times New Roman"/>
          <w:lang w:eastAsia="en-GB"/>
        </w:rPr>
        <w:t>apsvarsty</w:t>
      </w:r>
      <w:r w:rsidRPr="007E51C4">
        <w:rPr>
          <w:rFonts w:ascii="Times New Roman" w:hAnsi="Times New Roman"/>
          <w:lang w:eastAsia="en-GB"/>
        </w:rPr>
        <w:t xml:space="preserve">ti </w:t>
      </w:r>
      <w:r w:rsidR="007C1567">
        <w:rPr>
          <w:rFonts w:ascii="Times New Roman" w:hAnsi="Times New Roman"/>
          <w:lang w:eastAsia="en-GB"/>
        </w:rPr>
        <w:t>kit</w:t>
      </w:r>
      <w:r w:rsidR="00AF46B1">
        <w:rPr>
          <w:rFonts w:ascii="Times New Roman" w:hAnsi="Times New Roman"/>
          <w:lang w:eastAsia="en-GB"/>
        </w:rPr>
        <w:t>ų</w:t>
      </w:r>
      <w:r w:rsidRPr="007E51C4">
        <w:rPr>
          <w:rFonts w:ascii="Times New Roman" w:hAnsi="Times New Roman"/>
          <w:lang w:eastAsia="en-GB"/>
        </w:rPr>
        <w:t xml:space="preserve"> geriam</w:t>
      </w:r>
      <w:r w:rsidR="00AF46B1">
        <w:rPr>
          <w:rFonts w:ascii="Times New Roman" w:hAnsi="Times New Roman"/>
          <w:lang w:eastAsia="en-GB"/>
        </w:rPr>
        <w:t>ųjų</w:t>
      </w:r>
      <w:r w:rsidRPr="007E51C4">
        <w:rPr>
          <w:rFonts w:ascii="Times New Roman" w:hAnsi="Times New Roman"/>
          <w:lang w:eastAsia="en-GB"/>
        </w:rPr>
        <w:t xml:space="preserve"> A</w:t>
      </w:r>
      <w:r w:rsidR="007C1567">
        <w:rPr>
          <w:rFonts w:ascii="Times New Roman" w:hAnsi="Times New Roman"/>
          <w:lang w:eastAsia="en-GB"/>
        </w:rPr>
        <w:t>ugmentin</w:t>
      </w:r>
      <w:r w:rsidRPr="007E51C4">
        <w:rPr>
          <w:rFonts w:ascii="Times New Roman" w:hAnsi="Times New Roman"/>
          <w:lang w:eastAsia="en-GB"/>
        </w:rPr>
        <w:t xml:space="preserve"> </w:t>
      </w:r>
      <w:r w:rsidR="008518F4">
        <w:rPr>
          <w:rFonts w:ascii="Times New Roman" w:hAnsi="Times New Roman"/>
          <w:lang w:eastAsia="en-GB"/>
        </w:rPr>
        <w:t>preparat</w:t>
      </w:r>
      <w:r w:rsidR="00AF46B1">
        <w:rPr>
          <w:rFonts w:ascii="Times New Roman" w:hAnsi="Times New Roman"/>
          <w:lang w:eastAsia="en-GB"/>
        </w:rPr>
        <w:t>ų vartojimą</w:t>
      </w:r>
      <w:r w:rsidRPr="007E51C4">
        <w:rPr>
          <w:rFonts w:ascii="Times New Roman" w:hAnsi="Times New Roman"/>
          <w:lang w:eastAsia="en-GB"/>
        </w:rPr>
        <w:t>.</w:t>
      </w:r>
    </w:p>
    <w:p w14:paraId="3CC2E9BC" w14:textId="77777777" w:rsidR="007E51C4" w:rsidRDefault="007E51C4" w:rsidP="00202A55">
      <w:pPr>
        <w:autoSpaceDE w:val="0"/>
        <w:autoSpaceDN w:val="0"/>
        <w:adjustRightInd w:val="0"/>
        <w:spacing w:after="0" w:line="240" w:lineRule="auto"/>
        <w:rPr>
          <w:rFonts w:ascii="Times New Roman" w:hAnsi="Times New Roman"/>
          <w:lang w:eastAsia="en-GB"/>
        </w:rPr>
      </w:pPr>
    </w:p>
    <w:p w14:paraId="0A5248E9" w14:textId="0D27C238" w:rsidR="00202A55" w:rsidRPr="00FC5B5D" w:rsidRDefault="00602F68" w:rsidP="00202A55">
      <w:pPr>
        <w:autoSpaceDE w:val="0"/>
        <w:autoSpaceDN w:val="0"/>
        <w:adjustRightInd w:val="0"/>
        <w:spacing w:after="0" w:line="240" w:lineRule="auto"/>
        <w:rPr>
          <w:rFonts w:ascii="Times New Roman" w:hAnsi="Times New Roman"/>
        </w:rPr>
      </w:pPr>
      <w:r>
        <w:rPr>
          <w:rFonts w:ascii="Times New Roman" w:hAnsi="Times New Roman"/>
          <w:highlight w:val="lightGray"/>
          <w:lang w:eastAsia="en-GB"/>
        </w:rPr>
        <w:t>Vaikus galima gydyti</w:t>
      </w:r>
      <w:r w:rsidR="00202A55" w:rsidRPr="00FC5B5D">
        <w:rPr>
          <w:rFonts w:ascii="Times New Roman" w:hAnsi="Times New Roman"/>
          <w:highlight w:val="lightGray"/>
          <w:lang w:eastAsia="en-GB"/>
        </w:rPr>
        <w:t xml:space="preserve"> Augmentin tablet</w:t>
      </w:r>
      <w:r>
        <w:rPr>
          <w:rFonts w:ascii="Times New Roman" w:hAnsi="Times New Roman"/>
          <w:highlight w:val="lightGray"/>
          <w:lang w:eastAsia="en-GB"/>
        </w:rPr>
        <w:t>ėmi</w:t>
      </w:r>
      <w:r w:rsidR="00202A55" w:rsidRPr="00FC5B5D">
        <w:rPr>
          <w:rFonts w:ascii="Times New Roman" w:hAnsi="Times New Roman"/>
          <w:highlight w:val="lightGray"/>
          <w:lang w:eastAsia="en-GB"/>
        </w:rPr>
        <w:t>s, suspensi</w:t>
      </w:r>
      <w:r>
        <w:rPr>
          <w:rFonts w:ascii="Times New Roman" w:hAnsi="Times New Roman"/>
          <w:highlight w:val="lightGray"/>
          <w:lang w:eastAsia="en-GB"/>
        </w:rPr>
        <w:t>j</w:t>
      </w:r>
      <w:r w:rsidR="00202A55" w:rsidRPr="00FC5B5D">
        <w:rPr>
          <w:rFonts w:ascii="Times New Roman" w:hAnsi="Times New Roman"/>
          <w:highlight w:val="lightGray"/>
          <w:lang w:eastAsia="en-GB"/>
        </w:rPr>
        <w:t>o</w:t>
      </w:r>
      <w:r>
        <w:rPr>
          <w:rFonts w:ascii="Times New Roman" w:hAnsi="Times New Roman"/>
          <w:highlight w:val="lightGray"/>
          <w:lang w:eastAsia="en-GB"/>
        </w:rPr>
        <w:t>mi</w:t>
      </w:r>
      <w:r w:rsidR="00202A55" w:rsidRPr="00FC5B5D">
        <w:rPr>
          <w:rFonts w:ascii="Times New Roman" w:hAnsi="Times New Roman"/>
          <w:highlight w:val="lightGray"/>
          <w:lang w:eastAsia="en-GB"/>
        </w:rPr>
        <w:t xml:space="preserve">s </w:t>
      </w:r>
      <w:r>
        <w:rPr>
          <w:rFonts w:ascii="Times New Roman" w:hAnsi="Times New Roman"/>
          <w:highlight w:val="lightGray"/>
          <w:lang w:eastAsia="en-GB"/>
        </w:rPr>
        <w:t>a</w:t>
      </w:r>
      <w:r w:rsidR="00202A55" w:rsidRPr="00FC5B5D">
        <w:rPr>
          <w:rFonts w:ascii="Times New Roman" w:hAnsi="Times New Roman"/>
          <w:highlight w:val="lightGray"/>
          <w:lang w:eastAsia="en-GB"/>
        </w:rPr>
        <w:t>r pa</w:t>
      </w:r>
      <w:r>
        <w:rPr>
          <w:rFonts w:ascii="Times New Roman" w:hAnsi="Times New Roman"/>
          <w:highlight w:val="lightGray"/>
          <w:lang w:eastAsia="en-GB"/>
        </w:rPr>
        <w:t>ketėliais vaikams</w:t>
      </w:r>
      <w:r w:rsidR="00202A55" w:rsidRPr="00FC5B5D">
        <w:rPr>
          <w:rFonts w:ascii="Times New Roman" w:hAnsi="Times New Roman"/>
          <w:lang w:eastAsia="en-GB"/>
        </w:rPr>
        <w:t xml:space="preserve">. </w:t>
      </w:r>
      <w:r w:rsidR="002E2285">
        <w:rPr>
          <w:rFonts w:ascii="Times New Roman" w:hAnsi="Times New Roman"/>
          <w:lang w:eastAsia="en-GB"/>
        </w:rPr>
        <w:t>Šešerių metų ar jau</w:t>
      </w:r>
      <w:r w:rsidR="00190788">
        <w:rPr>
          <w:rFonts w:ascii="Times New Roman" w:hAnsi="Times New Roman"/>
          <w:lang w:eastAsia="en-GB"/>
        </w:rPr>
        <w:t>nesn</w:t>
      </w:r>
      <w:r w:rsidR="002E2285">
        <w:rPr>
          <w:rFonts w:ascii="Times New Roman" w:hAnsi="Times New Roman"/>
          <w:lang w:eastAsia="en-GB"/>
        </w:rPr>
        <w:t xml:space="preserve">ius vaikus </w:t>
      </w:r>
      <w:r w:rsidR="00190788">
        <w:rPr>
          <w:rFonts w:ascii="Times New Roman" w:hAnsi="Times New Roman"/>
          <w:lang w:eastAsia="en-GB"/>
        </w:rPr>
        <w:t>geriau gydyti</w:t>
      </w:r>
      <w:r w:rsidR="00202A55" w:rsidRPr="00FC5B5D">
        <w:rPr>
          <w:rFonts w:ascii="Times New Roman" w:hAnsi="Times New Roman"/>
          <w:lang w:eastAsia="en-GB"/>
        </w:rPr>
        <w:t xml:space="preserve"> Augmentin suspensi</w:t>
      </w:r>
      <w:r w:rsidR="00422AC3">
        <w:rPr>
          <w:rFonts w:ascii="Times New Roman" w:hAnsi="Times New Roman"/>
          <w:lang w:eastAsia="en-GB"/>
        </w:rPr>
        <w:t>ja</w:t>
      </w:r>
      <w:r w:rsidR="00202A55" w:rsidRPr="00FC5B5D">
        <w:rPr>
          <w:rFonts w:ascii="Times New Roman" w:hAnsi="Times New Roman"/>
          <w:lang w:eastAsia="en-GB"/>
        </w:rPr>
        <w:t xml:space="preserve"> </w:t>
      </w:r>
      <w:r w:rsidR="00422AC3">
        <w:rPr>
          <w:rFonts w:ascii="Times New Roman" w:hAnsi="Times New Roman"/>
          <w:highlight w:val="lightGray"/>
          <w:lang w:eastAsia="en-GB"/>
        </w:rPr>
        <w:t>a</w:t>
      </w:r>
      <w:r w:rsidR="00202A55" w:rsidRPr="00FC5B5D">
        <w:rPr>
          <w:rFonts w:ascii="Times New Roman" w:hAnsi="Times New Roman"/>
          <w:highlight w:val="lightGray"/>
          <w:lang w:eastAsia="en-GB"/>
        </w:rPr>
        <w:t>r pa</w:t>
      </w:r>
      <w:r w:rsidR="00422AC3">
        <w:rPr>
          <w:rFonts w:ascii="Times New Roman" w:hAnsi="Times New Roman"/>
          <w:highlight w:val="lightGray"/>
          <w:lang w:eastAsia="en-GB"/>
        </w:rPr>
        <w:t>ketėliais vaikams</w:t>
      </w:r>
      <w:r w:rsidR="00202A55" w:rsidRPr="00FC5B5D">
        <w:rPr>
          <w:rFonts w:ascii="Times New Roman" w:hAnsi="Times New Roman"/>
          <w:lang w:eastAsia="en-GB"/>
        </w:rPr>
        <w:t>.</w:t>
      </w:r>
    </w:p>
    <w:p w14:paraId="11C3D64F" w14:textId="77777777" w:rsidR="00202A55" w:rsidRPr="00FC5B5D" w:rsidRDefault="00202A55" w:rsidP="00202A55">
      <w:pPr>
        <w:autoSpaceDE w:val="0"/>
        <w:autoSpaceDN w:val="0"/>
        <w:adjustRightInd w:val="0"/>
        <w:spacing w:after="0" w:line="240" w:lineRule="auto"/>
        <w:rPr>
          <w:rFonts w:ascii="Times New Roman" w:hAnsi="Times New Roman"/>
        </w:rPr>
      </w:pPr>
    </w:p>
    <w:p w14:paraId="21014900" w14:textId="18DA578E" w:rsidR="00202A55" w:rsidRPr="00FC5B5D" w:rsidRDefault="00060593" w:rsidP="00202A55">
      <w:pPr>
        <w:keepNext/>
        <w:spacing w:after="0" w:line="240" w:lineRule="auto"/>
        <w:rPr>
          <w:rFonts w:ascii="Times New Roman" w:hAnsi="Times New Roman"/>
          <w:lang w:eastAsia="en-GB"/>
        </w:rPr>
      </w:pPr>
      <w:r>
        <w:rPr>
          <w:rFonts w:ascii="Times New Roman" w:hAnsi="Times New Roman"/>
          <w:lang w:eastAsia="en-GB"/>
        </w:rPr>
        <w:lastRenderedPageBreak/>
        <w:t>Doz</w:t>
      </w:r>
      <w:r w:rsidR="00986FFC">
        <w:rPr>
          <w:rFonts w:ascii="Times New Roman" w:hAnsi="Times New Roman"/>
          <w:lang w:eastAsia="en-GB"/>
        </w:rPr>
        <w:t>ę</w:t>
      </w:r>
      <w:r w:rsidR="00202A55" w:rsidRPr="00FC5B5D">
        <w:rPr>
          <w:rFonts w:ascii="Times New Roman" w:hAnsi="Times New Roman"/>
          <w:lang w:eastAsia="en-GB"/>
        </w:rPr>
        <w:t xml:space="preserve"> (ml)</w:t>
      </w:r>
      <w:r>
        <w:rPr>
          <w:rFonts w:ascii="Times New Roman" w:hAnsi="Times New Roman"/>
          <w:lang w:eastAsia="en-GB"/>
        </w:rPr>
        <w:t>, kuri</w:t>
      </w:r>
      <w:r w:rsidR="00986FFC">
        <w:rPr>
          <w:rFonts w:ascii="Times New Roman" w:hAnsi="Times New Roman"/>
          <w:lang w:eastAsia="en-GB"/>
        </w:rPr>
        <w:t xml:space="preserve"> turi būti skiriama </w:t>
      </w:r>
      <w:r w:rsidR="007A6DBD">
        <w:rPr>
          <w:rFonts w:ascii="Times New Roman" w:hAnsi="Times New Roman"/>
          <w:lang w:eastAsia="en-GB"/>
        </w:rPr>
        <w:t>pacientui du kartus per parą, taip pat galima apskaičiuoti pagal toliau pateiktą formulę.</w:t>
      </w:r>
    </w:p>
    <w:p w14:paraId="495A5699" w14:textId="77777777" w:rsidR="00202A55" w:rsidRPr="00FC5B5D" w:rsidRDefault="00202A55" w:rsidP="00202A55">
      <w:pPr>
        <w:keepNext/>
        <w:spacing w:after="0" w:line="240" w:lineRule="auto"/>
        <w:rPr>
          <w:rFonts w:ascii="Times New Roman" w:hAnsi="Times New Roman"/>
          <w:lang w:eastAsia="en-GB"/>
        </w:rPr>
      </w:pPr>
    </w:p>
    <w:tbl>
      <w:tblPr>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4"/>
        <w:gridCol w:w="6095"/>
      </w:tblGrid>
      <w:tr w:rsidR="00202A55" w:rsidRPr="00FC5B5D" w14:paraId="7487B2A2" w14:textId="77777777" w:rsidTr="00FC5B5D">
        <w:tc>
          <w:tcPr>
            <w:tcW w:w="1843" w:type="dxa"/>
            <w:vMerge w:val="restart"/>
            <w:tcBorders>
              <w:top w:val="nil"/>
              <w:left w:val="nil"/>
              <w:bottom w:val="nil"/>
              <w:right w:val="nil"/>
            </w:tcBorders>
            <w:tcMar>
              <w:top w:w="57" w:type="dxa"/>
              <w:left w:w="0" w:type="dxa"/>
              <w:bottom w:w="57" w:type="dxa"/>
              <w:right w:w="0" w:type="dxa"/>
            </w:tcMar>
            <w:vAlign w:val="center"/>
          </w:tcPr>
          <w:p w14:paraId="29B8FE01" w14:textId="196D9259" w:rsidR="00202A55" w:rsidRPr="00FC5B5D" w:rsidRDefault="00202A55" w:rsidP="00FC5B5D">
            <w:pPr>
              <w:keepNext/>
              <w:spacing w:after="0" w:line="240" w:lineRule="auto"/>
              <w:jc w:val="center"/>
              <w:rPr>
                <w:rFonts w:ascii="Times New Roman" w:hAnsi="Times New Roman"/>
                <w:i/>
                <w:lang w:eastAsia="en-GB"/>
              </w:rPr>
            </w:pPr>
            <w:bookmarkStart w:id="0" w:name="_Hlk531343873"/>
            <w:r w:rsidRPr="00FC5B5D">
              <w:rPr>
                <w:rFonts w:ascii="Times New Roman" w:hAnsi="Times New Roman"/>
                <w:i/>
                <w:lang w:eastAsia="en-GB"/>
              </w:rPr>
              <w:t>Do</w:t>
            </w:r>
            <w:r w:rsidR="00EA6299">
              <w:rPr>
                <w:rFonts w:ascii="Times New Roman" w:hAnsi="Times New Roman"/>
                <w:i/>
                <w:lang w:eastAsia="en-GB"/>
              </w:rPr>
              <w:t>zė</w:t>
            </w:r>
            <w:r w:rsidRPr="00FC5B5D">
              <w:rPr>
                <w:rFonts w:ascii="Times New Roman" w:hAnsi="Times New Roman"/>
                <w:i/>
                <w:lang w:eastAsia="en-GB"/>
              </w:rPr>
              <w:t xml:space="preserve"> (ml)</w:t>
            </w:r>
            <w:r w:rsidR="00EA6299">
              <w:rPr>
                <w:rFonts w:ascii="Times New Roman" w:hAnsi="Times New Roman"/>
                <w:i/>
                <w:lang w:eastAsia="en-GB"/>
              </w:rPr>
              <w:t xml:space="preserve">, </w:t>
            </w:r>
            <w:r w:rsidR="0041486F">
              <w:rPr>
                <w:rFonts w:ascii="Times New Roman" w:hAnsi="Times New Roman"/>
                <w:i/>
                <w:lang w:eastAsia="en-GB"/>
              </w:rPr>
              <w:t>vartojam</w:t>
            </w:r>
            <w:r w:rsidR="00EA6299">
              <w:rPr>
                <w:rFonts w:ascii="Times New Roman" w:hAnsi="Times New Roman"/>
                <w:i/>
                <w:lang w:eastAsia="en-GB"/>
              </w:rPr>
              <w:t xml:space="preserve">a </w:t>
            </w:r>
            <w:r w:rsidR="0041486F">
              <w:rPr>
                <w:rFonts w:ascii="Times New Roman" w:hAnsi="Times New Roman"/>
                <w:i/>
                <w:lang w:eastAsia="en-GB"/>
              </w:rPr>
              <w:t>du kartus per parą</w:t>
            </w:r>
            <w:bookmarkEnd w:id="0"/>
          </w:p>
        </w:tc>
        <w:tc>
          <w:tcPr>
            <w:tcW w:w="284" w:type="dxa"/>
            <w:vMerge w:val="restart"/>
            <w:tcBorders>
              <w:top w:val="nil"/>
              <w:left w:val="nil"/>
              <w:bottom w:val="nil"/>
              <w:right w:val="nil"/>
            </w:tcBorders>
            <w:tcMar>
              <w:top w:w="57" w:type="dxa"/>
              <w:left w:w="0" w:type="dxa"/>
              <w:bottom w:w="57" w:type="dxa"/>
              <w:right w:w="0" w:type="dxa"/>
            </w:tcMar>
            <w:vAlign w:val="center"/>
          </w:tcPr>
          <w:p w14:paraId="38F53EB6" w14:textId="77777777" w:rsidR="00202A55" w:rsidRPr="00FC5B5D" w:rsidRDefault="00202A55" w:rsidP="00FC5B5D">
            <w:pPr>
              <w:keepNext/>
              <w:spacing w:after="0" w:line="240" w:lineRule="auto"/>
              <w:jc w:val="center"/>
              <w:rPr>
                <w:rFonts w:ascii="Times New Roman" w:hAnsi="Times New Roman"/>
                <w:i/>
                <w:lang w:eastAsia="en-GB"/>
              </w:rPr>
            </w:pPr>
            <w:r w:rsidRPr="00FC5B5D">
              <w:rPr>
                <w:rFonts w:ascii="Times New Roman" w:hAnsi="Times New Roman"/>
                <w:i/>
                <w:lang w:eastAsia="en-GB"/>
              </w:rPr>
              <w:t>=</w:t>
            </w:r>
          </w:p>
        </w:tc>
        <w:tc>
          <w:tcPr>
            <w:tcW w:w="6095" w:type="dxa"/>
            <w:tcBorders>
              <w:top w:val="nil"/>
              <w:left w:val="nil"/>
              <w:bottom w:val="single" w:sz="4" w:space="0" w:color="auto"/>
              <w:right w:val="nil"/>
            </w:tcBorders>
            <w:tcMar>
              <w:top w:w="57" w:type="dxa"/>
              <w:left w:w="0" w:type="dxa"/>
              <w:bottom w:w="57" w:type="dxa"/>
              <w:right w:w="0" w:type="dxa"/>
            </w:tcMar>
            <w:vAlign w:val="center"/>
          </w:tcPr>
          <w:p w14:paraId="3373977F" w14:textId="1C7F6CB2" w:rsidR="00202A55" w:rsidRPr="00FC5B5D" w:rsidRDefault="00202A55" w:rsidP="00FC5B5D">
            <w:pPr>
              <w:keepNext/>
              <w:spacing w:after="0" w:line="240" w:lineRule="auto"/>
              <w:jc w:val="center"/>
              <w:rPr>
                <w:rFonts w:ascii="Times New Roman" w:hAnsi="Times New Roman"/>
                <w:i/>
                <w:lang w:eastAsia="en-GB"/>
              </w:rPr>
            </w:pPr>
            <w:r w:rsidRPr="00FC5B5D">
              <w:rPr>
                <w:rFonts w:ascii="Times New Roman" w:hAnsi="Times New Roman"/>
                <w:i/>
                <w:lang w:eastAsia="en-GB"/>
              </w:rPr>
              <w:t>Re</w:t>
            </w:r>
            <w:r w:rsidR="0041486F">
              <w:rPr>
                <w:rFonts w:ascii="Times New Roman" w:hAnsi="Times New Roman"/>
                <w:i/>
                <w:lang w:eastAsia="en-GB"/>
              </w:rPr>
              <w:t>ko</w:t>
            </w:r>
            <w:r w:rsidRPr="00FC5B5D">
              <w:rPr>
                <w:rFonts w:ascii="Times New Roman" w:hAnsi="Times New Roman"/>
                <w:i/>
                <w:lang w:eastAsia="en-GB"/>
              </w:rPr>
              <w:t>mend</w:t>
            </w:r>
            <w:r w:rsidR="0041486F">
              <w:rPr>
                <w:rFonts w:ascii="Times New Roman" w:hAnsi="Times New Roman"/>
                <w:i/>
                <w:lang w:eastAsia="en-GB"/>
              </w:rPr>
              <w:t>uojama</w:t>
            </w:r>
            <w:r w:rsidRPr="00FC5B5D">
              <w:rPr>
                <w:rFonts w:ascii="Times New Roman" w:hAnsi="Times New Roman"/>
                <w:i/>
                <w:lang w:eastAsia="en-GB"/>
              </w:rPr>
              <w:t xml:space="preserve"> amo</w:t>
            </w:r>
            <w:r w:rsidR="0041486F">
              <w:rPr>
                <w:rFonts w:ascii="Times New Roman" w:hAnsi="Times New Roman"/>
                <w:i/>
                <w:lang w:eastAsia="en-GB"/>
              </w:rPr>
              <w:t>ks</w:t>
            </w:r>
            <w:r w:rsidRPr="00FC5B5D">
              <w:rPr>
                <w:rFonts w:ascii="Times New Roman" w:hAnsi="Times New Roman"/>
                <w:i/>
                <w:lang w:eastAsia="en-GB"/>
              </w:rPr>
              <w:t>icilin</w:t>
            </w:r>
            <w:r w:rsidR="0041486F">
              <w:rPr>
                <w:rFonts w:ascii="Times New Roman" w:hAnsi="Times New Roman"/>
                <w:i/>
                <w:lang w:eastAsia="en-GB"/>
              </w:rPr>
              <w:t>o</w:t>
            </w:r>
            <w:r w:rsidRPr="00FC5B5D">
              <w:rPr>
                <w:rFonts w:ascii="Times New Roman" w:hAnsi="Times New Roman"/>
                <w:vertAlign w:val="superscript"/>
                <w:lang w:eastAsia="en-GB"/>
              </w:rPr>
              <w:t>*</w:t>
            </w:r>
            <w:r w:rsidRPr="00FC5B5D">
              <w:rPr>
                <w:rFonts w:ascii="Times New Roman" w:hAnsi="Times New Roman"/>
                <w:i/>
                <w:lang w:eastAsia="en-GB"/>
              </w:rPr>
              <w:t xml:space="preserve"> do</w:t>
            </w:r>
            <w:r w:rsidR="009D5A38">
              <w:rPr>
                <w:rFonts w:ascii="Times New Roman" w:hAnsi="Times New Roman"/>
                <w:i/>
                <w:lang w:eastAsia="en-GB"/>
              </w:rPr>
              <w:t>zė</w:t>
            </w:r>
            <w:r w:rsidRPr="00FC5B5D">
              <w:rPr>
                <w:rFonts w:ascii="Times New Roman" w:hAnsi="Times New Roman"/>
                <w:i/>
                <w:lang w:eastAsia="en-GB"/>
              </w:rPr>
              <w:t xml:space="preserve"> (mg/kg</w:t>
            </w:r>
            <w:r w:rsidR="0041486F">
              <w:rPr>
                <w:rFonts w:ascii="Times New Roman" w:hAnsi="Times New Roman"/>
                <w:i/>
                <w:lang w:eastAsia="en-GB"/>
              </w:rPr>
              <w:t xml:space="preserve"> per parą</w:t>
            </w:r>
            <w:r w:rsidRPr="00FC5B5D">
              <w:rPr>
                <w:rFonts w:ascii="Times New Roman" w:hAnsi="Times New Roman"/>
                <w:i/>
                <w:lang w:eastAsia="en-GB"/>
              </w:rPr>
              <w:t xml:space="preserve">) </w:t>
            </w:r>
            <w:r w:rsidR="0041486F" w:rsidRPr="00FC5B5D">
              <w:rPr>
                <w:rFonts w:ascii="Times New Roman" w:hAnsi="Times New Roman"/>
                <w:i/>
                <w:iCs/>
                <w:lang w:eastAsia="en-GB"/>
              </w:rPr>
              <w:t>x</w:t>
            </w:r>
            <w:r w:rsidR="0041486F">
              <w:rPr>
                <w:rFonts w:ascii="Times New Roman" w:hAnsi="Times New Roman"/>
                <w:i/>
                <w:lang w:eastAsia="en-GB"/>
              </w:rPr>
              <w:t xml:space="preserve"> kūno svoris</w:t>
            </w:r>
            <w:r w:rsidRPr="00FC5B5D">
              <w:rPr>
                <w:rFonts w:ascii="Times New Roman" w:hAnsi="Times New Roman"/>
                <w:i/>
                <w:lang w:eastAsia="en-GB"/>
              </w:rPr>
              <w:t xml:space="preserve"> (kg)</w:t>
            </w:r>
          </w:p>
        </w:tc>
      </w:tr>
      <w:tr w:rsidR="00202A55" w:rsidRPr="00FC5B5D" w14:paraId="59BA1407" w14:textId="77777777" w:rsidTr="00FC5B5D">
        <w:tc>
          <w:tcPr>
            <w:tcW w:w="1843" w:type="dxa"/>
            <w:vMerge/>
            <w:tcBorders>
              <w:top w:val="nil"/>
              <w:left w:val="nil"/>
              <w:bottom w:val="nil"/>
              <w:right w:val="nil"/>
            </w:tcBorders>
            <w:tcMar>
              <w:top w:w="57" w:type="dxa"/>
              <w:left w:w="0" w:type="dxa"/>
              <w:bottom w:w="57" w:type="dxa"/>
              <w:right w:w="0" w:type="dxa"/>
            </w:tcMar>
            <w:vAlign w:val="center"/>
          </w:tcPr>
          <w:p w14:paraId="14DCE658" w14:textId="77777777" w:rsidR="00202A55" w:rsidRPr="00FC5B5D" w:rsidRDefault="00202A55" w:rsidP="00FC5B5D">
            <w:pPr>
              <w:keepNext/>
              <w:spacing w:after="0" w:line="240" w:lineRule="auto"/>
              <w:jc w:val="center"/>
              <w:rPr>
                <w:rFonts w:ascii="Times New Roman" w:hAnsi="Times New Roman"/>
                <w:i/>
                <w:lang w:eastAsia="en-GB"/>
              </w:rPr>
            </w:pPr>
          </w:p>
        </w:tc>
        <w:tc>
          <w:tcPr>
            <w:tcW w:w="284" w:type="dxa"/>
            <w:vMerge/>
            <w:tcBorders>
              <w:top w:val="nil"/>
              <w:left w:val="nil"/>
              <w:bottom w:val="nil"/>
              <w:right w:val="nil"/>
            </w:tcBorders>
            <w:tcMar>
              <w:top w:w="57" w:type="dxa"/>
              <w:left w:w="0" w:type="dxa"/>
              <w:bottom w:w="57" w:type="dxa"/>
              <w:right w:w="0" w:type="dxa"/>
            </w:tcMar>
            <w:vAlign w:val="center"/>
          </w:tcPr>
          <w:p w14:paraId="797D6A40" w14:textId="77777777" w:rsidR="00202A55" w:rsidRPr="00FC5B5D" w:rsidRDefault="00202A55" w:rsidP="00FC5B5D">
            <w:pPr>
              <w:keepNext/>
              <w:spacing w:after="0" w:line="240" w:lineRule="auto"/>
              <w:jc w:val="center"/>
              <w:rPr>
                <w:rFonts w:ascii="Times New Roman" w:hAnsi="Times New Roman"/>
                <w:i/>
                <w:lang w:eastAsia="en-GB"/>
              </w:rPr>
            </w:pPr>
          </w:p>
        </w:tc>
        <w:tc>
          <w:tcPr>
            <w:tcW w:w="6095" w:type="dxa"/>
            <w:tcBorders>
              <w:top w:val="single" w:sz="4" w:space="0" w:color="auto"/>
              <w:left w:val="nil"/>
              <w:bottom w:val="nil"/>
              <w:right w:val="nil"/>
            </w:tcBorders>
            <w:tcMar>
              <w:top w:w="57" w:type="dxa"/>
              <w:left w:w="0" w:type="dxa"/>
              <w:bottom w:w="57" w:type="dxa"/>
              <w:right w:w="0" w:type="dxa"/>
            </w:tcMar>
            <w:vAlign w:val="center"/>
          </w:tcPr>
          <w:p w14:paraId="5B620080" w14:textId="0B149D6F" w:rsidR="00202A55" w:rsidRPr="00FC5B5D" w:rsidRDefault="00DB513C" w:rsidP="00FC5B5D">
            <w:pPr>
              <w:keepNext/>
              <w:spacing w:after="0" w:line="240" w:lineRule="auto"/>
              <w:jc w:val="center"/>
              <w:rPr>
                <w:rFonts w:ascii="Times New Roman" w:hAnsi="Times New Roman"/>
                <w:i/>
                <w:lang w:eastAsia="en-GB"/>
              </w:rPr>
            </w:pPr>
            <w:r>
              <w:rPr>
                <w:rFonts w:ascii="Times New Roman" w:hAnsi="Times New Roman"/>
                <w:i/>
                <w:lang w:eastAsia="en-GB"/>
              </w:rPr>
              <w:t>Paruošta</w:t>
            </w:r>
            <w:r w:rsidR="00202A55" w:rsidRPr="00FC5B5D">
              <w:rPr>
                <w:rFonts w:ascii="Times New Roman" w:hAnsi="Times New Roman"/>
                <w:i/>
                <w:lang w:eastAsia="en-GB"/>
              </w:rPr>
              <w:t xml:space="preserve"> amo</w:t>
            </w:r>
            <w:r>
              <w:rPr>
                <w:rFonts w:ascii="Times New Roman" w:hAnsi="Times New Roman"/>
                <w:i/>
                <w:lang w:eastAsia="en-GB"/>
              </w:rPr>
              <w:t>ks</w:t>
            </w:r>
            <w:r w:rsidR="00202A55" w:rsidRPr="00FC5B5D">
              <w:rPr>
                <w:rFonts w:ascii="Times New Roman" w:hAnsi="Times New Roman"/>
                <w:i/>
                <w:lang w:eastAsia="en-GB"/>
              </w:rPr>
              <w:t>icilin</w:t>
            </w:r>
            <w:r w:rsidR="00E46F64">
              <w:rPr>
                <w:rFonts w:ascii="Times New Roman" w:hAnsi="Times New Roman"/>
                <w:i/>
                <w:lang w:eastAsia="en-GB"/>
              </w:rPr>
              <w:t>o</w:t>
            </w:r>
            <w:r w:rsidR="00202A55" w:rsidRPr="00FC5B5D">
              <w:rPr>
                <w:rFonts w:ascii="Times New Roman" w:hAnsi="Times New Roman"/>
                <w:vertAlign w:val="superscript"/>
                <w:lang w:eastAsia="en-GB"/>
              </w:rPr>
              <w:t>*</w:t>
            </w:r>
            <w:r w:rsidR="00202A55" w:rsidRPr="00FC5B5D">
              <w:rPr>
                <w:rFonts w:ascii="Times New Roman" w:hAnsi="Times New Roman"/>
                <w:i/>
                <w:lang w:eastAsia="en-GB"/>
              </w:rPr>
              <w:t xml:space="preserve"> suspensi</w:t>
            </w:r>
            <w:r w:rsidR="00E46F64">
              <w:rPr>
                <w:rFonts w:ascii="Times New Roman" w:hAnsi="Times New Roman"/>
                <w:i/>
                <w:lang w:eastAsia="en-GB"/>
              </w:rPr>
              <w:t>ja</w:t>
            </w:r>
            <w:r w:rsidR="00202A55" w:rsidRPr="00FC5B5D">
              <w:rPr>
                <w:rFonts w:ascii="Times New Roman" w:hAnsi="Times New Roman"/>
                <w:i/>
                <w:lang w:eastAsia="en-GB"/>
              </w:rPr>
              <w:t xml:space="preserve"> (mg/ml) </w:t>
            </w:r>
            <w:r w:rsidR="00E46F64" w:rsidRPr="00FC5B5D">
              <w:rPr>
                <w:rFonts w:ascii="Times New Roman" w:hAnsi="Times New Roman"/>
                <w:i/>
                <w:iCs/>
                <w:lang w:eastAsia="en-GB"/>
              </w:rPr>
              <w:t>x</w:t>
            </w:r>
            <w:r w:rsidR="00E46F64" w:rsidRPr="00FC5B5D">
              <w:rPr>
                <w:rFonts w:ascii="Times New Roman" w:hAnsi="Times New Roman"/>
                <w:i/>
                <w:lang w:eastAsia="en-GB"/>
              </w:rPr>
              <w:t xml:space="preserve"> </w:t>
            </w:r>
            <w:r w:rsidR="00202A55" w:rsidRPr="00FC5B5D">
              <w:rPr>
                <w:rFonts w:ascii="Times New Roman" w:hAnsi="Times New Roman"/>
                <w:i/>
                <w:lang w:eastAsia="en-GB"/>
              </w:rPr>
              <w:t>2 (</w:t>
            </w:r>
            <w:r w:rsidR="00E46F64">
              <w:rPr>
                <w:rFonts w:ascii="Times New Roman" w:hAnsi="Times New Roman"/>
                <w:i/>
                <w:lang w:eastAsia="en-GB"/>
              </w:rPr>
              <w:t>padal</w:t>
            </w:r>
            <w:r w:rsidR="00AF403C">
              <w:rPr>
                <w:rFonts w:ascii="Times New Roman" w:hAnsi="Times New Roman"/>
                <w:i/>
                <w:lang w:eastAsia="en-GB"/>
              </w:rPr>
              <w:t>y</w:t>
            </w:r>
            <w:r w:rsidR="00E46F64">
              <w:rPr>
                <w:rFonts w:ascii="Times New Roman" w:hAnsi="Times New Roman"/>
                <w:i/>
                <w:lang w:eastAsia="en-GB"/>
              </w:rPr>
              <w:t>tos</w:t>
            </w:r>
            <w:r w:rsidR="00202A55" w:rsidRPr="00FC5B5D">
              <w:rPr>
                <w:rFonts w:ascii="Times New Roman" w:hAnsi="Times New Roman"/>
                <w:i/>
                <w:lang w:eastAsia="en-GB"/>
              </w:rPr>
              <w:t xml:space="preserve"> do</w:t>
            </w:r>
            <w:r w:rsidR="00E46F64">
              <w:rPr>
                <w:rFonts w:ascii="Times New Roman" w:hAnsi="Times New Roman"/>
                <w:i/>
                <w:lang w:eastAsia="en-GB"/>
              </w:rPr>
              <w:t>zė</w:t>
            </w:r>
            <w:r w:rsidR="00202A55" w:rsidRPr="00FC5B5D">
              <w:rPr>
                <w:rFonts w:ascii="Times New Roman" w:hAnsi="Times New Roman"/>
                <w:i/>
                <w:lang w:eastAsia="en-GB"/>
              </w:rPr>
              <w:t>s)</w:t>
            </w:r>
          </w:p>
        </w:tc>
      </w:tr>
    </w:tbl>
    <w:p w14:paraId="529F2F1A" w14:textId="77777777" w:rsidR="00202A55" w:rsidRPr="00FC5B5D" w:rsidRDefault="00202A55" w:rsidP="00202A55">
      <w:pPr>
        <w:keepNext/>
        <w:spacing w:after="0" w:line="240" w:lineRule="auto"/>
        <w:rPr>
          <w:rFonts w:ascii="Times New Roman" w:hAnsi="Times New Roman"/>
          <w:lang w:eastAsia="en-GB"/>
        </w:rPr>
      </w:pPr>
    </w:p>
    <w:p w14:paraId="3FDEDB20" w14:textId="6D8E9157" w:rsidR="00202A55" w:rsidRPr="00FC5B5D" w:rsidRDefault="00202A55" w:rsidP="00202A55">
      <w:pPr>
        <w:keepNext/>
        <w:spacing w:after="0" w:line="240" w:lineRule="auto"/>
        <w:rPr>
          <w:rFonts w:ascii="Times New Roman" w:hAnsi="Times New Roman"/>
          <w:lang w:eastAsia="en-GB"/>
        </w:rPr>
      </w:pPr>
      <w:r w:rsidRPr="00FC5B5D">
        <w:rPr>
          <w:rFonts w:ascii="Times New Roman" w:hAnsi="Times New Roman"/>
          <w:vertAlign w:val="superscript"/>
          <w:lang w:eastAsia="en-GB"/>
        </w:rPr>
        <w:t xml:space="preserve">* </w:t>
      </w:r>
      <w:r w:rsidR="00873934">
        <w:rPr>
          <w:rFonts w:ascii="Times New Roman" w:hAnsi="Times New Roman"/>
          <w:lang w:eastAsia="en-GB"/>
        </w:rPr>
        <w:t>A</w:t>
      </w:r>
      <w:r w:rsidR="00C50C1A">
        <w:rPr>
          <w:rFonts w:ascii="Times New Roman" w:hAnsi="Times New Roman"/>
          <w:lang w:eastAsia="en-GB"/>
        </w:rPr>
        <w:t>p</w:t>
      </w:r>
      <w:r w:rsidR="00C50C1A" w:rsidRPr="00C50C1A">
        <w:rPr>
          <w:rFonts w:ascii="Times New Roman" w:hAnsi="Times New Roman"/>
          <w:lang w:eastAsia="en-GB"/>
        </w:rPr>
        <w:t>skaiči</w:t>
      </w:r>
      <w:r w:rsidR="00873934">
        <w:rPr>
          <w:rFonts w:ascii="Times New Roman" w:hAnsi="Times New Roman"/>
          <w:lang w:eastAsia="en-GB"/>
        </w:rPr>
        <w:t>uojant,</w:t>
      </w:r>
      <w:r w:rsidR="00C50C1A" w:rsidRPr="00C50C1A">
        <w:rPr>
          <w:rFonts w:ascii="Times New Roman" w:hAnsi="Times New Roman"/>
          <w:lang w:eastAsia="en-GB"/>
        </w:rPr>
        <w:t xml:space="preserve"> reikia atsižvelgti tik į amoksicilino komponentą</w:t>
      </w:r>
      <w:r w:rsidRPr="00FC5B5D">
        <w:rPr>
          <w:rFonts w:ascii="Times New Roman" w:hAnsi="Times New Roman"/>
          <w:lang w:eastAsia="en-GB"/>
        </w:rPr>
        <w:t>.</w:t>
      </w:r>
    </w:p>
    <w:p w14:paraId="63893CEE" w14:textId="77777777" w:rsidR="00202A55" w:rsidRPr="00FC5B5D" w:rsidRDefault="00202A55" w:rsidP="00202A55">
      <w:pPr>
        <w:keepNext/>
        <w:spacing w:after="0" w:line="240" w:lineRule="auto"/>
        <w:rPr>
          <w:rFonts w:ascii="Times New Roman" w:hAnsi="Times New Roman"/>
          <w:lang w:eastAsia="en-GB"/>
        </w:rPr>
      </w:pPr>
    </w:p>
    <w:p w14:paraId="22F35C4A" w14:textId="7682C665" w:rsidR="00202A55" w:rsidRPr="00FC5B5D" w:rsidRDefault="00C50C1A" w:rsidP="00202A55">
      <w:pPr>
        <w:keepNext/>
        <w:spacing w:after="0" w:line="240" w:lineRule="auto"/>
        <w:rPr>
          <w:rFonts w:ascii="Times New Roman" w:hAnsi="Times New Roman"/>
          <w:lang w:eastAsia="en-GB"/>
        </w:rPr>
      </w:pPr>
      <w:r>
        <w:rPr>
          <w:rFonts w:ascii="Times New Roman" w:hAnsi="Times New Roman"/>
          <w:lang w:eastAsia="en-GB"/>
        </w:rPr>
        <w:t>Pavyzdžiui</w:t>
      </w:r>
      <w:r w:rsidR="00202A55" w:rsidRPr="00FC5B5D">
        <w:rPr>
          <w:rFonts w:ascii="Times New Roman" w:hAnsi="Times New Roman"/>
          <w:lang w:eastAsia="en-GB"/>
        </w:rPr>
        <w:t xml:space="preserve">, 14 kg </w:t>
      </w:r>
      <w:r>
        <w:rPr>
          <w:rFonts w:ascii="Times New Roman" w:hAnsi="Times New Roman"/>
          <w:lang w:eastAsia="en-GB"/>
        </w:rPr>
        <w:t>vaik</w:t>
      </w:r>
      <w:r w:rsidR="005276D9">
        <w:rPr>
          <w:rFonts w:ascii="Times New Roman" w:hAnsi="Times New Roman"/>
          <w:lang w:eastAsia="en-GB"/>
        </w:rPr>
        <w:t>ą reikia gydyti</w:t>
      </w:r>
      <w:r w:rsidR="00202A55" w:rsidRPr="00FC5B5D">
        <w:rPr>
          <w:rFonts w:ascii="Times New Roman" w:hAnsi="Times New Roman"/>
          <w:lang w:eastAsia="en-GB"/>
        </w:rPr>
        <w:t xml:space="preserve"> 25 mg/3</w:t>
      </w:r>
      <w:r w:rsidR="005276D9">
        <w:rPr>
          <w:rFonts w:ascii="Times New Roman" w:hAnsi="Times New Roman"/>
          <w:lang w:eastAsia="en-GB"/>
        </w:rPr>
        <w:t>,</w:t>
      </w:r>
      <w:r w:rsidR="00202A55" w:rsidRPr="00FC5B5D">
        <w:rPr>
          <w:rFonts w:ascii="Times New Roman" w:hAnsi="Times New Roman"/>
          <w:lang w:eastAsia="en-GB"/>
        </w:rPr>
        <w:t>6 mg/kg</w:t>
      </w:r>
      <w:r w:rsidR="005276D9">
        <w:rPr>
          <w:rFonts w:ascii="Times New Roman" w:hAnsi="Times New Roman"/>
          <w:lang w:eastAsia="en-GB"/>
        </w:rPr>
        <w:t xml:space="preserve"> kūno svorio per parą doze.</w:t>
      </w:r>
    </w:p>
    <w:p w14:paraId="6D2856F3" w14:textId="77777777" w:rsidR="00202A55" w:rsidRPr="00FC5B5D" w:rsidRDefault="00202A55" w:rsidP="00202A55">
      <w:pPr>
        <w:keepNext/>
        <w:spacing w:after="0" w:line="240" w:lineRule="auto"/>
        <w:rPr>
          <w:rFonts w:ascii="Times New Roman" w:hAnsi="Times New Roman"/>
          <w:lang w:eastAsia="en-GB"/>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
        <w:gridCol w:w="3118"/>
      </w:tblGrid>
      <w:tr w:rsidR="00202A55" w:rsidRPr="00FC5B5D" w14:paraId="371C1336" w14:textId="77777777" w:rsidTr="00FC5B5D">
        <w:tc>
          <w:tcPr>
            <w:tcW w:w="1701" w:type="dxa"/>
            <w:vMerge w:val="restart"/>
            <w:tcBorders>
              <w:top w:val="nil"/>
              <w:left w:val="nil"/>
              <w:bottom w:val="nil"/>
              <w:right w:val="nil"/>
            </w:tcBorders>
            <w:tcMar>
              <w:top w:w="57" w:type="dxa"/>
              <w:left w:w="0" w:type="dxa"/>
              <w:bottom w:w="57" w:type="dxa"/>
              <w:right w:w="0" w:type="dxa"/>
            </w:tcMar>
            <w:vAlign w:val="center"/>
          </w:tcPr>
          <w:p w14:paraId="3F9CA0D6" w14:textId="660F86F4" w:rsidR="00202A55" w:rsidRPr="00FC5B5D" w:rsidRDefault="00297C42" w:rsidP="00FC5B5D">
            <w:pPr>
              <w:keepNext/>
              <w:spacing w:after="0" w:line="240" w:lineRule="auto"/>
              <w:jc w:val="center"/>
              <w:rPr>
                <w:rFonts w:ascii="Times New Roman" w:hAnsi="Times New Roman"/>
                <w:i/>
                <w:lang w:eastAsia="en-GB"/>
              </w:rPr>
            </w:pPr>
            <w:r w:rsidRPr="00297C42">
              <w:rPr>
                <w:rFonts w:ascii="Times New Roman" w:hAnsi="Times New Roman"/>
                <w:i/>
                <w:lang w:eastAsia="en-GB"/>
              </w:rPr>
              <w:t>Dozė (ml), vartojama du kartus per parą</w:t>
            </w:r>
          </w:p>
        </w:tc>
        <w:tc>
          <w:tcPr>
            <w:tcW w:w="567" w:type="dxa"/>
            <w:vMerge w:val="restart"/>
            <w:tcBorders>
              <w:top w:val="nil"/>
              <w:left w:val="nil"/>
              <w:bottom w:val="nil"/>
              <w:right w:val="nil"/>
            </w:tcBorders>
            <w:tcMar>
              <w:top w:w="57" w:type="dxa"/>
              <w:left w:w="0" w:type="dxa"/>
              <w:bottom w:w="57" w:type="dxa"/>
              <w:right w:w="0" w:type="dxa"/>
            </w:tcMar>
            <w:vAlign w:val="center"/>
          </w:tcPr>
          <w:p w14:paraId="76D3159E" w14:textId="77777777" w:rsidR="00202A55" w:rsidRPr="00FC5B5D" w:rsidRDefault="00202A55" w:rsidP="00FC5B5D">
            <w:pPr>
              <w:keepNext/>
              <w:spacing w:after="0" w:line="240" w:lineRule="auto"/>
              <w:jc w:val="center"/>
              <w:rPr>
                <w:rFonts w:ascii="Times New Roman" w:hAnsi="Times New Roman"/>
                <w:i/>
                <w:lang w:eastAsia="en-GB"/>
              </w:rPr>
            </w:pPr>
            <w:r w:rsidRPr="00FC5B5D">
              <w:rPr>
                <w:rFonts w:ascii="Times New Roman" w:hAnsi="Times New Roman"/>
                <w:i/>
                <w:lang w:eastAsia="en-GB"/>
              </w:rPr>
              <w:t>=</w:t>
            </w:r>
          </w:p>
        </w:tc>
        <w:tc>
          <w:tcPr>
            <w:tcW w:w="3118" w:type="dxa"/>
            <w:tcBorders>
              <w:top w:val="nil"/>
              <w:left w:val="nil"/>
              <w:bottom w:val="single" w:sz="4" w:space="0" w:color="auto"/>
              <w:right w:val="nil"/>
            </w:tcBorders>
            <w:tcMar>
              <w:top w:w="57" w:type="dxa"/>
              <w:left w:w="0" w:type="dxa"/>
              <w:bottom w:w="57" w:type="dxa"/>
              <w:right w:w="0" w:type="dxa"/>
            </w:tcMar>
            <w:vAlign w:val="center"/>
          </w:tcPr>
          <w:p w14:paraId="1AF15379" w14:textId="4B0A8E33" w:rsidR="00202A55" w:rsidRPr="00FC5B5D" w:rsidRDefault="00202A55" w:rsidP="00FC5B5D">
            <w:pPr>
              <w:keepNext/>
              <w:spacing w:after="0" w:line="240" w:lineRule="auto"/>
              <w:jc w:val="center"/>
              <w:rPr>
                <w:rFonts w:ascii="Times New Roman" w:hAnsi="Times New Roman"/>
                <w:i/>
                <w:lang w:eastAsia="en-GB"/>
              </w:rPr>
            </w:pPr>
            <w:r w:rsidRPr="00FC5B5D">
              <w:rPr>
                <w:rFonts w:ascii="Times New Roman" w:hAnsi="Times New Roman"/>
                <w:i/>
                <w:lang w:eastAsia="en-GB"/>
              </w:rPr>
              <w:t>25 (mg/kg</w:t>
            </w:r>
            <w:r w:rsidR="00297C42">
              <w:rPr>
                <w:rFonts w:ascii="Times New Roman" w:hAnsi="Times New Roman"/>
                <w:i/>
                <w:lang w:eastAsia="en-GB"/>
              </w:rPr>
              <w:t xml:space="preserve"> per parą</w:t>
            </w:r>
            <w:r w:rsidRPr="00FC5B5D">
              <w:rPr>
                <w:rFonts w:ascii="Times New Roman" w:hAnsi="Times New Roman"/>
                <w:i/>
                <w:lang w:eastAsia="en-GB"/>
              </w:rPr>
              <w:t>)</w:t>
            </w:r>
            <w:r w:rsidRPr="00FC5B5D">
              <w:rPr>
                <w:rFonts w:ascii="Times New Roman" w:hAnsi="Times New Roman"/>
                <w:lang w:eastAsia="en-GB"/>
              </w:rPr>
              <w:t xml:space="preserve"> </w:t>
            </w:r>
            <w:r w:rsidR="00297C42" w:rsidRPr="00FC5B5D">
              <w:rPr>
                <w:rFonts w:ascii="Times New Roman" w:hAnsi="Times New Roman"/>
                <w:i/>
                <w:iCs/>
                <w:lang w:eastAsia="en-GB"/>
              </w:rPr>
              <w:t>x</w:t>
            </w:r>
            <w:r w:rsidR="00297C42" w:rsidRPr="00FC5B5D">
              <w:rPr>
                <w:rFonts w:ascii="Times New Roman" w:hAnsi="Times New Roman"/>
                <w:i/>
                <w:lang w:eastAsia="en-GB"/>
              </w:rPr>
              <w:t xml:space="preserve"> </w:t>
            </w:r>
            <w:r w:rsidRPr="00FC5B5D">
              <w:rPr>
                <w:rFonts w:ascii="Times New Roman" w:hAnsi="Times New Roman"/>
                <w:i/>
                <w:lang w:eastAsia="en-GB"/>
              </w:rPr>
              <w:t>14 (kg)</w:t>
            </w:r>
          </w:p>
        </w:tc>
      </w:tr>
      <w:tr w:rsidR="00202A55" w:rsidRPr="00FC5B5D" w14:paraId="6D1DCE7E" w14:textId="77777777" w:rsidTr="00FC5B5D">
        <w:tc>
          <w:tcPr>
            <w:tcW w:w="1701" w:type="dxa"/>
            <w:vMerge/>
            <w:tcBorders>
              <w:top w:val="nil"/>
              <w:left w:val="nil"/>
              <w:bottom w:val="nil"/>
              <w:right w:val="nil"/>
            </w:tcBorders>
            <w:tcMar>
              <w:top w:w="57" w:type="dxa"/>
              <w:left w:w="0" w:type="dxa"/>
              <w:bottom w:w="57" w:type="dxa"/>
              <w:right w:w="0" w:type="dxa"/>
            </w:tcMar>
            <w:vAlign w:val="center"/>
          </w:tcPr>
          <w:p w14:paraId="4B19D8AE" w14:textId="77777777" w:rsidR="00202A55" w:rsidRPr="00FC5B5D" w:rsidRDefault="00202A55" w:rsidP="00FC5B5D">
            <w:pPr>
              <w:keepNext/>
              <w:spacing w:after="0" w:line="240" w:lineRule="auto"/>
              <w:jc w:val="center"/>
              <w:rPr>
                <w:rFonts w:ascii="Times New Roman" w:hAnsi="Times New Roman"/>
                <w:i/>
                <w:lang w:eastAsia="en-GB"/>
              </w:rPr>
            </w:pPr>
          </w:p>
        </w:tc>
        <w:tc>
          <w:tcPr>
            <w:tcW w:w="567" w:type="dxa"/>
            <w:vMerge/>
            <w:tcBorders>
              <w:top w:val="nil"/>
              <w:left w:val="nil"/>
              <w:bottom w:val="nil"/>
              <w:right w:val="nil"/>
            </w:tcBorders>
            <w:tcMar>
              <w:top w:w="57" w:type="dxa"/>
              <w:left w:w="0" w:type="dxa"/>
              <w:bottom w:w="57" w:type="dxa"/>
              <w:right w:w="0" w:type="dxa"/>
            </w:tcMar>
            <w:vAlign w:val="center"/>
          </w:tcPr>
          <w:p w14:paraId="399A71CA" w14:textId="77777777" w:rsidR="00202A55" w:rsidRPr="00FC5B5D" w:rsidRDefault="00202A55" w:rsidP="00FC5B5D">
            <w:pPr>
              <w:keepNext/>
              <w:spacing w:after="0" w:line="240" w:lineRule="auto"/>
              <w:jc w:val="center"/>
              <w:rPr>
                <w:rFonts w:ascii="Times New Roman" w:hAnsi="Times New Roman"/>
                <w:i/>
                <w:lang w:eastAsia="en-GB"/>
              </w:rPr>
            </w:pPr>
          </w:p>
        </w:tc>
        <w:tc>
          <w:tcPr>
            <w:tcW w:w="3118" w:type="dxa"/>
            <w:tcBorders>
              <w:top w:val="single" w:sz="4" w:space="0" w:color="auto"/>
              <w:left w:val="nil"/>
              <w:bottom w:val="nil"/>
              <w:right w:val="nil"/>
            </w:tcBorders>
            <w:tcMar>
              <w:top w:w="57" w:type="dxa"/>
              <w:left w:w="0" w:type="dxa"/>
              <w:bottom w:w="57" w:type="dxa"/>
              <w:right w:w="0" w:type="dxa"/>
            </w:tcMar>
            <w:vAlign w:val="center"/>
          </w:tcPr>
          <w:p w14:paraId="750C1F68" w14:textId="2883C48C" w:rsidR="00202A55" w:rsidRPr="00FC5B5D" w:rsidRDefault="00202A55" w:rsidP="00FC5B5D">
            <w:pPr>
              <w:keepNext/>
              <w:spacing w:after="0" w:line="240" w:lineRule="auto"/>
              <w:jc w:val="center"/>
              <w:rPr>
                <w:rFonts w:ascii="Times New Roman" w:hAnsi="Times New Roman"/>
                <w:i/>
                <w:lang w:eastAsia="en-GB"/>
              </w:rPr>
            </w:pPr>
            <w:r w:rsidRPr="00FC5B5D">
              <w:rPr>
                <w:rFonts w:ascii="Times New Roman" w:hAnsi="Times New Roman"/>
                <w:i/>
                <w:lang w:eastAsia="en-GB"/>
              </w:rPr>
              <w:t xml:space="preserve">80 (mg/ml) </w:t>
            </w:r>
            <w:r w:rsidR="00297C42" w:rsidRPr="00FC5B5D">
              <w:rPr>
                <w:rFonts w:ascii="Times New Roman" w:hAnsi="Times New Roman"/>
                <w:i/>
                <w:iCs/>
                <w:lang w:eastAsia="en-GB"/>
              </w:rPr>
              <w:t>x</w:t>
            </w:r>
            <w:r w:rsidRPr="00FC5B5D">
              <w:rPr>
                <w:rFonts w:ascii="Times New Roman" w:hAnsi="Times New Roman"/>
                <w:i/>
                <w:lang w:eastAsia="en-GB"/>
              </w:rPr>
              <w:t xml:space="preserve"> 2 (</w:t>
            </w:r>
            <w:r w:rsidR="001456ED">
              <w:rPr>
                <w:rFonts w:ascii="Times New Roman" w:hAnsi="Times New Roman"/>
                <w:i/>
                <w:lang w:eastAsia="en-GB"/>
              </w:rPr>
              <w:t>padal</w:t>
            </w:r>
            <w:r w:rsidR="00AF403C">
              <w:rPr>
                <w:rFonts w:ascii="Times New Roman" w:hAnsi="Times New Roman"/>
                <w:i/>
                <w:lang w:eastAsia="en-GB"/>
              </w:rPr>
              <w:t>y</w:t>
            </w:r>
            <w:r w:rsidR="001456ED">
              <w:rPr>
                <w:rFonts w:ascii="Times New Roman" w:hAnsi="Times New Roman"/>
                <w:i/>
                <w:lang w:eastAsia="en-GB"/>
              </w:rPr>
              <w:t>tos</w:t>
            </w:r>
            <w:r w:rsidRPr="00FC5B5D">
              <w:rPr>
                <w:rFonts w:ascii="Times New Roman" w:hAnsi="Times New Roman"/>
                <w:i/>
                <w:lang w:eastAsia="en-GB"/>
              </w:rPr>
              <w:t xml:space="preserve"> do</w:t>
            </w:r>
            <w:r w:rsidR="001456ED">
              <w:rPr>
                <w:rFonts w:ascii="Times New Roman" w:hAnsi="Times New Roman"/>
                <w:i/>
                <w:lang w:eastAsia="en-GB"/>
              </w:rPr>
              <w:t>zė</w:t>
            </w:r>
            <w:r w:rsidRPr="00FC5B5D">
              <w:rPr>
                <w:rFonts w:ascii="Times New Roman" w:hAnsi="Times New Roman"/>
                <w:i/>
                <w:lang w:eastAsia="en-GB"/>
              </w:rPr>
              <w:t>s)</w:t>
            </w:r>
          </w:p>
        </w:tc>
      </w:tr>
    </w:tbl>
    <w:p w14:paraId="2B879F67" w14:textId="77777777" w:rsidR="00202A55" w:rsidRPr="00FC5B5D" w:rsidRDefault="00202A55" w:rsidP="00202A55">
      <w:pPr>
        <w:keepNext/>
        <w:spacing w:after="0" w:line="240" w:lineRule="auto"/>
        <w:rPr>
          <w:rFonts w:ascii="Times New Roman" w:hAnsi="Times New Roman"/>
          <w:i/>
          <w:lang w:eastAsia="en-GB"/>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
        <w:gridCol w:w="1275"/>
      </w:tblGrid>
      <w:tr w:rsidR="00202A55" w:rsidRPr="00FC5B5D" w14:paraId="369F76F9" w14:textId="77777777" w:rsidTr="00FC5B5D">
        <w:tc>
          <w:tcPr>
            <w:tcW w:w="1701" w:type="dxa"/>
            <w:vMerge w:val="restart"/>
            <w:tcBorders>
              <w:top w:val="nil"/>
              <w:left w:val="nil"/>
              <w:bottom w:val="nil"/>
              <w:right w:val="nil"/>
            </w:tcBorders>
            <w:tcMar>
              <w:top w:w="57" w:type="dxa"/>
              <w:left w:w="0" w:type="dxa"/>
              <w:bottom w:w="57" w:type="dxa"/>
              <w:right w:w="0" w:type="dxa"/>
            </w:tcMar>
            <w:vAlign w:val="center"/>
          </w:tcPr>
          <w:p w14:paraId="0CFAEDFD" w14:textId="610845FB" w:rsidR="00202A55" w:rsidRPr="00FC5B5D" w:rsidRDefault="00297C42" w:rsidP="00FC5B5D">
            <w:pPr>
              <w:keepNext/>
              <w:spacing w:after="0" w:line="240" w:lineRule="auto"/>
              <w:jc w:val="center"/>
              <w:rPr>
                <w:rFonts w:ascii="Times New Roman" w:hAnsi="Times New Roman"/>
                <w:i/>
                <w:lang w:eastAsia="en-GB"/>
              </w:rPr>
            </w:pPr>
            <w:r w:rsidRPr="00297C42">
              <w:rPr>
                <w:rFonts w:ascii="Times New Roman" w:hAnsi="Times New Roman"/>
                <w:i/>
                <w:lang w:eastAsia="en-GB"/>
              </w:rPr>
              <w:t>Dozė (ml), vartojama du kartus per parą</w:t>
            </w:r>
          </w:p>
        </w:tc>
        <w:tc>
          <w:tcPr>
            <w:tcW w:w="567" w:type="dxa"/>
            <w:vMerge w:val="restart"/>
            <w:tcBorders>
              <w:top w:val="nil"/>
              <w:left w:val="nil"/>
              <w:bottom w:val="nil"/>
              <w:right w:val="nil"/>
            </w:tcBorders>
            <w:tcMar>
              <w:top w:w="57" w:type="dxa"/>
              <w:left w:w="0" w:type="dxa"/>
              <w:bottom w:w="57" w:type="dxa"/>
              <w:right w:w="0" w:type="dxa"/>
            </w:tcMar>
            <w:vAlign w:val="center"/>
          </w:tcPr>
          <w:p w14:paraId="1188C5E6" w14:textId="77777777" w:rsidR="00202A55" w:rsidRPr="00FC5B5D" w:rsidRDefault="00202A55" w:rsidP="00FC5B5D">
            <w:pPr>
              <w:keepNext/>
              <w:spacing w:after="0" w:line="240" w:lineRule="auto"/>
              <w:jc w:val="center"/>
              <w:rPr>
                <w:rFonts w:ascii="Times New Roman" w:hAnsi="Times New Roman"/>
                <w:i/>
                <w:lang w:eastAsia="en-GB"/>
              </w:rPr>
            </w:pPr>
            <w:r w:rsidRPr="00FC5B5D">
              <w:rPr>
                <w:rFonts w:ascii="Times New Roman" w:hAnsi="Times New Roman"/>
                <w:i/>
                <w:lang w:eastAsia="en-GB"/>
              </w:rPr>
              <w:t>=</w:t>
            </w:r>
          </w:p>
        </w:tc>
        <w:tc>
          <w:tcPr>
            <w:tcW w:w="1275" w:type="dxa"/>
            <w:tcBorders>
              <w:top w:val="nil"/>
              <w:left w:val="nil"/>
              <w:bottom w:val="single" w:sz="4" w:space="0" w:color="auto"/>
              <w:right w:val="nil"/>
            </w:tcBorders>
            <w:tcMar>
              <w:top w:w="57" w:type="dxa"/>
              <w:left w:w="0" w:type="dxa"/>
              <w:bottom w:w="57" w:type="dxa"/>
              <w:right w:w="0" w:type="dxa"/>
            </w:tcMar>
            <w:vAlign w:val="center"/>
          </w:tcPr>
          <w:p w14:paraId="471CCADE" w14:textId="77777777" w:rsidR="00202A55" w:rsidRPr="00FC5B5D" w:rsidRDefault="00202A55" w:rsidP="00FC5B5D">
            <w:pPr>
              <w:keepNext/>
              <w:spacing w:after="0" w:line="240" w:lineRule="auto"/>
              <w:jc w:val="center"/>
              <w:rPr>
                <w:rFonts w:ascii="Times New Roman" w:hAnsi="Times New Roman"/>
                <w:i/>
                <w:vertAlign w:val="superscript"/>
                <w:lang w:eastAsia="en-GB"/>
              </w:rPr>
            </w:pPr>
            <w:r w:rsidRPr="00FC5B5D">
              <w:rPr>
                <w:rFonts w:ascii="Times New Roman" w:hAnsi="Times New Roman"/>
                <w:i/>
                <w:lang w:eastAsia="en-GB"/>
              </w:rPr>
              <w:t>350 (mg)</w:t>
            </w:r>
          </w:p>
        </w:tc>
      </w:tr>
      <w:tr w:rsidR="00202A55" w:rsidRPr="00FC5B5D" w14:paraId="2193A7E3" w14:textId="77777777" w:rsidTr="00FC5B5D">
        <w:tc>
          <w:tcPr>
            <w:tcW w:w="1701" w:type="dxa"/>
            <w:vMerge/>
            <w:tcBorders>
              <w:top w:val="nil"/>
              <w:left w:val="nil"/>
              <w:bottom w:val="nil"/>
              <w:right w:val="nil"/>
            </w:tcBorders>
            <w:tcMar>
              <w:top w:w="57" w:type="dxa"/>
              <w:left w:w="0" w:type="dxa"/>
              <w:bottom w:w="57" w:type="dxa"/>
              <w:right w:w="0" w:type="dxa"/>
            </w:tcMar>
            <w:vAlign w:val="center"/>
          </w:tcPr>
          <w:p w14:paraId="1EA3FD82" w14:textId="77777777" w:rsidR="00202A55" w:rsidRPr="00FC5B5D" w:rsidRDefault="00202A55" w:rsidP="00FC5B5D">
            <w:pPr>
              <w:keepNext/>
              <w:spacing w:after="0" w:line="240" w:lineRule="auto"/>
              <w:jc w:val="center"/>
              <w:rPr>
                <w:rFonts w:ascii="Times New Roman" w:hAnsi="Times New Roman"/>
                <w:i/>
                <w:lang w:eastAsia="en-GB"/>
              </w:rPr>
            </w:pPr>
          </w:p>
        </w:tc>
        <w:tc>
          <w:tcPr>
            <w:tcW w:w="567" w:type="dxa"/>
            <w:vMerge/>
            <w:tcBorders>
              <w:top w:val="nil"/>
              <w:left w:val="nil"/>
              <w:bottom w:val="nil"/>
              <w:right w:val="nil"/>
            </w:tcBorders>
            <w:tcMar>
              <w:top w:w="57" w:type="dxa"/>
              <w:left w:w="0" w:type="dxa"/>
              <w:bottom w:w="57" w:type="dxa"/>
              <w:right w:w="0" w:type="dxa"/>
            </w:tcMar>
            <w:vAlign w:val="center"/>
          </w:tcPr>
          <w:p w14:paraId="14412FE8" w14:textId="77777777" w:rsidR="00202A55" w:rsidRPr="00FC5B5D" w:rsidRDefault="00202A55" w:rsidP="00FC5B5D">
            <w:pPr>
              <w:keepNext/>
              <w:spacing w:after="0" w:line="240" w:lineRule="auto"/>
              <w:jc w:val="center"/>
              <w:rPr>
                <w:rFonts w:ascii="Times New Roman" w:hAnsi="Times New Roman"/>
                <w:i/>
                <w:lang w:eastAsia="en-GB"/>
              </w:rPr>
            </w:pPr>
          </w:p>
        </w:tc>
        <w:tc>
          <w:tcPr>
            <w:tcW w:w="1275" w:type="dxa"/>
            <w:tcBorders>
              <w:top w:val="single" w:sz="4" w:space="0" w:color="auto"/>
              <w:left w:val="nil"/>
              <w:bottom w:val="nil"/>
              <w:right w:val="nil"/>
            </w:tcBorders>
            <w:tcMar>
              <w:top w:w="57" w:type="dxa"/>
              <w:left w:w="0" w:type="dxa"/>
              <w:bottom w:w="57" w:type="dxa"/>
              <w:right w:w="0" w:type="dxa"/>
            </w:tcMar>
            <w:vAlign w:val="center"/>
          </w:tcPr>
          <w:p w14:paraId="23D79C4B" w14:textId="77777777" w:rsidR="00202A55" w:rsidRPr="00FC5B5D" w:rsidRDefault="00202A55" w:rsidP="00FC5B5D">
            <w:pPr>
              <w:keepNext/>
              <w:spacing w:after="0" w:line="240" w:lineRule="auto"/>
              <w:jc w:val="center"/>
              <w:rPr>
                <w:rFonts w:ascii="Times New Roman" w:hAnsi="Times New Roman"/>
                <w:i/>
                <w:lang w:eastAsia="en-GB"/>
              </w:rPr>
            </w:pPr>
            <w:r w:rsidRPr="00FC5B5D">
              <w:rPr>
                <w:rFonts w:ascii="Times New Roman" w:hAnsi="Times New Roman"/>
                <w:i/>
                <w:lang w:eastAsia="en-GB"/>
              </w:rPr>
              <w:t>160 (mg/ml)</w:t>
            </w:r>
          </w:p>
        </w:tc>
      </w:tr>
    </w:tbl>
    <w:p w14:paraId="389C839C" w14:textId="77777777" w:rsidR="00202A55" w:rsidRPr="00FC5B5D" w:rsidRDefault="00202A55" w:rsidP="00202A55">
      <w:pPr>
        <w:keepNext/>
        <w:spacing w:after="0" w:line="240" w:lineRule="auto"/>
        <w:rPr>
          <w:rFonts w:ascii="Times New Roman" w:hAnsi="Times New Roman"/>
          <w:i/>
          <w:lang w:eastAsia="en-GB"/>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
        <w:gridCol w:w="708"/>
      </w:tblGrid>
      <w:tr w:rsidR="00202A55" w:rsidRPr="00FC5B5D" w14:paraId="7C5ED955" w14:textId="77777777" w:rsidTr="00FC5B5D">
        <w:trPr>
          <w:trHeight w:val="634"/>
        </w:trPr>
        <w:tc>
          <w:tcPr>
            <w:tcW w:w="1701" w:type="dxa"/>
            <w:tcBorders>
              <w:top w:val="nil"/>
              <w:left w:val="nil"/>
              <w:bottom w:val="nil"/>
              <w:right w:val="nil"/>
            </w:tcBorders>
            <w:tcMar>
              <w:top w:w="57" w:type="dxa"/>
              <w:left w:w="0" w:type="dxa"/>
              <w:bottom w:w="57" w:type="dxa"/>
              <w:right w:w="0" w:type="dxa"/>
            </w:tcMar>
            <w:vAlign w:val="center"/>
          </w:tcPr>
          <w:p w14:paraId="6771D0D6" w14:textId="568F52A7" w:rsidR="00202A55" w:rsidRPr="00FC5B5D" w:rsidRDefault="00297C42" w:rsidP="00FC5B5D">
            <w:pPr>
              <w:keepNext/>
              <w:spacing w:after="0" w:line="240" w:lineRule="auto"/>
              <w:jc w:val="center"/>
              <w:rPr>
                <w:rFonts w:ascii="Times New Roman" w:hAnsi="Times New Roman"/>
                <w:i/>
                <w:lang w:eastAsia="en-GB"/>
              </w:rPr>
            </w:pPr>
            <w:r w:rsidRPr="00297C42">
              <w:rPr>
                <w:rFonts w:ascii="Times New Roman" w:hAnsi="Times New Roman"/>
                <w:i/>
                <w:lang w:eastAsia="en-GB"/>
              </w:rPr>
              <w:t>Dozė (ml), vartojama du kartus per parą</w:t>
            </w:r>
          </w:p>
        </w:tc>
        <w:tc>
          <w:tcPr>
            <w:tcW w:w="567" w:type="dxa"/>
            <w:tcBorders>
              <w:top w:val="nil"/>
              <w:left w:val="nil"/>
              <w:bottom w:val="nil"/>
              <w:right w:val="nil"/>
            </w:tcBorders>
            <w:tcMar>
              <w:top w:w="57" w:type="dxa"/>
              <w:left w:w="0" w:type="dxa"/>
              <w:bottom w:w="57" w:type="dxa"/>
              <w:right w:w="0" w:type="dxa"/>
            </w:tcMar>
            <w:vAlign w:val="center"/>
          </w:tcPr>
          <w:p w14:paraId="1465816E" w14:textId="77777777" w:rsidR="00202A55" w:rsidRPr="00FC5B5D" w:rsidRDefault="00202A55" w:rsidP="00FC5B5D">
            <w:pPr>
              <w:keepNext/>
              <w:spacing w:after="0" w:line="240" w:lineRule="auto"/>
              <w:jc w:val="center"/>
              <w:rPr>
                <w:rFonts w:ascii="Times New Roman" w:hAnsi="Times New Roman"/>
                <w:i/>
                <w:lang w:eastAsia="en-GB"/>
              </w:rPr>
            </w:pPr>
            <w:r w:rsidRPr="00FC5B5D">
              <w:rPr>
                <w:rFonts w:ascii="Times New Roman" w:hAnsi="Times New Roman"/>
                <w:i/>
                <w:lang w:eastAsia="en-GB"/>
              </w:rPr>
              <w:t>=</w:t>
            </w:r>
          </w:p>
        </w:tc>
        <w:tc>
          <w:tcPr>
            <w:tcW w:w="708" w:type="dxa"/>
            <w:tcBorders>
              <w:top w:val="nil"/>
              <w:left w:val="nil"/>
              <w:bottom w:val="nil"/>
              <w:right w:val="nil"/>
            </w:tcBorders>
            <w:tcMar>
              <w:top w:w="57" w:type="dxa"/>
              <w:left w:w="0" w:type="dxa"/>
              <w:bottom w:w="57" w:type="dxa"/>
              <w:right w:w="0" w:type="dxa"/>
            </w:tcMar>
            <w:vAlign w:val="center"/>
          </w:tcPr>
          <w:p w14:paraId="15230AB7" w14:textId="4AD8B188" w:rsidR="00202A55" w:rsidRPr="00FC5B5D" w:rsidRDefault="00202A55" w:rsidP="00FC5B5D">
            <w:pPr>
              <w:keepNext/>
              <w:spacing w:after="0" w:line="240" w:lineRule="auto"/>
              <w:jc w:val="center"/>
              <w:rPr>
                <w:rFonts w:ascii="Times New Roman" w:hAnsi="Times New Roman"/>
                <w:i/>
                <w:lang w:eastAsia="en-GB"/>
              </w:rPr>
            </w:pPr>
            <w:r w:rsidRPr="00FC5B5D">
              <w:rPr>
                <w:rFonts w:ascii="Times New Roman" w:hAnsi="Times New Roman"/>
                <w:i/>
                <w:lang w:eastAsia="en-GB"/>
              </w:rPr>
              <w:t>2</w:t>
            </w:r>
            <w:r w:rsidR="001456ED">
              <w:rPr>
                <w:rFonts w:ascii="Times New Roman" w:hAnsi="Times New Roman"/>
                <w:i/>
                <w:lang w:eastAsia="en-GB"/>
              </w:rPr>
              <w:t>,</w:t>
            </w:r>
            <w:r w:rsidRPr="00FC5B5D">
              <w:rPr>
                <w:rFonts w:ascii="Times New Roman" w:hAnsi="Times New Roman"/>
                <w:i/>
                <w:lang w:eastAsia="en-GB"/>
              </w:rPr>
              <w:t>2 ml</w:t>
            </w:r>
          </w:p>
        </w:tc>
      </w:tr>
    </w:tbl>
    <w:p w14:paraId="6336F67B" w14:textId="77777777" w:rsidR="00202A55" w:rsidRPr="00155954" w:rsidRDefault="00202A55" w:rsidP="00155954">
      <w:pPr>
        <w:autoSpaceDE w:val="0"/>
        <w:autoSpaceDN w:val="0"/>
        <w:adjustRightInd w:val="0"/>
        <w:spacing w:after="0" w:line="240" w:lineRule="auto"/>
        <w:rPr>
          <w:rFonts w:ascii="Times New Roman" w:eastAsia="Times New Roman" w:hAnsi="Times New Roman"/>
          <w:lang w:eastAsia="lt-LT"/>
        </w:rPr>
      </w:pPr>
    </w:p>
    <w:p w14:paraId="258B0BA0" w14:textId="77777777" w:rsidR="00155954" w:rsidRPr="00E510AB" w:rsidRDefault="00155954" w:rsidP="00155954">
      <w:pPr>
        <w:keepNext/>
        <w:spacing w:after="0" w:line="240" w:lineRule="auto"/>
        <w:rPr>
          <w:rFonts w:ascii="Times New Roman" w:hAnsi="Times New Roman"/>
          <w:i/>
        </w:rPr>
      </w:pPr>
      <w:r w:rsidRPr="00E510AB">
        <w:rPr>
          <w:rFonts w:ascii="Times New Roman" w:hAnsi="Times New Roman"/>
          <w:i/>
        </w:rPr>
        <w:t>Senyvi pacientai</w:t>
      </w:r>
    </w:p>
    <w:p w14:paraId="258B0BA1" w14:textId="77777777" w:rsidR="00155954" w:rsidRPr="00155954" w:rsidRDefault="00155954" w:rsidP="00155954">
      <w:pPr>
        <w:keepNext/>
        <w:spacing w:after="0" w:line="240" w:lineRule="auto"/>
        <w:rPr>
          <w:rFonts w:ascii="Times New Roman" w:eastAsia="Times New Roman" w:hAnsi="Times New Roman"/>
          <w:lang w:eastAsia="lt-LT"/>
        </w:rPr>
      </w:pPr>
    </w:p>
    <w:p w14:paraId="258B0BA2" w14:textId="71A4ABAC"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Manoma, kad dozės keisti nebūtina.</w:t>
      </w:r>
      <w:r w:rsidR="008056A5">
        <w:rPr>
          <w:rFonts w:ascii="Times New Roman" w:eastAsia="Times New Roman" w:hAnsi="Times New Roman"/>
          <w:lang w:eastAsia="lt-LT"/>
        </w:rPr>
        <w:t xml:space="preserve"> Senyvus pacientus reikia gydyti </w:t>
      </w:r>
      <w:r w:rsidR="00CA0F71">
        <w:rPr>
          <w:rFonts w:ascii="Times New Roman" w:eastAsia="Times New Roman" w:hAnsi="Times New Roman"/>
          <w:lang w:eastAsia="lt-LT"/>
        </w:rPr>
        <w:t xml:space="preserve">suaugusiesiems skirtais </w:t>
      </w:r>
      <w:r w:rsidR="00A44123">
        <w:rPr>
          <w:rFonts w:ascii="Times New Roman" w:eastAsia="Times New Roman" w:hAnsi="Times New Roman"/>
          <w:lang w:eastAsia="lt-LT"/>
        </w:rPr>
        <w:t>Augmentin preparatais.</w:t>
      </w:r>
    </w:p>
    <w:p w14:paraId="258B0BA3" w14:textId="77777777" w:rsidR="00155954" w:rsidRPr="00155954" w:rsidRDefault="00155954" w:rsidP="00155954">
      <w:pPr>
        <w:spacing w:after="0" w:line="240" w:lineRule="auto"/>
        <w:rPr>
          <w:rFonts w:ascii="Times New Roman" w:eastAsia="Times New Roman" w:hAnsi="Times New Roman"/>
          <w:lang w:eastAsia="lt-LT"/>
        </w:rPr>
      </w:pPr>
    </w:p>
    <w:p w14:paraId="258B0BA4" w14:textId="77777777" w:rsidR="00155954" w:rsidRPr="00E510AB" w:rsidRDefault="00155954" w:rsidP="00155954">
      <w:pPr>
        <w:keepNext/>
        <w:spacing w:after="0" w:line="240" w:lineRule="auto"/>
        <w:rPr>
          <w:rFonts w:ascii="Times New Roman" w:hAnsi="Times New Roman"/>
          <w:i/>
        </w:rPr>
      </w:pPr>
      <w:r w:rsidRPr="00E510AB">
        <w:rPr>
          <w:rFonts w:ascii="Times New Roman" w:hAnsi="Times New Roman"/>
          <w:i/>
        </w:rPr>
        <w:t>Inkstų funkcijos sutrikimas</w:t>
      </w:r>
    </w:p>
    <w:p w14:paraId="258B0BA5" w14:textId="77777777" w:rsidR="00155954" w:rsidRPr="00155954" w:rsidRDefault="00155954" w:rsidP="00155954">
      <w:pPr>
        <w:keepNext/>
        <w:spacing w:after="0" w:line="240" w:lineRule="auto"/>
        <w:rPr>
          <w:rFonts w:ascii="Times New Roman" w:eastAsia="Times New Roman" w:hAnsi="Times New Roman"/>
          <w:lang w:eastAsia="lt-LT"/>
        </w:rPr>
      </w:pPr>
    </w:p>
    <w:p w14:paraId="258B0BA6" w14:textId="77777777" w:rsidR="00155954" w:rsidRPr="00155954" w:rsidRDefault="00155954" w:rsidP="00155954">
      <w:pPr>
        <w:keepNext/>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Pacientams, kurių kreatinino klirensas (CrCl) didesnis kaip 30 ml/min., dozės keisti nebūtina.</w:t>
      </w:r>
    </w:p>
    <w:p w14:paraId="258B0BA7" w14:textId="77777777" w:rsidR="00155954" w:rsidRPr="00155954" w:rsidRDefault="00155954" w:rsidP="00155954">
      <w:pPr>
        <w:spacing w:after="0" w:line="240" w:lineRule="auto"/>
        <w:rPr>
          <w:rFonts w:ascii="Times New Roman" w:eastAsia="Times New Roman" w:hAnsi="Times New Roman"/>
          <w:lang w:eastAsia="lt-LT"/>
        </w:rPr>
      </w:pPr>
    </w:p>
    <w:p w14:paraId="258B0BA8"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Pacientams, kurių kreatinino klirensas mažesnis kaip 30 ml/min., vartoti Augmentin form</w:t>
      </w:r>
      <w:r w:rsidR="00CF0C5F">
        <w:rPr>
          <w:rFonts w:ascii="Times New Roman" w:eastAsia="Times New Roman" w:hAnsi="Times New Roman"/>
          <w:lang w:eastAsia="lt-LT"/>
        </w:rPr>
        <w:t>ų</w:t>
      </w:r>
      <w:r w:rsidRPr="00155954">
        <w:rPr>
          <w:rFonts w:ascii="Times New Roman" w:eastAsia="Times New Roman" w:hAnsi="Times New Roman"/>
          <w:lang w:eastAsia="lt-LT"/>
        </w:rPr>
        <w:t xml:space="preserve">, kuriose amoksicilino ir klavulano rūgšties kiekio santykis </w:t>
      </w:r>
      <w:r w:rsidR="00CF0C5F">
        <w:rPr>
          <w:rFonts w:ascii="Times New Roman" w:eastAsia="Times New Roman" w:hAnsi="Times New Roman"/>
          <w:lang w:eastAsia="lt-LT"/>
        </w:rPr>
        <w:t xml:space="preserve">yra </w:t>
      </w:r>
      <w:r w:rsidRPr="00155954">
        <w:rPr>
          <w:rFonts w:ascii="Times New Roman" w:eastAsia="Times New Roman" w:hAnsi="Times New Roman"/>
          <w:lang w:eastAsia="lt-LT"/>
        </w:rPr>
        <w:t>7:1, nerekomenduojama, nes dozės keitimo rekomendacijų nėra.</w:t>
      </w:r>
    </w:p>
    <w:p w14:paraId="258B0BA9" w14:textId="77777777" w:rsidR="00155954" w:rsidRPr="00155954" w:rsidRDefault="00155954" w:rsidP="00155954">
      <w:pPr>
        <w:spacing w:after="0" w:line="240" w:lineRule="auto"/>
        <w:rPr>
          <w:rFonts w:ascii="Times New Roman" w:eastAsia="Times New Roman" w:hAnsi="Times New Roman"/>
          <w:lang w:eastAsia="lt-LT"/>
        </w:rPr>
      </w:pPr>
    </w:p>
    <w:p w14:paraId="258B0BAA" w14:textId="77777777" w:rsidR="00155954" w:rsidRPr="00E510AB" w:rsidRDefault="00155954" w:rsidP="00155954">
      <w:pPr>
        <w:keepNext/>
        <w:spacing w:after="0" w:line="240" w:lineRule="auto"/>
        <w:rPr>
          <w:rFonts w:ascii="Times New Roman" w:hAnsi="Times New Roman"/>
          <w:i/>
        </w:rPr>
      </w:pPr>
      <w:r w:rsidRPr="00E510AB">
        <w:rPr>
          <w:rFonts w:ascii="Times New Roman" w:hAnsi="Times New Roman"/>
          <w:i/>
        </w:rPr>
        <w:t>Kepenų funkcijos sutrikimas</w:t>
      </w:r>
    </w:p>
    <w:p w14:paraId="258B0BAB" w14:textId="77777777" w:rsidR="00155954" w:rsidRPr="00155954" w:rsidRDefault="00155954" w:rsidP="00155954">
      <w:pPr>
        <w:keepNext/>
        <w:spacing w:after="0" w:line="240" w:lineRule="auto"/>
        <w:rPr>
          <w:rFonts w:ascii="Times New Roman" w:eastAsia="Times New Roman" w:hAnsi="Times New Roman"/>
          <w:lang w:eastAsia="lt-LT"/>
        </w:rPr>
      </w:pPr>
    </w:p>
    <w:p w14:paraId="258B0BAC" w14:textId="1ABAEDEC"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Vartoti atsargiai ir reguliariai stebėti kepenų funkciją (žr.</w:t>
      </w:r>
      <w:r w:rsidR="006D4535">
        <w:rPr>
          <w:rFonts w:ascii="Times New Roman" w:eastAsia="Times New Roman" w:hAnsi="Times New Roman"/>
          <w:lang w:eastAsia="lt-LT"/>
        </w:rPr>
        <w:t> </w:t>
      </w:r>
      <w:r w:rsidRPr="00155954">
        <w:rPr>
          <w:rFonts w:ascii="Times New Roman" w:eastAsia="Times New Roman" w:hAnsi="Times New Roman"/>
          <w:lang w:eastAsia="lt-LT"/>
        </w:rPr>
        <w:t>4.3 ir 4.4</w:t>
      </w:r>
      <w:r w:rsidR="006D4535">
        <w:rPr>
          <w:rFonts w:ascii="Times New Roman" w:eastAsia="Times New Roman" w:hAnsi="Times New Roman"/>
          <w:lang w:eastAsia="lt-LT"/>
        </w:rPr>
        <w:t> </w:t>
      </w:r>
      <w:r w:rsidRPr="00155954">
        <w:rPr>
          <w:rFonts w:ascii="Times New Roman" w:eastAsia="Times New Roman" w:hAnsi="Times New Roman"/>
          <w:lang w:eastAsia="lt-LT"/>
        </w:rPr>
        <w:t>skyrius).</w:t>
      </w:r>
    </w:p>
    <w:p w14:paraId="258B0BAD" w14:textId="77777777" w:rsidR="00155954" w:rsidRPr="00155954" w:rsidRDefault="00155954" w:rsidP="00155954">
      <w:pPr>
        <w:spacing w:after="0" w:line="240" w:lineRule="auto"/>
        <w:rPr>
          <w:rFonts w:ascii="Times New Roman" w:eastAsia="Times New Roman" w:hAnsi="Times New Roman"/>
          <w:lang w:eastAsia="lt-LT"/>
        </w:rPr>
      </w:pPr>
    </w:p>
    <w:p w14:paraId="258B0BAE"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Vartojimo būdas</w:t>
      </w:r>
    </w:p>
    <w:p w14:paraId="258B0BAF" w14:textId="77777777" w:rsidR="00155954" w:rsidRPr="00155954" w:rsidRDefault="00155954" w:rsidP="00155954">
      <w:pPr>
        <w:keepNext/>
        <w:spacing w:after="0" w:line="240" w:lineRule="auto"/>
        <w:rPr>
          <w:rFonts w:ascii="Times New Roman" w:eastAsia="Times New Roman" w:hAnsi="Times New Roman"/>
          <w:lang w:eastAsia="lt-LT"/>
        </w:rPr>
      </w:pPr>
    </w:p>
    <w:p w14:paraId="258B0BB0"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Augmentin reikia vartoti per burną.</w:t>
      </w:r>
    </w:p>
    <w:p w14:paraId="258B0BB1" w14:textId="77777777" w:rsidR="00155954" w:rsidRPr="00155954" w:rsidRDefault="00155954" w:rsidP="00155954">
      <w:pPr>
        <w:spacing w:after="0" w:line="240" w:lineRule="auto"/>
        <w:rPr>
          <w:rFonts w:ascii="Times New Roman" w:eastAsia="Times New Roman" w:hAnsi="Times New Roman"/>
          <w:lang w:eastAsia="lt-LT"/>
        </w:rPr>
      </w:pPr>
    </w:p>
    <w:p w14:paraId="258B0BB2"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Vartoti pradėjus valgyti, kad būtų kuo mažesnė nepageidaujamo poveikio virškinimo traktui tikimybė ir optimali amoksicilino/klavulano rūgšties absorbcija.</w:t>
      </w:r>
    </w:p>
    <w:p w14:paraId="258B0BB3" w14:textId="77777777" w:rsidR="00155954" w:rsidRPr="00155954" w:rsidRDefault="00155954" w:rsidP="00155954">
      <w:pPr>
        <w:spacing w:after="0" w:line="240" w:lineRule="auto"/>
        <w:rPr>
          <w:rFonts w:ascii="Times New Roman" w:eastAsia="Times New Roman" w:hAnsi="Times New Roman"/>
          <w:lang w:eastAsia="lt-LT"/>
        </w:rPr>
      </w:pPr>
    </w:p>
    <w:p w14:paraId="258B0BB4"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Gydymą galima pradėti parenteriniu būdu pagal į veną vartojamos vaistinio preparato formos PCS ir toliau tęsti per burną vartojamu vaistiniu preparatu.</w:t>
      </w:r>
    </w:p>
    <w:p w14:paraId="258B0BB5" w14:textId="77777777" w:rsidR="00155954" w:rsidRPr="00155954" w:rsidRDefault="00155954" w:rsidP="00155954">
      <w:pPr>
        <w:spacing w:after="0" w:line="240" w:lineRule="auto"/>
        <w:rPr>
          <w:rFonts w:ascii="Times New Roman" w:eastAsia="Times New Roman" w:hAnsi="Times New Roman"/>
          <w:lang w:eastAsia="lt-LT"/>
        </w:rPr>
      </w:pPr>
    </w:p>
    <w:p w14:paraId="258B0BB6" w14:textId="72BF1DE5"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Kratant buteliuką, išpurenti miltelius, įpilti pagal nurodymus vandens, buteliuką apversti ir jo turinį suplakti. Prieš vartojant kiekvieną dozę, buteliuko turinį reikia suplakti (žr.</w:t>
      </w:r>
      <w:r w:rsidR="006D4535">
        <w:rPr>
          <w:rFonts w:ascii="Times New Roman" w:eastAsia="Times New Roman" w:hAnsi="Times New Roman"/>
          <w:lang w:eastAsia="lt-LT"/>
        </w:rPr>
        <w:t> </w:t>
      </w:r>
      <w:r w:rsidRPr="00155954">
        <w:rPr>
          <w:rFonts w:ascii="Times New Roman" w:eastAsia="Times New Roman" w:hAnsi="Times New Roman"/>
          <w:lang w:eastAsia="lt-LT"/>
        </w:rPr>
        <w:t>6.6</w:t>
      </w:r>
      <w:r w:rsidR="006D4535">
        <w:rPr>
          <w:rFonts w:ascii="Times New Roman" w:eastAsia="Times New Roman" w:hAnsi="Times New Roman"/>
          <w:lang w:eastAsia="lt-LT"/>
        </w:rPr>
        <w:t> </w:t>
      </w:r>
      <w:r w:rsidRPr="00155954">
        <w:rPr>
          <w:rFonts w:ascii="Times New Roman" w:eastAsia="Times New Roman" w:hAnsi="Times New Roman"/>
          <w:lang w:eastAsia="lt-LT"/>
        </w:rPr>
        <w:t>skyrių).</w:t>
      </w:r>
    </w:p>
    <w:p w14:paraId="258B0BB7" w14:textId="77777777" w:rsidR="00155954" w:rsidRPr="00155954" w:rsidRDefault="00155954" w:rsidP="00155954">
      <w:pPr>
        <w:spacing w:after="0" w:line="240" w:lineRule="auto"/>
        <w:rPr>
          <w:rFonts w:ascii="Times New Roman" w:eastAsia="Times New Roman" w:hAnsi="Times New Roman"/>
          <w:lang w:eastAsia="lt-LT"/>
        </w:rPr>
      </w:pPr>
    </w:p>
    <w:p w14:paraId="258B0BB8" w14:textId="28EABEE6"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Vaistinio preparato ruošimo prieš vartojant instrukcija pateikiama 6.6</w:t>
      </w:r>
      <w:r w:rsidR="006D4535">
        <w:rPr>
          <w:rFonts w:ascii="Times New Roman" w:eastAsia="Times New Roman" w:hAnsi="Times New Roman"/>
          <w:lang w:eastAsia="lt-LT"/>
        </w:rPr>
        <w:t> </w:t>
      </w:r>
      <w:r w:rsidRPr="00155954">
        <w:rPr>
          <w:rFonts w:ascii="Times New Roman" w:eastAsia="Times New Roman" w:hAnsi="Times New Roman"/>
          <w:lang w:eastAsia="lt-LT"/>
        </w:rPr>
        <w:t>skyriuje.</w:t>
      </w:r>
    </w:p>
    <w:p w14:paraId="258B0BB9" w14:textId="77777777" w:rsidR="00155954" w:rsidRPr="00155954" w:rsidRDefault="00155954" w:rsidP="00155954">
      <w:pPr>
        <w:spacing w:after="0" w:line="240" w:lineRule="auto"/>
        <w:rPr>
          <w:rFonts w:ascii="Times New Roman" w:eastAsia="Times New Roman" w:hAnsi="Times New Roman"/>
          <w:lang w:eastAsia="lt-LT"/>
        </w:rPr>
      </w:pPr>
    </w:p>
    <w:p w14:paraId="258B0BBA" w14:textId="77777777" w:rsidR="00155954" w:rsidRPr="00155954" w:rsidRDefault="00155954" w:rsidP="00155954">
      <w:pPr>
        <w:keepNext/>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lastRenderedPageBreak/>
        <w:t>4.3</w:t>
      </w:r>
      <w:r w:rsidRPr="00155954">
        <w:rPr>
          <w:rFonts w:ascii="Times New Roman" w:eastAsia="Times New Roman" w:hAnsi="Times New Roman"/>
          <w:b/>
          <w:lang w:eastAsia="lt-LT"/>
        </w:rPr>
        <w:tab/>
        <w:t>Kontraindikacijos</w:t>
      </w:r>
    </w:p>
    <w:p w14:paraId="258B0BBB" w14:textId="77777777" w:rsidR="00155954" w:rsidRPr="00155954" w:rsidRDefault="00155954" w:rsidP="00155954">
      <w:pPr>
        <w:keepNext/>
        <w:spacing w:after="0" w:line="240" w:lineRule="auto"/>
        <w:ind w:left="567" w:hanging="567"/>
        <w:rPr>
          <w:rFonts w:ascii="Times New Roman" w:eastAsia="Times New Roman" w:hAnsi="Times New Roman"/>
          <w:lang w:eastAsia="lt-LT"/>
        </w:rPr>
      </w:pPr>
    </w:p>
    <w:p w14:paraId="258B0BBC" w14:textId="77777777" w:rsidR="00155954" w:rsidRPr="00155954" w:rsidRDefault="00155954" w:rsidP="00155954">
      <w:pPr>
        <w:keepNext/>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Padidėjęs jautrumas veikliajai medžiagai, bet kuriems penicilinams arba bet kuriai 6.1 skyriuje nurodytai pagalbinei medžiagai.</w:t>
      </w:r>
    </w:p>
    <w:p w14:paraId="258B0BBD"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p>
    <w:p w14:paraId="258B0BBE"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Jeigu anksčiau pavartojus kitokių beta laktaminių vaistinių preparatų (pvz.: cefalosporinų, karbapenemų ar monobaktamų), pasireiškė sunkių greito tipo padidėjusio jautrumo reakcijų (pvz., anafilaksija).</w:t>
      </w:r>
    </w:p>
    <w:p w14:paraId="258B0BBF"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p>
    <w:p w14:paraId="258B0BC0" w14:textId="2CDFC94D"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Anksčiau vartojant amoksiciliną/klavulano rūgštį, buvo pasireiškusi gelta/kepenų funkcijos sutrikimas (žr.</w:t>
      </w:r>
      <w:r w:rsidR="006D4535">
        <w:rPr>
          <w:rFonts w:ascii="Times New Roman" w:eastAsia="Times New Roman" w:hAnsi="Times New Roman"/>
          <w:lang w:eastAsia="lt-LT"/>
        </w:rPr>
        <w:t> </w:t>
      </w:r>
      <w:r w:rsidRPr="00155954">
        <w:rPr>
          <w:rFonts w:ascii="Times New Roman" w:eastAsia="Times New Roman" w:hAnsi="Times New Roman"/>
          <w:lang w:eastAsia="lt-LT"/>
        </w:rPr>
        <w:t>4.8</w:t>
      </w:r>
      <w:r w:rsidR="006D4535">
        <w:rPr>
          <w:rFonts w:ascii="Times New Roman" w:eastAsia="Times New Roman" w:hAnsi="Times New Roman"/>
          <w:lang w:eastAsia="lt-LT"/>
        </w:rPr>
        <w:t> </w:t>
      </w:r>
      <w:r w:rsidRPr="00155954">
        <w:rPr>
          <w:rFonts w:ascii="Times New Roman" w:eastAsia="Times New Roman" w:hAnsi="Times New Roman"/>
          <w:lang w:eastAsia="lt-LT"/>
        </w:rPr>
        <w:t>skyrių).</w:t>
      </w:r>
    </w:p>
    <w:p w14:paraId="258B0BC1" w14:textId="77777777" w:rsidR="00155954" w:rsidRPr="00155954" w:rsidRDefault="00155954" w:rsidP="00155954">
      <w:pPr>
        <w:spacing w:after="0" w:line="240" w:lineRule="auto"/>
        <w:rPr>
          <w:rFonts w:ascii="Times New Roman" w:eastAsia="Times New Roman" w:hAnsi="Times New Roman"/>
          <w:lang w:eastAsia="lt-LT"/>
        </w:rPr>
      </w:pPr>
    </w:p>
    <w:p w14:paraId="258B0BC2" w14:textId="77777777" w:rsidR="00155954" w:rsidRPr="00155954" w:rsidRDefault="00155954" w:rsidP="00155954">
      <w:pPr>
        <w:keepNext/>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t>4.4</w:t>
      </w:r>
      <w:r w:rsidRPr="00155954">
        <w:rPr>
          <w:rFonts w:ascii="Times New Roman" w:eastAsia="Times New Roman" w:hAnsi="Times New Roman"/>
          <w:b/>
          <w:lang w:eastAsia="lt-LT"/>
        </w:rPr>
        <w:tab/>
        <w:t>Specialūs įspėjimai ir atsargumo priemonės</w:t>
      </w:r>
    </w:p>
    <w:p w14:paraId="258B0BC3" w14:textId="77777777" w:rsidR="00155954" w:rsidRPr="00155954" w:rsidRDefault="00155954" w:rsidP="00155954">
      <w:pPr>
        <w:keepNext/>
        <w:autoSpaceDE w:val="0"/>
        <w:autoSpaceDN w:val="0"/>
        <w:adjustRightInd w:val="0"/>
        <w:spacing w:after="0" w:line="240" w:lineRule="auto"/>
        <w:rPr>
          <w:rFonts w:ascii="Times New Roman" w:eastAsia="Times New Roman" w:hAnsi="Times New Roman"/>
          <w:lang w:eastAsia="lt-LT"/>
        </w:rPr>
      </w:pPr>
    </w:p>
    <w:p w14:paraId="258B0BC4" w14:textId="7C7A7DBB"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Prieš pradedant gydymą amoksicilinu/klavulano rūgštimi, reikia atidžiai išsiaiškinti, ar anksčiau vartojant penicilinų, cefalosporinų ar kitokių beta laktaminių vaistinių preparatų, nepasireiškė padidėjusio jautrumo reakcijų (žr.</w:t>
      </w:r>
      <w:r w:rsidR="006D4535">
        <w:rPr>
          <w:rFonts w:ascii="Times New Roman" w:eastAsia="Times New Roman" w:hAnsi="Times New Roman"/>
          <w:lang w:eastAsia="lt-LT"/>
        </w:rPr>
        <w:t> </w:t>
      </w:r>
      <w:r w:rsidRPr="00155954">
        <w:rPr>
          <w:rFonts w:ascii="Times New Roman" w:eastAsia="Times New Roman" w:hAnsi="Times New Roman"/>
          <w:lang w:eastAsia="lt-LT"/>
        </w:rPr>
        <w:t>4.3 ir 4.8</w:t>
      </w:r>
      <w:r w:rsidR="006D4535">
        <w:rPr>
          <w:rFonts w:ascii="Times New Roman" w:eastAsia="Times New Roman" w:hAnsi="Times New Roman"/>
          <w:lang w:eastAsia="lt-LT"/>
        </w:rPr>
        <w:t> </w:t>
      </w:r>
      <w:r w:rsidRPr="00155954">
        <w:rPr>
          <w:rFonts w:ascii="Times New Roman" w:eastAsia="Times New Roman" w:hAnsi="Times New Roman"/>
          <w:lang w:eastAsia="lt-LT"/>
        </w:rPr>
        <w:t>skyrius).</w:t>
      </w:r>
    </w:p>
    <w:p w14:paraId="258B0BC5" w14:textId="77777777" w:rsidR="00155954" w:rsidRPr="00155954" w:rsidRDefault="00155954" w:rsidP="00155954">
      <w:pPr>
        <w:spacing w:after="0" w:line="240" w:lineRule="auto"/>
        <w:rPr>
          <w:rFonts w:ascii="Times New Roman" w:eastAsia="Times New Roman" w:hAnsi="Times New Roman"/>
          <w:lang w:eastAsia="lt-LT"/>
        </w:rPr>
      </w:pPr>
    </w:p>
    <w:p w14:paraId="258B0BC6" w14:textId="7C791DC2"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Buvo pranešta, kad penicilinu gydytiems pacientams pasireiškė sunkių ir kartais mirtinų padidėjusių jautrumo reakcijų (įskaitant anafilaktoidines ir sunkias odos nepageidaujamas reakcijas). </w:t>
      </w:r>
      <w:r w:rsidR="001F043A" w:rsidRPr="001F043A">
        <w:rPr>
          <w:rFonts w:ascii="Times New Roman" w:hAnsi="Times New Roman"/>
          <w:bCs/>
        </w:rPr>
        <w:t>Be to, padidėjusio jautrumo reakcijos gali progresuoti į Kounis sindromą. Tai yra pavojinga alerginė reakcija, dėl kurios gali ištikti miokardo infarktas (žr. 4.8 skyrių).</w:t>
      </w:r>
      <w:r w:rsidR="001F043A">
        <w:rPr>
          <w:rFonts w:ascii="Times New Roman" w:hAnsi="Times New Roman"/>
          <w:bCs/>
        </w:rPr>
        <w:t xml:space="preserve"> </w:t>
      </w:r>
      <w:r w:rsidRPr="00155954">
        <w:rPr>
          <w:rFonts w:ascii="Times New Roman" w:eastAsia="Times New Roman" w:hAnsi="Times New Roman"/>
          <w:lang w:eastAsia="lt-LT"/>
        </w:rPr>
        <w:t xml:space="preserve">Šių reakcijų tikimybė didesnė asmenims, kuriems anksčiau pasireiškė padidėjęs jautrumas penicilinui ir pacientams, kuriems pasireiškia atopija. </w:t>
      </w:r>
      <w:r w:rsidR="00AE20A1">
        <w:rPr>
          <w:rFonts w:ascii="Times New Roman" w:eastAsia="Times New Roman" w:hAnsi="Times New Roman"/>
          <w:lang w:eastAsia="lt-LT"/>
        </w:rPr>
        <w:t xml:space="preserve">Gauta pranešimų apie vaistinio preparato sukelto enterokolito sindromą (VSES), kuris daugiausiai pasireiškė amoksiciliną / klavulano rūgštį vartojantiems vaikams </w:t>
      </w:r>
      <w:r w:rsidR="00AE20A1" w:rsidRPr="00155954">
        <w:rPr>
          <w:rFonts w:ascii="Times New Roman" w:eastAsia="Times New Roman" w:hAnsi="Times New Roman"/>
          <w:lang w:eastAsia="lt-LT"/>
        </w:rPr>
        <w:t>(žr.</w:t>
      </w:r>
      <w:r w:rsidR="00AE20A1">
        <w:rPr>
          <w:rFonts w:ascii="Times New Roman" w:eastAsia="Times New Roman" w:hAnsi="Times New Roman"/>
          <w:lang w:eastAsia="lt-LT"/>
        </w:rPr>
        <w:t> </w:t>
      </w:r>
      <w:r w:rsidR="00AE20A1" w:rsidRPr="00155954">
        <w:rPr>
          <w:rFonts w:ascii="Times New Roman" w:eastAsia="Times New Roman" w:hAnsi="Times New Roman"/>
          <w:lang w:eastAsia="lt-LT"/>
        </w:rPr>
        <w:t>4.8</w:t>
      </w:r>
      <w:r w:rsidR="00AE20A1">
        <w:rPr>
          <w:rFonts w:ascii="Times New Roman" w:eastAsia="Times New Roman" w:hAnsi="Times New Roman"/>
          <w:lang w:eastAsia="lt-LT"/>
        </w:rPr>
        <w:t> </w:t>
      </w:r>
      <w:r w:rsidR="00AE20A1" w:rsidRPr="00155954">
        <w:rPr>
          <w:rFonts w:ascii="Times New Roman" w:eastAsia="Times New Roman" w:hAnsi="Times New Roman"/>
          <w:lang w:eastAsia="lt-LT"/>
        </w:rPr>
        <w:t>skyri</w:t>
      </w:r>
      <w:r w:rsidR="00AE20A1">
        <w:rPr>
          <w:rFonts w:ascii="Times New Roman" w:eastAsia="Times New Roman" w:hAnsi="Times New Roman"/>
          <w:lang w:eastAsia="lt-LT"/>
        </w:rPr>
        <w:t>ų</w:t>
      </w:r>
      <w:r w:rsidR="00AE20A1" w:rsidRPr="00155954">
        <w:rPr>
          <w:rFonts w:ascii="Times New Roman" w:eastAsia="Times New Roman" w:hAnsi="Times New Roman"/>
          <w:lang w:eastAsia="lt-LT"/>
        </w:rPr>
        <w:t>).</w:t>
      </w:r>
      <w:r w:rsidR="00AE20A1">
        <w:rPr>
          <w:rFonts w:ascii="Times New Roman" w:eastAsia="Times New Roman" w:hAnsi="Times New Roman"/>
          <w:lang w:eastAsia="lt-LT"/>
        </w:rPr>
        <w:t xml:space="preserve"> VSES – tai alerginė reakcija,</w:t>
      </w:r>
      <w:r w:rsidR="00AE20A1" w:rsidRPr="006F2135">
        <w:t xml:space="preserve"> </w:t>
      </w:r>
      <w:r w:rsidR="00AE20A1" w:rsidRPr="006F2135">
        <w:rPr>
          <w:rFonts w:ascii="Times New Roman" w:eastAsia="Times New Roman" w:hAnsi="Times New Roman"/>
          <w:lang w:eastAsia="lt-LT"/>
        </w:rPr>
        <w:t>kurios pagrindinis simptomas yra užsitęsęs vėmimas (1–4</w:t>
      </w:r>
      <w:r w:rsidR="00AE20A1">
        <w:rPr>
          <w:rFonts w:ascii="Times New Roman" w:eastAsia="Times New Roman" w:hAnsi="Times New Roman"/>
          <w:lang w:eastAsia="lt-LT"/>
        </w:rPr>
        <w:t> </w:t>
      </w:r>
      <w:r w:rsidR="00AE20A1" w:rsidRPr="006F2135">
        <w:rPr>
          <w:rFonts w:ascii="Times New Roman" w:eastAsia="Times New Roman" w:hAnsi="Times New Roman"/>
          <w:lang w:eastAsia="lt-LT"/>
        </w:rPr>
        <w:t>valandas po vaist</w:t>
      </w:r>
      <w:r w:rsidR="00AE20A1">
        <w:rPr>
          <w:rFonts w:ascii="Times New Roman" w:eastAsia="Times New Roman" w:hAnsi="Times New Roman"/>
          <w:lang w:eastAsia="lt-LT"/>
        </w:rPr>
        <w:t>inio preparat</w:t>
      </w:r>
      <w:r w:rsidR="00AE20A1" w:rsidRPr="006F2135">
        <w:rPr>
          <w:rFonts w:ascii="Times New Roman" w:eastAsia="Times New Roman" w:hAnsi="Times New Roman"/>
          <w:lang w:eastAsia="lt-LT"/>
        </w:rPr>
        <w:t xml:space="preserve">o </w:t>
      </w:r>
      <w:r w:rsidR="00AE20A1">
        <w:rPr>
          <w:rFonts w:ascii="Times New Roman" w:eastAsia="Times New Roman" w:hAnsi="Times New Roman"/>
          <w:lang w:eastAsia="lt-LT"/>
        </w:rPr>
        <w:t>pa</w:t>
      </w:r>
      <w:r w:rsidR="00AE20A1" w:rsidRPr="006F2135">
        <w:rPr>
          <w:rFonts w:ascii="Times New Roman" w:eastAsia="Times New Roman" w:hAnsi="Times New Roman"/>
          <w:lang w:eastAsia="lt-LT"/>
        </w:rPr>
        <w:t xml:space="preserve">vartojimo), </w:t>
      </w:r>
      <w:r w:rsidR="00AE20A1">
        <w:rPr>
          <w:rFonts w:ascii="Times New Roman" w:eastAsia="Times New Roman" w:hAnsi="Times New Roman"/>
          <w:lang w:eastAsia="lt-LT"/>
        </w:rPr>
        <w:t>nepasireiškiant</w:t>
      </w:r>
      <w:r w:rsidR="00AE20A1" w:rsidRPr="006F2135">
        <w:rPr>
          <w:rFonts w:ascii="Times New Roman" w:eastAsia="Times New Roman" w:hAnsi="Times New Roman"/>
          <w:lang w:eastAsia="lt-LT"/>
        </w:rPr>
        <w:t xml:space="preserve"> odos ar kvėpavimo takų </w:t>
      </w:r>
      <w:r w:rsidR="00AE20A1">
        <w:rPr>
          <w:rFonts w:ascii="Times New Roman" w:eastAsia="Times New Roman" w:hAnsi="Times New Roman"/>
          <w:lang w:eastAsia="lt-LT"/>
        </w:rPr>
        <w:t xml:space="preserve">alergijos </w:t>
      </w:r>
      <w:r w:rsidR="00AE20A1" w:rsidRPr="006F2135">
        <w:rPr>
          <w:rFonts w:ascii="Times New Roman" w:eastAsia="Times New Roman" w:hAnsi="Times New Roman"/>
          <w:lang w:eastAsia="lt-LT"/>
        </w:rPr>
        <w:t>simptom</w:t>
      </w:r>
      <w:r w:rsidR="00AE20A1">
        <w:rPr>
          <w:rFonts w:ascii="Times New Roman" w:eastAsia="Times New Roman" w:hAnsi="Times New Roman"/>
          <w:lang w:eastAsia="lt-LT"/>
        </w:rPr>
        <w:t>ams</w:t>
      </w:r>
      <w:r w:rsidR="00AE20A1" w:rsidRPr="006F2135">
        <w:rPr>
          <w:rFonts w:ascii="Times New Roman" w:eastAsia="Times New Roman" w:hAnsi="Times New Roman"/>
          <w:lang w:eastAsia="lt-LT"/>
        </w:rPr>
        <w:t>.</w:t>
      </w:r>
      <w:r w:rsidR="00AE20A1">
        <w:rPr>
          <w:rFonts w:ascii="Times New Roman" w:eastAsia="Times New Roman" w:hAnsi="Times New Roman"/>
          <w:lang w:eastAsia="lt-LT"/>
        </w:rPr>
        <w:t xml:space="preserve"> </w:t>
      </w:r>
      <w:r w:rsidR="00AE20A1" w:rsidRPr="006F2135">
        <w:rPr>
          <w:rFonts w:ascii="Times New Roman" w:eastAsia="Times New Roman" w:hAnsi="Times New Roman"/>
          <w:lang w:eastAsia="lt-LT"/>
        </w:rPr>
        <w:t>Kiti simptomai gali būti pilvo skausmas, viduriavimas, hipotenzija arba leukocitozė su neutrofilija. Buvo sunkių atvejų, įskaitant progresavimą iki šoko</w:t>
      </w:r>
      <w:r w:rsidR="00AE20A1">
        <w:rPr>
          <w:rFonts w:ascii="Times New Roman" w:eastAsia="Times New Roman" w:hAnsi="Times New Roman"/>
          <w:lang w:eastAsia="lt-LT"/>
        </w:rPr>
        <w:t xml:space="preserve">. </w:t>
      </w:r>
      <w:r w:rsidRPr="00155954">
        <w:rPr>
          <w:rFonts w:ascii="Times New Roman" w:eastAsia="Times New Roman" w:hAnsi="Times New Roman"/>
          <w:lang w:eastAsia="lt-LT"/>
        </w:rPr>
        <w:t>Jei kyla alerginė reakcija, gydymą amoksicilinu/klavulano rūgštimi reikia nutraukti ir taikyti kitokį tinkamą gydymą.</w:t>
      </w:r>
    </w:p>
    <w:p w14:paraId="258B0BC7" w14:textId="77777777" w:rsidR="00155954" w:rsidRPr="00155954" w:rsidRDefault="00155954" w:rsidP="00155954">
      <w:pPr>
        <w:spacing w:after="0" w:line="240" w:lineRule="auto"/>
        <w:rPr>
          <w:rFonts w:ascii="Times New Roman" w:eastAsia="Times New Roman" w:hAnsi="Times New Roman"/>
          <w:lang w:eastAsia="lt-LT"/>
        </w:rPr>
      </w:pPr>
    </w:p>
    <w:p w14:paraId="258B0BC8"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Jeigu įrodyta, kad infekcinę ligą sukėlė amoksicilinui jautrūs mikroorganizmai, atsižvelgiant į oficialias rekomendacijas, amoksicilino/klavulano rūgštį reikia apgalvotai pakeisti amoksicilinu.</w:t>
      </w:r>
    </w:p>
    <w:p w14:paraId="258B0BC9" w14:textId="77777777" w:rsidR="00155954" w:rsidRPr="00155954" w:rsidRDefault="00155954" w:rsidP="00155954">
      <w:pPr>
        <w:spacing w:after="0" w:line="240" w:lineRule="auto"/>
        <w:rPr>
          <w:rFonts w:ascii="Times New Roman" w:eastAsia="Times New Roman" w:hAnsi="Times New Roman"/>
          <w:lang w:eastAsia="lt-LT"/>
        </w:rPr>
      </w:pPr>
    </w:p>
    <w:p w14:paraId="258B0BCA"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Šios Augmentin formos vartoti negalima, jeigu manoma, kad yra didelė rizika, kad sukėlėjai yra atsparūs beta laktaminiams vaistiniams preparatams ne dėl beta laktamazių, kurias slopina klavulano rūgštis. Šia Augmentin forma negalima gydyti penicilinui atsparių</w:t>
      </w:r>
      <w:r w:rsidRPr="00155954">
        <w:rPr>
          <w:rFonts w:ascii="Times New Roman" w:eastAsia="Times New Roman" w:hAnsi="Times New Roman"/>
          <w:i/>
          <w:lang w:eastAsia="lt-LT"/>
        </w:rPr>
        <w:t xml:space="preserve"> S. pneumoniae</w:t>
      </w:r>
      <w:r w:rsidRPr="00155954">
        <w:rPr>
          <w:rFonts w:ascii="Times New Roman" w:eastAsia="Times New Roman" w:hAnsi="Times New Roman"/>
          <w:lang w:eastAsia="lt-LT"/>
        </w:rPr>
        <w:t xml:space="preserve"> sukeltos infekcinės ligos.</w:t>
      </w:r>
    </w:p>
    <w:p w14:paraId="258B0BCB" w14:textId="77777777" w:rsidR="00155954" w:rsidRPr="00155954" w:rsidRDefault="00155954" w:rsidP="00155954">
      <w:pPr>
        <w:spacing w:after="0" w:line="240" w:lineRule="auto"/>
        <w:rPr>
          <w:rFonts w:ascii="Times New Roman" w:eastAsia="Times New Roman" w:hAnsi="Times New Roman"/>
          <w:lang w:eastAsia="lt-LT"/>
        </w:rPr>
      </w:pPr>
    </w:p>
    <w:p w14:paraId="258B0BCC" w14:textId="7BEDF37F"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Pacientams, kurių inkstų funkcija sutrikusi, arba pacientams, vartojantiems dideles vaistinio preparato dozes, gali pasireikšti traukuliai (žr.</w:t>
      </w:r>
      <w:r w:rsidR="006D4535">
        <w:rPr>
          <w:rFonts w:ascii="Times New Roman" w:eastAsia="Times New Roman" w:hAnsi="Times New Roman"/>
          <w:lang w:eastAsia="lt-LT"/>
        </w:rPr>
        <w:t> </w:t>
      </w:r>
      <w:r w:rsidRPr="00155954">
        <w:rPr>
          <w:rFonts w:ascii="Times New Roman" w:eastAsia="Times New Roman" w:hAnsi="Times New Roman"/>
          <w:lang w:eastAsia="lt-LT"/>
        </w:rPr>
        <w:t>4.8</w:t>
      </w:r>
      <w:r w:rsidR="006D4535">
        <w:rPr>
          <w:rFonts w:ascii="Times New Roman" w:eastAsia="Times New Roman" w:hAnsi="Times New Roman"/>
          <w:lang w:eastAsia="lt-LT"/>
        </w:rPr>
        <w:t> </w:t>
      </w:r>
      <w:r w:rsidRPr="00155954">
        <w:rPr>
          <w:rFonts w:ascii="Times New Roman" w:eastAsia="Times New Roman" w:hAnsi="Times New Roman"/>
          <w:lang w:eastAsia="lt-LT"/>
        </w:rPr>
        <w:t>skyrių).</w:t>
      </w:r>
    </w:p>
    <w:p w14:paraId="258B0BCD" w14:textId="77777777" w:rsidR="00155954" w:rsidRPr="00155954" w:rsidRDefault="00155954" w:rsidP="00155954">
      <w:pPr>
        <w:spacing w:after="0" w:line="240" w:lineRule="auto"/>
        <w:rPr>
          <w:rFonts w:ascii="Times New Roman" w:eastAsia="Times New Roman" w:hAnsi="Times New Roman"/>
          <w:lang w:eastAsia="lt-LT"/>
        </w:rPr>
      </w:pPr>
    </w:p>
    <w:p w14:paraId="258B0BCE"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Amoksiciliną/klavulano rūgštį reikia vengti vartoti, jeigu įtariama infekcinė mononukleozė, kadangi sergant šia liga ir pavartojus amoksicilino, atsiranda į tymus panašus išbėrimas.</w:t>
      </w:r>
    </w:p>
    <w:p w14:paraId="258B0BCF" w14:textId="77777777" w:rsidR="00155954" w:rsidRPr="00155954" w:rsidRDefault="00155954" w:rsidP="00155954">
      <w:pPr>
        <w:spacing w:after="0" w:line="240" w:lineRule="auto"/>
        <w:rPr>
          <w:rFonts w:ascii="Times New Roman" w:eastAsia="Times New Roman" w:hAnsi="Times New Roman"/>
          <w:lang w:eastAsia="lt-LT"/>
        </w:rPr>
      </w:pPr>
    </w:p>
    <w:p w14:paraId="258B0BD0"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Gydymo amoksicilinu metu kartu pavartojus alopurinolio, padidėja alerginių odos reakcijų tikimybė.</w:t>
      </w:r>
    </w:p>
    <w:p w14:paraId="258B0BD1" w14:textId="77777777" w:rsidR="00155954" w:rsidRPr="00155954" w:rsidRDefault="00155954" w:rsidP="00155954">
      <w:pPr>
        <w:spacing w:after="0" w:line="240" w:lineRule="auto"/>
        <w:rPr>
          <w:rFonts w:ascii="Times New Roman" w:eastAsia="Times New Roman" w:hAnsi="Times New Roman"/>
          <w:lang w:eastAsia="lt-LT"/>
        </w:rPr>
      </w:pPr>
    </w:p>
    <w:p w14:paraId="258B0BD2"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Ilgalaikis gydymas kartais gali būti susijęs su pernelyg greitu nejautrių mikroorganizmų dauginimusi.</w:t>
      </w:r>
    </w:p>
    <w:p w14:paraId="258B0BD3" w14:textId="77777777" w:rsidR="00155954" w:rsidRPr="00155954" w:rsidRDefault="00155954" w:rsidP="00155954">
      <w:pPr>
        <w:spacing w:after="0" w:line="240" w:lineRule="auto"/>
        <w:rPr>
          <w:rFonts w:ascii="Times New Roman" w:eastAsia="Times New Roman" w:hAnsi="Times New Roman"/>
          <w:lang w:eastAsia="lt-LT"/>
        </w:rPr>
      </w:pPr>
    </w:p>
    <w:p w14:paraId="258B0BD4" w14:textId="7B39671B"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Jeigu gydymo pradžioje pasireiškia generalizuota eritema su karščiavimu, </w:t>
      </w:r>
      <w:r w:rsidR="00CF0C5F">
        <w:rPr>
          <w:rFonts w:ascii="Times New Roman" w:eastAsia="Times New Roman" w:hAnsi="Times New Roman"/>
          <w:lang w:eastAsia="lt-LT"/>
        </w:rPr>
        <w:t xml:space="preserve">ir kartu atsiranda </w:t>
      </w:r>
      <w:r w:rsidRPr="00155954">
        <w:rPr>
          <w:rFonts w:ascii="Times New Roman" w:eastAsia="Times New Roman" w:hAnsi="Times New Roman"/>
          <w:lang w:eastAsia="lt-LT"/>
        </w:rPr>
        <w:t>pustul</w:t>
      </w:r>
      <w:r w:rsidR="00CF0C5F">
        <w:rPr>
          <w:rFonts w:ascii="Times New Roman" w:eastAsia="Times New Roman" w:hAnsi="Times New Roman"/>
          <w:lang w:eastAsia="lt-LT"/>
        </w:rPr>
        <w:t>ių</w:t>
      </w:r>
      <w:r w:rsidRPr="00155954">
        <w:rPr>
          <w:rFonts w:ascii="Times New Roman" w:eastAsia="Times New Roman" w:hAnsi="Times New Roman"/>
          <w:lang w:eastAsia="lt-LT"/>
        </w:rPr>
        <w:t>, tai gali būti ūminės generalizuotos egzanteminės pustuliozės (ŪGEP) simptomas (žr.</w:t>
      </w:r>
      <w:r w:rsidR="006D4535">
        <w:rPr>
          <w:rFonts w:ascii="Times New Roman" w:eastAsia="Times New Roman" w:hAnsi="Times New Roman"/>
          <w:lang w:eastAsia="lt-LT"/>
        </w:rPr>
        <w:t> </w:t>
      </w:r>
      <w:r w:rsidRPr="00155954">
        <w:rPr>
          <w:rFonts w:ascii="Times New Roman" w:eastAsia="Times New Roman" w:hAnsi="Times New Roman"/>
          <w:lang w:eastAsia="lt-LT"/>
        </w:rPr>
        <w:t>4.8</w:t>
      </w:r>
      <w:r w:rsidR="006D4535">
        <w:rPr>
          <w:rFonts w:ascii="Times New Roman" w:eastAsia="Times New Roman" w:hAnsi="Times New Roman"/>
          <w:lang w:eastAsia="lt-LT"/>
        </w:rPr>
        <w:t> </w:t>
      </w:r>
      <w:r w:rsidRPr="00155954">
        <w:rPr>
          <w:rFonts w:ascii="Times New Roman" w:eastAsia="Times New Roman" w:hAnsi="Times New Roman"/>
          <w:lang w:eastAsia="lt-LT"/>
        </w:rPr>
        <w:t>skyrių). Dėl šios reakcijos reikia nutraukti Augmentin vartojimą ir vėliau amoksicilino vartoti negalima.</w:t>
      </w:r>
    </w:p>
    <w:p w14:paraId="258B0BD5" w14:textId="77777777" w:rsidR="00155954" w:rsidRPr="00155954" w:rsidRDefault="00155954" w:rsidP="00155954">
      <w:pPr>
        <w:spacing w:after="0" w:line="240" w:lineRule="auto"/>
        <w:rPr>
          <w:rFonts w:ascii="Times New Roman" w:eastAsia="Times New Roman" w:hAnsi="Times New Roman"/>
          <w:lang w:eastAsia="lt-LT"/>
        </w:rPr>
      </w:pPr>
    </w:p>
    <w:p w14:paraId="258B0BD6" w14:textId="71FB41A5"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Amoksiciliną/klavulano rūgštį reikia atsargiai vartoti pacientams, kurie serga kepenų funkcijos sutrikimu (žr.</w:t>
      </w:r>
      <w:r w:rsidR="006D4535">
        <w:rPr>
          <w:rFonts w:ascii="Times New Roman" w:eastAsia="Times New Roman" w:hAnsi="Times New Roman"/>
          <w:lang w:eastAsia="lt-LT"/>
        </w:rPr>
        <w:t> </w:t>
      </w:r>
      <w:r w:rsidRPr="00155954">
        <w:rPr>
          <w:rFonts w:ascii="Times New Roman" w:eastAsia="Times New Roman" w:hAnsi="Times New Roman"/>
          <w:lang w:eastAsia="lt-LT"/>
        </w:rPr>
        <w:t>4.2, 4.3 ir 4.8</w:t>
      </w:r>
      <w:r w:rsidR="006D4535">
        <w:rPr>
          <w:rFonts w:ascii="Times New Roman" w:eastAsia="Times New Roman" w:hAnsi="Times New Roman"/>
          <w:lang w:eastAsia="lt-LT"/>
        </w:rPr>
        <w:t> </w:t>
      </w:r>
      <w:r w:rsidRPr="00155954">
        <w:rPr>
          <w:rFonts w:ascii="Times New Roman" w:eastAsia="Times New Roman" w:hAnsi="Times New Roman"/>
          <w:lang w:eastAsia="lt-LT"/>
        </w:rPr>
        <w:t>skyrius).</w:t>
      </w:r>
    </w:p>
    <w:p w14:paraId="258B0BD7" w14:textId="77777777" w:rsidR="00155954" w:rsidRPr="00155954" w:rsidRDefault="00155954" w:rsidP="00155954">
      <w:pPr>
        <w:spacing w:after="0" w:line="240" w:lineRule="auto"/>
        <w:rPr>
          <w:rFonts w:ascii="Times New Roman" w:eastAsia="Times New Roman" w:hAnsi="Times New Roman"/>
          <w:lang w:eastAsia="lt-LT"/>
        </w:rPr>
      </w:pPr>
    </w:p>
    <w:p w14:paraId="258B0BD8" w14:textId="0BC5EDB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lastRenderedPageBreak/>
        <w:t>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pasireikšti, praėjus keletui savaičių po gydymo. Tokie reiškiniai dažniausiai yra grįžtami. Kepenų funkcijos sutrikimai gali būti sunkūs ir, esant labai retomis aplinkybėmis, buvo mirtini. Mirtinų sutrikimų dažniausiai pasireiškė pacientams, kurie sirgo gretutine liga arba kartu vartojo vaistinių preparatų, kurie, kaip žinoma, gali veikti kepenis (žr.</w:t>
      </w:r>
      <w:r w:rsidR="006D4535">
        <w:rPr>
          <w:rFonts w:ascii="Times New Roman" w:eastAsia="Times New Roman" w:hAnsi="Times New Roman"/>
          <w:lang w:eastAsia="lt-LT"/>
        </w:rPr>
        <w:t> </w:t>
      </w:r>
      <w:r w:rsidRPr="00155954">
        <w:rPr>
          <w:rFonts w:ascii="Times New Roman" w:eastAsia="Times New Roman" w:hAnsi="Times New Roman"/>
          <w:lang w:eastAsia="lt-LT"/>
        </w:rPr>
        <w:t>4.8</w:t>
      </w:r>
      <w:r w:rsidR="006D4535">
        <w:rPr>
          <w:rFonts w:ascii="Times New Roman" w:eastAsia="Times New Roman" w:hAnsi="Times New Roman"/>
          <w:lang w:eastAsia="lt-LT"/>
        </w:rPr>
        <w:t> </w:t>
      </w:r>
      <w:r w:rsidRPr="00155954">
        <w:rPr>
          <w:rFonts w:ascii="Times New Roman" w:eastAsia="Times New Roman" w:hAnsi="Times New Roman"/>
          <w:lang w:eastAsia="lt-LT"/>
        </w:rPr>
        <w:t>skyrių).</w:t>
      </w:r>
    </w:p>
    <w:p w14:paraId="258B0BD9" w14:textId="77777777" w:rsidR="00155954" w:rsidRPr="00155954" w:rsidRDefault="00155954" w:rsidP="00155954">
      <w:pPr>
        <w:spacing w:after="0" w:line="240" w:lineRule="auto"/>
        <w:rPr>
          <w:rFonts w:ascii="Times New Roman" w:eastAsia="Times New Roman" w:hAnsi="Times New Roman"/>
          <w:lang w:eastAsia="lt-LT"/>
        </w:rPr>
      </w:pPr>
    </w:p>
    <w:p w14:paraId="258B0BDA" w14:textId="1E5485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Beveik visų antibakterinių preparatų, įskaitant amoksiciliną, vartojimas susijęs su antibiotikų sukeltu kolitu, kuris gali būti ir lengvas, ir keliantis pavojų gyvybei (žr.</w:t>
      </w:r>
      <w:r w:rsidR="006D4535">
        <w:rPr>
          <w:rFonts w:ascii="Times New Roman" w:eastAsia="Times New Roman" w:hAnsi="Times New Roman"/>
          <w:lang w:eastAsia="lt-LT"/>
        </w:rPr>
        <w:t> </w:t>
      </w:r>
      <w:r w:rsidRPr="00155954">
        <w:rPr>
          <w:rFonts w:ascii="Times New Roman" w:eastAsia="Times New Roman" w:hAnsi="Times New Roman"/>
          <w:lang w:eastAsia="lt-LT"/>
        </w:rPr>
        <w:t>4.8</w:t>
      </w:r>
      <w:r w:rsidR="006D4535">
        <w:rPr>
          <w:rFonts w:ascii="Times New Roman" w:eastAsia="Times New Roman" w:hAnsi="Times New Roman"/>
          <w:lang w:eastAsia="lt-LT"/>
        </w:rPr>
        <w:t> </w:t>
      </w:r>
      <w:r w:rsidRPr="00155954">
        <w:rPr>
          <w:rFonts w:ascii="Times New Roman" w:eastAsia="Times New Roman" w:hAnsi="Times New Roman"/>
          <w:lang w:eastAsia="lt-LT"/>
        </w:rPr>
        <w:t>skyrių). Taigi, jeigu vartojant antibiotikų arba netrukus po gydymo bet kuriais antibiotikais prasideda viduriavimas, reikia numatyti, kad pacientas gali sirgti šia liga. Jeigu pasireiškia su antibiotikais susijęs kolitas, reikia nedelsiant nutraukti amoksicilino/klavulanato vartojimą, kreiptis į gydytoją ir pradėti atitinkamą gydymą. Tokiomis aplinkybėmis peristaltiką slopinančių vaistinių preparatų vartoti negalima.</w:t>
      </w:r>
    </w:p>
    <w:p w14:paraId="258B0BDB" w14:textId="77777777" w:rsidR="00155954" w:rsidRPr="00155954" w:rsidRDefault="00155954" w:rsidP="00155954">
      <w:pPr>
        <w:spacing w:after="0" w:line="240" w:lineRule="auto"/>
        <w:rPr>
          <w:rFonts w:ascii="Times New Roman" w:eastAsia="Times New Roman" w:hAnsi="Times New Roman"/>
          <w:lang w:eastAsia="lt-LT"/>
        </w:rPr>
      </w:pPr>
    </w:p>
    <w:p w14:paraId="258B0BDC"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Jei gydoma ilgą laiką, rekomenduojama periodiškai įvertinti organų sistemų funkciją, įskaitant inkstų, kepenų ir kraujodaros funkcijas.</w:t>
      </w:r>
    </w:p>
    <w:p w14:paraId="258B0BDD" w14:textId="77777777" w:rsidR="00155954" w:rsidRPr="00155954" w:rsidRDefault="00155954" w:rsidP="00155954">
      <w:pPr>
        <w:spacing w:after="0" w:line="240" w:lineRule="auto"/>
        <w:rPr>
          <w:rFonts w:ascii="Times New Roman" w:eastAsia="Times New Roman" w:hAnsi="Times New Roman"/>
          <w:lang w:eastAsia="lt-LT"/>
        </w:rPr>
      </w:pPr>
    </w:p>
    <w:p w14:paraId="258B0BDE" w14:textId="6EC628E1"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Pacientams, gydytiems amoksicilinu/klavulano rūgštimi, retais atvejais pailgėjo protrombino laikas. Jeigu kartu skiriama vartoti antikoaguliantų, būtinas tinkamas stebėjimas. Norint užtikrinti tinkamą kraujo krešėjimą, gali prireikti keisti per burną vartojamų antikoaguliantų dozę (žr.</w:t>
      </w:r>
      <w:r w:rsidR="006D4535">
        <w:rPr>
          <w:rFonts w:ascii="Times New Roman" w:eastAsia="Times New Roman" w:hAnsi="Times New Roman"/>
          <w:lang w:eastAsia="lt-LT"/>
        </w:rPr>
        <w:t> </w:t>
      </w:r>
      <w:r w:rsidRPr="00155954">
        <w:rPr>
          <w:rFonts w:ascii="Times New Roman" w:eastAsia="Times New Roman" w:hAnsi="Times New Roman"/>
          <w:lang w:eastAsia="lt-LT"/>
        </w:rPr>
        <w:t>4.5 ir 4.8</w:t>
      </w:r>
      <w:r w:rsidR="006D4535">
        <w:rPr>
          <w:rFonts w:ascii="Times New Roman" w:eastAsia="Times New Roman" w:hAnsi="Times New Roman"/>
          <w:lang w:eastAsia="lt-LT"/>
        </w:rPr>
        <w:t> </w:t>
      </w:r>
      <w:r w:rsidRPr="00155954">
        <w:rPr>
          <w:rFonts w:ascii="Times New Roman" w:eastAsia="Times New Roman" w:hAnsi="Times New Roman"/>
          <w:lang w:eastAsia="lt-LT"/>
        </w:rPr>
        <w:t>skyrius).</w:t>
      </w:r>
    </w:p>
    <w:p w14:paraId="258B0BDF" w14:textId="77777777" w:rsidR="00155954" w:rsidRPr="00155954" w:rsidRDefault="00155954" w:rsidP="00155954">
      <w:pPr>
        <w:spacing w:after="0" w:line="240" w:lineRule="auto"/>
        <w:rPr>
          <w:rFonts w:ascii="Times New Roman" w:eastAsia="Times New Roman" w:hAnsi="Times New Roman"/>
          <w:lang w:eastAsia="lt-LT"/>
        </w:rPr>
      </w:pPr>
    </w:p>
    <w:p w14:paraId="258B0BE0" w14:textId="079BF070"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Pacientams, kurie serga inkstų funkcijos sutrikimu, vaistinio preparato dozę reikia keisti, atsižvelgiant į inkstų funkcijos sutrikimo laipsnį (žr.</w:t>
      </w:r>
      <w:r w:rsidR="006D4535">
        <w:rPr>
          <w:rFonts w:ascii="Times New Roman" w:eastAsia="Times New Roman" w:hAnsi="Times New Roman"/>
          <w:lang w:eastAsia="lt-LT"/>
        </w:rPr>
        <w:t> </w:t>
      </w:r>
      <w:r w:rsidRPr="00155954">
        <w:rPr>
          <w:rFonts w:ascii="Times New Roman" w:eastAsia="Times New Roman" w:hAnsi="Times New Roman"/>
          <w:lang w:eastAsia="lt-LT"/>
        </w:rPr>
        <w:t>4.2</w:t>
      </w:r>
      <w:r w:rsidR="006D4535">
        <w:rPr>
          <w:rFonts w:ascii="Times New Roman" w:eastAsia="Times New Roman" w:hAnsi="Times New Roman"/>
          <w:lang w:eastAsia="lt-LT"/>
        </w:rPr>
        <w:t> </w:t>
      </w:r>
      <w:r w:rsidRPr="00155954">
        <w:rPr>
          <w:rFonts w:ascii="Times New Roman" w:eastAsia="Times New Roman" w:hAnsi="Times New Roman"/>
          <w:lang w:eastAsia="lt-LT"/>
        </w:rPr>
        <w:t>skyrių).</w:t>
      </w:r>
    </w:p>
    <w:p w14:paraId="258B0BE1" w14:textId="77777777" w:rsidR="00155954" w:rsidRPr="00155954" w:rsidRDefault="00155954" w:rsidP="00155954">
      <w:pPr>
        <w:spacing w:after="0" w:line="240" w:lineRule="auto"/>
        <w:rPr>
          <w:rFonts w:ascii="Times New Roman" w:eastAsia="Times New Roman" w:hAnsi="Times New Roman"/>
          <w:lang w:eastAsia="lt-LT"/>
        </w:rPr>
      </w:pPr>
    </w:p>
    <w:p w14:paraId="258B0BE2" w14:textId="14CA331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Pacientams, kurių šlapimo išsiskyrimas susilpnėjęs, labai retais atvejais pasireiškė kristalurija</w:t>
      </w:r>
      <w:r w:rsidR="00BB3266">
        <w:rPr>
          <w:rFonts w:ascii="Times New Roman" w:eastAsia="Times New Roman" w:hAnsi="Times New Roman"/>
          <w:lang w:eastAsia="lt-LT"/>
        </w:rPr>
        <w:t xml:space="preserve"> (įskaitant ūminę inkstų pažaidą)</w:t>
      </w:r>
      <w:r w:rsidRPr="00155954">
        <w:rPr>
          <w:rFonts w:ascii="Times New Roman" w:eastAsia="Times New Roman" w:hAnsi="Times New Roman"/>
          <w:lang w:eastAsia="lt-LT"/>
        </w:rPr>
        <w:t>, dažniausiai vaistinį preparatą vartojant parenteriniu būdu. Vartojant dideles amoksicilino dozes, kad sumažėtų amoksicilino sukeltos kristalurijos tikimybė, rekomenduojama vartoti pakankamai skysčių ir palaikyti normalų šlapimo išskyrimą. Jeigu į paciento šlapimo pūslę įvestas kateteris, reikia reguliariai tikrinti kateterio praeinamumą (žr.</w:t>
      </w:r>
      <w:r w:rsidR="006D4535">
        <w:rPr>
          <w:rFonts w:ascii="Times New Roman" w:eastAsia="Times New Roman" w:hAnsi="Times New Roman"/>
          <w:lang w:eastAsia="lt-LT"/>
        </w:rPr>
        <w:t> </w:t>
      </w:r>
      <w:r w:rsidR="00066AD5" w:rsidRPr="00155954">
        <w:rPr>
          <w:rFonts w:ascii="Times New Roman" w:eastAsia="Times New Roman" w:hAnsi="Times New Roman"/>
          <w:lang w:eastAsia="lt-LT"/>
        </w:rPr>
        <w:t>4.8</w:t>
      </w:r>
      <w:r w:rsidR="00066AD5">
        <w:rPr>
          <w:rFonts w:ascii="Times New Roman" w:eastAsia="Times New Roman" w:hAnsi="Times New Roman"/>
          <w:lang w:eastAsia="lt-LT"/>
        </w:rPr>
        <w:t> ir </w:t>
      </w:r>
      <w:r w:rsidR="00066AD5" w:rsidRPr="00155954">
        <w:rPr>
          <w:rFonts w:ascii="Times New Roman" w:eastAsia="Times New Roman" w:hAnsi="Times New Roman"/>
          <w:lang w:eastAsia="lt-LT"/>
        </w:rPr>
        <w:t xml:space="preserve"> </w:t>
      </w:r>
      <w:r w:rsidRPr="00155954">
        <w:rPr>
          <w:rFonts w:ascii="Times New Roman" w:eastAsia="Times New Roman" w:hAnsi="Times New Roman"/>
          <w:lang w:eastAsia="lt-LT"/>
        </w:rPr>
        <w:t>4.9</w:t>
      </w:r>
      <w:r w:rsidR="006D4535">
        <w:rPr>
          <w:rFonts w:ascii="Times New Roman" w:eastAsia="Times New Roman" w:hAnsi="Times New Roman"/>
          <w:lang w:eastAsia="lt-LT"/>
        </w:rPr>
        <w:t> </w:t>
      </w:r>
      <w:r w:rsidRPr="00155954">
        <w:rPr>
          <w:rFonts w:ascii="Times New Roman" w:eastAsia="Times New Roman" w:hAnsi="Times New Roman"/>
          <w:lang w:eastAsia="lt-LT"/>
        </w:rPr>
        <w:t>skyri</w:t>
      </w:r>
      <w:r w:rsidR="00066AD5">
        <w:rPr>
          <w:rFonts w:ascii="Times New Roman" w:eastAsia="Times New Roman" w:hAnsi="Times New Roman"/>
          <w:lang w:eastAsia="lt-LT"/>
        </w:rPr>
        <w:t>us</w:t>
      </w:r>
      <w:r w:rsidRPr="00155954">
        <w:rPr>
          <w:rFonts w:ascii="Times New Roman" w:eastAsia="Times New Roman" w:hAnsi="Times New Roman"/>
          <w:lang w:eastAsia="lt-LT"/>
        </w:rPr>
        <w:t>).</w:t>
      </w:r>
    </w:p>
    <w:p w14:paraId="258B0BE3" w14:textId="77777777" w:rsidR="00155954" w:rsidRPr="00172E77" w:rsidRDefault="00155954" w:rsidP="00155954">
      <w:pPr>
        <w:spacing w:after="0" w:line="240" w:lineRule="auto"/>
        <w:rPr>
          <w:rFonts w:ascii="Times New Roman" w:eastAsia="Times New Roman" w:hAnsi="Times New Roman"/>
          <w:highlight w:val="lightGray"/>
          <w:lang w:eastAsia="lt-LT"/>
        </w:rPr>
      </w:pPr>
    </w:p>
    <w:p w14:paraId="258B0BE4"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Jeigu gydymo amoksicilinu metu reikia ištirti gliukozę šlapime, reikia taikyti fermentinius gliukozės oksidazės metodus, nes tiriant nefermentiniais metodais, gali būti klaidingai teigiami tyrimo duomenys.</w:t>
      </w:r>
    </w:p>
    <w:p w14:paraId="258B0BE5" w14:textId="77777777" w:rsidR="00155954" w:rsidRPr="00155954" w:rsidRDefault="00155954" w:rsidP="00155954">
      <w:pPr>
        <w:spacing w:after="0" w:line="240" w:lineRule="auto"/>
        <w:rPr>
          <w:rFonts w:ascii="Times New Roman" w:eastAsia="Times New Roman" w:hAnsi="Times New Roman"/>
          <w:lang w:eastAsia="lt-LT"/>
        </w:rPr>
      </w:pPr>
    </w:p>
    <w:p w14:paraId="258B0BE6"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Augmentin sudėtyje esanti klavulano rūgštis gali sukelti nespecifinį IgG ir albuminų prisijungimą prie raudonųjų kraujo ląstelių membranų ir dėl to būti klaidingai nustatyti teigiami Kumbso mėginio duomenys.</w:t>
      </w:r>
    </w:p>
    <w:p w14:paraId="258B0BE7" w14:textId="77777777" w:rsidR="00155954" w:rsidRPr="00155954" w:rsidRDefault="00155954" w:rsidP="00155954">
      <w:pPr>
        <w:spacing w:after="0" w:line="240" w:lineRule="auto"/>
        <w:rPr>
          <w:rFonts w:ascii="Times New Roman" w:eastAsia="Times New Roman" w:hAnsi="Times New Roman"/>
          <w:lang w:eastAsia="lt-LT"/>
        </w:rPr>
      </w:pPr>
    </w:p>
    <w:p w14:paraId="258B0BE8" w14:textId="77777777" w:rsidR="00155954" w:rsidRPr="0097564F"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Gauta pranešimų apie teigiamus tyrimų duomenis, naudojant </w:t>
      </w:r>
      <w:r w:rsidRPr="00155954">
        <w:rPr>
          <w:rFonts w:ascii="Times New Roman" w:eastAsia="Times New Roman" w:hAnsi="Times New Roman"/>
          <w:i/>
          <w:lang w:eastAsia="lt-LT"/>
        </w:rPr>
        <w:t>Bio-Rad Laboratories Platelia</w:t>
      </w:r>
      <w:r w:rsidRPr="00155954">
        <w:rPr>
          <w:rFonts w:ascii="Times New Roman" w:eastAsia="Times New Roman" w:hAnsi="Times New Roman"/>
          <w:lang w:eastAsia="lt-LT"/>
        </w:rPr>
        <w:t xml:space="preserve"> </w:t>
      </w:r>
      <w:r w:rsidRPr="00155954">
        <w:rPr>
          <w:rFonts w:ascii="Times New Roman" w:eastAsia="Times New Roman" w:hAnsi="Times New Roman"/>
          <w:i/>
          <w:lang w:eastAsia="lt-LT"/>
        </w:rPr>
        <w:t>Aspergillus</w:t>
      </w:r>
      <w:r w:rsidRPr="00155954">
        <w:rPr>
          <w:rFonts w:ascii="Times New Roman" w:eastAsia="Times New Roman" w:hAnsi="Times New Roman"/>
          <w:lang w:eastAsia="lt-LT"/>
        </w:rPr>
        <w:t xml:space="preserve"> </w:t>
      </w:r>
      <w:r w:rsidRPr="00155954">
        <w:rPr>
          <w:rFonts w:ascii="Times New Roman" w:eastAsia="Times New Roman" w:hAnsi="Times New Roman"/>
          <w:i/>
          <w:lang w:eastAsia="lt-LT"/>
        </w:rPr>
        <w:t>EIA</w:t>
      </w:r>
      <w:r w:rsidRPr="00155954">
        <w:rPr>
          <w:rFonts w:ascii="Times New Roman" w:eastAsia="Times New Roman" w:hAnsi="Times New Roman"/>
          <w:lang w:eastAsia="lt-LT"/>
        </w:rPr>
        <w:t xml:space="preserve"> mėginius pacientams, kurie vartojo amoksiciliną/klavulano rūgštį, o vėliau </w:t>
      </w:r>
      <w:r w:rsidRPr="0097564F">
        <w:rPr>
          <w:rFonts w:ascii="Times New Roman" w:eastAsia="Times New Roman" w:hAnsi="Times New Roman"/>
          <w:i/>
          <w:lang w:eastAsia="lt-LT"/>
        </w:rPr>
        <w:t xml:space="preserve">Aspergillus </w:t>
      </w:r>
      <w:r w:rsidRPr="0097564F">
        <w:rPr>
          <w:rFonts w:ascii="Times New Roman" w:eastAsia="Times New Roman" w:hAnsi="Times New Roman"/>
          <w:lang w:eastAsia="lt-LT"/>
        </w:rPr>
        <w:t xml:space="preserve">sukeltos infekcijos nerasta. Naudojant </w:t>
      </w:r>
      <w:r w:rsidRPr="0097564F">
        <w:rPr>
          <w:rFonts w:ascii="Times New Roman" w:eastAsia="Times New Roman" w:hAnsi="Times New Roman"/>
          <w:i/>
          <w:lang w:eastAsia="lt-LT"/>
        </w:rPr>
        <w:t>Bio-Rad Laboratories Platelia</w:t>
      </w:r>
      <w:r w:rsidRPr="0097564F">
        <w:rPr>
          <w:rFonts w:ascii="Times New Roman" w:eastAsia="Times New Roman" w:hAnsi="Times New Roman"/>
          <w:lang w:eastAsia="lt-LT"/>
        </w:rPr>
        <w:t xml:space="preserve"> </w:t>
      </w:r>
      <w:r w:rsidRPr="0097564F">
        <w:rPr>
          <w:rFonts w:ascii="Times New Roman" w:eastAsia="Times New Roman" w:hAnsi="Times New Roman"/>
          <w:i/>
          <w:lang w:eastAsia="lt-LT"/>
        </w:rPr>
        <w:t>Aspergillus</w:t>
      </w:r>
      <w:r w:rsidRPr="0097564F">
        <w:rPr>
          <w:rFonts w:ascii="Times New Roman" w:eastAsia="Times New Roman" w:hAnsi="Times New Roman"/>
          <w:lang w:eastAsia="lt-LT"/>
        </w:rPr>
        <w:t xml:space="preserve"> </w:t>
      </w:r>
      <w:r w:rsidRPr="0097564F">
        <w:rPr>
          <w:rFonts w:ascii="Times New Roman" w:eastAsia="Times New Roman" w:hAnsi="Times New Roman"/>
          <w:i/>
          <w:lang w:eastAsia="lt-LT"/>
        </w:rPr>
        <w:t>EIA</w:t>
      </w:r>
      <w:r w:rsidRPr="0097564F">
        <w:rPr>
          <w:rFonts w:ascii="Times New Roman" w:eastAsia="Times New Roman" w:hAnsi="Times New Roman"/>
          <w:lang w:eastAsia="lt-LT"/>
        </w:rPr>
        <w:t xml:space="preserve"> mėginius, pranešta apie pasireiškusias kryžmines reakcijas su ne </w:t>
      </w:r>
      <w:r w:rsidRPr="0097564F">
        <w:rPr>
          <w:rFonts w:ascii="Times New Roman" w:eastAsia="Times New Roman" w:hAnsi="Times New Roman"/>
          <w:i/>
          <w:lang w:eastAsia="lt-LT"/>
        </w:rPr>
        <w:t>Aspergillus</w:t>
      </w:r>
      <w:r w:rsidRPr="0097564F">
        <w:rPr>
          <w:rFonts w:ascii="Times New Roman" w:eastAsia="Times New Roman" w:hAnsi="Times New Roman"/>
          <w:lang w:eastAsia="lt-LT"/>
        </w:rPr>
        <w:t xml:space="preserve"> polisacharidais ir polifuranozėmis. Dėl to teigiamus tyrimų duomenis pacientams, kurie vartoja amoksiciliną/klavulano rūgštį, reikia vertinti atsargiai ir patvirtinti kitais diagnostikos metodais.</w:t>
      </w:r>
    </w:p>
    <w:p w14:paraId="258B0BE9" w14:textId="77777777" w:rsidR="00155954" w:rsidRPr="0097564F" w:rsidRDefault="00155954" w:rsidP="00155954">
      <w:pPr>
        <w:spacing w:after="0" w:line="240" w:lineRule="auto"/>
        <w:rPr>
          <w:rFonts w:ascii="Times New Roman" w:eastAsia="Times New Roman" w:hAnsi="Times New Roman"/>
          <w:lang w:eastAsia="lt-LT"/>
        </w:rPr>
      </w:pPr>
    </w:p>
    <w:p w14:paraId="258B0BEA" w14:textId="12233BA0" w:rsidR="00155954" w:rsidRPr="00155954" w:rsidRDefault="00BC1562" w:rsidP="00155954">
      <w:pPr>
        <w:spacing w:after="0" w:line="240" w:lineRule="auto"/>
        <w:rPr>
          <w:rFonts w:ascii="Times New Roman" w:eastAsia="Times New Roman" w:hAnsi="Times New Roman"/>
          <w:lang w:eastAsia="lt-LT"/>
        </w:rPr>
      </w:pPr>
      <w:r w:rsidRPr="0097564F">
        <w:rPr>
          <w:rFonts w:ascii="Times New Roman" w:eastAsia="Times New Roman" w:hAnsi="Times New Roman"/>
          <w:lang w:eastAsia="lt-LT"/>
        </w:rPr>
        <w:t>Kiekv</w:t>
      </w:r>
      <w:r w:rsidR="00155954" w:rsidRPr="0097564F">
        <w:rPr>
          <w:rFonts w:ascii="Times New Roman" w:eastAsia="Times New Roman" w:hAnsi="Times New Roman"/>
          <w:lang w:eastAsia="lt-LT"/>
        </w:rPr>
        <w:t>iename Augmentin 400 mg/57 mg/5 ml miltelių geriamajai suspensijai mililitre yra 2,5 mg aspartamo</w:t>
      </w:r>
      <w:r w:rsidR="00344545">
        <w:rPr>
          <w:rFonts w:ascii="Times New Roman" w:eastAsia="Times New Roman" w:hAnsi="Times New Roman"/>
          <w:lang w:eastAsia="lt-LT"/>
        </w:rPr>
        <w:t xml:space="preserve"> </w:t>
      </w:r>
      <w:r w:rsidR="00155954" w:rsidRPr="0097564F">
        <w:rPr>
          <w:rFonts w:ascii="Times New Roman" w:eastAsia="Times New Roman" w:hAnsi="Times New Roman"/>
          <w:lang w:eastAsia="lt-LT"/>
        </w:rPr>
        <w:t>(E 951), iš kurio susidaro fenilalaninas. Šį vaistinį preparatą reikia atsargiai vartoti pacientams</w:t>
      </w:r>
      <w:r w:rsidR="00155954" w:rsidRPr="00155954">
        <w:rPr>
          <w:rFonts w:ascii="Times New Roman" w:eastAsia="Times New Roman" w:hAnsi="Times New Roman"/>
          <w:lang w:eastAsia="lt-LT"/>
        </w:rPr>
        <w:t>, kurie serga fenilketonurija.</w:t>
      </w:r>
      <w:r w:rsidR="008274F6" w:rsidRPr="008274F6">
        <w:t xml:space="preserve"> </w:t>
      </w:r>
      <w:r w:rsidR="008274F6" w:rsidRPr="008274F6">
        <w:rPr>
          <w:rFonts w:ascii="Times New Roman" w:eastAsia="Times New Roman" w:hAnsi="Times New Roman"/>
          <w:lang w:eastAsia="lt-LT"/>
        </w:rPr>
        <w:t>N</w:t>
      </w:r>
      <w:r w:rsidR="008274F6">
        <w:rPr>
          <w:rFonts w:ascii="Times New Roman" w:eastAsia="Times New Roman" w:hAnsi="Times New Roman"/>
          <w:lang w:eastAsia="lt-LT"/>
        </w:rPr>
        <w:t>ėra</w:t>
      </w:r>
      <w:r w:rsidR="008274F6" w:rsidRPr="008274F6">
        <w:rPr>
          <w:rFonts w:ascii="Times New Roman" w:eastAsia="Times New Roman" w:hAnsi="Times New Roman"/>
          <w:lang w:eastAsia="lt-LT"/>
        </w:rPr>
        <w:t xml:space="preserve"> </w:t>
      </w:r>
      <w:r w:rsidR="003E4CC5">
        <w:rPr>
          <w:rFonts w:ascii="Times New Roman" w:eastAsia="Times New Roman" w:hAnsi="Times New Roman"/>
          <w:lang w:eastAsia="lt-LT"/>
        </w:rPr>
        <w:t xml:space="preserve">nei </w:t>
      </w:r>
      <w:r w:rsidR="008274F6">
        <w:rPr>
          <w:rFonts w:ascii="Times New Roman" w:eastAsia="Times New Roman" w:hAnsi="Times New Roman"/>
          <w:lang w:eastAsia="lt-LT"/>
        </w:rPr>
        <w:t>iki</w:t>
      </w:r>
      <w:r w:rsidR="008274F6" w:rsidRPr="008274F6">
        <w:rPr>
          <w:rFonts w:ascii="Times New Roman" w:eastAsia="Times New Roman" w:hAnsi="Times New Roman"/>
          <w:lang w:eastAsia="lt-LT"/>
        </w:rPr>
        <w:t>klinikinių</w:t>
      </w:r>
      <w:r w:rsidR="00962BF0">
        <w:rPr>
          <w:rFonts w:ascii="Times New Roman" w:eastAsia="Times New Roman" w:hAnsi="Times New Roman"/>
          <w:lang w:eastAsia="lt-LT"/>
        </w:rPr>
        <w:t>, nei</w:t>
      </w:r>
      <w:r w:rsidR="008274F6" w:rsidRPr="008274F6">
        <w:rPr>
          <w:rFonts w:ascii="Times New Roman" w:eastAsia="Times New Roman" w:hAnsi="Times New Roman"/>
          <w:lang w:eastAsia="lt-LT"/>
        </w:rPr>
        <w:t xml:space="preserve"> klinikinių </w:t>
      </w:r>
      <w:r w:rsidR="008274F6">
        <w:rPr>
          <w:rFonts w:ascii="Times New Roman" w:eastAsia="Times New Roman" w:hAnsi="Times New Roman"/>
          <w:lang w:eastAsia="lt-LT"/>
        </w:rPr>
        <w:t xml:space="preserve">tyrimų </w:t>
      </w:r>
      <w:r w:rsidR="008274F6" w:rsidRPr="008274F6">
        <w:rPr>
          <w:rFonts w:ascii="Times New Roman" w:eastAsia="Times New Roman" w:hAnsi="Times New Roman"/>
          <w:lang w:eastAsia="lt-LT"/>
        </w:rPr>
        <w:t>duomenų, k</w:t>
      </w:r>
      <w:r w:rsidR="00962BF0">
        <w:rPr>
          <w:rFonts w:ascii="Times New Roman" w:eastAsia="Times New Roman" w:hAnsi="Times New Roman"/>
          <w:lang w:eastAsia="lt-LT"/>
        </w:rPr>
        <w:t>uriais</w:t>
      </w:r>
      <w:r w:rsidR="008274F6" w:rsidRPr="008274F6">
        <w:rPr>
          <w:rFonts w:ascii="Times New Roman" w:eastAsia="Times New Roman" w:hAnsi="Times New Roman"/>
          <w:lang w:eastAsia="lt-LT"/>
        </w:rPr>
        <w:t xml:space="preserve"> </w:t>
      </w:r>
      <w:r w:rsidR="00962BF0">
        <w:rPr>
          <w:rFonts w:ascii="Times New Roman" w:eastAsia="Times New Roman" w:hAnsi="Times New Roman"/>
          <w:lang w:eastAsia="lt-LT"/>
        </w:rPr>
        <w:t xml:space="preserve">remiantis </w:t>
      </w:r>
      <w:r w:rsidR="008274F6" w:rsidRPr="008274F6">
        <w:rPr>
          <w:rFonts w:ascii="Times New Roman" w:eastAsia="Times New Roman" w:hAnsi="Times New Roman"/>
          <w:lang w:eastAsia="lt-LT"/>
        </w:rPr>
        <w:t xml:space="preserve">būtų galima įvertinti aspartamo vartojimą </w:t>
      </w:r>
      <w:r w:rsidR="008274F6">
        <w:rPr>
          <w:rFonts w:ascii="Times New Roman" w:eastAsia="Times New Roman" w:hAnsi="Times New Roman"/>
          <w:lang w:eastAsia="lt-LT"/>
        </w:rPr>
        <w:t xml:space="preserve">jaunesniems kaip 12 savaičių </w:t>
      </w:r>
      <w:r w:rsidR="008274F6" w:rsidRPr="008274F6">
        <w:rPr>
          <w:rFonts w:ascii="Times New Roman" w:eastAsia="Times New Roman" w:hAnsi="Times New Roman"/>
          <w:lang w:eastAsia="lt-LT"/>
        </w:rPr>
        <w:t>kūdikiams</w:t>
      </w:r>
      <w:r w:rsidR="008274F6">
        <w:rPr>
          <w:rFonts w:ascii="Times New Roman" w:eastAsia="Times New Roman" w:hAnsi="Times New Roman"/>
          <w:lang w:eastAsia="lt-LT"/>
        </w:rPr>
        <w:t>.</w:t>
      </w:r>
    </w:p>
    <w:p w14:paraId="258B0BEB" w14:textId="77777777" w:rsidR="00155954" w:rsidRPr="00155954" w:rsidRDefault="00155954" w:rsidP="00155954">
      <w:pPr>
        <w:spacing w:after="0" w:line="240" w:lineRule="auto"/>
        <w:rPr>
          <w:rFonts w:ascii="Times New Roman" w:eastAsia="Times New Roman" w:hAnsi="Times New Roman"/>
          <w:lang w:eastAsia="lt-LT"/>
        </w:rPr>
      </w:pPr>
    </w:p>
    <w:p w14:paraId="258B0BEC" w14:textId="77777777" w:rsidR="008274F6" w:rsidRPr="0097564F" w:rsidRDefault="008274F6" w:rsidP="008274F6">
      <w:pPr>
        <w:spacing w:after="0" w:line="240" w:lineRule="auto"/>
        <w:rPr>
          <w:rFonts w:ascii="Times New Roman" w:eastAsia="Times New Roman" w:hAnsi="Times New Roman"/>
          <w:lang w:eastAsia="lt-LT"/>
        </w:rPr>
      </w:pPr>
      <w:r w:rsidRPr="0097564F">
        <w:rPr>
          <w:rFonts w:ascii="Times New Roman" w:eastAsia="Times New Roman" w:hAnsi="Times New Roman"/>
          <w:lang w:eastAsia="lt-LT"/>
        </w:rPr>
        <w:t xml:space="preserve">Augmentin </w:t>
      </w:r>
      <w:r w:rsidR="005F274E" w:rsidRPr="0097564F">
        <w:rPr>
          <w:rFonts w:ascii="Times New Roman" w:eastAsia="Times New Roman" w:hAnsi="Times New Roman"/>
          <w:lang w:eastAsia="lt-LT"/>
        </w:rPr>
        <w:t>skonio</w:t>
      </w:r>
      <w:r w:rsidRPr="0097564F">
        <w:rPr>
          <w:rFonts w:ascii="Times New Roman" w:eastAsia="Times New Roman" w:hAnsi="Times New Roman"/>
          <w:lang w:eastAsia="lt-LT"/>
        </w:rPr>
        <w:t xml:space="preserve"> medžiagos sudėtyje yra benzilo alkoholio pėdsakų. Benzilo alkoholis</w:t>
      </w:r>
      <w:r w:rsidR="00BB0B69" w:rsidRPr="0097564F">
        <w:rPr>
          <w:rFonts w:ascii="Times New Roman" w:eastAsia="Times New Roman" w:hAnsi="Times New Roman"/>
          <w:lang w:eastAsia="lt-LT"/>
        </w:rPr>
        <w:t xml:space="preserve"> gali sukelti alergin</w:t>
      </w:r>
      <w:r w:rsidR="00F0304C" w:rsidRPr="0097564F">
        <w:rPr>
          <w:rFonts w:ascii="Times New Roman" w:eastAsia="Times New Roman" w:hAnsi="Times New Roman"/>
          <w:lang w:eastAsia="lt-LT"/>
        </w:rPr>
        <w:t>ių</w:t>
      </w:r>
      <w:r w:rsidR="00BB0B69" w:rsidRPr="0097564F">
        <w:rPr>
          <w:rFonts w:ascii="Times New Roman" w:eastAsia="Times New Roman" w:hAnsi="Times New Roman"/>
          <w:lang w:eastAsia="lt-LT"/>
        </w:rPr>
        <w:t xml:space="preserve"> reakcij</w:t>
      </w:r>
      <w:r w:rsidR="00F0304C" w:rsidRPr="0097564F">
        <w:rPr>
          <w:rFonts w:ascii="Times New Roman" w:eastAsia="Times New Roman" w:hAnsi="Times New Roman"/>
          <w:lang w:eastAsia="lt-LT"/>
        </w:rPr>
        <w:t>ų</w:t>
      </w:r>
      <w:r w:rsidR="00BB0B69" w:rsidRPr="0097564F">
        <w:rPr>
          <w:rFonts w:ascii="Times New Roman" w:eastAsia="Times New Roman" w:hAnsi="Times New Roman"/>
          <w:lang w:eastAsia="lt-LT"/>
        </w:rPr>
        <w:t>.</w:t>
      </w:r>
    </w:p>
    <w:p w14:paraId="258B0BED" w14:textId="77777777" w:rsidR="00BC141D" w:rsidRPr="0097564F" w:rsidRDefault="00BC141D" w:rsidP="008274F6">
      <w:pPr>
        <w:spacing w:after="0" w:line="240" w:lineRule="auto"/>
        <w:rPr>
          <w:rFonts w:ascii="Times New Roman" w:eastAsia="Times New Roman" w:hAnsi="Times New Roman"/>
          <w:lang w:eastAsia="lt-LT"/>
        </w:rPr>
      </w:pPr>
    </w:p>
    <w:p w14:paraId="258B0BEE" w14:textId="77777777" w:rsidR="00155954" w:rsidRPr="00155954" w:rsidRDefault="00155954" w:rsidP="00155954">
      <w:pPr>
        <w:spacing w:after="0" w:line="240" w:lineRule="auto"/>
        <w:rPr>
          <w:rFonts w:ascii="Times New Roman" w:eastAsia="Times New Roman" w:hAnsi="Times New Roman"/>
          <w:lang w:eastAsia="lt-LT"/>
        </w:rPr>
      </w:pPr>
      <w:r w:rsidRPr="0097564F">
        <w:rPr>
          <w:rFonts w:ascii="Times New Roman" w:eastAsia="Times New Roman" w:hAnsi="Times New Roman"/>
          <w:lang w:eastAsia="lt-LT"/>
        </w:rPr>
        <w:t>Šio vaistinio</w:t>
      </w:r>
      <w:r w:rsidRPr="00155954">
        <w:rPr>
          <w:rFonts w:ascii="Times New Roman" w:eastAsia="Times New Roman" w:hAnsi="Times New Roman"/>
          <w:lang w:eastAsia="lt-LT"/>
        </w:rPr>
        <w:t xml:space="preserve"> preparato sudėtyje yra maltodekstrino (gliukozės). Šio vaistinio preparato negalima vartoti pacientams, kuriems nustatytas retas paveldimas sutrikimas – gliukozės ir galaktozės malabsorbcija.</w:t>
      </w:r>
    </w:p>
    <w:p w14:paraId="258B0BEF" w14:textId="77777777" w:rsidR="00155954" w:rsidRPr="00172E77" w:rsidRDefault="00155954" w:rsidP="00155954">
      <w:pPr>
        <w:spacing w:after="0" w:line="240" w:lineRule="auto"/>
        <w:rPr>
          <w:rFonts w:ascii="Times New Roman" w:eastAsia="Times New Roman" w:hAnsi="Times New Roman"/>
          <w:highlight w:val="lightGray"/>
          <w:lang w:eastAsia="lt-LT"/>
        </w:rPr>
      </w:pPr>
    </w:p>
    <w:p w14:paraId="258B0BF0" w14:textId="77777777" w:rsidR="00155954" w:rsidRPr="00155954" w:rsidRDefault="00155954" w:rsidP="00155954">
      <w:pPr>
        <w:keepNext/>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b/>
          <w:lang w:eastAsia="lt-LT"/>
        </w:rPr>
        <w:t>4.5</w:t>
      </w:r>
      <w:r w:rsidRPr="00155954">
        <w:rPr>
          <w:rFonts w:ascii="Times New Roman" w:eastAsia="Times New Roman" w:hAnsi="Times New Roman"/>
          <w:b/>
          <w:lang w:eastAsia="lt-LT"/>
        </w:rPr>
        <w:tab/>
        <w:t>Sąveika su kitais vaistiniais preparatais ir kitokia sąveika</w:t>
      </w:r>
    </w:p>
    <w:p w14:paraId="258B0BF1" w14:textId="77777777" w:rsidR="00155954" w:rsidRPr="00155954" w:rsidRDefault="00155954" w:rsidP="00155954">
      <w:pPr>
        <w:keepNext/>
        <w:spacing w:after="0" w:line="240" w:lineRule="auto"/>
        <w:rPr>
          <w:rFonts w:ascii="Times New Roman" w:eastAsia="Times New Roman" w:hAnsi="Times New Roman"/>
          <w:lang w:eastAsia="lt-LT"/>
        </w:rPr>
      </w:pPr>
    </w:p>
    <w:p w14:paraId="258B0BF2"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Geriamieji antikoaguliantai</w:t>
      </w:r>
    </w:p>
    <w:p w14:paraId="258B0BF3" w14:textId="77777777" w:rsidR="00155954" w:rsidRPr="00155954" w:rsidRDefault="00155954" w:rsidP="00155954">
      <w:pPr>
        <w:keepNext/>
        <w:spacing w:after="0" w:line="240" w:lineRule="auto"/>
        <w:rPr>
          <w:rFonts w:ascii="Times New Roman" w:eastAsia="Times New Roman" w:hAnsi="Times New Roman"/>
          <w:lang w:eastAsia="lt-LT"/>
        </w:rPr>
      </w:pPr>
    </w:p>
    <w:p w14:paraId="258B0BF4" w14:textId="7298BD73"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Geriamieji antikoaguliantai kartu su penicilinų grupės antibiotikais plačiai vartojami praktikoje ir pranešimų apie sąveiką negauta. Vis dėlto literatūroje yra duomenų apie tarptautinio normalizuoto santykio padidėjimą gydymo amoksicilinu kurso metu pacientams, kuriems buvo taikytas palaikomasis gydymas acenokumaroliu ir varfarinu. Jeigu šiuos vaistinius preparatus vartoti kartu būtina, paskyrus ar nutraukus amoksicilino vartojimą, reikia atidžiai stebėti protrombino laiką ar tarptautinį normalizuotą santykį. Be to, gali prireikti keisti geriamųjų antikoaguliantų dozę (žr.</w:t>
      </w:r>
      <w:r w:rsidR="006D4535">
        <w:rPr>
          <w:rFonts w:ascii="Times New Roman" w:eastAsia="Times New Roman" w:hAnsi="Times New Roman"/>
          <w:lang w:eastAsia="lt-LT"/>
        </w:rPr>
        <w:t> </w:t>
      </w:r>
      <w:r w:rsidRPr="00155954">
        <w:rPr>
          <w:rFonts w:ascii="Times New Roman" w:eastAsia="Times New Roman" w:hAnsi="Times New Roman"/>
          <w:lang w:eastAsia="lt-LT"/>
        </w:rPr>
        <w:t>4.4 ir 4.8</w:t>
      </w:r>
      <w:r w:rsidR="006D4535">
        <w:rPr>
          <w:rFonts w:ascii="Times New Roman" w:eastAsia="Times New Roman" w:hAnsi="Times New Roman"/>
          <w:lang w:eastAsia="lt-LT"/>
        </w:rPr>
        <w:t> </w:t>
      </w:r>
      <w:r w:rsidRPr="00155954">
        <w:rPr>
          <w:rFonts w:ascii="Times New Roman" w:eastAsia="Times New Roman" w:hAnsi="Times New Roman"/>
          <w:lang w:eastAsia="lt-LT"/>
        </w:rPr>
        <w:t>skyrius).</w:t>
      </w:r>
    </w:p>
    <w:p w14:paraId="258B0BF5" w14:textId="77777777" w:rsidR="00155954" w:rsidRPr="00155954" w:rsidRDefault="00155954" w:rsidP="00155954">
      <w:pPr>
        <w:spacing w:after="0" w:line="240" w:lineRule="auto"/>
        <w:rPr>
          <w:rFonts w:ascii="Times New Roman" w:eastAsia="Times New Roman" w:hAnsi="Times New Roman"/>
          <w:lang w:eastAsia="lt-LT"/>
        </w:rPr>
      </w:pPr>
    </w:p>
    <w:p w14:paraId="258B0BF6"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Metotreksatas</w:t>
      </w:r>
    </w:p>
    <w:p w14:paraId="258B0BF7" w14:textId="77777777" w:rsidR="00155954" w:rsidRPr="00155954" w:rsidRDefault="00155954" w:rsidP="00155954">
      <w:pPr>
        <w:keepNext/>
        <w:spacing w:after="0" w:line="240" w:lineRule="auto"/>
        <w:rPr>
          <w:rFonts w:ascii="Times New Roman" w:eastAsia="Times New Roman" w:hAnsi="Times New Roman"/>
          <w:lang w:eastAsia="lt-LT"/>
        </w:rPr>
      </w:pPr>
    </w:p>
    <w:p w14:paraId="258B0BF8"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Penicilinai gali mažinti metotreksato ekskrecij</w:t>
      </w:r>
      <w:r w:rsidR="00CF0C5F">
        <w:rPr>
          <w:rFonts w:ascii="Times New Roman" w:eastAsia="Times New Roman" w:hAnsi="Times New Roman"/>
          <w:lang w:eastAsia="lt-LT"/>
        </w:rPr>
        <w:t>ą</w:t>
      </w:r>
      <w:r w:rsidRPr="00155954">
        <w:rPr>
          <w:rFonts w:ascii="Times New Roman" w:eastAsia="Times New Roman" w:hAnsi="Times New Roman"/>
          <w:lang w:eastAsia="lt-LT"/>
        </w:rPr>
        <w:t>, dėl to gali sustiprėti toksinis poveikis.</w:t>
      </w:r>
    </w:p>
    <w:p w14:paraId="258B0BF9" w14:textId="77777777" w:rsidR="00155954" w:rsidRPr="00155954" w:rsidRDefault="00155954" w:rsidP="00155954">
      <w:pPr>
        <w:spacing w:after="0" w:line="240" w:lineRule="auto"/>
        <w:rPr>
          <w:rFonts w:ascii="Times New Roman" w:eastAsia="Times New Roman" w:hAnsi="Times New Roman"/>
          <w:lang w:eastAsia="lt-LT"/>
        </w:rPr>
      </w:pPr>
    </w:p>
    <w:p w14:paraId="258B0BFA"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Probenecidas</w:t>
      </w:r>
    </w:p>
    <w:p w14:paraId="258B0BFB" w14:textId="77777777" w:rsidR="00155954" w:rsidRPr="00155954" w:rsidRDefault="00155954" w:rsidP="00155954">
      <w:pPr>
        <w:keepNext/>
        <w:spacing w:after="0" w:line="240" w:lineRule="auto"/>
        <w:rPr>
          <w:rFonts w:ascii="Times New Roman" w:eastAsia="Times New Roman" w:hAnsi="Times New Roman"/>
          <w:lang w:eastAsia="lt-LT"/>
        </w:rPr>
      </w:pPr>
    </w:p>
    <w:p w14:paraId="258B0BFC"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Probenecido vartoti kartu nerekomenduojama. Probenecidas mažina amoksicilino sekreciją inkstų kanalėliuose. Vartojant kartu probenecidą, gali padidėti ir išlikti ilgiau amoksicilino, bet ne klavulano rūgšties koncentracija kraujyje.</w:t>
      </w:r>
    </w:p>
    <w:p w14:paraId="258B0BFD" w14:textId="77777777" w:rsidR="00155954" w:rsidRPr="00155954" w:rsidRDefault="00155954" w:rsidP="00155954">
      <w:pPr>
        <w:spacing w:after="0" w:line="240" w:lineRule="auto"/>
        <w:rPr>
          <w:rFonts w:ascii="Times New Roman" w:hAnsi="Times New Roman"/>
          <w:u w:val="single"/>
        </w:rPr>
      </w:pPr>
    </w:p>
    <w:p w14:paraId="258B0BFE" w14:textId="77777777" w:rsidR="00155954" w:rsidRPr="00155954" w:rsidRDefault="00155954" w:rsidP="00155954">
      <w:pPr>
        <w:spacing w:after="0" w:line="240" w:lineRule="auto"/>
        <w:rPr>
          <w:rFonts w:ascii="Times New Roman" w:hAnsi="Times New Roman"/>
          <w:u w:val="single"/>
        </w:rPr>
      </w:pPr>
      <w:r w:rsidRPr="00155954">
        <w:rPr>
          <w:rFonts w:ascii="Times New Roman" w:hAnsi="Times New Roman"/>
          <w:u w:val="single"/>
        </w:rPr>
        <w:t>Mikofenolato mofetilis</w:t>
      </w:r>
    </w:p>
    <w:p w14:paraId="258B0BFF" w14:textId="77777777" w:rsidR="00155954" w:rsidRPr="00155954" w:rsidRDefault="00155954" w:rsidP="00155954">
      <w:pPr>
        <w:spacing w:after="0" w:line="240" w:lineRule="auto"/>
        <w:rPr>
          <w:rFonts w:ascii="Times New Roman" w:hAnsi="Times New Roman"/>
          <w:u w:val="single"/>
        </w:rPr>
      </w:pPr>
    </w:p>
    <w:p w14:paraId="258B0C00" w14:textId="68A8DEE9" w:rsidR="00155954" w:rsidRPr="00155954" w:rsidRDefault="00155954" w:rsidP="00155954">
      <w:pPr>
        <w:spacing w:after="0" w:line="240" w:lineRule="auto"/>
        <w:rPr>
          <w:rFonts w:ascii="Times New Roman" w:hAnsi="Times New Roman"/>
          <w:iCs/>
        </w:rPr>
      </w:pPr>
      <w:r w:rsidRPr="00155954">
        <w:rPr>
          <w:rFonts w:ascii="Times New Roman" w:hAnsi="Times New Roman"/>
        </w:rPr>
        <w:t>Buvo pranešta, kad mikofenolato mofetilį vartojantiems pacientams pradėjus gerti amoksiciliną kartu su klavulano rūgštimi, maždaug 50</w:t>
      </w:r>
      <w:r w:rsidR="00A577B4">
        <w:rPr>
          <w:rFonts w:ascii="Times New Roman" w:hAnsi="Times New Roman"/>
        </w:rPr>
        <w:t> </w:t>
      </w:r>
      <w:r w:rsidRPr="00155954">
        <w:rPr>
          <w:rFonts w:ascii="Times New Roman" w:hAnsi="Times New Roman"/>
        </w:rPr>
        <w:t>% sumažėjo veikliojo metabolito mikofenolio rūgšties (MFR) koncentracijos prieš dozę. Koncentracijos prieš dozę pokytis gali netiksliai atspindėti bendrosios MFR ekspozicijos pokyčius. Todėl paprastai, kai nėra persodinto organo funkcijos sutrikimą rodančių klinikinių duomenų, mikofenolato mofetilio dozės keisti nebūtina</w:t>
      </w:r>
      <w:r w:rsidRPr="00155954">
        <w:rPr>
          <w:rFonts w:ascii="Times New Roman" w:hAnsi="Times New Roman"/>
          <w:iCs/>
        </w:rPr>
        <w:t>. Vis dėlto, gydant kartu ir trumpą laiką po gydymo antibiotikais, reikia atidžiai stebėti paciento klinikinę būklę.</w:t>
      </w:r>
    </w:p>
    <w:p w14:paraId="258B0C01" w14:textId="77777777" w:rsidR="00155954" w:rsidRPr="00155954" w:rsidRDefault="00155954" w:rsidP="00155954">
      <w:pPr>
        <w:spacing w:after="0" w:line="240" w:lineRule="auto"/>
        <w:rPr>
          <w:rFonts w:ascii="Times New Roman" w:eastAsia="Times New Roman" w:hAnsi="Times New Roman"/>
          <w:lang w:eastAsia="lt-LT"/>
        </w:rPr>
      </w:pPr>
    </w:p>
    <w:p w14:paraId="258B0C02" w14:textId="77777777" w:rsidR="00155954" w:rsidRPr="00155954" w:rsidRDefault="00155954" w:rsidP="00155954">
      <w:pPr>
        <w:keepNext/>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b/>
          <w:lang w:eastAsia="lt-LT"/>
        </w:rPr>
        <w:t>4.6</w:t>
      </w:r>
      <w:r w:rsidRPr="00155954">
        <w:rPr>
          <w:rFonts w:ascii="Times New Roman" w:eastAsia="Times New Roman" w:hAnsi="Times New Roman"/>
          <w:b/>
          <w:lang w:eastAsia="lt-LT"/>
        </w:rPr>
        <w:tab/>
        <w:t>Vaisingumas, nėštumo ir žindymo laikotarpis</w:t>
      </w:r>
    </w:p>
    <w:p w14:paraId="258B0C03" w14:textId="77777777" w:rsidR="00155954" w:rsidRPr="00155954" w:rsidRDefault="00155954" w:rsidP="00155954">
      <w:pPr>
        <w:keepNext/>
        <w:spacing w:after="0" w:line="240" w:lineRule="auto"/>
        <w:rPr>
          <w:rFonts w:ascii="Times New Roman" w:eastAsia="Times New Roman" w:hAnsi="Times New Roman"/>
          <w:lang w:eastAsia="lt-LT"/>
        </w:rPr>
      </w:pPr>
    </w:p>
    <w:p w14:paraId="258B0C04"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Nėštumas</w:t>
      </w:r>
    </w:p>
    <w:p w14:paraId="258B0C05" w14:textId="77777777" w:rsidR="00155954" w:rsidRPr="00155954" w:rsidRDefault="00155954" w:rsidP="00155954">
      <w:pPr>
        <w:keepNext/>
        <w:spacing w:after="0" w:line="240" w:lineRule="auto"/>
        <w:rPr>
          <w:rFonts w:ascii="Times New Roman" w:eastAsia="Times New Roman" w:hAnsi="Times New Roman"/>
          <w:lang w:eastAsia="lt-LT"/>
        </w:rPr>
      </w:pPr>
    </w:p>
    <w:p w14:paraId="258B0C06" w14:textId="0D80E38D"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Tyrimai su gyvūnais tiesioginio ar netiesioginio kenksmingo poveikio nėštumo eigai, embriono ar vaisiaus vystymuisi, gimdymui ar postnataliniam vystymuisi neparodė (žr.</w:t>
      </w:r>
      <w:r w:rsidR="006D4535">
        <w:rPr>
          <w:rFonts w:ascii="Times New Roman" w:eastAsia="Times New Roman" w:hAnsi="Times New Roman"/>
          <w:lang w:eastAsia="lt-LT"/>
        </w:rPr>
        <w:t> </w:t>
      </w:r>
      <w:r w:rsidRPr="00155954">
        <w:rPr>
          <w:rFonts w:ascii="Times New Roman" w:eastAsia="Times New Roman" w:hAnsi="Times New Roman"/>
          <w:lang w:eastAsia="lt-LT"/>
        </w:rPr>
        <w:t>5.3</w:t>
      </w:r>
      <w:r w:rsidR="006D4535">
        <w:rPr>
          <w:rFonts w:ascii="Times New Roman" w:eastAsia="Times New Roman" w:hAnsi="Times New Roman"/>
          <w:lang w:eastAsia="lt-LT"/>
        </w:rPr>
        <w:t> </w:t>
      </w:r>
      <w:r w:rsidRPr="00155954">
        <w:rPr>
          <w:rFonts w:ascii="Times New Roman" w:eastAsia="Times New Roman" w:hAnsi="Times New Roman"/>
          <w:lang w:eastAsia="lt-LT"/>
        </w:rPr>
        <w:t>skyrių). Riboti amoksicilino/klavulano rūgšties vartojimo moterims nėštumo metu duomenys apsigimimų padažnėjimo rizikos nerodo. Vieno tyrimo, kuriame dalyvavo prieš laiką gimdančios moterys, kurioms prieš laiką plyšo vaisiaus dangalai, duomenimis, profilaktinis gydymas amoksicilinu/klavulano rūgštimi galėjo būti susijęs su nekrozuojančio enetrokolito rizikos padidėjimu naujagimiui. Nėštumo metu nevartoti, išskyrus atvejus, kai gydytojas nusprendžia, kad tai neabejotinai būtina.</w:t>
      </w:r>
    </w:p>
    <w:p w14:paraId="258B0C07" w14:textId="77777777" w:rsidR="00155954" w:rsidRPr="00155954" w:rsidRDefault="00155954" w:rsidP="00155954">
      <w:pPr>
        <w:spacing w:after="0" w:line="240" w:lineRule="auto"/>
        <w:rPr>
          <w:rFonts w:ascii="Times New Roman" w:eastAsia="Times New Roman" w:hAnsi="Times New Roman"/>
          <w:lang w:eastAsia="lt-LT"/>
        </w:rPr>
      </w:pPr>
    </w:p>
    <w:p w14:paraId="258B0C08"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Žindymas</w:t>
      </w:r>
    </w:p>
    <w:p w14:paraId="258B0C09" w14:textId="77777777" w:rsidR="00155954" w:rsidRPr="00155954" w:rsidRDefault="00155954" w:rsidP="00155954">
      <w:pPr>
        <w:keepNext/>
        <w:spacing w:after="0" w:line="240" w:lineRule="auto"/>
        <w:rPr>
          <w:rFonts w:ascii="Times New Roman" w:eastAsia="Times New Roman" w:hAnsi="Times New Roman"/>
          <w:lang w:eastAsia="lt-LT"/>
        </w:rPr>
      </w:pPr>
    </w:p>
    <w:p w14:paraId="258B0C0A" w14:textId="77777777" w:rsidR="00155954" w:rsidRPr="00155954" w:rsidRDefault="00155954" w:rsidP="00155954">
      <w:pPr>
        <w:keepNext/>
        <w:tabs>
          <w:tab w:val="left" w:pos="1296"/>
        </w:tabs>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Abi medžiagos prasiskverbia į motinos pieną (apie klavulano rūgšties poveikį žindomam kūdikiui nieko nežinoma). Dėl to žindomam kūdikiui gali pasireikšti viduriavimas ir grybelių sukelta gleivinių infekcinė liga, taigi gali tekti žindymą nutraukti. Reikia atsižvelgti į sensibilizacijos riziką. Amoksiciliną/klavulano rūgštį žindymo laikotarpiu vartoti galima tik prižiūrinčiam gydytojui įvertinus naudos ir rizikos santykį.</w:t>
      </w:r>
    </w:p>
    <w:p w14:paraId="258B0C0B" w14:textId="77777777" w:rsidR="00155954" w:rsidRPr="00E510AB" w:rsidRDefault="00155954" w:rsidP="00155954">
      <w:pPr>
        <w:spacing w:after="0" w:line="240" w:lineRule="auto"/>
        <w:ind w:left="567" w:hanging="567"/>
        <w:rPr>
          <w:rFonts w:ascii="Times New Roman" w:hAnsi="Times New Roman"/>
        </w:rPr>
      </w:pPr>
    </w:p>
    <w:p w14:paraId="258B0C0C" w14:textId="77777777" w:rsidR="00155954" w:rsidRPr="00155954" w:rsidRDefault="00155954" w:rsidP="00155954">
      <w:pPr>
        <w:keepNext/>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lastRenderedPageBreak/>
        <w:t>4.7</w:t>
      </w:r>
      <w:r w:rsidRPr="00155954">
        <w:rPr>
          <w:rFonts w:ascii="Times New Roman" w:eastAsia="Times New Roman" w:hAnsi="Times New Roman"/>
          <w:b/>
          <w:lang w:eastAsia="lt-LT"/>
        </w:rPr>
        <w:tab/>
        <w:t>Poveikis gebėjimui vairuoti ir valdyti mechanizmus</w:t>
      </w:r>
    </w:p>
    <w:p w14:paraId="258B0C0D" w14:textId="77777777" w:rsidR="00155954" w:rsidRPr="00155954" w:rsidRDefault="00155954" w:rsidP="00155954">
      <w:pPr>
        <w:keepNext/>
        <w:spacing w:after="0" w:line="240" w:lineRule="auto"/>
        <w:rPr>
          <w:rFonts w:ascii="Times New Roman" w:eastAsia="Times New Roman" w:hAnsi="Times New Roman"/>
          <w:lang w:eastAsia="lt-LT"/>
        </w:rPr>
      </w:pPr>
    </w:p>
    <w:p w14:paraId="258B0C0E" w14:textId="18ECB823"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Poveikio gebėjimui vairuoti ir valdyti mechanizmus tyrimų neatlikta. Vis dėlto gali pasireikšti nepageidaujamas poveikis (pvz., alerginės reakcijos, svaigulys, traukuliai), kuris gali daryti įtaką gebėjimui vairuoti ir valdyti mechanizmus (žr.</w:t>
      </w:r>
      <w:r w:rsidR="006D4535">
        <w:rPr>
          <w:rFonts w:ascii="Times New Roman" w:eastAsia="Times New Roman" w:hAnsi="Times New Roman"/>
          <w:lang w:eastAsia="lt-LT"/>
        </w:rPr>
        <w:t> </w:t>
      </w:r>
      <w:r w:rsidRPr="00155954">
        <w:rPr>
          <w:rFonts w:ascii="Times New Roman" w:eastAsia="Times New Roman" w:hAnsi="Times New Roman"/>
          <w:lang w:eastAsia="lt-LT"/>
        </w:rPr>
        <w:t>4.8</w:t>
      </w:r>
      <w:r w:rsidR="006D4535">
        <w:rPr>
          <w:rFonts w:ascii="Times New Roman" w:eastAsia="Times New Roman" w:hAnsi="Times New Roman"/>
          <w:lang w:eastAsia="lt-LT"/>
        </w:rPr>
        <w:t> </w:t>
      </w:r>
      <w:r w:rsidRPr="00155954">
        <w:rPr>
          <w:rFonts w:ascii="Times New Roman" w:eastAsia="Times New Roman" w:hAnsi="Times New Roman"/>
          <w:lang w:eastAsia="lt-LT"/>
        </w:rPr>
        <w:t>skyrių).</w:t>
      </w:r>
    </w:p>
    <w:p w14:paraId="258B0C0F"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C10" w14:textId="77777777" w:rsidR="00155954" w:rsidRPr="00155954" w:rsidRDefault="00155954" w:rsidP="00155954">
      <w:pPr>
        <w:keepNext/>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t>4.8</w:t>
      </w:r>
      <w:r w:rsidRPr="00155954">
        <w:rPr>
          <w:rFonts w:ascii="Times New Roman" w:eastAsia="Times New Roman" w:hAnsi="Times New Roman"/>
          <w:b/>
          <w:lang w:eastAsia="lt-LT"/>
        </w:rPr>
        <w:tab/>
        <w:t>Nepageidaujamas poveikis</w:t>
      </w:r>
    </w:p>
    <w:p w14:paraId="258B0C11" w14:textId="77777777" w:rsidR="00155954" w:rsidRPr="00155954" w:rsidRDefault="00155954" w:rsidP="00155954">
      <w:pPr>
        <w:keepNext/>
        <w:spacing w:after="0" w:line="240" w:lineRule="auto"/>
        <w:rPr>
          <w:rFonts w:ascii="Times New Roman" w:eastAsia="Times New Roman" w:hAnsi="Times New Roman"/>
          <w:lang w:eastAsia="lt-LT"/>
        </w:rPr>
      </w:pPr>
    </w:p>
    <w:p w14:paraId="258B0C12"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Dažniausiai pasireiškusios nepageidaujamos reakcijos į vaistinį preparatą (NRV) buvo viduriavimas, pykinimas ir vėmimas.</w:t>
      </w:r>
    </w:p>
    <w:p w14:paraId="258B0C13" w14:textId="77777777" w:rsidR="00155954" w:rsidRPr="00155954" w:rsidRDefault="00155954" w:rsidP="00155954">
      <w:pPr>
        <w:spacing w:after="0" w:line="240" w:lineRule="auto"/>
        <w:rPr>
          <w:rFonts w:ascii="Times New Roman" w:eastAsia="Times New Roman" w:hAnsi="Times New Roman"/>
          <w:lang w:eastAsia="lt-LT"/>
        </w:rPr>
      </w:pPr>
    </w:p>
    <w:p w14:paraId="258B0C14"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Klinikinių Augmentin tyrimų metu ir po vaistinio preparato patekimo į rinką pasireiškusios NRV išvardytos toliau pagal MedDRA organų sistemų klases.</w:t>
      </w:r>
    </w:p>
    <w:p w14:paraId="258B0C15" w14:textId="77777777" w:rsidR="00155954" w:rsidRPr="00155954" w:rsidRDefault="00155954" w:rsidP="00155954">
      <w:pPr>
        <w:spacing w:after="0" w:line="240" w:lineRule="auto"/>
        <w:rPr>
          <w:rFonts w:ascii="Times New Roman" w:eastAsia="Times New Roman" w:hAnsi="Times New Roman"/>
          <w:lang w:eastAsia="lt-LT"/>
        </w:rPr>
      </w:pPr>
    </w:p>
    <w:p w14:paraId="3BE3E4F7" w14:textId="77777777" w:rsidR="00710A4F" w:rsidRDefault="00CF0C5F" w:rsidP="00155954">
      <w:pPr>
        <w:spacing w:after="0" w:line="240" w:lineRule="auto"/>
        <w:rPr>
          <w:rFonts w:ascii="Times New Roman" w:hAnsi="Times New Roman"/>
        </w:rPr>
      </w:pPr>
      <w:r>
        <w:rPr>
          <w:rFonts w:ascii="Times New Roman" w:hAnsi="Times New Roman"/>
        </w:rPr>
        <w:t xml:space="preserve">Nepageidaujamo poveikio dažnis apibūdinamas taip: </w:t>
      </w:r>
    </w:p>
    <w:p w14:paraId="349B0DEC" w14:textId="77777777" w:rsidR="00710A4F" w:rsidRDefault="00CF0C5F" w:rsidP="00155954">
      <w:pPr>
        <w:spacing w:after="0" w:line="240" w:lineRule="auto"/>
        <w:rPr>
          <w:rFonts w:ascii="Times New Roman" w:hAnsi="Times New Roman"/>
        </w:rPr>
      </w:pPr>
      <w:r>
        <w:rPr>
          <w:rFonts w:ascii="Times New Roman" w:hAnsi="Times New Roman"/>
        </w:rPr>
        <w:t>labai dažnas (≥</w:t>
      </w:r>
      <w:r>
        <w:rPr>
          <w:rFonts w:ascii="Times New Roman" w:eastAsia="Times New Roman" w:hAnsi="Times New Roman"/>
          <w:lang w:eastAsia="lt-LT"/>
        </w:rPr>
        <w:t> </w:t>
      </w:r>
      <w:r>
        <w:rPr>
          <w:rFonts w:ascii="Times New Roman" w:hAnsi="Times New Roman"/>
        </w:rPr>
        <w:t xml:space="preserve">1/10), </w:t>
      </w:r>
    </w:p>
    <w:p w14:paraId="14874254" w14:textId="77777777" w:rsidR="00710A4F" w:rsidRDefault="00CF0C5F" w:rsidP="00155954">
      <w:pPr>
        <w:spacing w:after="0" w:line="240" w:lineRule="auto"/>
        <w:rPr>
          <w:rFonts w:ascii="Times New Roman" w:hAnsi="Times New Roman"/>
        </w:rPr>
      </w:pPr>
      <w:r>
        <w:rPr>
          <w:rFonts w:ascii="Times New Roman" w:hAnsi="Times New Roman"/>
        </w:rPr>
        <w:t>dažnas (nuo ≥</w:t>
      </w:r>
      <w:r>
        <w:rPr>
          <w:rFonts w:ascii="Times New Roman" w:eastAsia="Times New Roman" w:hAnsi="Times New Roman"/>
          <w:lang w:eastAsia="lt-LT"/>
        </w:rPr>
        <w:t> </w:t>
      </w:r>
      <w:r>
        <w:rPr>
          <w:rFonts w:ascii="Times New Roman" w:hAnsi="Times New Roman"/>
        </w:rPr>
        <w:t>1/100 iki &lt;</w:t>
      </w:r>
      <w:r>
        <w:rPr>
          <w:rFonts w:ascii="Times New Roman" w:eastAsia="Times New Roman" w:hAnsi="Times New Roman"/>
          <w:lang w:eastAsia="lt-LT"/>
        </w:rPr>
        <w:t> </w:t>
      </w:r>
      <w:r>
        <w:rPr>
          <w:rFonts w:ascii="Times New Roman" w:hAnsi="Times New Roman"/>
        </w:rPr>
        <w:t xml:space="preserve">1/10), </w:t>
      </w:r>
    </w:p>
    <w:p w14:paraId="1C30588C" w14:textId="77777777" w:rsidR="00710A4F" w:rsidRDefault="00CF0C5F" w:rsidP="00155954">
      <w:pPr>
        <w:spacing w:after="0" w:line="240" w:lineRule="auto"/>
        <w:rPr>
          <w:rFonts w:ascii="Times New Roman" w:hAnsi="Times New Roman"/>
        </w:rPr>
      </w:pPr>
      <w:r>
        <w:rPr>
          <w:rFonts w:ascii="Times New Roman" w:hAnsi="Times New Roman"/>
        </w:rPr>
        <w:t>nedažnas (nuo ≥</w:t>
      </w:r>
      <w:r>
        <w:rPr>
          <w:rFonts w:ascii="Times New Roman" w:eastAsia="Times New Roman" w:hAnsi="Times New Roman"/>
          <w:lang w:eastAsia="lt-LT"/>
        </w:rPr>
        <w:t> </w:t>
      </w:r>
      <w:r>
        <w:rPr>
          <w:rFonts w:ascii="Times New Roman" w:hAnsi="Times New Roman"/>
        </w:rPr>
        <w:t>1/</w:t>
      </w:r>
      <w:r>
        <w:rPr>
          <w:rFonts w:ascii="Times New Roman" w:eastAsia="Times New Roman" w:hAnsi="Times New Roman"/>
          <w:lang w:eastAsia="lt-LT"/>
        </w:rPr>
        <w:t>1</w:t>
      </w:r>
      <w:r w:rsidR="00033C4E">
        <w:rPr>
          <w:rFonts w:ascii="Times New Roman" w:eastAsia="Times New Roman" w:hAnsi="Times New Roman"/>
          <w:lang w:eastAsia="lt-LT"/>
        </w:rPr>
        <w:t> </w:t>
      </w:r>
      <w:r>
        <w:rPr>
          <w:rFonts w:ascii="Times New Roman" w:eastAsia="Times New Roman" w:hAnsi="Times New Roman"/>
          <w:lang w:eastAsia="lt-LT"/>
        </w:rPr>
        <w:t>000</w:t>
      </w:r>
      <w:r>
        <w:rPr>
          <w:rFonts w:ascii="Times New Roman" w:hAnsi="Times New Roman"/>
        </w:rPr>
        <w:t xml:space="preserve"> iki &lt;</w:t>
      </w:r>
      <w:r>
        <w:rPr>
          <w:rFonts w:ascii="Times New Roman" w:eastAsia="Times New Roman" w:hAnsi="Times New Roman"/>
          <w:lang w:eastAsia="lt-LT"/>
        </w:rPr>
        <w:t> </w:t>
      </w:r>
      <w:r>
        <w:rPr>
          <w:rFonts w:ascii="Times New Roman" w:hAnsi="Times New Roman"/>
        </w:rPr>
        <w:t xml:space="preserve">1/100), </w:t>
      </w:r>
    </w:p>
    <w:p w14:paraId="4F7234F0" w14:textId="77777777" w:rsidR="00710A4F" w:rsidRDefault="00CF0C5F" w:rsidP="00155954">
      <w:pPr>
        <w:spacing w:after="0" w:line="240" w:lineRule="auto"/>
        <w:rPr>
          <w:rFonts w:ascii="Times New Roman" w:hAnsi="Times New Roman"/>
        </w:rPr>
      </w:pPr>
      <w:r>
        <w:rPr>
          <w:rFonts w:ascii="Times New Roman" w:hAnsi="Times New Roman"/>
        </w:rPr>
        <w:t>retas (nuo ≥</w:t>
      </w:r>
      <w:r>
        <w:rPr>
          <w:rFonts w:ascii="Times New Roman" w:eastAsia="Times New Roman" w:hAnsi="Times New Roman"/>
          <w:lang w:eastAsia="lt-LT"/>
        </w:rPr>
        <w:t> </w:t>
      </w:r>
      <w:r>
        <w:rPr>
          <w:rFonts w:ascii="Times New Roman" w:hAnsi="Times New Roman"/>
        </w:rPr>
        <w:t>1/</w:t>
      </w:r>
      <w:r>
        <w:rPr>
          <w:rFonts w:ascii="Times New Roman" w:eastAsia="Times New Roman" w:hAnsi="Times New Roman"/>
          <w:lang w:eastAsia="lt-LT"/>
        </w:rPr>
        <w:t>10</w:t>
      </w:r>
      <w:r w:rsidR="006D4535">
        <w:rPr>
          <w:rFonts w:ascii="Times New Roman" w:eastAsia="Times New Roman" w:hAnsi="Times New Roman"/>
          <w:lang w:eastAsia="lt-LT"/>
        </w:rPr>
        <w:t> </w:t>
      </w:r>
      <w:r>
        <w:rPr>
          <w:rFonts w:ascii="Times New Roman" w:eastAsia="Times New Roman" w:hAnsi="Times New Roman"/>
          <w:lang w:eastAsia="lt-LT"/>
        </w:rPr>
        <w:t>000</w:t>
      </w:r>
      <w:r>
        <w:rPr>
          <w:rFonts w:ascii="Times New Roman" w:hAnsi="Times New Roman"/>
        </w:rPr>
        <w:t xml:space="preserve"> iki &lt; 1/</w:t>
      </w:r>
      <w:r>
        <w:rPr>
          <w:rFonts w:ascii="Times New Roman" w:eastAsia="Times New Roman" w:hAnsi="Times New Roman"/>
          <w:lang w:eastAsia="lt-LT"/>
        </w:rPr>
        <w:t>1</w:t>
      </w:r>
      <w:r w:rsidR="00033C4E">
        <w:rPr>
          <w:rFonts w:ascii="Times New Roman" w:eastAsia="Times New Roman" w:hAnsi="Times New Roman"/>
          <w:lang w:eastAsia="lt-LT"/>
        </w:rPr>
        <w:t> </w:t>
      </w:r>
      <w:r>
        <w:rPr>
          <w:rFonts w:ascii="Times New Roman" w:eastAsia="Times New Roman" w:hAnsi="Times New Roman"/>
          <w:lang w:eastAsia="lt-LT"/>
        </w:rPr>
        <w:t>000</w:t>
      </w:r>
      <w:r>
        <w:rPr>
          <w:rFonts w:ascii="Times New Roman" w:hAnsi="Times New Roman"/>
        </w:rPr>
        <w:t xml:space="preserve">), </w:t>
      </w:r>
    </w:p>
    <w:p w14:paraId="632D7A51" w14:textId="77777777" w:rsidR="00710A4F" w:rsidRDefault="00CF0C5F" w:rsidP="00155954">
      <w:pPr>
        <w:spacing w:after="0" w:line="240" w:lineRule="auto"/>
        <w:rPr>
          <w:rFonts w:ascii="Times New Roman" w:hAnsi="Times New Roman"/>
        </w:rPr>
      </w:pPr>
      <w:r>
        <w:rPr>
          <w:rFonts w:ascii="Times New Roman" w:hAnsi="Times New Roman"/>
        </w:rPr>
        <w:t>labai retas (&lt;</w:t>
      </w:r>
      <w:r>
        <w:rPr>
          <w:rFonts w:ascii="Times New Roman" w:eastAsia="Times New Roman" w:hAnsi="Times New Roman"/>
          <w:lang w:eastAsia="lt-LT"/>
        </w:rPr>
        <w:t> </w:t>
      </w:r>
      <w:r>
        <w:rPr>
          <w:rFonts w:ascii="Times New Roman" w:hAnsi="Times New Roman"/>
        </w:rPr>
        <w:t>1/</w:t>
      </w:r>
      <w:r>
        <w:rPr>
          <w:rFonts w:ascii="Times New Roman" w:eastAsia="Times New Roman" w:hAnsi="Times New Roman"/>
          <w:lang w:eastAsia="lt-LT"/>
        </w:rPr>
        <w:t>10</w:t>
      </w:r>
      <w:r w:rsidR="00033C4E">
        <w:rPr>
          <w:rFonts w:ascii="Times New Roman" w:eastAsia="Times New Roman" w:hAnsi="Times New Roman"/>
          <w:lang w:eastAsia="lt-LT"/>
        </w:rPr>
        <w:t> </w:t>
      </w:r>
      <w:r>
        <w:rPr>
          <w:rFonts w:ascii="Times New Roman" w:eastAsia="Times New Roman" w:hAnsi="Times New Roman"/>
          <w:lang w:eastAsia="lt-LT"/>
        </w:rPr>
        <w:t>000</w:t>
      </w:r>
      <w:r>
        <w:rPr>
          <w:rFonts w:ascii="Times New Roman" w:hAnsi="Times New Roman"/>
        </w:rPr>
        <w:t xml:space="preserve">) ir </w:t>
      </w:r>
    </w:p>
    <w:p w14:paraId="258B0C16" w14:textId="21F23023" w:rsidR="00CF0C5F" w:rsidRPr="00155954" w:rsidRDefault="00CF0C5F" w:rsidP="00155954">
      <w:pPr>
        <w:spacing w:after="0" w:line="240" w:lineRule="auto"/>
        <w:rPr>
          <w:rFonts w:ascii="Times New Roman" w:eastAsia="Times New Roman" w:hAnsi="Times New Roman"/>
          <w:lang w:eastAsia="lt-LT"/>
        </w:rPr>
      </w:pPr>
      <w:r>
        <w:rPr>
          <w:rFonts w:ascii="Times New Roman" w:hAnsi="Times New Roman"/>
        </w:rPr>
        <w:t>nežinomas (negali būti apskaičiuotas pagal turimus duomenis).</w:t>
      </w:r>
    </w:p>
    <w:p w14:paraId="258B0C17" w14:textId="77777777" w:rsidR="00155954" w:rsidRPr="00155954" w:rsidRDefault="00155954" w:rsidP="00155954">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4024"/>
      </w:tblGrid>
      <w:tr w:rsidR="00155954" w:rsidRPr="00172E77" w14:paraId="258B0C19" w14:textId="77777777" w:rsidTr="00E510AB">
        <w:trPr>
          <w:trHeight w:val="251"/>
        </w:trPr>
        <w:tc>
          <w:tcPr>
            <w:tcW w:w="8564" w:type="dxa"/>
            <w:gridSpan w:val="2"/>
            <w:tcBorders>
              <w:top w:val="single" w:sz="4" w:space="0" w:color="auto"/>
              <w:left w:val="single" w:sz="4" w:space="0" w:color="auto"/>
              <w:bottom w:val="single" w:sz="4" w:space="0" w:color="auto"/>
              <w:right w:val="single" w:sz="4" w:space="0" w:color="auto"/>
            </w:tcBorders>
          </w:tcPr>
          <w:p w14:paraId="258B0C18"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Infekcijos ir infestacijos</w:t>
            </w:r>
          </w:p>
        </w:tc>
      </w:tr>
      <w:tr w:rsidR="00155954" w:rsidRPr="00172E77" w14:paraId="258B0C1C" w14:textId="77777777" w:rsidTr="00E510AB">
        <w:trPr>
          <w:trHeight w:val="236"/>
        </w:trPr>
        <w:tc>
          <w:tcPr>
            <w:tcW w:w="4540" w:type="dxa"/>
            <w:tcBorders>
              <w:top w:val="single" w:sz="4" w:space="0" w:color="auto"/>
              <w:left w:val="single" w:sz="4" w:space="0" w:color="auto"/>
              <w:bottom w:val="single" w:sz="4" w:space="0" w:color="auto"/>
              <w:right w:val="single" w:sz="4" w:space="0" w:color="auto"/>
            </w:tcBorders>
          </w:tcPr>
          <w:p w14:paraId="258B0C1A"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Gleivinių ir odos kandidozė</w:t>
            </w:r>
          </w:p>
        </w:tc>
        <w:tc>
          <w:tcPr>
            <w:tcW w:w="4024" w:type="dxa"/>
            <w:tcBorders>
              <w:top w:val="single" w:sz="4" w:space="0" w:color="auto"/>
              <w:left w:val="single" w:sz="4" w:space="0" w:color="auto"/>
              <w:bottom w:val="single" w:sz="4" w:space="0" w:color="auto"/>
              <w:right w:val="single" w:sz="4" w:space="0" w:color="auto"/>
            </w:tcBorders>
          </w:tcPr>
          <w:p w14:paraId="258B0C1B"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w:t>
            </w:r>
            <w:r w:rsidR="0053206D">
              <w:rPr>
                <w:rFonts w:ascii="Times New Roman" w:eastAsia="Times New Roman" w:hAnsi="Times New Roman"/>
                <w:lang w:eastAsia="lt-LT"/>
              </w:rPr>
              <w:t>as</w:t>
            </w:r>
          </w:p>
        </w:tc>
      </w:tr>
      <w:tr w:rsidR="00155954" w:rsidRPr="00172E77" w14:paraId="258B0C1F" w14:textId="77777777" w:rsidTr="00E510AB">
        <w:trPr>
          <w:trHeight w:val="740"/>
        </w:trPr>
        <w:tc>
          <w:tcPr>
            <w:tcW w:w="4540" w:type="dxa"/>
            <w:tcBorders>
              <w:top w:val="single" w:sz="4" w:space="0" w:color="auto"/>
              <w:left w:val="single" w:sz="4" w:space="0" w:color="auto"/>
              <w:bottom w:val="single" w:sz="4" w:space="0" w:color="auto"/>
              <w:right w:val="single" w:sz="4" w:space="0" w:color="auto"/>
            </w:tcBorders>
          </w:tcPr>
          <w:p w14:paraId="0FDC4288" w14:textId="77777777" w:rsid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Nenormaliai greitas nejautrių mikroorganizmų dauginimasis</w:t>
            </w:r>
          </w:p>
          <w:p w14:paraId="258B0C1D" w14:textId="471F1E5A" w:rsidR="00BE758F" w:rsidRPr="00155954" w:rsidRDefault="00BE758F" w:rsidP="00155954">
            <w:pPr>
              <w:spacing w:after="0" w:line="240" w:lineRule="auto"/>
              <w:rPr>
                <w:rFonts w:ascii="Times New Roman" w:eastAsia="Times New Roman" w:hAnsi="Times New Roman"/>
                <w:lang w:eastAsia="lt-LT"/>
              </w:rPr>
            </w:pPr>
          </w:p>
        </w:tc>
        <w:tc>
          <w:tcPr>
            <w:tcW w:w="4024" w:type="dxa"/>
            <w:tcBorders>
              <w:top w:val="single" w:sz="4" w:space="0" w:color="auto"/>
              <w:left w:val="single" w:sz="4" w:space="0" w:color="auto"/>
              <w:bottom w:val="single" w:sz="4" w:space="0" w:color="auto"/>
              <w:right w:val="single" w:sz="4" w:space="0" w:color="auto"/>
            </w:tcBorders>
          </w:tcPr>
          <w:p w14:paraId="258B0C1E"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21" w14:textId="77777777" w:rsidTr="00E510AB">
        <w:trPr>
          <w:trHeight w:val="251"/>
        </w:trPr>
        <w:tc>
          <w:tcPr>
            <w:tcW w:w="8564" w:type="dxa"/>
            <w:gridSpan w:val="2"/>
            <w:tcBorders>
              <w:top w:val="single" w:sz="4" w:space="0" w:color="auto"/>
              <w:left w:val="single" w:sz="4" w:space="0" w:color="auto"/>
              <w:bottom w:val="single" w:sz="4" w:space="0" w:color="auto"/>
              <w:right w:val="single" w:sz="4" w:space="0" w:color="auto"/>
            </w:tcBorders>
          </w:tcPr>
          <w:p w14:paraId="258B0C20"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Kraujo ir limfinės sistemos sutrikimai</w:t>
            </w:r>
          </w:p>
        </w:tc>
      </w:tr>
      <w:tr w:rsidR="00155954" w:rsidRPr="00172E77" w14:paraId="258B0C24" w14:textId="77777777" w:rsidTr="00E510AB">
        <w:trPr>
          <w:trHeight w:val="488"/>
        </w:trPr>
        <w:tc>
          <w:tcPr>
            <w:tcW w:w="4540" w:type="dxa"/>
            <w:tcBorders>
              <w:top w:val="single" w:sz="4" w:space="0" w:color="auto"/>
              <w:left w:val="single" w:sz="4" w:space="0" w:color="auto"/>
              <w:bottom w:val="single" w:sz="4" w:space="0" w:color="auto"/>
              <w:right w:val="single" w:sz="4" w:space="0" w:color="auto"/>
            </w:tcBorders>
          </w:tcPr>
          <w:p w14:paraId="258B0C22"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Grįžtama leukopenija (įskaitant neutropeniją)</w:t>
            </w:r>
          </w:p>
        </w:tc>
        <w:tc>
          <w:tcPr>
            <w:tcW w:w="4024" w:type="dxa"/>
            <w:tcBorders>
              <w:top w:val="single" w:sz="4" w:space="0" w:color="auto"/>
              <w:left w:val="single" w:sz="4" w:space="0" w:color="auto"/>
              <w:bottom w:val="single" w:sz="4" w:space="0" w:color="auto"/>
              <w:right w:val="single" w:sz="4" w:space="0" w:color="auto"/>
            </w:tcBorders>
          </w:tcPr>
          <w:p w14:paraId="258B0C23"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Ret</w:t>
            </w:r>
            <w:r w:rsidR="0053206D">
              <w:rPr>
                <w:rFonts w:ascii="Times New Roman" w:eastAsia="Times New Roman" w:hAnsi="Times New Roman"/>
                <w:lang w:eastAsia="lt-LT"/>
              </w:rPr>
              <w:t>as</w:t>
            </w:r>
          </w:p>
        </w:tc>
      </w:tr>
      <w:tr w:rsidR="00155954" w:rsidRPr="00172E77" w14:paraId="258B0C27" w14:textId="77777777" w:rsidTr="00E510AB">
        <w:trPr>
          <w:trHeight w:val="251"/>
        </w:trPr>
        <w:tc>
          <w:tcPr>
            <w:tcW w:w="4540" w:type="dxa"/>
            <w:tcBorders>
              <w:top w:val="single" w:sz="4" w:space="0" w:color="auto"/>
              <w:left w:val="single" w:sz="4" w:space="0" w:color="auto"/>
              <w:bottom w:val="single" w:sz="4" w:space="0" w:color="auto"/>
              <w:right w:val="single" w:sz="4" w:space="0" w:color="auto"/>
            </w:tcBorders>
          </w:tcPr>
          <w:p w14:paraId="258B0C25"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Trombocitopenija</w:t>
            </w:r>
          </w:p>
        </w:tc>
        <w:tc>
          <w:tcPr>
            <w:tcW w:w="4024" w:type="dxa"/>
            <w:tcBorders>
              <w:top w:val="single" w:sz="4" w:space="0" w:color="auto"/>
              <w:left w:val="single" w:sz="4" w:space="0" w:color="auto"/>
              <w:bottom w:val="single" w:sz="4" w:space="0" w:color="auto"/>
              <w:right w:val="single" w:sz="4" w:space="0" w:color="auto"/>
            </w:tcBorders>
          </w:tcPr>
          <w:p w14:paraId="258B0C26"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Ret</w:t>
            </w:r>
            <w:r w:rsidR="0053206D">
              <w:rPr>
                <w:rFonts w:ascii="Times New Roman" w:eastAsia="Times New Roman" w:hAnsi="Times New Roman"/>
                <w:lang w:eastAsia="lt-LT"/>
              </w:rPr>
              <w:t>as</w:t>
            </w:r>
          </w:p>
        </w:tc>
      </w:tr>
      <w:tr w:rsidR="00155954" w:rsidRPr="00172E77" w14:paraId="258B0C2A" w14:textId="77777777" w:rsidTr="00E510AB">
        <w:trPr>
          <w:trHeight w:val="236"/>
        </w:trPr>
        <w:tc>
          <w:tcPr>
            <w:tcW w:w="4540" w:type="dxa"/>
            <w:tcBorders>
              <w:top w:val="single" w:sz="4" w:space="0" w:color="auto"/>
              <w:left w:val="single" w:sz="4" w:space="0" w:color="auto"/>
              <w:bottom w:val="single" w:sz="4" w:space="0" w:color="auto"/>
              <w:right w:val="single" w:sz="4" w:space="0" w:color="auto"/>
            </w:tcBorders>
          </w:tcPr>
          <w:p w14:paraId="258B0C28"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Grįžtama agranulocitozė</w:t>
            </w:r>
          </w:p>
        </w:tc>
        <w:tc>
          <w:tcPr>
            <w:tcW w:w="4024" w:type="dxa"/>
            <w:tcBorders>
              <w:top w:val="single" w:sz="4" w:space="0" w:color="auto"/>
              <w:left w:val="single" w:sz="4" w:space="0" w:color="auto"/>
              <w:bottom w:val="single" w:sz="4" w:space="0" w:color="auto"/>
              <w:right w:val="single" w:sz="4" w:space="0" w:color="auto"/>
            </w:tcBorders>
          </w:tcPr>
          <w:p w14:paraId="258B0C29"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2D" w14:textId="77777777" w:rsidTr="00E510AB">
        <w:trPr>
          <w:trHeight w:val="251"/>
        </w:trPr>
        <w:tc>
          <w:tcPr>
            <w:tcW w:w="4540" w:type="dxa"/>
            <w:tcBorders>
              <w:top w:val="single" w:sz="4" w:space="0" w:color="auto"/>
              <w:left w:val="single" w:sz="4" w:space="0" w:color="auto"/>
              <w:bottom w:val="single" w:sz="4" w:space="0" w:color="auto"/>
              <w:right w:val="single" w:sz="4" w:space="0" w:color="auto"/>
            </w:tcBorders>
          </w:tcPr>
          <w:p w14:paraId="258B0C2B"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Hemolizinė anemija</w:t>
            </w:r>
          </w:p>
        </w:tc>
        <w:tc>
          <w:tcPr>
            <w:tcW w:w="4024" w:type="dxa"/>
            <w:tcBorders>
              <w:top w:val="single" w:sz="4" w:space="0" w:color="auto"/>
              <w:left w:val="single" w:sz="4" w:space="0" w:color="auto"/>
              <w:bottom w:val="single" w:sz="4" w:space="0" w:color="auto"/>
              <w:right w:val="single" w:sz="4" w:space="0" w:color="auto"/>
            </w:tcBorders>
          </w:tcPr>
          <w:p w14:paraId="258B0C2C"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31" w14:textId="77777777" w:rsidTr="00E510AB">
        <w:trPr>
          <w:trHeight w:val="991"/>
        </w:trPr>
        <w:tc>
          <w:tcPr>
            <w:tcW w:w="4540" w:type="dxa"/>
            <w:tcBorders>
              <w:top w:val="single" w:sz="4" w:space="0" w:color="auto"/>
              <w:left w:val="single" w:sz="4" w:space="0" w:color="auto"/>
              <w:bottom w:val="single" w:sz="4" w:space="0" w:color="auto"/>
              <w:right w:val="single" w:sz="4" w:space="0" w:color="auto"/>
            </w:tcBorders>
          </w:tcPr>
          <w:p w14:paraId="258B0C2E" w14:textId="77777777" w:rsidR="00155954" w:rsidRPr="00155954" w:rsidRDefault="00155954" w:rsidP="00155954">
            <w:pPr>
              <w:spacing w:after="0" w:line="240" w:lineRule="auto"/>
              <w:rPr>
                <w:rFonts w:ascii="Times New Roman" w:eastAsia="Times New Roman" w:hAnsi="Times New Roman"/>
                <w:vertAlign w:val="superscript"/>
                <w:lang w:eastAsia="lt-LT"/>
              </w:rPr>
            </w:pPr>
            <w:r w:rsidRPr="00155954">
              <w:rPr>
                <w:rFonts w:ascii="Times New Roman" w:eastAsia="Times New Roman" w:hAnsi="Times New Roman"/>
                <w:lang w:eastAsia="lt-LT"/>
              </w:rPr>
              <w:t xml:space="preserve">Kraujavimo laiko ir protrombino laiko pailgėjimas </w:t>
            </w:r>
            <w:r w:rsidRPr="00155954">
              <w:rPr>
                <w:rFonts w:ascii="Times New Roman" w:eastAsia="Times New Roman" w:hAnsi="Times New Roman"/>
                <w:vertAlign w:val="superscript"/>
                <w:lang w:eastAsia="lt-LT"/>
              </w:rPr>
              <w:t>1</w:t>
            </w:r>
          </w:p>
          <w:p w14:paraId="258B0C2F" w14:textId="77777777" w:rsidR="00155954" w:rsidRPr="00155954" w:rsidRDefault="00155954" w:rsidP="00155954">
            <w:pPr>
              <w:spacing w:after="0" w:line="240" w:lineRule="auto"/>
              <w:rPr>
                <w:rFonts w:ascii="Times New Roman" w:eastAsia="Times New Roman" w:hAnsi="Times New Roman"/>
                <w:vertAlign w:val="superscript"/>
                <w:lang w:eastAsia="lt-LT"/>
              </w:rPr>
            </w:pPr>
          </w:p>
        </w:tc>
        <w:tc>
          <w:tcPr>
            <w:tcW w:w="4024" w:type="dxa"/>
            <w:tcBorders>
              <w:top w:val="single" w:sz="4" w:space="0" w:color="auto"/>
              <w:left w:val="single" w:sz="4" w:space="0" w:color="auto"/>
              <w:bottom w:val="single" w:sz="4" w:space="0" w:color="auto"/>
              <w:right w:val="single" w:sz="4" w:space="0" w:color="auto"/>
            </w:tcBorders>
          </w:tcPr>
          <w:p w14:paraId="258B0C30"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33" w14:textId="77777777" w:rsidTr="00E510AB">
        <w:trPr>
          <w:trHeight w:val="251"/>
        </w:trPr>
        <w:tc>
          <w:tcPr>
            <w:tcW w:w="8564" w:type="dxa"/>
            <w:gridSpan w:val="2"/>
            <w:tcBorders>
              <w:top w:val="single" w:sz="4" w:space="0" w:color="auto"/>
              <w:left w:val="single" w:sz="4" w:space="0" w:color="auto"/>
              <w:bottom w:val="single" w:sz="4" w:space="0" w:color="auto"/>
              <w:right w:val="single" w:sz="4" w:space="0" w:color="auto"/>
            </w:tcBorders>
          </w:tcPr>
          <w:p w14:paraId="258B0C32" w14:textId="2111271B" w:rsidR="00155954" w:rsidRPr="00155954" w:rsidRDefault="00155954" w:rsidP="00155954">
            <w:pPr>
              <w:autoSpaceDE w:val="0"/>
              <w:autoSpaceDN w:val="0"/>
              <w:adjustRightInd w:val="0"/>
              <w:spacing w:after="0" w:line="240" w:lineRule="auto"/>
              <w:rPr>
                <w:rFonts w:ascii="Times New Roman" w:eastAsia="Times New Roman" w:hAnsi="Times New Roman"/>
                <w:u w:val="single"/>
                <w:vertAlign w:val="superscript"/>
                <w:lang w:eastAsia="lt-LT"/>
              </w:rPr>
            </w:pPr>
            <w:r w:rsidRPr="00155954">
              <w:rPr>
                <w:rFonts w:ascii="Times New Roman" w:eastAsia="Times New Roman" w:hAnsi="Times New Roman"/>
                <w:u w:val="single"/>
                <w:lang w:eastAsia="lt-LT"/>
              </w:rPr>
              <w:t xml:space="preserve">Imuninės sistemos sutrikimai </w:t>
            </w:r>
            <w:r w:rsidR="00C113FD">
              <w:rPr>
                <w:rFonts w:ascii="Times New Roman" w:eastAsia="Times New Roman" w:hAnsi="Times New Roman"/>
                <w:u w:val="single"/>
                <w:vertAlign w:val="superscript"/>
                <w:lang w:eastAsia="lt-LT"/>
              </w:rPr>
              <w:t>8</w:t>
            </w:r>
          </w:p>
        </w:tc>
      </w:tr>
      <w:tr w:rsidR="00155954" w:rsidRPr="00172E77" w14:paraId="258B0C36" w14:textId="77777777" w:rsidTr="00E510AB">
        <w:trPr>
          <w:trHeight w:val="236"/>
        </w:trPr>
        <w:tc>
          <w:tcPr>
            <w:tcW w:w="4540" w:type="dxa"/>
            <w:tcBorders>
              <w:top w:val="single" w:sz="4" w:space="0" w:color="auto"/>
              <w:left w:val="single" w:sz="4" w:space="0" w:color="auto"/>
              <w:bottom w:val="single" w:sz="4" w:space="0" w:color="auto"/>
              <w:right w:val="single" w:sz="4" w:space="0" w:color="auto"/>
            </w:tcBorders>
          </w:tcPr>
          <w:p w14:paraId="258B0C34"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Angioneurozinė edema</w:t>
            </w:r>
          </w:p>
        </w:tc>
        <w:tc>
          <w:tcPr>
            <w:tcW w:w="4024" w:type="dxa"/>
            <w:tcBorders>
              <w:top w:val="single" w:sz="4" w:space="0" w:color="auto"/>
              <w:left w:val="single" w:sz="4" w:space="0" w:color="auto"/>
              <w:bottom w:val="single" w:sz="4" w:space="0" w:color="auto"/>
              <w:right w:val="single" w:sz="4" w:space="0" w:color="auto"/>
            </w:tcBorders>
          </w:tcPr>
          <w:p w14:paraId="258B0C35"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39" w14:textId="77777777" w:rsidTr="00E510AB">
        <w:trPr>
          <w:trHeight w:val="251"/>
        </w:trPr>
        <w:tc>
          <w:tcPr>
            <w:tcW w:w="4540" w:type="dxa"/>
            <w:tcBorders>
              <w:top w:val="single" w:sz="4" w:space="0" w:color="auto"/>
              <w:left w:val="single" w:sz="4" w:space="0" w:color="auto"/>
              <w:bottom w:val="single" w:sz="4" w:space="0" w:color="auto"/>
              <w:right w:val="single" w:sz="4" w:space="0" w:color="auto"/>
            </w:tcBorders>
          </w:tcPr>
          <w:p w14:paraId="258B0C37"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Anafilaksija</w:t>
            </w:r>
          </w:p>
        </w:tc>
        <w:tc>
          <w:tcPr>
            <w:tcW w:w="4024" w:type="dxa"/>
            <w:tcBorders>
              <w:top w:val="single" w:sz="4" w:space="0" w:color="auto"/>
              <w:left w:val="single" w:sz="4" w:space="0" w:color="auto"/>
              <w:bottom w:val="single" w:sz="4" w:space="0" w:color="auto"/>
              <w:right w:val="single" w:sz="4" w:space="0" w:color="auto"/>
            </w:tcBorders>
          </w:tcPr>
          <w:p w14:paraId="258B0C38"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3C" w14:textId="77777777" w:rsidTr="00E510AB">
        <w:trPr>
          <w:trHeight w:val="488"/>
        </w:trPr>
        <w:tc>
          <w:tcPr>
            <w:tcW w:w="4540" w:type="dxa"/>
            <w:tcBorders>
              <w:top w:val="single" w:sz="4" w:space="0" w:color="auto"/>
              <w:left w:val="single" w:sz="4" w:space="0" w:color="auto"/>
              <w:bottom w:val="single" w:sz="4" w:space="0" w:color="auto"/>
              <w:right w:val="single" w:sz="4" w:space="0" w:color="auto"/>
            </w:tcBorders>
          </w:tcPr>
          <w:p w14:paraId="258B0C3A"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Į seruminę ligą panašus sindromas</w:t>
            </w:r>
          </w:p>
        </w:tc>
        <w:tc>
          <w:tcPr>
            <w:tcW w:w="4024" w:type="dxa"/>
            <w:tcBorders>
              <w:top w:val="single" w:sz="4" w:space="0" w:color="auto"/>
              <w:left w:val="single" w:sz="4" w:space="0" w:color="auto"/>
              <w:bottom w:val="single" w:sz="4" w:space="0" w:color="auto"/>
              <w:right w:val="single" w:sz="4" w:space="0" w:color="auto"/>
            </w:tcBorders>
          </w:tcPr>
          <w:p w14:paraId="258B0C3B"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40" w14:textId="77777777" w:rsidTr="00E510AB">
        <w:trPr>
          <w:trHeight w:val="740"/>
        </w:trPr>
        <w:tc>
          <w:tcPr>
            <w:tcW w:w="4540" w:type="dxa"/>
            <w:tcBorders>
              <w:top w:val="single" w:sz="4" w:space="0" w:color="auto"/>
              <w:left w:val="single" w:sz="4" w:space="0" w:color="auto"/>
              <w:bottom w:val="single" w:sz="4" w:space="0" w:color="auto"/>
              <w:right w:val="single" w:sz="4" w:space="0" w:color="auto"/>
            </w:tcBorders>
          </w:tcPr>
          <w:p w14:paraId="258B0C3D"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Padidėjusio jautrumo vaskulitas</w:t>
            </w:r>
          </w:p>
          <w:p w14:paraId="258B0C3E" w14:textId="77777777" w:rsidR="00155954" w:rsidRPr="00155954" w:rsidRDefault="00155954" w:rsidP="00155954">
            <w:pPr>
              <w:spacing w:after="0" w:line="240" w:lineRule="auto"/>
              <w:rPr>
                <w:rFonts w:ascii="Times New Roman" w:eastAsia="Times New Roman" w:hAnsi="Times New Roman"/>
                <w:lang w:eastAsia="lt-LT"/>
              </w:rPr>
            </w:pPr>
          </w:p>
        </w:tc>
        <w:tc>
          <w:tcPr>
            <w:tcW w:w="4024" w:type="dxa"/>
            <w:tcBorders>
              <w:top w:val="single" w:sz="4" w:space="0" w:color="auto"/>
              <w:left w:val="single" w:sz="4" w:space="0" w:color="auto"/>
              <w:bottom w:val="single" w:sz="4" w:space="0" w:color="auto"/>
              <w:right w:val="single" w:sz="4" w:space="0" w:color="auto"/>
            </w:tcBorders>
          </w:tcPr>
          <w:p w14:paraId="258B0C3F"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42" w14:textId="77777777" w:rsidTr="00E510AB">
        <w:trPr>
          <w:trHeight w:val="251"/>
        </w:trPr>
        <w:tc>
          <w:tcPr>
            <w:tcW w:w="8564" w:type="dxa"/>
            <w:gridSpan w:val="2"/>
            <w:tcBorders>
              <w:top w:val="single" w:sz="4" w:space="0" w:color="auto"/>
              <w:left w:val="single" w:sz="4" w:space="0" w:color="auto"/>
              <w:bottom w:val="single" w:sz="4" w:space="0" w:color="auto"/>
              <w:right w:val="single" w:sz="4" w:space="0" w:color="auto"/>
            </w:tcBorders>
          </w:tcPr>
          <w:p w14:paraId="258B0C41" w14:textId="77777777" w:rsidR="00155954" w:rsidRPr="00155954" w:rsidRDefault="00155954" w:rsidP="00155954">
            <w:pPr>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Nervų sistemos sutrikimai</w:t>
            </w:r>
          </w:p>
        </w:tc>
      </w:tr>
      <w:tr w:rsidR="00155954" w:rsidRPr="00172E77" w14:paraId="258B0C45" w14:textId="77777777" w:rsidTr="00E510AB">
        <w:trPr>
          <w:trHeight w:val="236"/>
        </w:trPr>
        <w:tc>
          <w:tcPr>
            <w:tcW w:w="4540" w:type="dxa"/>
            <w:tcBorders>
              <w:top w:val="single" w:sz="4" w:space="0" w:color="auto"/>
              <w:left w:val="single" w:sz="4" w:space="0" w:color="auto"/>
              <w:bottom w:val="single" w:sz="4" w:space="0" w:color="auto"/>
              <w:right w:val="single" w:sz="4" w:space="0" w:color="auto"/>
            </w:tcBorders>
          </w:tcPr>
          <w:p w14:paraId="258B0C43"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Svaigulys</w:t>
            </w:r>
          </w:p>
        </w:tc>
        <w:tc>
          <w:tcPr>
            <w:tcW w:w="4024" w:type="dxa"/>
            <w:tcBorders>
              <w:top w:val="single" w:sz="4" w:space="0" w:color="auto"/>
              <w:left w:val="single" w:sz="4" w:space="0" w:color="auto"/>
              <w:bottom w:val="single" w:sz="4" w:space="0" w:color="auto"/>
              <w:right w:val="single" w:sz="4" w:space="0" w:color="auto"/>
            </w:tcBorders>
          </w:tcPr>
          <w:p w14:paraId="258B0C44"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Nedažn</w:t>
            </w:r>
            <w:r w:rsidR="0053206D">
              <w:rPr>
                <w:rFonts w:ascii="Times New Roman" w:eastAsia="Times New Roman" w:hAnsi="Times New Roman"/>
                <w:lang w:eastAsia="lt-LT"/>
              </w:rPr>
              <w:t>as</w:t>
            </w:r>
          </w:p>
        </w:tc>
      </w:tr>
      <w:tr w:rsidR="00155954" w:rsidRPr="00172E77" w14:paraId="258B0C48" w14:textId="77777777" w:rsidTr="00E510AB">
        <w:trPr>
          <w:trHeight w:val="251"/>
        </w:trPr>
        <w:tc>
          <w:tcPr>
            <w:tcW w:w="4540" w:type="dxa"/>
            <w:tcBorders>
              <w:top w:val="single" w:sz="4" w:space="0" w:color="auto"/>
              <w:left w:val="single" w:sz="4" w:space="0" w:color="auto"/>
              <w:bottom w:val="single" w:sz="4" w:space="0" w:color="auto"/>
              <w:right w:val="single" w:sz="4" w:space="0" w:color="auto"/>
            </w:tcBorders>
          </w:tcPr>
          <w:p w14:paraId="258B0C46"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Galvos skausmas</w:t>
            </w:r>
          </w:p>
        </w:tc>
        <w:tc>
          <w:tcPr>
            <w:tcW w:w="4024" w:type="dxa"/>
            <w:tcBorders>
              <w:top w:val="single" w:sz="4" w:space="0" w:color="auto"/>
              <w:left w:val="single" w:sz="4" w:space="0" w:color="auto"/>
              <w:bottom w:val="single" w:sz="4" w:space="0" w:color="auto"/>
              <w:right w:val="single" w:sz="4" w:space="0" w:color="auto"/>
            </w:tcBorders>
          </w:tcPr>
          <w:p w14:paraId="258B0C47"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Nedažn</w:t>
            </w:r>
            <w:r w:rsidR="0053206D">
              <w:rPr>
                <w:rFonts w:ascii="Times New Roman" w:eastAsia="Times New Roman" w:hAnsi="Times New Roman"/>
                <w:lang w:eastAsia="lt-LT"/>
              </w:rPr>
              <w:t>as</w:t>
            </w:r>
          </w:p>
        </w:tc>
      </w:tr>
      <w:tr w:rsidR="00155954" w:rsidRPr="00172E77" w14:paraId="258B0C4B" w14:textId="77777777" w:rsidTr="00E510AB">
        <w:trPr>
          <w:trHeight w:val="236"/>
        </w:trPr>
        <w:tc>
          <w:tcPr>
            <w:tcW w:w="4540" w:type="dxa"/>
            <w:tcBorders>
              <w:top w:val="single" w:sz="4" w:space="0" w:color="auto"/>
              <w:left w:val="single" w:sz="4" w:space="0" w:color="auto"/>
              <w:bottom w:val="single" w:sz="4" w:space="0" w:color="auto"/>
              <w:right w:val="single" w:sz="4" w:space="0" w:color="auto"/>
            </w:tcBorders>
          </w:tcPr>
          <w:p w14:paraId="258B0C49"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Laikinas hiperaktyvumas</w:t>
            </w:r>
          </w:p>
        </w:tc>
        <w:tc>
          <w:tcPr>
            <w:tcW w:w="4024" w:type="dxa"/>
            <w:tcBorders>
              <w:top w:val="single" w:sz="4" w:space="0" w:color="auto"/>
              <w:left w:val="single" w:sz="4" w:space="0" w:color="auto"/>
              <w:bottom w:val="single" w:sz="4" w:space="0" w:color="auto"/>
              <w:right w:val="single" w:sz="4" w:space="0" w:color="auto"/>
            </w:tcBorders>
          </w:tcPr>
          <w:p w14:paraId="258B0C4A"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4E" w14:textId="77777777" w:rsidTr="00E510AB">
        <w:trPr>
          <w:trHeight w:val="251"/>
        </w:trPr>
        <w:tc>
          <w:tcPr>
            <w:tcW w:w="4540" w:type="dxa"/>
            <w:tcBorders>
              <w:top w:val="single" w:sz="4" w:space="0" w:color="auto"/>
              <w:left w:val="single" w:sz="4" w:space="0" w:color="auto"/>
              <w:bottom w:val="single" w:sz="4" w:space="0" w:color="auto"/>
              <w:right w:val="single" w:sz="4" w:space="0" w:color="auto"/>
            </w:tcBorders>
          </w:tcPr>
          <w:p w14:paraId="258B0C4C" w14:textId="5AC1556E" w:rsidR="00155954" w:rsidRPr="00155954" w:rsidRDefault="00155954" w:rsidP="00155954">
            <w:pPr>
              <w:spacing w:after="0" w:line="240" w:lineRule="auto"/>
              <w:rPr>
                <w:rFonts w:ascii="Times New Roman" w:eastAsia="Times New Roman" w:hAnsi="Times New Roman"/>
                <w:vertAlign w:val="superscript"/>
                <w:lang w:eastAsia="lt-LT"/>
              </w:rPr>
            </w:pPr>
            <w:r w:rsidRPr="00155954">
              <w:rPr>
                <w:rFonts w:ascii="Times New Roman" w:eastAsia="Times New Roman" w:hAnsi="Times New Roman"/>
                <w:lang w:eastAsia="lt-LT"/>
              </w:rPr>
              <w:t xml:space="preserve">Traukuliai </w:t>
            </w:r>
            <w:r w:rsidR="001768F6">
              <w:rPr>
                <w:rFonts w:ascii="Times New Roman" w:eastAsia="Times New Roman" w:hAnsi="Times New Roman"/>
                <w:vertAlign w:val="superscript"/>
                <w:lang w:eastAsia="lt-LT"/>
              </w:rPr>
              <w:t>1</w:t>
            </w:r>
          </w:p>
        </w:tc>
        <w:tc>
          <w:tcPr>
            <w:tcW w:w="4024" w:type="dxa"/>
            <w:tcBorders>
              <w:top w:val="single" w:sz="4" w:space="0" w:color="auto"/>
              <w:left w:val="single" w:sz="4" w:space="0" w:color="auto"/>
              <w:bottom w:val="single" w:sz="4" w:space="0" w:color="auto"/>
              <w:right w:val="single" w:sz="4" w:space="0" w:color="auto"/>
            </w:tcBorders>
          </w:tcPr>
          <w:p w14:paraId="258B0C4D"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51" w14:textId="77777777" w:rsidTr="00E510AB">
        <w:trPr>
          <w:trHeight w:val="488"/>
        </w:trPr>
        <w:tc>
          <w:tcPr>
            <w:tcW w:w="4540" w:type="dxa"/>
            <w:tcBorders>
              <w:top w:val="single" w:sz="4" w:space="0" w:color="auto"/>
              <w:left w:val="single" w:sz="4" w:space="0" w:color="auto"/>
              <w:bottom w:val="single" w:sz="4" w:space="0" w:color="auto"/>
              <w:right w:val="single" w:sz="4" w:space="0" w:color="auto"/>
            </w:tcBorders>
          </w:tcPr>
          <w:p w14:paraId="641817A2" w14:textId="77777777" w:rsid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Aseptinis meningitas</w:t>
            </w:r>
          </w:p>
          <w:p w14:paraId="258B0C4F" w14:textId="63A8F6FC" w:rsidR="001768F6" w:rsidRPr="00155954" w:rsidRDefault="001768F6" w:rsidP="00155954">
            <w:pPr>
              <w:spacing w:after="0" w:line="240" w:lineRule="auto"/>
              <w:rPr>
                <w:rFonts w:ascii="Times New Roman" w:eastAsia="Times New Roman" w:hAnsi="Times New Roman"/>
                <w:lang w:eastAsia="lt-LT"/>
              </w:rPr>
            </w:pPr>
          </w:p>
        </w:tc>
        <w:tc>
          <w:tcPr>
            <w:tcW w:w="4024" w:type="dxa"/>
            <w:tcBorders>
              <w:top w:val="single" w:sz="4" w:space="0" w:color="auto"/>
              <w:left w:val="single" w:sz="4" w:space="0" w:color="auto"/>
              <w:bottom w:val="single" w:sz="4" w:space="0" w:color="auto"/>
              <w:right w:val="single" w:sz="4" w:space="0" w:color="auto"/>
            </w:tcBorders>
          </w:tcPr>
          <w:p w14:paraId="258B0C50"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768F6" w:rsidRPr="00172E77" w14:paraId="5CF37EBD" w14:textId="77777777" w:rsidTr="00E510AB">
        <w:trPr>
          <w:trHeight w:val="251"/>
        </w:trPr>
        <w:tc>
          <w:tcPr>
            <w:tcW w:w="8564" w:type="dxa"/>
            <w:gridSpan w:val="2"/>
            <w:tcBorders>
              <w:top w:val="single" w:sz="4" w:space="0" w:color="auto"/>
              <w:left w:val="single" w:sz="4" w:space="0" w:color="auto"/>
              <w:bottom w:val="single" w:sz="4" w:space="0" w:color="auto"/>
              <w:right w:val="single" w:sz="4" w:space="0" w:color="auto"/>
            </w:tcBorders>
          </w:tcPr>
          <w:p w14:paraId="05605D9A" w14:textId="2993090E" w:rsidR="001768F6" w:rsidRPr="00155954" w:rsidRDefault="001768F6" w:rsidP="00155954">
            <w:pPr>
              <w:spacing w:after="0" w:line="240" w:lineRule="auto"/>
              <w:rPr>
                <w:rFonts w:ascii="Times New Roman" w:eastAsia="Times New Roman" w:hAnsi="Times New Roman"/>
                <w:lang w:eastAsia="lt-LT"/>
              </w:rPr>
            </w:pPr>
            <w:r>
              <w:rPr>
                <w:rFonts w:ascii="Times New Roman" w:eastAsia="Times New Roman" w:hAnsi="Times New Roman"/>
                <w:u w:val="single"/>
                <w:lang w:eastAsia="lt-LT"/>
              </w:rPr>
              <w:t>Širdies sutrikimai</w:t>
            </w:r>
          </w:p>
        </w:tc>
      </w:tr>
      <w:tr w:rsidR="001768F6" w:rsidRPr="00172E77" w14:paraId="7E6D7DDA" w14:textId="77777777" w:rsidTr="00E510AB">
        <w:trPr>
          <w:trHeight w:val="488"/>
        </w:trPr>
        <w:tc>
          <w:tcPr>
            <w:tcW w:w="4540" w:type="dxa"/>
            <w:tcBorders>
              <w:top w:val="single" w:sz="4" w:space="0" w:color="auto"/>
              <w:left w:val="single" w:sz="4" w:space="0" w:color="auto"/>
              <w:bottom w:val="single" w:sz="4" w:space="0" w:color="auto"/>
              <w:right w:val="single" w:sz="4" w:space="0" w:color="auto"/>
            </w:tcBorders>
          </w:tcPr>
          <w:p w14:paraId="20132AFC" w14:textId="77777777" w:rsidR="001768F6" w:rsidRDefault="001768F6" w:rsidP="00155954">
            <w:pPr>
              <w:spacing w:after="0" w:line="240" w:lineRule="auto"/>
              <w:rPr>
                <w:rFonts w:ascii="Times New Roman" w:eastAsia="Times New Roman" w:hAnsi="Times New Roman"/>
                <w:lang w:eastAsia="lt-LT"/>
              </w:rPr>
            </w:pPr>
            <w:r>
              <w:rPr>
                <w:rFonts w:ascii="Times New Roman" w:eastAsia="Times New Roman" w:hAnsi="Times New Roman"/>
                <w:lang w:eastAsia="lt-LT"/>
              </w:rPr>
              <w:t>Kounis sindromas</w:t>
            </w:r>
          </w:p>
          <w:p w14:paraId="0451EF6E" w14:textId="7AAB7E24" w:rsidR="001768F6" w:rsidRPr="00155954" w:rsidRDefault="001768F6" w:rsidP="00155954">
            <w:pPr>
              <w:spacing w:after="0" w:line="240" w:lineRule="auto"/>
              <w:rPr>
                <w:rFonts w:ascii="Times New Roman" w:eastAsia="Times New Roman" w:hAnsi="Times New Roman"/>
                <w:lang w:eastAsia="lt-LT"/>
              </w:rPr>
            </w:pPr>
          </w:p>
        </w:tc>
        <w:tc>
          <w:tcPr>
            <w:tcW w:w="4024" w:type="dxa"/>
            <w:tcBorders>
              <w:top w:val="single" w:sz="4" w:space="0" w:color="auto"/>
              <w:left w:val="single" w:sz="4" w:space="0" w:color="auto"/>
              <w:bottom w:val="single" w:sz="4" w:space="0" w:color="auto"/>
              <w:right w:val="single" w:sz="4" w:space="0" w:color="auto"/>
            </w:tcBorders>
          </w:tcPr>
          <w:p w14:paraId="565B0F79" w14:textId="25E75266" w:rsidR="001768F6" w:rsidRPr="00155954" w:rsidRDefault="001768F6"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53" w14:textId="77777777" w:rsidTr="00E510AB">
        <w:trPr>
          <w:trHeight w:val="251"/>
        </w:trPr>
        <w:tc>
          <w:tcPr>
            <w:tcW w:w="8564" w:type="dxa"/>
            <w:gridSpan w:val="2"/>
            <w:tcBorders>
              <w:top w:val="single" w:sz="4" w:space="0" w:color="auto"/>
              <w:left w:val="single" w:sz="4" w:space="0" w:color="auto"/>
              <w:bottom w:val="single" w:sz="4" w:space="0" w:color="auto"/>
              <w:right w:val="single" w:sz="4" w:space="0" w:color="auto"/>
            </w:tcBorders>
          </w:tcPr>
          <w:p w14:paraId="258B0C52" w14:textId="77777777" w:rsidR="00155954" w:rsidRPr="00155954" w:rsidRDefault="00155954" w:rsidP="00685BF7">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lastRenderedPageBreak/>
              <w:t>Virškinimo trakto sutrikimai</w:t>
            </w:r>
          </w:p>
        </w:tc>
      </w:tr>
      <w:tr w:rsidR="00155954" w:rsidRPr="00172E77" w14:paraId="258B0C56" w14:textId="77777777" w:rsidTr="00E510AB">
        <w:trPr>
          <w:trHeight w:val="236"/>
        </w:trPr>
        <w:tc>
          <w:tcPr>
            <w:tcW w:w="4540" w:type="dxa"/>
            <w:tcBorders>
              <w:top w:val="single" w:sz="4" w:space="0" w:color="auto"/>
              <w:left w:val="single" w:sz="4" w:space="0" w:color="auto"/>
              <w:bottom w:val="single" w:sz="4" w:space="0" w:color="auto"/>
              <w:right w:val="single" w:sz="4" w:space="0" w:color="auto"/>
            </w:tcBorders>
          </w:tcPr>
          <w:p w14:paraId="258B0C54"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Viduriavimas</w:t>
            </w:r>
          </w:p>
        </w:tc>
        <w:tc>
          <w:tcPr>
            <w:tcW w:w="4024" w:type="dxa"/>
            <w:tcBorders>
              <w:top w:val="single" w:sz="4" w:space="0" w:color="auto"/>
              <w:left w:val="single" w:sz="4" w:space="0" w:color="auto"/>
              <w:bottom w:val="single" w:sz="4" w:space="0" w:color="auto"/>
              <w:right w:val="single" w:sz="4" w:space="0" w:color="auto"/>
            </w:tcBorders>
          </w:tcPr>
          <w:p w14:paraId="258B0C55"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w:t>
            </w:r>
            <w:r w:rsidR="0053206D">
              <w:rPr>
                <w:rFonts w:ascii="Times New Roman" w:eastAsia="Times New Roman" w:hAnsi="Times New Roman"/>
                <w:lang w:eastAsia="lt-LT"/>
              </w:rPr>
              <w:t>as</w:t>
            </w:r>
          </w:p>
        </w:tc>
      </w:tr>
      <w:tr w:rsidR="00155954" w:rsidRPr="00172E77" w14:paraId="258B0C59" w14:textId="77777777" w:rsidTr="00E510AB">
        <w:trPr>
          <w:trHeight w:val="251"/>
        </w:trPr>
        <w:tc>
          <w:tcPr>
            <w:tcW w:w="4540" w:type="dxa"/>
            <w:tcBorders>
              <w:top w:val="single" w:sz="4" w:space="0" w:color="auto"/>
              <w:left w:val="single" w:sz="4" w:space="0" w:color="auto"/>
              <w:bottom w:val="single" w:sz="4" w:space="0" w:color="auto"/>
              <w:right w:val="single" w:sz="4" w:space="0" w:color="auto"/>
            </w:tcBorders>
          </w:tcPr>
          <w:p w14:paraId="258B0C57" w14:textId="2B729020" w:rsidR="00155954" w:rsidRPr="00155954" w:rsidRDefault="00155954" w:rsidP="00155954">
            <w:pPr>
              <w:spacing w:after="0" w:line="240" w:lineRule="auto"/>
              <w:rPr>
                <w:rFonts w:ascii="Times New Roman" w:eastAsia="Times New Roman" w:hAnsi="Times New Roman"/>
                <w:vertAlign w:val="superscript"/>
                <w:lang w:eastAsia="lt-LT"/>
              </w:rPr>
            </w:pPr>
            <w:r w:rsidRPr="00155954">
              <w:rPr>
                <w:rFonts w:ascii="Times New Roman" w:eastAsia="Times New Roman" w:hAnsi="Times New Roman"/>
                <w:lang w:eastAsia="lt-LT"/>
              </w:rPr>
              <w:t xml:space="preserve">Pykinimas </w:t>
            </w:r>
            <w:r w:rsidR="009F6D5D">
              <w:rPr>
                <w:rFonts w:ascii="Times New Roman" w:eastAsia="Times New Roman" w:hAnsi="Times New Roman"/>
                <w:vertAlign w:val="superscript"/>
                <w:lang w:eastAsia="lt-LT"/>
              </w:rPr>
              <w:t>2</w:t>
            </w:r>
          </w:p>
        </w:tc>
        <w:tc>
          <w:tcPr>
            <w:tcW w:w="4024" w:type="dxa"/>
            <w:tcBorders>
              <w:top w:val="single" w:sz="4" w:space="0" w:color="auto"/>
              <w:left w:val="single" w:sz="4" w:space="0" w:color="auto"/>
              <w:bottom w:val="single" w:sz="4" w:space="0" w:color="auto"/>
              <w:right w:val="single" w:sz="4" w:space="0" w:color="auto"/>
            </w:tcBorders>
          </w:tcPr>
          <w:p w14:paraId="258B0C58"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w:t>
            </w:r>
            <w:r w:rsidR="0053206D">
              <w:rPr>
                <w:rFonts w:ascii="Times New Roman" w:eastAsia="Times New Roman" w:hAnsi="Times New Roman"/>
                <w:lang w:eastAsia="lt-LT"/>
              </w:rPr>
              <w:t>as</w:t>
            </w:r>
          </w:p>
        </w:tc>
      </w:tr>
      <w:tr w:rsidR="00155954" w:rsidRPr="00172E77" w14:paraId="258B0C5C" w14:textId="77777777" w:rsidTr="00E510AB">
        <w:trPr>
          <w:trHeight w:val="236"/>
        </w:trPr>
        <w:tc>
          <w:tcPr>
            <w:tcW w:w="4540" w:type="dxa"/>
            <w:tcBorders>
              <w:top w:val="single" w:sz="4" w:space="0" w:color="auto"/>
              <w:left w:val="single" w:sz="4" w:space="0" w:color="auto"/>
              <w:bottom w:val="single" w:sz="4" w:space="0" w:color="auto"/>
              <w:right w:val="single" w:sz="4" w:space="0" w:color="auto"/>
            </w:tcBorders>
          </w:tcPr>
          <w:p w14:paraId="258B0C5A"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Vėmimas</w:t>
            </w:r>
          </w:p>
        </w:tc>
        <w:tc>
          <w:tcPr>
            <w:tcW w:w="4024" w:type="dxa"/>
            <w:tcBorders>
              <w:top w:val="single" w:sz="4" w:space="0" w:color="auto"/>
              <w:left w:val="single" w:sz="4" w:space="0" w:color="auto"/>
              <w:bottom w:val="single" w:sz="4" w:space="0" w:color="auto"/>
              <w:right w:val="single" w:sz="4" w:space="0" w:color="auto"/>
            </w:tcBorders>
          </w:tcPr>
          <w:p w14:paraId="258B0C5B"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w:t>
            </w:r>
            <w:r w:rsidR="0053206D">
              <w:rPr>
                <w:rFonts w:ascii="Times New Roman" w:eastAsia="Times New Roman" w:hAnsi="Times New Roman"/>
                <w:lang w:eastAsia="lt-LT"/>
              </w:rPr>
              <w:t>as</w:t>
            </w:r>
          </w:p>
        </w:tc>
      </w:tr>
      <w:tr w:rsidR="00155954" w:rsidRPr="00172E77" w14:paraId="258B0C5F" w14:textId="77777777" w:rsidTr="00E510AB">
        <w:trPr>
          <w:trHeight w:val="251"/>
        </w:trPr>
        <w:tc>
          <w:tcPr>
            <w:tcW w:w="4540" w:type="dxa"/>
            <w:tcBorders>
              <w:top w:val="single" w:sz="4" w:space="0" w:color="auto"/>
              <w:left w:val="single" w:sz="4" w:space="0" w:color="auto"/>
              <w:bottom w:val="single" w:sz="4" w:space="0" w:color="auto"/>
              <w:right w:val="single" w:sz="4" w:space="0" w:color="auto"/>
            </w:tcBorders>
          </w:tcPr>
          <w:p w14:paraId="258B0C5D"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Nevirškinimas</w:t>
            </w:r>
          </w:p>
        </w:tc>
        <w:tc>
          <w:tcPr>
            <w:tcW w:w="4024" w:type="dxa"/>
            <w:tcBorders>
              <w:top w:val="single" w:sz="4" w:space="0" w:color="auto"/>
              <w:left w:val="single" w:sz="4" w:space="0" w:color="auto"/>
              <w:bottom w:val="single" w:sz="4" w:space="0" w:color="auto"/>
              <w:right w:val="single" w:sz="4" w:space="0" w:color="auto"/>
            </w:tcBorders>
          </w:tcPr>
          <w:p w14:paraId="258B0C5E"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Nedažn</w:t>
            </w:r>
            <w:r w:rsidR="0053206D">
              <w:rPr>
                <w:rFonts w:ascii="Times New Roman" w:eastAsia="Times New Roman" w:hAnsi="Times New Roman"/>
                <w:lang w:eastAsia="lt-LT"/>
              </w:rPr>
              <w:t>as</w:t>
            </w:r>
          </w:p>
        </w:tc>
      </w:tr>
      <w:tr w:rsidR="00155954" w:rsidRPr="00172E77" w14:paraId="258B0C62" w14:textId="77777777" w:rsidTr="00E510AB">
        <w:trPr>
          <w:trHeight w:val="488"/>
        </w:trPr>
        <w:tc>
          <w:tcPr>
            <w:tcW w:w="4540" w:type="dxa"/>
            <w:tcBorders>
              <w:top w:val="single" w:sz="4" w:space="0" w:color="auto"/>
              <w:left w:val="single" w:sz="4" w:space="0" w:color="auto"/>
              <w:bottom w:val="single" w:sz="4" w:space="0" w:color="auto"/>
              <w:right w:val="single" w:sz="4" w:space="0" w:color="auto"/>
            </w:tcBorders>
          </w:tcPr>
          <w:p w14:paraId="258B0C60" w14:textId="62EA8D2D"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Su antibiotikų vartojimu susijęs kolitas </w:t>
            </w:r>
            <w:r w:rsidR="009F6D5D">
              <w:rPr>
                <w:rFonts w:ascii="Times New Roman" w:eastAsia="Times New Roman" w:hAnsi="Times New Roman"/>
                <w:vertAlign w:val="superscript"/>
                <w:lang w:eastAsia="lt-LT"/>
              </w:rPr>
              <w:t>3</w:t>
            </w:r>
          </w:p>
        </w:tc>
        <w:tc>
          <w:tcPr>
            <w:tcW w:w="4024" w:type="dxa"/>
            <w:tcBorders>
              <w:top w:val="single" w:sz="4" w:space="0" w:color="auto"/>
              <w:left w:val="single" w:sz="4" w:space="0" w:color="auto"/>
              <w:bottom w:val="single" w:sz="4" w:space="0" w:color="auto"/>
              <w:right w:val="single" w:sz="4" w:space="0" w:color="auto"/>
            </w:tcBorders>
          </w:tcPr>
          <w:p w14:paraId="258B0C61"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F2514B" w:rsidRPr="00172E77" w14:paraId="553861C1" w14:textId="77777777" w:rsidTr="00E510AB">
        <w:trPr>
          <w:trHeight w:val="488"/>
        </w:trPr>
        <w:tc>
          <w:tcPr>
            <w:tcW w:w="4540" w:type="dxa"/>
            <w:tcBorders>
              <w:top w:val="single" w:sz="4" w:space="0" w:color="auto"/>
              <w:left w:val="single" w:sz="4" w:space="0" w:color="auto"/>
              <w:bottom w:val="single" w:sz="4" w:space="0" w:color="auto"/>
              <w:right w:val="single" w:sz="4" w:space="0" w:color="auto"/>
            </w:tcBorders>
          </w:tcPr>
          <w:p w14:paraId="591D6B9A" w14:textId="59ABE135" w:rsidR="00F2514B" w:rsidRPr="00155954" w:rsidRDefault="00F2514B" w:rsidP="00F2514B">
            <w:pPr>
              <w:spacing w:after="0" w:line="240" w:lineRule="auto"/>
              <w:rPr>
                <w:rFonts w:ascii="Times New Roman" w:eastAsia="Times New Roman" w:hAnsi="Times New Roman"/>
                <w:lang w:eastAsia="lt-LT"/>
              </w:rPr>
            </w:pPr>
            <w:r>
              <w:rPr>
                <w:rFonts w:ascii="Times New Roman" w:eastAsia="Times New Roman" w:hAnsi="Times New Roman"/>
                <w:lang w:eastAsia="lt-LT"/>
              </w:rPr>
              <w:t>Vaistinio preparato sukelto enterokolito sindromas</w:t>
            </w:r>
          </w:p>
        </w:tc>
        <w:tc>
          <w:tcPr>
            <w:tcW w:w="4024" w:type="dxa"/>
            <w:tcBorders>
              <w:top w:val="single" w:sz="4" w:space="0" w:color="auto"/>
              <w:left w:val="single" w:sz="4" w:space="0" w:color="auto"/>
              <w:bottom w:val="single" w:sz="4" w:space="0" w:color="auto"/>
              <w:right w:val="single" w:sz="4" w:space="0" w:color="auto"/>
            </w:tcBorders>
          </w:tcPr>
          <w:p w14:paraId="58B5E5A9" w14:textId="31EBA1B8" w:rsidR="00F2514B" w:rsidRPr="00155954" w:rsidRDefault="00F2514B" w:rsidP="00F2514B">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F2514B" w:rsidRPr="00172E77" w14:paraId="14716288" w14:textId="77777777" w:rsidTr="00E510AB">
        <w:trPr>
          <w:trHeight w:val="488"/>
        </w:trPr>
        <w:tc>
          <w:tcPr>
            <w:tcW w:w="4540" w:type="dxa"/>
            <w:tcBorders>
              <w:top w:val="single" w:sz="4" w:space="0" w:color="auto"/>
              <w:left w:val="single" w:sz="4" w:space="0" w:color="auto"/>
              <w:bottom w:val="single" w:sz="4" w:space="0" w:color="auto"/>
              <w:right w:val="single" w:sz="4" w:space="0" w:color="auto"/>
            </w:tcBorders>
          </w:tcPr>
          <w:p w14:paraId="200C74C2" w14:textId="37A7E629" w:rsidR="00F2514B" w:rsidRPr="00155954" w:rsidRDefault="00F2514B" w:rsidP="00F2514B">
            <w:pPr>
              <w:spacing w:after="0" w:line="240" w:lineRule="auto"/>
              <w:rPr>
                <w:rFonts w:ascii="Times New Roman" w:eastAsia="Times New Roman" w:hAnsi="Times New Roman"/>
                <w:lang w:eastAsia="lt-LT"/>
              </w:rPr>
            </w:pPr>
            <w:r>
              <w:rPr>
                <w:rFonts w:ascii="Times New Roman" w:eastAsia="Times New Roman" w:hAnsi="Times New Roman"/>
                <w:lang w:eastAsia="lt-LT"/>
              </w:rPr>
              <w:t>Ūminis pankreatitas</w:t>
            </w:r>
          </w:p>
        </w:tc>
        <w:tc>
          <w:tcPr>
            <w:tcW w:w="4024" w:type="dxa"/>
            <w:tcBorders>
              <w:top w:val="single" w:sz="4" w:space="0" w:color="auto"/>
              <w:left w:val="single" w:sz="4" w:space="0" w:color="auto"/>
              <w:bottom w:val="single" w:sz="4" w:space="0" w:color="auto"/>
              <w:right w:val="single" w:sz="4" w:space="0" w:color="auto"/>
            </w:tcBorders>
          </w:tcPr>
          <w:p w14:paraId="18E7ECBA" w14:textId="3F359653" w:rsidR="00F2514B" w:rsidRPr="00155954" w:rsidRDefault="00F2514B" w:rsidP="00F2514B">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65" w14:textId="77777777" w:rsidTr="00E510AB">
        <w:trPr>
          <w:trHeight w:val="251"/>
        </w:trPr>
        <w:tc>
          <w:tcPr>
            <w:tcW w:w="4540" w:type="dxa"/>
            <w:tcBorders>
              <w:top w:val="single" w:sz="4" w:space="0" w:color="auto"/>
              <w:left w:val="single" w:sz="4" w:space="0" w:color="auto"/>
              <w:bottom w:val="single" w:sz="4" w:space="0" w:color="auto"/>
              <w:right w:val="single" w:sz="4" w:space="0" w:color="auto"/>
            </w:tcBorders>
          </w:tcPr>
          <w:p w14:paraId="258B0C63"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Gauruotasis juodasis liežuvis</w:t>
            </w:r>
          </w:p>
        </w:tc>
        <w:tc>
          <w:tcPr>
            <w:tcW w:w="4024" w:type="dxa"/>
            <w:tcBorders>
              <w:top w:val="single" w:sz="4" w:space="0" w:color="auto"/>
              <w:left w:val="single" w:sz="4" w:space="0" w:color="auto"/>
              <w:bottom w:val="single" w:sz="4" w:space="0" w:color="auto"/>
              <w:right w:val="single" w:sz="4" w:space="0" w:color="auto"/>
            </w:tcBorders>
          </w:tcPr>
          <w:p w14:paraId="258B0C64"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69" w14:textId="77777777" w:rsidTr="00E510AB">
        <w:trPr>
          <w:trHeight w:val="488"/>
        </w:trPr>
        <w:tc>
          <w:tcPr>
            <w:tcW w:w="4540" w:type="dxa"/>
            <w:tcBorders>
              <w:top w:val="single" w:sz="4" w:space="0" w:color="auto"/>
              <w:left w:val="single" w:sz="4" w:space="0" w:color="auto"/>
              <w:bottom w:val="single" w:sz="4" w:space="0" w:color="auto"/>
              <w:right w:val="single" w:sz="4" w:space="0" w:color="auto"/>
            </w:tcBorders>
          </w:tcPr>
          <w:p w14:paraId="258B0C66" w14:textId="35E87429" w:rsidR="00155954" w:rsidRPr="00155954" w:rsidRDefault="00155954" w:rsidP="00155954">
            <w:pPr>
              <w:spacing w:after="0" w:line="240" w:lineRule="auto"/>
              <w:rPr>
                <w:rFonts w:ascii="Times New Roman" w:eastAsia="Times New Roman" w:hAnsi="Times New Roman"/>
                <w:vertAlign w:val="superscript"/>
                <w:lang w:eastAsia="lt-LT"/>
              </w:rPr>
            </w:pPr>
            <w:r w:rsidRPr="00155954">
              <w:rPr>
                <w:rFonts w:ascii="Times New Roman" w:eastAsia="Times New Roman" w:hAnsi="Times New Roman"/>
                <w:lang w:eastAsia="lt-LT"/>
              </w:rPr>
              <w:t xml:space="preserve">Dantų spalvos pokyčiai </w:t>
            </w:r>
            <w:r w:rsidR="009F6D5D">
              <w:rPr>
                <w:rFonts w:ascii="Times New Roman" w:eastAsia="Times New Roman" w:hAnsi="Times New Roman"/>
                <w:vertAlign w:val="superscript"/>
                <w:lang w:eastAsia="lt-LT"/>
              </w:rPr>
              <w:t>9</w:t>
            </w:r>
          </w:p>
          <w:p w14:paraId="258B0C67" w14:textId="77777777" w:rsidR="00155954" w:rsidRPr="00155954" w:rsidRDefault="00155954" w:rsidP="00155954">
            <w:pPr>
              <w:spacing w:after="0" w:line="240" w:lineRule="auto"/>
              <w:rPr>
                <w:rFonts w:ascii="Times New Roman" w:eastAsia="Times New Roman" w:hAnsi="Times New Roman"/>
                <w:lang w:eastAsia="lt-LT"/>
              </w:rPr>
            </w:pPr>
          </w:p>
        </w:tc>
        <w:tc>
          <w:tcPr>
            <w:tcW w:w="4024" w:type="dxa"/>
            <w:tcBorders>
              <w:top w:val="single" w:sz="4" w:space="0" w:color="auto"/>
              <w:left w:val="single" w:sz="4" w:space="0" w:color="auto"/>
              <w:bottom w:val="single" w:sz="4" w:space="0" w:color="auto"/>
              <w:right w:val="single" w:sz="4" w:space="0" w:color="auto"/>
            </w:tcBorders>
          </w:tcPr>
          <w:p w14:paraId="258B0C68"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6B" w14:textId="77777777" w:rsidTr="00E510AB">
        <w:trPr>
          <w:trHeight w:val="251"/>
        </w:trPr>
        <w:tc>
          <w:tcPr>
            <w:tcW w:w="8564" w:type="dxa"/>
            <w:gridSpan w:val="2"/>
            <w:tcBorders>
              <w:top w:val="single" w:sz="4" w:space="0" w:color="auto"/>
              <w:left w:val="single" w:sz="4" w:space="0" w:color="auto"/>
              <w:bottom w:val="single" w:sz="4" w:space="0" w:color="auto"/>
              <w:right w:val="single" w:sz="4" w:space="0" w:color="auto"/>
            </w:tcBorders>
          </w:tcPr>
          <w:p w14:paraId="258B0C6A" w14:textId="77777777" w:rsidR="00155954" w:rsidRPr="00155954" w:rsidRDefault="00155954" w:rsidP="00155954">
            <w:pPr>
              <w:autoSpaceDE w:val="0"/>
              <w:autoSpaceDN w:val="0"/>
              <w:adjustRightInd w:val="0"/>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Kepenų, tulžies pūslės ir latakų sutrikimai</w:t>
            </w:r>
          </w:p>
        </w:tc>
      </w:tr>
      <w:tr w:rsidR="00155954" w:rsidRPr="00172E77" w14:paraId="258B0C6E" w14:textId="77777777" w:rsidTr="00E510AB">
        <w:trPr>
          <w:trHeight w:val="488"/>
        </w:trPr>
        <w:tc>
          <w:tcPr>
            <w:tcW w:w="4540" w:type="dxa"/>
            <w:tcBorders>
              <w:top w:val="single" w:sz="4" w:space="0" w:color="auto"/>
              <w:left w:val="single" w:sz="4" w:space="0" w:color="auto"/>
              <w:bottom w:val="single" w:sz="4" w:space="0" w:color="auto"/>
              <w:right w:val="single" w:sz="4" w:space="0" w:color="auto"/>
            </w:tcBorders>
          </w:tcPr>
          <w:p w14:paraId="258B0C6C" w14:textId="5BF91E1E"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AST ir (arba) ALT aktyvumo padidėjimas </w:t>
            </w:r>
            <w:r w:rsidR="009F6D5D">
              <w:rPr>
                <w:rFonts w:ascii="Times New Roman" w:eastAsia="Times New Roman" w:hAnsi="Times New Roman"/>
                <w:vertAlign w:val="superscript"/>
                <w:lang w:eastAsia="lt-LT"/>
              </w:rPr>
              <w:t>4</w:t>
            </w:r>
          </w:p>
        </w:tc>
        <w:tc>
          <w:tcPr>
            <w:tcW w:w="4024" w:type="dxa"/>
            <w:tcBorders>
              <w:top w:val="single" w:sz="4" w:space="0" w:color="auto"/>
              <w:left w:val="single" w:sz="4" w:space="0" w:color="auto"/>
              <w:bottom w:val="single" w:sz="4" w:space="0" w:color="auto"/>
              <w:right w:val="single" w:sz="4" w:space="0" w:color="auto"/>
            </w:tcBorders>
          </w:tcPr>
          <w:p w14:paraId="258B0C6D"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Nedažn</w:t>
            </w:r>
            <w:r w:rsidR="0053206D">
              <w:rPr>
                <w:rFonts w:ascii="Times New Roman" w:eastAsia="Times New Roman" w:hAnsi="Times New Roman"/>
                <w:lang w:eastAsia="lt-LT"/>
              </w:rPr>
              <w:t>as</w:t>
            </w:r>
          </w:p>
        </w:tc>
      </w:tr>
      <w:tr w:rsidR="00155954" w:rsidRPr="00172E77" w14:paraId="258B0C71" w14:textId="77777777" w:rsidTr="00E510AB">
        <w:trPr>
          <w:trHeight w:val="251"/>
        </w:trPr>
        <w:tc>
          <w:tcPr>
            <w:tcW w:w="4540" w:type="dxa"/>
            <w:tcBorders>
              <w:top w:val="single" w:sz="4" w:space="0" w:color="auto"/>
              <w:left w:val="single" w:sz="4" w:space="0" w:color="auto"/>
              <w:bottom w:val="single" w:sz="4" w:space="0" w:color="auto"/>
              <w:right w:val="single" w:sz="4" w:space="0" w:color="auto"/>
            </w:tcBorders>
          </w:tcPr>
          <w:p w14:paraId="258B0C6F" w14:textId="7F054C85" w:rsidR="00155954" w:rsidRPr="00155954" w:rsidRDefault="00155954" w:rsidP="00155954">
            <w:pPr>
              <w:spacing w:after="0" w:line="240" w:lineRule="auto"/>
              <w:rPr>
                <w:rFonts w:ascii="Times New Roman" w:eastAsia="Times New Roman" w:hAnsi="Times New Roman"/>
                <w:vertAlign w:val="superscript"/>
                <w:lang w:eastAsia="lt-LT"/>
              </w:rPr>
            </w:pPr>
            <w:r w:rsidRPr="00155954">
              <w:rPr>
                <w:rFonts w:ascii="Times New Roman" w:eastAsia="Times New Roman" w:hAnsi="Times New Roman"/>
                <w:lang w:eastAsia="lt-LT"/>
              </w:rPr>
              <w:t xml:space="preserve">Hepatitas </w:t>
            </w:r>
            <w:r w:rsidR="009F6D5D">
              <w:rPr>
                <w:rFonts w:ascii="Times New Roman" w:eastAsia="Times New Roman" w:hAnsi="Times New Roman"/>
                <w:vertAlign w:val="superscript"/>
                <w:lang w:eastAsia="lt-LT"/>
              </w:rPr>
              <w:t>5</w:t>
            </w:r>
          </w:p>
        </w:tc>
        <w:tc>
          <w:tcPr>
            <w:tcW w:w="4024" w:type="dxa"/>
            <w:tcBorders>
              <w:top w:val="single" w:sz="4" w:space="0" w:color="auto"/>
              <w:left w:val="single" w:sz="4" w:space="0" w:color="auto"/>
              <w:bottom w:val="single" w:sz="4" w:space="0" w:color="auto"/>
              <w:right w:val="single" w:sz="4" w:space="0" w:color="auto"/>
            </w:tcBorders>
          </w:tcPr>
          <w:p w14:paraId="258B0C70"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75" w14:textId="77777777" w:rsidTr="00E510AB">
        <w:trPr>
          <w:trHeight w:val="488"/>
        </w:trPr>
        <w:tc>
          <w:tcPr>
            <w:tcW w:w="4540" w:type="dxa"/>
            <w:tcBorders>
              <w:top w:val="single" w:sz="4" w:space="0" w:color="auto"/>
              <w:left w:val="single" w:sz="4" w:space="0" w:color="auto"/>
              <w:bottom w:val="single" w:sz="4" w:space="0" w:color="auto"/>
              <w:right w:val="single" w:sz="4" w:space="0" w:color="auto"/>
            </w:tcBorders>
          </w:tcPr>
          <w:p w14:paraId="258B0C72" w14:textId="0955928A" w:rsidR="00155954" w:rsidRPr="00155954" w:rsidRDefault="00155954" w:rsidP="00155954">
            <w:pPr>
              <w:spacing w:after="0" w:line="240" w:lineRule="auto"/>
              <w:rPr>
                <w:rFonts w:ascii="Times New Roman" w:eastAsia="Times New Roman" w:hAnsi="Times New Roman"/>
                <w:vertAlign w:val="superscript"/>
                <w:lang w:eastAsia="lt-LT"/>
              </w:rPr>
            </w:pPr>
            <w:r w:rsidRPr="00155954">
              <w:rPr>
                <w:rFonts w:ascii="Times New Roman" w:eastAsia="Times New Roman" w:hAnsi="Times New Roman"/>
                <w:lang w:eastAsia="lt-LT"/>
              </w:rPr>
              <w:t xml:space="preserve">Cholestazinė gelta </w:t>
            </w:r>
            <w:r w:rsidR="009F6D5D">
              <w:rPr>
                <w:rFonts w:ascii="Times New Roman" w:eastAsia="Times New Roman" w:hAnsi="Times New Roman"/>
                <w:vertAlign w:val="superscript"/>
                <w:lang w:eastAsia="lt-LT"/>
              </w:rPr>
              <w:t>5</w:t>
            </w:r>
          </w:p>
          <w:p w14:paraId="258B0C73" w14:textId="77777777" w:rsidR="00155954" w:rsidRPr="00E510AB" w:rsidRDefault="00155954" w:rsidP="00155954">
            <w:pPr>
              <w:spacing w:after="0" w:line="240" w:lineRule="auto"/>
              <w:rPr>
                <w:rFonts w:ascii="Times New Roman" w:hAnsi="Times New Roman"/>
                <w:vertAlign w:val="superscript"/>
              </w:rPr>
            </w:pPr>
          </w:p>
        </w:tc>
        <w:tc>
          <w:tcPr>
            <w:tcW w:w="4024" w:type="dxa"/>
            <w:tcBorders>
              <w:top w:val="single" w:sz="4" w:space="0" w:color="auto"/>
              <w:left w:val="single" w:sz="4" w:space="0" w:color="auto"/>
              <w:bottom w:val="single" w:sz="4" w:space="0" w:color="auto"/>
              <w:right w:val="single" w:sz="4" w:space="0" w:color="auto"/>
            </w:tcBorders>
          </w:tcPr>
          <w:p w14:paraId="258B0C74"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77" w14:textId="77777777" w:rsidTr="00E510AB">
        <w:trPr>
          <w:trHeight w:val="251"/>
        </w:trPr>
        <w:tc>
          <w:tcPr>
            <w:tcW w:w="8564" w:type="dxa"/>
            <w:gridSpan w:val="2"/>
            <w:tcBorders>
              <w:top w:val="single" w:sz="4" w:space="0" w:color="auto"/>
              <w:left w:val="single" w:sz="4" w:space="0" w:color="auto"/>
              <w:bottom w:val="single" w:sz="4" w:space="0" w:color="auto"/>
              <w:right w:val="single" w:sz="4" w:space="0" w:color="auto"/>
            </w:tcBorders>
          </w:tcPr>
          <w:p w14:paraId="258B0C76" w14:textId="32E3744D"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Odos ir poodinio audinio sutrikimai</w:t>
            </w:r>
            <w:r w:rsidRPr="00155954">
              <w:rPr>
                <w:rFonts w:ascii="Times New Roman" w:eastAsia="Times New Roman" w:hAnsi="Times New Roman"/>
                <w:i/>
                <w:u w:val="single"/>
                <w:lang w:eastAsia="lt-LT"/>
              </w:rPr>
              <w:t xml:space="preserve"> </w:t>
            </w:r>
            <w:r w:rsidR="009F6D5D">
              <w:rPr>
                <w:rFonts w:ascii="Times New Roman" w:eastAsia="Times New Roman" w:hAnsi="Times New Roman"/>
                <w:u w:val="single"/>
                <w:vertAlign w:val="superscript"/>
                <w:lang w:eastAsia="lt-LT"/>
              </w:rPr>
              <w:t>6</w:t>
            </w:r>
          </w:p>
        </w:tc>
      </w:tr>
      <w:tr w:rsidR="00155954" w:rsidRPr="00172E77" w14:paraId="258B0C7A" w14:textId="77777777" w:rsidTr="00E510AB">
        <w:trPr>
          <w:trHeight w:val="236"/>
        </w:trPr>
        <w:tc>
          <w:tcPr>
            <w:tcW w:w="4540" w:type="dxa"/>
            <w:tcBorders>
              <w:top w:val="single" w:sz="4" w:space="0" w:color="auto"/>
              <w:left w:val="single" w:sz="4" w:space="0" w:color="auto"/>
              <w:bottom w:val="single" w:sz="4" w:space="0" w:color="auto"/>
              <w:right w:val="single" w:sz="4" w:space="0" w:color="auto"/>
            </w:tcBorders>
          </w:tcPr>
          <w:p w14:paraId="258B0C78"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Odos išbėrimas</w:t>
            </w:r>
          </w:p>
        </w:tc>
        <w:tc>
          <w:tcPr>
            <w:tcW w:w="4024" w:type="dxa"/>
            <w:tcBorders>
              <w:top w:val="single" w:sz="4" w:space="0" w:color="auto"/>
              <w:left w:val="single" w:sz="4" w:space="0" w:color="auto"/>
              <w:bottom w:val="single" w:sz="4" w:space="0" w:color="auto"/>
              <w:right w:val="single" w:sz="4" w:space="0" w:color="auto"/>
            </w:tcBorders>
          </w:tcPr>
          <w:p w14:paraId="258B0C79"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Nedažn</w:t>
            </w:r>
            <w:r w:rsidR="0053206D">
              <w:rPr>
                <w:rFonts w:ascii="Times New Roman" w:eastAsia="Times New Roman" w:hAnsi="Times New Roman"/>
                <w:lang w:eastAsia="lt-LT"/>
              </w:rPr>
              <w:t>as</w:t>
            </w:r>
          </w:p>
        </w:tc>
      </w:tr>
      <w:tr w:rsidR="00155954" w:rsidRPr="00172E77" w14:paraId="258B0C7D" w14:textId="77777777" w:rsidTr="00E510AB">
        <w:trPr>
          <w:trHeight w:val="251"/>
        </w:trPr>
        <w:tc>
          <w:tcPr>
            <w:tcW w:w="4540" w:type="dxa"/>
            <w:tcBorders>
              <w:top w:val="single" w:sz="4" w:space="0" w:color="auto"/>
              <w:left w:val="single" w:sz="4" w:space="0" w:color="auto"/>
              <w:bottom w:val="single" w:sz="4" w:space="0" w:color="auto"/>
              <w:right w:val="single" w:sz="4" w:space="0" w:color="auto"/>
            </w:tcBorders>
          </w:tcPr>
          <w:p w14:paraId="258B0C7B"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Niežėjimas</w:t>
            </w:r>
          </w:p>
        </w:tc>
        <w:tc>
          <w:tcPr>
            <w:tcW w:w="4024" w:type="dxa"/>
            <w:tcBorders>
              <w:top w:val="single" w:sz="4" w:space="0" w:color="auto"/>
              <w:left w:val="single" w:sz="4" w:space="0" w:color="auto"/>
              <w:bottom w:val="single" w:sz="4" w:space="0" w:color="auto"/>
              <w:right w:val="single" w:sz="4" w:space="0" w:color="auto"/>
            </w:tcBorders>
          </w:tcPr>
          <w:p w14:paraId="258B0C7C"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Nedažn</w:t>
            </w:r>
            <w:r w:rsidR="0053206D">
              <w:rPr>
                <w:rFonts w:ascii="Times New Roman" w:eastAsia="Times New Roman" w:hAnsi="Times New Roman"/>
                <w:lang w:eastAsia="lt-LT"/>
              </w:rPr>
              <w:t>as</w:t>
            </w:r>
          </w:p>
        </w:tc>
      </w:tr>
      <w:tr w:rsidR="00155954" w:rsidRPr="00172E77" w14:paraId="258B0C80" w14:textId="77777777" w:rsidTr="00E510AB">
        <w:trPr>
          <w:trHeight w:val="236"/>
        </w:trPr>
        <w:tc>
          <w:tcPr>
            <w:tcW w:w="4540" w:type="dxa"/>
            <w:tcBorders>
              <w:top w:val="single" w:sz="4" w:space="0" w:color="auto"/>
              <w:left w:val="single" w:sz="4" w:space="0" w:color="auto"/>
              <w:bottom w:val="single" w:sz="4" w:space="0" w:color="auto"/>
              <w:right w:val="single" w:sz="4" w:space="0" w:color="auto"/>
            </w:tcBorders>
          </w:tcPr>
          <w:p w14:paraId="258B0C7E"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Dilgėlinė</w:t>
            </w:r>
          </w:p>
        </w:tc>
        <w:tc>
          <w:tcPr>
            <w:tcW w:w="4024" w:type="dxa"/>
            <w:tcBorders>
              <w:top w:val="single" w:sz="4" w:space="0" w:color="auto"/>
              <w:left w:val="single" w:sz="4" w:space="0" w:color="auto"/>
              <w:bottom w:val="single" w:sz="4" w:space="0" w:color="auto"/>
              <w:right w:val="single" w:sz="4" w:space="0" w:color="auto"/>
            </w:tcBorders>
          </w:tcPr>
          <w:p w14:paraId="258B0C7F"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Nedažn</w:t>
            </w:r>
            <w:r w:rsidR="0053206D">
              <w:rPr>
                <w:rFonts w:ascii="Times New Roman" w:eastAsia="Times New Roman" w:hAnsi="Times New Roman"/>
                <w:lang w:eastAsia="lt-LT"/>
              </w:rPr>
              <w:t>as</w:t>
            </w:r>
          </w:p>
        </w:tc>
      </w:tr>
      <w:tr w:rsidR="00155954" w:rsidRPr="00172E77" w14:paraId="258B0C83" w14:textId="77777777" w:rsidTr="00E510AB">
        <w:trPr>
          <w:trHeight w:val="251"/>
        </w:trPr>
        <w:tc>
          <w:tcPr>
            <w:tcW w:w="4540" w:type="dxa"/>
            <w:tcBorders>
              <w:top w:val="single" w:sz="4" w:space="0" w:color="auto"/>
              <w:left w:val="single" w:sz="4" w:space="0" w:color="auto"/>
              <w:bottom w:val="single" w:sz="4" w:space="0" w:color="auto"/>
              <w:right w:val="single" w:sz="4" w:space="0" w:color="auto"/>
            </w:tcBorders>
          </w:tcPr>
          <w:p w14:paraId="258B0C81"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Daugiaformė eritema</w:t>
            </w:r>
          </w:p>
        </w:tc>
        <w:tc>
          <w:tcPr>
            <w:tcW w:w="4024" w:type="dxa"/>
            <w:tcBorders>
              <w:top w:val="single" w:sz="4" w:space="0" w:color="auto"/>
              <w:left w:val="single" w:sz="4" w:space="0" w:color="auto"/>
              <w:bottom w:val="single" w:sz="4" w:space="0" w:color="auto"/>
              <w:right w:val="single" w:sz="4" w:space="0" w:color="auto"/>
            </w:tcBorders>
          </w:tcPr>
          <w:p w14:paraId="258B0C82"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Ret</w:t>
            </w:r>
            <w:r w:rsidR="0053206D">
              <w:rPr>
                <w:rFonts w:ascii="Times New Roman" w:eastAsia="Times New Roman" w:hAnsi="Times New Roman"/>
                <w:lang w:eastAsia="lt-LT"/>
              </w:rPr>
              <w:t>as</w:t>
            </w:r>
          </w:p>
        </w:tc>
      </w:tr>
      <w:tr w:rsidR="00155954" w:rsidRPr="00172E77" w14:paraId="258B0C86" w14:textId="77777777" w:rsidTr="00E510AB">
        <w:trPr>
          <w:trHeight w:val="488"/>
        </w:trPr>
        <w:tc>
          <w:tcPr>
            <w:tcW w:w="4540" w:type="dxa"/>
            <w:tcBorders>
              <w:top w:val="single" w:sz="4" w:space="0" w:color="auto"/>
              <w:left w:val="single" w:sz="4" w:space="0" w:color="auto"/>
              <w:bottom w:val="single" w:sz="4" w:space="0" w:color="auto"/>
              <w:right w:val="single" w:sz="4" w:space="0" w:color="auto"/>
            </w:tcBorders>
          </w:tcPr>
          <w:p w14:paraId="258B0C84" w14:textId="10B49FB3"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Stivenso </w:t>
            </w:r>
            <w:r w:rsidR="009F6D5D">
              <w:rPr>
                <w:rFonts w:ascii="Times New Roman" w:eastAsia="Times New Roman" w:hAnsi="Times New Roman"/>
                <w:lang w:eastAsia="lt-LT"/>
              </w:rPr>
              <w:t>–</w:t>
            </w:r>
            <w:r w:rsidRPr="00155954">
              <w:rPr>
                <w:rFonts w:ascii="Times New Roman" w:eastAsia="Times New Roman" w:hAnsi="Times New Roman"/>
                <w:lang w:eastAsia="lt-LT"/>
              </w:rPr>
              <w:t xml:space="preserve"> Džonsono sindromas</w:t>
            </w:r>
          </w:p>
        </w:tc>
        <w:tc>
          <w:tcPr>
            <w:tcW w:w="4024" w:type="dxa"/>
            <w:tcBorders>
              <w:top w:val="single" w:sz="4" w:space="0" w:color="auto"/>
              <w:left w:val="single" w:sz="4" w:space="0" w:color="auto"/>
              <w:bottom w:val="single" w:sz="4" w:space="0" w:color="auto"/>
              <w:right w:val="single" w:sz="4" w:space="0" w:color="auto"/>
            </w:tcBorders>
          </w:tcPr>
          <w:p w14:paraId="258B0C85"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89" w14:textId="77777777" w:rsidTr="00E510AB">
        <w:trPr>
          <w:trHeight w:val="251"/>
        </w:trPr>
        <w:tc>
          <w:tcPr>
            <w:tcW w:w="4540" w:type="dxa"/>
            <w:tcBorders>
              <w:top w:val="single" w:sz="4" w:space="0" w:color="auto"/>
              <w:left w:val="single" w:sz="4" w:space="0" w:color="auto"/>
              <w:bottom w:val="single" w:sz="4" w:space="0" w:color="auto"/>
              <w:right w:val="single" w:sz="4" w:space="0" w:color="auto"/>
            </w:tcBorders>
          </w:tcPr>
          <w:p w14:paraId="258B0C87"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Toksinė epidermio nekrolizė</w:t>
            </w:r>
          </w:p>
        </w:tc>
        <w:tc>
          <w:tcPr>
            <w:tcW w:w="4024" w:type="dxa"/>
            <w:tcBorders>
              <w:top w:val="single" w:sz="4" w:space="0" w:color="auto"/>
              <w:left w:val="single" w:sz="4" w:space="0" w:color="auto"/>
              <w:bottom w:val="single" w:sz="4" w:space="0" w:color="auto"/>
              <w:right w:val="single" w:sz="4" w:space="0" w:color="auto"/>
            </w:tcBorders>
          </w:tcPr>
          <w:p w14:paraId="258B0C88"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8C" w14:textId="77777777" w:rsidTr="00E510AB">
        <w:trPr>
          <w:trHeight w:val="488"/>
        </w:trPr>
        <w:tc>
          <w:tcPr>
            <w:tcW w:w="4540" w:type="dxa"/>
            <w:tcBorders>
              <w:top w:val="single" w:sz="4" w:space="0" w:color="auto"/>
              <w:left w:val="single" w:sz="4" w:space="0" w:color="auto"/>
              <w:bottom w:val="single" w:sz="4" w:space="0" w:color="auto"/>
              <w:right w:val="single" w:sz="4" w:space="0" w:color="auto"/>
            </w:tcBorders>
          </w:tcPr>
          <w:p w14:paraId="258B0C8A"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Buliozinis (pūslinis) eksfoliacinis dermatitas</w:t>
            </w:r>
          </w:p>
        </w:tc>
        <w:tc>
          <w:tcPr>
            <w:tcW w:w="4024" w:type="dxa"/>
            <w:tcBorders>
              <w:top w:val="single" w:sz="4" w:space="0" w:color="auto"/>
              <w:left w:val="single" w:sz="4" w:space="0" w:color="auto"/>
              <w:bottom w:val="single" w:sz="4" w:space="0" w:color="auto"/>
              <w:right w:val="single" w:sz="4" w:space="0" w:color="auto"/>
            </w:tcBorders>
          </w:tcPr>
          <w:p w14:paraId="258B0C8B"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8F" w14:textId="77777777" w:rsidTr="00E510AB">
        <w:trPr>
          <w:trHeight w:val="740"/>
        </w:trPr>
        <w:tc>
          <w:tcPr>
            <w:tcW w:w="4540" w:type="dxa"/>
            <w:tcBorders>
              <w:top w:val="single" w:sz="4" w:space="0" w:color="auto"/>
              <w:left w:val="single" w:sz="4" w:space="0" w:color="auto"/>
              <w:bottom w:val="single" w:sz="4" w:space="0" w:color="auto"/>
              <w:right w:val="single" w:sz="4" w:space="0" w:color="auto"/>
            </w:tcBorders>
          </w:tcPr>
          <w:p w14:paraId="258B0C8D" w14:textId="7C5F3F4F"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Ūminė generalizuota egzanteminė pustuliozė (ŪGEP) </w:t>
            </w:r>
            <w:r w:rsidR="009F6D5D">
              <w:rPr>
                <w:rFonts w:ascii="Times New Roman" w:eastAsia="Times New Roman" w:hAnsi="Times New Roman"/>
                <w:vertAlign w:val="superscript"/>
                <w:lang w:eastAsia="lt-LT"/>
              </w:rPr>
              <w:t>1</w:t>
            </w:r>
          </w:p>
        </w:tc>
        <w:tc>
          <w:tcPr>
            <w:tcW w:w="4024" w:type="dxa"/>
            <w:tcBorders>
              <w:top w:val="single" w:sz="4" w:space="0" w:color="auto"/>
              <w:left w:val="single" w:sz="4" w:space="0" w:color="auto"/>
              <w:bottom w:val="single" w:sz="4" w:space="0" w:color="auto"/>
              <w:right w:val="single" w:sz="4" w:space="0" w:color="auto"/>
            </w:tcBorders>
          </w:tcPr>
          <w:p w14:paraId="258B0C8E"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92" w14:textId="77777777" w:rsidTr="00685BF7">
        <w:trPr>
          <w:trHeight w:val="732"/>
        </w:trPr>
        <w:tc>
          <w:tcPr>
            <w:tcW w:w="4540" w:type="dxa"/>
            <w:tcBorders>
              <w:top w:val="single" w:sz="4" w:space="0" w:color="auto"/>
              <w:left w:val="single" w:sz="4" w:space="0" w:color="auto"/>
              <w:bottom w:val="single" w:sz="4" w:space="0" w:color="auto"/>
              <w:right w:val="single" w:sz="4" w:space="0" w:color="auto"/>
            </w:tcBorders>
          </w:tcPr>
          <w:p w14:paraId="258B0C90" w14:textId="79920900" w:rsidR="009F6D5D"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Reakcija į vaistinį preparatą, pasireiškianti eozinofilija ir sisteminiais simptomais (RVESS)</w:t>
            </w:r>
          </w:p>
        </w:tc>
        <w:tc>
          <w:tcPr>
            <w:tcW w:w="4024" w:type="dxa"/>
            <w:tcBorders>
              <w:top w:val="single" w:sz="4" w:space="0" w:color="auto"/>
              <w:left w:val="single" w:sz="4" w:space="0" w:color="auto"/>
              <w:bottom w:val="single" w:sz="4" w:space="0" w:color="auto"/>
              <w:right w:val="single" w:sz="4" w:space="0" w:color="auto"/>
            </w:tcBorders>
          </w:tcPr>
          <w:p w14:paraId="258B0C91"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9B74FE" w:rsidRPr="00172E77" w14:paraId="1EA11346" w14:textId="77777777" w:rsidTr="00E510AB">
        <w:trPr>
          <w:trHeight w:val="363"/>
        </w:trPr>
        <w:tc>
          <w:tcPr>
            <w:tcW w:w="4540" w:type="dxa"/>
            <w:tcBorders>
              <w:top w:val="single" w:sz="4" w:space="0" w:color="auto"/>
              <w:left w:val="single" w:sz="4" w:space="0" w:color="auto"/>
              <w:bottom w:val="single" w:sz="4" w:space="0" w:color="auto"/>
              <w:right w:val="single" w:sz="4" w:space="0" w:color="auto"/>
            </w:tcBorders>
          </w:tcPr>
          <w:p w14:paraId="55A7998C" w14:textId="06C18384" w:rsidR="009B74FE" w:rsidRPr="00792D42" w:rsidRDefault="009B74FE" w:rsidP="00C96235">
            <w:pPr>
              <w:autoSpaceDE w:val="0"/>
              <w:autoSpaceDN w:val="0"/>
              <w:adjustRightInd w:val="0"/>
              <w:spacing w:after="0" w:line="240" w:lineRule="auto"/>
              <w:rPr>
                <w:rFonts w:ascii="Times New Roman" w:eastAsia="Times New Roman" w:hAnsi="Times New Roman"/>
                <w:lang w:eastAsia="lt-LT"/>
              </w:rPr>
            </w:pPr>
            <w:r w:rsidRPr="00385853">
              <w:rPr>
                <w:rFonts w:ascii="Times New Roman" w:hAnsi="Times New Roman"/>
              </w:rPr>
              <w:t xml:space="preserve">Simetriška su </w:t>
            </w:r>
            <w:r>
              <w:rPr>
                <w:rFonts w:ascii="Times New Roman" w:hAnsi="Times New Roman"/>
              </w:rPr>
              <w:t>vaistiniu preparatu</w:t>
            </w:r>
            <w:r w:rsidRPr="00385853">
              <w:rPr>
                <w:rFonts w:ascii="Times New Roman" w:hAnsi="Times New Roman"/>
              </w:rPr>
              <w:t xml:space="preserve"> susijusi </w:t>
            </w:r>
            <w:r>
              <w:rPr>
                <w:rFonts w:ascii="Times New Roman" w:hAnsi="Times New Roman"/>
              </w:rPr>
              <w:t>egzantema aplink lyties organus</w:t>
            </w:r>
            <w:r w:rsidRPr="00385853">
              <w:rPr>
                <w:rFonts w:ascii="Times New Roman" w:hAnsi="Times New Roman"/>
              </w:rPr>
              <w:t xml:space="preserve"> ir </w:t>
            </w:r>
            <w:r>
              <w:rPr>
                <w:rFonts w:ascii="Times New Roman" w:hAnsi="Times New Roman"/>
              </w:rPr>
              <w:t>su</w:t>
            </w:r>
            <w:r w:rsidRPr="00385853">
              <w:rPr>
                <w:rFonts w:ascii="Times New Roman" w:hAnsi="Times New Roman"/>
              </w:rPr>
              <w:t>lenki</w:t>
            </w:r>
            <w:r>
              <w:rPr>
                <w:rFonts w:ascii="Times New Roman" w:hAnsi="Times New Roman"/>
              </w:rPr>
              <w:t>mų srityse</w:t>
            </w:r>
            <w:r w:rsidRPr="00385853">
              <w:rPr>
                <w:rFonts w:ascii="Times New Roman" w:hAnsi="Times New Roman"/>
              </w:rPr>
              <w:t xml:space="preserve"> </w:t>
            </w:r>
            <w:r>
              <w:rPr>
                <w:rFonts w:ascii="Times New Roman" w:hAnsi="Times New Roman"/>
              </w:rPr>
              <w:t xml:space="preserve">(angl. </w:t>
            </w:r>
            <w:r>
              <w:rPr>
                <w:rFonts w:ascii="Times New Roman" w:hAnsi="Times New Roman"/>
                <w:i/>
                <w:iCs/>
              </w:rPr>
              <w:t>s</w:t>
            </w:r>
            <w:r w:rsidRPr="005E0BAA">
              <w:rPr>
                <w:rFonts w:ascii="Times New Roman" w:hAnsi="Times New Roman"/>
                <w:i/>
                <w:iCs/>
              </w:rPr>
              <w:t>ymmetrical drug-related intertriginous and flexural exanthema</w:t>
            </w:r>
            <w:r>
              <w:rPr>
                <w:rFonts w:ascii="Times New Roman" w:hAnsi="Times New Roman"/>
              </w:rPr>
              <w:t xml:space="preserve">, </w:t>
            </w:r>
            <w:r w:rsidRPr="005E0BAA">
              <w:rPr>
                <w:rFonts w:ascii="Times New Roman" w:hAnsi="Times New Roman"/>
                <w:i/>
                <w:iCs/>
              </w:rPr>
              <w:t>SDRIFE</w:t>
            </w:r>
            <w:r w:rsidRPr="005E0BAA">
              <w:rPr>
                <w:rFonts w:ascii="Times New Roman" w:hAnsi="Times New Roman"/>
              </w:rPr>
              <w:t>) (</w:t>
            </w:r>
            <w:r>
              <w:rPr>
                <w:rFonts w:ascii="Times New Roman" w:hAnsi="Times New Roman"/>
              </w:rPr>
              <w:t>b</w:t>
            </w:r>
            <w:r w:rsidRPr="005E0BAA">
              <w:rPr>
                <w:rFonts w:ascii="Times New Roman" w:hAnsi="Times New Roman"/>
              </w:rPr>
              <w:t>ab</w:t>
            </w:r>
            <w:r>
              <w:rPr>
                <w:rFonts w:ascii="Times New Roman" w:hAnsi="Times New Roman"/>
              </w:rPr>
              <w:t>ui</w:t>
            </w:r>
            <w:r w:rsidRPr="005E0BAA">
              <w:rPr>
                <w:rFonts w:ascii="Times New Roman" w:hAnsi="Times New Roman"/>
              </w:rPr>
              <w:t>n</w:t>
            </w:r>
            <w:r>
              <w:rPr>
                <w:rFonts w:ascii="Times New Roman" w:hAnsi="Times New Roman"/>
              </w:rPr>
              <w:t xml:space="preserve">o </w:t>
            </w:r>
            <w:r w:rsidRPr="005E0BAA">
              <w:rPr>
                <w:rFonts w:ascii="Times New Roman" w:hAnsi="Times New Roman"/>
              </w:rPr>
              <w:t>s</w:t>
            </w:r>
            <w:r>
              <w:rPr>
                <w:rFonts w:ascii="Times New Roman" w:hAnsi="Times New Roman"/>
              </w:rPr>
              <w:t>i</w:t>
            </w:r>
            <w:r w:rsidRPr="005E0BAA">
              <w:rPr>
                <w:rFonts w:ascii="Times New Roman" w:hAnsi="Times New Roman"/>
              </w:rPr>
              <w:t>ndrom</w:t>
            </w:r>
            <w:r>
              <w:rPr>
                <w:rFonts w:ascii="Times New Roman" w:hAnsi="Times New Roman"/>
              </w:rPr>
              <w:t>as</w:t>
            </w:r>
            <w:r w:rsidRPr="005E0BAA">
              <w:rPr>
                <w:rFonts w:ascii="Times New Roman" w:hAnsi="Times New Roman"/>
              </w:rPr>
              <w:t>)</w:t>
            </w:r>
          </w:p>
        </w:tc>
        <w:tc>
          <w:tcPr>
            <w:tcW w:w="4024" w:type="dxa"/>
            <w:tcBorders>
              <w:top w:val="single" w:sz="4" w:space="0" w:color="auto"/>
              <w:left w:val="single" w:sz="4" w:space="0" w:color="auto"/>
              <w:bottom w:val="single" w:sz="4" w:space="0" w:color="auto"/>
              <w:right w:val="single" w:sz="4" w:space="0" w:color="auto"/>
            </w:tcBorders>
          </w:tcPr>
          <w:p w14:paraId="19BA6428" w14:textId="1D00261A" w:rsidR="009B74FE" w:rsidRPr="00155954" w:rsidRDefault="009B74FE" w:rsidP="00C96235">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C96235" w:rsidRPr="00172E77" w14:paraId="34E6E0D0" w14:textId="77777777" w:rsidTr="00E510AB">
        <w:trPr>
          <w:trHeight w:val="363"/>
        </w:trPr>
        <w:tc>
          <w:tcPr>
            <w:tcW w:w="4540" w:type="dxa"/>
            <w:tcBorders>
              <w:top w:val="single" w:sz="4" w:space="0" w:color="auto"/>
              <w:left w:val="single" w:sz="4" w:space="0" w:color="auto"/>
              <w:bottom w:val="single" w:sz="4" w:space="0" w:color="auto"/>
              <w:right w:val="single" w:sz="4" w:space="0" w:color="auto"/>
            </w:tcBorders>
          </w:tcPr>
          <w:p w14:paraId="04F8B4CC" w14:textId="6D0CBD1F" w:rsidR="00C96235" w:rsidRPr="00155954" w:rsidRDefault="00C96235" w:rsidP="00C96235">
            <w:pPr>
              <w:autoSpaceDE w:val="0"/>
              <w:autoSpaceDN w:val="0"/>
              <w:adjustRightInd w:val="0"/>
              <w:spacing w:after="0" w:line="240" w:lineRule="auto"/>
              <w:rPr>
                <w:rFonts w:ascii="Times New Roman" w:eastAsia="Times New Roman" w:hAnsi="Times New Roman"/>
                <w:lang w:eastAsia="lt-LT"/>
              </w:rPr>
            </w:pPr>
            <w:r w:rsidRPr="00792D42">
              <w:rPr>
                <w:rFonts w:ascii="Times New Roman" w:eastAsia="Times New Roman" w:hAnsi="Times New Roman"/>
                <w:lang w:eastAsia="lt-LT"/>
              </w:rPr>
              <w:t>Linijinė imunoglobulino A (IgA) dermatozė</w:t>
            </w:r>
          </w:p>
        </w:tc>
        <w:tc>
          <w:tcPr>
            <w:tcW w:w="4024" w:type="dxa"/>
            <w:tcBorders>
              <w:top w:val="single" w:sz="4" w:space="0" w:color="auto"/>
              <w:left w:val="single" w:sz="4" w:space="0" w:color="auto"/>
              <w:bottom w:val="single" w:sz="4" w:space="0" w:color="auto"/>
              <w:right w:val="single" w:sz="4" w:space="0" w:color="auto"/>
            </w:tcBorders>
          </w:tcPr>
          <w:p w14:paraId="543CA085" w14:textId="366DCA5D" w:rsidR="00C96235" w:rsidRPr="00155954" w:rsidRDefault="00C96235" w:rsidP="00C96235">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94" w14:textId="77777777" w:rsidTr="00E510AB">
        <w:trPr>
          <w:trHeight w:val="251"/>
        </w:trPr>
        <w:tc>
          <w:tcPr>
            <w:tcW w:w="8564" w:type="dxa"/>
            <w:gridSpan w:val="2"/>
            <w:tcBorders>
              <w:top w:val="single" w:sz="4" w:space="0" w:color="auto"/>
              <w:left w:val="single" w:sz="4" w:space="0" w:color="auto"/>
              <w:bottom w:val="single" w:sz="4" w:space="0" w:color="auto"/>
              <w:right w:val="single" w:sz="4" w:space="0" w:color="auto"/>
            </w:tcBorders>
          </w:tcPr>
          <w:p w14:paraId="258B0C93" w14:textId="77777777" w:rsidR="00155954" w:rsidRPr="00155954" w:rsidRDefault="00155954" w:rsidP="00155954">
            <w:pPr>
              <w:autoSpaceDE w:val="0"/>
              <w:autoSpaceDN w:val="0"/>
              <w:adjustRightInd w:val="0"/>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Inkstų ir šlapimo takų sutrikimai</w:t>
            </w:r>
          </w:p>
        </w:tc>
      </w:tr>
      <w:tr w:rsidR="00155954" w:rsidRPr="00172E77" w14:paraId="258B0C97" w14:textId="77777777" w:rsidTr="00E510AB">
        <w:trPr>
          <w:trHeight w:val="236"/>
        </w:trPr>
        <w:tc>
          <w:tcPr>
            <w:tcW w:w="4540" w:type="dxa"/>
            <w:tcBorders>
              <w:top w:val="single" w:sz="4" w:space="0" w:color="auto"/>
              <w:left w:val="single" w:sz="4" w:space="0" w:color="auto"/>
              <w:bottom w:val="single" w:sz="4" w:space="0" w:color="auto"/>
              <w:right w:val="single" w:sz="4" w:space="0" w:color="auto"/>
            </w:tcBorders>
          </w:tcPr>
          <w:p w14:paraId="258B0C95"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Intersticinis nefritas</w:t>
            </w:r>
          </w:p>
        </w:tc>
        <w:tc>
          <w:tcPr>
            <w:tcW w:w="4024" w:type="dxa"/>
            <w:tcBorders>
              <w:top w:val="single" w:sz="4" w:space="0" w:color="auto"/>
              <w:left w:val="single" w:sz="4" w:space="0" w:color="auto"/>
              <w:bottom w:val="single" w:sz="4" w:space="0" w:color="auto"/>
              <w:right w:val="single" w:sz="4" w:space="0" w:color="auto"/>
            </w:tcBorders>
          </w:tcPr>
          <w:p w14:paraId="258B0C96"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9B" w14:textId="77777777" w:rsidTr="00E510AB">
        <w:trPr>
          <w:trHeight w:val="503"/>
        </w:trPr>
        <w:tc>
          <w:tcPr>
            <w:tcW w:w="4540" w:type="dxa"/>
            <w:tcBorders>
              <w:top w:val="single" w:sz="4" w:space="0" w:color="auto"/>
              <w:left w:val="single" w:sz="4" w:space="0" w:color="auto"/>
              <w:bottom w:val="single" w:sz="4" w:space="0" w:color="auto"/>
              <w:right w:val="single" w:sz="4" w:space="0" w:color="auto"/>
            </w:tcBorders>
          </w:tcPr>
          <w:p w14:paraId="258B0C99" w14:textId="72703384"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Kristalurija</w:t>
            </w:r>
            <w:r w:rsidR="005B22FF">
              <w:rPr>
                <w:rFonts w:ascii="Times New Roman" w:eastAsia="Times New Roman" w:hAnsi="Times New Roman"/>
                <w:lang w:eastAsia="lt-LT"/>
              </w:rPr>
              <w:t xml:space="preserve"> (įskaitant ūminę inkstų pažaidą)</w:t>
            </w:r>
            <w:r w:rsidRPr="00155954">
              <w:rPr>
                <w:rFonts w:ascii="Times New Roman" w:eastAsia="Times New Roman" w:hAnsi="Times New Roman"/>
                <w:lang w:eastAsia="lt-LT"/>
              </w:rPr>
              <w:t xml:space="preserve"> </w:t>
            </w:r>
            <w:r w:rsidR="009F6D5D">
              <w:rPr>
                <w:rFonts w:ascii="Times New Roman" w:eastAsia="Times New Roman" w:hAnsi="Times New Roman"/>
                <w:vertAlign w:val="superscript"/>
                <w:lang w:eastAsia="lt-LT"/>
              </w:rPr>
              <w:t>7</w:t>
            </w:r>
          </w:p>
        </w:tc>
        <w:tc>
          <w:tcPr>
            <w:tcW w:w="4024" w:type="dxa"/>
            <w:tcBorders>
              <w:top w:val="single" w:sz="4" w:space="0" w:color="auto"/>
              <w:left w:val="single" w:sz="4" w:space="0" w:color="auto"/>
              <w:bottom w:val="single" w:sz="4" w:space="0" w:color="auto"/>
              <w:right w:val="single" w:sz="4" w:space="0" w:color="auto"/>
            </w:tcBorders>
          </w:tcPr>
          <w:p w14:paraId="258B0C9A"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155954" w:rsidRPr="00172E77" w14:paraId="258B0CA7" w14:textId="77777777" w:rsidTr="00E510AB">
        <w:trPr>
          <w:trHeight w:val="3675"/>
        </w:trPr>
        <w:tc>
          <w:tcPr>
            <w:tcW w:w="8564" w:type="dxa"/>
            <w:gridSpan w:val="2"/>
            <w:tcBorders>
              <w:top w:val="single" w:sz="4" w:space="0" w:color="auto"/>
              <w:left w:val="single" w:sz="4" w:space="0" w:color="auto"/>
              <w:bottom w:val="single" w:sz="4" w:space="0" w:color="auto"/>
              <w:right w:val="single" w:sz="4" w:space="0" w:color="auto"/>
            </w:tcBorders>
          </w:tcPr>
          <w:p w14:paraId="258B0C9D" w14:textId="4A371E11" w:rsidR="00155954" w:rsidRPr="00155954" w:rsidRDefault="00155954" w:rsidP="00521879">
            <w:pPr>
              <w:spacing w:after="0" w:line="240" w:lineRule="auto"/>
              <w:rPr>
                <w:rFonts w:ascii="Times New Roman" w:eastAsia="Times New Roman" w:hAnsi="Times New Roman"/>
                <w:lang w:eastAsia="lt-LT"/>
              </w:rPr>
            </w:pPr>
            <w:r w:rsidRPr="00155954">
              <w:rPr>
                <w:rFonts w:ascii="Times New Roman" w:eastAsia="Times New Roman" w:hAnsi="Times New Roman"/>
                <w:vertAlign w:val="superscript"/>
                <w:lang w:eastAsia="lt-LT"/>
              </w:rPr>
              <w:lastRenderedPageBreak/>
              <w:t>1</w:t>
            </w:r>
            <w:r w:rsidRPr="00155954">
              <w:rPr>
                <w:rFonts w:ascii="Times New Roman" w:eastAsia="Times New Roman" w:hAnsi="Times New Roman"/>
                <w:lang w:eastAsia="lt-LT"/>
              </w:rPr>
              <w:t xml:space="preserve"> Žr.</w:t>
            </w:r>
            <w:r w:rsidR="00033C4E">
              <w:rPr>
                <w:rFonts w:ascii="Times New Roman" w:eastAsia="Times New Roman" w:hAnsi="Times New Roman"/>
                <w:lang w:eastAsia="lt-LT"/>
              </w:rPr>
              <w:t> </w:t>
            </w:r>
            <w:r w:rsidRPr="00155954">
              <w:rPr>
                <w:rFonts w:ascii="Times New Roman" w:eastAsia="Times New Roman" w:hAnsi="Times New Roman"/>
                <w:lang w:eastAsia="lt-LT"/>
              </w:rPr>
              <w:t>4.4</w:t>
            </w:r>
            <w:r w:rsidR="00033C4E">
              <w:rPr>
                <w:rFonts w:ascii="Times New Roman" w:eastAsia="Times New Roman" w:hAnsi="Times New Roman"/>
                <w:lang w:eastAsia="lt-LT"/>
              </w:rPr>
              <w:t> </w:t>
            </w:r>
            <w:r w:rsidRPr="00155954">
              <w:rPr>
                <w:rFonts w:ascii="Times New Roman" w:eastAsia="Times New Roman" w:hAnsi="Times New Roman"/>
                <w:lang w:eastAsia="lt-LT"/>
              </w:rPr>
              <w:t>skyrių.</w:t>
            </w:r>
          </w:p>
          <w:p w14:paraId="258B0C9E" w14:textId="03044A03" w:rsidR="00155954" w:rsidRPr="00155954" w:rsidRDefault="00917BE4" w:rsidP="00155954">
            <w:pPr>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vertAlign w:val="superscript"/>
                <w:lang w:eastAsia="lt-LT"/>
              </w:rPr>
              <w:t>2</w:t>
            </w:r>
            <w:r w:rsidRPr="00155954">
              <w:rPr>
                <w:rFonts w:ascii="Times New Roman" w:eastAsia="Times New Roman" w:hAnsi="Times New Roman"/>
                <w:lang w:eastAsia="lt-LT"/>
              </w:rPr>
              <w:t xml:space="preserve"> </w:t>
            </w:r>
            <w:r w:rsidR="00155954" w:rsidRPr="00155954">
              <w:rPr>
                <w:rFonts w:ascii="Times New Roman" w:eastAsia="Times New Roman" w:hAnsi="Times New Roman"/>
                <w:lang w:eastAsia="lt-LT"/>
              </w:rPr>
              <w:t>Pykinimas dažniausiai būna susijęs su didelių dozių vartojimu per burną. Jeigu pasireiškia virškinimo trakto reakcijų, jas galima sumažinti, vartojant amoksiciliną/klavulano rūgštį pradėjus valgyti.</w:t>
            </w:r>
          </w:p>
          <w:p w14:paraId="258B0C9F" w14:textId="5698136E" w:rsidR="00155954" w:rsidRPr="00155954" w:rsidRDefault="00917BE4" w:rsidP="00155954">
            <w:pPr>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vertAlign w:val="superscript"/>
                <w:lang w:eastAsia="lt-LT"/>
              </w:rPr>
              <w:t>3</w:t>
            </w:r>
            <w:r w:rsidRPr="00155954">
              <w:rPr>
                <w:rFonts w:ascii="Times New Roman" w:eastAsia="Times New Roman" w:hAnsi="Times New Roman"/>
                <w:lang w:eastAsia="lt-LT"/>
              </w:rPr>
              <w:t xml:space="preserve"> </w:t>
            </w:r>
            <w:r w:rsidR="00155954" w:rsidRPr="00155954">
              <w:rPr>
                <w:rFonts w:ascii="Times New Roman" w:eastAsia="Times New Roman" w:hAnsi="Times New Roman"/>
                <w:lang w:eastAsia="lt-LT"/>
              </w:rPr>
              <w:t>Įskaitant pseudomembraninį kolitą ir hemoraginį kolitą (žr.</w:t>
            </w:r>
            <w:r w:rsidR="00033C4E">
              <w:rPr>
                <w:rFonts w:ascii="Times New Roman" w:eastAsia="Times New Roman" w:hAnsi="Times New Roman"/>
                <w:lang w:eastAsia="lt-LT"/>
              </w:rPr>
              <w:t> </w:t>
            </w:r>
            <w:r w:rsidR="00155954" w:rsidRPr="00155954">
              <w:rPr>
                <w:rFonts w:ascii="Times New Roman" w:eastAsia="Times New Roman" w:hAnsi="Times New Roman"/>
                <w:lang w:eastAsia="lt-LT"/>
              </w:rPr>
              <w:t>4.4</w:t>
            </w:r>
            <w:r w:rsidR="00033C4E">
              <w:rPr>
                <w:rFonts w:ascii="Times New Roman" w:eastAsia="Times New Roman" w:hAnsi="Times New Roman"/>
                <w:lang w:eastAsia="lt-LT"/>
              </w:rPr>
              <w:t> </w:t>
            </w:r>
            <w:r w:rsidR="00155954" w:rsidRPr="00155954">
              <w:rPr>
                <w:rFonts w:ascii="Times New Roman" w:eastAsia="Times New Roman" w:hAnsi="Times New Roman"/>
                <w:lang w:eastAsia="lt-LT"/>
              </w:rPr>
              <w:t>skyrių).</w:t>
            </w:r>
          </w:p>
          <w:p w14:paraId="258B0CA0" w14:textId="232E419A" w:rsidR="00155954" w:rsidRPr="00155954" w:rsidRDefault="00917BE4" w:rsidP="00155954">
            <w:pPr>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vertAlign w:val="superscript"/>
                <w:lang w:eastAsia="lt-LT"/>
              </w:rPr>
              <w:t>4</w:t>
            </w:r>
            <w:r w:rsidRPr="00155954">
              <w:rPr>
                <w:rFonts w:ascii="Times New Roman" w:eastAsia="Times New Roman" w:hAnsi="Times New Roman"/>
                <w:lang w:eastAsia="lt-LT"/>
              </w:rPr>
              <w:t xml:space="preserve"> </w:t>
            </w:r>
            <w:r w:rsidR="00155954" w:rsidRPr="00155954">
              <w:rPr>
                <w:rFonts w:ascii="Times New Roman" w:eastAsia="Times New Roman" w:hAnsi="Times New Roman"/>
                <w:lang w:eastAsia="lt-LT"/>
              </w:rPr>
              <w:t>Pacientams, vartojantiems beta laktaminių antibiotikų, pasireiškė vidutinis AST ir (arba) ALT aktyvumo padidėjimas, bet šio reiškinio reikšmė nežinoma.</w:t>
            </w:r>
          </w:p>
          <w:p w14:paraId="258B0CA1" w14:textId="409764DF" w:rsidR="00155954" w:rsidRPr="00155954" w:rsidRDefault="00917BE4" w:rsidP="00155954">
            <w:pPr>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vertAlign w:val="superscript"/>
                <w:lang w:eastAsia="lt-LT"/>
              </w:rPr>
              <w:t>5</w:t>
            </w:r>
            <w:r w:rsidRPr="00155954">
              <w:rPr>
                <w:rFonts w:ascii="Times New Roman" w:eastAsia="Times New Roman" w:hAnsi="Times New Roman"/>
                <w:lang w:eastAsia="lt-LT"/>
              </w:rPr>
              <w:t xml:space="preserve"> </w:t>
            </w:r>
            <w:r w:rsidR="00155954" w:rsidRPr="00155954">
              <w:rPr>
                <w:rFonts w:ascii="Times New Roman" w:eastAsia="Times New Roman" w:hAnsi="Times New Roman"/>
                <w:lang w:eastAsia="lt-LT"/>
              </w:rPr>
              <w:t>Šie reiškiniai pasireiškė, vartojant kitokių penicilinų ir cefalosporinų (žr.</w:t>
            </w:r>
            <w:r w:rsidR="00033C4E">
              <w:rPr>
                <w:rFonts w:ascii="Times New Roman" w:eastAsia="Times New Roman" w:hAnsi="Times New Roman"/>
                <w:lang w:eastAsia="lt-LT"/>
              </w:rPr>
              <w:t> </w:t>
            </w:r>
            <w:r w:rsidR="00155954" w:rsidRPr="00155954">
              <w:rPr>
                <w:rFonts w:ascii="Times New Roman" w:eastAsia="Times New Roman" w:hAnsi="Times New Roman"/>
                <w:lang w:eastAsia="lt-LT"/>
              </w:rPr>
              <w:t>4.4</w:t>
            </w:r>
            <w:r w:rsidR="00033C4E">
              <w:rPr>
                <w:rFonts w:ascii="Times New Roman" w:eastAsia="Times New Roman" w:hAnsi="Times New Roman"/>
                <w:lang w:eastAsia="lt-LT"/>
              </w:rPr>
              <w:t> </w:t>
            </w:r>
            <w:r w:rsidR="00155954" w:rsidRPr="00155954">
              <w:rPr>
                <w:rFonts w:ascii="Times New Roman" w:eastAsia="Times New Roman" w:hAnsi="Times New Roman"/>
                <w:lang w:eastAsia="lt-LT"/>
              </w:rPr>
              <w:t>skyrių)</w:t>
            </w:r>
          </w:p>
          <w:p w14:paraId="258B0CA2" w14:textId="0B059422" w:rsidR="00155954" w:rsidRPr="00155954" w:rsidRDefault="00917BE4" w:rsidP="00155954">
            <w:pPr>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vertAlign w:val="superscript"/>
                <w:lang w:eastAsia="lt-LT"/>
              </w:rPr>
              <w:t>6</w:t>
            </w:r>
            <w:r w:rsidRPr="00155954">
              <w:rPr>
                <w:rFonts w:ascii="Times New Roman" w:eastAsia="Times New Roman" w:hAnsi="Times New Roman"/>
                <w:lang w:eastAsia="lt-LT"/>
              </w:rPr>
              <w:t xml:space="preserve"> </w:t>
            </w:r>
            <w:r w:rsidR="00155954" w:rsidRPr="00155954">
              <w:rPr>
                <w:rFonts w:ascii="Times New Roman" w:eastAsia="Times New Roman" w:hAnsi="Times New Roman"/>
                <w:lang w:eastAsia="lt-LT"/>
              </w:rPr>
              <w:t>Jeigu pasireiškia bet kokia padidėjusio jautrumo dermatito reakcija, gydymą reikia nutraukti (žr.</w:t>
            </w:r>
            <w:r w:rsidR="00033C4E">
              <w:rPr>
                <w:rFonts w:ascii="Times New Roman" w:eastAsia="Times New Roman" w:hAnsi="Times New Roman"/>
                <w:lang w:eastAsia="lt-LT"/>
              </w:rPr>
              <w:t> </w:t>
            </w:r>
            <w:r w:rsidR="00155954" w:rsidRPr="00155954">
              <w:rPr>
                <w:rFonts w:ascii="Times New Roman" w:eastAsia="Times New Roman" w:hAnsi="Times New Roman"/>
                <w:lang w:eastAsia="lt-LT"/>
              </w:rPr>
              <w:t>4.4</w:t>
            </w:r>
            <w:r w:rsidR="00033C4E">
              <w:rPr>
                <w:rFonts w:ascii="Times New Roman" w:eastAsia="Times New Roman" w:hAnsi="Times New Roman"/>
                <w:lang w:eastAsia="lt-LT"/>
              </w:rPr>
              <w:t> </w:t>
            </w:r>
            <w:r w:rsidR="00155954" w:rsidRPr="00155954">
              <w:rPr>
                <w:rFonts w:ascii="Times New Roman" w:eastAsia="Times New Roman" w:hAnsi="Times New Roman"/>
                <w:lang w:eastAsia="lt-LT"/>
              </w:rPr>
              <w:t>skyrių).</w:t>
            </w:r>
          </w:p>
          <w:p w14:paraId="258B0CA3" w14:textId="7758EB7F" w:rsidR="00155954" w:rsidRPr="00155954" w:rsidRDefault="00917BE4" w:rsidP="00155954">
            <w:pPr>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vertAlign w:val="superscript"/>
                <w:lang w:eastAsia="lt-LT"/>
              </w:rPr>
              <w:t>7</w:t>
            </w:r>
            <w:r w:rsidRPr="00155954">
              <w:rPr>
                <w:rFonts w:ascii="Times New Roman" w:eastAsia="Times New Roman" w:hAnsi="Times New Roman"/>
                <w:lang w:eastAsia="lt-LT"/>
              </w:rPr>
              <w:t xml:space="preserve"> </w:t>
            </w:r>
            <w:r w:rsidR="00155954" w:rsidRPr="00155954">
              <w:rPr>
                <w:rFonts w:ascii="Times New Roman" w:eastAsia="Times New Roman" w:hAnsi="Times New Roman"/>
                <w:lang w:eastAsia="lt-LT"/>
              </w:rPr>
              <w:t>Žr.</w:t>
            </w:r>
            <w:r w:rsidR="00033C4E">
              <w:rPr>
                <w:rFonts w:ascii="Times New Roman" w:eastAsia="Times New Roman" w:hAnsi="Times New Roman"/>
                <w:lang w:eastAsia="lt-LT"/>
              </w:rPr>
              <w:t> </w:t>
            </w:r>
            <w:r w:rsidR="00155954" w:rsidRPr="00155954">
              <w:rPr>
                <w:rFonts w:ascii="Times New Roman" w:eastAsia="Times New Roman" w:hAnsi="Times New Roman"/>
                <w:lang w:eastAsia="lt-LT"/>
              </w:rPr>
              <w:t>4.9</w:t>
            </w:r>
            <w:r w:rsidR="00033C4E">
              <w:rPr>
                <w:rFonts w:ascii="Times New Roman" w:eastAsia="Times New Roman" w:hAnsi="Times New Roman"/>
                <w:lang w:eastAsia="lt-LT"/>
              </w:rPr>
              <w:t> </w:t>
            </w:r>
            <w:r w:rsidR="00155954" w:rsidRPr="00155954">
              <w:rPr>
                <w:rFonts w:ascii="Times New Roman" w:eastAsia="Times New Roman" w:hAnsi="Times New Roman"/>
                <w:lang w:eastAsia="lt-LT"/>
              </w:rPr>
              <w:t>skyrių.</w:t>
            </w:r>
          </w:p>
          <w:p w14:paraId="258B0CA5" w14:textId="0E018314" w:rsidR="00155954" w:rsidRPr="00155954" w:rsidRDefault="00917BE4" w:rsidP="00155954">
            <w:pPr>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vertAlign w:val="superscript"/>
                <w:lang w:eastAsia="lt-LT"/>
              </w:rPr>
              <w:t>8</w:t>
            </w:r>
            <w:r w:rsidR="00155954" w:rsidRPr="00155954">
              <w:rPr>
                <w:rFonts w:ascii="Times New Roman" w:eastAsia="Times New Roman" w:hAnsi="Times New Roman"/>
                <w:lang w:eastAsia="lt-LT"/>
              </w:rPr>
              <w:t xml:space="preserve"> Žr.</w:t>
            </w:r>
            <w:r w:rsidR="00033C4E">
              <w:rPr>
                <w:rFonts w:ascii="Times New Roman" w:eastAsia="Times New Roman" w:hAnsi="Times New Roman"/>
                <w:lang w:eastAsia="lt-LT"/>
              </w:rPr>
              <w:t> </w:t>
            </w:r>
            <w:r w:rsidR="00155954" w:rsidRPr="00155954">
              <w:rPr>
                <w:rFonts w:ascii="Times New Roman" w:eastAsia="Times New Roman" w:hAnsi="Times New Roman"/>
                <w:lang w:eastAsia="lt-LT"/>
              </w:rPr>
              <w:t>4.3 ir 4.4</w:t>
            </w:r>
            <w:r w:rsidR="00033C4E">
              <w:rPr>
                <w:rFonts w:ascii="Times New Roman" w:eastAsia="Times New Roman" w:hAnsi="Times New Roman"/>
                <w:lang w:eastAsia="lt-LT"/>
              </w:rPr>
              <w:t> </w:t>
            </w:r>
            <w:r w:rsidR="00155954" w:rsidRPr="00155954">
              <w:rPr>
                <w:rFonts w:ascii="Times New Roman" w:eastAsia="Times New Roman" w:hAnsi="Times New Roman"/>
                <w:lang w:eastAsia="lt-LT"/>
              </w:rPr>
              <w:t>skyrius.</w:t>
            </w:r>
          </w:p>
          <w:p w14:paraId="258B0CA6" w14:textId="2E40829C" w:rsidR="00155954" w:rsidRPr="00155954" w:rsidRDefault="00917BE4" w:rsidP="00155954">
            <w:pPr>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vertAlign w:val="superscript"/>
                <w:lang w:eastAsia="lt-LT"/>
              </w:rPr>
              <w:t>9</w:t>
            </w:r>
            <w:r w:rsidRPr="00155954">
              <w:rPr>
                <w:rFonts w:ascii="Times New Roman" w:eastAsia="Times New Roman" w:hAnsi="Times New Roman"/>
                <w:lang w:eastAsia="lt-LT"/>
              </w:rPr>
              <w:t xml:space="preserve"> </w:t>
            </w:r>
            <w:r w:rsidR="00155954" w:rsidRPr="00155954">
              <w:rPr>
                <w:rFonts w:ascii="Times New Roman" w:eastAsia="Times New Roman" w:hAnsi="Times New Roman"/>
                <w:lang w:eastAsia="lt-LT"/>
              </w:rPr>
              <w:t>Labai retai vaikams atsirado dantų paviršiaus spalvos pokyčių. Gera dantų higiena gali padėti išvengti dantų spalvos pokyčių, nes tai galima pašalinti, valant dantis šepetėliu.</w:t>
            </w:r>
          </w:p>
        </w:tc>
      </w:tr>
    </w:tbl>
    <w:p w14:paraId="258B0CA8" w14:textId="77777777" w:rsidR="00155954" w:rsidRPr="00E510AB" w:rsidRDefault="00155954" w:rsidP="00155954">
      <w:pPr>
        <w:spacing w:after="0" w:line="240" w:lineRule="auto"/>
        <w:rPr>
          <w:rFonts w:ascii="Times New Roman" w:hAnsi="Times New Roman"/>
          <w:b/>
        </w:rPr>
      </w:pPr>
    </w:p>
    <w:p w14:paraId="258B0CA9" w14:textId="77777777" w:rsidR="00155954" w:rsidRPr="00155954" w:rsidRDefault="00155954" w:rsidP="00155954">
      <w:pPr>
        <w:tabs>
          <w:tab w:val="left" w:pos="0"/>
        </w:tabs>
        <w:autoSpaceDE w:val="0"/>
        <w:autoSpaceDN w:val="0"/>
        <w:adjustRightInd w:val="0"/>
        <w:spacing w:after="0" w:line="240" w:lineRule="auto"/>
        <w:rPr>
          <w:rFonts w:ascii="Times New Roman" w:eastAsia="Times New Roman" w:hAnsi="Times New Roman"/>
          <w:u w:val="single"/>
          <w:lang w:eastAsia="lt-LT"/>
        </w:rPr>
      </w:pPr>
      <w:r w:rsidRPr="00155954">
        <w:rPr>
          <w:rFonts w:ascii="Times New Roman" w:eastAsia="Times New Roman" w:hAnsi="Times New Roman"/>
          <w:noProof/>
          <w:u w:val="single"/>
          <w:lang w:eastAsia="lt-LT"/>
        </w:rPr>
        <w:t>Pranešimas apie įtariamas nepageidaujamas reakcijas</w:t>
      </w:r>
    </w:p>
    <w:p w14:paraId="258B0CAB" w14:textId="55351507" w:rsidR="00155954" w:rsidRPr="00155954" w:rsidRDefault="00F57AFF" w:rsidP="00E510AB">
      <w:pPr>
        <w:spacing w:after="0" w:line="240" w:lineRule="auto"/>
        <w:rPr>
          <w:rFonts w:ascii="Times New Roman" w:eastAsia="Times New Roman" w:hAnsi="Times New Roman"/>
          <w:b/>
          <w:lang w:eastAsia="lt-LT"/>
        </w:rPr>
      </w:pPr>
      <w:r w:rsidRPr="00F57AFF">
        <w:rPr>
          <w:rFonts w:ascii="Times New Roman" w:eastAsia="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57AFF">
        <w:rPr>
          <w:rFonts w:ascii="Times New Roman" w:eastAsia="Times New Roman" w:hAnsi="Times New Roman"/>
          <w:u w:val="single"/>
          <w:lang w:eastAsia="lt-LT"/>
        </w:rPr>
        <w:t>https://vvkt.lrv.lt/lt/</w:t>
      </w:r>
      <w:r w:rsidRPr="00F57AFF">
        <w:rPr>
          <w:rFonts w:ascii="Times New Roman" w:eastAsia="Times New Roman" w:hAnsi="Times New Roman"/>
          <w:lang w:eastAsia="lt-LT"/>
        </w:rPr>
        <w:t xml:space="preserve"> nurodytais būdais.</w:t>
      </w:r>
    </w:p>
    <w:p w14:paraId="4C1B620B" w14:textId="77777777" w:rsidR="00E510AB" w:rsidRDefault="00E510AB" w:rsidP="00155954">
      <w:pPr>
        <w:keepNext/>
        <w:spacing w:after="0" w:line="240" w:lineRule="auto"/>
        <w:ind w:left="567" w:hanging="567"/>
        <w:rPr>
          <w:rFonts w:ascii="Times New Roman" w:eastAsia="Times New Roman" w:hAnsi="Times New Roman"/>
          <w:b/>
          <w:lang w:eastAsia="lt-LT"/>
        </w:rPr>
      </w:pPr>
    </w:p>
    <w:p w14:paraId="258B0CAC" w14:textId="46C9F07A" w:rsidR="00155954" w:rsidRPr="00155954" w:rsidRDefault="00155954" w:rsidP="00155954">
      <w:pPr>
        <w:keepNext/>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t>4.9</w:t>
      </w:r>
      <w:r w:rsidRPr="00155954">
        <w:rPr>
          <w:rFonts w:ascii="Times New Roman" w:eastAsia="Times New Roman" w:hAnsi="Times New Roman"/>
          <w:b/>
          <w:lang w:eastAsia="lt-LT"/>
        </w:rPr>
        <w:tab/>
        <w:t>Perdozavimas</w:t>
      </w:r>
    </w:p>
    <w:p w14:paraId="258B0CAD" w14:textId="77777777" w:rsidR="00155954" w:rsidRPr="00155954" w:rsidRDefault="00155954" w:rsidP="00155954">
      <w:pPr>
        <w:keepNext/>
        <w:spacing w:after="0" w:line="240" w:lineRule="auto"/>
        <w:rPr>
          <w:rFonts w:ascii="Times New Roman" w:eastAsia="Times New Roman" w:hAnsi="Times New Roman"/>
          <w:lang w:eastAsia="lt-LT"/>
        </w:rPr>
      </w:pPr>
    </w:p>
    <w:p w14:paraId="258B0CAE"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Perdozavimo simptomai ir požymiai</w:t>
      </w:r>
    </w:p>
    <w:p w14:paraId="258B0CAF" w14:textId="77777777" w:rsidR="00155954" w:rsidRPr="00155954" w:rsidRDefault="00155954" w:rsidP="00155954">
      <w:pPr>
        <w:keepNext/>
        <w:spacing w:after="0" w:line="240" w:lineRule="auto"/>
        <w:rPr>
          <w:rFonts w:ascii="Times New Roman" w:eastAsia="Times New Roman" w:hAnsi="Times New Roman"/>
          <w:lang w:eastAsia="lt-LT"/>
        </w:rPr>
      </w:pPr>
    </w:p>
    <w:p w14:paraId="258B0CB0" w14:textId="7F8C0F30"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Gali atsirasti virškinimo trakto simptomų bei skysčių ir elektrolitų pusiausvyros sutrikimų. Pasireiškė amoksicilino sukelta kristalurija, kai kuriais atvejais dėl to kilo inkstų nepakankamumas (žr.</w:t>
      </w:r>
      <w:r w:rsidR="00563564">
        <w:rPr>
          <w:rFonts w:ascii="Times New Roman" w:eastAsia="Times New Roman" w:hAnsi="Times New Roman"/>
          <w:lang w:eastAsia="lt-LT"/>
        </w:rPr>
        <w:t> </w:t>
      </w:r>
      <w:r w:rsidRPr="00155954">
        <w:rPr>
          <w:rFonts w:ascii="Times New Roman" w:eastAsia="Times New Roman" w:hAnsi="Times New Roman"/>
          <w:lang w:eastAsia="lt-LT"/>
        </w:rPr>
        <w:t>4.4</w:t>
      </w:r>
      <w:r w:rsidR="00563564">
        <w:rPr>
          <w:rFonts w:ascii="Times New Roman" w:eastAsia="Times New Roman" w:hAnsi="Times New Roman"/>
          <w:lang w:eastAsia="lt-LT"/>
        </w:rPr>
        <w:t> </w:t>
      </w:r>
      <w:r w:rsidRPr="00155954">
        <w:rPr>
          <w:rFonts w:ascii="Times New Roman" w:eastAsia="Times New Roman" w:hAnsi="Times New Roman"/>
          <w:lang w:eastAsia="lt-LT"/>
        </w:rPr>
        <w:t>skyrių).</w:t>
      </w:r>
    </w:p>
    <w:p w14:paraId="258B0CB1" w14:textId="77777777" w:rsidR="00155954" w:rsidRPr="00155954" w:rsidRDefault="00155954" w:rsidP="00155954">
      <w:pPr>
        <w:spacing w:after="0" w:line="240" w:lineRule="auto"/>
        <w:rPr>
          <w:rFonts w:ascii="Times New Roman" w:eastAsia="Times New Roman" w:hAnsi="Times New Roman"/>
          <w:lang w:eastAsia="lt-LT"/>
        </w:rPr>
      </w:pPr>
    </w:p>
    <w:p w14:paraId="258B0CB2"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Pacientams, kurie serga inkstų funkcijos sutrikimu ar vartoja dideles vaistinio preparato dozes, gali atsirasti tr</w:t>
      </w:r>
      <w:r w:rsidR="00CF0C5F">
        <w:rPr>
          <w:rFonts w:ascii="Times New Roman" w:eastAsia="Times New Roman" w:hAnsi="Times New Roman"/>
          <w:lang w:eastAsia="lt-LT"/>
        </w:rPr>
        <w:t>a</w:t>
      </w:r>
      <w:r w:rsidRPr="00155954">
        <w:rPr>
          <w:rFonts w:ascii="Times New Roman" w:eastAsia="Times New Roman" w:hAnsi="Times New Roman"/>
          <w:lang w:eastAsia="lt-LT"/>
        </w:rPr>
        <w:t>ukulių.</w:t>
      </w:r>
    </w:p>
    <w:p w14:paraId="258B0CB3" w14:textId="77777777" w:rsidR="00155954" w:rsidRPr="00155954" w:rsidRDefault="00155954" w:rsidP="00155954">
      <w:pPr>
        <w:spacing w:after="0" w:line="240" w:lineRule="auto"/>
        <w:rPr>
          <w:rFonts w:ascii="Times New Roman" w:eastAsia="Times New Roman" w:hAnsi="Times New Roman"/>
          <w:lang w:eastAsia="lt-LT"/>
        </w:rPr>
      </w:pPr>
    </w:p>
    <w:p w14:paraId="258B0CB4" w14:textId="2FEE20C1"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Pranešta apie amoksicilino nuosėdas šlapimo pūslės kateteryje, ypač vartojant dideles dozes į veną. Reikia reguliariai tikrinti kateterio praeinamumą (žr.</w:t>
      </w:r>
      <w:r w:rsidR="00563564">
        <w:rPr>
          <w:rFonts w:ascii="Times New Roman" w:eastAsia="Times New Roman" w:hAnsi="Times New Roman"/>
          <w:lang w:eastAsia="lt-LT"/>
        </w:rPr>
        <w:t> </w:t>
      </w:r>
      <w:r w:rsidRPr="00155954">
        <w:rPr>
          <w:rFonts w:ascii="Times New Roman" w:eastAsia="Times New Roman" w:hAnsi="Times New Roman"/>
          <w:lang w:eastAsia="lt-LT"/>
        </w:rPr>
        <w:t>4.4</w:t>
      </w:r>
      <w:r w:rsidR="00563564">
        <w:rPr>
          <w:rFonts w:ascii="Times New Roman" w:eastAsia="Times New Roman" w:hAnsi="Times New Roman"/>
          <w:lang w:eastAsia="lt-LT"/>
        </w:rPr>
        <w:t> </w:t>
      </w:r>
      <w:r w:rsidRPr="00155954">
        <w:rPr>
          <w:rFonts w:ascii="Times New Roman" w:eastAsia="Times New Roman" w:hAnsi="Times New Roman"/>
          <w:lang w:eastAsia="lt-LT"/>
        </w:rPr>
        <w:t>skyrių).</w:t>
      </w:r>
    </w:p>
    <w:p w14:paraId="258B0CB5" w14:textId="77777777" w:rsidR="00155954" w:rsidRPr="00155954" w:rsidRDefault="00155954" w:rsidP="00155954">
      <w:pPr>
        <w:spacing w:after="0" w:line="240" w:lineRule="auto"/>
        <w:rPr>
          <w:rFonts w:ascii="Times New Roman" w:eastAsia="Times New Roman" w:hAnsi="Times New Roman"/>
          <w:lang w:eastAsia="lt-LT"/>
        </w:rPr>
      </w:pPr>
    </w:p>
    <w:p w14:paraId="258B0CB6"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Apsinuodijimo gydymas</w:t>
      </w:r>
    </w:p>
    <w:p w14:paraId="258B0CB7" w14:textId="77777777" w:rsidR="00155954" w:rsidRPr="00E510AB" w:rsidRDefault="00155954" w:rsidP="00155954">
      <w:pPr>
        <w:keepNext/>
        <w:spacing w:after="0" w:line="240" w:lineRule="auto"/>
        <w:rPr>
          <w:rFonts w:ascii="Times New Roman" w:hAnsi="Times New Roman"/>
          <w:i/>
          <w:u w:val="single"/>
        </w:rPr>
      </w:pPr>
    </w:p>
    <w:p w14:paraId="258B0CB8"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Virškinimo trakto simptomus galima gydyti simptomiškai, atkreipiant dėmesį į vandens ir elektrolitų pusiausvyrą.</w:t>
      </w:r>
    </w:p>
    <w:p w14:paraId="258B0CB9" w14:textId="77777777" w:rsidR="00155954" w:rsidRPr="00155954" w:rsidRDefault="00155954" w:rsidP="00155954">
      <w:pPr>
        <w:spacing w:after="0" w:line="240" w:lineRule="auto"/>
        <w:rPr>
          <w:rFonts w:ascii="Times New Roman" w:eastAsia="Times New Roman" w:hAnsi="Times New Roman"/>
          <w:lang w:eastAsia="lt-LT"/>
        </w:rPr>
      </w:pPr>
    </w:p>
    <w:p w14:paraId="258B0CBA"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Amoksiciliną ir klavulano rūgštį iš kraujotakos galima šalinti atliekant hemodializę.</w:t>
      </w:r>
    </w:p>
    <w:p w14:paraId="258B0CBB" w14:textId="77777777" w:rsidR="00155954" w:rsidRPr="00155954" w:rsidRDefault="00155954" w:rsidP="00155954">
      <w:pPr>
        <w:spacing w:after="0" w:line="240" w:lineRule="auto"/>
        <w:rPr>
          <w:rFonts w:ascii="Times New Roman" w:eastAsia="Times New Roman" w:hAnsi="Times New Roman"/>
          <w:lang w:eastAsia="lt-LT"/>
        </w:rPr>
      </w:pPr>
    </w:p>
    <w:p w14:paraId="258B0CBC" w14:textId="77777777" w:rsidR="00155954" w:rsidRPr="00155954" w:rsidRDefault="00155954" w:rsidP="00155954">
      <w:pPr>
        <w:spacing w:after="0" w:line="240" w:lineRule="auto"/>
        <w:rPr>
          <w:rFonts w:ascii="Times New Roman" w:eastAsia="Times New Roman" w:hAnsi="Times New Roman"/>
          <w:lang w:eastAsia="lt-LT"/>
        </w:rPr>
      </w:pPr>
    </w:p>
    <w:p w14:paraId="258B0CBD" w14:textId="77777777" w:rsidR="00155954" w:rsidRPr="00155954" w:rsidRDefault="00155954" w:rsidP="00155954">
      <w:pPr>
        <w:keepNext/>
        <w:spacing w:after="0" w:line="240" w:lineRule="auto"/>
        <w:ind w:left="567" w:hanging="567"/>
        <w:rPr>
          <w:rFonts w:ascii="Times New Roman" w:eastAsia="Times New Roman" w:hAnsi="Times New Roman"/>
          <w:b/>
          <w:caps/>
          <w:lang w:eastAsia="lt-LT"/>
        </w:rPr>
      </w:pPr>
      <w:r w:rsidRPr="00155954">
        <w:rPr>
          <w:rFonts w:ascii="Times New Roman" w:eastAsia="Times New Roman" w:hAnsi="Times New Roman"/>
          <w:b/>
          <w:caps/>
          <w:lang w:eastAsia="lt-LT"/>
        </w:rPr>
        <w:t>5.</w:t>
      </w:r>
      <w:r w:rsidRPr="00155954">
        <w:rPr>
          <w:rFonts w:ascii="Times New Roman" w:eastAsia="Times New Roman" w:hAnsi="Times New Roman"/>
          <w:b/>
          <w:caps/>
          <w:lang w:eastAsia="lt-LT"/>
        </w:rPr>
        <w:tab/>
      </w:r>
      <w:r w:rsidRPr="00155954">
        <w:rPr>
          <w:rFonts w:ascii="Times New Roman" w:eastAsia="Times New Roman" w:hAnsi="Times New Roman"/>
          <w:b/>
          <w:lang w:eastAsia="lt-LT"/>
        </w:rPr>
        <w:t xml:space="preserve">FARMAKOLOGINĖS </w:t>
      </w:r>
      <w:r w:rsidRPr="00155954">
        <w:rPr>
          <w:rFonts w:ascii="Times New Roman" w:eastAsia="Times New Roman" w:hAnsi="Times New Roman"/>
          <w:b/>
          <w:caps/>
          <w:lang w:eastAsia="lt-LT"/>
        </w:rPr>
        <w:t>savybės</w:t>
      </w:r>
    </w:p>
    <w:p w14:paraId="258B0CBE" w14:textId="77777777" w:rsidR="00155954" w:rsidRPr="00155954" w:rsidRDefault="00155954" w:rsidP="00155954">
      <w:pPr>
        <w:keepNext/>
        <w:spacing w:after="0" w:line="240" w:lineRule="auto"/>
        <w:ind w:left="567" w:hanging="567"/>
        <w:rPr>
          <w:rFonts w:ascii="Times New Roman" w:eastAsia="Times New Roman" w:hAnsi="Times New Roman"/>
          <w:lang w:eastAsia="lt-LT"/>
        </w:rPr>
      </w:pPr>
    </w:p>
    <w:p w14:paraId="258B0CBF" w14:textId="77777777" w:rsidR="00155954" w:rsidRPr="00155954" w:rsidRDefault="00155954" w:rsidP="00155954">
      <w:pPr>
        <w:keepNext/>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t>5.1</w:t>
      </w:r>
      <w:r w:rsidRPr="00155954">
        <w:rPr>
          <w:rFonts w:ascii="Times New Roman" w:eastAsia="Times New Roman" w:hAnsi="Times New Roman"/>
          <w:b/>
          <w:lang w:eastAsia="lt-LT"/>
        </w:rPr>
        <w:tab/>
        <w:t>Farmakodinaminės savybės</w:t>
      </w:r>
    </w:p>
    <w:p w14:paraId="258B0CC0" w14:textId="77777777" w:rsidR="00155954" w:rsidRPr="00155954" w:rsidRDefault="00155954" w:rsidP="00155954">
      <w:pPr>
        <w:keepNext/>
        <w:spacing w:after="0" w:line="240" w:lineRule="auto"/>
        <w:ind w:left="567" w:hanging="567"/>
        <w:rPr>
          <w:rFonts w:ascii="Times New Roman" w:eastAsia="Times New Roman" w:hAnsi="Times New Roman"/>
          <w:lang w:eastAsia="lt-LT"/>
        </w:rPr>
      </w:pPr>
    </w:p>
    <w:p w14:paraId="258B0CC1"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Farmakoterapinė grupė – penicilinų deriniai, įskaitant beta laktamazių inhibitorius; ATC kodas – J01CR02. </w:t>
      </w:r>
    </w:p>
    <w:p w14:paraId="258B0CC2" w14:textId="77777777" w:rsidR="00155954" w:rsidRPr="00155954" w:rsidRDefault="00155954" w:rsidP="00155954">
      <w:pPr>
        <w:keepNext/>
        <w:spacing w:after="0" w:line="240" w:lineRule="auto"/>
        <w:ind w:left="567" w:hanging="567"/>
        <w:rPr>
          <w:rFonts w:ascii="Times New Roman" w:eastAsia="Times New Roman" w:hAnsi="Times New Roman"/>
          <w:lang w:eastAsia="lt-LT"/>
        </w:rPr>
      </w:pPr>
    </w:p>
    <w:p w14:paraId="258B0CC3" w14:textId="77777777" w:rsidR="00155954" w:rsidRPr="00155954" w:rsidRDefault="00155954" w:rsidP="00155954">
      <w:pPr>
        <w:keepNext/>
        <w:spacing w:after="0" w:line="240" w:lineRule="auto"/>
        <w:ind w:left="567" w:hanging="567"/>
        <w:rPr>
          <w:rFonts w:ascii="Times New Roman" w:eastAsia="Times New Roman" w:hAnsi="Times New Roman"/>
          <w:u w:val="single"/>
          <w:lang w:eastAsia="lt-LT"/>
        </w:rPr>
      </w:pPr>
      <w:r w:rsidRPr="00155954">
        <w:rPr>
          <w:rFonts w:ascii="Times New Roman" w:eastAsia="Times New Roman" w:hAnsi="Times New Roman"/>
          <w:u w:val="single"/>
          <w:lang w:eastAsia="lt-LT"/>
        </w:rPr>
        <w:t>Veikimo mechanizmas</w:t>
      </w:r>
    </w:p>
    <w:p w14:paraId="258B0CC4" w14:textId="77777777" w:rsidR="00155954" w:rsidRPr="00155954" w:rsidRDefault="00155954" w:rsidP="00155954">
      <w:pPr>
        <w:keepNext/>
        <w:spacing w:after="0" w:line="240" w:lineRule="auto"/>
        <w:ind w:left="567" w:hanging="567"/>
        <w:rPr>
          <w:rFonts w:ascii="Times New Roman" w:eastAsia="Times New Roman" w:hAnsi="Times New Roman"/>
          <w:lang w:eastAsia="lt-LT"/>
        </w:rPr>
      </w:pPr>
    </w:p>
    <w:p w14:paraId="258B0CC5"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Amoksicilinas yra pusiau sintetinis penicilinas (beta laktaminis antibiotikas), kuris slopina vieną ar daugiau fermentų (dažnai </w:t>
      </w:r>
      <w:r w:rsidR="00CC071B">
        <w:rPr>
          <w:rFonts w:ascii="Times New Roman" w:eastAsia="Times New Roman" w:hAnsi="Times New Roman"/>
          <w:lang w:eastAsia="lt-LT"/>
        </w:rPr>
        <w:t xml:space="preserve">vadinamų </w:t>
      </w:r>
      <w:r w:rsidRPr="00155954">
        <w:rPr>
          <w:rFonts w:ascii="Times New Roman" w:eastAsia="Times New Roman" w:hAnsi="Times New Roman"/>
          <w:lang w:eastAsia="lt-LT"/>
        </w:rPr>
        <w:t>peniciliną prisijungianči</w:t>
      </w:r>
      <w:r w:rsidR="00CC071B">
        <w:rPr>
          <w:rFonts w:ascii="Times New Roman" w:eastAsia="Times New Roman" w:hAnsi="Times New Roman"/>
          <w:lang w:eastAsia="lt-LT"/>
        </w:rPr>
        <w:t>ais</w:t>
      </w:r>
      <w:r w:rsidRPr="00155954">
        <w:rPr>
          <w:rFonts w:ascii="Times New Roman" w:eastAsia="Times New Roman" w:hAnsi="Times New Roman"/>
          <w:lang w:eastAsia="lt-LT"/>
        </w:rPr>
        <w:t xml:space="preserve"> baltym</w:t>
      </w:r>
      <w:r w:rsidR="00CC071B">
        <w:rPr>
          <w:rFonts w:ascii="Times New Roman" w:eastAsia="Times New Roman" w:hAnsi="Times New Roman"/>
          <w:lang w:eastAsia="lt-LT"/>
        </w:rPr>
        <w:t>ais</w:t>
      </w:r>
      <w:r w:rsidRPr="00155954">
        <w:rPr>
          <w:rFonts w:ascii="Times New Roman" w:eastAsia="Times New Roman" w:hAnsi="Times New Roman"/>
          <w:lang w:eastAsia="lt-LT"/>
        </w:rPr>
        <w:t xml:space="preserve">, PPB), veikiančių bakterijų ląstelės sienelės struktūrinio elemento peptidoglikano sintezę. Šis biologinis polimeras yra bakterijų </w:t>
      </w:r>
      <w:r w:rsidRPr="00155954">
        <w:rPr>
          <w:rFonts w:ascii="Times New Roman" w:eastAsia="Times New Roman" w:hAnsi="Times New Roman"/>
          <w:lang w:eastAsia="lt-LT"/>
        </w:rPr>
        <w:lastRenderedPageBreak/>
        <w:t>ląstelės sienelės struktūrinis elementas, kuris padeda ląstelei išlaikyti formą ir vientisumą. Dėl peptidoglikano sintezės slopinimo silpnėja ląstelių sienelė, dėl to pasireiškia ląstelių lizė ir bakterijos žūva.</w:t>
      </w:r>
    </w:p>
    <w:p w14:paraId="258B0CC6" w14:textId="77777777" w:rsidR="00155954" w:rsidRPr="00155954" w:rsidRDefault="00155954" w:rsidP="00155954">
      <w:pPr>
        <w:spacing w:after="0" w:line="240" w:lineRule="auto"/>
        <w:rPr>
          <w:rFonts w:ascii="Times New Roman" w:eastAsia="Times New Roman" w:hAnsi="Times New Roman"/>
          <w:lang w:eastAsia="lt-LT"/>
        </w:rPr>
      </w:pPr>
    </w:p>
    <w:p w14:paraId="258B0CC7"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Amoksicilinas yra jautrus ardančiam beta laktamazių, kurias gamina atsparios bakterijos, poveikiui, todėl vieno amoksicilino veikimo spektras neapima mikroorganizmų, gaminančių šiuos fermentus.</w:t>
      </w:r>
    </w:p>
    <w:p w14:paraId="258B0CC8" w14:textId="77777777" w:rsidR="00155954" w:rsidRPr="00155954" w:rsidRDefault="00155954" w:rsidP="00155954">
      <w:pPr>
        <w:spacing w:after="0" w:line="240" w:lineRule="auto"/>
        <w:rPr>
          <w:rFonts w:ascii="Times New Roman" w:eastAsia="Times New Roman" w:hAnsi="Times New Roman"/>
          <w:lang w:eastAsia="lt-LT"/>
        </w:rPr>
      </w:pPr>
    </w:p>
    <w:p w14:paraId="258B0CC9"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Klavulano rūgštis turi į penicilinus panašią beta laktaminę struktūrą. Ji inaktyvuoja kai kuriuos fermentus beta laktamazes ir neleidžia inaktyvuoti amoksicilino. Viena klavulano rūgštis kliniškai reikšmingo antibakterinio poveikio nedaro.</w:t>
      </w:r>
    </w:p>
    <w:p w14:paraId="258B0CCA" w14:textId="77777777" w:rsidR="00155954" w:rsidRPr="00155954" w:rsidRDefault="00155954" w:rsidP="00155954">
      <w:pPr>
        <w:spacing w:after="0" w:line="240" w:lineRule="auto"/>
        <w:rPr>
          <w:rFonts w:ascii="Times New Roman" w:eastAsia="Times New Roman" w:hAnsi="Times New Roman"/>
          <w:lang w:eastAsia="lt-LT"/>
        </w:rPr>
      </w:pPr>
    </w:p>
    <w:p w14:paraId="258B0CCB"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Farmakokinetinis/farmakodinaminis ryšys</w:t>
      </w:r>
    </w:p>
    <w:p w14:paraId="258B0CCC" w14:textId="77777777" w:rsidR="00155954" w:rsidRPr="00155954" w:rsidRDefault="00155954" w:rsidP="00155954">
      <w:pPr>
        <w:keepNext/>
        <w:spacing w:after="0" w:line="240" w:lineRule="auto"/>
        <w:rPr>
          <w:rFonts w:ascii="Times New Roman" w:eastAsia="Times New Roman" w:hAnsi="Times New Roman"/>
          <w:u w:val="single"/>
          <w:lang w:eastAsia="lt-LT"/>
        </w:rPr>
      </w:pPr>
    </w:p>
    <w:p w14:paraId="258B0CCD"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Manoma, kad svarbiausias amoksicilino veiksmingumą lemiantis veiksnys yra laikotarpis, kurį vaistinio preparato koncentracija serume būna didesnė nei minimali slopinamoji koncentracija (T &gt; MSK).</w:t>
      </w:r>
    </w:p>
    <w:p w14:paraId="258B0CCE" w14:textId="77777777" w:rsidR="00155954" w:rsidRPr="00155954" w:rsidRDefault="00155954" w:rsidP="00155954">
      <w:pPr>
        <w:spacing w:after="0" w:line="240" w:lineRule="auto"/>
        <w:rPr>
          <w:rFonts w:ascii="Times New Roman" w:eastAsia="Times New Roman" w:hAnsi="Times New Roman"/>
          <w:lang w:eastAsia="lt-LT"/>
        </w:rPr>
      </w:pPr>
    </w:p>
    <w:p w14:paraId="258B0CCF"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Atsparumo atsiradimo būdai</w:t>
      </w:r>
    </w:p>
    <w:p w14:paraId="258B0CD0" w14:textId="77777777" w:rsidR="00155954" w:rsidRPr="00155954" w:rsidRDefault="00155954" w:rsidP="00155954">
      <w:pPr>
        <w:keepNext/>
        <w:spacing w:after="0" w:line="240" w:lineRule="auto"/>
        <w:rPr>
          <w:rFonts w:ascii="Times New Roman" w:eastAsia="Times New Roman" w:hAnsi="Times New Roman"/>
          <w:lang w:eastAsia="lt-LT"/>
        </w:rPr>
      </w:pPr>
    </w:p>
    <w:p w14:paraId="258B0CD1"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Yra du pagrindiniai atsparumo amoksicilinui/klavulano rūgščiai:</w:t>
      </w:r>
    </w:p>
    <w:p w14:paraId="258B0CD2" w14:textId="77777777" w:rsidR="00155954" w:rsidRPr="00155954" w:rsidRDefault="00155954" w:rsidP="00155954">
      <w:pPr>
        <w:spacing w:after="0" w:line="240" w:lineRule="auto"/>
        <w:rPr>
          <w:rFonts w:ascii="Times New Roman" w:eastAsia="Times New Roman" w:hAnsi="Times New Roman"/>
          <w:lang w:eastAsia="lt-LT"/>
        </w:rPr>
      </w:pPr>
    </w:p>
    <w:p w14:paraId="258B0CD3"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slopinamasis tų beta laktamazių, kurių neslopina klavulano rūgštis, įskaitant B, C ir D klasės, poveikis;</w:t>
      </w:r>
    </w:p>
    <w:p w14:paraId="258B0CD4"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PPB pokytis, dėl kurio sumažėja antibakterinio vaistinio preparato afinitetas taikiniui.</w:t>
      </w:r>
    </w:p>
    <w:p w14:paraId="258B0CD5" w14:textId="77777777" w:rsidR="00155954" w:rsidRPr="00155954" w:rsidRDefault="00155954" w:rsidP="00155954">
      <w:pPr>
        <w:spacing w:after="0" w:line="240" w:lineRule="auto"/>
        <w:rPr>
          <w:rFonts w:ascii="Times New Roman" w:eastAsia="Times New Roman" w:hAnsi="Times New Roman"/>
          <w:lang w:eastAsia="lt-LT"/>
        </w:rPr>
      </w:pPr>
    </w:p>
    <w:p w14:paraId="258B0CD6"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Bakterijų, ypač gramneigiamų bakterijų, atsparumą gali lemti arba atsparumas gali būti susijęs su bakterijų sienelės nepralaidumu arba šalinimo iš ląstelės siurbliu.</w:t>
      </w:r>
    </w:p>
    <w:p w14:paraId="258B0CD7" w14:textId="77777777" w:rsidR="00155954" w:rsidRDefault="00155954" w:rsidP="00155954">
      <w:pPr>
        <w:spacing w:after="0" w:line="240" w:lineRule="auto"/>
        <w:rPr>
          <w:rFonts w:ascii="Times New Roman" w:eastAsia="Times New Roman" w:hAnsi="Times New Roman"/>
          <w:lang w:eastAsia="lt-LT"/>
        </w:rPr>
      </w:pPr>
    </w:p>
    <w:p w14:paraId="298F156D" w14:textId="77777777" w:rsidR="00B44E58" w:rsidRPr="005B5D63" w:rsidRDefault="00B44E58" w:rsidP="00B44E58">
      <w:pPr>
        <w:keepNext/>
        <w:spacing w:after="0" w:line="240" w:lineRule="auto"/>
        <w:rPr>
          <w:rFonts w:ascii="Times New Roman" w:hAnsi="Times New Roman"/>
          <w:u w:val="single"/>
        </w:rPr>
      </w:pPr>
      <w:r w:rsidRPr="005B5D63">
        <w:rPr>
          <w:rFonts w:ascii="Times New Roman" w:hAnsi="Times New Roman"/>
          <w:u w:val="single"/>
        </w:rPr>
        <w:t xml:space="preserve">Mikroorganizmų jautrumo </w:t>
      </w:r>
      <w:r>
        <w:rPr>
          <w:rFonts w:ascii="Times New Roman" w:hAnsi="Times New Roman"/>
          <w:u w:val="single"/>
        </w:rPr>
        <w:t xml:space="preserve">tyrimo </w:t>
      </w:r>
      <w:r w:rsidRPr="005B5D63">
        <w:rPr>
          <w:rFonts w:ascii="Times New Roman" w:hAnsi="Times New Roman"/>
          <w:u w:val="single"/>
        </w:rPr>
        <w:t>ribinės vertės</w:t>
      </w:r>
    </w:p>
    <w:p w14:paraId="7135BE3A" w14:textId="77777777" w:rsidR="00B44E58" w:rsidRPr="005B5D63" w:rsidRDefault="00B44E58" w:rsidP="00B44E58">
      <w:pPr>
        <w:keepNext/>
        <w:spacing w:after="0" w:line="240" w:lineRule="auto"/>
        <w:rPr>
          <w:rFonts w:ascii="Times New Roman" w:hAnsi="Times New Roman"/>
        </w:rPr>
      </w:pPr>
    </w:p>
    <w:p w14:paraId="77082DFD" w14:textId="55754C28" w:rsidR="00B44E58" w:rsidRPr="00155954" w:rsidRDefault="00B44E58" w:rsidP="00B44E58">
      <w:pPr>
        <w:spacing w:after="0" w:line="240" w:lineRule="auto"/>
        <w:rPr>
          <w:rFonts w:ascii="Times New Roman" w:eastAsia="Times New Roman" w:hAnsi="Times New Roman"/>
          <w:lang w:eastAsia="lt-LT"/>
        </w:rPr>
      </w:pPr>
      <w:r w:rsidRPr="005B5D63">
        <w:rPr>
          <w:rFonts w:ascii="Times New Roman" w:hAnsi="Times New Roman"/>
        </w:rPr>
        <w:t>Europos antimikrobinio jautrumo tyrimo komitet</w:t>
      </w:r>
      <w:r w:rsidR="001706E6">
        <w:rPr>
          <w:rFonts w:ascii="Times New Roman" w:hAnsi="Times New Roman"/>
        </w:rPr>
        <w:t>as</w:t>
      </w:r>
      <w:r w:rsidRPr="005B5D63">
        <w:rPr>
          <w:rFonts w:ascii="Times New Roman" w:hAnsi="Times New Roman"/>
        </w:rPr>
        <w:t xml:space="preserve"> (angl. </w:t>
      </w:r>
      <w:r>
        <w:rPr>
          <w:rFonts w:ascii="Times New Roman" w:hAnsi="Times New Roman"/>
          <w:i/>
        </w:rPr>
        <w:t>t</w:t>
      </w:r>
      <w:r w:rsidRPr="005B5D63">
        <w:rPr>
          <w:rFonts w:ascii="Times New Roman" w:hAnsi="Times New Roman"/>
          <w:i/>
        </w:rPr>
        <w:t xml:space="preserve">he European Committee on Antimicrobial Susceptibility Testing, </w:t>
      </w:r>
      <w:r w:rsidRPr="005E0BAA">
        <w:rPr>
          <w:rFonts w:ascii="Times New Roman" w:hAnsi="Times New Roman"/>
          <w:i/>
          <w:iCs/>
        </w:rPr>
        <w:t>EUCAST</w:t>
      </w:r>
      <w:r w:rsidRPr="005B5D63">
        <w:rPr>
          <w:rFonts w:ascii="Times New Roman" w:hAnsi="Times New Roman"/>
        </w:rPr>
        <w:t xml:space="preserve">) </w:t>
      </w:r>
      <w:r w:rsidRPr="008E7372">
        <w:rPr>
          <w:rFonts w:ascii="Times New Roman" w:hAnsi="Times New Roman"/>
          <w:noProof/>
        </w:rPr>
        <w:t>nustatė jautrumo</w:t>
      </w:r>
      <w:r w:rsidRPr="005B5D63">
        <w:rPr>
          <w:rFonts w:ascii="Times New Roman" w:hAnsi="Times New Roman"/>
        </w:rPr>
        <w:t xml:space="preserve"> amoksicilin</w:t>
      </w:r>
      <w:r>
        <w:rPr>
          <w:rFonts w:ascii="Times New Roman" w:hAnsi="Times New Roman"/>
        </w:rPr>
        <w:t xml:space="preserve">ui </w:t>
      </w:r>
      <w:r w:rsidRPr="005B5D63">
        <w:rPr>
          <w:rFonts w:ascii="Times New Roman" w:hAnsi="Times New Roman"/>
        </w:rPr>
        <w:t>/</w:t>
      </w:r>
      <w:r>
        <w:rPr>
          <w:rFonts w:ascii="Times New Roman" w:hAnsi="Times New Roman"/>
        </w:rPr>
        <w:t xml:space="preserve"> </w:t>
      </w:r>
      <w:r w:rsidRPr="005B5D63">
        <w:rPr>
          <w:rFonts w:ascii="Times New Roman" w:hAnsi="Times New Roman"/>
        </w:rPr>
        <w:t>klavulano rūgš</w:t>
      </w:r>
      <w:r>
        <w:rPr>
          <w:rFonts w:ascii="Times New Roman" w:hAnsi="Times New Roman"/>
        </w:rPr>
        <w:t>čiai</w:t>
      </w:r>
      <w:r w:rsidRPr="005B5D63">
        <w:rPr>
          <w:rFonts w:ascii="Times New Roman" w:hAnsi="Times New Roman"/>
        </w:rPr>
        <w:t xml:space="preserve"> MSK </w:t>
      </w:r>
      <w:r w:rsidRPr="005E0BAA">
        <w:rPr>
          <w:rFonts w:ascii="Times New Roman" w:hAnsi="Times New Roman"/>
          <w:noProof/>
        </w:rPr>
        <w:t>(minim</w:t>
      </w:r>
      <w:r>
        <w:rPr>
          <w:rFonts w:ascii="Times New Roman" w:hAnsi="Times New Roman"/>
          <w:noProof/>
        </w:rPr>
        <w:t xml:space="preserve">ali slopinamoji koncentracija, angl. </w:t>
      </w:r>
      <w:r w:rsidRPr="005E0BAA">
        <w:rPr>
          <w:rFonts w:ascii="Times New Roman" w:hAnsi="Times New Roman"/>
          <w:i/>
          <w:iCs/>
          <w:noProof/>
        </w:rPr>
        <w:t>minimum inhibitory concentration</w:t>
      </w:r>
      <w:r>
        <w:rPr>
          <w:rFonts w:ascii="Times New Roman" w:hAnsi="Times New Roman"/>
          <w:noProof/>
        </w:rPr>
        <w:t xml:space="preserve">, </w:t>
      </w:r>
      <w:r w:rsidRPr="005E0BAA">
        <w:rPr>
          <w:rFonts w:ascii="Times New Roman" w:hAnsi="Times New Roman"/>
          <w:i/>
          <w:iCs/>
          <w:noProof/>
        </w:rPr>
        <w:t>MIC</w:t>
      </w:r>
      <w:r w:rsidRPr="005E0BAA">
        <w:rPr>
          <w:rFonts w:ascii="Times New Roman" w:hAnsi="Times New Roman"/>
          <w:noProof/>
        </w:rPr>
        <w:t>) interpret</w:t>
      </w:r>
      <w:r>
        <w:rPr>
          <w:rFonts w:ascii="Times New Roman" w:hAnsi="Times New Roman"/>
          <w:noProof/>
        </w:rPr>
        <w:t>a</w:t>
      </w:r>
      <w:r w:rsidRPr="005E0BAA">
        <w:rPr>
          <w:rFonts w:ascii="Times New Roman" w:hAnsi="Times New Roman"/>
          <w:noProof/>
        </w:rPr>
        <w:t>v</w:t>
      </w:r>
      <w:r>
        <w:rPr>
          <w:rFonts w:ascii="Times New Roman" w:hAnsi="Times New Roman"/>
          <w:noProof/>
        </w:rPr>
        <w:t>imo</w:t>
      </w:r>
      <w:r w:rsidRPr="005E0BAA">
        <w:rPr>
          <w:rFonts w:ascii="Times New Roman" w:hAnsi="Times New Roman"/>
          <w:noProof/>
        </w:rPr>
        <w:t xml:space="preserve"> </w:t>
      </w:r>
      <w:r>
        <w:rPr>
          <w:rFonts w:ascii="Times New Roman" w:hAnsi="Times New Roman"/>
          <w:noProof/>
        </w:rPr>
        <w:t>k</w:t>
      </w:r>
      <w:r w:rsidRPr="005E0BAA">
        <w:rPr>
          <w:rFonts w:ascii="Times New Roman" w:hAnsi="Times New Roman"/>
          <w:noProof/>
        </w:rPr>
        <w:t>riteri</w:t>
      </w:r>
      <w:r>
        <w:rPr>
          <w:rFonts w:ascii="Times New Roman" w:hAnsi="Times New Roman"/>
          <w:noProof/>
        </w:rPr>
        <w:t>jus, kurie yra išvardyti čia</w:t>
      </w:r>
      <w:r w:rsidRPr="005E0BAA">
        <w:rPr>
          <w:rFonts w:ascii="Times New Roman" w:hAnsi="Times New Roman"/>
          <w:noProof/>
        </w:rPr>
        <w:t xml:space="preserve">: </w:t>
      </w:r>
      <w:hyperlink r:id="rId11" w:history="1">
        <w:r w:rsidRPr="005E0BAA">
          <w:rPr>
            <w:rStyle w:val="Hipersaitas"/>
            <w:rFonts w:ascii="Times New Roman" w:hAnsi="Times New Roman"/>
            <w:noProof/>
          </w:rPr>
          <w:t>https://www.ema.europa.eu/documents/other/minimum-inhibitory-concentration-mic-breakpoints_en.xlsx</w:t>
        </w:r>
      </w:hyperlink>
      <w:r>
        <w:rPr>
          <w:rFonts w:ascii="Times New Roman" w:hAnsi="Times New Roman"/>
          <w:noProof/>
        </w:rPr>
        <w:t>.</w:t>
      </w:r>
    </w:p>
    <w:p w14:paraId="258B0D1C" w14:textId="77777777" w:rsidR="00155954" w:rsidRPr="00E510AB" w:rsidRDefault="00155954" w:rsidP="00155954">
      <w:pPr>
        <w:spacing w:after="0" w:line="240" w:lineRule="auto"/>
        <w:rPr>
          <w:rFonts w:ascii="Times New Roman" w:hAnsi="Times New Roman"/>
          <w:b/>
        </w:rPr>
      </w:pPr>
    </w:p>
    <w:p w14:paraId="258B0D1D"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Tam tikrų mikroorganizmų rūšių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258B0D1E" w14:textId="77777777" w:rsidR="00155954" w:rsidRPr="00155954" w:rsidRDefault="00155954" w:rsidP="00155954">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55954" w:rsidRPr="00172E77" w14:paraId="258B0D20" w14:textId="77777777" w:rsidTr="000C3833">
        <w:tc>
          <w:tcPr>
            <w:tcW w:w="8522" w:type="dxa"/>
            <w:tcBorders>
              <w:top w:val="single" w:sz="4" w:space="0" w:color="auto"/>
              <w:left w:val="single" w:sz="4" w:space="0" w:color="auto"/>
              <w:bottom w:val="single" w:sz="4" w:space="0" w:color="auto"/>
              <w:right w:val="single" w:sz="4" w:space="0" w:color="auto"/>
            </w:tcBorders>
          </w:tcPr>
          <w:p w14:paraId="258B0D1F" w14:textId="77777777" w:rsidR="00155954" w:rsidRPr="00155954" w:rsidRDefault="00155954" w:rsidP="00155954">
            <w:pPr>
              <w:spacing w:after="0" w:line="240" w:lineRule="auto"/>
              <w:jc w:val="both"/>
              <w:rPr>
                <w:rFonts w:ascii="Times New Roman" w:eastAsia="Times New Roman" w:hAnsi="Times New Roman"/>
                <w:u w:val="single"/>
                <w:lang w:eastAsia="lt-LT"/>
              </w:rPr>
            </w:pPr>
            <w:r w:rsidRPr="00155954">
              <w:rPr>
                <w:rFonts w:ascii="Times New Roman" w:eastAsia="Times New Roman" w:hAnsi="Times New Roman"/>
                <w:u w:val="single"/>
                <w:lang w:eastAsia="lt-LT"/>
              </w:rPr>
              <w:t>Dažniausiai jautrios rūšys</w:t>
            </w:r>
          </w:p>
        </w:tc>
      </w:tr>
      <w:tr w:rsidR="00155954" w:rsidRPr="00172E77" w14:paraId="258B0D37" w14:textId="77777777" w:rsidTr="000C3833">
        <w:tc>
          <w:tcPr>
            <w:tcW w:w="8522" w:type="dxa"/>
            <w:tcBorders>
              <w:top w:val="single" w:sz="4" w:space="0" w:color="auto"/>
              <w:left w:val="single" w:sz="4" w:space="0" w:color="auto"/>
              <w:bottom w:val="single" w:sz="4" w:space="0" w:color="auto"/>
              <w:right w:val="single" w:sz="4" w:space="0" w:color="auto"/>
            </w:tcBorders>
          </w:tcPr>
          <w:p w14:paraId="258B0D21"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u w:val="single"/>
                <w:lang w:eastAsia="lt-LT"/>
              </w:rPr>
              <w:t>Gramteigiami aerobai</w:t>
            </w:r>
          </w:p>
          <w:p w14:paraId="258B0D22"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i/>
                <w:lang w:eastAsia="lt-LT"/>
              </w:rPr>
              <w:t>Enterococcus faecalis</w:t>
            </w:r>
          </w:p>
          <w:p w14:paraId="258B0D23"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i/>
                <w:lang w:eastAsia="lt-LT"/>
              </w:rPr>
              <w:t>Gardnerella vaginalis</w:t>
            </w:r>
          </w:p>
          <w:p w14:paraId="258B0D24"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i/>
                <w:lang w:eastAsia="lt-LT"/>
              </w:rPr>
              <w:t xml:space="preserve">Staphylococcus aureus </w:t>
            </w:r>
            <w:r w:rsidRPr="00155954">
              <w:rPr>
                <w:rFonts w:ascii="Times New Roman" w:eastAsia="Times New Roman" w:hAnsi="Times New Roman"/>
                <w:lang w:eastAsia="lt-LT"/>
              </w:rPr>
              <w:t>(meticilinui jautrūs) £</w:t>
            </w:r>
          </w:p>
          <w:p w14:paraId="258B0D25"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rPr>
              <w:t>Stafilokokai, kurie neturi koaguliazės (meticilinui jautrūs)</w:t>
            </w:r>
          </w:p>
          <w:p w14:paraId="258B0D26"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i/>
                <w:lang w:eastAsia="lt-LT"/>
              </w:rPr>
              <w:t>Streptococcus agalactiae</w:t>
            </w:r>
          </w:p>
          <w:p w14:paraId="258B0D27" w14:textId="77777777" w:rsidR="00155954" w:rsidRPr="00155954" w:rsidRDefault="00155954" w:rsidP="00155954">
            <w:pPr>
              <w:spacing w:after="0" w:line="240" w:lineRule="auto"/>
              <w:rPr>
                <w:rFonts w:ascii="Times New Roman" w:eastAsia="Times New Roman" w:hAnsi="Times New Roman"/>
                <w:i/>
                <w:vertAlign w:val="superscript"/>
                <w:lang w:eastAsia="lt-LT"/>
              </w:rPr>
            </w:pPr>
            <w:r w:rsidRPr="00155954">
              <w:rPr>
                <w:rFonts w:ascii="Times New Roman" w:eastAsia="Times New Roman" w:hAnsi="Times New Roman"/>
                <w:i/>
                <w:lang w:eastAsia="lt-LT"/>
              </w:rPr>
              <w:t xml:space="preserve">Streptococcus pneumoniae </w:t>
            </w:r>
            <w:r w:rsidRPr="00155954">
              <w:rPr>
                <w:rFonts w:ascii="Times New Roman" w:eastAsia="Times New Roman" w:hAnsi="Times New Roman"/>
                <w:vertAlign w:val="superscript"/>
                <w:lang w:eastAsia="lt-LT"/>
              </w:rPr>
              <w:t>1</w:t>
            </w:r>
          </w:p>
          <w:p w14:paraId="258B0D28"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i/>
                <w:lang w:eastAsia="lt-LT"/>
              </w:rPr>
              <w:t xml:space="preserve">Streptococcus pyogenes </w:t>
            </w:r>
            <w:r w:rsidRPr="00155954">
              <w:rPr>
                <w:rFonts w:ascii="Times New Roman" w:eastAsia="Times New Roman" w:hAnsi="Times New Roman"/>
                <w:lang w:eastAsia="lt-LT"/>
              </w:rPr>
              <w:t>ir kiti beta hemoliziniai streptokokai</w:t>
            </w:r>
          </w:p>
          <w:p w14:paraId="258B0D29"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i/>
                <w:lang w:eastAsia="lt-LT"/>
              </w:rPr>
              <w:t xml:space="preserve">Streptococcus viridans </w:t>
            </w:r>
            <w:r w:rsidRPr="00155954">
              <w:rPr>
                <w:rFonts w:ascii="Times New Roman" w:eastAsia="Times New Roman" w:hAnsi="Times New Roman"/>
                <w:lang w:eastAsia="lt-LT"/>
              </w:rPr>
              <w:t>grupė</w:t>
            </w:r>
          </w:p>
          <w:p w14:paraId="258B0D2A" w14:textId="77777777" w:rsidR="00155954" w:rsidRPr="00E510AB" w:rsidRDefault="00155954" w:rsidP="00155954">
            <w:pPr>
              <w:spacing w:after="0" w:line="240" w:lineRule="auto"/>
              <w:rPr>
                <w:rFonts w:ascii="Times New Roman" w:hAnsi="Times New Roman"/>
                <w:u w:val="single"/>
              </w:rPr>
            </w:pPr>
          </w:p>
          <w:p w14:paraId="258B0D2B"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u w:val="single"/>
                <w:lang w:eastAsia="lt-LT"/>
              </w:rPr>
              <w:t>Gramneigiami aerobai</w:t>
            </w:r>
          </w:p>
          <w:p w14:paraId="258B0D2C"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i/>
                <w:lang w:eastAsia="lt-LT"/>
              </w:rPr>
              <w:t xml:space="preserve">Capnocytophaga </w:t>
            </w:r>
            <w:r w:rsidRPr="00155954">
              <w:rPr>
                <w:rFonts w:ascii="Times New Roman" w:eastAsia="Times New Roman" w:hAnsi="Times New Roman"/>
                <w:lang w:eastAsia="lt-LT"/>
              </w:rPr>
              <w:t>rūšys</w:t>
            </w:r>
          </w:p>
          <w:p w14:paraId="258B0D2D" w14:textId="77777777" w:rsidR="00155954" w:rsidRPr="00155954" w:rsidRDefault="00155954" w:rsidP="00155954">
            <w:pPr>
              <w:keepNext/>
              <w:spacing w:after="0" w:line="240" w:lineRule="auto"/>
              <w:rPr>
                <w:rFonts w:ascii="Times New Roman" w:eastAsia="Times New Roman" w:hAnsi="Times New Roman"/>
                <w:i/>
                <w:lang w:eastAsia="lt-LT"/>
              </w:rPr>
            </w:pPr>
            <w:r w:rsidRPr="00155954">
              <w:rPr>
                <w:rFonts w:ascii="Times New Roman" w:eastAsia="Times New Roman" w:hAnsi="Times New Roman"/>
                <w:i/>
                <w:lang w:eastAsia="lt-LT"/>
              </w:rPr>
              <w:t>Eikenella corrodens</w:t>
            </w:r>
          </w:p>
          <w:p w14:paraId="258B0D2E" w14:textId="77777777" w:rsidR="00155954" w:rsidRPr="00155954" w:rsidRDefault="00155954" w:rsidP="00155954">
            <w:pPr>
              <w:spacing w:after="0" w:line="240" w:lineRule="auto"/>
              <w:rPr>
                <w:rFonts w:ascii="Times New Roman" w:eastAsia="Times New Roman" w:hAnsi="Times New Roman"/>
                <w:i/>
                <w:vertAlign w:val="superscript"/>
                <w:lang w:eastAsia="lt-LT"/>
              </w:rPr>
            </w:pPr>
            <w:r w:rsidRPr="00155954">
              <w:rPr>
                <w:rFonts w:ascii="Times New Roman" w:eastAsia="Times New Roman" w:hAnsi="Times New Roman"/>
                <w:i/>
                <w:lang w:eastAsia="lt-LT"/>
              </w:rPr>
              <w:t>Haemophilus influenzae</w:t>
            </w:r>
            <w:r w:rsidRPr="00155954">
              <w:rPr>
                <w:rFonts w:ascii="Times New Roman" w:eastAsia="Times New Roman" w:hAnsi="Times New Roman"/>
                <w:lang w:eastAsia="lt-LT"/>
              </w:rPr>
              <w:t xml:space="preserve"> </w:t>
            </w:r>
            <w:r w:rsidRPr="00155954">
              <w:rPr>
                <w:rFonts w:ascii="Times New Roman" w:eastAsia="Times New Roman" w:hAnsi="Times New Roman"/>
                <w:vertAlign w:val="superscript"/>
                <w:lang w:eastAsia="lt-LT"/>
              </w:rPr>
              <w:t>2</w:t>
            </w:r>
          </w:p>
          <w:p w14:paraId="258B0D2F" w14:textId="77777777" w:rsidR="00155954" w:rsidRPr="00155954" w:rsidRDefault="00155954" w:rsidP="00155954">
            <w:pPr>
              <w:spacing w:after="0" w:line="240" w:lineRule="auto"/>
              <w:rPr>
                <w:rFonts w:ascii="Times New Roman" w:eastAsia="Times New Roman" w:hAnsi="Times New Roman"/>
                <w:vertAlign w:val="superscript"/>
                <w:lang w:eastAsia="lt-LT"/>
              </w:rPr>
            </w:pPr>
            <w:r w:rsidRPr="00155954">
              <w:rPr>
                <w:rFonts w:ascii="Times New Roman" w:eastAsia="Times New Roman" w:hAnsi="Times New Roman"/>
                <w:i/>
                <w:lang w:eastAsia="lt-LT"/>
              </w:rPr>
              <w:lastRenderedPageBreak/>
              <w:t>Moraxella catarrhalis</w:t>
            </w:r>
          </w:p>
          <w:p w14:paraId="258B0D30"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i/>
                <w:lang w:eastAsia="lt-LT"/>
              </w:rPr>
              <w:t>Pasteurella multocida</w:t>
            </w:r>
          </w:p>
          <w:p w14:paraId="258B0D31" w14:textId="77777777" w:rsidR="00155954" w:rsidRPr="00E510AB" w:rsidRDefault="00155954" w:rsidP="00155954">
            <w:pPr>
              <w:spacing w:after="0" w:line="240" w:lineRule="auto"/>
              <w:rPr>
                <w:rFonts w:ascii="Times New Roman" w:hAnsi="Times New Roman"/>
                <w:i/>
              </w:rPr>
            </w:pPr>
          </w:p>
          <w:p w14:paraId="258B0D32" w14:textId="77777777" w:rsidR="00155954" w:rsidRPr="00155954" w:rsidRDefault="00155954" w:rsidP="00155954">
            <w:pPr>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Anaerobai</w:t>
            </w:r>
          </w:p>
          <w:p w14:paraId="258B0D33"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i/>
                <w:lang w:eastAsia="lt-LT"/>
              </w:rPr>
              <w:t>Bacteroides fragilis</w:t>
            </w:r>
          </w:p>
          <w:p w14:paraId="258B0D34"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i/>
                <w:lang w:eastAsia="lt-LT"/>
              </w:rPr>
              <w:t>Fusobacterium nucleatum</w:t>
            </w:r>
          </w:p>
          <w:p w14:paraId="258B0D35"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i/>
                <w:lang w:eastAsia="lt-LT"/>
              </w:rPr>
              <w:t>Prevotella</w:t>
            </w:r>
            <w:r w:rsidRPr="00155954">
              <w:rPr>
                <w:rFonts w:ascii="Times New Roman" w:eastAsia="Times New Roman" w:hAnsi="Times New Roman"/>
                <w:lang w:eastAsia="lt-LT"/>
              </w:rPr>
              <w:t xml:space="preserve"> rūšys</w:t>
            </w:r>
          </w:p>
          <w:p w14:paraId="258B0D36" w14:textId="77777777" w:rsidR="00155954" w:rsidRPr="00E510AB" w:rsidRDefault="00155954" w:rsidP="00155954">
            <w:pPr>
              <w:spacing w:after="0" w:line="240" w:lineRule="auto"/>
              <w:rPr>
                <w:rFonts w:ascii="Times New Roman" w:hAnsi="Times New Roman"/>
                <w:i/>
              </w:rPr>
            </w:pPr>
          </w:p>
        </w:tc>
      </w:tr>
      <w:tr w:rsidR="00155954" w:rsidRPr="00172E77" w14:paraId="258B0D39" w14:textId="77777777" w:rsidTr="000C3833">
        <w:tc>
          <w:tcPr>
            <w:tcW w:w="8522" w:type="dxa"/>
            <w:tcBorders>
              <w:top w:val="single" w:sz="4" w:space="0" w:color="auto"/>
              <w:left w:val="single" w:sz="4" w:space="0" w:color="auto"/>
              <w:bottom w:val="single" w:sz="4" w:space="0" w:color="auto"/>
              <w:right w:val="single" w:sz="4" w:space="0" w:color="auto"/>
            </w:tcBorders>
          </w:tcPr>
          <w:p w14:paraId="258B0D38" w14:textId="77777777" w:rsidR="00155954" w:rsidRPr="00155954" w:rsidRDefault="00155954" w:rsidP="00685BF7">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lastRenderedPageBreak/>
              <w:t>Rūšys, kurių įgytas atsparumas gali kelti problemų</w:t>
            </w:r>
          </w:p>
        </w:tc>
      </w:tr>
      <w:tr w:rsidR="00155954" w:rsidRPr="00172E77" w14:paraId="258B0D44" w14:textId="77777777" w:rsidTr="000C3833">
        <w:tc>
          <w:tcPr>
            <w:tcW w:w="8522" w:type="dxa"/>
            <w:tcBorders>
              <w:top w:val="single" w:sz="4" w:space="0" w:color="auto"/>
              <w:left w:val="single" w:sz="4" w:space="0" w:color="auto"/>
              <w:bottom w:val="single" w:sz="4" w:space="0" w:color="auto"/>
              <w:right w:val="single" w:sz="4" w:space="0" w:color="auto"/>
            </w:tcBorders>
          </w:tcPr>
          <w:p w14:paraId="258B0D3A" w14:textId="77777777" w:rsidR="00155954" w:rsidRPr="00155954" w:rsidRDefault="00155954" w:rsidP="00685BF7">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Gramteigiami aerobai</w:t>
            </w:r>
          </w:p>
          <w:p w14:paraId="258B0D3B"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i/>
                <w:lang w:eastAsia="lt-LT"/>
              </w:rPr>
              <w:t xml:space="preserve">Enterococcus faecium </w:t>
            </w:r>
            <w:r w:rsidRPr="00155954">
              <w:rPr>
                <w:rFonts w:ascii="Times New Roman" w:eastAsia="Times New Roman" w:hAnsi="Times New Roman"/>
                <w:lang w:eastAsia="lt-LT"/>
              </w:rPr>
              <w:t>$</w:t>
            </w:r>
          </w:p>
          <w:p w14:paraId="258B0D3C" w14:textId="77777777" w:rsidR="00155954" w:rsidRPr="00E510AB" w:rsidRDefault="00155954" w:rsidP="00155954">
            <w:pPr>
              <w:spacing w:after="0" w:line="240" w:lineRule="auto"/>
              <w:rPr>
                <w:rFonts w:ascii="Times New Roman" w:hAnsi="Times New Roman"/>
                <w:u w:val="single"/>
              </w:rPr>
            </w:pPr>
          </w:p>
          <w:p w14:paraId="258B0D3D"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u w:val="single"/>
                <w:lang w:eastAsia="lt-LT"/>
              </w:rPr>
              <w:t>Gramneigiami aerobai</w:t>
            </w:r>
          </w:p>
          <w:p w14:paraId="258B0D3E" w14:textId="77777777" w:rsidR="00155954" w:rsidRPr="00155954" w:rsidRDefault="00155954" w:rsidP="00155954">
            <w:pPr>
              <w:spacing w:after="0" w:line="240" w:lineRule="auto"/>
              <w:rPr>
                <w:rFonts w:ascii="Times New Roman" w:eastAsia="Times New Roman" w:hAnsi="Times New Roman"/>
                <w:i/>
                <w:vertAlign w:val="superscript"/>
                <w:lang w:eastAsia="lt-LT"/>
              </w:rPr>
            </w:pPr>
            <w:r w:rsidRPr="00155954">
              <w:rPr>
                <w:rFonts w:ascii="Times New Roman" w:eastAsia="Times New Roman" w:hAnsi="Times New Roman"/>
                <w:i/>
                <w:lang w:eastAsia="lt-LT"/>
              </w:rPr>
              <w:t>Escherichia coli</w:t>
            </w:r>
          </w:p>
          <w:p w14:paraId="258B0D3F"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i/>
                <w:lang w:eastAsia="lt-LT"/>
              </w:rPr>
              <w:t>Klebsiella oxytoca</w:t>
            </w:r>
          </w:p>
          <w:p w14:paraId="258B0D40"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i/>
                <w:lang w:eastAsia="lt-LT"/>
              </w:rPr>
              <w:t>Klebsiella pneumoniae</w:t>
            </w:r>
          </w:p>
          <w:p w14:paraId="258B0D41"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i/>
                <w:lang w:eastAsia="lt-LT"/>
              </w:rPr>
              <w:t>Proteus mirabilis</w:t>
            </w:r>
          </w:p>
          <w:p w14:paraId="258B0D42"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i/>
                <w:lang w:eastAsia="lt-LT"/>
              </w:rPr>
              <w:t>Proteus vulgaris</w:t>
            </w:r>
          </w:p>
          <w:p w14:paraId="258B0D43" w14:textId="77777777" w:rsidR="00155954" w:rsidRPr="00E510AB" w:rsidRDefault="00155954" w:rsidP="00155954">
            <w:pPr>
              <w:spacing w:after="0" w:line="240" w:lineRule="auto"/>
              <w:rPr>
                <w:rFonts w:ascii="Times New Roman" w:hAnsi="Times New Roman"/>
                <w:i/>
              </w:rPr>
            </w:pPr>
          </w:p>
        </w:tc>
      </w:tr>
      <w:tr w:rsidR="00155954" w:rsidRPr="00172E77" w14:paraId="258B0D46" w14:textId="77777777" w:rsidTr="000C3833">
        <w:tc>
          <w:tcPr>
            <w:tcW w:w="8522" w:type="dxa"/>
            <w:tcBorders>
              <w:top w:val="single" w:sz="4" w:space="0" w:color="auto"/>
              <w:left w:val="single" w:sz="4" w:space="0" w:color="auto"/>
              <w:bottom w:val="single" w:sz="4" w:space="0" w:color="auto"/>
              <w:right w:val="single" w:sz="4" w:space="0" w:color="auto"/>
            </w:tcBorders>
          </w:tcPr>
          <w:p w14:paraId="258B0D45" w14:textId="77777777" w:rsidR="00155954" w:rsidRPr="00155954" w:rsidRDefault="00155954" w:rsidP="00155954">
            <w:pPr>
              <w:spacing w:after="0" w:line="240" w:lineRule="auto"/>
              <w:jc w:val="both"/>
              <w:rPr>
                <w:rFonts w:ascii="Times New Roman" w:eastAsia="Times New Roman" w:hAnsi="Times New Roman"/>
                <w:u w:val="single"/>
                <w:lang w:eastAsia="lt-LT"/>
              </w:rPr>
            </w:pPr>
            <w:r w:rsidRPr="00155954">
              <w:rPr>
                <w:rFonts w:ascii="Times New Roman" w:eastAsia="Times New Roman" w:hAnsi="Times New Roman"/>
                <w:u w:val="single"/>
                <w:lang w:eastAsia="lt-LT"/>
              </w:rPr>
              <w:t>Iš prigimties atsparūs mikroorganizmai</w:t>
            </w:r>
          </w:p>
        </w:tc>
      </w:tr>
      <w:tr w:rsidR="00155954" w:rsidRPr="00172E77" w14:paraId="258B0D58" w14:textId="77777777" w:rsidTr="000C3833">
        <w:tc>
          <w:tcPr>
            <w:tcW w:w="8522" w:type="dxa"/>
            <w:tcBorders>
              <w:top w:val="single" w:sz="4" w:space="0" w:color="auto"/>
              <w:left w:val="single" w:sz="4" w:space="0" w:color="auto"/>
              <w:bottom w:val="single" w:sz="4" w:space="0" w:color="auto"/>
              <w:right w:val="single" w:sz="4" w:space="0" w:color="auto"/>
            </w:tcBorders>
          </w:tcPr>
          <w:p w14:paraId="258B0D47" w14:textId="77777777" w:rsidR="00155954" w:rsidRPr="00155954" w:rsidRDefault="00155954" w:rsidP="00155954">
            <w:pPr>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Gramneigiami aerobai</w:t>
            </w:r>
          </w:p>
          <w:p w14:paraId="258B0D48"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i/>
                <w:lang w:eastAsia="lt-LT"/>
              </w:rPr>
              <w:t xml:space="preserve">Acinetobacter </w:t>
            </w:r>
            <w:r w:rsidRPr="00155954">
              <w:rPr>
                <w:rFonts w:ascii="Times New Roman" w:eastAsia="Times New Roman" w:hAnsi="Times New Roman"/>
                <w:lang w:eastAsia="lt-LT"/>
              </w:rPr>
              <w:t>rūšys</w:t>
            </w:r>
          </w:p>
          <w:p w14:paraId="258B0D49"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i/>
                <w:lang w:eastAsia="lt-LT"/>
              </w:rPr>
              <w:t>Citrobacter freundii</w:t>
            </w:r>
          </w:p>
          <w:p w14:paraId="258B0D4A"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i/>
                <w:lang w:eastAsia="lt-LT"/>
              </w:rPr>
              <w:t>Enterobacter</w:t>
            </w:r>
            <w:r w:rsidRPr="00155954">
              <w:rPr>
                <w:rFonts w:ascii="Times New Roman" w:eastAsia="Times New Roman" w:hAnsi="Times New Roman"/>
                <w:lang w:eastAsia="lt-LT"/>
              </w:rPr>
              <w:t xml:space="preserve"> rūšys</w:t>
            </w:r>
          </w:p>
          <w:p w14:paraId="258B0D4B"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i/>
                <w:lang w:eastAsia="lt-LT"/>
              </w:rPr>
              <w:t>Legionella pneumophila</w:t>
            </w:r>
          </w:p>
          <w:p w14:paraId="258B0D4C"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i/>
                <w:lang w:eastAsia="lt-LT"/>
              </w:rPr>
              <w:t>Morganella morganii</w:t>
            </w:r>
          </w:p>
          <w:p w14:paraId="258B0D4D"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i/>
                <w:lang w:eastAsia="lt-LT"/>
              </w:rPr>
              <w:t xml:space="preserve">Providencia </w:t>
            </w:r>
            <w:r w:rsidRPr="00155954">
              <w:rPr>
                <w:rFonts w:ascii="Times New Roman" w:eastAsia="Times New Roman" w:hAnsi="Times New Roman"/>
                <w:lang w:eastAsia="lt-LT"/>
              </w:rPr>
              <w:t>rūšys</w:t>
            </w:r>
          </w:p>
          <w:p w14:paraId="258B0D4E"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i/>
                <w:lang w:eastAsia="lt-LT"/>
              </w:rPr>
              <w:t xml:space="preserve">Pseudomonas </w:t>
            </w:r>
            <w:r w:rsidRPr="00155954">
              <w:rPr>
                <w:rFonts w:ascii="Times New Roman" w:eastAsia="Times New Roman" w:hAnsi="Times New Roman"/>
                <w:lang w:eastAsia="lt-LT"/>
              </w:rPr>
              <w:t>rūšys</w:t>
            </w:r>
          </w:p>
          <w:p w14:paraId="258B0D4F"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i/>
                <w:lang w:eastAsia="lt-LT"/>
              </w:rPr>
              <w:t xml:space="preserve">Serratia </w:t>
            </w:r>
            <w:r w:rsidRPr="00155954">
              <w:rPr>
                <w:rFonts w:ascii="Times New Roman" w:eastAsia="Times New Roman" w:hAnsi="Times New Roman"/>
                <w:lang w:eastAsia="lt-LT"/>
              </w:rPr>
              <w:t>rūšys</w:t>
            </w:r>
          </w:p>
          <w:p w14:paraId="258B0D50"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i/>
                <w:lang w:eastAsia="lt-LT"/>
              </w:rPr>
              <w:t>Stenotrophomonas maltophilia</w:t>
            </w:r>
          </w:p>
          <w:p w14:paraId="258B0D51" w14:textId="77777777" w:rsidR="00155954" w:rsidRPr="00155954" w:rsidRDefault="00155954" w:rsidP="00155954">
            <w:pPr>
              <w:spacing w:after="0" w:line="240" w:lineRule="auto"/>
              <w:rPr>
                <w:rFonts w:ascii="Times New Roman" w:eastAsia="Times New Roman" w:hAnsi="Times New Roman"/>
                <w:lang w:eastAsia="lt-LT"/>
              </w:rPr>
            </w:pPr>
          </w:p>
          <w:p w14:paraId="258B0D52" w14:textId="77777777" w:rsidR="00155954" w:rsidRPr="00155954" w:rsidRDefault="00155954" w:rsidP="00155954">
            <w:pPr>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Kiti mikroorganizmai</w:t>
            </w:r>
          </w:p>
          <w:p w14:paraId="258B0D53"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i/>
                <w:lang w:eastAsia="lt-LT"/>
              </w:rPr>
              <w:t>Chlamydophila pneumoniae</w:t>
            </w:r>
          </w:p>
          <w:p w14:paraId="258B0D54"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i/>
                <w:lang w:eastAsia="lt-LT"/>
              </w:rPr>
              <w:t>Chlamydophila psittaci</w:t>
            </w:r>
          </w:p>
          <w:p w14:paraId="258B0D55"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i/>
                <w:lang w:eastAsia="lt-LT"/>
              </w:rPr>
              <w:t>Coxiella burnetti</w:t>
            </w:r>
          </w:p>
          <w:p w14:paraId="258B0D56" w14:textId="77777777" w:rsidR="00155954" w:rsidRPr="00155954" w:rsidRDefault="00155954" w:rsidP="00155954">
            <w:pPr>
              <w:spacing w:after="0" w:line="240" w:lineRule="auto"/>
              <w:rPr>
                <w:rFonts w:ascii="Times New Roman" w:eastAsia="Times New Roman" w:hAnsi="Times New Roman"/>
                <w:i/>
                <w:lang w:eastAsia="lt-LT"/>
              </w:rPr>
            </w:pPr>
            <w:r w:rsidRPr="00155954">
              <w:rPr>
                <w:rFonts w:ascii="Times New Roman" w:eastAsia="Times New Roman" w:hAnsi="Times New Roman"/>
                <w:i/>
                <w:lang w:eastAsia="lt-LT"/>
              </w:rPr>
              <w:t>Mycoplasma pneumoniae</w:t>
            </w:r>
          </w:p>
          <w:p w14:paraId="258B0D57" w14:textId="77777777" w:rsidR="00155954" w:rsidRPr="00E510AB" w:rsidRDefault="00155954" w:rsidP="00155954">
            <w:pPr>
              <w:spacing w:after="0" w:line="240" w:lineRule="auto"/>
              <w:rPr>
                <w:rFonts w:ascii="Times New Roman" w:hAnsi="Times New Roman"/>
                <w:i/>
              </w:rPr>
            </w:pPr>
          </w:p>
        </w:tc>
      </w:tr>
      <w:tr w:rsidR="00155954" w:rsidRPr="00172E77" w14:paraId="258B0D5D" w14:textId="77777777" w:rsidTr="000C3833">
        <w:tc>
          <w:tcPr>
            <w:tcW w:w="8522" w:type="dxa"/>
            <w:tcBorders>
              <w:top w:val="single" w:sz="4" w:space="0" w:color="auto"/>
              <w:left w:val="single" w:sz="4" w:space="0" w:color="auto"/>
              <w:bottom w:val="single" w:sz="4" w:space="0" w:color="auto"/>
              <w:right w:val="single" w:sz="4" w:space="0" w:color="auto"/>
            </w:tcBorders>
          </w:tcPr>
          <w:p w14:paraId="258B0D59"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Natūralus vidutinis jautrumas, jeigu nėra įgyto atsparumo mechanizmo.</w:t>
            </w:r>
          </w:p>
          <w:p w14:paraId="258B0D5A"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Visi meticilinui atsparūs stafilokokai yra atsparūs amoksicilinui/klavulano rūgščiai.</w:t>
            </w:r>
          </w:p>
          <w:p w14:paraId="258B0D5B" w14:textId="77E4D4FF"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vertAlign w:val="superscript"/>
                <w:lang w:eastAsia="lt-LT"/>
              </w:rPr>
              <w:t>1</w:t>
            </w:r>
            <w:r w:rsidRPr="00155954">
              <w:rPr>
                <w:rFonts w:ascii="Times New Roman" w:eastAsia="Times New Roman" w:hAnsi="Times New Roman"/>
                <w:lang w:eastAsia="lt-LT"/>
              </w:rPr>
              <w:t xml:space="preserve"> </w:t>
            </w:r>
            <w:r w:rsidRPr="00155954">
              <w:rPr>
                <w:rFonts w:ascii="Times New Roman" w:eastAsia="Times New Roman" w:hAnsi="Times New Roman"/>
                <w:i/>
                <w:lang w:eastAsia="lt-LT"/>
              </w:rPr>
              <w:t>Streptococcus pneumoniae</w:t>
            </w:r>
            <w:r w:rsidRPr="00155954">
              <w:rPr>
                <w:rFonts w:ascii="Times New Roman" w:eastAsia="Times New Roman" w:hAnsi="Times New Roman"/>
                <w:lang w:eastAsia="lt-LT"/>
              </w:rPr>
              <w:t>, kurie yra atsparūs penicilinui, šiuo amoksicilino/klavulano rūgšties preparatu gydyti negalima (žr.</w:t>
            </w:r>
            <w:r w:rsidR="004958C5">
              <w:rPr>
                <w:rFonts w:ascii="Times New Roman" w:eastAsia="Times New Roman" w:hAnsi="Times New Roman"/>
                <w:lang w:eastAsia="lt-LT"/>
              </w:rPr>
              <w:t> </w:t>
            </w:r>
            <w:r w:rsidRPr="00155954">
              <w:rPr>
                <w:rFonts w:ascii="Times New Roman" w:eastAsia="Times New Roman" w:hAnsi="Times New Roman"/>
                <w:lang w:eastAsia="lt-LT"/>
              </w:rPr>
              <w:t>4.2 ir 4.4</w:t>
            </w:r>
            <w:r w:rsidR="004958C5">
              <w:rPr>
                <w:rFonts w:ascii="Times New Roman" w:eastAsia="Times New Roman" w:hAnsi="Times New Roman"/>
                <w:lang w:eastAsia="lt-LT"/>
              </w:rPr>
              <w:t> </w:t>
            </w:r>
            <w:r w:rsidRPr="00155954">
              <w:rPr>
                <w:rFonts w:ascii="Times New Roman" w:eastAsia="Times New Roman" w:hAnsi="Times New Roman"/>
                <w:lang w:eastAsia="lt-LT"/>
              </w:rPr>
              <w:t>skyrius).</w:t>
            </w:r>
          </w:p>
          <w:p w14:paraId="258B0D5C" w14:textId="20CC3B71"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vertAlign w:val="superscript"/>
                <w:lang w:eastAsia="lt-LT"/>
              </w:rPr>
              <w:t>2</w:t>
            </w:r>
            <w:r w:rsidRPr="00155954">
              <w:rPr>
                <w:rFonts w:ascii="Times New Roman" w:eastAsia="Times New Roman" w:hAnsi="Times New Roman"/>
                <w:lang w:eastAsia="lt-LT"/>
              </w:rPr>
              <w:t xml:space="preserve"> Kai kuriose ES šalyse dažniau kaip 10</w:t>
            </w:r>
            <w:r w:rsidR="004958C5">
              <w:rPr>
                <w:rFonts w:ascii="Times New Roman" w:eastAsia="Times New Roman" w:hAnsi="Times New Roman"/>
                <w:lang w:eastAsia="lt-LT"/>
              </w:rPr>
              <w:t> </w:t>
            </w:r>
            <w:r w:rsidRPr="00155954">
              <w:rPr>
                <w:rFonts w:ascii="Times New Roman" w:eastAsia="Times New Roman" w:hAnsi="Times New Roman"/>
                <w:lang w:eastAsia="lt-LT"/>
              </w:rPr>
              <w:t>% atvejų nustatomos rūšys, kurių jautrumas susilpnėjęs.</w:t>
            </w:r>
          </w:p>
        </w:tc>
      </w:tr>
    </w:tbl>
    <w:p w14:paraId="258B0D5E" w14:textId="77777777" w:rsidR="00155954" w:rsidRPr="00E510AB" w:rsidRDefault="00155954" w:rsidP="00155954">
      <w:pPr>
        <w:spacing w:after="0" w:line="240" w:lineRule="auto"/>
        <w:rPr>
          <w:rFonts w:ascii="Times New Roman" w:hAnsi="Times New Roman"/>
          <w:b/>
        </w:rPr>
      </w:pPr>
    </w:p>
    <w:p w14:paraId="258B0D5F" w14:textId="77777777" w:rsidR="00155954" w:rsidRPr="00155954" w:rsidRDefault="00155954" w:rsidP="00155954">
      <w:pPr>
        <w:keepNext/>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t>5.2</w:t>
      </w:r>
      <w:r w:rsidRPr="00155954">
        <w:rPr>
          <w:rFonts w:ascii="Times New Roman" w:eastAsia="Times New Roman" w:hAnsi="Times New Roman"/>
          <w:b/>
          <w:lang w:eastAsia="lt-LT"/>
        </w:rPr>
        <w:tab/>
        <w:t>Farmakokinetinės savybės</w:t>
      </w:r>
    </w:p>
    <w:p w14:paraId="258B0D60" w14:textId="77777777" w:rsidR="00155954" w:rsidRPr="00E510AB" w:rsidRDefault="00155954" w:rsidP="00155954">
      <w:pPr>
        <w:keepNext/>
        <w:spacing w:after="0" w:line="240" w:lineRule="auto"/>
        <w:ind w:left="567" w:hanging="567"/>
        <w:rPr>
          <w:rFonts w:ascii="Times New Roman" w:hAnsi="Times New Roman"/>
          <w:b/>
        </w:rPr>
      </w:pPr>
    </w:p>
    <w:p w14:paraId="258B0D61" w14:textId="77777777" w:rsidR="00155954" w:rsidRPr="00155954" w:rsidRDefault="00155954" w:rsidP="00155954">
      <w:pPr>
        <w:keepNext/>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u w:val="single"/>
          <w:lang w:eastAsia="lt-LT"/>
        </w:rPr>
        <w:t>Absorbcija</w:t>
      </w:r>
    </w:p>
    <w:p w14:paraId="258B0D62" w14:textId="77777777" w:rsidR="00155954" w:rsidRPr="00155954" w:rsidRDefault="00155954" w:rsidP="00155954">
      <w:pPr>
        <w:keepNext/>
        <w:spacing w:after="0" w:line="240" w:lineRule="auto"/>
        <w:rPr>
          <w:rFonts w:ascii="Times New Roman" w:eastAsia="Times New Roman" w:hAnsi="Times New Roman"/>
          <w:lang w:eastAsia="lt-LT"/>
        </w:rPr>
      </w:pPr>
    </w:p>
    <w:p w14:paraId="258B0D63" w14:textId="56111AD1" w:rsidR="00155954" w:rsidRPr="00155954" w:rsidRDefault="00155954" w:rsidP="00155954">
      <w:pPr>
        <w:keepNext/>
        <w:tabs>
          <w:tab w:val="left" w:pos="0"/>
        </w:tabs>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Amoksicilino ir klavulano rūgštis visiškai ištirp</w:t>
      </w:r>
      <w:r w:rsidR="00CC071B">
        <w:rPr>
          <w:rFonts w:ascii="Times New Roman" w:eastAsia="Times New Roman" w:hAnsi="Times New Roman"/>
          <w:lang w:eastAsia="lt-LT"/>
        </w:rPr>
        <w:t>s</w:t>
      </w:r>
      <w:r w:rsidRPr="00155954">
        <w:rPr>
          <w:rFonts w:ascii="Times New Roman" w:eastAsia="Times New Roman" w:hAnsi="Times New Roman"/>
          <w:lang w:eastAsia="lt-LT"/>
        </w:rPr>
        <w:t>ta vandeniniame tirpale, kurio pH fiziologinis. Išgėrus vaistinio preparato, abi veikliosios medžiagos greitai absorbuojamos. Amoksicilinas ir klavulano rūgštis geriausiai absorbuojamos, kai vaistinio preparato vartojama pradėjus valgyti. Per burną pavartotų amoksicilino ir klavulano rūgšties biologinis prieinamumas yra maždaug 70</w:t>
      </w:r>
      <w:r w:rsidR="003F5D9C">
        <w:rPr>
          <w:rFonts w:ascii="Times New Roman" w:eastAsia="Times New Roman" w:hAnsi="Times New Roman"/>
          <w:lang w:eastAsia="lt-LT"/>
        </w:rPr>
        <w:t> </w:t>
      </w:r>
      <w:r w:rsidRPr="00155954">
        <w:rPr>
          <w:rFonts w:ascii="Times New Roman" w:eastAsia="Times New Roman" w:hAnsi="Times New Roman"/>
          <w:lang w:eastAsia="lt-LT"/>
        </w:rPr>
        <w:t>%. Abiejų medžiagų savybės plazmoje panašios, abiejų medžiagų didžiausia koncentracija plazmoje atsiranda (T</w:t>
      </w:r>
      <w:r w:rsidRPr="00155954">
        <w:rPr>
          <w:rFonts w:ascii="Times New Roman" w:eastAsia="Times New Roman" w:hAnsi="Times New Roman"/>
          <w:vertAlign w:val="subscript"/>
          <w:lang w:eastAsia="lt-LT"/>
        </w:rPr>
        <w:t>max</w:t>
      </w:r>
      <w:r w:rsidRPr="00155954">
        <w:rPr>
          <w:rFonts w:ascii="Times New Roman" w:eastAsia="Times New Roman" w:hAnsi="Times New Roman"/>
          <w:lang w:eastAsia="lt-LT"/>
        </w:rPr>
        <w:t>) maždaug per vieną valandą.</w:t>
      </w:r>
    </w:p>
    <w:p w14:paraId="258B0D64" w14:textId="77777777" w:rsidR="00155954" w:rsidRPr="00155954" w:rsidRDefault="00155954" w:rsidP="00155954">
      <w:pPr>
        <w:spacing w:after="0" w:line="240" w:lineRule="auto"/>
        <w:rPr>
          <w:rFonts w:ascii="Times New Roman" w:eastAsia="Times New Roman" w:hAnsi="Times New Roman"/>
          <w:lang w:eastAsia="lt-LT"/>
        </w:rPr>
      </w:pPr>
    </w:p>
    <w:p w14:paraId="258B0D65"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Toliau parodyti tyrimo, kurio metu sveik</w:t>
      </w:r>
      <w:r w:rsidR="00CC071B">
        <w:rPr>
          <w:rFonts w:ascii="Times New Roman" w:eastAsia="Times New Roman" w:hAnsi="Times New Roman"/>
          <w:lang w:eastAsia="lt-LT"/>
        </w:rPr>
        <w:t>ų</w:t>
      </w:r>
      <w:r w:rsidRPr="00155954">
        <w:rPr>
          <w:rFonts w:ascii="Times New Roman" w:eastAsia="Times New Roman" w:hAnsi="Times New Roman"/>
          <w:lang w:eastAsia="lt-LT"/>
        </w:rPr>
        <w:t xml:space="preserve"> savanori</w:t>
      </w:r>
      <w:r w:rsidR="00CC071B">
        <w:rPr>
          <w:rFonts w:ascii="Times New Roman" w:eastAsia="Times New Roman" w:hAnsi="Times New Roman"/>
          <w:lang w:eastAsia="lt-LT"/>
        </w:rPr>
        <w:t>ų</w:t>
      </w:r>
      <w:r w:rsidRPr="00155954">
        <w:rPr>
          <w:rFonts w:ascii="Times New Roman" w:eastAsia="Times New Roman" w:hAnsi="Times New Roman"/>
          <w:lang w:eastAsia="lt-LT"/>
        </w:rPr>
        <w:t xml:space="preserve"> grupės nevalg</w:t>
      </w:r>
      <w:r w:rsidR="00CC071B">
        <w:rPr>
          <w:rFonts w:ascii="Times New Roman" w:eastAsia="Times New Roman" w:hAnsi="Times New Roman"/>
          <w:lang w:eastAsia="lt-LT"/>
        </w:rPr>
        <w:t>ius</w:t>
      </w:r>
      <w:r w:rsidRPr="00155954">
        <w:rPr>
          <w:rFonts w:ascii="Times New Roman" w:eastAsia="Times New Roman" w:hAnsi="Times New Roman"/>
          <w:lang w:eastAsia="lt-LT"/>
        </w:rPr>
        <w:t xml:space="preserve"> vartojo amoksiciliną/klavulano rūgštį (875 mg/125 mg tabletes du kartus per parą), farmakokinetikos duomenys.</w:t>
      </w:r>
    </w:p>
    <w:p w14:paraId="258B0D66" w14:textId="77777777" w:rsidR="00155954" w:rsidRPr="00155954" w:rsidRDefault="00155954" w:rsidP="00155954">
      <w:pPr>
        <w:spacing w:after="0" w:line="240" w:lineRule="auto"/>
        <w:rPr>
          <w:rFonts w:ascii="Times New Roman" w:eastAsia="Times New Roman" w:hAnsi="Times New Roman"/>
          <w:i/>
          <w:lang w:eastAsia="lt-LT"/>
        </w:rPr>
      </w:pPr>
    </w:p>
    <w:tbl>
      <w:tblPr>
        <w:tblW w:w="0" w:type="auto"/>
        <w:tblInd w:w="108" w:type="dxa"/>
        <w:tblLayout w:type="fixed"/>
        <w:tblLook w:val="0000" w:firstRow="0" w:lastRow="0" w:firstColumn="0" w:lastColumn="0" w:noHBand="0" w:noVBand="0"/>
      </w:tblPr>
      <w:tblGrid>
        <w:gridCol w:w="2040"/>
        <w:gridCol w:w="1159"/>
        <w:gridCol w:w="1416"/>
        <w:gridCol w:w="1447"/>
        <w:gridCol w:w="1382"/>
        <w:gridCol w:w="1340"/>
      </w:tblGrid>
      <w:tr w:rsidR="00155954" w:rsidRPr="00172E77" w14:paraId="258B0D69" w14:textId="77777777" w:rsidTr="000C3833">
        <w:trPr>
          <w:cantSplit/>
        </w:trPr>
        <w:tc>
          <w:tcPr>
            <w:tcW w:w="8784" w:type="dxa"/>
            <w:gridSpan w:val="6"/>
            <w:tcBorders>
              <w:top w:val="single" w:sz="4" w:space="0" w:color="auto"/>
              <w:left w:val="single" w:sz="4" w:space="0" w:color="auto"/>
              <w:bottom w:val="single" w:sz="4" w:space="0" w:color="auto"/>
              <w:right w:val="single" w:sz="4" w:space="0" w:color="auto"/>
            </w:tcBorders>
          </w:tcPr>
          <w:p w14:paraId="258B0D67"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Vidutiniai (± SD) farmakokinetikos rodmenys</w:t>
            </w:r>
          </w:p>
          <w:p w14:paraId="258B0D68" w14:textId="77777777" w:rsidR="00155954" w:rsidRPr="00155954" w:rsidRDefault="00155954" w:rsidP="00155954">
            <w:pPr>
              <w:keepNext/>
              <w:spacing w:after="0" w:line="240" w:lineRule="auto"/>
              <w:rPr>
                <w:rFonts w:ascii="Times New Roman" w:eastAsia="Times New Roman" w:hAnsi="Times New Roman"/>
                <w:lang w:eastAsia="lt-LT"/>
              </w:rPr>
            </w:pPr>
          </w:p>
        </w:tc>
      </w:tr>
      <w:tr w:rsidR="00155954" w:rsidRPr="00172E77" w14:paraId="258B0D75" w14:textId="77777777" w:rsidTr="000C3833">
        <w:trPr>
          <w:cantSplit/>
        </w:trPr>
        <w:tc>
          <w:tcPr>
            <w:tcW w:w="2040" w:type="dxa"/>
            <w:tcBorders>
              <w:top w:val="single" w:sz="4" w:space="0" w:color="auto"/>
              <w:left w:val="single" w:sz="4" w:space="0" w:color="auto"/>
              <w:bottom w:val="single" w:sz="4" w:space="0" w:color="auto"/>
              <w:right w:val="single" w:sz="4" w:space="0" w:color="auto"/>
            </w:tcBorders>
          </w:tcPr>
          <w:p w14:paraId="258B0D6A"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Vartota veiklioji medžiaga</w:t>
            </w:r>
          </w:p>
        </w:tc>
        <w:tc>
          <w:tcPr>
            <w:tcW w:w="1159" w:type="dxa"/>
            <w:tcBorders>
              <w:top w:val="single" w:sz="4" w:space="0" w:color="auto"/>
              <w:left w:val="single" w:sz="4" w:space="0" w:color="auto"/>
              <w:bottom w:val="single" w:sz="4" w:space="0" w:color="auto"/>
              <w:right w:val="single" w:sz="4" w:space="0" w:color="auto"/>
            </w:tcBorders>
          </w:tcPr>
          <w:p w14:paraId="258B0D6B"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Dozė</w:t>
            </w:r>
          </w:p>
          <w:p w14:paraId="258B0D6C"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(mg)</w:t>
            </w:r>
          </w:p>
        </w:tc>
        <w:tc>
          <w:tcPr>
            <w:tcW w:w="1416" w:type="dxa"/>
            <w:tcBorders>
              <w:top w:val="single" w:sz="4" w:space="0" w:color="auto"/>
              <w:left w:val="single" w:sz="4" w:space="0" w:color="auto"/>
              <w:bottom w:val="single" w:sz="4" w:space="0" w:color="auto"/>
              <w:right w:val="single" w:sz="4" w:space="0" w:color="auto"/>
            </w:tcBorders>
          </w:tcPr>
          <w:p w14:paraId="258B0D6D"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C</w:t>
            </w:r>
            <w:r w:rsidRPr="00155954">
              <w:rPr>
                <w:rFonts w:ascii="Times New Roman" w:eastAsia="Times New Roman" w:hAnsi="Times New Roman"/>
                <w:vertAlign w:val="subscript"/>
                <w:lang w:eastAsia="lt-LT"/>
              </w:rPr>
              <w:t>max</w:t>
            </w:r>
          </w:p>
          <w:p w14:paraId="258B0D6E"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sym w:font="Symbol" w:char="006D"/>
            </w:r>
            <w:r w:rsidRPr="00155954">
              <w:rPr>
                <w:rFonts w:ascii="Times New Roman" w:eastAsia="Times New Roman" w:hAnsi="Times New Roman"/>
                <w:lang w:eastAsia="lt-LT"/>
              </w:rPr>
              <w:t>g/ml)</w:t>
            </w:r>
          </w:p>
        </w:tc>
        <w:tc>
          <w:tcPr>
            <w:tcW w:w="1447" w:type="dxa"/>
            <w:tcBorders>
              <w:top w:val="single" w:sz="4" w:space="0" w:color="auto"/>
              <w:left w:val="single" w:sz="4" w:space="0" w:color="auto"/>
              <w:bottom w:val="single" w:sz="4" w:space="0" w:color="auto"/>
              <w:right w:val="single" w:sz="4" w:space="0" w:color="auto"/>
            </w:tcBorders>
          </w:tcPr>
          <w:p w14:paraId="258B0D6F"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T</w:t>
            </w:r>
            <w:r w:rsidRPr="00155954">
              <w:rPr>
                <w:rFonts w:ascii="Times New Roman" w:eastAsia="Times New Roman" w:hAnsi="Times New Roman"/>
                <w:vertAlign w:val="subscript"/>
                <w:lang w:eastAsia="lt-LT"/>
              </w:rPr>
              <w:t>max</w:t>
            </w:r>
            <w:r w:rsidRPr="00155954">
              <w:rPr>
                <w:rFonts w:ascii="Times New Roman" w:eastAsia="Times New Roman" w:hAnsi="Times New Roman"/>
                <w:lang w:eastAsia="lt-LT"/>
              </w:rPr>
              <w:t xml:space="preserve"> *</w:t>
            </w:r>
          </w:p>
          <w:p w14:paraId="258B0D70"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(val.)</w:t>
            </w:r>
          </w:p>
        </w:tc>
        <w:tc>
          <w:tcPr>
            <w:tcW w:w="1382" w:type="dxa"/>
            <w:tcBorders>
              <w:top w:val="single" w:sz="4" w:space="0" w:color="auto"/>
              <w:left w:val="single" w:sz="4" w:space="0" w:color="auto"/>
              <w:bottom w:val="single" w:sz="4" w:space="0" w:color="auto"/>
              <w:right w:val="single" w:sz="4" w:space="0" w:color="auto"/>
            </w:tcBorders>
          </w:tcPr>
          <w:p w14:paraId="258B0D71" w14:textId="77777777" w:rsidR="00155954" w:rsidRPr="00155954" w:rsidRDefault="00155954" w:rsidP="00155954">
            <w:pPr>
              <w:keepNext/>
              <w:spacing w:after="0" w:line="240" w:lineRule="auto"/>
              <w:jc w:val="center"/>
              <w:rPr>
                <w:rFonts w:ascii="Times New Roman" w:eastAsia="Times New Roman" w:hAnsi="Times New Roman"/>
                <w:vertAlign w:val="subscript"/>
                <w:lang w:eastAsia="lt-LT"/>
              </w:rPr>
            </w:pPr>
            <w:r w:rsidRPr="00155954">
              <w:rPr>
                <w:rFonts w:ascii="Times New Roman" w:eastAsia="Times New Roman" w:hAnsi="Times New Roman"/>
                <w:lang w:eastAsia="lt-LT"/>
              </w:rPr>
              <w:t>AUC</w:t>
            </w:r>
            <w:r w:rsidRPr="00155954">
              <w:rPr>
                <w:rFonts w:ascii="Times New Roman" w:eastAsia="Times New Roman" w:hAnsi="Times New Roman"/>
                <w:vertAlign w:val="subscript"/>
                <w:lang w:eastAsia="lt-LT"/>
              </w:rPr>
              <w:t>(0</w:t>
            </w:r>
            <w:r w:rsidRPr="00155954">
              <w:rPr>
                <w:rFonts w:ascii="Times New Roman" w:eastAsia="Times New Roman" w:hAnsi="Times New Roman"/>
                <w:vertAlign w:val="subscript"/>
                <w:lang w:eastAsia="lt-LT"/>
              </w:rPr>
              <w:noBreakHyphen/>
              <w:t>24)</w:t>
            </w:r>
          </w:p>
          <w:p w14:paraId="258B0D72"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sym w:font="Symbol" w:char="006D"/>
            </w:r>
            <w:r w:rsidRPr="00155954">
              <w:rPr>
                <w:rFonts w:ascii="Times New Roman" w:eastAsia="Times New Roman" w:hAnsi="Times New Roman"/>
                <w:lang w:eastAsia="lt-LT"/>
              </w:rPr>
              <w:t>g.val./ml)</w:t>
            </w:r>
          </w:p>
        </w:tc>
        <w:tc>
          <w:tcPr>
            <w:tcW w:w="1340" w:type="dxa"/>
            <w:tcBorders>
              <w:top w:val="single" w:sz="4" w:space="0" w:color="auto"/>
              <w:left w:val="single" w:sz="4" w:space="0" w:color="auto"/>
              <w:bottom w:val="single" w:sz="4" w:space="0" w:color="auto"/>
              <w:right w:val="single" w:sz="4" w:space="0" w:color="auto"/>
            </w:tcBorders>
          </w:tcPr>
          <w:p w14:paraId="258B0D73"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T</w:t>
            </w:r>
            <w:r w:rsidRPr="00155954">
              <w:rPr>
                <w:rFonts w:ascii="Times New Roman" w:eastAsia="Times New Roman" w:hAnsi="Times New Roman"/>
                <w:vertAlign w:val="subscript"/>
                <w:lang w:eastAsia="lt-LT"/>
              </w:rPr>
              <w:t>1/2</w:t>
            </w:r>
          </w:p>
          <w:p w14:paraId="258B0D74"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(val.)</w:t>
            </w:r>
          </w:p>
        </w:tc>
      </w:tr>
      <w:tr w:rsidR="00155954" w:rsidRPr="00172E77" w14:paraId="258B0D77" w14:textId="77777777" w:rsidTr="000C3833">
        <w:trPr>
          <w:cantSplit/>
        </w:trPr>
        <w:tc>
          <w:tcPr>
            <w:tcW w:w="8784" w:type="dxa"/>
            <w:gridSpan w:val="6"/>
            <w:tcBorders>
              <w:top w:val="single" w:sz="4" w:space="0" w:color="auto"/>
              <w:left w:val="single" w:sz="4" w:space="0" w:color="auto"/>
              <w:bottom w:val="single" w:sz="4" w:space="0" w:color="auto"/>
              <w:right w:val="single" w:sz="4" w:space="0" w:color="auto"/>
            </w:tcBorders>
          </w:tcPr>
          <w:p w14:paraId="258B0D76"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Amoksicilinas</w:t>
            </w:r>
          </w:p>
        </w:tc>
      </w:tr>
      <w:tr w:rsidR="00155954" w:rsidRPr="00172E77" w14:paraId="258B0D83" w14:textId="77777777" w:rsidTr="000C3833">
        <w:trPr>
          <w:cantSplit/>
        </w:trPr>
        <w:tc>
          <w:tcPr>
            <w:tcW w:w="2040" w:type="dxa"/>
            <w:tcBorders>
              <w:top w:val="single" w:sz="4" w:space="0" w:color="auto"/>
              <w:left w:val="single" w:sz="4" w:space="0" w:color="auto"/>
              <w:bottom w:val="single" w:sz="4" w:space="0" w:color="auto"/>
              <w:right w:val="single" w:sz="4" w:space="0" w:color="auto"/>
            </w:tcBorders>
          </w:tcPr>
          <w:p w14:paraId="258B0D78"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AMX/KR</w:t>
            </w:r>
          </w:p>
          <w:p w14:paraId="258B0D79"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875 mg/125 mg</w:t>
            </w:r>
          </w:p>
        </w:tc>
        <w:tc>
          <w:tcPr>
            <w:tcW w:w="1159" w:type="dxa"/>
            <w:tcBorders>
              <w:top w:val="single" w:sz="4" w:space="0" w:color="auto"/>
              <w:left w:val="single" w:sz="4" w:space="0" w:color="auto"/>
              <w:bottom w:val="single" w:sz="4" w:space="0" w:color="auto"/>
              <w:right w:val="single" w:sz="4" w:space="0" w:color="auto"/>
            </w:tcBorders>
          </w:tcPr>
          <w:p w14:paraId="258B0D7A"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875</w:t>
            </w:r>
          </w:p>
        </w:tc>
        <w:tc>
          <w:tcPr>
            <w:tcW w:w="1416" w:type="dxa"/>
            <w:tcBorders>
              <w:top w:val="single" w:sz="4" w:space="0" w:color="auto"/>
              <w:left w:val="single" w:sz="4" w:space="0" w:color="auto"/>
              <w:bottom w:val="single" w:sz="4" w:space="0" w:color="auto"/>
              <w:right w:val="single" w:sz="4" w:space="0" w:color="auto"/>
            </w:tcBorders>
          </w:tcPr>
          <w:p w14:paraId="258B0D7B"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11,64</w:t>
            </w:r>
          </w:p>
          <w:p w14:paraId="258B0D7C"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 2,78</w:t>
            </w:r>
          </w:p>
        </w:tc>
        <w:tc>
          <w:tcPr>
            <w:tcW w:w="1447" w:type="dxa"/>
            <w:tcBorders>
              <w:top w:val="single" w:sz="4" w:space="0" w:color="auto"/>
              <w:left w:val="single" w:sz="4" w:space="0" w:color="auto"/>
              <w:bottom w:val="single" w:sz="4" w:space="0" w:color="auto"/>
              <w:right w:val="single" w:sz="4" w:space="0" w:color="auto"/>
            </w:tcBorders>
          </w:tcPr>
          <w:p w14:paraId="258B0D7D"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1,50</w:t>
            </w:r>
          </w:p>
          <w:p w14:paraId="258B0D7E"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(1,0</w:t>
            </w:r>
            <w:r w:rsidRPr="00155954">
              <w:rPr>
                <w:rFonts w:ascii="Times New Roman" w:eastAsia="Times New Roman" w:hAnsi="Times New Roman"/>
                <w:lang w:eastAsia="lt-LT"/>
              </w:rPr>
              <w:noBreakHyphen/>
              <w:t>2,5)</w:t>
            </w:r>
          </w:p>
        </w:tc>
        <w:tc>
          <w:tcPr>
            <w:tcW w:w="1382" w:type="dxa"/>
            <w:tcBorders>
              <w:top w:val="single" w:sz="4" w:space="0" w:color="auto"/>
              <w:left w:val="single" w:sz="4" w:space="0" w:color="auto"/>
              <w:bottom w:val="single" w:sz="4" w:space="0" w:color="auto"/>
              <w:right w:val="single" w:sz="4" w:space="0" w:color="auto"/>
            </w:tcBorders>
          </w:tcPr>
          <w:p w14:paraId="258B0D7F"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53,52</w:t>
            </w:r>
          </w:p>
          <w:p w14:paraId="258B0D80"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 12,31</w:t>
            </w:r>
          </w:p>
        </w:tc>
        <w:tc>
          <w:tcPr>
            <w:tcW w:w="1340" w:type="dxa"/>
            <w:tcBorders>
              <w:top w:val="single" w:sz="4" w:space="0" w:color="auto"/>
              <w:left w:val="single" w:sz="4" w:space="0" w:color="auto"/>
              <w:bottom w:val="single" w:sz="4" w:space="0" w:color="auto"/>
              <w:right w:val="single" w:sz="4" w:space="0" w:color="auto"/>
            </w:tcBorders>
          </w:tcPr>
          <w:p w14:paraId="258B0D81"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1,19</w:t>
            </w:r>
          </w:p>
          <w:p w14:paraId="258B0D82"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 0,21</w:t>
            </w:r>
          </w:p>
        </w:tc>
      </w:tr>
      <w:tr w:rsidR="00155954" w:rsidRPr="00172E77" w14:paraId="258B0D85" w14:textId="77777777" w:rsidTr="000C3833">
        <w:trPr>
          <w:cantSplit/>
        </w:trPr>
        <w:tc>
          <w:tcPr>
            <w:tcW w:w="8784" w:type="dxa"/>
            <w:gridSpan w:val="6"/>
            <w:tcBorders>
              <w:top w:val="single" w:sz="4" w:space="0" w:color="auto"/>
              <w:left w:val="single" w:sz="4" w:space="0" w:color="auto"/>
              <w:bottom w:val="single" w:sz="4" w:space="0" w:color="auto"/>
              <w:right w:val="single" w:sz="4" w:space="0" w:color="auto"/>
            </w:tcBorders>
          </w:tcPr>
          <w:p w14:paraId="258B0D84"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Klavulano rūgštis</w:t>
            </w:r>
          </w:p>
        </w:tc>
      </w:tr>
      <w:tr w:rsidR="00155954" w:rsidRPr="00172E77" w14:paraId="258B0D91" w14:textId="77777777" w:rsidTr="000C3833">
        <w:trPr>
          <w:cantSplit/>
        </w:trPr>
        <w:tc>
          <w:tcPr>
            <w:tcW w:w="2040" w:type="dxa"/>
            <w:tcBorders>
              <w:top w:val="single" w:sz="4" w:space="0" w:color="auto"/>
              <w:left w:val="single" w:sz="4" w:space="0" w:color="auto"/>
              <w:bottom w:val="single" w:sz="4" w:space="0" w:color="auto"/>
              <w:right w:val="single" w:sz="4" w:space="0" w:color="auto"/>
            </w:tcBorders>
          </w:tcPr>
          <w:p w14:paraId="258B0D86"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AMX/KR</w:t>
            </w:r>
          </w:p>
          <w:p w14:paraId="258B0D87"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875 mg/125 mg</w:t>
            </w:r>
          </w:p>
        </w:tc>
        <w:tc>
          <w:tcPr>
            <w:tcW w:w="1159" w:type="dxa"/>
            <w:tcBorders>
              <w:top w:val="single" w:sz="4" w:space="0" w:color="auto"/>
              <w:left w:val="single" w:sz="4" w:space="0" w:color="auto"/>
              <w:bottom w:val="single" w:sz="4" w:space="0" w:color="auto"/>
              <w:right w:val="single" w:sz="4" w:space="0" w:color="auto"/>
            </w:tcBorders>
          </w:tcPr>
          <w:p w14:paraId="258B0D88"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125</w:t>
            </w:r>
          </w:p>
        </w:tc>
        <w:tc>
          <w:tcPr>
            <w:tcW w:w="1416" w:type="dxa"/>
            <w:tcBorders>
              <w:top w:val="single" w:sz="4" w:space="0" w:color="auto"/>
              <w:left w:val="single" w:sz="4" w:space="0" w:color="auto"/>
              <w:bottom w:val="single" w:sz="4" w:space="0" w:color="auto"/>
              <w:right w:val="single" w:sz="4" w:space="0" w:color="auto"/>
            </w:tcBorders>
          </w:tcPr>
          <w:p w14:paraId="258B0D89"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2,18</w:t>
            </w:r>
          </w:p>
          <w:p w14:paraId="258B0D8A"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±0,99</w:t>
            </w:r>
          </w:p>
        </w:tc>
        <w:tc>
          <w:tcPr>
            <w:tcW w:w="1447" w:type="dxa"/>
            <w:tcBorders>
              <w:top w:val="single" w:sz="4" w:space="0" w:color="auto"/>
              <w:left w:val="single" w:sz="4" w:space="0" w:color="auto"/>
              <w:bottom w:val="single" w:sz="4" w:space="0" w:color="auto"/>
              <w:right w:val="single" w:sz="4" w:space="0" w:color="auto"/>
            </w:tcBorders>
          </w:tcPr>
          <w:p w14:paraId="258B0D8B"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1,25</w:t>
            </w:r>
          </w:p>
          <w:p w14:paraId="258B0D8C"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(1,0</w:t>
            </w:r>
            <w:r w:rsidRPr="00155954">
              <w:rPr>
                <w:rFonts w:ascii="Times New Roman" w:eastAsia="Times New Roman" w:hAnsi="Times New Roman"/>
                <w:lang w:eastAsia="lt-LT"/>
              </w:rPr>
              <w:noBreakHyphen/>
              <w:t>2,0)</w:t>
            </w:r>
          </w:p>
        </w:tc>
        <w:tc>
          <w:tcPr>
            <w:tcW w:w="1382" w:type="dxa"/>
            <w:tcBorders>
              <w:top w:val="single" w:sz="4" w:space="0" w:color="auto"/>
              <w:left w:val="single" w:sz="4" w:space="0" w:color="auto"/>
              <w:bottom w:val="single" w:sz="4" w:space="0" w:color="auto"/>
              <w:right w:val="single" w:sz="4" w:space="0" w:color="auto"/>
            </w:tcBorders>
          </w:tcPr>
          <w:p w14:paraId="258B0D8D"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10,16</w:t>
            </w:r>
          </w:p>
          <w:p w14:paraId="258B0D8E"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 3,04</w:t>
            </w:r>
          </w:p>
        </w:tc>
        <w:tc>
          <w:tcPr>
            <w:tcW w:w="1340" w:type="dxa"/>
            <w:tcBorders>
              <w:top w:val="single" w:sz="4" w:space="0" w:color="auto"/>
              <w:left w:val="single" w:sz="4" w:space="0" w:color="auto"/>
              <w:bottom w:val="single" w:sz="4" w:space="0" w:color="auto"/>
              <w:right w:val="single" w:sz="4" w:space="0" w:color="auto"/>
            </w:tcBorders>
          </w:tcPr>
          <w:p w14:paraId="258B0D8F"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0,96</w:t>
            </w:r>
          </w:p>
          <w:p w14:paraId="258B0D90" w14:textId="77777777" w:rsidR="00155954" w:rsidRPr="00155954" w:rsidRDefault="00155954" w:rsidP="00155954">
            <w:pPr>
              <w:keepNext/>
              <w:spacing w:after="0" w:line="240" w:lineRule="auto"/>
              <w:jc w:val="center"/>
              <w:rPr>
                <w:rFonts w:ascii="Times New Roman" w:eastAsia="Times New Roman" w:hAnsi="Times New Roman"/>
                <w:lang w:eastAsia="lt-LT"/>
              </w:rPr>
            </w:pPr>
            <w:r w:rsidRPr="00155954">
              <w:rPr>
                <w:rFonts w:ascii="Times New Roman" w:eastAsia="Times New Roman" w:hAnsi="Times New Roman"/>
                <w:lang w:eastAsia="lt-LT"/>
              </w:rPr>
              <w:t>± 0,12</w:t>
            </w:r>
          </w:p>
        </w:tc>
      </w:tr>
      <w:tr w:rsidR="00155954" w:rsidRPr="00172E77" w14:paraId="258B0D94" w14:textId="77777777" w:rsidTr="000C3833">
        <w:trPr>
          <w:cantSplit/>
        </w:trPr>
        <w:tc>
          <w:tcPr>
            <w:tcW w:w="8784" w:type="dxa"/>
            <w:gridSpan w:val="6"/>
            <w:tcBorders>
              <w:top w:val="single" w:sz="4" w:space="0" w:color="auto"/>
              <w:left w:val="single" w:sz="4" w:space="0" w:color="auto"/>
              <w:bottom w:val="single" w:sz="4" w:space="0" w:color="auto"/>
              <w:right w:val="single" w:sz="4" w:space="0" w:color="auto"/>
            </w:tcBorders>
          </w:tcPr>
          <w:p w14:paraId="258B0D92"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AMX – amoksicilinas, KR – klavulano rūgštis</w:t>
            </w:r>
          </w:p>
          <w:p w14:paraId="258B0D93"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Mediana (ribos)</w:t>
            </w:r>
          </w:p>
        </w:tc>
      </w:tr>
    </w:tbl>
    <w:p w14:paraId="258B0D95" w14:textId="77777777" w:rsidR="00155954" w:rsidRPr="00E510AB" w:rsidRDefault="00155954" w:rsidP="00155954">
      <w:pPr>
        <w:spacing w:after="0" w:line="240" w:lineRule="auto"/>
        <w:rPr>
          <w:rFonts w:ascii="Times New Roman" w:hAnsi="Times New Roman"/>
          <w:i/>
        </w:rPr>
      </w:pPr>
    </w:p>
    <w:p w14:paraId="258B0D96"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Amoksicilino ir klavulano rūgšties koncentracijos serume vartojant amoksiciliną/klavulano rūgštį buvo panašios į tas, kurios atsiranda vartojant amoksiciliną ar klavulano rūgštį per burną kiekvieną atskirai.</w:t>
      </w:r>
    </w:p>
    <w:p w14:paraId="258B0D97" w14:textId="77777777" w:rsidR="00155954" w:rsidRPr="00E510AB" w:rsidRDefault="00155954" w:rsidP="00155954">
      <w:pPr>
        <w:spacing w:after="0" w:line="240" w:lineRule="auto"/>
        <w:rPr>
          <w:rFonts w:ascii="Times New Roman" w:hAnsi="Times New Roman"/>
          <w:i/>
        </w:rPr>
      </w:pPr>
    </w:p>
    <w:p w14:paraId="258B0D98"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u w:val="single"/>
          <w:lang w:eastAsia="lt-LT"/>
        </w:rPr>
        <w:t>Pasiskirstymas</w:t>
      </w:r>
    </w:p>
    <w:p w14:paraId="258B0D99" w14:textId="77777777" w:rsidR="00155954" w:rsidRPr="00155954" w:rsidRDefault="00155954" w:rsidP="00155954">
      <w:pPr>
        <w:keepNext/>
        <w:spacing w:after="0" w:line="240" w:lineRule="auto"/>
        <w:rPr>
          <w:rFonts w:ascii="Times New Roman" w:eastAsia="Times New Roman" w:hAnsi="Times New Roman"/>
          <w:lang w:eastAsia="lt-LT"/>
        </w:rPr>
      </w:pPr>
    </w:p>
    <w:p w14:paraId="258B0D9A" w14:textId="693EA9AD"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Maždaug 25</w:t>
      </w:r>
      <w:r w:rsidR="003F5D9C">
        <w:rPr>
          <w:rFonts w:ascii="Times New Roman" w:eastAsia="Times New Roman" w:hAnsi="Times New Roman"/>
          <w:lang w:eastAsia="lt-LT"/>
        </w:rPr>
        <w:t> </w:t>
      </w:r>
      <w:r w:rsidRPr="00155954">
        <w:rPr>
          <w:rFonts w:ascii="Times New Roman" w:eastAsia="Times New Roman" w:hAnsi="Times New Roman"/>
          <w:lang w:eastAsia="lt-LT"/>
        </w:rPr>
        <w:t>% visos plazmoje esančios klavulano rūgšties ir 18 % viso plazmoje esančio amoksicilino prisijungia prie plazmos baltymų. Tariamas amoksicilino pasiskirstymo tūris yra maždaug 0,3</w:t>
      </w:r>
      <w:r w:rsidRPr="00155954">
        <w:rPr>
          <w:rFonts w:ascii="Times New Roman" w:eastAsia="Times New Roman" w:hAnsi="Times New Roman"/>
          <w:lang w:eastAsia="lt-LT"/>
        </w:rPr>
        <w:noBreakHyphen/>
        <w:t>0,4 l/kg, o klavulano rūgšties</w:t>
      </w:r>
      <w:r w:rsidR="00CC071B">
        <w:rPr>
          <w:rFonts w:ascii="Times New Roman" w:eastAsia="Times New Roman" w:hAnsi="Times New Roman"/>
          <w:lang w:eastAsia="lt-LT"/>
        </w:rPr>
        <w:t xml:space="preserve"> -</w:t>
      </w:r>
      <w:r w:rsidRPr="00155954">
        <w:rPr>
          <w:rFonts w:ascii="Times New Roman" w:eastAsia="Times New Roman" w:hAnsi="Times New Roman"/>
          <w:lang w:eastAsia="lt-LT"/>
        </w:rPr>
        <w:t xml:space="preserve"> maždaug 0,2 l/kg.</w:t>
      </w:r>
    </w:p>
    <w:p w14:paraId="258B0D9B" w14:textId="77777777" w:rsidR="00155954" w:rsidRPr="00155954" w:rsidRDefault="00155954" w:rsidP="00155954">
      <w:pPr>
        <w:spacing w:after="0" w:line="240" w:lineRule="auto"/>
        <w:rPr>
          <w:rFonts w:ascii="Times New Roman" w:eastAsia="Times New Roman" w:hAnsi="Times New Roman"/>
          <w:lang w:eastAsia="lt-LT"/>
        </w:rPr>
      </w:pPr>
    </w:p>
    <w:p w14:paraId="258B0D9C"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Vartojant vaistinį preparatą į veną, ir amoksicilino, ir klavulano rūgšties aptikta tulžies pūslėje, pilvo audiniuose, odoje, riebaluose, raumeniniame audinyje, sinovijos ir pilvaplėvės skysčiuose, tulžyje ir pūliuose. Į smegenų skystį reikiamas kiekis amoksicilino neprasiskverbia.</w:t>
      </w:r>
    </w:p>
    <w:p w14:paraId="258B0D9D" w14:textId="77777777" w:rsidR="00155954" w:rsidRPr="00155954" w:rsidRDefault="00155954" w:rsidP="00155954">
      <w:pPr>
        <w:spacing w:after="0" w:line="240" w:lineRule="auto"/>
        <w:rPr>
          <w:rFonts w:ascii="Times New Roman" w:eastAsia="Times New Roman" w:hAnsi="Times New Roman"/>
          <w:lang w:eastAsia="lt-LT"/>
        </w:rPr>
      </w:pPr>
    </w:p>
    <w:p w14:paraId="258B0D9E" w14:textId="396FE461"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Tyrimai su gyvūnais nerodo, kad kurios nors vaistiniame preparate esančios veikliosios medžiagos daug susikauptų audiniuose. Amoksicilino, kaip ir daugumos penicilinų, galima aptikti motinos piene. Motinos piene galima aptikti ir klavulano rūgšties pėdsakų (žr.</w:t>
      </w:r>
      <w:r w:rsidR="003F5D9C">
        <w:rPr>
          <w:rFonts w:ascii="Times New Roman" w:eastAsia="Times New Roman" w:hAnsi="Times New Roman"/>
          <w:lang w:eastAsia="lt-LT"/>
        </w:rPr>
        <w:t> </w:t>
      </w:r>
      <w:r w:rsidRPr="00155954">
        <w:rPr>
          <w:rFonts w:ascii="Times New Roman" w:eastAsia="Times New Roman" w:hAnsi="Times New Roman"/>
          <w:lang w:eastAsia="lt-LT"/>
        </w:rPr>
        <w:t>4.6</w:t>
      </w:r>
      <w:r w:rsidR="003F5D9C">
        <w:rPr>
          <w:rFonts w:ascii="Times New Roman" w:eastAsia="Times New Roman" w:hAnsi="Times New Roman"/>
          <w:lang w:eastAsia="lt-LT"/>
        </w:rPr>
        <w:t> </w:t>
      </w:r>
      <w:r w:rsidRPr="00155954">
        <w:rPr>
          <w:rFonts w:ascii="Times New Roman" w:eastAsia="Times New Roman" w:hAnsi="Times New Roman"/>
          <w:lang w:eastAsia="lt-LT"/>
        </w:rPr>
        <w:t>skyrių).</w:t>
      </w:r>
    </w:p>
    <w:p w14:paraId="258B0D9F" w14:textId="77777777" w:rsidR="00155954" w:rsidRPr="00155954" w:rsidRDefault="00155954" w:rsidP="00155954">
      <w:pPr>
        <w:spacing w:after="0" w:line="240" w:lineRule="auto"/>
        <w:rPr>
          <w:rFonts w:ascii="Times New Roman" w:eastAsia="Times New Roman" w:hAnsi="Times New Roman"/>
          <w:lang w:eastAsia="lt-LT"/>
        </w:rPr>
      </w:pPr>
    </w:p>
    <w:p w14:paraId="258B0DA0" w14:textId="5652BB62"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Ir amoksicilino, ir klavulano rūgšties prasiskverbia pro placentos barjerą (žr.</w:t>
      </w:r>
      <w:r w:rsidR="003F5D9C">
        <w:rPr>
          <w:rFonts w:ascii="Times New Roman" w:eastAsia="Times New Roman" w:hAnsi="Times New Roman"/>
          <w:lang w:eastAsia="lt-LT"/>
        </w:rPr>
        <w:t> </w:t>
      </w:r>
      <w:r w:rsidRPr="00155954">
        <w:rPr>
          <w:rFonts w:ascii="Times New Roman" w:eastAsia="Times New Roman" w:hAnsi="Times New Roman"/>
          <w:lang w:eastAsia="lt-LT"/>
        </w:rPr>
        <w:t>4.6</w:t>
      </w:r>
      <w:r w:rsidR="003F5D9C">
        <w:rPr>
          <w:rFonts w:ascii="Times New Roman" w:eastAsia="Times New Roman" w:hAnsi="Times New Roman"/>
          <w:lang w:eastAsia="lt-LT"/>
        </w:rPr>
        <w:t> </w:t>
      </w:r>
      <w:r w:rsidRPr="00155954">
        <w:rPr>
          <w:rFonts w:ascii="Times New Roman" w:eastAsia="Times New Roman" w:hAnsi="Times New Roman"/>
          <w:lang w:eastAsia="lt-LT"/>
        </w:rPr>
        <w:t>skyrių).</w:t>
      </w:r>
    </w:p>
    <w:p w14:paraId="258B0DA1" w14:textId="77777777" w:rsidR="00155954" w:rsidRPr="00155954" w:rsidRDefault="00155954" w:rsidP="00155954">
      <w:pPr>
        <w:spacing w:after="0" w:line="240" w:lineRule="auto"/>
        <w:rPr>
          <w:rFonts w:ascii="Times New Roman" w:eastAsia="Times New Roman" w:hAnsi="Times New Roman"/>
          <w:lang w:eastAsia="lt-LT"/>
        </w:rPr>
      </w:pPr>
    </w:p>
    <w:p w14:paraId="258B0DA2"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Metabolizmas</w:t>
      </w:r>
    </w:p>
    <w:p w14:paraId="258B0DA3" w14:textId="77777777" w:rsidR="00155954" w:rsidRPr="00155954" w:rsidRDefault="00155954" w:rsidP="00155954">
      <w:pPr>
        <w:keepNext/>
        <w:spacing w:after="0" w:line="240" w:lineRule="auto"/>
        <w:rPr>
          <w:rFonts w:ascii="Times New Roman" w:eastAsia="Times New Roman" w:hAnsi="Times New Roman"/>
          <w:lang w:eastAsia="lt-LT"/>
        </w:rPr>
      </w:pPr>
    </w:p>
    <w:p w14:paraId="258B0DA4"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Dalis amoksicilino šalinama su šlapimu neaktyvios peniciloinės rūgšties pavidalu (taip šalinama iki 10</w:t>
      </w:r>
      <w:r w:rsidRPr="00155954">
        <w:rPr>
          <w:rFonts w:ascii="Times New Roman" w:eastAsia="Times New Roman" w:hAnsi="Times New Roman"/>
          <w:lang w:eastAsia="lt-LT"/>
        </w:rPr>
        <w:noBreakHyphen/>
        <w:t>25 % suvartotos dozės). Didelė dalis klavulano rūgšties žmogaus organizme metabolizuojama ir eliminuojama su šlapimu ir išmatomis, o anglies dioksidas</w:t>
      </w:r>
      <w:r w:rsidR="00CC071B">
        <w:rPr>
          <w:rFonts w:ascii="Times New Roman" w:eastAsia="Times New Roman" w:hAnsi="Times New Roman"/>
          <w:lang w:eastAsia="lt-LT"/>
        </w:rPr>
        <w:t xml:space="preserve"> -</w:t>
      </w:r>
      <w:r w:rsidRPr="00155954">
        <w:rPr>
          <w:rFonts w:ascii="Times New Roman" w:eastAsia="Times New Roman" w:hAnsi="Times New Roman"/>
          <w:lang w:eastAsia="lt-LT"/>
        </w:rPr>
        <w:t xml:space="preserve"> su iškvėpiamu oru.</w:t>
      </w:r>
    </w:p>
    <w:p w14:paraId="258B0DA5" w14:textId="77777777" w:rsidR="00155954" w:rsidRPr="00155954" w:rsidRDefault="00155954" w:rsidP="00155954">
      <w:pPr>
        <w:spacing w:after="0" w:line="240" w:lineRule="auto"/>
        <w:rPr>
          <w:rFonts w:ascii="Times New Roman" w:eastAsia="Times New Roman" w:hAnsi="Times New Roman"/>
          <w:lang w:eastAsia="lt-LT"/>
        </w:rPr>
      </w:pPr>
    </w:p>
    <w:p w14:paraId="258B0DA6"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u w:val="single"/>
          <w:lang w:eastAsia="lt-LT"/>
        </w:rPr>
        <w:t>Eliminacija</w:t>
      </w:r>
    </w:p>
    <w:p w14:paraId="258B0DA7" w14:textId="77777777" w:rsidR="00155954" w:rsidRPr="00155954" w:rsidRDefault="00155954" w:rsidP="00155954">
      <w:pPr>
        <w:keepNext/>
        <w:spacing w:after="0" w:line="240" w:lineRule="auto"/>
        <w:rPr>
          <w:rFonts w:ascii="Times New Roman" w:eastAsia="Times New Roman" w:hAnsi="Times New Roman"/>
          <w:lang w:eastAsia="lt-LT"/>
        </w:rPr>
      </w:pPr>
    </w:p>
    <w:p w14:paraId="258B0DA8"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Amoksicilinas daugiausia eliminuojamas per inkstus, o klavulano rūgštis eliminuojama ir per inkstus, ir eliminacijos ne per inkstus būdais.</w:t>
      </w:r>
    </w:p>
    <w:p w14:paraId="258B0DA9" w14:textId="77777777" w:rsidR="00155954" w:rsidRPr="00155954" w:rsidRDefault="00155954" w:rsidP="00155954">
      <w:pPr>
        <w:spacing w:after="0" w:line="240" w:lineRule="auto"/>
        <w:rPr>
          <w:rFonts w:ascii="Times New Roman" w:eastAsia="Times New Roman" w:hAnsi="Times New Roman"/>
          <w:lang w:eastAsia="lt-LT"/>
        </w:rPr>
      </w:pPr>
    </w:p>
    <w:p w14:paraId="258B0DAA" w14:textId="43509CD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Amoksicilino/klavulano rūgšties vidutinis pusinės eliminacijos periodas iš sveikų asmenų organizmo trunka maždaug vieną valandą, o vidutinis galutinis klirensas yra maždaug 25 l/val. Išgėrus vieną 250 mg/125 mg ar vieną 500 mg/125 mg Augmentin tabletę, per pirmąsias 6</w:t>
      </w:r>
      <w:r w:rsidR="003F5D9C">
        <w:rPr>
          <w:rFonts w:ascii="Times New Roman" w:eastAsia="Times New Roman" w:hAnsi="Times New Roman"/>
          <w:lang w:eastAsia="lt-LT"/>
        </w:rPr>
        <w:t> </w:t>
      </w:r>
      <w:r w:rsidRPr="00155954">
        <w:rPr>
          <w:rFonts w:ascii="Times New Roman" w:eastAsia="Times New Roman" w:hAnsi="Times New Roman"/>
          <w:lang w:eastAsia="lt-LT"/>
        </w:rPr>
        <w:t>valandas su šlapimu nepakitusios medžiagos pavidalu pašalinama maždaug 60–70</w:t>
      </w:r>
      <w:r w:rsidR="003F5D9C">
        <w:rPr>
          <w:rFonts w:ascii="Times New Roman" w:eastAsia="Times New Roman" w:hAnsi="Times New Roman"/>
          <w:lang w:eastAsia="lt-LT"/>
        </w:rPr>
        <w:t> </w:t>
      </w:r>
      <w:r w:rsidRPr="00155954">
        <w:rPr>
          <w:rFonts w:ascii="Times New Roman" w:eastAsia="Times New Roman" w:hAnsi="Times New Roman"/>
          <w:lang w:eastAsia="lt-LT"/>
        </w:rPr>
        <w:t>% amoksicilino ir maždaug 40–65</w:t>
      </w:r>
      <w:r w:rsidR="003F5D9C">
        <w:rPr>
          <w:rFonts w:ascii="Times New Roman" w:eastAsia="Times New Roman" w:hAnsi="Times New Roman"/>
          <w:lang w:eastAsia="lt-LT"/>
        </w:rPr>
        <w:t> </w:t>
      </w:r>
      <w:r w:rsidRPr="00155954">
        <w:rPr>
          <w:rFonts w:ascii="Times New Roman" w:eastAsia="Times New Roman" w:hAnsi="Times New Roman"/>
          <w:lang w:eastAsia="lt-LT"/>
        </w:rPr>
        <w:t>% klavulano rūgšties. Įvairūs tyrimai rodo, kad per 24 valandas su šlapimu pašalinama 50</w:t>
      </w:r>
      <w:r w:rsidRPr="00155954">
        <w:rPr>
          <w:rFonts w:ascii="Times New Roman" w:eastAsia="Times New Roman" w:hAnsi="Times New Roman"/>
          <w:lang w:eastAsia="lt-LT"/>
        </w:rPr>
        <w:noBreakHyphen/>
        <w:t>85</w:t>
      </w:r>
      <w:r w:rsidR="003F5D9C">
        <w:rPr>
          <w:rFonts w:ascii="Times New Roman" w:eastAsia="Times New Roman" w:hAnsi="Times New Roman"/>
          <w:lang w:eastAsia="lt-LT"/>
        </w:rPr>
        <w:t> </w:t>
      </w:r>
      <w:r w:rsidRPr="00155954">
        <w:rPr>
          <w:rFonts w:ascii="Times New Roman" w:eastAsia="Times New Roman" w:hAnsi="Times New Roman"/>
          <w:lang w:eastAsia="lt-LT"/>
        </w:rPr>
        <w:t>% amoksicilino ir 27</w:t>
      </w:r>
      <w:r w:rsidRPr="00155954">
        <w:rPr>
          <w:rFonts w:ascii="Times New Roman" w:eastAsia="Times New Roman" w:hAnsi="Times New Roman"/>
          <w:lang w:eastAsia="lt-LT"/>
        </w:rPr>
        <w:noBreakHyphen/>
        <w:t>60</w:t>
      </w:r>
      <w:r w:rsidR="003F5D9C">
        <w:rPr>
          <w:rFonts w:ascii="Times New Roman" w:eastAsia="Times New Roman" w:hAnsi="Times New Roman"/>
          <w:lang w:eastAsia="lt-LT"/>
        </w:rPr>
        <w:t> </w:t>
      </w:r>
      <w:r w:rsidRPr="00155954">
        <w:rPr>
          <w:rFonts w:ascii="Times New Roman" w:eastAsia="Times New Roman" w:hAnsi="Times New Roman"/>
          <w:lang w:eastAsia="lt-LT"/>
        </w:rPr>
        <w:t>% klavulano rūgšties. Didžiausia dalis klavulano rūgšties pašalinama per pirmas 2 valandas po vaistinio preparato pavartojimo.</w:t>
      </w:r>
    </w:p>
    <w:p w14:paraId="258B0DAB" w14:textId="77777777" w:rsidR="00155954" w:rsidRPr="00155954" w:rsidRDefault="00155954" w:rsidP="00155954">
      <w:pPr>
        <w:spacing w:after="0" w:line="240" w:lineRule="auto"/>
        <w:rPr>
          <w:rFonts w:ascii="Times New Roman" w:eastAsia="Times New Roman" w:hAnsi="Times New Roman"/>
          <w:lang w:eastAsia="lt-LT"/>
        </w:rPr>
      </w:pPr>
    </w:p>
    <w:p w14:paraId="258B0DAC" w14:textId="6C927E53"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Kartu su prebenecidu vartojamo amoksicilino šalinimas sulėtėja, bet nesulėtėja klavulano rūgšties ekskrecija per inkstus (žr.</w:t>
      </w:r>
      <w:r w:rsidR="003F5D9C">
        <w:rPr>
          <w:rFonts w:ascii="Times New Roman" w:eastAsia="Times New Roman" w:hAnsi="Times New Roman"/>
          <w:lang w:eastAsia="lt-LT"/>
        </w:rPr>
        <w:t> </w:t>
      </w:r>
      <w:r w:rsidRPr="00155954">
        <w:rPr>
          <w:rFonts w:ascii="Times New Roman" w:eastAsia="Times New Roman" w:hAnsi="Times New Roman"/>
          <w:lang w:eastAsia="lt-LT"/>
        </w:rPr>
        <w:t>4.5</w:t>
      </w:r>
      <w:r w:rsidR="003F5D9C">
        <w:rPr>
          <w:rFonts w:ascii="Times New Roman" w:eastAsia="Times New Roman" w:hAnsi="Times New Roman"/>
          <w:lang w:eastAsia="lt-LT"/>
        </w:rPr>
        <w:t> </w:t>
      </w:r>
      <w:r w:rsidRPr="00155954">
        <w:rPr>
          <w:rFonts w:ascii="Times New Roman" w:eastAsia="Times New Roman" w:hAnsi="Times New Roman"/>
          <w:lang w:eastAsia="lt-LT"/>
        </w:rPr>
        <w:t>skyrių).</w:t>
      </w:r>
    </w:p>
    <w:p w14:paraId="258B0DAD" w14:textId="77777777" w:rsidR="00155954" w:rsidRPr="00155954" w:rsidRDefault="00155954" w:rsidP="00155954">
      <w:pPr>
        <w:spacing w:after="0" w:line="240" w:lineRule="auto"/>
        <w:rPr>
          <w:rFonts w:ascii="Times New Roman" w:eastAsia="Times New Roman" w:hAnsi="Times New Roman"/>
          <w:lang w:eastAsia="lt-LT"/>
        </w:rPr>
      </w:pPr>
    </w:p>
    <w:p w14:paraId="258B0DAE"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lastRenderedPageBreak/>
        <w:t>Amžius</w:t>
      </w:r>
    </w:p>
    <w:p w14:paraId="258B0DAF" w14:textId="77777777" w:rsidR="00155954" w:rsidRPr="00155954" w:rsidRDefault="00155954" w:rsidP="00155954">
      <w:pPr>
        <w:keepNext/>
        <w:tabs>
          <w:tab w:val="left" w:pos="1296"/>
        </w:tabs>
        <w:spacing w:after="0" w:line="240" w:lineRule="auto"/>
        <w:rPr>
          <w:rFonts w:ascii="Times New Roman" w:eastAsia="Times New Roman" w:hAnsi="Times New Roman"/>
          <w:lang w:eastAsia="lt-LT"/>
        </w:rPr>
      </w:pPr>
    </w:p>
    <w:p w14:paraId="258B0DB0" w14:textId="77777777" w:rsidR="00155954" w:rsidRPr="00155954" w:rsidRDefault="00155954" w:rsidP="00155954">
      <w:pPr>
        <w:keepNext/>
        <w:tabs>
          <w:tab w:val="left" w:pos="1296"/>
        </w:tabs>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Amoksicilino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14:paraId="258B0DB1" w14:textId="77777777" w:rsidR="00155954" w:rsidRPr="00E510AB" w:rsidRDefault="00155954" w:rsidP="00155954">
      <w:pPr>
        <w:spacing w:after="0" w:line="240" w:lineRule="auto"/>
        <w:rPr>
          <w:rFonts w:ascii="Times New Roman" w:hAnsi="Times New Roman"/>
          <w:u w:val="single"/>
        </w:rPr>
      </w:pPr>
    </w:p>
    <w:p w14:paraId="258B0DB2"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Lytis</w:t>
      </w:r>
    </w:p>
    <w:p w14:paraId="258B0DB3" w14:textId="77777777" w:rsidR="00155954" w:rsidRPr="00155954" w:rsidRDefault="00155954" w:rsidP="00155954">
      <w:pPr>
        <w:keepNext/>
        <w:tabs>
          <w:tab w:val="left" w:pos="1296"/>
        </w:tabs>
        <w:spacing w:after="0" w:line="240" w:lineRule="auto"/>
        <w:rPr>
          <w:rFonts w:ascii="Times New Roman" w:eastAsia="Times New Roman" w:hAnsi="Times New Roman"/>
          <w:lang w:eastAsia="lt-LT"/>
        </w:rPr>
      </w:pPr>
    </w:p>
    <w:p w14:paraId="258B0DB4" w14:textId="77777777" w:rsidR="00155954" w:rsidRPr="00155954" w:rsidRDefault="00155954" w:rsidP="00155954">
      <w:pPr>
        <w:keepNext/>
        <w:tabs>
          <w:tab w:val="left" w:pos="1296"/>
        </w:tabs>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Sveikiems vyrams ir moterims vartojant amoksiciliną/klavulano rūgštį per burną, lytis didelės įtakos amoksicilino ar klavulano rūgšties farmakokinetikai neturėjo.</w:t>
      </w:r>
    </w:p>
    <w:p w14:paraId="258B0DB5" w14:textId="77777777" w:rsidR="00155954" w:rsidRPr="00E510AB" w:rsidRDefault="00155954" w:rsidP="00155954">
      <w:pPr>
        <w:spacing w:after="0" w:line="240" w:lineRule="auto"/>
        <w:rPr>
          <w:rFonts w:ascii="Times New Roman" w:hAnsi="Times New Roman"/>
          <w:u w:val="single"/>
        </w:rPr>
      </w:pPr>
    </w:p>
    <w:p w14:paraId="258B0DB6"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Inkstų funkcijos sutrikimas</w:t>
      </w:r>
    </w:p>
    <w:p w14:paraId="258B0DB7" w14:textId="77777777" w:rsidR="00155954" w:rsidRPr="00155954" w:rsidRDefault="00155954" w:rsidP="00155954">
      <w:pPr>
        <w:keepNext/>
        <w:spacing w:after="0" w:line="240" w:lineRule="auto"/>
        <w:rPr>
          <w:rFonts w:ascii="Times New Roman" w:eastAsia="Times New Roman" w:hAnsi="Times New Roman"/>
          <w:lang w:eastAsia="lt-LT"/>
        </w:rPr>
      </w:pPr>
    </w:p>
    <w:p w14:paraId="258B0DB8" w14:textId="20B5A1CF"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Silpnėjant inkstų funkcijai, proporcingai sumažėja bendras amoksicilino/klavulano rūgšties klirensas iš serumo. Amoksicilino klirensas sumažėja labiau nei klavulano rūgšties, nes didesnė dalis amoksicilino šalinama per inkstus. Dėl to inkstų funkcijos sutrikimo atveju reikia parinkti tokią dozę, kuri neleistų kauptis amoksicilinui, bet palaikytų reikiamą klavulano rūgšties kiekį (žr.</w:t>
      </w:r>
      <w:r w:rsidR="003F5D9C">
        <w:rPr>
          <w:rFonts w:ascii="Times New Roman" w:eastAsia="Times New Roman" w:hAnsi="Times New Roman"/>
          <w:lang w:eastAsia="lt-LT"/>
        </w:rPr>
        <w:t> </w:t>
      </w:r>
      <w:r w:rsidRPr="00155954">
        <w:rPr>
          <w:rFonts w:ascii="Times New Roman" w:eastAsia="Times New Roman" w:hAnsi="Times New Roman"/>
          <w:lang w:eastAsia="lt-LT"/>
        </w:rPr>
        <w:t>4.2</w:t>
      </w:r>
      <w:r w:rsidR="003F5D9C">
        <w:rPr>
          <w:rFonts w:ascii="Times New Roman" w:eastAsia="Times New Roman" w:hAnsi="Times New Roman"/>
          <w:lang w:eastAsia="lt-LT"/>
        </w:rPr>
        <w:t> </w:t>
      </w:r>
      <w:r w:rsidRPr="00155954">
        <w:rPr>
          <w:rFonts w:ascii="Times New Roman" w:eastAsia="Times New Roman" w:hAnsi="Times New Roman"/>
          <w:lang w:eastAsia="lt-LT"/>
        </w:rPr>
        <w:t>skyrių).</w:t>
      </w:r>
    </w:p>
    <w:p w14:paraId="258B0DB9" w14:textId="77777777" w:rsidR="00155954" w:rsidRPr="00155954" w:rsidRDefault="00155954" w:rsidP="00155954">
      <w:pPr>
        <w:spacing w:after="0" w:line="240" w:lineRule="auto"/>
        <w:rPr>
          <w:rFonts w:ascii="Times New Roman" w:eastAsia="Times New Roman" w:hAnsi="Times New Roman"/>
          <w:lang w:eastAsia="lt-LT"/>
        </w:rPr>
      </w:pPr>
    </w:p>
    <w:p w14:paraId="258B0DBA" w14:textId="77777777" w:rsidR="00155954" w:rsidRPr="00155954" w:rsidRDefault="00155954" w:rsidP="00155954">
      <w:pPr>
        <w:keepNext/>
        <w:spacing w:after="0" w:line="240" w:lineRule="auto"/>
        <w:rPr>
          <w:rFonts w:ascii="Times New Roman" w:eastAsia="Times New Roman" w:hAnsi="Times New Roman"/>
          <w:u w:val="single"/>
          <w:lang w:eastAsia="lt-LT"/>
        </w:rPr>
      </w:pPr>
      <w:r w:rsidRPr="00155954">
        <w:rPr>
          <w:rFonts w:ascii="Times New Roman" w:eastAsia="Times New Roman" w:hAnsi="Times New Roman"/>
          <w:u w:val="single"/>
          <w:lang w:eastAsia="lt-LT"/>
        </w:rPr>
        <w:t>Kepenų funkcijos sutrikimas</w:t>
      </w:r>
    </w:p>
    <w:p w14:paraId="258B0DBB" w14:textId="77777777" w:rsidR="00155954" w:rsidRPr="00155954" w:rsidRDefault="00155954" w:rsidP="00155954">
      <w:pPr>
        <w:keepNext/>
        <w:spacing w:after="0" w:line="240" w:lineRule="auto"/>
        <w:rPr>
          <w:rFonts w:ascii="Times New Roman" w:eastAsia="Times New Roman" w:hAnsi="Times New Roman"/>
          <w:lang w:eastAsia="lt-LT"/>
        </w:rPr>
      </w:pPr>
    </w:p>
    <w:p w14:paraId="258B0DBC"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Pacientams, kurie serga kepenų funkcijos sutrikimu, vaistinį preparatą vartoti reikia atsargiai ir reguliariai stebėti kepenų funkciją.</w:t>
      </w:r>
    </w:p>
    <w:p w14:paraId="258B0DBD" w14:textId="77777777" w:rsidR="00155954" w:rsidRPr="00155954" w:rsidRDefault="00155954" w:rsidP="00155954">
      <w:pPr>
        <w:spacing w:after="0" w:line="240" w:lineRule="auto"/>
        <w:rPr>
          <w:rFonts w:ascii="Times New Roman" w:eastAsia="Times New Roman" w:hAnsi="Times New Roman"/>
          <w:lang w:eastAsia="lt-LT"/>
        </w:rPr>
      </w:pPr>
    </w:p>
    <w:p w14:paraId="258B0DBE" w14:textId="77777777" w:rsidR="00155954" w:rsidRPr="00155954" w:rsidRDefault="00155954" w:rsidP="00155954">
      <w:pPr>
        <w:keepNext/>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t>5.3</w:t>
      </w:r>
      <w:r w:rsidRPr="00155954">
        <w:rPr>
          <w:rFonts w:ascii="Times New Roman" w:eastAsia="Times New Roman" w:hAnsi="Times New Roman"/>
          <w:b/>
          <w:lang w:eastAsia="lt-LT"/>
        </w:rPr>
        <w:tab/>
        <w:t>Ikiklinikinių saugumo tyrimų duomenys</w:t>
      </w:r>
    </w:p>
    <w:p w14:paraId="258B0DBF" w14:textId="77777777" w:rsidR="00155954" w:rsidRPr="00155954" w:rsidRDefault="00155954" w:rsidP="00155954">
      <w:pPr>
        <w:keepNext/>
        <w:spacing w:after="0" w:line="240" w:lineRule="auto"/>
        <w:rPr>
          <w:rFonts w:ascii="Times New Roman" w:eastAsia="Times New Roman" w:hAnsi="Times New Roman"/>
          <w:lang w:eastAsia="lt-LT"/>
        </w:rPr>
      </w:pPr>
    </w:p>
    <w:p w14:paraId="258B0DC0"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Įprastų farmakologinio saugumo, genotoksiškumo ir toksinio poveikio reprodukcijai ikiklinikinių tyrimų duomenys specifinio pavojaus žmogui nerodo.</w:t>
      </w:r>
    </w:p>
    <w:p w14:paraId="258B0DC1" w14:textId="77777777" w:rsidR="00155954" w:rsidRPr="00155954" w:rsidRDefault="00155954" w:rsidP="00155954">
      <w:pPr>
        <w:spacing w:after="0" w:line="240" w:lineRule="auto"/>
        <w:rPr>
          <w:rFonts w:ascii="Times New Roman" w:eastAsia="Times New Roman" w:hAnsi="Times New Roman"/>
          <w:lang w:eastAsia="lt-LT"/>
        </w:rPr>
      </w:pPr>
    </w:p>
    <w:p w14:paraId="258B0DC2"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Su šunimis atlikti kartotinių dozių toksiškumo tyrimai parodė, kad amoksicilinas/klavulano rūgštis sukelia skrandžio dirginimą ir vėmimą bei keičia liežuvio spalvą.</w:t>
      </w:r>
    </w:p>
    <w:p w14:paraId="258B0DC3" w14:textId="77777777" w:rsidR="00155954" w:rsidRPr="00155954" w:rsidRDefault="00155954" w:rsidP="00155954">
      <w:pPr>
        <w:spacing w:after="0" w:line="240" w:lineRule="auto"/>
        <w:rPr>
          <w:rFonts w:ascii="Times New Roman" w:eastAsia="Times New Roman" w:hAnsi="Times New Roman"/>
          <w:lang w:eastAsia="lt-LT"/>
        </w:rPr>
      </w:pPr>
    </w:p>
    <w:p w14:paraId="258B0DC4"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Kancerogeninio poveikio tyrimai su amoksicilinu/klavulano rūgštimi ar jo sudėtyje esančiomis medžiagomis neatlikti.</w:t>
      </w:r>
    </w:p>
    <w:p w14:paraId="258B0DC5" w14:textId="77777777" w:rsidR="00155954" w:rsidRPr="00155954" w:rsidRDefault="00155954" w:rsidP="00155954">
      <w:pPr>
        <w:spacing w:after="0" w:line="240" w:lineRule="auto"/>
        <w:rPr>
          <w:rFonts w:ascii="Times New Roman" w:eastAsia="Times New Roman" w:hAnsi="Times New Roman"/>
          <w:lang w:eastAsia="lt-LT"/>
        </w:rPr>
      </w:pPr>
    </w:p>
    <w:p w14:paraId="258B0DC6"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DC7" w14:textId="77777777" w:rsidR="00155954" w:rsidRPr="00155954" w:rsidRDefault="00155954" w:rsidP="00155954">
      <w:pPr>
        <w:keepNext/>
        <w:spacing w:after="0" w:line="240" w:lineRule="auto"/>
        <w:ind w:left="567" w:hanging="567"/>
        <w:rPr>
          <w:rFonts w:ascii="Times New Roman" w:eastAsia="Times New Roman" w:hAnsi="Times New Roman"/>
          <w:b/>
          <w:caps/>
          <w:lang w:eastAsia="lt-LT"/>
        </w:rPr>
      </w:pPr>
      <w:r w:rsidRPr="00155954">
        <w:rPr>
          <w:rFonts w:ascii="Times New Roman" w:eastAsia="Times New Roman" w:hAnsi="Times New Roman"/>
          <w:b/>
          <w:caps/>
          <w:lang w:eastAsia="lt-LT"/>
        </w:rPr>
        <w:t>6.</w:t>
      </w:r>
      <w:r w:rsidRPr="00155954">
        <w:rPr>
          <w:rFonts w:ascii="Times New Roman" w:eastAsia="Times New Roman" w:hAnsi="Times New Roman"/>
          <w:b/>
          <w:caps/>
          <w:lang w:eastAsia="lt-LT"/>
        </w:rPr>
        <w:tab/>
        <w:t>farmacinė informacija</w:t>
      </w:r>
    </w:p>
    <w:p w14:paraId="258B0DC8" w14:textId="77777777" w:rsidR="00155954" w:rsidRPr="00155954" w:rsidRDefault="00155954" w:rsidP="00155954">
      <w:pPr>
        <w:keepNext/>
        <w:spacing w:after="0" w:line="240" w:lineRule="auto"/>
        <w:ind w:left="567" w:hanging="567"/>
        <w:rPr>
          <w:rFonts w:ascii="Times New Roman" w:eastAsia="Times New Roman" w:hAnsi="Times New Roman"/>
          <w:lang w:eastAsia="lt-LT"/>
        </w:rPr>
      </w:pPr>
    </w:p>
    <w:p w14:paraId="258B0DC9" w14:textId="77777777" w:rsidR="00155954" w:rsidRPr="00155954" w:rsidRDefault="00155954" w:rsidP="00155954">
      <w:pPr>
        <w:keepNext/>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t>6.1</w:t>
      </w:r>
      <w:r w:rsidRPr="00155954">
        <w:rPr>
          <w:rFonts w:ascii="Times New Roman" w:eastAsia="Times New Roman" w:hAnsi="Times New Roman"/>
          <w:b/>
          <w:lang w:eastAsia="lt-LT"/>
        </w:rPr>
        <w:tab/>
        <w:t>Pagalbinių medžiagų sąrašas</w:t>
      </w:r>
    </w:p>
    <w:p w14:paraId="258B0DCA" w14:textId="77777777" w:rsidR="00155954" w:rsidRPr="00155954" w:rsidRDefault="00155954" w:rsidP="00155954">
      <w:pPr>
        <w:keepNext/>
        <w:spacing w:after="0" w:line="240" w:lineRule="auto"/>
        <w:rPr>
          <w:rFonts w:ascii="Times New Roman" w:eastAsia="Times New Roman" w:hAnsi="Times New Roman"/>
          <w:lang w:eastAsia="lt-LT"/>
        </w:rPr>
      </w:pPr>
    </w:p>
    <w:p w14:paraId="258B0DCB" w14:textId="2044FE2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Aspartamas (E</w:t>
      </w:r>
      <w:r w:rsidR="003F5D9C">
        <w:rPr>
          <w:rFonts w:ascii="Times New Roman" w:eastAsia="Times New Roman" w:hAnsi="Times New Roman"/>
          <w:lang w:eastAsia="lt-LT"/>
        </w:rPr>
        <w:t> </w:t>
      </w:r>
      <w:r w:rsidRPr="00155954">
        <w:rPr>
          <w:rFonts w:ascii="Times New Roman" w:eastAsia="Times New Roman" w:hAnsi="Times New Roman"/>
          <w:lang w:eastAsia="lt-LT"/>
        </w:rPr>
        <w:t>951)</w:t>
      </w:r>
    </w:p>
    <w:p w14:paraId="258B0DCC"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Koloidinis silicio dioksidas, bevandenis</w:t>
      </w:r>
    </w:p>
    <w:p w14:paraId="258B0DCD"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Hipromeliozė</w:t>
      </w:r>
    </w:p>
    <w:p w14:paraId="258B0DCE"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Silicio dioksidas</w:t>
      </w:r>
    </w:p>
    <w:p w14:paraId="258B0DCF"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Gintaro rūgštis</w:t>
      </w:r>
    </w:p>
    <w:p w14:paraId="258B0DD0"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Ksantano lipai</w:t>
      </w:r>
    </w:p>
    <w:p w14:paraId="258B0DD1"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Auksinio sirupo skonio sausoji medžiaga (sudėtyje </w:t>
      </w:r>
      <w:r w:rsidR="00CC071B">
        <w:rPr>
          <w:rFonts w:ascii="Times New Roman" w:eastAsia="Times New Roman" w:hAnsi="Times New Roman"/>
          <w:lang w:eastAsia="lt-LT"/>
        </w:rPr>
        <w:t>yra</w:t>
      </w:r>
      <w:r w:rsidRPr="00155954">
        <w:rPr>
          <w:rFonts w:ascii="Times New Roman" w:eastAsia="Times New Roman" w:hAnsi="Times New Roman"/>
          <w:lang w:eastAsia="lt-LT"/>
        </w:rPr>
        <w:t xml:space="preserve"> maltodekstrino)</w:t>
      </w:r>
    </w:p>
    <w:p w14:paraId="258B0DD2"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Apelsinų skonio sausoji medžiaga</w:t>
      </w:r>
      <w:r w:rsidR="0030465D">
        <w:rPr>
          <w:rFonts w:ascii="Times New Roman" w:eastAsia="Times New Roman" w:hAnsi="Times New Roman"/>
          <w:lang w:eastAsia="lt-LT"/>
        </w:rPr>
        <w:t xml:space="preserve"> </w:t>
      </w:r>
      <w:r w:rsidRPr="00155954">
        <w:rPr>
          <w:rFonts w:ascii="Times New Roman" w:eastAsia="Times New Roman" w:hAnsi="Times New Roman"/>
          <w:lang w:eastAsia="lt-LT"/>
        </w:rPr>
        <w:t xml:space="preserve">1 (sudėtyje </w:t>
      </w:r>
      <w:r w:rsidR="00CC071B">
        <w:rPr>
          <w:rFonts w:ascii="Times New Roman" w:eastAsia="Times New Roman" w:hAnsi="Times New Roman"/>
          <w:lang w:eastAsia="lt-LT"/>
        </w:rPr>
        <w:t>yra</w:t>
      </w:r>
      <w:r w:rsidRPr="00155954">
        <w:rPr>
          <w:rFonts w:ascii="Times New Roman" w:eastAsia="Times New Roman" w:hAnsi="Times New Roman"/>
          <w:lang w:eastAsia="lt-LT"/>
        </w:rPr>
        <w:t xml:space="preserve"> maltodekstrino</w:t>
      </w:r>
      <w:r w:rsidR="00ED0BE0">
        <w:rPr>
          <w:rFonts w:ascii="Times New Roman" w:eastAsia="Times New Roman" w:hAnsi="Times New Roman"/>
          <w:lang w:eastAsia="lt-LT"/>
        </w:rPr>
        <w:t xml:space="preserve"> ir benzilo alkoholio</w:t>
      </w:r>
      <w:r w:rsidRPr="00155954">
        <w:rPr>
          <w:rFonts w:ascii="Times New Roman" w:eastAsia="Times New Roman" w:hAnsi="Times New Roman"/>
          <w:lang w:eastAsia="lt-LT"/>
        </w:rPr>
        <w:t>)</w:t>
      </w:r>
    </w:p>
    <w:p w14:paraId="258B0DD3"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Apelsinų skonio sausoji medžiaga 2 (sudėtyje </w:t>
      </w:r>
      <w:r w:rsidR="00CC071B">
        <w:rPr>
          <w:rFonts w:ascii="Times New Roman" w:eastAsia="Times New Roman" w:hAnsi="Times New Roman"/>
          <w:lang w:eastAsia="lt-LT"/>
        </w:rPr>
        <w:t>yra</w:t>
      </w:r>
      <w:r w:rsidRPr="00155954">
        <w:rPr>
          <w:rFonts w:ascii="Times New Roman" w:eastAsia="Times New Roman" w:hAnsi="Times New Roman"/>
          <w:lang w:eastAsia="lt-LT"/>
        </w:rPr>
        <w:t xml:space="preserve"> maltodekstrino)</w:t>
      </w:r>
    </w:p>
    <w:p w14:paraId="258B0DD4"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Aviečių skonio sausoji medžiaga (sudėtyje </w:t>
      </w:r>
      <w:r w:rsidR="00CC071B">
        <w:rPr>
          <w:rFonts w:ascii="Times New Roman" w:eastAsia="Times New Roman" w:hAnsi="Times New Roman"/>
          <w:lang w:eastAsia="lt-LT"/>
        </w:rPr>
        <w:t>yra</w:t>
      </w:r>
      <w:r w:rsidRPr="00155954">
        <w:rPr>
          <w:rFonts w:ascii="Times New Roman" w:eastAsia="Times New Roman" w:hAnsi="Times New Roman"/>
          <w:lang w:eastAsia="lt-LT"/>
        </w:rPr>
        <w:t xml:space="preserve"> maltodekstrino)</w:t>
      </w:r>
    </w:p>
    <w:p w14:paraId="258B0DD5"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DD6" w14:textId="77777777" w:rsidR="00155954" w:rsidRPr="00155954" w:rsidRDefault="00155954" w:rsidP="00155954">
      <w:pPr>
        <w:keepNext/>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b/>
          <w:lang w:eastAsia="lt-LT"/>
        </w:rPr>
        <w:t>6.2</w:t>
      </w:r>
      <w:r w:rsidRPr="00155954">
        <w:rPr>
          <w:rFonts w:ascii="Times New Roman" w:eastAsia="Times New Roman" w:hAnsi="Times New Roman"/>
          <w:b/>
          <w:lang w:eastAsia="lt-LT"/>
        </w:rPr>
        <w:tab/>
        <w:t>Nesuderinamumas</w:t>
      </w:r>
    </w:p>
    <w:p w14:paraId="258B0DD7" w14:textId="77777777" w:rsidR="00155954" w:rsidRPr="00155954" w:rsidRDefault="00155954" w:rsidP="00155954">
      <w:pPr>
        <w:keepNext/>
        <w:spacing w:after="0" w:line="240" w:lineRule="auto"/>
        <w:rPr>
          <w:rFonts w:ascii="Times New Roman" w:eastAsia="Times New Roman" w:hAnsi="Times New Roman"/>
          <w:lang w:eastAsia="lt-LT"/>
        </w:rPr>
      </w:pPr>
    </w:p>
    <w:p w14:paraId="258B0DD8"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noProof/>
          <w:lang w:eastAsia="lt-LT"/>
        </w:rPr>
        <w:t>Duomenys nebūtini.</w:t>
      </w:r>
    </w:p>
    <w:p w14:paraId="258B0DD9"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DDA" w14:textId="77777777" w:rsidR="00155954" w:rsidRPr="00155954" w:rsidRDefault="00155954" w:rsidP="00155954">
      <w:pPr>
        <w:keepNext/>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lastRenderedPageBreak/>
        <w:t>6.3</w:t>
      </w:r>
      <w:r w:rsidRPr="00155954">
        <w:rPr>
          <w:rFonts w:ascii="Times New Roman" w:eastAsia="Times New Roman" w:hAnsi="Times New Roman"/>
          <w:b/>
          <w:lang w:eastAsia="lt-LT"/>
        </w:rPr>
        <w:tab/>
        <w:t>Tinkamumo laikas</w:t>
      </w:r>
    </w:p>
    <w:p w14:paraId="258B0DDB" w14:textId="77777777" w:rsidR="00155954" w:rsidRPr="00155954" w:rsidRDefault="00155954" w:rsidP="00155954">
      <w:pPr>
        <w:keepNext/>
        <w:spacing w:after="0" w:line="240" w:lineRule="auto"/>
        <w:ind w:left="567" w:hanging="567"/>
        <w:rPr>
          <w:rFonts w:ascii="Times New Roman" w:eastAsia="Times New Roman" w:hAnsi="Times New Roman"/>
          <w:lang w:eastAsia="lt-LT"/>
        </w:rPr>
      </w:pPr>
    </w:p>
    <w:p w14:paraId="258B0DDC"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Sausi milteliai: 2 metai.</w:t>
      </w:r>
    </w:p>
    <w:p w14:paraId="258B0DDD" w14:textId="730D4DE0"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Paruošta suspensija: 7</w:t>
      </w:r>
      <w:r w:rsidR="003F5D9C">
        <w:rPr>
          <w:rFonts w:ascii="Times New Roman" w:eastAsia="Times New Roman" w:hAnsi="Times New Roman"/>
          <w:lang w:eastAsia="lt-LT"/>
        </w:rPr>
        <w:t> </w:t>
      </w:r>
      <w:r w:rsidRPr="00155954">
        <w:rPr>
          <w:rFonts w:ascii="Times New Roman" w:eastAsia="Times New Roman" w:hAnsi="Times New Roman"/>
          <w:lang w:eastAsia="lt-LT"/>
        </w:rPr>
        <w:t>paros.</w:t>
      </w:r>
    </w:p>
    <w:p w14:paraId="258B0DDE" w14:textId="7BBF0576" w:rsidR="00155954" w:rsidRPr="00155954" w:rsidRDefault="00155954" w:rsidP="00155954">
      <w:pPr>
        <w:spacing w:after="0" w:line="240" w:lineRule="auto"/>
        <w:rPr>
          <w:rFonts w:ascii="Times New Roman" w:eastAsia="Times New Roman" w:hAnsi="Times New Roman"/>
          <w:iCs/>
          <w:noProof/>
          <w:lang w:eastAsia="lt-LT"/>
        </w:rPr>
      </w:pPr>
      <w:r w:rsidRPr="00155954">
        <w:rPr>
          <w:rFonts w:ascii="Times New Roman" w:eastAsia="Times New Roman" w:hAnsi="Times New Roman"/>
          <w:iCs/>
          <w:noProof/>
          <w:lang w:eastAsia="lt-LT"/>
        </w:rPr>
        <w:t>Paruoštą suspensiją reikia laikyti 2</w:t>
      </w:r>
      <w:r w:rsidR="003F5D9C">
        <w:rPr>
          <w:rFonts w:ascii="Times New Roman" w:eastAsia="Times New Roman" w:hAnsi="Times New Roman"/>
          <w:iCs/>
          <w:noProof/>
          <w:lang w:eastAsia="lt-LT"/>
        </w:rPr>
        <w:t> </w:t>
      </w:r>
      <w:r w:rsidRPr="00155954">
        <w:rPr>
          <w:rFonts w:ascii="Times New Roman" w:eastAsia="Times New Roman" w:hAnsi="Times New Roman"/>
          <w:iCs/>
          <w:noProof/>
          <w:lang w:eastAsia="lt-LT"/>
        </w:rPr>
        <w:t>°C</w:t>
      </w:r>
      <w:r w:rsidRPr="00155954">
        <w:rPr>
          <w:rFonts w:ascii="Times New Roman" w:eastAsia="Times New Roman" w:hAnsi="Times New Roman"/>
          <w:iCs/>
          <w:noProof/>
          <w:lang w:eastAsia="lt-LT"/>
        </w:rPr>
        <w:noBreakHyphen/>
        <w:t>8</w:t>
      </w:r>
      <w:r w:rsidR="003F5D9C">
        <w:rPr>
          <w:rFonts w:ascii="Times New Roman" w:eastAsia="Times New Roman" w:hAnsi="Times New Roman"/>
          <w:iCs/>
          <w:noProof/>
          <w:lang w:eastAsia="lt-LT"/>
        </w:rPr>
        <w:t> </w:t>
      </w:r>
      <w:r w:rsidRPr="00155954">
        <w:rPr>
          <w:rFonts w:ascii="Times New Roman" w:eastAsia="Times New Roman" w:hAnsi="Times New Roman"/>
          <w:iCs/>
          <w:noProof/>
          <w:lang w:eastAsia="lt-LT"/>
        </w:rPr>
        <w:t>°C temperatūroje (bet neužšaldyti) ne ilgiau kaip 7 paras.</w:t>
      </w:r>
    </w:p>
    <w:p w14:paraId="258B0DDF"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DE0" w14:textId="77777777" w:rsidR="00155954" w:rsidRPr="00155954" w:rsidRDefault="00155954" w:rsidP="00155954">
      <w:pPr>
        <w:keepNext/>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t>6.4</w:t>
      </w:r>
      <w:r w:rsidRPr="00155954">
        <w:rPr>
          <w:rFonts w:ascii="Times New Roman" w:eastAsia="Times New Roman" w:hAnsi="Times New Roman"/>
          <w:b/>
          <w:lang w:eastAsia="lt-LT"/>
        </w:rPr>
        <w:tab/>
        <w:t>Specialios laikymo sąlygos</w:t>
      </w:r>
    </w:p>
    <w:p w14:paraId="258B0DE1" w14:textId="77777777" w:rsidR="00155954" w:rsidRPr="00E510AB" w:rsidRDefault="00155954" w:rsidP="00155954">
      <w:pPr>
        <w:keepNext/>
        <w:spacing w:after="0" w:line="240" w:lineRule="auto"/>
        <w:rPr>
          <w:rFonts w:ascii="Times New Roman" w:hAnsi="Times New Roman"/>
          <w:i/>
        </w:rPr>
      </w:pPr>
    </w:p>
    <w:p w14:paraId="258B0DE2" w14:textId="6E0BE203" w:rsidR="00155954" w:rsidRPr="00155954" w:rsidRDefault="00155954" w:rsidP="00155954">
      <w:pPr>
        <w:spacing w:after="0" w:line="240" w:lineRule="auto"/>
        <w:rPr>
          <w:rFonts w:ascii="Times New Roman" w:eastAsia="Times New Roman" w:hAnsi="Times New Roman"/>
          <w:iCs/>
          <w:noProof/>
          <w:lang w:eastAsia="lt-LT"/>
        </w:rPr>
      </w:pPr>
      <w:r w:rsidRPr="00155954">
        <w:rPr>
          <w:rFonts w:ascii="Times New Roman" w:eastAsia="Times New Roman" w:hAnsi="Times New Roman"/>
          <w:iCs/>
          <w:noProof/>
          <w:lang w:eastAsia="lt-LT"/>
        </w:rPr>
        <w:t>Laikyti gamintojo pakuotėje, kad preparatas būtų apsaugotas nuo drėgmės. Laikyti ne aukštesnėje kaip 25</w:t>
      </w:r>
      <w:r w:rsidR="003F5D9C">
        <w:rPr>
          <w:rFonts w:ascii="Times New Roman" w:eastAsia="Times New Roman" w:hAnsi="Times New Roman"/>
          <w:iCs/>
          <w:noProof/>
          <w:lang w:eastAsia="lt-LT"/>
        </w:rPr>
        <w:t> </w:t>
      </w:r>
      <w:r w:rsidRPr="00155954">
        <w:rPr>
          <w:rFonts w:ascii="Times New Roman" w:eastAsia="Times New Roman" w:hAnsi="Times New Roman"/>
          <w:iCs/>
          <w:noProof/>
          <w:lang w:eastAsia="lt-LT"/>
        </w:rPr>
        <w:t xml:space="preserve">°C temperatūroje. Paruošto </w:t>
      </w:r>
      <w:r w:rsidRPr="00155954">
        <w:rPr>
          <w:rFonts w:ascii="Times New Roman" w:eastAsia="Times New Roman" w:hAnsi="Times New Roman"/>
          <w:iCs/>
          <w:noProof/>
          <w:color w:val="0D0D0D"/>
          <w:lang w:eastAsia="lt-LT"/>
        </w:rPr>
        <w:t>vaistinio preparato laikymo sąlygos pateikiamos 6.3</w:t>
      </w:r>
      <w:r w:rsidR="003F5D9C">
        <w:rPr>
          <w:rFonts w:ascii="Times New Roman" w:eastAsia="Times New Roman" w:hAnsi="Times New Roman"/>
          <w:iCs/>
          <w:noProof/>
          <w:color w:val="0D0D0D"/>
          <w:lang w:eastAsia="lt-LT"/>
        </w:rPr>
        <w:t> </w:t>
      </w:r>
      <w:r w:rsidRPr="00155954">
        <w:rPr>
          <w:rFonts w:ascii="Times New Roman" w:eastAsia="Times New Roman" w:hAnsi="Times New Roman"/>
          <w:iCs/>
          <w:noProof/>
          <w:color w:val="0D0D0D"/>
          <w:lang w:eastAsia="lt-LT"/>
        </w:rPr>
        <w:t>skyriuje</w:t>
      </w:r>
      <w:r w:rsidRPr="00155954">
        <w:rPr>
          <w:rFonts w:ascii="Times New Roman" w:eastAsia="Times New Roman" w:hAnsi="Times New Roman"/>
          <w:iCs/>
          <w:noProof/>
          <w:lang w:eastAsia="lt-LT"/>
        </w:rPr>
        <w:t>.</w:t>
      </w:r>
    </w:p>
    <w:p w14:paraId="258B0DE3"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DE4" w14:textId="77777777" w:rsidR="00155954" w:rsidRPr="00155954" w:rsidRDefault="00155954" w:rsidP="00155954">
      <w:pPr>
        <w:keepNext/>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t>6.5</w:t>
      </w:r>
      <w:r w:rsidRPr="00155954">
        <w:rPr>
          <w:rFonts w:ascii="Times New Roman" w:eastAsia="Times New Roman" w:hAnsi="Times New Roman"/>
          <w:b/>
          <w:lang w:eastAsia="lt-LT"/>
        </w:rPr>
        <w:tab/>
        <w:t>Talpyklės pobūdis ir jos</w:t>
      </w:r>
      <w:r w:rsidRPr="00155954">
        <w:rPr>
          <w:rFonts w:ascii="Times New Roman" w:eastAsia="Times New Roman" w:hAnsi="Times New Roman"/>
          <w:lang w:eastAsia="lt-LT"/>
        </w:rPr>
        <w:t xml:space="preserve"> </w:t>
      </w:r>
      <w:r w:rsidRPr="00155954">
        <w:rPr>
          <w:rFonts w:ascii="Times New Roman" w:eastAsia="Times New Roman" w:hAnsi="Times New Roman"/>
          <w:b/>
          <w:lang w:eastAsia="lt-LT"/>
        </w:rPr>
        <w:t>turinys</w:t>
      </w:r>
    </w:p>
    <w:p w14:paraId="258B0DE5" w14:textId="77777777" w:rsidR="00155954" w:rsidRPr="00155954" w:rsidRDefault="00155954" w:rsidP="00155954">
      <w:pPr>
        <w:keepNext/>
        <w:spacing w:after="0" w:line="240" w:lineRule="auto"/>
        <w:ind w:left="567" w:hanging="567"/>
        <w:rPr>
          <w:rFonts w:ascii="Times New Roman" w:eastAsia="Times New Roman" w:hAnsi="Times New Roman"/>
          <w:lang w:eastAsia="lt-LT"/>
        </w:rPr>
      </w:pPr>
    </w:p>
    <w:p w14:paraId="258B0DE6"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Skaidraus stiklo buteliukas, kuriame yra miltelių, iš kurių paruošiama 70 ml suspensijos, su </w:t>
      </w:r>
      <w:r w:rsidR="00497222">
        <w:rPr>
          <w:rFonts w:ascii="Times New Roman" w:hAnsi="Times New Roman"/>
        </w:rPr>
        <w:t>v</w:t>
      </w:r>
      <w:r w:rsidR="00497222" w:rsidRPr="003126D9">
        <w:rPr>
          <w:rFonts w:ascii="Times New Roman" w:hAnsi="Times New Roman"/>
        </w:rPr>
        <w:t>aikų sunkiai atidarom</w:t>
      </w:r>
      <w:r w:rsidR="00497222">
        <w:rPr>
          <w:rFonts w:ascii="Times New Roman" w:hAnsi="Times New Roman"/>
        </w:rPr>
        <w:t xml:space="preserve">u iš plastiko </w:t>
      </w:r>
      <w:r w:rsidR="00497222" w:rsidRPr="005B5D63">
        <w:rPr>
          <w:rFonts w:ascii="Times New Roman" w:hAnsi="Times New Roman"/>
        </w:rPr>
        <w:t>pagamint</w:t>
      </w:r>
      <w:r w:rsidR="00497222">
        <w:rPr>
          <w:rFonts w:ascii="Times New Roman" w:hAnsi="Times New Roman"/>
        </w:rPr>
        <w:t>u</w:t>
      </w:r>
      <w:r w:rsidR="00497222" w:rsidRPr="005B5D63">
        <w:rPr>
          <w:rFonts w:ascii="Times New Roman" w:hAnsi="Times New Roman"/>
        </w:rPr>
        <w:t xml:space="preserve"> </w:t>
      </w:r>
      <w:r w:rsidRPr="00155954">
        <w:rPr>
          <w:rFonts w:ascii="Times New Roman" w:eastAsia="Times New Roman" w:hAnsi="Times New Roman"/>
          <w:lang w:eastAsia="lt-LT"/>
        </w:rPr>
        <w:t>dangteliu</w:t>
      </w:r>
      <w:r w:rsidR="00497222" w:rsidRPr="00497222">
        <w:rPr>
          <w:rFonts w:ascii="Times New Roman" w:hAnsi="Times New Roman"/>
        </w:rPr>
        <w:t xml:space="preserve"> </w:t>
      </w:r>
      <w:r w:rsidR="00497222">
        <w:rPr>
          <w:rFonts w:ascii="Times New Roman" w:hAnsi="Times New Roman"/>
        </w:rPr>
        <w:t xml:space="preserve">ir </w:t>
      </w:r>
      <w:r w:rsidR="00497222" w:rsidRPr="004B452C">
        <w:rPr>
          <w:rFonts w:ascii="Times New Roman" w:hAnsi="Times New Roman"/>
        </w:rPr>
        <w:t>nu</w:t>
      </w:r>
      <w:r w:rsidR="00497222">
        <w:rPr>
          <w:rFonts w:ascii="Times New Roman" w:hAnsi="Times New Roman"/>
        </w:rPr>
        <w:t>ima</w:t>
      </w:r>
      <w:r w:rsidR="00497222" w:rsidRPr="004B452C">
        <w:rPr>
          <w:rFonts w:ascii="Times New Roman" w:hAnsi="Times New Roman"/>
        </w:rPr>
        <w:t>ma folij</w:t>
      </w:r>
      <w:r w:rsidR="00497222">
        <w:rPr>
          <w:rFonts w:ascii="Times New Roman" w:hAnsi="Times New Roman"/>
        </w:rPr>
        <w:t xml:space="preserve">a </w:t>
      </w:r>
      <w:r w:rsidR="00497222" w:rsidRPr="005B5D63">
        <w:rPr>
          <w:rFonts w:ascii="Times New Roman" w:hAnsi="Times New Roman"/>
        </w:rPr>
        <w:t xml:space="preserve">padengtu </w:t>
      </w:r>
      <w:r w:rsidR="00497222">
        <w:rPr>
          <w:rFonts w:ascii="Times New Roman" w:hAnsi="Times New Roman"/>
        </w:rPr>
        <w:t>sandariu užd</w:t>
      </w:r>
      <w:r w:rsidR="00363FA7">
        <w:rPr>
          <w:rFonts w:ascii="Times New Roman" w:hAnsi="Times New Roman"/>
        </w:rPr>
        <w:t>o</w:t>
      </w:r>
      <w:r w:rsidR="00497222">
        <w:rPr>
          <w:rFonts w:ascii="Times New Roman" w:hAnsi="Times New Roman"/>
        </w:rPr>
        <w:t>riu</w:t>
      </w:r>
      <w:r w:rsidRPr="00155954">
        <w:rPr>
          <w:rFonts w:ascii="Times New Roman" w:eastAsia="Times New Roman" w:hAnsi="Times New Roman"/>
          <w:lang w:eastAsia="lt-LT"/>
        </w:rPr>
        <w:t xml:space="preserve">. Buteliukai gali būti tiekiami su iš plastiko pagamintais dozavimo šaukštu ar švirkštu. </w:t>
      </w:r>
    </w:p>
    <w:p w14:paraId="258B0DE7" w14:textId="77777777" w:rsidR="00155954" w:rsidRPr="00155954" w:rsidRDefault="00155954" w:rsidP="00155954">
      <w:pPr>
        <w:spacing w:after="0" w:line="240" w:lineRule="auto"/>
        <w:rPr>
          <w:rFonts w:ascii="Times New Roman" w:eastAsia="Times New Roman" w:hAnsi="Times New Roman"/>
          <w:lang w:eastAsia="lt-LT"/>
        </w:rPr>
      </w:pPr>
    </w:p>
    <w:p w14:paraId="258B0DE8" w14:textId="77777777" w:rsidR="00155954" w:rsidRPr="00155954" w:rsidRDefault="00155954" w:rsidP="00155954">
      <w:pPr>
        <w:spacing w:after="0" w:line="240" w:lineRule="auto"/>
        <w:rPr>
          <w:rFonts w:ascii="Times New Roman" w:eastAsia="Times New Roman" w:hAnsi="Times New Roman"/>
          <w:noProof/>
          <w:lang w:eastAsia="lt-LT"/>
        </w:rPr>
      </w:pPr>
      <w:r w:rsidRPr="00155954">
        <w:rPr>
          <w:rFonts w:ascii="Times New Roman" w:eastAsia="Times New Roman" w:hAnsi="Times New Roman"/>
          <w:noProof/>
          <w:lang w:eastAsia="lt-LT"/>
        </w:rPr>
        <w:t>Gali būti tiekiamos ne visų dydžių pakuotės.</w:t>
      </w:r>
    </w:p>
    <w:p w14:paraId="258B0DE9"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DEA" w14:textId="0FAC55B1" w:rsidR="00155954" w:rsidRPr="00155954" w:rsidRDefault="00155954" w:rsidP="00155954">
      <w:pPr>
        <w:keepNext/>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6.6</w:t>
      </w:r>
      <w:r w:rsidRPr="00155954">
        <w:rPr>
          <w:rFonts w:ascii="Times New Roman" w:eastAsia="Times New Roman" w:hAnsi="Times New Roman"/>
          <w:b/>
          <w:lang w:eastAsia="lt-LT"/>
        </w:rPr>
        <w:tab/>
      </w:r>
      <w:r w:rsidRPr="00155954">
        <w:rPr>
          <w:rFonts w:ascii="Times New Roman" w:eastAsia="Times New Roman" w:hAnsi="Times New Roman"/>
          <w:b/>
          <w:bCs/>
          <w:lang w:eastAsia="lt-LT"/>
        </w:rPr>
        <w:t>Specialūs reikalavimai atliekoms tvarkyti ir vaistiniam preparatui ruošti</w:t>
      </w:r>
      <w:r w:rsidR="002E653D">
        <w:rPr>
          <w:rFonts w:ascii="Times New Roman" w:eastAsia="Times New Roman" w:hAnsi="Times New Roman"/>
          <w:b/>
          <w:bCs/>
          <w:lang w:eastAsia="lt-LT"/>
        </w:rPr>
        <w:fldChar w:fldCharType="begin"/>
      </w:r>
      <w:r w:rsidR="002E653D">
        <w:rPr>
          <w:rFonts w:ascii="Times New Roman" w:eastAsia="Times New Roman" w:hAnsi="Times New Roman"/>
          <w:b/>
          <w:bCs/>
          <w:lang w:eastAsia="lt-LT"/>
        </w:rPr>
        <w:instrText xml:space="preserve"> DOCVARIABLE vault_nd_9521eede-4de0-4a8d-9e43-7f6dfd3f6169 \* MERGEFORMAT </w:instrText>
      </w:r>
      <w:r w:rsidR="002E653D">
        <w:rPr>
          <w:rFonts w:ascii="Times New Roman" w:eastAsia="Times New Roman" w:hAnsi="Times New Roman"/>
          <w:b/>
          <w:bCs/>
          <w:lang w:eastAsia="lt-LT"/>
        </w:rPr>
        <w:fldChar w:fldCharType="separate"/>
      </w:r>
      <w:r w:rsidR="002E653D">
        <w:rPr>
          <w:rFonts w:ascii="Times New Roman" w:eastAsia="Times New Roman" w:hAnsi="Times New Roman"/>
          <w:b/>
          <w:bCs/>
          <w:lang w:eastAsia="lt-LT"/>
        </w:rPr>
        <w:t xml:space="preserve"> </w:t>
      </w:r>
      <w:r w:rsidR="002E653D">
        <w:rPr>
          <w:rFonts w:ascii="Times New Roman" w:eastAsia="Times New Roman" w:hAnsi="Times New Roman"/>
          <w:b/>
          <w:bCs/>
          <w:lang w:eastAsia="lt-LT"/>
        </w:rPr>
        <w:fldChar w:fldCharType="end"/>
      </w:r>
    </w:p>
    <w:p w14:paraId="258B0DEB" w14:textId="77777777" w:rsidR="00155954" w:rsidRPr="00E510AB" w:rsidRDefault="00155954" w:rsidP="00155954">
      <w:pPr>
        <w:keepNext/>
        <w:spacing w:after="0" w:line="240" w:lineRule="auto"/>
        <w:ind w:left="567" w:hanging="567"/>
        <w:rPr>
          <w:rFonts w:ascii="Times New Roman" w:hAnsi="Times New Roman"/>
          <w:b/>
        </w:rPr>
      </w:pPr>
    </w:p>
    <w:p w14:paraId="258B0DEC"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bookmarkStart w:id="1" w:name="_Hlk12373558"/>
      <w:r w:rsidRPr="00155954">
        <w:rPr>
          <w:rFonts w:ascii="Times New Roman" w:eastAsia="Times New Roman" w:hAnsi="Times New Roman"/>
          <w:lang w:eastAsia="lt-LT"/>
        </w:rPr>
        <w:t xml:space="preserve">Prieš vartojimą reikia patikrinti, ar nepažeistas </w:t>
      </w:r>
      <w:r w:rsidR="00A15AC5" w:rsidRPr="004B452C">
        <w:rPr>
          <w:rFonts w:ascii="Times New Roman" w:hAnsi="Times New Roman"/>
        </w:rPr>
        <w:t>folij</w:t>
      </w:r>
      <w:r w:rsidR="00A15AC5">
        <w:rPr>
          <w:rFonts w:ascii="Times New Roman" w:hAnsi="Times New Roman"/>
        </w:rPr>
        <w:t>a padengtas</w:t>
      </w:r>
      <w:r w:rsidR="00A15AC5" w:rsidRPr="004B452C">
        <w:rPr>
          <w:rFonts w:ascii="Times New Roman" w:hAnsi="Times New Roman"/>
        </w:rPr>
        <w:t xml:space="preserve"> </w:t>
      </w:r>
      <w:r w:rsidR="00A15AC5">
        <w:rPr>
          <w:rFonts w:ascii="Times New Roman" w:hAnsi="Times New Roman"/>
        </w:rPr>
        <w:t>buteliuko</w:t>
      </w:r>
      <w:r w:rsidR="00A15AC5" w:rsidRPr="004B452C">
        <w:rPr>
          <w:rFonts w:ascii="Times New Roman" w:hAnsi="Times New Roman"/>
        </w:rPr>
        <w:t xml:space="preserve"> </w:t>
      </w:r>
      <w:r w:rsidRPr="00155954">
        <w:rPr>
          <w:rFonts w:ascii="Times New Roman" w:eastAsia="Times New Roman" w:hAnsi="Times New Roman"/>
          <w:lang w:eastAsia="lt-LT"/>
        </w:rPr>
        <w:t xml:space="preserve">sandarus </w:t>
      </w:r>
      <w:r w:rsidR="00A15AC5">
        <w:rPr>
          <w:rFonts w:ascii="Times New Roman" w:eastAsia="Times New Roman" w:hAnsi="Times New Roman"/>
          <w:lang w:eastAsia="lt-LT"/>
        </w:rPr>
        <w:t>uždoris</w:t>
      </w:r>
      <w:r w:rsidRPr="00155954">
        <w:rPr>
          <w:rFonts w:ascii="Times New Roman" w:eastAsia="Times New Roman" w:hAnsi="Times New Roman"/>
          <w:lang w:eastAsia="lt-LT"/>
        </w:rPr>
        <w:t xml:space="preserve">. </w:t>
      </w:r>
      <w:r w:rsidR="00A15AC5">
        <w:rPr>
          <w:rFonts w:ascii="Times New Roman" w:hAnsi="Times New Roman"/>
        </w:rPr>
        <w:t>Ruošiant suspensiją, b</w:t>
      </w:r>
      <w:r w:rsidRPr="00155954">
        <w:rPr>
          <w:rFonts w:ascii="Times New Roman" w:eastAsia="Times New Roman" w:hAnsi="Times New Roman"/>
          <w:lang w:eastAsia="lt-LT"/>
        </w:rPr>
        <w:t>uteliuką reikia pakratyti ir išpurenti miltelius</w:t>
      </w:r>
      <w:r w:rsidR="00A15AC5" w:rsidRPr="00A15AC5">
        <w:rPr>
          <w:rFonts w:ascii="Times New Roman" w:hAnsi="Times New Roman"/>
        </w:rPr>
        <w:t xml:space="preserve"> </w:t>
      </w:r>
      <w:r w:rsidR="00A15AC5">
        <w:rPr>
          <w:rFonts w:ascii="Times New Roman" w:hAnsi="Times New Roman"/>
        </w:rPr>
        <w:t xml:space="preserve">bei nuimti </w:t>
      </w:r>
      <w:r w:rsidR="00A15AC5" w:rsidRPr="004B452C">
        <w:rPr>
          <w:rFonts w:ascii="Times New Roman" w:hAnsi="Times New Roman"/>
        </w:rPr>
        <w:t>folij</w:t>
      </w:r>
      <w:r w:rsidR="00A15AC5">
        <w:rPr>
          <w:rFonts w:ascii="Times New Roman" w:hAnsi="Times New Roman"/>
        </w:rPr>
        <w:t>a padengtą</w:t>
      </w:r>
      <w:r w:rsidR="00A15AC5" w:rsidRPr="004B452C">
        <w:rPr>
          <w:rFonts w:ascii="Times New Roman" w:hAnsi="Times New Roman"/>
        </w:rPr>
        <w:t xml:space="preserve"> </w:t>
      </w:r>
      <w:r w:rsidR="00A15AC5">
        <w:rPr>
          <w:rFonts w:ascii="Times New Roman" w:hAnsi="Times New Roman"/>
        </w:rPr>
        <w:t>sandarų uždorį</w:t>
      </w:r>
      <w:r w:rsidRPr="00155954">
        <w:rPr>
          <w:rFonts w:ascii="Times New Roman" w:eastAsia="Times New Roman" w:hAnsi="Times New Roman"/>
          <w:lang w:eastAsia="lt-LT"/>
        </w:rPr>
        <w:t xml:space="preserve">. Įpilti vandens (pagal </w:t>
      </w:r>
      <w:r w:rsidR="0040766A">
        <w:rPr>
          <w:rFonts w:ascii="Times New Roman" w:eastAsia="Times New Roman" w:hAnsi="Times New Roman"/>
          <w:lang w:eastAsia="lt-LT"/>
        </w:rPr>
        <w:t>toliau</w:t>
      </w:r>
      <w:r w:rsidR="0040766A" w:rsidRPr="00155954">
        <w:rPr>
          <w:rFonts w:ascii="Times New Roman" w:eastAsia="Times New Roman" w:hAnsi="Times New Roman"/>
          <w:lang w:eastAsia="lt-LT"/>
        </w:rPr>
        <w:t xml:space="preserve"> </w:t>
      </w:r>
      <w:r w:rsidRPr="00155954">
        <w:rPr>
          <w:rFonts w:ascii="Times New Roman" w:eastAsia="Times New Roman" w:hAnsi="Times New Roman"/>
          <w:lang w:eastAsia="lt-LT"/>
        </w:rPr>
        <w:t>esančius nurodymus)</w:t>
      </w:r>
      <w:r w:rsidR="0040766A">
        <w:rPr>
          <w:rFonts w:ascii="Times New Roman" w:hAnsi="Times New Roman"/>
        </w:rPr>
        <w:t>. Vėl uždėjus buteliuko dangtelį</w:t>
      </w:r>
      <w:r w:rsidRPr="00155954">
        <w:rPr>
          <w:rFonts w:ascii="Times New Roman" w:eastAsia="Times New Roman" w:hAnsi="Times New Roman"/>
          <w:lang w:eastAsia="lt-LT"/>
        </w:rPr>
        <w:t xml:space="preserve">, buteliuką apversti ir jo turinį gerai supurtyti. </w:t>
      </w:r>
      <w:bookmarkStart w:id="2" w:name="_Hlk12374371"/>
    </w:p>
    <w:bookmarkEnd w:id="1"/>
    <w:p w14:paraId="258B0DED" w14:textId="77777777" w:rsidR="0040766A" w:rsidRPr="003126D9" w:rsidRDefault="0040766A" w:rsidP="0040766A">
      <w:pPr>
        <w:autoSpaceDE w:val="0"/>
        <w:autoSpaceDN w:val="0"/>
        <w:adjustRightInd w:val="0"/>
        <w:spacing w:after="0" w:line="240" w:lineRule="auto"/>
        <w:rPr>
          <w:rFonts w:ascii="Times New Roman" w:hAnsi="Times New Roma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237"/>
      </w:tblGrid>
      <w:tr w:rsidR="00955B51" w:rsidRPr="00172E77" w14:paraId="258B0DF0" w14:textId="77777777" w:rsidTr="00FA6A2F">
        <w:tc>
          <w:tcPr>
            <w:tcW w:w="2864" w:type="dxa"/>
          </w:tcPr>
          <w:p w14:paraId="258B0DEE" w14:textId="77777777" w:rsidR="00955B51" w:rsidRPr="003126D9" w:rsidRDefault="00955B51" w:rsidP="0090438F">
            <w:pPr>
              <w:autoSpaceDE w:val="0"/>
              <w:autoSpaceDN w:val="0"/>
              <w:adjustRightInd w:val="0"/>
              <w:spacing w:after="0" w:line="240" w:lineRule="auto"/>
              <w:jc w:val="center"/>
              <w:rPr>
                <w:rFonts w:ascii="Times New Roman" w:hAnsi="Times New Roman"/>
              </w:rPr>
            </w:pPr>
            <w:r w:rsidRPr="003126D9">
              <w:rPr>
                <w:rFonts w:ascii="Times New Roman" w:hAnsi="Times New Roman"/>
              </w:rPr>
              <w:t>Pa</w:t>
            </w:r>
            <w:r>
              <w:rPr>
                <w:rFonts w:ascii="Times New Roman" w:hAnsi="Times New Roman"/>
              </w:rPr>
              <w:t>kuotės dydis</w:t>
            </w:r>
            <w:r w:rsidRPr="003126D9">
              <w:rPr>
                <w:rFonts w:ascii="Times New Roman" w:hAnsi="Times New Roman"/>
              </w:rPr>
              <w:t xml:space="preserve"> (ml)</w:t>
            </w:r>
          </w:p>
        </w:tc>
        <w:tc>
          <w:tcPr>
            <w:tcW w:w="6237" w:type="dxa"/>
          </w:tcPr>
          <w:p w14:paraId="258B0DEF" w14:textId="77777777" w:rsidR="00955B51" w:rsidRPr="003126D9" w:rsidRDefault="00955B51" w:rsidP="0090438F">
            <w:pPr>
              <w:autoSpaceDE w:val="0"/>
              <w:autoSpaceDN w:val="0"/>
              <w:adjustRightInd w:val="0"/>
              <w:spacing w:after="0" w:line="240" w:lineRule="auto"/>
              <w:jc w:val="center"/>
              <w:rPr>
                <w:rFonts w:ascii="Times New Roman" w:hAnsi="Times New Roman"/>
              </w:rPr>
            </w:pPr>
            <w:r w:rsidRPr="003126D9">
              <w:rPr>
                <w:rFonts w:ascii="Times New Roman" w:hAnsi="Times New Roman"/>
              </w:rPr>
              <w:t>V</w:t>
            </w:r>
            <w:r>
              <w:rPr>
                <w:rFonts w:ascii="Times New Roman" w:hAnsi="Times New Roman"/>
              </w:rPr>
              <w:t>andens kiekis, kurį reikia įpilti ruošiant suspensiją</w:t>
            </w:r>
            <w:r w:rsidRPr="003126D9">
              <w:rPr>
                <w:rFonts w:ascii="Times New Roman" w:hAnsi="Times New Roman"/>
              </w:rPr>
              <w:t xml:space="preserve"> (ml)</w:t>
            </w:r>
          </w:p>
        </w:tc>
      </w:tr>
      <w:tr w:rsidR="00955B51" w:rsidRPr="00172E77" w14:paraId="258B0DF3" w14:textId="77777777" w:rsidTr="00FA6A2F">
        <w:tc>
          <w:tcPr>
            <w:tcW w:w="2864" w:type="dxa"/>
          </w:tcPr>
          <w:p w14:paraId="258B0DF1" w14:textId="77777777" w:rsidR="00955B51" w:rsidRPr="003126D9" w:rsidRDefault="00955B51" w:rsidP="00FA6A2F">
            <w:pPr>
              <w:autoSpaceDE w:val="0"/>
              <w:autoSpaceDN w:val="0"/>
              <w:adjustRightInd w:val="0"/>
              <w:spacing w:after="0" w:line="240" w:lineRule="auto"/>
              <w:jc w:val="center"/>
              <w:rPr>
                <w:rFonts w:ascii="Times New Roman" w:hAnsi="Times New Roman"/>
              </w:rPr>
            </w:pPr>
            <w:r w:rsidRPr="003126D9">
              <w:rPr>
                <w:rFonts w:ascii="Times New Roman" w:hAnsi="Times New Roman"/>
              </w:rPr>
              <w:t>70</w:t>
            </w:r>
          </w:p>
        </w:tc>
        <w:tc>
          <w:tcPr>
            <w:tcW w:w="6237" w:type="dxa"/>
          </w:tcPr>
          <w:p w14:paraId="258B0DF2" w14:textId="77777777" w:rsidR="00955B51" w:rsidRPr="003126D9" w:rsidRDefault="00955B51" w:rsidP="0040766A">
            <w:pPr>
              <w:autoSpaceDE w:val="0"/>
              <w:autoSpaceDN w:val="0"/>
              <w:adjustRightInd w:val="0"/>
              <w:spacing w:after="0" w:line="240" w:lineRule="auto"/>
              <w:jc w:val="center"/>
              <w:rPr>
                <w:rFonts w:ascii="Times New Roman" w:hAnsi="Times New Roman"/>
              </w:rPr>
            </w:pPr>
            <w:r w:rsidRPr="003126D9">
              <w:rPr>
                <w:rFonts w:ascii="Times New Roman" w:hAnsi="Times New Roman"/>
              </w:rPr>
              <w:t>6</w:t>
            </w:r>
            <w:r>
              <w:rPr>
                <w:rFonts w:ascii="Times New Roman" w:hAnsi="Times New Roman"/>
              </w:rPr>
              <w:t>2</w:t>
            </w:r>
          </w:p>
        </w:tc>
      </w:tr>
    </w:tbl>
    <w:p w14:paraId="258B0DF4" w14:textId="77777777" w:rsidR="00363FA7" w:rsidRPr="00155954" w:rsidRDefault="00363FA7" w:rsidP="00155954">
      <w:pPr>
        <w:autoSpaceDE w:val="0"/>
        <w:autoSpaceDN w:val="0"/>
        <w:adjustRightInd w:val="0"/>
        <w:spacing w:after="0" w:line="240" w:lineRule="auto"/>
        <w:rPr>
          <w:rFonts w:ascii="Times New Roman" w:eastAsia="Times New Roman" w:hAnsi="Times New Roman"/>
          <w:lang w:eastAsia="lt-LT"/>
        </w:rPr>
      </w:pPr>
    </w:p>
    <w:p w14:paraId="258B0DF5" w14:textId="77777777" w:rsidR="00155954" w:rsidRPr="00172E77" w:rsidRDefault="00155954" w:rsidP="00155954">
      <w:pPr>
        <w:autoSpaceDE w:val="0"/>
        <w:autoSpaceDN w:val="0"/>
        <w:adjustRightInd w:val="0"/>
        <w:spacing w:after="0" w:line="240" w:lineRule="auto"/>
        <w:rPr>
          <w:rFonts w:ascii="Times New Roman" w:eastAsia="Times New Roman" w:hAnsi="Times New Roman"/>
          <w:i/>
          <w:highlight w:val="lightGray"/>
          <w:lang w:eastAsia="lt-LT"/>
        </w:rPr>
      </w:pPr>
      <w:r w:rsidRPr="00172E77">
        <w:rPr>
          <w:rFonts w:ascii="Times New Roman" w:eastAsia="Times New Roman" w:hAnsi="Times New Roman"/>
          <w:i/>
          <w:highlight w:val="lightGray"/>
          <w:lang w:eastAsia="lt-LT"/>
        </w:rPr>
        <w:t>Papildomas tekstas, jeigu rinkoje yra buteliukai ar etiketės su užpildymo linija</w:t>
      </w:r>
    </w:p>
    <w:p w14:paraId="258B0DF6"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72E77">
        <w:rPr>
          <w:rFonts w:ascii="Times New Roman" w:eastAsia="Times New Roman" w:hAnsi="Times New Roman"/>
          <w:highlight w:val="lightGray"/>
          <w:lang w:eastAsia="lt-LT"/>
        </w:rPr>
        <w:t xml:space="preserve">Supurtykite buteliuke esančius miltelius ir įpilkite vandens šiek tiek žemiau nei ant buteliuko ar etiketės esanti žyma. </w:t>
      </w:r>
      <w:r w:rsidR="0050314E" w:rsidRPr="00172E77">
        <w:rPr>
          <w:rFonts w:ascii="Times New Roman" w:eastAsia="Times New Roman" w:hAnsi="Times New Roman"/>
          <w:highlight w:val="lightGray"/>
          <w:lang w:eastAsia="lt-LT"/>
        </w:rPr>
        <w:t>Vėl užsukite buteliuko dangtelį, b</w:t>
      </w:r>
      <w:r w:rsidRPr="00172E77">
        <w:rPr>
          <w:rFonts w:ascii="Times New Roman" w:eastAsia="Times New Roman" w:hAnsi="Times New Roman"/>
          <w:highlight w:val="lightGray"/>
          <w:lang w:eastAsia="lt-LT"/>
        </w:rPr>
        <w:t xml:space="preserve">uteliuką apverskite ir gerai supurtykite, tada pripilkite vandens tiksliai iki žymos. </w:t>
      </w:r>
      <w:r w:rsidR="0050314E" w:rsidRPr="00172E77">
        <w:rPr>
          <w:rFonts w:ascii="Times New Roman" w:eastAsia="Times New Roman" w:hAnsi="Times New Roman"/>
          <w:highlight w:val="lightGray"/>
          <w:lang w:eastAsia="lt-LT"/>
        </w:rPr>
        <w:t>Vėl užsukite buteliuko dangtelį, b</w:t>
      </w:r>
      <w:r w:rsidRPr="00172E77">
        <w:rPr>
          <w:rFonts w:ascii="Times New Roman" w:eastAsia="Times New Roman" w:hAnsi="Times New Roman"/>
          <w:highlight w:val="lightGray"/>
          <w:lang w:eastAsia="lt-LT"/>
        </w:rPr>
        <w:t>uteliuką apverskite ir dar kartą gerai supurtykite.</w:t>
      </w:r>
    </w:p>
    <w:p w14:paraId="258B0DF7"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p>
    <w:bookmarkEnd w:id="2"/>
    <w:p w14:paraId="258B0DF8"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Prieš vartojant kiekvieną dozę, buteliuką gerai supurtyti.</w:t>
      </w:r>
    </w:p>
    <w:p w14:paraId="258B0DF9"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p>
    <w:p w14:paraId="258B0DFA"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Nesuvartotą vaistinį preparatą ar atliekas reikia tvarkyti laikantis vietinių reikalavimų.</w:t>
      </w:r>
    </w:p>
    <w:p w14:paraId="258B0DFB"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DFC"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DFD" w14:textId="77777777" w:rsidR="00155954" w:rsidRPr="00155954" w:rsidRDefault="00155954" w:rsidP="00155954">
      <w:pPr>
        <w:keepNext/>
        <w:spacing w:after="0" w:line="240" w:lineRule="auto"/>
        <w:ind w:left="567" w:hanging="567"/>
        <w:rPr>
          <w:rFonts w:ascii="Times New Roman" w:eastAsia="Times New Roman" w:hAnsi="Times New Roman"/>
          <w:b/>
          <w:caps/>
          <w:lang w:eastAsia="lt-LT"/>
        </w:rPr>
      </w:pPr>
      <w:r w:rsidRPr="00155954">
        <w:rPr>
          <w:rFonts w:ascii="Times New Roman" w:eastAsia="Times New Roman" w:hAnsi="Times New Roman"/>
          <w:b/>
          <w:caps/>
          <w:lang w:eastAsia="lt-LT"/>
        </w:rPr>
        <w:t>7.</w:t>
      </w:r>
      <w:r w:rsidRPr="00155954">
        <w:rPr>
          <w:rFonts w:ascii="Times New Roman" w:eastAsia="Times New Roman" w:hAnsi="Times New Roman"/>
          <w:b/>
          <w:caps/>
          <w:lang w:eastAsia="lt-LT"/>
        </w:rPr>
        <w:tab/>
        <w:t>REGISTRUOTOJAS</w:t>
      </w:r>
    </w:p>
    <w:p w14:paraId="258B0DFE" w14:textId="77777777" w:rsidR="00155954" w:rsidRPr="00155954" w:rsidRDefault="00155954" w:rsidP="00155954">
      <w:pPr>
        <w:keepNext/>
        <w:spacing w:after="0" w:line="240" w:lineRule="auto"/>
        <w:rPr>
          <w:rFonts w:ascii="Times New Roman" w:eastAsia="Times New Roman" w:hAnsi="Times New Roman"/>
          <w:lang w:eastAsia="lt-LT"/>
        </w:rPr>
      </w:pPr>
    </w:p>
    <w:p w14:paraId="258B0DFF" w14:textId="7D2E0C24" w:rsidR="00E37B1D" w:rsidRPr="00FA2075" w:rsidRDefault="003973C8" w:rsidP="00E37B1D">
      <w:pPr>
        <w:autoSpaceDE w:val="0"/>
        <w:autoSpaceDN w:val="0"/>
        <w:adjustRightInd w:val="0"/>
        <w:spacing w:after="0" w:line="240" w:lineRule="auto"/>
        <w:rPr>
          <w:rFonts w:ascii="Times New Roman" w:hAnsi="Times New Roman"/>
          <w:lang w:eastAsia="lt-LT"/>
        </w:rPr>
      </w:pPr>
      <w:proofErr w:type="spellStart"/>
      <w:r w:rsidRPr="003973C8">
        <w:rPr>
          <w:rFonts w:ascii="Times New Roman" w:hAnsi="Times New Roman"/>
          <w:lang w:eastAsia="lt-LT"/>
        </w:rPr>
        <w:t>GlaxoSmithKline</w:t>
      </w:r>
      <w:proofErr w:type="spellEnd"/>
      <w:r w:rsidRPr="003973C8">
        <w:rPr>
          <w:rFonts w:ascii="Times New Roman" w:hAnsi="Times New Roman"/>
          <w:lang w:eastAsia="lt-LT"/>
        </w:rPr>
        <w:t xml:space="preserve"> </w:t>
      </w:r>
      <w:proofErr w:type="spellStart"/>
      <w:r w:rsidRPr="003973C8">
        <w:rPr>
          <w:rFonts w:ascii="Times New Roman" w:hAnsi="Times New Roman"/>
          <w:lang w:eastAsia="lt-LT"/>
        </w:rPr>
        <w:t>Trading</w:t>
      </w:r>
      <w:proofErr w:type="spellEnd"/>
      <w:r w:rsidRPr="003973C8">
        <w:rPr>
          <w:rFonts w:ascii="Times New Roman" w:hAnsi="Times New Roman"/>
          <w:lang w:eastAsia="lt-LT"/>
        </w:rPr>
        <w:t xml:space="preserve"> </w:t>
      </w:r>
      <w:proofErr w:type="spellStart"/>
      <w:r w:rsidRPr="003973C8">
        <w:rPr>
          <w:rFonts w:ascii="Times New Roman" w:hAnsi="Times New Roman"/>
          <w:lang w:eastAsia="lt-LT"/>
        </w:rPr>
        <w:t>Services</w:t>
      </w:r>
      <w:proofErr w:type="spellEnd"/>
      <w:r w:rsidRPr="003973C8">
        <w:rPr>
          <w:rFonts w:ascii="Times New Roman" w:hAnsi="Times New Roman"/>
          <w:lang w:eastAsia="lt-LT"/>
        </w:rPr>
        <w:t xml:space="preserve"> </w:t>
      </w:r>
      <w:proofErr w:type="spellStart"/>
      <w:r w:rsidRPr="003973C8">
        <w:rPr>
          <w:rFonts w:ascii="Times New Roman" w:hAnsi="Times New Roman"/>
          <w:lang w:eastAsia="lt-LT"/>
        </w:rPr>
        <w:t>Limited</w:t>
      </w:r>
      <w:proofErr w:type="spellEnd"/>
      <w:r w:rsidR="00E37B1D" w:rsidRPr="00FA2075">
        <w:rPr>
          <w:rFonts w:ascii="Times New Roman" w:hAnsi="Times New Roman"/>
          <w:lang w:eastAsia="lt-LT"/>
        </w:rPr>
        <w:t> </w:t>
      </w:r>
    </w:p>
    <w:p w14:paraId="258B0E00" w14:textId="77777777" w:rsidR="00E37B1D" w:rsidRPr="00FA2075" w:rsidRDefault="00E37B1D" w:rsidP="00E37B1D">
      <w:pPr>
        <w:autoSpaceDE w:val="0"/>
        <w:autoSpaceDN w:val="0"/>
        <w:adjustRightInd w:val="0"/>
        <w:spacing w:after="0" w:line="240" w:lineRule="auto"/>
        <w:rPr>
          <w:rFonts w:ascii="Times New Roman" w:hAnsi="Times New Roman"/>
          <w:lang w:eastAsia="lt-LT"/>
        </w:rPr>
      </w:pPr>
      <w:r w:rsidRPr="00FA2075">
        <w:rPr>
          <w:rFonts w:ascii="Times New Roman" w:hAnsi="Times New Roman"/>
          <w:lang w:eastAsia="lt-LT"/>
        </w:rPr>
        <w:t xml:space="preserve">12 Riverwalk </w:t>
      </w:r>
    </w:p>
    <w:p w14:paraId="258B0E01" w14:textId="77777777" w:rsidR="00E37B1D" w:rsidRPr="00FA2075" w:rsidRDefault="00E37B1D" w:rsidP="00E37B1D">
      <w:pPr>
        <w:autoSpaceDE w:val="0"/>
        <w:autoSpaceDN w:val="0"/>
        <w:adjustRightInd w:val="0"/>
        <w:spacing w:after="0" w:line="240" w:lineRule="auto"/>
        <w:rPr>
          <w:rFonts w:ascii="Times New Roman" w:hAnsi="Times New Roman"/>
          <w:lang w:eastAsia="lt-LT"/>
        </w:rPr>
      </w:pPr>
      <w:r w:rsidRPr="00FA2075">
        <w:rPr>
          <w:rFonts w:ascii="Times New Roman" w:hAnsi="Times New Roman"/>
          <w:lang w:eastAsia="lt-LT"/>
        </w:rPr>
        <w:t>Citywest Business Campus </w:t>
      </w:r>
    </w:p>
    <w:p w14:paraId="258B0E02" w14:textId="77777777" w:rsidR="00E37B1D" w:rsidRDefault="00E37B1D" w:rsidP="00E37B1D">
      <w:pPr>
        <w:autoSpaceDE w:val="0"/>
        <w:autoSpaceDN w:val="0"/>
        <w:adjustRightInd w:val="0"/>
        <w:spacing w:after="0" w:line="240" w:lineRule="auto"/>
        <w:rPr>
          <w:rFonts w:ascii="Times New Roman" w:hAnsi="Times New Roman"/>
          <w:lang w:eastAsia="lt-LT"/>
        </w:rPr>
      </w:pPr>
      <w:r w:rsidRPr="00FA2075">
        <w:rPr>
          <w:rFonts w:ascii="Times New Roman" w:hAnsi="Times New Roman"/>
          <w:lang w:eastAsia="lt-LT"/>
        </w:rPr>
        <w:t>Dublin 24</w:t>
      </w:r>
    </w:p>
    <w:p w14:paraId="7FFD20B3" w14:textId="6A52209F" w:rsidR="00F14A27" w:rsidRPr="00FA2075" w:rsidRDefault="00F14A27" w:rsidP="00E37B1D">
      <w:pPr>
        <w:autoSpaceDE w:val="0"/>
        <w:autoSpaceDN w:val="0"/>
        <w:adjustRightInd w:val="0"/>
        <w:spacing w:after="0" w:line="240" w:lineRule="auto"/>
        <w:rPr>
          <w:rFonts w:ascii="Times New Roman" w:hAnsi="Times New Roman"/>
          <w:lang w:eastAsia="lt-LT"/>
        </w:rPr>
      </w:pPr>
      <w:r w:rsidRPr="00F14A27">
        <w:rPr>
          <w:rFonts w:ascii="Times New Roman" w:hAnsi="Times New Roman"/>
          <w:lang w:eastAsia="lt-LT"/>
        </w:rPr>
        <w:t>D24 YK11</w:t>
      </w:r>
    </w:p>
    <w:p w14:paraId="258B0E03" w14:textId="77777777" w:rsidR="00E37B1D" w:rsidRPr="00FA2075" w:rsidRDefault="00E37B1D" w:rsidP="00E37B1D">
      <w:pPr>
        <w:spacing w:after="0" w:line="240" w:lineRule="auto"/>
        <w:rPr>
          <w:rFonts w:ascii="Times New Roman" w:hAnsi="Times New Roman"/>
          <w:sz w:val="23"/>
          <w:szCs w:val="23"/>
        </w:rPr>
      </w:pPr>
      <w:r w:rsidRPr="00FA2075">
        <w:rPr>
          <w:rFonts w:ascii="Times New Roman" w:hAnsi="Times New Roman"/>
          <w:lang w:eastAsia="lt-LT"/>
        </w:rPr>
        <w:t>Airija</w:t>
      </w:r>
    </w:p>
    <w:p w14:paraId="258B0E04" w14:textId="77777777" w:rsidR="00155954" w:rsidRPr="00155954" w:rsidRDefault="00155954" w:rsidP="00155954">
      <w:pPr>
        <w:spacing w:after="0" w:line="240" w:lineRule="auto"/>
        <w:rPr>
          <w:rFonts w:ascii="Times New Roman" w:eastAsia="Times New Roman" w:hAnsi="Times New Roman"/>
          <w:lang w:eastAsia="lt-LT"/>
        </w:rPr>
      </w:pPr>
    </w:p>
    <w:p w14:paraId="258B0E05"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E06" w14:textId="77777777" w:rsidR="00155954" w:rsidRPr="00155954" w:rsidRDefault="00155954" w:rsidP="00155954">
      <w:pPr>
        <w:keepNext/>
        <w:spacing w:after="0" w:line="240" w:lineRule="auto"/>
        <w:ind w:left="567" w:hanging="567"/>
        <w:rPr>
          <w:rFonts w:ascii="Times New Roman" w:eastAsia="Times New Roman" w:hAnsi="Times New Roman"/>
          <w:b/>
          <w:caps/>
          <w:lang w:eastAsia="lt-LT"/>
        </w:rPr>
      </w:pPr>
      <w:r w:rsidRPr="00155954">
        <w:rPr>
          <w:rFonts w:ascii="Times New Roman" w:eastAsia="Times New Roman" w:hAnsi="Times New Roman"/>
          <w:b/>
          <w:caps/>
          <w:lang w:eastAsia="lt-LT"/>
        </w:rPr>
        <w:t>8.</w:t>
      </w:r>
      <w:r w:rsidRPr="00155954">
        <w:rPr>
          <w:rFonts w:ascii="Times New Roman" w:eastAsia="Times New Roman" w:hAnsi="Times New Roman"/>
          <w:b/>
          <w:caps/>
          <w:lang w:eastAsia="lt-LT"/>
        </w:rPr>
        <w:tab/>
        <w:t xml:space="preserve">REGISTRACIJOS pažymėjimo numeris </w:t>
      </w:r>
    </w:p>
    <w:p w14:paraId="258B0E07" w14:textId="77777777" w:rsidR="00155954" w:rsidRPr="00E510AB" w:rsidRDefault="00155954" w:rsidP="00155954">
      <w:pPr>
        <w:keepNext/>
        <w:spacing w:after="0" w:line="240" w:lineRule="auto"/>
        <w:rPr>
          <w:rFonts w:ascii="Times New Roman" w:hAnsi="Times New Roman"/>
          <w:i/>
        </w:rPr>
      </w:pPr>
    </w:p>
    <w:p w14:paraId="258B0E08"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LT/1/98/3675/001</w:t>
      </w:r>
    </w:p>
    <w:p w14:paraId="258B0E09"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E0A"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E0B" w14:textId="77777777" w:rsidR="00155954" w:rsidRPr="00155954" w:rsidRDefault="00155954" w:rsidP="00155954">
      <w:pPr>
        <w:keepNext/>
        <w:spacing w:after="0" w:line="240" w:lineRule="auto"/>
        <w:ind w:left="567" w:hanging="567"/>
        <w:rPr>
          <w:rFonts w:ascii="Times New Roman" w:eastAsia="Times New Roman" w:hAnsi="Times New Roman"/>
          <w:b/>
          <w:caps/>
          <w:lang w:eastAsia="lt-LT"/>
        </w:rPr>
      </w:pPr>
      <w:r w:rsidRPr="00155954">
        <w:rPr>
          <w:rFonts w:ascii="Times New Roman" w:eastAsia="Times New Roman" w:hAnsi="Times New Roman"/>
          <w:b/>
          <w:caps/>
          <w:lang w:eastAsia="lt-LT"/>
        </w:rPr>
        <w:lastRenderedPageBreak/>
        <w:t>9.</w:t>
      </w:r>
      <w:r w:rsidRPr="00155954">
        <w:rPr>
          <w:rFonts w:ascii="Times New Roman" w:eastAsia="Times New Roman" w:hAnsi="Times New Roman"/>
          <w:b/>
          <w:caps/>
          <w:lang w:eastAsia="lt-LT"/>
        </w:rPr>
        <w:tab/>
        <w:t>REGISTRAVIMO / PERREGISTRAVIMO data</w:t>
      </w:r>
    </w:p>
    <w:p w14:paraId="258B0E0C" w14:textId="77777777" w:rsidR="00155954" w:rsidRPr="00E510AB" w:rsidRDefault="00155954" w:rsidP="00155954">
      <w:pPr>
        <w:keepNext/>
        <w:spacing w:after="0" w:line="240" w:lineRule="auto"/>
        <w:rPr>
          <w:rFonts w:ascii="Times New Roman" w:hAnsi="Times New Roman"/>
          <w:b/>
          <w:caps/>
        </w:rPr>
      </w:pPr>
    </w:p>
    <w:p w14:paraId="258B0E0D" w14:textId="346A1F8D"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Registravimo data 1998</w:t>
      </w:r>
      <w:r w:rsidR="003F5D9C">
        <w:rPr>
          <w:rFonts w:ascii="Times New Roman" w:eastAsia="Times New Roman" w:hAnsi="Times New Roman"/>
          <w:lang w:eastAsia="lt-LT"/>
        </w:rPr>
        <w:t> </w:t>
      </w:r>
      <w:r w:rsidRPr="00155954">
        <w:rPr>
          <w:rFonts w:ascii="Times New Roman" w:eastAsia="Times New Roman" w:hAnsi="Times New Roman"/>
          <w:lang w:eastAsia="lt-LT"/>
        </w:rPr>
        <w:t>m. balandžio 30</w:t>
      </w:r>
      <w:r w:rsidR="003F5D9C">
        <w:rPr>
          <w:rFonts w:ascii="Times New Roman" w:eastAsia="Times New Roman" w:hAnsi="Times New Roman"/>
          <w:lang w:eastAsia="lt-LT"/>
        </w:rPr>
        <w:t> </w:t>
      </w:r>
      <w:r w:rsidRPr="00155954">
        <w:rPr>
          <w:rFonts w:ascii="Times New Roman" w:eastAsia="Times New Roman" w:hAnsi="Times New Roman"/>
          <w:lang w:eastAsia="lt-LT"/>
        </w:rPr>
        <w:t>d.</w:t>
      </w:r>
    </w:p>
    <w:p w14:paraId="258B0E0E" w14:textId="1FA002DD" w:rsidR="00155954" w:rsidRPr="00155954" w:rsidRDefault="00155954" w:rsidP="00155954">
      <w:pPr>
        <w:spacing w:after="0" w:line="240" w:lineRule="auto"/>
        <w:rPr>
          <w:rFonts w:ascii="Times New Roman" w:eastAsia="Times New Roman" w:hAnsi="Times New Roman"/>
        </w:rPr>
      </w:pPr>
      <w:r w:rsidRPr="00155954">
        <w:rPr>
          <w:rFonts w:ascii="Times New Roman" w:eastAsia="Times New Roman" w:hAnsi="Times New Roman"/>
        </w:rPr>
        <w:t>Paskutinio perregistravimo data 2015</w:t>
      </w:r>
      <w:r w:rsidR="003F5D9C">
        <w:rPr>
          <w:rFonts w:ascii="Times New Roman" w:eastAsia="Times New Roman" w:hAnsi="Times New Roman"/>
        </w:rPr>
        <w:t> </w:t>
      </w:r>
      <w:r w:rsidRPr="00155954">
        <w:rPr>
          <w:rFonts w:ascii="Times New Roman" w:eastAsia="Times New Roman" w:hAnsi="Times New Roman"/>
        </w:rPr>
        <w:t>m. sausio 27</w:t>
      </w:r>
      <w:r w:rsidR="003F5D9C">
        <w:rPr>
          <w:rFonts w:ascii="Times New Roman" w:eastAsia="Times New Roman" w:hAnsi="Times New Roman"/>
        </w:rPr>
        <w:t> </w:t>
      </w:r>
      <w:r w:rsidRPr="00155954">
        <w:rPr>
          <w:rFonts w:ascii="Times New Roman" w:eastAsia="Times New Roman" w:hAnsi="Times New Roman"/>
        </w:rPr>
        <w:t>d.</w:t>
      </w:r>
    </w:p>
    <w:p w14:paraId="258B0E0F"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E10"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E11" w14:textId="77777777" w:rsidR="00155954" w:rsidRPr="00155954" w:rsidRDefault="00155954" w:rsidP="00155954">
      <w:pPr>
        <w:keepNext/>
        <w:spacing w:after="0" w:line="240" w:lineRule="auto"/>
        <w:ind w:left="567" w:hanging="567"/>
        <w:rPr>
          <w:rFonts w:ascii="Times New Roman" w:eastAsia="Times New Roman" w:hAnsi="Times New Roman"/>
          <w:b/>
          <w:caps/>
          <w:lang w:eastAsia="lt-LT"/>
        </w:rPr>
      </w:pPr>
      <w:r w:rsidRPr="00155954">
        <w:rPr>
          <w:rFonts w:ascii="Times New Roman" w:eastAsia="Times New Roman" w:hAnsi="Times New Roman"/>
          <w:b/>
          <w:caps/>
          <w:lang w:eastAsia="lt-LT"/>
        </w:rPr>
        <w:t>10.</w:t>
      </w:r>
      <w:r w:rsidRPr="00155954">
        <w:rPr>
          <w:rFonts w:ascii="Times New Roman" w:eastAsia="Times New Roman" w:hAnsi="Times New Roman"/>
          <w:b/>
          <w:caps/>
          <w:lang w:eastAsia="lt-LT"/>
        </w:rPr>
        <w:tab/>
        <w:t>teksto peržiūros data</w:t>
      </w:r>
    </w:p>
    <w:p w14:paraId="258B0E12" w14:textId="77777777" w:rsidR="00155954" w:rsidRDefault="00155954" w:rsidP="00155954">
      <w:pPr>
        <w:spacing w:after="0" w:line="240" w:lineRule="auto"/>
        <w:rPr>
          <w:rFonts w:ascii="Times New Roman" w:eastAsia="Times New Roman" w:hAnsi="Times New Roman"/>
        </w:rPr>
      </w:pPr>
    </w:p>
    <w:p w14:paraId="2BD4174E" w14:textId="6661FC99" w:rsidR="003534F1" w:rsidRDefault="00F14A27" w:rsidP="00155954">
      <w:pPr>
        <w:spacing w:after="0" w:line="240" w:lineRule="auto"/>
        <w:rPr>
          <w:rFonts w:ascii="Times New Roman" w:eastAsia="Times New Roman" w:hAnsi="Times New Roman"/>
        </w:rPr>
      </w:pPr>
      <w:r>
        <w:rPr>
          <w:rFonts w:ascii="Times New Roman" w:eastAsia="Times New Roman" w:hAnsi="Times New Roman"/>
        </w:rPr>
        <w:t>2026</w:t>
      </w:r>
      <w:r w:rsidR="00AF06DD">
        <w:rPr>
          <w:rFonts w:ascii="Times New Roman" w:eastAsia="Times New Roman" w:hAnsi="Times New Roman"/>
        </w:rPr>
        <w:t> </w:t>
      </w:r>
      <w:r>
        <w:rPr>
          <w:rFonts w:ascii="Times New Roman" w:eastAsia="Times New Roman" w:hAnsi="Times New Roman"/>
        </w:rPr>
        <w:t>m. vasario 4</w:t>
      </w:r>
      <w:r w:rsidR="00AF06DD">
        <w:rPr>
          <w:rFonts w:ascii="Times New Roman" w:eastAsia="Times New Roman" w:hAnsi="Times New Roman"/>
        </w:rPr>
        <w:t> </w:t>
      </w:r>
      <w:r>
        <w:rPr>
          <w:rFonts w:ascii="Times New Roman" w:eastAsia="Times New Roman" w:hAnsi="Times New Roman"/>
        </w:rPr>
        <w:t>d</w:t>
      </w:r>
      <w:r w:rsidR="00685BF7">
        <w:rPr>
          <w:rFonts w:ascii="Times New Roman" w:eastAsia="Times New Roman" w:hAnsi="Times New Roman"/>
        </w:rPr>
        <w:t>.</w:t>
      </w:r>
    </w:p>
    <w:p w14:paraId="096FAA7D" w14:textId="77777777" w:rsidR="00685BF7" w:rsidRPr="00155954" w:rsidRDefault="00685BF7" w:rsidP="00155954">
      <w:pPr>
        <w:spacing w:after="0" w:line="240" w:lineRule="auto"/>
        <w:rPr>
          <w:rFonts w:ascii="Times New Roman" w:eastAsia="Times New Roman" w:hAnsi="Times New Roman"/>
        </w:rPr>
      </w:pPr>
    </w:p>
    <w:p w14:paraId="258B0E15" w14:textId="7508E58C" w:rsidR="00155954" w:rsidRPr="00155954" w:rsidRDefault="00F57AFF" w:rsidP="00155954">
      <w:pPr>
        <w:keepNext/>
        <w:spacing w:after="0" w:line="240" w:lineRule="auto"/>
        <w:rPr>
          <w:rFonts w:ascii="Times New Roman" w:eastAsia="Times New Roman" w:hAnsi="Times New Roman"/>
          <w:iCs/>
          <w:lang w:eastAsia="lt-LT"/>
        </w:rPr>
      </w:pPr>
      <w:r w:rsidRPr="00F57AFF">
        <w:rPr>
          <w:rFonts w:ascii="Times New Roman" w:eastAsia="Times New Roman" w:hAnsi="Times New Roman"/>
          <w:iCs/>
          <w:noProof/>
          <w:lang w:eastAsia="lt-LT"/>
        </w:rPr>
        <w:lastRenderedPageBreak/>
        <w:t xml:space="preserve">Išsami informacija apie šį vaistinį preparatą pateikiama Valstybinės vaistų kontrolės tarnybos prie Lietuvos Respublikos sveikatos apsaugos ministerijos tinklalapyje </w:t>
      </w:r>
      <w:r w:rsidRPr="00F57AFF">
        <w:rPr>
          <w:rFonts w:ascii="Times New Roman" w:eastAsia="Times New Roman" w:hAnsi="Times New Roman"/>
          <w:iCs/>
          <w:noProof/>
          <w:u w:val="single"/>
          <w:lang w:eastAsia="lt-LT"/>
        </w:rPr>
        <w:t>https://vvkt.lrv.lt/lt/.</w:t>
      </w:r>
      <w:r w:rsidR="00155954" w:rsidRPr="00155954">
        <w:rPr>
          <w:rFonts w:ascii="Times New Roman" w:eastAsia="Times New Roman" w:hAnsi="Times New Roman"/>
          <w:iCs/>
          <w:noProof/>
          <w:lang w:eastAsia="lt-LT"/>
        </w:rPr>
        <w:br w:type="page"/>
      </w:r>
    </w:p>
    <w:p w14:paraId="258B0E16" w14:textId="77777777" w:rsidR="00155954" w:rsidRPr="00155954" w:rsidRDefault="00155954" w:rsidP="00155954">
      <w:pPr>
        <w:keepNext/>
        <w:spacing w:after="0" w:line="240" w:lineRule="auto"/>
        <w:rPr>
          <w:rFonts w:ascii="Times New Roman" w:eastAsia="Times New Roman" w:hAnsi="Times New Roman"/>
          <w:iCs/>
          <w:lang w:eastAsia="lt-LT"/>
        </w:rPr>
      </w:pPr>
    </w:p>
    <w:p w14:paraId="258B0E17" w14:textId="77777777" w:rsidR="00155954" w:rsidRPr="00155954" w:rsidRDefault="00155954" w:rsidP="00155954">
      <w:pPr>
        <w:spacing w:after="0" w:line="240" w:lineRule="auto"/>
        <w:rPr>
          <w:rFonts w:ascii="Times New Roman" w:eastAsia="Times New Roman" w:hAnsi="Times New Roman"/>
          <w:iCs/>
          <w:lang w:eastAsia="lt-LT"/>
        </w:rPr>
      </w:pPr>
    </w:p>
    <w:p w14:paraId="258B0E18" w14:textId="77777777" w:rsidR="00155954" w:rsidRPr="00155954" w:rsidRDefault="00155954" w:rsidP="00155954">
      <w:pPr>
        <w:spacing w:after="0" w:line="240" w:lineRule="auto"/>
        <w:rPr>
          <w:rFonts w:ascii="Times New Roman" w:eastAsia="Times New Roman" w:hAnsi="Times New Roman"/>
          <w:iCs/>
          <w:lang w:eastAsia="lt-LT"/>
        </w:rPr>
      </w:pPr>
    </w:p>
    <w:p w14:paraId="258B0E19" w14:textId="77777777" w:rsidR="00155954" w:rsidRPr="00155954" w:rsidRDefault="00155954" w:rsidP="00155954">
      <w:pPr>
        <w:spacing w:after="0" w:line="240" w:lineRule="auto"/>
        <w:rPr>
          <w:rFonts w:ascii="Times New Roman" w:eastAsia="Times New Roman" w:hAnsi="Times New Roman"/>
          <w:iCs/>
          <w:lang w:eastAsia="lt-LT"/>
        </w:rPr>
      </w:pPr>
    </w:p>
    <w:p w14:paraId="258B0E1A" w14:textId="77777777" w:rsidR="00155954" w:rsidRPr="00155954" w:rsidRDefault="00155954" w:rsidP="00155954">
      <w:pPr>
        <w:spacing w:after="0" w:line="240" w:lineRule="auto"/>
        <w:rPr>
          <w:rFonts w:ascii="Times New Roman" w:eastAsia="Times New Roman" w:hAnsi="Times New Roman"/>
          <w:iCs/>
          <w:lang w:eastAsia="lt-LT"/>
        </w:rPr>
      </w:pPr>
    </w:p>
    <w:p w14:paraId="258B0E1B" w14:textId="77777777" w:rsidR="00155954" w:rsidRPr="00155954" w:rsidRDefault="00155954" w:rsidP="00155954">
      <w:pPr>
        <w:spacing w:after="0" w:line="240" w:lineRule="auto"/>
        <w:rPr>
          <w:rFonts w:ascii="Times New Roman" w:eastAsia="Times New Roman" w:hAnsi="Times New Roman"/>
          <w:iCs/>
          <w:lang w:eastAsia="lt-LT"/>
        </w:rPr>
      </w:pPr>
    </w:p>
    <w:p w14:paraId="258B0E1C" w14:textId="77777777" w:rsidR="00155954" w:rsidRPr="00155954" w:rsidRDefault="00155954" w:rsidP="00155954">
      <w:pPr>
        <w:spacing w:after="0" w:line="240" w:lineRule="auto"/>
        <w:rPr>
          <w:rFonts w:ascii="Times New Roman" w:eastAsia="Times New Roman" w:hAnsi="Times New Roman"/>
          <w:iCs/>
          <w:lang w:eastAsia="lt-LT"/>
        </w:rPr>
      </w:pPr>
    </w:p>
    <w:p w14:paraId="258B0E1D" w14:textId="77777777" w:rsidR="00155954" w:rsidRPr="00155954" w:rsidRDefault="00155954" w:rsidP="00155954">
      <w:pPr>
        <w:spacing w:after="0" w:line="240" w:lineRule="auto"/>
        <w:rPr>
          <w:rFonts w:ascii="Times New Roman" w:eastAsia="Times New Roman" w:hAnsi="Times New Roman"/>
          <w:iCs/>
          <w:lang w:eastAsia="lt-LT"/>
        </w:rPr>
      </w:pPr>
    </w:p>
    <w:p w14:paraId="258B0E1E" w14:textId="77777777" w:rsidR="00155954" w:rsidRPr="00155954" w:rsidRDefault="00155954" w:rsidP="00155954">
      <w:pPr>
        <w:spacing w:after="0" w:line="240" w:lineRule="auto"/>
        <w:rPr>
          <w:rFonts w:ascii="Times New Roman" w:eastAsia="Times New Roman" w:hAnsi="Times New Roman"/>
          <w:iCs/>
          <w:lang w:eastAsia="lt-LT"/>
        </w:rPr>
      </w:pPr>
    </w:p>
    <w:p w14:paraId="258B0E1F" w14:textId="77777777" w:rsidR="00155954" w:rsidRPr="00155954" w:rsidRDefault="00155954" w:rsidP="00155954">
      <w:pPr>
        <w:spacing w:after="0" w:line="240" w:lineRule="auto"/>
        <w:rPr>
          <w:rFonts w:ascii="Times New Roman" w:eastAsia="Times New Roman" w:hAnsi="Times New Roman"/>
          <w:iCs/>
          <w:lang w:eastAsia="lt-LT"/>
        </w:rPr>
      </w:pPr>
    </w:p>
    <w:p w14:paraId="258B0E20" w14:textId="77777777" w:rsidR="00155954" w:rsidRPr="00155954" w:rsidRDefault="00155954" w:rsidP="00155954">
      <w:pPr>
        <w:spacing w:after="0" w:line="240" w:lineRule="auto"/>
        <w:rPr>
          <w:rFonts w:ascii="Times New Roman" w:eastAsia="Times New Roman" w:hAnsi="Times New Roman"/>
          <w:iCs/>
          <w:lang w:eastAsia="lt-LT"/>
        </w:rPr>
      </w:pPr>
    </w:p>
    <w:p w14:paraId="258B0E21" w14:textId="77777777" w:rsidR="00155954" w:rsidRPr="00155954" w:rsidRDefault="00155954" w:rsidP="00155954">
      <w:pPr>
        <w:spacing w:after="0" w:line="240" w:lineRule="auto"/>
        <w:rPr>
          <w:rFonts w:ascii="Times New Roman" w:eastAsia="Times New Roman" w:hAnsi="Times New Roman"/>
          <w:iCs/>
          <w:lang w:eastAsia="lt-LT"/>
        </w:rPr>
      </w:pPr>
    </w:p>
    <w:p w14:paraId="258B0E22" w14:textId="77777777" w:rsidR="00155954" w:rsidRPr="00155954" w:rsidRDefault="00155954" w:rsidP="00155954">
      <w:pPr>
        <w:spacing w:after="0" w:line="240" w:lineRule="auto"/>
        <w:rPr>
          <w:rFonts w:ascii="Times New Roman" w:eastAsia="Times New Roman" w:hAnsi="Times New Roman"/>
          <w:iCs/>
          <w:lang w:eastAsia="lt-LT"/>
        </w:rPr>
      </w:pPr>
    </w:p>
    <w:p w14:paraId="258B0E23" w14:textId="77777777" w:rsidR="00155954" w:rsidRPr="00155954" w:rsidRDefault="00155954" w:rsidP="00155954">
      <w:pPr>
        <w:spacing w:after="0" w:line="240" w:lineRule="auto"/>
        <w:rPr>
          <w:rFonts w:ascii="Times New Roman" w:eastAsia="Times New Roman" w:hAnsi="Times New Roman"/>
          <w:iCs/>
          <w:lang w:eastAsia="lt-LT"/>
        </w:rPr>
      </w:pPr>
    </w:p>
    <w:p w14:paraId="258B0E24" w14:textId="77777777" w:rsidR="00155954" w:rsidRPr="00155954" w:rsidRDefault="00155954" w:rsidP="00155954">
      <w:pPr>
        <w:spacing w:after="0" w:line="240" w:lineRule="auto"/>
        <w:rPr>
          <w:rFonts w:ascii="Times New Roman" w:eastAsia="Times New Roman" w:hAnsi="Times New Roman"/>
          <w:iCs/>
          <w:lang w:eastAsia="lt-LT"/>
        </w:rPr>
      </w:pPr>
    </w:p>
    <w:p w14:paraId="258B0E25" w14:textId="77777777" w:rsidR="00155954" w:rsidRPr="00155954" w:rsidRDefault="00155954" w:rsidP="00155954">
      <w:pPr>
        <w:spacing w:after="0" w:line="240" w:lineRule="auto"/>
        <w:rPr>
          <w:rFonts w:ascii="Times New Roman" w:eastAsia="Times New Roman" w:hAnsi="Times New Roman"/>
          <w:iCs/>
          <w:lang w:eastAsia="lt-LT"/>
        </w:rPr>
      </w:pPr>
    </w:p>
    <w:p w14:paraId="258B0E26" w14:textId="77777777" w:rsidR="00155954" w:rsidRPr="00155954" w:rsidRDefault="00155954" w:rsidP="00155954">
      <w:pPr>
        <w:spacing w:after="0" w:line="240" w:lineRule="auto"/>
        <w:rPr>
          <w:rFonts w:ascii="Times New Roman" w:eastAsia="Times New Roman" w:hAnsi="Times New Roman"/>
          <w:iCs/>
          <w:lang w:eastAsia="lt-LT"/>
        </w:rPr>
      </w:pPr>
    </w:p>
    <w:p w14:paraId="258B0E27" w14:textId="77777777" w:rsidR="00155954" w:rsidRPr="00155954" w:rsidRDefault="00155954" w:rsidP="00155954">
      <w:pPr>
        <w:spacing w:after="0" w:line="240" w:lineRule="auto"/>
        <w:rPr>
          <w:rFonts w:ascii="Times New Roman" w:eastAsia="Times New Roman" w:hAnsi="Times New Roman"/>
          <w:iCs/>
          <w:lang w:eastAsia="lt-LT"/>
        </w:rPr>
      </w:pPr>
    </w:p>
    <w:p w14:paraId="258B0E28" w14:textId="77777777" w:rsidR="00155954" w:rsidRPr="00155954" w:rsidRDefault="00155954" w:rsidP="00155954">
      <w:pPr>
        <w:spacing w:after="0" w:line="240" w:lineRule="auto"/>
        <w:rPr>
          <w:rFonts w:ascii="Times New Roman" w:eastAsia="Times New Roman" w:hAnsi="Times New Roman"/>
          <w:iCs/>
          <w:lang w:eastAsia="lt-LT"/>
        </w:rPr>
      </w:pPr>
    </w:p>
    <w:p w14:paraId="258B0E29" w14:textId="77777777" w:rsidR="00155954" w:rsidRPr="00155954" w:rsidRDefault="00155954" w:rsidP="00155954">
      <w:pPr>
        <w:spacing w:after="0" w:line="240" w:lineRule="auto"/>
        <w:rPr>
          <w:rFonts w:ascii="Times New Roman" w:eastAsia="Times New Roman" w:hAnsi="Times New Roman"/>
          <w:iCs/>
          <w:lang w:eastAsia="lt-LT"/>
        </w:rPr>
      </w:pPr>
    </w:p>
    <w:p w14:paraId="258B0E2A" w14:textId="77777777" w:rsidR="00155954" w:rsidRPr="00155954" w:rsidRDefault="00155954" w:rsidP="00155954">
      <w:pPr>
        <w:spacing w:after="0" w:line="240" w:lineRule="auto"/>
        <w:rPr>
          <w:rFonts w:ascii="Times New Roman" w:eastAsia="Times New Roman" w:hAnsi="Times New Roman"/>
          <w:iCs/>
          <w:lang w:eastAsia="lt-LT"/>
        </w:rPr>
      </w:pPr>
    </w:p>
    <w:p w14:paraId="258B0E2B" w14:textId="77777777" w:rsidR="00155954" w:rsidRPr="002E653D" w:rsidRDefault="00155954" w:rsidP="00E510AB">
      <w:pPr>
        <w:tabs>
          <w:tab w:val="left" w:pos="567"/>
        </w:tabs>
        <w:spacing w:after="0" w:line="240" w:lineRule="auto"/>
        <w:ind w:left="567" w:hanging="567"/>
        <w:jc w:val="center"/>
        <w:outlineLvl w:val="0"/>
        <w:rPr>
          <w:rFonts w:ascii="Times New Roman" w:hAnsi="Times New Roman"/>
          <w:b/>
          <w:caps/>
        </w:rPr>
      </w:pPr>
      <w:bookmarkStart w:id="3" w:name="_Toc129243128"/>
      <w:bookmarkStart w:id="4" w:name="_Toc129243253"/>
    </w:p>
    <w:p w14:paraId="258B0E2C" w14:textId="77777777" w:rsidR="00155954" w:rsidRPr="002E653D" w:rsidRDefault="00155954" w:rsidP="00E510AB">
      <w:pPr>
        <w:tabs>
          <w:tab w:val="left" w:pos="567"/>
        </w:tabs>
        <w:spacing w:after="0" w:line="240" w:lineRule="auto"/>
        <w:ind w:left="567" w:hanging="567"/>
        <w:jc w:val="center"/>
        <w:outlineLvl w:val="0"/>
        <w:rPr>
          <w:rFonts w:ascii="Times New Roman" w:hAnsi="Times New Roman"/>
          <w:b/>
          <w:caps/>
        </w:rPr>
      </w:pPr>
    </w:p>
    <w:p w14:paraId="258B0E2D" w14:textId="71A1E87C" w:rsidR="00155954" w:rsidRPr="002E653D" w:rsidRDefault="00155954" w:rsidP="00155954">
      <w:pPr>
        <w:tabs>
          <w:tab w:val="left" w:pos="567"/>
        </w:tabs>
        <w:spacing w:after="0" w:line="240" w:lineRule="auto"/>
        <w:ind w:left="567" w:hanging="567"/>
        <w:jc w:val="center"/>
        <w:outlineLvl w:val="0"/>
        <w:rPr>
          <w:rFonts w:ascii="Times New Roman" w:eastAsia="Times New Roman" w:hAnsi="Times New Roman"/>
          <w:b/>
          <w:caps/>
        </w:rPr>
      </w:pPr>
      <w:r w:rsidRPr="002E653D">
        <w:rPr>
          <w:rFonts w:ascii="Times New Roman" w:eastAsia="Times New Roman" w:hAnsi="Times New Roman"/>
          <w:b/>
          <w:caps/>
        </w:rPr>
        <w:t>II PRIEDAS</w:t>
      </w:r>
      <w:bookmarkEnd w:id="3"/>
      <w:bookmarkEnd w:id="4"/>
      <w:r w:rsidR="002E653D">
        <w:rPr>
          <w:rFonts w:ascii="Times New Roman" w:eastAsia="Times New Roman" w:hAnsi="Times New Roman"/>
          <w:b/>
          <w:caps/>
        </w:rPr>
        <w:fldChar w:fldCharType="begin"/>
      </w:r>
      <w:r w:rsidR="002E653D">
        <w:rPr>
          <w:rFonts w:ascii="Times New Roman" w:eastAsia="Times New Roman" w:hAnsi="Times New Roman"/>
          <w:b/>
          <w:caps/>
        </w:rPr>
        <w:instrText xml:space="preserve"> DOCVARIABLE VAULT_ND_3861961d-35ae-4ce9-b6ce-2f63f53da695 \* MERGEFORMAT </w:instrText>
      </w:r>
      <w:r w:rsidR="002E653D">
        <w:rPr>
          <w:rFonts w:ascii="Times New Roman" w:eastAsia="Times New Roman" w:hAnsi="Times New Roman"/>
          <w:b/>
          <w:caps/>
        </w:rPr>
        <w:fldChar w:fldCharType="separate"/>
      </w:r>
      <w:r w:rsidR="002E653D">
        <w:rPr>
          <w:rFonts w:ascii="Times New Roman" w:eastAsia="Times New Roman" w:hAnsi="Times New Roman"/>
          <w:b/>
          <w:caps/>
        </w:rPr>
        <w:t xml:space="preserve"> </w:t>
      </w:r>
      <w:r w:rsidR="002E653D">
        <w:rPr>
          <w:rFonts w:ascii="Times New Roman" w:eastAsia="Times New Roman" w:hAnsi="Times New Roman"/>
          <w:b/>
          <w:caps/>
        </w:rPr>
        <w:fldChar w:fldCharType="end"/>
      </w:r>
    </w:p>
    <w:p w14:paraId="258B0E2E" w14:textId="77777777" w:rsidR="00155954" w:rsidRPr="002E653D" w:rsidRDefault="00155954" w:rsidP="00E510AB">
      <w:pPr>
        <w:tabs>
          <w:tab w:val="left" w:pos="567"/>
        </w:tabs>
        <w:spacing w:after="0" w:line="240" w:lineRule="auto"/>
        <w:ind w:left="567" w:hanging="567"/>
        <w:jc w:val="center"/>
        <w:outlineLvl w:val="0"/>
        <w:rPr>
          <w:rFonts w:ascii="Times New Roman" w:hAnsi="Times New Roman"/>
          <w:b/>
          <w:caps/>
        </w:rPr>
      </w:pPr>
    </w:p>
    <w:p w14:paraId="258B0E2F" w14:textId="6D53978F" w:rsidR="00155954" w:rsidRPr="002E653D" w:rsidRDefault="00155954" w:rsidP="00155954">
      <w:pPr>
        <w:tabs>
          <w:tab w:val="left" w:pos="567"/>
        </w:tabs>
        <w:spacing w:after="0" w:line="240" w:lineRule="auto"/>
        <w:ind w:left="567" w:hanging="567"/>
        <w:jc w:val="center"/>
        <w:outlineLvl w:val="0"/>
        <w:rPr>
          <w:rFonts w:ascii="Times New Roman" w:eastAsia="Times New Roman" w:hAnsi="Times New Roman"/>
          <w:b/>
          <w:caps/>
        </w:rPr>
      </w:pPr>
      <w:r w:rsidRPr="002E653D">
        <w:rPr>
          <w:rFonts w:ascii="Times New Roman" w:eastAsia="Times New Roman" w:hAnsi="Times New Roman"/>
          <w:b/>
          <w:caps/>
        </w:rPr>
        <w:t>REGISTRACIJOS SĄLYGOS</w:t>
      </w:r>
      <w:r w:rsidR="002E653D">
        <w:rPr>
          <w:rFonts w:ascii="Times New Roman" w:eastAsia="Times New Roman" w:hAnsi="Times New Roman"/>
          <w:b/>
          <w:caps/>
        </w:rPr>
        <w:fldChar w:fldCharType="begin"/>
      </w:r>
      <w:r w:rsidR="002E653D">
        <w:rPr>
          <w:rFonts w:ascii="Times New Roman" w:eastAsia="Times New Roman" w:hAnsi="Times New Roman"/>
          <w:b/>
          <w:caps/>
        </w:rPr>
        <w:instrText xml:space="preserve"> DOCVARIABLE VAULT_ND_5ec90781-bd2f-455b-bc01-077b61283d21 \* MERGEFORMAT </w:instrText>
      </w:r>
      <w:r w:rsidR="002E653D">
        <w:rPr>
          <w:rFonts w:ascii="Times New Roman" w:eastAsia="Times New Roman" w:hAnsi="Times New Roman"/>
          <w:b/>
          <w:caps/>
        </w:rPr>
        <w:fldChar w:fldCharType="separate"/>
      </w:r>
      <w:r w:rsidR="002E653D">
        <w:rPr>
          <w:rFonts w:ascii="Times New Roman" w:eastAsia="Times New Roman" w:hAnsi="Times New Roman"/>
          <w:b/>
          <w:caps/>
        </w:rPr>
        <w:t xml:space="preserve"> </w:t>
      </w:r>
      <w:r w:rsidR="002E653D">
        <w:rPr>
          <w:rFonts w:ascii="Times New Roman" w:eastAsia="Times New Roman" w:hAnsi="Times New Roman"/>
          <w:b/>
          <w:caps/>
        </w:rPr>
        <w:fldChar w:fldCharType="end"/>
      </w:r>
    </w:p>
    <w:p w14:paraId="258B0E30" w14:textId="77777777" w:rsidR="00155954" w:rsidRPr="00155954" w:rsidRDefault="00155954" w:rsidP="00155954">
      <w:pPr>
        <w:spacing w:after="0" w:line="240" w:lineRule="auto"/>
        <w:rPr>
          <w:rFonts w:ascii="Times New Roman" w:eastAsia="Times New Roman" w:hAnsi="Times New Roman"/>
          <w:iCs/>
          <w:lang w:eastAsia="lt-LT"/>
        </w:rPr>
      </w:pPr>
    </w:p>
    <w:p w14:paraId="258B0E31" w14:textId="77777777" w:rsidR="00155954" w:rsidRPr="00155954" w:rsidRDefault="00155954" w:rsidP="00155954">
      <w:pPr>
        <w:tabs>
          <w:tab w:val="left" w:pos="1701"/>
        </w:tabs>
        <w:spacing w:after="0" w:line="240" w:lineRule="auto"/>
        <w:ind w:left="1701" w:hanging="567"/>
        <w:rPr>
          <w:rFonts w:ascii="Times New Roman" w:eastAsia="Times New Roman" w:hAnsi="Times New Roman"/>
          <w:b/>
          <w:highlight w:val="yellow"/>
        </w:rPr>
      </w:pPr>
      <w:r w:rsidRPr="00155954">
        <w:rPr>
          <w:rFonts w:ascii="Times New Roman" w:eastAsia="Times New Roman" w:hAnsi="Times New Roman"/>
          <w:b/>
        </w:rPr>
        <w:t>A.</w:t>
      </w:r>
      <w:r w:rsidRPr="00155954">
        <w:rPr>
          <w:rFonts w:ascii="Times New Roman" w:eastAsia="Times New Roman" w:hAnsi="Times New Roman"/>
          <w:b/>
        </w:rPr>
        <w:tab/>
        <w:t>GAMINTOJAS (-AI), ATSAKINGAS (-I) UŽ SERIJŲ IŠLEIDIMĄ</w:t>
      </w:r>
    </w:p>
    <w:p w14:paraId="258B0E32" w14:textId="77777777" w:rsidR="00155954" w:rsidRPr="00155954" w:rsidRDefault="00155954" w:rsidP="00155954">
      <w:pPr>
        <w:spacing w:after="0" w:line="240" w:lineRule="auto"/>
        <w:rPr>
          <w:rFonts w:ascii="Times New Roman" w:eastAsia="Times New Roman" w:hAnsi="Times New Roman"/>
          <w:iCs/>
          <w:highlight w:val="yellow"/>
          <w:lang w:eastAsia="lt-LT"/>
        </w:rPr>
      </w:pPr>
    </w:p>
    <w:p w14:paraId="258B0E33" w14:textId="77777777" w:rsidR="00155954" w:rsidRPr="00155954" w:rsidRDefault="00155954" w:rsidP="00155954">
      <w:pPr>
        <w:tabs>
          <w:tab w:val="left" w:pos="1701"/>
        </w:tabs>
        <w:spacing w:after="0" w:line="240" w:lineRule="auto"/>
        <w:ind w:left="1701" w:hanging="567"/>
        <w:rPr>
          <w:rFonts w:ascii="Times New Roman" w:eastAsia="Times New Roman" w:hAnsi="Times New Roman"/>
          <w:b/>
        </w:rPr>
      </w:pPr>
      <w:r w:rsidRPr="00155954">
        <w:rPr>
          <w:rFonts w:ascii="Times New Roman" w:eastAsia="Times New Roman" w:hAnsi="Times New Roman"/>
          <w:b/>
        </w:rPr>
        <w:t>B.</w:t>
      </w:r>
      <w:r w:rsidRPr="00155954">
        <w:rPr>
          <w:rFonts w:ascii="Times New Roman" w:eastAsia="Times New Roman" w:hAnsi="Times New Roman"/>
          <w:b/>
        </w:rPr>
        <w:tab/>
        <w:t>TIEKIMO IR VARTOJIMO SĄLYGOS AR APRIBOJIMAI</w:t>
      </w:r>
    </w:p>
    <w:p w14:paraId="258B0E34" w14:textId="77777777" w:rsidR="00155954" w:rsidRPr="00155954" w:rsidRDefault="00155954" w:rsidP="00155954">
      <w:pPr>
        <w:spacing w:after="0" w:line="240" w:lineRule="auto"/>
        <w:rPr>
          <w:rFonts w:ascii="Times New Roman" w:eastAsia="Times New Roman" w:hAnsi="Times New Roman"/>
          <w:iCs/>
          <w:highlight w:val="yellow"/>
          <w:lang w:eastAsia="lt-LT"/>
        </w:rPr>
      </w:pPr>
    </w:p>
    <w:p w14:paraId="258B0E35" w14:textId="6EFDEBC0" w:rsidR="00155954" w:rsidRPr="00155954" w:rsidRDefault="00155954" w:rsidP="00155954">
      <w:pPr>
        <w:keepNext/>
        <w:tabs>
          <w:tab w:val="left" w:pos="567"/>
        </w:tabs>
        <w:spacing w:after="0" w:line="240" w:lineRule="auto"/>
        <w:ind w:left="567" w:hanging="567"/>
        <w:outlineLvl w:val="1"/>
        <w:rPr>
          <w:rFonts w:ascii="Times New Roman" w:eastAsia="Times New Roman" w:hAnsi="Times New Roman"/>
          <w:b/>
        </w:rPr>
      </w:pPr>
      <w:r w:rsidRPr="00155954">
        <w:rPr>
          <w:rFonts w:ascii="Times New Roman" w:eastAsia="Times New Roman" w:hAnsi="Times New Roman"/>
          <w:b/>
        </w:rPr>
        <w:br w:type="page"/>
      </w:r>
      <w:r w:rsidRPr="00155954">
        <w:rPr>
          <w:rFonts w:ascii="Times New Roman" w:eastAsia="Times New Roman" w:hAnsi="Times New Roman"/>
          <w:b/>
        </w:rPr>
        <w:lastRenderedPageBreak/>
        <w:t>A.</w:t>
      </w:r>
      <w:r w:rsidRPr="00155954">
        <w:rPr>
          <w:rFonts w:ascii="Times New Roman" w:eastAsia="Times New Roman" w:hAnsi="Times New Roman"/>
          <w:b/>
        </w:rPr>
        <w:tab/>
        <w:t>GAMINTOJAS (-AI), ATSAKINGAS (-I) UŽ SERIJŲ IŠLEIDIMĄ</w:t>
      </w:r>
      <w:r w:rsidR="002E653D">
        <w:rPr>
          <w:rFonts w:ascii="Times New Roman" w:eastAsia="Times New Roman" w:hAnsi="Times New Roman"/>
          <w:b/>
        </w:rPr>
        <w:fldChar w:fldCharType="begin"/>
      </w:r>
      <w:r w:rsidR="002E653D">
        <w:rPr>
          <w:rFonts w:ascii="Times New Roman" w:eastAsia="Times New Roman" w:hAnsi="Times New Roman"/>
          <w:b/>
        </w:rPr>
        <w:instrText xml:space="preserve"> DOCVARIABLE VAULT_ND_d030f22d-aca2-47a4-8cf7-d5abf47d997a \* MERGEFORMAT </w:instrText>
      </w:r>
      <w:r w:rsidR="002E653D">
        <w:rPr>
          <w:rFonts w:ascii="Times New Roman" w:eastAsia="Times New Roman" w:hAnsi="Times New Roman"/>
          <w:b/>
        </w:rPr>
        <w:fldChar w:fldCharType="separate"/>
      </w:r>
      <w:r w:rsidR="002E653D">
        <w:rPr>
          <w:rFonts w:ascii="Times New Roman" w:eastAsia="Times New Roman" w:hAnsi="Times New Roman"/>
          <w:b/>
        </w:rPr>
        <w:t xml:space="preserve"> </w:t>
      </w:r>
      <w:r w:rsidR="002E653D">
        <w:rPr>
          <w:rFonts w:ascii="Times New Roman" w:eastAsia="Times New Roman" w:hAnsi="Times New Roman"/>
          <w:b/>
        </w:rPr>
        <w:fldChar w:fldCharType="end"/>
      </w:r>
    </w:p>
    <w:p w14:paraId="258B0E36" w14:textId="77777777" w:rsidR="00155954" w:rsidRPr="00155954" w:rsidRDefault="00155954" w:rsidP="00155954">
      <w:pPr>
        <w:spacing w:after="0" w:line="240" w:lineRule="auto"/>
        <w:rPr>
          <w:rFonts w:ascii="Times New Roman" w:eastAsia="Times New Roman" w:hAnsi="Times New Roman"/>
          <w:iCs/>
          <w:highlight w:val="yellow"/>
          <w:lang w:eastAsia="lt-LT"/>
        </w:rPr>
      </w:pPr>
    </w:p>
    <w:p w14:paraId="258B0E37" w14:textId="77777777" w:rsidR="00155954" w:rsidRPr="00155954" w:rsidRDefault="00155954" w:rsidP="00155954">
      <w:pPr>
        <w:spacing w:after="0" w:line="240" w:lineRule="auto"/>
        <w:rPr>
          <w:rFonts w:ascii="Times New Roman" w:eastAsia="Times New Roman" w:hAnsi="Times New Roman"/>
          <w:u w:val="single"/>
        </w:rPr>
      </w:pPr>
      <w:r w:rsidRPr="00155954">
        <w:rPr>
          <w:rFonts w:ascii="Times New Roman" w:eastAsia="Times New Roman" w:hAnsi="Times New Roman"/>
          <w:u w:val="single"/>
        </w:rPr>
        <w:t>Gamintojo (-ų), atsakingo (-ų) už serijų išleidimą, pavadinimas (-ai) ir adresas (-ai)</w:t>
      </w:r>
    </w:p>
    <w:p w14:paraId="258B0E38" w14:textId="77777777" w:rsidR="00155954" w:rsidRPr="00155954" w:rsidRDefault="00155954" w:rsidP="00155954">
      <w:pPr>
        <w:spacing w:after="0" w:line="240" w:lineRule="auto"/>
        <w:rPr>
          <w:rFonts w:ascii="Times New Roman" w:eastAsia="Times New Roman" w:hAnsi="Times New Roman"/>
          <w:iCs/>
          <w:lang w:eastAsia="lt-LT"/>
        </w:rPr>
      </w:pPr>
    </w:p>
    <w:p w14:paraId="258B0E40"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Glaxo Wellcome Production</w:t>
      </w:r>
    </w:p>
    <w:p w14:paraId="258B0E41"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ZI de la Peyenniere</w:t>
      </w:r>
    </w:p>
    <w:p w14:paraId="258B0E42"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53100 Mayenne Cedex</w:t>
      </w:r>
    </w:p>
    <w:p w14:paraId="258B0E43"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Prancūzija</w:t>
      </w:r>
    </w:p>
    <w:p w14:paraId="258B0E44" w14:textId="77777777" w:rsidR="00155954" w:rsidRPr="00155954" w:rsidRDefault="00155954" w:rsidP="00155954">
      <w:pPr>
        <w:spacing w:after="0" w:line="240" w:lineRule="auto"/>
        <w:rPr>
          <w:rFonts w:ascii="Times New Roman" w:eastAsia="Times New Roman" w:hAnsi="Times New Roman"/>
          <w:lang w:eastAsia="lt-LT"/>
        </w:rPr>
      </w:pPr>
    </w:p>
    <w:p w14:paraId="258B0E48" w14:textId="77777777" w:rsidR="00155954" w:rsidRPr="00155954" w:rsidRDefault="00155954" w:rsidP="00155954">
      <w:pPr>
        <w:spacing w:after="0" w:line="240" w:lineRule="auto"/>
        <w:rPr>
          <w:rFonts w:ascii="Times New Roman" w:eastAsia="Times New Roman" w:hAnsi="Times New Roman"/>
          <w:iCs/>
          <w:highlight w:val="yellow"/>
          <w:lang w:eastAsia="lt-LT"/>
        </w:rPr>
      </w:pPr>
    </w:p>
    <w:p w14:paraId="258B0E49" w14:textId="71594148" w:rsidR="00155954" w:rsidRPr="00155954" w:rsidRDefault="00155954" w:rsidP="00155954">
      <w:pPr>
        <w:keepNext/>
        <w:tabs>
          <w:tab w:val="left" w:pos="567"/>
        </w:tabs>
        <w:spacing w:after="0" w:line="240" w:lineRule="auto"/>
        <w:ind w:left="567" w:hanging="567"/>
        <w:outlineLvl w:val="1"/>
        <w:rPr>
          <w:rFonts w:ascii="Times New Roman" w:eastAsia="Times New Roman" w:hAnsi="Times New Roman"/>
          <w:b/>
        </w:rPr>
      </w:pPr>
      <w:bookmarkStart w:id="5" w:name="_Toc129243129"/>
      <w:bookmarkStart w:id="6" w:name="_Toc129243254"/>
      <w:bookmarkStart w:id="7" w:name="_Toc129243130"/>
      <w:bookmarkStart w:id="8" w:name="_Toc129243255"/>
      <w:r w:rsidRPr="00155954">
        <w:rPr>
          <w:rFonts w:ascii="Times New Roman" w:eastAsia="Times New Roman" w:hAnsi="Times New Roman"/>
          <w:b/>
        </w:rPr>
        <w:t>B.</w:t>
      </w:r>
      <w:r w:rsidRPr="00155954">
        <w:rPr>
          <w:rFonts w:ascii="Times New Roman" w:eastAsia="Times New Roman" w:hAnsi="Times New Roman"/>
          <w:b/>
        </w:rPr>
        <w:tab/>
        <w:t>TIEKIMO IR VARTOJIMO SĄLYGOS AR APRIBOJIMAI</w:t>
      </w:r>
      <w:bookmarkEnd w:id="5"/>
      <w:bookmarkEnd w:id="6"/>
      <w:bookmarkEnd w:id="7"/>
      <w:bookmarkEnd w:id="8"/>
      <w:r w:rsidR="002E653D">
        <w:rPr>
          <w:rFonts w:ascii="Times New Roman" w:eastAsia="Times New Roman" w:hAnsi="Times New Roman"/>
          <w:b/>
        </w:rPr>
        <w:fldChar w:fldCharType="begin"/>
      </w:r>
      <w:r w:rsidR="002E653D">
        <w:rPr>
          <w:rFonts w:ascii="Times New Roman" w:eastAsia="Times New Roman" w:hAnsi="Times New Roman"/>
          <w:b/>
        </w:rPr>
        <w:instrText xml:space="preserve"> DOCVARIABLE VAULT_ND_1093ff65-b57e-4cc9-8d30-33779a61081a \* MERGEFORMAT </w:instrText>
      </w:r>
      <w:r w:rsidR="002E653D">
        <w:rPr>
          <w:rFonts w:ascii="Times New Roman" w:eastAsia="Times New Roman" w:hAnsi="Times New Roman"/>
          <w:b/>
        </w:rPr>
        <w:fldChar w:fldCharType="separate"/>
      </w:r>
      <w:r w:rsidR="002E653D">
        <w:rPr>
          <w:rFonts w:ascii="Times New Roman" w:eastAsia="Times New Roman" w:hAnsi="Times New Roman"/>
          <w:b/>
        </w:rPr>
        <w:t xml:space="preserve"> </w:t>
      </w:r>
      <w:r w:rsidR="002E653D">
        <w:rPr>
          <w:rFonts w:ascii="Times New Roman" w:eastAsia="Times New Roman" w:hAnsi="Times New Roman"/>
          <w:b/>
        </w:rPr>
        <w:fldChar w:fldCharType="end"/>
      </w:r>
    </w:p>
    <w:p w14:paraId="258B0E4A" w14:textId="77777777" w:rsidR="00155954" w:rsidRPr="00155954" w:rsidRDefault="00155954" w:rsidP="00155954">
      <w:pPr>
        <w:spacing w:after="0" w:line="240" w:lineRule="auto"/>
        <w:rPr>
          <w:rFonts w:ascii="Times New Roman" w:eastAsia="Times New Roman" w:hAnsi="Times New Roman"/>
          <w:iCs/>
          <w:lang w:eastAsia="lt-LT"/>
        </w:rPr>
      </w:pPr>
    </w:p>
    <w:p w14:paraId="258B0E4B" w14:textId="77777777" w:rsidR="00155954" w:rsidRPr="00155954" w:rsidRDefault="00155954" w:rsidP="00155954">
      <w:pPr>
        <w:spacing w:after="0" w:line="240" w:lineRule="auto"/>
        <w:rPr>
          <w:rFonts w:ascii="Times New Roman" w:eastAsia="Times New Roman" w:hAnsi="Times New Roman"/>
          <w:iCs/>
          <w:lang w:eastAsia="lt-LT"/>
        </w:rPr>
      </w:pPr>
      <w:r w:rsidRPr="00155954">
        <w:rPr>
          <w:rFonts w:ascii="Times New Roman" w:eastAsia="Times New Roman" w:hAnsi="Times New Roman"/>
          <w:iCs/>
          <w:lang w:eastAsia="lt-LT"/>
        </w:rPr>
        <w:t>Receptinis vaistinis preparatas.</w:t>
      </w:r>
    </w:p>
    <w:p w14:paraId="258B0E4C"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bCs/>
          <w:iCs/>
          <w:lang w:eastAsia="lt-LT"/>
        </w:rPr>
        <w:br w:type="page"/>
      </w:r>
    </w:p>
    <w:p w14:paraId="258B0E4D" w14:textId="77777777" w:rsidR="00155954" w:rsidRPr="00155954" w:rsidRDefault="00155954" w:rsidP="00155954">
      <w:pPr>
        <w:spacing w:after="0" w:line="240" w:lineRule="auto"/>
        <w:rPr>
          <w:rFonts w:ascii="Times New Roman" w:eastAsia="Times New Roman" w:hAnsi="Times New Roman"/>
          <w:lang w:eastAsia="lt-LT"/>
        </w:rPr>
      </w:pPr>
    </w:p>
    <w:p w14:paraId="258B0E4E" w14:textId="77777777" w:rsidR="00155954" w:rsidRPr="00155954" w:rsidRDefault="00155954" w:rsidP="00155954">
      <w:pPr>
        <w:spacing w:after="0" w:line="240" w:lineRule="auto"/>
        <w:rPr>
          <w:rFonts w:ascii="Times New Roman" w:eastAsia="Times New Roman" w:hAnsi="Times New Roman"/>
          <w:lang w:eastAsia="lt-LT"/>
        </w:rPr>
      </w:pPr>
    </w:p>
    <w:p w14:paraId="258B0E4F" w14:textId="77777777" w:rsidR="00155954" w:rsidRPr="00155954" w:rsidRDefault="00155954" w:rsidP="00155954">
      <w:pPr>
        <w:spacing w:after="0" w:line="240" w:lineRule="auto"/>
        <w:rPr>
          <w:rFonts w:ascii="Times New Roman" w:eastAsia="Times New Roman" w:hAnsi="Times New Roman"/>
          <w:lang w:eastAsia="lt-LT"/>
        </w:rPr>
      </w:pPr>
    </w:p>
    <w:p w14:paraId="258B0E50" w14:textId="77777777" w:rsidR="00155954" w:rsidRPr="00155954" w:rsidRDefault="00155954" w:rsidP="00155954">
      <w:pPr>
        <w:spacing w:after="0" w:line="240" w:lineRule="auto"/>
        <w:rPr>
          <w:rFonts w:ascii="Times New Roman" w:eastAsia="Times New Roman" w:hAnsi="Times New Roman"/>
          <w:lang w:eastAsia="lt-LT"/>
        </w:rPr>
      </w:pPr>
    </w:p>
    <w:p w14:paraId="258B0E51" w14:textId="77777777" w:rsidR="00155954" w:rsidRPr="00155954" w:rsidRDefault="00155954" w:rsidP="00155954">
      <w:pPr>
        <w:spacing w:after="0" w:line="240" w:lineRule="auto"/>
        <w:rPr>
          <w:rFonts w:ascii="Times New Roman" w:eastAsia="Times New Roman" w:hAnsi="Times New Roman"/>
          <w:lang w:eastAsia="lt-LT"/>
        </w:rPr>
      </w:pPr>
    </w:p>
    <w:p w14:paraId="258B0E52" w14:textId="77777777" w:rsidR="00155954" w:rsidRPr="00155954" w:rsidRDefault="00155954" w:rsidP="00155954">
      <w:pPr>
        <w:spacing w:after="0" w:line="240" w:lineRule="auto"/>
        <w:rPr>
          <w:rFonts w:ascii="Times New Roman" w:eastAsia="Times New Roman" w:hAnsi="Times New Roman"/>
          <w:lang w:eastAsia="lt-LT"/>
        </w:rPr>
      </w:pPr>
    </w:p>
    <w:p w14:paraId="258B0E53" w14:textId="77777777" w:rsidR="00155954" w:rsidRPr="00155954" w:rsidRDefault="00155954" w:rsidP="00155954">
      <w:pPr>
        <w:spacing w:after="0" w:line="240" w:lineRule="auto"/>
        <w:rPr>
          <w:rFonts w:ascii="Times New Roman" w:eastAsia="Times New Roman" w:hAnsi="Times New Roman"/>
          <w:lang w:eastAsia="lt-LT"/>
        </w:rPr>
      </w:pPr>
    </w:p>
    <w:p w14:paraId="258B0E54" w14:textId="77777777" w:rsidR="00155954" w:rsidRPr="00155954" w:rsidRDefault="00155954" w:rsidP="00155954">
      <w:pPr>
        <w:spacing w:after="0" w:line="240" w:lineRule="auto"/>
        <w:rPr>
          <w:rFonts w:ascii="Times New Roman" w:eastAsia="Times New Roman" w:hAnsi="Times New Roman"/>
          <w:lang w:eastAsia="lt-LT"/>
        </w:rPr>
      </w:pPr>
    </w:p>
    <w:p w14:paraId="258B0E55" w14:textId="77777777" w:rsidR="00155954" w:rsidRPr="00155954" w:rsidRDefault="00155954" w:rsidP="00155954">
      <w:pPr>
        <w:spacing w:after="0" w:line="240" w:lineRule="auto"/>
        <w:rPr>
          <w:rFonts w:ascii="Times New Roman" w:eastAsia="Times New Roman" w:hAnsi="Times New Roman"/>
          <w:lang w:eastAsia="lt-LT"/>
        </w:rPr>
      </w:pPr>
    </w:p>
    <w:p w14:paraId="258B0E56" w14:textId="77777777" w:rsidR="00155954" w:rsidRPr="00155954" w:rsidRDefault="00155954" w:rsidP="00155954">
      <w:pPr>
        <w:spacing w:after="0" w:line="240" w:lineRule="auto"/>
        <w:rPr>
          <w:rFonts w:ascii="Times New Roman" w:eastAsia="Times New Roman" w:hAnsi="Times New Roman"/>
          <w:lang w:eastAsia="lt-LT"/>
        </w:rPr>
      </w:pPr>
    </w:p>
    <w:p w14:paraId="258B0E57" w14:textId="77777777" w:rsidR="00155954" w:rsidRPr="00155954" w:rsidRDefault="00155954" w:rsidP="00155954">
      <w:pPr>
        <w:spacing w:after="0" w:line="240" w:lineRule="auto"/>
        <w:rPr>
          <w:rFonts w:ascii="Times New Roman" w:eastAsia="Times New Roman" w:hAnsi="Times New Roman"/>
          <w:lang w:eastAsia="lt-LT"/>
        </w:rPr>
      </w:pPr>
    </w:p>
    <w:p w14:paraId="258B0E58" w14:textId="77777777" w:rsidR="00155954" w:rsidRPr="00155954" w:rsidRDefault="00155954" w:rsidP="00155954">
      <w:pPr>
        <w:spacing w:after="0" w:line="240" w:lineRule="auto"/>
        <w:rPr>
          <w:rFonts w:ascii="Times New Roman" w:eastAsia="Times New Roman" w:hAnsi="Times New Roman"/>
          <w:lang w:eastAsia="lt-LT"/>
        </w:rPr>
      </w:pPr>
    </w:p>
    <w:p w14:paraId="258B0E59" w14:textId="77777777" w:rsidR="00155954" w:rsidRPr="00155954" w:rsidRDefault="00155954" w:rsidP="00155954">
      <w:pPr>
        <w:spacing w:after="0" w:line="240" w:lineRule="auto"/>
        <w:rPr>
          <w:rFonts w:ascii="Times New Roman" w:eastAsia="Times New Roman" w:hAnsi="Times New Roman"/>
          <w:lang w:eastAsia="lt-LT"/>
        </w:rPr>
      </w:pPr>
    </w:p>
    <w:p w14:paraId="258B0E5A" w14:textId="77777777" w:rsidR="00155954" w:rsidRPr="00155954" w:rsidRDefault="00155954" w:rsidP="00155954">
      <w:pPr>
        <w:spacing w:after="0" w:line="240" w:lineRule="auto"/>
        <w:rPr>
          <w:rFonts w:ascii="Times New Roman" w:eastAsia="Times New Roman" w:hAnsi="Times New Roman"/>
          <w:lang w:eastAsia="lt-LT"/>
        </w:rPr>
      </w:pPr>
    </w:p>
    <w:p w14:paraId="258B0E5B" w14:textId="77777777" w:rsidR="00155954" w:rsidRPr="00155954" w:rsidRDefault="00155954" w:rsidP="00155954">
      <w:pPr>
        <w:spacing w:after="0" w:line="240" w:lineRule="auto"/>
        <w:rPr>
          <w:rFonts w:ascii="Times New Roman" w:eastAsia="Times New Roman" w:hAnsi="Times New Roman"/>
          <w:lang w:eastAsia="lt-LT"/>
        </w:rPr>
      </w:pPr>
    </w:p>
    <w:p w14:paraId="258B0E5C" w14:textId="77777777" w:rsidR="00155954" w:rsidRPr="00155954" w:rsidRDefault="00155954" w:rsidP="00155954">
      <w:pPr>
        <w:spacing w:after="0" w:line="240" w:lineRule="auto"/>
        <w:rPr>
          <w:rFonts w:ascii="Times New Roman" w:eastAsia="Times New Roman" w:hAnsi="Times New Roman"/>
          <w:lang w:eastAsia="lt-LT"/>
        </w:rPr>
      </w:pPr>
    </w:p>
    <w:p w14:paraId="258B0E5D" w14:textId="77777777" w:rsidR="00155954" w:rsidRPr="00155954" w:rsidRDefault="00155954" w:rsidP="00155954">
      <w:pPr>
        <w:spacing w:after="0" w:line="240" w:lineRule="auto"/>
        <w:rPr>
          <w:rFonts w:ascii="Times New Roman" w:eastAsia="Times New Roman" w:hAnsi="Times New Roman"/>
          <w:lang w:eastAsia="lt-LT"/>
        </w:rPr>
      </w:pPr>
    </w:p>
    <w:p w14:paraId="258B0E5E" w14:textId="77777777" w:rsidR="00155954" w:rsidRPr="00155954" w:rsidRDefault="00155954" w:rsidP="00155954">
      <w:pPr>
        <w:spacing w:after="0" w:line="240" w:lineRule="auto"/>
        <w:rPr>
          <w:rFonts w:ascii="Times New Roman" w:eastAsia="Times New Roman" w:hAnsi="Times New Roman"/>
          <w:lang w:eastAsia="lt-LT"/>
        </w:rPr>
      </w:pPr>
    </w:p>
    <w:p w14:paraId="258B0E5F" w14:textId="77777777" w:rsidR="00155954" w:rsidRPr="00155954" w:rsidRDefault="00155954" w:rsidP="00155954">
      <w:pPr>
        <w:spacing w:after="0" w:line="240" w:lineRule="auto"/>
        <w:rPr>
          <w:rFonts w:ascii="Times New Roman" w:eastAsia="Times New Roman" w:hAnsi="Times New Roman"/>
          <w:lang w:eastAsia="lt-LT"/>
        </w:rPr>
      </w:pPr>
    </w:p>
    <w:p w14:paraId="258B0E60" w14:textId="77777777" w:rsidR="00155954" w:rsidRPr="00155954" w:rsidRDefault="00155954" w:rsidP="00155954">
      <w:pPr>
        <w:spacing w:after="0" w:line="240" w:lineRule="auto"/>
        <w:rPr>
          <w:rFonts w:ascii="Times New Roman" w:eastAsia="Times New Roman" w:hAnsi="Times New Roman"/>
          <w:lang w:eastAsia="lt-LT"/>
        </w:rPr>
      </w:pPr>
    </w:p>
    <w:p w14:paraId="258B0E61" w14:textId="77777777" w:rsidR="00155954" w:rsidRPr="00155954" w:rsidRDefault="00155954" w:rsidP="00155954">
      <w:pPr>
        <w:spacing w:after="0" w:line="240" w:lineRule="auto"/>
        <w:rPr>
          <w:rFonts w:ascii="Times New Roman" w:eastAsia="Times New Roman" w:hAnsi="Times New Roman"/>
          <w:lang w:eastAsia="lt-LT"/>
        </w:rPr>
      </w:pPr>
    </w:p>
    <w:p w14:paraId="258B0E62" w14:textId="77777777" w:rsidR="00155954" w:rsidRPr="002E653D" w:rsidRDefault="00155954" w:rsidP="00E510AB">
      <w:pPr>
        <w:tabs>
          <w:tab w:val="left" w:pos="567"/>
        </w:tabs>
        <w:spacing w:after="0" w:line="240" w:lineRule="auto"/>
        <w:jc w:val="center"/>
        <w:outlineLvl w:val="0"/>
        <w:rPr>
          <w:rFonts w:ascii="Times New Roman" w:hAnsi="Times New Roman"/>
          <w:b/>
          <w:caps/>
        </w:rPr>
      </w:pPr>
      <w:bookmarkStart w:id="9" w:name="_Toc129243134"/>
      <w:bookmarkStart w:id="10" w:name="_Toc129243259"/>
    </w:p>
    <w:p w14:paraId="258B0E63" w14:textId="77777777" w:rsidR="00155954" w:rsidRPr="002E653D" w:rsidRDefault="00155954" w:rsidP="00E510AB">
      <w:pPr>
        <w:tabs>
          <w:tab w:val="left" w:pos="567"/>
        </w:tabs>
        <w:spacing w:after="0" w:line="240" w:lineRule="auto"/>
        <w:jc w:val="center"/>
        <w:outlineLvl w:val="0"/>
        <w:rPr>
          <w:rFonts w:ascii="Times New Roman" w:hAnsi="Times New Roman"/>
          <w:b/>
          <w:caps/>
        </w:rPr>
      </w:pPr>
    </w:p>
    <w:p w14:paraId="258B0E64" w14:textId="0618DEE8" w:rsidR="00155954" w:rsidRPr="002E653D" w:rsidRDefault="00155954" w:rsidP="00155954">
      <w:pPr>
        <w:tabs>
          <w:tab w:val="left" w:pos="567"/>
        </w:tabs>
        <w:spacing w:after="0" w:line="240" w:lineRule="auto"/>
        <w:jc w:val="center"/>
        <w:outlineLvl w:val="0"/>
        <w:rPr>
          <w:rFonts w:ascii="Times New Roman" w:eastAsia="Times New Roman" w:hAnsi="Times New Roman"/>
          <w:b/>
          <w:caps/>
        </w:rPr>
      </w:pPr>
      <w:r w:rsidRPr="002E653D">
        <w:rPr>
          <w:rFonts w:ascii="Times New Roman" w:eastAsia="Times New Roman" w:hAnsi="Times New Roman"/>
          <w:b/>
          <w:caps/>
        </w:rPr>
        <w:t>III PRIEDAS</w:t>
      </w:r>
      <w:bookmarkEnd w:id="9"/>
      <w:bookmarkEnd w:id="10"/>
      <w:r w:rsidR="002E653D">
        <w:rPr>
          <w:rFonts w:ascii="Times New Roman" w:eastAsia="Times New Roman" w:hAnsi="Times New Roman"/>
          <w:b/>
          <w:caps/>
        </w:rPr>
        <w:fldChar w:fldCharType="begin"/>
      </w:r>
      <w:r w:rsidR="002E653D">
        <w:rPr>
          <w:rFonts w:ascii="Times New Roman" w:eastAsia="Times New Roman" w:hAnsi="Times New Roman"/>
          <w:b/>
          <w:caps/>
        </w:rPr>
        <w:instrText xml:space="preserve"> DOCVARIABLE VAULT_ND_499db00a-4357-4791-9e31-ab6aa77d76d3 \* MERGEFORMAT </w:instrText>
      </w:r>
      <w:r w:rsidR="002E653D">
        <w:rPr>
          <w:rFonts w:ascii="Times New Roman" w:eastAsia="Times New Roman" w:hAnsi="Times New Roman"/>
          <w:b/>
          <w:caps/>
        </w:rPr>
        <w:fldChar w:fldCharType="separate"/>
      </w:r>
      <w:r w:rsidR="002E653D">
        <w:rPr>
          <w:rFonts w:ascii="Times New Roman" w:eastAsia="Times New Roman" w:hAnsi="Times New Roman"/>
          <w:b/>
          <w:caps/>
        </w:rPr>
        <w:t xml:space="preserve"> </w:t>
      </w:r>
      <w:r w:rsidR="002E653D">
        <w:rPr>
          <w:rFonts w:ascii="Times New Roman" w:eastAsia="Times New Roman" w:hAnsi="Times New Roman"/>
          <w:b/>
          <w:caps/>
        </w:rPr>
        <w:fldChar w:fldCharType="end"/>
      </w:r>
    </w:p>
    <w:p w14:paraId="258B0E65" w14:textId="77777777" w:rsidR="00155954" w:rsidRPr="00155954" w:rsidRDefault="00155954" w:rsidP="00155954">
      <w:pPr>
        <w:spacing w:after="0" w:line="240" w:lineRule="auto"/>
        <w:rPr>
          <w:rFonts w:ascii="Times New Roman" w:eastAsia="Times New Roman" w:hAnsi="Times New Roman"/>
          <w:iCs/>
          <w:noProof/>
          <w:lang w:eastAsia="lt-LT"/>
        </w:rPr>
      </w:pPr>
    </w:p>
    <w:p w14:paraId="258B0E66" w14:textId="11C27FE2" w:rsidR="00155954" w:rsidRPr="002E653D" w:rsidRDefault="00155954" w:rsidP="00155954">
      <w:pPr>
        <w:tabs>
          <w:tab w:val="left" w:pos="567"/>
        </w:tabs>
        <w:spacing w:after="0" w:line="240" w:lineRule="auto"/>
        <w:jc w:val="center"/>
        <w:outlineLvl w:val="0"/>
        <w:rPr>
          <w:rFonts w:ascii="Times New Roman" w:eastAsia="Times New Roman" w:hAnsi="Times New Roman"/>
          <w:b/>
          <w:caps/>
        </w:rPr>
      </w:pPr>
      <w:bookmarkStart w:id="11" w:name="_Toc129243135"/>
      <w:bookmarkStart w:id="12" w:name="_Toc129243260"/>
      <w:r w:rsidRPr="002E653D">
        <w:rPr>
          <w:rFonts w:ascii="Times New Roman" w:eastAsia="Times New Roman" w:hAnsi="Times New Roman"/>
          <w:b/>
          <w:caps/>
        </w:rPr>
        <w:t>ŽENKLINIMAS IR PAKUOTĖS LAPELIS</w:t>
      </w:r>
      <w:bookmarkEnd w:id="11"/>
      <w:bookmarkEnd w:id="12"/>
      <w:r w:rsidR="002E653D">
        <w:rPr>
          <w:rFonts w:ascii="Times New Roman" w:eastAsia="Times New Roman" w:hAnsi="Times New Roman"/>
          <w:b/>
          <w:caps/>
        </w:rPr>
        <w:fldChar w:fldCharType="begin"/>
      </w:r>
      <w:r w:rsidR="002E653D">
        <w:rPr>
          <w:rFonts w:ascii="Times New Roman" w:eastAsia="Times New Roman" w:hAnsi="Times New Roman"/>
          <w:b/>
          <w:caps/>
        </w:rPr>
        <w:instrText xml:space="preserve"> DOCVARIABLE VAULT_ND_5cb8cc7f-ba9c-4e49-9c51-21e8a497b5ca \* MERGEFORMAT </w:instrText>
      </w:r>
      <w:r w:rsidR="002E653D">
        <w:rPr>
          <w:rFonts w:ascii="Times New Roman" w:eastAsia="Times New Roman" w:hAnsi="Times New Roman"/>
          <w:b/>
          <w:caps/>
        </w:rPr>
        <w:fldChar w:fldCharType="separate"/>
      </w:r>
      <w:r w:rsidR="002E653D">
        <w:rPr>
          <w:rFonts w:ascii="Times New Roman" w:eastAsia="Times New Roman" w:hAnsi="Times New Roman"/>
          <w:b/>
          <w:caps/>
        </w:rPr>
        <w:t xml:space="preserve"> </w:t>
      </w:r>
      <w:r w:rsidR="002E653D">
        <w:rPr>
          <w:rFonts w:ascii="Times New Roman" w:eastAsia="Times New Roman" w:hAnsi="Times New Roman"/>
          <w:b/>
          <w:caps/>
        </w:rPr>
        <w:fldChar w:fldCharType="end"/>
      </w:r>
    </w:p>
    <w:p w14:paraId="258B0E67"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br w:type="page"/>
      </w:r>
    </w:p>
    <w:p w14:paraId="258B0E68" w14:textId="77777777" w:rsidR="00155954" w:rsidRPr="00155954" w:rsidRDefault="00155954" w:rsidP="00155954">
      <w:pPr>
        <w:spacing w:after="0" w:line="240" w:lineRule="auto"/>
        <w:rPr>
          <w:rFonts w:ascii="Times New Roman" w:eastAsia="Times New Roman" w:hAnsi="Times New Roman"/>
          <w:lang w:eastAsia="lt-LT"/>
        </w:rPr>
      </w:pPr>
    </w:p>
    <w:p w14:paraId="258B0E69" w14:textId="77777777" w:rsidR="00155954" w:rsidRPr="00155954" w:rsidRDefault="00155954" w:rsidP="00155954">
      <w:pPr>
        <w:spacing w:after="0" w:line="240" w:lineRule="auto"/>
        <w:rPr>
          <w:rFonts w:ascii="Times New Roman" w:eastAsia="Times New Roman" w:hAnsi="Times New Roman"/>
          <w:lang w:eastAsia="lt-LT"/>
        </w:rPr>
      </w:pPr>
    </w:p>
    <w:p w14:paraId="258B0E6A" w14:textId="77777777" w:rsidR="00155954" w:rsidRPr="00155954" w:rsidRDefault="00155954" w:rsidP="00155954">
      <w:pPr>
        <w:spacing w:after="0" w:line="240" w:lineRule="auto"/>
        <w:rPr>
          <w:rFonts w:ascii="Times New Roman" w:eastAsia="Times New Roman" w:hAnsi="Times New Roman"/>
          <w:lang w:eastAsia="lt-LT"/>
        </w:rPr>
      </w:pPr>
    </w:p>
    <w:p w14:paraId="258B0E6B" w14:textId="77777777" w:rsidR="00155954" w:rsidRPr="00155954" w:rsidRDefault="00155954" w:rsidP="00155954">
      <w:pPr>
        <w:spacing w:after="0" w:line="240" w:lineRule="auto"/>
        <w:rPr>
          <w:rFonts w:ascii="Times New Roman" w:eastAsia="Times New Roman" w:hAnsi="Times New Roman"/>
          <w:lang w:eastAsia="lt-LT"/>
        </w:rPr>
      </w:pPr>
    </w:p>
    <w:p w14:paraId="258B0E6C" w14:textId="77777777" w:rsidR="00155954" w:rsidRPr="00155954" w:rsidRDefault="00155954" w:rsidP="00155954">
      <w:pPr>
        <w:spacing w:after="0" w:line="240" w:lineRule="auto"/>
        <w:rPr>
          <w:rFonts w:ascii="Times New Roman" w:eastAsia="Times New Roman" w:hAnsi="Times New Roman"/>
          <w:lang w:eastAsia="lt-LT"/>
        </w:rPr>
      </w:pPr>
    </w:p>
    <w:p w14:paraId="258B0E6D" w14:textId="77777777" w:rsidR="00155954" w:rsidRPr="00155954" w:rsidRDefault="00155954" w:rsidP="00155954">
      <w:pPr>
        <w:spacing w:after="0" w:line="240" w:lineRule="auto"/>
        <w:rPr>
          <w:rFonts w:ascii="Times New Roman" w:eastAsia="Times New Roman" w:hAnsi="Times New Roman"/>
          <w:lang w:eastAsia="lt-LT"/>
        </w:rPr>
      </w:pPr>
    </w:p>
    <w:p w14:paraId="258B0E6E" w14:textId="77777777" w:rsidR="00155954" w:rsidRPr="00155954" w:rsidRDefault="00155954" w:rsidP="00155954">
      <w:pPr>
        <w:spacing w:after="0" w:line="240" w:lineRule="auto"/>
        <w:rPr>
          <w:rFonts w:ascii="Times New Roman" w:eastAsia="Times New Roman" w:hAnsi="Times New Roman"/>
          <w:lang w:eastAsia="lt-LT"/>
        </w:rPr>
      </w:pPr>
    </w:p>
    <w:p w14:paraId="258B0E6F" w14:textId="77777777" w:rsidR="00155954" w:rsidRPr="00155954" w:rsidRDefault="00155954" w:rsidP="00155954">
      <w:pPr>
        <w:spacing w:after="0" w:line="240" w:lineRule="auto"/>
        <w:rPr>
          <w:rFonts w:ascii="Times New Roman" w:eastAsia="Times New Roman" w:hAnsi="Times New Roman"/>
          <w:lang w:eastAsia="lt-LT"/>
        </w:rPr>
      </w:pPr>
    </w:p>
    <w:p w14:paraId="258B0E70" w14:textId="77777777" w:rsidR="00155954" w:rsidRPr="00155954" w:rsidRDefault="00155954" w:rsidP="00155954">
      <w:pPr>
        <w:spacing w:after="0" w:line="240" w:lineRule="auto"/>
        <w:rPr>
          <w:rFonts w:ascii="Times New Roman" w:eastAsia="Times New Roman" w:hAnsi="Times New Roman"/>
          <w:lang w:eastAsia="lt-LT"/>
        </w:rPr>
      </w:pPr>
    </w:p>
    <w:p w14:paraId="258B0E71" w14:textId="77777777" w:rsidR="00155954" w:rsidRPr="00155954" w:rsidRDefault="00155954" w:rsidP="00155954">
      <w:pPr>
        <w:spacing w:after="0" w:line="240" w:lineRule="auto"/>
        <w:rPr>
          <w:rFonts w:ascii="Times New Roman" w:eastAsia="Times New Roman" w:hAnsi="Times New Roman"/>
          <w:lang w:eastAsia="lt-LT"/>
        </w:rPr>
      </w:pPr>
    </w:p>
    <w:p w14:paraId="258B0E72" w14:textId="77777777" w:rsidR="00155954" w:rsidRPr="00155954" w:rsidRDefault="00155954" w:rsidP="00155954">
      <w:pPr>
        <w:spacing w:after="0" w:line="240" w:lineRule="auto"/>
        <w:rPr>
          <w:rFonts w:ascii="Times New Roman" w:eastAsia="Times New Roman" w:hAnsi="Times New Roman"/>
          <w:lang w:eastAsia="lt-LT"/>
        </w:rPr>
      </w:pPr>
    </w:p>
    <w:p w14:paraId="258B0E73" w14:textId="77777777" w:rsidR="00155954" w:rsidRPr="00155954" w:rsidRDefault="00155954" w:rsidP="00155954">
      <w:pPr>
        <w:spacing w:after="0" w:line="240" w:lineRule="auto"/>
        <w:rPr>
          <w:rFonts w:ascii="Times New Roman" w:eastAsia="Times New Roman" w:hAnsi="Times New Roman"/>
          <w:lang w:eastAsia="lt-LT"/>
        </w:rPr>
      </w:pPr>
    </w:p>
    <w:p w14:paraId="258B0E74" w14:textId="77777777" w:rsidR="00155954" w:rsidRPr="00155954" w:rsidRDefault="00155954" w:rsidP="00155954">
      <w:pPr>
        <w:spacing w:after="0" w:line="240" w:lineRule="auto"/>
        <w:rPr>
          <w:rFonts w:ascii="Times New Roman" w:eastAsia="Times New Roman" w:hAnsi="Times New Roman"/>
          <w:lang w:eastAsia="lt-LT"/>
        </w:rPr>
      </w:pPr>
    </w:p>
    <w:p w14:paraId="258B0E75" w14:textId="77777777" w:rsidR="00155954" w:rsidRPr="00155954" w:rsidRDefault="00155954" w:rsidP="00155954">
      <w:pPr>
        <w:spacing w:after="0" w:line="240" w:lineRule="auto"/>
        <w:rPr>
          <w:rFonts w:ascii="Times New Roman" w:eastAsia="Times New Roman" w:hAnsi="Times New Roman"/>
          <w:lang w:eastAsia="lt-LT"/>
        </w:rPr>
      </w:pPr>
    </w:p>
    <w:p w14:paraId="258B0E76" w14:textId="77777777" w:rsidR="00155954" w:rsidRPr="00155954" w:rsidRDefault="00155954" w:rsidP="00155954">
      <w:pPr>
        <w:spacing w:after="0" w:line="240" w:lineRule="auto"/>
        <w:rPr>
          <w:rFonts w:ascii="Times New Roman" w:eastAsia="Times New Roman" w:hAnsi="Times New Roman"/>
          <w:lang w:eastAsia="lt-LT"/>
        </w:rPr>
      </w:pPr>
    </w:p>
    <w:p w14:paraId="258B0E77" w14:textId="77777777" w:rsidR="00155954" w:rsidRPr="00155954" w:rsidRDefault="00155954" w:rsidP="00155954">
      <w:pPr>
        <w:spacing w:after="0" w:line="240" w:lineRule="auto"/>
        <w:rPr>
          <w:rFonts w:ascii="Times New Roman" w:eastAsia="Times New Roman" w:hAnsi="Times New Roman"/>
          <w:lang w:eastAsia="lt-LT"/>
        </w:rPr>
      </w:pPr>
    </w:p>
    <w:p w14:paraId="258B0E78" w14:textId="77777777" w:rsidR="00155954" w:rsidRPr="00155954" w:rsidRDefault="00155954" w:rsidP="00155954">
      <w:pPr>
        <w:spacing w:after="0" w:line="240" w:lineRule="auto"/>
        <w:rPr>
          <w:rFonts w:ascii="Times New Roman" w:eastAsia="Times New Roman" w:hAnsi="Times New Roman"/>
          <w:lang w:eastAsia="lt-LT"/>
        </w:rPr>
      </w:pPr>
    </w:p>
    <w:p w14:paraId="258B0E79" w14:textId="77777777" w:rsidR="00155954" w:rsidRPr="00155954" w:rsidRDefault="00155954" w:rsidP="00155954">
      <w:pPr>
        <w:spacing w:after="0" w:line="240" w:lineRule="auto"/>
        <w:rPr>
          <w:rFonts w:ascii="Times New Roman" w:eastAsia="Times New Roman" w:hAnsi="Times New Roman"/>
          <w:lang w:eastAsia="lt-LT"/>
        </w:rPr>
      </w:pPr>
    </w:p>
    <w:p w14:paraId="258B0E7A" w14:textId="77777777" w:rsidR="00155954" w:rsidRPr="00155954" w:rsidRDefault="00155954" w:rsidP="00155954">
      <w:pPr>
        <w:spacing w:after="0" w:line="240" w:lineRule="auto"/>
        <w:rPr>
          <w:rFonts w:ascii="Times New Roman" w:eastAsia="Times New Roman" w:hAnsi="Times New Roman"/>
          <w:lang w:eastAsia="lt-LT"/>
        </w:rPr>
      </w:pPr>
    </w:p>
    <w:p w14:paraId="258B0E7B" w14:textId="77777777" w:rsidR="00155954" w:rsidRPr="00155954" w:rsidRDefault="00155954" w:rsidP="00155954">
      <w:pPr>
        <w:spacing w:after="0" w:line="240" w:lineRule="auto"/>
        <w:rPr>
          <w:rFonts w:ascii="Times New Roman" w:eastAsia="Times New Roman" w:hAnsi="Times New Roman"/>
          <w:lang w:eastAsia="lt-LT"/>
        </w:rPr>
      </w:pPr>
    </w:p>
    <w:p w14:paraId="258B0E7C" w14:textId="77777777" w:rsidR="00155954" w:rsidRPr="00155954" w:rsidRDefault="00155954" w:rsidP="00155954">
      <w:pPr>
        <w:spacing w:after="0" w:line="240" w:lineRule="auto"/>
        <w:rPr>
          <w:rFonts w:ascii="Times New Roman" w:eastAsia="Times New Roman" w:hAnsi="Times New Roman"/>
          <w:lang w:eastAsia="lt-LT"/>
        </w:rPr>
      </w:pPr>
    </w:p>
    <w:p w14:paraId="258B0E7D" w14:textId="77777777" w:rsidR="00155954" w:rsidRPr="00155954" w:rsidRDefault="00155954" w:rsidP="00155954">
      <w:pPr>
        <w:spacing w:after="0" w:line="240" w:lineRule="auto"/>
        <w:rPr>
          <w:rFonts w:ascii="Times New Roman" w:eastAsia="Times New Roman" w:hAnsi="Times New Roman"/>
          <w:lang w:eastAsia="lt-LT"/>
        </w:rPr>
      </w:pPr>
    </w:p>
    <w:p w14:paraId="258B0E7E" w14:textId="77777777" w:rsidR="00155954" w:rsidRPr="00155954" w:rsidRDefault="00155954" w:rsidP="00155954">
      <w:pPr>
        <w:spacing w:after="0" w:line="240" w:lineRule="auto"/>
        <w:rPr>
          <w:rFonts w:ascii="Times New Roman" w:eastAsia="Times New Roman" w:hAnsi="Times New Roman"/>
          <w:lang w:eastAsia="lt-LT"/>
        </w:rPr>
      </w:pPr>
    </w:p>
    <w:p w14:paraId="258B0E7F" w14:textId="77777777" w:rsidR="00155954" w:rsidRPr="00155954" w:rsidRDefault="00155954" w:rsidP="00155954">
      <w:pPr>
        <w:spacing w:after="0" w:line="240" w:lineRule="auto"/>
        <w:jc w:val="center"/>
        <w:rPr>
          <w:rFonts w:ascii="Times New Roman" w:eastAsia="Times New Roman" w:hAnsi="Times New Roman"/>
          <w:b/>
          <w:lang w:eastAsia="lt-LT"/>
        </w:rPr>
      </w:pPr>
      <w:r w:rsidRPr="00155954">
        <w:rPr>
          <w:rFonts w:ascii="Times New Roman" w:eastAsia="Times New Roman" w:hAnsi="Times New Roman"/>
          <w:b/>
          <w:lang w:eastAsia="lt-LT"/>
        </w:rPr>
        <w:t xml:space="preserve">A. </w:t>
      </w:r>
      <w:bookmarkStart w:id="13" w:name="_Toc129243136"/>
      <w:bookmarkStart w:id="14" w:name="_Toc129243261"/>
      <w:r w:rsidRPr="00155954">
        <w:rPr>
          <w:rFonts w:ascii="Times New Roman" w:eastAsia="Times New Roman" w:hAnsi="Times New Roman"/>
          <w:b/>
          <w:lang w:eastAsia="lt-LT"/>
        </w:rPr>
        <w:t>ŽENKLINIMAS</w:t>
      </w:r>
      <w:bookmarkEnd w:id="13"/>
      <w:bookmarkEnd w:id="14"/>
    </w:p>
    <w:p w14:paraId="258B0E80"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br w:type="page"/>
      </w:r>
    </w:p>
    <w:p w14:paraId="258B0E81" w14:textId="77777777" w:rsidR="00155954" w:rsidRPr="00155954" w:rsidRDefault="00155954" w:rsidP="00155954">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lastRenderedPageBreak/>
        <w:t>INFORMACIJA ANT IŠORINĖS PAKUOTĖS</w:t>
      </w:r>
    </w:p>
    <w:p w14:paraId="258B0E82" w14:textId="77777777" w:rsidR="00155954" w:rsidRPr="00155954" w:rsidRDefault="00155954" w:rsidP="00155954">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bCs/>
          <w:lang w:eastAsia="lt-LT"/>
        </w:rPr>
      </w:pPr>
    </w:p>
    <w:p w14:paraId="258B0E83" w14:textId="77777777" w:rsidR="00155954" w:rsidRPr="00155954" w:rsidRDefault="00155954" w:rsidP="00155954">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bCs/>
          <w:lang w:eastAsia="lt-LT"/>
        </w:rPr>
      </w:pPr>
      <w:r w:rsidRPr="00155954">
        <w:rPr>
          <w:rFonts w:ascii="Times New Roman" w:eastAsia="Times New Roman" w:hAnsi="Times New Roman"/>
          <w:b/>
          <w:lang w:eastAsia="lt-LT"/>
        </w:rPr>
        <w:t>KARTONO DĖŽUTĖ</w:t>
      </w:r>
    </w:p>
    <w:p w14:paraId="258B0E84" w14:textId="77777777" w:rsidR="00155954" w:rsidRPr="00155954" w:rsidRDefault="00155954" w:rsidP="00155954">
      <w:pPr>
        <w:spacing w:after="0" w:line="240" w:lineRule="auto"/>
        <w:rPr>
          <w:rFonts w:ascii="Times New Roman" w:eastAsia="Times New Roman" w:hAnsi="Times New Roman"/>
          <w:lang w:eastAsia="lt-LT"/>
        </w:rPr>
      </w:pPr>
    </w:p>
    <w:p w14:paraId="258B0E85" w14:textId="77777777" w:rsidR="00155954" w:rsidRPr="00155954" w:rsidRDefault="00155954" w:rsidP="00155954">
      <w:pPr>
        <w:spacing w:after="0" w:line="240" w:lineRule="auto"/>
        <w:rPr>
          <w:rFonts w:ascii="Times New Roman" w:eastAsia="Times New Roman" w:hAnsi="Times New Roman"/>
          <w:lang w:eastAsia="lt-LT"/>
        </w:rPr>
      </w:pPr>
    </w:p>
    <w:p w14:paraId="258B0E86" w14:textId="77AE0C0D"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1.</w:t>
      </w:r>
      <w:r w:rsidRPr="00155954">
        <w:rPr>
          <w:rFonts w:ascii="Times New Roman" w:eastAsia="Times New Roman" w:hAnsi="Times New Roman"/>
          <w:b/>
          <w:lang w:eastAsia="lt-LT"/>
        </w:rPr>
        <w:tab/>
        <w:t>VAISTINIO PREPARATO PAVADINIMAS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VAULT_ND_55d5fe5a-3f50-47d0-b2a3-5403583a0f0e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87" w14:textId="77777777" w:rsidR="00155954" w:rsidRPr="00155954" w:rsidRDefault="00155954" w:rsidP="00155954">
      <w:pPr>
        <w:spacing w:after="0" w:line="240" w:lineRule="auto"/>
        <w:rPr>
          <w:rFonts w:ascii="Times New Roman" w:eastAsia="Times New Roman" w:hAnsi="Times New Roman"/>
          <w:lang w:eastAsia="lt-LT"/>
        </w:rPr>
      </w:pPr>
    </w:p>
    <w:p w14:paraId="258B0E88"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Augmentin 400 mg/57 mg/5 ml milteliai geriamajai suspensijai</w:t>
      </w:r>
    </w:p>
    <w:p w14:paraId="258B0E89" w14:textId="6885481E" w:rsidR="00155954" w:rsidRPr="00155954" w:rsidRDefault="001A233D" w:rsidP="00155954">
      <w:pPr>
        <w:spacing w:after="0" w:line="240" w:lineRule="auto"/>
        <w:rPr>
          <w:rFonts w:ascii="Times New Roman" w:eastAsia="Times New Roman" w:hAnsi="Times New Roman"/>
          <w:lang w:eastAsia="lt-LT"/>
        </w:rPr>
      </w:pPr>
      <w:r>
        <w:rPr>
          <w:rFonts w:ascii="Times New Roman" w:eastAsia="Times New Roman" w:hAnsi="Times New Roman"/>
          <w:lang w:eastAsia="lt-LT"/>
        </w:rPr>
        <w:t>a</w:t>
      </w:r>
      <w:r w:rsidR="00155954" w:rsidRPr="00155954">
        <w:rPr>
          <w:rFonts w:ascii="Times New Roman" w:eastAsia="Times New Roman" w:hAnsi="Times New Roman"/>
          <w:lang w:eastAsia="lt-LT"/>
        </w:rPr>
        <w:t>moksicilinas/klavulano rūgštis</w:t>
      </w:r>
    </w:p>
    <w:p w14:paraId="258B0E8A" w14:textId="77777777" w:rsidR="00155954" w:rsidRPr="00155954" w:rsidRDefault="00155954" w:rsidP="00155954">
      <w:pPr>
        <w:spacing w:after="0" w:line="240" w:lineRule="auto"/>
        <w:rPr>
          <w:rFonts w:ascii="Times New Roman" w:eastAsia="Times New Roman" w:hAnsi="Times New Roman"/>
          <w:lang w:eastAsia="lt-LT"/>
        </w:rPr>
      </w:pPr>
    </w:p>
    <w:p w14:paraId="258B0E8B" w14:textId="77777777" w:rsidR="00155954" w:rsidRPr="00155954" w:rsidRDefault="00155954" w:rsidP="00155954">
      <w:pPr>
        <w:spacing w:after="0" w:line="240" w:lineRule="auto"/>
        <w:rPr>
          <w:rFonts w:ascii="Times New Roman" w:eastAsia="Times New Roman" w:hAnsi="Times New Roman"/>
          <w:lang w:eastAsia="lt-LT"/>
        </w:rPr>
      </w:pPr>
    </w:p>
    <w:p w14:paraId="258B0E8C" w14:textId="0712D151"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lt-LT"/>
        </w:rPr>
      </w:pPr>
      <w:r w:rsidRPr="00155954">
        <w:rPr>
          <w:rFonts w:ascii="Times New Roman" w:eastAsia="Times New Roman" w:hAnsi="Times New Roman"/>
          <w:b/>
          <w:lang w:eastAsia="lt-LT"/>
        </w:rPr>
        <w:t>2.</w:t>
      </w:r>
      <w:r w:rsidRPr="00155954">
        <w:rPr>
          <w:rFonts w:ascii="Times New Roman" w:eastAsia="Times New Roman" w:hAnsi="Times New Roman"/>
          <w:b/>
          <w:lang w:eastAsia="lt-LT"/>
        </w:rPr>
        <w:tab/>
        <w:t>VEIKLIOSIOS MEDŽIAGOS IR JŲ KIEKIAI</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VAULT_ND_309d7df9-2bfb-45cf-884b-20c018efb6c1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8D" w14:textId="77777777" w:rsidR="00155954" w:rsidRPr="00155954" w:rsidRDefault="00155954" w:rsidP="00155954">
      <w:pPr>
        <w:spacing w:after="0" w:line="240" w:lineRule="auto"/>
        <w:rPr>
          <w:rFonts w:ascii="Times New Roman" w:eastAsia="Times New Roman" w:hAnsi="Times New Roman"/>
          <w:lang w:eastAsia="lt-LT"/>
        </w:rPr>
      </w:pPr>
    </w:p>
    <w:p w14:paraId="258B0E8E"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Pagal instrukcijas paruošus suspensiją, viename geriamosios suspensijos mililitre yra amoksicilino trihidrato kiekis, kuris atitinka 80 mg amoksicilino, ir kalio klavulanato kiekis, kuris atitinka 11,4 mg klavulano rūgšties.</w:t>
      </w:r>
    </w:p>
    <w:p w14:paraId="258B0E8F" w14:textId="77777777" w:rsidR="00155954" w:rsidRPr="00155954" w:rsidRDefault="00155954" w:rsidP="00155954">
      <w:pPr>
        <w:spacing w:after="0" w:line="240" w:lineRule="auto"/>
        <w:rPr>
          <w:rFonts w:ascii="Times New Roman" w:eastAsia="Times New Roman" w:hAnsi="Times New Roman"/>
          <w:lang w:eastAsia="lt-LT"/>
        </w:rPr>
      </w:pPr>
    </w:p>
    <w:p w14:paraId="258B0E90" w14:textId="77777777" w:rsidR="00155954" w:rsidRPr="00155954" w:rsidRDefault="00155954" w:rsidP="00155954">
      <w:pPr>
        <w:spacing w:after="0" w:line="240" w:lineRule="auto"/>
        <w:rPr>
          <w:rFonts w:ascii="Times New Roman" w:eastAsia="Times New Roman" w:hAnsi="Times New Roman"/>
          <w:lang w:eastAsia="lt-LT"/>
        </w:rPr>
      </w:pPr>
    </w:p>
    <w:p w14:paraId="258B0E91" w14:textId="1DAF33B2"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3.</w:t>
      </w:r>
      <w:r w:rsidRPr="00155954">
        <w:rPr>
          <w:rFonts w:ascii="Times New Roman" w:eastAsia="Times New Roman" w:hAnsi="Times New Roman"/>
          <w:b/>
          <w:lang w:eastAsia="lt-LT"/>
        </w:rPr>
        <w:tab/>
        <w:t>PAGALBINIŲ MEDŽIAGŲ SĄRAŠAS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VAULT_ND_74c63e0b-3d8b-4e6e-b0f3-2de54a3ca64b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92" w14:textId="77777777" w:rsidR="00155954" w:rsidRPr="00155954" w:rsidRDefault="00155954" w:rsidP="00155954">
      <w:pPr>
        <w:spacing w:after="0" w:line="240" w:lineRule="auto"/>
        <w:rPr>
          <w:rFonts w:ascii="Times New Roman" w:eastAsia="Times New Roman" w:hAnsi="Times New Roman"/>
          <w:lang w:eastAsia="lt-LT"/>
        </w:rPr>
      </w:pPr>
    </w:p>
    <w:p w14:paraId="258B0E93" w14:textId="1A2F0362" w:rsidR="00155954" w:rsidRPr="00155954" w:rsidRDefault="00155954" w:rsidP="00155954">
      <w:pPr>
        <w:spacing w:after="0" w:line="240" w:lineRule="auto"/>
        <w:rPr>
          <w:rFonts w:ascii="Times New Roman" w:eastAsia="Times New Roman" w:hAnsi="Times New Roman"/>
          <w:i/>
          <w:iCs/>
          <w:lang w:eastAsia="lt-LT"/>
        </w:rPr>
      </w:pPr>
      <w:r w:rsidRPr="00155954">
        <w:rPr>
          <w:rFonts w:ascii="Times New Roman" w:eastAsia="Times New Roman" w:hAnsi="Times New Roman"/>
          <w:lang w:eastAsia="lt-LT"/>
        </w:rPr>
        <w:t>Sudėtyje yra aspartamo (E</w:t>
      </w:r>
      <w:r w:rsidR="003F5D9C">
        <w:rPr>
          <w:rFonts w:ascii="Times New Roman" w:eastAsia="Times New Roman" w:hAnsi="Times New Roman"/>
          <w:lang w:eastAsia="lt-LT"/>
        </w:rPr>
        <w:t> </w:t>
      </w:r>
      <w:r w:rsidRPr="00155954">
        <w:rPr>
          <w:rFonts w:ascii="Times New Roman" w:eastAsia="Times New Roman" w:hAnsi="Times New Roman"/>
          <w:lang w:eastAsia="lt-LT"/>
        </w:rPr>
        <w:t>951)</w:t>
      </w:r>
      <w:r w:rsidR="00ED0BE0">
        <w:rPr>
          <w:rFonts w:ascii="Times New Roman" w:eastAsia="Times New Roman" w:hAnsi="Times New Roman"/>
          <w:lang w:eastAsia="lt-LT"/>
        </w:rPr>
        <w:t>,</w:t>
      </w:r>
      <w:r w:rsidR="00ED0BE0" w:rsidRPr="00ED0BE0">
        <w:rPr>
          <w:rFonts w:ascii="Times New Roman" w:eastAsia="Times New Roman" w:hAnsi="Times New Roman"/>
          <w:lang w:eastAsia="lt-LT"/>
        </w:rPr>
        <w:t xml:space="preserve"> </w:t>
      </w:r>
      <w:r w:rsidR="00ED0BE0">
        <w:rPr>
          <w:rFonts w:ascii="Times New Roman" w:eastAsia="Times New Roman" w:hAnsi="Times New Roman"/>
          <w:lang w:eastAsia="lt-LT"/>
        </w:rPr>
        <w:t>benzilo alkoholio</w:t>
      </w:r>
      <w:r w:rsidRPr="00155954">
        <w:rPr>
          <w:rFonts w:ascii="Times New Roman" w:eastAsia="Times New Roman" w:hAnsi="Times New Roman"/>
          <w:lang w:eastAsia="lt-LT"/>
        </w:rPr>
        <w:t xml:space="preserve"> ir maltodekstrino (gliukozės), daugiau informacijos žr. pakuotės lapelyje.</w:t>
      </w:r>
    </w:p>
    <w:p w14:paraId="258B0E94" w14:textId="77777777" w:rsidR="00155954" w:rsidRPr="00155954" w:rsidRDefault="00155954" w:rsidP="00155954">
      <w:pPr>
        <w:spacing w:after="0" w:line="240" w:lineRule="auto"/>
        <w:rPr>
          <w:rFonts w:ascii="Times New Roman" w:eastAsia="Times New Roman" w:hAnsi="Times New Roman"/>
          <w:lang w:eastAsia="lt-LT"/>
        </w:rPr>
      </w:pPr>
    </w:p>
    <w:p w14:paraId="258B0E95" w14:textId="77777777" w:rsidR="00155954" w:rsidRPr="00155954" w:rsidRDefault="00155954" w:rsidP="00155954">
      <w:pPr>
        <w:spacing w:after="0" w:line="240" w:lineRule="auto"/>
        <w:rPr>
          <w:rFonts w:ascii="Times New Roman" w:eastAsia="Times New Roman" w:hAnsi="Times New Roman"/>
          <w:lang w:eastAsia="lt-LT"/>
        </w:rPr>
      </w:pPr>
    </w:p>
    <w:p w14:paraId="258B0E96" w14:textId="73546CA0"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4.</w:t>
      </w:r>
      <w:r w:rsidRPr="00155954">
        <w:rPr>
          <w:rFonts w:ascii="Times New Roman" w:eastAsia="Times New Roman" w:hAnsi="Times New Roman"/>
          <w:b/>
          <w:lang w:eastAsia="lt-LT"/>
        </w:rPr>
        <w:tab/>
        <w:t>FARMACINĖ FORMA IR KIEKIS PAKUOTĖJE</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VAULT_ND_1a2ada8e-4f79-4a2c-826c-96174ecb3cac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97" w14:textId="77777777" w:rsidR="00155954" w:rsidRPr="00155954" w:rsidRDefault="00155954" w:rsidP="00155954">
      <w:pPr>
        <w:spacing w:after="0" w:line="240" w:lineRule="auto"/>
        <w:rPr>
          <w:rFonts w:ascii="Times New Roman" w:eastAsia="Times New Roman" w:hAnsi="Times New Roman"/>
          <w:lang w:eastAsia="lt-LT"/>
        </w:rPr>
      </w:pPr>
    </w:p>
    <w:p w14:paraId="258B0E98" w14:textId="77777777" w:rsidR="00155954" w:rsidRPr="00155954" w:rsidRDefault="00155954" w:rsidP="00155954">
      <w:pPr>
        <w:spacing w:after="0" w:line="240" w:lineRule="auto"/>
        <w:rPr>
          <w:rFonts w:ascii="Times New Roman" w:eastAsia="Times New Roman" w:hAnsi="Times New Roman"/>
          <w:i/>
          <w:iCs/>
          <w:lang w:eastAsia="lt-LT"/>
        </w:rPr>
      </w:pPr>
      <w:r w:rsidRPr="00155954">
        <w:rPr>
          <w:rFonts w:ascii="Times New Roman" w:eastAsia="Times New Roman" w:hAnsi="Times New Roman"/>
          <w:lang w:eastAsia="lt-LT"/>
        </w:rPr>
        <w:t>Milteliai 70 ml geriamosios suspensijos.</w:t>
      </w:r>
    </w:p>
    <w:p w14:paraId="258B0E99" w14:textId="77777777" w:rsidR="00155954" w:rsidRPr="00155954" w:rsidRDefault="00155954" w:rsidP="00155954">
      <w:pPr>
        <w:spacing w:after="0" w:line="240" w:lineRule="auto"/>
        <w:rPr>
          <w:rFonts w:ascii="Times New Roman" w:eastAsia="Times New Roman" w:hAnsi="Times New Roman"/>
          <w:lang w:eastAsia="lt-LT"/>
        </w:rPr>
      </w:pPr>
    </w:p>
    <w:p w14:paraId="258B0E9A" w14:textId="77777777" w:rsidR="00155954" w:rsidRPr="00155954" w:rsidRDefault="00155954" w:rsidP="00155954">
      <w:pPr>
        <w:spacing w:after="0" w:line="240" w:lineRule="auto"/>
        <w:rPr>
          <w:rFonts w:ascii="Times New Roman" w:eastAsia="Times New Roman" w:hAnsi="Times New Roman"/>
          <w:lang w:eastAsia="lt-LT"/>
        </w:rPr>
      </w:pPr>
    </w:p>
    <w:p w14:paraId="258B0E9B" w14:textId="73FF0696"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5.</w:t>
      </w:r>
      <w:r w:rsidRPr="00155954">
        <w:rPr>
          <w:rFonts w:ascii="Times New Roman" w:eastAsia="Times New Roman" w:hAnsi="Times New Roman"/>
          <w:b/>
          <w:lang w:eastAsia="lt-LT"/>
        </w:rPr>
        <w:tab/>
        <w:t>VARTOJIMO METODAS IR BŪDAS (-AI)</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VAULT_ND_854d1a16-cd9b-420d-b85f-9db860466215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9C" w14:textId="77777777" w:rsidR="00155954" w:rsidRPr="00E510AB" w:rsidRDefault="00155954" w:rsidP="00155954">
      <w:pPr>
        <w:spacing w:after="0" w:line="240" w:lineRule="auto"/>
        <w:rPr>
          <w:rFonts w:ascii="Times New Roman" w:hAnsi="Times New Roman"/>
          <w:i/>
        </w:rPr>
      </w:pPr>
    </w:p>
    <w:p w14:paraId="258B0E9D"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Vartoti per burną.</w:t>
      </w:r>
    </w:p>
    <w:p w14:paraId="258B0E9E"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Prieš vartojimą perskaitykite pakuotės lapelį.</w:t>
      </w:r>
    </w:p>
    <w:p w14:paraId="258B0E9F"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Prieš vartojant, gerai supurtyti.</w:t>
      </w:r>
    </w:p>
    <w:p w14:paraId="258B0EA0" w14:textId="77777777" w:rsidR="00155954" w:rsidRPr="00155954" w:rsidRDefault="00155954" w:rsidP="00155954">
      <w:pPr>
        <w:spacing w:after="0" w:line="240" w:lineRule="auto"/>
        <w:rPr>
          <w:rFonts w:ascii="Times New Roman" w:eastAsia="Times New Roman" w:hAnsi="Times New Roman"/>
          <w:lang w:eastAsia="lt-LT"/>
        </w:rPr>
      </w:pPr>
    </w:p>
    <w:p w14:paraId="258B0EA1" w14:textId="77777777" w:rsidR="00155954" w:rsidRPr="00155954" w:rsidRDefault="00155954" w:rsidP="00155954">
      <w:pPr>
        <w:spacing w:after="0" w:line="240" w:lineRule="auto"/>
        <w:rPr>
          <w:rFonts w:ascii="Times New Roman" w:eastAsia="Times New Roman" w:hAnsi="Times New Roman"/>
          <w:lang w:eastAsia="lt-LT"/>
        </w:rPr>
      </w:pPr>
      <w:bookmarkStart w:id="15" w:name="_Hlk12374446"/>
      <w:r w:rsidRPr="00155954">
        <w:rPr>
          <w:rFonts w:ascii="Times New Roman" w:eastAsia="Times New Roman" w:hAnsi="Times New Roman"/>
          <w:lang w:eastAsia="lt-LT"/>
        </w:rPr>
        <w:t xml:space="preserve">Prieš vartojant, patikrinkite, ar nepažeistas </w:t>
      </w:r>
      <w:r w:rsidR="0050314E" w:rsidRPr="004B452C">
        <w:rPr>
          <w:rFonts w:ascii="Times New Roman" w:hAnsi="Times New Roman"/>
        </w:rPr>
        <w:t>folij</w:t>
      </w:r>
      <w:r w:rsidR="0050314E">
        <w:rPr>
          <w:rFonts w:ascii="Times New Roman" w:hAnsi="Times New Roman"/>
        </w:rPr>
        <w:t>a padengtas</w:t>
      </w:r>
      <w:r w:rsidR="0050314E" w:rsidRPr="004B452C">
        <w:rPr>
          <w:rFonts w:ascii="Times New Roman" w:hAnsi="Times New Roman"/>
        </w:rPr>
        <w:t xml:space="preserve"> </w:t>
      </w:r>
      <w:r w:rsidR="0050314E">
        <w:rPr>
          <w:rFonts w:ascii="Times New Roman" w:hAnsi="Times New Roman"/>
        </w:rPr>
        <w:t>buteliuko</w:t>
      </w:r>
      <w:r w:rsidR="0050314E" w:rsidRPr="004B452C">
        <w:rPr>
          <w:rFonts w:ascii="Times New Roman" w:hAnsi="Times New Roman"/>
        </w:rPr>
        <w:t xml:space="preserve"> </w:t>
      </w:r>
      <w:r w:rsidRPr="00155954">
        <w:rPr>
          <w:rFonts w:ascii="Times New Roman" w:eastAsia="Times New Roman" w:hAnsi="Times New Roman"/>
          <w:lang w:eastAsia="lt-LT"/>
        </w:rPr>
        <w:t xml:space="preserve">sandarus </w:t>
      </w:r>
      <w:r w:rsidR="0050314E">
        <w:rPr>
          <w:rFonts w:ascii="Times New Roman" w:hAnsi="Times New Roman"/>
        </w:rPr>
        <w:t>uždoris</w:t>
      </w:r>
      <w:r w:rsidRPr="00155954">
        <w:rPr>
          <w:rFonts w:ascii="Times New Roman" w:eastAsia="Times New Roman" w:hAnsi="Times New Roman"/>
          <w:lang w:eastAsia="lt-LT"/>
        </w:rPr>
        <w:t>.</w:t>
      </w:r>
    </w:p>
    <w:bookmarkEnd w:id="15"/>
    <w:p w14:paraId="258B0EA2"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Buteliuką reikia pakratyti ir išpurenti miltelius.</w:t>
      </w:r>
    </w:p>
    <w:p w14:paraId="258B0EA3" w14:textId="77777777" w:rsidR="00155954" w:rsidRPr="00172E77" w:rsidRDefault="00155954" w:rsidP="00155954">
      <w:pPr>
        <w:spacing w:after="0" w:line="240" w:lineRule="auto"/>
        <w:rPr>
          <w:rFonts w:ascii="Times New Roman" w:eastAsia="Times New Roman" w:hAnsi="Times New Roman"/>
          <w:i/>
          <w:highlight w:val="lightGray"/>
          <w:lang w:eastAsia="lt-LT"/>
        </w:rPr>
      </w:pPr>
      <w:r w:rsidRPr="00172E77">
        <w:rPr>
          <w:rFonts w:ascii="Times New Roman" w:eastAsia="Times New Roman" w:hAnsi="Times New Roman"/>
          <w:i/>
          <w:highlight w:val="lightGray"/>
          <w:lang w:eastAsia="lt-LT"/>
        </w:rPr>
        <w:t>Jeigu rinkoje yra buteliukai ar etiketės be užpildymo linijos</w:t>
      </w:r>
    </w:p>
    <w:p w14:paraId="258B0EA4" w14:textId="77777777" w:rsidR="00155954" w:rsidRPr="00155954" w:rsidRDefault="00155954" w:rsidP="00155954">
      <w:pPr>
        <w:spacing w:after="0" w:line="240" w:lineRule="auto"/>
        <w:rPr>
          <w:rFonts w:ascii="Times New Roman" w:eastAsia="Times New Roman" w:hAnsi="Times New Roman"/>
          <w:lang w:eastAsia="lt-LT"/>
        </w:rPr>
      </w:pPr>
    </w:p>
    <w:p w14:paraId="258B0EA5" w14:textId="77777777" w:rsidR="00155954" w:rsidRPr="00155954" w:rsidRDefault="00155954" w:rsidP="00155954">
      <w:pPr>
        <w:spacing w:after="0" w:line="240" w:lineRule="auto"/>
        <w:rPr>
          <w:rFonts w:ascii="Times New Roman" w:eastAsia="Times New Roman" w:hAnsi="Times New Roman"/>
          <w:lang w:eastAsia="lt-LT"/>
        </w:rPr>
      </w:pPr>
      <w:r w:rsidRPr="00172E77">
        <w:rPr>
          <w:rFonts w:ascii="Times New Roman" w:eastAsia="Times New Roman" w:hAnsi="Times New Roman"/>
          <w:highlight w:val="lightGray"/>
          <w:lang w:eastAsia="lt-LT"/>
        </w:rPr>
        <w:t>Įpilkite 62 ml vandens.</w:t>
      </w:r>
    </w:p>
    <w:p w14:paraId="258B0EA6" w14:textId="77777777" w:rsidR="00155954" w:rsidRPr="00155954" w:rsidRDefault="00155954" w:rsidP="00155954">
      <w:pPr>
        <w:spacing w:after="0" w:line="240" w:lineRule="auto"/>
        <w:rPr>
          <w:rFonts w:ascii="Times New Roman" w:eastAsia="Times New Roman" w:hAnsi="Times New Roman"/>
          <w:lang w:eastAsia="lt-LT"/>
        </w:rPr>
      </w:pPr>
    </w:p>
    <w:p w14:paraId="258B0EA7" w14:textId="77777777" w:rsidR="00155954" w:rsidRPr="00172E77" w:rsidRDefault="00155954" w:rsidP="00155954">
      <w:pPr>
        <w:spacing w:after="0" w:line="240" w:lineRule="auto"/>
        <w:rPr>
          <w:rFonts w:ascii="Times New Roman" w:eastAsia="Times New Roman" w:hAnsi="Times New Roman"/>
          <w:i/>
          <w:highlight w:val="lightGray"/>
          <w:lang w:eastAsia="lt-LT"/>
        </w:rPr>
      </w:pPr>
      <w:r w:rsidRPr="00172E77">
        <w:rPr>
          <w:rFonts w:ascii="Times New Roman" w:eastAsia="Times New Roman" w:hAnsi="Times New Roman"/>
          <w:i/>
          <w:highlight w:val="lightGray"/>
          <w:lang w:eastAsia="lt-LT"/>
        </w:rPr>
        <w:t>Jeigu rinkoje yra buteliukai ar etiketės su užpildymo linija</w:t>
      </w:r>
    </w:p>
    <w:p w14:paraId="258B0EA8" w14:textId="77777777" w:rsidR="00155954" w:rsidRPr="00155954" w:rsidRDefault="00155954" w:rsidP="00155954">
      <w:pPr>
        <w:spacing w:after="0" w:line="240" w:lineRule="auto"/>
        <w:rPr>
          <w:rFonts w:ascii="Times New Roman" w:eastAsia="Times New Roman" w:hAnsi="Times New Roman"/>
          <w:lang w:eastAsia="lt-LT"/>
        </w:rPr>
      </w:pPr>
    </w:p>
    <w:p w14:paraId="258B0EA9" w14:textId="77777777" w:rsidR="00155954" w:rsidRPr="00155954" w:rsidRDefault="00155954" w:rsidP="00155954">
      <w:pPr>
        <w:spacing w:after="0" w:line="240" w:lineRule="auto"/>
        <w:rPr>
          <w:rFonts w:ascii="Times New Roman" w:eastAsia="Times New Roman" w:hAnsi="Times New Roman"/>
          <w:lang w:eastAsia="lt-LT"/>
        </w:rPr>
      </w:pPr>
      <w:r w:rsidRPr="00172E77">
        <w:rPr>
          <w:rFonts w:ascii="Times New Roman" w:eastAsia="Times New Roman" w:hAnsi="Times New Roman"/>
          <w:highlight w:val="lightGray"/>
          <w:lang w:eastAsia="lt-LT"/>
        </w:rPr>
        <w:t>Įpilkite 62 ml vandens (arba per 2 kartus įpilkite vandens iki linijos).</w:t>
      </w:r>
    </w:p>
    <w:p w14:paraId="258B0EAA" w14:textId="77777777" w:rsidR="00155954" w:rsidRPr="00155954" w:rsidRDefault="00155954" w:rsidP="00155954">
      <w:pPr>
        <w:spacing w:after="0" w:line="240" w:lineRule="auto"/>
        <w:rPr>
          <w:rFonts w:ascii="Times New Roman" w:eastAsia="Times New Roman" w:hAnsi="Times New Roman"/>
          <w:lang w:eastAsia="lt-LT"/>
        </w:rPr>
      </w:pPr>
    </w:p>
    <w:p w14:paraId="258B0EAB" w14:textId="77777777" w:rsidR="00155954" w:rsidRPr="00155954" w:rsidRDefault="0050314E" w:rsidP="00155954">
      <w:pPr>
        <w:spacing w:after="0" w:line="240" w:lineRule="auto"/>
        <w:rPr>
          <w:rFonts w:ascii="Times New Roman" w:eastAsia="Times New Roman" w:hAnsi="Times New Roman"/>
          <w:lang w:eastAsia="lt-LT"/>
        </w:rPr>
      </w:pPr>
      <w:bookmarkStart w:id="16" w:name="_Hlk12374499"/>
      <w:r>
        <w:rPr>
          <w:rFonts w:ascii="Times New Roman" w:eastAsia="Times New Roman" w:hAnsi="Times New Roman"/>
          <w:lang w:eastAsia="lt-LT"/>
        </w:rPr>
        <w:t>Vėl užsukę buteliuko dangtelį, buteliuką a</w:t>
      </w:r>
      <w:r w:rsidR="00155954" w:rsidRPr="00155954">
        <w:rPr>
          <w:rFonts w:ascii="Times New Roman" w:eastAsia="Times New Roman" w:hAnsi="Times New Roman"/>
          <w:lang w:eastAsia="lt-LT"/>
        </w:rPr>
        <w:t>pverskite ir gerai supurtykite.</w:t>
      </w:r>
    </w:p>
    <w:bookmarkEnd w:id="16"/>
    <w:p w14:paraId="258B0EAC" w14:textId="77777777" w:rsidR="00155954" w:rsidRPr="00155954" w:rsidRDefault="00155954" w:rsidP="00155954">
      <w:pPr>
        <w:spacing w:after="0" w:line="240" w:lineRule="auto"/>
        <w:rPr>
          <w:rFonts w:ascii="Times New Roman" w:eastAsia="Times New Roman" w:hAnsi="Times New Roman"/>
          <w:lang w:eastAsia="lt-LT"/>
        </w:rPr>
      </w:pPr>
    </w:p>
    <w:p w14:paraId="258B0EAD" w14:textId="77777777" w:rsidR="00155954" w:rsidRPr="00155954" w:rsidRDefault="00155954" w:rsidP="00155954">
      <w:pPr>
        <w:spacing w:after="0" w:line="240" w:lineRule="auto"/>
        <w:rPr>
          <w:rFonts w:ascii="Times New Roman" w:eastAsia="Times New Roman" w:hAnsi="Times New Roman"/>
          <w:lang w:eastAsia="lt-LT"/>
        </w:rPr>
      </w:pPr>
    </w:p>
    <w:p w14:paraId="258B0EAE" w14:textId="5DF13FC0" w:rsidR="00155954" w:rsidRPr="00155954" w:rsidRDefault="00155954" w:rsidP="0015595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6.</w:t>
      </w:r>
      <w:r w:rsidRPr="00155954">
        <w:rPr>
          <w:rFonts w:ascii="Times New Roman" w:eastAsia="Times New Roman" w:hAnsi="Times New Roman"/>
          <w:b/>
          <w:lang w:eastAsia="lt-LT"/>
        </w:rPr>
        <w:tab/>
        <w:t>SPECIALUS ĮSPĖJIMAS, KAD VAISTINĮ PREPARATĄ BŪTINA LAIKYTI VAIKAMS NEPASTEBIMOJE IR NEPASIEKIAMOJE VIETOJE</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VAULT_ND_be91c02e-656e-4ca8-a228-4ddcc23d5ed8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AF" w14:textId="77777777" w:rsidR="00155954" w:rsidRPr="00155954" w:rsidRDefault="00155954" w:rsidP="00155954">
      <w:pPr>
        <w:keepNext/>
        <w:spacing w:after="0" w:line="240" w:lineRule="auto"/>
        <w:rPr>
          <w:rFonts w:ascii="Times New Roman" w:eastAsia="Times New Roman" w:hAnsi="Times New Roman"/>
          <w:lang w:eastAsia="lt-LT"/>
        </w:rPr>
      </w:pPr>
    </w:p>
    <w:p w14:paraId="258B0EB0" w14:textId="77777777" w:rsidR="00155954" w:rsidRPr="00155954" w:rsidRDefault="00155954" w:rsidP="00155954">
      <w:pPr>
        <w:keepNext/>
        <w:spacing w:after="0" w:line="240" w:lineRule="auto"/>
        <w:rPr>
          <w:rFonts w:ascii="Times New Roman" w:eastAsia="Times New Roman" w:hAnsi="Times New Roman"/>
          <w:iCs/>
          <w:lang w:eastAsia="lt-LT"/>
        </w:rPr>
      </w:pPr>
      <w:r w:rsidRPr="00155954">
        <w:rPr>
          <w:rFonts w:ascii="Times New Roman" w:eastAsia="Times New Roman" w:hAnsi="Times New Roman"/>
          <w:iCs/>
          <w:lang w:eastAsia="lt-LT"/>
        </w:rPr>
        <w:t>Laikyti vaikams nepastebimoje ir nepasiekiamoje vietoje.</w:t>
      </w:r>
    </w:p>
    <w:p w14:paraId="258B0EB1" w14:textId="77777777" w:rsidR="00155954" w:rsidRPr="00155954" w:rsidRDefault="00155954" w:rsidP="00155954">
      <w:pPr>
        <w:spacing w:after="0" w:line="240" w:lineRule="auto"/>
        <w:rPr>
          <w:rFonts w:ascii="Times New Roman" w:eastAsia="Times New Roman" w:hAnsi="Times New Roman"/>
          <w:lang w:eastAsia="lt-LT"/>
        </w:rPr>
      </w:pPr>
    </w:p>
    <w:p w14:paraId="258B0EB2" w14:textId="77777777" w:rsidR="00155954" w:rsidRPr="00155954" w:rsidRDefault="00155954" w:rsidP="00155954">
      <w:pPr>
        <w:spacing w:after="0" w:line="240" w:lineRule="auto"/>
        <w:rPr>
          <w:rFonts w:ascii="Times New Roman" w:eastAsia="Times New Roman" w:hAnsi="Times New Roman"/>
          <w:lang w:eastAsia="lt-LT"/>
        </w:rPr>
      </w:pPr>
    </w:p>
    <w:p w14:paraId="258B0EB3" w14:textId="40FEA985" w:rsidR="00155954" w:rsidRPr="00155954" w:rsidRDefault="00155954" w:rsidP="00FA6A2F">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lastRenderedPageBreak/>
        <w:t>7.</w:t>
      </w:r>
      <w:r w:rsidRPr="00155954">
        <w:rPr>
          <w:rFonts w:ascii="Times New Roman" w:eastAsia="Times New Roman" w:hAnsi="Times New Roman"/>
          <w:b/>
          <w:lang w:eastAsia="lt-LT"/>
        </w:rPr>
        <w:tab/>
        <w:t>KITAS (-I) SPECIALUS (-ŪS) ĮSPĖJIMAS (-AI) (JEI REIKIA)</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VAULT_ND_c59b6330-15a6-4b1b-887b-f87415c1870b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B4" w14:textId="77777777" w:rsidR="00155954" w:rsidRPr="00155954" w:rsidRDefault="00155954" w:rsidP="00155954">
      <w:pPr>
        <w:spacing w:after="0" w:line="240" w:lineRule="auto"/>
        <w:rPr>
          <w:rFonts w:ascii="Times New Roman" w:eastAsia="Times New Roman" w:hAnsi="Times New Roman"/>
          <w:lang w:eastAsia="lt-LT"/>
        </w:rPr>
      </w:pPr>
    </w:p>
    <w:p w14:paraId="258B0EB5"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Sudėtyje yra penicilino.</w:t>
      </w:r>
    </w:p>
    <w:p w14:paraId="258B0EB6" w14:textId="77777777" w:rsidR="00155954" w:rsidRPr="00155954" w:rsidRDefault="00155954" w:rsidP="00155954">
      <w:pPr>
        <w:spacing w:after="0" w:line="240" w:lineRule="auto"/>
        <w:rPr>
          <w:rFonts w:ascii="Times New Roman" w:eastAsia="Times New Roman" w:hAnsi="Times New Roman"/>
          <w:lang w:eastAsia="lt-LT"/>
        </w:rPr>
      </w:pPr>
    </w:p>
    <w:p w14:paraId="258B0EB7" w14:textId="77777777" w:rsidR="00155954" w:rsidRPr="00155954" w:rsidRDefault="00155954" w:rsidP="00155954">
      <w:pPr>
        <w:spacing w:after="0" w:line="240" w:lineRule="auto"/>
        <w:rPr>
          <w:rFonts w:ascii="Times New Roman" w:eastAsia="Times New Roman" w:hAnsi="Times New Roman"/>
          <w:lang w:eastAsia="lt-LT"/>
        </w:rPr>
      </w:pPr>
    </w:p>
    <w:p w14:paraId="258B0EB8" w14:textId="334597E0" w:rsidR="00155954" w:rsidRPr="00155954" w:rsidRDefault="00155954" w:rsidP="0015595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8.</w:t>
      </w:r>
      <w:r w:rsidRPr="00155954">
        <w:rPr>
          <w:rFonts w:ascii="Times New Roman" w:eastAsia="Times New Roman" w:hAnsi="Times New Roman"/>
          <w:b/>
          <w:lang w:eastAsia="lt-LT"/>
        </w:rPr>
        <w:tab/>
        <w:t>TINKAMUMO LAIKAS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VAULT_ND_268476a5-61fe-4a68-8b2e-7cd6575bbb2f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B9" w14:textId="77777777" w:rsidR="00155954" w:rsidRPr="00155954" w:rsidRDefault="00155954" w:rsidP="00155954">
      <w:pPr>
        <w:keepNext/>
        <w:spacing w:after="0" w:line="240" w:lineRule="auto"/>
        <w:rPr>
          <w:rFonts w:ascii="Times New Roman" w:eastAsia="Times New Roman" w:hAnsi="Times New Roman"/>
          <w:i/>
          <w:lang w:eastAsia="lt-LT"/>
        </w:rPr>
      </w:pPr>
    </w:p>
    <w:p w14:paraId="258B0EBA"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Tinka iki {MMMM-mm}</w:t>
      </w:r>
    </w:p>
    <w:p w14:paraId="258B0EBB" w14:textId="77777777" w:rsidR="00155954" w:rsidRPr="00155954" w:rsidRDefault="00155954" w:rsidP="00155954">
      <w:pPr>
        <w:keepNext/>
        <w:spacing w:after="0" w:line="240" w:lineRule="auto"/>
        <w:rPr>
          <w:rFonts w:ascii="Times New Roman" w:eastAsia="Times New Roman" w:hAnsi="Times New Roman"/>
          <w:lang w:eastAsia="lt-LT"/>
        </w:rPr>
      </w:pPr>
      <w:r w:rsidRPr="00172E77">
        <w:rPr>
          <w:rFonts w:ascii="Times New Roman" w:eastAsia="Times New Roman" w:hAnsi="Times New Roman"/>
          <w:highlight w:val="lightGray"/>
          <w:lang w:eastAsia="lt-LT"/>
        </w:rPr>
        <w:t>EXP {MMMM-mm}</w:t>
      </w:r>
    </w:p>
    <w:p w14:paraId="258B0EBC" w14:textId="77777777" w:rsidR="00155954" w:rsidRPr="00155954" w:rsidRDefault="00155954" w:rsidP="00155954">
      <w:pPr>
        <w:spacing w:after="0" w:line="240" w:lineRule="auto"/>
        <w:rPr>
          <w:rFonts w:ascii="Times New Roman" w:eastAsia="Times New Roman" w:hAnsi="Times New Roman"/>
          <w:lang w:eastAsia="lt-LT"/>
        </w:rPr>
      </w:pPr>
    </w:p>
    <w:p w14:paraId="258B0EBD" w14:textId="77777777" w:rsidR="00155954" w:rsidRPr="00155954" w:rsidRDefault="00155954" w:rsidP="00155954">
      <w:pPr>
        <w:spacing w:after="0" w:line="240" w:lineRule="auto"/>
        <w:rPr>
          <w:rFonts w:ascii="Times New Roman" w:eastAsia="Times New Roman" w:hAnsi="Times New Roman"/>
          <w:lang w:eastAsia="lt-LT"/>
        </w:rPr>
      </w:pPr>
    </w:p>
    <w:p w14:paraId="258B0EBE" w14:textId="65F53F98"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9.</w:t>
      </w:r>
      <w:r w:rsidRPr="00155954">
        <w:rPr>
          <w:rFonts w:ascii="Times New Roman" w:eastAsia="Times New Roman" w:hAnsi="Times New Roman"/>
          <w:b/>
          <w:lang w:eastAsia="lt-LT"/>
        </w:rPr>
        <w:tab/>
        <w:t>SPECIALIOS LAIKYMO SĄLYGOS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VAULT_ND_560105f0-358f-4da1-a44d-581a62d49ba2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BF" w14:textId="77777777" w:rsidR="00155954" w:rsidRPr="00155954" w:rsidRDefault="00155954" w:rsidP="00155954">
      <w:pPr>
        <w:spacing w:after="0" w:line="240" w:lineRule="auto"/>
        <w:rPr>
          <w:rFonts w:ascii="Times New Roman" w:eastAsia="Times New Roman" w:hAnsi="Times New Roman"/>
          <w:lang w:eastAsia="lt-LT"/>
        </w:rPr>
      </w:pPr>
    </w:p>
    <w:p w14:paraId="258B0EC0" w14:textId="77777777" w:rsidR="00155954" w:rsidRPr="00155954" w:rsidRDefault="00155954" w:rsidP="00155954">
      <w:pPr>
        <w:spacing w:after="0" w:line="240" w:lineRule="auto"/>
        <w:rPr>
          <w:rFonts w:ascii="Times New Roman" w:eastAsia="Times New Roman" w:hAnsi="Times New Roman"/>
          <w:iCs/>
          <w:noProof/>
          <w:lang w:eastAsia="lt-LT"/>
        </w:rPr>
      </w:pPr>
      <w:r w:rsidRPr="00155954">
        <w:rPr>
          <w:rFonts w:ascii="Times New Roman" w:eastAsia="Times New Roman" w:hAnsi="Times New Roman"/>
          <w:iCs/>
          <w:noProof/>
          <w:lang w:eastAsia="lt-LT"/>
        </w:rPr>
        <w:t>Sausi milteliai:</w:t>
      </w:r>
    </w:p>
    <w:p w14:paraId="258B0EC1" w14:textId="77777777" w:rsidR="00155954" w:rsidRPr="00155954" w:rsidRDefault="00155954" w:rsidP="00155954">
      <w:pPr>
        <w:spacing w:after="0" w:line="240" w:lineRule="auto"/>
        <w:rPr>
          <w:rFonts w:ascii="Times New Roman" w:eastAsia="Times New Roman" w:hAnsi="Times New Roman"/>
          <w:iCs/>
          <w:noProof/>
          <w:lang w:eastAsia="lt-LT"/>
        </w:rPr>
      </w:pPr>
      <w:r w:rsidRPr="00155954">
        <w:rPr>
          <w:rFonts w:ascii="Times New Roman" w:eastAsia="Times New Roman" w:hAnsi="Times New Roman"/>
          <w:iCs/>
          <w:noProof/>
          <w:lang w:eastAsia="lt-LT"/>
        </w:rPr>
        <w:t>Laikyti gamintojo pakuotėje, kad preparatas būtų apsaugotas nuo drėgmės.</w:t>
      </w:r>
    </w:p>
    <w:p w14:paraId="258B0EC2" w14:textId="5C2CA1DB" w:rsidR="00155954" w:rsidRPr="00155954" w:rsidRDefault="00155954" w:rsidP="00155954">
      <w:pPr>
        <w:spacing w:after="0" w:line="240" w:lineRule="auto"/>
        <w:rPr>
          <w:rFonts w:ascii="Times New Roman" w:eastAsia="Times New Roman" w:hAnsi="Times New Roman"/>
          <w:iCs/>
          <w:noProof/>
          <w:lang w:eastAsia="lt-LT"/>
        </w:rPr>
      </w:pPr>
      <w:r w:rsidRPr="00155954">
        <w:rPr>
          <w:rFonts w:ascii="Times New Roman" w:eastAsia="Times New Roman" w:hAnsi="Times New Roman"/>
          <w:iCs/>
          <w:noProof/>
          <w:lang w:eastAsia="lt-LT"/>
        </w:rPr>
        <w:t>Laikyti ne aukštesnėje kaip 25</w:t>
      </w:r>
      <w:r w:rsidR="003F5D9C">
        <w:rPr>
          <w:rFonts w:ascii="Times New Roman" w:eastAsia="Times New Roman" w:hAnsi="Times New Roman"/>
          <w:iCs/>
          <w:noProof/>
          <w:lang w:eastAsia="lt-LT"/>
        </w:rPr>
        <w:t> </w:t>
      </w:r>
      <w:r w:rsidRPr="00155954">
        <w:rPr>
          <w:rFonts w:ascii="Times New Roman" w:eastAsia="Times New Roman" w:hAnsi="Times New Roman"/>
          <w:iCs/>
          <w:noProof/>
          <w:lang w:eastAsia="lt-LT"/>
        </w:rPr>
        <w:t>°C temperatūroje.</w:t>
      </w:r>
    </w:p>
    <w:p w14:paraId="258B0EC3" w14:textId="77777777" w:rsidR="00155954" w:rsidRPr="00155954" w:rsidRDefault="00155954" w:rsidP="00155954">
      <w:pPr>
        <w:spacing w:after="0" w:line="240" w:lineRule="auto"/>
        <w:rPr>
          <w:rFonts w:ascii="Times New Roman" w:eastAsia="Times New Roman" w:hAnsi="Times New Roman"/>
          <w:iCs/>
          <w:noProof/>
          <w:lang w:eastAsia="lt-LT"/>
        </w:rPr>
      </w:pPr>
    </w:p>
    <w:p w14:paraId="258B0EC4"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Paruošta suspensija:</w:t>
      </w:r>
    </w:p>
    <w:p w14:paraId="258B0EC5" w14:textId="3366FDF1" w:rsidR="00155954" w:rsidRPr="00155954" w:rsidRDefault="00155954" w:rsidP="00155954">
      <w:pPr>
        <w:spacing w:after="0" w:line="240" w:lineRule="auto"/>
        <w:rPr>
          <w:rFonts w:ascii="Times New Roman" w:eastAsia="Times New Roman" w:hAnsi="Times New Roman"/>
          <w:i/>
          <w:iCs/>
          <w:lang w:eastAsia="lt-LT"/>
        </w:rPr>
      </w:pPr>
      <w:r w:rsidRPr="00155954">
        <w:rPr>
          <w:rFonts w:ascii="Times New Roman" w:eastAsia="Times New Roman" w:hAnsi="Times New Roman"/>
          <w:lang w:eastAsia="lt-LT"/>
        </w:rPr>
        <w:t>Laikyti šaldytuve (2</w:t>
      </w:r>
      <w:r w:rsidR="003F5D9C">
        <w:rPr>
          <w:rFonts w:ascii="Times New Roman" w:eastAsia="Times New Roman" w:hAnsi="Times New Roman"/>
          <w:lang w:eastAsia="lt-LT"/>
        </w:rPr>
        <w:t> </w:t>
      </w:r>
      <w:r w:rsidRPr="00155954">
        <w:rPr>
          <w:rFonts w:ascii="Times New Roman" w:eastAsia="Times New Roman" w:hAnsi="Times New Roman"/>
          <w:lang w:eastAsia="lt-LT"/>
        </w:rPr>
        <w:t>°C – 8</w:t>
      </w:r>
      <w:r w:rsidR="003F5D9C">
        <w:rPr>
          <w:rFonts w:ascii="Times New Roman" w:eastAsia="Times New Roman" w:hAnsi="Times New Roman"/>
          <w:lang w:eastAsia="lt-LT"/>
        </w:rPr>
        <w:t> </w:t>
      </w:r>
      <w:r w:rsidRPr="00155954">
        <w:rPr>
          <w:rFonts w:ascii="Times New Roman" w:eastAsia="Times New Roman" w:hAnsi="Times New Roman"/>
          <w:lang w:eastAsia="lt-LT"/>
        </w:rPr>
        <w:t>°C).</w:t>
      </w:r>
    </w:p>
    <w:p w14:paraId="258B0EC6" w14:textId="77777777" w:rsidR="00155954" w:rsidRPr="00155954" w:rsidRDefault="00155954" w:rsidP="00155954">
      <w:pPr>
        <w:spacing w:after="0" w:line="240" w:lineRule="auto"/>
        <w:rPr>
          <w:rFonts w:ascii="Times New Roman" w:eastAsia="Times New Roman" w:hAnsi="Times New Roman"/>
          <w:iCs/>
          <w:noProof/>
          <w:lang w:eastAsia="lt-LT"/>
        </w:rPr>
      </w:pPr>
      <w:r w:rsidRPr="00155954">
        <w:rPr>
          <w:rFonts w:ascii="Times New Roman" w:eastAsia="Times New Roman" w:hAnsi="Times New Roman"/>
          <w:iCs/>
          <w:noProof/>
          <w:lang w:eastAsia="lt-LT"/>
        </w:rPr>
        <w:t>Negalima užšaldyti.</w:t>
      </w:r>
    </w:p>
    <w:p w14:paraId="258B0EC7"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Suvartoti per 7 paras.</w:t>
      </w:r>
    </w:p>
    <w:p w14:paraId="258B0EC8" w14:textId="77777777" w:rsidR="00155954" w:rsidRPr="00155954" w:rsidRDefault="00155954" w:rsidP="00155954">
      <w:pPr>
        <w:spacing w:after="0" w:line="240" w:lineRule="auto"/>
        <w:ind w:left="567" w:hanging="567"/>
        <w:rPr>
          <w:rFonts w:ascii="Times New Roman" w:eastAsia="Times New Roman" w:hAnsi="Times New Roman"/>
          <w:i/>
          <w:lang w:eastAsia="lt-LT"/>
        </w:rPr>
      </w:pPr>
    </w:p>
    <w:p w14:paraId="258B0EC9"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ECA" w14:textId="72D19A16"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lt-LT"/>
        </w:rPr>
      </w:pPr>
      <w:r w:rsidRPr="00155954">
        <w:rPr>
          <w:rFonts w:ascii="Times New Roman" w:eastAsia="Times New Roman" w:hAnsi="Times New Roman"/>
          <w:b/>
          <w:lang w:eastAsia="lt-LT"/>
        </w:rPr>
        <w:t>10.</w:t>
      </w:r>
      <w:r w:rsidRPr="00155954">
        <w:rPr>
          <w:rFonts w:ascii="Times New Roman" w:eastAsia="Times New Roman" w:hAnsi="Times New Roman"/>
          <w:b/>
          <w:lang w:eastAsia="lt-LT"/>
        </w:rPr>
        <w:tab/>
        <w:t>SPECIALIOS ATSARGUMO PRIEMONĖS DĖL NESUVARTOTO VAISTINIO PREPARATO AR JO ATLIEKŲ TVARKYMO (JEI REIKIA)</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VAULT_ND_cbbf1668-b386-4a2f-a380-a6679e85d0f8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CB" w14:textId="77777777" w:rsidR="00155954" w:rsidRPr="00155954" w:rsidRDefault="00155954" w:rsidP="00155954">
      <w:pPr>
        <w:spacing w:after="0" w:line="240" w:lineRule="auto"/>
        <w:rPr>
          <w:rFonts w:ascii="Times New Roman" w:eastAsia="Times New Roman" w:hAnsi="Times New Roman"/>
          <w:lang w:eastAsia="lt-LT"/>
        </w:rPr>
      </w:pPr>
    </w:p>
    <w:p w14:paraId="258B0ECC" w14:textId="77777777" w:rsidR="00155954" w:rsidRPr="00155954" w:rsidRDefault="00155954" w:rsidP="00155954">
      <w:pPr>
        <w:spacing w:after="0" w:line="240" w:lineRule="auto"/>
        <w:rPr>
          <w:rFonts w:ascii="Times New Roman" w:eastAsia="Times New Roman" w:hAnsi="Times New Roman"/>
          <w:lang w:eastAsia="lt-LT"/>
        </w:rPr>
      </w:pPr>
    </w:p>
    <w:p w14:paraId="258B0ECD" w14:textId="5FB0E115" w:rsidR="00155954" w:rsidRPr="00155954" w:rsidRDefault="00155954" w:rsidP="00155954">
      <w:pPr>
        <w:pBdr>
          <w:top w:val="single" w:sz="4" w:space="1" w:color="auto"/>
          <w:left w:val="single" w:sz="4" w:space="4" w:color="auto"/>
          <w:bottom w:val="single" w:sz="4" w:space="0" w:color="auto"/>
          <w:right w:val="single" w:sz="4" w:space="4" w:color="auto"/>
        </w:pBdr>
        <w:spacing w:after="0" w:line="240" w:lineRule="auto"/>
        <w:ind w:left="567" w:hanging="567"/>
        <w:outlineLvl w:val="0"/>
        <w:rPr>
          <w:rFonts w:ascii="Times New Roman" w:eastAsia="Times New Roman" w:hAnsi="Times New Roman"/>
          <w:b/>
          <w:lang w:eastAsia="lt-LT"/>
        </w:rPr>
      </w:pPr>
      <w:r w:rsidRPr="00155954">
        <w:rPr>
          <w:rFonts w:ascii="Times New Roman" w:eastAsia="Times New Roman" w:hAnsi="Times New Roman"/>
          <w:b/>
          <w:lang w:eastAsia="lt-LT"/>
        </w:rPr>
        <w:t>11.</w:t>
      </w:r>
      <w:r w:rsidRPr="00155954">
        <w:rPr>
          <w:rFonts w:ascii="Times New Roman" w:eastAsia="Times New Roman" w:hAnsi="Times New Roman"/>
          <w:b/>
          <w:lang w:eastAsia="lt-LT"/>
        </w:rPr>
        <w:tab/>
        <w:t>REGISTRUOTOJO PAVADINIMAS IR ADRESAS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VAULT_ND_f96f01a2-0bc8-4097-953f-aa0f12b49914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CE" w14:textId="77777777" w:rsidR="00155954" w:rsidRPr="00155954" w:rsidRDefault="00155954" w:rsidP="00155954">
      <w:pPr>
        <w:spacing w:after="0" w:line="240" w:lineRule="auto"/>
        <w:rPr>
          <w:rFonts w:ascii="Times New Roman" w:eastAsia="Times New Roman" w:hAnsi="Times New Roman"/>
          <w:lang w:eastAsia="lt-LT"/>
        </w:rPr>
      </w:pPr>
    </w:p>
    <w:p w14:paraId="258B0ECF" w14:textId="77777777" w:rsidR="00155954" w:rsidRPr="00155954" w:rsidRDefault="00155954" w:rsidP="00155954">
      <w:pPr>
        <w:spacing w:after="0" w:line="240" w:lineRule="auto"/>
        <w:rPr>
          <w:rFonts w:ascii="Times New Roman" w:eastAsia="Times New Roman" w:hAnsi="Times New Roman"/>
          <w:iCs/>
          <w:noProof/>
          <w:lang w:eastAsia="lt-LT"/>
        </w:rPr>
      </w:pPr>
      <w:r w:rsidRPr="00155954">
        <w:rPr>
          <w:rFonts w:ascii="Times New Roman" w:eastAsia="Times New Roman" w:hAnsi="Times New Roman"/>
          <w:iCs/>
          <w:noProof/>
          <w:lang w:eastAsia="lt-LT"/>
        </w:rPr>
        <w:t>Registruotojas:</w:t>
      </w:r>
    </w:p>
    <w:p w14:paraId="258B0ED0" w14:textId="55253868" w:rsidR="00E37B1D" w:rsidRPr="00FA2075" w:rsidRDefault="00EB13D1" w:rsidP="00E37B1D">
      <w:pPr>
        <w:autoSpaceDE w:val="0"/>
        <w:autoSpaceDN w:val="0"/>
        <w:adjustRightInd w:val="0"/>
        <w:spacing w:after="0" w:line="240" w:lineRule="auto"/>
        <w:rPr>
          <w:rFonts w:ascii="Times New Roman" w:hAnsi="Times New Roman"/>
          <w:lang w:eastAsia="lt-LT"/>
        </w:rPr>
      </w:pPr>
      <w:r w:rsidRPr="00EB13D1">
        <w:rPr>
          <w:rFonts w:ascii="Times New Roman" w:hAnsi="Times New Roman"/>
          <w:lang w:eastAsia="lt-LT"/>
        </w:rPr>
        <w:t xml:space="preserve">GlaxoSmithKline Trading Services Limited </w:t>
      </w:r>
      <w:r w:rsidR="00E37B1D" w:rsidRPr="00FA2075">
        <w:rPr>
          <w:rFonts w:ascii="Times New Roman" w:hAnsi="Times New Roman"/>
          <w:lang w:eastAsia="lt-LT"/>
        </w:rPr>
        <w:t> </w:t>
      </w:r>
    </w:p>
    <w:p w14:paraId="258B0ED1" w14:textId="77777777" w:rsidR="00E37B1D" w:rsidRPr="00FA2075" w:rsidRDefault="00E37B1D" w:rsidP="00E37B1D">
      <w:pPr>
        <w:autoSpaceDE w:val="0"/>
        <w:autoSpaceDN w:val="0"/>
        <w:adjustRightInd w:val="0"/>
        <w:spacing w:after="0" w:line="240" w:lineRule="auto"/>
        <w:rPr>
          <w:rFonts w:ascii="Times New Roman" w:hAnsi="Times New Roman"/>
          <w:lang w:eastAsia="lt-LT"/>
        </w:rPr>
      </w:pPr>
      <w:r w:rsidRPr="00FA2075">
        <w:rPr>
          <w:rFonts w:ascii="Times New Roman" w:hAnsi="Times New Roman"/>
          <w:lang w:eastAsia="lt-LT"/>
        </w:rPr>
        <w:t xml:space="preserve">12 Riverwalk </w:t>
      </w:r>
    </w:p>
    <w:p w14:paraId="258B0ED2" w14:textId="77777777" w:rsidR="00E37B1D" w:rsidRPr="00FA2075" w:rsidRDefault="00E37B1D" w:rsidP="00E37B1D">
      <w:pPr>
        <w:autoSpaceDE w:val="0"/>
        <w:autoSpaceDN w:val="0"/>
        <w:adjustRightInd w:val="0"/>
        <w:spacing w:after="0" w:line="240" w:lineRule="auto"/>
        <w:rPr>
          <w:rFonts w:ascii="Times New Roman" w:hAnsi="Times New Roman"/>
          <w:lang w:eastAsia="lt-LT"/>
        </w:rPr>
      </w:pPr>
      <w:r w:rsidRPr="00FA2075">
        <w:rPr>
          <w:rFonts w:ascii="Times New Roman" w:hAnsi="Times New Roman"/>
          <w:lang w:eastAsia="lt-LT"/>
        </w:rPr>
        <w:t>Citywest Business Campus </w:t>
      </w:r>
    </w:p>
    <w:p w14:paraId="258B0ED3" w14:textId="77777777" w:rsidR="00E37B1D" w:rsidRDefault="00E37B1D" w:rsidP="00E37B1D">
      <w:pPr>
        <w:autoSpaceDE w:val="0"/>
        <w:autoSpaceDN w:val="0"/>
        <w:adjustRightInd w:val="0"/>
        <w:spacing w:after="0" w:line="240" w:lineRule="auto"/>
        <w:rPr>
          <w:rFonts w:ascii="Times New Roman" w:hAnsi="Times New Roman"/>
          <w:lang w:eastAsia="lt-LT"/>
        </w:rPr>
      </w:pPr>
      <w:r w:rsidRPr="00FA2075">
        <w:rPr>
          <w:rFonts w:ascii="Times New Roman" w:hAnsi="Times New Roman"/>
          <w:lang w:eastAsia="lt-LT"/>
        </w:rPr>
        <w:t>Dublin 24</w:t>
      </w:r>
    </w:p>
    <w:p w14:paraId="4C2B6D0C" w14:textId="5FFD02AE" w:rsidR="00F14A27" w:rsidRPr="00FA2075" w:rsidRDefault="00F14A27" w:rsidP="00E37B1D">
      <w:pPr>
        <w:autoSpaceDE w:val="0"/>
        <w:autoSpaceDN w:val="0"/>
        <w:adjustRightInd w:val="0"/>
        <w:spacing w:after="0" w:line="240" w:lineRule="auto"/>
        <w:rPr>
          <w:rFonts w:ascii="Times New Roman" w:hAnsi="Times New Roman"/>
          <w:lang w:eastAsia="lt-LT"/>
        </w:rPr>
      </w:pPr>
      <w:r w:rsidRPr="00F14A27">
        <w:rPr>
          <w:rFonts w:ascii="Times New Roman" w:hAnsi="Times New Roman"/>
          <w:lang w:eastAsia="lt-LT"/>
        </w:rPr>
        <w:t>D24 YK11</w:t>
      </w:r>
    </w:p>
    <w:p w14:paraId="258B0ED4" w14:textId="77777777" w:rsidR="00E37B1D" w:rsidRPr="00FA2075" w:rsidRDefault="00E37B1D" w:rsidP="00E37B1D">
      <w:pPr>
        <w:spacing w:after="0" w:line="240" w:lineRule="auto"/>
        <w:rPr>
          <w:rFonts w:ascii="Times New Roman" w:hAnsi="Times New Roman"/>
          <w:sz w:val="23"/>
          <w:szCs w:val="23"/>
        </w:rPr>
      </w:pPr>
      <w:r w:rsidRPr="00FA2075">
        <w:rPr>
          <w:rFonts w:ascii="Times New Roman" w:hAnsi="Times New Roman"/>
          <w:lang w:eastAsia="lt-LT"/>
        </w:rPr>
        <w:t>Airija</w:t>
      </w:r>
    </w:p>
    <w:p w14:paraId="258B0ED5" w14:textId="77777777" w:rsidR="00155954" w:rsidRPr="00155954" w:rsidRDefault="00155954" w:rsidP="00155954">
      <w:pPr>
        <w:spacing w:after="0" w:line="240" w:lineRule="auto"/>
        <w:rPr>
          <w:rFonts w:ascii="Times New Roman" w:eastAsia="Times New Roman" w:hAnsi="Times New Roman"/>
          <w:lang w:eastAsia="lt-LT"/>
        </w:rPr>
      </w:pPr>
    </w:p>
    <w:p w14:paraId="258B0ED6" w14:textId="77777777" w:rsidR="00155954" w:rsidRPr="00155954" w:rsidRDefault="00155954" w:rsidP="00155954">
      <w:pPr>
        <w:spacing w:after="0" w:line="240" w:lineRule="auto"/>
        <w:rPr>
          <w:rFonts w:ascii="Times New Roman" w:eastAsia="Times New Roman" w:hAnsi="Times New Roman"/>
          <w:lang w:eastAsia="lt-LT"/>
        </w:rPr>
      </w:pPr>
    </w:p>
    <w:p w14:paraId="258B0ED7" w14:textId="172180E9"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12.</w:t>
      </w:r>
      <w:r w:rsidRPr="00155954">
        <w:rPr>
          <w:rFonts w:ascii="Times New Roman" w:eastAsia="Times New Roman" w:hAnsi="Times New Roman"/>
          <w:b/>
          <w:lang w:eastAsia="lt-LT"/>
        </w:rPr>
        <w:tab/>
        <w:t>REGISTRACIJOS PAŽYMĖJIMO NUMERIS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VAULT_ND_7e32dace-210a-410f-84de-eeb9bccb94ad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D8" w14:textId="77777777" w:rsidR="00155954" w:rsidRPr="00155954" w:rsidRDefault="00155954" w:rsidP="00155954">
      <w:pPr>
        <w:spacing w:after="0" w:line="240" w:lineRule="auto"/>
        <w:rPr>
          <w:rFonts w:ascii="Times New Roman" w:eastAsia="Times New Roman" w:hAnsi="Times New Roman"/>
          <w:lang w:eastAsia="lt-LT"/>
        </w:rPr>
      </w:pPr>
    </w:p>
    <w:p w14:paraId="258B0ED9"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LT/1/98/3675/001</w:t>
      </w:r>
    </w:p>
    <w:p w14:paraId="258B0EDA" w14:textId="77777777" w:rsidR="00155954" w:rsidRPr="00155954" w:rsidRDefault="00155954" w:rsidP="00155954">
      <w:pPr>
        <w:spacing w:after="0" w:line="240" w:lineRule="auto"/>
        <w:outlineLvl w:val="0"/>
        <w:rPr>
          <w:rFonts w:ascii="Times New Roman" w:eastAsia="Times New Roman" w:hAnsi="Times New Roman"/>
          <w:lang w:eastAsia="lt-LT"/>
        </w:rPr>
      </w:pPr>
    </w:p>
    <w:p w14:paraId="258B0EDB" w14:textId="77777777" w:rsidR="00155954" w:rsidRPr="00155954" w:rsidRDefault="00155954" w:rsidP="00155954">
      <w:pPr>
        <w:spacing w:after="0" w:line="240" w:lineRule="auto"/>
        <w:rPr>
          <w:rFonts w:ascii="Times New Roman" w:eastAsia="Times New Roman" w:hAnsi="Times New Roman"/>
          <w:lang w:eastAsia="lt-LT"/>
        </w:rPr>
      </w:pPr>
    </w:p>
    <w:p w14:paraId="258B0EDC" w14:textId="0F075736"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13.</w:t>
      </w:r>
      <w:r w:rsidRPr="00155954">
        <w:rPr>
          <w:rFonts w:ascii="Times New Roman" w:eastAsia="Times New Roman" w:hAnsi="Times New Roman"/>
          <w:b/>
          <w:lang w:eastAsia="lt-LT"/>
        </w:rPr>
        <w:tab/>
        <w:t>SERIJOS NUMERIS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VAULT_ND_96a0d64d-cf49-421b-ae64-b8a835ad8916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DD" w14:textId="77777777" w:rsidR="00155954" w:rsidRPr="00155954" w:rsidRDefault="00155954" w:rsidP="00155954">
      <w:pPr>
        <w:spacing w:after="0" w:line="240" w:lineRule="auto"/>
        <w:rPr>
          <w:rFonts w:ascii="Times New Roman" w:eastAsia="Times New Roman" w:hAnsi="Times New Roman"/>
          <w:i/>
          <w:lang w:eastAsia="lt-LT"/>
        </w:rPr>
      </w:pPr>
    </w:p>
    <w:p w14:paraId="258B0EDE"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Serija</w:t>
      </w:r>
    </w:p>
    <w:p w14:paraId="258B0EDF" w14:textId="77777777" w:rsidR="00155954" w:rsidRPr="00155954" w:rsidRDefault="00155954" w:rsidP="00155954">
      <w:pPr>
        <w:spacing w:after="0" w:line="240" w:lineRule="auto"/>
        <w:rPr>
          <w:rFonts w:ascii="Times New Roman" w:eastAsia="Times New Roman" w:hAnsi="Times New Roman"/>
          <w:lang w:eastAsia="lt-LT"/>
        </w:rPr>
      </w:pPr>
      <w:r w:rsidRPr="00172E77">
        <w:rPr>
          <w:rFonts w:ascii="Times New Roman" w:eastAsia="Times New Roman" w:hAnsi="Times New Roman"/>
          <w:highlight w:val="lightGray"/>
          <w:lang w:eastAsia="lt-LT"/>
        </w:rPr>
        <w:t>Lot</w:t>
      </w:r>
    </w:p>
    <w:p w14:paraId="258B0EE0" w14:textId="77777777" w:rsidR="00155954" w:rsidRPr="00155954" w:rsidRDefault="00155954" w:rsidP="00155954">
      <w:pPr>
        <w:spacing w:after="0" w:line="240" w:lineRule="auto"/>
        <w:rPr>
          <w:rFonts w:ascii="Times New Roman" w:eastAsia="Times New Roman" w:hAnsi="Times New Roman"/>
          <w:lang w:eastAsia="lt-LT"/>
        </w:rPr>
      </w:pPr>
    </w:p>
    <w:p w14:paraId="258B0EE1" w14:textId="77777777" w:rsidR="00155954" w:rsidRPr="00155954" w:rsidRDefault="00155954" w:rsidP="00155954">
      <w:pPr>
        <w:spacing w:after="0" w:line="240" w:lineRule="auto"/>
        <w:rPr>
          <w:rFonts w:ascii="Times New Roman" w:eastAsia="Times New Roman" w:hAnsi="Times New Roman"/>
          <w:lang w:eastAsia="lt-LT"/>
        </w:rPr>
      </w:pPr>
    </w:p>
    <w:p w14:paraId="258B0EE2" w14:textId="7673A668"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14.</w:t>
      </w:r>
      <w:r w:rsidRPr="00155954">
        <w:rPr>
          <w:rFonts w:ascii="Times New Roman" w:eastAsia="Times New Roman" w:hAnsi="Times New Roman"/>
          <w:b/>
          <w:lang w:eastAsia="lt-LT"/>
        </w:rPr>
        <w:tab/>
        <w:t>PARDAVIMO (IŠDAVIMO) TVARKA</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VAULT_ND_a67321c4-1fd1-42e8-ae00-66eba9c2ee99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E3" w14:textId="77777777" w:rsidR="00155954" w:rsidRPr="00155954" w:rsidRDefault="00155954" w:rsidP="00155954">
      <w:pPr>
        <w:spacing w:after="0" w:line="240" w:lineRule="auto"/>
        <w:rPr>
          <w:rFonts w:ascii="Times New Roman" w:eastAsia="Times New Roman" w:hAnsi="Times New Roman"/>
          <w:lang w:eastAsia="lt-LT"/>
        </w:rPr>
      </w:pPr>
    </w:p>
    <w:p w14:paraId="258B0EE4" w14:textId="77777777" w:rsidR="00155954" w:rsidRPr="00155954" w:rsidRDefault="00155954" w:rsidP="00155954">
      <w:pPr>
        <w:spacing w:after="0" w:line="240" w:lineRule="auto"/>
        <w:rPr>
          <w:rFonts w:ascii="Times New Roman" w:eastAsia="Times New Roman" w:hAnsi="Times New Roman"/>
          <w:i/>
          <w:iCs/>
          <w:lang w:eastAsia="lt-LT"/>
        </w:rPr>
      </w:pPr>
      <w:r w:rsidRPr="00155954">
        <w:rPr>
          <w:rFonts w:ascii="Times New Roman" w:eastAsia="Times New Roman" w:hAnsi="Times New Roman"/>
          <w:lang w:eastAsia="lt-LT"/>
        </w:rPr>
        <w:t>Receptinis vaistas.</w:t>
      </w:r>
    </w:p>
    <w:p w14:paraId="258B0EE5" w14:textId="77777777" w:rsidR="00155954" w:rsidRPr="00155954" w:rsidRDefault="00155954" w:rsidP="00155954">
      <w:pPr>
        <w:spacing w:after="0" w:line="240" w:lineRule="auto"/>
        <w:rPr>
          <w:rFonts w:ascii="Times New Roman" w:eastAsia="Times New Roman" w:hAnsi="Times New Roman"/>
          <w:lang w:eastAsia="lt-LT"/>
        </w:rPr>
      </w:pPr>
    </w:p>
    <w:p w14:paraId="258B0EE6" w14:textId="77777777" w:rsidR="00155954" w:rsidRPr="00155954" w:rsidRDefault="00155954" w:rsidP="00155954">
      <w:pPr>
        <w:spacing w:after="0" w:line="240" w:lineRule="auto"/>
        <w:rPr>
          <w:rFonts w:ascii="Times New Roman" w:eastAsia="Times New Roman" w:hAnsi="Times New Roman"/>
          <w:lang w:eastAsia="lt-LT"/>
        </w:rPr>
      </w:pPr>
    </w:p>
    <w:p w14:paraId="258B0EE7" w14:textId="7E3413A6"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15.</w:t>
      </w:r>
      <w:r w:rsidRPr="00155954">
        <w:rPr>
          <w:rFonts w:ascii="Times New Roman" w:eastAsia="Times New Roman" w:hAnsi="Times New Roman"/>
          <w:b/>
          <w:lang w:eastAsia="lt-LT"/>
        </w:rPr>
        <w:tab/>
        <w:t>VARTOJIMO INSTRUKCIJA</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VAULT_ND_c35196dc-79f0-4431-a553-a9cfef6745fe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E8" w14:textId="77777777" w:rsidR="00155954" w:rsidRPr="00155954" w:rsidRDefault="00155954" w:rsidP="00155954">
      <w:pPr>
        <w:spacing w:after="0" w:line="240" w:lineRule="auto"/>
        <w:rPr>
          <w:rFonts w:ascii="Times New Roman" w:eastAsia="Times New Roman" w:hAnsi="Times New Roman"/>
          <w:lang w:eastAsia="lt-LT"/>
        </w:rPr>
      </w:pPr>
    </w:p>
    <w:p w14:paraId="258B0EE9" w14:textId="77777777" w:rsidR="00155954" w:rsidRPr="00155954" w:rsidRDefault="00155954" w:rsidP="00155954">
      <w:pPr>
        <w:spacing w:after="0" w:line="240" w:lineRule="auto"/>
        <w:rPr>
          <w:rFonts w:ascii="Times New Roman" w:eastAsia="Times New Roman" w:hAnsi="Times New Roman"/>
          <w:lang w:eastAsia="lt-LT"/>
        </w:rPr>
      </w:pPr>
    </w:p>
    <w:p w14:paraId="258B0EEA" w14:textId="4206020F" w:rsidR="00155954" w:rsidRPr="00155954" w:rsidRDefault="00155954" w:rsidP="0015595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16.</w:t>
      </w:r>
      <w:r w:rsidRPr="00155954">
        <w:rPr>
          <w:rFonts w:ascii="Times New Roman" w:eastAsia="Times New Roman" w:hAnsi="Times New Roman"/>
          <w:b/>
          <w:lang w:eastAsia="lt-LT"/>
        </w:rPr>
        <w:tab/>
        <w:t>INFORMACIJA BRAILIO RAŠTU</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VAULT_ND_5bf75b73-fdaf-4a4a-b703-919ff62ba026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EB" w14:textId="77777777" w:rsidR="00155954" w:rsidRPr="00155954" w:rsidRDefault="00155954" w:rsidP="00155954">
      <w:pPr>
        <w:keepNext/>
        <w:spacing w:after="0" w:line="240" w:lineRule="auto"/>
        <w:rPr>
          <w:rFonts w:ascii="Times New Roman" w:eastAsia="Times New Roman" w:hAnsi="Times New Roman"/>
          <w:lang w:eastAsia="lt-LT"/>
        </w:rPr>
      </w:pPr>
    </w:p>
    <w:p w14:paraId="258B0EEC"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augmentin 400 mg/57 mg/5 ml</w:t>
      </w:r>
    </w:p>
    <w:p w14:paraId="258B0EED" w14:textId="77777777" w:rsidR="00155954" w:rsidRPr="00155954" w:rsidRDefault="00155954" w:rsidP="00155954">
      <w:pPr>
        <w:spacing w:after="0" w:line="240" w:lineRule="auto"/>
        <w:rPr>
          <w:rFonts w:ascii="Times New Roman" w:eastAsia="Times New Roman" w:hAnsi="Times New Roman"/>
          <w:lang w:eastAsia="lt-LT"/>
        </w:rPr>
      </w:pPr>
    </w:p>
    <w:p w14:paraId="258B0EEE" w14:textId="77777777" w:rsidR="00155954" w:rsidRPr="00155954" w:rsidRDefault="00155954" w:rsidP="00155954">
      <w:pPr>
        <w:spacing w:after="0" w:line="240" w:lineRule="auto"/>
        <w:rPr>
          <w:rFonts w:ascii="Times New Roman" w:eastAsia="Times New Roman" w:hAnsi="Times New Roman"/>
          <w:lang w:eastAsia="lt-LT"/>
        </w:rPr>
      </w:pPr>
    </w:p>
    <w:p w14:paraId="258B0EEF" w14:textId="059A75F0" w:rsidR="00155954" w:rsidRPr="00155954" w:rsidRDefault="00155954" w:rsidP="0015595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lt-LT"/>
        </w:rPr>
      </w:pPr>
      <w:r w:rsidRPr="00155954">
        <w:rPr>
          <w:rFonts w:ascii="Times New Roman" w:eastAsia="Times New Roman" w:hAnsi="Times New Roman"/>
          <w:b/>
          <w:lang w:eastAsia="lt-LT"/>
        </w:rPr>
        <w:t>17.</w:t>
      </w:r>
      <w:r w:rsidRPr="00155954">
        <w:rPr>
          <w:rFonts w:ascii="Times New Roman" w:eastAsia="Times New Roman" w:hAnsi="Times New Roman"/>
          <w:b/>
          <w:lang w:eastAsia="lt-LT"/>
        </w:rPr>
        <w:tab/>
        <w:t>UNIKALUS IDENTIFIKATORIUS – 2D BRŪKŠNINIS KODAS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VAULT_ND_e3371628-e41b-4ddc-b8a9-e2a454025d47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F0" w14:textId="77777777" w:rsidR="00155954" w:rsidRPr="00155954" w:rsidRDefault="00155954" w:rsidP="00155954">
      <w:pPr>
        <w:spacing w:after="0" w:line="240" w:lineRule="auto"/>
        <w:rPr>
          <w:rFonts w:ascii="Times New Roman" w:eastAsia="Times New Roman" w:hAnsi="Times New Roman"/>
          <w:lang w:eastAsia="lt-LT"/>
        </w:rPr>
      </w:pPr>
    </w:p>
    <w:p w14:paraId="258B0EF1" w14:textId="77777777" w:rsidR="00155954" w:rsidRPr="00155954" w:rsidRDefault="00155954" w:rsidP="00155954">
      <w:pPr>
        <w:spacing w:after="0" w:line="240" w:lineRule="auto"/>
        <w:rPr>
          <w:rFonts w:ascii="Times New Roman" w:eastAsia="Times New Roman" w:hAnsi="Times New Roman"/>
          <w:lang w:eastAsia="lt-LT"/>
        </w:rPr>
      </w:pPr>
      <w:r w:rsidRPr="00172E77">
        <w:rPr>
          <w:rFonts w:ascii="Times New Roman" w:eastAsia="Times New Roman" w:hAnsi="Times New Roman"/>
          <w:highlight w:val="lightGray"/>
          <w:lang w:eastAsia="lt-LT"/>
        </w:rPr>
        <w:t>2D brūkšninis kodas su nurodytu unikaliu identifikatoriumi.</w:t>
      </w:r>
    </w:p>
    <w:p w14:paraId="258B0EF2" w14:textId="77777777" w:rsidR="00155954" w:rsidRPr="00155954" w:rsidRDefault="00155954" w:rsidP="00155954">
      <w:pPr>
        <w:spacing w:after="0" w:line="240" w:lineRule="auto"/>
        <w:rPr>
          <w:rFonts w:ascii="Times New Roman" w:eastAsia="Times New Roman" w:hAnsi="Times New Roman"/>
          <w:lang w:eastAsia="lt-LT"/>
        </w:rPr>
      </w:pPr>
    </w:p>
    <w:p w14:paraId="258B0EF3" w14:textId="77777777" w:rsidR="00155954" w:rsidRPr="00155954" w:rsidRDefault="00155954" w:rsidP="00155954">
      <w:pPr>
        <w:spacing w:after="0" w:line="240" w:lineRule="auto"/>
        <w:rPr>
          <w:rFonts w:ascii="Times New Roman" w:eastAsia="Times New Roman" w:hAnsi="Times New Roman"/>
          <w:lang w:eastAsia="lt-LT"/>
        </w:rPr>
      </w:pPr>
    </w:p>
    <w:p w14:paraId="258B0EF4" w14:textId="7788AAF3" w:rsidR="00155954" w:rsidRPr="00155954" w:rsidRDefault="00155954" w:rsidP="0015595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lt-LT"/>
        </w:rPr>
      </w:pPr>
      <w:r w:rsidRPr="00155954">
        <w:rPr>
          <w:rFonts w:ascii="Times New Roman" w:eastAsia="Times New Roman" w:hAnsi="Times New Roman"/>
          <w:b/>
          <w:lang w:eastAsia="lt-LT"/>
        </w:rPr>
        <w:t>18.</w:t>
      </w:r>
      <w:r w:rsidRPr="00155954">
        <w:rPr>
          <w:rFonts w:ascii="Times New Roman" w:eastAsia="Times New Roman" w:hAnsi="Times New Roman"/>
          <w:b/>
          <w:lang w:eastAsia="lt-LT"/>
        </w:rPr>
        <w:tab/>
        <w:t>UNIKALUS IDENTIFIKATORIUS – ŽMONĖMS SUPRANTAMI DUOMENYS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VAULT_ND_dd21ce21-1f6d-48f9-b258-166c70945f3a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EF5" w14:textId="77777777" w:rsidR="00155954" w:rsidRPr="00155954" w:rsidRDefault="00155954" w:rsidP="00155954">
      <w:pPr>
        <w:spacing w:after="0" w:line="240" w:lineRule="auto"/>
        <w:rPr>
          <w:rFonts w:ascii="Times New Roman" w:eastAsia="Times New Roman" w:hAnsi="Times New Roman"/>
          <w:lang w:eastAsia="lt-LT"/>
        </w:rPr>
      </w:pPr>
    </w:p>
    <w:p w14:paraId="258B0EF6" w14:textId="1128E0EB"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PC</w:t>
      </w:r>
    </w:p>
    <w:p w14:paraId="258B0EF7" w14:textId="68494D18"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SN</w:t>
      </w:r>
    </w:p>
    <w:p w14:paraId="258B0EF8" w14:textId="5F1F749F" w:rsidR="00155954" w:rsidRPr="00155954" w:rsidRDefault="00155954" w:rsidP="00155954">
      <w:pPr>
        <w:spacing w:after="0" w:line="240" w:lineRule="auto"/>
        <w:rPr>
          <w:rFonts w:ascii="Times New Roman" w:eastAsia="Times New Roman" w:hAnsi="Times New Roman"/>
          <w:lang w:eastAsia="lt-LT"/>
        </w:rPr>
      </w:pPr>
      <w:r w:rsidRPr="00172E77">
        <w:rPr>
          <w:rFonts w:ascii="Times New Roman" w:eastAsia="Times New Roman" w:hAnsi="Times New Roman"/>
          <w:highlight w:val="lightGray"/>
          <w:lang w:eastAsia="lt-LT"/>
        </w:rPr>
        <w:t>NN</w:t>
      </w:r>
    </w:p>
    <w:p w14:paraId="258B0EF9" w14:textId="77777777" w:rsidR="00155954" w:rsidRPr="00155954" w:rsidRDefault="00155954" w:rsidP="00155954">
      <w:pPr>
        <w:spacing w:after="0" w:line="240" w:lineRule="auto"/>
        <w:rPr>
          <w:rFonts w:ascii="Times New Roman" w:eastAsia="Times New Roman" w:hAnsi="Times New Roman"/>
          <w:i/>
          <w:iCs/>
          <w:lang w:eastAsia="lt-LT"/>
        </w:rPr>
      </w:pPr>
    </w:p>
    <w:p w14:paraId="258B0EFA"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br w:type="page"/>
      </w:r>
    </w:p>
    <w:p w14:paraId="258B0EFB" w14:textId="77777777" w:rsidR="00155954" w:rsidRPr="00155954" w:rsidRDefault="00155954" w:rsidP="0015595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155954">
        <w:rPr>
          <w:rFonts w:ascii="Times New Roman" w:eastAsia="Times New Roman" w:hAnsi="Times New Roman"/>
          <w:b/>
          <w:noProof/>
        </w:rPr>
        <w:lastRenderedPageBreak/>
        <w:t xml:space="preserve">INFORMACIJA ANT VIDINĖS PAKUOTĖS </w:t>
      </w:r>
    </w:p>
    <w:p w14:paraId="258B0EFC" w14:textId="77777777" w:rsidR="00155954" w:rsidRPr="00E510AB" w:rsidRDefault="00155954" w:rsidP="0015595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rPr>
      </w:pPr>
    </w:p>
    <w:p w14:paraId="258B0EFD" w14:textId="77777777" w:rsidR="00155954" w:rsidRPr="00155954" w:rsidRDefault="00155954" w:rsidP="0015595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155954">
        <w:rPr>
          <w:rFonts w:ascii="Times New Roman" w:eastAsia="Times New Roman" w:hAnsi="Times New Roman"/>
          <w:b/>
          <w:noProof/>
        </w:rPr>
        <w:t xml:space="preserve">BUTELIUKAS </w:t>
      </w:r>
    </w:p>
    <w:p w14:paraId="258B0EFE" w14:textId="77777777" w:rsidR="00155954" w:rsidRPr="00E510AB" w:rsidRDefault="00155954" w:rsidP="00155954">
      <w:pPr>
        <w:tabs>
          <w:tab w:val="left" w:pos="540"/>
        </w:tabs>
        <w:spacing w:after="0" w:line="240" w:lineRule="auto"/>
        <w:ind w:left="567" w:hanging="567"/>
        <w:rPr>
          <w:rFonts w:ascii="Times New Roman" w:hAnsi="Times New Roman"/>
          <w:b/>
        </w:rPr>
      </w:pPr>
    </w:p>
    <w:p w14:paraId="258B0EFF" w14:textId="77777777" w:rsidR="00155954" w:rsidRPr="00E510AB" w:rsidRDefault="00155954" w:rsidP="00155954">
      <w:pPr>
        <w:tabs>
          <w:tab w:val="left" w:pos="540"/>
        </w:tabs>
        <w:spacing w:after="0" w:line="240" w:lineRule="auto"/>
        <w:ind w:left="567" w:hanging="567"/>
        <w:rPr>
          <w:rFonts w:ascii="Times New Roman" w:hAnsi="Times New Roman"/>
          <w:b/>
        </w:rPr>
      </w:pPr>
    </w:p>
    <w:p w14:paraId="258B0F00" w14:textId="77777777" w:rsidR="00155954" w:rsidRPr="00155954" w:rsidRDefault="00155954" w:rsidP="0015595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155954">
        <w:rPr>
          <w:rFonts w:ascii="Times New Roman" w:eastAsia="Times New Roman" w:hAnsi="Times New Roman"/>
          <w:b/>
          <w:noProof/>
        </w:rPr>
        <w:t>1.</w:t>
      </w:r>
      <w:r w:rsidRPr="00155954">
        <w:rPr>
          <w:rFonts w:ascii="Times New Roman" w:eastAsia="Times New Roman" w:hAnsi="Times New Roman"/>
          <w:b/>
          <w:noProof/>
        </w:rPr>
        <w:tab/>
        <w:t xml:space="preserve">VAISTINIO PREPARATO PAVADINIMAS </w:t>
      </w:r>
    </w:p>
    <w:p w14:paraId="258B0F01" w14:textId="77777777" w:rsidR="00155954" w:rsidRPr="00155954" w:rsidRDefault="00155954" w:rsidP="00155954">
      <w:pPr>
        <w:spacing w:after="0" w:line="240" w:lineRule="auto"/>
        <w:rPr>
          <w:rFonts w:ascii="Times New Roman" w:eastAsia="Times New Roman" w:hAnsi="Times New Roman"/>
          <w:iCs/>
          <w:noProof/>
          <w:lang w:eastAsia="lt-LT"/>
        </w:rPr>
      </w:pPr>
    </w:p>
    <w:p w14:paraId="258B0F02" w14:textId="77777777" w:rsidR="00155954" w:rsidRPr="00155954" w:rsidRDefault="00155954" w:rsidP="00155954">
      <w:pPr>
        <w:spacing w:after="0" w:line="240" w:lineRule="auto"/>
        <w:rPr>
          <w:rFonts w:ascii="Times New Roman" w:eastAsia="Times New Roman" w:hAnsi="Times New Roman"/>
          <w:iCs/>
          <w:noProof/>
          <w:lang w:eastAsia="lt-LT"/>
        </w:rPr>
      </w:pPr>
      <w:r w:rsidRPr="00155954">
        <w:rPr>
          <w:rFonts w:ascii="Times New Roman" w:eastAsia="Times New Roman" w:hAnsi="Times New Roman"/>
          <w:iCs/>
          <w:noProof/>
          <w:lang w:eastAsia="lt-LT"/>
        </w:rPr>
        <w:t>Augmentin 400 mg /57 mg/5 ml milteliai geriamajai suspensijai</w:t>
      </w:r>
    </w:p>
    <w:p w14:paraId="258B0F03" w14:textId="54C9EEF9" w:rsidR="00B40FE2" w:rsidRPr="00155954" w:rsidRDefault="001A233D" w:rsidP="00B40FE2">
      <w:pPr>
        <w:spacing w:after="0" w:line="240" w:lineRule="auto"/>
        <w:rPr>
          <w:rFonts w:ascii="Times New Roman" w:eastAsia="Times New Roman" w:hAnsi="Times New Roman"/>
          <w:iCs/>
          <w:noProof/>
          <w:lang w:eastAsia="lt-LT"/>
        </w:rPr>
      </w:pPr>
      <w:r>
        <w:rPr>
          <w:rFonts w:ascii="Times New Roman" w:eastAsia="Times New Roman" w:hAnsi="Times New Roman"/>
          <w:iCs/>
          <w:noProof/>
          <w:lang w:eastAsia="lt-LT"/>
        </w:rPr>
        <w:t>a</w:t>
      </w:r>
      <w:r w:rsidR="00B40FE2" w:rsidRPr="00155954">
        <w:rPr>
          <w:rFonts w:ascii="Times New Roman" w:eastAsia="Times New Roman" w:hAnsi="Times New Roman"/>
          <w:iCs/>
          <w:noProof/>
          <w:lang w:eastAsia="lt-LT"/>
        </w:rPr>
        <w:t>mo</w:t>
      </w:r>
      <w:r w:rsidR="00B40FE2">
        <w:rPr>
          <w:rFonts w:ascii="Times New Roman" w:eastAsia="Times New Roman" w:hAnsi="Times New Roman"/>
          <w:iCs/>
          <w:noProof/>
          <w:lang w:eastAsia="lt-LT"/>
        </w:rPr>
        <w:t>x</w:t>
      </w:r>
      <w:r w:rsidR="00B40FE2" w:rsidRPr="00155954">
        <w:rPr>
          <w:rFonts w:ascii="Times New Roman" w:eastAsia="Times New Roman" w:hAnsi="Times New Roman"/>
          <w:iCs/>
          <w:noProof/>
          <w:lang w:eastAsia="lt-LT"/>
        </w:rPr>
        <w:t>icil</w:t>
      </w:r>
      <w:r w:rsidR="00B40FE2">
        <w:rPr>
          <w:rFonts w:ascii="Times New Roman" w:eastAsia="Times New Roman" w:hAnsi="Times New Roman"/>
          <w:iCs/>
          <w:noProof/>
          <w:lang w:eastAsia="lt-LT"/>
        </w:rPr>
        <w:t>linum</w:t>
      </w:r>
      <w:r w:rsidR="00B40FE2" w:rsidRPr="00155954">
        <w:rPr>
          <w:rFonts w:ascii="Times New Roman" w:eastAsia="Times New Roman" w:hAnsi="Times New Roman"/>
          <w:iCs/>
          <w:noProof/>
          <w:lang w:eastAsia="lt-LT"/>
        </w:rPr>
        <w:t>/</w:t>
      </w:r>
      <w:r w:rsidR="00B40FE2">
        <w:rPr>
          <w:rFonts w:ascii="Times New Roman" w:eastAsia="Times New Roman" w:hAnsi="Times New Roman"/>
          <w:iCs/>
          <w:noProof/>
          <w:lang w:eastAsia="lt-LT"/>
        </w:rPr>
        <w:t>Acidum clavulanicum</w:t>
      </w:r>
    </w:p>
    <w:p w14:paraId="258B0F04" w14:textId="77777777" w:rsidR="00155954" w:rsidRPr="00155954" w:rsidRDefault="00155954" w:rsidP="00155954">
      <w:pPr>
        <w:spacing w:after="0" w:line="240" w:lineRule="auto"/>
        <w:rPr>
          <w:rFonts w:ascii="Times New Roman" w:eastAsia="Times New Roman" w:hAnsi="Times New Roman"/>
          <w:iCs/>
          <w:noProof/>
          <w:lang w:eastAsia="lt-LT"/>
        </w:rPr>
      </w:pPr>
    </w:p>
    <w:p w14:paraId="258B0F05" w14:textId="77777777" w:rsidR="00155954" w:rsidRPr="00155954" w:rsidRDefault="00155954" w:rsidP="00155954">
      <w:pPr>
        <w:spacing w:after="0" w:line="240" w:lineRule="auto"/>
        <w:rPr>
          <w:rFonts w:ascii="Times New Roman" w:eastAsia="Times New Roman" w:hAnsi="Times New Roman"/>
          <w:iCs/>
          <w:noProof/>
          <w:lang w:eastAsia="lt-LT"/>
        </w:rPr>
      </w:pPr>
    </w:p>
    <w:p w14:paraId="258B0F06" w14:textId="77777777" w:rsidR="00155954" w:rsidRPr="00155954" w:rsidRDefault="00155954" w:rsidP="0015595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155954">
        <w:rPr>
          <w:rFonts w:ascii="Times New Roman" w:eastAsia="Times New Roman" w:hAnsi="Times New Roman"/>
          <w:b/>
          <w:noProof/>
        </w:rPr>
        <w:t>2.</w:t>
      </w:r>
      <w:r w:rsidRPr="00155954">
        <w:rPr>
          <w:rFonts w:ascii="Times New Roman" w:eastAsia="Times New Roman" w:hAnsi="Times New Roman"/>
          <w:b/>
          <w:noProof/>
        </w:rPr>
        <w:tab/>
        <w:t xml:space="preserve">VEIKLIOSIOS MEDŽIAGOS IR JŲ KIEKIAI </w:t>
      </w:r>
    </w:p>
    <w:p w14:paraId="258B0F07" w14:textId="77777777" w:rsidR="00155954" w:rsidRPr="00155954" w:rsidRDefault="00155954" w:rsidP="00155954">
      <w:pPr>
        <w:spacing w:after="0" w:line="240" w:lineRule="auto"/>
        <w:rPr>
          <w:rFonts w:ascii="Times New Roman" w:eastAsia="Times New Roman" w:hAnsi="Times New Roman"/>
          <w:iCs/>
          <w:noProof/>
          <w:lang w:eastAsia="lt-LT"/>
        </w:rPr>
      </w:pPr>
    </w:p>
    <w:p w14:paraId="258B0F08" w14:textId="77777777" w:rsidR="00155954" w:rsidRPr="00155954" w:rsidRDefault="00155954" w:rsidP="00155954">
      <w:pPr>
        <w:spacing w:after="0" w:line="240" w:lineRule="auto"/>
        <w:rPr>
          <w:rFonts w:ascii="Times New Roman" w:eastAsia="Times New Roman" w:hAnsi="Times New Roman"/>
          <w:lang w:eastAsia="lt-LT"/>
        </w:rPr>
      </w:pPr>
      <w:r w:rsidRPr="00172E77">
        <w:rPr>
          <w:rFonts w:ascii="Times New Roman" w:eastAsia="Times New Roman" w:hAnsi="Times New Roman"/>
          <w:highlight w:val="lightGray"/>
          <w:lang w:eastAsia="lt-LT"/>
        </w:rPr>
        <w:t>Pagal instrukcijas paruošus suspensiją, viename geriamosios suspensijos mililitre yra amoksicilino trihidrato kiekis, kuris atitinka 80 mg amoksicilino, ir kalio klavulanato kiekis, kuris atitinka 11,4 mg klavulano rūgšties.</w:t>
      </w:r>
    </w:p>
    <w:p w14:paraId="258B0F09" w14:textId="77777777" w:rsidR="00155954" w:rsidRPr="00155954" w:rsidRDefault="00155954" w:rsidP="00155954">
      <w:pPr>
        <w:spacing w:after="0" w:line="240" w:lineRule="auto"/>
        <w:rPr>
          <w:rFonts w:ascii="Times New Roman" w:eastAsia="Times New Roman" w:hAnsi="Times New Roman"/>
          <w:iCs/>
          <w:noProof/>
          <w:lang w:eastAsia="lt-LT"/>
        </w:rPr>
      </w:pPr>
    </w:p>
    <w:p w14:paraId="258B0F0A" w14:textId="77777777" w:rsidR="00155954" w:rsidRPr="00155954" w:rsidRDefault="00155954" w:rsidP="00155954">
      <w:pPr>
        <w:spacing w:after="0" w:line="240" w:lineRule="auto"/>
        <w:rPr>
          <w:rFonts w:ascii="Times New Roman" w:eastAsia="Times New Roman" w:hAnsi="Times New Roman"/>
          <w:iCs/>
          <w:noProof/>
          <w:lang w:eastAsia="lt-LT"/>
        </w:rPr>
      </w:pPr>
    </w:p>
    <w:p w14:paraId="258B0F0B" w14:textId="77777777" w:rsidR="00155954" w:rsidRPr="00155954" w:rsidRDefault="00155954" w:rsidP="0015595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155954">
        <w:rPr>
          <w:rFonts w:ascii="Times New Roman" w:eastAsia="Times New Roman" w:hAnsi="Times New Roman"/>
          <w:b/>
          <w:noProof/>
        </w:rPr>
        <w:t>3.</w:t>
      </w:r>
      <w:r w:rsidRPr="00155954">
        <w:rPr>
          <w:rFonts w:ascii="Times New Roman" w:eastAsia="Times New Roman" w:hAnsi="Times New Roman"/>
          <w:b/>
          <w:noProof/>
        </w:rPr>
        <w:tab/>
        <w:t xml:space="preserve">PAGALBINIŲ MEDŽIAGŲ SĄRAŠAS </w:t>
      </w:r>
    </w:p>
    <w:p w14:paraId="258B0F0C" w14:textId="77777777" w:rsidR="00155954" w:rsidRPr="00155954" w:rsidRDefault="00155954" w:rsidP="00155954">
      <w:pPr>
        <w:spacing w:after="0" w:line="240" w:lineRule="auto"/>
        <w:rPr>
          <w:rFonts w:ascii="Times New Roman" w:eastAsia="Times New Roman" w:hAnsi="Times New Roman"/>
          <w:iCs/>
          <w:noProof/>
          <w:lang w:eastAsia="lt-LT"/>
        </w:rPr>
      </w:pPr>
    </w:p>
    <w:p w14:paraId="258B0F0D" w14:textId="1F9B2A72"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Sudėtyje yra aspartamo (E</w:t>
      </w:r>
      <w:r w:rsidR="003F5D9C">
        <w:rPr>
          <w:rFonts w:ascii="Times New Roman" w:eastAsia="Times New Roman" w:hAnsi="Times New Roman"/>
          <w:lang w:eastAsia="lt-LT"/>
        </w:rPr>
        <w:t> </w:t>
      </w:r>
      <w:r w:rsidRPr="00155954">
        <w:rPr>
          <w:rFonts w:ascii="Times New Roman" w:eastAsia="Times New Roman" w:hAnsi="Times New Roman"/>
          <w:lang w:eastAsia="lt-LT"/>
        </w:rPr>
        <w:t>951)</w:t>
      </w:r>
      <w:r w:rsidR="00ED0BE0">
        <w:rPr>
          <w:rFonts w:ascii="Times New Roman" w:eastAsia="Times New Roman" w:hAnsi="Times New Roman"/>
          <w:lang w:eastAsia="lt-LT"/>
        </w:rPr>
        <w:t>,</w:t>
      </w:r>
      <w:r w:rsidR="00ED0BE0" w:rsidRPr="00ED0BE0">
        <w:rPr>
          <w:rFonts w:ascii="Times New Roman" w:eastAsia="Times New Roman" w:hAnsi="Times New Roman"/>
          <w:lang w:eastAsia="lt-LT"/>
        </w:rPr>
        <w:t xml:space="preserve"> </w:t>
      </w:r>
      <w:r w:rsidR="00ED0BE0">
        <w:rPr>
          <w:rFonts w:ascii="Times New Roman" w:eastAsia="Times New Roman" w:hAnsi="Times New Roman"/>
          <w:lang w:eastAsia="lt-LT"/>
        </w:rPr>
        <w:t>benzilo alkoholio</w:t>
      </w:r>
      <w:r w:rsidRPr="00155954">
        <w:rPr>
          <w:rFonts w:ascii="Times New Roman" w:eastAsia="Times New Roman" w:hAnsi="Times New Roman"/>
          <w:lang w:eastAsia="lt-LT"/>
        </w:rPr>
        <w:t xml:space="preserve"> ir maltodekstrino (gliukozės).</w:t>
      </w:r>
    </w:p>
    <w:p w14:paraId="258B0F0E" w14:textId="77777777" w:rsidR="00155954" w:rsidRPr="00155954" w:rsidRDefault="00155954" w:rsidP="00155954">
      <w:pPr>
        <w:spacing w:after="0" w:line="240" w:lineRule="auto"/>
        <w:rPr>
          <w:rFonts w:ascii="Times New Roman" w:eastAsia="Times New Roman" w:hAnsi="Times New Roman"/>
          <w:lang w:eastAsia="lt-LT"/>
        </w:rPr>
      </w:pPr>
    </w:p>
    <w:p w14:paraId="258B0F0F" w14:textId="77777777" w:rsidR="00155954" w:rsidRPr="00155954" w:rsidRDefault="00155954" w:rsidP="00155954">
      <w:pPr>
        <w:spacing w:after="0" w:line="240" w:lineRule="auto"/>
        <w:rPr>
          <w:rFonts w:ascii="Times New Roman" w:eastAsia="Times New Roman" w:hAnsi="Times New Roman"/>
          <w:iCs/>
          <w:noProof/>
          <w:lang w:eastAsia="lt-LT"/>
        </w:rPr>
      </w:pPr>
    </w:p>
    <w:p w14:paraId="258B0F10" w14:textId="77777777" w:rsidR="00155954" w:rsidRPr="00172E77" w:rsidRDefault="00155954" w:rsidP="0015595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highlight w:val="lightGray"/>
        </w:rPr>
      </w:pPr>
      <w:r w:rsidRPr="00155954">
        <w:rPr>
          <w:rFonts w:ascii="Times New Roman" w:eastAsia="Times New Roman" w:hAnsi="Times New Roman"/>
          <w:b/>
          <w:noProof/>
        </w:rPr>
        <w:t>4.</w:t>
      </w:r>
      <w:r w:rsidRPr="00155954">
        <w:rPr>
          <w:rFonts w:ascii="Times New Roman" w:eastAsia="Times New Roman" w:hAnsi="Times New Roman"/>
          <w:b/>
          <w:noProof/>
        </w:rPr>
        <w:tab/>
        <w:t xml:space="preserve">FARMACINĖ FORMA IR KIEKIS PAKUOTĖJE </w:t>
      </w:r>
    </w:p>
    <w:p w14:paraId="258B0F11" w14:textId="77777777" w:rsidR="00155954" w:rsidRPr="00155954" w:rsidRDefault="00155954" w:rsidP="00155954">
      <w:pPr>
        <w:spacing w:after="0" w:line="240" w:lineRule="auto"/>
        <w:rPr>
          <w:rFonts w:ascii="Times New Roman" w:eastAsia="Times New Roman" w:hAnsi="Times New Roman"/>
          <w:iCs/>
          <w:noProof/>
          <w:lang w:eastAsia="lt-LT"/>
        </w:rPr>
      </w:pPr>
    </w:p>
    <w:p w14:paraId="258B0F12" w14:textId="77777777" w:rsidR="00155954" w:rsidRPr="00155954" w:rsidRDefault="00155954" w:rsidP="00155954">
      <w:pPr>
        <w:spacing w:after="0" w:line="240" w:lineRule="auto"/>
        <w:rPr>
          <w:rFonts w:ascii="Times New Roman" w:eastAsia="Times New Roman" w:hAnsi="Times New Roman"/>
          <w:iCs/>
          <w:noProof/>
          <w:lang w:eastAsia="lt-LT"/>
        </w:rPr>
      </w:pPr>
      <w:r w:rsidRPr="00172E77">
        <w:rPr>
          <w:rFonts w:ascii="Times New Roman" w:eastAsia="Times New Roman" w:hAnsi="Times New Roman"/>
          <w:iCs/>
          <w:noProof/>
          <w:highlight w:val="lightGray"/>
          <w:lang w:eastAsia="lt-LT"/>
        </w:rPr>
        <w:t>Milteliai</w:t>
      </w:r>
      <w:r w:rsidRPr="00FA6A2F">
        <w:rPr>
          <w:rFonts w:ascii="Times New Roman" w:hAnsi="Times New Roman"/>
        </w:rPr>
        <w:t xml:space="preserve"> </w:t>
      </w:r>
      <w:r w:rsidRPr="00155954">
        <w:rPr>
          <w:rFonts w:ascii="Times New Roman" w:eastAsia="Times New Roman" w:hAnsi="Times New Roman"/>
          <w:iCs/>
          <w:noProof/>
          <w:lang w:eastAsia="lt-LT"/>
        </w:rPr>
        <w:t xml:space="preserve">70 ml </w:t>
      </w:r>
      <w:r w:rsidRPr="00172E77">
        <w:rPr>
          <w:rFonts w:ascii="Times New Roman" w:eastAsia="Times New Roman" w:hAnsi="Times New Roman"/>
          <w:iCs/>
          <w:noProof/>
          <w:highlight w:val="lightGray"/>
          <w:lang w:eastAsia="lt-LT"/>
        </w:rPr>
        <w:t>geriamosios suspensijos.</w:t>
      </w:r>
    </w:p>
    <w:p w14:paraId="258B0F13" w14:textId="77777777" w:rsidR="00155954" w:rsidRPr="00155954" w:rsidRDefault="00155954" w:rsidP="00155954">
      <w:pPr>
        <w:spacing w:after="0" w:line="240" w:lineRule="auto"/>
        <w:rPr>
          <w:rFonts w:ascii="Times New Roman" w:eastAsia="Times New Roman" w:hAnsi="Times New Roman"/>
          <w:iCs/>
          <w:noProof/>
          <w:lang w:eastAsia="lt-LT"/>
        </w:rPr>
      </w:pPr>
    </w:p>
    <w:p w14:paraId="258B0F14" w14:textId="77777777" w:rsidR="00155954" w:rsidRPr="00155954" w:rsidRDefault="00155954" w:rsidP="00155954">
      <w:pPr>
        <w:spacing w:after="0" w:line="240" w:lineRule="auto"/>
        <w:rPr>
          <w:rFonts w:ascii="Times New Roman" w:eastAsia="Times New Roman" w:hAnsi="Times New Roman"/>
          <w:iCs/>
          <w:noProof/>
          <w:lang w:eastAsia="lt-LT"/>
        </w:rPr>
      </w:pPr>
    </w:p>
    <w:p w14:paraId="258B0F15" w14:textId="77777777" w:rsidR="00155954" w:rsidRPr="00172E77" w:rsidRDefault="00155954" w:rsidP="0015595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highlight w:val="lightGray"/>
        </w:rPr>
      </w:pPr>
      <w:r w:rsidRPr="00155954">
        <w:rPr>
          <w:rFonts w:ascii="Times New Roman" w:eastAsia="Times New Roman" w:hAnsi="Times New Roman"/>
          <w:b/>
          <w:noProof/>
        </w:rPr>
        <w:t>5.</w:t>
      </w:r>
      <w:r w:rsidRPr="00155954">
        <w:rPr>
          <w:rFonts w:ascii="Times New Roman" w:eastAsia="Times New Roman" w:hAnsi="Times New Roman"/>
          <w:b/>
          <w:noProof/>
        </w:rPr>
        <w:tab/>
        <w:t>VARTOJIMO METODAS IR BŪDAS (-AI)</w:t>
      </w:r>
    </w:p>
    <w:p w14:paraId="258B0F16" w14:textId="77777777" w:rsidR="00155954" w:rsidRPr="00155954" w:rsidRDefault="00155954" w:rsidP="00155954">
      <w:pPr>
        <w:spacing w:after="0" w:line="240" w:lineRule="auto"/>
        <w:rPr>
          <w:rFonts w:ascii="Times New Roman" w:eastAsia="Times New Roman" w:hAnsi="Times New Roman"/>
          <w:iCs/>
          <w:noProof/>
          <w:lang w:eastAsia="lt-LT"/>
        </w:rPr>
      </w:pPr>
    </w:p>
    <w:p w14:paraId="258B0F17" w14:textId="77777777" w:rsidR="00155954" w:rsidRPr="00155954" w:rsidRDefault="00155954" w:rsidP="00155954">
      <w:pPr>
        <w:spacing w:after="0" w:line="240" w:lineRule="auto"/>
        <w:rPr>
          <w:rFonts w:ascii="Times New Roman" w:eastAsia="Times New Roman" w:hAnsi="Times New Roman"/>
          <w:iCs/>
          <w:noProof/>
          <w:lang w:eastAsia="lt-LT"/>
        </w:rPr>
      </w:pPr>
      <w:r w:rsidRPr="00155954">
        <w:rPr>
          <w:rFonts w:ascii="Times New Roman" w:eastAsia="Times New Roman" w:hAnsi="Times New Roman"/>
          <w:iCs/>
          <w:noProof/>
          <w:lang w:eastAsia="lt-LT"/>
        </w:rPr>
        <w:t>Vartoti per burną.</w:t>
      </w:r>
    </w:p>
    <w:p w14:paraId="258B0F18"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noProof/>
          <w:lang w:eastAsia="lt-LT"/>
        </w:rPr>
        <w:t>Prieš vartojimą perskaitykite pakuotės lapelį.</w:t>
      </w:r>
    </w:p>
    <w:p w14:paraId="258B0F19" w14:textId="77777777" w:rsidR="00155954" w:rsidRPr="00155954" w:rsidRDefault="00155954" w:rsidP="00155954">
      <w:pPr>
        <w:spacing w:after="0" w:line="240" w:lineRule="auto"/>
        <w:rPr>
          <w:rFonts w:ascii="Times New Roman" w:eastAsia="Times New Roman" w:hAnsi="Times New Roman"/>
          <w:iCs/>
          <w:noProof/>
          <w:lang w:eastAsia="lt-LT"/>
        </w:rPr>
      </w:pPr>
      <w:r w:rsidRPr="00155954">
        <w:rPr>
          <w:rFonts w:ascii="Times New Roman" w:eastAsia="Times New Roman" w:hAnsi="Times New Roman"/>
          <w:iCs/>
          <w:noProof/>
          <w:lang w:eastAsia="lt-LT"/>
        </w:rPr>
        <w:t>Prieš vartojant, gerai supurtyti.</w:t>
      </w:r>
    </w:p>
    <w:p w14:paraId="258B0F1A" w14:textId="77777777" w:rsidR="00155954" w:rsidRPr="00155954" w:rsidRDefault="00155954" w:rsidP="00155954">
      <w:pPr>
        <w:spacing w:after="0" w:line="240" w:lineRule="auto"/>
        <w:rPr>
          <w:rFonts w:ascii="Times New Roman" w:eastAsia="Times New Roman" w:hAnsi="Times New Roman"/>
          <w:iCs/>
          <w:noProof/>
          <w:lang w:eastAsia="lt-LT"/>
        </w:rPr>
      </w:pPr>
    </w:p>
    <w:p w14:paraId="258B0F1B" w14:textId="77777777" w:rsidR="00155954" w:rsidRPr="00155954" w:rsidRDefault="00155954" w:rsidP="00155954">
      <w:pPr>
        <w:spacing w:after="0" w:line="240" w:lineRule="auto"/>
        <w:rPr>
          <w:rFonts w:ascii="Times New Roman" w:eastAsia="Times New Roman" w:hAnsi="Times New Roman"/>
          <w:iCs/>
          <w:noProof/>
          <w:lang w:eastAsia="lt-LT"/>
        </w:rPr>
      </w:pPr>
    </w:p>
    <w:p w14:paraId="258B0F1C" w14:textId="77777777" w:rsidR="00155954" w:rsidRPr="00172E77" w:rsidRDefault="00155954" w:rsidP="0015595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highlight w:val="lightGray"/>
        </w:rPr>
      </w:pPr>
      <w:r w:rsidRPr="00155954">
        <w:rPr>
          <w:rFonts w:ascii="Times New Roman" w:eastAsia="Times New Roman" w:hAnsi="Times New Roman"/>
          <w:b/>
          <w:noProof/>
        </w:rPr>
        <w:t>6.</w:t>
      </w:r>
      <w:r w:rsidRPr="00155954">
        <w:rPr>
          <w:rFonts w:ascii="Times New Roman" w:eastAsia="Times New Roman" w:hAnsi="Times New Roman"/>
          <w:b/>
          <w:noProof/>
        </w:rPr>
        <w:tab/>
        <w:t xml:space="preserve">SPECIALUS ĮSPĖJIMAS, KAD VAISTINĮ PREPARATĄ BŪTINA LAIKYTI VAIKAMS NEPASTEBIMOJE IR NEPASIEKIAMOJE VIETOJE </w:t>
      </w:r>
    </w:p>
    <w:p w14:paraId="258B0F1D" w14:textId="77777777" w:rsidR="00155954" w:rsidRPr="00155954" w:rsidRDefault="00155954" w:rsidP="00155954">
      <w:pPr>
        <w:spacing w:after="0" w:line="240" w:lineRule="auto"/>
        <w:ind w:right="113"/>
        <w:rPr>
          <w:rFonts w:ascii="Times New Roman" w:eastAsia="Times New Roman" w:hAnsi="Times New Roman"/>
          <w:lang w:eastAsia="lt-LT"/>
        </w:rPr>
      </w:pPr>
    </w:p>
    <w:p w14:paraId="258B0F1E"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Laikyti vaikams nepastebimoje ir nepasiekiamoje vietoje.</w:t>
      </w:r>
    </w:p>
    <w:p w14:paraId="258B0F1F" w14:textId="77777777" w:rsidR="00155954" w:rsidRPr="00155954" w:rsidRDefault="00155954" w:rsidP="00155954">
      <w:pPr>
        <w:spacing w:after="0" w:line="240" w:lineRule="auto"/>
        <w:rPr>
          <w:rFonts w:ascii="Times New Roman" w:eastAsia="Times New Roman" w:hAnsi="Times New Roman"/>
          <w:lang w:eastAsia="lt-LT"/>
        </w:rPr>
      </w:pPr>
    </w:p>
    <w:p w14:paraId="258B0F20" w14:textId="77777777" w:rsidR="00155954" w:rsidRPr="00155954" w:rsidRDefault="00155954" w:rsidP="00155954">
      <w:pPr>
        <w:spacing w:after="0" w:line="240" w:lineRule="auto"/>
        <w:rPr>
          <w:rFonts w:ascii="Times New Roman" w:eastAsia="Times New Roman" w:hAnsi="Times New Roman"/>
          <w:lang w:eastAsia="lt-LT"/>
        </w:rPr>
      </w:pPr>
    </w:p>
    <w:p w14:paraId="258B0F21" w14:textId="6B466054"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7.</w:t>
      </w:r>
      <w:r w:rsidRPr="00155954">
        <w:rPr>
          <w:rFonts w:ascii="Times New Roman" w:eastAsia="Times New Roman" w:hAnsi="Times New Roman"/>
          <w:b/>
          <w:lang w:eastAsia="lt-LT"/>
        </w:rPr>
        <w:tab/>
        <w:t>KITAS (-I) SPECIALUS (-ŪS) ĮSPĖJIMAS (-AI) (JEI REIKIA)</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VAULT_ND_fd5191a4-79ec-45dd-b96e-f60b301fb79e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F22" w14:textId="77777777" w:rsidR="00155954" w:rsidRPr="00155954" w:rsidRDefault="00155954" w:rsidP="00155954">
      <w:pPr>
        <w:spacing w:after="0" w:line="240" w:lineRule="auto"/>
        <w:rPr>
          <w:rFonts w:ascii="Times New Roman" w:eastAsia="Times New Roman" w:hAnsi="Times New Roman"/>
          <w:lang w:eastAsia="lt-LT"/>
        </w:rPr>
      </w:pPr>
    </w:p>
    <w:p w14:paraId="258B0F23"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Sudėtyje yra penicilino.</w:t>
      </w:r>
    </w:p>
    <w:p w14:paraId="258B0F24" w14:textId="77777777" w:rsidR="00155954" w:rsidRPr="00155954" w:rsidRDefault="00155954" w:rsidP="00155954">
      <w:pPr>
        <w:spacing w:after="0" w:line="240" w:lineRule="auto"/>
        <w:rPr>
          <w:rFonts w:ascii="Times New Roman" w:eastAsia="Times New Roman" w:hAnsi="Times New Roman"/>
          <w:lang w:eastAsia="lt-LT"/>
        </w:rPr>
      </w:pPr>
    </w:p>
    <w:p w14:paraId="258B0F25" w14:textId="77777777" w:rsidR="00155954" w:rsidRPr="00155954" w:rsidRDefault="00155954" w:rsidP="00155954">
      <w:pPr>
        <w:spacing w:after="0" w:line="240" w:lineRule="auto"/>
        <w:rPr>
          <w:rFonts w:ascii="Times New Roman" w:eastAsia="Times New Roman" w:hAnsi="Times New Roman"/>
          <w:lang w:eastAsia="lt-LT"/>
        </w:rPr>
      </w:pPr>
    </w:p>
    <w:p w14:paraId="258B0F26" w14:textId="79286270"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8.</w:t>
      </w:r>
      <w:r w:rsidRPr="00155954">
        <w:rPr>
          <w:rFonts w:ascii="Times New Roman" w:eastAsia="Times New Roman" w:hAnsi="Times New Roman"/>
          <w:b/>
          <w:lang w:eastAsia="lt-LT"/>
        </w:rPr>
        <w:tab/>
        <w:t>TINKAMUMO LAIKAS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VAULT_ND_5e940e7d-cfd5-4984-9227-47104f9c8de6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F27" w14:textId="77777777" w:rsidR="00155954" w:rsidRPr="00155954" w:rsidRDefault="00155954" w:rsidP="00155954">
      <w:pPr>
        <w:spacing w:after="0" w:line="240" w:lineRule="auto"/>
        <w:rPr>
          <w:rFonts w:ascii="Times New Roman" w:eastAsia="Times New Roman" w:hAnsi="Times New Roman"/>
          <w:i/>
          <w:lang w:eastAsia="lt-LT"/>
        </w:rPr>
      </w:pPr>
    </w:p>
    <w:p w14:paraId="258B0F28"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Tinka iki {mm-MMMM}</w:t>
      </w:r>
    </w:p>
    <w:p w14:paraId="258B0F29" w14:textId="77777777" w:rsidR="00155954" w:rsidRPr="00155954" w:rsidRDefault="00155954" w:rsidP="00155954">
      <w:pPr>
        <w:keepNext/>
        <w:spacing w:after="0" w:line="240" w:lineRule="auto"/>
        <w:rPr>
          <w:rFonts w:ascii="Times New Roman" w:eastAsia="Times New Roman" w:hAnsi="Times New Roman"/>
          <w:lang w:eastAsia="lt-LT"/>
        </w:rPr>
      </w:pPr>
      <w:r w:rsidRPr="00172E77">
        <w:rPr>
          <w:rFonts w:ascii="Times New Roman" w:eastAsia="Times New Roman" w:hAnsi="Times New Roman"/>
          <w:highlight w:val="lightGray"/>
          <w:lang w:eastAsia="lt-LT"/>
        </w:rPr>
        <w:t>EXP {MMMM-mm}</w:t>
      </w:r>
    </w:p>
    <w:p w14:paraId="258B0F2A" w14:textId="77777777" w:rsidR="00155954" w:rsidRPr="00155954" w:rsidRDefault="00155954" w:rsidP="00155954">
      <w:pPr>
        <w:spacing w:after="0" w:line="240" w:lineRule="auto"/>
        <w:rPr>
          <w:rFonts w:ascii="Times New Roman" w:eastAsia="Times New Roman" w:hAnsi="Times New Roman"/>
          <w:lang w:eastAsia="lt-LT"/>
        </w:rPr>
      </w:pPr>
    </w:p>
    <w:p w14:paraId="258B0F2B" w14:textId="77777777" w:rsidR="00155954" w:rsidRPr="00155954" w:rsidRDefault="00155954" w:rsidP="00155954">
      <w:pPr>
        <w:spacing w:after="0" w:line="240" w:lineRule="auto"/>
        <w:rPr>
          <w:rFonts w:ascii="Times New Roman" w:eastAsia="Times New Roman" w:hAnsi="Times New Roman"/>
          <w:lang w:eastAsia="lt-LT"/>
        </w:rPr>
      </w:pPr>
    </w:p>
    <w:p w14:paraId="258B0F2C" w14:textId="3CD7982B" w:rsidR="00155954" w:rsidRPr="00155954" w:rsidRDefault="00155954" w:rsidP="0015595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lastRenderedPageBreak/>
        <w:t>9.</w:t>
      </w:r>
      <w:r w:rsidRPr="00155954">
        <w:rPr>
          <w:rFonts w:ascii="Times New Roman" w:eastAsia="Times New Roman" w:hAnsi="Times New Roman"/>
          <w:b/>
          <w:lang w:eastAsia="lt-LT"/>
        </w:rPr>
        <w:tab/>
        <w:t>SPECIALIOS LAIKYMO SĄLYGOS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VAULT_ND_254834a5-621c-4776-8a94-5a046a230c4d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F2D" w14:textId="77777777" w:rsidR="00155954" w:rsidRPr="00155954" w:rsidRDefault="00155954" w:rsidP="00155954">
      <w:pPr>
        <w:keepNext/>
        <w:spacing w:after="0" w:line="240" w:lineRule="auto"/>
        <w:rPr>
          <w:rFonts w:ascii="Times New Roman" w:eastAsia="Times New Roman" w:hAnsi="Times New Roman"/>
          <w:lang w:eastAsia="lt-LT"/>
        </w:rPr>
      </w:pPr>
    </w:p>
    <w:p w14:paraId="258B0F2E" w14:textId="77777777" w:rsidR="00155954" w:rsidRPr="00155954" w:rsidRDefault="00155954" w:rsidP="00155954">
      <w:pPr>
        <w:keepNext/>
        <w:spacing w:after="0" w:line="240" w:lineRule="auto"/>
        <w:rPr>
          <w:rFonts w:ascii="Times New Roman" w:eastAsia="Times New Roman" w:hAnsi="Times New Roman"/>
          <w:iCs/>
          <w:noProof/>
          <w:lang w:eastAsia="lt-LT"/>
        </w:rPr>
      </w:pPr>
      <w:r w:rsidRPr="00155954">
        <w:rPr>
          <w:rFonts w:ascii="Times New Roman" w:eastAsia="Times New Roman" w:hAnsi="Times New Roman"/>
          <w:iCs/>
          <w:noProof/>
          <w:lang w:eastAsia="lt-LT"/>
        </w:rPr>
        <w:t>Sausi milteliai:</w:t>
      </w:r>
    </w:p>
    <w:p w14:paraId="258B0F2F" w14:textId="77777777" w:rsidR="00155954" w:rsidRPr="00155954" w:rsidRDefault="00155954" w:rsidP="00155954">
      <w:pPr>
        <w:spacing w:after="0" w:line="240" w:lineRule="auto"/>
        <w:rPr>
          <w:rFonts w:ascii="Times New Roman" w:eastAsia="Times New Roman" w:hAnsi="Times New Roman"/>
          <w:iCs/>
          <w:noProof/>
          <w:lang w:eastAsia="lt-LT"/>
        </w:rPr>
      </w:pPr>
      <w:r w:rsidRPr="00155954">
        <w:rPr>
          <w:rFonts w:ascii="Times New Roman" w:eastAsia="Times New Roman" w:hAnsi="Times New Roman"/>
          <w:iCs/>
          <w:noProof/>
          <w:lang w:eastAsia="lt-LT"/>
        </w:rPr>
        <w:t>Laikyti gamintojo pakuotėje, kad preparatas būtų apsaugotas nuo drėgmės.</w:t>
      </w:r>
    </w:p>
    <w:p w14:paraId="258B0F30" w14:textId="61E19FEB" w:rsidR="00155954" w:rsidRPr="00155954" w:rsidRDefault="00155954" w:rsidP="00155954">
      <w:pPr>
        <w:spacing w:after="0" w:line="240" w:lineRule="auto"/>
        <w:rPr>
          <w:rFonts w:ascii="Times New Roman" w:eastAsia="Times New Roman" w:hAnsi="Times New Roman"/>
          <w:iCs/>
          <w:noProof/>
          <w:lang w:eastAsia="lt-LT"/>
        </w:rPr>
      </w:pPr>
      <w:r w:rsidRPr="00155954">
        <w:rPr>
          <w:rFonts w:ascii="Times New Roman" w:eastAsia="Times New Roman" w:hAnsi="Times New Roman"/>
          <w:iCs/>
          <w:noProof/>
          <w:lang w:eastAsia="lt-LT"/>
        </w:rPr>
        <w:t>Laikyti ne aukštesnėje kaip 25</w:t>
      </w:r>
      <w:r w:rsidR="003F5D9C">
        <w:rPr>
          <w:rFonts w:ascii="Times New Roman" w:eastAsia="Times New Roman" w:hAnsi="Times New Roman"/>
          <w:iCs/>
          <w:noProof/>
          <w:lang w:eastAsia="lt-LT"/>
        </w:rPr>
        <w:t> </w:t>
      </w:r>
      <w:r w:rsidRPr="00155954">
        <w:rPr>
          <w:rFonts w:ascii="Times New Roman" w:eastAsia="Times New Roman" w:hAnsi="Times New Roman"/>
          <w:iCs/>
          <w:noProof/>
          <w:lang w:eastAsia="lt-LT"/>
        </w:rPr>
        <w:t>°C temperatūroje.</w:t>
      </w:r>
    </w:p>
    <w:p w14:paraId="258B0F31" w14:textId="77777777" w:rsidR="00155954" w:rsidRPr="00155954" w:rsidRDefault="00155954" w:rsidP="00155954">
      <w:pPr>
        <w:spacing w:after="0" w:line="240" w:lineRule="auto"/>
        <w:rPr>
          <w:rFonts w:ascii="Times New Roman" w:eastAsia="Times New Roman" w:hAnsi="Times New Roman"/>
          <w:iCs/>
          <w:noProof/>
          <w:lang w:eastAsia="lt-LT"/>
        </w:rPr>
      </w:pPr>
    </w:p>
    <w:p w14:paraId="258B0F32" w14:textId="77777777" w:rsidR="00155954" w:rsidRPr="00155954" w:rsidRDefault="00155954" w:rsidP="00155954">
      <w:pPr>
        <w:spacing w:after="0" w:line="240" w:lineRule="auto"/>
        <w:rPr>
          <w:rFonts w:ascii="Times New Roman" w:eastAsia="Times New Roman" w:hAnsi="Times New Roman"/>
          <w:iCs/>
          <w:noProof/>
          <w:lang w:eastAsia="lt-LT"/>
        </w:rPr>
      </w:pPr>
      <w:r w:rsidRPr="00155954">
        <w:rPr>
          <w:rFonts w:ascii="Times New Roman" w:eastAsia="Times New Roman" w:hAnsi="Times New Roman"/>
          <w:iCs/>
          <w:noProof/>
          <w:lang w:eastAsia="lt-LT"/>
        </w:rPr>
        <w:t>Paruošta suspensija:</w:t>
      </w:r>
    </w:p>
    <w:p w14:paraId="258B0F33" w14:textId="30A77318" w:rsidR="00155954" w:rsidRPr="00155954" w:rsidRDefault="00155954" w:rsidP="00155954">
      <w:pPr>
        <w:spacing w:after="0" w:line="240" w:lineRule="auto"/>
        <w:rPr>
          <w:rFonts w:ascii="Times New Roman" w:eastAsia="Times New Roman" w:hAnsi="Times New Roman"/>
          <w:iCs/>
          <w:noProof/>
          <w:lang w:eastAsia="lt-LT"/>
        </w:rPr>
      </w:pPr>
      <w:r w:rsidRPr="00155954">
        <w:rPr>
          <w:rFonts w:ascii="Times New Roman" w:eastAsia="Times New Roman" w:hAnsi="Times New Roman"/>
          <w:iCs/>
          <w:noProof/>
          <w:lang w:eastAsia="lt-LT"/>
        </w:rPr>
        <w:t>Laikyti šaldytuve (2</w:t>
      </w:r>
      <w:r w:rsidR="003F5D9C">
        <w:rPr>
          <w:rFonts w:ascii="Times New Roman" w:eastAsia="Times New Roman" w:hAnsi="Times New Roman"/>
          <w:iCs/>
          <w:noProof/>
          <w:lang w:eastAsia="lt-LT"/>
        </w:rPr>
        <w:t> </w:t>
      </w:r>
      <w:r w:rsidRPr="00155954">
        <w:rPr>
          <w:rFonts w:ascii="Times New Roman" w:eastAsia="Times New Roman" w:hAnsi="Times New Roman"/>
          <w:iCs/>
          <w:noProof/>
          <w:lang w:eastAsia="lt-LT"/>
        </w:rPr>
        <w:t>°C</w:t>
      </w:r>
      <w:r w:rsidRPr="00155954">
        <w:rPr>
          <w:rFonts w:ascii="Times New Roman" w:eastAsia="Times New Roman" w:hAnsi="Times New Roman"/>
          <w:iCs/>
          <w:noProof/>
          <w:lang w:eastAsia="lt-LT"/>
        </w:rPr>
        <w:noBreakHyphen/>
        <w:t>8</w:t>
      </w:r>
      <w:r w:rsidR="003F5D9C">
        <w:rPr>
          <w:rFonts w:ascii="Times New Roman" w:eastAsia="Times New Roman" w:hAnsi="Times New Roman"/>
          <w:iCs/>
          <w:noProof/>
          <w:lang w:eastAsia="lt-LT"/>
        </w:rPr>
        <w:t> </w:t>
      </w:r>
      <w:r w:rsidRPr="00155954">
        <w:rPr>
          <w:rFonts w:ascii="Times New Roman" w:eastAsia="Times New Roman" w:hAnsi="Times New Roman"/>
          <w:iCs/>
          <w:noProof/>
          <w:lang w:eastAsia="lt-LT"/>
        </w:rPr>
        <w:t>°C).</w:t>
      </w:r>
    </w:p>
    <w:p w14:paraId="258B0F34" w14:textId="77777777" w:rsidR="00155954" w:rsidRPr="00155954" w:rsidRDefault="00155954" w:rsidP="00155954">
      <w:pPr>
        <w:spacing w:after="0" w:line="240" w:lineRule="auto"/>
        <w:rPr>
          <w:rFonts w:ascii="Times New Roman" w:eastAsia="Times New Roman" w:hAnsi="Times New Roman"/>
          <w:iCs/>
          <w:noProof/>
          <w:lang w:eastAsia="lt-LT"/>
        </w:rPr>
      </w:pPr>
      <w:r w:rsidRPr="00155954">
        <w:rPr>
          <w:rFonts w:ascii="Times New Roman" w:eastAsia="Times New Roman" w:hAnsi="Times New Roman"/>
          <w:iCs/>
          <w:noProof/>
          <w:lang w:eastAsia="lt-LT"/>
        </w:rPr>
        <w:t>Negalima užšaldyti.</w:t>
      </w:r>
    </w:p>
    <w:p w14:paraId="258B0F35" w14:textId="77777777" w:rsidR="00155954" w:rsidRPr="00155954" w:rsidRDefault="00155954" w:rsidP="00155954">
      <w:pPr>
        <w:spacing w:after="0" w:line="240" w:lineRule="auto"/>
        <w:rPr>
          <w:rFonts w:ascii="Times New Roman" w:eastAsia="Times New Roman" w:hAnsi="Times New Roman"/>
          <w:iCs/>
          <w:noProof/>
          <w:lang w:eastAsia="lt-LT"/>
        </w:rPr>
      </w:pPr>
      <w:r w:rsidRPr="00155954">
        <w:rPr>
          <w:rFonts w:ascii="Times New Roman" w:eastAsia="Times New Roman" w:hAnsi="Times New Roman"/>
          <w:iCs/>
          <w:noProof/>
          <w:lang w:eastAsia="lt-LT"/>
        </w:rPr>
        <w:t>Suvartoti per 7 paras.</w:t>
      </w:r>
    </w:p>
    <w:p w14:paraId="258B0F36"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F37"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0F38" w14:textId="24767085"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lt-LT"/>
        </w:rPr>
      </w:pPr>
      <w:r w:rsidRPr="00155954">
        <w:rPr>
          <w:rFonts w:ascii="Times New Roman" w:eastAsia="Times New Roman" w:hAnsi="Times New Roman"/>
          <w:b/>
          <w:lang w:eastAsia="lt-LT"/>
        </w:rPr>
        <w:t>10.</w:t>
      </w:r>
      <w:r w:rsidRPr="00155954">
        <w:rPr>
          <w:rFonts w:ascii="Times New Roman" w:eastAsia="Times New Roman" w:hAnsi="Times New Roman"/>
          <w:b/>
          <w:lang w:eastAsia="lt-LT"/>
        </w:rPr>
        <w:tab/>
        <w:t>SPECIALIOS ATSARGUMO PRIEMONĖS DĖL NESUVARTOTO VAISTINIO PREPARATO AR JO ATLIEKŲ TVARKYMO (JEI REIKIA)</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VAULT_ND_f0271a0b-681f-4165-8f3e-dca23d0b60ef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F39" w14:textId="77777777" w:rsidR="00155954" w:rsidRPr="00155954" w:rsidRDefault="00155954" w:rsidP="00155954">
      <w:pPr>
        <w:spacing w:after="0" w:line="240" w:lineRule="auto"/>
        <w:rPr>
          <w:rFonts w:ascii="Times New Roman" w:eastAsia="Times New Roman" w:hAnsi="Times New Roman"/>
          <w:lang w:eastAsia="lt-LT"/>
        </w:rPr>
      </w:pPr>
    </w:p>
    <w:p w14:paraId="258B0F3A" w14:textId="77777777" w:rsidR="00155954" w:rsidRPr="00155954" w:rsidRDefault="00155954" w:rsidP="00155954">
      <w:pPr>
        <w:spacing w:after="0" w:line="240" w:lineRule="auto"/>
        <w:rPr>
          <w:rFonts w:ascii="Times New Roman" w:eastAsia="Times New Roman" w:hAnsi="Times New Roman"/>
          <w:lang w:eastAsia="lt-LT"/>
        </w:rPr>
      </w:pPr>
    </w:p>
    <w:p w14:paraId="258B0F3B" w14:textId="16F9D330"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lt-LT"/>
        </w:rPr>
      </w:pPr>
      <w:r w:rsidRPr="00155954">
        <w:rPr>
          <w:rFonts w:ascii="Times New Roman" w:eastAsia="Times New Roman" w:hAnsi="Times New Roman"/>
          <w:b/>
          <w:lang w:eastAsia="lt-LT"/>
        </w:rPr>
        <w:t>11.</w:t>
      </w:r>
      <w:r w:rsidRPr="00155954">
        <w:rPr>
          <w:rFonts w:ascii="Times New Roman" w:eastAsia="Times New Roman" w:hAnsi="Times New Roman"/>
          <w:b/>
          <w:lang w:eastAsia="lt-LT"/>
        </w:rPr>
        <w:tab/>
        <w:t>REGISTRUOTOJO PAVADINIMAS IR ADRESAS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VAULT_ND_cabd1c9f-99bf-4f61-9551-f1b787464965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F3C" w14:textId="77777777" w:rsidR="00155954" w:rsidRPr="00155954" w:rsidRDefault="00155954" w:rsidP="00155954">
      <w:pPr>
        <w:spacing w:after="0" w:line="240" w:lineRule="auto"/>
        <w:rPr>
          <w:rFonts w:ascii="Times New Roman" w:eastAsia="Times New Roman" w:hAnsi="Times New Roman"/>
          <w:lang w:eastAsia="lt-LT"/>
        </w:rPr>
      </w:pPr>
    </w:p>
    <w:p w14:paraId="258B0F3D" w14:textId="61C298C7" w:rsidR="00E37B1D" w:rsidRPr="00FA2075" w:rsidRDefault="00EB13D1" w:rsidP="00E37B1D">
      <w:pPr>
        <w:autoSpaceDE w:val="0"/>
        <w:autoSpaceDN w:val="0"/>
        <w:adjustRightInd w:val="0"/>
        <w:spacing w:after="0" w:line="240" w:lineRule="auto"/>
        <w:rPr>
          <w:rFonts w:ascii="Times New Roman" w:hAnsi="Times New Roman"/>
          <w:lang w:eastAsia="lt-LT"/>
        </w:rPr>
      </w:pPr>
      <w:proofErr w:type="spellStart"/>
      <w:r w:rsidRPr="00F57AFF">
        <w:rPr>
          <w:rFonts w:ascii="Times New Roman" w:hAnsi="Times New Roman"/>
          <w:highlight w:val="lightGray"/>
          <w:lang w:eastAsia="lt-LT"/>
        </w:rPr>
        <w:t>GlaxoSmithKline</w:t>
      </w:r>
      <w:proofErr w:type="spellEnd"/>
      <w:r w:rsidRPr="00F57AFF">
        <w:rPr>
          <w:rFonts w:ascii="Times New Roman" w:hAnsi="Times New Roman"/>
          <w:highlight w:val="lightGray"/>
          <w:lang w:eastAsia="lt-LT"/>
        </w:rPr>
        <w:t xml:space="preserve"> </w:t>
      </w:r>
      <w:proofErr w:type="spellStart"/>
      <w:r w:rsidRPr="00F57AFF">
        <w:rPr>
          <w:rFonts w:ascii="Times New Roman" w:hAnsi="Times New Roman"/>
          <w:highlight w:val="lightGray"/>
          <w:lang w:eastAsia="lt-LT"/>
        </w:rPr>
        <w:t>Trading</w:t>
      </w:r>
      <w:proofErr w:type="spellEnd"/>
      <w:r w:rsidRPr="00F57AFF">
        <w:rPr>
          <w:rFonts w:ascii="Times New Roman" w:hAnsi="Times New Roman"/>
          <w:highlight w:val="lightGray"/>
          <w:lang w:eastAsia="lt-LT"/>
        </w:rPr>
        <w:t xml:space="preserve"> </w:t>
      </w:r>
      <w:proofErr w:type="spellStart"/>
      <w:r w:rsidRPr="00F57AFF">
        <w:rPr>
          <w:rFonts w:ascii="Times New Roman" w:hAnsi="Times New Roman"/>
          <w:highlight w:val="lightGray"/>
          <w:lang w:eastAsia="lt-LT"/>
        </w:rPr>
        <w:t>Services</w:t>
      </w:r>
      <w:proofErr w:type="spellEnd"/>
      <w:r w:rsidRPr="00F57AFF">
        <w:rPr>
          <w:rFonts w:ascii="Times New Roman" w:hAnsi="Times New Roman"/>
          <w:highlight w:val="lightGray"/>
          <w:lang w:eastAsia="lt-LT"/>
        </w:rPr>
        <w:t xml:space="preserve"> </w:t>
      </w:r>
      <w:proofErr w:type="spellStart"/>
      <w:r w:rsidRPr="00F57AFF">
        <w:rPr>
          <w:rFonts w:ascii="Times New Roman" w:hAnsi="Times New Roman"/>
          <w:highlight w:val="lightGray"/>
          <w:lang w:eastAsia="lt-LT"/>
        </w:rPr>
        <w:t>Limited</w:t>
      </w:r>
      <w:proofErr w:type="spellEnd"/>
      <w:r w:rsidR="00E37B1D" w:rsidRPr="00FA2075">
        <w:rPr>
          <w:rFonts w:ascii="Times New Roman" w:hAnsi="Times New Roman"/>
          <w:lang w:eastAsia="lt-LT"/>
        </w:rPr>
        <w:t> </w:t>
      </w:r>
    </w:p>
    <w:p w14:paraId="258B0F3E" w14:textId="77777777" w:rsidR="00155954" w:rsidRPr="00155954" w:rsidRDefault="00155954" w:rsidP="00155954">
      <w:pPr>
        <w:spacing w:after="0" w:line="240" w:lineRule="auto"/>
        <w:rPr>
          <w:rFonts w:ascii="Times New Roman" w:eastAsia="Times New Roman" w:hAnsi="Times New Roman"/>
          <w:lang w:eastAsia="lt-LT"/>
        </w:rPr>
      </w:pPr>
    </w:p>
    <w:p w14:paraId="258B0F3F" w14:textId="77777777" w:rsidR="00155954" w:rsidRPr="00155954" w:rsidRDefault="00155954" w:rsidP="00155954">
      <w:pPr>
        <w:spacing w:after="0" w:line="240" w:lineRule="auto"/>
        <w:rPr>
          <w:rFonts w:ascii="Times New Roman" w:eastAsia="Times New Roman" w:hAnsi="Times New Roman"/>
          <w:lang w:eastAsia="lt-LT"/>
        </w:rPr>
      </w:pPr>
    </w:p>
    <w:p w14:paraId="258B0F40" w14:textId="3B991274"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12.</w:t>
      </w:r>
      <w:r w:rsidRPr="00155954">
        <w:rPr>
          <w:rFonts w:ascii="Times New Roman" w:eastAsia="Times New Roman" w:hAnsi="Times New Roman"/>
          <w:b/>
          <w:lang w:eastAsia="lt-LT"/>
        </w:rPr>
        <w:tab/>
        <w:t>REGISTRACIJOS PAŽYMĖJIMO NUMERIS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VAULT_ND_07d746d3-1633-4f89-b432-b64d9c3227d3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F41" w14:textId="77777777" w:rsidR="00155954" w:rsidRPr="00155954" w:rsidRDefault="00155954" w:rsidP="00155954">
      <w:pPr>
        <w:spacing w:after="0" w:line="240" w:lineRule="auto"/>
        <w:rPr>
          <w:rFonts w:ascii="Times New Roman" w:eastAsia="Times New Roman" w:hAnsi="Times New Roman"/>
          <w:lang w:eastAsia="lt-LT"/>
        </w:rPr>
      </w:pPr>
    </w:p>
    <w:p w14:paraId="258B0F42"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72E77">
        <w:rPr>
          <w:rFonts w:ascii="Times New Roman" w:eastAsia="Times New Roman" w:hAnsi="Times New Roman"/>
          <w:highlight w:val="lightGray"/>
          <w:lang w:eastAsia="lt-LT"/>
        </w:rPr>
        <w:t>LT/1/98/3675/001</w:t>
      </w:r>
    </w:p>
    <w:p w14:paraId="258B0F43" w14:textId="77777777" w:rsidR="00155954" w:rsidRPr="00155954" w:rsidRDefault="00155954" w:rsidP="00155954">
      <w:pPr>
        <w:spacing w:after="0" w:line="240" w:lineRule="auto"/>
        <w:rPr>
          <w:rFonts w:ascii="Times New Roman" w:eastAsia="Times New Roman" w:hAnsi="Times New Roman"/>
          <w:lang w:eastAsia="lt-LT"/>
        </w:rPr>
      </w:pPr>
    </w:p>
    <w:p w14:paraId="258B0F44" w14:textId="77777777" w:rsidR="00155954" w:rsidRPr="00155954" w:rsidRDefault="00155954" w:rsidP="00155954">
      <w:pPr>
        <w:spacing w:after="0" w:line="240" w:lineRule="auto"/>
        <w:rPr>
          <w:rFonts w:ascii="Times New Roman" w:eastAsia="Times New Roman" w:hAnsi="Times New Roman"/>
          <w:lang w:eastAsia="lt-LT"/>
        </w:rPr>
      </w:pPr>
    </w:p>
    <w:p w14:paraId="258B0F45" w14:textId="4E8AAE82"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13.</w:t>
      </w:r>
      <w:r w:rsidRPr="00155954">
        <w:rPr>
          <w:rFonts w:ascii="Times New Roman" w:eastAsia="Times New Roman" w:hAnsi="Times New Roman"/>
          <w:b/>
          <w:lang w:eastAsia="lt-LT"/>
        </w:rPr>
        <w:tab/>
        <w:t>SERIJOS NUMERIS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VAULT_ND_db2e0a9e-6416-4774-8a22-6239a0d62d6d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F46" w14:textId="77777777" w:rsidR="00155954" w:rsidRPr="00155954" w:rsidRDefault="00155954" w:rsidP="00155954">
      <w:pPr>
        <w:spacing w:after="0" w:line="240" w:lineRule="auto"/>
        <w:rPr>
          <w:rFonts w:ascii="Times New Roman" w:eastAsia="Times New Roman" w:hAnsi="Times New Roman"/>
          <w:i/>
          <w:lang w:eastAsia="lt-LT"/>
        </w:rPr>
      </w:pPr>
    </w:p>
    <w:p w14:paraId="258B0F47"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Serija</w:t>
      </w:r>
    </w:p>
    <w:p w14:paraId="258B0F48" w14:textId="77777777" w:rsidR="00155954" w:rsidRPr="00155954" w:rsidRDefault="00155954" w:rsidP="00155954">
      <w:pPr>
        <w:spacing w:after="0" w:line="240" w:lineRule="auto"/>
        <w:rPr>
          <w:rFonts w:ascii="Times New Roman" w:eastAsia="Times New Roman" w:hAnsi="Times New Roman"/>
          <w:lang w:eastAsia="lt-LT"/>
        </w:rPr>
      </w:pPr>
      <w:r w:rsidRPr="00172E77">
        <w:rPr>
          <w:rFonts w:ascii="Times New Roman" w:eastAsia="Times New Roman" w:hAnsi="Times New Roman"/>
          <w:highlight w:val="lightGray"/>
          <w:lang w:eastAsia="lt-LT"/>
        </w:rPr>
        <w:t>Lot</w:t>
      </w:r>
    </w:p>
    <w:p w14:paraId="258B0F49" w14:textId="77777777" w:rsidR="00155954" w:rsidRPr="00155954" w:rsidRDefault="00155954" w:rsidP="00155954">
      <w:pPr>
        <w:spacing w:after="0" w:line="240" w:lineRule="auto"/>
        <w:rPr>
          <w:rFonts w:ascii="Times New Roman" w:eastAsia="Times New Roman" w:hAnsi="Times New Roman"/>
          <w:lang w:eastAsia="lt-LT"/>
        </w:rPr>
      </w:pPr>
    </w:p>
    <w:p w14:paraId="258B0F4A" w14:textId="77777777" w:rsidR="00155954" w:rsidRPr="00155954" w:rsidRDefault="00155954" w:rsidP="00155954">
      <w:pPr>
        <w:spacing w:after="0" w:line="240" w:lineRule="auto"/>
        <w:rPr>
          <w:rFonts w:ascii="Times New Roman" w:eastAsia="Times New Roman" w:hAnsi="Times New Roman"/>
          <w:lang w:eastAsia="lt-LT"/>
        </w:rPr>
      </w:pPr>
    </w:p>
    <w:p w14:paraId="258B0F4B" w14:textId="77F95757"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14.</w:t>
      </w:r>
      <w:r w:rsidRPr="00155954">
        <w:rPr>
          <w:rFonts w:ascii="Times New Roman" w:eastAsia="Times New Roman" w:hAnsi="Times New Roman"/>
          <w:b/>
          <w:lang w:eastAsia="lt-LT"/>
        </w:rPr>
        <w:tab/>
        <w:t>PARDAVIMO (IŠDAVIMO) TVARKA</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VAULT_ND_89e1c43c-c638-4f44-8d02-7c6da83e59ea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F4C" w14:textId="77777777" w:rsidR="00155954" w:rsidRPr="00155954" w:rsidRDefault="00155954" w:rsidP="00155954">
      <w:pPr>
        <w:spacing w:after="0" w:line="240" w:lineRule="auto"/>
        <w:rPr>
          <w:rFonts w:ascii="Times New Roman" w:eastAsia="Times New Roman" w:hAnsi="Times New Roman"/>
          <w:lang w:eastAsia="lt-LT"/>
        </w:rPr>
      </w:pPr>
    </w:p>
    <w:p w14:paraId="258B0F4D" w14:textId="77777777" w:rsidR="00155954" w:rsidRPr="00155954" w:rsidRDefault="00155954" w:rsidP="00155954">
      <w:pPr>
        <w:spacing w:after="0" w:line="240" w:lineRule="auto"/>
        <w:rPr>
          <w:rFonts w:ascii="Times New Roman" w:eastAsia="Times New Roman" w:hAnsi="Times New Roman"/>
          <w:lang w:eastAsia="lt-LT"/>
        </w:rPr>
      </w:pPr>
    </w:p>
    <w:p w14:paraId="258B0F4E" w14:textId="7ED44D89"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15.</w:t>
      </w:r>
      <w:r w:rsidRPr="00155954">
        <w:rPr>
          <w:rFonts w:ascii="Times New Roman" w:eastAsia="Times New Roman" w:hAnsi="Times New Roman"/>
          <w:b/>
          <w:lang w:eastAsia="lt-LT"/>
        </w:rPr>
        <w:tab/>
        <w:t>VARTOJIMO INSTRUKCIJA</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VAULT_ND_a2a7f129-51e3-481a-8684-b45119aab812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F4F" w14:textId="77777777" w:rsidR="00155954" w:rsidRPr="00155954" w:rsidRDefault="00155954" w:rsidP="00155954">
      <w:pPr>
        <w:spacing w:after="0" w:line="240" w:lineRule="auto"/>
        <w:rPr>
          <w:rFonts w:ascii="Times New Roman" w:eastAsia="Times New Roman" w:hAnsi="Times New Roman"/>
          <w:lang w:eastAsia="lt-LT"/>
        </w:rPr>
      </w:pPr>
    </w:p>
    <w:p w14:paraId="258B0F50"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Prieš vartojimą ištirpinti vandenyje.</w:t>
      </w:r>
    </w:p>
    <w:p w14:paraId="258B0F51" w14:textId="77777777" w:rsidR="00155954" w:rsidRPr="00155954" w:rsidRDefault="00155954" w:rsidP="00155954">
      <w:pPr>
        <w:spacing w:after="0" w:line="240" w:lineRule="auto"/>
        <w:rPr>
          <w:rFonts w:ascii="Times New Roman" w:eastAsia="Times New Roman" w:hAnsi="Times New Roman"/>
          <w:lang w:eastAsia="lt-LT"/>
        </w:rPr>
      </w:pPr>
    </w:p>
    <w:p w14:paraId="258B0F52" w14:textId="77777777" w:rsidR="00155954" w:rsidRPr="00155954" w:rsidRDefault="00155954" w:rsidP="00155954">
      <w:pPr>
        <w:spacing w:after="0" w:line="240" w:lineRule="auto"/>
        <w:rPr>
          <w:rFonts w:ascii="Times New Roman" w:eastAsia="Times New Roman" w:hAnsi="Times New Roman"/>
          <w:lang w:eastAsia="lt-LT"/>
        </w:rPr>
      </w:pPr>
    </w:p>
    <w:p w14:paraId="258B0F53" w14:textId="45724E6F"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5954">
        <w:rPr>
          <w:rFonts w:ascii="Times New Roman" w:eastAsia="Times New Roman" w:hAnsi="Times New Roman"/>
          <w:b/>
          <w:lang w:eastAsia="lt-LT"/>
        </w:rPr>
        <w:t>16.</w:t>
      </w:r>
      <w:r w:rsidRPr="00155954">
        <w:rPr>
          <w:rFonts w:ascii="Times New Roman" w:eastAsia="Times New Roman" w:hAnsi="Times New Roman"/>
          <w:b/>
          <w:lang w:eastAsia="lt-LT"/>
        </w:rPr>
        <w:tab/>
        <w:t>INFORMACIJA BRAILIO RAŠTU</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VAULT_ND_c776c0cc-15c0-4ff0-8ffa-a302ca60be0c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F54" w14:textId="77777777" w:rsidR="00155954" w:rsidRPr="00155954" w:rsidRDefault="00155954" w:rsidP="00155954">
      <w:pPr>
        <w:spacing w:after="0" w:line="240" w:lineRule="auto"/>
        <w:rPr>
          <w:rFonts w:ascii="Times New Roman" w:eastAsia="Times New Roman" w:hAnsi="Times New Roman"/>
          <w:lang w:eastAsia="lt-LT"/>
        </w:rPr>
      </w:pPr>
    </w:p>
    <w:p w14:paraId="258B0F55" w14:textId="77777777" w:rsidR="00155954" w:rsidRPr="00155954" w:rsidRDefault="00155954" w:rsidP="00155954">
      <w:pPr>
        <w:spacing w:after="0" w:line="240" w:lineRule="auto"/>
        <w:rPr>
          <w:rFonts w:ascii="Times New Roman" w:eastAsia="Times New Roman" w:hAnsi="Times New Roman"/>
          <w:lang w:eastAsia="lt-LT"/>
        </w:rPr>
      </w:pPr>
    </w:p>
    <w:p w14:paraId="258B0F56" w14:textId="65D5C189" w:rsidR="00155954" w:rsidRPr="00155954" w:rsidRDefault="00155954" w:rsidP="0015595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lt-LT"/>
        </w:rPr>
      </w:pPr>
      <w:r w:rsidRPr="00155954">
        <w:rPr>
          <w:rFonts w:ascii="Times New Roman" w:eastAsia="Times New Roman" w:hAnsi="Times New Roman"/>
          <w:b/>
          <w:lang w:eastAsia="lt-LT"/>
        </w:rPr>
        <w:t>17.</w:t>
      </w:r>
      <w:r w:rsidRPr="00155954">
        <w:rPr>
          <w:rFonts w:ascii="Times New Roman" w:eastAsia="Times New Roman" w:hAnsi="Times New Roman"/>
          <w:b/>
          <w:lang w:eastAsia="lt-LT"/>
        </w:rPr>
        <w:tab/>
        <w:t>UNIKALUS IDENTIFIKATORIUS – 2D BRŪKŠNINIS KODAS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VAULT_ND_a8bd2d83-78ff-4971-ae35-1cdf0f634020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F57" w14:textId="77777777" w:rsidR="00155954" w:rsidRPr="00155954" w:rsidRDefault="00155954" w:rsidP="00155954">
      <w:pPr>
        <w:spacing w:after="0" w:line="240" w:lineRule="auto"/>
        <w:rPr>
          <w:rFonts w:ascii="Times New Roman" w:eastAsia="Times New Roman" w:hAnsi="Times New Roman"/>
          <w:lang w:eastAsia="lt-LT"/>
        </w:rPr>
      </w:pPr>
    </w:p>
    <w:p w14:paraId="258B0F58" w14:textId="77777777" w:rsidR="00155954" w:rsidRPr="00155954" w:rsidRDefault="00155954" w:rsidP="00155954">
      <w:pPr>
        <w:spacing w:after="0" w:line="240" w:lineRule="auto"/>
        <w:rPr>
          <w:rFonts w:ascii="Times New Roman" w:eastAsia="Times New Roman" w:hAnsi="Times New Roman"/>
          <w:lang w:eastAsia="lt-LT"/>
        </w:rPr>
      </w:pPr>
    </w:p>
    <w:p w14:paraId="258B0F59" w14:textId="2545AB57" w:rsidR="00155954" w:rsidRPr="00155954" w:rsidRDefault="00155954" w:rsidP="0015595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lt-LT"/>
        </w:rPr>
      </w:pPr>
      <w:r w:rsidRPr="00155954">
        <w:rPr>
          <w:rFonts w:ascii="Times New Roman" w:eastAsia="Times New Roman" w:hAnsi="Times New Roman"/>
          <w:b/>
          <w:lang w:eastAsia="lt-LT"/>
        </w:rPr>
        <w:t>18.</w:t>
      </w:r>
      <w:r w:rsidRPr="00155954">
        <w:rPr>
          <w:rFonts w:ascii="Times New Roman" w:eastAsia="Times New Roman" w:hAnsi="Times New Roman"/>
          <w:b/>
          <w:lang w:eastAsia="lt-LT"/>
        </w:rPr>
        <w:tab/>
        <w:t>UNIKALUS IDENTIFIKATORIUS – ŽMONĖMS SUPRANTAMI DUOMENYS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VAULT_ND_88f0b34d-ec2b-46f1-908f-2a5bcfba1f09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F5A" w14:textId="77777777" w:rsidR="00155954" w:rsidRPr="00155954" w:rsidRDefault="00155954" w:rsidP="00155954">
      <w:pPr>
        <w:spacing w:after="0" w:line="240" w:lineRule="auto"/>
        <w:rPr>
          <w:rFonts w:ascii="Times New Roman" w:eastAsia="Times New Roman" w:hAnsi="Times New Roman"/>
          <w:lang w:eastAsia="lt-LT"/>
        </w:rPr>
      </w:pPr>
    </w:p>
    <w:p w14:paraId="258B0F5B" w14:textId="77777777" w:rsidR="00155954" w:rsidRPr="00155954" w:rsidRDefault="00155954" w:rsidP="00155954">
      <w:pPr>
        <w:spacing w:after="0" w:line="240" w:lineRule="auto"/>
        <w:rPr>
          <w:rFonts w:ascii="Times New Roman" w:eastAsia="Times New Roman" w:hAnsi="Times New Roman"/>
          <w:lang w:eastAsia="lt-LT"/>
        </w:rPr>
      </w:pPr>
    </w:p>
    <w:p w14:paraId="258B0F5C" w14:textId="77777777" w:rsidR="00155954" w:rsidRPr="00155954" w:rsidRDefault="00155954" w:rsidP="00155954">
      <w:pPr>
        <w:spacing w:after="0" w:line="240" w:lineRule="auto"/>
        <w:ind w:right="113"/>
        <w:jc w:val="center"/>
        <w:rPr>
          <w:rFonts w:ascii="Times New Roman" w:eastAsia="Times New Roman" w:hAnsi="Times New Roman"/>
          <w:b/>
          <w:lang w:eastAsia="lt-LT"/>
        </w:rPr>
      </w:pPr>
      <w:r w:rsidRPr="00155954">
        <w:rPr>
          <w:rFonts w:ascii="Times New Roman" w:eastAsia="Times New Roman" w:hAnsi="Times New Roman"/>
          <w:i/>
          <w:iCs/>
          <w:lang w:eastAsia="lt-LT"/>
        </w:rPr>
        <w:br w:type="page"/>
      </w:r>
    </w:p>
    <w:p w14:paraId="258B0F5D"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5E"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5F"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60"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61"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62"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63"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64"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65"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66"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67"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68"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69"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6A"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6B"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6C"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6D"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6E"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6F"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70"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71"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72"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73" w14:textId="77777777" w:rsidR="00155954" w:rsidRPr="00155954" w:rsidRDefault="00155954" w:rsidP="00155954">
      <w:pPr>
        <w:spacing w:after="0" w:line="240" w:lineRule="auto"/>
        <w:ind w:right="113"/>
        <w:jc w:val="center"/>
        <w:rPr>
          <w:rFonts w:ascii="Times New Roman" w:eastAsia="Times New Roman" w:hAnsi="Times New Roman"/>
          <w:b/>
          <w:lang w:eastAsia="lt-LT"/>
        </w:rPr>
      </w:pPr>
    </w:p>
    <w:p w14:paraId="258B0F74" w14:textId="77777777" w:rsidR="00155954" w:rsidRPr="00155954" w:rsidRDefault="00155954" w:rsidP="00155954">
      <w:pPr>
        <w:spacing w:after="0" w:line="240" w:lineRule="auto"/>
        <w:ind w:right="113"/>
        <w:jc w:val="center"/>
        <w:rPr>
          <w:rFonts w:ascii="Times New Roman" w:eastAsia="Times New Roman" w:hAnsi="Times New Roman"/>
          <w:lang w:eastAsia="lt-LT"/>
        </w:rPr>
      </w:pPr>
      <w:r w:rsidRPr="00155954">
        <w:rPr>
          <w:rFonts w:ascii="Times New Roman" w:eastAsia="Times New Roman" w:hAnsi="Times New Roman"/>
          <w:b/>
          <w:lang w:eastAsia="lt-LT"/>
        </w:rPr>
        <w:t>B. PAKUOTĖS LAPELIS</w:t>
      </w:r>
    </w:p>
    <w:p w14:paraId="258B0F75" w14:textId="61B7192C" w:rsidR="00155954" w:rsidRPr="00155954" w:rsidRDefault="00155954" w:rsidP="00155954">
      <w:pPr>
        <w:spacing w:after="0" w:line="240" w:lineRule="auto"/>
        <w:jc w:val="center"/>
        <w:outlineLvl w:val="0"/>
        <w:rPr>
          <w:rFonts w:ascii="Times New Roman" w:eastAsia="Times New Roman" w:hAnsi="Times New Roman"/>
          <w:b/>
          <w:lang w:eastAsia="lt-LT"/>
        </w:rPr>
      </w:pPr>
      <w:bookmarkStart w:id="17" w:name="_DV_C187"/>
      <w:bookmarkStart w:id="18" w:name="_DV_C189"/>
      <w:bookmarkStart w:id="19" w:name="_DV_C191"/>
      <w:bookmarkEnd w:id="17"/>
      <w:bookmarkEnd w:id="18"/>
      <w:bookmarkEnd w:id="19"/>
      <w:r w:rsidRPr="00155954">
        <w:rPr>
          <w:rFonts w:ascii="Times New Roman" w:eastAsia="Times New Roman" w:hAnsi="Times New Roman"/>
          <w:b/>
          <w:lang w:eastAsia="lt-LT"/>
        </w:rPr>
        <w:br w:type="page"/>
      </w:r>
      <w:r w:rsidRPr="00155954">
        <w:rPr>
          <w:rFonts w:ascii="Times New Roman" w:eastAsia="Times New Roman" w:hAnsi="Times New Roman"/>
          <w:b/>
          <w:lang w:eastAsia="lt-LT"/>
        </w:rPr>
        <w:lastRenderedPageBreak/>
        <w:t>Pakuotės lapelis: informacija vartotojui</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vault_nd_78828b80-57f5-4c2f-8c35-fbd9d9e64c94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F76" w14:textId="77777777" w:rsidR="00155954" w:rsidRPr="00155954" w:rsidRDefault="00155954" w:rsidP="00155954">
      <w:pPr>
        <w:numPr>
          <w:ilvl w:val="12"/>
          <w:numId w:val="0"/>
        </w:numPr>
        <w:spacing w:after="0" w:line="240" w:lineRule="auto"/>
        <w:jc w:val="center"/>
        <w:rPr>
          <w:rFonts w:ascii="Times New Roman" w:eastAsia="Times New Roman" w:hAnsi="Times New Roman"/>
          <w:lang w:eastAsia="lt-LT"/>
        </w:rPr>
      </w:pPr>
    </w:p>
    <w:p w14:paraId="258B0F77" w14:textId="77777777" w:rsidR="00155954" w:rsidRPr="00155954" w:rsidRDefault="00155954" w:rsidP="00155954">
      <w:pPr>
        <w:numPr>
          <w:ilvl w:val="12"/>
          <w:numId w:val="0"/>
        </w:numPr>
        <w:spacing w:after="0" w:line="240" w:lineRule="auto"/>
        <w:jc w:val="center"/>
        <w:rPr>
          <w:rFonts w:ascii="Times New Roman" w:eastAsia="Times New Roman" w:hAnsi="Times New Roman"/>
          <w:b/>
          <w:lang w:eastAsia="lt-LT"/>
        </w:rPr>
      </w:pPr>
      <w:r w:rsidRPr="00155954">
        <w:rPr>
          <w:rFonts w:ascii="Times New Roman" w:eastAsia="Times New Roman" w:hAnsi="Times New Roman"/>
          <w:b/>
          <w:lang w:eastAsia="lt-LT"/>
        </w:rPr>
        <w:t>Augmentin 400 mg/57 mg/5 ml milteliai geriamajai suspensijai</w:t>
      </w:r>
    </w:p>
    <w:p w14:paraId="258B0F78" w14:textId="77777777" w:rsidR="00155954" w:rsidRPr="00155954" w:rsidRDefault="00155954" w:rsidP="00155954">
      <w:pPr>
        <w:numPr>
          <w:ilvl w:val="12"/>
          <w:numId w:val="0"/>
        </w:numPr>
        <w:spacing w:after="0" w:line="240" w:lineRule="auto"/>
        <w:jc w:val="center"/>
        <w:rPr>
          <w:rFonts w:ascii="Times New Roman" w:eastAsia="Times New Roman" w:hAnsi="Times New Roman"/>
          <w:lang w:eastAsia="lt-LT"/>
        </w:rPr>
      </w:pPr>
    </w:p>
    <w:p w14:paraId="258B0F79" w14:textId="22F72C13" w:rsidR="00155954" w:rsidRPr="00155954" w:rsidRDefault="001A233D" w:rsidP="00155954">
      <w:pPr>
        <w:numPr>
          <w:ilvl w:val="12"/>
          <w:numId w:val="0"/>
        </w:num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a</w:t>
      </w:r>
      <w:r w:rsidR="00155954" w:rsidRPr="00155954">
        <w:rPr>
          <w:rFonts w:ascii="Times New Roman" w:eastAsia="Times New Roman" w:hAnsi="Times New Roman"/>
          <w:lang w:eastAsia="lt-LT"/>
        </w:rPr>
        <w:t>moksicilinas/klavulano rūgštis</w:t>
      </w:r>
    </w:p>
    <w:p w14:paraId="258B0F7A" w14:textId="77777777" w:rsidR="00155954" w:rsidRPr="00155954" w:rsidRDefault="00155954" w:rsidP="00155954">
      <w:pPr>
        <w:spacing w:after="0" w:line="240" w:lineRule="auto"/>
        <w:jc w:val="center"/>
        <w:rPr>
          <w:rFonts w:ascii="Times New Roman" w:eastAsia="Times New Roman" w:hAnsi="Times New Roman"/>
          <w:lang w:eastAsia="lt-LT"/>
        </w:rPr>
      </w:pPr>
    </w:p>
    <w:p w14:paraId="258B0F7B" w14:textId="77777777" w:rsidR="00155954" w:rsidRPr="00155954" w:rsidRDefault="00155954" w:rsidP="00155954">
      <w:pPr>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Atidžiai perskaitykite visą šį lapelį, prieš pradėdami vartoti vaistą vaikui,</w:t>
      </w:r>
      <w:r w:rsidRPr="00155954">
        <w:rPr>
          <w:rFonts w:ascii="Times New Roman" w:eastAsia="Times New Roman" w:hAnsi="Times New Roman"/>
          <w:b/>
          <w:noProof/>
          <w:lang w:eastAsia="lt-LT"/>
        </w:rPr>
        <w:t xml:space="preserve"> nes jame pateikiama Jums svarbi informacija</w:t>
      </w:r>
      <w:r w:rsidRPr="00155954">
        <w:rPr>
          <w:rFonts w:ascii="Times New Roman" w:eastAsia="Times New Roman" w:hAnsi="Times New Roman"/>
          <w:b/>
          <w:lang w:eastAsia="lt-LT"/>
        </w:rPr>
        <w:t>.</w:t>
      </w:r>
    </w:p>
    <w:p w14:paraId="258B0F7C"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Neišmeskite šio lapelio, nes vėl gali prireikti jį perskaityti.</w:t>
      </w:r>
    </w:p>
    <w:p w14:paraId="258B0F7D"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Jeigu kiltų daugiau klausimų, kreipkitės į gydytoją, vaistininką arba slaugytoją.</w:t>
      </w:r>
    </w:p>
    <w:p w14:paraId="258B0F7E" w14:textId="7EA81079" w:rsidR="00155954" w:rsidRPr="00155954" w:rsidRDefault="00155954" w:rsidP="00155954">
      <w:pPr>
        <w:numPr>
          <w:ilvl w:val="0"/>
          <w:numId w:val="4"/>
        </w:num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Šis vaistas skirtas tik Jūsų vaikui, todėl kitiems žmonėms jo duoti negalima. Vaistas gali jiems pakenkti (net tiems, kurių ligos požymiai yra tokie patys kaip Jūsų vaiko).</w:t>
      </w:r>
    </w:p>
    <w:p w14:paraId="258B0F7F" w14:textId="029DDCD6" w:rsidR="00155954" w:rsidRPr="00155954" w:rsidRDefault="00155954" w:rsidP="00155954">
      <w:pPr>
        <w:suppressAutoHyphens/>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Jeigu Jūsų vaikui pasireiškė šalutinis poveikis (net jeigu jis šiame lapelyje nenurodytas), kreipkitės į gydytoją, vaistininką arba slaugytoją. Žr.</w:t>
      </w:r>
      <w:r w:rsidR="003F5D9C">
        <w:rPr>
          <w:rFonts w:ascii="Times New Roman" w:eastAsia="Times New Roman" w:hAnsi="Times New Roman"/>
          <w:lang w:eastAsia="lt-LT"/>
        </w:rPr>
        <w:t> </w:t>
      </w:r>
      <w:r w:rsidRPr="00155954">
        <w:rPr>
          <w:rFonts w:ascii="Times New Roman" w:eastAsia="Times New Roman" w:hAnsi="Times New Roman"/>
          <w:lang w:eastAsia="lt-LT"/>
        </w:rPr>
        <w:t>4</w:t>
      </w:r>
      <w:r w:rsidR="003F5D9C">
        <w:rPr>
          <w:rFonts w:ascii="Times New Roman" w:eastAsia="Times New Roman" w:hAnsi="Times New Roman"/>
          <w:lang w:eastAsia="lt-LT"/>
        </w:rPr>
        <w:t> </w:t>
      </w:r>
      <w:r w:rsidRPr="00155954">
        <w:rPr>
          <w:rFonts w:ascii="Times New Roman" w:eastAsia="Times New Roman" w:hAnsi="Times New Roman"/>
          <w:lang w:eastAsia="lt-LT"/>
        </w:rPr>
        <w:t>skyrių.</w:t>
      </w:r>
    </w:p>
    <w:p w14:paraId="258B0F80" w14:textId="77777777" w:rsidR="00155954" w:rsidRPr="00155954" w:rsidRDefault="00155954" w:rsidP="00155954">
      <w:pPr>
        <w:suppressAutoHyphens/>
        <w:spacing w:after="0" w:line="240" w:lineRule="auto"/>
        <w:ind w:left="567" w:hanging="567"/>
        <w:rPr>
          <w:rFonts w:ascii="Times New Roman" w:eastAsia="Times New Roman" w:hAnsi="Times New Roman"/>
          <w:lang w:eastAsia="lt-LT"/>
        </w:rPr>
      </w:pPr>
    </w:p>
    <w:p w14:paraId="258B0F81" w14:textId="77777777" w:rsidR="00155954" w:rsidRPr="00155954" w:rsidRDefault="00155954" w:rsidP="00155954">
      <w:pPr>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t>Apie ką rašoma šiame lapelyje?</w:t>
      </w:r>
    </w:p>
    <w:p w14:paraId="258B0F82" w14:textId="77777777" w:rsidR="00155954" w:rsidRPr="00E510AB" w:rsidRDefault="00155954" w:rsidP="00155954">
      <w:pPr>
        <w:spacing w:after="0" w:line="240" w:lineRule="auto"/>
        <w:ind w:left="567" w:hanging="567"/>
        <w:rPr>
          <w:rFonts w:ascii="Times New Roman" w:hAnsi="Times New Roman"/>
          <w:b/>
        </w:rPr>
      </w:pPr>
    </w:p>
    <w:p w14:paraId="258B0F83"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1.</w:t>
      </w:r>
      <w:r w:rsidRPr="00155954">
        <w:rPr>
          <w:rFonts w:ascii="Times New Roman" w:eastAsia="Times New Roman" w:hAnsi="Times New Roman"/>
          <w:lang w:eastAsia="lt-LT"/>
        </w:rPr>
        <w:tab/>
        <w:t>Kas yra Augmentin ir kam jis vartojamas</w:t>
      </w:r>
    </w:p>
    <w:p w14:paraId="258B0F84"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2.</w:t>
      </w:r>
      <w:r w:rsidRPr="00155954">
        <w:rPr>
          <w:rFonts w:ascii="Times New Roman" w:eastAsia="Times New Roman" w:hAnsi="Times New Roman"/>
          <w:lang w:eastAsia="lt-LT"/>
        </w:rPr>
        <w:tab/>
        <w:t>Kas žinotina prieš vartojant Augmentin</w:t>
      </w:r>
    </w:p>
    <w:p w14:paraId="258B0F85"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3.</w:t>
      </w:r>
      <w:r w:rsidRPr="00155954">
        <w:rPr>
          <w:rFonts w:ascii="Times New Roman" w:eastAsia="Times New Roman" w:hAnsi="Times New Roman"/>
          <w:lang w:eastAsia="lt-LT"/>
        </w:rPr>
        <w:tab/>
        <w:t>Kaip vartoti Augmentin</w:t>
      </w:r>
    </w:p>
    <w:p w14:paraId="258B0F86"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4.</w:t>
      </w:r>
      <w:r w:rsidRPr="00155954">
        <w:rPr>
          <w:rFonts w:ascii="Times New Roman" w:eastAsia="Times New Roman" w:hAnsi="Times New Roman"/>
          <w:lang w:eastAsia="lt-LT"/>
        </w:rPr>
        <w:tab/>
        <w:t>Galimas šalutinis poveikis</w:t>
      </w:r>
    </w:p>
    <w:p w14:paraId="258B0F87"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5.</w:t>
      </w:r>
      <w:r w:rsidRPr="00155954">
        <w:rPr>
          <w:rFonts w:ascii="Times New Roman" w:eastAsia="Times New Roman" w:hAnsi="Times New Roman"/>
          <w:lang w:eastAsia="lt-LT"/>
        </w:rPr>
        <w:tab/>
        <w:t>Kaip laikyti Augmentin</w:t>
      </w:r>
    </w:p>
    <w:p w14:paraId="258B0F88"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6.</w:t>
      </w:r>
      <w:r w:rsidRPr="00155954">
        <w:rPr>
          <w:rFonts w:ascii="Times New Roman" w:eastAsia="Times New Roman" w:hAnsi="Times New Roman"/>
          <w:lang w:eastAsia="lt-LT"/>
        </w:rPr>
        <w:tab/>
        <w:t>Pakuotės turinys ir kita informacija</w:t>
      </w:r>
    </w:p>
    <w:p w14:paraId="258B0F89" w14:textId="77777777" w:rsidR="00155954" w:rsidRPr="00155954" w:rsidRDefault="00155954" w:rsidP="00155954">
      <w:pPr>
        <w:numPr>
          <w:ilvl w:val="12"/>
          <w:numId w:val="0"/>
        </w:numPr>
        <w:spacing w:after="0" w:line="240" w:lineRule="auto"/>
        <w:rPr>
          <w:rFonts w:ascii="Times New Roman" w:eastAsia="Times New Roman" w:hAnsi="Times New Roman"/>
          <w:lang w:eastAsia="lt-LT"/>
        </w:rPr>
      </w:pPr>
    </w:p>
    <w:p w14:paraId="258B0F8A" w14:textId="77777777" w:rsidR="00155954" w:rsidRPr="00155954" w:rsidRDefault="00155954" w:rsidP="00155954">
      <w:pPr>
        <w:numPr>
          <w:ilvl w:val="12"/>
          <w:numId w:val="0"/>
        </w:numPr>
        <w:spacing w:after="0" w:line="240" w:lineRule="auto"/>
        <w:rPr>
          <w:rFonts w:ascii="Times New Roman" w:eastAsia="Times New Roman" w:hAnsi="Times New Roman"/>
          <w:lang w:eastAsia="lt-LT"/>
        </w:rPr>
      </w:pPr>
    </w:p>
    <w:p w14:paraId="258B0F8B" w14:textId="77777777" w:rsidR="00155954" w:rsidRPr="00155954" w:rsidRDefault="00155954" w:rsidP="00155954">
      <w:pPr>
        <w:spacing w:after="0" w:line="240" w:lineRule="auto"/>
        <w:ind w:left="567" w:right="-2" w:hanging="567"/>
        <w:rPr>
          <w:rFonts w:ascii="Times New Roman" w:eastAsia="Times New Roman" w:hAnsi="Times New Roman"/>
          <w:b/>
          <w:lang w:eastAsia="lt-LT"/>
        </w:rPr>
      </w:pPr>
      <w:r w:rsidRPr="00155954">
        <w:rPr>
          <w:rFonts w:ascii="Times New Roman" w:eastAsia="Times New Roman" w:hAnsi="Times New Roman"/>
          <w:b/>
          <w:lang w:eastAsia="lt-LT"/>
        </w:rPr>
        <w:t>1.</w:t>
      </w:r>
      <w:r w:rsidRPr="00155954">
        <w:rPr>
          <w:rFonts w:ascii="Times New Roman" w:eastAsia="Times New Roman" w:hAnsi="Times New Roman"/>
          <w:b/>
          <w:lang w:eastAsia="lt-LT"/>
        </w:rPr>
        <w:tab/>
        <w:t>Kas yra Augmentin ir kam jis vartojamas</w:t>
      </w:r>
    </w:p>
    <w:p w14:paraId="258B0F8C" w14:textId="77777777" w:rsidR="00155954" w:rsidRPr="00E510AB" w:rsidRDefault="00155954" w:rsidP="00155954">
      <w:pPr>
        <w:numPr>
          <w:ilvl w:val="12"/>
          <w:numId w:val="0"/>
        </w:numPr>
        <w:spacing w:after="0" w:line="240" w:lineRule="auto"/>
        <w:rPr>
          <w:rFonts w:ascii="Times New Roman" w:hAnsi="Times New Roman"/>
          <w:b/>
        </w:rPr>
      </w:pPr>
    </w:p>
    <w:p w14:paraId="258B0F8D" w14:textId="77777777" w:rsidR="00155954" w:rsidRPr="00155954" w:rsidRDefault="00155954" w:rsidP="00155954">
      <w:pPr>
        <w:numPr>
          <w:ilvl w:val="12"/>
          <w:numId w:val="0"/>
        </w:num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Augmentin yra antibiotikas, kuris naikina infekcines ligas sukeliančias bakterijas. </w:t>
      </w:r>
      <w:r w:rsidR="00F6627D">
        <w:rPr>
          <w:rFonts w:ascii="Times New Roman" w:eastAsia="Times New Roman" w:hAnsi="Times New Roman"/>
          <w:lang w:eastAsia="lt-LT"/>
        </w:rPr>
        <w:t>Jo</w:t>
      </w:r>
      <w:r w:rsidRPr="00155954">
        <w:rPr>
          <w:rFonts w:ascii="Times New Roman" w:eastAsia="Times New Roman" w:hAnsi="Times New Roman"/>
          <w:lang w:eastAsia="lt-LT"/>
        </w:rPr>
        <w:t xml:space="preserve"> sudėtyje yra dviejų skirtingų vaistų: amoksicilino ir klavulano rūgšties. Amoksicilinas priklauso vaistų, vadinamų penicilinais, grupei</w:t>
      </w:r>
      <w:r w:rsidR="00F6627D">
        <w:rPr>
          <w:rFonts w:ascii="Times New Roman" w:eastAsia="Times New Roman" w:hAnsi="Times New Roman"/>
          <w:lang w:eastAsia="lt-LT"/>
        </w:rPr>
        <w:t>,</w:t>
      </w:r>
      <w:r w:rsidRPr="00155954">
        <w:rPr>
          <w:rFonts w:ascii="Times New Roman" w:eastAsia="Times New Roman" w:hAnsi="Times New Roman"/>
          <w:lang w:eastAsia="lt-LT"/>
        </w:rPr>
        <w:t xml:space="preserve"> </w:t>
      </w:r>
      <w:r w:rsidR="00F6627D">
        <w:rPr>
          <w:rFonts w:ascii="Times New Roman" w:eastAsia="Times New Roman" w:hAnsi="Times New Roman"/>
          <w:lang w:eastAsia="lt-LT"/>
        </w:rPr>
        <w:t>kurie k</w:t>
      </w:r>
      <w:r w:rsidRPr="00155954">
        <w:rPr>
          <w:rFonts w:ascii="Times New Roman" w:eastAsia="Times New Roman" w:hAnsi="Times New Roman"/>
          <w:lang w:eastAsia="lt-LT"/>
        </w:rPr>
        <w:t xml:space="preserve">artais gali </w:t>
      </w:r>
      <w:r w:rsidR="00F6627D">
        <w:rPr>
          <w:rFonts w:ascii="Times New Roman" w:eastAsia="Times New Roman" w:hAnsi="Times New Roman"/>
          <w:lang w:eastAsia="lt-LT"/>
        </w:rPr>
        <w:t xml:space="preserve">nustoti </w:t>
      </w:r>
      <w:r w:rsidRPr="00155954">
        <w:rPr>
          <w:rFonts w:ascii="Times New Roman" w:eastAsia="Times New Roman" w:hAnsi="Times New Roman"/>
          <w:lang w:eastAsia="lt-LT"/>
        </w:rPr>
        <w:t>veik</w:t>
      </w:r>
      <w:r w:rsidR="00F6627D">
        <w:rPr>
          <w:rFonts w:ascii="Times New Roman" w:eastAsia="Times New Roman" w:hAnsi="Times New Roman"/>
          <w:lang w:eastAsia="lt-LT"/>
        </w:rPr>
        <w:t>ę</w:t>
      </w:r>
      <w:r w:rsidRPr="00155954">
        <w:rPr>
          <w:rFonts w:ascii="Times New Roman" w:eastAsia="Times New Roman" w:hAnsi="Times New Roman"/>
          <w:lang w:eastAsia="lt-LT"/>
        </w:rPr>
        <w:t xml:space="preserve"> (tapti neveiksming</w:t>
      </w:r>
      <w:r w:rsidR="00F6627D">
        <w:rPr>
          <w:rFonts w:ascii="Times New Roman" w:eastAsia="Times New Roman" w:hAnsi="Times New Roman"/>
          <w:lang w:eastAsia="lt-LT"/>
        </w:rPr>
        <w:t>ais</w:t>
      </w:r>
      <w:r w:rsidRPr="00155954">
        <w:rPr>
          <w:rFonts w:ascii="Times New Roman" w:eastAsia="Times New Roman" w:hAnsi="Times New Roman"/>
          <w:lang w:eastAsia="lt-LT"/>
        </w:rPr>
        <w:t>). Kita veiklioji medžiaga (klavulano rūgštis) neleidžia</w:t>
      </w:r>
      <w:r w:rsidR="00F6627D">
        <w:rPr>
          <w:rFonts w:ascii="Times New Roman" w:eastAsia="Times New Roman" w:hAnsi="Times New Roman"/>
          <w:lang w:eastAsia="lt-LT"/>
        </w:rPr>
        <w:t>, kad</w:t>
      </w:r>
      <w:r w:rsidRPr="00155954">
        <w:rPr>
          <w:rFonts w:ascii="Times New Roman" w:eastAsia="Times New Roman" w:hAnsi="Times New Roman"/>
          <w:lang w:eastAsia="lt-LT"/>
        </w:rPr>
        <w:t xml:space="preserve"> taip atsitikt</w:t>
      </w:r>
      <w:r w:rsidR="00F6627D">
        <w:rPr>
          <w:rFonts w:ascii="Times New Roman" w:eastAsia="Times New Roman" w:hAnsi="Times New Roman"/>
          <w:lang w:eastAsia="lt-LT"/>
        </w:rPr>
        <w:t>ų</w:t>
      </w:r>
      <w:r w:rsidRPr="00155954">
        <w:rPr>
          <w:rFonts w:ascii="Times New Roman" w:eastAsia="Times New Roman" w:hAnsi="Times New Roman"/>
          <w:lang w:eastAsia="lt-LT"/>
        </w:rPr>
        <w:t>.</w:t>
      </w:r>
    </w:p>
    <w:p w14:paraId="258B0F8E" w14:textId="77777777" w:rsidR="00155954" w:rsidRPr="00155954" w:rsidRDefault="00155954" w:rsidP="00155954">
      <w:pPr>
        <w:numPr>
          <w:ilvl w:val="12"/>
          <w:numId w:val="0"/>
        </w:numPr>
        <w:spacing w:after="0" w:line="240" w:lineRule="auto"/>
        <w:rPr>
          <w:rFonts w:ascii="Times New Roman" w:eastAsia="Times New Roman" w:hAnsi="Times New Roman"/>
          <w:lang w:eastAsia="lt-LT"/>
        </w:rPr>
      </w:pPr>
    </w:p>
    <w:p w14:paraId="258B0F8F" w14:textId="108CDF81"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Augmentin gydomos išvardytos </w:t>
      </w:r>
      <w:r w:rsidR="00BD6FE4">
        <w:rPr>
          <w:rFonts w:ascii="Times New Roman" w:eastAsia="Times New Roman" w:hAnsi="Times New Roman"/>
          <w:lang w:eastAsia="lt-LT"/>
        </w:rPr>
        <w:t>suaugusiųjų</w:t>
      </w:r>
      <w:r w:rsidR="00BD6FE4" w:rsidRPr="00155954">
        <w:rPr>
          <w:rFonts w:ascii="Times New Roman" w:eastAsia="Times New Roman" w:hAnsi="Times New Roman"/>
          <w:lang w:eastAsia="lt-LT"/>
        </w:rPr>
        <w:t xml:space="preserve"> </w:t>
      </w:r>
      <w:r w:rsidRPr="00155954">
        <w:rPr>
          <w:rFonts w:ascii="Times New Roman" w:eastAsia="Times New Roman" w:hAnsi="Times New Roman"/>
          <w:lang w:eastAsia="lt-LT"/>
        </w:rPr>
        <w:t>ir vaikų infekcinės ligos:</w:t>
      </w:r>
    </w:p>
    <w:p w14:paraId="258B0F90"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vidurinės ausies ir nosies ančių infekcinės ligos;</w:t>
      </w:r>
    </w:p>
    <w:p w14:paraId="258B0F91"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kvėpavimo takų infekcinės ligos;</w:t>
      </w:r>
    </w:p>
    <w:p w14:paraId="258B0F92"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šlapimo takų infekcinės ligos;</w:t>
      </w:r>
    </w:p>
    <w:p w14:paraId="258B0F93"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odos ir minkštųjų audinių infekcinės ligos, įskaitant dantų infekcines ligas;</w:t>
      </w:r>
    </w:p>
    <w:p w14:paraId="258B0F94"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kaulų ir sąnarių infekcinės ligos.</w:t>
      </w:r>
    </w:p>
    <w:p w14:paraId="258B0F95" w14:textId="77777777" w:rsidR="00155954" w:rsidRPr="00155954" w:rsidRDefault="00155954" w:rsidP="00155954">
      <w:pPr>
        <w:numPr>
          <w:ilvl w:val="12"/>
          <w:numId w:val="0"/>
        </w:numPr>
        <w:spacing w:after="0" w:line="240" w:lineRule="auto"/>
        <w:rPr>
          <w:rFonts w:ascii="Times New Roman" w:eastAsia="Times New Roman" w:hAnsi="Times New Roman"/>
          <w:lang w:eastAsia="lt-LT"/>
        </w:rPr>
      </w:pPr>
    </w:p>
    <w:p w14:paraId="258B0F96" w14:textId="77777777" w:rsidR="00155954" w:rsidRPr="00155954" w:rsidRDefault="00155954" w:rsidP="00155954">
      <w:pPr>
        <w:numPr>
          <w:ilvl w:val="12"/>
          <w:numId w:val="0"/>
        </w:numPr>
        <w:spacing w:after="0" w:line="240" w:lineRule="auto"/>
        <w:rPr>
          <w:rFonts w:ascii="Times New Roman" w:eastAsia="Times New Roman" w:hAnsi="Times New Roman"/>
          <w:lang w:eastAsia="lt-LT"/>
        </w:rPr>
      </w:pPr>
    </w:p>
    <w:p w14:paraId="258B0F97" w14:textId="6AC0D101" w:rsidR="00155954" w:rsidRPr="00155954" w:rsidRDefault="00155954" w:rsidP="00155954">
      <w:pPr>
        <w:keepNext/>
        <w:numPr>
          <w:ilvl w:val="12"/>
          <w:numId w:val="0"/>
        </w:numPr>
        <w:spacing w:after="0" w:line="240" w:lineRule="auto"/>
        <w:ind w:left="567" w:hanging="567"/>
        <w:outlineLvl w:val="0"/>
        <w:rPr>
          <w:rFonts w:ascii="Times New Roman" w:eastAsia="Times New Roman" w:hAnsi="Times New Roman"/>
          <w:b/>
          <w:caps/>
          <w:lang w:eastAsia="lt-LT"/>
        </w:rPr>
      </w:pPr>
      <w:r w:rsidRPr="00155954">
        <w:rPr>
          <w:rFonts w:ascii="Times New Roman" w:eastAsia="Times New Roman" w:hAnsi="Times New Roman"/>
          <w:b/>
          <w:lang w:eastAsia="lt-LT"/>
        </w:rPr>
        <w:t>2.</w:t>
      </w:r>
      <w:r w:rsidRPr="00155954">
        <w:rPr>
          <w:rFonts w:ascii="Times New Roman" w:eastAsia="Times New Roman" w:hAnsi="Times New Roman"/>
          <w:b/>
          <w:lang w:eastAsia="lt-LT"/>
        </w:rPr>
        <w:tab/>
        <w:t xml:space="preserve">Kas žinotina prieš vartojant </w:t>
      </w:r>
      <w:proofErr w:type="spellStart"/>
      <w:r w:rsidRPr="00155954">
        <w:rPr>
          <w:rFonts w:ascii="Times New Roman" w:eastAsia="Times New Roman" w:hAnsi="Times New Roman"/>
          <w:b/>
          <w:lang w:eastAsia="lt-LT"/>
        </w:rPr>
        <w:t>Augmentin</w:t>
      </w:r>
      <w:proofErr w:type="spellEnd"/>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vault_nd_5bda8716-4f70-4430-af27-2937b4326885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F98" w14:textId="77777777" w:rsidR="00155954" w:rsidRPr="00155954" w:rsidRDefault="00155954" w:rsidP="00155954">
      <w:pPr>
        <w:keepNext/>
        <w:spacing w:after="0" w:line="240" w:lineRule="auto"/>
        <w:ind w:left="567" w:hanging="567"/>
        <w:rPr>
          <w:rFonts w:ascii="Times New Roman" w:eastAsia="Times New Roman" w:hAnsi="Times New Roman"/>
          <w:lang w:eastAsia="lt-LT"/>
        </w:rPr>
      </w:pPr>
    </w:p>
    <w:p w14:paraId="258B0F99" w14:textId="18AEDD92" w:rsidR="00155954" w:rsidRPr="00155954" w:rsidRDefault="00155954" w:rsidP="00155954">
      <w:pPr>
        <w:keepNext/>
        <w:spacing w:after="0" w:line="240" w:lineRule="auto"/>
        <w:ind w:left="567" w:hanging="567"/>
        <w:rPr>
          <w:rFonts w:ascii="Times New Roman" w:eastAsia="Times New Roman" w:hAnsi="Times New Roman"/>
          <w:b/>
          <w:caps/>
          <w:lang w:eastAsia="lt-LT"/>
        </w:rPr>
      </w:pPr>
      <w:r w:rsidRPr="00155954">
        <w:rPr>
          <w:rFonts w:ascii="Times New Roman" w:eastAsia="Times New Roman" w:hAnsi="Times New Roman"/>
          <w:b/>
          <w:lang w:eastAsia="lt-LT"/>
        </w:rPr>
        <w:t xml:space="preserve">Augmentin vartoti </w:t>
      </w:r>
      <w:r w:rsidR="00E86A80">
        <w:rPr>
          <w:rFonts w:ascii="Times New Roman" w:eastAsia="Times New Roman" w:hAnsi="Times New Roman"/>
          <w:b/>
          <w:lang w:eastAsia="lt-LT"/>
        </w:rPr>
        <w:t xml:space="preserve">Jūsų </w:t>
      </w:r>
      <w:r w:rsidRPr="00155954">
        <w:rPr>
          <w:rFonts w:ascii="Times New Roman" w:eastAsia="Times New Roman" w:hAnsi="Times New Roman"/>
          <w:b/>
          <w:lang w:eastAsia="lt-LT"/>
        </w:rPr>
        <w:t xml:space="preserve">vaikui </w:t>
      </w:r>
      <w:r w:rsidR="003F5D9C">
        <w:rPr>
          <w:rFonts w:ascii="Times New Roman" w:eastAsia="Times New Roman" w:hAnsi="Times New Roman"/>
          <w:b/>
          <w:lang w:eastAsia="lt-LT"/>
        </w:rPr>
        <w:t>draudžiama</w:t>
      </w:r>
      <w:r w:rsidRPr="00155954">
        <w:rPr>
          <w:rFonts w:ascii="Times New Roman" w:eastAsia="Times New Roman" w:hAnsi="Times New Roman"/>
          <w:b/>
          <w:lang w:eastAsia="lt-LT"/>
        </w:rPr>
        <w:t>:</w:t>
      </w:r>
    </w:p>
    <w:p w14:paraId="258B0F9A" w14:textId="5C9E46E5" w:rsidR="00155954" w:rsidRPr="00155954" w:rsidRDefault="00155954" w:rsidP="00155954">
      <w:pPr>
        <w:keepNext/>
        <w:numPr>
          <w:ilvl w:val="12"/>
          <w:numId w:val="0"/>
        </w:num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jeigu yra alergija amoksicilinui, klavulano rūgščiai, penicilinui arba bet kuriai pagalbinei šio vaisto medžiagai (jos išvardytos 6</w:t>
      </w:r>
      <w:r w:rsidR="003F5D9C">
        <w:rPr>
          <w:rFonts w:ascii="Times New Roman" w:eastAsia="Times New Roman" w:hAnsi="Times New Roman"/>
          <w:lang w:eastAsia="lt-LT"/>
        </w:rPr>
        <w:t> </w:t>
      </w:r>
      <w:r w:rsidRPr="00155954">
        <w:rPr>
          <w:rFonts w:ascii="Times New Roman" w:eastAsia="Times New Roman" w:hAnsi="Times New Roman"/>
          <w:lang w:eastAsia="lt-LT"/>
        </w:rPr>
        <w:t>skyriuje);</w:t>
      </w:r>
    </w:p>
    <w:p w14:paraId="258B0F9B" w14:textId="77777777" w:rsidR="00155954" w:rsidRPr="00155954" w:rsidRDefault="00155954" w:rsidP="00155954">
      <w:pPr>
        <w:numPr>
          <w:ilvl w:val="12"/>
          <w:numId w:val="0"/>
        </w:num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jeigu anksčiau pasireiškė sunki alerginė reakcija bet kuriam kitam antibiotikui. Tokios reakcijos gali pasireikšti išbėrimu arba veido ar gerklės patinimu;</w:t>
      </w:r>
    </w:p>
    <w:p w14:paraId="258B0F9C" w14:textId="77777777" w:rsidR="00155954" w:rsidRPr="00155954" w:rsidRDefault="00155954" w:rsidP="00155954">
      <w:pPr>
        <w:numPr>
          <w:ilvl w:val="12"/>
          <w:numId w:val="0"/>
        </w:num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jeigu anksčiau vartojant antibiotikų, pasireiškė kepenų sutrikimas ar gelta (odos pageltimas).</w:t>
      </w:r>
    </w:p>
    <w:p w14:paraId="258B0F9D"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0F9E" w14:textId="0BD4DB6F" w:rsidR="00155954" w:rsidRPr="00155954" w:rsidRDefault="00155954" w:rsidP="00155954">
      <w:pPr>
        <w:numPr>
          <w:ilvl w:val="1"/>
          <w:numId w:val="6"/>
        </w:numPr>
        <w:tabs>
          <w:tab w:val="num" w:pos="567"/>
          <w:tab w:val="num" w:pos="644"/>
        </w:tabs>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b/>
          <w:lang w:eastAsia="lt-LT"/>
        </w:rPr>
        <w:t xml:space="preserve">Jeigu </w:t>
      </w:r>
      <w:r w:rsidR="00E86A80">
        <w:rPr>
          <w:rFonts w:ascii="Times New Roman" w:eastAsia="Times New Roman" w:hAnsi="Times New Roman"/>
          <w:b/>
          <w:lang w:eastAsia="lt-LT"/>
        </w:rPr>
        <w:t xml:space="preserve">Jūsų </w:t>
      </w:r>
      <w:r w:rsidRPr="00155954">
        <w:rPr>
          <w:rFonts w:ascii="Times New Roman" w:eastAsia="Times New Roman" w:hAnsi="Times New Roman"/>
          <w:b/>
          <w:lang w:eastAsia="lt-LT"/>
        </w:rPr>
        <w:t>vaikui yra anksčiau nurodytų aplinkybių, Augmentin vartoti negalima</w:t>
      </w:r>
      <w:r w:rsidRPr="00155954">
        <w:rPr>
          <w:rFonts w:ascii="Times New Roman" w:eastAsia="Times New Roman" w:hAnsi="Times New Roman"/>
          <w:lang w:eastAsia="lt-LT"/>
        </w:rPr>
        <w:t>. Jeigu abejojate, prieš pradėdami vaikui vartoti Augmentin, kreipkitės į gydytoją arba vaistininką.</w:t>
      </w:r>
    </w:p>
    <w:p w14:paraId="258B0F9F"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0FA0" w14:textId="28B5D604" w:rsidR="00155954" w:rsidRPr="007B16AA" w:rsidRDefault="00155954" w:rsidP="00155954">
      <w:pPr>
        <w:keepNext/>
        <w:spacing w:after="0" w:line="240" w:lineRule="auto"/>
        <w:outlineLvl w:val="3"/>
        <w:rPr>
          <w:rFonts w:ascii="Times New Roman" w:eastAsia="Times New Roman" w:hAnsi="Times New Roman"/>
          <w:b/>
          <w:lang w:eastAsia="lt-LT"/>
        </w:rPr>
      </w:pPr>
      <w:r w:rsidRPr="007B16AA">
        <w:rPr>
          <w:rFonts w:ascii="Times New Roman" w:eastAsia="Times New Roman" w:hAnsi="Times New Roman"/>
          <w:b/>
          <w:lang w:eastAsia="lt-LT"/>
        </w:rPr>
        <w:t>Įspėjimai ir atsargumo priemonės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vault_nd_48d5385b-595a-4837-b02e-25f0b98980a5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FA1" w14:textId="7C30BC84" w:rsidR="00155954" w:rsidRPr="00155954" w:rsidRDefault="00155954" w:rsidP="00155954">
      <w:pPr>
        <w:keepNext/>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 xml:space="preserve">Prieš pradėdami vartoti </w:t>
      </w:r>
      <w:r w:rsidR="00E86A80">
        <w:rPr>
          <w:rFonts w:ascii="Times New Roman" w:eastAsia="Times New Roman" w:hAnsi="Times New Roman"/>
          <w:lang w:eastAsia="lt-LT"/>
        </w:rPr>
        <w:t xml:space="preserve">Jūsų </w:t>
      </w:r>
      <w:r w:rsidRPr="00155954">
        <w:rPr>
          <w:rFonts w:ascii="Times New Roman" w:eastAsia="Times New Roman" w:hAnsi="Times New Roman"/>
          <w:lang w:eastAsia="lt-LT"/>
        </w:rPr>
        <w:t>vaikui Augmentin, pasakykite gydytojui, vaistininkui arba slaugytojui:</w:t>
      </w:r>
    </w:p>
    <w:p w14:paraId="258B0FA2" w14:textId="77777777" w:rsidR="00155954" w:rsidRPr="00155954" w:rsidRDefault="00155954" w:rsidP="00155954">
      <w:pPr>
        <w:numPr>
          <w:ilvl w:val="12"/>
          <w:numId w:val="0"/>
        </w:num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jeigu vaikas serga infekcine mononukleoze;</w:t>
      </w:r>
    </w:p>
    <w:p w14:paraId="258B0FA3" w14:textId="77777777" w:rsidR="00155954" w:rsidRPr="00155954" w:rsidRDefault="00155954" w:rsidP="00155954">
      <w:pPr>
        <w:numPr>
          <w:ilvl w:val="12"/>
          <w:numId w:val="0"/>
        </w:num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jeigu vaikas gydosi dėl kepenų ar inkstų sutrikimų;</w:t>
      </w:r>
    </w:p>
    <w:p w14:paraId="258B0FA4" w14:textId="77777777" w:rsidR="00155954" w:rsidRPr="00155954" w:rsidRDefault="00155954" w:rsidP="00155954">
      <w:pPr>
        <w:numPr>
          <w:ilvl w:val="12"/>
          <w:numId w:val="0"/>
        </w:num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jeigu vaikas nereguliariai šlapinasi.</w:t>
      </w:r>
    </w:p>
    <w:p w14:paraId="258B0FA5"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0FA6" w14:textId="7C64A681"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 xml:space="preserve">Jeigu abejojate, ar </w:t>
      </w:r>
      <w:r w:rsidR="00E86A80">
        <w:rPr>
          <w:rFonts w:ascii="Times New Roman" w:eastAsia="Times New Roman" w:hAnsi="Times New Roman"/>
          <w:lang w:eastAsia="lt-LT"/>
        </w:rPr>
        <w:t xml:space="preserve">Jūsų </w:t>
      </w:r>
      <w:r w:rsidRPr="00155954">
        <w:rPr>
          <w:rFonts w:ascii="Times New Roman" w:eastAsia="Times New Roman" w:hAnsi="Times New Roman"/>
          <w:lang w:eastAsia="lt-LT"/>
        </w:rPr>
        <w:t>vaikui yra anksčiau nurodytų aplinkybių, prieš pradėdami vartoti Augmentin, kreipkitės į gydytoją arba vaistininką.</w:t>
      </w:r>
    </w:p>
    <w:p w14:paraId="258B0FA7"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0FA8" w14:textId="37F353BA"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 xml:space="preserve">Tam tikrais atvejais gydytojas gali ištirti, kokios rūšies bakterijos </w:t>
      </w:r>
      <w:r w:rsidR="00E86A80">
        <w:rPr>
          <w:rFonts w:ascii="Times New Roman" w:eastAsia="Times New Roman" w:hAnsi="Times New Roman"/>
          <w:lang w:eastAsia="lt-LT"/>
        </w:rPr>
        <w:t xml:space="preserve">Jūsų </w:t>
      </w:r>
      <w:r w:rsidRPr="00155954">
        <w:rPr>
          <w:rFonts w:ascii="Times New Roman" w:eastAsia="Times New Roman" w:hAnsi="Times New Roman"/>
          <w:lang w:eastAsia="lt-LT"/>
        </w:rPr>
        <w:t xml:space="preserve">vaikui sukėlė infekcinę ligą. Atsižvelgdamas į tyrimo rezultatus, gydytojas gali skirti </w:t>
      </w:r>
      <w:r w:rsidR="00E86A80">
        <w:rPr>
          <w:rFonts w:ascii="Times New Roman" w:eastAsia="Times New Roman" w:hAnsi="Times New Roman"/>
          <w:lang w:eastAsia="lt-LT"/>
        </w:rPr>
        <w:t xml:space="preserve">Jūsų </w:t>
      </w:r>
      <w:r w:rsidRPr="00155954">
        <w:rPr>
          <w:rFonts w:ascii="Times New Roman" w:eastAsia="Times New Roman" w:hAnsi="Times New Roman"/>
          <w:lang w:eastAsia="lt-LT"/>
        </w:rPr>
        <w:t>vaikui kitokio stiprumo Augmentin arba kitą vaistą.</w:t>
      </w:r>
    </w:p>
    <w:p w14:paraId="258B0FA9"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0FAA" w14:textId="77777777" w:rsidR="00155954" w:rsidRPr="00155954" w:rsidRDefault="00155954" w:rsidP="00155954">
      <w:pPr>
        <w:keepNext/>
        <w:numPr>
          <w:ilvl w:val="12"/>
          <w:numId w:val="0"/>
        </w:numPr>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Būklės, kurių turite saugotis</w:t>
      </w:r>
    </w:p>
    <w:p w14:paraId="258B0FAB" w14:textId="326CD969" w:rsidR="00155954" w:rsidRPr="00155954" w:rsidRDefault="00155954" w:rsidP="00155954">
      <w:pPr>
        <w:keepNext/>
        <w:numPr>
          <w:ilvl w:val="12"/>
          <w:numId w:val="0"/>
        </w:num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Augmentin gali pasunkinti kai kurias esamas būkles arba sukelti sunkų šalutinį poveikį. Tokios būklės yra alerginės reakcijos, traukuliai (priepuoliai) ir storosios žarnos uždegimas. Turite stebėti, ar vartojant Augmentin, </w:t>
      </w:r>
      <w:r w:rsidR="00E86A80">
        <w:rPr>
          <w:rFonts w:ascii="Times New Roman" w:eastAsia="Times New Roman" w:hAnsi="Times New Roman"/>
          <w:lang w:eastAsia="lt-LT"/>
        </w:rPr>
        <w:t xml:space="preserve">Jūsų </w:t>
      </w:r>
      <w:r w:rsidRPr="00155954">
        <w:rPr>
          <w:rFonts w:ascii="Times New Roman" w:eastAsia="Times New Roman" w:hAnsi="Times New Roman"/>
          <w:lang w:eastAsia="lt-LT"/>
        </w:rPr>
        <w:t xml:space="preserve">vaikui neatsiranda tam tikrų simptomų, kad būtų kuo mažesnė bet kurių komplikacijų rizika. Žr. </w:t>
      </w:r>
      <w:r w:rsidRPr="00155954">
        <w:rPr>
          <w:rFonts w:ascii="Times New Roman" w:eastAsia="Times New Roman" w:hAnsi="Times New Roman"/>
          <w:b/>
          <w:lang w:eastAsia="lt-LT"/>
        </w:rPr>
        <w:t>4</w:t>
      </w:r>
      <w:r w:rsidR="003F5D9C">
        <w:rPr>
          <w:rFonts w:ascii="Times New Roman" w:eastAsia="Times New Roman" w:hAnsi="Times New Roman"/>
          <w:b/>
          <w:lang w:eastAsia="lt-LT"/>
        </w:rPr>
        <w:t> </w:t>
      </w:r>
      <w:r w:rsidRPr="00155954">
        <w:rPr>
          <w:rFonts w:ascii="Times New Roman" w:eastAsia="Times New Roman" w:hAnsi="Times New Roman"/>
          <w:b/>
          <w:lang w:eastAsia="lt-LT"/>
        </w:rPr>
        <w:t xml:space="preserve">skyriuje </w:t>
      </w:r>
      <w:r w:rsidRPr="00155954">
        <w:rPr>
          <w:rFonts w:ascii="Times New Roman" w:eastAsia="Times New Roman" w:hAnsi="Times New Roman"/>
          <w:lang w:eastAsia="lt-LT"/>
        </w:rPr>
        <w:t>skyrelį ,,</w:t>
      </w:r>
      <w:r w:rsidRPr="00155954">
        <w:rPr>
          <w:rFonts w:ascii="Times New Roman" w:eastAsia="Times New Roman" w:hAnsi="Times New Roman"/>
          <w:i/>
          <w:lang w:eastAsia="lt-LT"/>
        </w:rPr>
        <w:t>Būklės, kurių turite saugotis</w:t>
      </w:r>
      <w:r w:rsidRPr="00155954">
        <w:rPr>
          <w:rFonts w:ascii="Times New Roman" w:eastAsia="Times New Roman" w:hAnsi="Times New Roman"/>
          <w:lang w:eastAsia="lt-LT"/>
        </w:rPr>
        <w:t>“.</w:t>
      </w:r>
    </w:p>
    <w:p w14:paraId="258B0FAC" w14:textId="77777777" w:rsidR="00155954" w:rsidRPr="00E510AB" w:rsidRDefault="00155954" w:rsidP="00155954">
      <w:pPr>
        <w:numPr>
          <w:ilvl w:val="12"/>
          <w:numId w:val="0"/>
        </w:numPr>
        <w:spacing w:after="0" w:line="240" w:lineRule="auto"/>
        <w:ind w:right="-2"/>
        <w:rPr>
          <w:rFonts w:ascii="Times New Roman" w:hAnsi="Times New Roman"/>
          <w:b/>
        </w:rPr>
      </w:pPr>
    </w:p>
    <w:p w14:paraId="258B0FAD" w14:textId="77777777" w:rsidR="00155954" w:rsidRPr="00155954" w:rsidRDefault="00155954" w:rsidP="00155954">
      <w:pPr>
        <w:keepNext/>
        <w:numPr>
          <w:ilvl w:val="12"/>
          <w:numId w:val="0"/>
        </w:numPr>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Kraujo ir šlapimo tyrimai</w:t>
      </w:r>
    </w:p>
    <w:p w14:paraId="258B0FAE" w14:textId="4823BD1D" w:rsidR="00155954" w:rsidRPr="00155954" w:rsidRDefault="00155954" w:rsidP="00155954">
      <w:pPr>
        <w:keepNext/>
        <w:numPr>
          <w:ilvl w:val="12"/>
          <w:numId w:val="0"/>
        </w:num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Jeigu </w:t>
      </w:r>
      <w:r w:rsidR="00E86A80">
        <w:rPr>
          <w:rFonts w:ascii="Times New Roman" w:eastAsia="Times New Roman" w:hAnsi="Times New Roman"/>
          <w:lang w:eastAsia="lt-LT"/>
        </w:rPr>
        <w:t xml:space="preserve">Jūsų </w:t>
      </w:r>
      <w:r w:rsidRPr="00155954">
        <w:rPr>
          <w:rFonts w:ascii="Times New Roman" w:eastAsia="Times New Roman" w:hAnsi="Times New Roman"/>
          <w:lang w:eastAsia="lt-LT"/>
        </w:rPr>
        <w:t>vaikui bus atliekami kraujo (pvz., raudonųjų kraujo ląstelių kiekiui nustatyti arba kepenų funkcijos tyrimai) arba šlapimo tyrimai (gliukozei nustatyti), pasakykite gydytojui arba slaugytojai, kad vaikas vartoja Augmentin. Tai padaryti reikia dėl to, kad Augmentin gali veikti šių tyrimų rodmenis.</w:t>
      </w:r>
    </w:p>
    <w:p w14:paraId="258B0FAF"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0FB0" w14:textId="77777777" w:rsidR="00155954" w:rsidRPr="00155954" w:rsidRDefault="00155954" w:rsidP="00155954">
      <w:pPr>
        <w:keepNext/>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t>Kiti vaistai ir Augmentin</w:t>
      </w:r>
    </w:p>
    <w:p w14:paraId="258B0FB1"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Jeigu Jūsų vaikas vartoja ar neseniai vartojo kitų vaistų arba dėl to nesate tikri, apie tai pasakykite gydytojui arba vaistininkui.</w:t>
      </w:r>
    </w:p>
    <w:p w14:paraId="258B0FB2"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Augmentin vartojant kartu su alopurinoliu (gydoma podagra), padidėja alerginės odos reakcijos rizika.</w:t>
      </w:r>
    </w:p>
    <w:p w14:paraId="258B0FB3" w14:textId="77777777" w:rsidR="00155954" w:rsidRPr="00155954" w:rsidRDefault="00155954" w:rsidP="00155954">
      <w:pPr>
        <w:spacing w:after="0" w:line="240" w:lineRule="auto"/>
        <w:rPr>
          <w:rFonts w:ascii="Times New Roman" w:eastAsia="Times New Roman" w:hAnsi="Times New Roman"/>
          <w:lang w:eastAsia="lt-LT"/>
        </w:rPr>
      </w:pPr>
    </w:p>
    <w:p w14:paraId="258B0FB4" w14:textId="52C404D5"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Jeigu</w:t>
      </w:r>
      <w:r w:rsidR="00707B26">
        <w:rPr>
          <w:rFonts w:ascii="Times New Roman" w:eastAsia="Times New Roman" w:hAnsi="Times New Roman"/>
          <w:lang w:eastAsia="lt-LT"/>
        </w:rPr>
        <w:t xml:space="preserve"> Jūsų</w:t>
      </w:r>
      <w:r w:rsidRPr="00155954">
        <w:rPr>
          <w:rFonts w:ascii="Times New Roman" w:eastAsia="Times New Roman" w:hAnsi="Times New Roman"/>
          <w:lang w:eastAsia="lt-LT"/>
        </w:rPr>
        <w:t xml:space="preserve"> vaikas vartoja probenecidą (gydoma podagra), gydytojas gali nuspręsti pakeisti Augmentin dozę.</w:t>
      </w:r>
    </w:p>
    <w:p w14:paraId="258B0FB5"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0FB6"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Jeigu Augmentin vartojamas kartu su vaistais, kurie neleidžia susiformuoti kraujo krešuliams (pvz., varfarinu), gali prireikti papildomų kraujo tyrimų.</w:t>
      </w:r>
    </w:p>
    <w:p w14:paraId="258B0FB7"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0FB8"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Augmentin gali keisti metotreksato (vaisto, kuriuo gydomas vėžys arba reumatinės ligos) veikimą.</w:t>
      </w:r>
    </w:p>
    <w:p w14:paraId="258B0FB9" w14:textId="77777777" w:rsidR="00155954" w:rsidRPr="00155954" w:rsidRDefault="00155954" w:rsidP="00155954">
      <w:pPr>
        <w:spacing w:after="0" w:line="240" w:lineRule="auto"/>
        <w:rPr>
          <w:rFonts w:ascii="Times New Roman" w:eastAsia="Times New Roman" w:hAnsi="Times New Roman"/>
          <w:lang w:eastAsia="lt-LT"/>
        </w:rPr>
      </w:pPr>
    </w:p>
    <w:p w14:paraId="258B0FBA"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Augmentin gali keisti mikofenolato mofetilio (vaisto, kuris vartojamas, norint apsisaugoti nuo persodinto organo atmetimo) poveikį.</w:t>
      </w:r>
    </w:p>
    <w:p w14:paraId="258B0FBB"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p>
    <w:p w14:paraId="258B0FBC" w14:textId="77777777" w:rsidR="00155954" w:rsidRPr="00155954" w:rsidRDefault="00155954" w:rsidP="00155954">
      <w:pPr>
        <w:keepNext/>
        <w:numPr>
          <w:ilvl w:val="12"/>
          <w:numId w:val="0"/>
        </w:numPr>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Nėštumas, žindymo laikotarpis ir vaisingumas</w:t>
      </w:r>
    </w:p>
    <w:p w14:paraId="258B0FBD" w14:textId="77777777" w:rsidR="00155954" w:rsidRPr="00155954" w:rsidRDefault="00155954" w:rsidP="00155954">
      <w:pPr>
        <w:keepNext/>
        <w:numPr>
          <w:ilvl w:val="12"/>
          <w:numId w:val="0"/>
        </w:num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Jeigu mergaitė, kuri bus gydoma Augmentin, yra nėščia, žindo kūdikį, arba manote, kad ji yra nėščia, arba planuoja pastoti, pasitarkite su gydytoju arba vaistininku prieš jai vartojant šį vaistą.</w:t>
      </w:r>
    </w:p>
    <w:p w14:paraId="258B0FBE"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0FBF" w14:textId="4D5797D9" w:rsidR="00155954" w:rsidRPr="00155954" w:rsidRDefault="00155954" w:rsidP="00155954">
      <w:pPr>
        <w:keepNext/>
        <w:spacing w:after="0" w:line="240" w:lineRule="auto"/>
        <w:outlineLvl w:val="3"/>
        <w:rPr>
          <w:rFonts w:ascii="Times New Roman" w:eastAsia="Times New Roman" w:hAnsi="Times New Roman"/>
          <w:b/>
          <w:lang w:eastAsia="lt-LT"/>
        </w:rPr>
      </w:pPr>
      <w:r w:rsidRPr="00155954">
        <w:rPr>
          <w:rFonts w:ascii="Times New Roman" w:eastAsia="Times New Roman" w:hAnsi="Times New Roman"/>
          <w:b/>
          <w:lang w:eastAsia="lt-LT"/>
        </w:rPr>
        <w:t>Vairavimas ir mechanizmų valdymas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vault_nd_4a04a886-f478-4130-82d4-cda8dad346ea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FC0"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Augmentin gali sukelti šalutinį poveikį ir simptomus, dėl kurių gali sutrikti gebėjimas vairuoti.</w:t>
      </w:r>
      <w:r w:rsidRPr="00155954">
        <w:rPr>
          <w:rFonts w:ascii="Times New Roman" w:eastAsia="Times New Roman" w:hAnsi="Times New Roman"/>
          <w:b/>
          <w:bCs/>
          <w:lang w:eastAsia="lt-LT"/>
        </w:rPr>
        <w:t xml:space="preserve"> </w:t>
      </w:r>
      <w:r w:rsidRPr="00155954">
        <w:rPr>
          <w:rFonts w:ascii="Times New Roman" w:eastAsia="Times New Roman" w:hAnsi="Times New Roman"/>
          <w:lang w:eastAsia="lt-LT"/>
        </w:rPr>
        <w:t xml:space="preserve">Nevairuokite ir nevaldykite mechanizmų, </w:t>
      </w:r>
      <w:r w:rsidR="00F6627D">
        <w:rPr>
          <w:rFonts w:ascii="Times New Roman" w:eastAsia="Times New Roman" w:hAnsi="Times New Roman"/>
          <w:lang w:eastAsia="lt-LT"/>
        </w:rPr>
        <w:t>jeigu nesijaučiate</w:t>
      </w:r>
      <w:r w:rsidRPr="00155954">
        <w:rPr>
          <w:rFonts w:ascii="Times New Roman" w:eastAsia="Times New Roman" w:hAnsi="Times New Roman"/>
          <w:lang w:eastAsia="lt-LT"/>
        </w:rPr>
        <w:t xml:space="preserve"> gerai.</w:t>
      </w:r>
    </w:p>
    <w:p w14:paraId="258B0FC1"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0FC2" w14:textId="77777777" w:rsidR="00155954" w:rsidRPr="00155954" w:rsidRDefault="00155954" w:rsidP="00155954">
      <w:pPr>
        <w:keepNext/>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Augmentin sudėtyje yra aspartamo</w:t>
      </w:r>
      <w:r w:rsidR="00ED0BE0">
        <w:rPr>
          <w:rFonts w:ascii="Times New Roman" w:eastAsia="Times New Roman" w:hAnsi="Times New Roman"/>
          <w:b/>
          <w:lang w:eastAsia="lt-LT"/>
        </w:rPr>
        <w:t xml:space="preserve">, </w:t>
      </w:r>
      <w:r w:rsidR="00ED0BE0" w:rsidRPr="00AC12BB">
        <w:rPr>
          <w:rFonts w:ascii="Times New Roman" w:eastAsia="Times New Roman" w:hAnsi="Times New Roman"/>
          <w:b/>
          <w:bCs/>
          <w:lang w:eastAsia="lt-LT"/>
        </w:rPr>
        <w:t>benzilo alkoholio</w:t>
      </w:r>
      <w:r w:rsidR="00ED0BE0" w:rsidRPr="00155954">
        <w:rPr>
          <w:rFonts w:ascii="Times New Roman" w:eastAsia="Times New Roman" w:hAnsi="Times New Roman"/>
          <w:b/>
          <w:lang w:eastAsia="lt-LT"/>
        </w:rPr>
        <w:t xml:space="preserve"> </w:t>
      </w:r>
      <w:r w:rsidRPr="00155954">
        <w:rPr>
          <w:rFonts w:ascii="Times New Roman" w:eastAsia="Times New Roman" w:hAnsi="Times New Roman"/>
          <w:b/>
          <w:lang w:eastAsia="lt-LT"/>
        </w:rPr>
        <w:t>ir maltodekstrino</w:t>
      </w:r>
    </w:p>
    <w:p w14:paraId="258B0FC3" w14:textId="77777777" w:rsidR="00155954" w:rsidRPr="0097564F" w:rsidRDefault="00155954" w:rsidP="00155954">
      <w:pPr>
        <w:numPr>
          <w:ilvl w:val="12"/>
          <w:numId w:val="0"/>
        </w:num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r>
      <w:r w:rsidR="00D6251B">
        <w:rPr>
          <w:rFonts w:ascii="Times New Roman" w:eastAsia="Times New Roman" w:hAnsi="Times New Roman"/>
          <w:lang w:eastAsia="lt-LT"/>
        </w:rPr>
        <w:t>Kiekv</w:t>
      </w:r>
      <w:r w:rsidR="00ED0BE0">
        <w:rPr>
          <w:rFonts w:ascii="Times New Roman" w:eastAsia="Times New Roman" w:hAnsi="Times New Roman"/>
          <w:lang w:eastAsia="lt-LT"/>
        </w:rPr>
        <w:t>iename šio vaisto</w:t>
      </w:r>
      <w:r w:rsidRPr="00155954">
        <w:rPr>
          <w:rFonts w:ascii="Times New Roman" w:eastAsia="Times New Roman" w:hAnsi="Times New Roman"/>
          <w:lang w:eastAsia="lt-LT"/>
        </w:rPr>
        <w:t xml:space="preserve"> </w:t>
      </w:r>
      <w:r w:rsidR="00ED0BE0">
        <w:rPr>
          <w:rFonts w:ascii="Times New Roman" w:eastAsia="Times New Roman" w:hAnsi="Times New Roman"/>
          <w:lang w:eastAsia="lt-LT"/>
        </w:rPr>
        <w:t>mililitre</w:t>
      </w:r>
      <w:r w:rsidR="00ED0BE0" w:rsidRPr="00155954">
        <w:rPr>
          <w:rFonts w:ascii="Times New Roman" w:eastAsia="Times New Roman" w:hAnsi="Times New Roman"/>
          <w:lang w:eastAsia="lt-LT"/>
        </w:rPr>
        <w:t xml:space="preserve"> </w:t>
      </w:r>
      <w:r w:rsidRPr="00155954">
        <w:rPr>
          <w:rFonts w:ascii="Times New Roman" w:eastAsia="Times New Roman" w:hAnsi="Times New Roman"/>
          <w:lang w:eastAsia="lt-LT"/>
        </w:rPr>
        <w:t xml:space="preserve">yra </w:t>
      </w:r>
      <w:r w:rsidR="00ED0BE0">
        <w:rPr>
          <w:rFonts w:ascii="Times New Roman" w:eastAsia="Times New Roman" w:hAnsi="Times New Roman"/>
          <w:lang w:eastAsia="lt-LT"/>
        </w:rPr>
        <w:t xml:space="preserve">2,5 mg </w:t>
      </w:r>
      <w:r w:rsidRPr="00155954">
        <w:rPr>
          <w:rFonts w:ascii="Times New Roman" w:eastAsia="Times New Roman" w:hAnsi="Times New Roman"/>
          <w:lang w:eastAsia="lt-LT"/>
        </w:rPr>
        <w:t>aspartamo</w:t>
      </w:r>
      <w:r w:rsidR="00ED0BE0">
        <w:rPr>
          <w:rFonts w:ascii="Times New Roman" w:eastAsia="Times New Roman" w:hAnsi="Times New Roman"/>
          <w:lang w:eastAsia="lt-LT"/>
        </w:rPr>
        <w:t xml:space="preserve">. Aspartamas yra </w:t>
      </w:r>
      <w:r w:rsidRPr="00155954">
        <w:rPr>
          <w:rFonts w:ascii="Times New Roman" w:eastAsia="Times New Roman" w:hAnsi="Times New Roman"/>
          <w:lang w:eastAsia="lt-LT"/>
        </w:rPr>
        <w:t>fenilalanin</w:t>
      </w:r>
      <w:r w:rsidR="00061964">
        <w:rPr>
          <w:rFonts w:ascii="Times New Roman" w:eastAsia="Times New Roman" w:hAnsi="Times New Roman"/>
          <w:lang w:eastAsia="lt-LT"/>
        </w:rPr>
        <w:t>o šaltinis</w:t>
      </w:r>
      <w:r w:rsidRPr="00155954">
        <w:rPr>
          <w:rFonts w:ascii="Times New Roman" w:eastAsia="Times New Roman" w:hAnsi="Times New Roman"/>
          <w:lang w:eastAsia="lt-LT"/>
        </w:rPr>
        <w:t xml:space="preserve">. </w:t>
      </w:r>
      <w:r w:rsidR="00061964">
        <w:rPr>
          <w:rFonts w:ascii="Times New Roman" w:eastAsia="Times New Roman" w:hAnsi="Times New Roman"/>
          <w:lang w:eastAsia="lt-LT"/>
        </w:rPr>
        <w:t>Jis</w:t>
      </w:r>
      <w:r w:rsidRPr="00155954">
        <w:rPr>
          <w:rFonts w:ascii="Times New Roman" w:eastAsia="Times New Roman" w:hAnsi="Times New Roman"/>
          <w:lang w:eastAsia="lt-LT"/>
        </w:rPr>
        <w:t xml:space="preserve"> gali būti kenksmingas </w:t>
      </w:r>
      <w:r w:rsidR="00ED0BE0">
        <w:rPr>
          <w:rFonts w:ascii="Times New Roman" w:eastAsia="Times New Roman" w:hAnsi="Times New Roman"/>
          <w:lang w:eastAsia="lt-LT"/>
        </w:rPr>
        <w:t>vaikams</w:t>
      </w:r>
      <w:r w:rsidRPr="00155954">
        <w:rPr>
          <w:rFonts w:ascii="Times New Roman" w:eastAsia="Times New Roman" w:hAnsi="Times New Roman"/>
          <w:lang w:eastAsia="lt-LT"/>
        </w:rPr>
        <w:t>, serga</w:t>
      </w:r>
      <w:r w:rsidR="00061964">
        <w:rPr>
          <w:rFonts w:ascii="Times New Roman" w:eastAsia="Times New Roman" w:hAnsi="Times New Roman"/>
          <w:lang w:eastAsia="lt-LT"/>
        </w:rPr>
        <w:t>ntiems</w:t>
      </w:r>
      <w:r w:rsidRPr="00155954">
        <w:rPr>
          <w:rFonts w:ascii="Times New Roman" w:eastAsia="Times New Roman" w:hAnsi="Times New Roman"/>
          <w:lang w:eastAsia="lt-LT"/>
        </w:rPr>
        <w:t xml:space="preserve"> fenilketonurija</w:t>
      </w:r>
      <w:r w:rsidR="00ED0BE0">
        <w:rPr>
          <w:rFonts w:ascii="Times New Roman" w:eastAsia="Times New Roman" w:hAnsi="Times New Roman"/>
          <w:lang w:eastAsia="lt-LT"/>
        </w:rPr>
        <w:t xml:space="preserve"> (FKU)</w:t>
      </w:r>
      <w:r w:rsidR="00061964">
        <w:rPr>
          <w:rFonts w:ascii="Times New Roman" w:eastAsia="Times New Roman" w:hAnsi="Times New Roman"/>
          <w:lang w:eastAsia="lt-LT"/>
        </w:rPr>
        <w:t>,</w:t>
      </w:r>
      <w:r w:rsidR="00ED0BE0">
        <w:rPr>
          <w:rFonts w:ascii="Times New Roman" w:eastAsia="Times New Roman" w:hAnsi="Times New Roman"/>
          <w:lang w:eastAsia="lt-LT"/>
        </w:rPr>
        <w:t xml:space="preserve"> reta genetin</w:t>
      </w:r>
      <w:r w:rsidR="00061964">
        <w:rPr>
          <w:rFonts w:ascii="Times New Roman" w:eastAsia="Times New Roman" w:hAnsi="Times New Roman"/>
          <w:lang w:eastAsia="lt-LT"/>
        </w:rPr>
        <w:t>e</w:t>
      </w:r>
      <w:r w:rsidR="00ED0BE0">
        <w:rPr>
          <w:rFonts w:ascii="Times New Roman" w:eastAsia="Times New Roman" w:hAnsi="Times New Roman"/>
          <w:lang w:eastAsia="lt-LT"/>
        </w:rPr>
        <w:t xml:space="preserve"> </w:t>
      </w:r>
      <w:r w:rsidR="00061964">
        <w:rPr>
          <w:rFonts w:ascii="Times New Roman" w:eastAsia="Times New Roman" w:hAnsi="Times New Roman"/>
          <w:lang w:eastAsia="lt-LT"/>
        </w:rPr>
        <w:t>liga</w:t>
      </w:r>
      <w:r w:rsidR="00ED0BE0">
        <w:rPr>
          <w:rFonts w:ascii="Times New Roman" w:eastAsia="Times New Roman" w:hAnsi="Times New Roman"/>
          <w:lang w:eastAsia="lt-LT"/>
        </w:rPr>
        <w:t xml:space="preserve">, kuria </w:t>
      </w:r>
      <w:r w:rsidR="00061964">
        <w:rPr>
          <w:rFonts w:ascii="Times New Roman" w:eastAsia="Times New Roman" w:hAnsi="Times New Roman"/>
          <w:lang w:eastAsia="lt-LT"/>
        </w:rPr>
        <w:t xml:space="preserve">sergant </w:t>
      </w:r>
      <w:r w:rsidR="00ED0BE0" w:rsidRPr="0097564F">
        <w:rPr>
          <w:rFonts w:ascii="Times New Roman" w:eastAsia="Times New Roman" w:hAnsi="Times New Roman"/>
          <w:lang w:eastAsia="lt-LT"/>
        </w:rPr>
        <w:t>fenilalaninas</w:t>
      </w:r>
      <w:r w:rsidR="00061964" w:rsidRPr="0097564F">
        <w:rPr>
          <w:rFonts w:ascii="Times New Roman" w:eastAsia="Times New Roman" w:hAnsi="Times New Roman"/>
          <w:lang w:eastAsia="lt-LT"/>
        </w:rPr>
        <w:t xml:space="preserve"> kaupiasi organizme,</w:t>
      </w:r>
      <w:r w:rsidR="00ED0BE0" w:rsidRPr="0097564F">
        <w:rPr>
          <w:rFonts w:ascii="Times New Roman" w:eastAsia="Times New Roman" w:hAnsi="Times New Roman"/>
          <w:lang w:eastAsia="lt-LT"/>
        </w:rPr>
        <w:t xml:space="preserve"> nes organizmas negali jo tinkamai pašalinti</w:t>
      </w:r>
      <w:r w:rsidR="00061964" w:rsidRPr="0097564F">
        <w:rPr>
          <w:rFonts w:ascii="Times New Roman" w:eastAsia="Times New Roman" w:hAnsi="Times New Roman"/>
          <w:lang w:eastAsia="lt-LT"/>
        </w:rPr>
        <w:t>.</w:t>
      </w:r>
    </w:p>
    <w:p w14:paraId="258B0FC4" w14:textId="77777777" w:rsidR="00ED0BE0" w:rsidRPr="0097564F" w:rsidRDefault="00ED0BE0" w:rsidP="00155954">
      <w:pPr>
        <w:numPr>
          <w:ilvl w:val="12"/>
          <w:numId w:val="0"/>
        </w:numPr>
        <w:spacing w:after="0" w:line="240" w:lineRule="auto"/>
        <w:ind w:left="567" w:right="-2" w:hanging="567"/>
        <w:rPr>
          <w:rFonts w:ascii="Times New Roman" w:eastAsia="Times New Roman" w:hAnsi="Times New Roman"/>
          <w:lang w:eastAsia="lt-LT"/>
        </w:rPr>
      </w:pPr>
      <w:r w:rsidRPr="0097564F">
        <w:rPr>
          <w:rFonts w:ascii="Times New Roman" w:eastAsia="Times New Roman" w:hAnsi="Times New Roman"/>
          <w:lang w:eastAsia="lt-LT"/>
        </w:rPr>
        <w:t>-</w:t>
      </w:r>
      <w:r w:rsidRPr="0097564F">
        <w:rPr>
          <w:rFonts w:ascii="Times New Roman" w:eastAsia="Times New Roman" w:hAnsi="Times New Roman"/>
          <w:lang w:eastAsia="lt-LT"/>
        </w:rPr>
        <w:tab/>
        <w:t>Augmentin sudėtyje yra benzilo alkoholio pėdsakų. Benzilo alkoholis gali sukelti alergin</w:t>
      </w:r>
      <w:r w:rsidR="00563A41" w:rsidRPr="0097564F">
        <w:rPr>
          <w:rFonts w:ascii="Times New Roman" w:eastAsia="Times New Roman" w:hAnsi="Times New Roman"/>
          <w:lang w:eastAsia="lt-LT"/>
        </w:rPr>
        <w:t>ių</w:t>
      </w:r>
      <w:r w:rsidRPr="0097564F">
        <w:rPr>
          <w:rFonts w:ascii="Times New Roman" w:eastAsia="Times New Roman" w:hAnsi="Times New Roman"/>
          <w:lang w:eastAsia="lt-LT"/>
        </w:rPr>
        <w:t xml:space="preserve"> reakcij</w:t>
      </w:r>
      <w:r w:rsidR="00563A41" w:rsidRPr="0097564F">
        <w:rPr>
          <w:rFonts w:ascii="Times New Roman" w:eastAsia="Times New Roman" w:hAnsi="Times New Roman"/>
          <w:lang w:eastAsia="lt-LT"/>
        </w:rPr>
        <w:t>ų</w:t>
      </w:r>
      <w:r w:rsidRPr="0097564F">
        <w:rPr>
          <w:rFonts w:ascii="Times New Roman" w:eastAsia="Times New Roman" w:hAnsi="Times New Roman"/>
          <w:lang w:eastAsia="lt-LT"/>
        </w:rPr>
        <w:t>.</w:t>
      </w:r>
    </w:p>
    <w:p w14:paraId="258B0FC5" w14:textId="77777777" w:rsidR="00155954" w:rsidRPr="00155954" w:rsidRDefault="00155954" w:rsidP="00155954">
      <w:pPr>
        <w:numPr>
          <w:ilvl w:val="12"/>
          <w:numId w:val="0"/>
        </w:numPr>
        <w:spacing w:after="0" w:line="240" w:lineRule="auto"/>
        <w:ind w:left="567" w:right="-2" w:hanging="567"/>
        <w:rPr>
          <w:rFonts w:ascii="Times New Roman" w:eastAsia="Times New Roman" w:hAnsi="Times New Roman"/>
          <w:lang w:eastAsia="lt-LT"/>
        </w:rPr>
      </w:pPr>
      <w:r w:rsidRPr="0097564F">
        <w:rPr>
          <w:rFonts w:ascii="Times New Roman" w:eastAsia="Times New Roman" w:hAnsi="Times New Roman"/>
          <w:lang w:eastAsia="lt-LT"/>
        </w:rPr>
        <w:t>-</w:t>
      </w:r>
      <w:r w:rsidRPr="0097564F">
        <w:rPr>
          <w:rFonts w:ascii="Times New Roman" w:eastAsia="Times New Roman" w:hAnsi="Times New Roman"/>
          <w:lang w:eastAsia="lt-LT"/>
        </w:rPr>
        <w:tab/>
        <w:t>Augmentin sudėtyje yra maltodekstrino (gliukozės). Jeigu gydytojas Jums yra sakęs, kad vaikas netoleruoja kokių nors angliavandenių, kreipkitės į jį prieš vaikui pradedant vartoti šį vaistą.</w:t>
      </w:r>
    </w:p>
    <w:p w14:paraId="258B0FC6" w14:textId="77777777" w:rsidR="00155954" w:rsidRPr="00155954" w:rsidRDefault="00155954" w:rsidP="00155954">
      <w:pPr>
        <w:numPr>
          <w:ilvl w:val="12"/>
          <w:numId w:val="0"/>
        </w:numPr>
        <w:spacing w:after="0" w:line="240" w:lineRule="auto"/>
        <w:ind w:left="567" w:right="-2" w:hanging="567"/>
        <w:rPr>
          <w:rFonts w:ascii="Times New Roman" w:eastAsia="Times New Roman" w:hAnsi="Times New Roman"/>
          <w:lang w:eastAsia="lt-LT"/>
        </w:rPr>
      </w:pPr>
    </w:p>
    <w:p w14:paraId="258B0FC7" w14:textId="77777777" w:rsidR="00155954" w:rsidRPr="00155954" w:rsidRDefault="00155954" w:rsidP="00155954">
      <w:pPr>
        <w:numPr>
          <w:ilvl w:val="12"/>
          <w:numId w:val="0"/>
        </w:numPr>
        <w:spacing w:after="0" w:line="240" w:lineRule="auto"/>
        <w:ind w:left="567" w:right="-2" w:hanging="567"/>
        <w:rPr>
          <w:rFonts w:ascii="Times New Roman" w:eastAsia="Times New Roman" w:hAnsi="Times New Roman"/>
          <w:lang w:eastAsia="lt-LT"/>
        </w:rPr>
      </w:pPr>
    </w:p>
    <w:p w14:paraId="258B0FC8" w14:textId="29CB8E2B" w:rsidR="00155954" w:rsidRPr="00155954" w:rsidRDefault="00155954" w:rsidP="00155954">
      <w:pPr>
        <w:keepNext/>
        <w:numPr>
          <w:ilvl w:val="12"/>
          <w:numId w:val="0"/>
        </w:numPr>
        <w:spacing w:after="0" w:line="240" w:lineRule="auto"/>
        <w:ind w:left="567" w:hanging="567"/>
        <w:outlineLvl w:val="0"/>
        <w:rPr>
          <w:rFonts w:ascii="Times New Roman" w:eastAsia="Times New Roman" w:hAnsi="Times New Roman"/>
          <w:b/>
          <w:caps/>
          <w:lang w:eastAsia="lt-LT"/>
        </w:rPr>
      </w:pPr>
      <w:r w:rsidRPr="00155954">
        <w:rPr>
          <w:rFonts w:ascii="Times New Roman" w:eastAsia="Times New Roman" w:hAnsi="Times New Roman"/>
          <w:b/>
          <w:lang w:eastAsia="lt-LT"/>
        </w:rPr>
        <w:lastRenderedPageBreak/>
        <w:t>3.</w:t>
      </w:r>
      <w:r w:rsidRPr="00155954">
        <w:rPr>
          <w:rFonts w:ascii="Times New Roman" w:eastAsia="Times New Roman" w:hAnsi="Times New Roman"/>
          <w:b/>
          <w:lang w:eastAsia="lt-LT"/>
        </w:rPr>
        <w:tab/>
        <w:t xml:space="preserve">Kaip vartoti </w:t>
      </w:r>
      <w:proofErr w:type="spellStart"/>
      <w:r w:rsidRPr="00155954">
        <w:rPr>
          <w:rFonts w:ascii="Times New Roman" w:eastAsia="Times New Roman" w:hAnsi="Times New Roman"/>
          <w:b/>
          <w:lang w:eastAsia="lt-LT"/>
        </w:rPr>
        <w:t>Augmentin</w:t>
      </w:r>
      <w:proofErr w:type="spellEnd"/>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vault_nd_e5606144-a23a-4635-9b0d-b5e7dc2a996d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0FC9" w14:textId="77777777" w:rsidR="00155954" w:rsidRPr="00E510AB" w:rsidRDefault="00155954" w:rsidP="00155954">
      <w:pPr>
        <w:keepNext/>
        <w:numPr>
          <w:ilvl w:val="12"/>
          <w:numId w:val="0"/>
        </w:numPr>
        <w:spacing w:after="0" w:line="240" w:lineRule="auto"/>
        <w:ind w:right="-2"/>
        <w:rPr>
          <w:rFonts w:ascii="Times New Roman" w:hAnsi="Times New Roman"/>
          <w:b/>
        </w:rPr>
      </w:pPr>
    </w:p>
    <w:p w14:paraId="258B0FCA"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Šį vaistą visada vartokite tiksliai kaip nurodė gydytojas arba vaistininkas. Jeigu abejojate, kreipkitės į gydytoją arba vaistininką.</w:t>
      </w:r>
    </w:p>
    <w:p w14:paraId="258B0FCB" w14:textId="77777777" w:rsidR="00155954" w:rsidRPr="00155954" w:rsidRDefault="00155954" w:rsidP="00155954">
      <w:pPr>
        <w:numPr>
          <w:ilvl w:val="12"/>
          <w:numId w:val="0"/>
        </w:numPr>
        <w:spacing w:after="0" w:line="240" w:lineRule="auto"/>
        <w:ind w:left="567" w:right="-2" w:hanging="567"/>
        <w:rPr>
          <w:rFonts w:ascii="Times New Roman" w:eastAsia="Times New Roman" w:hAnsi="Times New Roman"/>
          <w:lang w:eastAsia="lt-LT"/>
        </w:rPr>
      </w:pPr>
    </w:p>
    <w:p w14:paraId="258B0FCC" w14:textId="77777777" w:rsidR="00155954" w:rsidRPr="00155954" w:rsidRDefault="00155954" w:rsidP="00155954">
      <w:pPr>
        <w:keepNext/>
        <w:spacing w:after="0" w:line="240" w:lineRule="auto"/>
        <w:ind w:right="-2"/>
        <w:rPr>
          <w:rFonts w:ascii="Times New Roman" w:eastAsia="Times New Roman" w:hAnsi="Times New Roman"/>
          <w:b/>
          <w:lang w:eastAsia="lt-LT"/>
        </w:rPr>
      </w:pPr>
      <w:r w:rsidRPr="00155954">
        <w:rPr>
          <w:rFonts w:ascii="Times New Roman" w:eastAsia="Times New Roman" w:hAnsi="Times New Roman"/>
          <w:b/>
          <w:lang w:eastAsia="lt-LT"/>
        </w:rPr>
        <w:t>Suaugusieji ir vaikai, kurie sveria 40 kg ir daugiau</w:t>
      </w:r>
    </w:p>
    <w:p w14:paraId="258B0FCD" w14:textId="77777777" w:rsidR="00155954" w:rsidRPr="00155954" w:rsidRDefault="00155954" w:rsidP="00155954">
      <w:pPr>
        <w:keepNext/>
        <w:numPr>
          <w:ilvl w:val="12"/>
          <w:numId w:val="0"/>
        </w:num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Šios suspensijos paprastai nerekomenduojama vartoti suaugusiesiems ir vaikams, kurie sveria 40 kg ar daugiau. Patarimo kreipkitės į gydytoją.</w:t>
      </w:r>
    </w:p>
    <w:p w14:paraId="258B0FCE" w14:textId="77777777" w:rsidR="00155954" w:rsidRPr="00155954" w:rsidRDefault="00155954" w:rsidP="00155954">
      <w:pPr>
        <w:spacing w:after="0" w:line="240" w:lineRule="auto"/>
        <w:ind w:right="-2"/>
        <w:rPr>
          <w:rFonts w:ascii="Times New Roman" w:eastAsia="Times New Roman" w:hAnsi="Times New Roman"/>
          <w:lang w:eastAsia="lt-LT"/>
        </w:rPr>
      </w:pPr>
    </w:p>
    <w:p w14:paraId="258B0FCF" w14:textId="77777777" w:rsidR="00155954" w:rsidRPr="00155954" w:rsidRDefault="00155954" w:rsidP="00155954">
      <w:pPr>
        <w:keepNext/>
        <w:spacing w:after="0" w:line="240" w:lineRule="auto"/>
        <w:ind w:right="-2"/>
        <w:rPr>
          <w:rFonts w:ascii="Times New Roman" w:eastAsia="Times New Roman" w:hAnsi="Times New Roman"/>
          <w:b/>
          <w:lang w:eastAsia="lt-LT"/>
        </w:rPr>
      </w:pPr>
      <w:r w:rsidRPr="00155954">
        <w:rPr>
          <w:rFonts w:ascii="Times New Roman" w:eastAsia="Times New Roman" w:hAnsi="Times New Roman"/>
          <w:b/>
          <w:lang w:eastAsia="lt-LT"/>
        </w:rPr>
        <w:t>Vaikai, kurie sveria mažiau kaip 40 kg</w:t>
      </w:r>
    </w:p>
    <w:p w14:paraId="258B0FD0" w14:textId="77777777" w:rsidR="00155954" w:rsidRPr="00155954" w:rsidRDefault="00155954" w:rsidP="00155954">
      <w:pPr>
        <w:keepNext/>
        <w:numPr>
          <w:ilvl w:val="12"/>
          <w:numId w:val="0"/>
        </w:num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Visos dozės yra paruoštos taip, kad būtų galima dozuoti pagal vaiko kūno svorį kilogramais.</w:t>
      </w:r>
    </w:p>
    <w:p w14:paraId="258B0FD1" w14:textId="3A4B4DEC" w:rsidR="00155954" w:rsidRPr="00155954" w:rsidRDefault="00155954" w:rsidP="00155954">
      <w:pPr>
        <w:numPr>
          <w:ilvl w:val="12"/>
          <w:numId w:val="0"/>
        </w:num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 xml:space="preserve">Gydytojas nurodys, kokią Augmentin dozę reikia vartoti </w:t>
      </w:r>
      <w:r w:rsidR="00707B26">
        <w:rPr>
          <w:rFonts w:ascii="Times New Roman" w:eastAsia="Times New Roman" w:hAnsi="Times New Roman"/>
          <w:lang w:eastAsia="lt-LT"/>
        </w:rPr>
        <w:t xml:space="preserve">Jūsų </w:t>
      </w:r>
      <w:r w:rsidRPr="00155954">
        <w:rPr>
          <w:rFonts w:ascii="Times New Roman" w:eastAsia="Times New Roman" w:hAnsi="Times New Roman"/>
          <w:lang w:eastAsia="lt-LT"/>
        </w:rPr>
        <w:t>vaikui.</w:t>
      </w:r>
    </w:p>
    <w:p w14:paraId="258B0FD2" w14:textId="713BCFB1"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r>
      <w:bookmarkStart w:id="20" w:name="_Hlk12374574"/>
      <w:r w:rsidRPr="00155954">
        <w:rPr>
          <w:rFonts w:ascii="Times New Roman" w:eastAsia="Times New Roman" w:hAnsi="Times New Roman"/>
          <w:lang w:eastAsia="lt-LT"/>
        </w:rPr>
        <w:t>Pakuotėje gali būti dozavimo šaukštas ar švirkštas iš plastiko.</w:t>
      </w:r>
      <w:bookmarkEnd w:id="20"/>
      <w:r w:rsidRPr="00155954">
        <w:rPr>
          <w:rFonts w:ascii="Times New Roman" w:eastAsia="Times New Roman" w:hAnsi="Times New Roman"/>
          <w:lang w:eastAsia="lt-LT"/>
        </w:rPr>
        <w:t xml:space="preserve"> </w:t>
      </w:r>
      <w:r w:rsidRPr="00172E77">
        <w:rPr>
          <w:rFonts w:ascii="Times New Roman" w:eastAsia="Times New Roman" w:hAnsi="Times New Roman"/>
          <w:highlight w:val="lightGray"/>
          <w:lang w:eastAsia="lt-LT"/>
        </w:rPr>
        <w:t>Dozavimo švirkšto naudojimo instrukcijos pateiktos šio pakuotės lapelio pabaigoje.</w:t>
      </w:r>
      <w:r w:rsidRPr="00155954">
        <w:rPr>
          <w:rFonts w:ascii="Times New Roman" w:eastAsia="Times New Roman" w:hAnsi="Times New Roman"/>
          <w:lang w:eastAsia="lt-LT"/>
        </w:rPr>
        <w:t xml:space="preserve"> Turite naudoti šias priemones, kad sugirdytumėte vaikui teisingą dozę.</w:t>
      </w:r>
    </w:p>
    <w:p w14:paraId="258B0FD3" w14:textId="451CA4C2"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Rekomenduojama dozė yra nuo 25 mg/3,6 mg</w:t>
      </w:r>
      <w:r w:rsidR="005A0FCB" w:rsidRPr="005A0FCB">
        <w:t xml:space="preserve"> </w:t>
      </w:r>
      <w:r w:rsidR="00DF795C">
        <w:rPr>
          <w:rFonts w:ascii="Times New Roman" w:eastAsia="Times New Roman" w:hAnsi="Times New Roman"/>
          <w:lang w:eastAsia="lt-LT"/>
        </w:rPr>
        <w:t xml:space="preserve">(0,4 ml suspensijos) </w:t>
      </w:r>
      <w:r w:rsidR="005A0FCB" w:rsidRPr="005A0FCB">
        <w:rPr>
          <w:rFonts w:ascii="Times New Roman" w:eastAsia="Times New Roman" w:hAnsi="Times New Roman"/>
          <w:lang w:eastAsia="lt-LT"/>
        </w:rPr>
        <w:t>vienam kilogramui kūno masės per parą</w:t>
      </w:r>
      <w:r w:rsidRPr="00155954">
        <w:rPr>
          <w:rFonts w:ascii="Times New Roman" w:eastAsia="Times New Roman" w:hAnsi="Times New Roman"/>
          <w:lang w:eastAsia="lt-LT"/>
        </w:rPr>
        <w:t xml:space="preserve"> iki 45 mg/6,4 mg </w:t>
      </w:r>
      <w:r w:rsidR="00DF795C">
        <w:rPr>
          <w:rFonts w:ascii="Times New Roman" w:eastAsia="Times New Roman" w:hAnsi="Times New Roman"/>
          <w:lang w:eastAsia="lt-LT"/>
        </w:rPr>
        <w:t>(</w:t>
      </w:r>
      <w:r w:rsidR="00DF795C" w:rsidRPr="00A378D6">
        <w:rPr>
          <w:rFonts w:ascii="Times New Roman" w:eastAsia="Times New Roman" w:hAnsi="Times New Roman"/>
          <w:lang w:eastAsia="lt-LT"/>
        </w:rPr>
        <w:t>0,</w:t>
      </w:r>
      <w:r w:rsidR="00DF795C">
        <w:rPr>
          <w:rFonts w:ascii="Times New Roman" w:eastAsia="Times New Roman" w:hAnsi="Times New Roman"/>
          <w:lang w:eastAsia="lt-LT"/>
        </w:rPr>
        <w:t>6 </w:t>
      </w:r>
      <w:r w:rsidR="00DF795C" w:rsidRPr="00A378D6">
        <w:rPr>
          <w:rFonts w:ascii="Times New Roman" w:eastAsia="Times New Roman" w:hAnsi="Times New Roman"/>
          <w:lang w:eastAsia="lt-LT"/>
        </w:rPr>
        <w:t>ml suspensijos</w:t>
      </w:r>
      <w:r w:rsidR="00DF795C">
        <w:rPr>
          <w:rFonts w:ascii="Times New Roman" w:eastAsia="Times New Roman" w:hAnsi="Times New Roman"/>
          <w:lang w:eastAsia="lt-LT"/>
        </w:rPr>
        <w:t xml:space="preserve">) </w:t>
      </w:r>
      <w:r w:rsidRPr="00155954">
        <w:rPr>
          <w:rFonts w:ascii="Times New Roman" w:eastAsia="Times New Roman" w:hAnsi="Times New Roman"/>
          <w:lang w:eastAsia="lt-LT"/>
        </w:rPr>
        <w:t>vienam kilogramui kūno masės per parą. Paros dozę reikia padalyti į dvi lygias dalis ir suvartoti per du kartus.</w:t>
      </w:r>
    </w:p>
    <w:p w14:paraId="258B0FD4" w14:textId="4B83263D"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 xml:space="preserve">Didesnė dozė yra iki 70 mg/10 mg </w:t>
      </w:r>
      <w:r w:rsidR="00A634C0">
        <w:rPr>
          <w:rFonts w:ascii="Times New Roman" w:eastAsia="Times New Roman" w:hAnsi="Times New Roman"/>
          <w:lang w:eastAsia="lt-LT"/>
        </w:rPr>
        <w:t xml:space="preserve">(1,0 ml suspensijos) </w:t>
      </w:r>
      <w:r w:rsidRPr="00155954">
        <w:rPr>
          <w:rFonts w:ascii="Times New Roman" w:eastAsia="Times New Roman" w:hAnsi="Times New Roman"/>
          <w:lang w:eastAsia="lt-LT"/>
        </w:rPr>
        <w:t>vienam kilogramui kūno masės per parą. Paros dozę reikia padalyti į dvi lygias dalis ir suvartoti per du kartus.</w:t>
      </w:r>
    </w:p>
    <w:p w14:paraId="258B0FD5" w14:textId="77777777" w:rsidR="00155954" w:rsidRPr="00155954" w:rsidRDefault="00155954" w:rsidP="00155954">
      <w:pPr>
        <w:numPr>
          <w:ilvl w:val="12"/>
          <w:numId w:val="0"/>
        </w:numPr>
        <w:spacing w:after="0" w:line="240" w:lineRule="auto"/>
        <w:rPr>
          <w:rFonts w:ascii="Times New Roman" w:eastAsia="Times New Roman" w:hAnsi="Times New Roman"/>
          <w:lang w:eastAsia="lt-LT"/>
        </w:rPr>
      </w:pPr>
    </w:p>
    <w:p w14:paraId="258B0FD6" w14:textId="77777777" w:rsidR="00155954" w:rsidRPr="00155954" w:rsidRDefault="00155954" w:rsidP="00155954">
      <w:pPr>
        <w:keepNext/>
        <w:spacing w:after="0" w:line="240" w:lineRule="auto"/>
        <w:rPr>
          <w:rFonts w:ascii="Times New Roman" w:eastAsia="Times New Roman" w:hAnsi="Times New Roman"/>
          <w:b/>
          <w:i/>
          <w:lang w:eastAsia="lt-LT"/>
        </w:rPr>
      </w:pPr>
      <w:r w:rsidRPr="00155954">
        <w:rPr>
          <w:rFonts w:ascii="Times New Roman" w:eastAsia="Times New Roman" w:hAnsi="Times New Roman"/>
          <w:b/>
          <w:lang w:eastAsia="lt-LT"/>
        </w:rPr>
        <w:t>Pacientai, kurie serga inkstų ir kepenų funkcijos sutrikimais</w:t>
      </w:r>
    </w:p>
    <w:p w14:paraId="258B0FD7" w14:textId="3166572D" w:rsidR="00155954" w:rsidRPr="00155954" w:rsidRDefault="00155954" w:rsidP="00155954">
      <w:pPr>
        <w:keepNext/>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 xml:space="preserve">Jeigu </w:t>
      </w:r>
      <w:r w:rsidR="00707B26">
        <w:rPr>
          <w:rFonts w:ascii="Times New Roman" w:eastAsia="Times New Roman" w:hAnsi="Times New Roman"/>
          <w:lang w:eastAsia="lt-LT"/>
        </w:rPr>
        <w:t xml:space="preserve">Jūsų </w:t>
      </w:r>
      <w:r w:rsidRPr="00155954">
        <w:rPr>
          <w:rFonts w:ascii="Times New Roman" w:eastAsia="Times New Roman" w:hAnsi="Times New Roman"/>
          <w:lang w:eastAsia="lt-LT"/>
        </w:rPr>
        <w:t>vaikas serga inkstų funkcijos sutrikimu, dozę gali tekti sumažinti. Gydytojas gali skirti kitokio stiprumo arba kitokį vaistą.</w:t>
      </w:r>
    </w:p>
    <w:p w14:paraId="258B0FD8" w14:textId="238C8A81"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 xml:space="preserve">Jeigu </w:t>
      </w:r>
      <w:r w:rsidR="00707B26">
        <w:rPr>
          <w:rFonts w:ascii="Times New Roman" w:eastAsia="Times New Roman" w:hAnsi="Times New Roman"/>
          <w:lang w:eastAsia="lt-LT"/>
        </w:rPr>
        <w:t xml:space="preserve">Jūsų </w:t>
      </w:r>
      <w:r w:rsidRPr="00155954">
        <w:rPr>
          <w:rFonts w:ascii="Times New Roman" w:eastAsia="Times New Roman" w:hAnsi="Times New Roman"/>
          <w:lang w:eastAsia="lt-LT"/>
        </w:rPr>
        <w:t>vaikas serga kepenų funkcijos sutrikimu, gali tekti dažniau tirti jo kraują ir ištirti, kaip veikia kepenys.</w:t>
      </w:r>
    </w:p>
    <w:p w14:paraId="258B0FD9" w14:textId="77777777" w:rsidR="00155954" w:rsidRPr="00155954" w:rsidRDefault="00155954" w:rsidP="00155954">
      <w:pPr>
        <w:spacing w:after="0" w:line="240" w:lineRule="auto"/>
        <w:ind w:right="-2"/>
        <w:rPr>
          <w:rFonts w:ascii="Times New Roman" w:eastAsia="Times New Roman" w:hAnsi="Times New Roman"/>
          <w:lang w:eastAsia="lt-LT"/>
        </w:rPr>
      </w:pPr>
    </w:p>
    <w:p w14:paraId="258B0FDA" w14:textId="77777777" w:rsidR="00155954" w:rsidRPr="00155954" w:rsidRDefault="00155954" w:rsidP="00155954">
      <w:pPr>
        <w:keepNext/>
        <w:spacing w:after="0" w:line="240" w:lineRule="auto"/>
        <w:ind w:right="-2"/>
        <w:rPr>
          <w:rFonts w:ascii="Times New Roman" w:eastAsia="Times New Roman" w:hAnsi="Times New Roman"/>
          <w:b/>
          <w:lang w:eastAsia="lt-LT"/>
        </w:rPr>
      </w:pPr>
      <w:r w:rsidRPr="00155954">
        <w:rPr>
          <w:rFonts w:ascii="Times New Roman" w:eastAsia="Times New Roman" w:hAnsi="Times New Roman"/>
          <w:b/>
          <w:lang w:eastAsia="lt-LT"/>
        </w:rPr>
        <w:t>Kaip vartoti Augmentin</w:t>
      </w:r>
    </w:p>
    <w:p w14:paraId="258B0FDB" w14:textId="77777777" w:rsidR="00155954" w:rsidRPr="00155954" w:rsidRDefault="00155954" w:rsidP="00155954">
      <w:pPr>
        <w:keepNext/>
        <w:numPr>
          <w:ilvl w:val="12"/>
          <w:numId w:val="0"/>
        </w:num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prieš vartojant kiekvieną dozę, buteliuką reikia gerai pakratyti.</w:t>
      </w:r>
    </w:p>
    <w:p w14:paraId="258B0FDC" w14:textId="77777777" w:rsidR="00155954" w:rsidRPr="00155954" w:rsidRDefault="00155954" w:rsidP="00155954">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Vaistą sugirdykite vaikui pradėjus valgyti arba prieš pat valgį.</w:t>
      </w:r>
    </w:p>
    <w:p w14:paraId="258B0FDD"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Paskirstykite dozes vienodais laiko tarpais per parą, ne dažniau kaip kas 4 valandas. Dviejų dozių per vieną valandą vartoti negalima.</w:t>
      </w:r>
    </w:p>
    <w:p w14:paraId="258B0FDE" w14:textId="035034DC"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 xml:space="preserve">Augmentin vartoti </w:t>
      </w:r>
      <w:r w:rsidR="00707B26">
        <w:rPr>
          <w:rFonts w:ascii="Times New Roman" w:eastAsia="Times New Roman" w:hAnsi="Times New Roman"/>
          <w:lang w:eastAsia="lt-LT"/>
        </w:rPr>
        <w:t xml:space="preserve">Jūsų </w:t>
      </w:r>
      <w:r w:rsidRPr="00155954">
        <w:rPr>
          <w:rFonts w:ascii="Times New Roman" w:eastAsia="Times New Roman" w:hAnsi="Times New Roman"/>
          <w:lang w:eastAsia="lt-LT"/>
        </w:rPr>
        <w:t>vaikui ilgiau kaip 2</w:t>
      </w:r>
      <w:r w:rsidR="003F5D9C">
        <w:rPr>
          <w:rFonts w:ascii="Times New Roman" w:eastAsia="Times New Roman" w:hAnsi="Times New Roman"/>
          <w:lang w:eastAsia="lt-LT"/>
        </w:rPr>
        <w:t> </w:t>
      </w:r>
      <w:r w:rsidRPr="00155954">
        <w:rPr>
          <w:rFonts w:ascii="Times New Roman" w:eastAsia="Times New Roman" w:hAnsi="Times New Roman"/>
          <w:lang w:eastAsia="lt-LT"/>
        </w:rPr>
        <w:t>savaites negalima. Jeigu vaikas vis dar jaučiasi blogai, dar sykį kreipkitės į gydytoją.</w:t>
      </w:r>
    </w:p>
    <w:p w14:paraId="258B0FDF" w14:textId="77777777" w:rsidR="00155954" w:rsidRPr="00E510AB" w:rsidRDefault="00155954" w:rsidP="00155954">
      <w:pPr>
        <w:numPr>
          <w:ilvl w:val="12"/>
          <w:numId w:val="0"/>
        </w:numPr>
        <w:spacing w:after="0" w:line="240" w:lineRule="auto"/>
        <w:rPr>
          <w:rFonts w:ascii="Times New Roman" w:hAnsi="Times New Roman"/>
          <w:b/>
        </w:rPr>
      </w:pPr>
    </w:p>
    <w:p w14:paraId="258B0FE0" w14:textId="1DCDAEAC" w:rsidR="00155954" w:rsidRPr="00155954" w:rsidRDefault="00155954" w:rsidP="00155954">
      <w:pPr>
        <w:keepNext/>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Ką daryti pavartojus per didelę Augmentin dozę</w:t>
      </w:r>
    </w:p>
    <w:p w14:paraId="258B0FE1" w14:textId="42E34671"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Jeigu </w:t>
      </w:r>
      <w:r w:rsidR="00707B26">
        <w:rPr>
          <w:rFonts w:ascii="Times New Roman" w:eastAsia="Times New Roman" w:hAnsi="Times New Roman"/>
          <w:lang w:eastAsia="lt-LT"/>
        </w:rPr>
        <w:t xml:space="preserve">savo </w:t>
      </w:r>
      <w:r w:rsidRPr="00155954">
        <w:rPr>
          <w:rFonts w:ascii="Times New Roman" w:eastAsia="Times New Roman" w:hAnsi="Times New Roman"/>
          <w:lang w:eastAsia="lt-LT"/>
        </w:rPr>
        <w:t>vaikui sugirdėte per daug Augmentin, gali pasireikšti skrandžio negalavimas (pykinimas, vėmimas ar viduriavimas) ar traukuliai. Kiek galima greičiau pasakykite gydytojui. Pasiimkite vaisto buteliuką, kad galėtumėte parodyti gydytojui.</w:t>
      </w:r>
    </w:p>
    <w:p w14:paraId="258B0FE2" w14:textId="77777777" w:rsidR="00155954" w:rsidRPr="00155954" w:rsidRDefault="00155954" w:rsidP="00155954">
      <w:pPr>
        <w:numPr>
          <w:ilvl w:val="12"/>
          <w:numId w:val="0"/>
        </w:numPr>
        <w:spacing w:after="0" w:line="240" w:lineRule="auto"/>
        <w:rPr>
          <w:rFonts w:ascii="Times New Roman" w:eastAsia="Times New Roman" w:hAnsi="Times New Roman"/>
          <w:lang w:eastAsia="lt-LT"/>
        </w:rPr>
      </w:pPr>
    </w:p>
    <w:p w14:paraId="258B0FE3" w14:textId="77777777" w:rsidR="00155954" w:rsidRPr="00155954" w:rsidRDefault="00155954" w:rsidP="00155954">
      <w:pPr>
        <w:keepNext/>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Pamiršus pavartoti Augmentin</w:t>
      </w:r>
    </w:p>
    <w:p w14:paraId="258B0FE4" w14:textId="60C62BD8"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Jeigu pamiršote </w:t>
      </w:r>
      <w:r w:rsidR="00707B26">
        <w:rPr>
          <w:rFonts w:ascii="Times New Roman" w:eastAsia="Times New Roman" w:hAnsi="Times New Roman"/>
          <w:lang w:eastAsia="lt-LT"/>
        </w:rPr>
        <w:t xml:space="preserve">Jūsų </w:t>
      </w:r>
      <w:r w:rsidRPr="00155954">
        <w:rPr>
          <w:rFonts w:ascii="Times New Roman" w:eastAsia="Times New Roman" w:hAnsi="Times New Roman"/>
          <w:lang w:eastAsia="lt-LT"/>
        </w:rPr>
        <w:t xml:space="preserve">vaikui sugirdyti dozę, padarykite tai, kai tik prisiminsite. Kitos dozės </w:t>
      </w:r>
      <w:r w:rsidR="00707B26">
        <w:rPr>
          <w:rFonts w:ascii="Times New Roman" w:eastAsia="Times New Roman" w:hAnsi="Times New Roman"/>
          <w:lang w:eastAsia="lt-LT"/>
        </w:rPr>
        <w:t xml:space="preserve">Jūsų </w:t>
      </w:r>
      <w:r w:rsidRPr="00155954">
        <w:rPr>
          <w:rFonts w:ascii="Times New Roman" w:eastAsia="Times New Roman" w:hAnsi="Times New Roman"/>
          <w:lang w:eastAsia="lt-LT"/>
        </w:rPr>
        <w:t>vaikui negalima sugirdyti per greitai. Kitą dozę galima gerti ne anksčiau, kaip po maždaug 4 valandų. Negalima vartoti dvigubos dozės norint kompensuoti praleistą dozę.</w:t>
      </w:r>
    </w:p>
    <w:p w14:paraId="258B0FE5" w14:textId="77777777" w:rsidR="00155954" w:rsidRPr="00155954" w:rsidRDefault="00155954" w:rsidP="00155954">
      <w:pPr>
        <w:numPr>
          <w:ilvl w:val="12"/>
          <w:numId w:val="0"/>
        </w:numPr>
        <w:spacing w:after="0" w:line="240" w:lineRule="auto"/>
        <w:rPr>
          <w:rFonts w:ascii="Times New Roman" w:eastAsia="Times New Roman" w:hAnsi="Times New Roman"/>
          <w:lang w:eastAsia="lt-LT"/>
        </w:rPr>
      </w:pPr>
    </w:p>
    <w:p w14:paraId="258B0FE6" w14:textId="77777777" w:rsidR="00155954" w:rsidRPr="00155954" w:rsidRDefault="00155954" w:rsidP="00155954">
      <w:pPr>
        <w:keepNext/>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Nustojus vartoti Augmentin</w:t>
      </w:r>
    </w:p>
    <w:p w14:paraId="258B0FE7" w14:textId="01330D99"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Vartokite </w:t>
      </w:r>
      <w:r w:rsidR="0038065A">
        <w:rPr>
          <w:rFonts w:ascii="Times New Roman" w:eastAsia="Times New Roman" w:hAnsi="Times New Roman"/>
          <w:lang w:eastAsia="lt-LT"/>
        </w:rPr>
        <w:t xml:space="preserve">Jūsų </w:t>
      </w:r>
      <w:r w:rsidRPr="00155954">
        <w:rPr>
          <w:rFonts w:ascii="Times New Roman" w:eastAsia="Times New Roman" w:hAnsi="Times New Roman"/>
          <w:lang w:eastAsia="lt-LT"/>
        </w:rPr>
        <w:t xml:space="preserve">vaikui Augmentin, kol baigsite gydymo kursą, net jeigu vaikas jaučiasi gerai. Kad įveiktų infekcinę ligą, </w:t>
      </w:r>
      <w:r w:rsidR="00707B26">
        <w:rPr>
          <w:rFonts w:ascii="Times New Roman" w:eastAsia="Times New Roman" w:hAnsi="Times New Roman"/>
          <w:lang w:eastAsia="lt-LT"/>
        </w:rPr>
        <w:t xml:space="preserve">Jūsų </w:t>
      </w:r>
      <w:r w:rsidRPr="00155954">
        <w:rPr>
          <w:rFonts w:ascii="Times New Roman" w:eastAsia="Times New Roman" w:hAnsi="Times New Roman"/>
          <w:lang w:eastAsia="lt-LT"/>
        </w:rPr>
        <w:t>vaikas turi išgerti kiekvieną dozę. Jeigu organizme lieka bakterijų, liga gali atsinaujinti.</w:t>
      </w:r>
    </w:p>
    <w:p w14:paraId="258B0FE8" w14:textId="77777777" w:rsidR="00155954" w:rsidRPr="00155954" w:rsidRDefault="00155954" w:rsidP="00155954">
      <w:pPr>
        <w:numPr>
          <w:ilvl w:val="12"/>
          <w:numId w:val="0"/>
        </w:numPr>
        <w:spacing w:after="0" w:line="240" w:lineRule="auto"/>
        <w:rPr>
          <w:rFonts w:ascii="Times New Roman" w:eastAsia="Times New Roman" w:hAnsi="Times New Roman"/>
          <w:lang w:eastAsia="lt-LT"/>
        </w:rPr>
      </w:pPr>
    </w:p>
    <w:p w14:paraId="258B0FE9" w14:textId="77777777" w:rsidR="00155954" w:rsidRPr="00155954" w:rsidRDefault="00155954" w:rsidP="00155954">
      <w:p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Jeigu kiltų daugiau klausimų dėl šio vaisto vartojimo, kreipkitės į savo gydytoją, vaistininką arba slaugytoją.</w:t>
      </w:r>
    </w:p>
    <w:p w14:paraId="258B0FEA"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0FEB"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0FEC" w14:textId="77777777" w:rsidR="00155954" w:rsidRPr="00155954" w:rsidRDefault="00155954" w:rsidP="00155954">
      <w:pPr>
        <w:keepNext/>
        <w:spacing w:after="0" w:line="240" w:lineRule="auto"/>
        <w:ind w:left="567" w:hanging="567"/>
        <w:rPr>
          <w:rFonts w:ascii="Times New Roman" w:eastAsia="Times New Roman" w:hAnsi="Times New Roman"/>
          <w:b/>
          <w:caps/>
          <w:lang w:eastAsia="lt-LT"/>
        </w:rPr>
      </w:pPr>
      <w:r w:rsidRPr="00155954">
        <w:rPr>
          <w:rFonts w:ascii="Times New Roman" w:eastAsia="Times New Roman" w:hAnsi="Times New Roman"/>
          <w:b/>
          <w:caps/>
          <w:lang w:eastAsia="lt-LT"/>
        </w:rPr>
        <w:lastRenderedPageBreak/>
        <w:t>4.</w:t>
      </w:r>
      <w:r w:rsidRPr="00155954">
        <w:rPr>
          <w:rFonts w:ascii="Times New Roman" w:eastAsia="Times New Roman" w:hAnsi="Times New Roman"/>
          <w:b/>
          <w:caps/>
          <w:lang w:eastAsia="lt-LT"/>
        </w:rPr>
        <w:tab/>
      </w:r>
      <w:r w:rsidRPr="00155954">
        <w:rPr>
          <w:rFonts w:ascii="Times New Roman" w:eastAsia="Times New Roman" w:hAnsi="Times New Roman"/>
          <w:b/>
          <w:lang w:eastAsia="lt-LT"/>
        </w:rPr>
        <w:t>Galimas šalutinis poveikis</w:t>
      </w:r>
    </w:p>
    <w:p w14:paraId="258B0FED" w14:textId="77777777" w:rsidR="00155954" w:rsidRPr="00155954" w:rsidRDefault="00155954" w:rsidP="00155954">
      <w:pPr>
        <w:keepNext/>
        <w:spacing w:after="0" w:line="240" w:lineRule="auto"/>
        <w:ind w:right="-2"/>
        <w:rPr>
          <w:rFonts w:ascii="Times New Roman" w:eastAsia="Times New Roman" w:hAnsi="Times New Roman"/>
          <w:lang w:eastAsia="lt-LT"/>
        </w:rPr>
      </w:pPr>
    </w:p>
    <w:p w14:paraId="258B0FEE" w14:textId="77777777" w:rsidR="00155954" w:rsidRPr="00155954" w:rsidRDefault="00155954" w:rsidP="00155954">
      <w:pPr>
        <w:keepNext/>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Šis vaistas, kaip ir visi kiti, gali sukelti šalutinį poveikį, nors jis pasireiškia ne visiems žmonėms. Vartojant šį vaistą, gali pasireikšti toliau išvardytas šalutinis poveikis.</w:t>
      </w:r>
    </w:p>
    <w:p w14:paraId="258B0FEF" w14:textId="77777777" w:rsidR="00155954" w:rsidRPr="00155954" w:rsidRDefault="00155954" w:rsidP="00155954">
      <w:pPr>
        <w:spacing w:after="0" w:line="240" w:lineRule="auto"/>
        <w:ind w:right="-2"/>
        <w:rPr>
          <w:rFonts w:ascii="Times New Roman" w:eastAsia="Times New Roman" w:hAnsi="Times New Roman"/>
          <w:lang w:eastAsia="lt-LT"/>
        </w:rPr>
      </w:pPr>
    </w:p>
    <w:p w14:paraId="258B0FF0" w14:textId="77777777" w:rsidR="00155954" w:rsidRPr="00155954" w:rsidRDefault="00155954" w:rsidP="00155954">
      <w:pPr>
        <w:keepNext/>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Būklės, kurių turite saugotis</w:t>
      </w:r>
    </w:p>
    <w:p w14:paraId="258B0FF1" w14:textId="77777777" w:rsidR="00155954" w:rsidRPr="00E510AB" w:rsidRDefault="00155954" w:rsidP="00155954">
      <w:pPr>
        <w:keepNext/>
        <w:spacing w:after="0" w:line="240" w:lineRule="auto"/>
        <w:rPr>
          <w:rFonts w:ascii="Times New Roman" w:hAnsi="Times New Roman"/>
          <w:b/>
        </w:rPr>
      </w:pPr>
    </w:p>
    <w:p w14:paraId="258B0FF2" w14:textId="77777777" w:rsidR="00155954" w:rsidRPr="00155954" w:rsidRDefault="00155954" w:rsidP="00155954">
      <w:pPr>
        <w:keepNext/>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Alerginės reakcijos</w:t>
      </w:r>
    </w:p>
    <w:p w14:paraId="258B0FF3" w14:textId="77777777" w:rsidR="00155954" w:rsidRPr="00155954" w:rsidRDefault="00155954" w:rsidP="00155954">
      <w:pPr>
        <w:keepNext/>
        <w:spacing w:after="0" w:line="240" w:lineRule="auto"/>
        <w:ind w:left="567" w:hanging="567"/>
        <w:rPr>
          <w:rFonts w:ascii="Times New Roman" w:eastAsia="Times New Roman" w:hAnsi="Times New Roman"/>
          <w:strike/>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odos išbėrimas;</w:t>
      </w:r>
    </w:p>
    <w:p w14:paraId="258B0FF4"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kraujagyslių uždegimas (</w:t>
      </w:r>
      <w:r w:rsidRPr="00155954">
        <w:rPr>
          <w:rFonts w:ascii="Times New Roman" w:eastAsia="Times New Roman" w:hAnsi="Times New Roman"/>
          <w:i/>
          <w:lang w:eastAsia="lt-LT"/>
        </w:rPr>
        <w:t>vaskulitas</w:t>
      </w:r>
      <w:r w:rsidRPr="00155954">
        <w:rPr>
          <w:rFonts w:ascii="Times New Roman" w:eastAsia="Times New Roman" w:hAnsi="Times New Roman"/>
          <w:lang w:eastAsia="lt-LT"/>
        </w:rPr>
        <w:t>), kuris gali pasireikšti raudonomis ar purpurinėmis iškiliomis dėmėmis odoje, bet gali paveikti ir kitas organizmo vietas;</w:t>
      </w:r>
    </w:p>
    <w:p w14:paraId="258B0FF5"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karščiavimas, sąnarių skausmas, kaklo, pažastų ar kirkšnių limfmazgių padidėjimas;</w:t>
      </w:r>
    </w:p>
    <w:p w14:paraId="258B0FF6"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patinimas, kartais veido ar gerklės (</w:t>
      </w:r>
      <w:r w:rsidRPr="00155954">
        <w:rPr>
          <w:rFonts w:ascii="Times New Roman" w:eastAsia="Times New Roman" w:hAnsi="Times New Roman"/>
          <w:i/>
          <w:lang w:eastAsia="lt-LT"/>
        </w:rPr>
        <w:t>angioneurozinė edema</w:t>
      </w:r>
      <w:r w:rsidRPr="00155954">
        <w:rPr>
          <w:rFonts w:ascii="Times New Roman" w:eastAsia="Times New Roman" w:hAnsi="Times New Roman"/>
          <w:lang w:eastAsia="lt-LT"/>
        </w:rPr>
        <w:t>), dėl kurio gali pasunkėti kvėpavimas;</w:t>
      </w:r>
    </w:p>
    <w:p w14:paraId="37CAE2D8" w14:textId="65F4833B" w:rsidR="00BE758F"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ūminis kraujotakos nepakankamumas (</w:t>
      </w:r>
      <w:r w:rsidRPr="00155954">
        <w:rPr>
          <w:rFonts w:ascii="Times New Roman" w:eastAsia="Times New Roman" w:hAnsi="Times New Roman"/>
          <w:i/>
          <w:lang w:eastAsia="lt-LT"/>
        </w:rPr>
        <w:t>kolapsas</w:t>
      </w:r>
      <w:r w:rsidRPr="00155954">
        <w:rPr>
          <w:rFonts w:ascii="Times New Roman" w:eastAsia="Times New Roman" w:hAnsi="Times New Roman"/>
          <w:lang w:eastAsia="lt-LT"/>
        </w:rPr>
        <w:t>)</w:t>
      </w:r>
      <w:r w:rsidR="00BE758F">
        <w:rPr>
          <w:rFonts w:ascii="Times New Roman" w:eastAsia="Times New Roman" w:hAnsi="Times New Roman"/>
          <w:lang w:eastAsia="lt-LT"/>
        </w:rPr>
        <w:t>;</w:t>
      </w:r>
    </w:p>
    <w:p w14:paraId="258B0FF7" w14:textId="1EB3F50A" w:rsidR="00155954" w:rsidRDefault="00BE758F" w:rsidP="00155954">
      <w:pPr>
        <w:spacing w:after="0" w:line="240" w:lineRule="auto"/>
        <w:ind w:left="567" w:right="-2"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r>
      <w:r w:rsidR="00A30A3E" w:rsidRPr="00E65A91">
        <w:rPr>
          <w:rFonts w:ascii="Times New Roman" w:hAnsi="Times New Roman"/>
        </w:rPr>
        <w:t>krūtinės skausmas pasireiškus alerginėms reakcijoms, kuris gali būti alergijos sukelto širdies infarkto simptomas (</w:t>
      </w:r>
      <w:r w:rsidR="00A30A3E" w:rsidRPr="001A1DDF">
        <w:rPr>
          <w:rFonts w:ascii="Times New Roman" w:hAnsi="Times New Roman"/>
          <w:i/>
          <w:iCs/>
        </w:rPr>
        <w:t>Kounis sindromas</w:t>
      </w:r>
      <w:r w:rsidR="00A30A3E" w:rsidRPr="00E65A91">
        <w:rPr>
          <w:rFonts w:ascii="Times New Roman" w:hAnsi="Times New Roman"/>
        </w:rPr>
        <w:t>)</w:t>
      </w:r>
      <w:r w:rsidR="00155954" w:rsidRPr="00155954">
        <w:rPr>
          <w:rFonts w:ascii="Times New Roman" w:eastAsia="Times New Roman" w:hAnsi="Times New Roman"/>
          <w:lang w:eastAsia="lt-LT"/>
        </w:rPr>
        <w:t>.</w:t>
      </w:r>
    </w:p>
    <w:p w14:paraId="78CC39A7" w14:textId="77777777" w:rsidR="00D50154" w:rsidRPr="00155954" w:rsidRDefault="00D50154" w:rsidP="00155954">
      <w:pPr>
        <w:spacing w:after="0" w:line="240" w:lineRule="auto"/>
        <w:ind w:left="567" w:right="-2" w:hanging="567"/>
        <w:rPr>
          <w:rFonts w:ascii="Times New Roman" w:eastAsia="Times New Roman" w:hAnsi="Times New Roman"/>
          <w:lang w:eastAsia="lt-LT"/>
        </w:rPr>
      </w:pPr>
    </w:p>
    <w:p w14:paraId="258B0FF8" w14:textId="20E9F8A6" w:rsidR="00155954" w:rsidRPr="00155954" w:rsidRDefault="00155954" w:rsidP="00155954">
      <w:pPr>
        <w:numPr>
          <w:ilvl w:val="1"/>
          <w:numId w:val="6"/>
        </w:numPr>
        <w:tabs>
          <w:tab w:val="num" w:pos="567"/>
          <w:tab w:val="num" w:pos="644"/>
        </w:tabs>
        <w:spacing w:after="0" w:line="240" w:lineRule="auto"/>
        <w:ind w:left="567" w:right="-2" w:hanging="567"/>
        <w:rPr>
          <w:rFonts w:ascii="Times New Roman" w:eastAsia="Times New Roman" w:hAnsi="Times New Roman"/>
          <w:b/>
          <w:lang w:eastAsia="lt-LT"/>
        </w:rPr>
      </w:pPr>
      <w:r w:rsidRPr="00155954">
        <w:rPr>
          <w:rFonts w:ascii="Times New Roman" w:eastAsia="SimSun" w:hAnsi="Times New Roman"/>
          <w:lang w:eastAsia="lt-LT"/>
        </w:rPr>
        <w:t xml:space="preserve">Jeigu </w:t>
      </w:r>
      <w:r w:rsidR="00707B26">
        <w:rPr>
          <w:rFonts w:ascii="Times New Roman" w:eastAsia="SimSun" w:hAnsi="Times New Roman"/>
          <w:lang w:eastAsia="lt-LT"/>
        </w:rPr>
        <w:t xml:space="preserve">Jūsų </w:t>
      </w:r>
      <w:r w:rsidRPr="00155954">
        <w:rPr>
          <w:rFonts w:ascii="Times New Roman" w:eastAsia="SimSun" w:hAnsi="Times New Roman"/>
          <w:lang w:eastAsia="lt-LT"/>
        </w:rPr>
        <w:t xml:space="preserve">vaikui pasireiškė tokių simptomų, </w:t>
      </w:r>
      <w:r w:rsidRPr="00155954">
        <w:rPr>
          <w:rFonts w:ascii="Times New Roman" w:eastAsia="SimSun" w:hAnsi="Times New Roman"/>
          <w:b/>
          <w:lang w:eastAsia="lt-LT"/>
        </w:rPr>
        <w:t>nedelsdami kreipkitės į gydytoją</w:t>
      </w:r>
      <w:r w:rsidRPr="00155954">
        <w:rPr>
          <w:rFonts w:ascii="Times New Roman" w:eastAsia="SimSun" w:hAnsi="Times New Roman"/>
          <w:lang w:eastAsia="lt-LT"/>
        </w:rPr>
        <w:t>.</w:t>
      </w:r>
      <w:r w:rsidRPr="00155954">
        <w:rPr>
          <w:rFonts w:ascii="Times New Roman" w:eastAsia="Times New Roman" w:hAnsi="Times New Roman"/>
          <w:b/>
          <w:lang w:eastAsia="lt-LT"/>
        </w:rPr>
        <w:t xml:space="preserve"> Nutraukite Augmentin vartojimą.</w:t>
      </w:r>
    </w:p>
    <w:p w14:paraId="258B0FF9" w14:textId="77777777" w:rsidR="00155954" w:rsidRPr="00E510AB" w:rsidRDefault="00155954" w:rsidP="00155954">
      <w:pPr>
        <w:spacing w:after="0" w:line="240" w:lineRule="auto"/>
        <w:ind w:left="567" w:right="-2" w:hanging="567"/>
        <w:rPr>
          <w:rFonts w:ascii="Times New Roman" w:hAnsi="Times New Roman"/>
          <w:b/>
        </w:rPr>
      </w:pPr>
    </w:p>
    <w:p w14:paraId="258B0FFA" w14:textId="77777777" w:rsidR="00155954" w:rsidRPr="00155954" w:rsidRDefault="00155954" w:rsidP="00155954">
      <w:pPr>
        <w:keepNext/>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Storosios žarnos uždegimas</w:t>
      </w:r>
    </w:p>
    <w:p w14:paraId="258B0FFB" w14:textId="77777777" w:rsid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Dėl storosios žarnos uždegimo gali pasireikšti viduriavimas vandeningomis išmatomis su krauju ir gleivėmis, pilvo skausmas ir (arba) karščiavimas.</w:t>
      </w:r>
    </w:p>
    <w:p w14:paraId="2F393776" w14:textId="77777777" w:rsidR="00A640FA" w:rsidRDefault="00A640FA" w:rsidP="00E510AB">
      <w:pPr>
        <w:keepNext/>
        <w:spacing w:after="0" w:line="240" w:lineRule="auto"/>
        <w:rPr>
          <w:rFonts w:ascii="Times New Roman" w:eastAsia="Times New Roman" w:hAnsi="Times New Roman"/>
          <w:lang w:eastAsia="lt-LT"/>
        </w:rPr>
      </w:pPr>
    </w:p>
    <w:p w14:paraId="428E91EB" w14:textId="77777777" w:rsidR="00A640FA" w:rsidRPr="00886620" w:rsidRDefault="00A640FA" w:rsidP="00A640FA">
      <w:pPr>
        <w:spacing w:after="0" w:line="240" w:lineRule="auto"/>
        <w:ind w:left="567" w:right="-2" w:hanging="567"/>
        <w:rPr>
          <w:rFonts w:ascii="Times New Roman" w:eastAsia="Times New Roman" w:hAnsi="Times New Roman"/>
          <w:b/>
          <w:bCs/>
          <w:lang w:eastAsia="lt-LT"/>
        </w:rPr>
      </w:pPr>
      <w:r>
        <w:rPr>
          <w:rFonts w:ascii="Times New Roman" w:eastAsia="Times New Roman" w:hAnsi="Times New Roman"/>
          <w:b/>
          <w:bCs/>
          <w:lang w:eastAsia="lt-LT"/>
        </w:rPr>
        <w:t>Vaisto sukelto enterokolito sindromas (VSES)</w:t>
      </w:r>
    </w:p>
    <w:p w14:paraId="7280B1B2" w14:textId="77777777" w:rsidR="00A640FA" w:rsidRDefault="00A640FA" w:rsidP="00A640FA">
      <w:pPr>
        <w:spacing w:after="0" w:line="240" w:lineRule="auto"/>
        <w:ind w:right="-2"/>
        <w:rPr>
          <w:rFonts w:ascii="Times New Roman" w:eastAsia="Times New Roman" w:hAnsi="Times New Roman"/>
          <w:lang w:eastAsia="lt-LT"/>
        </w:rPr>
      </w:pPr>
      <w:r>
        <w:rPr>
          <w:rFonts w:ascii="Times New Roman" w:eastAsia="Times New Roman" w:hAnsi="Times New Roman"/>
          <w:lang w:eastAsia="lt-LT"/>
        </w:rPr>
        <w:t>Gauta pranešimų apie VSES, kuris daugiausiai pasireiškė amoksiciliną / klavulano rūgštį</w:t>
      </w:r>
      <w:r w:rsidRPr="00B7614C">
        <w:rPr>
          <w:rFonts w:ascii="Times New Roman" w:eastAsia="Times New Roman" w:hAnsi="Times New Roman"/>
          <w:lang w:eastAsia="lt-LT"/>
        </w:rPr>
        <w:t xml:space="preserve"> </w:t>
      </w:r>
      <w:r>
        <w:rPr>
          <w:rFonts w:ascii="Times New Roman" w:eastAsia="Times New Roman" w:hAnsi="Times New Roman"/>
          <w:lang w:eastAsia="lt-LT"/>
        </w:rPr>
        <w:t>vartojantiems</w:t>
      </w:r>
      <w:r w:rsidRPr="00B7614C">
        <w:rPr>
          <w:rFonts w:ascii="Times New Roman" w:eastAsia="Times New Roman" w:hAnsi="Times New Roman"/>
          <w:lang w:eastAsia="lt-LT"/>
        </w:rPr>
        <w:t xml:space="preserve"> </w:t>
      </w:r>
      <w:r>
        <w:rPr>
          <w:rFonts w:ascii="Times New Roman" w:eastAsia="Times New Roman" w:hAnsi="Times New Roman"/>
          <w:lang w:eastAsia="lt-LT"/>
        </w:rPr>
        <w:t xml:space="preserve">vaikams. </w:t>
      </w:r>
      <w:r w:rsidRPr="00F52004">
        <w:rPr>
          <w:rFonts w:ascii="Times New Roman" w:eastAsia="Times New Roman" w:hAnsi="Times New Roman"/>
          <w:lang w:eastAsia="lt-LT"/>
        </w:rPr>
        <w:t xml:space="preserve">Tai </w:t>
      </w:r>
      <w:r>
        <w:rPr>
          <w:rFonts w:ascii="Times New Roman" w:eastAsia="Times New Roman" w:hAnsi="Times New Roman"/>
          <w:lang w:eastAsia="lt-LT"/>
        </w:rPr>
        <w:t xml:space="preserve">yra </w:t>
      </w:r>
      <w:r w:rsidRPr="00F52004">
        <w:rPr>
          <w:rFonts w:ascii="Times New Roman" w:eastAsia="Times New Roman" w:hAnsi="Times New Roman"/>
          <w:lang w:eastAsia="lt-LT"/>
        </w:rPr>
        <w:t>tam tikro</w:t>
      </w:r>
      <w:r>
        <w:rPr>
          <w:rFonts w:ascii="Times New Roman" w:eastAsia="Times New Roman" w:hAnsi="Times New Roman"/>
          <w:lang w:eastAsia="lt-LT"/>
        </w:rPr>
        <w:t xml:space="preserve"> tipo</w:t>
      </w:r>
      <w:r w:rsidRPr="00F52004">
        <w:rPr>
          <w:rFonts w:ascii="Times New Roman" w:eastAsia="Times New Roman" w:hAnsi="Times New Roman"/>
          <w:lang w:eastAsia="lt-LT"/>
        </w:rPr>
        <w:t xml:space="preserve"> alerginė reakcija, kurios pagrindinis simptomas yra pasikartojantis vėmimas</w:t>
      </w:r>
      <w:r>
        <w:rPr>
          <w:rFonts w:ascii="Times New Roman" w:eastAsia="Times New Roman" w:hAnsi="Times New Roman"/>
          <w:lang w:eastAsia="lt-LT"/>
        </w:rPr>
        <w:t xml:space="preserve"> (</w:t>
      </w:r>
      <w:r w:rsidRPr="00997939">
        <w:rPr>
          <w:rFonts w:ascii="Times New Roman" w:hAnsi="Times New Roman"/>
          <w:noProof/>
        </w:rPr>
        <w:t>1</w:t>
      </w:r>
      <w:r>
        <w:rPr>
          <w:rFonts w:ascii="Times New Roman" w:eastAsia="Times New Roman" w:hAnsi="Times New Roman"/>
          <w:lang w:eastAsia="lt-LT"/>
        </w:rPr>
        <w:t>–</w:t>
      </w:r>
      <w:r w:rsidRPr="00997939">
        <w:rPr>
          <w:rFonts w:ascii="Times New Roman" w:eastAsia="Times New Roman" w:hAnsi="Times New Roman"/>
          <w:lang w:eastAsia="lt-LT"/>
        </w:rPr>
        <w:t>4</w:t>
      </w:r>
      <w:r>
        <w:rPr>
          <w:rFonts w:ascii="Times New Roman" w:eastAsia="Times New Roman" w:hAnsi="Times New Roman"/>
          <w:lang w:eastAsia="lt-LT"/>
        </w:rPr>
        <w:t> valandas po vaisto pavartojimo).</w:t>
      </w:r>
      <w:r w:rsidRPr="00933489">
        <w:t xml:space="preserve"> </w:t>
      </w:r>
      <w:r w:rsidRPr="00933489">
        <w:rPr>
          <w:rFonts w:ascii="Times New Roman" w:eastAsia="Times New Roman" w:hAnsi="Times New Roman"/>
          <w:lang w:eastAsia="lt-LT"/>
        </w:rPr>
        <w:t>Kiti simptomai gali būti pilvo skausmas, letargija, viduriavimas ir kraujospūd</w:t>
      </w:r>
      <w:r>
        <w:rPr>
          <w:rFonts w:ascii="Times New Roman" w:eastAsia="Times New Roman" w:hAnsi="Times New Roman"/>
          <w:lang w:eastAsia="lt-LT"/>
        </w:rPr>
        <w:t>žio sumažėjimas.</w:t>
      </w:r>
    </w:p>
    <w:p w14:paraId="4E2DE4E3" w14:textId="77777777" w:rsidR="00A640FA" w:rsidRDefault="00A640FA" w:rsidP="00A640FA">
      <w:pPr>
        <w:spacing w:after="0" w:line="240" w:lineRule="auto"/>
        <w:ind w:right="-2"/>
        <w:rPr>
          <w:rFonts w:ascii="Times New Roman" w:eastAsia="Times New Roman" w:hAnsi="Times New Roman"/>
          <w:lang w:eastAsia="lt-LT"/>
        </w:rPr>
      </w:pPr>
    </w:p>
    <w:p w14:paraId="51B2AF9B" w14:textId="77777777" w:rsidR="00A640FA" w:rsidRPr="00886620" w:rsidRDefault="00A640FA" w:rsidP="00A640FA">
      <w:pPr>
        <w:spacing w:after="0" w:line="240" w:lineRule="auto"/>
        <w:ind w:right="-2"/>
        <w:rPr>
          <w:rFonts w:ascii="Times New Roman" w:eastAsia="Times New Roman" w:hAnsi="Times New Roman"/>
          <w:b/>
          <w:bCs/>
          <w:lang w:eastAsia="lt-LT"/>
        </w:rPr>
      </w:pPr>
      <w:r>
        <w:rPr>
          <w:rFonts w:ascii="Times New Roman" w:eastAsia="Times New Roman" w:hAnsi="Times New Roman"/>
          <w:b/>
          <w:bCs/>
          <w:lang w:eastAsia="lt-LT"/>
        </w:rPr>
        <w:t>Ūminis kasos uždegimas (ūminis pankreatitas)</w:t>
      </w:r>
    </w:p>
    <w:p w14:paraId="4F07B0AA" w14:textId="77777777" w:rsidR="00A640FA" w:rsidRPr="00155954" w:rsidRDefault="00A640FA" w:rsidP="00A640FA">
      <w:pPr>
        <w:spacing w:after="0" w:line="240" w:lineRule="auto"/>
        <w:ind w:left="567" w:right="-2" w:hanging="567"/>
        <w:rPr>
          <w:rFonts w:ascii="Times New Roman" w:eastAsia="Times New Roman" w:hAnsi="Times New Roman"/>
          <w:lang w:eastAsia="lt-LT"/>
        </w:rPr>
      </w:pPr>
      <w:r>
        <w:rPr>
          <w:rFonts w:ascii="Times New Roman" w:eastAsia="Times New Roman" w:hAnsi="Times New Roman"/>
          <w:lang w:eastAsia="lt-LT"/>
        </w:rPr>
        <w:t>Jeigu pajutote stiprų nepraeinantį skausmą pilvo srityje, tai gali būti ūminio pankreatito požymis.</w:t>
      </w:r>
    </w:p>
    <w:p w14:paraId="7A94E38A" w14:textId="77777777" w:rsidR="00A640FA" w:rsidRPr="00155954" w:rsidRDefault="00A640FA" w:rsidP="00155954">
      <w:pPr>
        <w:keepNext/>
        <w:spacing w:after="0" w:line="240" w:lineRule="auto"/>
        <w:rPr>
          <w:rFonts w:ascii="Times New Roman" w:eastAsia="Times New Roman" w:hAnsi="Times New Roman"/>
          <w:lang w:eastAsia="lt-LT"/>
        </w:rPr>
      </w:pPr>
    </w:p>
    <w:p w14:paraId="258B0FFC" w14:textId="77391949" w:rsidR="00155954" w:rsidRPr="00155954" w:rsidRDefault="00155954" w:rsidP="00155954">
      <w:pPr>
        <w:numPr>
          <w:ilvl w:val="1"/>
          <w:numId w:val="6"/>
        </w:numPr>
        <w:tabs>
          <w:tab w:val="num" w:pos="567"/>
          <w:tab w:val="num" w:pos="644"/>
        </w:tabs>
        <w:spacing w:after="0" w:line="240" w:lineRule="auto"/>
        <w:ind w:left="567" w:right="-2" w:hanging="567"/>
        <w:rPr>
          <w:rFonts w:ascii="Times New Roman" w:eastAsia="Times New Roman" w:hAnsi="Times New Roman"/>
          <w:lang w:eastAsia="lt-LT"/>
        </w:rPr>
      </w:pPr>
      <w:r w:rsidRPr="00155954">
        <w:rPr>
          <w:rFonts w:ascii="Times New Roman" w:eastAsia="SimSun" w:hAnsi="Times New Roman"/>
          <w:lang w:eastAsia="lt-LT"/>
        </w:rPr>
        <w:t xml:space="preserve">Jeigu </w:t>
      </w:r>
      <w:r w:rsidR="0038065A">
        <w:rPr>
          <w:rFonts w:ascii="Times New Roman" w:eastAsia="SimSun" w:hAnsi="Times New Roman"/>
          <w:lang w:eastAsia="lt-LT"/>
        </w:rPr>
        <w:t xml:space="preserve">Jūsų </w:t>
      </w:r>
      <w:r w:rsidRPr="00155954">
        <w:rPr>
          <w:rFonts w:ascii="Times New Roman" w:eastAsia="SimSun" w:hAnsi="Times New Roman"/>
          <w:lang w:eastAsia="lt-LT"/>
        </w:rPr>
        <w:t xml:space="preserve">vaikui pasireiškė tokių simptomų, </w:t>
      </w:r>
      <w:r w:rsidRPr="00155954">
        <w:rPr>
          <w:rFonts w:ascii="Times New Roman" w:eastAsia="SimSun" w:hAnsi="Times New Roman"/>
          <w:b/>
          <w:lang w:eastAsia="lt-LT"/>
        </w:rPr>
        <w:t>kiek galima greičiau kreipkitės patarimo į gydytoją</w:t>
      </w:r>
      <w:r w:rsidRPr="00155954">
        <w:rPr>
          <w:rFonts w:ascii="Times New Roman" w:eastAsia="Times New Roman" w:hAnsi="Times New Roman"/>
          <w:lang w:eastAsia="lt-LT"/>
        </w:rPr>
        <w:t>.</w:t>
      </w:r>
    </w:p>
    <w:p w14:paraId="54E6F011" w14:textId="77777777" w:rsidR="00AD7774" w:rsidRPr="00155954" w:rsidRDefault="00AD7774" w:rsidP="00155954">
      <w:pPr>
        <w:spacing w:after="0" w:line="240" w:lineRule="auto"/>
        <w:ind w:left="567" w:right="-2" w:hanging="567"/>
        <w:rPr>
          <w:rFonts w:ascii="Times New Roman" w:eastAsia="Times New Roman" w:hAnsi="Times New Roman"/>
          <w:lang w:eastAsia="lt-LT"/>
        </w:rPr>
      </w:pPr>
    </w:p>
    <w:p w14:paraId="258B0FFF" w14:textId="0FE57E8F" w:rsidR="00155954" w:rsidRPr="001602D2" w:rsidRDefault="00155954" w:rsidP="001602D2">
      <w:pPr>
        <w:keepNext/>
        <w:numPr>
          <w:ilvl w:val="12"/>
          <w:numId w:val="0"/>
        </w:numPr>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Dažn</w:t>
      </w:r>
      <w:r w:rsidR="00FA2D45">
        <w:rPr>
          <w:rFonts w:ascii="Times New Roman" w:eastAsia="Times New Roman" w:hAnsi="Times New Roman"/>
          <w:b/>
          <w:lang w:eastAsia="lt-LT"/>
        </w:rPr>
        <w:t>i</w:t>
      </w:r>
      <w:r w:rsidRPr="00155954">
        <w:rPr>
          <w:rFonts w:ascii="Times New Roman" w:eastAsia="Times New Roman" w:hAnsi="Times New Roman"/>
          <w:b/>
          <w:lang w:eastAsia="lt-LT"/>
        </w:rPr>
        <w:t xml:space="preserve"> šalutini</w:t>
      </w:r>
      <w:r w:rsidR="00FA2D45">
        <w:rPr>
          <w:rFonts w:ascii="Times New Roman" w:eastAsia="Times New Roman" w:hAnsi="Times New Roman"/>
          <w:b/>
          <w:lang w:eastAsia="lt-LT"/>
        </w:rPr>
        <w:t>o</w:t>
      </w:r>
      <w:r w:rsidRPr="00155954">
        <w:rPr>
          <w:rFonts w:ascii="Times New Roman" w:eastAsia="Times New Roman" w:hAnsi="Times New Roman"/>
          <w:b/>
          <w:lang w:eastAsia="lt-LT"/>
        </w:rPr>
        <w:t xml:space="preserve"> poveiki</w:t>
      </w:r>
      <w:r w:rsidR="00FA2D45">
        <w:rPr>
          <w:rFonts w:ascii="Times New Roman" w:eastAsia="Times New Roman" w:hAnsi="Times New Roman"/>
          <w:b/>
          <w:lang w:eastAsia="lt-LT"/>
        </w:rPr>
        <w:t>o reiškiniai</w:t>
      </w:r>
      <w:r w:rsidR="00FA2D45" w:rsidRPr="00FA2D45">
        <w:rPr>
          <w:rFonts w:ascii="Times New Roman" w:eastAsia="Times New Roman" w:hAnsi="Times New Roman"/>
          <w:b/>
          <w:lang w:eastAsia="lt-LT"/>
        </w:rPr>
        <w:t xml:space="preserve"> (</w:t>
      </w:r>
      <w:r w:rsidR="00FA2D45" w:rsidRPr="001602D2">
        <w:rPr>
          <w:rFonts w:ascii="Times New Roman" w:eastAsia="Times New Roman" w:hAnsi="Times New Roman"/>
          <w:b/>
          <w:lang w:eastAsia="lt-LT"/>
        </w:rPr>
        <w:t>g</w:t>
      </w:r>
      <w:r w:rsidRPr="001602D2">
        <w:rPr>
          <w:rFonts w:ascii="Times New Roman" w:eastAsia="Times New Roman" w:hAnsi="Times New Roman"/>
          <w:b/>
          <w:lang w:eastAsia="lt-LT"/>
        </w:rPr>
        <w:t>ali pasireikšti ne dažniau kaip 1 iš 10</w:t>
      </w:r>
      <w:r w:rsidR="00FA2D45" w:rsidRPr="001602D2">
        <w:rPr>
          <w:rFonts w:ascii="Times New Roman" w:eastAsia="Times New Roman" w:hAnsi="Times New Roman"/>
          <w:b/>
          <w:lang w:eastAsia="lt-LT"/>
        </w:rPr>
        <w:t> asmenų):</w:t>
      </w:r>
    </w:p>
    <w:p w14:paraId="258B1000"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pienligė (kandidozė – mieliagrybių sukelta makšties, burnos ar odos raukšlių infekcinė liga);</w:t>
      </w:r>
    </w:p>
    <w:p w14:paraId="258B1001"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pykinimas, ypač geriant dideles dozes;</w:t>
      </w:r>
    </w:p>
    <w:p w14:paraId="258B1002" w14:textId="77777777" w:rsidR="00155954" w:rsidRPr="00155954" w:rsidRDefault="00155954" w:rsidP="00155954">
      <w:pPr>
        <w:numPr>
          <w:ilvl w:val="1"/>
          <w:numId w:val="6"/>
        </w:numPr>
        <w:tabs>
          <w:tab w:val="num" w:pos="567"/>
          <w:tab w:val="num" w:pos="644"/>
        </w:tabs>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Jeigu pasireiškia toks poveikis, g</w:t>
      </w:r>
      <w:r w:rsidR="00F6627D">
        <w:rPr>
          <w:rFonts w:ascii="Times New Roman" w:eastAsia="Times New Roman" w:hAnsi="Times New Roman"/>
          <w:lang w:eastAsia="lt-LT"/>
        </w:rPr>
        <w:t>i</w:t>
      </w:r>
      <w:r w:rsidRPr="00155954">
        <w:rPr>
          <w:rFonts w:ascii="Times New Roman" w:eastAsia="Times New Roman" w:hAnsi="Times New Roman"/>
          <w:lang w:eastAsia="lt-LT"/>
        </w:rPr>
        <w:t>rdykite Augmentin prieš valgį.</w:t>
      </w:r>
    </w:p>
    <w:p w14:paraId="258B1003"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vėmimas;</w:t>
      </w:r>
    </w:p>
    <w:p w14:paraId="258B1004"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viduriavimas (vaikams).</w:t>
      </w:r>
    </w:p>
    <w:p w14:paraId="258B1005" w14:textId="77777777" w:rsidR="00155954" w:rsidRPr="00155954" w:rsidRDefault="00155954" w:rsidP="00155954">
      <w:pPr>
        <w:spacing w:after="0" w:line="240" w:lineRule="auto"/>
        <w:ind w:right="-2"/>
        <w:rPr>
          <w:rFonts w:ascii="Times New Roman" w:eastAsia="Times New Roman" w:hAnsi="Times New Roman"/>
          <w:lang w:eastAsia="lt-LT"/>
        </w:rPr>
      </w:pPr>
    </w:p>
    <w:p w14:paraId="258B1007" w14:textId="51D2CB18" w:rsidR="00155954" w:rsidRPr="001602D2" w:rsidRDefault="00155954" w:rsidP="001602D2">
      <w:pPr>
        <w:keepNext/>
        <w:numPr>
          <w:ilvl w:val="12"/>
          <w:numId w:val="0"/>
        </w:numPr>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Nedažn</w:t>
      </w:r>
      <w:r w:rsidR="00FA2D45">
        <w:rPr>
          <w:rFonts w:ascii="Times New Roman" w:eastAsia="Times New Roman" w:hAnsi="Times New Roman"/>
          <w:b/>
          <w:lang w:eastAsia="lt-LT"/>
        </w:rPr>
        <w:t>i</w:t>
      </w:r>
      <w:r w:rsidRPr="00155954">
        <w:rPr>
          <w:rFonts w:ascii="Times New Roman" w:eastAsia="Times New Roman" w:hAnsi="Times New Roman"/>
          <w:lang w:eastAsia="lt-LT"/>
        </w:rPr>
        <w:t xml:space="preserve"> </w:t>
      </w:r>
      <w:r w:rsidRPr="00155954">
        <w:rPr>
          <w:rFonts w:ascii="Times New Roman" w:eastAsia="Times New Roman" w:hAnsi="Times New Roman"/>
          <w:b/>
          <w:lang w:eastAsia="lt-LT"/>
        </w:rPr>
        <w:t>šalutini</w:t>
      </w:r>
      <w:r w:rsidR="00FA2D45">
        <w:rPr>
          <w:rFonts w:ascii="Times New Roman" w:eastAsia="Times New Roman" w:hAnsi="Times New Roman"/>
          <w:b/>
          <w:lang w:eastAsia="lt-LT"/>
        </w:rPr>
        <w:t>o</w:t>
      </w:r>
      <w:r w:rsidRPr="00155954">
        <w:rPr>
          <w:rFonts w:ascii="Times New Roman" w:eastAsia="Times New Roman" w:hAnsi="Times New Roman"/>
          <w:b/>
          <w:lang w:eastAsia="lt-LT"/>
        </w:rPr>
        <w:t xml:space="preserve"> poveiki</w:t>
      </w:r>
      <w:r w:rsidR="00FA2D45">
        <w:rPr>
          <w:rFonts w:ascii="Times New Roman" w:eastAsia="Times New Roman" w:hAnsi="Times New Roman"/>
          <w:b/>
          <w:lang w:eastAsia="lt-LT"/>
        </w:rPr>
        <w:t>o reiškiniai (</w:t>
      </w:r>
      <w:r w:rsidR="00FA2D45" w:rsidRPr="001602D2">
        <w:rPr>
          <w:rFonts w:ascii="Times New Roman" w:eastAsia="Times New Roman" w:hAnsi="Times New Roman"/>
          <w:b/>
          <w:lang w:eastAsia="lt-LT"/>
        </w:rPr>
        <w:t>g</w:t>
      </w:r>
      <w:r w:rsidRPr="001602D2">
        <w:rPr>
          <w:rFonts w:ascii="Times New Roman" w:eastAsia="Times New Roman" w:hAnsi="Times New Roman"/>
          <w:b/>
          <w:lang w:eastAsia="lt-LT"/>
        </w:rPr>
        <w:t>ali pasireikšti ne dažniau kaip 1 iš 100</w:t>
      </w:r>
      <w:r w:rsidR="00FA2D45" w:rsidRPr="001602D2">
        <w:rPr>
          <w:rFonts w:ascii="Times New Roman" w:eastAsia="Times New Roman" w:hAnsi="Times New Roman"/>
          <w:b/>
          <w:lang w:eastAsia="lt-LT"/>
        </w:rPr>
        <w:t> asmenų):</w:t>
      </w:r>
    </w:p>
    <w:p w14:paraId="258B1008"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odos išbėrimas, niežulys;</w:t>
      </w:r>
    </w:p>
    <w:p w14:paraId="258B1009"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iškilus niežtintysis išbėrimas (</w:t>
      </w:r>
      <w:r w:rsidRPr="00155954">
        <w:rPr>
          <w:rFonts w:ascii="Times New Roman" w:eastAsia="Times New Roman" w:hAnsi="Times New Roman"/>
          <w:i/>
          <w:lang w:eastAsia="lt-LT"/>
        </w:rPr>
        <w:t>dilgėlinė</w:t>
      </w:r>
      <w:r w:rsidRPr="00155954">
        <w:rPr>
          <w:rFonts w:ascii="Times New Roman" w:eastAsia="Times New Roman" w:hAnsi="Times New Roman"/>
          <w:lang w:eastAsia="lt-LT"/>
        </w:rPr>
        <w:t>);</w:t>
      </w:r>
    </w:p>
    <w:p w14:paraId="258B100A"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nevirškinimas;</w:t>
      </w:r>
    </w:p>
    <w:p w14:paraId="258B100B"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svaigulys;</w:t>
      </w:r>
    </w:p>
    <w:p w14:paraId="258B100C"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galvos skausmas.</w:t>
      </w:r>
    </w:p>
    <w:p w14:paraId="258B100D" w14:textId="77777777" w:rsidR="00155954" w:rsidRPr="00155954" w:rsidRDefault="00155954" w:rsidP="00155954">
      <w:pPr>
        <w:spacing w:after="0" w:line="240" w:lineRule="auto"/>
        <w:ind w:right="-2"/>
        <w:rPr>
          <w:rFonts w:ascii="Times New Roman" w:eastAsia="Times New Roman" w:hAnsi="Times New Roman"/>
          <w:lang w:eastAsia="lt-LT"/>
        </w:rPr>
      </w:pPr>
    </w:p>
    <w:p w14:paraId="258B100E"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Nedažnas šalutinis poveikis, kurį gali rodyti kraujo tyrimai:</w:t>
      </w:r>
    </w:p>
    <w:p w14:paraId="258B100F" w14:textId="77777777" w:rsidR="00155954" w:rsidRPr="00155954" w:rsidRDefault="00155954" w:rsidP="00155954">
      <w:pPr>
        <w:keepNext/>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tam tikrų medžiagų (</w:t>
      </w:r>
      <w:r w:rsidRPr="00155954">
        <w:rPr>
          <w:rFonts w:ascii="Times New Roman" w:eastAsia="Times New Roman" w:hAnsi="Times New Roman"/>
          <w:i/>
          <w:lang w:eastAsia="lt-LT"/>
        </w:rPr>
        <w:t>fermentų</w:t>
      </w:r>
      <w:r w:rsidRPr="00155954">
        <w:rPr>
          <w:rFonts w:ascii="Times New Roman" w:eastAsia="Times New Roman" w:hAnsi="Times New Roman"/>
          <w:lang w:eastAsia="lt-LT"/>
        </w:rPr>
        <w:t>), kurios gaminamos kepenyse, padaugėjimas.</w:t>
      </w:r>
    </w:p>
    <w:p w14:paraId="258B1010" w14:textId="77777777" w:rsidR="00155954" w:rsidRPr="00155954" w:rsidRDefault="00155954" w:rsidP="00155954">
      <w:pPr>
        <w:spacing w:after="0" w:line="240" w:lineRule="auto"/>
        <w:ind w:right="-2"/>
        <w:rPr>
          <w:rFonts w:ascii="Times New Roman" w:eastAsia="Times New Roman" w:hAnsi="Times New Roman"/>
          <w:lang w:eastAsia="lt-LT"/>
        </w:rPr>
      </w:pPr>
    </w:p>
    <w:p w14:paraId="258B1012" w14:textId="40AC4C18" w:rsidR="00155954" w:rsidRPr="001602D2" w:rsidRDefault="00155954" w:rsidP="00155954">
      <w:pPr>
        <w:keepNext/>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Ret</w:t>
      </w:r>
      <w:r w:rsidR="00026545">
        <w:rPr>
          <w:rFonts w:ascii="Times New Roman" w:eastAsia="Times New Roman" w:hAnsi="Times New Roman"/>
          <w:b/>
          <w:lang w:eastAsia="lt-LT"/>
        </w:rPr>
        <w:t>i</w:t>
      </w:r>
      <w:r w:rsidRPr="00155954">
        <w:rPr>
          <w:rFonts w:ascii="Times New Roman" w:eastAsia="Times New Roman" w:hAnsi="Times New Roman"/>
          <w:b/>
          <w:lang w:eastAsia="lt-LT"/>
        </w:rPr>
        <w:t xml:space="preserve"> šalutini</w:t>
      </w:r>
      <w:r w:rsidR="00026545">
        <w:rPr>
          <w:rFonts w:ascii="Times New Roman" w:eastAsia="Times New Roman" w:hAnsi="Times New Roman"/>
          <w:b/>
          <w:lang w:eastAsia="lt-LT"/>
        </w:rPr>
        <w:t>o</w:t>
      </w:r>
      <w:r w:rsidRPr="00155954">
        <w:rPr>
          <w:rFonts w:ascii="Times New Roman" w:eastAsia="Times New Roman" w:hAnsi="Times New Roman"/>
          <w:b/>
          <w:lang w:eastAsia="lt-LT"/>
        </w:rPr>
        <w:t xml:space="preserve"> poveiki</w:t>
      </w:r>
      <w:r w:rsidR="00026545">
        <w:rPr>
          <w:rFonts w:ascii="Times New Roman" w:eastAsia="Times New Roman" w:hAnsi="Times New Roman"/>
          <w:b/>
          <w:lang w:eastAsia="lt-LT"/>
        </w:rPr>
        <w:t xml:space="preserve">o reiškiniai </w:t>
      </w:r>
      <w:r w:rsidR="00026545" w:rsidRPr="00026545">
        <w:rPr>
          <w:rFonts w:ascii="Times New Roman" w:eastAsia="Times New Roman" w:hAnsi="Times New Roman"/>
          <w:b/>
          <w:lang w:eastAsia="lt-LT"/>
        </w:rPr>
        <w:t>(</w:t>
      </w:r>
      <w:r w:rsidR="00026545" w:rsidRPr="001602D2">
        <w:rPr>
          <w:rFonts w:ascii="Times New Roman" w:eastAsia="Times New Roman" w:hAnsi="Times New Roman"/>
          <w:b/>
          <w:lang w:eastAsia="lt-LT"/>
        </w:rPr>
        <w:t>g</w:t>
      </w:r>
      <w:r w:rsidRPr="001602D2">
        <w:rPr>
          <w:rFonts w:ascii="Times New Roman" w:eastAsia="Times New Roman" w:hAnsi="Times New Roman"/>
          <w:b/>
          <w:lang w:eastAsia="lt-LT"/>
        </w:rPr>
        <w:t>ali pasireikšti ne dažniau kaip 1 iš 1</w:t>
      </w:r>
      <w:r w:rsidR="00F715C0">
        <w:rPr>
          <w:rFonts w:ascii="Times New Roman" w:eastAsia="Times New Roman" w:hAnsi="Times New Roman"/>
          <w:b/>
          <w:lang w:eastAsia="lt-LT"/>
        </w:rPr>
        <w:t> </w:t>
      </w:r>
      <w:r w:rsidRPr="001602D2">
        <w:rPr>
          <w:rFonts w:ascii="Times New Roman" w:eastAsia="Times New Roman" w:hAnsi="Times New Roman"/>
          <w:b/>
          <w:lang w:eastAsia="lt-LT"/>
        </w:rPr>
        <w:t>000</w:t>
      </w:r>
      <w:r w:rsidR="00026545" w:rsidRPr="001602D2">
        <w:rPr>
          <w:rFonts w:ascii="Times New Roman" w:eastAsia="Times New Roman" w:hAnsi="Times New Roman"/>
          <w:b/>
          <w:lang w:eastAsia="lt-LT"/>
        </w:rPr>
        <w:t> asmenų):</w:t>
      </w:r>
    </w:p>
    <w:p w14:paraId="258B1013"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 xml:space="preserve">odos išbėrimas, kuris gali pasireikšti pūslėmis ar būti panašus į mažus taikinius (viduryje tamsi dėmelė, apsupta blyškesnės srities, kurią supa tamsus žiedas – </w:t>
      </w:r>
      <w:r w:rsidRPr="00155954">
        <w:rPr>
          <w:rFonts w:ascii="Times New Roman" w:eastAsia="Times New Roman" w:hAnsi="Times New Roman"/>
          <w:i/>
          <w:lang w:eastAsia="lt-LT"/>
        </w:rPr>
        <w:t>daugiaformė eritema</w:t>
      </w:r>
      <w:r w:rsidRPr="00155954">
        <w:rPr>
          <w:rFonts w:ascii="Times New Roman" w:eastAsia="Times New Roman" w:hAnsi="Times New Roman"/>
          <w:lang w:eastAsia="lt-LT"/>
        </w:rPr>
        <w:t>).</w:t>
      </w:r>
    </w:p>
    <w:p w14:paraId="258B1014" w14:textId="77777777" w:rsidR="00155954" w:rsidRPr="00155954" w:rsidRDefault="00155954" w:rsidP="00155954">
      <w:pPr>
        <w:numPr>
          <w:ilvl w:val="1"/>
          <w:numId w:val="6"/>
        </w:numPr>
        <w:tabs>
          <w:tab w:val="num" w:pos="567"/>
          <w:tab w:val="num" w:pos="644"/>
        </w:tabs>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lastRenderedPageBreak/>
        <w:t>Jeigu pastebėjote bet kurį iš šių simptomų, nedelsdami kreipkitės į gydytoją.</w:t>
      </w:r>
    </w:p>
    <w:p w14:paraId="258B1015" w14:textId="77777777" w:rsidR="00155954" w:rsidRPr="00155954" w:rsidRDefault="00155954" w:rsidP="00155954">
      <w:pPr>
        <w:spacing w:after="0" w:line="240" w:lineRule="auto"/>
        <w:ind w:right="-2"/>
        <w:rPr>
          <w:rFonts w:ascii="Times New Roman" w:eastAsia="Times New Roman" w:hAnsi="Times New Roman"/>
          <w:lang w:eastAsia="lt-LT"/>
        </w:rPr>
      </w:pPr>
    </w:p>
    <w:p w14:paraId="258B1016"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Retas šalutinis poveikis, kurį gali rodyti kraujo tyrimai:</w:t>
      </w:r>
    </w:p>
    <w:p w14:paraId="258B1017" w14:textId="77777777" w:rsidR="00155954" w:rsidRPr="00155954" w:rsidRDefault="00155954" w:rsidP="00155954">
      <w:pPr>
        <w:keepNext/>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mažas kraujo ląstelių, kurios dalyvauja kraujo krešėjime, kiekis;</w:t>
      </w:r>
    </w:p>
    <w:p w14:paraId="258B1018"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mažas baltųjų kraujo ląstelių kiekis.</w:t>
      </w:r>
    </w:p>
    <w:p w14:paraId="258B1019" w14:textId="77777777" w:rsidR="00155954" w:rsidRPr="00155954" w:rsidRDefault="00155954" w:rsidP="00155954">
      <w:pPr>
        <w:spacing w:after="0" w:line="240" w:lineRule="auto"/>
        <w:ind w:right="-2"/>
        <w:rPr>
          <w:rFonts w:ascii="Times New Roman" w:eastAsia="Times New Roman" w:hAnsi="Times New Roman"/>
          <w:lang w:eastAsia="lt-LT"/>
        </w:rPr>
      </w:pPr>
    </w:p>
    <w:p w14:paraId="258B101B" w14:textId="23F58028" w:rsidR="00155954" w:rsidRPr="001602D2" w:rsidRDefault="00770A59" w:rsidP="00155954">
      <w:pPr>
        <w:keepNext/>
        <w:spacing w:after="0" w:line="240" w:lineRule="auto"/>
        <w:rPr>
          <w:rFonts w:ascii="Times New Roman" w:eastAsia="Times New Roman" w:hAnsi="Times New Roman"/>
          <w:b/>
          <w:bCs/>
        </w:rPr>
      </w:pPr>
      <w:r w:rsidRPr="00282439">
        <w:rPr>
          <w:rFonts w:ascii="Times New Roman" w:eastAsia="Times New Roman" w:hAnsi="Times New Roman"/>
          <w:b/>
          <w:bCs/>
          <w:lang w:eastAsia="lt-LT"/>
        </w:rPr>
        <w:t xml:space="preserve">Šalutinio poveikio reiškiniai, kurių </w:t>
      </w:r>
      <w:r>
        <w:rPr>
          <w:rFonts w:ascii="Times New Roman" w:eastAsia="Times New Roman" w:hAnsi="Times New Roman"/>
          <w:b/>
        </w:rPr>
        <w:t>d</w:t>
      </w:r>
      <w:r w:rsidR="00155954" w:rsidRPr="00155954">
        <w:rPr>
          <w:rFonts w:ascii="Times New Roman" w:eastAsia="Times New Roman" w:hAnsi="Times New Roman"/>
          <w:b/>
        </w:rPr>
        <w:t>ažnis nežinomas</w:t>
      </w:r>
      <w:r>
        <w:rPr>
          <w:rFonts w:ascii="Times New Roman" w:eastAsia="Times New Roman" w:hAnsi="Times New Roman"/>
        </w:rPr>
        <w:t xml:space="preserve"> </w:t>
      </w:r>
      <w:r w:rsidRPr="001602D2">
        <w:rPr>
          <w:rFonts w:ascii="Times New Roman" w:eastAsia="Times New Roman" w:hAnsi="Times New Roman"/>
          <w:b/>
          <w:bCs/>
        </w:rPr>
        <w:t>(</w:t>
      </w:r>
      <w:r w:rsidR="00155954" w:rsidRPr="001602D2">
        <w:rPr>
          <w:rFonts w:ascii="Times New Roman" w:eastAsia="Times New Roman" w:hAnsi="Times New Roman"/>
          <w:b/>
          <w:bCs/>
        </w:rPr>
        <w:t>negali būti apskaičiuotas pagal turimus duomenis</w:t>
      </w:r>
      <w:r w:rsidR="004A71DC" w:rsidRPr="001602D2">
        <w:rPr>
          <w:rFonts w:ascii="Times New Roman" w:eastAsia="Times New Roman" w:hAnsi="Times New Roman"/>
          <w:b/>
          <w:bCs/>
        </w:rPr>
        <w:t>):</w:t>
      </w:r>
    </w:p>
    <w:p w14:paraId="258B101C"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Alerginės reakcijos (žr. anksčiau).</w:t>
      </w:r>
    </w:p>
    <w:p w14:paraId="258B101D"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Storosios žarnos uždegimas (žr. anksčiau).</w:t>
      </w:r>
    </w:p>
    <w:p w14:paraId="258B101E" w14:textId="7956732F"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r>
      <w:r w:rsidR="00017C79">
        <w:rPr>
          <w:rFonts w:ascii="Times New Roman" w:eastAsia="Times New Roman" w:hAnsi="Times New Roman"/>
          <w:lang w:eastAsia="lt-LT"/>
        </w:rPr>
        <w:t>Galvos ir nugaros s</w:t>
      </w:r>
      <w:r w:rsidRPr="00155954">
        <w:rPr>
          <w:rFonts w:ascii="Times New Roman" w:eastAsia="Times New Roman" w:hAnsi="Times New Roman"/>
          <w:lang w:eastAsia="lt-LT"/>
        </w:rPr>
        <w:t>megenis gaubianči</w:t>
      </w:r>
      <w:r w:rsidR="00017C79">
        <w:rPr>
          <w:rFonts w:ascii="Times New Roman" w:eastAsia="Times New Roman" w:hAnsi="Times New Roman"/>
          <w:lang w:eastAsia="lt-LT"/>
        </w:rPr>
        <w:t>ų</w:t>
      </w:r>
      <w:r w:rsidRPr="00155954">
        <w:rPr>
          <w:rFonts w:ascii="Times New Roman" w:eastAsia="Times New Roman" w:hAnsi="Times New Roman"/>
          <w:lang w:eastAsia="lt-LT"/>
        </w:rPr>
        <w:t xml:space="preserve"> dangal</w:t>
      </w:r>
      <w:r w:rsidR="00017C79">
        <w:rPr>
          <w:rFonts w:ascii="Times New Roman" w:eastAsia="Times New Roman" w:hAnsi="Times New Roman"/>
          <w:lang w:eastAsia="lt-LT"/>
        </w:rPr>
        <w:t>ų</w:t>
      </w:r>
      <w:r w:rsidRPr="00155954">
        <w:rPr>
          <w:rFonts w:ascii="Times New Roman" w:eastAsia="Times New Roman" w:hAnsi="Times New Roman"/>
          <w:lang w:eastAsia="lt-LT"/>
        </w:rPr>
        <w:t xml:space="preserve"> uždegimas (</w:t>
      </w:r>
      <w:r w:rsidRPr="00155954">
        <w:rPr>
          <w:rFonts w:ascii="Times New Roman" w:eastAsia="Times New Roman" w:hAnsi="Times New Roman"/>
          <w:i/>
          <w:lang w:eastAsia="lt-LT"/>
        </w:rPr>
        <w:t>aseptinis meningitas</w:t>
      </w:r>
      <w:r w:rsidRPr="00155954">
        <w:rPr>
          <w:rFonts w:ascii="Times New Roman" w:eastAsia="Times New Roman" w:hAnsi="Times New Roman"/>
          <w:lang w:eastAsia="lt-LT"/>
        </w:rPr>
        <w:t>).</w:t>
      </w:r>
    </w:p>
    <w:p w14:paraId="258B101F"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Sunkios odos reakcijos:</w:t>
      </w:r>
    </w:p>
    <w:p w14:paraId="258B1020" w14:textId="77777777" w:rsidR="00155954" w:rsidRPr="00155954" w:rsidRDefault="00155954" w:rsidP="00155954">
      <w:pPr>
        <w:spacing w:after="0" w:line="240" w:lineRule="auto"/>
        <w:ind w:left="1134"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plačiai išplitęs odos bėrimas, kuris gali pasireikšti pūslėmis ar odos lupimusi, ypač apie burną, nosį, akis ir lytinius organus (</w:t>
      </w:r>
      <w:r w:rsidRPr="00155954">
        <w:rPr>
          <w:rFonts w:ascii="Times New Roman" w:eastAsia="Times New Roman" w:hAnsi="Times New Roman"/>
          <w:i/>
          <w:lang w:eastAsia="lt-LT"/>
        </w:rPr>
        <w:t>Stivenso - Džonsono sindromas</w:t>
      </w:r>
      <w:r w:rsidRPr="00155954">
        <w:rPr>
          <w:rFonts w:ascii="Times New Roman" w:eastAsia="Times New Roman" w:hAnsi="Times New Roman"/>
          <w:lang w:eastAsia="lt-LT"/>
        </w:rPr>
        <w:t xml:space="preserve">) ir sunkesnėmis formomis, dėl kurių pasireiškia masyvus odos lupimasis (daugiau kaip 30 % kūno paviršiaus ploto – </w:t>
      </w:r>
      <w:r w:rsidRPr="00155954">
        <w:rPr>
          <w:rFonts w:ascii="Times New Roman" w:eastAsia="Times New Roman" w:hAnsi="Times New Roman"/>
          <w:i/>
          <w:lang w:eastAsia="lt-LT"/>
        </w:rPr>
        <w:t>toksinė epidermio nekrolizė</w:t>
      </w:r>
      <w:r w:rsidRPr="00155954">
        <w:rPr>
          <w:rFonts w:ascii="Times New Roman" w:eastAsia="Times New Roman" w:hAnsi="Times New Roman"/>
          <w:lang w:eastAsia="lt-LT"/>
        </w:rPr>
        <w:t>);</w:t>
      </w:r>
    </w:p>
    <w:p w14:paraId="258B1021" w14:textId="77777777" w:rsidR="00155954" w:rsidRPr="00155954" w:rsidRDefault="00155954" w:rsidP="00155954">
      <w:pPr>
        <w:spacing w:after="0" w:line="240" w:lineRule="auto"/>
        <w:ind w:left="1134"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plačiai išplitęs raudonas odos bėrimas, pasireiškiantis mažomis pūlingomis pūslėmis (</w:t>
      </w:r>
      <w:r w:rsidRPr="00155954">
        <w:rPr>
          <w:rFonts w:ascii="Times New Roman" w:eastAsia="Times New Roman" w:hAnsi="Times New Roman"/>
          <w:i/>
          <w:lang w:eastAsia="lt-LT"/>
        </w:rPr>
        <w:t>buliozinis (pūslinis) eksfoliacinis dermatitas</w:t>
      </w:r>
      <w:r w:rsidRPr="00155954">
        <w:rPr>
          <w:rFonts w:ascii="Times New Roman" w:eastAsia="Times New Roman" w:hAnsi="Times New Roman"/>
          <w:lang w:eastAsia="lt-LT"/>
        </w:rPr>
        <w:t>);</w:t>
      </w:r>
    </w:p>
    <w:p w14:paraId="258B1022" w14:textId="77777777" w:rsidR="00155954" w:rsidRPr="00155954" w:rsidRDefault="00155954" w:rsidP="00155954">
      <w:pPr>
        <w:spacing w:after="0" w:line="240" w:lineRule="auto"/>
        <w:ind w:left="1134"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raudonas, žvynuotas bėrimas, pasireiškiantis gumbais po oda ir pūslėmis (</w:t>
      </w:r>
      <w:r w:rsidRPr="00155954">
        <w:rPr>
          <w:rFonts w:ascii="Times New Roman" w:eastAsia="Times New Roman" w:hAnsi="Times New Roman"/>
          <w:i/>
          <w:lang w:eastAsia="lt-LT"/>
        </w:rPr>
        <w:t>egzanteminė pustuliozė</w:t>
      </w:r>
      <w:r w:rsidRPr="00155954">
        <w:rPr>
          <w:rFonts w:ascii="Times New Roman" w:eastAsia="Times New Roman" w:hAnsi="Times New Roman"/>
          <w:lang w:eastAsia="lt-LT"/>
        </w:rPr>
        <w:t>);</w:t>
      </w:r>
    </w:p>
    <w:p w14:paraId="4180A78D" w14:textId="77777777" w:rsidR="001914E5" w:rsidRDefault="00155954" w:rsidP="00155954">
      <w:pPr>
        <w:spacing w:after="0" w:line="240" w:lineRule="auto"/>
        <w:ind w:left="1134"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į gripą panašūs simptomai su bėrimu, karščiavimu, limfmazgių padidėjimu ir nenormaliais kraujo tyrimo rodmenimis (įskaitant baltųjų kraujo ląstelių kiekio padidėjimą (</w:t>
      </w:r>
      <w:r w:rsidRPr="00155954">
        <w:rPr>
          <w:rFonts w:ascii="Times New Roman" w:eastAsia="Times New Roman" w:hAnsi="Times New Roman"/>
          <w:i/>
          <w:lang w:eastAsia="lt-LT"/>
        </w:rPr>
        <w:t>eozinofilija</w:t>
      </w:r>
      <w:r w:rsidRPr="00155954">
        <w:rPr>
          <w:rFonts w:ascii="Times New Roman" w:eastAsia="Times New Roman" w:hAnsi="Times New Roman"/>
          <w:lang w:eastAsia="lt-LT"/>
        </w:rPr>
        <w:t>) ir kepenų fermentų suaktyvėjimą) (</w:t>
      </w:r>
      <w:r w:rsidRPr="00155954">
        <w:rPr>
          <w:rFonts w:ascii="Times New Roman" w:eastAsia="Times New Roman" w:hAnsi="Times New Roman"/>
          <w:i/>
          <w:lang w:eastAsia="lt-LT"/>
        </w:rPr>
        <w:t>reakcija į vaistą, pasireiškianti eozinofilija ir sisteminiais simptomais (RVESS)</w:t>
      </w:r>
      <w:r w:rsidRPr="00155954">
        <w:rPr>
          <w:rFonts w:ascii="Times New Roman" w:eastAsia="Times New Roman" w:hAnsi="Times New Roman"/>
          <w:lang w:eastAsia="lt-LT"/>
        </w:rPr>
        <w:t>)</w:t>
      </w:r>
      <w:r w:rsidR="001914E5">
        <w:rPr>
          <w:rFonts w:ascii="Times New Roman" w:eastAsia="Times New Roman" w:hAnsi="Times New Roman"/>
          <w:lang w:eastAsia="lt-LT"/>
        </w:rPr>
        <w:t>;</w:t>
      </w:r>
    </w:p>
    <w:p w14:paraId="258B1023" w14:textId="72DAC452" w:rsidR="00155954" w:rsidRPr="00685BF7" w:rsidRDefault="001914E5" w:rsidP="001914E5">
      <w:pPr>
        <w:spacing w:after="0" w:line="240" w:lineRule="auto"/>
        <w:ind w:left="1134" w:right="-2" w:hanging="567"/>
        <w:rPr>
          <w:rFonts w:ascii="Times New Roman" w:hAnsi="Times New Roman"/>
        </w:rPr>
      </w:pPr>
      <w:r>
        <w:rPr>
          <w:rFonts w:ascii="Times New Roman" w:hAnsi="Times New Roman"/>
        </w:rPr>
        <w:t>-</w:t>
      </w:r>
      <w:r>
        <w:rPr>
          <w:rFonts w:ascii="Times New Roman" w:hAnsi="Times New Roman"/>
        </w:rPr>
        <w:tab/>
        <w:t xml:space="preserve">raudonos spalvos bėrimas, dažniausiai matomas ant </w:t>
      </w:r>
      <w:r w:rsidRPr="006D33F9">
        <w:rPr>
          <w:rFonts w:ascii="Times New Roman" w:hAnsi="Times New Roman"/>
        </w:rPr>
        <w:t>abiej</w:t>
      </w:r>
      <w:r>
        <w:rPr>
          <w:rFonts w:ascii="Times New Roman" w:hAnsi="Times New Roman"/>
        </w:rPr>
        <w:t>ų pusių</w:t>
      </w:r>
      <w:r w:rsidRPr="006D33F9">
        <w:rPr>
          <w:rFonts w:ascii="Times New Roman" w:hAnsi="Times New Roman"/>
        </w:rPr>
        <w:t xml:space="preserve"> sėdmenų, viršutinėje vidinėje šlaunų dalyje, pažastyse</w:t>
      </w:r>
      <w:r>
        <w:rPr>
          <w:rFonts w:ascii="Times New Roman" w:hAnsi="Times New Roman"/>
        </w:rPr>
        <w:t xml:space="preserve"> ir ant</w:t>
      </w:r>
      <w:r w:rsidRPr="006D33F9">
        <w:rPr>
          <w:rFonts w:ascii="Times New Roman" w:hAnsi="Times New Roman"/>
        </w:rPr>
        <w:t xml:space="preserve"> kakl</w:t>
      </w:r>
      <w:r>
        <w:rPr>
          <w:rFonts w:ascii="Times New Roman" w:hAnsi="Times New Roman"/>
        </w:rPr>
        <w:t xml:space="preserve">o (simetriška egzantema aplink lyties organus ir sulenkimų srityse, angl. </w:t>
      </w:r>
      <w:r>
        <w:rPr>
          <w:rFonts w:ascii="Times New Roman" w:hAnsi="Times New Roman"/>
          <w:i/>
          <w:iCs/>
        </w:rPr>
        <w:t>s</w:t>
      </w:r>
      <w:r w:rsidRPr="005E0BAA">
        <w:rPr>
          <w:rFonts w:ascii="Times New Roman" w:hAnsi="Times New Roman"/>
          <w:i/>
          <w:iCs/>
        </w:rPr>
        <w:t>ymmetrical drug-related intertriginous and flexural exanthema</w:t>
      </w:r>
      <w:r>
        <w:rPr>
          <w:rFonts w:ascii="Times New Roman" w:hAnsi="Times New Roman"/>
        </w:rPr>
        <w:t xml:space="preserve">, </w:t>
      </w:r>
      <w:r w:rsidRPr="005E0BAA">
        <w:rPr>
          <w:rFonts w:ascii="Times New Roman" w:hAnsi="Times New Roman"/>
          <w:i/>
          <w:iCs/>
        </w:rPr>
        <w:t>SDRIFE</w:t>
      </w:r>
      <w:r w:rsidRPr="005E0BAA">
        <w:rPr>
          <w:rFonts w:ascii="Times New Roman" w:hAnsi="Times New Roman"/>
        </w:rPr>
        <w:t>)</w:t>
      </w:r>
      <w:r w:rsidR="00155954" w:rsidRPr="00155954">
        <w:rPr>
          <w:rFonts w:ascii="Times New Roman" w:eastAsia="Times New Roman" w:hAnsi="Times New Roman"/>
          <w:lang w:eastAsia="lt-LT"/>
        </w:rPr>
        <w:t>.</w:t>
      </w:r>
    </w:p>
    <w:p w14:paraId="327BD928" w14:textId="77777777" w:rsidR="00D50154" w:rsidRPr="00155954" w:rsidRDefault="00D50154" w:rsidP="00155954">
      <w:pPr>
        <w:spacing w:after="0" w:line="240" w:lineRule="auto"/>
        <w:ind w:left="1134" w:right="-2" w:hanging="567"/>
        <w:rPr>
          <w:rFonts w:ascii="Times New Roman" w:eastAsia="Times New Roman" w:hAnsi="Times New Roman"/>
          <w:lang w:eastAsia="lt-LT"/>
        </w:rPr>
      </w:pPr>
    </w:p>
    <w:p w14:paraId="258B1024" w14:textId="00349EDE" w:rsidR="00155954" w:rsidRDefault="00155954" w:rsidP="00155954">
      <w:pPr>
        <w:keepNext/>
        <w:numPr>
          <w:ilvl w:val="1"/>
          <w:numId w:val="6"/>
        </w:numPr>
        <w:tabs>
          <w:tab w:val="num" w:pos="567"/>
          <w:tab w:val="num" w:pos="644"/>
        </w:tabs>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b/>
          <w:lang w:eastAsia="lt-LT"/>
        </w:rPr>
        <w:t xml:space="preserve">Jeigu </w:t>
      </w:r>
      <w:r w:rsidR="00F857DA">
        <w:rPr>
          <w:rFonts w:ascii="Times New Roman" w:eastAsia="Times New Roman" w:hAnsi="Times New Roman"/>
          <w:b/>
          <w:lang w:eastAsia="lt-LT"/>
        </w:rPr>
        <w:t xml:space="preserve">Jūsų </w:t>
      </w:r>
      <w:r w:rsidRPr="00155954">
        <w:rPr>
          <w:rFonts w:ascii="Times New Roman" w:eastAsia="Times New Roman" w:hAnsi="Times New Roman"/>
          <w:b/>
          <w:lang w:eastAsia="lt-LT"/>
        </w:rPr>
        <w:t>vaikui pasireiškė bet kuris iš nurodytų simptomų, nedelsdami kreipkitės į gydytoją</w:t>
      </w:r>
      <w:r w:rsidRPr="00155954">
        <w:rPr>
          <w:rFonts w:ascii="Times New Roman" w:eastAsia="Times New Roman" w:hAnsi="Times New Roman"/>
          <w:lang w:eastAsia="lt-LT"/>
        </w:rPr>
        <w:t>.</w:t>
      </w:r>
    </w:p>
    <w:p w14:paraId="087806B2" w14:textId="77777777" w:rsidR="00D50154" w:rsidRPr="00155954" w:rsidRDefault="00D50154" w:rsidP="00521879">
      <w:pPr>
        <w:keepNext/>
        <w:tabs>
          <w:tab w:val="num" w:pos="720"/>
          <w:tab w:val="num" w:pos="1800"/>
        </w:tabs>
        <w:spacing w:after="0" w:line="240" w:lineRule="auto"/>
        <w:rPr>
          <w:rFonts w:ascii="Times New Roman" w:eastAsia="Times New Roman" w:hAnsi="Times New Roman"/>
          <w:lang w:eastAsia="lt-LT"/>
        </w:rPr>
      </w:pPr>
    </w:p>
    <w:p w14:paraId="3E2CF6AB" w14:textId="77E50E8F" w:rsidR="00EA6327" w:rsidRDefault="00155954" w:rsidP="00155954">
      <w:pPr>
        <w:keepNext/>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r>
      <w:r w:rsidR="00EA6327">
        <w:rPr>
          <w:rFonts w:ascii="Times New Roman" w:eastAsia="Times New Roman" w:hAnsi="Times New Roman"/>
          <w:lang w:eastAsia="lt-LT"/>
        </w:rPr>
        <w:t>iš</w:t>
      </w:r>
      <w:r w:rsidR="00EA6327" w:rsidRPr="00A81512">
        <w:rPr>
          <w:rFonts w:ascii="Times New Roman" w:eastAsia="Times New Roman" w:hAnsi="Times New Roman"/>
          <w:lang w:eastAsia="lt-LT"/>
        </w:rPr>
        <w:t xml:space="preserve">bėrimas </w:t>
      </w:r>
      <w:r w:rsidR="00EA6327">
        <w:rPr>
          <w:rFonts w:ascii="Times New Roman" w:eastAsia="Times New Roman" w:hAnsi="Times New Roman"/>
          <w:lang w:eastAsia="lt-LT"/>
        </w:rPr>
        <w:t xml:space="preserve">su </w:t>
      </w:r>
      <w:r w:rsidR="00EA6327" w:rsidRPr="00A81512">
        <w:rPr>
          <w:rFonts w:ascii="Times New Roman" w:eastAsia="Times New Roman" w:hAnsi="Times New Roman"/>
          <w:lang w:eastAsia="lt-LT"/>
        </w:rPr>
        <w:t xml:space="preserve">pūslėmis, </w:t>
      </w:r>
      <w:r w:rsidR="00EA6327">
        <w:rPr>
          <w:rFonts w:ascii="Times New Roman" w:eastAsia="Times New Roman" w:hAnsi="Times New Roman"/>
          <w:lang w:eastAsia="lt-LT"/>
        </w:rPr>
        <w:t xml:space="preserve">kurios </w:t>
      </w:r>
      <w:r w:rsidR="00EA6327" w:rsidRPr="00A81512">
        <w:rPr>
          <w:rFonts w:ascii="Times New Roman" w:eastAsia="Times New Roman" w:hAnsi="Times New Roman"/>
          <w:lang w:eastAsia="lt-LT"/>
        </w:rPr>
        <w:t>išsidės</w:t>
      </w:r>
      <w:r w:rsidR="00EA6327">
        <w:rPr>
          <w:rFonts w:ascii="Times New Roman" w:eastAsia="Times New Roman" w:hAnsi="Times New Roman"/>
          <w:lang w:eastAsia="lt-LT"/>
        </w:rPr>
        <w:t>to</w:t>
      </w:r>
      <w:r w:rsidR="00EA6327" w:rsidRPr="00A81512">
        <w:rPr>
          <w:rFonts w:ascii="Times New Roman" w:eastAsia="Times New Roman" w:hAnsi="Times New Roman"/>
          <w:lang w:eastAsia="lt-LT"/>
        </w:rPr>
        <w:t xml:space="preserve"> </w:t>
      </w:r>
      <w:r w:rsidR="00EA6327">
        <w:rPr>
          <w:rFonts w:ascii="Times New Roman" w:eastAsia="Times New Roman" w:hAnsi="Times New Roman"/>
          <w:lang w:eastAsia="lt-LT"/>
        </w:rPr>
        <w:t>rat</w:t>
      </w:r>
      <w:r w:rsidR="00EA6327" w:rsidRPr="00A81512">
        <w:rPr>
          <w:rFonts w:ascii="Times New Roman" w:eastAsia="Times New Roman" w:hAnsi="Times New Roman"/>
          <w:lang w:eastAsia="lt-LT"/>
        </w:rPr>
        <w:t xml:space="preserve">u arba kaip perlų </w:t>
      </w:r>
      <w:r w:rsidR="00EA6327">
        <w:rPr>
          <w:rFonts w:ascii="Times New Roman" w:eastAsia="Times New Roman" w:hAnsi="Times New Roman"/>
          <w:lang w:eastAsia="lt-LT"/>
        </w:rPr>
        <w:t>grandinėlės</w:t>
      </w:r>
      <w:r w:rsidR="00EA6327" w:rsidRPr="00A81512">
        <w:rPr>
          <w:rFonts w:ascii="Times New Roman" w:eastAsia="Times New Roman" w:hAnsi="Times New Roman"/>
          <w:lang w:eastAsia="lt-LT"/>
        </w:rPr>
        <w:t xml:space="preserve"> </w:t>
      </w:r>
      <w:r w:rsidR="00EA6327">
        <w:rPr>
          <w:rFonts w:ascii="Times New Roman" w:eastAsia="Times New Roman" w:hAnsi="Times New Roman"/>
          <w:lang w:eastAsia="lt-LT"/>
        </w:rPr>
        <w:t>aplink</w:t>
      </w:r>
      <w:r w:rsidR="00EA6327" w:rsidRPr="00A81512">
        <w:rPr>
          <w:rFonts w:ascii="Times New Roman" w:eastAsia="Times New Roman" w:hAnsi="Times New Roman"/>
          <w:lang w:eastAsia="lt-LT"/>
        </w:rPr>
        <w:t xml:space="preserve"> centr</w:t>
      </w:r>
      <w:r w:rsidR="00EA6327">
        <w:rPr>
          <w:rFonts w:ascii="Times New Roman" w:eastAsia="Times New Roman" w:hAnsi="Times New Roman"/>
          <w:lang w:eastAsia="lt-LT"/>
        </w:rPr>
        <w:t>inėje dalyje susiformavusį šašą (</w:t>
      </w:r>
      <w:r w:rsidR="00EA6327" w:rsidRPr="00997939">
        <w:rPr>
          <w:rFonts w:ascii="Times New Roman" w:eastAsia="Times New Roman" w:hAnsi="Times New Roman"/>
          <w:i/>
          <w:iCs/>
          <w:lang w:eastAsia="lt-LT"/>
        </w:rPr>
        <w:t>linijinė imunoglobulino A [IgA] dermatozė</w:t>
      </w:r>
      <w:r w:rsidR="00EA6327">
        <w:rPr>
          <w:rFonts w:ascii="Times New Roman" w:eastAsia="Times New Roman" w:hAnsi="Times New Roman"/>
          <w:lang w:eastAsia="lt-LT"/>
        </w:rPr>
        <w:t>);</w:t>
      </w:r>
    </w:p>
    <w:p w14:paraId="258B1025" w14:textId="6771FDBB" w:rsidR="00155954" w:rsidRPr="00E510AB" w:rsidRDefault="00155954" w:rsidP="00E510AB">
      <w:pPr>
        <w:pStyle w:val="Sraopastraipa"/>
        <w:keepNext/>
        <w:numPr>
          <w:ilvl w:val="1"/>
          <w:numId w:val="25"/>
        </w:numPr>
        <w:spacing w:after="0" w:line="240" w:lineRule="auto"/>
        <w:ind w:left="567" w:hanging="567"/>
        <w:rPr>
          <w:rFonts w:ascii="Times New Roman" w:eastAsia="Times New Roman" w:hAnsi="Times New Roman"/>
          <w:lang w:eastAsia="lt-LT"/>
        </w:rPr>
      </w:pPr>
      <w:r w:rsidRPr="00E510AB">
        <w:rPr>
          <w:rFonts w:ascii="Times New Roman" w:eastAsia="Times New Roman" w:hAnsi="Times New Roman"/>
          <w:lang w:eastAsia="lt-LT"/>
        </w:rPr>
        <w:t>kepenų uždegimas (</w:t>
      </w:r>
      <w:r w:rsidRPr="00E510AB">
        <w:rPr>
          <w:rFonts w:ascii="Times New Roman" w:eastAsia="Times New Roman" w:hAnsi="Times New Roman"/>
          <w:i/>
          <w:lang w:eastAsia="lt-LT"/>
        </w:rPr>
        <w:t>hepatitas</w:t>
      </w:r>
      <w:r w:rsidRPr="00E510AB">
        <w:rPr>
          <w:rFonts w:ascii="Times New Roman" w:eastAsia="Times New Roman" w:hAnsi="Times New Roman"/>
          <w:lang w:eastAsia="lt-LT"/>
        </w:rPr>
        <w:t>);</w:t>
      </w:r>
    </w:p>
    <w:p w14:paraId="258B1026" w14:textId="3C7DBCDB"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 xml:space="preserve">gelta dėl bilirubino padaugėjimo kraujyje (kepenyse gaminama medžiaga), kuri gali pasireikšti </w:t>
      </w:r>
      <w:r w:rsidR="00F857DA">
        <w:rPr>
          <w:rFonts w:ascii="Times New Roman" w:eastAsia="Times New Roman" w:hAnsi="Times New Roman"/>
          <w:lang w:eastAsia="lt-LT"/>
        </w:rPr>
        <w:t xml:space="preserve">Jūsų </w:t>
      </w:r>
      <w:r w:rsidRPr="00155954">
        <w:rPr>
          <w:rFonts w:ascii="Times New Roman" w:eastAsia="Times New Roman" w:hAnsi="Times New Roman"/>
          <w:lang w:eastAsia="lt-LT"/>
        </w:rPr>
        <w:t>vaiko odos ir akių baltymo pageltimu;</w:t>
      </w:r>
    </w:p>
    <w:p w14:paraId="258B1027"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inkstų kanalėlių uždegimas;</w:t>
      </w:r>
    </w:p>
    <w:p w14:paraId="258B1028"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kraujo krešėjimo pailgėjimas;</w:t>
      </w:r>
    </w:p>
    <w:p w14:paraId="258B1029"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pernelyg didelis aktyvumas;</w:t>
      </w:r>
    </w:p>
    <w:p w14:paraId="258B102A"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traukuliai (dideles Augmentin dozes vartojantiems ar inkstų funkcijos sutrikimais sergantiems žmonėms);</w:t>
      </w:r>
    </w:p>
    <w:p w14:paraId="258B102B"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juodas liežuvis, kuris atrodo tarsi gauruotas;</w:t>
      </w:r>
    </w:p>
    <w:p w14:paraId="258B102C"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dantų spalvos pokyčiai (vaikams), kurie paprastai pašalinami, valant dantis šepetėliu.</w:t>
      </w:r>
    </w:p>
    <w:p w14:paraId="258B102D" w14:textId="77777777" w:rsidR="00155954" w:rsidRPr="00155954" w:rsidRDefault="00155954" w:rsidP="00155954">
      <w:pPr>
        <w:autoSpaceDE w:val="0"/>
        <w:autoSpaceDN w:val="0"/>
        <w:adjustRightInd w:val="0"/>
        <w:spacing w:after="0" w:line="240" w:lineRule="auto"/>
        <w:rPr>
          <w:rFonts w:ascii="Times New Roman" w:eastAsia="Times New Roman" w:hAnsi="Times New Roman"/>
        </w:rPr>
      </w:pPr>
    </w:p>
    <w:p w14:paraId="258B102E" w14:textId="777777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Šalutinis poveikis, kurį gali rodyti kraujo tyrimai:</w:t>
      </w:r>
    </w:p>
    <w:p w14:paraId="258B102F" w14:textId="77777777" w:rsidR="00155954" w:rsidRPr="00155954" w:rsidRDefault="00155954" w:rsidP="00155954">
      <w:pPr>
        <w:keepNext/>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sunkus baltųjų kraujo ląstelių kiekio sumažėjimas;</w:t>
      </w:r>
    </w:p>
    <w:p w14:paraId="258B1030" w14:textId="77777777"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mažas raudonųjų kraujo ląstelių kiekis (</w:t>
      </w:r>
      <w:r w:rsidRPr="00155954">
        <w:rPr>
          <w:rFonts w:ascii="Times New Roman" w:eastAsia="Times New Roman" w:hAnsi="Times New Roman"/>
          <w:i/>
          <w:lang w:eastAsia="lt-LT"/>
        </w:rPr>
        <w:t>hemolizinė anemija</w:t>
      </w:r>
      <w:r w:rsidRPr="00155954">
        <w:rPr>
          <w:rFonts w:ascii="Times New Roman" w:eastAsia="Times New Roman" w:hAnsi="Times New Roman"/>
          <w:lang w:eastAsia="lt-LT"/>
        </w:rPr>
        <w:t>);</w:t>
      </w:r>
    </w:p>
    <w:p w14:paraId="258B1031" w14:textId="1942083E" w:rsidR="00155954" w:rsidRPr="00155954" w:rsidRDefault="00155954" w:rsidP="00155954">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kristalai šlapime</w:t>
      </w:r>
      <w:r w:rsidR="00694C13">
        <w:rPr>
          <w:rFonts w:ascii="Times New Roman" w:eastAsia="Times New Roman" w:hAnsi="Times New Roman"/>
          <w:lang w:eastAsia="lt-LT"/>
        </w:rPr>
        <w:t>,</w:t>
      </w:r>
      <w:r w:rsidR="00694C13" w:rsidRPr="00694C13">
        <w:rPr>
          <w:rFonts w:ascii="Times New Roman" w:eastAsia="Times New Roman" w:hAnsi="Times New Roman"/>
          <w:lang w:eastAsia="lt-LT"/>
        </w:rPr>
        <w:t xml:space="preserve"> </w:t>
      </w:r>
      <w:r w:rsidR="00694C13">
        <w:rPr>
          <w:rFonts w:ascii="Times New Roman" w:eastAsia="Times New Roman" w:hAnsi="Times New Roman"/>
          <w:lang w:eastAsia="lt-LT"/>
        </w:rPr>
        <w:t>kurie gali sukelti ūminę inkstų pažaidą</w:t>
      </w:r>
      <w:r w:rsidRPr="00155954">
        <w:rPr>
          <w:rFonts w:ascii="Times New Roman" w:eastAsia="Times New Roman" w:hAnsi="Times New Roman"/>
          <w:lang w:eastAsia="lt-LT"/>
        </w:rPr>
        <w:t>.</w:t>
      </w:r>
    </w:p>
    <w:p w14:paraId="258B1032" w14:textId="77777777" w:rsidR="00155954" w:rsidRPr="00155954" w:rsidRDefault="00155954" w:rsidP="00155954">
      <w:pPr>
        <w:spacing w:after="0" w:line="240" w:lineRule="auto"/>
        <w:ind w:right="-2"/>
        <w:rPr>
          <w:rFonts w:ascii="Times New Roman" w:eastAsia="Times New Roman" w:hAnsi="Times New Roman"/>
          <w:lang w:eastAsia="lt-LT"/>
        </w:rPr>
      </w:pPr>
    </w:p>
    <w:p w14:paraId="258B1033" w14:textId="77777777" w:rsidR="00155954" w:rsidRPr="00155954" w:rsidRDefault="00155954" w:rsidP="00155954">
      <w:pPr>
        <w:spacing w:after="0" w:line="240" w:lineRule="auto"/>
        <w:rPr>
          <w:rFonts w:ascii="Times New Roman" w:eastAsia="Times New Roman" w:hAnsi="Times New Roman"/>
          <w:b/>
          <w:lang w:eastAsia="lt-LT"/>
        </w:rPr>
      </w:pPr>
      <w:r w:rsidRPr="00155954">
        <w:rPr>
          <w:rFonts w:ascii="Times New Roman" w:eastAsia="Times New Roman" w:hAnsi="Times New Roman"/>
          <w:b/>
          <w:noProof/>
          <w:lang w:eastAsia="lt-LT"/>
        </w:rPr>
        <w:t>Pranešimas apie šalutinį poveikį</w:t>
      </w:r>
    </w:p>
    <w:p w14:paraId="258B1034" w14:textId="14BD3F03" w:rsidR="00155954" w:rsidRPr="00155954" w:rsidRDefault="00B87183" w:rsidP="00155954">
      <w:pPr>
        <w:numPr>
          <w:ilvl w:val="12"/>
          <w:numId w:val="0"/>
        </w:numPr>
        <w:spacing w:after="0" w:line="240" w:lineRule="auto"/>
        <w:ind w:right="-2"/>
        <w:rPr>
          <w:rFonts w:ascii="Times New Roman" w:eastAsia="Times New Roman" w:hAnsi="Times New Roman"/>
          <w:lang w:eastAsia="lt-LT"/>
        </w:rPr>
      </w:pPr>
      <w:r w:rsidRPr="00B87183">
        <w:rPr>
          <w:rFonts w:ascii="Times New Roman" w:eastAsia="Times New Roman" w:hAnsi="Times New Roman"/>
          <w:lang w:eastAsia="lt-LT"/>
        </w:rPr>
        <w:t xml:space="preserve">Jeigu pasireiškė šalutinis poveikis, įskaitant šiame lapelyje nenurodytą, pasakykite gydytojui arba vaistininkui. </w:t>
      </w:r>
      <w:r w:rsidR="00F57AFF" w:rsidRPr="00F57AFF">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00F57AFF" w:rsidRPr="00F57AFF">
        <w:rPr>
          <w:rFonts w:ascii="Times New Roman" w:eastAsia="Times New Roman" w:hAnsi="Times New Roman"/>
          <w:u w:val="single"/>
          <w:lang w:eastAsia="lt-LT"/>
        </w:rPr>
        <w:t>https://vvkt.lrv.lt/lt/</w:t>
      </w:r>
      <w:r w:rsidR="00F57AFF" w:rsidRPr="00F57AFF">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p>
    <w:p w14:paraId="258B1035" w14:textId="77777777" w:rsidR="00155954" w:rsidRPr="00155954" w:rsidRDefault="00155954" w:rsidP="00155954">
      <w:pPr>
        <w:spacing w:after="0" w:line="240" w:lineRule="auto"/>
        <w:ind w:right="-2"/>
        <w:rPr>
          <w:rFonts w:ascii="Times New Roman" w:eastAsia="Times New Roman" w:hAnsi="Times New Roman"/>
          <w:lang w:eastAsia="lt-LT"/>
        </w:rPr>
      </w:pPr>
    </w:p>
    <w:p w14:paraId="258B1036" w14:textId="77777777" w:rsidR="00155954" w:rsidRPr="00155954" w:rsidRDefault="00155954" w:rsidP="00155954">
      <w:pPr>
        <w:spacing w:after="0" w:line="240" w:lineRule="auto"/>
        <w:ind w:right="-2"/>
        <w:rPr>
          <w:rFonts w:ascii="Times New Roman" w:eastAsia="Times New Roman" w:hAnsi="Times New Roman"/>
          <w:lang w:eastAsia="lt-LT"/>
        </w:rPr>
      </w:pPr>
    </w:p>
    <w:p w14:paraId="258B1037" w14:textId="77777777" w:rsidR="00155954" w:rsidRPr="00155954" w:rsidRDefault="00155954" w:rsidP="00155954">
      <w:pPr>
        <w:keepNext/>
        <w:numPr>
          <w:ilvl w:val="12"/>
          <w:numId w:val="0"/>
        </w:num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b/>
          <w:lang w:eastAsia="lt-LT"/>
        </w:rPr>
        <w:t>5.</w:t>
      </w:r>
      <w:r w:rsidRPr="00155954">
        <w:rPr>
          <w:rFonts w:ascii="Times New Roman" w:eastAsia="Times New Roman" w:hAnsi="Times New Roman"/>
          <w:b/>
          <w:lang w:eastAsia="lt-LT"/>
        </w:rPr>
        <w:tab/>
        <w:t>Kaip laikyti Augmentin</w:t>
      </w:r>
    </w:p>
    <w:p w14:paraId="258B1038" w14:textId="77777777" w:rsidR="00155954" w:rsidRPr="00155954" w:rsidRDefault="00155954" w:rsidP="00155954">
      <w:pPr>
        <w:keepNext/>
        <w:numPr>
          <w:ilvl w:val="12"/>
          <w:numId w:val="0"/>
        </w:numPr>
        <w:spacing w:after="0" w:line="240" w:lineRule="auto"/>
        <w:ind w:left="567" w:right="-2" w:hanging="567"/>
        <w:rPr>
          <w:rFonts w:ascii="Times New Roman" w:eastAsia="Times New Roman" w:hAnsi="Times New Roman"/>
          <w:lang w:eastAsia="lt-LT"/>
        </w:rPr>
      </w:pPr>
    </w:p>
    <w:p w14:paraId="258B1039"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Šį vaistą laikyti vaikams nepastebimoje ir nepasiekiamoje vietoje.</w:t>
      </w:r>
    </w:p>
    <w:p w14:paraId="258B103A"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103B" w14:textId="77777777" w:rsidR="00155954" w:rsidRPr="00155954" w:rsidRDefault="00155954" w:rsidP="00155954">
      <w:pPr>
        <w:numPr>
          <w:ilvl w:val="12"/>
          <w:numId w:val="0"/>
        </w:numPr>
        <w:spacing w:after="0" w:line="240" w:lineRule="auto"/>
        <w:ind w:right="-2"/>
        <w:rPr>
          <w:rFonts w:ascii="Times New Roman" w:eastAsia="Times New Roman" w:hAnsi="Times New Roman"/>
          <w:b/>
          <w:lang w:eastAsia="lt-LT"/>
        </w:rPr>
      </w:pPr>
      <w:r w:rsidRPr="00155954">
        <w:rPr>
          <w:rFonts w:ascii="Times New Roman" w:eastAsia="Times New Roman" w:hAnsi="Times New Roman"/>
          <w:b/>
          <w:lang w:eastAsia="lt-LT"/>
        </w:rPr>
        <w:t>Sausi milteliai</w:t>
      </w:r>
    </w:p>
    <w:p w14:paraId="258B103C" w14:textId="568F43B4"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Laikyti gamintojo pakuotėje, kad preparatas būtų apsaugotas nuo drėgmės. Laikyti ne aukštesnėje kaip 25</w:t>
      </w:r>
      <w:r w:rsidR="005B040A">
        <w:rPr>
          <w:rFonts w:ascii="Times New Roman" w:eastAsia="Times New Roman" w:hAnsi="Times New Roman"/>
          <w:lang w:eastAsia="lt-LT"/>
        </w:rPr>
        <w:t> </w:t>
      </w:r>
      <w:r w:rsidRPr="00155954">
        <w:rPr>
          <w:rFonts w:ascii="Times New Roman" w:eastAsia="Times New Roman" w:hAnsi="Times New Roman"/>
          <w:lang w:eastAsia="lt-LT"/>
        </w:rPr>
        <w:t>°C temperatūroje.</w:t>
      </w:r>
    </w:p>
    <w:p w14:paraId="258B103D"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103E"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 xml:space="preserve">Ant kartono dėžutės nurodytam (po „Tinka iki“/ </w:t>
      </w:r>
      <w:r w:rsidRPr="00172E77">
        <w:rPr>
          <w:rFonts w:ascii="Times New Roman" w:eastAsia="Times New Roman" w:hAnsi="Times New Roman"/>
          <w:highlight w:val="lightGray"/>
          <w:lang w:eastAsia="lt-LT"/>
        </w:rPr>
        <w:t>„EXP“</w:t>
      </w:r>
      <w:r w:rsidRPr="00155954">
        <w:rPr>
          <w:rFonts w:ascii="Times New Roman" w:eastAsia="Times New Roman" w:hAnsi="Times New Roman"/>
          <w:lang w:eastAsia="lt-LT"/>
        </w:rPr>
        <w:t>) tinkamumo laikui pasibaigus, šio vaisto vartoti negalima. Vaistas tinkamas vartoti iki paskutinės nurodyto mėnesio dienos.</w:t>
      </w:r>
    </w:p>
    <w:p w14:paraId="258B103F"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1040" w14:textId="77777777" w:rsidR="00155954" w:rsidRPr="00155954" w:rsidRDefault="00155954" w:rsidP="00155954">
      <w:pPr>
        <w:numPr>
          <w:ilvl w:val="12"/>
          <w:numId w:val="0"/>
        </w:numPr>
        <w:spacing w:after="0" w:line="240" w:lineRule="auto"/>
        <w:ind w:right="-2"/>
        <w:rPr>
          <w:rFonts w:ascii="Times New Roman" w:eastAsia="Times New Roman" w:hAnsi="Times New Roman"/>
          <w:b/>
          <w:lang w:eastAsia="lt-LT"/>
        </w:rPr>
      </w:pPr>
      <w:r w:rsidRPr="00155954">
        <w:rPr>
          <w:rFonts w:ascii="Times New Roman" w:eastAsia="Times New Roman" w:hAnsi="Times New Roman"/>
          <w:b/>
          <w:lang w:eastAsia="lt-LT"/>
        </w:rPr>
        <w:t>Paruošta geriamoji suspensija</w:t>
      </w:r>
    </w:p>
    <w:p w14:paraId="258B1041" w14:textId="1AFFBD8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Laikyti šaldytuve (2</w:t>
      </w:r>
      <w:r w:rsidR="005B040A">
        <w:rPr>
          <w:rFonts w:ascii="Times New Roman" w:eastAsia="Times New Roman" w:hAnsi="Times New Roman"/>
          <w:lang w:eastAsia="lt-LT"/>
        </w:rPr>
        <w:t> </w:t>
      </w:r>
      <w:r w:rsidRPr="00155954">
        <w:rPr>
          <w:rFonts w:ascii="Times New Roman" w:eastAsia="Times New Roman" w:hAnsi="Times New Roman"/>
          <w:lang w:eastAsia="lt-LT"/>
        </w:rPr>
        <w:t>°C – 8</w:t>
      </w:r>
      <w:r w:rsidR="005B040A">
        <w:rPr>
          <w:rFonts w:ascii="Times New Roman" w:eastAsia="Times New Roman" w:hAnsi="Times New Roman"/>
          <w:lang w:eastAsia="lt-LT"/>
        </w:rPr>
        <w:t> </w:t>
      </w:r>
      <w:r w:rsidRPr="00155954">
        <w:rPr>
          <w:rFonts w:ascii="Times New Roman" w:eastAsia="Times New Roman" w:hAnsi="Times New Roman"/>
          <w:lang w:eastAsia="lt-LT"/>
        </w:rPr>
        <w:t>°C).</w:t>
      </w:r>
    </w:p>
    <w:p w14:paraId="258B1042"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Negalima užšaldyti.</w:t>
      </w:r>
    </w:p>
    <w:p w14:paraId="258B1043"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1044" w14:textId="6016B2B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Paruošus suspensiją, ją reikia suvartoti per 7</w:t>
      </w:r>
      <w:r w:rsidR="005B040A">
        <w:rPr>
          <w:rFonts w:ascii="Times New Roman" w:eastAsia="Times New Roman" w:hAnsi="Times New Roman"/>
          <w:lang w:eastAsia="lt-LT"/>
        </w:rPr>
        <w:t> </w:t>
      </w:r>
      <w:r w:rsidRPr="00155954">
        <w:rPr>
          <w:rFonts w:ascii="Times New Roman" w:eastAsia="Times New Roman" w:hAnsi="Times New Roman"/>
          <w:lang w:eastAsia="lt-LT"/>
        </w:rPr>
        <w:t>paras.</w:t>
      </w:r>
    </w:p>
    <w:p w14:paraId="258B1045"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1046"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14:paraId="258B1047"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1048"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1049" w14:textId="77777777" w:rsidR="00155954" w:rsidRPr="00155954" w:rsidRDefault="00155954" w:rsidP="00155954">
      <w:pPr>
        <w:keepNext/>
        <w:numPr>
          <w:ilvl w:val="12"/>
          <w:numId w:val="0"/>
        </w:numPr>
        <w:spacing w:after="0" w:line="240" w:lineRule="auto"/>
        <w:ind w:left="567" w:right="-2" w:hanging="567"/>
        <w:rPr>
          <w:rFonts w:ascii="Times New Roman" w:eastAsia="Times New Roman" w:hAnsi="Times New Roman"/>
          <w:b/>
          <w:lang w:eastAsia="lt-LT"/>
        </w:rPr>
      </w:pPr>
      <w:r w:rsidRPr="00155954">
        <w:rPr>
          <w:rFonts w:ascii="Times New Roman" w:eastAsia="Times New Roman" w:hAnsi="Times New Roman"/>
          <w:b/>
          <w:lang w:eastAsia="lt-LT"/>
        </w:rPr>
        <w:t>6.</w:t>
      </w:r>
      <w:r w:rsidRPr="00155954">
        <w:rPr>
          <w:rFonts w:ascii="Times New Roman" w:eastAsia="Times New Roman" w:hAnsi="Times New Roman"/>
          <w:b/>
          <w:lang w:eastAsia="lt-LT"/>
        </w:rPr>
        <w:tab/>
        <w:t>Pakuotės turinys ir kita informacija</w:t>
      </w:r>
    </w:p>
    <w:p w14:paraId="258B104A" w14:textId="77777777" w:rsidR="00155954" w:rsidRPr="00155954" w:rsidRDefault="00155954" w:rsidP="00155954">
      <w:pPr>
        <w:keepNext/>
        <w:numPr>
          <w:ilvl w:val="12"/>
          <w:numId w:val="0"/>
        </w:numPr>
        <w:spacing w:after="0" w:line="240" w:lineRule="auto"/>
        <w:ind w:left="567" w:right="-2" w:hanging="567"/>
        <w:rPr>
          <w:rFonts w:ascii="Times New Roman" w:eastAsia="Times New Roman" w:hAnsi="Times New Roman"/>
          <w:lang w:eastAsia="lt-LT"/>
        </w:rPr>
      </w:pPr>
    </w:p>
    <w:p w14:paraId="258B104B" w14:textId="77777777" w:rsidR="00155954" w:rsidRPr="00155954" w:rsidRDefault="00155954" w:rsidP="00155954">
      <w:pPr>
        <w:keepNext/>
        <w:numPr>
          <w:ilvl w:val="12"/>
          <w:numId w:val="0"/>
        </w:numPr>
        <w:spacing w:after="0" w:line="240" w:lineRule="auto"/>
        <w:ind w:right="-2"/>
        <w:rPr>
          <w:rFonts w:ascii="Times New Roman" w:eastAsia="Times New Roman" w:hAnsi="Times New Roman"/>
          <w:b/>
          <w:lang w:eastAsia="lt-LT"/>
        </w:rPr>
      </w:pPr>
      <w:r w:rsidRPr="00155954">
        <w:rPr>
          <w:rFonts w:ascii="Times New Roman" w:eastAsia="Times New Roman" w:hAnsi="Times New Roman"/>
          <w:b/>
          <w:lang w:eastAsia="lt-LT"/>
        </w:rPr>
        <w:t>Augmentin sudėtis</w:t>
      </w:r>
    </w:p>
    <w:p w14:paraId="258B104C" w14:textId="77777777" w:rsidR="00155954" w:rsidRPr="00155954" w:rsidRDefault="00155954" w:rsidP="00155954">
      <w:pPr>
        <w:keepNext/>
        <w:numPr>
          <w:ilvl w:val="12"/>
          <w:numId w:val="0"/>
        </w:numPr>
        <w:spacing w:after="0" w:line="240" w:lineRule="auto"/>
        <w:ind w:right="-2"/>
        <w:rPr>
          <w:rFonts w:ascii="Times New Roman" w:eastAsia="Times New Roman" w:hAnsi="Times New Roman"/>
          <w:lang w:eastAsia="lt-LT"/>
        </w:rPr>
      </w:pPr>
    </w:p>
    <w:p w14:paraId="258B104D" w14:textId="77777777" w:rsidR="00155954" w:rsidRPr="00155954" w:rsidRDefault="00155954" w:rsidP="00155954">
      <w:pPr>
        <w:keepNext/>
        <w:numPr>
          <w:ilvl w:val="0"/>
          <w:numId w:val="14"/>
        </w:numPr>
        <w:tabs>
          <w:tab w:val="clear" w:pos="360"/>
        </w:tabs>
        <w:spacing w:after="0" w:line="240" w:lineRule="auto"/>
        <w:ind w:left="567" w:hanging="567"/>
        <w:rPr>
          <w:rFonts w:ascii="Times New Roman" w:eastAsia="Times New Roman" w:hAnsi="Times New Roman"/>
          <w:noProof/>
        </w:rPr>
      </w:pPr>
      <w:r w:rsidRPr="00155954">
        <w:rPr>
          <w:rFonts w:ascii="Times New Roman" w:eastAsia="Times New Roman" w:hAnsi="Times New Roman"/>
          <w:noProof/>
        </w:rPr>
        <w:t xml:space="preserve">Veikliosios medžiagos yra </w:t>
      </w:r>
      <w:r w:rsidRPr="00155954">
        <w:rPr>
          <w:rFonts w:ascii="Times New Roman" w:eastAsia="Times New Roman" w:hAnsi="Times New Roman"/>
        </w:rPr>
        <w:t xml:space="preserve">amoksicilinas ir klavulano rūgštis. </w:t>
      </w:r>
      <w:r w:rsidRPr="00155954">
        <w:rPr>
          <w:rFonts w:ascii="Times New Roman" w:eastAsia="Times New Roman" w:hAnsi="Times New Roman"/>
          <w:noProof/>
        </w:rPr>
        <w:t>Viename geriamosios suspensijos mililitre yra amoksicilino trihidrato kiekis, kuris atitinka 80 mg amoksicilino, ir kalio klavulanato kiekis, kuris atitinka 11,4 mg klavulano rūgšties.</w:t>
      </w:r>
    </w:p>
    <w:p w14:paraId="258B104E" w14:textId="2DF9B82D" w:rsidR="00155954" w:rsidRPr="00155954" w:rsidRDefault="00155954" w:rsidP="00155954">
      <w:pPr>
        <w:numPr>
          <w:ilvl w:val="0"/>
          <w:numId w:val="14"/>
        </w:numPr>
        <w:tabs>
          <w:tab w:val="clear" w:pos="360"/>
        </w:tabs>
        <w:spacing w:after="0" w:line="260" w:lineRule="exact"/>
        <w:ind w:left="567" w:hanging="567"/>
        <w:rPr>
          <w:rFonts w:ascii="Times New Roman" w:eastAsia="Times New Roman" w:hAnsi="Times New Roman"/>
          <w:lang w:eastAsia="lt-LT"/>
        </w:rPr>
      </w:pPr>
      <w:r w:rsidRPr="00155954">
        <w:rPr>
          <w:rFonts w:ascii="Times New Roman" w:eastAsia="Times New Roman" w:hAnsi="Times New Roman"/>
          <w:lang w:eastAsia="lt-LT"/>
        </w:rPr>
        <w:t>Pagalbinės medžiagos yra aspartamas (E</w:t>
      </w:r>
      <w:r w:rsidR="005B040A">
        <w:rPr>
          <w:rFonts w:ascii="Times New Roman" w:eastAsia="Times New Roman" w:hAnsi="Times New Roman"/>
          <w:lang w:eastAsia="lt-LT"/>
        </w:rPr>
        <w:t> </w:t>
      </w:r>
      <w:r w:rsidRPr="00155954">
        <w:rPr>
          <w:rFonts w:ascii="Times New Roman" w:eastAsia="Times New Roman" w:hAnsi="Times New Roman"/>
          <w:lang w:eastAsia="lt-LT"/>
        </w:rPr>
        <w:t xml:space="preserve">951), ksantano lipai, silicio dioksidas, bevandenis koloidinis silicio dioksidas, gintaro rūgštis, hipromeliozė, apelsinų skonio sausoji </w:t>
      </w:r>
      <w:r w:rsidR="000A665B" w:rsidRPr="00155954">
        <w:rPr>
          <w:rFonts w:ascii="Times New Roman" w:eastAsia="Times New Roman" w:hAnsi="Times New Roman"/>
          <w:lang w:eastAsia="lt-LT"/>
        </w:rPr>
        <w:t>medžiaga</w:t>
      </w:r>
      <w:r w:rsidR="000A665B">
        <w:rPr>
          <w:rFonts w:ascii="Times New Roman" w:eastAsia="Times New Roman" w:hAnsi="Times New Roman"/>
          <w:lang w:eastAsia="lt-LT"/>
        </w:rPr>
        <w:t> </w:t>
      </w:r>
      <w:r w:rsidRPr="00155954">
        <w:rPr>
          <w:rFonts w:ascii="Times New Roman" w:eastAsia="Times New Roman" w:hAnsi="Times New Roman"/>
          <w:lang w:eastAsia="lt-LT"/>
        </w:rPr>
        <w:t xml:space="preserve">1* </w:t>
      </w:r>
      <w:r w:rsidR="00823C27">
        <w:rPr>
          <w:rFonts w:ascii="Times New Roman" w:eastAsia="Times New Roman" w:hAnsi="Times New Roman"/>
          <w:lang w:eastAsia="lt-LT"/>
        </w:rPr>
        <w:t>(kurios sudėtyje yra benzilo alkoholio),</w:t>
      </w:r>
      <w:r w:rsidRPr="00155954">
        <w:rPr>
          <w:rFonts w:ascii="Times New Roman" w:eastAsia="Times New Roman" w:hAnsi="Times New Roman"/>
          <w:lang w:eastAsia="lt-LT"/>
        </w:rPr>
        <w:t xml:space="preserve"> </w:t>
      </w:r>
      <w:r w:rsidR="00823C27">
        <w:rPr>
          <w:rFonts w:ascii="Times New Roman" w:eastAsia="Times New Roman" w:hAnsi="Times New Roman"/>
          <w:lang w:eastAsia="lt-LT"/>
        </w:rPr>
        <w:t>apelsin</w:t>
      </w:r>
      <w:r w:rsidR="00823C27" w:rsidRPr="00155954">
        <w:rPr>
          <w:rFonts w:ascii="Times New Roman" w:eastAsia="Times New Roman" w:hAnsi="Times New Roman"/>
          <w:lang w:eastAsia="lt-LT"/>
        </w:rPr>
        <w:t xml:space="preserve">ų skonio sausoji </w:t>
      </w:r>
      <w:r w:rsidR="007B6046" w:rsidRPr="00155954">
        <w:rPr>
          <w:rFonts w:ascii="Times New Roman" w:eastAsia="Times New Roman" w:hAnsi="Times New Roman"/>
          <w:lang w:eastAsia="lt-LT"/>
        </w:rPr>
        <w:t>medžiaga</w:t>
      </w:r>
      <w:r w:rsidR="007B6046">
        <w:rPr>
          <w:rFonts w:ascii="Times New Roman" w:eastAsia="Times New Roman" w:hAnsi="Times New Roman"/>
          <w:lang w:eastAsia="lt-LT"/>
        </w:rPr>
        <w:t> </w:t>
      </w:r>
      <w:r w:rsidRPr="00155954">
        <w:rPr>
          <w:rFonts w:ascii="Times New Roman" w:eastAsia="Times New Roman" w:hAnsi="Times New Roman"/>
          <w:lang w:eastAsia="lt-LT"/>
        </w:rPr>
        <w:t xml:space="preserve">2*, aviečių skonio sausoji medžiaga*, auksinio sirupo skonio sausoji medžiaga* </w:t>
      </w:r>
      <w:r w:rsidR="000A665B" w:rsidRPr="00155954">
        <w:rPr>
          <w:rFonts w:ascii="Times New Roman" w:eastAsia="Times New Roman" w:hAnsi="Times New Roman"/>
          <w:lang w:eastAsia="lt-LT"/>
        </w:rPr>
        <w:t>(*</w:t>
      </w:r>
      <w:r w:rsidR="000A665B">
        <w:rPr>
          <w:rFonts w:ascii="Times New Roman" w:eastAsia="Times New Roman" w:hAnsi="Times New Roman"/>
          <w:lang w:eastAsia="lt-LT"/>
        </w:rPr>
        <w:t> </w:t>
      </w:r>
      <w:r w:rsidRPr="00155954">
        <w:rPr>
          <w:rFonts w:ascii="Times New Roman" w:eastAsia="Times New Roman" w:hAnsi="Times New Roman"/>
          <w:lang w:eastAsia="lt-LT"/>
        </w:rPr>
        <w:t xml:space="preserve">sudėtyje </w:t>
      </w:r>
      <w:r w:rsidR="00823C27">
        <w:rPr>
          <w:rFonts w:ascii="Times New Roman" w:eastAsia="Times New Roman" w:hAnsi="Times New Roman"/>
          <w:lang w:eastAsia="lt-LT"/>
        </w:rPr>
        <w:t xml:space="preserve">taip pat </w:t>
      </w:r>
      <w:r w:rsidRPr="00155954">
        <w:rPr>
          <w:rFonts w:ascii="Times New Roman" w:eastAsia="Times New Roman" w:hAnsi="Times New Roman"/>
          <w:lang w:eastAsia="lt-LT"/>
        </w:rPr>
        <w:t>yra maltodekstrino).</w:t>
      </w:r>
    </w:p>
    <w:p w14:paraId="258B104F" w14:textId="77777777" w:rsidR="00155954" w:rsidRPr="00155954" w:rsidRDefault="00565095" w:rsidP="00155954">
      <w:pPr>
        <w:numPr>
          <w:ilvl w:val="0"/>
          <w:numId w:val="14"/>
        </w:numPr>
        <w:tabs>
          <w:tab w:val="clear" w:pos="360"/>
        </w:tabs>
        <w:spacing w:after="0" w:line="260" w:lineRule="exact"/>
        <w:ind w:left="567" w:hanging="567"/>
        <w:rPr>
          <w:rFonts w:ascii="Times New Roman" w:eastAsia="Times New Roman" w:hAnsi="Times New Roman"/>
          <w:lang w:eastAsia="lt-LT"/>
        </w:rPr>
      </w:pPr>
      <w:r>
        <w:rPr>
          <w:rFonts w:ascii="Times New Roman" w:eastAsia="Times New Roman" w:hAnsi="Times New Roman"/>
          <w:lang w:eastAsia="lt-LT"/>
        </w:rPr>
        <w:t>D</w:t>
      </w:r>
      <w:r w:rsidR="00823C27">
        <w:rPr>
          <w:rFonts w:ascii="Times New Roman" w:eastAsia="Times New Roman" w:hAnsi="Times New Roman"/>
          <w:lang w:eastAsia="lt-LT"/>
        </w:rPr>
        <w:t xml:space="preserve">augiau svarbios informacijos apie </w:t>
      </w:r>
      <w:r w:rsidRPr="00155954">
        <w:rPr>
          <w:rFonts w:ascii="Times New Roman" w:eastAsia="Times New Roman" w:hAnsi="Times New Roman"/>
          <w:lang w:eastAsia="lt-LT"/>
        </w:rPr>
        <w:t xml:space="preserve">Augmentin sudėtyje </w:t>
      </w:r>
      <w:r>
        <w:rPr>
          <w:rFonts w:ascii="Times New Roman" w:eastAsia="Times New Roman" w:hAnsi="Times New Roman"/>
          <w:lang w:eastAsia="lt-LT"/>
        </w:rPr>
        <w:t xml:space="preserve">esančius </w:t>
      </w:r>
      <w:r w:rsidR="00823C27">
        <w:rPr>
          <w:rFonts w:ascii="Times New Roman" w:eastAsia="Times New Roman" w:hAnsi="Times New Roman"/>
          <w:lang w:eastAsia="lt-LT"/>
        </w:rPr>
        <w:t xml:space="preserve">aspartamą, benzilo alkoholį ir </w:t>
      </w:r>
      <w:r>
        <w:rPr>
          <w:rFonts w:ascii="Times New Roman" w:eastAsia="Times New Roman" w:hAnsi="Times New Roman"/>
          <w:lang w:eastAsia="lt-LT"/>
        </w:rPr>
        <w:t>maltodekstriną</w:t>
      </w:r>
      <w:r w:rsidR="00155954" w:rsidRPr="00155954">
        <w:rPr>
          <w:rFonts w:ascii="Times New Roman" w:eastAsia="Times New Roman" w:hAnsi="Times New Roman"/>
          <w:lang w:eastAsia="lt-LT"/>
        </w:rPr>
        <w:t xml:space="preserve"> žr. 2 skyriuje</w:t>
      </w:r>
      <w:r>
        <w:rPr>
          <w:rFonts w:ascii="Times New Roman" w:eastAsia="Times New Roman" w:hAnsi="Times New Roman"/>
          <w:lang w:eastAsia="lt-LT"/>
        </w:rPr>
        <w:t>.</w:t>
      </w:r>
    </w:p>
    <w:p w14:paraId="258B1050"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1051" w14:textId="77777777" w:rsidR="00155954" w:rsidRPr="00155954" w:rsidRDefault="00155954" w:rsidP="00155954">
      <w:pPr>
        <w:keepNext/>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Augmentin išvaizda ir kiekis pakuotėje</w:t>
      </w:r>
    </w:p>
    <w:p w14:paraId="258B1052" w14:textId="77777777" w:rsidR="00155954" w:rsidRPr="00E510AB" w:rsidRDefault="00155954" w:rsidP="00155954">
      <w:pPr>
        <w:keepNext/>
        <w:spacing w:after="0" w:line="240" w:lineRule="auto"/>
        <w:rPr>
          <w:rFonts w:ascii="Times New Roman" w:hAnsi="Times New Roman"/>
          <w:b/>
        </w:rPr>
      </w:pPr>
    </w:p>
    <w:p w14:paraId="258B1053" w14:textId="601B5177" w:rsidR="00155954" w:rsidRPr="00155954" w:rsidRDefault="00155954" w:rsidP="00155954">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Augmentin tiekiamas baltos ar beveik baltos spalvos miltelių pavidalu skaidraus stiklo buteliuke. Paruošus, buteliuke yra 70 ml baltos </w:t>
      </w:r>
      <w:r w:rsidR="00823AD6">
        <w:rPr>
          <w:rFonts w:ascii="Times New Roman" w:eastAsia="Times New Roman" w:hAnsi="Times New Roman"/>
          <w:lang w:eastAsia="lt-LT"/>
        </w:rPr>
        <w:t xml:space="preserve">ar </w:t>
      </w:r>
      <w:r w:rsidR="004B1D65">
        <w:rPr>
          <w:rFonts w:ascii="Times New Roman" w:eastAsia="Times New Roman" w:hAnsi="Times New Roman"/>
          <w:lang w:eastAsia="lt-LT"/>
        </w:rPr>
        <w:t>ru</w:t>
      </w:r>
      <w:r w:rsidR="00823AD6">
        <w:rPr>
          <w:rFonts w:ascii="Times New Roman" w:eastAsia="Times New Roman" w:hAnsi="Times New Roman"/>
          <w:lang w:eastAsia="lt-LT"/>
        </w:rPr>
        <w:t xml:space="preserve">svos </w:t>
      </w:r>
      <w:r w:rsidRPr="00155954">
        <w:rPr>
          <w:rFonts w:ascii="Times New Roman" w:eastAsia="Times New Roman" w:hAnsi="Times New Roman"/>
          <w:lang w:eastAsia="lt-LT"/>
        </w:rPr>
        <w:t>spalvos skysto mišinio, vadinamo suspensija.</w:t>
      </w:r>
    </w:p>
    <w:p w14:paraId="258B1054"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1055" w14:textId="77777777" w:rsidR="00155954" w:rsidRPr="00155954" w:rsidRDefault="00155954" w:rsidP="00155954">
      <w:pPr>
        <w:keepNext/>
        <w:numPr>
          <w:ilvl w:val="12"/>
          <w:numId w:val="0"/>
        </w:numPr>
        <w:spacing w:after="0" w:line="240" w:lineRule="auto"/>
        <w:ind w:right="-2"/>
        <w:rPr>
          <w:rFonts w:ascii="Times New Roman" w:eastAsia="Times New Roman" w:hAnsi="Times New Roman"/>
          <w:b/>
          <w:lang w:eastAsia="lt-LT"/>
        </w:rPr>
      </w:pPr>
      <w:r w:rsidRPr="00155954">
        <w:rPr>
          <w:rFonts w:ascii="Times New Roman" w:eastAsia="Times New Roman" w:hAnsi="Times New Roman"/>
          <w:b/>
          <w:lang w:eastAsia="lt-LT"/>
        </w:rPr>
        <w:t>Registruotojas ir gamintojas</w:t>
      </w:r>
    </w:p>
    <w:p w14:paraId="258B1056" w14:textId="77777777" w:rsidR="00155954" w:rsidRPr="00155954" w:rsidRDefault="00155954" w:rsidP="00155954">
      <w:pPr>
        <w:keepNext/>
        <w:numPr>
          <w:ilvl w:val="12"/>
          <w:numId w:val="0"/>
        </w:numPr>
        <w:spacing w:after="0" w:line="240" w:lineRule="auto"/>
        <w:ind w:right="-2"/>
        <w:rPr>
          <w:rFonts w:ascii="Times New Roman" w:eastAsia="Times New Roman" w:hAnsi="Times New Roman"/>
          <w:lang w:eastAsia="lt-LT"/>
        </w:rPr>
      </w:pPr>
    </w:p>
    <w:p w14:paraId="258B1057" w14:textId="77777777" w:rsidR="00155954" w:rsidRPr="00155954" w:rsidRDefault="00155954" w:rsidP="00155954">
      <w:pPr>
        <w:keepNext/>
        <w:spacing w:after="0" w:line="240" w:lineRule="auto"/>
        <w:rPr>
          <w:rFonts w:ascii="Times New Roman" w:eastAsia="Times New Roman" w:hAnsi="Times New Roman"/>
          <w:iCs/>
          <w:noProof/>
          <w:u w:val="single"/>
          <w:lang w:eastAsia="lt-LT"/>
        </w:rPr>
      </w:pPr>
      <w:r w:rsidRPr="00155954">
        <w:rPr>
          <w:rFonts w:ascii="Times New Roman" w:eastAsia="Times New Roman" w:hAnsi="Times New Roman"/>
          <w:iCs/>
          <w:noProof/>
          <w:u w:val="single"/>
          <w:lang w:eastAsia="lt-LT"/>
        </w:rPr>
        <w:t>Registruotojas</w:t>
      </w:r>
    </w:p>
    <w:p w14:paraId="258B1058" w14:textId="158404A4" w:rsidR="00E37B1D" w:rsidRPr="00FA2075" w:rsidRDefault="002D075D" w:rsidP="00E37B1D">
      <w:pPr>
        <w:autoSpaceDE w:val="0"/>
        <w:autoSpaceDN w:val="0"/>
        <w:adjustRightInd w:val="0"/>
        <w:spacing w:after="0" w:line="240" w:lineRule="auto"/>
        <w:rPr>
          <w:rFonts w:ascii="Times New Roman" w:hAnsi="Times New Roman"/>
          <w:lang w:eastAsia="lt-LT"/>
        </w:rPr>
      </w:pPr>
      <w:proofErr w:type="spellStart"/>
      <w:r w:rsidRPr="002D075D">
        <w:rPr>
          <w:rFonts w:ascii="Times New Roman" w:hAnsi="Times New Roman"/>
          <w:lang w:eastAsia="lt-LT"/>
        </w:rPr>
        <w:t>GlaxoSmithKline</w:t>
      </w:r>
      <w:proofErr w:type="spellEnd"/>
      <w:r w:rsidRPr="002D075D">
        <w:rPr>
          <w:rFonts w:ascii="Times New Roman" w:hAnsi="Times New Roman"/>
          <w:lang w:eastAsia="lt-LT"/>
        </w:rPr>
        <w:t xml:space="preserve"> </w:t>
      </w:r>
      <w:proofErr w:type="spellStart"/>
      <w:r w:rsidRPr="002D075D">
        <w:rPr>
          <w:rFonts w:ascii="Times New Roman" w:hAnsi="Times New Roman"/>
          <w:lang w:eastAsia="lt-LT"/>
        </w:rPr>
        <w:t>Trading</w:t>
      </w:r>
      <w:proofErr w:type="spellEnd"/>
      <w:r w:rsidRPr="002D075D">
        <w:rPr>
          <w:rFonts w:ascii="Times New Roman" w:hAnsi="Times New Roman"/>
          <w:lang w:eastAsia="lt-LT"/>
        </w:rPr>
        <w:t xml:space="preserve"> </w:t>
      </w:r>
      <w:proofErr w:type="spellStart"/>
      <w:r w:rsidRPr="002D075D">
        <w:rPr>
          <w:rFonts w:ascii="Times New Roman" w:hAnsi="Times New Roman"/>
          <w:lang w:eastAsia="lt-LT"/>
        </w:rPr>
        <w:t>Services</w:t>
      </w:r>
      <w:proofErr w:type="spellEnd"/>
      <w:r w:rsidRPr="002D075D">
        <w:rPr>
          <w:rFonts w:ascii="Times New Roman" w:hAnsi="Times New Roman"/>
          <w:lang w:eastAsia="lt-LT"/>
        </w:rPr>
        <w:t xml:space="preserve"> </w:t>
      </w:r>
      <w:proofErr w:type="spellStart"/>
      <w:r w:rsidRPr="002D075D">
        <w:rPr>
          <w:rFonts w:ascii="Times New Roman" w:hAnsi="Times New Roman"/>
          <w:lang w:eastAsia="lt-LT"/>
        </w:rPr>
        <w:t>Limited</w:t>
      </w:r>
      <w:proofErr w:type="spellEnd"/>
      <w:r w:rsidR="00E37B1D" w:rsidRPr="00FA2075">
        <w:rPr>
          <w:rFonts w:ascii="Times New Roman" w:hAnsi="Times New Roman"/>
          <w:lang w:eastAsia="lt-LT"/>
        </w:rPr>
        <w:t> </w:t>
      </w:r>
    </w:p>
    <w:p w14:paraId="258B1059" w14:textId="77777777" w:rsidR="00E37B1D" w:rsidRPr="00FA2075" w:rsidRDefault="00E37B1D" w:rsidP="00E37B1D">
      <w:pPr>
        <w:autoSpaceDE w:val="0"/>
        <w:autoSpaceDN w:val="0"/>
        <w:adjustRightInd w:val="0"/>
        <w:spacing w:after="0" w:line="240" w:lineRule="auto"/>
        <w:rPr>
          <w:rFonts w:ascii="Times New Roman" w:hAnsi="Times New Roman"/>
          <w:lang w:eastAsia="lt-LT"/>
        </w:rPr>
      </w:pPr>
      <w:r w:rsidRPr="00FA2075">
        <w:rPr>
          <w:rFonts w:ascii="Times New Roman" w:hAnsi="Times New Roman"/>
          <w:lang w:eastAsia="lt-LT"/>
        </w:rPr>
        <w:t xml:space="preserve">12 Riverwalk </w:t>
      </w:r>
    </w:p>
    <w:p w14:paraId="258B105A" w14:textId="77777777" w:rsidR="00E37B1D" w:rsidRPr="00FA2075" w:rsidRDefault="00E37B1D" w:rsidP="00E37B1D">
      <w:pPr>
        <w:autoSpaceDE w:val="0"/>
        <w:autoSpaceDN w:val="0"/>
        <w:adjustRightInd w:val="0"/>
        <w:spacing w:after="0" w:line="240" w:lineRule="auto"/>
        <w:rPr>
          <w:rFonts w:ascii="Times New Roman" w:hAnsi="Times New Roman"/>
          <w:lang w:eastAsia="lt-LT"/>
        </w:rPr>
      </w:pPr>
      <w:r w:rsidRPr="00FA2075">
        <w:rPr>
          <w:rFonts w:ascii="Times New Roman" w:hAnsi="Times New Roman"/>
          <w:lang w:eastAsia="lt-LT"/>
        </w:rPr>
        <w:t>Citywest Business Campus </w:t>
      </w:r>
    </w:p>
    <w:p w14:paraId="258B105B" w14:textId="77777777" w:rsidR="00E37B1D" w:rsidRDefault="00E37B1D" w:rsidP="00E37B1D">
      <w:pPr>
        <w:autoSpaceDE w:val="0"/>
        <w:autoSpaceDN w:val="0"/>
        <w:adjustRightInd w:val="0"/>
        <w:spacing w:after="0" w:line="240" w:lineRule="auto"/>
        <w:rPr>
          <w:rFonts w:ascii="Times New Roman" w:hAnsi="Times New Roman"/>
          <w:lang w:eastAsia="lt-LT"/>
        </w:rPr>
      </w:pPr>
      <w:r w:rsidRPr="00FA2075">
        <w:rPr>
          <w:rFonts w:ascii="Times New Roman" w:hAnsi="Times New Roman"/>
          <w:lang w:eastAsia="lt-LT"/>
        </w:rPr>
        <w:t>Dublin 24</w:t>
      </w:r>
    </w:p>
    <w:p w14:paraId="515E5795" w14:textId="5F4A56B9" w:rsidR="00C868D1" w:rsidRPr="00FA2075" w:rsidRDefault="00C868D1" w:rsidP="00E37B1D">
      <w:pPr>
        <w:autoSpaceDE w:val="0"/>
        <w:autoSpaceDN w:val="0"/>
        <w:adjustRightInd w:val="0"/>
        <w:spacing w:after="0" w:line="240" w:lineRule="auto"/>
        <w:rPr>
          <w:rFonts w:ascii="Times New Roman" w:hAnsi="Times New Roman"/>
          <w:lang w:eastAsia="lt-LT"/>
        </w:rPr>
      </w:pPr>
      <w:r w:rsidRPr="00C868D1">
        <w:rPr>
          <w:rFonts w:ascii="Times New Roman" w:hAnsi="Times New Roman"/>
          <w:lang w:eastAsia="lt-LT"/>
        </w:rPr>
        <w:t>D24 YK11</w:t>
      </w:r>
    </w:p>
    <w:p w14:paraId="258B105C" w14:textId="77777777" w:rsidR="00E37B1D" w:rsidRPr="00FA2075" w:rsidRDefault="00E37B1D" w:rsidP="00E37B1D">
      <w:pPr>
        <w:spacing w:after="0" w:line="240" w:lineRule="auto"/>
        <w:rPr>
          <w:rFonts w:ascii="Times New Roman" w:hAnsi="Times New Roman"/>
          <w:sz w:val="23"/>
          <w:szCs w:val="23"/>
        </w:rPr>
      </w:pPr>
      <w:r w:rsidRPr="00FA2075">
        <w:rPr>
          <w:rFonts w:ascii="Times New Roman" w:hAnsi="Times New Roman"/>
          <w:lang w:eastAsia="lt-LT"/>
        </w:rPr>
        <w:t>Airija</w:t>
      </w:r>
    </w:p>
    <w:p w14:paraId="258B105D" w14:textId="77777777" w:rsidR="00155954" w:rsidRPr="00155954" w:rsidRDefault="00155954" w:rsidP="00155954">
      <w:pPr>
        <w:spacing w:after="0" w:line="240" w:lineRule="auto"/>
        <w:rPr>
          <w:rFonts w:ascii="Times New Roman" w:eastAsia="Times New Roman" w:hAnsi="Times New Roman"/>
          <w:iCs/>
          <w:noProof/>
          <w:lang w:eastAsia="lt-LT"/>
        </w:rPr>
      </w:pPr>
    </w:p>
    <w:p w14:paraId="258B105E" w14:textId="77777777" w:rsidR="00155954" w:rsidRPr="00514C10" w:rsidRDefault="00155954" w:rsidP="00155954">
      <w:pPr>
        <w:spacing w:after="0" w:line="240" w:lineRule="auto"/>
        <w:rPr>
          <w:rFonts w:ascii="Times New Roman" w:hAnsi="Times New Roman"/>
        </w:rPr>
      </w:pPr>
      <w:r w:rsidRPr="00155954">
        <w:rPr>
          <w:rFonts w:ascii="Times New Roman" w:eastAsia="Times New Roman" w:hAnsi="Times New Roman"/>
          <w:iCs/>
          <w:noProof/>
          <w:u w:val="single"/>
          <w:lang w:eastAsia="lt-LT"/>
        </w:rPr>
        <w:t>Gamintojas</w:t>
      </w:r>
    </w:p>
    <w:p w14:paraId="258B1066"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Glaxo Wellcome Production</w:t>
      </w:r>
    </w:p>
    <w:p w14:paraId="258B1067"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ZI de la Peyenniere</w:t>
      </w:r>
    </w:p>
    <w:p w14:paraId="258B1068"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53100 Mayenne Cedex</w:t>
      </w:r>
    </w:p>
    <w:p w14:paraId="258B1069" w14:textId="77777777" w:rsidR="00155954" w:rsidRPr="00155954" w:rsidRDefault="00155954" w:rsidP="00155954">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Prancūzija</w:t>
      </w:r>
    </w:p>
    <w:p w14:paraId="258B106A" w14:textId="77777777" w:rsidR="00155954" w:rsidRPr="00155954" w:rsidRDefault="00155954" w:rsidP="00155954">
      <w:pPr>
        <w:spacing w:after="0" w:line="240" w:lineRule="auto"/>
        <w:rPr>
          <w:rFonts w:ascii="Times New Roman" w:eastAsia="Times New Roman" w:hAnsi="Times New Roman"/>
          <w:lang w:eastAsia="lt-LT"/>
        </w:rPr>
      </w:pPr>
    </w:p>
    <w:p w14:paraId="258B106B" w14:textId="77777777" w:rsidR="00155954" w:rsidRPr="00155954" w:rsidRDefault="00155954" w:rsidP="00155954">
      <w:pPr>
        <w:spacing w:after="0" w:line="240" w:lineRule="auto"/>
        <w:ind w:left="567" w:hanging="567"/>
        <w:rPr>
          <w:rFonts w:ascii="Times New Roman" w:eastAsia="Times New Roman" w:hAnsi="Times New Roman"/>
          <w:lang w:eastAsia="lt-LT"/>
        </w:rPr>
      </w:pPr>
    </w:p>
    <w:p w14:paraId="258B106C" w14:textId="6B376973" w:rsidR="00155954" w:rsidRPr="00155954" w:rsidRDefault="00155954" w:rsidP="00155954">
      <w:pPr>
        <w:numPr>
          <w:ilvl w:val="12"/>
          <w:numId w:val="0"/>
        </w:numPr>
        <w:spacing w:after="0" w:line="240" w:lineRule="auto"/>
        <w:ind w:right="-2"/>
        <w:outlineLvl w:val="0"/>
        <w:rPr>
          <w:rFonts w:ascii="Times New Roman" w:eastAsia="Times New Roman" w:hAnsi="Times New Roman"/>
          <w:b/>
          <w:lang w:eastAsia="lt-LT"/>
        </w:rPr>
      </w:pPr>
      <w:r w:rsidRPr="00155954">
        <w:rPr>
          <w:rFonts w:ascii="Times New Roman" w:eastAsia="Times New Roman" w:hAnsi="Times New Roman"/>
          <w:b/>
          <w:lang w:eastAsia="lt-LT"/>
        </w:rPr>
        <w:t>Šis vaistas E</w:t>
      </w:r>
      <w:r w:rsidR="00717E47">
        <w:rPr>
          <w:rFonts w:ascii="Times New Roman" w:eastAsia="Times New Roman" w:hAnsi="Times New Roman"/>
          <w:b/>
          <w:lang w:eastAsia="lt-LT"/>
        </w:rPr>
        <w:t>uropos ekonominės erdvės</w:t>
      </w:r>
      <w:r w:rsidRPr="00155954">
        <w:rPr>
          <w:rFonts w:ascii="Times New Roman" w:eastAsia="Times New Roman" w:hAnsi="Times New Roman"/>
          <w:b/>
          <w:lang w:eastAsia="lt-LT"/>
        </w:rPr>
        <w:t xml:space="preserve"> valstybėse narėse </w:t>
      </w:r>
      <w:r w:rsidR="00FA47D1">
        <w:rPr>
          <w:rFonts w:ascii="Times New Roman" w:eastAsia="Times New Roman" w:hAnsi="Times New Roman"/>
          <w:b/>
          <w:lang w:eastAsia="lt-LT"/>
        </w:rPr>
        <w:t xml:space="preserve">ir Jungtinėje </w:t>
      </w:r>
      <w:r w:rsidR="00652AB4">
        <w:rPr>
          <w:rFonts w:ascii="Times New Roman" w:eastAsia="Times New Roman" w:hAnsi="Times New Roman"/>
          <w:b/>
          <w:lang w:eastAsia="lt-LT"/>
        </w:rPr>
        <w:t>K</w:t>
      </w:r>
      <w:r w:rsidR="00FA47D1">
        <w:rPr>
          <w:rFonts w:ascii="Times New Roman" w:eastAsia="Times New Roman" w:hAnsi="Times New Roman"/>
          <w:b/>
          <w:lang w:eastAsia="lt-LT"/>
        </w:rPr>
        <w:t xml:space="preserve">aralystėje (Šiaurės Airijoje) yra </w:t>
      </w:r>
      <w:r w:rsidRPr="00155954">
        <w:rPr>
          <w:rFonts w:ascii="Times New Roman" w:eastAsia="Times New Roman" w:hAnsi="Times New Roman"/>
          <w:b/>
          <w:lang w:eastAsia="lt-LT"/>
        </w:rPr>
        <w:t>registruotas tokiais pavadinimais</w:t>
      </w:r>
      <w:r w:rsidR="00FA47D1">
        <w:rPr>
          <w:rFonts w:ascii="Times New Roman" w:eastAsia="Times New Roman" w:hAnsi="Times New Roman"/>
          <w:b/>
          <w:lang w:eastAsia="lt-LT"/>
        </w:rPr>
        <w:t>.</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vault_nd_69f09602-1142-47f8-a982-f835083103bb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106D" w14:textId="260B0EB7" w:rsidR="00155954" w:rsidRPr="00E510AB" w:rsidRDefault="00155954" w:rsidP="00155954">
      <w:pPr>
        <w:numPr>
          <w:ilvl w:val="12"/>
          <w:numId w:val="0"/>
        </w:numPr>
        <w:spacing w:after="0" w:line="240" w:lineRule="auto"/>
        <w:ind w:right="-2"/>
        <w:outlineLvl w:val="0"/>
        <w:rPr>
          <w:rFonts w:ascii="Times New Roman" w:hAnsi="Times New Roman"/>
          <w:b/>
        </w:rPr>
      </w:pPr>
    </w:p>
    <w:p w14:paraId="258B106E" w14:textId="77777777" w:rsidR="000C3833" w:rsidRPr="00F20B49" w:rsidRDefault="000C3833" w:rsidP="00F20B49">
      <w:pPr>
        <w:spacing w:after="0"/>
        <w:rPr>
          <w:rFonts w:ascii="Times New Roman" w:hAnsi="Times New Roman"/>
        </w:rPr>
      </w:pPr>
      <w:r w:rsidRPr="00F20B49">
        <w:rPr>
          <w:rFonts w:ascii="Times New Roman" w:hAnsi="Times New Roman"/>
        </w:rPr>
        <w:t>Austrija – Augmentin 400 mg/57 mg/5 ml Pulver zur Herstellung einer Suspension zum Einnehmen Multifruchtgeschmack</w:t>
      </w:r>
    </w:p>
    <w:p w14:paraId="258B106F" w14:textId="77777777" w:rsidR="00155954" w:rsidRPr="004F5737" w:rsidRDefault="00155954" w:rsidP="00F20B49">
      <w:pPr>
        <w:spacing w:after="0"/>
        <w:rPr>
          <w:rFonts w:ascii="Times New Roman" w:eastAsia="Times New Roman" w:hAnsi="Times New Roman"/>
          <w:lang w:eastAsia="lt-LT"/>
        </w:rPr>
      </w:pPr>
      <w:r w:rsidRPr="004F5737">
        <w:rPr>
          <w:rFonts w:ascii="Times New Roman" w:eastAsia="Times New Roman" w:hAnsi="Times New Roman"/>
          <w:lang w:eastAsia="lt-LT"/>
        </w:rPr>
        <w:t xml:space="preserve">Bulgarija – </w:t>
      </w:r>
      <w:r w:rsidR="000C3833" w:rsidRPr="00F20B49">
        <w:rPr>
          <w:rFonts w:ascii="Times New Roman" w:hAnsi="Times New Roman"/>
        </w:rPr>
        <w:t>Аугментин 400 mg/57 mg/5 ml прах за перорална суспензия</w:t>
      </w:r>
    </w:p>
    <w:p w14:paraId="258B1070" w14:textId="77777777" w:rsidR="000C3833" w:rsidRPr="00F20B49" w:rsidRDefault="000C3833" w:rsidP="00F20B49">
      <w:pPr>
        <w:spacing w:after="0"/>
        <w:rPr>
          <w:rFonts w:ascii="Times New Roman" w:hAnsi="Times New Roman"/>
        </w:rPr>
      </w:pPr>
      <w:r w:rsidRPr="00F20B49">
        <w:rPr>
          <w:rFonts w:ascii="Times New Roman" w:hAnsi="Times New Roman"/>
        </w:rPr>
        <w:t>Kroatija – Augmentin 400 mg + 57 mg/5 ml prašak za oralnu suspenziju s okusom voća</w:t>
      </w:r>
    </w:p>
    <w:p w14:paraId="258B1071" w14:textId="77777777" w:rsidR="000C3833" w:rsidRPr="00F20B49" w:rsidRDefault="000C3833" w:rsidP="00F20B49">
      <w:pPr>
        <w:spacing w:after="0"/>
        <w:rPr>
          <w:rFonts w:ascii="Times New Roman" w:hAnsi="Times New Roman"/>
        </w:rPr>
      </w:pPr>
      <w:r w:rsidRPr="00F20B49">
        <w:rPr>
          <w:rFonts w:ascii="Times New Roman" w:hAnsi="Times New Roman"/>
        </w:rPr>
        <w:t>Kipras – Augmentin Mixed Fruit</w:t>
      </w:r>
    </w:p>
    <w:p w14:paraId="258B1072" w14:textId="77777777" w:rsidR="000C3833" w:rsidRPr="00F20B49" w:rsidRDefault="000C3833" w:rsidP="00F20B49">
      <w:pPr>
        <w:spacing w:after="0"/>
        <w:rPr>
          <w:rFonts w:ascii="Times New Roman" w:hAnsi="Times New Roman"/>
        </w:rPr>
      </w:pPr>
      <w:r w:rsidRPr="00F20B49">
        <w:rPr>
          <w:rFonts w:ascii="Times New Roman" w:hAnsi="Times New Roman"/>
        </w:rPr>
        <w:t>Čekija – Augmentin</w:t>
      </w:r>
    </w:p>
    <w:p w14:paraId="258B1073" w14:textId="77777777" w:rsidR="000C3833" w:rsidRPr="00F20B49" w:rsidRDefault="000C3833" w:rsidP="00F20B49">
      <w:pPr>
        <w:spacing w:after="0"/>
        <w:rPr>
          <w:rFonts w:ascii="Times New Roman" w:hAnsi="Times New Roman"/>
        </w:rPr>
      </w:pPr>
      <w:r w:rsidRPr="00F20B49">
        <w:rPr>
          <w:rFonts w:ascii="Times New Roman" w:hAnsi="Times New Roman"/>
        </w:rPr>
        <w:t>Estija – Augmentin Fruit</w:t>
      </w:r>
    </w:p>
    <w:p w14:paraId="258B1074" w14:textId="77777777" w:rsidR="000C3833" w:rsidRPr="00F20B49" w:rsidRDefault="000C3833" w:rsidP="00F20B49">
      <w:pPr>
        <w:spacing w:after="0"/>
        <w:rPr>
          <w:rFonts w:ascii="Times New Roman" w:hAnsi="Times New Roman"/>
        </w:rPr>
      </w:pPr>
      <w:r w:rsidRPr="00F20B49">
        <w:rPr>
          <w:rFonts w:ascii="Times New Roman" w:hAnsi="Times New Roman"/>
        </w:rPr>
        <w:t>Prancūzija – Augmentin 80 mg - 11.4 mg par ml Poudre pour suspension buvable</w:t>
      </w:r>
    </w:p>
    <w:p w14:paraId="258B1075" w14:textId="2F94E9AF" w:rsidR="00155954" w:rsidRPr="00AF06DD" w:rsidRDefault="00155954" w:rsidP="000C3833">
      <w:pPr>
        <w:spacing w:after="0" w:line="240" w:lineRule="auto"/>
        <w:rPr>
          <w:rFonts w:ascii="Times New Roman" w:hAnsi="Times New Roman"/>
          <w:lang w:val="fr-FR"/>
        </w:rPr>
      </w:pPr>
      <w:r w:rsidRPr="004F5737">
        <w:rPr>
          <w:rFonts w:ascii="Times New Roman" w:eastAsia="Times New Roman" w:hAnsi="Times New Roman"/>
          <w:lang w:eastAsia="lt-LT"/>
        </w:rPr>
        <w:t>Vokietija – Augmentan</w:t>
      </w:r>
      <w:r w:rsidR="004F5737">
        <w:rPr>
          <w:rFonts w:ascii="Times New Roman" w:eastAsia="Times New Roman" w:hAnsi="Times New Roman"/>
          <w:lang w:eastAsia="lt-LT"/>
        </w:rPr>
        <w:t xml:space="preserve"> </w:t>
      </w:r>
      <w:r w:rsidR="004F5737" w:rsidRPr="00AF06DD">
        <w:rPr>
          <w:rFonts w:ascii="Times New Roman" w:hAnsi="Times New Roman"/>
          <w:lang w:val="fr-FR"/>
        </w:rPr>
        <w:t>Kindersaft</w:t>
      </w:r>
    </w:p>
    <w:p w14:paraId="7ED5B8B6" w14:textId="610F96E3" w:rsidR="00FA47D1" w:rsidRPr="004F5737" w:rsidRDefault="00FA47D1" w:rsidP="000C3833">
      <w:pPr>
        <w:spacing w:after="0" w:line="240" w:lineRule="auto"/>
        <w:rPr>
          <w:rFonts w:ascii="Times New Roman" w:eastAsia="Times New Roman" w:hAnsi="Times New Roman"/>
          <w:lang w:eastAsia="lt-LT"/>
        </w:rPr>
      </w:pPr>
      <w:r w:rsidRPr="00AF06DD">
        <w:rPr>
          <w:rFonts w:ascii="Times New Roman" w:hAnsi="Times New Roman"/>
          <w:lang w:val="fr-FR"/>
        </w:rPr>
        <w:t>Graikija – Augmentin MF</w:t>
      </w:r>
    </w:p>
    <w:p w14:paraId="258B1076" w14:textId="77777777" w:rsidR="000C3833" w:rsidRPr="00F20B49" w:rsidRDefault="000C3833" w:rsidP="00F20B49">
      <w:pPr>
        <w:spacing w:after="0"/>
        <w:rPr>
          <w:rFonts w:ascii="Times New Roman" w:hAnsi="Times New Roman"/>
        </w:rPr>
      </w:pPr>
      <w:r w:rsidRPr="00F20B49">
        <w:rPr>
          <w:rFonts w:ascii="Times New Roman" w:hAnsi="Times New Roman"/>
        </w:rPr>
        <w:t>Vengrija – Augmentin Duo</w:t>
      </w:r>
    </w:p>
    <w:p w14:paraId="258B1078" w14:textId="77777777" w:rsidR="000C3833" w:rsidRPr="00F20B49" w:rsidRDefault="000C3833" w:rsidP="00F20B49">
      <w:pPr>
        <w:spacing w:after="0" w:line="240" w:lineRule="auto"/>
        <w:ind w:right="-2"/>
        <w:rPr>
          <w:rFonts w:ascii="Times New Roman" w:hAnsi="Times New Roman"/>
          <w:bCs/>
        </w:rPr>
      </w:pPr>
      <w:r w:rsidRPr="00F20B49">
        <w:rPr>
          <w:rFonts w:ascii="Times New Roman" w:hAnsi="Times New Roman"/>
          <w:bCs/>
        </w:rPr>
        <w:t>Airija – Augmentin Duo Mixed Fruit</w:t>
      </w:r>
    </w:p>
    <w:p w14:paraId="258B1079" w14:textId="77777777" w:rsidR="000C3833" w:rsidRPr="00F20B49" w:rsidRDefault="000C3833" w:rsidP="00F20B49">
      <w:pPr>
        <w:spacing w:after="0"/>
        <w:rPr>
          <w:rFonts w:ascii="Times New Roman" w:hAnsi="Times New Roman"/>
        </w:rPr>
      </w:pPr>
      <w:r w:rsidRPr="00F20B49">
        <w:rPr>
          <w:rFonts w:ascii="Times New Roman" w:hAnsi="Times New Roman"/>
        </w:rPr>
        <w:t>Italija – Augmentin</w:t>
      </w:r>
    </w:p>
    <w:p w14:paraId="258B107A" w14:textId="77777777" w:rsidR="00545207" w:rsidRPr="00F20B49" w:rsidRDefault="000C3833" w:rsidP="00F20B49">
      <w:pPr>
        <w:spacing w:after="0"/>
        <w:rPr>
          <w:rFonts w:ascii="Times New Roman" w:hAnsi="Times New Roman"/>
        </w:rPr>
      </w:pPr>
      <w:r w:rsidRPr="00F20B49">
        <w:rPr>
          <w:rFonts w:ascii="Times New Roman" w:hAnsi="Times New Roman"/>
        </w:rPr>
        <w:t>Latvija – Augmentin Fruit 400 mg/57 mg/5 ml pulveris iekšķīgi lietojamas suspensijas pagatavošanai</w:t>
      </w:r>
    </w:p>
    <w:p w14:paraId="258B107B" w14:textId="77777777" w:rsidR="00155954" w:rsidRPr="004F5737" w:rsidRDefault="00155954" w:rsidP="000C3833">
      <w:pPr>
        <w:spacing w:after="0" w:line="240" w:lineRule="auto"/>
        <w:rPr>
          <w:rFonts w:ascii="Times New Roman" w:eastAsia="Times New Roman" w:hAnsi="Times New Roman"/>
          <w:lang w:eastAsia="lt-LT"/>
        </w:rPr>
      </w:pPr>
      <w:r w:rsidRPr="004F5737">
        <w:rPr>
          <w:rFonts w:ascii="Times New Roman" w:eastAsia="Times New Roman" w:hAnsi="Times New Roman"/>
          <w:lang w:eastAsia="lt-LT"/>
        </w:rPr>
        <w:t>Lietuva – Augmentin</w:t>
      </w:r>
    </w:p>
    <w:p w14:paraId="258B107C" w14:textId="77777777" w:rsidR="000C3833" w:rsidRPr="00F20B49" w:rsidRDefault="000C3833" w:rsidP="000C3833">
      <w:pPr>
        <w:spacing w:after="0" w:line="240" w:lineRule="auto"/>
        <w:rPr>
          <w:rFonts w:ascii="Times New Roman" w:hAnsi="Times New Roman"/>
        </w:rPr>
      </w:pPr>
      <w:r w:rsidRPr="00F20B49">
        <w:rPr>
          <w:rFonts w:ascii="Times New Roman" w:hAnsi="Times New Roman"/>
        </w:rPr>
        <w:t>Malta – Augmentin Duo Mixed Fruit</w:t>
      </w:r>
    </w:p>
    <w:p w14:paraId="258B107E" w14:textId="77777777" w:rsidR="000C3833" w:rsidRPr="00F20B49" w:rsidRDefault="000C3833" w:rsidP="00F20B49">
      <w:pPr>
        <w:spacing w:after="0"/>
        <w:rPr>
          <w:rFonts w:ascii="Times New Roman" w:hAnsi="Times New Roman"/>
        </w:rPr>
      </w:pPr>
      <w:r w:rsidRPr="00F20B49">
        <w:rPr>
          <w:rFonts w:ascii="Times New Roman" w:hAnsi="Times New Roman"/>
        </w:rPr>
        <w:t>Norvegija – Augmentin</w:t>
      </w:r>
    </w:p>
    <w:p w14:paraId="258B107F" w14:textId="77777777" w:rsidR="000C3833" w:rsidRPr="00F20B49" w:rsidRDefault="000C3833" w:rsidP="00F20B49">
      <w:pPr>
        <w:spacing w:after="0"/>
        <w:rPr>
          <w:rFonts w:ascii="Times New Roman" w:hAnsi="Times New Roman"/>
        </w:rPr>
      </w:pPr>
      <w:r w:rsidRPr="00F20B49">
        <w:rPr>
          <w:rFonts w:ascii="Times New Roman" w:hAnsi="Times New Roman"/>
        </w:rPr>
        <w:t>Lenkija – Augmentin MFF</w:t>
      </w:r>
    </w:p>
    <w:p w14:paraId="258B1080" w14:textId="77777777" w:rsidR="000C3833" w:rsidRPr="00F20B49" w:rsidRDefault="000C3833" w:rsidP="00F20B49">
      <w:pPr>
        <w:spacing w:after="0"/>
        <w:rPr>
          <w:rFonts w:ascii="Times New Roman" w:hAnsi="Times New Roman"/>
        </w:rPr>
      </w:pPr>
      <w:r w:rsidRPr="00F20B49">
        <w:rPr>
          <w:rFonts w:ascii="Times New Roman" w:hAnsi="Times New Roman"/>
        </w:rPr>
        <w:t>Portugalija – Augmentin Duo</w:t>
      </w:r>
    </w:p>
    <w:p w14:paraId="258B1081" w14:textId="77777777" w:rsidR="000C3833" w:rsidRPr="00F20B49" w:rsidRDefault="000C3833" w:rsidP="00F20B49">
      <w:pPr>
        <w:spacing w:after="0"/>
        <w:rPr>
          <w:rFonts w:ascii="Times New Roman" w:hAnsi="Times New Roman"/>
        </w:rPr>
      </w:pPr>
      <w:r w:rsidRPr="00F20B49">
        <w:rPr>
          <w:rFonts w:ascii="Times New Roman" w:hAnsi="Times New Roman"/>
        </w:rPr>
        <w:t>Rumunija – Augmentin FP</w:t>
      </w:r>
    </w:p>
    <w:p w14:paraId="258B1083" w14:textId="77777777" w:rsidR="000C3833" w:rsidRPr="00F20B49" w:rsidRDefault="000C3833" w:rsidP="00F20B49">
      <w:pPr>
        <w:spacing w:after="0"/>
        <w:rPr>
          <w:rFonts w:ascii="Times New Roman" w:hAnsi="Times New Roman"/>
        </w:rPr>
      </w:pPr>
      <w:r w:rsidRPr="00F20B49">
        <w:rPr>
          <w:rFonts w:ascii="Times New Roman" w:hAnsi="Times New Roman"/>
        </w:rPr>
        <w:t>Slovakija – Augmentin DUO s príchuťou miešaného ovocia</w:t>
      </w:r>
    </w:p>
    <w:p w14:paraId="258B1084" w14:textId="0C627B91" w:rsidR="000C3833" w:rsidRPr="004F5737" w:rsidRDefault="000C3833" w:rsidP="000C3833">
      <w:pPr>
        <w:spacing w:after="0" w:line="240" w:lineRule="auto"/>
        <w:rPr>
          <w:rFonts w:ascii="Times New Roman" w:eastAsia="Times New Roman" w:hAnsi="Times New Roman"/>
          <w:lang w:eastAsia="lt-LT"/>
        </w:rPr>
      </w:pPr>
      <w:r w:rsidRPr="00F20B49">
        <w:rPr>
          <w:rFonts w:ascii="Times New Roman" w:hAnsi="Times New Roman"/>
          <w:bCs/>
        </w:rPr>
        <w:t xml:space="preserve">Jungtinė Karalystė </w:t>
      </w:r>
      <w:r w:rsidR="00562CF0">
        <w:rPr>
          <w:rFonts w:ascii="Times New Roman" w:hAnsi="Times New Roman"/>
          <w:bCs/>
        </w:rPr>
        <w:t xml:space="preserve">(Šiaurės Airija) </w:t>
      </w:r>
      <w:r w:rsidRPr="00F20B49">
        <w:rPr>
          <w:rFonts w:ascii="Times New Roman" w:hAnsi="Times New Roman"/>
          <w:bCs/>
        </w:rPr>
        <w:t>– Augmentin Duo</w:t>
      </w:r>
    </w:p>
    <w:p w14:paraId="258B108E"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108F" w14:textId="6AAACAAF" w:rsidR="00155954" w:rsidRPr="00155954" w:rsidRDefault="00155954" w:rsidP="00155954">
      <w:pPr>
        <w:keepNext/>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b/>
          <w:lang w:eastAsia="lt-LT"/>
        </w:rPr>
        <w:t>Šis pakuotės lapelis paskutinį kartą peržiūrėtas</w:t>
      </w:r>
      <w:r w:rsidR="00685BF7">
        <w:rPr>
          <w:rFonts w:ascii="Times New Roman" w:eastAsia="Times New Roman" w:hAnsi="Times New Roman"/>
          <w:b/>
          <w:lang w:eastAsia="lt-LT"/>
        </w:rPr>
        <w:t xml:space="preserve"> </w:t>
      </w:r>
      <w:r w:rsidR="00C868D1">
        <w:rPr>
          <w:rFonts w:ascii="Times New Roman" w:eastAsia="Times New Roman" w:hAnsi="Times New Roman"/>
          <w:b/>
          <w:lang w:eastAsia="lt-LT"/>
        </w:rPr>
        <w:t>2026-02-04</w:t>
      </w:r>
      <w:r w:rsidR="00685BF7">
        <w:rPr>
          <w:rFonts w:ascii="Times New Roman" w:eastAsia="Times New Roman" w:hAnsi="Times New Roman"/>
          <w:b/>
          <w:lang w:eastAsia="lt-LT"/>
        </w:rPr>
        <w:t>.</w:t>
      </w:r>
    </w:p>
    <w:p w14:paraId="258B1090" w14:textId="77777777" w:rsidR="00155954" w:rsidRPr="00155954" w:rsidRDefault="00155954" w:rsidP="00155954">
      <w:pPr>
        <w:numPr>
          <w:ilvl w:val="12"/>
          <w:numId w:val="0"/>
        </w:numPr>
        <w:spacing w:after="0" w:line="240" w:lineRule="auto"/>
        <w:ind w:right="-2"/>
        <w:outlineLvl w:val="0"/>
        <w:rPr>
          <w:rFonts w:ascii="Times New Roman" w:eastAsia="Times New Roman" w:hAnsi="Times New Roman"/>
          <w:lang w:eastAsia="lt-LT"/>
        </w:rPr>
      </w:pPr>
    </w:p>
    <w:p w14:paraId="258B1091"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1092" w14:textId="64B5EFD4" w:rsidR="00155954" w:rsidRPr="00155954" w:rsidRDefault="00F57AFF" w:rsidP="00155954">
      <w:pPr>
        <w:spacing w:after="0" w:line="240" w:lineRule="auto"/>
        <w:rPr>
          <w:rFonts w:ascii="Times New Roman" w:eastAsia="Times New Roman" w:hAnsi="Times New Roman"/>
          <w:iCs/>
          <w:noProof/>
          <w:lang w:eastAsia="lt-LT"/>
        </w:rPr>
      </w:pPr>
      <w:r w:rsidRPr="00F57AFF">
        <w:rPr>
          <w:rFonts w:ascii="Times New Roman" w:eastAsia="Times New Roman" w:hAnsi="Times New Roman"/>
          <w:iCs/>
          <w:noProof/>
          <w:lang w:eastAsia="lt-LT"/>
        </w:rPr>
        <w:t xml:space="preserve">Išsami informacija apie šį vaistą pateikiama Valstybinės vaistų kontrolės tarnybos prie Lietuvos Respublikos sveikatos apsaugos ministerijos tinklalapyje </w:t>
      </w:r>
      <w:r w:rsidRPr="00F57AFF">
        <w:rPr>
          <w:rFonts w:ascii="Times New Roman" w:eastAsia="Times New Roman" w:hAnsi="Times New Roman"/>
          <w:iCs/>
          <w:noProof/>
          <w:u w:val="single"/>
          <w:lang w:eastAsia="lt-LT"/>
        </w:rPr>
        <w:t>https://vvkt.lrv.lt/lt/</w:t>
      </w:r>
      <w:r w:rsidRPr="00F57AFF">
        <w:rPr>
          <w:rFonts w:ascii="Times New Roman" w:eastAsia="Times New Roman" w:hAnsi="Times New Roman"/>
          <w:iCs/>
          <w:noProof/>
          <w:lang w:eastAsia="lt-LT"/>
        </w:rPr>
        <w:t>.</w:t>
      </w:r>
    </w:p>
    <w:p w14:paraId="258B1093"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1094"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1095" w14:textId="3734CD8B" w:rsidR="00155954" w:rsidRPr="00155954" w:rsidRDefault="00155954" w:rsidP="0015595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eastAsia="lt-LT"/>
        </w:rPr>
      </w:pPr>
      <w:r w:rsidRPr="00155954">
        <w:rPr>
          <w:rFonts w:ascii="Times New Roman" w:eastAsia="Times New Roman" w:hAnsi="Times New Roman"/>
          <w:b/>
          <w:lang w:eastAsia="lt-LT"/>
        </w:rPr>
        <w:t>Patarimas/medicininis švietimas</w:t>
      </w:r>
      <w:r w:rsidR="002E653D">
        <w:rPr>
          <w:rFonts w:ascii="Times New Roman" w:eastAsia="Times New Roman" w:hAnsi="Times New Roman"/>
          <w:b/>
          <w:lang w:eastAsia="lt-LT"/>
        </w:rPr>
        <w:fldChar w:fldCharType="begin"/>
      </w:r>
      <w:r w:rsidR="002E653D">
        <w:rPr>
          <w:rFonts w:ascii="Times New Roman" w:eastAsia="Times New Roman" w:hAnsi="Times New Roman"/>
          <w:b/>
          <w:lang w:eastAsia="lt-LT"/>
        </w:rPr>
        <w:instrText xml:space="preserve"> DOCVARIABLE vault_nd_8b60e2ec-6f36-440f-83ee-b9aa0f765b66 \* MERGEFORMAT </w:instrText>
      </w:r>
      <w:r w:rsidR="002E653D">
        <w:rPr>
          <w:rFonts w:ascii="Times New Roman" w:eastAsia="Times New Roman" w:hAnsi="Times New Roman"/>
          <w:b/>
          <w:lang w:eastAsia="lt-LT"/>
        </w:rPr>
        <w:fldChar w:fldCharType="separate"/>
      </w:r>
      <w:r w:rsidR="002E653D">
        <w:rPr>
          <w:rFonts w:ascii="Times New Roman" w:eastAsia="Times New Roman" w:hAnsi="Times New Roman"/>
          <w:b/>
          <w:lang w:eastAsia="lt-LT"/>
        </w:rPr>
        <w:t xml:space="preserve"> </w:t>
      </w:r>
      <w:r w:rsidR="002E653D">
        <w:rPr>
          <w:rFonts w:ascii="Times New Roman" w:eastAsia="Times New Roman" w:hAnsi="Times New Roman"/>
          <w:b/>
          <w:lang w:eastAsia="lt-LT"/>
        </w:rPr>
        <w:fldChar w:fldCharType="end"/>
      </w:r>
    </w:p>
    <w:p w14:paraId="258B1096" w14:textId="77777777" w:rsidR="00155954" w:rsidRPr="00E510AB" w:rsidRDefault="00155954" w:rsidP="0015595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p>
    <w:p w14:paraId="258B1097" w14:textId="77777777" w:rsidR="00155954" w:rsidRPr="00155954" w:rsidRDefault="00155954" w:rsidP="0015595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Antibiotikais gydomos bakterijų sukeliamos infekcinės ligos. Jie neveikia virusų sukeltų infekcinių ligų.</w:t>
      </w:r>
    </w:p>
    <w:p w14:paraId="258B1098" w14:textId="77777777" w:rsidR="00155954" w:rsidRPr="00155954" w:rsidRDefault="00155954" w:rsidP="0015595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p>
    <w:p w14:paraId="258B1099" w14:textId="77777777" w:rsidR="00155954" w:rsidRPr="00155954" w:rsidRDefault="00155954" w:rsidP="0015595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258B109A" w14:textId="77777777" w:rsidR="00155954" w:rsidRPr="00155954" w:rsidRDefault="00155954" w:rsidP="0015595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p>
    <w:p w14:paraId="258B109B" w14:textId="77777777" w:rsidR="00155954" w:rsidRPr="00155954" w:rsidRDefault="00155954" w:rsidP="0015595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Bakterijos gali tapti atspariomis antibiotikams dėl įvairių priežasčių. Atidus antibiotikų vartojimas gali padėti sumažinti bakterijų atsparumo jiems atsiradimo tikimybę.</w:t>
      </w:r>
    </w:p>
    <w:p w14:paraId="258B109C" w14:textId="77777777" w:rsidR="00155954" w:rsidRPr="00155954" w:rsidRDefault="00155954" w:rsidP="0015595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p>
    <w:p w14:paraId="258B109D" w14:textId="77777777" w:rsidR="00155954" w:rsidRPr="00155954" w:rsidRDefault="00155954" w:rsidP="0015595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Jeigu gydytojas skiria antibiotikų kursą, tai ketina gydyti tik ligą, kuria sergate šiuo metu. Išvardytų rekomendacijų paisymas padės išvengti atsparių bakterijų, kurios padaro antibiotiką neveiksmingu, atsiradimo.</w:t>
      </w:r>
    </w:p>
    <w:p w14:paraId="258B109E" w14:textId="77777777" w:rsidR="00155954" w:rsidRPr="00155954" w:rsidRDefault="00155954" w:rsidP="0015595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p>
    <w:p w14:paraId="258B109F" w14:textId="77777777" w:rsidR="00155954" w:rsidRPr="00155954" w:rsidRDefault="00155954" w:rsidP="00155954">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1.</w:t>
      </w:r>
      <w:r w:rsidRPr="00155954">
        <w:rPr>
          <w:rFonts w:ascii="Times New Roman" w:eastAsia="Times New Roman" w:hAnsi="Times New Roman"/>
          <w:lang w:eastAsia="lt-LT"/>
        </w:rPr>
        <w:tab/>
        <w:t>Labai svarbu, kad vartotumėte teisingą antibiotiko dozę reikiamu laiku tiek dienų, kiek paskirta. Perskaitykite vartojimo instrukciją etiketėje ir, jeigu ko nors nesupratote, paprašykite gydytojo arba vaistininko, kad paaiškintų.</w:t>
      </w:r>
    </w:p>
    <w:p w14:paraId="258B10A0" w14:textId="77777777" w:rsidR="00155954" w:rsidRPr="00155954" w:rsidRDefault="00155954" w:rsidP="00155954">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lastRenderedPageBreak/>
        <w:t>2.</w:t>
      </w:r>
      <w:r w:rsidRPr="00155954">
        <w:rPr>
          <w:rFonts w:ascii="Times New Roman" w:eastAsia="Times New Roman" w:hAnsi="Times New Roman"/>
          <w:lang w:eastAsia="lt-LT"/>
        </w:rPr>
        <w:tab/>
        <w:t>Antibiotiko vartoti negalima, jeigu jis nepaskirtas būtent Jums. Antibiotiką galima vartoti tik tai infekcinei ligai gydyti, kurios gydymui jis buvo paskirtas.</w:t>
      </w:r>
    </w:p>
    <w:p w14:paraId="258B10A1" w14:textId="77777777" w:rsidR="00155954" w:rsidRPr="00155954" w:rsidRDefault="00155954" w:rsidP="00155954">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3.</w:t>
      </w:r>
      <w:r w:rsidRPr="00155954">
        <w:rPr>
          <w:rFonts w:ascii="Times New Roman" w:eastAsia="Times New Roman" w:hAnsi="Times New Roman"/>
          <w:lang w:eastAsia="lt-LT"/>
        </w:rPr>
        <w:tab/>
        <w:t>Antibiotikų, kurie buvo paskirti kitiems žmonėms, vartoti negalima, net jeigu jie sirgo panašia infekcine liga, kaip Jūs.</w:t>
      </w:r>
    </w:p>
    <w:p w14:paraId="258B10A2" w14:textId="77777777" w:rsidR="00155954" w:rsidRPr="00155954" w:rsidRDefault="00155954" w:rsidP="00155954">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4.</w:t>
      </w:r>
      <w:r w:rsidRPr="00155954">
        <w:rPr>
          <w:rFonts w:ascii="Times New Roman" w:eastAsia="Times New Roman" w:hAnsi="Times New Roman"/>
          <w:lang w:eastAsia="lt-LT"/>
        </w:rPr>
        <w:tab/>
        <w:t>Antibiotikų, kurie buvo paskirti Jums, perduoti vartoti kitiems žmonėms negalima.</w:t>
      </w:r>
    </w:p>
    <w:p w14:paraId="258B10A3" w14:textId="77777777" w:rsidR="00155954" w:rsidRPr="00155954" w:rsidRDefault="00155954" w:rsidP="00155954">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5.</w:t>
      </w:r>
      <w:r w:rsidRPr="00155954">
        <w:rPr>
          <w:rFonts w:ascii="Times New Roman" w:eastAsia="Times New Roman" w:hAnsi="Times New Roman"/>
          <w:lang w:eastAsia="lt-LT"/>
        </w:rPr>
        <w:tab/>
        <w:t>Jeigu vartojant pagal gydytojo nurodymus baigus kursą liko antibiotiko, likučius reikia grąžinti į vaistinę tinkamam sunaikinimui.</w:t>
      </w:r>
    </w:p>
    <w:p w14:paraId="258B10A4" w14:textId="77777777" w:rsidR="00155954" w:rsidRPr="00155954" w:rsidRDefault="00155954" w:rsidP="00155954">
      <w:pPr>
        <w:spacing w:after="0" w:line="240" w:lineRule="auto"/>
        <w:outlineLvl w:val="0"/>
        <w:rPr>
          <w:rFonts w:ascii="Times New Roman" w:eastAsia="Times New Roman" w:hAnsi="Times New Roman"/>
          <w:lang w:eastAsia="lt-LT"/>
        </w:rPr>
      </w:pPr>
    </w:p>
    <w:p w14:paraId="258B10A5"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p>
    <w:p w14:paraId="258B10A6" w14:textId="77777777" w:rsidR="00155954" w:rsidRPr="00155954" w:rsidRDefault="00155954" w:rsidP="00155954">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w:t>
      </w:r>
    </w:p>
    <w:p w14:paraId="258B10A7" w14:textId="77777777" w:rsidR="00155954" w:rsidRPr="00155954" w:rsidRDefault="00155954" w:rsidP="00155954">
      <w:pPr>
        <w:numPr>
          <w:ilvl w:val="12"/>
          <w:numId w:val="0"/>
        </w:numPr>
        <w:spacing w:after="0" w:line="240" w:lineRule="auto"/>
        <w:ind w:right="-2"/>
        <w:rPr>
          <w:rFonts w:ascii="Times New Roman" w:eastAsia="Times New Roman" w:hAnsi="Times New Roman"/>
          <w:b/>
          <w:lang w:eastAsia="lt-LT"/>
        </w:rPr>
      </w:pPr>
      <w:r w:rsidRPr="00155954">
        <w:rPr>
          <w:rFonts w:ascii="Times New Roman" w:eastAsia="Times New Roman" w:hAnsi="Times New Roman"/>
          <w:b/>
          <w:lang w:eastAsia="lt-LT"/>
        </w:rPr>
        <w:t>Praskiedimo instrukcijos</w:t>
      </w:r>
    </w:p>
    <w:p w14:paraId="258B10A8" w14:textId="77777777" w:rsidR="00155954" w:rsidRPr="00155954" w:rsidRDefault="00155954" w:rsidP="00155954">
      <w:pPr>
        <w:spacing w:after="0" w:line="240" w:lineRule="auto"/>
        <w:jc w:val="center"/>
        <w:outlineLvl w:val="0"/>
        <w:rPr>
          <w:rFonts w:ascii="Times New Roman" w:eastAsia="Times New Roman" w:hAnsi="Times New Roman"/>
          <w:lang w:eastAsia="lt-LT"/>
        </w:rPr>
      </w:pPr>
    </w:p>
    <w:p w14:paraId="258B10A9" w14:textId="77777777" w:rsidR="001B025E" w:rsidRDefault="001B025E" w:rsidP="00155954">
      <w:pPr>
        <w:autoSpaceDE w:val="0"/>
        <w:autoSpaceDN w:val="0"/>
        <w:adjustRightInd w:val="0"/>
        <w:spacing w:after="0" w:line="240" w:lineRule="auto"/>
        <w:rPr>
          <w:rFonts w:ascii="Times New Roman" w:hAnsi="Times New Roman"/>
        </w:rPr>
      </w:pPr>
      <w:bookmarkStart w:id="21" w:name="_Hlk12374727"/>
      <w:r w:rsidRPr="00FA6A2F">
        <w:rPr>
          <w:rFonts w:ascii="Times New Roman" w:hAnsi="Times New Roman"/>
        </w:rPr>
        <w:t>Nuimkite buteliuko dangtelį.</w:t>
      </w:r>
      <w:r>
        <w:rPr>
          <w:rFonts w:ascii="Times New Roman" w:hAnsi="Times New Roman"/>
        </w:rPr>
        <w:t xml:space="preserve"> </w:t>
      </w:r>
      <w:r w:rsidRPr="005B5D63">
        <w:rPr>
          <w:rFonts w:ascii="Times New Roman" w:hAnsi="Times New Roman"/>
        </w:rPr>
        <w:t xml:space="preserve">Prieš vartojimą reikia patikrinti, ar nepažeistas </w:t>
      </w:r>
      <w:r w:rsidRPr="004B452C">
        <w:rPr>
          <w:rFonts w:ascii="Times New Roman" w:hAnsi="Times New Roman"/>
        </w:rPr>
        <w:t>folij</w:t>
      </w:r>
      <w:r>
        <w:rPr>
          <w:rFonts w:ascii="Times New Roman" w:hAnsi="Times New Roman"/>
        </w:rPr>
        <w:t>a padengtas</w:t>
      </w:r>
      <w:r w:rsidRPr="004B452C">
        <w:rPr>
          <w:rFonts w:ascii="Times New Roman" w:hAnsi="Times New Roman"/>
        </w:rPr>
        <w:t xml:space="preserve"> </w:t>
      </w:r>
      <w:r>
        <w:rPr>
          <w:rFonts w:ascii="Times New Roman" w:hAnsi="Times New Roman"/>
        </w:rPr>
        <w:t>buteliuko</w:t>
      </w:r>
      <w:r w:rsidRPr="004B452C">
        <w:rPr>
          <w:rFonts w:ascii="Times New Roman" w:hAnsi="Times New Roman"/>
        </w:rPr>
        <w:t xml:space="preserve"> </w:t>
      </w:r>
      <w:r w:rsidRPr="005B5D63">
        <w:rPr>
          <w:rFonts w:ascii="Times New Roman" w:hAnsi="Times New Roman"/>
        </w:rPr>
        <w:t xml:space="preserve">sandarus </w:t>
      </w:r>
      <w:r>
        <w:rPr>
          <w:rFonts w:ascii="Times New Roman" w:hAnsi="Times New Roman"/>
        </w:rPr>
        <w:t>uždoris</w:t>
      </w:r>
      <w:r w:rsidRPr="005B5D63">
        <w:rPr>
          <w:rFonts w:ascii="Times New Roman" w:hAnsi="Times New Roman"/>
        </w:rPr>
        <w:t xml:space="preserve">. </w:t>
      </w:r>
      <w:r>
        <w:rPr>
          <w:rFonts w:ascii="Times New Roman" w:hAnsi="Times New Roman"/>
        </w:rPr>
        <w:t>Vėl už</w:t>
      </w:r>
      <w:r w:rsidR="00F4391E">
        <w:rPr>
          <w:rFonts w:ascii="Times New Roman" w:hAnsi="Times New Roman"/>
        </w:rPr>
        <w:t>su</w:t>
      </w:r>
      <w:r>
        <w:rPr>
          <w:rFonts w:ascii="Times New Roman" w:hAnsi="Times New Roman"/>
        </w:rPr>
        <w:t>kite buteliuko dangtelį.</w:t>
      </w:r>
    </w:p>
    <w:bookmarkEnd w:id="21"/>
    <w:p w14:paraId="258B10AA" w14:textId="77777777" w:rsidR="001B025E" w:rsidRDefault="001B025E" w:rsidP="00155954">
      <w:pPr>
        <w:autoSpaceDE w:val="0"/>
        <w:autoSpaceDN w:val="0"/>
        <w:adjustRightInd w:val="0"/>
        <w:spacing w:after="0" w:line="240" w:lineRule="auto"/>
        <w:rPr>
          <w:rFonts w:ascii="Times New Roman" w:hAnsi="Times New Roman"/>
        </w:rPr>
      </w:pPr>
    </w:p>
    <w:p w14:paraId="258B10AB" w14:textId="77777777" w:rsidR="00F4391E" w:rsidRDefault="00155954" w:rsidP="00F4391E">
      <w:pPr>
        <w:pStyle w:val="Sraopastraipa"/>
        <w:numPr>
          <w:ilvl w:val="0"/>
          <w:numId w:val="22"/>
        </w:numPr>
        <w:autoSpaceDE w:val="0"/>
        <w:autoSpaceDN w:val="0"/>
        <w:adjustRightInd w:val="0"/>
        <w:spacing w:after="0" w:line="240" w:lineRule="auto"/>
        <w:ind w:left="567" w:hanging="567"/>
        <w:rPr>
          <w:rFonts w:ascii="Times New Roman" w:eastAsia="Times New Roman" w:hAnsi="Times New Roman"/>
          <w:lang w:eastAsia="lt-LT"/>
        </w:rPr>
      </w:pPr>
      <w:r w:rsidRPr="001D21A5">
        <w:rPr>
          <w:rFonts w:ascii="Times New Roman" w:eastAsia="Times New Roman" w:hAnsi="Times New Roman"/>
          <w:lang w:eastAsia="lt-LT"/>
        </w:rPr>
        <w:t xml:space="preserve">Buteliuką reikia pakratyti ir išpurenti miltelius. </w:t>
      </w:r>
    </w:p>
    <w:p w14:paraId="258B10AC" w14:textId="77777777" w:rsidR="00F4391E" w:rsidRPr="001D21A5" w:rsidRDefault="00F4391E" w:rsidP="001D21A5">
      <w:pPr>
        <w:autoSpaceDE w:val="0"/>
        <w:autoSpaceDN w:val="0"/>
        <w:adjustRightInd w:val="0"/>
        <w:spacing w:after="0" w:line="240" w:lineRule="auto"/>
        <w:rPr>
          <w:rFonts w:ascii="Times New Roman" w:eastAsia="Times New Roman" w:hAnsi="Times New Roman"/>
          <w:lang w:eastAsia="lt-LT"/>
        </w:rPr>
      </w:pPr>
    </w:p>
    <w:p w14:paraId="258B10AD" w14:textId="77777777" w:rsidR="00F4391E" w:rsidRDefault="00A4175E" w:rsidP="00F4391E">
      <w:pPr>
        <w:autoSpaceDE w:val="0"/>
        <w:autoSpaceDN w:val="0"/>
        <w:adjustRightInd w:val="0"/>
        <w:spacing w:after="0" w:line="240" w:lineRule="auto"/>
        <w:rPr>
          <w:rFonts w:ascii="Times New Roman" w:eastAsia="Times New Roman" w:hAnsi="Times New Roman"/>
          <w:lang w:eastAsia="lt-LT"/>
        </w:rPr>
      </w:pPr>
      <w:r w:rsidRPr="0081113D">
        <w:rPr>
          <w:noProof/>
          <w:lang w:eastAsia="lt-LT"/>
        </w:rPr>
        <w:drawing>
          <wp:inline distT="0" distB="0" distL="0" distR="0" wp14:anchorId="258B10F4" wp14:editId="258B10F5">
            <wp:extent cx="1628775" cy="16383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inline>
        </w:drawing>
      </w:r>
    </w:p>
    <w:p w14:paraId="258B10AE" w14:textId="77777777" w:rsidR="00F4391E" w:rsidRDefault="00F4391E" w:rsidP="00F4391E">
      <w:pPr>
        <w:autoSpaceDE w:val="0"/>
        <w:autoSpaceDN w:val="0"/>
        <w:adjustRightInd w:val="0"/>
        <w:spacing w:after="0" w:line="240" w:lineRule="auto"/>
        <w:rPr>
          <w:rFonts w:ascii="Times New Roman" w:eastAsia="Times New Roman" w:hAnsi="Times New Roman"/>
          <w:lang w:eastAsia="lt-LT"/>
        </w:rPr>
      </w:pPr>
    </w:p>
    <w:p w14:paraId="258B10AF" w14:textId="77777777" w:rsidR="00F4391E" w:rsidRDefault="00F4391E" w:rsidP="001D21A5">
      <w:pPr>
        <w:pStyle w:val="Sraopastraipa"/>
        <w:numPr>
          <w:ilvl w:val="0"/>
          <w:numId w:val="22"/>
        </w:numPr>
        <w:autoSpaceDE w:val="0"/>
        <w:autoSpaceDN w:val="0"/>
        <w:adjustRightInd w:val="0"/>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Nuimkite buteliuko dangtelį.</w:t>
      </w:r>
    </w:p>
    <w:p w14:paraId="258B10B0" w14:textId="77777777" w:rsidR="00F4391E" w:rsidRDefault="00F4391E" w:rsidP="00F4391E">
      <w:pPr>
        <w:autoSpaceDE w:val="0"/>
        <w:autoSpaceDN w:val="0"/>
        <w:adjustRightInd w:val="0"/>
        <w:spacing w:after="0" w:line="240" w:lineRule="auto"/>
        <w:rPr>
          <w:rFonts w:ascii="Times New Roman" w:eastAsia="Times New Roman" w:hAnsi="Times New Roman"/>
          <w:lang w:eastAsia="lt-LT"/>
        </w:rPr>
      </w:pPr>
    </w:p>
    <w:p w14:paraId="258B10B1" w14:textId="77777777" w:rsidR="00F4391E" w:rsidRDefault="00A4175E" w:rsidP="00F4391E">
      <w:pPr>
        <w:autoSpaceDE w:val="0"/>
        <w:autoSpaceDN w:val="0"/>
        <w:adjustRightInd w:val="0"/>
        <w:spacing w:after="0" w:line="240" w:lineRule="auto"/>
        <w:rPr>
          <w:rFonts w:ascii="Times New Roman" w:eastAsia="Times New Roman" w:hAnsi="Times New Roman"/>
          <w:lang w:eastAsia="lt-LT"/>
        </w:rPr>
      </w:pPr>
      <w:r w:rsidRPr="0081113D">
        <w:rPr>
          <w:noProof/>
          <w:lang w:eastAsia="lt-LT"/>
        </w:rPr>
        <w:drawing>
          <wp:inline distT="0" distB="0" distL="0" distR="0" wp14:anchorId="258B10F6" wp14:editId="258B10F7">
            <wp:extent cx="2305050" cy="146685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05050" cy="1466850"/>
                    </a:xfrm>
                    <a:prstGeom prst="rect">
                      <a:avLst/>
                    </a:prstGeom>
                    <a:noFill/>
                    <a:ln>
                      <a:noFill/>
                    </a:ln>
                  </pic:spPr>
                </pic:pic>
              </a:graphicData>
            </a:graphic>
          </wp:inline>
        </w:drawing>
      </w:r>
    </w:p>
    <w:p w14:paraId="258B10B2" w14:textId="77777777" w:rsidR="00F4391E" w:rsidRDefault="00F4391E" w:rsidP="00F4391E">
      <w:pPr>
        <w:autoSpaceDE w:val="0"/>
        <w:autoSpaceDN w:val="0"/>
        <w:adjustRightInd w:val="0"/>
        <w:spacing w:after="0" w:line="240" w:lineRule="auto"/>
        <w:rPr>
          <w:rFonts w:ascii="Times New Roman" w:eastAsia="Times New Roman" w:hAnsi="Times New Roman"/>
          <w:lang w:eastAsia="lt-LT"/>
        </w:rPr>
      </w:pPr>
    </w:p>
    <w:p w14:paraId="258B10B3" w14:textId="77777777" w:rsidR="00F4391E" w:rsidRDefault="00F4391E" w:rsidP="001D21A5">
      <w:pPr>
        <w:pStyle w:val="Sraopastraipa"/>
        <w:numPr>
          <w:ilvl w:val="0"/>
          <w:numId w:val="22"/>
        </w:numPr>
        <w:autoSpaceDE w:val="0"/>
        <w:autoSpaceDN w:val="0"/>
        <w:adjustRightInd w:val="0"/>
        <w:spacing w:after="0" w:line="240" w:lineRule="auto"/>
        <w:ind w:left="567" w:hanging="567"/>
        <w:rPr>
          <w:rFonts w:ascii="Times New Roman" w:eastAsia="Times New Roman" w:hAnsi="Times New Roman"/>
          <w:lang w:eastAsia="lt-LT"/>
        </w:rPr>
      </w:pPr>
      <w:r w:rsidRPr="003126D9">
        <w:rPr>
          <w:rFonts w:ascii="Times New Roman" w:hAnsi="Times New Roman"/>
        </w:rPr>
        <w:t>Nu</w:t>
      </w:r>
      <w:r>
        <w:rPr>
          <w:rFonts w:ascii="Times New Roman" w:hAnsi="Times New Roman"/>
        </w:rPr>
        <w:t>imk</w:t>
      </w:r>
      <w:r w:rsidRPr="003126D9">
        <w:rPr>
          <w:rFonts w:ascii="Times New Roman" w:hAnsi="Times New Roman"/>
        </w:rPr>
        <w:t xml:space="preserve">ite folija padengtą buteliuko </w:t>
      </w:r>
      <w:r>
        <w:rPr>
          <w:rFonts w:ascii="Times New Roman" w:hAnsi="Times New Roman"/>
        </w:rPr>
        <w:t>sandarų uždorį</w:t>
      </w:r>
      <w:r w:rsidRPr="003126D9">
        <w:rPr>
          <w:rFonts w:ascii="Times New Roman" w:hAnsi="Times New Roman"/>
        </w:rPr>
        <w:t>.</w:t>
      </w:r>
    </w:p>
    <w:p w14:paraId="258B10B4" w14:textId="77777777" w:rsidR="00F4391E" w:rsidRDefault="00F4391E" w:rsidP="00F4391E">
      <w:pPr>
        <w:autoSpaceDE w:val="0"/>
        <w:autoSpaceDN w:val="0"/>
        <w:adjustRightInd w:val="0"/>
        <w:spacing w:after="0" w:line="240" w:lineRule="auto"/>
        <w:rPr>
          <w:rFonts w:ascii="Times New Roman" w:eastAsia="Times New Roman" w:hAnsi="Times New Roman"/>
          <w:lang w:eastAsia="lt-LT"/>
        </w:rPr>
      </w:pPr>
    </w:p>
    <w:p w14:paraId="258B10B5" w14:textId="77777777" w:rsidR="00F4391E" w:rsidRDefault="00A4175E" w:rsidP="00F4391E">
      <w:pPr>
        <w:autoSpaceDE w:val="0"/>
        <w:autoSpaceDN w:val="0"/>
        <w:adjustRightInd w:val="0"/>
        <w:spacing w:after="0" w:line="240" w:lineRule="auto"/>
        <w:rPr>
          <w:rFonts w:ascii="Times New Roman" w:eastAsia="Times New Roman" w:hAnsi="Times New Roman"/>
          <w:lang w:eastAsia="lt-LT"/>
        </w:rPr>
      </w:pPr>
      <w:bookmarkStart w:id="22" w:name="_Hlk527314613"/>
      <w:r w:rsidRPr="0081113D">
        <w:rPr>
          <w:noProof/>
          <w:lang w:eastAsia="lt-LT"/>
        </w:rPr>
        <w:drawing>
          <wp:inline distT="0" distB="0" distL="0" distR="0" wp14:anchorId="258B10F8" wp14:editId="258B10F9">
            <wp:extent cx="1609725" cy="164782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9725" cy="1647825"/>
                    </a:xfrm>
                    <a:prstGeom prst="rect">
                      <a:avLst/>
                    </a:prstGeom>
                    <a:noFill/>
                    <a:ln>
                      <a:noFill/>
                    </a:ln>
                  </pic:spPr>
                </pic:pic>
              </a:graphicData>
            </a:graphic>
          </wp:inline>
        </w:drawing>
      </w:r>
      <w:bookmarkEnd w:id="22"/>
    </w:p>
    <w:p w14:paraId="258B10B6" w14:textId="77777777" w:rsidR="00F4391E" w:rsidRPr="001D21A5" w:rsidRDefault="00F4391E" w:rsidP="001D21A5">
      <w:pPr>
        <w:autoSpaceDE w:val="0"/>
        <w:autoSpaceDN w:val="0"/>
        <w:adjustRightInd w:val="0"/>
        <w:spacing w:after="0" w:line="240" w:lineRule="auto"/>
        <w:rPr>
          <w:rFonts w:ascii="Times New Roman" w:eastAsia="Times New Roman" w:hAnsi="Times New Roman"/>
          <w:lang w:eastAsia="lt-LT"/>
        </w:rPr>
      </w:pPr>
    </w:p>
    <w:p w14:paraId="258B10B7" w14:textId="77777777" w:rsidR="00155954" w:rsidRPr="001D21A5" w:rsidRDefault="00155954" w:rsidP="00FA6A2F">
      <w:pPr>
        <w:pStyle w:val="Sraopastraipa"/>
        <w:numPr>
          <w:ilvl w:val="0"/>
          <w:numId w:val="22"/>
        </w:numPr>
        <w:autoSpaceDE w:val="0"/>
        <w:autoSpaceDN w:val="0"/>
        <w:adjustRightInd w:val="0"/>
        <w:spacing w:after="0" w:line="240" w:lineRule="auto"/>
        <w:ind w:left="567" w:hanging="567"/>
        <w:rPr>
          <w:rFonts w:ascii="Times New Roman" w:eastAsia="Times New Roman" w:hAnsi="Times New Roman"/>
          <w:lang w:eastAsia="lt-LT"/>
        </w:rPr>
      </w:pPr>
      <w:bookmarkStart w:id="23" w:name="_Hlk12375036"/>
      <w:r w:rsidRPr="001D21A5">
        <w:rPr>
          <w:rFonts w:ascii="Times New Roman" w:eastAsia="Times New Roman" w:hAnsi="Times New Roman"/>
          <w:lang w:eastAsia="lt-LT"/>
        </w:rPr>
        <w:t>Įpil</w:t>
      </w:r>
      <w:r w:rsidR="00F4391E">
        <w:rPr>
          <w:rFonts w:ascii="Times New Roman" w:eastAsia="Times New Roman" w:hAnsi="Times New Roman"/>
          <w:lang w:eastAsia="lt-LT"/>
        </w:rPr>
        <w:t>kite</w:t>
      </w:r>
      <w:r w:rsidRPr="001D21A5">
        <w:rPr>
          <w:rFonts w:ascii="Times New Roman" w:eastAsia="Times New Roman" w:hAnsi="Times New Roman"/>
          <w:lang w:eastAsia="lt-LT"/>
        </w:rPr>
        <w:t xml:space="preserve"> vandens</w:t>
      </w:r>
      <w:r w:rsidR="00F4391E">
        <w:rPr>
          <w:rFonts w:ascii="Times New Roman" w:eastAsia="Times New Roman" w:hAnsi="Times New Roman"/>
          <w:lang w:eastAsia="lt-LT"/>
        </w:rPr>
        <w:t xml:space="preserve"> (kaip</w:t>
      </w:r>
      <w:r w:rsidRPr="001D21A5">
        <w:rPr>
          <w:rFonts w:ascii="Times New Roman" w:eastAsia="Times New Roman" w:hAnsi="Times New Roman"/>
          <w:lang w:eastAsia="lt-LT"/>
        </w:rPr>
        <w:t xml:space="preserve"> nurodyta </w:t>
      </w:r>
      <w:r w:rsidR="00F4391E">
        <w:rPr>
          <w:rFonts w:ascii="Times New Roman" w:eastAsia="Times New Roman" w:hAnsi="Times New Roman"/>
          <w:lang w:eastAsia="lt-LT"/>
        </w:rPr>
        <w:t>toliau)</w:t>
      </w:r>
      <w:r w:rsidRPr="001D21A5">
        <w:rPr>
          <w:rFonts w:ascii="Times New Roman" w:eastAsia="Times New Roman" w:hAnsi="Times New Roman"/>
          <w:lang w:eastAsia="lt-LT"/>
        </w:rPr>
        <w:t xml:space="preserve">. </w:t>
      </w:r>
      <w:r w:rsidR="00F4391E">
        <w:rPr>
          <w:rFonts w:ascii="Times New Roman" w:hAnsi="Times New Roman"/>
        </w:rPr>
        <w:t>Vėl uždėjus buteliuko dangtelį</w:t>
      </w:r>
      <w:r w:rsidR="00F4391E" w:rsidRPr="003126D9">
        <w:rPr>
          <w:rFonts w:ascii="Times New Roman" w:hAnsi="Times New Roman"/>
        </w:rPr>
        <w:t xml:space="preserve">, buteliuką </w:t>
      </w:r>
      <w:r w:rsidR="00F4391E">
        <w:rPr>
          <w:rFonts w:ascii="Times New Roman" w:hAnsi="Times New Roman"/>
        </w:rPr>
        <w:t>a</w:t>
      </w:r>
      <w:r w:rsidRPr="001D21A5">
        <w:rPr>
          <w:rFonts w:ascii="Times New Roman" w:eastAsia="Times New Roman" w:hAnsi="Times New Roman"/>
          <w:lang w:eastAsia="lt-LT"/>
        </w:rPr>
        <w:t>pvers</w:t>
      </w:r>
      <w:r w:rsidR="00D00325">
        <w:rPr>
          <w:rFonts w:ascii="Times New Roman" w:eastAsia="Times New Roman" w:hAnsi="Times New Roman"/>
          <w:lang w:eastAsia="lt-LT"/>
        </w:rPr>
        <w:t>kite</w:t>
      </w:r>
      <w:r w:rsidRPr="001D21A5">
        <w:rPr>
          <w:rFonts w:ascii="Times New Roman" w:eastAsia="Times New Roman" w:hAnsi="Times New Roman"/>
          <w:lang w:eastAsia="lt-LT"/>
        </w:rPr>
        <w:t xml:space="preserve"> ir </w:t>
      </w:r>
      <w:r w:rsidR="007E44CF">
        <w:rPr>
          <w:rFonts w:ascii="Times New Roman" w:eastAsia="Times New Roman" w:hAnsi="Times New Roman"/>
          <w:lang w:eastAsia="lt-LT"/>
        </w:rPr>
        <w:t xml:space="preserve">turinį </w:t>
      </w:r>
      <w:r w:rsidRPr="001D21A5">
        <w:rPr>
          <w:rFonts w:ascii="Times New Roman" w:eastAsia="Times New Roman" w:hAnsi="Times New Roman"/>
          <w:lang w:eastAsia="lt-LT"/>
        </w:rPr>
        <w:t>gerai sup</w:t>
      </w:r>
      <w:r w:rsidR="00D00325">
        <w:rPr>
          <w:rFonts w:ascii="Times New Roman" w:eastAsia="Times New Roman" w:hAnsi="Times New Roman"/>
          <w:lang w:eastAsia="lt-LT"/>
        </w:rPr>
        <w:t>lakite</w:t>
      </w:r>
      <w:r w:rsidRPr="001D21A5">
        <w:rPr>
          <w:rFonts w:ascii="Times New Roman" w:eastAsia="Times New Roman" w:hAnsi="Times New Roman"/>
          <w:lang w:eastAsia="lt-LT"/>
        </w:rPr>
        <w:t>.</w:t>
      </w:r>
    </w:p>
    <w:bookmarkEnd w:id="23"/>
    <w:p w14:paraId="258B10B8" w14:textId="77777777" w:rsidR="00F4391E" w:rsidRPr="003126D9" w:rsidRDefault="00F4391E" w:rsidP="00F4391E">
      <w:pPr>
        <w:autoSpaceDE w:val="0"/>
        <w:autoSpaceDN w:val="0"/>
        <w:adjustRightInd w:val="0"/>
        <w:spacing w:after="0" w:line="240" w:lineRule="auto"/>
        <w:rPr>
          <w:rFonts w:ascii="Times New Roman" w:hAnsi="Times New Roma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5386"/>
      </w:tblGrid>
      <w:tr w:rsidR="001D0F72" w:rsidRPr="00172E77" w14:paraId="258B10BB" w14:textId="77777777" w:rsidTr="00FA6A2F">
        <w:tc>
          <w:tcPr>
            <w:tcW w:w="3573" w:type="dxa"/>
          </w:tcPr>
          <w:p w14:paraId="258B10B9" w14:textId="77777777" w:rsidR="001D0F72" w:rsidRPr="003126D9" w:rsidRDefault="001D0F72" w:rsidP="0090438F">
            <w:pPr>
              <w:autoSpaceDE w:val="0"/>
              <w:autoSpaceDN w:val="0"/>
              <w:adjustRightInd w:val="0"/>
              <w:spacing w:after="0" w:line="240" w:lineRule="auto"/>
              <w:jc w:val="center"/>
              <w:rPr>
                <w:rFonts w:ascii="Times New Roman" w:hAnsi="Times New Roman"/>
              </w:rPr>
            </w:pPr>
            <w:r w:rsidRPr="003126D9">
              <w:rPr>
                <w:rFonts w:ascii="Times New Roman" w:hAnsi="Times New Roman"/>
              </w:rPr>
              <w:lastRenderedPageBreak/>
              <w:t>Pa</w:t>
            </w:r>
            <w:r>
              <w:rPr>
                <w:rFonts w:ascii="Times New Roman" w:hAnsi="Times New Roman"/>
              </w:rPr>
              <w:t>kuotės dydis</w:t>
            </w:r>
            <w:r w:rsidRPr="003126D9">
              <w:rPr>
                <w:rFonts w:ascii="Times New Roman" w:hAnsi="Times New Roman"/>
              </w:rPr>
              <w:t xml:space="preserve"> (ml)</w:t>
            </w:r>
          </w:p>
        </w:tc>
        <w:tc>
          <w:tcPr>
            <w:tcW w:w="5386" w:type="dxa"/>
          </w:tcPr>
          <w:p w14:paraId="258B10BA" w14:textId="77777777" w:rsidR="001D0F72" w:rsidRPr="003126D9" w:rsidRDefault="001D0F72" w:rsidP="0090438F">
            <w:pPr>
              <w:autoSpaceDE w:val="0"/>
              <w:autoSpaceDN w:val="0"/>
              <w:adjustRightInd w:val="0"/>
              <w:spacing w:after="0" w:line="240" w:lineRule="auto"/>
              <w:jc w:val="center"/>
              <w:rPr>
                <w:rFonts w:ascii="Times New Roman" w:hAnsi="Times New Roman"/>
              </w:rPr>
            </w:pPr>
            <w:r w:rsidRPr="003126D9">
              <w:rPr>
                <w:rFonts w:ascii="Times New Roman" w:hAnsi="Times New Roman"/>
              </w:rPr>
              <w:t>V</w:t>
            </w:r>
            <w:r>
              <w:rPr>
                <w:rFonts w:ascii="Times New Roman" w:hAnsi="Times New Roman"/>
              </w:rPr>
              <w:t>andens kiekis, kurį reikia įpilti ruošiant suspensiją</w:t>
            </w:r>
            <w:r w:rsidRPr="003126D9">
              <w:rPr>
                <w:rFonts w:ascii="Times New Roman" w:hAnsi="Times New Roman"/>
              </w:rPr>
              <w:t xml:space="preserve"> (ml)</w:t>
            </w:r>
          </w:p>
        </w:tc>
      </w:tr>
      <w:tr w:rsidR="001D0F72" w:rsidRPr="00172E77" w14:paraId="258B10BE" w14:textId="77777777" w:rsidTr="00FA6A2F">
        <w:tc>
          <w:tcPr>
            <w:tcW w:w="3573" w:type="dxa"/>
          </w:tcPr>
          <w:p w14:paraId="258B10BC" w14:textId="77777777" w:rsidR="001D0F72" w:rsidRPr="003126D9" w:rsidRDefault="001D0F72" w:rsidP="00FA6A2F">
            <w:pPr>
              <w:autoSpaceDE w:val="0"/>
              <w:autoSpaceDN w:val="0"/>
              <w:adjustRightInd w:val="0"/>
              <w:spacing w:after="0" w:line="240" w:lineRule="auto"/>
              <w:jc w:val="center"/>
              <w:rPr>
                <w:rFonts w:ascii="Times New Roman" w:hAnsi="Times New Roman"/>
              </w:rPr>
            </w:pPr>
            <w:r w:rsidRPr="003126D9">
              <w:rPr>
                <w:rFonts w:ascii="Times New Roman" w:hAnsi="Times New Roman"/>
              </w:rPr>
              <w:t>70</w:t>
            </w:r>
          </w:p>
        </w:tc>
        <w:tc>
          <w:tcPr>
            <w:tcW w:w="5386" w:type="dxa"/>
          </w:tcPr>
          <w:p w14:paraId="258B10BD" w14:textId="77777777" w:rsidR="001D0F72" w:rsidRPr="003126D9" w:rsidRDefault="001D0F72" w:rsidP="0090438F">
            <w:pPr>
              <w:autoSpaceDE w:val="0"/>
              <w:autoSpaceDN w:val="0"/>
              <w:adjustRightInd w:val="0"/>
              <w:spacing w:after="0" w:line="240" w:lineRule="auto"/>
              <w:jc w:val="center"/>
              <w:rPr>
                <w:rFonts w:ascii="Times New Roman" w:hAnsi="Times New Roman"/>
              </w:rPr>
            </w:pPr>
            <w:r w:rsidRPr="003126D9">
              <w:rPr>
                <w:rFonts w:ascii="Times New Roman" w:hAnsi="Times New Roman"/>
              </w:rPr>
              <w:t>6</w:t>
            </w:r>
            <w:r>
              <w:rPr>
                <w:rFonts w:ascii="Times New Roman" w:hAnsi="Times New Roman"/>
              </w:rPr>
              <w:t>2</w:t>
            </w:r>
          </w:p>
        </w:tc>
      </w:tr>
    </w:tbl>
    <w:p w14:paraId="258B10BF"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p>
    <w:p w14:paraId="258B10C0" w14:textId="77777777" w:rsidR="00155954" w:rsidRPr="00172E77" w:rsidRDefault="00155954" w:rsidP="00FA6A2F">
      <w:pPr>
        <w:keepNext/>
        <w:autoSpaceDE w:val="0"/>
        <w:autoSpaceDN w:val="0"/>
        <w:adjustRightInd w:val="0"/>
        <w:spacing w:after="0" w:line="240" w:lineRule="auto"/>
        <w:rPr>
          <w:rFonts w:ascii="Times New Roman" w:eastAsia="Times New Roman" w:hAnsi="Times New Roman"/>
          <w:i/>
          <w:highlight w:val="lightGray"/>
          <w:lang w:eastAsia="lt-LT"/>
        </w:rPr>
      </w:pPr>
      <w:r w:rsidRPr="00172E77">
        <w:rPr>
          <w:rFonts w:ascii="Times New Roman" w:eastAsia="Times New Roman" w:hAnsi="Times New Roman"/>
          <w:i/>
          <w:highlight w:val="lightGray"/>
          <w:lang w:eastAsia="lt-LT"/>
        </w:rPr>
        <w:t>Papildomas tekstas, jeigu rinkoje yra buteliukai ar etiketės su užpildymo linija</w:t>
      </w:r>
    </w:p>
    <w:p w14:paraId="258B10C1" w14:textId="77777777" w:rsidR="00155954" w:rsidRPr="00155954" w:rsidRDefault="007E44CF" w:rsidP="00FA6A2F">
      <w:pPr>
        <w:keepNext/>
        <w:autoSpaceDE w:val="0"/>
        <w:autoSpaceDN w:val="0"/>
        <w:adjustRightInd w:val="0"/>
        <w:spacing w:after="0" w:line="240" w:lineRule="auto"/>
        <w:rPr>
          <w:rFonts w:ascii="Times New Roman" w:eastAsia="Times New Roman" w:hAnsi="Times New Roman"/>
          <w:lang w:eastAsia="lt-LT"/>
        </w:rPr>
      </w:pPr>
      <w:r w:rsidRPr="00172E77">
        <w:rPr>
          <w:rFonts w:ascii="Times New Roman" w:eastAsia="Times New Roman" w:hAnsi="Times New Roman"/>
          <w:highlight w:val="lightGray"/>
          <w:lang w:eastAsia="lt-LT"/>
        </w:rPr>
        <w:t>Į buteliuką</w:t>
      </w:r>
      <w:r w:rsidR="00155954" w:rsidRPr="00172E77">
        <w:rPr>
          <w:rFonts w:ascii="Times New Roman" w:eastAsia="Times New Roman" w:hAnsi="Times New Roman"/>
          <w:highlight w:val="lightGray"/>
          <w:lang w:eastAsia="lt-LT"/>
        </w:rPr>
        <w:t xml:space="preserve"> įpilkite vandens šiek tiek žemiau nei ant buteliuko ar etiketės esanti žyma. </w:t>
      </w:r>
      <w:r w:rsidRPr="00172E77">
        <w:rPr>
          <w:rFonts w:ascii="Times New Roman" w:hAnsi="Times New Roman"/>
          <w:highlight w:val="lightGray"/>
        </w:rPr>
        <w:t>Vėl uždėję buteliuko dangtelį, b</w:t>
      </w:r>
      <w:r w:rsidR="00155954" w:rsidRPr="00172E77">
        <w:rPr>
          <w:rFonts w:ascii="Times New Roman" w:eastAsia="Times New Roman" w:hAnsi="Times New Roman"/>
          <w:highlight w:val="lightGray"/>
          <w:lang w:eastAsia="lt-LT"/>
        </w:rPr>
        <w:t xml:space="preserve">uteliuką apverskite ir gerai supurtykite, tada pripilkite vandens tiksliai iki žymos. </w:t>
      </w:r>
      <w:r w:rsidRPr="00172E77">
        <w:rPr>
          <w:rFonts w:ascii="Times New Roman" w:hAnsi="Times New Roman"/>
          <w:highlight w:val="lightGray"/>
        </w:rPr>
        <w:t>Vėl uždėję buteliuko dangtelį, b</w:t>
      </w:r>
      <w:r w:rsidR="00155954" w:rsidRPr="00172E77">
        <w:rPr>
          <w:rFonts w:ascii="Times New Roman" w:eastAsia="Times New Roman" w:hAnsi="Times New Roman"/>
          <w:highlight w:val="lightGray"/>
          <w:lang w:eastAsia="lt-LT"/>
        </w:rPr>
        <w:t>uteliuką apverskite ir dar kartą gerai supurtykite.</w:t>
      </w:r>
    </w:p>
    <w:p w14:paraId="258B10C2" w14:textId="77777777" w:rsidR="00155954" w:rsidRPr="00155954" w:rsidRDefault="00155954" w:rsidP="00155954">
      <w:pPr>
        <w:autoSpaceDE w:val="0"/>
        <w:autoSpaceDN w:val="0"/>
        <w:adjustRightInd w:val="0"/>
        <w:spacing w:after="0" w:line="240" w:lineRule="auto"/>
        <w:rPr>
          <w:rFonts w:ascii="Times New Roman" w:eastAsia="Times New Roman" w:hAnsi="Times New Roman"/>
          <w:lang w:eastAsia="lt-LT"/>
        </w:rPr>
      </w:pPr>
    </w:p>
    <w:p w14:paraId="258B10C3" w14:textId="77777777" w:rsidR="007E44CF" w:rsidRDefault="007E44CF" w:rsidP="001D21A5">
      <w:pPr>
        <w:pStyle w:val="Sraopastraipa"/>
        <w:numPr>
          <w:ilvl w:val="0"/>
          <w:numId w:val="22"/>
        </w:numPr>
        <w:autoSpaceDE w:val="0"/>
        <w:autoSpaceDN w:val="0"/>
        <w:adjustRightInd w:val="0"/>
        <w:spacing w:after="0" w:line="240" w:lineRule="auto"/>
        <w:ind w:left="567" w:hanging="567"/>
        <w:rPr>
          <w:rFonts w:ascii="Times New Roman" w:hAnsi="Times New Roman"/>
        </w:rPr>
      </w:pPr>
      <w:bookmarkStart w:id="24" w:name="_Hlk12375213"/>
      <w:r w:rsidRPr="003126D9">
        <w:rPr>
          <w:rFonts w:ascii="Times New Roman" w:hAnsi="Times New Roman"/>
        </w:rPr>
        <w:t>Laik</w:t>
      </w:r>
      <w:r>
        <w:rPr>
          <w:rFonts w:ascii="Times New Roman" w:hAnsi="Times New Roman"/>
        </w:rPr>
        <w:t>ykite</w:t>
      </w:r>
      <w:r w:rsidRPr="003126D9">
        <w:rPr>
          <w:rFonts w:ascii="Times New Roman" w:hAnsi="Times New Roman"/>
        </w:rPr>
        <w:t xml:space="preserve"> šaldytuve</w:t>
      </w:r>
      <w:r>
        <w:rPr>
          <w:rFonts w:ascii="Times New Roman" w:hAnsi="Times New Roman"/>
        </w:rPr>
        <w:t xml:space="preserve"> ir, prieš vartodami, visada pak</w:t>
      </w:r>
      <w:r w:rsidR="00363FA7">
        <w:rPr>
          <w:rFonts w:ascii="Times New Roman" w:hAnsi="Times New Roman"/>
        </w:rPr>
        <w:t>ra</w:t>
      </w:r>
      <w:r>
        <w:rPr>
          <w:rFonts w:ascii="Times New Roman" w:hAnsi="Times New Roman"/>
        </w:rPr>
        <w:t>tykite.</w:t>
      </w:r>
    </w:p>
    <w:p w14:paraId="258B10C4" w14:textId="46AFF70D" w:rsidR="007E44CF" w:rsidRPr="003126D9" w:rsidRDefault="007E44CF" w:rsidP="007E44CF">
      <w:pPr>
        <w:autoSpaceDE w:val="0"/>
        <w:autoSpaceDN w:val="0"/>
        <w:adjustRightInd w:val="0"/>
        <w:spacing w:after="0" w:line="240" w:lineRule="auto"/>
        <w:ind w:left="567"/>
        <w:rPr>
          <w:rFonts w:ascii="Times New Roman" w:hAnsi="Times New Roman"/>
        </w:rPr>
      </w:pPr>
      <w:r>
        <w:rPr>
          <w:rFonts w:ascii="Times New Roman" w:hAnsi="Times New Roman"/>
        </w:rPr>
        <w:t>Paruoštą suspensiją reikia suvartoti per 7</w:t>
      </w:r>
      <w:r w:rsidR="001157CE">
        <w:rPr>
          <w:rFonts w:ascii="Times New Roman" w:hAnsi="Times New Roman"/>
        </w:rPr>
        <w:t> </w:t>
      </w:r>
      <w:r>
        <w:rPr>
          <w:rFonts w:ascii="Times New Roman" w:hAnsi="Times New Roman"/>
        </w:rPr>
        <w:t>paras.</w:t>
      </w:r>
    </w:p>
    <w:bookmarkEnd w:id="24"/>
    <w:p w14:paraId="258B10C6" w14:textId="77777777" w:rsidR="00155954" w:rsidRPr="00F20B49" w:rsidRDefault="00155954" w:rsidP="0025092F">
      <w:pPr>
        <w:spacing w:after="0" w:line="240" w:lineRule="auto"/>
        <w:rPr>
          <w:rFonts w:ascii="Times New Roman" w:hAnsi="Times New Roman"/>
          <w:i/>
        </w:rPr>
      </w:pPr>
      <w:r w:rsidRPr="00F20B49">
        <w:rPr>
          <w:rFonts w:ascii="Times New Roman" w:hAnsi="Times New Roman"/>
        </w:rPr>
        <w:br w:type="page"/>
      </w:r>
      <w:r w:rsidRPr="00172E77">
        <w:rPr>
          <w:rFonts w:ascii="Times New Roman" w:hAnsi="Times New Roman"/>
          <w:i/>
          <w:highlight w:val="lightGray"/>
        </w:rPr>
        <w:lastRenderedPageBreak/>
        <w:t>Papildomas tekstas rinkoms, į kurias vaistinis preparatas yra tiekiamas kartu su dozavimo švirkštu</w:t>
      </w:r>
    </w:p>
    <w:p w14:paraId="258B10C7" w14:textId="77777777" w:rsidR="00155954" w:rsidRPr="00FA6A2F" w:rsidRDefault="00155954" w:rsidP="0025092F">
      <w:pPr>
        <w:spacing w:after="0" w:line="240" w:lineRule="auto"/>
        <w:rPr>
          <w:rFonts w:ascii="Times New Roman" w:hAnsi="Times New Roman"/>
          <w:b/>
        </w:rPr>
      </w:pPr>
      <w:r w:rsidRPr="00FA6A2F">
        <w:rPr>
          <w:rFonts w:ascii="Times New Roman" w:hAnsi="Times New Roman"/>
          <w:b/>
        </w:rPr>
        <w:t>Švirkšto naudojimo instrukcijos</w:t>
      </w:r>
    </w:p>
    <w:p w14:paraId="258B10C8" w14:textId="77777777" w:rsidR="00155954" w:rsidRPr="00FA6A2F" w:rsidRDefault="00155954" w:rsidP="0025092F">
      <w:pPr>
        <w:spacing w:after="0" w:line="240" w:lineRule="auto"/>
        <w:rPr>
          <w:rFonts w:ascii="Times New Roman" w:hAnsi="Times New Roman"/>
        </w:rPr>
      </w:pPr>
    </w:p>
    <w:p w14:paraId="258B10C9" w14:textId="77777777" w:rsidR="00155954" w:rsidRPr="00FA6A2F" w:rsidRDefault="00155954" w:rsidP="0025092F">
      <w:pPr>
        <w:spacing w:after="0" w:line="240" w:lineRule="auto"/>
        <w:rPr>
          <w:rFonts w:ascii="Times New Roman" w:hAnsi="Times New Roman"/>
          <w:b/>
          <w:u w:val="single"/>
        </w:rPr>
      </w:pPr>
      <w:r w:rsidRPr="00FA6A2F">
        <w:rPr>
          <w:rFonts w:ascii="Times New Roman" w:hAnsi="Times New Roman"/>
          <w:b/>
          <w:u w:val="single"/>
        </w:rPr>
        <w:t>Tiekiamas švirkštas, kuriuo vartojamas Augmentin</w:t>
      </w:r>
    </w:p>
    <w:p w14:paraId="258B10CA" w14:textId="77777777" w:rsidR="00155954" w:rsidRPr="00FA6A2F" w:rsidRDefault="00155954" w:rsidP="0025092F">
      <w:pPr>
        <w:spacing w:after="0" w:line="240" w:lineRule="auto"/>
        <w:rPr>
          <w:rFonts w:ascii="Times New Roman" w:hAnsi="Times New Roman"/>
        </w:rPr>
      </w:pPr>
      <w:r w:rsidRPr="00FA6A2F">
        <w:rPr>
          <w:rFonts w:ascii="Times New Roman" w:hAnsi="Times New Roman"/>
        </w:rPr>
        <w:t>Švirkštas yra skirtas tik Augmentin vartojimui ir juo negalima vartoti jokių kitų vaistų, nes ant švirkšto esančios žymos tinka tik šiam vaistiniam preparatui. Švirkštas tiekiamas su adapteriu, kurio pagalba švirkštas sujungiamas su buteliuku.</w:t>
      </w:r>
    </w:p>
    <w:p w14:paraId="258B10CB" w14:textId="77777777" w:rsidR="00155954" w:rsidRPr="00FA6A2F" w:rsidRDefault="00155954" w:rsidP="0025092F">
      <w:pPr>
        <w:spacing w:after="0" w:line="240" w:lineRule="auto"/>
        <w:rPr>
          <w:rFonts w:ascii="Times New Roman" w:hAnsi="Times New Roman"/>
        </w:rPr>
      </w:pPr>
    </w:p>
    <w:p w14:paraId="258B10CC" w14:textId="77777777" w:rsidR="00155954" w:rsidRPr="00FA6A2F" w:rsidRDefault="00155954" w:rsidP="0025092F">
      <w:pPr>
        <w:spacing w:after="0" w:line="240" w:lineRule="auto"/>
        <w:rPr>
          <w:rFonts w:ascii="Times New Roman" w:hAnsi="Times New Roman"/>
        </w:rPr>
      </w:pPr>
      <w:r w:rsidRPr="00FA6A2F">
        <w:rPr>
          <w:rFonts w:ascii="Times New Roman" w:hAnsi="Times New Roman"/>
        </w:rPr>
        <w:t>Ant geriamosios suspensijos dozavimo švirkšto yra nurodyta dozė mililitrais (ml). Turite sugirdyti vaikui dozę, kurią rekomendavo vaiko gydytojas.</w:t>
      </w:r>
    </w:p>
    <w:p w14:paraId="258B10CD" w14:textId="77777777" w:rsidR="00155954" w:rsidRPr="00FA6A2F" w:rsidRDefault="00155954" w:rsidP="0025092F">
      <w:pPr>
        <w:spacing w:after="0" w:line="240" w:lineRule="auto"/>
        <w:rPr>
          <w:rFonts w:ascii="Times New Roman" w:hAnsi="Times New Roman"/>
        </w:rPr>
      </w:pPr>
    </w:p>
    <w:p w14:paraId="258B10CE" w14:textId="77777777" w:rsidR="00155954" w:rsidRPr="00FA6A2F" w:rsidRDefault="00155954" w:rsidP="0025092F">
      <w:pPr>
        <w:spacing w:after="0" w:line="240" w:lineRule="auto"/>
        <w:rPr>
          <w:rFonts w:ascii="Times New Roman" w:hAnsi="Times New Roman"/>
          <w:color w:val="000000"/>
        </w:rPr>
      </w:pPr>
      <w:r w:rsidRPr="00FA6A2F">
        <w:rPr>
          <w:rFonts w:ascii="Times New Roman" w:hAnsi="Times New Roman"/>
          <w:color w:val="000000"/>
        </w:rPr>
        <w:t>Prieš naudodami, patikrinkite, ar švirkštas ir adapteris yra švarūs, jeigu reikia, praskalaukite švariu vandeniu.</w:t>
      </w:r>
    </w:p>
    <w:p w14:paraId="258B10CF" w14:textId="77777777" w:rsidR="00155954" w:rsidRPr="00FA6A2F" w:rsidRDefault="00155954" w:rsidP="0025092F">
      <w:pPr>
        <w:spacing w:after="0" w:line="240" w:lineRule="auto"/>
        <w:rPr>
          <w:rFonts w:ascii="Times New Roman" w:hAnsi="Times New Roman"/>
          <w:color w:val="000000"/>
        </w:rPr>
      </w:pPr>
    </w:p>
    <w:p w14:paraId="258B10D0" w14:textId="77777777" w:rsidR="00155954" w:rsidRPr="00FA6A2F" w:rsidRDefault="00155954" w:rsidP="0025092F">
      <w:pPr>
        <w:numPr>
          <w:ilvl w:val="0"/>
          <w:numId w:val="21"/>
        </w:numPr>
        <w:spacing w:after="0" w:line="240" w:lineRule="auto"/>
        <w:ind w:left="567" w:hanging="567"/>
        <w:rPr>
          <w:rFonts w:ascii="Times New Roman" w:hAnsi="Times New Roman"/>
          <w:color w:val="000000"/>
        </w:rPr>
      </w:pPr>
      <w:r w:rsidRPr="00FA6A2F">
        <w:rPr>
          <w:rFonts w:ascii="Times New Roman" w:hAnsi="Times New Roman"/>
          <w:color w:val="000000"/>
        </w:rPr>
        <w:t>Prieš vartojant kiekvieną dozę, buteliuko turinį gerai suplakite.</w:t>
      </w:r>
    </w:p>
    <w:p w14:paraId="258B10D1" w14:textId="77777777" w:rsidR="00155954" w:rsidRPr="00FA6A2F" w:rsidRDefault="00155954" w:rsidP="0025092F">
      <w:pPr>
        <w:spacing w:after="0" w:line="240" w:lineRule="auto"/>
        <w:ind w:left="567" w:hanging="567"/>
        <w:rPr>
          <w:rFonts w:ascii="Times New Roman" w:hAnsi="Times New Roman"/>
          <w:color w:val="000000"/>
        </w:rPr>
      </w:pPr>
    </w:p>
    <w:p w14:paraId="258B10D2" w14:textId="77777777" w:rsidR="00155954" w:rsidRPr="00FA6A2F" w:rsidRDefault="00155954" w:rsidP="0025092F">
      <w:pPr>
        <w:spacing w:after="0" w:line="240" w:lineRule="auto"/>
        <w:rPr>
          <w:rFonts w:ascii="Times New Roman" w:hAnsi="Times New Roman"/>
          <w:color w:val="000000"/>
        </w:rPr>
      </w:pPr>
    </w:p>
    <w:p w14:paraId="258B10D3" w14:textId="77777777" w:rsidR="00155954" w:rsidRPr="00FA6A2F" w:rsidRDefault="00155954" w:rsidP="0025092F">
      <w:pPr>
        <w:numPr>
          <w:ilvl w:val="0"/>
          <w:numId w:val="21"/>
        </w:numPr>
        <w:spacing w:after="0" w:line="240" w:lineRule="auto"/>
        <w:ind w:left="567" w:hanging="567"/>
        <w:rPr>
          <w:rFonts w:ascii="Times New Roman" w:hAnsi="Times New Roman"/>
          <w:color w:val="000000"/>
        </w:rPr>
      </w:pPr>
      <w:r w:rsidRPr="00FA6A2F">
        <w:rPr>
          <w:rFonts w:ascii="Times New Roman" w:hAnsi="Times New Roman"/>
          <w:color w:val="000000"/>
        </w:rPr>
        <w:t xml:space="preserve">Nuimkite adapterį nuo švirkšto. Tvirtai laikydami buteliuką, įstatykite adapterį į butelio kaklą (adapteris turėtų </w:t>
      </w:r>
      <w:r w:rsidR="009B50CF">
        <w:rPr>
          <w:rFonts w:ascii="Times New Roman" w:hAnsi="Times New Roman"/>
          <w:color w:val="000000"/>
        </w:rPr>
        <w:t xml:space="preserve">nejudėdamas </w:t>
      </w:r>
      <w:r w:rsidRPr="00FA6A2F">
        <w:rPr>
          <w:rFonts w:ascii="Times New Roman" w:hAnsi="Times New Roman"/>
          <w:color w:val="000000"/>
        </w:rPr>
        <w:t>likti vietoje).</w:t>
      </w:r>
    </w:p>
    <w:p w14:paraId="258B10D4" w14:textId="77777777" w:rsidR="008479EB" w:rsidRDefault="008479EB" w:rsidP="008479EB">
      <w:pPr>
        <w:spacing w:after="0" w:line="240" w:lineRule="auto"/>
        <w:rPr>
          <w:rFonts w:ascii="Times New Roman" w:hAnsi="Times New Roman"/>
          <w:color w:val="000000"/>
        </w:rPr>
      </w:pPr>
    </w:p>
    <w:p w14:paraId="258B10D5" w14:textId="77777777" w:rsidR="008479EB" w:rsidRDefault="00A4175E" w:rsidP="008479EB">
      <w:pPr>
        <w:spacing w:after="0" w:line="240" w:lineRule="auto"/>
        <w:rPr>
          <w:rFonts w:ascii="Times New Roman" w:hAnsi="Times New Roman"/>
          <w:color w:val="000000"/>
        </w:rPr>
      </w:pPr>
      <w:r w:rsidRPr="0081113D">
        <w:rPr>
          <w:noProof/>
          <w:lang w:eastAsia="lt-LT"/>
        </w:rPr>
        <w:drawing>
          <wp:inline distT="0" distB="0" distL="0" distR="0" wp14:anchorId="258B10FA" wp14:editId="258B10FB">
            <wp:extent cx="2381250" cy="139065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0" cy="1390650"/>
                    </a:xfrm>
                    <a:prstGeom prst="rect">
                      <a:avLst/>
                    </a:prstGeom>
                    <a:noFill/>
                    <a:ln>
                      <a:noFill/>
                    </a:ln>
                  </pic:spPr>
                </pic:pic>
              </a:graphicData>
            </a:graphic>
          </wp:inline>
        </w:drawing>
      </w:r>
    </w:p>
    <w:p w14:paraId="258B10D6" w14:textId="77777777" w:rsidR="008479EB" w:rsidRDefault="008479EB" w:rsidP="008479EB">
      <w:pPr>
        <w:spacing w:after="0" w:line="240" w:lineRule="auto"/>
        <w:rPr>
          <w:rFonts w:ascii="Times New Roman" w:hAnsi="Times New Roman"/>
          <w:color w:val="000000"/>
        </w:rPr>
      </w:pPr>
    </w:p>
    <w:p w14:paraId="258B10D7" w14:textId="77777777" w:rsidR="008479EB" w:rsidRPr="001D21A5" w:rsidRDefault="008479EB" w:rsidP="001D21A5">
      <w:pPr>
        <w:spacing w:after="0" w:line="240" w:lineRule="auto"/>
        <w:rPr>
          <w:rFonts w:ascii="Times New Roman" w:hAnsi="Times New Roman"/>
          <w:color w:val="000000"/>
        </w:rPr>
      </w:pPr>
    </w:p>
    <w:p w14:paraId="258B10D8" w14:textId="77777777" w:rsidR="00155954" w:rsidRPr="00FA6A2F" w:rsidRDefault="00155954" w:rsidP="00FA6A2F">
      <w:pPr>
        <w:numPr>
          <w:ilvl w:val="0"/>
          <w:numId w:val="21"/>
        </w:numPr>
        <w:spacing w:after="0" w:line="240" w:lineRule="auto"/>
        <w:ind w:left="567" w:hanging="567"/>
        <w:rPr>
          <w:rFonts w:ascii="Times New Roman" w:hAnsi="Times New Roman"/>
          <w:color w:val="000000"/>
        </w:rPr>
      </w:pPr>
      <w:r w:rsidRPr="00FA6A2F">
        <w:rPr>
          <w:rFonts w:ascii="Times New Roman" w:hAnsi="Times New Roman"/>
          <w:color w:val="000000"/>
        </w:rPr>
        <w:t>Įstatykite švirkštą į adapterį ir įsitikinkite, kad jis patikimai įstatytas.</w:t>
      </w:r>
    </w:p>
    <w:p w14:paraId="258B10D9" w14:textId="77777777" w:rsidR="00155954" w:rsidRPr="001D21A5" w:rsidRDefault="00A4175E" w:rsidP="0025092F">
      <w:pPr>
        <w:spacing w:after="0" w:line="240" w:lineRule="auto"/>
        <w:rPr>
          <w:rFonts w:ascii="Times New Roman" w:hAnsi="Times New Roman"/>
          <w:color w:val="000000"/>
        </w:rPr>
      </w:pPr>
      <w:r w:rsidRPr="0081113D">
        <w:rPr>
          <w:noProof/>
          <w:lang w:eastAsia="lt-LT"/>
        </w:rPr>
        <w:drawing>
          <wp:inline distT="0" distB="0" distL="0" distR="0" wp14:anchorId="258B10FC" wp14:editId="258B10FD">
            <wp:extent cx="1638300" cy="1666875"/>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8300" cy="1666875"/>
                    </a:xfrm>
                    <a:prstGeom prst="rect">
                      <a:avLst/>
                    </a:prstGeom>
                    <a:noFill/>
                    <a:ln>
                      <a:noFill/>
                    </a:ln>
                  </pic:spPr>
                </pic:pic>
              </a:graphicData>
            </a:graphic>
          </wp:inline>
        </w:drawing>
      </w:r>
    </w:p>
    <w:p w14:paraId="258B10DA" w14:textId="77777777" w:rsidR="00155954" w:rsidRPr="00FA6A2F" w:rsidRDefault="00155954" w:rsidP="0025092F">
      <w:pPr>
        <w:spacing w:after="0" w:line="240" w:lineRule="auto"/>
        <w:rPr>
          <w:rFonts w:ascii="Times New Roman" w:hAnsi="Times New Roman"/>
          <w:color w:val="000000"/>
        </w:rPr>
      </w:pPr>
    </w:p>
    <w:p w14:paraId="258B10DB" w14:textId="77777777" w:rsidR="00155954" w:rsidRPr="00FA6A2F" w:rsidRDefault="00155954" w:rsidP="0025092F">
      <w:pPr>
        <w:spacing w:after="0" w:line="240" w:lineRule="auto"/>
        <w:rPr>
          <w:rFonts w:ascii="Times New Roman" w:hAnsi="Times New Roman"/>
          <w:color w:val="000000"/>
        </w:rPr>
      </w:pPr>
    </w:p>
    <w:p w14:paraId="258B10DC" w14:textId="77777777" w:rsidR="00155954" w:rsidRPr="00FA6A2F" w:rsidRDefault="00155954" w:rsidP="0025092F">
      <w:pPr>
        <w:numPr>
          <w:ilvl w:val="0"/>
          <w:numId w:val="21"/>
        </w:numPr>
        <w:spacing w:after="0" w:line="240" w:lineRule="auto"/>
        <w:ind w:left="567" w:hanging="567"/>
        <w:rPr>
          <w:rFonts w:ascii="Times New Roman" w:hAnsi="Times New Roman"/>
          <w:color w:val="000000"/>
        </w:rPr>
      </w:pPr>
      <w:r w:rsidRPr="00FA6A2F">
        <w:rPr>
          <w:rFonts w:ascii="Times New Roman" w:hAnsi="Times New Roman"/>
          <w:color w:val="000000"/>
        </w:rPr>
        <w:t>Apverskite buteliuką su įstatytu švirkštu ir ištraukite reikiamą vaisto dozę, kurią nurodė gydytojas.</w:t>
      </w:r>
    </w:p>
    <w:p w14:paraId="258B10DD" w14:textId="77777777" w:rsidR="00155954" w:rsidRPr="001D21A5" w:rsidRDefault="00A4175E" w:rsidP="0025092F">
      <w:pPr>
        <w:spacing w:after="0" w:line="240" w:lineRule="auto"/>
        <w:rPr>
          <w:rFonts w:ascii="Times New Roman" w:hAnsi="Times New Roman"/>
          <w:color w:val="000000"/>
        </w:rPr>
      </w:pPr>
      <w:r w:rsidRPr="0081113D">
        <w:rPr>
          <w:noProof/>
          <w:lang w:eastAsia="lt-LT"/>
        </w:rPr>
        <w:drawing>
          <wp:inline distT="0" distB="0" distL="0" distR="0" wp14:anchorId="258B10FE" wp14:editId="258B10FF">
            <wp:extent cx="1628775" cy="1628775"/>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14:paraId="258B10DE" w14:textId="77777777" w:rsidR="00155954" w:rsidRPr="001D21A5" w:rsidRDefault="00155954" w:rsidP="0025092F">
      <w:pPr>
        <w:spacing w:after="0" w:line="240" w:lineRule="auto"/>
        <w:rPr>
          <w:rFonts w:ascii="Times New Roman" w:hAnsi="Times New Roman"/>
          <w:color w:val="000000"/>
        </w:rPr>
      </w:pPr>
      <w:r w:rsidRPr="001D21A5">
        <w:rPr>
          <w:rFonts w:ascii="Times New Roman" w:hAnsi="Times New Roman"/>
          <w:color w:val="000000"/>
        </w:rPr>
        <w:tab/>
        <w:t xml:space="preserve"> </w:t>
      </w:r>
    </w:p>
    <w:p w14:paraId="258B10DF" w14:textId="77777777" w:rsidR="00155954" w:rsidRPr="001D21A5" w:rsidRDefault="00155954" w:rsidP="0025092F">
      <w:pPr>
        <w:spacing w:after="0" w:line="240" w:lineRule="auto"/>
        <w:rPr>
          <w:rFonts w:ascii="Times New Roman" w:hAnsi="Times New Roman"/>
          <w:color w:val="000000"/>
        </w:rPr>
      </w:pPr>
    </w:p>
    <w:p w14:paraId="258B10E0" w14:textId="77777777" w:rsidR="00155954" w:rsidRPr="00FA6A2F" w:rsidRDefault="00155954" w:rsidP="0025092F">
      <w:pPr>
        <w:numPr>
          <w:ilvl w:val="0"/>
          <w:numId w:val="21"/>
        </w:numPr>
        <w:spacing w:after="0" w:line="240" w:lineRule="auto"/>
        <w:ind w:left="567" w:hanging="567"/>
        <w:rPr>
          <w:rFonts w:ascii="Times New Roman" w:hAnsi="Times New Roman"/>
          <w:color w:val="000000"/>
        </w:rPr>
      </w:pPr>
      <w:r w:rsidRPr="00FA6A2F">
        <w:rPr>
          <w:rFonts w:ascii="Times New Roman" w:hAnsi="Times New Roman"/>
          <w:color w:val="000000"/>
        </w:rPr>
        <w:t xml:space="preserve">Apverskite buteliuką </w:t>
      </w:r>
      <w:r w:rsidR="009B50CF">
        <w:rPr>
          <w:rFonts w:ascii="Times New Roman" w:hAnsi="Times New Roman"/>
          <w:color w:val="000000"/>
        </w:rPr>
        <w:t xml:space="preserve">kaklu į viršų </w:t>
      </w:r>
      <w:r w:rsidRPr="00FA6A2F">
        <w:rPr>
          <w:rFonts w:ascii="Times New Roman" w:hAnsi="Times New Roman"/>
          <w:color w:val="000000"/>
        </w:rPr>
        <w:t>ir ištraukite švirkštą.</w:t>
      </w:r>
    </w:p>
    <w:p w14:paraId="258B10E1" w14:textId="77777777" w:rsidR="00155954" w:rsidRPr="00FA6A2F" w:rsidRDefault="00A4175E" w:rsidP="0025092F">
      <w:pPr>
        <w:spacing w:after="0" w:line="240" w:lineRule="auto"/>
        <w:rPr>
          <w:rFonts w:ascii="Times New Roman" w:hAnsi="Times New Roman"/>
          <w:color w:val="000000"/>
        </w:rPr>
      </w:pPr>
      <w:r w:rsidRPr="0081113D">
        <w:rPr>
          <w:noProof/>
          <w:lang w:eastAsia="lt-LT"/>
        </w:rPr>
        <w:drawing>
          <wp:inline distT="0" distB="0" distL="0" distR="0" wp14:anchorId="258B1100" wp14:editId="258B1101">
            <wp:extent cx="1619250" cy="1676400"/>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0" cy="1676400"/>
                    </a:xfrm>
                    <a:prstGeom prst="rect">
                      <a:avLst/>
                    </a:prstGeom>
                    <a:noFill/>
                    <a:ln>
                      <a:noFill/>
                    </a:ln>
                  </pic:spPr>
                </pic:pic>
              </a:graphicData>
            </a:graphic>
          </wp:inline>
        </w:drawing>
      </w:r>
    </w:p>
    <w:p w14:paraId="258B10E2" w14:textId="77777777" w:rsidR="00155954" w:rsidRPr="00FA6A2F" w:rsidRDefault="00155954" w:rsidP="0025092F">
      <w:pPr>
        <w:numPr>
          <w:ilvl w:val="0"/>
          <w:numId w:val="21"/>
        </w:numPr>
        <w:spacing w:after="0" w:line="240" w:lineRule="auto"/>
        <w:ind w:left="567" w:hanging="567"/>
        <w:rPr>
          <w:rFonts w:ascii="Times New Roman" w:hAnsi="Times New Roman"/>
          <w:color w:val="000000"/>
        </w:rPr>
      </w:pPr>
      <w:r w:rsidRPr="00FA6A2F">
        <w:rPr>
          <w:rFonts w:ascii="Times New Roman" w:hAnsi="Times New Roman"/>
          <w:color w:val="000000"/>
        </w:rPr>
        <w:t xml:space="preserve">Kad sugirdytumėte dozę, švirkšto galiuką atsargiai įkiškite į burną ir lėtai įstumkite švirkšto stūmoklį į švirkštą (jeigu </w:t>
      </w:r>
      <w:r w:rsidRPr="001D21A5">
        <w:rPr>
          <w:rFonts w:ascii="Times New Roman" w:hAnsi="Times New Roman"/>
          <w:color w:val="000000"/>
        </w:rPr>
        <w:t>nori</w:t>
      </w:r>
      <w:r w:rsidR="00BF2394">
        <w:rPr>
          <w:rFonts w:ascii="Times New Roman" w:hAnsi="Times New Roman"/>
          <w:color w:val="000000"/>
        </w:rPr>
        <w:t>n</w:t>
      </w:r>
      <w:r w:rsidRPr="001D21A5">
        <w:rPr>
          <w:rFonts w:ascii="Times New Roman" w:hAnsi="Times New Roman"/>
          <w:color w:val="000000"/>
        </w:rPr>
        <w:t>t</w:t>
      </w:r>
      <w:r w:rsidRPr="00FA6A2F">
        <w:rPr>
          <w:rFonts w:ascii="Times New Roman" w:hAnsi="Times New Roman"/>
          <w:color w:val="000000"/>
        </w:rPr>
        <w:t xml:space="preserve"> sugirdyti reikiamą dozę reikia pritraukti daugiau nei vieną švirkštą, </w:t>
      </w:r>
      <w:r w:rsidRPr="001D21A5">
        <w:rPr>
          <w:rFonts w:ascii="Times New Roman" w:hAnsi="Times New Roman"/>
          <w:color w:val="000000"/>
        </w:rPr>
        <w:t>pakarto</w:t>
      </w:r>
      <w:r w:rsidR="00BF2394">
        <w:rPr>
          <w:rFonts w:ascii="Times New Roman" w:hAnsi="Times New Roman"/>
          <w:color w:val="000000"/>
        </w:rPr>
        <w:t>kite</w:t>
      </w:r>
      <w:r w:rsidRPr="001D21A5">
        <w:rPr>
          <w:rFonts w:ascii="Times New Roman" w:hAnsi="Times New Roman"/>
          <w:color w:val="000000"/>
        </w:rPr>
        <w:t xml:space="preserve"> </w:t>
      </w:r>
      <w:r w:rsidR="008479EB">
        <w:rPr>
          <w:rFonts w:ascii="Times New Roman" w:hAnsi="Times New Roman"/>
          <w:color w:val="000000"/>
        </w:rPr>
        <w:t>3,</w:t>
      </w:r>
      <w:r w:rsidR="008479EB" w:rsidRPr="00FA6A2F">
        <w:rPr>
          <w:rFonts w:ascii="Times New Roman" w:hAnsi="Times New Roman"/>
          <w:color w:val="000000"/>
        </w:rPr>
        <w:t xml:space="preserve"> </w:t>
      </w:r>
      <w:r w:rsidRPr="00FA6A2F">
        <w:rPr>
          <w:rFonts w:ascii="Times New Roman" w:hAnsi="Times New Roman"/>
          <w:color w:val="000000"/>
        </w:rPr>
        <w:t>4, 5 ir 6 veiksmus).</w:t>
      </w:r>
    </w:p>
    <w:p w14:paraId="258B10E3" w14:textId="77777777" w:rsidR="00155954" w:rsidRPr="001D21A5" w:rsidRDefault="00A4175E" w:rsidP="0025092F">
      <w:pPr>
        <w:spacing w:after="0" w:line="240" w:lineRule="auto"/>
        <w:rPr>
          <w:rFonts w:ascii="Times New Roman" w:hAnsi="Times New Roman"/>
          <w:color w:val="000000"/>
        </w:rPr>
      </w:pPr>
      <w:r w:rsidRPr="0081113D">
        <w:rPr>
          <w:noProof/>
          <w:lang w:eastAsia="lt-LT"/>
        </w:rPr>
        <w:drawing>
          <wp:inline distT="0" distB="0" distL="0" distR="0" wp14:anchorId="258B1102" wp14:editId="258B1103">
            <wp:extent cx="1666875" cy="1666875"/>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14:paraId="258B10E4" w14:textId="77777777" w:rsidR="00155954" w:rsidRPr="00FA6A2F" w:rsidRDefault="00155954" w:rsidP="0025092F">
      <w:pPr>
        <w:spacing w:after="0" w:line="240" w:lineRule="auto"/>
        <w:rPr>
          <w:rFonts w:ascii="Times New Roman" w:hAnsi="Times New Roman"/>
          <w:color w:val="000000"/>
        </w:rPr>
      </w:pPr>
    </w:p>
    <w:p w14:paraId="258B10E5" w14:textId="77777777" w:rsidR="00155954" w:rsidRPr="00FA6A2F" w:rsidRDefault="00155954" w:rsidP="0025092F">
      <w:pPr>
        <w:spacing w:after="0" w:line="240" w:lineRule="auto"/>
        <w:rPr>
          <w:rFonts w:ascii="Times New Roman" w:hAnsi="Times New Roman"/>
          <w:color w:val="000000"/>
        </w:rPr>
      </w:pPr>
    </w:p>
    <w:p w14:paraId="258B10E7" w14:textId="783C03A9" w:rsidR="008479EB" w:rsidRPr="007E3A8D" w:rsidRDefault="007E3A8D" w:rsidP="001602D2">
      <w:pPr>
        <w:numPr>
          <w:ilvl w:val="0"/>
          <w:numId w:val="21"/>
        </w:numPr>
        <w:spacing w:after="0" w:line="240" w:lineRule="auto"/>
        <w:ind w:left="567" w:hanging="567"/>
        <w:rPr>
          <w:rFonts w:ascii="Times New Roman" w:hAnsi="Times New Roman"/>
          <w:color w:val="000000"/>
        </w:rPr>
      </w:pPr>
      <w:r w:rsidRPr="0081113D">
        <w:rPr>
          <w:noProof/>
          <w:lang w:eastAsia="lt-LT"/>
        </w:rPr>
        <w:drawing>
          <wp:anchor distT="0" distB="0" distL="114300" distR="114300" simplePos="0" relativeHeight="251658240" behindDoc="0" locked="0" layoutInCell="1" allowOverlap="1" wp14:anchorId="258B1104" wp14:editId="466044F6">
            <wp:simplePos x="0" y="0"/>
            <wp:positionH relativeFrom="margin">
              <wp:align>left</wp:align>
            </wp:positionH>
            <wp:positionV relativeFrom="paragraph">
              <wp:posOffset>418741</wp:posOffset>
            </wp:positionV>
            <wp:extent cx="1628775" cy="1657350"/>
            <wp:effectExtent l="0" t="0" r="9525" b="0"/>
            <wp:wrapTopAndBottom/>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87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954" w:rsidRPr="00FA6A2F">
        <w:rPr>
          <w:rFonts w:ascii="Times New Roman" w:hAnsi="Times New Roman"/>
          <w:color w:val="000000"/>
        </w:rPr>
        <w:t>Kruopščiai išplaukite švirkštą švariu vandeniu. Leiskite švirkštui visiškai išdžiūti iki kito naudojimo.</w:t>
      </w:r>
    </w:p>
    <w:p w14:paraId="258B10E8" w14:textId="77777777" w:rsidR="008479EB" w:rsidRDefault="008479EB" w:rsidP="008479EB">
      <w:pPr>
        <w:spacing w:after="0" w:line="240" w:lineRule="auto"/>
        <w:ind w:left="567"/>
        <w:rPr>
          <w:rFonts w:ascii="Times New Roman" w:hAnsi="Times New Roman"/>
          <w:color w:val="000000"/>
        </w:rPr>
      </w:pPr>
    </w:p>
    <w:p w14:paraId="258B10E9" w14:textId="77777777" w:rsidR="008479EB" w:rsidRDefault="008479EB" w:rsidP="008479EB">
      <w:pPr>
        <w:spacing w:after="0" w:line="240" w:lineRule="auto"/>
        <w:ind w:left="567"/>
        <w:rPr>
          <w:rFonts w:ascii="Times New Roman" w:hAnsi="Times New Roman"/>
          <w:color w:val="000000"/>
        </w:rPr>
      </w:pPr>
    </w:p>
    <w:p w14:paraId="258B10EC" w14:textId="77777777" w:rsidR="00155954" w:rsidRPr="00FA6A2F" w:rsidRDefault="00155954" w:rsidP="0025092F">
      <w:pPr>
        <w:numPr>
          <w:ilvl w:val="0"/>
          <w:numId w:val="21"/>
        </w:numPr>
        <w:spacing w:after="0" w:line="240" w:lineRule="auto"/>
        <w:ind w:left="567" w:hanging="567"/>
        <w:rPr>
          <w:rFonts w:ascii="Times New Roman" w:hAnsi="Times New Roman"/>
          <w:color w:val="000000"/>
        </w:rPr>
      </w:pPr>
      <w:r w:rsidRPr="00FA6A2F">
        <w:rPr>
          <w:rFonts w:ascii="Times New Roman" w:hAnsi="Times New Roman"/>
          <w:color w:val="000000"/>
        </w:rPr>
        <w:t xml:space="preserve">Vėl </w:t>
      </w:r>
      <w:r w:rsidRPr="001D21A5">
        <w:rPr>
          <w:rFonts w:ascii="Times New Roman" w:hAnsi="Times New Roman"/>
          <w:color w:val="000000"/>
        </w:rPr>
        <w:t>už</w:t>
      </w:r>
      <w:r w:rsidR="008479EB">
        <w:rPr>
          <w:rFonts w:ascii="Times New Roman" w:hAnsi="Times New Roman"/>
          <w:color w:val="000000"/>
        </w:rPr>
        <w:t>su</w:t>
      </w:r>
      <w:r w:rsidRPr="001D21A5">
        <w:rPr>
          <w:rFonts w:ascii="Times New Roman" w:hAnsi="Times New Roman"/>
          <w:color w:val="000000"/>
        </w:rPr>
        <w:t>kite</w:t>
      </w:r>
      <w:r w:rsidRPr="00FA6A2F">
        <w:rPr>
          <w:rFonts w:ascii="Times New Roman" w:hAnsi="Times New Roman"/>
          <w:color w:val="000000"/>
        </w:rPr>
        <w:t xml:space="preserve"> dangtelį ant buteliuko.</w:t>
      </w:r>
    </w:p>
    <w:p w14:paraId="258B10ED" w14:textId="77777777" w:rsidR="00155954" w:rsidRPr="001D21A5" w:rsidRDefault="00A4175E" w:rsidP="0025092F">
      <w:pPr>
        <w:spacing w:after="0" w:line="240" w:lineRule="auto"/>
        <w:rPr>
          <w:rFonts w:ascii="Times New Roman" w:hAnsi="Times New Roman"/>
          <w:color w:val="000000"/>
        </w:rPr>
      </w:pPr>
      <w:r w:rsidRPr="0081113D">
        <w:rPr>
          <w:noProof/>
          <w:lang w:eastAsia="lt-LT"/>
        </w:rPr>
        <w:drawing>
          <wp:inline distT="0" distB="0" distL="0" distR="0" wp14:anchorId="258B1106" wp14:editId="258B1107">
            <wp:extent cx="1619250" cy="1628775"/>
            <wp:effectExtent l="0" t="0" r="0" b="0"/>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0" cy="1628775"/>
                    </a:xfrm>
                    <a:prstGeom prst="rect">
                      <a:avLst/>
                    </a:prstGeom>
                    <a:noFill/>
                    <a:ln>
                      <a:noFill/>
                    </a:ln>
                  </pic:spPr>
                </pic:pic>
              </a:graphicData>
            </a:graphic>
          </wp:inline>
        </w:drawing>
      </w:r>
    </w:p>
    <w:p w14:paraId="258B10EE" w14:textId="77777777" w:rsidR="00155954" w:rsidRPr="001D21A5" w:rsidRDefault="00155954" w:rsidP="0025092F">
      <w:pPr>
        <w:spacing w:after="0" w:line="240" w:lineRule="auto"/>
        <w:rPr>
          <w:rFonts w:ascii="Times New Roman" w:hAnsi="Times New Roman"/>
          <w:color w:val="000000"/>
        </w:rPr>
      </w:pPr>
    </w:p>
    <w:p w14:paraId="258B10F0" w14:textId="77777777" w:rsidR="00155954" w:rsidRPr="00FA6A2F" w:rsidRDefault="00155954" w:rsidP="00FA6A2F">
      <w:pPr>
        <w:numPr>
          <w:ilvl w:val="0"/>
          <w:numId w:val="21"/>
        </w:numPr>
        <w:spacing w:after="0" w:line="240" w:lineRule="auto"/>
        <w:ind w:left="567" w:hanging="567"/>
        <w:rPr>
          <w:rFonts w:ascii="Times New Roman" w:hAnsi="Times New Roman"/>
          <w:color w:val="000000"/>
        </w:rPr>
      </w:pPr>
      <w:r w:rsidRPr="001D21A5">
        <w:rPr>
          <w:rFonts w:ascii="Times New Roman" w:hAnsi="Times New Roman"/>
          <w:color w:val="000000"/>
        </w:rPr>
        <w:t>Laiky</w:t>
      </w:r>
      <w:r w:rsidR="00BF2394">
        <w:rPr>
          <w:rFonts w:ascii="Times New Roman" w:hAnsi="Times New Roman"/>
          <w:color w:val="000000"/>
        </w:rPr>
        <w:t>kite</w:t>
      </w:r>
      <w:r w:rsidRPr="00FA6A2F">
        <w:rPr>
          <w:rFonts w:ascii="Times New Roman" w:hAnsi="Times New Roman"/>
          <w:color w:val="000000"/>
        </w:rPr>
        <w:t xml:space="preserve"> šaldytuve ir, prieš vartojant vaistą, visada </w:t>
      </w:r>
      <w:r w:rsidRPr="001D21A5">
        <w:rPr>
          <w:rFonts w:ascii="Times New Roman" w:hAnsi="Times New Roman"/>
          <w:color w:val="000000"/>
        </w:rPr>
        <w:t>suplak</w:t>
      </w:r>
      <w:r w:rsidR="008479EB">
        <w:rPr>
          <w:rFonts w:ascii="Times New Roman" w:hAnsi="Times New Roman"/>
          <w:color w:val="000000"/>
        </w:rPr>
        <w:t>ite</w:t>
      </w:r>
      <w:r w:rsidRPr="00FA6A2F">
        <w:rPr>
          <w:rFonts w:ascii="Times New Roman" w:hAnsi="Times New Roman"/>
          <w:color w:val="000000"/>
        </w:rPr>
        <w:t xml:space="preserve"> turinį.</w:t>
      </w:r>
    </w:p>
    <w:p w14:paraId="258B10F3" w14:textId="0DFCC456" w:rsidR="00155954" w:rsidRPr="00FA6A2F" w:rsidRDefault="00155954" w:rsidP="001602D2">
      <w:pPr>
        <w:spacing w:after="0" w:line="240" w:lineRule="auto"/>
        <w:ind w:left="567"/>
        <w:rPr>
          <w:rFonts w:ascii="Times New Roman" w:hAnsi="Times New Roman"/>
        </w:rPr>
      </w:pPr>
      <w:r w:rsidRPr="00FA6A2F">
        <w:rPr>
          <w:rFonts w:ascii="Times New Roman" w:hAnsi="Times New Roman"/>
          <w:color w:val="000000"/>
        </w:rPr>
        <w:t>Paruoštą suspensiją reikia suvartoti per 7 paras.</w:t>
      </w:r>
      <w:r w:rsidR="003572D1">
        <w:rPr>
          <w:rFonts w:ascii="Times New Roman" w:hAnsi="Times New Roman"/>
          <w:color w:val="000000"/>
        </w:rPr>
        <w:t xml:space="preserve">    </w:t>
      </w:r>
    </w:p>
    <w:sectPr w:rsidR="00155954" w:rsidRPr="00FA6A2F" w:rsidSect="00E222CE">
      <w:footerReference w:type="even" r:id="rId22"/>
      <w:footerReference w:type="default" r:id="rId23"/>
      <w:footerReference w:type="first" r:id="rId24"/>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9165" w14:textId="77777777" w:rsidR="00276B3F" w:rsidRDefault="00276B3F">
      <w:pPr>
        <w:spacing w:after="0" w:line="240" w:lineRule="auto"/>
      </w:pPr>
      <w:r>
        <w:separator/>
      </w:r>
    </w:p>
  </w:endnote>
  <w:endnote w:type="continuationSeparator" w:id="0">
    <w:p w14:paraId="15BB0608" w14:textId="77777777" w:rsidR="00276B3F" w:rsidRDefault="00276B3F">
      <w:pPr>
        <w:spacing w:after="0" w:line="240" w:lineRule="auto"/>
      </w:pPr>
      <w:r>
        <w:continuationSeparator/>
      </w:r>
    </w:p>
  </w:endnote>
  <w:endnote w:type="continuationNotice" w:id="1">
    <w:p w14:paraId="1EF609BB" w14:textId="77777777" w:rsidR="00276B3F" w:rsidRDefault="00276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altName w:val="Verdan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110F" w14:textId="77777777" w:rsidR="00CA05A4" w:rsidRDefault="00CA05A4" w:rsidP="000C383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258B1110" w14:textId="77777777" w:rsidR="00CA05A4" w:rsidRDefault="00CA05A4" w:rsidP="000C383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1111" w14:textId="6D52C8A3" w:rsidR="00CA05A4" w:rsidRPr="00CD51BE" w:rsidRDefault="00CA05A4">
    <w:pPr>
      <w:pStyle w:val="Porat"/>
      <w:jc w:val="center"/>
      <w:rPr>
        <w:sz w:val="22"/>
      </w:rPr>
    </w:pPr>
    <w:r w:rsidRPr="00CD51BE">
      <w:rPr>
        <w:sz w:val="22"/>
      </w:rPr>
      <w:fldChar w:fldCharType="begin"/>
    </w:r>
    <w:r w:rsidRPr="00CD51BE">
      <w:rPr>
        <w:sz w:val="22"/>
      </w:rPr>
      <w:instrText xml:space="preserve"> PAGE   \* MERGEFORMAT </w:instrText>
    </w:r>
    <w:r w:rsidRPr="00CD51BE">
      <w:rPr>
        <w:sz w:val="22"/>
      </w:rPr>
      <w:fldChar w:fldCharType="separate"/>
    </w:r>
    <w:r w:rsidR="00C47CB4">
      <w:rPr>
        <w:noProof/>
        <w:sz w:val="22"/>
      </w:rPr>
      <w:t>3</w:t>
    </w:r>
    <w:r w:rsidR="00C47CB4">
      <w:rPr>
        <w:noProof/>
        <w:sz w:val="22"/>
      </w:rPr>
      <w:t>5</w:t>
    </w:r>
    <w:r w:rsidRPr="00CD51BE">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1112" w14:textId="3BB700C2" w:rsidR="00CA05A4" w:rsidRDefault="00CA05A4">
    <w:pPr>
      <w:pStyle w:val="Porat"/>
      <w:jc w:val="center"/>
    </w:pPr>
    <w:r w:rsidRPr="00CD51BE">
      <w:rPr>
        <w:sz w:val="22"/>
      </w:rPr>
      <w:fldChar w:fldCharType="begin"/>
    </w:r>
    <w:r w:rsidRPr="00CD51BE">
      <w:rPr>
        <w:sz w:val="22"/>
      </w:rPr>
      <w:instrText>PAGE   \* MERGEFORMAT</w:instrText>
    </w:r>
    <w:r w:rsidRPr="00CD51BE">
      <w:rPr>
        <w:sz w:val="22"/>
      </w:rPr>
      <w:fldChar w:fldCharType="separate"/>
    </w:r>
    <w:r w:rsidR="00C47CB4">
      <w:rPr>
        <w:noProof/>
        <w:sz w:val="22"/>
      </w:rPr>
      <w:t>1</w:t>
    </w:r>
    <w:r w:rsidRPr="00CD51BE">
      <w:rPr>
        <w:sz w:val="22"/>
      </w:rPr>
      <w:fldChar w:fldCharType="end"/>
    </w:r>
  </w:p>
  <w:p w14:paraId="258B1113" w14:textId="77777777" w:rsidR="00CA05A4" w:rsidRDefault="00CA05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E85F6" w14:textId="77777777" w:rsidR="00276B3F" w:rsidRDefault="00276B3F">
      <w:pPr>
        <w:spacing w:after="0" w:line="240" w:lineRule="auto"/>
      </w:pPr>
      <w:r>
        <w:separator/>
      </w:r>
    </w:p>
  </w:footnote>
  <w:footnote w:type="continuationSeparator" w:id="0">
    <w:p w14:paraId="170CA9E5" w14:textId="77777777" w:rsidR="00276B3F" w:rsidRDefault="00276B3F">
      <w:pPr>
        <w:spacing w:after="0" w:line="240" w:lineRule="auto"/>
      </w:pPr>
      <w:r>
        <w:continuationSeparator/>
      </w:r>
    </w:p>
  </w:footnote>
  <w:footnote w:type="continuationNotice" w:id="1">
    <w:p w14:paraId="7F464E41" w14:textId="77777777" w:rsidR="00276B3F" w:rsidRDefault="00276B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D1F98"/>
    <w:multiLevelType w:val="hybridMultilevel"/>
    <w:tmpl w:val="99CA719A"/>
    <w:lvl w:ilvl="0" w:tplc="BB02BDC8">
      <w:start w:val="6"/>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74A9"/>
    <w:multiLevelType w:val="hybridMultilevel"/>
    <w:tmpl w:val="92F07A34"/>
    <w:lvl w:ilvl="0" w:tplc="265AAE2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066679"/>
    <w:multiLevelType w:val="singleLevel"/>
    <w:tmpl w:val="DE4EFCE0"/>
    <w:lvl w:ilvl="0">
      <w:start w:val="1"/>
      <w:numFmt w:val="decimal"/>
      <w:lvlText w:val="%1."/>
      <w:lvlJc w:val="left"/>
      <w:pPr>
        <w:tabs>
          <w:tab w:val="num" w:pos="360"/>
        </w:tabs>
        <w:ind w:left="360" w:hanging="360"/>
      </w:pPr>
      <w:rPr>
        <w:rFonts w:hint="default"/>
      </w:rPr>
    </w:lvl>
  </w:abstractNum>
  <w:abstractNum w:abstractNumId="4" w15:restartNumberingAfterBreak="0">
    <w:nsid w:val="188F5057"/>
    <w:multiLevelType w:val="hybridMultilevel"/>
    <w:tmpl w:val="ADCC117E"/>
    <w:lvl w:ilvl="0" w:tplc="846A3540">
      <w:start w:val="1"/>
      <w:numFmt w:val="bullet"/>
      <w:lvlText w:val=""/>
      <w:lvlJc w:val="left"/>
      <w:pPr>
        <w:tabs>
          <w:tab w:val="num" w:pos="360"/>
        </w:tabs>
        <w:ind w:left="170" w:hanging="17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6" w15:restartNumberingAfterBreak="0">
    <w:nsid w:val="202B3A5E"/>
    <w:multiLevelType w:val="multilevel"/>
    <w:tmpl w:val="76263460"/>
    <w:lvl w:ilvl="0">
      <w:start w:val="1"/>
      <w:numFmt w:val="upperRoman"/>
      <w:pStyle w:val="AHeader2"/>
      <w:lvlText w:val="%1"/>
      <w:lvlJc w:val="left"/>
      <w:pPr>
        <w:tabs>
          <w:tab w:val="num" w:pos="720"/>
        </w:tabs>
        <w:ind w:left="284" w:hanging="284"/>
      </w:pPr>
      <w:rPr>
        <w:rFonts w:ascii="Arial" w:hAnsi="Arial" w:cs="Times New Roman" w:hint="default"/>
        <w:b/>
        <w:i w:val="0"/>
        <w:sz w:val="24"/>
      </w:rPr>
    </w:lvl>
    <w:lvl w:ilvl="1">
      <w:start w:val="1"/>
      <w:numFmt w:val="decimal"/>
      <w:pStyle w:val="AHeader3"/>
      <w:lvlText w:val="%1.%2"/>
      <w:lvlJc w:val="left"/>
      <w:pPr>
        <w:tabs>
          <w:tab w:val="num" w:pos="709"/>
        </w:tabs>
        <w:ind w:left="709" w:hanging="425"/>
      </w:pPr>
      <w:rPr>
        <w:rFonts w:ascii="Arial" w:hAnsi="Arial" w:cs="Times New Roman" w:hint="default"/>
        <w:b/>
        <w:i w:val="0"/>
        <w:sz w:val="22"/>
      </w:rPr>
    </w:lvl>
    <w:lvl w:ilvl="2">
      <w:start w:val="1"/>
      <w:numFmt w:val="decimal"/>
      <w:pStyle w:val="AHeader2abc"/>
      <w:lvlText w:val="%1.%2.%3"/>
      <w:lvlJc w:val="left"/>
      <w:pPr>
        <w:tabs>
          <w:tab w:val="num" w:pos="1276"/>
        </w:tabs>
        <w:ind w:left="1276" w:hanging="567"/>
      </w:pPr>
      <w:rPr>
        <w:rFonts w:ascii="Arial" w:hAnsi="Arial" w:cs="Times New Roman" w:hint="default"/>
        <w:b/>
        <w:i w:val="0"/>
        <w:sz w:val="22"/>
      </w:rPr>
    </w:lvl>
    <w:lvl w:ilvl="3">
      <w:start w:val="1"/>
      <w:numFmt w:val="lowerLetter"/>
      <w:pStyle w:val="AHeader3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agrindiniotekstotrauka3"/>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22D482A"/>
    <w:multiLevelType w:val="hybridMultilevel"/>
    <w:tmpl w:val="85C2E4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D14B3"/>
    <w:multiLevelType w:val="hybridMultilevel"/>
    <w:tmpl w:val="B4EC31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BA460D"/>
    <w:multiLevelType w:val="hybridMultilevel"/>
    <w:tmpl w:val="61904DD0"/>
    <w:lvl w:ilvl="0" w:tplc="4E9ADB6C">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F02CEA"/>
    <w:multiLevelType w:val="hybridMultilevel"/>
    <w:tmpl w:val="25B02EFC"/>
    <w:lvl w:ilvl="0" w:tplc="9D925FB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BFE06CBE" w:tentative="1">
      <w:start w:val="1"/>
      <w:numFmt w:val="bullet"/>
      <w:lvlText w:val="o"/>
      <w:lvlJc w:val="left"/>
      <w:pPr>
        <w:tabs>
          <w:tab w:val="num" w:pos="1440"/>
        </w:tabs>
        <w:ind w:left="1440" w:hanging="360"/>
      </w:pPr>
      <w:rPr>
        <w:rFonts w:ascii="Courier New" w:hAnsi="Courier New" w:cs="Courier New" w:hint="default"/>
      </w:rPr>
    </w:lvl>
    <w:lvl w:ilvl="2" w:tplc="54022288" w:tentative="1">
      <w:start w:val="1"/>
      <w:numFmt w:val="bullet"/>
      <w:lvlText w:val=""/>
      <w:lvlJc w:val="left"/>
      <w:pPr>
        <w:tabs>
          <w:tab w:val="num" w:pos="2160"/>
        </w:tabs>
        <w:ind w:left="2160" w:hanging="360"/>
      </w:pPr>
      <w:rPr>
        <w:rFonts w:ascii="Wingdings" w:hAnsi="Wingdings" w:hint="default"/>
      </w:rPr>
    </w:lvl>
    <w:lvl w:ilvl="3" w:tplc="4800ADB6" w:tentative="1">
      <w:start w:val="1"/>
      <w:numFmt w:val="bullet"/>
      <w:lvlText w:val=""/>
      <w:lvlJc w:val="left"/>
      <w:pPr>
        <w:tabs>
          <w:tab w:val="num" w:pos="2880"/>
        </w:tabs>
        <w:ind w:left="2880" w:hanging="360"/>
      </w:pPr>
      <w:rPr>
        <w:rFonts w:ascii="Symbol" w:hAnsi="Symbol" w:hint="default"/>
      </w:rPr>
    </w:lvl>
    <w:lvl w:ilvl="4" w:tplc="8B221AC2" w:tentative="1">
      <w:start w:val="1"/>
      <w:numFmt w:val="bullet"/>
      <w:lvlText w:val="o"/>
      <w:lvlJc w:val="left"/>
      <w:pPr>
        <w:tabs>
          <w:tab w:val="num" w:pos="3600"/>
        </w:tabs>
        <w:ind w:left="3600" w:hanging="360"/>
      </w:pPr>
      <w:rPr>
        <w:rFonts w:ascii="Courier New" w:hAnsi="Courier New" w:cs="Courier New" w:hint="default"/>
      </w:rPr>
    </w:lvl>
    <w:lvl w:ilvl="5" w:tplc="0004FBD2" w:tentative="1">
      <w:start w:val="1"/>
      <w:numFmt w:val="bullet"/>
      <w:lvlText w:val=""/>
      <w:lvlJc w:val="left"/>
      <w:pPr>
        <w:tabs>
          <w:tab w:val="num" w:pos="4320"/>
        </w:tabs>
        <w:ind w:left="4320" w:hanging="360"/>
      </w:pPr>
      <w:rPr>
        <w:rFonts w:ascii="Wingdings" w:hAnsi="Wingdings" w:hint="default"/>
      </w:rPr>
    </w:lvl>
    <w:lvl w:ilvl="6" w:tplc="6AFA76E6" w:tentative="1">
      <w:start w:val="1"/>
      <w:numFmt w:val="bullet"/>
      <w:lvlText w:val=""/>
      <w:lvlJc w:val="left"/>
      <w:pPr>
        <w:tabs>
          <w:tab w:val="num" w:pos="5040"/>
        </w:tabs>
        <w:ind w:left="5040" w:hanging="360"/>
      </w:pPr>
      <w:rPr>
        <w:rFonts w:ascii="Symbol" w:hAnsi="Symbol" w:hint="default"/>
      </w:rPr>
    </w:lvl>
    <w:lvl w:ilvl="7" w:tplc="FBA8DEBA" w:tentative="1">
      <w:start w:val="1"/>
      <w:numFmt w:val="bullet"/>
      <w:lvlText w:val="o"/>
      <w:lvlJc w:val="left"/>
      <w:pPr>
        <w:tabs>
          <w:tab w:val="num" w:pos="5760"/>
        </w:tabs>
        <w:ind w:left="5760" w:hanging="360"/>
      </w:pPr>
      <w:rPr>
        <w:rFonts w:ascii="Courier New" w:hAnsi="Courier New" w:cs="Courier New" w:hint="default"/>
      </w:rPr>
    </w:lvl>
    <w:lvl w:ilvl="8" w:tplc="1396A9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822389"/>
    <w:multiLevelType w:val="multilevel"/>
    <w:tmpl w:val="ADCC117E"/>
    <w:lvl w:ilvl="0">
      <w:start w:val="1"/>
      <w:numFmt w:val="bullet"/>
      <w:lvlText w:val=""/>
      <w:lvlJc w:val="left"/>
      <w:pPr>
        <w:tabs>
          <w:tab w:val="num" w:pos="36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960D19"/>
    <w:multiLevelType w:val="multilevel"/>
    <w:tmpl w:val="323ED9A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4BA43E5"/>
    <w:multiLevelType w:val="hybridMultilevel"/>
    <w:tmpl w:val="31561D3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1800" w:hanging="360"/>
      </w:p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66F4CD6"/>
    <w:multiLevelType w:val="hybridMultilevel"/>
    <w:tmpl w:val="05829F6A"/>
    <w:lvl w:ilvl="0" w:tplc="97B23596">
      <w:start w:val="1"/>
      <w:numFmt w:val="bullet"/>
      <w:pStyle w:val="tablerefalpha"/>
      <w:lvlText w:val=""/>
      <w:lvlJc w:val="left"/>
      <w:pPr>
        <w:tabs>
          <w:tab w:val="num" w:pos="360"/>
        </w:tabs>
        <w:ind w:left="360" w:hanging="360"/>
      </w:pPr>
      <w:rPr>
        <w:rFonts w:ascii="Symbol" w:hAnsi="Symbol" w:hint="default"/>
      </w:rPr>
    </w:lvl>
    <w:lvl w:ilvl="1" w:tplc="1F123ECA" w:tentative="1">
      <w:start w:val="1"/>
      <w:numFmt w:val="bullet"/>
      <w:lvlText w:val="o"/>
      <w:lvlJc w:val="left"/>
      <w:pPr>
        <w:tabs>
          <w:tab w:val="num" w:pos="1080"/>
        </w:tabs>
        <w:ind w:left="1080" w:hanging="360"/>
      </w:pPr>
      <w:rPr>
        <w:rFonts w:ascii="Courier New" w:hAnsi="Courier New" w:cs="Courier New" w:hint="default"/>
      </w:rPr>
    </w:lvl>
    <w:lvl w:ilvl="2" w:tplc="5124275C" w:tentative="1">
      <w:start w:val="1"/>
      <w:numFmt w:val="bullet"/>
      <w:lvlText w:val=""/>
      <w:lvlJc w:val="left"/>
      <w:pPr>
        <w:tabs>
          <w:tab w:val="num" w:pos="1800"/>
        </w:tabs>
        <w:ind w:left="1800" w:hanging="360"/>
      </w:pPr>
      <w:rPr>
        <w:rFonts w:ascii="Wingdings" w:hAnsi="Wingdings" w:hint="default"/>
      </w:rPr>
    </w:lvl>
    <w:lvl w:ilvl="3" w:tplc="40A2DD06" w:tentative="1">
      <w:start w:val="1"/>
      <w:numFmt w:val="bullet"/>
      <w:lvlText w:val=""/>
      <w:lvlJc w:val="left"/>
      <w:pPr>
        <w:tabs>
          <w:tab w:val="num" w:pos="2520"/>
        </w:tabs>
        <w:ind w:left="2520" w:hanging="360"/>
      </w:pPr>
      <w:rPr>
        <w:rFonts w:ascii="Symbol" w:hAnsi="Symbol" w:hint="default"/>
      </w:rPr>
    </w:lvl>
    <w:lvl w:ilvl="4" w:tplc="E7AAE532" w:tentative="1">
      <w:start w:val="1"/>
      <w:numFmt w:val="bullet"/>
      <w:lvlText w:val="o"/>
      <w:lvlJc w:val="left"/>
      <w:pPr>
        <w:tabs>
          <w:tab w:val="num" w:pos="3240"/>
        </w:tabs>
        <w:ind w:left="3240" w:hanging="360"/>
      </w:pPr>
      <w:rPr>
        <w:rFonts w:ascii="Courier New" w:hAnsi="Courier New" w:cs="Courier New" w:hint="default"/>
      </w:rPr>
    </w:lvl>
    <w:lvl w:ilvl="5" w:tplc="2CA2D21C" w:tentative="1">
      <w:start w:val="1"/>
      <w:numFmt w:val="bullet"/>
      <w:lvlText w:val=""/>
      <w:lvlJc w:val="left"/>
      <w:pPr>
        <w:tabs>
          <w:tab w:val="num" w:pos="3960"/>
        </w:tabs>
        <w:ind w:left="3960" w:hanging="360"/>
      </w:pPr>
      <w:rPr>
        <w:rFonts w:ascii="Wingdings" w:hAnsi="Wingdings" w:hint="default"/>
      </w:rPr>
    </w:lvl>
    <w:lvl w:ilvl="6" w:tplc="09C06DD6" w:tentative="1">
      <w:start w:val="1"/>
      <w:numFmt w:val="bullet"/>
      <w:lvlText w:val=""/>
      <w:lvlJc w:val="left"/>
      <w:pPr>
        <w:tabs>
          <w:tab w:val="num" w:pos="4680"/>
        </w:tabs>
        <w:ind w:left="4680" w:hanging="360"/>
      </w:pPr>
      <w:rPr>
        <w:rFonts w:ascii="Symbol" w:hAnsi="Symbol" w:hint="default"/>
      </w:rPr>
    </w:lvl>
    <w:lvl w:ilvl="7" w:tplc="41387D8C" w:tentative="1">
      <w:start w:val="1"/>
      <w:numFmt w:val="bullet"/>
      <w:lvlText w:val="o"/>
      <w:lvlJc w:val="left"/>
      <w:pPr>
        <w:tabs>
          <w:tab w:val="num" w:pos="5400"/>
        </w:tabs>
        <w:ind w:left="5400" w:hanging="360"/>
      </w:pPr>
      <w:rPr>
        <w:rFonts w:ascii="Courier New" w:hAnsi="Courier New" w:cs="Courier New" w:hint="default"/>
      </w:rPr>
    </w:lvl>
    <w:lvl w:ilvl="8" w:tplc="C2D268A6"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A152D2"/>
    <w:multiLevelType w:val="hybridMultilevel"/>
    <w:tmpl w:val="192E4FEA"/>
    <w:lvl w:ilvl="0" w:tplc="C6BA6B70">
      <w:start w:val="1"/>
      <w:numFmt w:val="bullet"/>
      <w:pStyle w:val="AHeader1"/>
      <w:lvlText w:val=""/>
      <w:lvlJc w:val="left"/>
      <w:pPr>
        <w:tabs>
          <w:tab w:val="num" w:pos="360"/>
        </w:tabs>
        <w:ind w:left="360" w:hanging="360"/>
      </w:pPr>
      <w:rPr>
        <w:rFonts w:ascii="Symbol" w:hAnsi="Symbol" w:hint="default"/>
      </w:rPr>
    </w:lvl>
    <w:lvl w:ilvl="1" w:tplc="440627FC" w:tentative="1">
      <w:start w:val="1"/>
      <w:numFmt w:val="bullet"/>
      <w:lvlText w:val="o"/>
      <w:lvlJc w:val="left"/>
      <w:pPr>
        <w:tabs>
          <w:tab w:val="num" w:pos="1080"/>
        </w:tabs>
        <w:ind w:left="1080" w:hanging="360"/>
      </w:pPr>
      <w:rPr>
        <w:rFonts w:ascii="Courier New" w:hAnsi="Courier New" w:cs="Courier New" w:hint="default"/>
      </w:rPr>
    </w:lvl>
    <w:lvl w:ilvl="2" w:tplc="4294B752" w:tentative="1">
      <w:start w:val="1"/>
      <w:numFmt w:val="bullet"/>
      <w:lvlText w:val=""/>
      <w:lvlJc w:val="left"/>
      <w:pPr>
        <w:tabs>
          <w:tab w:val="num" w:pos="1800"/>
        </w:tabs>
        <w:ind w:left="1800" w:hanging="360"/>
      </w:pPr>
      <w:rPr>
        <w:rFonts w:ascii="Wingdings" w:hAnsi="Wingdings" w:hint="default"/>
      </w:rPr>
    </w:lvl>
    <w:lvl w:ilvl="3" w:tplc="55FC2104" w:tentative="1">
      <w:start w:val="1"/>
      <w:numFmt w:val="bullet"/>
      <w:lvlText w:val=""/>
      <w:lvlJc w:val="left"/>
      <w:pPr>
        <w:tabs>
          <w:tab w:val="num" w:pos="2520"/>
        </w:tabs>
        <w:ind w:left="2520" w:hanging="360"/>
      </w:pPr>
      <w:rPr>
        <w:rFonts w:ascii="Symbol" w:hAnsi="Symbol" w:hint="default"/>
      </w:rPr>
    </w:lvl>
    <w:lvl w:ilvl="4" w:tplc="F6B4F6F4" w:tentative="1">
      <w:start w:val="1"/>
      <w:numFmt w:val="bullet"/>
      <w:lvlText w:val="o"/>
      <w:lvlJc w:val="left"/>
      <w:pPr>
        <w:tabs>
          <w:tab w:val="num" w:pos="3240"/>
        </w:tabs>
        <w:ind w:left="3240" w:hanging="360"/>
      </w:pPr>
      <w:rPr>
        <w:rFonts w:ascii="Courier New" w:hAnsi="Courier New" w:cs="Courier New" w:hint="default"/>
      </w:rPr>
    </w:lvl>
    <w:lvl w:ilvl="5" w:tplc="B43E6510" w:tentative="1">
      <w:start w:val="1"/>
      <w:numFmt w:val="bullet"/>
      <w:lvlText w:val=""/>
      <w:lvlJc w:val="left"/>
      <w:pPr>
        <w:tabs>
          <w:tab w:val="num" w:pos="3960"/>
        </w:tabs>
        <w:ind w:left="3960" w:hanging="360"/>
      </w:pPr>
      <w:rPr>
        <w:rFonts w:ascii="Wingdings" w:hAnsi="Wingdings" w:hint="default"/>
      </w:rPr>
    </w:lvl>
    <w:lvl w:ilvl="6" w:tplc="7E282BE4" w:tentative="1">
      <w:start w:val="1"/>
      <w:numFmt w:val="bullet"/>
      <w:lvlText w:val=""/>
      <w:lvlJc w:val="left"/>
      <w:pPr>
        <w:tabs>
          <w:tab w:val="num" w:pos="4680"/>
        </w:tabs>
        <w:ind w:left="4680" w:hanging="360"/>
      </w:pPr>
      <w:rPr>
        <w:rFonts w:ascii="Symbol" w:hAnsi="Symbol" w:hint="default"/>
      </w:rPr>
    </w:lvl>
    <w:lvl w:ilvl="7" w:tplc="3432AE40" w:tentative="1">
      <w:start w:val="1"/>
      <w:numFmt w:val="bullet"/>
      <w:lvlText w:val="o"/>
      <w:lvlJc w:val="left"/>
      <w:pPr>
        <w:tabs>
          <w:tab w:val="num" w:pos="5400"/>
        </w:tabs>
        <w:ind w:left="5400" w:hanging="360"/>
      </w:pPr>
      <w:rPr>
        <w:rFonts w:ascii="Courier New" w:hAnsi="Courier New" w:cs="Courier New" w:hint="default"/>
      </w:rPr>
    </w:lvl>
    <w:lvl w:ilvl="8" w:tplc="568EF85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AC372D"/>
    <w:multiLevelType w:val="hybridMultilevel"/>
    <w:tmpl w:val="FE7C939E"/>
    <w:lvl w:ilvl="0" w:tplc="9E580204">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E06A2E"/>
    <w:multiLevelType w:val="hybridMultilevel"/>
    <w:tmpl w:val="96E41492"/>
    <w:lvl w:ilvl="0" w:tplc="78DAD58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8" w15:restartNumberingAfterBreak="0">
    <w:nsid w:val="5819795F"/>
    <w:multiLevelType w:val="hybridMultilevel"/>
    <w:tmpl w:val="A46A2998"/>
    <w:lvl w:ilvl="0" w:tplc="C100AFCE">
      <w:start w:val="1"/>
      <w:numFmt w:val="bullet"/>
      <w:lvlText w:val=""/>
      <w:lvlJc w:val="left"/>
      <w:pPr>
        <w:tabs>
          <w:tab w:val="num" w:pos="720"/>
        </w:tabs>
        <w:ind w:left="720" w:hanging="360"/>
      </w:pPr>
      <w:rPr>
        <w:rFonts w:ascii="Symbol" w:hAnsi="Symbol" w:hint="default"/>
      </w:rPr>
    </w:lvl>
    <w:lvl w:ilvl="1" w:tplc="04270003">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009106D"/>
    <w:multiLevelType w:val="hybridMultilevel"/>
    <w:tmpl w:val="977AC0E6"/>
    <w:lvl w:ilvl="0" w:tplc="04270001">
      <w:start w:val="1"/>
      <w:numFmt w:val="bullet"/>
      <w:lvlText w:val=""/>
      <w:lvlJc w:val="left"/>
      <w:pPr>
        <w:tabs>
          <w:tab w:val="num" w:pos="882"/>
        </w:tabs>
        <w:ind w:left="882" w:hanging="360"/>
      </w:pPr>
      <w:rPr>
        <w:rFonts w:ascii="Symbol" w:hAnsi="Symbol" w:hint="default"/>
      </w:rPr>
    </w:lvl>
    <w:lvl w:ilvl="1" w:tplc="04270003" w:tentative="1">
      <w:start w:val="1"/>
      <w:numFmt w:val="bullet"/>
      <w:lvlText w:val="o"/>
      <w:lvlJc w:val="left"/>
      <w:pPr>
        <w:tabs>
          <w:tab w:val="num" w:pos="1602"/>
        </w:tabs>
        <w:ind w:left="1602" w:hanging="360"/>
      </w:pPr>
      <w:rPr>
        <w:rFonts w:ascii="Courier New" w:hAnsi="Courier New" w:cs="Courier New" w:hint="default"/>
      </w:rPr>
    </w:lvl>
    <w:lvl w:ilvl="2" w:tplc="04270005" w:tentative="1">
      <w:start w:val="1"/>
      <w:numFmt w:val="bullet"/>
      <w:lvlText w:val=""/>
      <w:lvlJc w:val="left"/>
      <w:pPr>
        <w:tabs>
          <w:tab w:val="num" w:pos="2322"/>
        </w:tabs>
        <w:ind w:left="2322" w:hanging="360"/>
      </w:pPr>
      <w:rPr>
        <w:rFonts w:ascii="Wingdings" w:hAnsi="Wingdings" w:hint="default"/>
      </w:rPr>
    </w:lvl>
    <w:lvl w:ilvl="3" w:tplc="04270001" w:tentative="1">
      <w:start w:val="1"/>
      <w:numFmt w:val="bullet"/>
      <w:lvlText w:val=""/>
      <w:lvlJc w:val="left"/>
      <w:pPr>
        <w:tabs>
          <w:tab w:val="num" w:pos="3042"/>
        </w:tabs>
        <w:ind w:left="3042" w:hanging="360"/>
      </w:pPr>
      <w:rPr>
        <w:rFonts w:ascii="Symbol" w:hAnsi="Symbol" w:hint="default"/>
      </w:rPr>
    </w:lvl>
    <w:lvl w:ilvl="4" w:tplc="04270003" w:tentative="1">
      <w:start w:val="1"/>
      <w:numFmt w:val="bullet"/>
      <w:lvlText w:val="o"/>
      <w:lvlJc w:val="left"/>
      <w:pPr>
        <w:tabs>
          <w:tab w:val="num" w:pos="3762"/>
        </w:tabs>
        <w:ind w:left="3762" w:hanging="360"/>
      </w:pPr>
      <w:rPr>
        <w:rFonts w:ascii="Courier New" w:hAnsi="Courier New" w:cs="Courier New" w:hint="default"/>
      </w:rPr>
    </w:lvl>
    <w:lvl w:ilvl="5" w:tplc="04270005" w:tentative="1">
      <w:start w:val="1"/>
      <w:numFmt w:val="bullet"/>
      <w:lvlText w:val=""/>
      <w:lvlJc w:val="left"/>
      <w:pPr>
        <w:tabs>
          <w:tab w:val="num" w:pos="4482"/>
        </w:tabs>
        <w:ind w:left="4482" w:hanging="360"/>
      </w:pPr>
      <w:rPr>
        <w:rFonts w:ascii="Wingdings" w:hAnsi="Wingdings" w:hint="default"/>
      </w:rPr>
    </w:lvl>
    <w:lvl w:ilvl="6" w:tplc="04270001" w:tentative="1">
      <w:start w:val="1"/>
      <w:numFmt w:val="bullet"/>
      <w:lvlText w:val=""/>
      <w:lvlJc w:val="left"/>
      <w:pPr>
        <w:tabs>
          <w:tab w:val="num" w:pos="5202"/>
        </w:tabs>
        <w:ind w:left="5202" w:hanging="360"/>
      </w:pPr>
      <w:rPr>
        <w:rFonts w:ascii="Symbol" w:hAnsi="Symbol" w:hint="default"/>
      </w:rPr>
    </w:lvl>
    <w:lvl w:ilvl="7" w:tplc="04270003" w:tentative="1">
      <w:start w:val="1"/>
      <w:numFmt w:val="bullet"/>
      <w:lvlText w:val="o"/>
      <w:lvlJc w:val="left"/>
      <w:pPr>
        <w:tabs>
          <w:tab w:val="num" w:pos="5922"/>
        </w:tabs>
        <w:ind w:left="5922" w:hanging="360"/>
      </w:pPr>
      <w:rPr>
        <w:rFonts w:ascii="Courier New" w:hAnsi="Courier New" w:cs="Courier New" w:hint="default"/>
      </w:rPr>
    </w:lvl>
    <w:lvl w:ilvl="8" w:tplc="04270005" w:tentative="1">
      <w:start w:val="1"/>
      <w:numFmt w:val="bullet"/>
      <w:lvlText w:val=""/>
      <w:lvlJc w:val="left"/>
      <w:pPr>
        <w:tabs>
          <w:tab w:val="num" w:pos="6642"/>
        </w:tabs>
        <w:ind w:left="6642" w:hanging="360"/>
      </w:pPr>
      <w:rPr>
        <w:rFonts w:ascii="Wingdings" w:hAnsi="Wingdings" w:hint="default"/>
      </w:rPr>
    </w:lvl>
  </w:abstractNum>
  <w:abstractNum w:abstractNumId="20" w15:restartNumberingAfterBreak="0">
    <w:nsid w:val="6102661A"/>
    <w:multiLevelType w:val="hybridMultilevel"/>
    <w:tmpl w:val="A4C821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9851AE"/>
    <w:multiLevelType w:val="hybridMultilevel"/>
    <w:tmpl w:val="7A941DCC"/>
    <w:lvl w:ilvl="0" w:tplc="7AE2A678">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607FC5"/>
    <w:multiLevelType w:val="hybridMultilevel"/>
    <w:tmpl w:val="2068C14E"/>
    <w:lvl w:ilvl="0" w:tplc="04270001">
      <w:start w:val="1"/>
      <w:numFmt w:val="decimal"/>
      <w:lvlText w:val="%1."/>
      <w:lvlJc w:val="left"/>
      <w:pPr>
        <w:tabs>
          <w:tab w:val="num" w:pos="1800"/>
        </w:tabs>
        <w:ind w:left="1800" w:hanging="360"/>
      </w:pPr>
    </w:lvl>
    <w:lvl w:ilvl="1" w:tplc="04270003" w:tentative="1">
      <w:start w:val="1"/>
      <w:numFmt w:val="lowerLetter"/>
      <w:lvlText w:val="%2."/>
      <w:lvlJc w:val="left"/>
      <w:pPr>
        <w:tabs>
          <w:tab w:val="num" w:pos="2520"/>
        </w:tabs>
        <w:ind w:left="2520" w:hanging="360"/>
      </w:pPr>
    </w:lvl>
    <w:lvl w:ilvl="2" w:tplc="04270005" w:tentative="1">
      <w:start w:val="1"/>
      <w:numFmt w:val="lowerRoman"/>
      <w:lvlText w:val="%3."/>
      <w:lvlJc w:val="right"/>
      <w:pPr>
        <w:tabs>
          <w:tab w:val="num" w:pos="3240"/>
        </w:tabs>
        <w:ind w:left="3240" w:hanging="180"/>
      </w:pPr>
    </w:lvl>
    <w:lvl w:ilvl="3" w:tplc="04270001" w:tentative="1">
      <w:start w:val="1"/>
      <w:numFmt w:val="decimal"/>
      <w:lvlText w:val="%4."/>
      <w:lvlJc w:val="left"/>
      <w:pPr>
        <w:tabs>
          <w:tab w:val="num" w:pos="3960"/>
        </w:tabs>
        <w:ind w:left="3960" w:hanging="360"/>
      </w:pPr>
    </w:lvl>
    <w:lvl w:ilvl="4" w:tplc="04270003" w:tentative="1">
      <w:start w:val="1"/>
      <w:numFmt w:val="lowerLetter"/>
      <w:lvlText w:val="%5."/>
      <w:lvlJc w:val="left"/>
      <w:pPr>
        <w:tabs>
          <w:tab w:val="num" w:pos="4680"/>
        </w:tabs>
        <w:ind w:left="4680" w:hanging="360"/>
      </w:pPr>
    </w:lvl>
    <w:lvl w:ilvl="5" w:tplc="04270005" w:tentative="1">
      <w:start w:val="1"/>
      <w:numFmt w:val="lowerRoman"/>
      <w:lvlText w:val="%6."/>
      <w:lvlJc w:val="right"/>
      <w:pPr>
        <w:tabs>
          <w:tab w:val="num" w:pos="5400"/>
        </w:tabs>
        <w:ind w:left="5400" w:hanging="180"/>
      </w:pPr>
    </w:lvl>
    <w:lvl w:ilvl="6" w:tplc="04270001" w:tentative="1">
      <w:start w:val="1"/>
      <w:numFmt w:val="decimal"/>
      <w:lvlText w:val="%7."/>
      <w:lvlJc w:val="left"/>
      <w:pPr>
        <w:tabs>
          <w:tab w:val="num" w:pos="6120"/>
        </w:tabs>
        <w:ind w:left="6120" w:hanging="360"/>
      </w:pPr>
    </w:lvl>
    <w:lvl w:ilvl="7" w:tplc="04270003" w:tentative="1">
      <w:start w:val="1"/>
      <w:numFmt w:val="lowerLetter"/>
      <w:lvlText w:val="%8."/>
      <w:lvlJc w:val="left"/>
      <w:pPr>
        <w:tabs>
          <w:tab w:val="num" w:pos="6840"/>
        </w:tabs>
        <w:ind w:left="6840" w:hanging="360"/>
      </w:pPr>
    </w:lvl>
    <w:lvl w:ilvl="8" w:tplc="04270005" w:tentative="1">
      <w:start w:val="1"/>
      <w:numFmt w:val="lowerRoman"/>
      <w:lvlText w:val="%9."/>
      <w:lvlJc w:val="right"/>
      <w:pPr>
        <w:tabs>
          <w:tab w:val="num" w:pos="7560"/>
        </w:tabs>
        <w:ind w:left="7560" w:hanging="180"/>
      </w:pPr>
    </w:lvl>
  </w:abstractNum>
  <w:abstractNum w:abstractNumId="23" w15:restartNumberingAfterBreak="0">
    <w:nsid w:val="741F137D"/>
    <w:multiLevelType w:val="hybridMultilevel"/>
    <w:tmpl w:val="FF8E952E"/>
    <w:lvl w:ilvl="0" w:tplc="1F52A89E">
      <w:start w:val="1"/>
      <w:numFmt w:val="bullet"/>
      <w:lvlText w:val=""/>
      <w:lvlJc w:val="left"/>
      <w:pPr>
        <w:tabs>
          <w:tab w:val="num" w:pos="720"/>
        </w:tabs>
        <w:ind w:left="720" w:hanging="360"/>
      </w:pPr>
      <w:rPr>
        <w:rFonts w:ascii="Wingdings" w:hAnsi="Wingdings" w:hint="default"/>
      </w:rPr>
    </w:lvl>
    <w:lvl w:ilvl="1" w:tplc="358EFA24"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7456E8"/>
    <w:multiLevelType w:val="hybridMultilevel"/>
    <w:tmpl w:val="7242C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5668038">
    <w:abstractNumId w:val="15"/>
  </w:num>
  <w:num w:numId="2" w16cid:durableId="1307710424">
    <w:abstractNumId w:val="14"/>
  </w:num>
  <w:num w:numId="3" w16cid:durableId="1491677404">
    <w:abstractNumId w:val="10"/>
  </w:num>
  <w:num w:numId="4" w16cid:durableId="1323315922">
    <w:abstractNumId w:val="0"/>
    <w:lvlOverride w:ilvl="0">
      <w:lvl w:ilvl="0">
        <w:start w:val="1"/>
        <w:numFmt w:val="bullet"/>
        <w:lvlText w:val="-"/>
        <w:legacy w:legacy="1" w:legacySpace="0" w:legacyIndent="360"/>
        <w:lvlJc w:val="left"/>
        <w:pPr>
          <w:ind w:left="360" w:hanging="360"/>
        </w:pPr>
      </w:lvl>
    </w:lvlOverride>
  </w:num>
  <w:num w:numId="5" w16cid:durableId="1055543369">
    <w:abstractNumId w:val="6"/>
  </w:num>
  <w:num w:numId="6" w16cid:durableId="1941791438">
    <w:abstractNumId w:val="18"/>
  </w:num>
  <w:num w:numId="7" w16cid:durableId="713580031">
    <w:abstractNumId w:val="22"/>
  </w:num>
  <w:num w:numId="8" w16cid:durableId="1875462688">
    <w:abstractNumId w:val="19"/>
  </w:num>
  <w:num w:numId="9" w16cid:durableId="2077513594">
    <w:abstractNumId w:val="23"/>
  </w:num>
  <w:num w:numId="10" w16cid:durableId="2092500477">
    <w:abstractNumId w:val="5"/>
  </w:num>
  <w:num w:numId="11" w16cid:durableId="1582644001">
    <w:abstractNumId w:val="1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8633185">
    <w:abstractNumId w:val="4"/>
  </w:num>
  <w:num w:numId="13" w16cid:durableId="979116084">
    <w:abstractNumId w:val="11"/>
  </w:num>
  <w:num w:numId="14" w16cid:durableId="2059279697">
    <w:abstractNumId w:val="1"/>
  </w:num>
  <w:num w:numId="15" w16cid:durableId="2131436267">
    <w:abstractNumId w:val="24"/>
  </w:num>
  <w:num w:numId="16" w16cid:durableId="2044404770">
    <w:abstractNumId w:val="2"/>
  </w:num>
  <w:num w:numId="17" w16cid:durableId="877473952">
    <w:abstractNumId w:val="3"/>
  </w:num>
  <w:num w:numId="18" w16cid:durableId="818498332">
    <w:abstractNumId w:val="9"/>
  </w:num>
  <w:num w:numId="19" w16cid:durableId="25445623">
    <w:abstractNumId w:val="21"/>
  </w:num>
  <w:num w:numId="20" w16cid:durableId="1478376247">
    <w:abstractNumId w:val="16"/>
  </w:num>
  <w:num w:numId="21" w16cid:durableId="1922106371">
    <w:abstractNumId w:val="7"/>
  </w:num>
  <w:num w:numId="22" w16cid:durableId="839198113">
    <w:abstractNumId w:val="20"/>
  </w:num>
  <w:num w:numId="23" w16cid:durableId="559903478">
    <w:abstractNumId w:val="8"/>
  </w:num>
  <w:num w:numId="24" w16cid:durableId="1352610252">
    <w:abstractNumId w:val="17"/>
  </w:num>
  <w:num w:numId="25" w16cid:durableId="3213232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7d746d3-1633-4f89-b432-b64d9c3227d3" w:val=" "/>
    <w:docVar w:name="VAULT_ND_1093ff65-b57e-4cc9-8d30-33779a61081a" w:val=" "/>
    <w:docVar w:name="VAULT_ND_1a2ada8e-4f79-4a2c-826c-96174ecb3cac" w:val=" "/>
    <w:docVar w:name="VAULT_ND_254834a5-621c-4776-8a94-5a046a230c4d" w:val=" "/>
    <w:docVar w:name="VAULT_ND_268476a5-61fe-4a68-8b2e-7cd6575bbb2f" w:val=" "/>
    <w:docVar w:name="VAULT_ND_309d7df9-2bfb-45cf-884b-20c018efb6c1" w:val=" "/>
    <w:docVar w:name="VAULT_ND_3861961d-35ae-4ce9-b6ce-2f63f53da695" w:val=" "/>
    <w:docVar w:name="vault_nd_48d5385b-595a-4837-b02e-25f0b98980a5" w:val=" "/>
    <w:docVar w:name="VAULT_ND_499db00a-4357-4791-9e31-ab6aa77d76d3" w:val=" "/>
    <w:docVar w:name="vault_nd_4a04a886-f478-4130-82d4-cda8dad346ea" w:val=" "/>
    <w:docVar w:name="VAULT_ND_55d5fe5a-3f50-47d0-b2a3-5403583a0f0e" w:val=" "/>
    <w:docVar w:name="VAULT_ND_560105f0-358f-4da1-a44d-581a62d49ba2" w:val=" "/>
    <w:docVar w:name="vault_nd_5bda8716-4f70-4430-af27-2937b4326885" w:val=" "/>
    <w:docVar w:name="VAULT_ND_5bf75b73-fdaf-4a4a-b703-919ff62ba026" w:val=" "/>
    <w:docVar w:name="VAULT_ND_5cb8cc7f-ba9c-4e49-9c51-21e8a497b5ca" w:val=" "/>
    <w:docVar w:name="VAULT_ND_5e940e7d-cfd5-4984-9227-47104f9c8de6" w:val=" "/>
    <w:docVar w:name="VAULT_ND_5ec90781-bd2f-455b-bc01-077b61283d21" w:val=" "/>
    <w:docVar w:name="vault_nd_69f09602-1142-47f8-a982-f835083103bb" w:val=" "/>
    <w:docVar w:name="VAULT_ND_6e455ee6-38bf-459a-baf4-230360737f27" w:val=" "/>
    <w:docVar w:name="VAULT_ND_74c63e0b-3d8b-4e6e-b0f3-2de54a3ca64b" w:val=" "/>
    <w:docVar w:name="vault_nd_78828b80-57f5-4c2f-8c35-fbd9d9e64c94" w:val=" "/>
    <w:docVar w:name="VAULT_ND_7e32dace-210a-410f-84de-eeb9bccb94ad" w:val=" "/>
    <w:docVar w:name="VAULT_ND_854d1a16-cd9b-420d-b85f-9db860466215" w:val=" "/>
    <w:docVar w:name="VAULT_ND_88f0b34d-ec2b-46f1-908f-2a5bcfba1f09" w:val=" "/>
    <w:docVar w:name="VAULT_ND_89e1c43c-c638-4f44-8d02-7c6da83e59ea" w:val=" "/>
    <w:docVar w:name="vault_nd_8b60e2ec-6f36-440f-83ee-b9aa0f765b66" w:val=" "/>
    <w:docVar w:name="vault_nd_9521eede-4de0-4a8d-9e43-7f6dfd3f6169" w:val=" "/>
    <w:docVar w:name="VAULT_ND_96a0d64d-cf49-421b-ae64-b8a835ad8916" w:val=" "/>
    <w:docVar w:name="VAULT_ND_a2a7f129-51e3-481a-8684-b45119aab812" w:val=" "/>
    <w:docVar w:name="VAULT_ND_a67321c4-1fd1-42e8-ae00-66eba9c2ee99" w:val=" "/>
    <w:docVar w:name="VAULT_ND_a8bd2d83-78ff-4971-ae35-1cdf0f634020" w:val=" "/>
    <w:docVar w:name="VAULT_ND_be91c02e-656e-4ca8-a228-4ddcc23d5ed8" w:val=" "/>
    <w:docVar w:name="VAULT_ND_c35196dc-79f0-4431-a553-a9cfef6745fe" w:val=" "/>
    <w:docVar w:name="VAULT_ND_c59b6330-15a6-4b1b-887b-f87415c1870b" w:val=" "/>
    <w:docVar w:name="VAULT_ND_c776c0cc-15c0-4ff0-8ffa-a302ca60be0c" w:val=" "/>
    <w:docVar w:name="VAULT_ND_cabd1c9f-99bf-4f61-9551-f1b787464965" w:val=" "/>
    <w:docVar w:name="VAULT_ND_cbbf1668-b386-4a2f-a380-a6679e85d0f8" w:val=" "/>
    <w:docVar w:name="VAULT_ND_d030f22d-aca2-47a4-8cf7-d5abf47d997a" w:val=" "/>
    <w:docVar w:name="VAULT_ND_db2e0a9e-6416-4774-8a22-6239a0d62d6d" w:val=" "/>
    <w:docVar w:name="VAULT_ND_dd21ce21-1f6d-48f9-b258-166c70945f3a" w:val=" "/>
    <w:docVar w:name="VAULT_ND_e3371628-e41b-4ddc-b8a9-e2a454025d47" w:val=" "/>
    <w:docVar w:name="vault_nd_e5606144-a23a-4635-9b0d-b5e7dc2a996d" w:val=" "/>
    <w:docVar w:name="VAULT_ND_f0271a0b-681f-4165-8f3e-dca23d0b60ef" w:val=" "/>
    <w:docVar w:name="VAULT_ND_f96f01a2-0bc8-4097-953f-aa0f12b49914" w:val=" "/>
    <w:docVar w:name="VAULT_ND_fd5191a4-79ec-45dd-b96e-f60b301fb79e" w:val=" "/>
  </w:docVars>
  <w:rsids>
    <w:rsidRoot w:val="00155954"/>
    <w:rsid w:val="00002683"/>
    <w:rsid w:val="00003C17"/>
    <w:rsid w:val="00017C79"/>
    <w:rsid w:val="000218E6"/>
    <w:rsid w:val="00026545"/>
    <w:rsid w:val="00033C4E"/>
    <w:rsid w:val="00043AF7"/>
    <w:rsid w:val="00045F2A"/>
    <w:rsid w:val="000521D1"/>
    <w:rsid w:val="000561F0"/>
    <w:rsid w:val="00060593"/>
    <w:rsid w:val="00061964"/>
    <w:rsid w:val="000649F1"/>
    <w:rsid w:val="00066AD5"/>
    <w:rsid w:val="000908B7"/>
    <w:rsid w:val="00092796"/>
    <w:rsid w:val="00092A07"/>
    <w:rsid w:val="000A5295"/>
    <w:rsid w:val="000A665B"/>
    <w:rsid w:val="000C087E"/>
    <w:rsid w:val="000C2946"/>
    <w:rsid w:val="000C3833"/>
    <w:rsid w:val="000C6B72"/>
    <w:rsid w:val="000D7AC8"/>
    <w:rsid w:val="000E28C9"/>
    <w:rsid w:val="000E2ECC"/>
    <w:rsid w:val="000F5924"/>
    <w:rsid w:val="000F5E05"/>
    <w:rsid w:val="00100F06"/>
    <w:rsid w:val="00106FEC"/>
    <w:rsid w:val="001071D2"/>
    <w:rsid w:val="001157CE"/>
    <w:rsid w:val="00131B47"/>
    <w:rsid w:val="00134359"/>
    <w:rsid w:val="00135ABB"/>
    <w:rsid w:val="00142898"/>
    <w:rsid w:val="0014299B"/>
    <w:rsid w:val="001456ED"/>
    <w:rsid w:val="00145C38"/>
    <w:rsid w:val="00151407"/>
    <w:rsid w:val="00155954"/>
    <w:rsid w:val="00156413"/>
    <w:rsid w:val="0016017D"/>
    <w:rsid w:val="001602D2"/>
    <w:rsid w:val="001609C3"/>
    <w:rsid w:val="001628E0"/>
    <w:rsid w:val="00167898"/>
    <w:rsid w:val="001706E6"/>
    <w:rsid w:val="00172E77"/>
    <w:rsid w:val="001768F6"/>
    <w:rsid w:val="00180907"/>
    <w:rsid w:val="00185546"/>
    <w:rsid w:val="00186156"/>
    <w:rsid w:val="00190197"/>
    <w:rsid w:val="00190788"/>
    <w:rsid w:val="001914E5"/>
    <w:rsid w:val="00195A09"/>
    <w:rsid w:val="00196CD8"/>
    <w:rsid w:val="001A1334"/>
    <w:rsid w:val="001A233D"/>
    <w:rsid w:val="001B025E"/>
    <w:rsid w:val="001B039E"/>
    <w:rsid w:val="001D0F72"/>
    <w:rsid w:val="001D21A5"/>
    <w:rsid w:val="001F043A"/>
    <w:rsid w:val="001F0D02"/>
    <w:rsid w:val="001F3FD4"/>
    <w:rsid w:val="00202A55"/>
    <w:rsid w:val="00206838"/>
    <w:rsid w:val="00220060"/>
    <w:rsid w:val="00220B27"/>
    <w:rsid w:val="00223E59"/>
    <w:rsid w:val="00226951"/>
    <w:rsid w:val="0025092F"/>
    <w:rsid w:val="002518AB"/>
    <w:rsid w:val="002551A7"/>
    <w:rsid w:val="00256D9E"/>
    <w:rsid w:val="00260B7F"/>
    <w:rsid w:val="00266B6B"/>
    <w:rsid w:val="00276B3F"/>
    <w:rsid w:val="00283D2C"/>
    <w:rsid w:val="00297C42"/>
    <w:rsid w:val="002A5F85"/>
    <w:rsid w:val="002C0F8A"/>
    <w:rsid w:val="002C228D"/>
    <w:rsid w:val="002C37E9"/>
    <w:rsid w:val="002D075D"/>
    <w:rsid w:val="002E2285"/>
    <w:rsid w:val="002E653D"/>
    <w:rsid w:val="0030465D"/>
    <w:rsid w:val="00305A12"/>
    <w:rsid w:val="00311F0E"/>
    <w:rsid w:val="0032249D"/>
    <w:rsid w:val="00322E72"/>
    <w:rsid w:val="00327ED9"/>
    <w:rsid w:val="00343CD7"/>
    <w:rsid w:val="00344545"/>
    <w:rsid w:val="003534F1"/>
    <w:rsid w:val="00354F0D"/>
    <w:rsid w:val="003572D1"/>
    <w:rsid w:val="003633A0"/>
    <w:rsid w:val="00363FA7"/>
    <w:rsid w:val="003759EA"/>
    <w:rsid w:val="0038065A"/>
    <w:rsid w:val="00386BC7"/>
    <w:rsid w:val="00392520"/>
    <w:rsid w:val="003930C9"/>
    <w:rsid w:val="00394DDC"/>
    <w:rsid w:val="003973C8"/>
    <w:rsid w:val="003A25EE"/>
    <w:rsid w:val="003A3202"/>
    <w:rsid w:val="003A3EFE"/>
    <w:rsid w:val="003A7FA2"/>
    <w:rsid w:val="003B030E"/>
    <w:rsid w:val="003B2952"/>
    <w:rsid w:val="003B6295"/>
    <w:rsid w:val="003C2EA6"/>
    <w:rsid w:val="003C662C"/>
    <w:rsid w:val="003D3822"/>
    <w:rsid w:val="003D62AD"/>
    <w:rsid w:val="003E4CC5"/>
    <w:rsid w:val="003F5D9C"/>
    <w:rsid w:val="0040580F"/>
    <w:rsid w:val="0040766A"/>
    <w:rsid w:val="00411C24"/>
    <w:rsid w:val="0041486F"/>
    <w:rsid w:val="004200C4"/>
    <w:rsid w:val="00422AC3"/>
    <w:rsid w:val="00435E20"/>
    <w:rsid w:val="004612FF"/>
    <w:rsid w:val="00461AF6"/>
    <w:rsid w:val="00467A57"/>
    <w:rsid w:val="00474F78"/>
    <w:rsid w:val="00480D2E"/>
    <w:rsid w:val="00486857"/>
    <w:rsid w:val="004925E7"/>
    <w:rsid w:val="00492A43"/>
    <w:rsid w:val="004958C5"/>
    <w:rsid w:val="00497222"/>
    <w:rsid w:val="004978D6"/>
    <w:rsid w:val="004A19DE"/>
    <w:rsid w:val="004A71DC"/>
    <w:rsid w:val="004B1D65"/>
    <w:rsid w:val="004C1CA5"/>
    <w:rsid w:val="004C605F"/>
    <w:rsid w:val="004D297B"/>
    <w:rsid w:val="004E1F16"/>
    <w:rsid w:val="004F5737"/>
    <w:rsid w:val="004F6529"/>
    <w:rsid w:val="004F7A8F"/>
    <w:rsid w:val="0050314E"/>
    <w:rsid w:val="0050400E"/>
    <w:rsid w:val="00514C10"/>
    <w:rsid w:val="00514C89"/>
    <w:rsid w:val="0051721C"/>
    <w:rsid w:val="00521879"/>
    <w:rsid w:val="00524818"/>
    <w:rsid w:val="005276D9"/>
    <w:rsid w:val="0053206D"/>
    <w:rsid w:val="00544D90"/>
    <w:rsid w:val="00545207"/>
    <w:rsid w:val="00552833"/>
    <w:rsid w:val="0055320D"/>
    <w:rsid w:val="00557E2F"/>
    <w:rsid w:val="00562CF0"/>
    <w:rsid w:val="00563564"/>
    <w:rsid w:val="00563A41"/>
    <w:rsid w:val="00564000"/>
    <w:rsid w:val="00565095"/>
    <w:rsid w:val="0059128C"/>
    <w:rsid w:val="00595926"/>
    <w:rsid w:val="00596B17"/>
    <w:rsid w:val="005A01B9"/>
    <w:rsid w:val="005A0FCB"/>
    <w:rsid w:val="005B040A"/>
    <w:rsid w:val="005B22FF"/>
    <w:rsid w:val="005B385F"/>
    <w:rsid w:val="005B510E"/>
    <w:rsid w:val="005C04C6"/>
    <w:rsid w:val="005D4450"/>
    <w:rsid w:val="005E10BE"/>
    <w:rsid w:val="005E6557"/>
    <w:rsid w:val="005F1D91"/>
    <w:rsid w:val="005F274E"/>
    <w:rsid w:val="005F6468"/>
    <w:rsid w:val="00602F68"/>
    <w:rsid w:val="00611BF9"/>
    <w:rsid w:val="006146B4"/>
    <w:rsid w:val="006206DF"/>
    <w:rsid w:val="00632474"/>
    <w:rsid w:val="00643EC5"/>
    <w:rsid w:val="00652AB4"/>
    <w:rsid w:val="0065550B"/>
    <w:rsid w:val="0066250A"/>
    <w:rsid w:val="0066785C"/>
    <w:rsid w:val="00684FC8"/>
    <w:rsid w:val="00685BF7"/>
    <w:rsid w:val="006861F2"/>
    <w:rsid w:val="00694C13"/>
    <w:rsid w:val="006A005C"/>
    <w:rsid w:val="006B00E8"/>
    <w:rsid w:val="006D4535"/>
    <w:rsid w:val="006D63D1"/>
    <w:rsid w:val="006D7C7D"/>
    <w:rsid w:val="006F0C43"/>
    <w:rsid w:val="006F2135"/>
    <w:rsid w:val="006F6CC3"/>
    <w:rsid w:val="00705274"/>
    <w:rsid w:val="00706A35"/>
    <w:rsid w:val="00707B26"/>
    <w:rsid w:val="00710A4F"/>
    <w:rsid w:val="00717E47"/>
    <w:rsid w:val="0073160B"/>
    <w:rsid w:val="00743F78"/>
    <w:rsid w:val="00752F48"/>
    <w:rsid w:val="0075621D"/>
    <w:rsid w:val="00770A59"/>
    <w:rsid w:val="00770B3C"/>
    <w:rsid w:val="007744FA"/>
    <w:rsid w:val="007865CB"/>
    <w:rsid w:val="00792D42"/>
    <w:rsid w:val="0079489D"/>
    <w:rsid w:val="007A1192"/>
    <w:rsid w:val="007A6DBD"/>
    <w:rsid w:val="007B12D2"/>
    <w:rsid w:val="007B16AA"/>
    <w:rsid w:val="007B6046"/>
    <w:rsid w:val="007B618A"/>
    <w:rsid w:val="007C1567"/>
    <w:rsid w:val="007E3A8D"/>
    <w:rsid w:val="007E42C3"/>
    <w:rsid w:val="007E44CF"/>
    <w:rsid w:val="007E51C4"/>
    <w:rsid w:val="007E51DB"/>
    <w:rsid w:val="007E68F8"/>
    <w:rsid w:val="008004A5"/>
    <w:rsid w:val="00802547"/>
    <w:rsid w:val="008056A5"/>
    <w:rsid w:val="008063E7"/>
    <w:rsid w:val="008071B3"/>
    <w:rsid w:val="00815218"/>
    <w:rsid w:val="00823AD6"/>
    <w:rsid w:val="00823C27"/>
    <w:rsid w:val="0082636D"/>
    <w:rsid w:val="008274F6"/>
    <w:rsid w:val="008347A7"/>
    <w:rsid w:val="008479EB"/>
    <w:rsid w:val="008518F4"/>
    <w:rsid w:val="008519F2"/>
    <w:rsid w:val="008521F1"/>
    <w:rsid w:val="00867B55"/>
    <w:rsid w:val="00873934"/>
    <w:rsid w:val="00877333"/>
    <w:rsid w:val="0088624E"/>
    <w:rsid w:val="00890EC3"/>
    <w:rsid w:val="0089423A"/>
    <w:rsid w:val="00897E48"/>
    <w:rsid w:val="008A2D7A"/>
    <w:rsid w:val="008A39CE"/>
    <w:rsid w:val="008A3D3F"/>
    <w:rsid w:val="008B2F26"/>
    <w:rsid w:val="008B3285"/>
    <w:rsid w:val="008C2F39"/>
    <w:rsid w:val="008C51EC"/>
    <w:rsid w:val="008D15D1"/>
    <w:rsid w:val="008D4BC5"/>
    <w:rsid w:val="008E163A"/>
    <w:rsid w:val="008E33FE"/>
    <w:rsid w:val="00903E01"/>
    <w:rsid w:val="0090438F"/>
    <w:rsid w:val="00904D65"/>
    <w:rsid w:val="00911755"/>
    <w:rsid w:val="00917BE4"/>
    <w:rsid w:val="00920270"/>
    <w:rsid w:val="00933489"/>
    <w:rsid w:val="00934F51"/>
    <w:rsid w:val="00945802"/>
    <w:rsid w:val="00947AFC"/>
    <w:rsid w:val="00952A84"/>
    <w:rsid w:val="00954CD9"/>
    <w:rsid w:val="00955B51"/>
    <w:rsid w:val="00955DA3"/>
    <w:rsid w:val="00957D40"/>
    <w:rsid w:val="00962BF0"/>
    <w:rsid w:val="0096458F"/>
    <w:rsid w:val="00975238"/>
    <w:rsid w:val="00975359"/>
    <w:rsid w:val="0097564F"/>
    <w:rsid w:val="009836EB"/>
    <w:rsid w:val="00986FFC"/>
    <w:rsid w:val="00990265"/>
    <w:rsid w:val="00992926"/>
    <w:rsid w:val="00994E45"/>
    <w:rsid w:val="00996223"/>
    <w:rsid w:val="009963B4"/>
    <w:rsid w:val="009A42FE"/>
    <w:rsid w:val="009B50CF"/>
    <w:rsid w:val="009B74FE"/>
    <w:rsid w:val="009C0CEC"/>
    <w:rsid w:val="009C6959"/>
    <w:rsid w:val="009D5A38"/>
    <w:rsid w:val="009D6128"/>
    <w:rsid w:val="009E1D3B"/>
    <w:rsid w:val="009F6D5D"/>
    <w:rsid w:val="009F7F67"/>
    <w:rsid w:val="00A006F9"/>
    <w:rsid w:val="00A01ECE"/>
    <w:rsid w:val="00A02CD2"/>
    <w:rsid w:val="00A149A4"/>
    <w:rsid w:val="00A15AC5"/>
    <w:rsid w:val="00A213E2"/>
    <w:rsid w:val="00A3033C"/>
    <w:rsid w:val="00A30A3E"/>
    <w:rsid w:val="00A34C5B"/>
    <w:rsid w:val="00A378D6"/>
    <w:rsid w:val="00A4175E"/>
    <w:rsid w:val="00A44123"/>
    <w:rsid w:val="00A509CA"/>
    <w:rsid w:val="00A536A8"/>
    <w:rsid w:val="00A54CEC"/>
    <w:rsid w:val="00A577B4"/>
    <w:rsid w:val="00A60D3E"/>
    <w:rsid w:val="00A634C0"/>
    <w:rsid w:val="00A63B30"/>
    <w:rsid w:val="00A640FA"/>
    <w:rsid w:val="00A72BF8"/>
    <w:rsid w:val="00A73C07"/>
    <w:rsid w:val="00A81512"/>
    <w:rsid w:val="00A8596E"/>
    <w:rsid w:val="00AA51BE"/>
    <w:rsid w:val="00AA755C"/>
    <w:rsid w:val="00AC59A3"/>
    <w:rsid w:val="00AD5672"/>
    <w:rsid w:val="00AD7774"/>
    <w:rsid w:val="00AE20A1"/>
    <w:rsid w:val="00AE4560"/>
    <w:rsid w:val="00AE4FBC"/>
    <w:rsid w:val="00AF06DD"/>
    <w:rsid w:val="00AF403C"/>
    <w:rsid w:val="00AF46B1"/>
    <w:rsid w:val="00AF6406"/>
    <w:rsid w:val="00B12938"/>
    <w:rsid w:val="00B12A4A"/>
    <w:rsid w:val="00B242FC"/>
    <w:rsid w:val="00B25596"/>
    <w:rsid w:val="00B30FA3"/>
    <w:rsid w:val="00B32C35"/>
    <w:rsid w:val="00B36842"/>
    <w:rsid w:val="00B40FE2"/>
    <w:rsid w:val="00B43B69"/>
    <w:rsid w:val="00B4439F"/>
    <w:rsid w:val="00B448C2"/>
    <w:rsid w:val="00B44E58"/>
    <w:rsid w:val="00B4690D"/>
    <w:rsid w:val="00B5252D"/>
    <w:rsid w:val="00B53514"/>
    <w:rsid w:val="00B57DAB"/>
    <w:rsid w:val="00B6744A"/>
    <w:rsid w:val="00B7265B"/>
    <w:rsid w:val="00B729DB"/>
    <w:rsid w:val="00B7614C"/>
    <w:rsid w:val="00B818AB"/>
    <w:rsid w:val="00B82B00"/>
    <w:rsid w:val="00B83CB9"/>
    <w:rsid w:val="00B84E32"/>
    <w:rsid w:val="00B859FC"/>
    <w:rsid w:val="00B87183"/>
    <w:rsid w:val="00B9497A"/>
    <w:rsid w:val="00B94BB0"/>
    <w:rsid w:val="00B96C98"/>
    <w:rsid w:val="00BA155D"/>
    <w:rsid w:val="00BA2134"/>
    <w:rsid w:val="00BA2792"/>
    <w:rsid w:val="00BA369F"/>
    <w:rsid w:val="00BB0268"/>
    <w:rsid w:val="00BB0B69"/>
    <w:rsid w:val="00BB0D52"/>
    <w:rsid w:val="00BB3266"/>
    <w:rsid w:val="00BB5A27"/>
    <w:rsid w:val="00BC141D"/>
    <w:rsid w:val="00BC1562"/>
    <w:rsid w:val="00BC4AD9"/>
    <w:rsid w:val="00BD2555"/>
    <w:rsid w:val="00BD6FE4"/>
    <w:rsid w:val="00BE758F"/>
    <w:rsid w:val="00BE7F8F"/>
    <w:rsid w:val="00BF2394"/>
    <w:rsid w:val="00BF5CAA"/>
    <w:rsid w:val="00C01755"/>
    <w:rsid w:val="00C057F0"/>
    <w:rsid w:val="00C113FD"/>
    <w:rsid w:val="00C2452F"/>
    <w:rsid w:val="00C34D3D"/>
    <w:rsid w:val="00C408E4"/>
    <w:rsid w:val="00C473FB"/>
    <w:rsid w:val="00C47CB4"/>
    <w:rsid w:val="00C50C1A"/>
    <w:rsid w:val="00C62C0A"/>
    <w:rsid w:val="00C641A8"/>
    <w:rsid w:val="00C673C7"/>
    <w:rsid w:val="00C71CED"/>
    <w:rsid w:val="00C82E5A"/>
    <w:rsid w:val="00C84F90"/>
    <w:rsid w:val="00C868D1"/>
    <w:rsid w:val="00C9062C"/>
    <w:rsid w:val="00C96235"/>
    <w:rsid w:val="00CA05A4"/>
    <w:rsid w:val="00CA0E30"/>
    <w:rsid w:val="00CA0F71"/>
    <w:rsid w:val="00CA56FF"/>
    <w:rsid w:val="00CA6F7F"/>
    <w:rsid w:val="00CB3FD7"/>
    <w:rsid w:val="00CC071B"/>
    <w:rsid w:val="00CC1B88"/>
    <w:rsid w:val="00CC23E0"/>
    <w:rsid w:val="00CD24D3"/>
    <w:rsid w:val="00CF0C5F"/>
    <w:rsid w:val="00CF36B3"/>
    <w:rsid w:val="00CF584C"/>
    <w:rsid w:val="00D00325"/>
    <w:rsid w:val="00D05DFB"/>
    <w:rsid w:val="00D06AA8"/>
    <w:rsid w:val="00D07CB6"/>
    <w:rsid w:val="00D216F9"/>
    <w:rsid w:val="00D25D8F"/>
    <w:rsid w:val="00D41EAC"/>
    <w:rsid w:val="00D44676"/>
    <w:rsid w:val="00D46904"/>
    <w:rsid w:val="00D46B86"/>
    <w:rsid w:val="00D50154"/>
    <w:rsid w:val="00D51CB4"/>
    <w:rsid w:val="00D5288D"/>
    <w:rsid w:val="00D5402C"/>
    <w:rsid w:val="00D6251B"/>
    <w:rsid w:val="00D673D7"/>
    <w:rsid w:val="00D71C45"/>
    <w:rsid w:val="00D76956"/>
    <w:rsid w:val="00D93639"/>
    <w:rsid w:val="00DA12D7"/>
    <w:rsid w:val="00DA418C"/>
    <w:rsid w:val="00DB513C"/>
    <w:rsid w:val="00DB5802"/>
    <w:rsid w:val="00DB7E9D"/>
    <w:rsid w:val="00DC5DC3"/>
    <w:rsid w:val="00DE1789"/>
    <w:rsid w:val="00DF4A5A"/>
    <w:rsid w:val="00DF795C"/>
    <w:rsid w:val="00E049C3"/>
    <w:rsid w:val="00E222CE"/>
    <w:rsid w:val="00E37B1D"/>
    <w:rsid w:val="00E43D7D"/>
    <w:rsid w:val="00E46F64"/>
    <w:rsid w:val="00E510AB"/>
    <w:rsid w:val="00E575D9"/>
    <w:rsid w:val="00E666E1"/>
    <w:rsid w:val="00E70A2D"/>
    <w:rsid w:val="00E71A48"/>
    <w:rsid w:val="00E86A80"/>
    <w:rsid w:val="00E93AFB"/>
    <w:rsid w:val="00E95E2B"/>
    <w:rsid w:val="00EA08A5"/>
    <w:rsid w:val="00EA1BCA"/>
    <w:rsid w:val="00EA6299"/>
    <w:rsid w:val="00EA6327"/>
    <w:rsid w:val="00EB054C"/>
    <w:rsid w:val="00EB13D1"/>
    <w:rsid w:val="00EB707C"/>
    <w:rsid w:val="00EC5C54"/>
    <w:rsid w:val="00ED0BE0"/>
    <w:rsid w:val="00EE271F"/>
    <w:rsid w:val="00EE2EE6"/>
    <w:rsid w:val="00EE4935"/>
    <w:rsid w:val="00EF118D"/>
    <w:rsid w:val="00F015F5"/>
    <w:rsid w:val="00F0304C"/>
    <w:rsid w:val="00F14A27"/>
    <w:rsid w:val="00F1749A"/>
    <w:rsid w:val="00F20B49"/>
    <w:rsid w:val="00F24B34"/>
    <w:rsid w:val="00F2514B"/>
    <w:rsid w:val="00F3335E"/>
    <w:rsid w:val="00F4391E"/>
    <w:rsid w:val="00F439AD"/>
    <w:rsid w:val="00F50FA0"/>
    <w:rsid w:val="00F516F8"/>
    <w:rsid w:val="00F52004"/>
    <w:rsid w:val="00F53467"/>
    <w:rsid w:val="00F5634F"/>
    <w:rsid w:val="00F57AFF"/>
    <w:rsid w:val="00F57D0E"/>
    <w:rsid w:val="00F63AB9"/>
    <w:rsid w:val="00F6627D"/>
    <w:rsid w:val="00F715C0"/>
    <w:rsid w:val="00F802BE"/>
    <w:rsid w:val="00F840AE"/>
    <w:rsid w:val="00F857DA"/>
    <w:rsid w:val="00FA230E"/>
    <w:rsid w:val="00FA2D45"/>
    <w:rsid w:val="00FA47D1"/>
    <w:rsid w:val="00FA6A2F"/>
    <w:rsid w:val="00FB3972"/>
    <w:rsid w:val="00FD0CE7"/>
    <w:rsid w:val="00FD0E08"/>
    <w:rsid w:val="00FD1EB4"/>
    <w:rsid w:val="00FD5FB2"/>
    <w:rsid w:val="00FD641C"/>
    <w:rsid w:val="00FD6C44"/>
    <w:rsid w:val="00FE12F2"/>
    <w:rsid w:val="00FE18B3"/>
    <w:rsid w:val="00FE5DB9"/>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B0B3B"/>
  <w15:chartTrackingRefBased/>
  <w15:docId w15:val="{C0836E30-79DD-4180-8557-A53756CC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0B49"/>
    <w:pPr>
      <w:spacing w:after="160" w:line="259" w:lineRule="auto"/>
    </w:pPr>
    <w:rPr>
      <w:sz w:val="22"/>
      <w:szCs w:val="22"/>
      <w:lang w:eastAsia="en-US"/>
    </w:rPr>
  </w:style>
  <w:style w:type="paragraph" w:styleId="Antrat1">
    <w:name w:val="heading 1"/>
    <w:basedOn w:val="prastasis"/>
    <w:next w:val="prastasis"/>
    <w:link w:val="Antrat1Diagrama"/>
    <w:autoRedefine/>
    <w:qFormat/>
    <w:rsid w:val="00155954"/>
    <w:pPr>
      <w:keepNext/>
      <w:tabs>
        <w:tab w:val="left" w:pos="540"/>
        <w:tab w:val="left" w:pos="4500"/>
      </w:tabs>
      <w:spacing w:after="0" w:line="240" w:lineRule="auto"/>
      <w:ind w:left="540" w:hanging="540"/>
      <w:outlineLvl w:val="0"/>
    </w:pPr>
    <w:rPr>
      <w:rFonts w:ascii="Times New Roman" w:eastAsia="Times New Roman" w:hAnsi="Times New Roman"/>
      <w:b/>
      <w:bCs/>
      <w:lang w:eastAsia="lt-LT"/>
    </w:rPr>
  </w:style>
  <w:style w:type="paragraph" w:styleId="Antrat2">
    <w:name w:val="heading 2"/>
    <w:aliases w:val="D70AR2,(eg 2.0,2.1),(eg 1.1),Level 2"/>
    <w:basedOn w:val="prastasis"/>
    <w:next w:val="prastasis"/>
    <w:link w:val="Antrat2Diagrama"/>
    <w:qFormat/>
    <w:rsid w:val="00155954"/>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155954"/>
    <w:pPr>
      <w:keepNext/>
      <w:keepLines/>
      <w:spacing w:before="120" w:after="80" w:line="260" w:lineRule="exact"/>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qFormat/>
    <w:rsid w:val="00155954"/>
    <w:pPr>
      <w:keepNext/>
      <w:spacing w:after="0" w:line="240" w:lineRule="auto"/>
      <w:outlineLvl w:val="3"/>
    </w:pPr>
    <w:rPr>
      <w:rFonts w:ascii="Times New Roman" w:eastAsia="Times New Roman" w:hAnsi="Times New Roman"/>
      <w:sz w:val="20"/>
      <w:szCs w:val="24"/>
      <w:u w:val="single"/>
      <w:lang w:eastAsia="lt-LT"/>
    </w:rPr>
  </w:style>
  <w:style w:type="paragraph" w:styleId="Antrat5">
    <w:name w:val="heading 5"/>
    <w:basedOn w:val="prastasis"/>
    <w:next w:val="prastasis"/>
    <w:link w:val="Antrat5Diagrama"/>
    <w:qFormat/>
    <w:rsid w:val="00155954"/>
    <w:pPr>
      <w:keepNext/>
      <w:spacing w:after="0" w:line="240" w:lineRule="auto"/>
      <w:outlineLvl w:val="4"/>
    </w:pPr>
    <w:rPr>
      <w:rFonts w:ascii="Times New Roman" w:eastAsia="Times New Roman" w:hAnsi="Times New Roman"/>
      <w:b/>
      <w:bCs/>
      <w:i/>
      <w:iCs/>
      <w:sz w:val="20"/>
      <w:szCs w:val="24"/>
      <w:lang w:eastAsia="lt-LT"/>
    </w:rPr>
  </w:style>
  <w:style w:type="paragraph" w:styleId="Antrat6">
    <w:name w:val="heading 6"/>
    <w:basedOn w:val="prastasis"/>
    <w:next w:val="prastasis"/>
    <w:link w:val="Antrat6Diagrama"/>
    <w:qFormat/>
    <w:rsid w:val="00155954"/>
    <w:pPr>
      <w:keepNext/>
      <w:spacing w:after="0" w:line="240" w:lineRule="auto"/>
      <w:outlineLvl w:val="5"/>
    </w:pPr>
    <w:rPr>
      <w:rFonts w:ascii="Times New Roman" w:eastAsia="Times New Roman" w:hAnsi="Times New Roman"/>
      <w:i/>
      <w:iCs/>
      <w:sz w:val="20"/>
      <w:szCs w:val="24"/>
      <w:lang w:eastAsia="lt-LT"/>
    </w:rPr>
  </w:style>
  <w:style w:type="paragraph" w:styleId="Antrat7">
    <w:name w:val="heading 7"/>
    <w:basedOn w:val="prastasis"/>
    <w:next w:val="prastasis"/>
    <w:link w:val="Antrat7Diagrama"/>
    <w:qFormat/>
    <w:rsid w:val="00155954"/>
    <w:pPr>
      <w:keepNext/>
      <w:spacing w:after="0" w:line="240" w:lineRule="auto"/>
      <w:outlineLvl w:val="6"/>
    </w:pPr>
    <w:rPr>
      <w:rFonts w:ascii="Times New Roman" w:eastAsia="Times New Roman" w:hAnsi="Times New Roman"/>
      <w:i/>
      <w:iCs/>
      <w:sz w:val="20"/>
      <w:szCs w:val="24"/>
      <w:u w:val="single"/>
      <w:lang w:eastAsia="lt-LT"/>
    </w:rPr>
  </w:style>
  <w:style w:type="paragraph" w:styleId="Antrat8">
    <w:name w:val="heading 8"/>
    <w:basedOn w:val="prastasis"/>
    <w:next w:val="prastasis"/>
    <w:link w:val="Antrat8Diagrama"/>
    <w:qFormat/>
    <w:rsid w:val="00155954"/>
    <w:pPr>
      <w:keepNext/>
      <w:spacing w:after="0" w:line="360" w:lineRule="auto"/>
      <w:outlineLvl w:val="7"/>
    </w:pPr>
    <w:rPr>
      <w:rFonts w:ascii="Arial" w:eastAsia="Times New Roman" w:hAnsi="Arial"/>
      <w:sz w:val="32"/>
      <w:szCs w:val="20"/>
      <w:lang w:val="en-GB"/>
    </w:rPr>
  </w:style>
  <w:style w:type="paragraph" w:styleId="Antrat9">
    <w:name w:val="heading 9"/>
    <w:basedOn w:val="prastasis"/>
    <w:next w:val="prastasis"/>
    <w:link w:val="Antrat9Diagrama"/>
    <w:qFormat/>
    <w:rsid w:val="00155954"/>
    <w:pPr>
      <w:keepNext/>
      <w:tabs>
        <w:tab w:val="left" w:pos="567"/>
      </w:tabs>
      <w:spacing w:after="0" w:line="260" w:lineRule="exact"/>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55954"/>
    <w:rPr>
      <w:rFonts w:ascii="Times New Roman" w:eastAsia="Times New Roman" w:hAnsi="Times New Roman" w:cs="Times New Roman"/>
      <w:b/>
      <w:bCs/>
      <w:lang w:eastAsia="lt-LT"/>
    </w:rPr>
  </w:style>
  <w:style w:type="character" w:customStyle="1" w:styleId="Antrat2Diagrama">
    <w:name w:val="Antraštė 2 Diagrama"/>
    <w:aliases w:val="D70AR2 Diagrama,(eg 2.0 Diagrama,2.1) Diagrama,(eg 1.1) Diagrama,Level 2 Diagrama"/>
    <w:link w:val="Antrat2"/>
    <w:rsid w:val="00155954"/>
    <w:rPr>
      <w:rFonts w:ascii="Arial" w:eastAsia="Times New Roman" w:hAnsi="Arial" w:cs="Arial"/>
      <w:b/>
      <w:bCs/>
      <w:i/>
      <w:iCs/>
      <w:sz w:val="28"/>
      <w:szCs w:val="28"/>
      <w:lang w:eastAsia="lt-LT"/>
    </w:rPr>
  </w:style>
  <w:style w:type="character" w:customStyle="1" w:styleId="Antrat3Diagrama">
    <w:name w:val="Antraštė 3 Diagrama"/>
    <w:link w:val="Antrat3"/>
    <w:rsid w:val="00155954"/>
    <w:rPr>
      <w:rFonts w:ascii="Times New Roman" w:eastAsia="Times New Roman" w:hAnsi="Times New Roman" w:cs="Times New Roman"/>
      <w:b/>
      <w:kern w:val="28"/>
      <w:sz w:val="24"/>
      <w:szCs w:val="20"/>
      <w:lang w:val="en-US"/>
    </w:rPr>
  </w:style>
  <w:style w:type="character" w:customStyle="1" w:styleId="Antrat4Diagrama">
    <w:name w:val="Antraštė 4 Diagrama"/>
    <w:link w:val="Antrat4"/>
    <w:rsid w:val="00155954"/>
    <w:rPr>
      <w:rFonts w:ascii="Times New Roman" w:eastAsia="Times New Roman" w:hAnsi="Times New Roman" w:cs="Times New Roman"/>
      <w:sz w:val="20"/>
      <w:szCs w:val="24"/>
      <w:u w:val="single"/>
      <w:lang w:eastAsia="lt-LT"/>
    </w:rPr>
  </w:style>
  <w:style w:type="character" w:customStyle="1" w:styleId="Antrat5Diagrama">
    <w:name w:val="Antraštė 5 Diagrama"/>
    <w:link w:val="Antrat5"/>
    <w:rsid w:val="00155954"/>
    <w:rPr>
      <w:rFonts w:ascii="Times New Roman" w:eastAsia="Times New Roman" w:hAnsi="Times New Roman" w:cs="Times New Roman"/>
      <w:b/>
      <w:bCs/>
      <w:i/>
      <w:iCs/>
      <w:sz w:val="20"/>
      <w:szCs w:val="24"/>
      <w:lang w:eastAsia="lt-LT"/>
    </w:rPr>
  </w:style>
  <w:style w:type="character" w:customStyle="1" w:styleId="Antrat6Diagrama">
    <w:name w:val="Antraštė 6 Diagrama"/>
    <w:link w:val="Antrat6"/>
    <w:rsid w:val="00155954"/>
    <w:rPr>
      <w:rFonts w:ascii="Times New Roman" w:eastAsia="Times New Roman" w:hAnsi="Times New Roman" w:cs="Times New Roman"/>
      <w:i/>
      <w:iCs/>
      <w:sz w:val="20"/>
      <w:szCs w:val="24"/>
      <w:lang w:eastAsia="lt-LT"/>
    </w:rPr>
  </w:style>
  <w:style w:type="character" w:customStyle="1" w:styleId="Antrat7Diagrama">
    <w:name w:val="Antraštė 7 Diagrama"/>
    <w:link w:val="Antrat7"/>
    <w:rsid w:val="00155954"/>
    <w:rPr>
      <w:rFonts w:ascii="Times New Roman" w:eastAsia="Times New Roman" w:hAnsi="Times New Roman" w:cs="Times New Roman"/>
      <w:i/>
      <w:iCs/>
      <w:sz w:val="20"/>
      <w:szCs w:val="24"/>
      <w:u w:val="single"/>
      <w:lang w:eastAsia="lt-LT"/>
    </w:rPr>
  </w:style>
  <w:style w:type="character" w:customStyle="1" w:styleId="Antrat8Diagrama">
    <w:name w:val="Antraštė 8 Diagrama"/>
    <w:link w:val="Antrat8"/>
    <w:rsid w:val="00155954"/>
    <w:rPr>
      <w:rFonts w:ascii="Arial" w:eastAsia="Times New Roman" w:hAnsi="Arial" w:cs="Times New Roman"/>
      <w:sz w:val="32"/>
      <w:szCs w:val="20"/>
      <w:lang w:val="en-GB"/>
    </w:rPr>
  </w:style>
  <w:style w:type="character" w:customStyle="1" w:styleId="Antrat9Diagrama">
    <w:name w:val="Antraštė 9 Diagrama"/>
    <w:link w:val="Antrat9"/>
    <w:rsid w:val="00155954"/>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155954"/>
  </w:style>
  <w:style w:type="numbering" w:customStyle="1" w:styleId="NoList11">
    <w:name w:val="No List11"/>
    <w:next w:val="Sraonra"/>
    <w:uiPriority w:val="99"/>
    <w:semiHidden/>
    <w:unhideWhenUsed/>
    <w:rsid w:val="00155954"/>
  </w:style>
  <w:style w:type="numbering" w:customStyle="1" w:styleId="Sraonra1">
    <w:name w:val="Sąrašo nėra1"/>
    <w:next w:val="Sraonra"/>
    <w:uiPriority w:val="99"/>
    <w:semiHidden/>
    <w:unhideWhenUsed/>
    <w:rsid w:val="00155954"/>
  </w:style>
  <w:style w:type="paragraph" w:styleId="Pagrindinistekstas">
    <w:name w:val="Body Text"/>
    <w:basedOn w:val="prastasis"/>
    <w:link w:val="PagrindinistekstasDiagrama"/>
    <w:rsid w:val="00155954"/>
    <w:pPr>
      <w:spacing w:after="120" w:line="240" w:lineRule="auto"/>
    </w:pPr>
    <w:rPr>
      <w:rFonts w:ascii="Times New Roman" w:eastAsia="Times New Roman" w:hAnsi="Times New Roman"/>
      <w:sz w:val="20"/>
      <w:szCs w:val="20"/>
      <w:lang w:eastAsia="lt-LT"/>
    </w:rPr>
  </w:style>
  <w:style w:type="character" w:customStyle="1" w:styleId="PagrindinistekstasDiagrama">
    <w:name w:val="Pagrindinis tekstas Diagrama"/>
    <w:link w:val="Pagrindinistekstas"/>
    <w:rsid w:val="00155954"/>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155954"/>
    <w:pPr>
      <w:spacing w:after="0" w:line="240" w:lineRule="auto"/>
      <w:ind w:left="1440" w:hanging="1440"/>
    </w:pPr>
    <w:rPr>
      <w:rFonts w:ascii="Times New Roman" w:eastAsia="Times New Roman" w:hAnsi="Times New Roman"/>
      <w:sz w:val="20"/>
      <w:szCs w:val="24"/>
      <w:lang w:eastAsia="lt-LT"/>
    </w:rPr>
  </w:style>
  <w:style w:type="character" w:customStyle="1" w:styleId="PagrindiniotekstotraukaDiagrama">
    <w:name w:val="Pagrindinio teksto įtrauka Diagrama"/>
    <w:link w:val="Pagrindiniotekstotrauka"/>
    <w:rsid w:val="00155954"/>
    <w:rPr>
      <w:rFonts w:ascii="Times New Roman" w:eastAsia="Times New Roman" w:hAnsi="Times New Roman" w:cs="Times New Roman"/>
      <w:sz w:val="20"/>
      <w:szCs w:val="24"/>
      <w:lang w:eastAsia="lt-LT"/>
    </w:rPr>
  </w:style>
  <w:style w:type="paragraph" w:customStyle="1" w:styleId="BTEMEASMCA">
    <w:name w:val="BT EMEA_SMCA"/>
    <w:basedOn w:val="prastasis"/>
    <w:link w:val="BTEMEASMCAChar"/>
    <w:autoRedefine/>
    <w:rsid w:val="00155954"/>
    <w:pPr>
      <w:spacing w:after="0" w:line="240" w:lineRule="auto"/>
    </w:pPr>
    <w:rPr>
      <w:rFonts w:ascii="Times New Roman" w:eastAsia="Times New Roman" w:hAnsi="Times New Roman"/>
      <w:iCs/>
      <w:noProof/>
      <w:sz w:val="20"/>
      <w:szCs w:val="20"/>
      <w:lang w:val="x-none" w:eastAsia="lt-LT"/>
    </w:rPr>
  </w:style>
  <w:style w:type="character" w:customStyle="1" w:styleId="BTEMEASMCAChar">
    <w:name w:val="BT EMEA_SMCA Char"/>
    <w:link w:val="BTEMEASMCA"/>
    <w:locked/>
    <w:rsid w:val="00155954"/>
    <w:rPr>
      <w:rFonts w:ascii="Times New Roman" w:eastAsia="Times New Roman" w:hAnsi="Times New Roman" w:cs="Times New Roman"/>
      <w:iCs/>
      <w:noProof/>
      <w:sz w:val="20"/>
      <w:szCs w:val="20"/>
      <w:lang w:val="x-none" w:eastAsia="lt-LT"/>
    </w:rPr>
  </w:style>
  <w:style w:type="paragraph" w:styleId="Dokumentoinaostekstas">
    <w:name w:val="endnote text"/>
    <w:basedOn w:val="prastasis"/>
    <w:next w:val="prastasis"/>
    <w:link w:val="DokumentoinaostekstasDiagrama"/>
    <w:semiHidden/>
    <w:rsid w:val="00155954"/>
    <w:pPr>
      <w:tabs>
        <w:tab w:val="left" w:pos="567"/>
      </w:tabs>
      <w:spacing w:after="0" w:line="240" w:lineRule="auto"/>
    </w:pPr>
    <w:rPr>
      <w:rFonts w:ascii="Times New Roman" w:eastAsia="Times New Roman" w:hAnsi="Times New Roman"/>
      <w:sz w:val="20"/>
      <w:szCs w:val="20"/>
      <w:lang w:val="en-GB" w:eastAsia="lt-LT"/>
    </w:rPr>
  </w:style>
  <w:style w:type="character" w:customStyle="1" w:styleId="DokumentoinaostekstasDiagrama">
    <w:name w:val="Dokumento išnašos tekstas Diagrama"/>
    <w:link w:val="Dokumentoinaostekstas"/>
    <w:semiHidden/>
    <w:rsid w:val="00155954"/>
    <w:rPr>
      <w:rFonts w:ascii="Times New Roman" w:eastAsia="Times New Roman" w:hAnsi="Times New Roman" w:cs="Times New Roman"/>
      <w:sz w:val="20"/>
      <w:szCs w:val="20"/>
      <w:lang w:val="en-GB" w:eastAsia="lt-LT"/>
    </w:rPr>
  </w:style>
  <w:style w:type="paragraph" w:customStyle="1" w:styleId="BT-EMEASMCA">
    <w:name w:val="BT- EMEA_SMCA"/>
    <w:basedOn w:val="prastasis"/>
    <w:autoRedefine/>
    <w:rsid w:val="00F20B49"/>
    <w:pPr>
      <w:numPr>
        <w:numId w:val="3"/>
      </w:numPr>
      <w:tabs>
        <w:tab w:val="clear" w:pos="720"/>
        <w:tab w:val="num" w:pos="360"/>
      </w:tabs>
      <w:spacing w:after="0" w:line="240" w:lineRule="auto"/>
      <w:ind w:left="0" w:firstLine="0"/>
    </w:pPr>
    <w:rPr>
      <w:rFonts w:ascii="Times New Roman" w:eastAsia="Times New Roman" w:hAnsi="Times New Roman"/>
      <w:noProof/>
    </w:rPr>
  </w:style>
  <w:style w:type="paragraph" w:customStyle="1" w:styleId="BTbEMEASMCA">
    <w:name w:val="BT(b) EMEA_SMCA"/>
    <w:basedOn w:val="prastasis"/>
    <w:autoRedefine/>
    <w:rsid w:val="00155954"/>
    <w:pPr>
      <w:spacing w:after="0" w:line="240" w:lineRule="auto"/>
    </w:pPr>
    <w:rPr>
      <w:rFonts w:ascii="Times New Roman" w:eastAsia="Times New Roman" w:hAnsi="Times New Roman"/>
      <w:b/>
      <w:noProof/>
    </w:rPr>
  </w:style>
  <w:style w:type="character" w:customStyle="1" w:styleId="DebesliotekstasDiagrama">
    <w:name w:val="Debesėlio tekstas Diagrama"/>
    <w:link w:val="Debesliotekstas"/>
    <w:semiHidden/>
    <w:rsid w:val="00155954"/>
    <w:rPr>
      <w:rFonts w:ascii="Tahoma" w:eastAsia="Times New Roman" w:hAnsi="Tahoma" w:cs="Tahoma"/>
      <w:sz w:val="16"/>
      <w:szCs w:val="16"/>
    </w:rPr>
  </w:style>
  <w:style w:type="paragraph" w:styleId="Debesliotekstas">
    <w:name w:val="Balloon Text"/>
    <w:basedOn w:val="prastasis"/>
    <w:link w:val="DebesliotekstasDiagrama"/>
    <w:semiHidden/>
    <w:rsid w:val="00155954"/>
    <w:pPr>
      <w:spacing w:after="0" w:line="240" w:lineRule="auto"/>
    </w:pPr>
    <w:rPr>
      <w:rFonts w:ascii="Tahoma" w:eastAsia="Times New Roman" w:hAnsi="Tahoma" w:cs="Tahoma"/>
      <w:sz w:val="16"/>
      <w:szCs w:val="16"/>
    </w:rPr>
  </w:style>
  <w:style w:type="character" w:customStyle="1" w:styleId="BalloonTextChar1">
    <w:name w:val="Balloon Text Char1"/>
    <w:uiPriority w:val="99"/>
    <w:semiHidden/>
    <w:rsid w:val="00155954"/>
    <w:rPr>
      <w:rFonts w:ascii="Segoe UI" w:hAnsi="Segoe UI" w:cs="Segoe UI"/>
      <w:sz w:val="18"/>
      <w:szCs w:val="18"/>
    </w:rPr>
  </w:style>
  <w:style w:type="character" w:customStyle="1" w:styleId="DebesliotekstasDiagrama1">
    <w:name w:val="Debesėlio tekstas Diagrama1"/>
    <w:uiPriority w:val="99"/>
    <w:semiHidden/>
    <w:rsid w:val="001D21A5"/>
    <w:rPr>
      <w:rFonts w:ascii="Tahoma" w:hAnsi="Tahoma" w:cs="Tahoma"/>
      <w:sz w:val="16"/>
      <w:szCs w:val="16"/>
    </w:rPr>
  </w:style>
  <w:style w:type="paragraph" w:styleId="Pavadinimas">
    <w:name w:val="Title"/>
    <w:basedOn w:val="prastasis"/>
    <w:link w:val="PavadinimasDiagrama"/>
    <w:autoRedefine/>
    <w:qFormat/>
    <w:rsid w:val="00155954"/>
    <w:pPr>
      <w:spacing w:after="0" w:line="240" w:lineRule="auto"/>
      <w:jc w:val="center"/>
      <w:outlineLvl w:val="0"/>
    </w:pPr>
    <w:rPr>
      <w:rFonts w:ascii="Times New Roman" w:eastAsia="Times New Roman" w:hAnsi="Times New Roman"/>
      <w:b/>
      <w:kern w:val="28"/>
      <w:sz w:val="20"/>
      <w:szCs w:val="20"/>
      <w:lang w:eastAsia="lt-LT"/>
    </w:rPr>
  </w:style>
  <w:style w:type="character" w:customStyle="1" w:styleId="PavadinimasDiagrama">
    <w:name w:val="Pavadinimas Diagrama"/>
    <w:link w:val="Pavadinimas"/>
    <w:rsid w:val="00155954"/>
    <w:rPr>
      <w:rFonts w:ascii="Times New Roman" w:eastAsia="Times New Roman" w:hAnsi="Times New Roman" w:cs="Times New Roman"/>
      <w:b/>
      <w:kern w:val="28"/>
      <w:sz w:val="20"/>
      <w:szCs w:val="20"/>
      <w:lang w:eastAsia="lt-LT"/>
    </w:rPr>
  </w:style>
  <w:style w:type="character" w:styleId="Hipersaitas">
    <w:name w:val="Hyperlink"/>
    <w:rsid w:val="00155954"/>
    <w:rPr>
      <w:color w:val="0000FF"/>
      <w:u w:val="single"/>
    </w:rPr>
  </w:style>
  <w:style w:type="character" w:customStyle="1" w:styleId="KomentarotekstasDiagrama">
    <w:name w:val="Komentaro tekstas Diagrama"/>
    <w:link w:val="Komentarotekstas1"/>
    <w:semiHidden/>
    <w:rsid w:val="00155954"/>
    <w:rPr>
      <w:rFonts w:ascii="Times New Roman" w:eastAsia="Times New Roman" w:hAnsi="Times New Roman"/>
    </w:rPr>
  </w:style>
  <w:style w:type="paragraph" w:customStyle="1" w:styleId="Komentarotekstas1">
    <w:name w:val="Komentaro tekstas1"/>
    <w:basedOn w:val="prastasis"/>
    <w:next w:val="Komentarotekstas"/>
    <w:link w:val="KomentarotekstasDiagrama"/>
    <w:semiHidden/>
    <w:rsid w:val="00155954"/>
    <w:pPr>
      <w:spacing w:after="0" w:line="240" w:lineRule="auto"/>
    </w:pPr>
    <w:rPr>
      <w:rFonts w:ascii="Times New Roman" w:eastAsia="Times New Roman" w:hAnsi="Times New Roman"/>
    </w:rPr>
  </w:style>
  <w:style w:type="character" w:customStyle="1" w:styleId="CommentTextChar1">
    <w:name w:val="Comment Text Char1"/>
    <w:uiPriority w:val="99"/>
    <w:semiHidden/>
    <w:rsid w:val="00155954"/>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rsid w:val="00155954"/>
    <w:pPr>
      <w:tabs>
        <w:tab w:val="center" w:pos="4819"/>
        <w:tab w:val="right" w:pos="9638"/>
      </w:tabs>
      <w:spacing w:after="0" w:line="240" w:lineRule="auto"/>
    </w:pPr>
    <w:rPr>
      <w:rFonts w:ascii="Times New Roman" w:eastAsia="Times New Roman" w:hAnsi="Times New Roman"/>
      <w:sz w:val="24"/>
      <w:szCs w:val="24"/>
      <w:lang w:eastAsia="lt-LT"/>
    </w:rPr>
  </w:style>
  <w:style w:type="character" w:customStyle="1" w:styleId="PoratDiagrama">
    <w:name w:val="Poraštė Diagrama"/>
    <w:link w:val="Porat"/>
    <w:uiPriority w:val="99"/>
    <w:rsid w:val="00155954"/>
    <w:rPr>
      <w:rFonts w:ascii="Times New Roman" w:eastAsia="Times New Roman" w:hAnsi="Times New Roman" w:cs="Times New Roman"/>
      <w:sz w:val="24"/>
      <w:szCs w:val="24"/>
      <w:lang w:eastAsia="lt-LT"/>
    </w:rPr>
  </w:style>
  <w:style w:type="paragraph" w:styleId="Antrats">
    <w:name w:val="header"/>
    <w:basedOn w:val="prastasis"/>
    <w:link w:val="AntratsDiagrama"/>
    <w:rsid w:val="00155954"/>
    <w:pPr>
      <w:tabs>
        <w:tab w:val="center" w:pos="4819"/>
        <w:tab w:val="right" w:pos="9638"/>
      </w:tabs>
      <w:spacing w:after="0" w:line="240" w:lineRule="auto"/>
    </w:pPr>
    <w:rPr>
      <w:rFonts w:ascii="Times New Roman" w:eastAsia="Times New Roman" w:hAnsi="Times New Roman"/>
      <w:sz w:val="24"/>
      <w:szCs w:val="24"/>
      <w:lang w:eastAsia="lt-LT"/>
    </w:rPr>
  </w:style>
  <w:style w:type="character" w:customStyle="1" w:styleId="AntratsDiagrama">
    <w:name w:val="Antraštės Diagrama"/>
    <w:link w:val="Antrats"/>
    <w:rsid w:val="00155954"/>
    <w:rPr>
      <w:rFonts w:ascii="Times New Roman" w:eastAsia="Times New Roman" w:hAnsi="Times New Roman" w:cs="Times New Roman"/>
      <w:sz w:val="24"/>
      <w:szCs w:val="24"/>
      <w:lang w:eastAsia="lt-LT"/>
    </w:rPr>
  </w:style>
  <w:style w:type="character" w:styleId="Puslapionumeris">
    <w:name w:val="page number"/>
    <w:basedOn w:val="Numatytasispastraiposriftas"/>
    <w:rsid w:val="00155954"/>
  </w:style>
  <w:style w:type="character" w:customStyle="1" w:styleId="KomentarotemaDiagrama">
    <w:name w:val="Komentaro tema Diagrama"/>
    <w:link w:val="Komentarotema"/>
    <w:rsid w:val="00155954"/>
    <w:rPr>
      <w:rFonts w:ascii="Times New Roman" w:eastAsia="Times New Roman" w:hAnsi="Times New Roman"/>
      <w:b/>
      <w:bCs/>
    </w:rPr>
  </w:style>
  <w:style w:type="paragraph" w:styleId="Komentarotekstas">
    <w:name w:val="annotation text"/>
    <w:basedOn w:val="prastasis"/>
    <w:link w:val="KomentarotekstasDiagrama1"/>
    <w:uiPriority w:val="99"/>
    <w:semiHidden/>
    <w:unhideWhenUsed/>
    <w:rsid w:val="00F20B49"/>
    <w:pPr>
      <w:spacing w:after="200" w:line="240" w:lineRule="auto"/>
    </w:pPr>
    <w:rPr>
      <w:sz w:val="20"/>
      <w:szCs w:val="20"/>
    </w:rPr>
  </w:style>
  <w:style w:type="character" w:customStyle="1" w:styleId="KomentarotekstasDiagrama1">
    <w:name w:val="Komentaro tekstas Diagrama1"/>
    <w:link w:val="Komentarotekstas"/>
    <w:uiPriority w:val="99"/>
    <w:semiHidden/>
    <w:rsid w:val="00155954"/>
    <w:rPr>
      <w:rFonts w:ascii="Calibri" w:eastAsia="Calibri" w:hAnsi="Calibri" w:cs="Times New Roman"/>
      <w:sz w:val="20"/>
      <w:szCs w:val="20"/>
    </w:rPr>
  </w:style>
  <w:style w:type="paragraph" w:styleId="Komentarotema">
    <w:name w:val="annotation subject"/>
    <w:basedOn w:val="Komentarotekstas"/>
    <w:next w:val="Komentarotekstas"/>
    <w:link w:val="KomentarotemaDiagrama"/>
    <w:rsid w:val="00155954"/>
    <w:pPr>
      <w:spacing w:after="0"/>
    </w:pPr>
    <w:rPr>
      <w:rFonts w:ascii="Times New Roman" w:eastAsia="Times New Roman" w:hAnsi="Times New Roman"/>
      <w:b/>
      <w:bCs/>
      <w:sz w:val="22"/>
      <w:szCs w:val="22"/>
    </w:rPr>
  </w:style>
  <w:style w:type="character" w:customStyle="1" w:styleId="CommentSubjectChar1">
    <w:name w:val="Comment Subject Char1"/>
    <w:uiPriority w:val="99"/>
    <w:semiHidden/>
    <w:rsid w:val="00155954"/>
    <w:rPr>
      <w:rFonts w:ascii="Calibri" w:eastAsia="Calibri" w:hAnsi="Calibri" w:cs="Times New Roman"/>
      <w:b/>
      <w:bCs/>
      <w:sz w:val="20"/>
      <w:szCs w:val="20"/>
    </w:rPr>
  </w:style>
  <w:style w:type="character" w:customStyle="1" w:styleId="KomentarotemaDiagrama1">
    <w:name w:val="Komentaro tema Diagrama1"/>
    <w:uiPriority w:val="99"/>
    <w:semiHidden/>
    <w:rsid w:val="001D21A5"/>
    <w:rPr>
      <w:b/>
      <w:bCs/>
      <w:sz w:val="20"/>
      <w:szCs w:val="20"/>
    </w:rPr>
  </w:style>
  <w:style w:type="character" w:styleId="Komentaronuoroda">
    <w:name w:val="annotation reference"/>
    <w:rsid w:val="00155954"/>
    <w:rPr>
      <w:sz w:val="16"/>
      <w:szCs w:val="16"/>
    </w:rPr>
  </w:style>
  <w:style w:type="paragraph" w:customStyle="1" w:styleId="CharChar1">
    <w:name w:val="Char Char1"/>
    <w:basedOn w:val="prastasis"/>
    <w:rsid w:val="00155954"/>
    <w:pPr>
      <w:widowControl w:val="0"/>
      <w:adjustRightInd w:val="0"/>
      <w:spacing w:line="240" w:lineRule="exact"/>
      <w:jc w:val="both"/>
      <w:textAlignment w:val="baseline"/>
    </w:pPr>
    <w:rPr>
      <w:rFonts w:ascii="Verdana" w:eastAsia="SimSun" w:hAnsi="Verdana"/>
      <w:sz w:val="20"/>
      <w:szCs w:val="20"/>
      <w:lang w:val="en-US" w:eastAsia="zh-CN"/>
    </w:rPr>
  </w:style>
  <w:style w:type="paragraph" w:customStyle="1" w:styleId="Pages">
    <w:name w:val="Pages"/>
    <w:basedOn w:val="Pagrindinistekstas"/>
    <w:rsid w:val="00155954"/>
    <w:pPr>
      <w:spacing w:after="0"/>
    </w:pPr>
    <w:rPr>
      <w:rFonts w:ascii="Arial" w:hAnsi="Arial"/>
      <w:b/>
      <w:lang w:val="en-US" w:eastAsia="en-US"/>
    </w:rPr>
  </w:style>
  <w:style w:type="paragraph" w:customStyle="1" w:styleId="MessageHeaderFirst">
    <w:name w:val="Message Header First"/>
    <w:basedOn w:val="Laikoantrat"/>
    <w:next w:val="Laikoantrat"/>
    <w:rsid w:val="00155954"/>
    <w:pPr>
      <w:spacing w:before="120"/>
    </w:pPr>
  </w:style>
  <w:style w:type="paragraph" w:styleId="Laikoantrat">
    <w:name w:val="Message Header"/>
    <w:basedOn w:val="Pagrindinistekstas"/>
    <w:link w:val="LaikoantratDiagrama"/>
    <w:rsid w:val="00155954"/>
    <w:pPr>
      <w:keepLines/>
      <w:tabs>
        <w:tab w:val="left" w:pos="3600"/>
        <w:tab w:val="left" w:pos="4680"/>
      </w:tabs>
      <w:spacing w:after="240"/>
      <w:ind w:left="1080" w:hanging="1080"/>
    </w:pPr>
    <w:rPr>
      <w:rFonts w:ascii="Arial" w:hAnsi="Arial"/>
      <w:lang w:val="en-US" w:eastAsia="en-US"/>
    </w:rPr>
  </w:style>
  <w:style w:type="character" w:customStyle="1" w:styleId="LaikoantratDiagrama">
    <w:name w:val="Laiško antraštė Diagrama"/>
    <w:link w:val="Laikoantrat"/>
    <w:rsid w:val="00155954"/>
    <w:rPr>
      <w:rFonts w:ascii="Arial" w:eastAsia="Times New Roman" w:hAnsi="Arial" w:cs="Times New Roman"/>
      <w:sz w:val="20"/>
      <w:szCs w:val="20"/>
      <w:lang w:val="en-US"/>
    </w:rPr>
  </w:style>
  <w:style w:type="character" w:customStyle="1" w:styleId="MessageHeaderLabel">
    <w:name w:val="Message Header Label"/>
    <w:rsid w:val="00155954"/>
    <w:rPr>
      <w:rFonts w:ascii="Arial" w:hAnsi="Arial"/>
      <w:b/>
      <w:caps/>
      <w:sz w:val="18"/>
    </w:rPr>
  </w:style>
  <w:style w:type="paragraph" w:customStyle="1" w:styleId="MessageHeaderLast">
    <w:name w:val="Message Header Last"/>
    <w:basedOn w:val="Laikoantrat"/>
    <w:next w:val="Pagrindinistekstas"/>
    <w:rsid w:val="00155954"/>
    <w:pPr>
      <w:spacing w:after="360"/>
    </w:pPr>
  </w:style>
  <w:style w:type="paragraph" w:styleId="Pagrindinistekstas2">
    <w:name w:val="Body Text 2"/>
    <w:basedOn w:val="prastasis"/>
    <w:link w:val="Pagrindinistekstas2Diagrama"/>
    <w:rsid w:val="00155954"/>
    <w:pPr>
      <w:spacing w:after="0" w:line="260" w:lineRule="exact"/>
      <w:ind w:left="3828" w:hanging="3828"/>
    </w:pPr>
    <w:rPr>
      <w:rFonts w:ascii="Times New Roman" w:eastAsia="Times New Roman" w:hAnsi="Times New Roman"/>
      <w:szCs w:val="20"/>
      <w:lang w:val="en-GB"/>
    </w:rPr>
  </w:style>
  <w:style w:type="character" w:customStyle="1" w:styleId="Pagrindinistekstas2Diagrama">
    <w:name w:val="Pagrindinis tekstas 2 Diagrama"/>
    <w:link w:val="Pagrindinistekstas2"/>
    <w:rsid w:val="00155954"/>
    <w:rPr>
      <w:rFonts w:ascii="Times New Roman" w:eastAsia="Times New Roman" w:hAnsi="Times New Roman" w:cs="Times New Roman"/>
      <w:szCs w:val="20"/>
      <w:lang w:val="en-GB"/>
    </w:rPr>
  </w:style>
  <w:style w:type="paragraph" w:styleId="Pagrindinistekstas3">
    <w:name w:val="Body Text 3"/>
    <w:basedOn w:val="prastasis"/>
    <w:link w:val="Pagrindinistekstas3Diagrama"/>
    <w:rsid w:val="00155954"/>
    <w:pPr>
      <w:spacing w:after="0" w:line="260" w:lineRule="exact"/>
      <w:jc w:val="center"/>
    </w:pPr>
    <w:rPr>
      <w:rFonts w:ascii="Times New Roman" w:eastAsia="Times New Roman" w:hAnsi="Times New Roman"/>
      <w:b/>
      <w:szCs w:val="20"/>
      <w:lang w:val="en-GB"/>
    </w:rPr>
  </w:style>
  <w:style w:type="character" w:customStyle="1" w:styleId="Pagrindinistekstas3Diagrama">
    <w:name w:val="Pagrindinis tekstas 3 Diagrama"/>
    <w:link w:val="Pagrindinistekstas3"/>
    <w:rsid w:val="00155954"/>
    <w:rPr>
      <w:rFonts w:ascii="Times New Roman" w:eastAsia="Times New Roman" w:hAnsi="Times New Roman" w:cs="Times New Roman"/>
      <w:b/>
      <w:szCs w:val="20"/>
      <w:lang w:val="en-GB"/>
    </w:rPr>
  </w:style>
  <w:style w:type="paragraph" w:customStyle="1" w:styleId="copy">
    <w:name w:val="*copy"/>
    <w:rsid w:val="00155954"/>
    <w:rPr>
      <w:rFonts w:ascii="Times New Roman" w:eastAsia="Times New Roman" w:hAnsi="Times New Roman"/>
      <w:sz w:val="22"/>
      <w:lang w:val="en-GB" w:eastAsia="en-US"/>
    </w:rPr>
  </w:style>
  <w:style w:type="paragraph" w:customStyle="1" w:styleId="Normal11">
    <w:name w:val="Normal11"/>
    <w:basedOn w:val="prastasis"/>
    <w:rsid w:val="00155954"/>
    <w:pPr>
      <w:spacing w:after="0" w:line="240" w:lineRule="auto"/>
      <w:jc w:val="both"/>
    </w:pPr>
    <w:rPr>
      <w:rFonts w:ascii="Times New Roman" w:eastAsia="Times New Roman" w:hAnsi="Times New Roman"/>
      <w:szCs w:val="20"/>
      <w:lang w:val="fr-FR"/>
    </w:rPr>
  </w:style>
  <w:style w:type="paragraph" w:styleId="Puslapioinaostekstas">
    <w:name w:val="footnote text"/>
    <w:basedOn w:val="prastasis"/>
    <w:link w:val="PuslapioinaostekstasDiagrama"/>
    <w:semiHidden/>
    <w:rsid w:val="00155954"/>
    <w:pPr>
      <w:spacing w:after="0" w:line="260" w:lineRule="exact"/>
    </w:pPr>
    <w:rPr>
      <w:rFonts w:ascii="Times New Roman" w:eastAsia="Times New Roman" w:hAnsi="Times New Roman"/>
      <w:sz w:val="20"/>
      <w:szCs w:val="20"/>
      <w:lang w:val="en-GB"/>
    </w:rPr>
  </w:style>
  <w:style w:type="character" w:customStyle="1" w:styleId="PuslapioinaostekstasDiagrama">
    <w:name w:val="Puslapio išnašos tekstas Diagrama"/>
    <w:link w:val="Puslapioinaostekstas"/>
    <w:semiHidden/>
    <w:rsid w:val="00155954"/>
    <w:rPr>
      <w:rFonts w:ascii="Times New Roman" w:eastAsia="Times New Roman" w:hAnsi="Times New Roman" w:cs="Times New Roman"/>
      <w:sz w:val="20"/>
      <w:szCs w:val="20"/>
      <w:lang w:val="en-GB"/>
    </w:rPr>
  </w:style>
  <w:style w:type="paragraph" w:customStyle="1" w:styleId="Instruction">
    <w:name w:val="Instruction"/>
    <w:basedOn w:val="prastasis"/>
    <w:rsid w:val="00155954"/>
    <w:pPr>
      <w:widowControl w:val="0"/>
      <w:tabs>
        <w:tab w:val="left" w:pos="567"/>
      </w:tabs>
      <w:spacing w:after="0" w:line="260" w:lineRule="exact"/>
      <w:jc w:val="both"/>
    </w:pPr>
    <w:rPr>
      <w:rFonts w:ascii="Times New Roman" w:eastAsia="Times New Roman" w:hAnsi="Times New Roman"/>
      <w:i/>
      <w:color w:val="0000FF"/>
      <w:szCs w:val="20"/>
      <w:lang w:val="fi-FI" w:eastAsia="zh-CN"/>
    </w:rPr>
  </w:style>
  <w:style w:type="paragraph" w:styleId="Pagrindiniotekstotrauka2">
    <w:name w:val="Body Text Indent 2"/>
    <w:basedOn w:val="prastasis"/>
    <w:link w:val="Pagrindiniotekstotrauka2Diagrama"/>
    <w:rsid w:val="00155954"/>
    <w:pPr>
      <w:spacing w:after="0" w:line="240" w:lineRule="auto"/>
      <w:ind w:left="300"/>
    </w:pPr>
    <w:rPr>
      <w:rFonts w:ascii="Arial" w:eastAsia="Times New Roman" w:hAnsi="Arial"/>
      <w:sz w:val="20"/>
      <w:szCs w:val="20"/>
      <w:lang w:val="en-GB"/>
    </w:rPr>
  </w:style>
  <w:style w:type="character" w:customStyle="1" w:styleId="Pagrindiniotekstotrauka2Diagrama">
    <w:name w:val="Pagrindinio teksto įtrauka 2 Diagrama"/>
    <w:link w:val="Pagrindiniotekstotrauka2"/>
    <w:rsid w:val="00155954"/>
    <w:rPr>
      <w:rFonts w:ascii="Arial" w:eastAsia="Times New Roman" w:hAnsi="Arial" w:cs="Times New Roman"/>
      <w:sz w:val="20"/>
      <w:szCs w:val="20"/>
      <w:lang w:val="en-GB"/>
    </w:rPr>
  </w:style>
  <w:style w:type="paragraph" w:customStyle="1" w:styleId="EMEAEnBodyText">
    <w:name w:val="EMEA En Body Text"/>
    <w:basedOn w:val="prastasis"/>
    <w:rsid w:val="00155954"/>
    <w:pPr>
      <w:spacing w:before="120" w:after="120" w:line="240" w:lineRule="auto"/>
      <w:jc w:val="both"/>
    </w:pPr>
    <w:rPr>
      <w:rFonts w:ascii="Times New Roman" w:eastAsia="Times New Roman" w:hAnsi="Times New Roman"/>
      <w:szCs w:val="20"/>
      <w:lang w:val="en-US"/>
    </w:rPr>
  </w:style>
  <w:style w:type="paragraph" w:customStyle="1" w:styleId="AHeader1">
    <w:name w:val="AHeader 1"/>
    <w:basedOn w:val="prastasis"/>
    <w:rsid w:val="00F20B49"/>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F20B49"/>
    <w:pPr>
      <w:numPr>
        <w:numId w:val="5"/>
      </w:numPr>
      <w:tabs>
        <w:tab w:val="clear" w:pos="720"/>
        <w:tab w:val="num" w:pos="360"/>
      </w:tabs>
      <w:ind w:left="709" w:hanging="425"/>
    </w:pPr>
    <w:rPr>
      <w:sz w:val="22"/>
    </w:rPr>
  </w:style>
  <w:style w:type="paragraph" w:customStyle="1" w:styleId="AHeader3">
    <w:name w:val="AHeader 3"/>
    <w:basedOn w:val="AHeader2"/>
    <w:rsid w:val="00F20B49"/>
    <w:pPr>
      <w:numPr>
        <w:ilvl w:val="1"/>
      </w:numPr>
      <w:tabs>
        <w:tab w:val="clear" w:pos="709"/>
        <w:tab w:val="num" w:pos="360"/>
      </w:tabs>
      <w:ind w:left="1276" w:hanging="567"/>
    </w:pPr>
  </w:style>
  <w:style w:type="paragraph" w:customStyle="1" w:styleId="AHeader2abc">
    <w:name w:val="AHeader 2 abc"/>
    <w:basedOn w:val="AHeader3"/>
    <w:rsid w:val="00F20B49"/>
    <w:pPr>
      <w:numPr>
        <w:ilvl w:val="2"/>
      </w:numPr>
      <w:tabs>
        <w:tab w:val="clear" w:pos="1276"/>
        <w:tab w:val="num" w:pos="360"/>
      </w:tabs>
    </w:pPr>
  </w:style>
  <w:style w:type="paragraph" w:customStyle="1" w:styleId="AHeader3abc">
    <w:name w:val="AHeader 3 abc"/>
    <w:basedOn w:val="AHeader2abc"/>
    <w:rsid w:val="00F20B49"/>
    <w:pPr>
      <w:numPr>
        <w:ilvl w:val="3"/>
      </w:numPr>
      <w:tabs>
        <w:tab w:val="clear" w:pos="1276"/>
        <w:tab w:val="num" w:pos="360"/>
      </w:tabs>
    </w:pPr>
  </w:style>
  <w:style w:type="paragraph" w:styleId="Pagrindiniotekstotrauka3">
    <w:name w:val="Body Text Indent 3"/>
    <w:basedOn w:val="prastasis"/>
    <w:link w:val="Pagrindiniotekstotrauka3Diagrama"/>
    <w:rsid w:val="00155954"/>
    <w:pPr>
      <w:numPr>
        <w:ilvl w:val="4"/>
        <w:numId w:val="5"/>
      </w:numPr>
      <w:tabs>
        <w:tab w:val="clear" w:pos="1701"/>
        <w:tab w:val="left" w:pos="567"/>
        <w:tab w:val="left" w:pos="1134"/>
      </w:tabs>
      <w:autoSpaceDE w:val="0"/>
      <w:autoSpaceDN w:val="0"/>
      <w:adjustRightInd w:val="0"/>
      <w:spacing w:after="0" w:line="260" w:lineRule="exact"/>
      <w:ind w:left="633" w:firstLine="0"/>
      <w:jc w:val="both"/>
    </w:pPr>
    <w:rPr>
      <w:rFonts w:ascii="Times New Roman" w:eastAsia="Times New Roman" w:hAnsi="Times New Roman"/>
      <w:szCs w:val="21"/>
      <w:lang w:val="en-GB"/>
    </w:rPr>
  </w:style>
  <w:style w:type="character" w:customStyle="1" w:styleId="Pagrindiniotekstotrauka3Diagrama">
    <w:name w:val="Pagrindinio teksto įtrauka 3 Diagrama"/>
    <w:link w:val="Pagrindiniotekstotrauka3"/>
    <w:rsid w:val="00155954"/>
    <w:rPr>
      <w:rFonts w:ascii="Times New Roman" w:eastAsia="Times New Roman" w:hAnsi="Times New Roman" w:cs="Times New Roman"/>
      <w:szCs w:val="21"/>
      <w:lang w:val="en-GB"/>
    </w:rPr>
  </w:style>
  <w:style w:type="character" w:styleId="Perirtashipersaitas">
    <w:name w:val="FollowedHyperlink"/>
    <w:rsid w:val="00155954"/>
    <w:rPr>
      <w:color w:val="800080"/>
      <w:u w:val="single"/>
    </w:rPr>
  </w:style>
  <w:style w:type="paragraph" w:customStyle="1" w:styleId="Default">
    <w:name w:val="Default"/>
    <w:rsid w:val="00155954"/>
    <w:pPr>
      <w:autoSpaceDE w:val="0"/>
      <w:autoSpaceDN w:val="0"/>
      <w:adjustRightInd w:val="0"/>
    </w:pPr>
    <w:rPr>
      <w:rFonts w:ascii="Times New Roman" w:eastAsia="Times New Roman" w:hAnsi="Times New Roman"/>
      <w:lang w:val="en-US" w:eastAsia="en-US"/>
    </w:rPr>
  </w:style>
  <w:style w:type="paragraph" w:customStyle="1" w:styleId="TableCell">
    <w:name w:val="TableCell"/>
    <w:basedOn w:val="prastasis"/>
    <w:rsid w:val="00155954"/>
    <w:pPr>
      <w:spacing w:after="0" w:line="240" w:lineRule="auto"/>
    </w:pPr>
    <w:rPr>
      <w:rFonts w:ascii="Times New Roman" w:eastAsia="Times New Roman" w:hAnsi="Times New Roman"/>
      <w:sz w:val="24"/>
      <w:szCs w:val="20"/>
      <w:lang w:val="en-GB"/>
    </w:rPr>
  </w:style>
  <w:style w:type="paragraph" w:customStyle="1" w:styleId="BridgeheadGDS">
    <w:name w:val="Bridgehead GDS"/>
    <w:basedOn w:val="prastasis"/>
    <w:autoRedefine/>
    <w:rsid w:val="00155954"/>
    <w:pPr>
      <w:keepNext/>
      <w:spacing w:after="240" w:line="240" w:lineRule="auto"/>
      <w:outlineLvl w:val="0"/>
    </w:pPr>
    <w:rPr>
      <w:rFonts w:ascii="Times New Roman" w:eastAsia="Times New Roman" w:hAnsi="Times New Roman"/>
      <w:i/>
      <w:lang w:val="en-GB"/>
    </w:rPr>
  </w:style>
  <w:style w:type="character" w:customStyle="1" w:styleId="CSIchar">
    <w:name w:val="CSIchar"/>
    <w:rsid w:val="00155954"/>
    <w:rPr>
      <w:bdr w:val="none" w:sz="0" w:space="0" w:color="auto"/>
      <w:shd w:val="clear" w:color="auto" w:fill="CCCCCC"/>
    </w:rPr>
  </w:style>
  <w:style w:type="paragraph" w:customStyle="1" w:styleId="Postspace">
    <w:name w:val="Postspace"/>
    <w:basedOn w:val="prastasis"/>
    <w:autoRedefine/>
    <w:rsid w:val="00155954"/>
    <w:pPr>
      <w:spacing w:after="0" w:line="240" w:lineRule="auto"/>
    </w:pPr>
    <w:rPr>
      <w:rFonts w:ascii="Times New Roman" w:eastAsia="Times New Roman" w:hAnsi="Times New Roman"/>
      <w:i/>
      <w:lang w:val="en-GB"/>
    </w:rPr>
  </w:style>
  <w:style w:type="paragraph" w:customStyle="1" w:styleId="250125tabs">
    <w:name w:val="250/125 tabs"/>
    <w:basedOn w:val="prastasis"/>
    <w:rsid w:val="00155954"/>
    <w:pPr>
      <w:tabs>
        <w:tab w:val="left" w:pos="567"/>
      </w:tabs>
      <w:spacing w:after="0" w:line="260" w:lineRule="exact"/>
    </w:pPr>
    <w:rPr>
      <w:rFonts w:ascii="Times New Roman" w:eastAsia="Times New Roman" w:hAnsi="Times New Roman"/>
      <w:noProof/>
      <w:szCs w:val="20"/>
      <w:lang w:val="en-GB"/>
    </w:rPr>
  </w:style>
  <w:style w:type="character" w:customStyle="1" w:styleId="refsbrptno">
    <w:name w:val="ref_sbrptno"/>
    <w:basedOn w:val="Numatytasispastraiposriftas"/>
    <w:rsid w:val="00155954"/>
  </w:style>
  <w:style w:type="character" w:customStyle="1" w:styleId="refdate">
    <w:name w:val="ref_date"/>
    <w:basedOn w:val="Numatytasispastraiposriftas"/>
    <w:rsid w:val="00155954"/>
  </w:style>
  <w:style w:type="character" w:customStyle="1" w:styleId="refsbauthor">
    <w:name w:val="ref_sbauthor"/>
    <w:basedOn w:val="Numatytasispastraiposriftas"/>
    <w:rsid w:val="00155954"/>
  </w:style>
  <w:style w:type="character" w:customStyle="1" w:styleId="reftitle">
    <w:name w:val="ref_title"/>
    <w:basedOn w:val="Numatytasispastraiposriftas"/>
    <w:rsid w:val="00155954"/>
  </w:style>
  <w:style w:type="paragraph" w:customStyle="1" w:styleId="tablerefalpha">
    <w:name w:val="table:ref (alpha)"/>
    <w:basedOn w:val="prastasis"/>
    <w:rsid w:val="00F20B49"/>
    <w:pPr>
      <w:numPr>
        <w:numId w:val="2"/>
      </w:numPr>
      <w:tabs>
        <w:tab w:val="left" w:pos="567"/>
      </w:tabs>
      <w:spacing w:after="0" w:line="260" w:lineRule="exact"/>
    </w:pPr>
    <w:rPr>
      <w:rFonts w:ascii="Arial Narrow" w:eastAsia="Times New Roman" w:hAnsi="Arial Narrow" w:cs="Arial Narrow"/>
      <w:sz w:val="20"/>
      <w:szCs w:val="20"/>
      <w:lang w:val="en-GB"/>
    </w:rPr>
  </w:style>
  <w:style w:type="character" w:customStyle="1" w:styleId="DeltaViewDeletion">
    <w:name w:val="DeltaView Deletion"/>
    <w:rsid w:val="00155954"/>
    <w:rPr>
      <w:strike/>
      <w:color w:val="FF0000"/>
      <w:spacing w:val="0"/>
    </w:rPr>
  </w:style>
  <w:style w:type="character" w:customStyle="1" w:styleId="DeltaViewMoveSource">
    <w:name w:val="DeltaView Move Source"/>
    <w:rsid w:val="00155954"/>
    <w:rPr>
      <w:strike/>
      <w:color w:val="00C000"/>
      <w:spacing w:val="0"/>
    </w:rPr>
  </w:style>
  <w:style w:type="paragraph" w:customStyle="1" w:styleId="tabletext">
    <w:name w:val="table:text"/>
    <w:basedOn w:val="prastasis"/>
    <w:rsid w:val="00155954"/>
    <w:pPr>
      <w:spacing w:before="120" w:after="120" w:line="240" w:lineRule="auto"/>
    </w:pPr>
    <w:rPr>
      <w:rFonts w:ascii="Arial Narrow" w:eastAsia="Times New Roman" w:hAnsi="Arial Narrow" w:cs="Arial Narrow"/>
      <w:sz w:val="24"/>
      <w:szCs w:val="24"/>
      <w:lang w:val="en-GB"/>
    </w:rPr>
  </w:style>
  <w:style w:type="character" w:styleId="Emfaz">
    <w:name w:val="Emphasis"/>
    <w:qFormat/>
    <w:rsid w:val="00155954"/>
    <w:rPr>
      <w:b/>
      <w:bCs/>
      <w:i w:val="0"/>
      <w:iCs w:val="0"/>
    </w:rPr>
  </w:style>
  <w:style w:type="character" w:styleId="Grietas">
    <w:name w:val="Strong"/>
    <w:qFormat/>
    <w:rsid w:val="00155954"/>
    <w:rPr>
      <w:b/>
      <w:bCs/>
    </w:rPr>
  </w:style>
  <w:style w:type="paragraph" w:customStyle="1" w:styleId="TTEMEASMCA">
    <w:name w:val="TT EMEA_SMCA"/>
    <w:basedOn w:val="Antrat1"/>
    <w:link w:val="TTEMEASMCAChar"/>
    <w:autoRedefine/>
    <w:rsid w:val="00155954"/>
    <w:pPr>
      <w:keepNext w:val="0"/>
      <w:tabs>
        <w:tab w:val="clear" w:pos="540"/>
        <w:tab w:val="clear" w:pos="4500"/>
        <w:tab w:val="left" w:pos="567"/>
      </w:tabs>
      <w:ind w:left="567" w:hanging="567"/>
      <w:jc w:val="center"/>
    </w:pPr>
    <w:rPr>
      <w:bCs w:val="0"/>
      <w:caps/>
      <w:sz w:val="20"/>
      <w:szCs w:val="20"/>
      <w:lang w:val="en-US" w:eastAsia="x-none"/>
    </w:rPr>
  </w:style>
  <w:style w:type="character" w:customStyle="1" w:styleId="TTEMEASMCAChar">
    <w:name w:val="TT EMEA_SMCA Char"/>
    <w:link w:val="TTEMEASMCA"/>
    <w:rsid w:val="00155954"/>
    <w:rPr>
      <w:rFonts w:ascii="Times New Roman" w:eastAsia="Times New Roman" w:hAnsi="Times New Roman" w:cs="Times New Roman"/>
      <w:b/>
      <w:caps/>
      <w:sz w:val="20"/>
      <w:szCs w:val="20"/>
      <w:lang w:val="en-US" w:eastAsia="x-none"/>
    </w:rPr>
  </w:style>
  <w:style w:type="paragraph" w:customStyle="1" w:styleId="PI-1EMEASMCA">
    <w:name w:val="PI-1 EMEA_SMCA"/>
    <w:basedOn w:val="Antrat2"/>
    <w:autoRedefine/>
    <w:rsid w:val="00155954"/>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PI-2EMEASMCA">
    <w:name w:val="PI-2 EMEA_SMCA"/>
    <w:basedOn w:val="Antrat3"/>
    <w:autoRedefine/>
    <w:rsid w:val="00155954"/>
    <w:pPr>
      <w:tabs>
        <w:tab w:val="left" w:pos="567"/>
      </w:tabs>
      <w:spacing w:before="0" w:after="0" w:line="240" w:lineRule="auto"/>
      <w:ind w:left="567" w:hanging="567"/>
    </w:pPr>
    <w:rPr>
      <w:b w:val="0"/>
      <w:sz w:val="22"/>
      <w:szCs w:val="22"/>
      <w:lang w:val="lt-LT"/>
    </w:rPr>
  </w:style>
  <w:style w:type="paragraph" w:customStyle="1" w:styleId="BTAnIIEMEASMCA">
    <w:name w:val="BT(AnII) EMEA_SMCA"/>
    <w:basedOn w:val="Debesliotekstas"/>
    <w:autoRedefine/>
    <w:rsid w:val="00155954"/>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155954"/>
    <w:rPr>
      <w:iCs w:val="0"/>
      <w:u w:val="single"/>
      <w:lang w:eastAsia="en-US"/>
    </w:rPr>
  </w:style>
  <w:style w:type="paragraph" w:customStyle="1" w:styleId="PI-1labEMEASMCA">
    <w:name w:val="PI-1_lab EMEA_SMCA"/>
    <w:basedOn w:val="prastasis"/>
    <w:link w:val="PI-1labEMEASMCAChar"/>
    <w:autoRedefine/>
    <w:rsid w:val="0015595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pPr>
    <w:rPr>
      <w:rFonts w:ascii="Times New Roman" w:eastAsia="Times New Roman" w:hAnsi="Times New Roman"/>
      <w:b/>
      <w:noProof/>
      <w:sz w:val="20"/>
      <w:szCs w:val="20"/>
      <w:lang w:val="x-none" w:eastAsia="x-none"/>
    </w:rPr>
  </w:style>
  <w:style w:type="table" w:styleId="Lentelstinklelis">
    <w:name w:val="Table Grid"/>
    <w:basedOn w:val="prastojilentel"/>
    <w:rsid w:val="001559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ostruktra">
    <w:name w:val="Document Map"/>
    <w:basedOn w:val="prastasis"/>
    <w:link w:val="DokumentostruktraDiagrama"/>
    <w:uiPriority w:val="99"/>
    <w:semiHidden/>
    <w:unhideWhenUsed/>
    <w:rsid w:val="00155954"/>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link w:val="Dokumentostruktra"/>
    <w:uiPriority w:val="99"/>
    <w:semiHidden/>
    <w:rsid w:val="00155954"/>
    <w:rPr>
      <w:rFonts w:ascii="Tahoma" w:eastAsia="Times New Roman" w:hAnsi="Tahoma" w:cs="Tahoma"/>
      <w:sz w:val="16"/>
      <w:szCs w:val="16"/>
      <w:lang w:eastAsia="lt-LT"/>
    </w:rPr>
  </w:style>
  <w:style w:type="paragraph" w:customStyle="1" w:styleId="PI-3EMEASMCA">
    <w:name w:val="PI-3 EMEA_SMCA"/>
    <w:basedOn w:val="prastasis"/>
    <w:autoRedefine/>
    <w:rsid w:val="00155954"/>
    <w:pPr>
      <w:spacing w:after="0" w:line="220" w:lineRule="exact"/>
    </w:pPr>
    <w:rPr>
      <w:rFonts w:ascii="Times New Roman" w:eastAsia="Times New Roman" w:hAnsi="Times New Roman"/>
      <w:b/>
      <w:bCs/>
    </w:rPr>
  </w:style>
  <w:style w:type="character" w:styleId="Dokumentoinaosnumeris">
    <w:name w:val="endnote reference"/>
    <w:semiHidden/>
    <w:rsid w:val="00155954"/>
    <w:rPr>
      <w:vertAlign w:val="superscript"/>
    </w:rPr>
  </w:style>
  <w:style w:type="character" w:styleId="Puslapioinaosnuoroda">
    <w:name w:val="footnote reference"/>
    <w:semiHidden/>
    <w:rsid w:val="00155954"/>
    <w:rPr>
      <w:vertAlign w:val="superscript"/>
    </w:rPr>
  </w:style>
  <w:style w:type="character" w:customStyle="1" w:styleId="PI-1labEMEASMCAChar">
    <w:name w:val="PI-1_lab EMEA_SMCA Char"/>
    <w:link w:val="PI-1labEMEASMCA"/>
    <w:rsid w:val="00155954"/>
    <w:rPr>
      <w:rFonts w:ascii="Times New Roman" w:eastAsia="Times New Roman" w:hAnsi="Times New Roman" w:cs="Times New Roman"/>
      <w:b/>
      <w:noProof/>
      <w:sz w:val="20"/>
      <w:szCs w:val="20"/>
      <w:lang w:val="x-none" w:eastAsia="x-none"/>
    </w:rPr>
  </w:style>
  <w:style w:type="paragraph" w:styleId="Betarp">
    <w:name w:val="No Spacing"/>
    <w:uiPriority w:val="1"/>
    <w:qFormat/>
    <w:rsid w:val="00155954"/>
    <w:rPr>
      <w:sz w:val="22"/>
      <w:szCs w:val="22"/>
      <w:lang w:val="en-GB" w:eastAsia="en-US"/>
    </w:rPr>
  </w:style>
  <w:style w:type="paragraph" w:styleId="Sraopastraipa">
    <w:name w:val="List Paragraph"/>
    <w:basedOn w:val="prastasis"/>
    <w:uiPriority w:val="34"/>
    <w:qFormat/>
    <w:rsid w:val="00F20B49"/>
    <w:pPr>
      <w:spacing w:after="200" w:line="276" w:lineRule="auto"/>
      <w:ind w:left="720"/>
      <w:contextualSpacing/>
    </w:pPr>
  </w:style>
  <w:style w:type="paragraph" w:styleId="Pataisymai">
    <w:name w:val="Revision"/>
    <w:hidden/>
    <w:uiPriority w:val="99"/>
    <w:semiHidden/>
    <w:rsid w:val="0015595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other/minimum-inhibitory-concentration-mic-breakpoints_en.xlsx"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AF2A4-C37F-4C82-A2A5-D9FD09FEFA57}">
  <ds:schemaRefs>
    <ds:schemaRef ds:uri="http://schemas.microsoft.com/sharepoint/v3/contenttype/forms"/>
  </ds:schemaRefs>
</ds:datastoreItem>
</file>

<file path=customXml/itemProps2.xml><?xml version="1.0" encoding="utf-8"?>
<ds:datastoreItem xmlns:ds="http://schemas.openxmlformats.org/officeDocument/2006/customXml" ds:itemID="{BE10DE35-4EDF-43CA-B2BA-EF5F9B56E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2749B-03AA-40D6-B4A4-7522963C8676}">
  <ds:schemaRefs>
    <ds:schemaRef ds:uri="http://schemas.openxmlformats.org/officeDocument/2006/bibliography"/>
  </ds:schemaRefs>
</ds:datastoreItem>
</file>

<file path=customXml/itemProps4.xml><?xml version="1.0" encoding="utf-8"?>
<ds:datastoreItem xmlns:ds="http://schemas.openxmlformats.org/officeDocument/2006/customXml" ds:itemID="{BE759094-0B1B-4397-B53E-B7BD7F4AB0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42230</Words>
  <Characters>24072</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66170</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2026-02-04T07:22:00Z</dcterms:created>
  <dcterms:modified xsi:type="dcterms:W3CDTF">2026-02-04T07:22:00Z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