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57898" w14:textId="77777777" w:rsidR="008C6EE6" w:rsidRPr="005E5598" w:rsidRDefault="008C6EE6" w:rsidP="008C6EE6">
      <w:pPr>
        <w:spacing w:line="240" w:lineRule="auto"/>
        <w:rPr>
          <w:lang w:val="lt-LT"/>
        </w:rPr>
      </w:pPr>
    </w:p>
    <w:p w14:paraId="3A203131" w14:textId="77777777" w:rsidR="008C6EE6" w:rsidRPr="005E5598" w:rsidRDefault="008C6EE6" w:rsidP="008C6EE6">
      <w:pPr>
        <w:spacing w:line="240" w:lineRule="auto"/>
        <w:rPr>
          <w:lang w:val="lt-LT"/>
        </w:rPr>
      </w:pPr>
    </w:p>
    <w:p w14:paraId="000BF3B4" w14:textId="77777777" w:rsidR="008C6EE6" w:rsidRPr="005E5598" w:rsidRDefault="008C6EE6" w:rsidP="008C6EE6">
      <w:pPr>
        <w:spacing w:line="240" w:lineRule="auto"/>
        <w:rPr>
          <w:lang w:val="lt-LT"/>
        </w:rPr>
      </w:pPr>
    </w:p>
    <w:p w14:paraId="6590FE21" w14:textId="77777777" w:rsidR="008C6EE6" w:rsidRPr="005E5598" w:rsidRDefault="008C6EE6" w:rsidP="008C6EE6">
      <w:pPr>
        <w:spacing w:line="240" w:lineRule="auto"/>
        <w:rPr>
          <w:lang w:val="lt-LT"/>
        </w:rPr>
      </w:pPr>
    </w:p>
    <w:p w14:paraId="06722B9C" w14:textId="77777777" w:rsidR="008C6EE6" w:rsidRPr="005E5598" w:rsidRDefault="008C6EE6" w:rsidP="008C6EE6">
      <w:pPr>
        <w:spacing w:line="240" w:lineRule="auto"/>
        <w:rPr>
          <w:lang w:val="lt-LT"/>
        </w:rPr>
      </w:pPr>
    </w:p>
    <w:p w14:paraId="64FFA4D6" w14:textId="77777777" w:rsidR="008C6EE6" w:rsidRPr="005E5598" w:rsidRDefault="008C6EE6" w:rsidP="008C6EE6">
      <w:pPr>
        <w:spacing w:line="240" w:lineRule="auto"/>
        <w:rPr>
          <w:lang w:val="lt-LT"/>
        </w:rPr>
      </w:pPr>
    </w:p>
    <w:p w14:paraId="3E63832E" w14:textId="77777777" w:rsidR="008C6EE6" w:rsidRPr="005E5598" w:rsidRDefault="008C6EE6" w:rsidP="008C6EE6">
      <w:pPr>
        <w:spacing w:line="240" w:lineRule="auto"/>
        <w:rPr>
          <w:lang w:val="lt-LT"/>
        </w:rPr>
      </w:pPr>
    </w:p>
    <w:p w14:paraId="0AAC4299" w14:textId="77777777" w:rsidR="008C6EE6" w:rsidRPr="005E5598" w:rsidRDefault="008C6EE6" w:rsidP="008C6EE6">
      <w:pPr>
        <w:spacing w:line="240" w:lineRule="auto"/>
        <w:rPr>
          <w:lang w:val="lt-LT"/>
        </w:rPr>
      </w:pPr>
    </w:p>
    <w:p w14:paraId="0D83949E" w14:textId="77777777" w:rsidR="008C6EE6" w:rsidRPr="005E5598" w:rsidRDefault="008C6EE6" w:rsidP="00D12C5C">
      <w:pPr>
        <w:pStyle w:val="BTEMEASMCA"/>
      </w:pPr>
    </w:p>
    <w:p w14:paraId="0BE92B3F" w14:textId="77777777" w:rsidR="008C6EE6" w:rsidRPr="005E5598" w:rsidRDefault="008C6EE6" w:rsidP="00D12C5C">
      <w:pPr>
        <w:pStyle w:val="BTEMEASMCA"/>
      </w:pPr>
    </w:p>
    <w:p w14:paraId="0B2CCC0F" w14:textId="77777777" w:rsidR="008C6EE6" w:rsidRPr="005E5598" w:rsidRDefault="008C6EE6" w:rsidP="00D12C5C">
      <w:pPr>
        <w:pStyle w:val="BTEMEASMCA"/>
      </w:pPr>
    </w:p>
    <w:p w14:paraId="509D0974" w14:textId="77777777" w:rsidR="008C6EE6" w:rsidRPr="005E5598" w:rsidRDefault="008C6EE6" w:rsidP="00D12C5C">
      <w:pPr>
        <w:pStyle w:val="BTEMEASMCA"/>
      </w:pPr>
    </w:p>
    <w:p w14:paraId="33809536" w14:textId="77777777" w:rsidR="008C6EE6" w:rsidRPr="005E5598" w:rsidRDefault="008C6EE6" w:rsidP="00D12C5C">
      <w:pPr>
        <w:pStyle w:val="BTEMEASMCA"/>
      </w:pPr>
    </w:p>
    <w:p w14:paraId="66E90BEF" w14:textId="77777777" w:rsidR="008C6EE6" w:rsidRPr="005E5598" w:rsidRDefault="008C6EE6" w:rsidP="00D12C5C">
      <w:pPr>
        <w:pStyle w:val="BTEMEASMCA"/>
      </w:pPr>
    </w:p>
    <w:p w14:paraId="157BCF6E" w14:textId="77777777" w:rsidR="008C6EE6" w:rsidRPr="005E5598" w:rsidRDefault="008C6EE6" w:rsidP="00D12C5C">
      <w:pPr>
        <w:pStyle w:val="BTEMEASMCA"/>
      </w:pPr>
    </w:p>
    <w:p w14:paraId="49D16F40" w14:textId="77777777" w:rsidR="008C6EE6" w:rsidRPr="005E5598" w:rsidRDefault="008C6EE6" w:rsidP="00D12C5C">
      <w:pPr>
        <w:pStyle w:val="BTEMEASMCA"/>
      </w:pPr>
    </w:p>
    <w:p w14:paraId="02A5BE40" w14:textId="77777777" w:rsidR="008C6EE6" w:rsidRPr="005E5598" w:rsidRDefault="008C6EE6" w:rsidP="00D12C5C">
      <w:pPr>
        <w:pStyle w:val="BTEMEASMCA"/>
      </w:pPr>
    </w:p>
    <w:p w14:paraId="2B80421E" w14:textId="77777777" w:rsidR="008C6EE6" w:rsidRPr="005E5598" w:rsidRDefault="008C6EE6" w:rsidP="00D12C5C">
      <w:pPr>
        <w:pStyle w:val="BTEMEASMCA"/>
      </w:pPr>
    </w:p>
    <w:p w14:paraId="72753A76" w14:textId="77777777" w:rsidR="008C6EE6" w:rsidRPr="005E5598" w:rsidRDefault="008C6EE6" w:rsidP="00D12C5C">
      <w:pPr>
        <w:pStyle w:val="BTEMEASMCA"/>
      </w:pPr>
    </w:p>
    <w:p w14:paraId="1650AF3D" w14:textId="77777777" w:rsidR="008C6EE6" w:rsidRPr="005E5598" w:rsidRDefault="008C6EE6" w:rsidP="00D12C5C">
      <w:pPr>
        <w:pStyle w:val="BTEMEASMCA"/>
      </w:pPr>
    </w:p>
    <w:p w14:paraId="305F8011" w14:textId="77777777" w:rsidR="008C6EE6" w:rsidRPr="005E5598" w:rsidRDefault="008C6EE6" w:rsidP="00D12C5C">
      <w:pPr>
        <w:pStyle w:val="BTEMEASMCA"/>
      </w:pPr>
    </w:p>
    <w:p w14:paraId="5AC0DBE6" w14:textId="77777777" w:rsidR="008C6EE6" w:rsidRPr="005E5598" w:rsidRDefault="008C6EE6" w:rsidP="00D12C5C">
      <w:pPr>
        <w:pStyle w:val="BTEMEASMCA"/>
      </w:pPr>
    </w:p>
    <w:p w14:paraId="33C0EA96" w14:textId="77777777" w:rsidR="008C6EE6" w:rsidRPr="005E5598" w:rsidRDefault="008C6EE6" w:rsidP="00D12C5C">
      <w:pPr>
        <w:pStyle w:val="BTEMEASMCA"/>
      </w:pPr>
    </w:p>
    <w:p w14:paraId="0AF442C7" w14:textId="311884E2" w:rsidR="008C6EE6" w:rsidRPr="005E5598" w:rsidRDefault="008C6EE6" w:rsidP="008C6EE6">
      <w:pPr>
        <w:pStyle w:val="TTEMEASMCA"/>
      </w:pPr>
      <w:bookmarkStart w:id="0" w:name="_Toc129243096"/>
      <w:bookmarkStart w:id="1" w:name="_Toc129243221"/>
      <w:r w:rsidRPr="005E5598">
        <w:t>I PRIEDAS</w:t>
      </w:r>
      <w:bookmarkEnd w:id="0"/>
      <w:bookmarkEnd w:id="1"/>
    </w:p>
    <w:p w14:paraId="57B28E4E" w14:textId="77777777" w:rsidR="008C6EE6" w:rsidRPr="005E5598" w:rsidRDefault="008C6EE6" w:rsidP="00D12C5C">
      <w:pPr>
        <w:pStyle w:val="BTEMEASMCA"/>
      </w:pPr>
    </w:p>
    <w:p w14:paraId="780A2125" w14:textId="20C44FB6" w:rsidR="008C6EE6" w:rsidRPr="005E5598" w:rsidRDefault="008C6EE6" w:rsidP="008C6EE6">
      <w:pPr>
        <w:pStyle w:val="TTEMEASMCA"/>
      </w:pPr>
      <w:bookmarkStart w:id="2" w:name="_Toc129243097"/>
      <w:bookmarkStart w:id="3" w:name="_Toc129243222"/>
      <w:r w:rsidRPr="005E5598">
        <w:t>PREPARATO CHARAKTERISTIKŲ SANTRAUKA</w:t>
      </w:r>
      <w:bookmarkEnd w:id="2"/>
      <w:bookmarkEnd w:id="3"/>
    </w:p>
    <w:p w14:paraId="37A68E57" w14:textId="77777777" w:rsidR="008C6EE6" w:rsidRPr="005E5598" w:rsidRDefault="008C6EE6" w:rsidP="008C6EE6">
      <w:pPr>
        <w:tabs>
          <w:tab w:val="left" w:pos="567"/>
        </w:tabs>
        <w:spacing w:line="240" w:lineRule="auto"/>
        <w:rPr>
          <w:b/>
          <w:lang w:val="lt-LT"/>
        </w:rPr>
      </w:pPr>
      <w:r w:rsidRPr="005E5598">
        <w:rPr>
          <w:lang w:val="lt-LT"/>
        </w:rPr>
        <w:br w:type="page"/>
      </w:r>
      <w:r w:rsidRPr="005E5598">
        <w:rPr>
          <w:b/>
          <w:lang w:val="lt-LT"/>
        </w:rPr>
        <w:t>1.</w:t>
      </w:r>
      <w:r w:rsidRPr="005E5598">
        <w:rPr>
          <w:b/>
          <w:lang w:val="lt-LT"/>
        </w:rPr>
        <w:tab/>
        <w:t>VAISTINIO PREPARATO PAVADINIMAS</w:t>
      </w:r>
    </w:p>
    <w:p w14:paraId="0BAF69DD" w14:textId="77777777" w:rsidR="008C6EE6" w:rsidRPr="005E5598" w:rsidRDefault="008C6EE6" w:rsidP="008C6EE6">
      <w:pPr>
        <w:spacing w:line="240" w:lineRule="auto"/>
        <w:rPr>
          <w:lang w:val="lt-LT"/>
        </w:rPr>
      </w:pPr>
    </w:p>
    <w:p w14:paraId="637CF6FC" w14:textId="77777777" w:rsidR="008C6EE6" w:rsidRPr="005E5598" w:rsidRDefault="008C6EE6" w:rsidP="008C6EE6">
      <w:pPr>
        <w:spacing w:line="240" w:lineRule="auto"/>
        <w:rPr>
          <w:lang w:val="lt-LT"/>
        </w:rPr>
      </w:pPr>
      <w:r w:rsidRPr="005E5598">
        <w:rPr>
          <w:lang w:val="lt-LT"/>
        </w:rPr>
        <w:t>Cisordinol 10 mg plėvele dengtos tabletės</w:t>
      </w:r>
    </w:p>
    <w:p w14:paraId="4C1C0820" w14:textId="77777777" w:rsidR="008C6EE6" w:rsidRPr="005E5598" w:rsidRDefault="008C6EE6" w:rsidP="008C6EE6">
      <w:pPr>
        <w:spacing w:line="240" w:lineRule="auto"/>
        <w:rPr>
          <w:lang w:val="lt-LT"/>
        </w:rPr>
      </w:pPr>
    </w:p>
    <w:p w14:paraId="6A7080A6" w14:textId="77777777" w:rsidR="008C6EE6" w:rsidRPr="005E5598" w:rsidRDefault="008C6EE6" w:rsidP="008C6EE6">
      <w:pPr>
        <w:spacing w:line="240" w:lineRule="auto"/>
        <w:rPr>
          <w:lang w:val="lt-LT"/>
        </w:rPr>
      </w:pPr>
    </w:p>
    <w:p w14:paraId="79045604" w14:textId="77777777" w:rsidR="008C6EE6" w:rsidRPr="005E5598" w:rsidRDefault="008C6EE6" w:rsidP="00837EF6">
      <w:pPr>
        <w:pStyle w:val="PI-1EMEASMCA"/>
      </w:pPr>
      <w:r w:rsidRPr="005E5598">
        <w:t>2.</w:t>
      </w:r>
      <w:r w:rsidRPr="005E5598">
        <w:tab/>
        <w:t>KOKYBINĖ IR KIEKYBINĖ SUDĖTIS</w:t>
      </w:r>
    </w:p>
    <w:p w14:paraId="3664BF01" w14:textId="77777777" w:rsidR="008C6EE6" w:rsidRPr="005E5598" w:rsidRDefault="008C6EE6" w:rsidP="008C6EE6">
      <w:pPr>
        <w:spacing w:line="240" w:lineRule="auto"/>
        <w:rPr>
          <w:lang w:val="lt-LT"/>
        </w:rPr>
      </w:pPr>
    </w:p>
    <w:p w14:paraId="52006466" w14:textId="77777777" w:rsidR="008C6EE6" w:rsidRPr="005E5598" w:rsidRDefault="008C6EE6" w:rsidP="008C6EE6">
      <w:pPr>
        <w:spacing w:line="240" w:lineRule="auto"/>
        <w:rPr>
          <w:lang w:val="lt-LT"/>
        </w:rPr>
      </w:pPr>
      <w:r w:rsidRPr="005E5598">
        <w:rPr>
          <w:lang w:val="lt-LT"/>
        </w:rPr>
        <w:t>Kiekvienoje tabletėje yra 10 mg zuklopentiksolio (atitinkančio 11,82 mg zuklopentiksolio dihidrochlorido).</w:t>
      </w:r>
    </w:p>
    <w:p w14:paraId="186ECBC9" w14:textId="17D67B8A" w:rsidR="007C0713" w:rsidRDefault="008C6EE6" w:rsidP="008C6EE6">
      <w:pPr>
        <w:spacing w:line="240" w:lineRule="auto"/>
        <w:rPr>
          <w:lang w:val="lt-LT"/>
        </w:rPr>
      </w:pPr>
      <w:r w:rsidRPr="005E5598">
        <w:rPr>
          <w:u w:val="single"/>
          <w:lang w:val="lt-LT"/>
        </w:rPr>
        <w:t>Pagalbinės medžiagos kurių poveikis žinomas</w:t>
      </w:r>
    </w:p>
    <w:p w14:paraId="7418917E" w14:textId="58162971" w:rsidR="008C6EE6" w:rsidRPr="005E5598" w:rsidRDefault="007C0713" w:rsidP="008C6EE6">
      <w:pPr>
        <w:spacing w:line="240" w:lineRule="auto"/>
        <w:rPr>
          <w:lang w:val="lt-LT"/>
        </w:rPr>
      </w:pPr>
      <w:r>
        <w:rPr>
          <w:lang w:val="lt-LT"/>
        </w:rPr>
        <w:t xml:space="preserve">Kiekvienoje tabletėje yra 21,6 mg </w:t>
      </w:r>
      <w:r w:rsidR="008C6EE6" w:rsidRPr="005E5598">
        <w:rPr>
          <w:lang w:val="lt-LT"/>
        </w:rPr>
        <w:t>laktozė</w:t>
      </w:r>
      <w:r>
        <w:rPr>
          <w:lang w:val="lt-LT"/>
        </w:rPr>
        <w:t>s</w:t>
      </w:r>
      <w:r w:rsidR="008C6EE6" w:rsidRPr="005E5598">
        <w:rPr>
          <w:lang w:val="lt-LT"/>
        </w:rPr>
        <w:t xml:space="preserve"> monohidrat</w:t>
      </w:r>
      <w:r>
        <w:rPr>
          <w:lang w:val="lt-LT"/>
        </w:rPr>
        <w:t>o</w:t>
      </w:r>
      <w:r w:rsidR="008C6EE6" w:rsidRPr="005E5598">
        <w:rPr>
          <w:lang w:val="lt-LT"/>
        </w:rPr>
        <w:t xml:space="preserve"> </w:t>
      </w:r>
      <w:r>
        <w:rPr>
          <w:lang w:val="lt-LT"/>
        </w:rPr>
        <w:t xml:space="preserve"> ir </w:t>
      </w:r>
      <w:r w:rsidR="009F7349">
        <w:rPr>
          <w:lang w:val="lt-LT"/>
        </w:rPr>
        <w:t>0.72</w:t>
      </w:r>
      <w:r>
        <w:rPr>
          <w:lang w:val="lt-LT"/>
        </w:rPr>
        <w:t xml:space="preserve"> mg </w:t>
      </w:r>
      <w:r w:rsidR="008C6EE6" w:rsidRPr="005E5598">
        <w:rPr>
          <w:lang w:val="lt-LT"/>
        </w:rPr>
        <w:t>hidrint</w:t>
      </w:r>
      <w:r>
        <w:rPr>
          <w:lang w:val="lt-LT"/>
        </w:rPr>
        <w:t>o</w:t>
      </w:r>
      <w:r w:rsidR="008C6EE6" w:rsidRPr="005E5598">
        <w:rPr>
          <w:lang w:val="lt-LT"/>
        </w:rPr>
        <w:t xml:space="preserve"> ricinų aliejus.</w:t>
      </w:r>
    </w:p>
    <w:p w14:paraId="6D9272F3" w14:textId="77777777" w:rsidR="008C6EE6" w:rsidRPr="005E5598" w:rsidRDefault="008C6EE6" w:rsidP="008C6EE6">
      <w:pPr>
        <w:spacing w:line="240" w:lineRule="auto"/>
        <w:rPr>
          <w:lang w:val="lt-LT"/>
        </w:rPr>
      </w:pPr>
    </w:p>
    <w:p w14:paraId="2650CEF0" w14:textId="77777777" w:rsidR="008C6EE6" w:rsidRPr="00F2362F" w:rsidRDefault="008C6EE6" w:rsidP="00D12C5C">
      <w:pPr>
        <w:pStyle w:val="BTEMEASMCA"/>
      </w:pPr>
      <w:r w:rsidRPr="00F2362F">
        <w:t>Visos pagalbinės medžiagos išvardytos 6.1 skyriuje.</w:t>
      </w:r>
    </w:p>
    <w:p w14:paraId="051F8E01" w14:textId="77777777" w:rsidR="008C6EE6" w:rsidRPr="005E5598" w:rsidRDefault="008C6EE6" w:rsidP="008C6EE6">
      <w:pPr>
        <w:spacing w:line="240" w:lineRule="auto"/>
        <w:rPr>
          <w:lang w:val="lt-LT"/>
        </w:rPr>
      </w:pPr>
    </w:p>
    <w:p w14:paraId="26977469" w14:textId="77777777" w:rsidR="008C6EE6" w:rsidRPr="005E5598" w:rsidRDefault="008C6EE6" w:rsidP="008C6EE6">
      <w:pPr>
        <w:spacing w:line="240" w:lineRule="auto"/>
        <w:rPr>
          <w:lang w:val="lt-LT"/>
        </w:rPr>
      </w:pPr>
    </w:p>
    <w:p w14:paraId="1B59B4E4" w14:textId="77777777" w:rsidR="008C6EE6" w:rsidRPr="005E5598" w:rsidRDefault="008C6EE6" w:rsidP="00837EF6">
      <w:pPr>
        <w:pStyle w:val="PI-1EMEASMCA"/>
      </w:pPr>
      <w:r w:rsidRPr="005E5598">
        <w:t>3.</w:t>
      </w:r>
      <w:r w:rsidRPr="005E5598">
        <w:tab/>
        <w:t>FARMACINĖ FORMA</w:t>
      </w:r>
    </w:p>
    <w:p w14:paraId="5B7D5303" w14:textId="77777777" w:rsidR="008C6EE6" w:rsidRPr="005E5598" w:rsidRDefault="008C6EE6" w:rsidP="008C6EE6">
      <w:pPr>
        <w:spacing w:line="240" w:lineRule="auto"/>
        <w:rPr>
          <w:lang w:val="lt-LT"/>
        </w:rPr>
      </w:pPr>
    </w:p>
    <w:p w14:paraId="71E67F2A" w14:textId="77777777" w:rsidR="008C6EE6" w:rsidRPr="005E5598" w:rsidRDefault="008C6EE6" w:rsidP="008C6EE6">
      <w:pPr>
        <w:spacing w:line="240" w:lineRule="auto"/>
        <w:rPr>
          <w:lang w:val="lt-LT"/>
        </w:rPr>
      </w:pPr>
      <w:r w:rsidRPr="005E5598">
        <w:rPr>
          <w:lang w:val="lt-LT"/>
        </w:rPr>
        <w:t xml:space="preserve">Plėvele dengta tabletė </w:t>
      </w:r>
    </w:p>
    <w:p w14:paraId="32A96FBC" w14:textId="77777777" w:rsidR="008C6EE6" w:rsidRPr="005E5598" w:rsidRDefault="008C6EE6" w:rsidP="008C6EE6">
      <w:pPr>
        <w:spacing w:line="240" w:lineRule="auto"/>
        <w:rPr>
          <w:lang w:val="lt-LT"/>
        </w:rPr>
      </w:pPr>
    </w:p>
    <w:p w14:paraId="29305458" w14:textId="77777777" w:rsidR="008C6EE6" w:rsidRPr="005E5598" w:rsidRDefault="008C6EE6" w:rsidP="008C6EE6">
      <w:pPr>
        <w:spacing w:line="240" w:lineRule="auto"/>
        <w:rPr>
          <w:lang w:val="lt-LT"/>
        </w:rPr>
      </w:pPr>
      <w:r w:rsidRPr="005E5598">
        <w:rPr>
          <w:lang w:val="lt-LT"/>
        </w:rPr>
        <w:t>Apvalios, abipus išgaubtos, šviesiai rusvos, plėvele dengtos tabletės.</w:t>
      </w:r>
    </w:p>
    <w:p w14:paraId="3E206DAA" w14:textId="77777777" w:rsidR="008C6EE6" w:rsidRPr="005E5598" w:rsidRDefault="008C6EE6" w:rsidP="008C6EE6">
      <w:pPr>
        <w:spacing w:line="240" w:lineRule="auto"/>
        <w:rPr>
          <w:lang w:val="lt-LT"/>
        </w:rPr>
      </w:pPr>
    </w:p>
    <w:p w14:paraId="7D1BE759" w14:textId="77777777" w:rsidR="008C6EE6" w:rsidRPr="005E5598" w:rsidRDefault="008C6EE6" w:rsidP="008C6EE6">
      <w:pPr>
        <w:spacing w:line="240" w:lineRule="auto"/>
        <w:rPr>
          <w:lang w:val="lt-LT"/>
        </w:rPr>
      </w:pPr>
    </w:p>
    <w:p w14:paraId="3287444F" w14:textId="77777777" w:rsidR="008C6EE6" w:rsidRPr="005E5598" w:rsidRDefault="008C6EE6" w:rsidP="00837EF6">
      <w:pPr>
        <w:pStyle w:val="PI-1EMEASMCA"/>
      </w:pPr>
      <w:r w:rsidRPr="005E5598">
        <w:t>4.</w:t>
      </w:r>
      <w:r w:rsidRPr="005E5598">
        <w:tab/>
        <w:t>KLINIKINĖ INFORMACIJA</w:t>
      </w:r>
    </w:p>
    <w:p w14:paraId="0A5451A9" w14:textId="77777777" w:rsidR="008C6EE6" w:rsidRPr="005E5598" w:rsidRDefault="008C6EE6" w:rsidP="00D12C5C">
      <w:pPr>
        <w:pStyle w:val="BTEMEASMCA"/>
      </w:pPr>
    </w:p>
    <w:p w14:paraId="5FCD7465" w14:textId="77777777" w:rsidR="008C6EE6" w:rsidRPr="005E5598" w:rsidRDefault="008C6EE6" w:rsidP="008C6EE6">
      <w:pPr>
        <w:pStyle w:val="PI-2EMEASMCA"/>
      </w:pPr>
      <w:r w:rsidRPr="005E5598">
        <w:t>4.1</w:t>
      </w:r>
      <w:r w:rsidRPr="005E5598">
        <w:tab/>
        <w:t>Terapinės indikacijos</w:t>
      </w:r>
    </w:p>
    <w:p w14:paraId="67F722C7" w14:textId="77777777" w:rsidR="008C6EE6" w:rsidRPr="005E5598" w:rsidRDefault="008C6EE6" w:rsidP="008C6EE6">
      <w:pPr>
        <w:spacing w:line="240" w:lineRule="auto"/>
        <w:rPr>
          <w:lang w:val="lt-LT"/>
        </w:rPr>
      </w:pPr>
    </w:p>
    <w:p w14:paraId="0EFE0F34" w14:textId="77777777" w:rsidR="008C6EE6" w:rsidRPr="005E5598" w:rsidRDefault="008C6EE6" w:rsidP="008C6EE6">
      <w:pPr>
        <w:spacing w:line="240" w:lineRule="auto"/>
        <w:rPr>
          <w:lang w:val="lt-LT"/>
        </w:rPr>
      </w:pPr>
      <w:r w:rsidRPr="005E5598">
        <w:rPr>
          <w:lang w:val="lt-LT"/>
        </w:rPr>
        <w:t>Ūminė ir lėtinė šizofrenija bei kitos psichozės, kurios ypač reiškiasi haliucinacijomis, kliedesiais ir sutrikusiu mąstymu, taip pat ažitacija, sujaudinimu, priešiškumu ir agresyvumu.</w:t>
      </w:r>
    </w:p>
    <w:p w14:paraId="4399E860" w14:textId="77777777" w:rsidR="008C6EE6" w:rsidRPr="005E5598" w:rsidRDefault="008C6EE6" w:rsidP="008C6EE6">
      <w:pPr>
        <w:spacing w:line="240" w:lineRule="auto"/>
        <w:rPr>
          <w:lang w:val="lt-LT"/>
        </w:rPr>
      </w:pPr>
    </w:p>
    <w:p w14:paraId="02748458" w14:textId="77777777" w:rsidR="008C6EE6" w:rsidRPr="00F2362F" w:rsidRDefault="008C6EE6" w:rsidP="008C6EE6">
      <w:pPr>
        <w:spacing w:line="240" w:lineRule="auto"/>
        <w:rPr>
          <w:lang w:val="lt-LT"/>
        </w:rPr>
      </w:pPr>
      <w:r w:rsidRPr="00F2362F">
        <w:rPr>
          <w:lang w:val="lt-LT"/>
        </w:rPr>
        <w:t>Bipolinio afektinio sutrikimo manijos fazė.</w:t>
      </w:r>
    </w:p>
    <w:p w14:paraId="4B05D2CC" w14:textId="77777777" w:rsidR="008C6EE6" w:rsidRPr="00F2362F" w:rsidRDefault="008C6EE6" w:rsidP="008C6EE6">
      <w:pPr>
        <w:spacing w:line="240" w:lineRule="auto"/>
        <w:rPr>
          <w:lang w:val="lt-LT"/>
        </w:rPr>
      </w:pPr>
    </w:p>
    <w:p w14:paraId="3974CA1B" w14:textId="0CCDF918" w:rsidR="008C6EE6" w:rsidRPr="00F2362F" w:rsidRDefault="008C6EE6" w:rsidP="008C6EE6">
      <w:pPr>
        <w:spacing w:line="240" w:lineRule="auto"/>
        <w:rPr>
          <w:lang w:val="lt-LT"/>
        </w:rPr>
      </w:pPr>
      <w:r w:rsidRPr="00684200">
        <w:rPr>
          <w:lang w:val="lt-LT"/>
        </w:rPr>
        <w:t>Proti</w:t>
      </w:r>
      <w:r w:rsidRPr="00575AC3">
        <w:rPr>
          <w:lang w:val="lt-LT"/>
        </w:rPr>
        <w:t>nis atsilikimas, kai esti psichomotorinis sujaudinimas, ažitacija agresyvumas ir kitas elgesio sutrikimas.</w:t>
      </w:r>
    </w:p>
    <w:p w14:paraId="507A512A" w14:textId="77777777" w:rsidR="008C6EE6" w:rsidRPr="005E5598" w:rsidRDefault="008C6EE6" w:rsidP="008C6EE6">
      <w:pPr>
        <w:spacing w:line="240" w:lineRule="auto"/>
        <w:rPr>
          <w:lang w:val="lt-LT"/>
        </w:rPr>
      </w:pPr>
    </w:p>
    <w:p w14:paraId="7F888C8C" w14:textId="77777777" w:rsidR="008C6EE6" w:rsidRPr="005E5598" w:rsidRDefault="008C6EE6" w:rsidP="008C6EE6">
      <w:pPr>
        <w:pStyle w:val="PI-2EMEASMCA"/>
      </w:pPr>
      <w:r w:rsidRPr="005E5598">
        <w:t>4.2</w:t>
      </w:r>
      <w:r w:rsidRPr="005E5598">
        <w:tab/>
        <w:t>Dozavimas ir vartojimo metodas</w:t>
      </w:r>
    </w:p>
    <w:p w14:paraId="3484E453" w14:textId="77777777" w:rsidR="008C6EE6" w:rsidRPr="005E5598" w:rsidRDefault="008C6EE6" w:rsidP="008C6EE6">
      <w:pPr>
        <w:spacing w:line="240" w:lineRule="auto"/>
        <w:rPr>
          <w:lang w:val="lt-LT"/>
        </w:rPr>
      </w:pPr>
    </w:p>
    <w:p w14:paraId="69381B97" w14:textId="77777777" w:rsidR="008C6EE6" w:rsidRPr="005E5598" w:rsidRDefault="008C6EE6" w:rsidP="008C6EE6">
      <w:pPr>
        <w:spacing w:line="240" w:lineRule="auto"/>
        <w:rPr>
          <w:u w:val="single"/>
          <w:lang w:val="lt-LT"/>
        </w:rPr>
      </w:pPr>
      <w:r w:rsidRPr="005E5598">
        <w:rPr>
          <w:u w:val="single"/>
          <w:lang w:val="lt-LT"/>
        </w:rPr>
        <w:t>Dozavimas</w:t>
      </w:r>
    </w:p>
    <w:p w14:paraId="28876F16" w14:textId="77777777" w:rsidR="008C6EE6" w:rsidRPr="005E5598" w:rsidRDefault="008C6EE6" w:rsidP="008C6EE6">
      <w:pPr>
        <w:spacing w:line="240" w:lineRule="auto"/>
        <w:rPr>
          <w:lang w:val="lt-LT"/>
        </w:rPr>
      </w:pPr>
    </w:p>
    <w:p w14:paraId="6EBD62CD" w14:textId="77777777" w:rsidR="008C6EE6" w:rsidRPr="005E5598" w:rsidRDefault="008C6EE6" w:rsidP="008C6EE6">
      <w:pPr>
        <w:spacing w:line="240" w:lineRule="auto"/>
        <w:rPr>
          <w:i/>
          <w:lang w:val="lt-LT"/>
        </w:rPr>
      </w:pPr>
      <w:r w:rsidRPr="005E5598">
        <w:rPr>
          <w:i/>
          <w:lang w:val="lt-LT"/>
        </w:rPr>
        <w:t>Suaugusiesiems</w:t>
      </w:r>
    </w:p>
    <w:p w14:paraId="72843B12" w14:textId="77777777" w:rsidR="008C6EE6" w:rsidRPr="005E5598" w:rsidRDefault="008C6EE6" w:rsidP="008C6EE6">
      <w:pPr>
        <w:spacing w:line="240" w:lineRule="auto"/>
        <w:rPr>
          <w:lang w:val="lt-LT"/>
        </w:rPr>
      </w:pPr>
      <w:r w:rsidRPr="005E5598">
        <w:rPr>
          <w:lang w:val="lt-LT"/>
        </w:rPr>
        <w:t>Dozę reikia parinkti individualiai, atsižvelgiant į paciento būseną. Paprastai iš pradžių skiriama maža dozė, paskui kuo greičiau didinama iki optimalios pagal gydomąjį poveikį. Palaikomąją dozę galima skirti vieną kartą per dieną vakare.</w:t>
      </w:r>
    </w:p>
    <w:p w14:paraId="55DB1142" w14:textId="77777777" w:rsidR="008C6EE6" w:rsidRPr="005E5598" w:rsidRDefault="008C6EE6" w:rsidP="008C6EE6">
      <w:pPr>
        <w:spacing w:line="240" w:lineRule="auto"/>
        <w:rPr>
          <w:lang w:val="lt-LT"/>
        </w:rPr>
      </w:pPr>
    </w:p>
    <w:p w14:paraId="5031E439" w14:textId="77777777" w:rsidR="008C6EE6" w:rsidRPr="005E5598" w:rsidRDefault="008C6EE6" w:rsidP="008C6EE6">
      <w:pPr>
        <w:spacing w:line="240" w:lineRule="auto"/>
        <w:rPr>
          <w:i/>
          <w:lang w:val="lt-LT"/>
        </w:rPr>
      </w:pPr>
      <w:r w:rsidRPr="005E5598">
        <w:rPr>
          <w:i/>
          <w:lang w:val="lt-LT"/>
        </w:rPr>
        <w:t>Ūminė šizofrenija ir kitos ūminės psichozės. Ūminės baimingo sujaudinimo būsenos. Manija</w:t>
      </w:r>
    </w:p>
    <w:p w14:paraId="250D30FB" w14:textId="77777777" w:rsidR="008C6EE6" w:rsidRPr="005E5598" w:rsidRDefault="008C6EE6" w:rsidP="008C6EE6">
      <w:pPr>
        <w:spacing w:line="240" w:lineRule="auto"/>
        <w:rPr>
          <w:lang w:val="lt-LT"/>
        </w:rPr>
      </w:pPr>
      <w:r w:rsidRPr="005E5598">
        <w:rPr>
          <w:lang w:val="lt-LT"/>
        </w:rPr>
        <w:t>Paprastai skiriama 10</w:t>
      </w:r>
      <w:r w:rsidRPr="005E5598">
        <w:rPr>
          <w:lang w:val="lt-LT"/>
        </w:rPr>
        <w:noBreakHyphen/>
        <w:t>50 mg per parą. Vidutiniais ir sunkesniais atvejais pradinę 20 mg per parą dozę galima didinti 10</w:t>
      </w:r>
      <w:r w:rsidRPr="005E5598">
        <w:rPr>
          <w:lang w:val="lt-LT"/>
        </w:rPr>
        <w:noBreakHyphen/>
        <w:t>20 mg kas 2</w:t>
      </w:r>
      <w:r w:rsidRPr="005E5598">
        <w:rPr>
          <w:lang w:val="lt-LT"/>
        </w:rPr>
        <w:noBreakHyphen/>
        <w:t>3 dienas iki 75 mg ir daugiau. Maksimali vienkartinė dozė yra 40 mg, o paros dozė - 150 mg.</w:t>
      </w:r>
    </w:p>
    <w:p w14:paraId="061CD199" w14:textId="77777777" w:rsidR="008C6EE6" w:rsidRPr="005E5598" w:rsidRDefault="008C6EE6" w:rsidP="008C6EE6">
      <w:pPr>
        <w:spacing w:line="240" w:lineRule="auto"/>
        <w:rPr>
          <w:lang w:val="lt-LT"/>
        </w:rPr>
      </w:pPr>
    </w:p>
    <w:p w14:paraId="1AA187D7" w14:textId="77777777" w:rsidR="008C6EE6" w:rsidRPr="005E5598" w:rsidRDefault="008C6EE6" w:rsidP="008C6EE6">
      <w:pPr>
        <w:spacing w:line="240" w:lineRule="auto"/>
        <w:rPr>
          <w:i/>
          <w:lang w:val="lt-LT"/>
        </w:rPr>
      </w:pPr>
      <w:r w:rsidRPr="005E5598">
        <w:rPr>
          <w:i/>
          <w:lang w:val="lt-LT"/>
        </w:rPr>
        <w:t>Lėtinė šizofrenija ir kitos lėtinės psichozės</w:t>
      </w:r>
    </w:p>
    <w:p w14:paraId="41E511DB" w14:textId="77777777" w:rsidR="008C6EE6" w:rsidRPr="005E5598" w:rsidRDefault="008C6EE6" w:rsidP="008C6EE6">
      <w:pPr>
        <w:spacing w:line="240" w:lineRule="auto"/>
        <w:rPr>
          <w:lang w:val="lt-LT"/>
        </w:rPr>
      </w:pPr>
      <w:r w:rsidRPr="005E5598">
        <w:rPr>
          <w:lang w:val="lt-LT"/>
        </w:rPr>
        <w:t>Palaikomoji dozė paprastai yra 20</w:t>
      </w:r>
      <w:r w:rsidRPr="005E5598">
        <w:rPr>
          <w:lang w:val="lt-LT"/>
        </w:rPr>
        <w:noBreakHyphen/>
        <w:t>40 mg per parą.</w:t>
      </w:r>
    </w:p>
    <w:p w14:paraId="0BEAD4BB" w14:textId="77777777" w:rsidR="008C6EE6" w:rsidRPr="005E5598" w:rsidRDefault="008C6EE6" w:rsidP="008C6EE6">
      <w:pPr>
        <w:spacing w:line="240" w:lineRule="auto"/>
        <w:rPr>
          <w:lang w:val="lt-LT"/>
        </w:rPr>
      </w:pPr>
    </w:p>
    <w:p w14:paraId="4AEFB910" w14:textId="77777777" w:rsidR="008C6EE6" w:rsidRPr="005E5598" w:rsidRDefault="008C6EE6" w:rsidP="008C6EE6">
      <w:pPr>
        <w:spacing w:line="240" w:lineRule="auto"/>
        <w:rPr>
          <w:i/>
          <w:lang w:val="lt-LT"/>
        </w:rPr>
      </w:pPr>
      <w:r w:rsidRPr="005E5598">
        <w:rPr>
          <w:i/>
          <w:lang w:val="lt-LT"/>
        </w:rPr>
        <w:t>Protiškai atsilikusių pacientų sujaudinimas</w:t>
      </w:r>
    </w:p>
    <w:p w14:paraId="699B7E51" w14:textId="77777777" w:rsidR="008C6EE6" w:rsidRPr="005E5598" w:rsidRDefault="008C6EE6" w:rsidP="008C6EE6">
      <w:pPr>
        <w:spacing w:line="240" w:lineRule="auto"/>
        <w:rPr>
          <w:lang w:val="lt-LT"/>
        </w:rPr>
      </w:pPr>
      <w:r w:rsidRPr="005E5598">
        <w:rPr>
          <w:lang w:val="lt-LT"/>
        </w:rPr>
        <w:t>6</w:t>
      </w:r>
      <w:r w:rsidRPr="005E5598">
        <w:rPr>
          <w:lang w:val="lt-LT"/>
        </w:rPr>
        <w:noBreakHyphen/>
        <w:t>20 mg per parą, prireikus dozė didinama iki 25</w:t>
      </w:r>
      <w:r w:rsidRPr="005E5598">
        <w:rPr>
          <w:lang w:val="lt-LT"/>
        </w:rPr>
        <w:noBreakHyphen/>
        <w:t>40 mg per parą.</w:t>
      </w:r>
    </w:p>
    <w:p w14:paraId="0D49CBA9" w14:textId="77777777" w:rsidR="008C6EE6" w:rsidRPr="005E5598" w:rsidRDefault="008C6EE6" w:rsidP="008C6EE6">
      <w:pPr>
        <w:spacing w:line="240" w:lineRule="auto"/>
        <w:rPr>
          <w:lang w:val="lt-LT"/>
        </w:rPr>
      </w:pPr>
    </w:p>
    <w:p w14:paraId="6316CAE3" w14:textId="77777777" w:rsidR="008C6EE6" w:rsidRPr="005E5598" w:rsidRDefault="008C6EE6" w:rsidP="008C6EE6">
      <w:pPr>
        <w:spacing w:line="240" w:lineRule="auto"/>
        <w:rPr>
          <w:i/>
          <w:lang w:val="lt-LT"/>
        </w:rPr>
      </w:pPr>
      <w:r w:rsidRPr="005E5598">
        <w:rPr>
          <w:i/>
          <w:lang w:val="lt-LT"/>
        </w:rPr>
        <w:t>Senyvi pacientai</w:t>
      </w:r>
    </w:p>
    <w:p w14:paraId="7C726504" w14:textId="77777777" w:rsidR="008C6EE6" w:rsidRPr="005E5598" w:rsidRDefault="008C6EE6" w:rsidP="008C6EE6">
      <w:pPr>
        <w:spacing w:line="240" w:lineRule="auto"/>
        <w:rPr>
          <w:lang w:val="lt-LT"/>
        </w:rPr>
      </w:pPr>
      <w:r w:rsidRPr="005E5598">
        <w:rPr>
          <w:lang w:val="lt-LT"/>
        </w:rPr>
        <w:t>Senyviems pacientams paprastai skiriama mažiausia gydomoji dozė.</w:t>
      </w:r>
    </w:p>
    <w:p w14:paraId="4B9A42A3" w14:textId="77777777" w:rsidR="008C6EE6" w:rsidRPr="005E5598" w:rsidRDefault="008C6EE6" w:rsidP="008C6EE6">
      <w:pPr>
        <w:spacing w:line="240" w:lineRule="auto"/>
        <w:rPr>
          <w:lang w:val="lt-LT"/>
        </w:rPr>
      </w:pPr>
    </w:p>
    <w:p w14:paraId="77FB4E8A" w14:textId="77777777" w:rsidR="008C6EE6" w:rsidRPr="005E5598" w:rsidRDefault="008C6EE6" w:rsidP="008C6EE6">
      <w:pPr>
        <w:spacing w:line="240" w:lineRule="auto"/>
        <w:rPr>
          <w:i/>
          <w:lang w:val="lt-LT"/>
        </w:rPr>
      </w:pPr>
      <w:r w:rsidRPr="005E5598">
        <w:rPr>
          <w:i/>
          <w:lang w:val="lt-LT"/>
        </w:rPr>
        <w:t>Vaikų populiacija</w:t>
      </w:r>
    </w:p>
    <w:p w14:paraId="7F00F07A" w14:textId="77777777" w:rsidR="008C6EE6" w:rsidRPr="005E5598" w:rsidRDefault="008C6EE6" w:rsidP="008C6EE6">
      <w:pPr>
        <w:spacing w:line="240" w:lineRule="auto"/>
        <w:rPr>
          <w:lang w:val="lt-LT"/>
        </w:rPr>
      </w:pPr>
      <w:r w:rsidRPr="005E5598">
        <w:rPr>
          <w:lang w:val="lt-LT"/>
        </w:rPr>
        <w:t>Cisordinol nerekomenduojama skirti vaikams, nes nėra pakankamos klinikinės patirties.</w:t>
      </w:r>
    </w:p>
    <w:p w14:paraId="62166B55" w14:textId="77777777" w:rsidR="008C6EE6" w:rsidRPr="005E5598" w:rsidRDefault="008C6EE6" w:rsidP="008C6EE6">
      <w:pPr>
        <w:spacing w:line="240" w:lineRule="auto"/>
        <w:rPr>
          <w:lang w:val="lt-LT"/>
        </w:rPr>
      </w:pPr>
    </w:p>
    <w:p w14:paraId="11209531" w14:textId="77777777" w:rsidR="008C6EE6" w:rsidRPr="005E5598" w:rsidRDefault="008C6EE6" w:rsidP="008C6EE6">
      <w:pPr>
        <w:spacing w:line="240" w:lineRule="auto"/>
        <w:rPr>
          <w:i/>
          <w:lang w:val="lt-LT"/>
        </w:rPr>
      </w:pPr>
      <w:r w:rsidRPr="005E5598">
        <w:rPr>
          <w:i/>
          <w:lang w:val="lt-LT"/>
        </w:rPr>
        <w:t>Pacientams, kurių inkstų funkcija sutrikusi</w:t>
      </w:r>
    </w:p>
    <w:p w14:paraId="2A082F33" w14:textId="77777777" w:rsidR="008C6EE6" w:rsidRPr="005E5598" w:rsidRDefault="008C6EE6" w:rsidP="008C6EE6">
      <w:pPr>
        <w:spacing w:line="240" w:lineRule="auto"/>
        <w:rPr>
          <w:lang w:val="lt-LT"/>
        </w:rPr>
      </w:pPr>
      <w:r w:rsidRPr="005E5598">
        <w:rPr>
          <w:lang w:val="lt-LT"/>
        </w:rPr>
        <w:t>Pacientams, kuriems yra inkstų funkcijos nepakankamumas, skiriama įprastinė Cisordinol dozė.</w:t>
      </w:r>
    </w:p>
    <w:p w14:paraId="17078C6D" w14:textId="77777777" w:rsidR="008C6EE6" w:rsidRPr="005E5598" w:rsidRDefault="008C6EE6" w:rsidP="008C6EE6">
      <w:pPr>
        <w:spacing w:line="240" w:lineRule="auto"/>
        <w:rPr>
          <w:lang w:val="lt-LT"/>
        </w:rPr>
      </w:pPr>
    </w:p>
    <w:p w14:paraId="17A2DD5C" w14:textId="77777777" w:rsidR="008C6EE6" w:rsidRPr="005E5598" w:rsidRDefault="008C6EE6" w:rsidP="008C6EE6">
      <w:pPr>
        <w:spacing w:line="240" w:lineRule="auto"/>
        <w:rPr>
          <w:i/>
          <w:lang w:val="lt-LT"/>
        </w:rPr>
      </w:pPr>
      <w:r w:rsidRPr="005E5598">
        <w:rPr>
          <w:i/>
          <w:lang w:val="lt-LT"/>
        </w:rPr>
        <w:t>Pacientams, kurių kepenų funkcija sutrikusi</w:t>
      </w:r>
    </w:p>
    <w:p w14:paraId="5E12C8E5" w14:textId="77777777" w:rsidR="008C6EE6" w:rsidRPr="005E5598" w:rsidRDefault="008C6EE6" w:rsidP="008C6EE6">
      <w:pPr>
        <w:spacing w:line="240" w:lineRule="auto"/>
        <w:rPr>
          <w:lang w:val="lt-LT"/>
        </w:rPr>
      </w:pPr>
      <w:r w:rsidRPr="005E5598">
        <w:rPr>
          <w:lang w:val="lt-LT"/>
        </w:rPr>
        <w:t>Patartina kruopščiai parinkti dozę ir, jei įmanoma, tirti vaistinio preparato koncentraciją serume.</w:t>
      </w:r>
    </w:p>
    <w:p w14:paraId="11B1D50F" w14:textId="77777777" w:rsidR="008C6EE6" w:rsidRPr="005E5598" w:rsidRDefault="008C6EE6" w:rsidP="008C6EE6">
      <w:pPr>
        <w:spacing w:line="240" w:lineRule="auto"/>
        <w:rPr>
          <w:lang w:val="lt-LT"/>
        </w:rPr>
      </w:pPr>
    </w:p>
    <w:p w14:paraId="6E474815" w14:textId="77777777" w:rsidR="008C6EE6" w:rsidRPr="005E5598" w:rsidRDefault="008C6EE6" w:rsidP="008C6EE6">
      <w:pPr>
        <w:spacing w:line="240" w:lineRule="auto"/>
        <w:rPr>
          <w:u w:val="single"/>
          <w:lang w:val="lt-LT"/>
        </w:rPr>
      </w:pPr>
      <w:r w:rsidRPr="005E5598">
        <w:rPr>
          <w:u w:val="single"/>
          <w:lang w:val="lt-LT"/>
        </w:rPr>
        <w:t>Vartojimo metodas</w:t>
      </w:r>
    </w:p>
    <w:p w14:paraId="3FA55134" w14:textId="77777777" w:rsidR="008C6EE6" w:rsidRPr="005E5598" w:rsidRDefault="008C6EE6" w:rsidP="008C6EE6">
      <w:pPr>
        <w:spacing w:line="240" w:lineRule="auto"/>
        <w:rPr>
          <w:lang w:val="lt-LT"/>
        </w:rPr>
      </w:pPr>
      <w:r w:rsidRPr="005E5598">
        <w:rPr>
          <w:lang w:val="lt-LT"/>
        </w:rPr>
        <w:t>Tabletės nuryjamos užsigeriant vandeniu.</w:t>
      </w:r>
    </w:p>
    <w:p w14:paraId="4429103B" w14:textId="77777777" w:rsidR="008C6EE6" w:rsidRPr="005E5598" w:rsidRDefault="008C6EE6" w:rsidP="008C6EE6">
      <w:pPr>
        <w:spacing w:line="240" w:lineRule="auto"/>
        <w:rPr>
          <w:lang w:val="lt-LT"/>
        </w:rPr>
      </w:pPr>
    </w:p>
    <w:p w14:paraId="76608730" w14:textId="77777777" w:rsidR="008C6EE6" w:rsidRPr="005E5598" w:rsidRDefault="008C6EE6" w:rsidP="008C6EE6">
      <w:pPr>
        <w:pStyle w:val="PI-2EMEASMCA"/>
      </w:pPr>
      <w:r w:rsidRPr="005E5598">
        <w:t>4.3</w:t>
      </w:r>
      <w:r w:rsidRPr="005E5598">
        <w:tab/>
        <w:t>Kontraindikacijos</w:t>
      </w:r>
    </w:p>
    <w:p w14:paraId="702F41E2" w14:textId="77777777" w:rsidR="008C6EE6" w:rsidRPr="005E5598" w:rsidRDefault="008C6EE6" w:rsidP="008C6EE6">
      <w:pPr>
        <w:spacing w:line="240" w:lineRule="auto"/>
        <w:rPr>
          <w:lang w:val="lt-LT"/>
        </w:rPr>
      </w:pPr>
    </w:p>
    <w:p w14:paraId="5FFF6845" w14:textId="77777777" w:rsidR="008C6EE6" w:rsidRPr="005E5598" w:rsidRDefault="008C6EE6" w:rsidP="008C6EE6">
      <w:pPr>
        <w:spacing w:line="240" w:lineRule="auto"/>
        <w:rPr>
          <w:lang w:val="lt-LT"/>
        </w:rPr>
      </w:pPr>
      <w:r w:rsidRPr="005E5598">
        <w:rPr>
          <w:lang w:val="lt-LT"/>
        </w:rPr>
        <w:t>Padidėjęs jautrumas veikliajai arba bet kuriai 6.1 skyriuje nurodytai pagalbinei medžiagai.</w:t>
      </w:r>
    </w:p>
    <w:p w14:paraId="645011EE" w14:textId="77777777" w:rsidR="008C6EE6" w:rsidRPr="005E5598" w:rsidRDefault="008C6EE6" w:rsidP="008C6EE6">
      <w:pPr>
        <w:spacing w:line="240" w:lineRule="auto"/>
        <w:rPr>
          <w:lang w:val="lt-LT"/>
        </w:rPr>
      </w:pPr>
    </w:p>
    <w:p w14:paraId="6ECCC2C1" w14:textId="77777777" w:rsidR="008C6EE6" w:rsidRPr="005E5598" w:rsidRDefault="008C6EE6" w:rsidP="008C6EE6">
      <w:pPr>
        <w:spacing w:line="240" w:lineRule="auto"/>
        <w:rPr>
          <w:lang w:val="lt-LT"/>
        </w:rPr>
      </w:pPr>
      <w:r w:rsidRPr="005E5598">
        <w:rPr>
          <w:lang w:val="lt-LT"/>
        </w:rPr>
        <w:t xml:space="preserve">Kraujotakos nepakankamumas, </w:t>
      </w:r>
      <w:r w:rsidRPr="005E5598">
        <w:rPr>
          <w:iCs/>
          <w:lang w:val="lt-LT"/>
        </w:rPr>
        <w:t>bet kokios</w:t>
      </w:r>
      <w:r w:rsidRPr="005E5598">
        <w:rPr>
          <w:lang w:val="lt-LT"/>
        </w:rPr>
        <w:t xml:space="preserve"> kilmės </w:t>
      </w:r>
      <w:r w:rsidRPr="005E5598">
        <w:rPr>
          <w:iCs/>
          <w:lang w:val="lt-LT"/>
        </w:rPr>
        <w:t>sąmonės pritemimas</w:t>
      </w:r>
      <w:r w:rsidRPr="005E5598">
        <w:rPr>
          <w:lang w:val="lt-LT"/>
        </w:rPr>
        <w:t xml:space="preserve"> ( pvz., apsinuodijimas alkoholiu, barbitūratais ar opijaus preparatais), koma.</w:t>
      </w:r>
    </w:p>
    <w:p w14:paraId="40586A83" w14:textId="77777777" w:rsidR="008C6EE6" w:rsidRPr="005E5598" w:rsidRDefault="008C6EE6" w:rsidP="008C6EE6">
      <w:pPr>
        <w:spacing w:line="240" w:lineRule="auto"/>
        <w:rPr>
          <w:lang w:val="lt-LT"/>
        </w:rPr>
      </w:pPr>
    </w:p>
    <w:p w14:paraId="1AFAFBEF" w14:textId="77777777" w:rsidR="008C6EE6" w:rsidRPr="005E5598" w:rsidRDefault="008C6EE6" w:rsidP="008C6EE6">
      <w:pPr>
        <w:pStyle w:val="PI-2EMEASMCA"/>
      </w:pPr>
      <w:r w:rsidRPr="005E5598">
        <w:t>4.4</w:t>
      </w:r>
      <w:r w:rsidRPr="005E5598">
        <w:tab/>
        <w:t>Specialūs įspėjimai ir atsargumo priemonės</w:t>
      </w:r>
    </w:p>
    <w:p w14:paraId="299FB939" w14:textId="77777777" w:rsidR="008C6EE6" w:rsidRPr="005E5598" w:rsidRDefault="008C6EE6" w:rsidP="008C6EE6">
      <w:pPr>
        <w:spacing w:line="240" w:lineRule="auto"/>
        <w:rPr>
          <w:lang w:val="lt-LT"/>
        </w:rPr>
      </w:pPr>
    </w:p>
    <w:p w14:paraId="6F91786D" w14:textId="77777777" w:rsidR="008C6EE6" w:rsidRPr="005E5598" w:rsidRDefault="008C6EE6" w:rsidP="008C6EE6">
      <w:pPr>
        <w:spacing w:line="240" w:lineRule="auto"/>
        <w:rPr>
          <w:lang w:val="lt-LT"/>
        </w:rPr>
      </w:pPr>
      <w:r w:rsidRPr="005E5598">
        <w:rPr>
          <w:lang w:val="lt-LT"/>
        </w:rPr>
        <w:t>Visi neuroleptikai gali sukelti piktybinį neurolepsinį sindromą (jis reiškiasi hipertermija, rigidiškumu, sąmonės kitimu, vegetacinės nervų sistemos nepastovumu). Pavojus būna didesnis, esant didesnei vaistinio preparato dozei. Šis sindromas gali baigtis mirtimi, ypač jei pacientas serga organine smegenų liga, yra protiškai atsilikęs, piktnaudžiauja opiatais ir alkoholiu.</w:t>
      </w:r>
    </w:p>
    <w:p w14:paraId="3AC5DAB2" w14:textId="77777777" w:rsidR="008C6EE6" w:rsidRPr="005E5598" w:rsidRDefault="008C6EE6" w:rsidP="008C6EE6">
      <w:pPr>
        <w:spacing w:line="240" w:lineRule="auto"/>
        <w:rPr>
          <w:lang w:val="lt-LT"/>
        </w:rPr>
      </w:pPr>
      <w:r w:rsidRPr="005E5598">
        <w:rPr>
          <w:i/>
          <w:iCs/>
          <w:lang w:val="lt-LT"/>
        </w:rPr>
        <w:t>Gydymas</w:t>
      </w:r>
      <w:r w:rsidRPr="005E5598">
        <w:rPr>
          <w:lang w:val="lt-LT"/>
        </w:rPr>
        <w:t>: reikia liautis vartoti neuroleptikus. Gydoma simptomiškai, taikomos bendrosios palaikomosios priemonės. Galima vartoti dantroleną ir bromokriptiną.</w:t>
      </w:r>
    </w:p>
    <w:p w14:paraId="5363A41F" w14:textId="77777777" w:rsidR="008C6EE6" w:rsidRPr="005E5598" w:rsidRDefault="008C6EE6" w:rsidP="008C6EE6">
      <w:pPr>
        <w:spacing w:line="240" w:lineRule="auto"/>
        <w:rPr>
          <w:lang w:val="lt-LT"/>
        </w:rPr>
      </w:pPr>
    </w:p>
    <w:p w14:paraId="309C21B7" w14:textId="77777777" w:rsidR="008C6EE6" w:rsidRPr="005E5598" w:rsidRDefault="008C6EE6" w:rsidP="00D12C5C">
      <w:pPr>
        <w:pStyle w:val="BTEMEASMCA"/>
      </w:pPr>
      <w:r w:rsidRPr="005E5598">
        <w:t>Nustojus vartoti geriamuosius neuroleptikus, simptomai gali išlikti ilgiau nei savaitę, baigus vartoti vaistinio preparato depą organizme sudarančia forma – kiek ilgiau.</w:t>
      </w:r>
    </w:p>
    <w:p w14:paraId="70C624E5" w14:textId="77777777" w:rsidR="008C6EE6" w:rsidRPr="005E5598" w:rsidRDefault="008C6EE6" w:rsidP="008C6EE6">
      <w:pPr>
        <w:spacing w:line="240" w:lineRule="auto"/>
        <w:rPr>
          <w:lang w:val="lt-LT"/>
        </w:rPr>
      </w:pPr>
    </w:p>
    <w:p w14:paraId="7C8266F7" w14:textId="77777777" w:rsidR="008C6EE6" w:rsidRPr="005E5598" w:rsidRDefault="008C6EE6" w:rsidP="008C6EE6">
      <w:pPr>
        <w:spacing w:line="240" w:lineRule="auto"/>
        <w:rPr>
          <w:lang w:val="lt-LT"/>
        </w:rPr>
      </w:pPr>
      <w:r w:rsidRPr="005E5598">
        <w:rPr>
          <w:lang w:val="lt-LT"/>
        </w:rPr>
        <w:t>Kaip ir kitus neuroleptikus, zuklopentiksolį būtina atsargiai skirti pacientams, kuriems yra organinis smegenų sindromas, traukulinių sutrikimų, progresuojanti kepenų liga.</w:t>
      </w:r>
    </w:p>
    <w:p w14:paraId="31B502A6" w14:textId="77777777" w:rsidR="008C6EE6" w:rsidRPr="005E5598" w:rsidRDefault="008C6EE6" w:rsidP="008C6EE6">
      <w:pPr>
        <w:spacing w:line="240" w:lineRule="auto"/>
        <w:rPr>
          <w:lang w:val="lt-LT"/>
        </w:rPr>
      </w:pPr>
    </w:p>
    <w:p w14:paraId="083369F5" w14:textId="77777777" w:rsidR="008C6EE6" w:rsidRPr="005E5598" w:rsidRDefault="008C6EE6" w:rsidP="008C6EE6">
      <w:pPr>
        <w:spacing w:line="240" w:lineRule="auto"/>
        <w:rPr>
          <w:lang w:val="lt-LT"/>
        </w:rPr>
      </w:pPr>
      <w:r w:rsidRPr="005E5598">
        <w:rPr>
          <w:lang w:val="lt-LT"/>
        </w:rPr>
        <w:t>Kaip ir kiti psichotropiniai vaistiniai preparatai, zuklopentiksolis gali pakeisti insulino ir gliukozės atsaką, dėl to gali tekti koreguoti sergančiųjų diabetu antidiabetinį gydymą.</w:t>
      </w:r>
    </w:p>
    <w:p w14:paraId="377492B4" w14:textId="77777777" w:rsidR="008C6EE6" w:rsidRPr="005E5598" w:rsidRDefault="008C6EE6" w:rsidP="008C6EE6">
      <w:pPr>
        <w:spacing w:line="240" w:lineRule="auto"/>
        <w:rPr>
          <w:lang w:val="lt-LT"/>
        </w:rPr>
      </w:pPr>
    </w:p>
    <w:p w14:paraId="0E2CCDCC" w14:textId="77777777" w:rsidR="008C6EE6" w:rsidRPr="005E5598" w:rsidRDefault="008C6EE6" w:rsidP="008C6EE6">
      <w:pPr>
        <w:spacing w:line="240" w:lineRule="auto"/>
        <w:rPr>
          <w:lang w:val="lt-LT"/>
        </w:rPr>
      </w:pPr>
      <w:r w:rsidRPr="005E5598">
        <w:rPr>
          <w:lang w:val="lt-LT"/>
        </w:rPr>
        <w:t>Ilgai, ypač didelėmis dozėmis gydomus ligonius reikia atidžiai stebėti ir periodiškai spręsti, ar galima sumažinti palaikomąją dozę.</w:t>
      </w:r>
    </w:p>
    <w:p w14:paraId="67DFCCBF" w14:textId="77777777" w:rsidR="008C6EE6" w:rsidRPr="005E5598" w:rsidRDefault="008C6EE6" w:rsidP="008C6EE6">
      <w:pPr>
        <w:spacing w:line="240" w:lineRule="auto"/>
        <w:rPr>
          <w:lang w:val="lt-LT"/>
        </w:rPr>
      </w:pPr>
    </w:p>
    <w:p w14:paraId="0FBE99BA" w14:textId="77777777" w:rsidR="008C6EE6" w:rsidRPr="005E5598" w:rsidRDefault="008C6EE6" w:rsidP="008C6EE6">
      <w:pPr>
        <w:spacing w:line="240" w:lineRule="auto"/>
        <w:rPr>
          <w:lang w:val="lt-LT"/>
        </w:rPr>
      </w:pPr>
      <w:r w:rsidRPr="005E5598">
        <w:rPr>
          <w:lang w:val="lt-LT"/>
        </w:rPr>
        <w:t>Vaistinį preparatą pacientams, sergantiems Parkinsono liga, reikia skirti atsargiai.</w:t>
      </w:r>
    </w:p>
    <w:p w14:paraId="1E1C1BFC" w14:textId="77777777" w:rsidR="008C6EE6" w:rsidRPr="005E5598" w:rsidRDefault="008C6EE6" w:rsidP="008C6EE6">
      <w:pPr>
        <w:spacing w:line="240" w:lineRule="auto"/>
        <w:rPr>
          <w:lang w:val="lt-LT"/>
        </w:rPr>
      </w:pPr>
    </w:p>
    <w:p w14:paraId="376A5ADB" w14:textId="77777777" w:rsidR="008C6EE6" w:rsidRPr="005E5598" w:rsidRDefault="008C6EE6" w:rsidP="008C6EE6">
      <w:pPr>
        <w:spacing w:line="240" w:lineRule="auto"/>
        <w:rPr>
          <w:lang w:val="lt-LT"/>
        </w:rPr>
      </w:pPr>
      <w:r w:rsidRPr="005E5598">
        <w:rPr>
          <w:lang w:val="lt-LT"/>
        </w:rPr>
        <w:t>Pacientams, vartojantiems vaistinio preparato, gali atsirasti padidėjusio jautrumo šviesai reakcijų, todėl rekomenduojama vengti tiesioginių saulės spindulių.</w:t>
      </w:r>
    </w:p>
    <w:p w14:paraId="062C41E7" w14:textId="77777777" w:rsidR="008C6EE6" w:rsidRPr="005E5598" w:rsidRDefault="008C6EE6" w:rsidP="008C6EE6">
      <w:pPr>
        <w:spacing w:line="240" w:lineRule="auto"/>
        <w:rPr>
          <w:lang w:val="lt-LT"/>
        </w:rPr>
      </w:pPr>
    </w:p>
    <w:p w14:paraId="6AE8F330" w14:textId="77777777" w:rsidR="008C6EE6" w:rsidRPr="005E5598" w:rsidRDefault="008C6EE6" w:rsidP="008C6EE6">
      <w:pPr>
        <w:spacing w:line="240" w:lineRule="auto"/>
        <w:rPr>
          <w:lang w:val="lt-LT"/>
        </w:rPr>
      </w:pPr>
      <w:r w:rsidRPr="005E5598">
        <w:rPr>
          <w:lang w:val="lt-LT"/>
        </w:rPr>
        <w:t>Nutraukiant vaistinio preparato vartojimą, dozė turi būti mažinama palaipsniui.</w:t>
      </w:r>
    </w:p>
    <w:p w14:paraId="05C66217" w14:textId="77777777" w:rsidR="008C6EE6" w:rsidRPr="005E5598" w:rsidRDefault="008C6EE6" w:rsidP="008C6EE6">
      <w:pPr>
        <w:spacing w:line="240" w:lineRule="auto"/>
        <w:rPr>
          <w:lang w:val="lt-LT"/>
        </w:rPr>
      </w:pPr>
    </w:p>
    <w:p w14:paraId="26ADC454" w14:textId="77777777" w:rsidR="008C6EE6" w:rsidRPr="005E5598" w:rsidRDefault="008C6EE6" w:rsidP="008C6EE6">
      <w:pPr>
        <w:spacing w:line="240" w:lineRule="auto"/>
        <w:rPr>
          <w:lang w:val="lt-LT"/>
        </w:rPr>
      </w:pPr>
      <w:r w:rsidRPr="005E5598">
        <w:rPr>
          <w:lang w:val="lt-LT"/>
        </w:rPr>
        <w:t>Kaip ir kiti vaistiniai preparatai, priklausantys antipsichozinių preparatų terapinei klasei, zuklopentiksolis gali sukelti QT intervalo pailgėjimą. Pastovus QT intervalo pailgėjimas didina atsparių gydymui aritmijų atsiradimo pavojų. Todėl, į aritmiją linkusiems ligoniams (kuriems yra hipokalemija, hipomagnezemija ar paveldėtas polinkis) ir pacientams, kuriems buvo kardiovaskulinių sutrikimų, pvz., QT intervalo pailgėjimas, ryški bradikardija (&lt; 50 kartų per minutę), nesenai įvykęs ūminis miokardo infarktas, nekompensuotas širdies nepakankamumas arba širdies aritmija, zuklopentiksolį reikia vartoti atsargiai. Reikia vengti vartoti kartu su kitais antipsichoziniais preparatais (žr. 4.5 skyrių).</w:t>
      </w:r>
    </w:p>
    <w:p w14:paraId="7351984A" w14:textId="77777777" w:rsidR="008C6EE6" w:rsidRPr="002D495C" w:rsidRDefault="008C6EE6" w:rsidP="00D12C5C">
      <w:pPr>
        <w:pStyle w:val="BTEMEASMCA"/>
      </w:pPr>
    </w:p>
    <w:p w14:paraId="1C4C3D8E" w14:textId="77777777" w:rsidR="008C6EE6" w:rsidRPr="00684200" w:rsidRDefault="008C6EE6" w:rsidP="00D12C5C">
      <w:pPr>
        <w:pStyle w:val="BTEMEASMCA"/>
      </w:pPr>
      <w:r w:rsidRPr="00F2362F">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zuklopentiksolio acetato metu bei imtis profilaktikos priemonių.</w:t>
      </w:r>
    </w:p>
    <w:p w14:paraId="33E22F01" w14:textId="77777777" w:rsidR="008C6EE6" w:rsidRPr="00684200" w:rsidRDefault="008C6EE6" w:rsidP="00D12C5C">
      <w:pPr>
        <w:pStyle w:val="BTEMEASMCA"/>
      </w:pPr>
    </w:p>
    <w:p w14:paraId="0731F89B" w14:textId="77777777" w:rsidR="008C6EE6" w:rsidRPr="00684200" w:rsidRDefault="008C6EE6" w:rsidP="00D12C5C">
      <w:pPr>
        <w:pStyle w:val="BTuEMEASMCA"/>
      </w:pPr>
      <w:r w:rsidRPr="00684200">
        <w:t>Senyviems pacientams</w:t>
      </w:r>
    </w:p>
    <w:p w14:paraId="231B117A" w14:textId="77777777" w:rsidR="008C6EE6" w:rsidRPr="00575AC3" w:rsidRDefault="008C6EE6" w:rsidP="00D12C5C">
      <w:pPr>
        <w:pStyle w:val="BTgEMEASMCA"/>
      </w:pPr>
      <w:r w:rsidRPr="00575AC3">
        <w:t>Smegenų kraujagyslės</w:t>
      </w:r>
    </w:p>
    <w:p w14:paraId="607A2D84" w14:textId="77777777" w:rsidR="008C6EE6" w:rsidRPr="00575AC3" w:rsidRDefault="008C6EE6" w:rsidP="00D12C5C">
      <w:pPr>
        <w:pStyle w:val="BTEMEASMCA"/>
      </w:pPr>
      <w:r w:rsidRPr="00575AC3">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psichinėmis ligomis sergantiems pacientams. Ligoniams, turintiems insulto rizikos veiksnių, zuklopentiksolio reikia vartoti atsargiai.</w:t>
      </w:r>
    </w:p>
    <w:p w14:paraId="4A3103A2" w14:textId="77777777" w:rsidR="008C6EE6" w:rsidRPr="00575AC3" w:rsidRDefault="008C6EE6" w:rsidP="00D12C5C">
      <w:pPr>
        <w:pStyle w:val="BTEMEASMCA"/>
      </w:pPr>
    </w:p>
    <w:p w14:paraId="55654028" w14:textId="77777777" w:rsidR="008C6EE6" w:rsidRPr="00575AC3" w:rsidRDefault="008C6EE6" w:rsidP="00D12C5C">
      <w:pPr>
        <w:pStyle w:val="BTgEMEASMCA"/>
      </w:pPr>
      <w:r w:rsidRPr="00575AC3">
        <w:t>Padidėjęs senyvų demencija sergančių pacientų mirtingumas</w:t>
      </w:r>
    </w:p>
    <w:p w14:paraId="285B245C" w14:textId="77777777" w:rsidR="008C6EE6" w:rsidRPr="00575AC3" w:rsidRDefault="008C6EE6" w:rsidP="00D12C5C">
      <w:pPr>
        <w:pStyle w:val="BTEMEASMCA"/>
      </w:pPr>
      <w:r w:rsidRPr="00575AC3">
        <w:t>Dviejų didelės apimties stebėjimo tyrimų duomenys parodė, kad antipsichotikais gydomiems demencija sergantiems senyviems pacientams šiek tiek padidėja mirties rizika, lyginant su negydomais pacientais. Padidėjusios rizikos dydį tiksliai apskaičiuoti duomenų nepakanka, o padidėjusios rizikos priežastis yra nežinoma.</w:t>
      </w:r>
    </w:p>
    <w:p w14:paraId="4B8EB17E" w14:textId="77777777" w:rsidR="008C6EE6" w:rsidRPr="00575AC3" w:rsidRDefault="008C6EE6" w:rsidP="00D12C5C">
      <w:pPr>
        <w:pStyle w:val="BTEMEASMCA"/>
      </w:pPr>
    </w:p>
    <w:p w14:paraId="3C3C00F8" w14:textId="77777777" w:rsidR="008C6EE6" w:rsidRPr="00575AC3" w:rsidRDefault="008C6EE6" w:rsidP="00D12C5C">
      <w:pPr>
        <w:pStyle w:val="BTEMEASMCA"/>
      </w:pPr>
      <w:r w:rsidRPr="00575AC3">
        <w:t>Zuklopentiksolis nėra skirtas su demencija susijusiems elgesio sutrikimams gydyti.</w:t>
      </w:r>
    </w:p>
    <w:p w14:paraId="64FE0DE5" w14:textId="77777777" w:rsidR="008C6EE6" w:rsidRPr="00804A0B" w:rsidRDefault="008C6EE6" w:rsidP="008C6EE6">
      <w:pPr>
        <w:spacing w:line="240" w:lineRule="auto"/>
        <w:rPr>
          <w:lang w:val="lt-LT"/>
        </w:rPr>
      </w:pPr>
    </w:p>
    <w:p w14:paraId="0168084D" w14:textId="00E55896" w:rsidR="008C6EE6" w:rsidRDefault="008C6EE6" w:rsidP="008C6EE6">
      <w:pPr>
        <w:spacing w:line="240" w:lineRule="auto"/>
        <w:rPr>
          <w:u w:val="single"/>
          <w:lang w:val="lt-LT"/>
        </w:rPr>
      </w:pPr>
      <w:r w:rsidRPr="005E5598">
        <w:rPr>
          <w:u w:val="single"/>
          <w:lang w:val="lt-LT"/>
        </w:rPr>
        <w:t>Pagalbinės medžiagos</w:t>
      </w:r>
    </w:p>
    <w:p w14:paraId="798418DA" w14:textId="25C80B43" w:rsidR="007C0713" w:rsidRPr="00AC6B1B" w:rsidRDefault="007C0713" w:rsidP="008C6EE6">
      <w:pPr>
        <w:spacing w:line="240" w:lineRule="auto"/>
        <w:rPr>
          <w:i/>
          <w:lang w:val="lt-LT"/>
        </w:rPr>
      </w:pPr>
      <w:r w:rsidRPr="00AC6B1B">
        <w:rPr>
          <w:i/>
          <w:lang w:val="lt-LT"/>
        </w:rPr>
        <w:t>Laktozės monohidratas</w:t>
      </w:r>
    </w:p>
    <w:p w14:paraId="0F1319FD" w14:textId="08661A51" w:rsidR="008C6EE6" w:rsidRPr="005E5598" w:rsidRDefault="00F01A4D" w:rsidP="00F01A4D">
      <w:pPr>
        <w:spacing w:line="240" w:lineRule="auto"/>
        <w:rPr>
          <w:lang w:val="lt-LT"/>
        </w:rPr>
      </w:pPr>
      <w:r w:rsidRPr="00F01A4D">
        <w:rPr>
          <w:lang w:val="lt-LT"/>
        </w:rPr>
        <w:t>Šio vaistinio preparato negalima</w:t>
      </w:r>
      <w:r>
        <w:rPr>
          <w:lang w:val="lt-LT"/>
        </w:rPr>
        <w:t xml:space="preserve"> </w:t>
      </w:r>
      <w:r w:rsidRPr="00F01A4D">
        <w:rPr>
          <w:lang w:val="lt-LT"/>
        </w:rPr>
        <w:t>vartoti pacientams, kuriems nustatytas retas paveldimas</w:t>
      </w:r>
      <w:r>
        <w:rPr>
          <w:lang w:val="lt-LT"/>
        </w:rPr>
        <w:t xml:space="preserve"> </w:t>
      </w:r>
      <w:r w:rsidRPr="00F01A4D">
        <w:rPr>
          <w:lang w:val="lt-LT"/>
        </w:rPr>
        <w:t>sutrikimas – galaktozės netoleravimas, visiškas laktazės</w:t>
      </w:r>
      <w:r>
        <w:rPr>
          <w:lang w:val="lt-LT"/>
        </w:rPr>
        <w:t xml:space="preserve"> </w:t>
      </w:r>
      <w:r w:rsidRPr="00F01A4D">
        <w:rPr>
          <w:lang w:val="lt-LT"/>
        </w:rPr>
        <w:t xml:space="preserve">stygius arba gliukozės ir galaktozės </w:t>
      </w:r>
      <w:r w:rsidR="007C0713">
        <w:rPr>
          <w:lang w:val="lt-LT"/>
        </w:rPr>
        <w:t xml:space="preserve"> m</w:t>
      </w:r>
      <w:r w:rsidRPr="00F01A4D">
        <w:rPr>
          <w:lang w:val="lt-LT"/>
        </w:rPr>
        <w:t>alabsorbcija.</w:t>
      </w:r>
      <w:r w:rsidR="00AC6B1B">
        <w:rPr>
          <w:lang w:val="lt-LT"/>
        </w:rPr>
        <w:t xml:space="preserve">  </w:t>
      </w:r>
    </w:p>
    <w:p w14:paraId="1DE765F3" w14:textId="77777777" w:rsidR="0089603A" w:rsidRDefault="0089603A" w:rsidP="008C6EE6">
      <w:pPr>
        <w:spacing w:line="240" w:lineRule="auto"/>
        <w:rPr>
          <w:i/>
          <w:lang w:val="lt-LT"/>
        </w:rPr>
      </w:pPr>
    </w:p>
    <w:p w14:paraId="6AD8B23C" w14:textId="5E167084" w:rsidR="008C6EE6" w:rsidRPr="00AC6B1B" w:rsidRDefault="007C0713" w:rsidP="008C6EE6">
      <w:pPr>
        <w:spacing w:line="240" w:lineRule="auto"/>
        <w:rPr>
          <w:i/>
          <w:lang w:val="lt-LT"/>
        </w:rPr>
      </w:pPr>
      <w:r w:rsidRPr="00AC6B1B">
        <w:rPr>
          <w:i/>
          <w:lang w:val="lt-LT"/>
        </w:rPr>
        <w:t>Hidrintas ricinų aliejus</w:t>
      </w:r>
    </w:p>
    <w:p w14:paraId="163A9D66" w14:textId="77777777" w:rsidR="008C6EE6" w:rsidRPr="005E5598" w:rsidRDefault="008C6EE6" w:rsidP="008C6EE6">
      <w:pPr>
        <w:spacing w:line="240" w:lineRule="auto"/>
        <w:rPr>
          <w:lang w:val="lt-LT"/>
        </w:rPr>
      </w:pPr>
      <w:r w:rsidRPr="005E5598">
        <w:rPr>
          <w:lang w:val="lt-LT"/>
        </w:rPr>
        <w:t>Tabletėse yra hidrinto ricinų aliejaus, galinčio sukelti skrandžio sutrikimų ir viduriavimą.</w:t>
      </w:r>
    </w:p>
    <w:p w14:paraId="61B51C02" w14:textId="77777777" w:rsidR="008C6EE6" w:rsidRPr="005E5598" w:rsidRDefault="008C6EE6" w:rsidP="008C6EE6">
      <w:pPr>
        <w:spacing w:line="240" w:lineRule="auto"/>
        <w:rPr>
          <w:lang w:val="lt-LT"/>
        </w:rPr>
      </w:pPr>
    </w:p>
    <w:p w14:paraId="7C005D47" w14:textId="77777777" w:rsidR="008C6EE6" w:rsidRPr="005E5598" w:rsidRDefault="008C6EE6" w:rsidP="008C6EE6">
      <w:pPr>
        <w:pStyle w:val="PI-2EMEASMCA"/>
      </w:pPr>
      <w:r w:rsidRPr="005E5598">
        <w:t>4.5</w:t>
      </w:r>
      <w:r w:rsidRPr="005E5598">
        <w:tab/>
        <w:t>Sąveika su kitais vaistiniais preparatais ir kitokia sąveika</w:t>
      </w:r>
    </w:p>
    <w:p w14:paraId="350763DB" w14:textId="77777777" w:rsidR="008C6EE6" w:rsidRPr="005E5598" w:rsidRDefault="008C6EE6" w:rsidP="008C6EE6">
      <w:pPr>
        <w:spacing w:line="240" w:lineRule="auto"/>
        <w:rPr>
          <w:lang w:val="lt-LT"/>
        </w:rPr>
      </w:pPr>
    </w:p>
    <w:p w14:paraId="778E9428" w14:textId="77777777" w:rsidR="008C6EE6" w:rsidRPr="005E5598" w:rsidRDefault="008C6EE6" w:rsidP="00D12C5C">
      <w:pPr>
        <w:pStyle w:val="BTgEMEASMCA"/>
      </w:pPr>
      <w:r w:rsidRPr="005E5598">
        <w:t>Vaistiniai preparatai, kuriuos vartoti kartu reikia atsargiai</w:t>
      </w:r>
    </w:p>
    <w:p w14:paraId="33D6CD4D" w14:textId="77777777" w:rsidR="008C6EE6" w:rsidRPr="005E5598" w:rsidRDefault="008C6EE6" w:rsidP="008C6EE6">
      <w:pPr>
        <w:spacing w:line="240" w:lineRule="auto"/>
        <w:rPr>
          <w:lang w:val="lt-LT"/>
        </w:rPr>
      </w:pPr>
      <w:r w:rsidRPr="005E5598">
        <w:rPr>
          <w:lang w:val="lt-LT"/>
        </w:rPr>
        <w:t>Zuklopentiksolis gali sustiprinti slopinamąjį alkoholio, barbitūratų ir kitų CNS slopinančių vaistinių preparatų poveikį.</w:t>
      </w:r>
    </w:p>
    <w:p w14:paraId="528EC5BC" w14:textId="77777777" w:rsidR="008C6EE6" w:rsidRPr="005E5598" w:rsidRDefault="008C6EE6" w:rsidP="008C6EE6">
      <w:pPr>
        <w:spacing w:line="240" w:lineRule="auto"/>
        <w:rPr>
          <w:lang w:val="lt-LT"/>
        </w:rPr>
      </w:pPr>
    </w:p>
    <w:p w14:paraId="4A449111" w14:textId="77777777" w:rsidR="008C6EE6" w:rsidRPr="005E5598" w:rsidRDefault="008C6EE6" w:rsidP="008C6EE6">
      <w:pPr>
        <w:spacing w:line="240" w:lineRule="auto"/>
        <w:rPr>
          <w:lang w:val="lt-LT"/>
        </w:rPr>
      </w:pPr>
      <w:r w:rsidRPr="005E5598">
        <w:rPr>
          <w:lang w:val="lt-LT"/>
        </w:rPr>
        <w:t>Neuroleptikai gali stiprinti ar silpninti antihipertenzinių vaistinių preparatų poveikį; antihipertenzinis guanetidino ir panašių vaistinių preparatų poveikis silpnėja.</w:t>
      </w:r>
    </w:p>
    <w:p w14:paraId="437E15DD" w14:textId="77777777" w:rsidR="008C6EE6" w:rsidRPr="005E5598" w:rsidRDefault="008C6EE6" w:rsidP="008C6EE6">
      <w:pPr>
        <w:spacing w:line="240" w:lineRule="auto"/>
        <w:rPr>
          <w:lang w:val="lt-LT"/>
        </w:rPr>
      </w:pPr>
    </w:p>
    <w:p w14:paraId="57198D36" w14:textId="77777777" w:rsidR="008C6EE6" w:rsidRPr="005E5598" w:rsidRDefault="008C6EE6" w:rsidP="008C6EE6">
      <w:pPr>
        <w:spacing w:line="240" w:lineRule="auto"/>
        <w:rPr>
          <w:lang w:val="lt-LT"/>
        </w:rPr>
      </w:pPr>
      <w:r w:rsidRPr="005E5598">
        <w:rPr>
          <w:lang w:val="lt-LT"/>
        </w:rPr>
        <w:t>Neuroleptikus vartojant kartu su ličiu, didėja neurotoksinio poveikio rizika.</w:t>
      </w:r>
    </w:p>
    <w:p w14:paraId="0A4B26DD" w14:textId="77777777" w:rsidR="008C6EE6" w:rsidRPr="005E5598" w:rsidRDefault="008C6EE6" w:rsidP="008C6EE6">
      <w:pPr>
        <w:spacing w:line="240" w:lineRule="auto"/>
        <w:rPr>
          <w:lang w:val="lt-LT"/>
        </w:rPr>
      </w:pPr>
    </w:p>
    <w:p w14:paraId="001EA263" w14:textId="77777777" w:rsidR="008C6EE6" w:rsidRPr="005E5598" w:rsidRDefault="008C6EE6" w:rsidP="008C6EE6">
      <w:pPr>
        <w:spacing w:line="240" w:lineRule="auto"/>
        <w:rPr>
          <w:lang w:val="lt-LT"/>
        </w:rPr>
      </w:pPr>
      <w:r w:rsidRPr="005E5598">
        <w:rPr>
          <w:lang w:val="lt-LT"/>
        </w:rPr>
        <w:t>Tricikliai antidepresantai ir neuroleptikai slopina vienas kito metabolizmą.</w:t>
      </w:r>
    </w:p>
    <w:p w14:paraId="324868FD" w14:textId="77777777" w:rsidR="008C6EE6" w:rsidRPr="005E5598" w:rsidRDefault="008C6EE6" w:rsidP="008C6EE6">
      <w:pPr>
        <w:spacing w:line="240" w:lineRule="auto"/>
        <w:rPr>
          <w:lang w:val="lt-LT"/>
        </w:rPr>
      </w:pPr>
    </w:p>
    <w:p w14:paraId="1EF06E28" w14:textId="77777777" w:rsidR="008C6EE6" w:rsidRPr="005E5598" w:rsidRDefault="008C6EE6" w:rsidP="008C6EE6">
      <w:pPr>
        <w:spacing w:line="240" w:lineRule="auto"/>
        <w:rPr>
          <w:lang w:val="lt-LT"/>
        </w:rPr>
      </w:pPr>
      <w:r w:rsidRPr="005E5598">
        <w:rPr>
          <w:lang w:val="lt-LT"/>
        </w:rPr>
        <w:t>Zuklopentiksolis gali silpninti levodopos ir adrenerginių vaistinių preparatų poveikį.</w:t>
      </w:r>
    </w:p>
    <w:p w14:paraId="08BEB7E5" w14:textId="77777777" w:rsidR="008C6EE6" w:rsidRPr="005E5598" w:rsidRDefault="008C6EE6" w:rsidP="008C6EE6">
      <w:pPr>
        <w:spacing w:line="240" w:lineRule="auto"/>
        <w:rPr>
          <w:lang w:val="lt-LT"/>
        </w:rPr>
      </w:pPr>
    </w:p>
    <w:p w14:paraId="17A18AFC" w14:textId="77777777" w:rsidR="008C6EE6" w:rsidRPr="005E5598" w:rsidRDefault="008C6EE6" w:rsidP="008C6EE6">
      <w:pPr>
        <w:spacing w:line="240" w:lineRule="auto"/>
        <w:rPr>
          <w:lang w:val="lt-LT"/>
        </w:rPr>
      </w:pPr>
      <w:r w:rsidRPr="005E5598">
        <w:rPr>
          <w:lang w:val="lt-LT"/>
        </w:rPr>
        <w:t>Kartu vartojamas metoklopramidas ir piperazinas didina ekstrapiramidinių sutrikimų atsiradimo riziką.</w:t>
      </w:r>
    </w:p>
    <w:p w14:paraId="2B5DA144" w14:textId="77777777" w:rsidR="008C6EE6" w:rsidRPr="005E5598" w:rsidRDefault="008C6EE6" w:rsidP="008C6EE6">
      <w:pPr>
        <w:spacing w:line="240" w:lineRule="auto"/>
        <w:rPr>
          <w:lang w:val="lt-LT"/>
        </w:rPr>
      </w:pPr>
    </w:p>
    <w:p w14:paraId="42007EA0" w14:textId="77777777" w:rsidR="008C6EE6" w:rsidRPr="005E5598" w:rsidRDefault="008C6EE6" w:rsidP="008C6EE6">
      <w:pPr>
        <w:spacing w:line="240" w:lineRule="auto"/>
        <w:rPr>
          <w:lang w:val="lt-LT"/>
        </w:rPr>
      </w:pPr>
      <w:r w:rsidRPr="005E5598">
        <w:rPr>
          <w:lang w:val="lt-LT"/>
        </w:rPr>
        <w:t>Zuklopentiksolis dalinai metabolizuojamas fermento CYP2D6, todėl kartu vartojant kitokius vaistinius preparatus, slopinančius šio fermento veiklą, gali pailgėti zuklopentiksolio klirensas.</w:t>
      </w:r>
    </w:p>
    <w:p w14:paraId="2806A08F" w14:textId="77777777" w:rsidR="008C6EE6" w:rsidRPr="005E5598" w:rsidRDefault="008C6EE6" w:rsidP="008C6EE6">
      <w:pPr>
        <w:spacing w:line="240" w:lineRule="auto"/>
        <w:rPr>
          <w:lang w:val="lt-LT"/>
        </w:rPr>
      </w:pPr>
    </w:p>
    <w:p w14:paraId="214A5F06" w14:textId="77777777" w:rsidR="008C6EE6" w:rsidRPr="005E5598" w:rsidRDefault="008C6EE6" w:rsidP="008C6EE6">
      <w:pPr>
        <w:spacing w:line="240" w:lineRule="auto"/>
        <w:rPr>
          <w:lang w:val="lt-LT"/>
        </w:rPr>
      </w:pPr>
      <w:r w:rsidRPr="005E5598">
        <w:rPr>
          <w:lang w:val="lt-LT"/>
        </w:rPr>
        <w:t>Memantinas veikia kaip vaistinių preparatų nuo psichozės antagonistas.</w:t>
      </w:r>
    </w:p>
    <w:p w14:paraId="3D2C3130" w14:textId="77777777" w:rsidR="008C6EE6" w:rsidRPr="005E5598" w:rsidRDefault="008C6EE6" w:rsidP="008C6EE6">
      <w:pPr>
        <w:spacing w:line="240" w:lineRule="auto"/>
        <w:rPr>
          <w:lang w:val="lt-LT"/>
        </w:rPr>
      </w:pPr>
    </w:p>
    <w:p w14:paraId="6367C744" w14:textId="77777777" w:rsidR="008C6EE6" w:rsidRPr="005E5598" w:rsidRDefault="008C6EE6" w:rsidP="008C6EE6">
      <w:pPr>
        <w:spacing w:line="240" w:lineRule="auto"/>
        <w:rPr>
          <w:lang w:val="lt-LT"/>
        </w:rPr>
      </w:pPr>
      <w:r w:rsidRPr="005E5598">
        <w:rPr>
          <w:lang w:val="lt-LT"/>
        </w:rPr>
        <w:t>Su vaistinių preparatų nuo psichozės vartojimu susijęs QT intervalo pailgėjimas gali pasunkėti, jeigu kartu vartojama kitokių vaistinių preparatų, kurie reikšmingai pailgina QT intervalą. Reikia vengti kartu vartoti tokius vaistinius preparatus. Susijusios vaistinių preparatų grupės yra šios:</w:t>
      </w:r>
    </w:p>
    <w:p w14:paraId="1F546AD3" w14:textId="77777777" w:rsidR="008C6EE6" w:rsidRPr="005E5598" w:rsidRDefault="008C6EE6" w:rsidP="008C6EE6">
      <w:pPr>
        <w:numPr>
          <w:ilvl w:val="0"/>
          <w:numId w:val="1"/>
        </w:numPr>
        <w:spacing w:line="240" w:lineRule="auto"/>
        <w:ind w:left="0" w:firstLine="0"/>
        <w:rPr>
          <w:lang w:val="lt-LT"/>
        </w:rPr>
      </w:pPr>
      <w:r w:rsidRPr="005E5598">
        <w:rPr>
          <w:lang w:val="lt-LT"/>
        </w:rPr>
        <w:t>IA ir III klasės antiaritminiai vaistiniai preparatai (pvz., chinidinas, amjodaronas, sotalolis, dofetilidas);</w:t>
      </w:r>
    </w:p>
    <w:p w14:paraId="0492E271" w14:textId="77777777" w:rsidR="008C6EE6" w:rsidRPr="005E5598" w:rsidRDefault="008C6EE6" w:rsidP="008C6EE6">
      <w:pPr>
        <w:numPr>
          <w:ilvl w:val="0"/>
          <w:numId w:val="1"/>
        </w:numPr>
        <w:spacing w:line="240" w:lineRule="auto"/>
        <w:ind w:left="0" w:firstLine="0"/>
        <w:rPr>
          <w:lang w:val="lt-LT"/>
        </w:rPr>
      </w:pPr>
      <w:r w:rsidRPr="005E5598">
        <w:rPr>
          <w:lang w:val="lt-LT"/>
        </w:rPr>
        <w:t>kai kurie vaistiniai preparatai nuo psichozės (pvz., tioridazinas);</w:t>
      </w:r>
    </w:p>
    <w:p w14:paraId="1205CEF6" w14:textId="77777777" w:rsidR="008C6EE6" w:rsidRPr="005E5598" w:rsidRDefault="008C6EE6" w:rsidP="008C6EE6">
      <w:pPr>
        <w:numPr>
          <w:ilvl w:val="0"/>
          <w:numId w:val="1"/>
        </w:numPr>
        <w:spacing w:line="240" w:lineRule="auto"/>
        <w:ind w:left="0" w:firstLine="0"/>
        <w:rPr>
          <w:lang w:val="lt-LT"/>
        </w:rPr>
      </w:pPr>
      <w:r w:rsidRPr="005E5598">
        <w:rPr>
          <w:lang w:val="lt-LT"/>
        </w:rPr>
        <w:t>kai kurie makrolidai (pvz., eritromicinas);</w:t>
      </w:r>
    </w:p>
    <w:p w14:paraId="03E178E8" w14:textId="77777777" w:rsidR="008C6EE6" w:rsidRPr="005E5598" w:rsidRDefault="008C6EE6" w:rsidP="008C6EE6">
      <w:pPr>
        <w:numPr>
          <w:ilvl w:val="0"/>
          <w:numId w:val="1"/>
        </w:numPr>
        <w:spacing w:line="240" w:lineRule="auto"/>
        <w:ind w:left="0" w:firstLine="0"/>
        <w:rPr>
          <w:lang w:val="lt-LT"/>
        </w:rPr>
      </w:pPr>
      <w:r w:rsidRPr="005E5598">
        <w:rPr>
          <w:lang w:val="lt-LT"/>
        </w:rPr>
        <w:t>kai kurie antihistamininiai preparatai (pvz., terfenadinas, astemizolas);</w:t>
      </w:r>
    </w:p>
    <w:p w14:paraId="7BE7FEF8" w14:textId="77777777" w:rsidR="008C6EE6" w:rsidRPr="005E5598" w:rsidRDefault="008C6EE6" w:rsidP="008C6EE6">
      <w:pPr>
        <w:numPr>
          <w:ilvl w:val="0"/>
          <w:numId w:val="1"/>
        </w:numPr>
        <w:spacing w:line="240" w:lineRule="auto"/>
        <w:ind w:left="0" w:firstLine="0"/>
        <w:rPr>
          <w:lang w:val="lt-LT"/>
        </w:rPr>
      </w:pPr>
      <w:r w:rsidRPr="005E5598">
        <w:rPr>
          <w:lang w:val="lt-LT"/>
        </w:rPr>
        <w:t>kai kurie chinolonų grupės antibiotikai (pvz. gatifloksacinas, moksifloksacinas).</w:t>
      </w:r>
    </w:p>
    <w:p w14:paraId="0E2D741F" w14:textId="77777777" w:rsidR="008C6EE6" w:rsidRPr="005E5598" w:rsidRDefault="008C6EE6" w:rsidP="008C6EE6">
      <w:pPr>
        <w:spacing w:line="240" w:lineRule="auto"/>
        <w:rPr>
          <w:i/>
          <w:iCs/>
          <w:lang w:val="lt-LT"/>
        </w:rPr>
      </w:pPr>
    </w:p>
    <w:p w14:paraId="00CC7ED7" w14:textId="77777777" w:rsidR="008C6EE6" w:rsidRPr="005E5598" w:rsidRDefault="008C6EE6" w:rsidP="008C6EE6">
      <w:pPr>
        <w:spacing w:line="240" w:lineRule="auto"/>
        <w:rPr>
          <w:lang w:val="lt-LT"/>
        </w:rPr>
      </w:pPr>
      <w:r w:rsidRPr="005E5598">
        <w:rPr>
          <w:lang w:val="lt-LT"/>
        </w:rPr>
        <w:t>Anksčiau išvardytų vaistinių preparatų sąrašas yra neišsamus, reikia vengti kartu vartoti ir kai kurių kitų vaistinių preparatų, kurie gali reikšmingai pailginti QT intervalą (pvz., cisaprido, ličio).</w:t>
      </w:r>
    </w:p>
    <w:p w14:paraId="402AACB6" w14:textId="77777777" w:rsidR="008C6EE6" w:rsidRPr="005E5598" w:rsidRDefault="008C6EE6" w:rsidP="008C6EE6">
      <w:pPr>
        <w:spacing w:line="240" w:lineRule="auto"/>
        <w:rPr>
          <w:i/>
          <w:iCs/>
          <w:lang w:val="lt-LT"/>
        </w:rPr>
      </w:pPr>
    </w:p>
    <w:p w14:paraId="40309B35" w14:textId="77777777" w:rsidR="008C6EE6" w:rsidRPr="005E5598" w:rsidRDefault="008C6EE6" w:rsidP="008C6EE6">
      <w:pPr>
        <w:spacing w:line="240" w:lineRule="auto"/>
        <w:rPr>
          <w:lang w:val="lt-LT"/>
        </w:rPr>
      </w:pPr>
      <w:r w:rsidRPr="005E5598">
        <w:rPr>
          <w:lang w:val="lt-LT"/>
        </w:rPr>
        <w:t>Vaistinius preparatus, kurie gali sutrikdyti elektrolitų pusiausvyrą, pavyzdžiui, tiazidų grupės diuretikus (hipokalemija), ir vaistinius preparatus, kurie didina zuklopentiksolio koncentraciją plazmoje, vartoti kartu reikia atsargiai, nes gali padidėti QT intervalo pailgėjimo ir piktybinių aritmijų rizika (žr. 4.4 skyrių).</w:t>
      </w:r>
    </w:p>
    <w:p w14:paraId="23BF246F" w14:textId="77777777" w:rsidR="008C6EE6" w:rsidRPr="005E5598" w:rsidRDefault="008C6EE6" w:rsidP="008C6EE6">
      <w:pPr>
        <w:spacing w:line="240" w:lineRule="auto"/>
        <w:rPr>
          <w:lang w:val="lt-LT"/>
        </w:rPr>
      </w:pPr>
    </w:p>
    <w:p w14:paraId="76E58A8A" w14:textId="77777777" w:rsidR="008C6EE6" w:rsidRPr="005E5598" w:rsidRDefault="008C6EE6" w:rsidP="008C6EE6">
      <w:pPr>
        <w:pStyle w:val="PI-2EMEASMCA"/>
      </w:pPr>
      <w:r w:rsidRPr="005E5598">
        <w:t>4.6</w:t>
      </w:r>
      <w:r w:rsidRPr="005E5598">
        <w:tab/>
        <w:t>Vaisingumas, nėštumo ir žindymo laikotarpis</w:t>
      </w:r>
    </w:p>
    <w:p w14:paraId="5F00D6A1" w14:textId="77777777" w:rsidR="008C6EE6" w:rsidRPr="005E5598" w:rsidRDefault="008C6EE6" w:rsidP="008C6EE6">
      <w:pPr>
        <w:spacing w:line="240" w:lineRule="auto"/>
        <w:rPr>
          <w:lang w:val="lt-LT"/>
        </w:rPr>
      </w:pPr>
    </w:p>
    <w:p w14:paraId="3E36BA20" w14:textId="77777777" w:rsidR="008C6EE6" w:rsidRPr="005E5598" w:rsidRDefault="008C6EE6" w:rsidP="008C6EE6">
      <w:pPr>
        <w:pStyle w:val="Pagrindiniotekstotrauka"/>
        <w:ind w:left="0"/>
        <w:rPr>
          <w:i/>
          <w:sz w:val="22"/>
          <w:szCs w:val="22"/>
        </w:rPr>
      </w:pPr>
      <w:r w:rsidRPr="005E5598">
        <w:rPr>
          <w:i/>
          <w:sz w:val="22"/>
          <w:szCs w:val="22"/>
        </w:rPr>
        <w:t>Nėštumas</w:t>
      </w:r>
    </w:p>
    <w:p w14:paraId="548F3D15" w14:textId="77777777" w:rsidR="008C6EE6" w:rsidRPr="005E5598" w:rsidRDefault="008C6EE6" w:rsidP="008C6EE6">
      <w:pPr>
        <w:spacing w:line="240" w:lineRule="auto"/>
        <w:rPr>
          <w:lang w:val="lt-LT"/>
        </w:rPr>
      </w:pPr>
      <w:r w:rsidRPr="005E5598">
        <w:rPr>
          <w:lang w:val="lt-LT"/>
        </w:rPr>
        <w:t>Zuklopentiksolio skirti nėštumo metu negalima, išskyrus atvejus, kai laukiama nauda motinai persveria galimą riziką vaisiui.</w:t>
      </w:r>
    </w:p>
    <w:p w14:paraId="16273835" w14:textId="77777777" w:rsidR="008C6EE6" w:rsidRPr="005E5598" w:rsidRDefault="008C6EE6" w:rsidP="008C6EE6">
      <w:pPr>
        <w:spacing w:line="240" w:lineRule="auto"/>
        <w:rPr>
          <w:lang w:val="lt-LT"/>
        </w:rPr>
      </w:pPr>
    </w:p>
    <w:p w14:paraId="79A3FA1B" w14:textId="77777777" w:rsidR="008C6EE6" w:rsidRPr="005E5598" w:rsidRDefault="008C6EE6" w:rsidP="008C6EE6">
      <w:pPr>
        <w:pStyle w:val="Default"/>
        <w:rPr>
          <w:sz w:val="22"/>
          <w:szCs w:val="22"/>
          <w:lang w:val="lt-LT"/>
        </w:rPr>
      </w:pPr>
      <w:r w:rsidRPr="005E5598">
        <w:rPr>
          <w:sz w:val="22"/>
          <w:szCs w:val="22"/>
          <w:lang w:val="lt-LT"/>
        </w:rPr>
        <w:t>Naujagimiams, kurių motinos trečiojo nėštumo trimestro laikotarpiu vartojo vaistinių preparatų nuo psichozės (įskaitant zuklopentiksolį), gali atsirasti nepageidaujamų reakcijų, įskaitant ekstrapiramidinius ir (arba) nutraukimo simptomus, kurių sunkumas ir trukmė po gimimo gali būti įvairūs. Gauta pranešimų apie sujaudinimą, raumenų tonuso padidėjimą, raumenų tonuso sumažėjimą, tremorą, somnolenciją, kvėpavimo ar maitinimosi sutrikimą. Todėl naujagimio būklę būtina atidžiai stebėti.</w:t>
      </w:r>
    </w:p>
    <w:p w14:paraId="22BEC822" w14:textId="77777777" w:rsidR="008C6EE6" w:rsidRPr="005E5598" w:rsidRDefault="008C6EE6" w:rsidP="008C6EE6">
      <w:pPr>
        <w:spacing w:line="240" w:lineRule="auto"/>
        <w:rPr>
          <w:lang w:val="lt-LT"/>
        </w:rPr>
      </w:pPr>
    </w:p>
    <w:p w14:paraId="0C10909A" w14:textId="77777777" w:rsidR="008C6EE6" w:rsidRPr="005E5598" w:rsidRDefault="008C6EE6" w:rsidP="008C6EE6">
      <w:pPr>
        <w:spacing w:line="240" w:lineRule="auto"/>
        <w:rPr>
          <w:lang w:val="lt-LT"/>
        </w:rPr>
      </w:pPr>
      <w:r w:rsidRPr="005E5598">
        <w:rPr>
          <w:lang w:val="lt-LT"/>
        </w:rPr>
        <w:t xml:space="preserve">Su gyvūnais atlikti tyrimai parodė toksinį poveikį </w:t>
      </w:r>
      <w:r w:rsidRPr="005E5598">
        <w:rPr>
          <w:spacing w:val="-3"/>
          <w:lang w:val="lt-LT"/>
        </w:rPr>
        <w:t xml:space="preserve">reprodukcijai </w:t>
      </w:r>
      <w:r w:rsidRPr="005E5598">
        <w:rPr>
          <w:lang w:val="lt-LT"/>
        </w:rPr>
        <w:t>(žr. 5.3 skyrių).</w:t>
      </w:r>
    </w:p>
    <w:p w14:paraId="72882C06" w14:textId="77777777" w:rsidR="008C6EE6" w:rsidRPr="005E5598" w:rsidRDefault="008C6EE6" w:rsidP="008C6EE6">
      <w:pPr>
        <w:spacing w:line="240" w:lineRule="auto"/>
        <w:rPr>
          <w:lang w:val="lt-LT"/>
        </w:rPr>
      </w:pPr>
    </w:p>
    <w:p w14:paraId="6D0DD857" w14:textId="77777777" w:rsidR="008C6EE6" w:rsidRPr="005E5598" w:rsidRDefault="008C6EE6" w:rsidP="008C6EE6">
      <w:pPr>
        <w:spacing w:line="240" w:lineRule="auto"/>
        <w:rPr>
          <w:i/>
          <w:lang w:val="lt-LT"/>
        </w:rPr>
      </w:pPr>
      <w:r w:rsidRPr="005E5598">
        <w:rPr>
          <w:i/>
          <w:lang w:val="lt-LT"/>
        </w:rPr>
        <w:t>Žindymas</w:t>
      </w:r>
    </w:p>
    <w:p w14:paraId="47316CAE" w14:textId="77777777" w:rsidR="008C6EE6" w:rsidRPr="005E5598" w:rsidRDefault="008C6EE6" w:rsidP="008C6EE6">
      <w:pPr>
        <w:spacing w:line="240" w:lineRule="auto"/>
        <w:rPr>
          <w:lang w:val="lt-LT"/>
        </w:rPr>
      </w:pPr>
      <w:r w:rsidRPr="005E5598">
        <w:rPr>
          <w:lang w:val="lt-LT"/>
        </w:rPr>
        <w:t>Motinos piene aptinkama tik maža zuklopentiksolio</w:t>
      </w:r>
      <w:r w:rsidRPr="005E5598" w:rsidDel="00882172">
        <w:rPr>
          <w:lang w:val="lt-LT"/>
        </w:rPr>
        <w:t xml:space="preserve"> </w:t>
      </w:r>
      <w:r w:rsidRPr="005E5598">
        <w:rPr>
          <w:lang w:val="lt-LT"/>
        </w:rPr>
        <w:t>koncentracija, taigi, vartojant gydomąją dozę, poveikio kūdikiui tikimybė maža. Kūdikio gaunama dozė yra mažesnė negu 1 % motinos vartojamos dozės kūno svorio vienetui (mg/kg). Jei gydymas zuklopentiksoliu yra kliniškai svarbus, galima ir toliau žindyti kūdikį, bet jį, ypač pirmąsias 4 savaites po gimimo, būtina stebėti.</w:t>
      </w:r>
    </w:p>
    <w:p w14:paraId="4E23186A" w14:textId="77777777" w:rsidR="008C6EE6" w:rsidRPr="005E5598" w:rsidRDefault="008C6EE6" w:rsidP="008C6EE6">
      <w:pPr>
        <w:spacing w:line="240" w:lineRule="auto"/>
        <w:rPr>
          <w:lang w:val="lt-LT"/>
        </w:rPr>
      </w:pPr>
    </w:p>
    <w:p w14:paraId="336C861B" w14:textId="77777777" w:rsidR="008C6EE6" w:rsidRPr="005E5598" w:rsidRDefault="008C6EE6" w:rsidP="008C6EE6">
      <w:pPr>
        <w:spacing w:line="240" w:lineRule="auto"/>
        <w:rPr>
          <w:i/>
          <w:spacing w:val="-3"/>
          <w:lang w:val="lt-LT"/>
        </w:rPr>
      </w:pPr>
      <w:r w:rsidRPr="005E5598">
        <w:rPr>
          <w:i/>
          <w:lang w:val="lt-LT"/>
        </w:rPr>
        <w:t>Vaisingumas</w:t>
      </w:r>
    </w:p>
    <w:p w14:paraId="65618D5A" w14:textId="77777777" w:rsidR="008C6EE6" w:rsidRPr="005E5598" w:rsidRDefault="008C6EE6" w:rsidP="008C6EE6">
      <w:pPr>
        <w:spacing w:line="240" w:lineRule="auto"/>
        <w:rPr>
          <w:lang w:val="lt-LT"/>
        </w:rPr>
      </w:pPr>
      <w:r w:rsidRPr="005E5598">
        <w:rPr>
          <w:lang w:val="lt-LT"/>
        </w:rPr>
        <w:t>Buvo pranešta apie žmonėms pasireiškusius tokius nepageidaujamus reiškinius, pavyzdžiui: hiperprolaktinemiją, galaktorėją, amenorėją, erekcijos funkcijos sutrikimą ir ejakuliacijos nepakankamumą (žr. 4.8 skyrių). Šie reiškiniai gali nepalankiai veikti moterų ir (arba) vyrų lytinę funkciją ir vaisingumą.</w:t>
      </w:r>
    </w:p>
    <w:p w14:paraId="6A78A3D6" w14:textId="77777777" w:rsidR="008C6EE6" w:rsidRPr="005E5598" w:rsidRDefault="008C6EE6" w:rsidP="008C6EE6">
      <w:pPr>
        <w:spacing w:line="240" w:lineRule="auto"/>
        <w:rPr>
          <w:lang w:val="lt-LT"/>
        </w:rPr>
      </w:pPr>
    </w:p>
    <w:p w14:paraId="31324965" w14:textId="77777777" w:rsidR="008C6EE6" w:rsidRPr="005E5598" w:rsidRDefault="008C6EE6" w:rsidP="008C6EE6">
      <w:pPr>
        <w:spacing w:line="240" w:lineRule="auto"/>
        <w:rPr>
          <w:lang w:val="lt-LT"/>
        </w:rPr>
      </w:pPr>
      <w:r w:rsidRPr="005E5598">
        <w:rPr>
          <w:lang w:val="lt-LT"/>
        </w:rPr>
        <w:t>Jeigu pasireiškia kliniškai reikšminga hiperprolaktinemija, galaktorėja, amenorėja arba lytinės funkcijos sutrikimai, apsvarsčius reikia mažinti dozę (jeigu galima) arba nutraukti vaistinio preparato vartojimą. Nutraukus vaistinio preparato vartojimą, toks poveikis yra grįžtamas.</w:t>
      </w:r>
    </w:p>
    <w:p w14:paraId="71367CCF" w14:textId="77777777" w:rsidR="008C6EE6" w:rsidRPr="005E5598" w:rsidRDefault="008C6EE6" w:rsidP="008C6EE6">
      <w:pPr>
        <w:spacing w:line="240" w:lineRule="auto"/>
        <w:rPr>
          <w:lang w:val="lt-LT"/>
        </w:rPr>
      </w:pPr>
    </w:p>
    <w:p w14:paraId="525EF83A" w14:textId="2DBE4068" w:rsidR="008C6EE6" w:rsidRPr="005E5598" w:rsidRDefault="008C6EE6" w:rsidP="008C6EE6">
      <w:pPr>
        <w:spacing w:line="240" w:lineRule="auto"/>
        <w:rPr>
          <w:lang w:val="lt-LT"/>
        </w:rPr>
      </w:pPr>
      <w:r w:rsidRPr="005E5598">
        <w:rPr>
          <w:lang w:val="lt-LT"/>
        </w:rPr>
        <w:t xml:space="preserve">Zuklopentiksolis žiurkių patinams ir patelėms </w:t>
      </w:r>
      <w:r w:rsidRPr="005E5598">
        <w:rPr>
          <w:spacing w:val="-3"/>
          <w:lang w:val="lt-LT"/>
        </w:rPr>
        <w:t>šiek tiek pavėlino poravimąsi. Tyrimo, kai z</w:t>
      </w:r>
      <w:r w:rsidRPr="005E5598">
        <w:rPr>
          <w:lang w:val="lt-LT"/>
        </w:rPr>
        <w:t xml:space="preserve">uklopentiksolio buvo vartojama su maistu, metu nustatytas su poravimusi susijusio </w:t>
      </w:r>
      <w:r w:rsidRPr="005E5598">
        <w:rPr>
          <w:spacing w:val="-3"/>
          <w:lang w:val="lt-LT"/>
        </w:rPr>
        <w:t xml:space="preserve">elgesio pablogėjimas ir sumažėjęs apvaisinimo dažnis </w:t>
      </w:r>
      <w:r w:rsidRPr="005E5598">
        <w:rPr>
          <w:lang w:val="lt-LT"/>
        </w:rPr>
        <w:t>(žr. 5.3 skyrių).</w:t>
      </w:r>
    </w:p>
    <w:p w14:paraId="2065999F" w14:textId="77777777" w:rsidR="008C6EE6" w:rsidRPr="005E5598" w:rsidRDefault="008C6EE6" w:rsidP="008C6EE6">
      <w:pPr>
        <w:spacing w:line="240" w:lineRule="auto"/>
        <w:rPr>
          <w:lang w:val="lt-LT"/>
        </w:rPr>
      </w:pPr>
    </w:p>
    <w:p w14:paraId="74C3265A" w14:textId="77777777" w:rsidR="008C6EE6" w:rsidRPr="005E5598" w:rsidRDefault="008C6EE6" w:rsidP="008C6EE6">
      <w:pPr>
        <w:pStyle w:val="PI-2EMEASMCA"/>
      </w:pPr>
      <w:r w:rsidRPr="005E5598">
        <w:t>4.7</w:t>
      </w:r>
      <w:r w:rsidRPr="005E5598">
        <w:tab/>
        <w:t>Poveikis gebėjimui vairuoti ir valdyti mechanizmus</w:t>
      </w:r>
    </w:p>
    <w:p w14:paraId="7DA3305F" w14:textId="77777777" w:rsidR="008C6EE6" w:rsidRPr="005E5598" w:rsidRDefault="008C6EE6" w:rsidP="008C6EE6">
      <w:pPr>
        <w:spacing w:line="240" w:lineRule="auto"/>
        <w:rPr>
          <w:lang w:val="lt-LT"/>
        </w:rPr>
      </w:pPr>
    </w:p>
    <w:p w14:paraId="78839914" w14:textId="77777777" w:rsidR="008C6EE6" w:rsidRPr="005E5598" w:rsidRDefault="008C6EE6" w:rsidP="008C6EE6">
      <w:pPr>
        <w:spacing w:line="240" w:lineRule="auto"/>
        <w:rPr>
          <w:lang w:val="lt-LT"/>
        </w:rPr>
      </w:pPr>
      <w:r w:rsidRPr="005E5598">
        <w:rPr>
          <w:lang w:val="lt-LT"/>
        </w:rPr>
        <w:t>Cisordinol yra slopinamasis vaistinis preparatas. Ligoniai, kuriems skiriama psichotropinių vaistinių preparatų, gali patirti tam tikrų dėmesio ir dėmesio sukaupimo sutrikimų. Todėl juos privalu įspėti apie pakitusį gebėjimą vairuoti ar valdyti mechanizmus.</w:t>
      </w:r>
    </w:p>
    <w:p w14:paraId="6B949C1C" w14:textId="77777777" w:rsidR="008C6EE6" w:rsidRPr="005E5598" w:rsidRDefault="008C6EE6" w:rsidP="008C6EE6">
      <w:pPr>
        <w:spacing w:line="240" w:lineRule="auto"/>
        <w:rPr>
          <w:lang w:val="lt-LT"/>
        </w:rPr>
      </w:pPr>
    </w:p>
    <w:p w14:paraId="3F35C426" w14:textId="77777777" w:rsidR="008C6EE6" w:rsidRPr="005E5598" w:rsidRDefault="008C6EE6" w:rsidP="008C6EE6">
      <w:pPr>
        <w:pStyle w:val="PI-2EMEASMCA"/>
      </w:pPr>
      <w:r w:rsidRPr="005E5598">
        <w:t>4.8</w:t>
      </w:r>
      <w:r w:rsidRPr="005E5598">
        <w:tab/>
        <w:t>Nepageidaujamas poveikis</w:t>
      </w:r>
    </w:p>
    <w:p w14:paraId="0CB2C7E4" w14:textId="77777777" w:rsidR="008C6EE6" w:rsidRPr="005E5598" w:rsidRDefault="008C6EE6" w:rsidP="00D12C5C">
      <w:pPr>
        <w:pStyle w:val="BTEMEASMCA"/>
      </w:pPr>
    </w:p>
    <w:p w14:paraId="41AB2063" w14:textId="77777777" w:rsidR="008C6EE6" w:rsidRPr="005E5598" w:rsidRDefault="008C6EE6" w:rsidP="008C6EE6">
      <w:pPr>
        <w:spacing w:line="240" w:lineRule="auto"/>
        <w:rPr>
          <w:lang w:val="lt-LT"/>
        </w:rPr>
      </w:pPr>
      <w:r w:rsidRPr="005E5598">
        <w:rPr>
          <w:lang w:val="lt-LT"/>
        </w:rPr>
        <w:t>Dauguma nepageidaujamų reiškinių priklauso nuo dozės. Nepageidaujamų reiškinių dažnis ir stiprumas yra didžiausi pradėjus gydyti ir sumažėja tęsiant gydymą.</w:t>
      </w:r>
    </w:p>
    <w:p w14:paraId="5D065665" w14:textId="77777777" w:rsidR="008C6EE6" w:rsidRPr="005E5598" w:rsidRDefault="008C6EE6" w:rsidP="008C6EE6">
      <w:pPr>
        <w:spacing w:line="240" w:lineRule="auto"/>
        <w:rPr>
          <w:lang w:val="lt-LT"/>
        </w:rPr>
      </w:pPr>
    </w:p>
    <w:p w14:paraId="019AB200" w14:textId="7AC88624" w:rsidR="008C6EE6" w:rsidRDefault="008C6EE6" w:rsidP="008C6EE6">
      <w:pPr>
        <w:spacing w:line="240" w:lineRule="auto"/>
        <w:rPr>
          <w:lang w:val="lt-LT"/>
        </w:rPr>
      </w:pPr>
      <w:r w:rsidRPr="005E5598">
        <w:rPr>
          <w:lang w:val="lt-LT"/>
        </w:rPr>
        <w:t>Gali atsirasti ekstrapiramidinių reakcijų, ypač ankstyvuoju gydymo laikotarpiu. Daugeliu atvejų šį nepageidaujamą poveikį galima pakankamai gerai kontroliuoti mažinant dozę ir (arba) skiriant vaistinių preparatų nuo Parkinsono ligos. Nuolat profilaktiškai vartoti vaistinių preparatų nuo Parkinsono ligos nerekomenduojama. Vaistiniai preparatai nuo Parkinsono ligos vėlyvosios diskinezijos simptomų nepalengvina ir gali juos sunkinti. Rekomenduojama sumažinti dozę arba, jeigu galima, nutraukti gydymą zuklopentiksoliu. Jei nuolat esti akatizija, rekomenduojami benzodiazepinai ar propranololis.</w:t>
      </w:r>
    </w:p>
    <w:p w14:paraId="79CF1B12" w14:textId="77777777" w:rsidR="00AC6B1B" w:rsidRPr="005E5598" w:rsidRDefault="00AC6B1B" w:rsidP="008C6EE6">
      <w:pPr>
        <w:spacing w:line="240" w:lineRule="auto"/>
        <w:rPr>
          <w:lang w:val="lt-LT"/>
        </w:rPr>
      </w:pPr>
    </w:p>
    <w:p w14:paraId="26AB4C78" w14:textId="1918EC55" w:rsidR="008C6EE6" w:rsidRPr="005E5598" w:rsidRDefault="008C6EE6" w:rsidP="008C6EE6">
      <w:pPr>
        <w:spacing w:line="240" w:lineRule="auto"/>
        <w:rPr>
          <w:lang w:val="lt-LT"/>
        </w:rPr>
      </w:pPr>
      <w:r w:rsidRPr="005E5598">
        <w:rPr>
          <w:lang w:val="lt-LT"/>
        </w:rPr>
        <w:t xml:space="preserve">Dažnis nustatytas </w:t>
      </w:r>
      <w:r w:rsidRPr="005E5598">
        <w:rPr>
          <w:color w:val="000000"/>
          <w:spacing w:val="-3"/>
          <w:lang w:val="lt-LT"/>
        </w:rPr>
        <w:t>literatūros duomenimis</w:t>
      </w:r>
      <w:r w:rsidRPr="005E5598">
        <w:rPr>
          <w:lang w:val="lt-LT"/>
        </w:rPr>
        <w:t xml:space="preserve"> ir remiantis spontaniniais pranešimais. Nepageidaujamo poveikio dažnis apibūdinamas taip: labai dažnas (≥ 1/10), dažnas (</w:t>
      </w:r>
      <w:r w:rsidR="007C0713">
        <w:rPr>
          <w:lang w:val="lt-LT"/>
        </w:rPr>
        <w:t xml:space="preserve"> nuo </w:t>
      </w:r>
      <w:r w:rsidRPr="005E5598">
        <w:rPr>
          <w:lang w:val="lt-LT"/>
        </w:rPr>
        <w:t>≥ 1/100</w:t>
      </w:r>
      <w:r w:rsidR="007C0713">
        <w:rPr>
          <w:lang w:val="lt-LT"/>
        </w:rPr>
        <w:t xml:space="preserve"> iki</w:t>
      </w:r>
      <w:r w:rsidRPr="005E5598">
        <w:rPr>
          <w:lang w:val="lt-LT"/>
        </w:rPr>
        <w:t xml:space="preserve"> &lt; 1/10), nedažnas (</w:t>
      </w:r>
      <w:r w:rsidR="007C0713">
        <w:rPr>
          <w:lang w:val="lt-LT"/>
        </w:rPr>
        <w:t xml:space="preserve">nuo </w:t>
      </w:r>
      <w:r w:rsidRPr="005E5598">
        <w:rPr>
          <w:lang w:val="lt-LT"/>
        </w:rPr>
        <w:t>≥ 1/1</w:t>
      </w:r>
      <w:r w:rsidR="007C0713">
        <w:rPr>
          <w:lang w:val="lt-LT"/>
        </w:rPr>
        <w:t xml:space="preserve"> </w:t>
      </w:r>
      <w:r w:rsidRPr="005E5598">
        <w:rPr>
          <w:lang w:val="lt-LT"/>
        </w:rPr>
        <w:t>000</w:t>
      </w:r>
      <w:r w:rsidR="007C0713">
        <w:rPr>
          <w:lang w:val="lt-LT"/>
        </w:rPr>
        <w:t xml:space="preserve"> iki</w:t>
      </w:r>
      <w:r w:rsidRPr="005E5598">
        <w:rPr>
          <w:lang w:val="lt-LT"/>
        </w:rPr>
        <w:t xml:space="preserve"> &lt; 1/100), retas (</w:t>
      </w:r>
      <w:r w:rsidR="007C0713">
        <w:rPr>
          <w:lang w:val="lt-LT"/>
        </w:rPr>
        <w:t xml:space="preserve">nuo </w:t>
      </w:r>
      <w:r w:rsidRPr="005E5598">
        <w:rPr>
          <w:lang w:val="lt-LT"/>
        </w:rPr>
        <w:t>≥ 1/10 000</w:t>
      </w:r>
      <w:r w:rsidR="007C0713">
        <w:rPr>
          <w:lang w:val="lt-LT"/>
        </w:rPr>
        <w:t xml:space="preserve"> iki</w:t>
      </w:r>
      <w:r w:rsidRPr="005E5598">
        <w:rPr>
          <w:lang w:val="lt-LT"/>
        </w:rPr>
        <w:t xml:space="preserve"> &lt; 1/1</w:t>
      </w:r>
      <w:r w:rsidR="007C0713">
        <w:rPr>
          <w:lang w:val="lt-LT"/>
        </w:rPr>
        <w:t xml:space="preserve"> </w:t>
      </w:r>
      <w:r w:rsidRPr="005E5598">
        <w:rPr>
          <w:lang w:val="lt-LT"/>
        </w:rPr>
        <w:t>000), labai retas (&lt; 1/10 000) ir nežinomas (negali būti apskaičiuotas pagal turimus duomenis).</w:t>
      </w:r>
    </w:p>
    <w:p w14:paraId="14A1605A" w14:textId="77777777" w:rsidR="008C6EE6" w:rsidRPr="005E5598" w:rsidRDefault="008C6EE6" w:rsidP="008C6EE6">
      <w:pPr>
        <w:spacing w:line="240" w:lineRule="auto"/>
        <w:rPr>
          <w:color w:val="000000"/>
          <w:lang w:val="lt-LT"/>
        </w:rPr>
      </w:pPr>
    </w:p>
    <w:tbl>
      <w:tblPr>
        <w:tblW w:w="928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8"/>
        <w:gridCol w:w="2160"/>
        <w:gridCol w:w="3960"/>
      </w:tblGrid>
      <w:tr w:rsidR="008C6EE6" w:rsidRPr="005E5598" w14:paraId="0D27DA47" w14:textId="77777777" w:rsidTr="00AC6B1B">
        <w:tc>
          <w:tcPr>
            <w:tcW w:w="3168" w:type="dxa"/>
            <w:tcBorders>
              <w:top w:val="single" w:sz="4" w:space="0" w:color="auto"/>
            </w:tcBorders>
          </w:tcPr>
          <w:p w14:paraId="0DFA29FD" w14:textId="77777777" w:rsidR="008C6EE6" w:rsidRPr="005E5598" w:rsidRDefault="008C6EE6" w:rsidP="00AC6B1B">
            <w:pPr>
              <w:spacing w:line="240" w:lineRule="auto"/>
              <w:rPr>
                <w:bCs/>
                <w:lang w:val="lt-LT"/>
              </w:rPr>
            </w:pPr>
            <w:r w:rsidRPr="005E5598">
              <w:rPr>
                <w:noProof/>
                <w:lang w:val="lt-LT"/>
              </w:rPr>
              <w:t>Kraujo ir limfinės sistemos sutrikimai</w:t>
            </w:r>
          </w:p>
        </w:tc>
        <w:tc>
          <w:tcPr>
            <w:tcW w:w="2160" w:type="dxa"/>
            <w:tcBorders>
              <w:top w:val="single" w:sz="4" w:space="0" w:color="auto"/>
            </w:tcBorders>
          </w:tcPr>
          <w:p w14:paraId="51297D1A" w14:textId="77777777" w:rsidR="008C6EE6" w:rsidRPr="005E5598" w:rsidRDefault="008C6EE6" w:rsidP="00AC6B1B">
            <w:pPr>
              <w:spacing w:line="240" w:lineRule="auto"/>
              <w:rPr>
                <w:lang w:val="lt-LT"/>
              </w:rPr>
            </w:pPr>
            <w:r w:rsidRPr="005E5598">
              <w:rPr>
                <w:lang w:val="lt-LT"/>
              </w:rPr>
              <w:t>Reti</w:t>
            </w:r>
          </w:p>
        </w:tc>
        <w:tc>
          <w:tcPr>
            <w:tcW w:w="3960" w:type="dxa"/>
            <w:tcBorders>
              <w:top w:val="single" w:sz="4" w:space="0" w:color="auto"/>
            </w:tcBorders>
          </w:tcPr>
          <w:p w14:paraId="3FB13AC1" w14:textId="77777777" w:rsidR="008C6EE6" w:rsidRPr="005E5598" w:rsidRDefault="008C6EE6" w:rsidP="00AC6B1B">
            <w:pPr>
              <w:spacing w:line="240" w:lineRule="auto"/>
              <w:rPr>
                <w:bCs/>
                <w:lang w:val="lt-LT"/>
              </w:rPr>
            </w:pPr>
            <w:r w:rsidRPr="005E5598">
              <w:rPr>
                <w:bCs/>
                <w:lang w:val="lt-LT"/>
              </w:rPr>
              <w:t>Trombocitopenija, neutropenija, leukopenija, agranulocitozė</w:t>
            </w:r>
          </w:p>
        </w:tc>
      </w:tr>
      <w:tr w:rsidR="008C6EE6" w:rsidRPr="00D12C5C" w14:paraId="0BB8DD58" w14:textId="77777777" w:rsidTr="00AC6B1B">
        <w:tc>
          <w:tcPr>
            <w:tcW w:w="3168" w:type="dxa"/>
          </w:tcPr>
          <w:p w14:paraId="4CED994E" w14:textId="77777777" w:rsidR="008C6EE6" w:rsidRPr="005E5598" w:rsidRDefault="008C6EE6" w:rsidP="00AC6B1B">
            <w:pPr>
              <w:spacing w:line="240" w:lineRule="auto"/>
              <w:rPr>
                <w:noProof/>
                <w:lang w:val="lt-LT"/>
              </w:rPr>
            </w:pPr>
            <w:r w:rsidRPr="005E5598">
              <w:rPr>
                <w:noProof/>
                <w:lang w:val="lt-LT"/>
              </w:rPr>
              <w:t>Imuninės sistemos sutrikimai</w:t>
            </w:r>
          </w:p>
        </w:tc>
        <w:tc>
          <w:tcPr>
            <w:tcW w:w="2160" w:type="dxa"/>
          </w:tcPr>
          <w:p w14:paraId="521F1210" w14:textId="77777777" w:rsidR="008C6EE6" w:rsidRPr="005E5598" w:rsidRDefault="008C6EE6" w:rsidP="00AC6B1B">
            <w:pPr>
              <w:spacing w:line="240" w:lineRule="auto"/>
              <w:rPr>
                <w:lang w:val="lt-LT"/>
              </w:rPr>
            </w:pPr>
            <w:r w:rsidRPr="005E5598">
              <w:rPr>
                <w:lang w:val="lt-LT"/>
              </w:rPr>
              <w:t>Reti</w:t>
            </w:r>
          </w:p>
        </w:tc>
        <w:tc>
          <w:tcPr>
            <w:tcW w:w="3960" w:type="dxa"/>
          </w:tcPr>
          <w:p w14:paraId="0D04C9A8" w14:textId="77777777" w:rsidR="008C6EE6" w:rsidRPr="005E5598" w:rsidRDefault="008C6EE6" w:rsidP="00AC6B1B">
            <w:pPr>
              <w:spacing w:line="240" w:lineRule="auto"/>
              <w:rPr>
                <w:bCs/>
                <w:lang w:val="lt-LT"/>
              </w:rPr>
            </w:pPr>
            <w:r w:rsidRPr="005E5598">
              <w:rPr>
                <w:bCs/>
                <w:lang w:val="lt-LT"/>
              </w:rPr>
              <w:t>Padidėjusio jautrumo reakcija, anafilaksinė reakcija</w:t>
            </w:r>
          </w:p>
        </w:tc>
      </w:tr>
      <w:tr w:rsidR="008C6EE6" w:rsidRPr="005E5598" w14:paraId="6563489C" w14:textId="77777777" w:rsidTr="00AC6B1B">
        <w:tc>
          <w:tcPr>
            <w:tcW w:w="3168" w:type="dxa"/>
          </w:tcPr>
          <w:p w14:paraId="4E102BFF" w14:textId="77777777" w:rsidR="008C6EE6" w:rsidRPr="005E5598" w:rsidRDefault="008C6EE6" w:rsidP="00AC6B1B">
            <w:pPr>
              <w:spacing w:line="240" w:lineRule="auto"/>
              <w:rPr>
                <w:noProof/>
                <w:lang w:val="lt-LT"/>
              </w:rPr>
            </w:pPr>
            <w:r w:rsidRPr="005E5598">
              <w:rPr>
                <w:noProof/>
                <w:lang w:val="lt-LT"/>
              </w:rPr>
              <w:t>Endokrininiai sutrikimai</w:t>
            </w:r>
          </w:p>
        </w:tc>
        <w:tc>
          <w:tcPr>
            <w:tcW w:w="2160" w:type="dxa"/>
          </w:tcPr>
          <w:p w14:paraId="5D74A3DC" w14:textId="77777777" w:rsidR="008C6EE6" w:rsidRPr="005E5598" w:rsidRDefault="008C6EE6" w:rsidP="00AC6B1B">
            <w:pPr>
              <w:spacing w:line="240" w:lineRule="auto"/>
              <w:rPr>
                <w:lang w:val="lt-LT"/>
              </w:rPr>
            </w:pPr>
            <w:r w:rsidRPr="005E5598">
              <w:rPr>
                <w:lang w:val="lt-LT"/>
              </w:rPr>
              <w:t>Reta</w:t>
            </w:r>
          </w:p>
        </w:tc>
        <w:tc>
          <w:tcPr>
            <w:tcW w:w="3960" w:type="dxa"/>
          </w:tcPr>
          <w:p w14:paraId="5EBF2109" w14:textId="77777777" w:rsidR="008C6EE6" w:rsidRPr="005E5598" w:rsidRDefault="008C6EE6" w:rsidP="00AC6B1B">
            <w:pPr>
              <w:spacing w:line="240" w:lineRule="auto"/>
              <w:rPr>
                <w:bCs/>
                <w:lang w:val="lt-LT"/>
              </w:rPr>
            </w:pPr>
            <w:r w:rsidRPr="005E5598">
              <w:rPr>
                <w:bCs/>
                <w:lang w:val="lt-LT"/>
              </w:rPr>
              <w:t>Hiperprolaktinemija</w:t>
            </w:r>
          </w:p>
        </w:tc>
      </w:tr>
      <w:tr w:rsidR="008C6EE6" w:rsidRPr="005E5598" w14:paraId="779CF34A" w14:textId="77777777" w:rsidTr="00AC6B1B">
        <w:tc>
          <w:tcPr>
            <w:tcW w:w="3168" w:type="dxa"/>
            <w:vMerge w:val="restart"/>
          </w:tcPr>
          <w:p w14:paraId="2CE5698E" w14:textId="77777777" w:rsidR="008C6EE6" w:rsidRPr="005E5598" w:rsidRDefault="008C6EE6" w:rsidP="00AC6B1B">
            <w:pPr>
              <w:spacing w:line="240" w:lineRule="auto"/>
              <w:rPr>
                <w:noProof/>
                <w:lang w:val="lt-LT"/>
              </w:rPr>
            </w:pPr>
            <w:r w:rsidRPr="005E5598">
              <w:rPr>
                <w:noProof/>
                <w:lang w:val="lt-LT"/>
              </w:rPr>
              <w:t>Metabolizmo ir mitybos sutrikimai</w:t>
            </w:r>
          </w:p>
        </w:tc>
        <w:tc>
          <w:tcPr>
            <w:tcW w:w="2160" w:type="dxa"/>
          </w:tcPr>
          <w:p w14:paraId="780F411A" w14:textId="77777777" w:rsidR="008C6EE6" w:rsidRPr="005E5598" w:rsidRDefault="008C6EE6" w:rsidP="00AC6B1B">
            <w:pPr>
              <w:spacing w:line="240" w:lineRule="auto"/>
              <w:rPr>
                <w:lang w:val="lt-LT"/>
              </w:rPr>
            </w:pPr>
            <w:r w:rsidRPr="005E5598">
              <w:rPr>
                <w:lang w:val="lt-LT"/>
              </w:rPr>
              <w:t>Dažni</w:t>
            </w:r>
          </w:p>
        </w:tc>
        <w:tc>
          <w:tcPr>
            <w:tcW w:w="3960" w:type="dxa"/>
          </w:tcPr>
          <w:p w14:paraId="7C417E73" w14:textId="77777777" w:rsidR="008C6EE6" w:rsidRPr="005E5598" w:rsidRDefault="008C6EE6" w:rsidP="00AC6B1B">
            <w:pPr>
              <w:spacing w:line="240" w:lineRule="auto"/>
              <w:rPr>
                <w:bCs/>
                <w:lang w:val="lt-LT"/>
              </w:rPr>
            </w:pPr>
            <w:r w:rsidRPr="005E5598">
              <w:rPr>
                <w:bCs/>
                <w:lang w:val="lt-LT"/>
              </w:rPr>
              <w:t>Apetito padidėjimas, svorio padidėjimas</w:t>
            </w:r>
          </w:p>
        </w:tc>
      </w:tr>
      <w:tr w:rsidR="008C6EE6" w:rsidRPr="005E5598" w14:paraId="169CBF64" w14:textId="77777777" w:rsidTr="00AC6B1B">
        <w:tc>
          <w:tcPr>
            <w:tcW w:w="3168" w:type="dxa"/>
            <w:vMerge/>
          </w:tcPr>
          <w:p w14:paraId="5B2E6547" w14:textId="77777777" w:rsidR="008C6EE6" w:rsidRPr="005E5598" w:rsidRDefault="008C6EE6" w:rsidP="00AC6B1B">
            <w:pPr>
              <w:spacing w:line="240" w:lineRule="auto"/>
              <w:rPr>
                <w:noProof/>
                <w:lang w:val="lt-LT"/>
              </w:rPr>
            </w:pPr>
          </w:p>
        </w:tc>
        <w:tc>
          <w:tcPr>
            <w:tcW w:w="2160" w:type="dxa"/>
          </w:tcPr>
          <w:p w14:paraId="1DF03753" w14:textId="77777777" w:rsidR="008C6EE6" w:rsidRPr="005E5598" w:rsidRDefault="008C6EE6" w:rsidP="00AC6B1B">
            <w:pPr>
              <w:spacing w:line="240" w:lineRule="auto"/>
              <w:rPr>
                <w:lang w:val="lt-LT"/>
              </w:rPr>
            </w:pPr>
            <w:r w:rsidRPr="005E5598">
              <w:rPr>
                <w:lang w:val="lt-LT"/>
              </w:rPr>
              <w:t>Nedažni</w:t>
            </w:r>
          </w:p>
        </w:tc>
        <w:tc>
          <w:tcPr>
            <w:tcW w:w="3960" w:type="dxa"/>
          </w:tcPr>
          <w:p w14:paraId="23873F86" w14:textId="77777777" w:rsidR="008C6EE6" w:rsidRPr="005E5598" w:rsidRDefault="008C6EE6" w:rsidP="00AC6B1B">
            <w:pPr>
              <w:spacing w:line="240" w:lineRule="auto"/>
              <w:rPr>
                <w:bCs/>
                <w:lang w:val="lt-LT"/>
              </w:rPr>
            </w:pPr>
            <w:r w:rsidRPr="005E5598">
              <w:rPr>
                <w:bCs/>
                <w:lang w:val="lt-LT"/>
              </w:rPr>
              <w:t>Apetito sumažėjimas, svorio sumažėjimas</w:t>
            </w:r>
          </w:p>
        </w:tc>
      </w:tr>
      <w:tr w:rsidR="008C6EE6" w:rsidRPr="00D12C5C" w14:paraId="55BC47FB" w14:textId="77777777" w:rsidTr="00AC6B1B">
        <w:tc>
          <w:tcPr>
            <w:tcW w:w="3168" w:type="dxa"/>
            <w:vMerge/>
          </w:tcPr>
          <w:p w14:paraId="16670C4A" w14:textId="77777777" w:rsidR="008C6EE6" w:rsidRPr="005E5598" w:rsidRDefault="008C6EE6" w:rsidP="00AC6B1B">
            <w:pPr>
              <w:spacing w:line="240" w:lineRule="auto"/>
              <w:rPr>
                <w:noProof/>
                <w:lang w:val="lt-LT"/>
              </w:rPr>
            </w:pPr>
          </w:p>
        </w:tc>
        <w:tc>
          <w:tcPr>
            <w:tcW w:w="2160" w:type="dxa"/>
          </w:tcPr>
          <w:p w14:paraId="0A4F25C3" w14:textId="77777777" w:rsidR="008C6EE6" w:rsidRPr="005E5598" w:rsidRDefault="008C6EE6" w:rsidP="00AC6B1B">
            <w:pPr>
              <w:spacing w:line="240" w:lineRule="auto"/>
              <w:rPr>
                <w:lang w:val="lt-LT"/>
              </w:rPr>
            </w:pPr>
            <w:r w:rsidRPr="005E5598">
              <w:rPr>
                <w:lang w:val="lt-LT"/>
              </w:rPr>
              <w:t>Reti</w:t>
            </w:r>
          </w:p>
        </w:tc>
        <w:tc>
          <w:tcPr>
            <w:tcW w:w="3960" w:type="dxa"/>
          </w:tcPr>
          <w:p w14:paraId="19686A22" w14:textId="77777777" w:rsidR="008C6EE6" w:rsidRPr="005E5598" w:rsidRDefault="008C6EE6" w:rsidP="00AC6B1B">
            <w:pPr>
              <w:spacing w:line="240" w:lineRule="auto"/>
              <w:rPr>
                <w:bCs/>
                <w:lang w:val="lt-LT"/>
              </w:rPr>
            </w:pPr>
            <w:r w:rsidRPr="005E5598">
              <w:rPr>
                <w:bCs/>
                <w:lang w:val="lt-LT"/>
              </w:rPr>
              <w:t>Hiperglikemija, gliukozės toleravimo sutrikimas, hiperlipidemija</w:t>
            </w:r>
          </w:p>
        </w:tc>
      </w:tr>
      <w:tr w:rsidR="008C6EE6" w:rsidRPr="00282C56" w14:paraId="61DE85FE" w14:textId="77777777" w:rsidTr="00AC6B1B">
        <w:tc>
          <w:tcPr>
            <w:tcW w:w="3168" w:type="dxa"/>
            <w:vMerge w:val="restart"/>
          </w:tcPr>
          <w:p w14:paraId="332259C7" w14:textId="77777777" w:rsidR="008C6EE6" w:rsidRPr="005E5598" w:rsidRDefault="008C6EE6" w:rsidP="00AC6B1B">
            <w:pPr>
              <w:spacing w:line="240" w:lineRule="auto"/>
              <w:rPr>
                <w:noProof/>
                <w:lang w:val="lt-LT"/>
              </w:rPr>
            </w:pPr>
            <w:r w:rsidRPr="005E5598">
              <w:rPr>
                <w:noProof/>
                <w:lang w:val="lt-LT"/>
              </w:rPr>
              <w:t>Psichikos sutrikimai</w:t>
            </w:r>
          </w:p>
        </w:tc>
        <w:tc>
          <w:tcPr>
            <w:tcW w:w="2160" w:type="dxa"/>
          </w:tcPr>
          <w:p w14:paraId="47DAE8DB" w14:textId="77777777" w:rsidR="008C6EE6" w:rsidRPr="005E5598" w:rsidRDefault="008C6EE6" w:rsidP="00AC6B1B">
            <w:pPr>
              <w:spacing w:line="240" w:lineRule="auto"/>
              <w:rPr>
                <w:lang w:val="lt-LT"/>
              </w:rPr>
            </w:pPr>
            <w:r w:rsidRPr="005E5598">
              <w:rPr>
                <w:lang w:val="lt-LT"/>
              </w:rPr>
              <w:t>Dažni</w:t>
            </w:r>
          </w:p>
        </w:tc>
        <w:tc>
          <w:tcPr>
            <w:tcW w:w="3960" w:type="dxa"/>
          </w:tcPr>
          <w:p w14:paraId="3423F0ED" w14:textId="77777777" w:rsidR="008C6EE6" w:rsidRPr="005E5598" w:rsidRDefault="008C6EE6" w:rsidP="00AC6B1B">
            <w:pPr>
              <w:spacing w:line="240" w:lineRule="auto"/>
              <w:rPr>
                <w:bCs/>
                <w:lang w:val="lt-LT"/>
              </w:rPr>
            </w:pPr>
            <w:r w:rsidRPr="005E5598">
              <w:rPr>
                <w:bCs/>
                <w:lang w:val="lt-LT"/>
              </w:rPr>
              <w:t>Nemiga, depresija, nerimas, nervingumas, nenormalūs sapnai, ažitacija, sumažėjęs libido</w:t>
            </w:r>
          </w:p>
        </w:tc>
      </w:tr>
      <w:tr w:rsidR="008C6EE6" w:rsidRPr="00D12C5C" w14:paraId="09889287" w14:textId="77777777" w:rsidTr="00AC6B1B">
        <w:tc>
          <w:tcPr>
            <w:tcW w:w="3168" w:type="dxa"/>
            <w:vMerge/>
          </w:tcPr>
          <w:p w14:paraId="30C74F92" w14:textId="77777777" w:rsidR="008C6EE6" w:rsidRPr="005E5598" w:rsidRDefault="008C6EE6" w:rsidP="00AC6B1B">
            <w:pPr>
              <w:spacing w:line="240" w:lineRule="auto"/>
              <w:rPr>
                <w:noProof/>
                <w:lang w:val="lt-LT"/>
              </w:rPr>
            </w:pPr>
          </w:p>
        </w:tc>
        <w:tc>
          <w:tcPr>
            <w:tcW w:w="2160" w:type="dxa"/>
          </w:tcPr>
          <w:p w14:paraId="694455E6" w14:textId="77777777" w:rsidR="008C6EE6" w:rsidRPr="005E5598" w:rsidRDefault="008C6EE6" w:rsidP="00AC6B1B">
            <w:pPr>
              <w:spacing w:line="240" w:lineRule="auto"/>
              <w:rPr>
                <w:lang w:val="lt-LT"/>
              </w:rPr>
            </w:pPr>
            <w:r w:rsidRPr="005E5598">
              <w:rPr>
                <w:lang w:val="lt-LT"/>
              </w:rPr>
              <w:t>Nedažni</w:t>
            </w:r>
          </w:p>
        </w:tc>
        <w:tc>
          <w:tcPr>
            <w:tcW w:w="3960" w:type="dxa"/>
          </w:tcPr>
          <w:p w14:paraId="7DA04BCA" w14:textId="77777777" w:rsidR="008C6EE6" w:rsidRPr="005E5598" w:rsidRDefault="008C6EE6" w:rsidP="00AC6B1B">
            <w:pPr>
              <w:spacing w:line="240" w:lineRule="auto"/>
              <w:rPr>
                <w:bCs/>
                <w:lang w:val="lt-LT"/>
              </w:rPr>
            </w:pPr>
            <w:r w:rsidRPr="005E5598">
              <w:rPr>
                <w:bCs/>
                <w:lang w:val="lt-LT"/>
              </w:rPr>
              <w:t>Apatija, košmarai, padidėjęs libido, sumišimas</w:t>
            </w:r>
          </w:p>
        </w:tc>
      </w:tr>
      <w:tr w:rsidR="008C6EE6" w:rsidRPr="005E5598" w14:paraId="1809B1FF" w14:textId="77777777" w:rsidTr="00AC6B1B">
        <w:tc>
          <w:tcPr>
            <w:tcW w:w="3168" w:type="dxa"/>
            <w:vMerge w:val="restart"/>
          </w:tcPr>
          <w:p w14:paraId="5769E82F" w14:textId="77777777" w:rsidR="008C6EE6" w:rsidRPr="005E5598" w:rsidRDefault="008C6EE6" w:rsidP="00AC6B1B">
            <w:pPr>
              <w:spacing w:line="240" w:lineRule="auto"/>
              <w:rPr>
                <w:noProof/>
                <w:lang w:val="lt-LT"/>
              </w:rPr>
            </w:pPr>
            <w:r w:rsidRPr="005E5598">
              <w:rPr>
                <w:noProof/>
                <w:lang w:val="lt-LT"/>
              </w:rPr>
              <w:t>Nervų sistemos sutrikimai</w:t>
            </w:r>
          </w:p>
        </w:tc>
        <w:tc>
          <w:tcPr>
            <w:tcW w:w="2160" w:type="dxa"/>
          </w:tcPr>
          <w:p w14:paraId="14FD342F" w14:textId="77777777" w:rsidR="008C6EE6" w:rsidRPr="005E5598" w:rsidRDefault="008C6EE6" w:rsidP="00AC6B1B">
            <w:pPr>
              <w:spacing w:line="240" w:lineRule="auto"/>
              <w:rPr>
                <w:lang w:val="lt-LT"/>
              </w:rPr>
            </w:pPr>
            <w:r w:rsidRPr="005E5598">
              <w:rPr>
                <w:lang w:val="lt-LT"/>
              </w:rPr>
              <w:t>Labai dažni</w:t>
            </w:r>
          </w:p>
        </w:tc>
        <w:tc>
          <w:tcPr>
            <w:tcW w:w="3960" w:type="dxa"/>
          </w:tcPr>
          <w:p w14:paraId="50C7B222" w14:textId="77777777" w:rsidR="008C6EE6" w:rsidRPr="005E5598" w:rsidRDefault="008C6EE6" w:rsidP="00AC6B1B">
            <w:pPr>
              <w:spacing w:line="240" w:lineRule="auto"/>
              <w:rPr>
                <w:bCs/>
                <w:lang w:val="lt-LT"/>
              </w:rPr>
            </w:pPr>
            <w:r w:rsidRPr="005E5598">
              <w:rPr>
                <w:bCs/>
                <w:lang w:val="lt-LT"/>
              </w:rPr>
              <w:t>Mieguistumas, akatizija, hiperkinezija, hipokinezija</w:t>
            </w:r>
          </w:p>
        </w:tc>
      </w:tr>
      <w:tr w:rsidR="008C6EE6" w:rsidRPr="00D12C5C" w14:paraId="5D795A14" w14:textId="77777777" w:rsidTr="00AC6B1B">
        <w:tc>
          <w:tcPr>
            <w:tcW w:w="3168" w:type="dxa"/>
            <w:vMerge/>
          </w:tcPr>
          <w:p w14:paraId="46FE4FD7" w14:textId="77777777" w:rsidR="008C6EE6" w:rsidRPr="005E5598" w:rsidRDefault="008C6EE6" w:rsidP="00AC6B1B">
            <w:pPr>
              <w:spacing w:line="240" w:lineRule="auto"/>
              <w:rPr>
                <w:noProof/>
                <w:lang w:val="lt-LT"/>
              </w:rPr>
            </w:pPr>
          </w:p>
        </w:tc>
        <w:tc>
          <w:tcPr>
            <w:tcW w:w="2160" w:type="dxa"/>
          </w:tcPr>
          <w:p w14:paraId="2549BA88" w14:textId="77777777" w:rsidR="008C6EE6" w:rsidRPr="005E5598" w:rsidRDefault="008C6EE6" w:rsidP="00AC6B1B">
            <w:pPr>
              <w:spacing w:line="240" w:lineRule="auto"/>
              <w:rPr>
                <w:lang w:val="lt-LT"/>
              </w:rPr>
            </w:pPr>
            <w:r w:rsidRPr="005E5598">
              <w:rPr>
                <w:lang w:val="lt-LT"/>
              </w:rPr>
              <w:t>Dažni</w:t>
            </w:r>
          </w:p>
        </w:tc>
        <w:tc>
          <w:tcPr>
            <w:tcW w:w="3960" w:type="dxa"/>
          </w:tcPr>
          <w:p w14:paraId="1885BB91" w14:textId="77777777" w:rsidR="008C6EE6" w:rsidRPr="005E5598" w:rsidRDefault="008C6EE6" w:rsidP="00AC6B1B">
            <w:pPr>
              <w:spacing w:line="240" w:lineRule="auto"/>
              <w:rPr>
                <w:bCs/>
                <w:lang w:val="lt-LT"/>
              </w:rPr>
            </w:pPr>
            <w:r w:rsidRPr="005E5598">
              <w:rPr>
                <w:bCs/>
                <w:lang w:val="lt-LT"/>
              </w:rPr>
              <w:t>Drebulys, distonija, hipertonija, svaigulys, galvos skausmas, parestezijos, dėmesio sutrikimas, amnezija, pakitusi eisena</w:t>
            </w:r>
          </w:p>
        </w:tc>
      </w:tr>
      <w:tr w:rsidR="008C6EE6" w:rsidRPr="00D12C5C" w14:paraId="15818E7D" w14:textId="77777777" w:rsidTr="00AC6B1B">
        <w:tc>
          <w:tcPr>
            <w:tcW w:w="3168" w:type="dxa"/>
            <w:vMerge/>
          </w:tcPr>
          <w:p w14:paraId="13819825" w14:textId="77777777" w:rsidR="008C6EE6" w:rsidRPr="005E5598" w:rsidRDefault="008C6EE6" w:rsidP="00AC6B1B">
            <w:pPr>
              <w:spacing w:line="240" w:lineRule="auto"/>
              <w:rPr>
                <w:noProof/>
                <w:lang w:val="lt-LT"/>
              </w:rPr>
            </w:pPr>
          </w:p>
        </w:tc>
        <w:tc>
          <w:tcPr>
            <w:tcW w:w="2160" w:type="dxa"/>
          </w:tcPr>
          <w:p w14:paraId="6DB685FA" w14:textId="77777777" w:rsidR="008C6EE6" w:rsidRPr="005E5598" w:rsidRDefault="008C6EE6" w:rsidP="00AC6B1B">
            <w:pPr>
              <w:spacing w:line="240" w:lineRule="auto"/>
              <w:rPr>
                <w:lang w:val="lt-LT"/>
              </w:rPr>
            </w:pPr>
            <w:r w:rsidRPr="005E5598">
              <w:rPr>
                <w:lang w:val="lt-LT"/>
              </w:rPr>
              <w:t>Nedažni</w:t>
            </w:r>
          </w:p>
        </w:tc>
        <w:tc>
          <w:tcPr>
            <w:tcW w:w="3960" w:type="dxa"/>
          </w:tcPr>
          <w:p w14:paraId="0E3EAD0D" w14:textId="77777777" w:rsidR="008C6EE6" w:rsidRPr="005E5598" w:rsidRDefault="008C6EE6" w:rsidP="00AC6B1B">
            <w:pPr>
              <w:spacing w:line="240" w:lineRule="auto"/>
              <w:rPr>
                <w:bCs/>
                <w:lang w:val="lt-LT"/>
              </w:rPr>
            </w:pPr>
            <w:r w:rsidRPr="005E5598">
              <w:rPr>
                <w:bCs/>
                <w:lang w:val="lt-LT"/>
              </w:rPr>
              <w:t>Vėlyvoji diskinezija, hiperrefleksija, diskinezija, parkinsonizmas, apalpimas, ataksija, sutrikusi kalba, hipotonija, traukuliai, migrena</w:t>
            </w:r>
          </w:p>
        </w:tc>
      </w:tr>
      <w:tr w:rsidR="008C6EE6" w:rsidRPr="005E5598" w14:paraId="59464B9C" w14:textId="77777777" w:rsidTr="00AC6B1B">
        <w:tc>
          <w:tcPr>
            <w:tcW w:w="3168" w:type="dxa"/>
            <w:vMerge/>
          </w:tcPr>
          <w:p w14:paraId="2643FED2" w14:textId="77777777" w:rsidR="008C6EE6" w:rsidRPr="005E5598" w:rsidRDefault="008C6EE6" w:rsidP="00AC6B1B">
            <w:pPr>
              <w:spacing w:line="240" w:lineRule="auto"/>
              <w:rPr>
                <w:noProof/>
                <w:lang w:val="lt-LT"/>
              </w:rPr>
            </w:pPr>
          </w:p>
        </w:tc>
        <w:tc>
          <w:tcPr>
            <w:tcW w:w="2160" w:type="dxa"/>
          </w:tcPr>
          <w:p w14:paraId="1993749D" w14:textId="77777777" w:rsidR="008C6EE6" w:rsidRPr="005E5598" w:rsidRDefault="008C6EE6" w:rsidP="00AC6B1B">
            <w:pPr>
              <w:spacing w:line="240" w:lineRule="auto"/>
              <w:rPr>
                <w:lang w:val="lt-LT"/>
              </w:rPr>
            </w:pPr>
            <w:r w:rsidRPr="005E5598">
              <w:rPr>
                <w:lang w:val="lt-LT"/>
              </w:rPr>
              <w:t>Labai retas</w:t>
            </w:r>
          </w:p>
        </w:tc>
        <w:tc>
          <w:tcPr>
            <w:tcW w:w="3960" w:type="dxa"/>
          </w:tcPr>
          <w:p w14:paraId="48ED78F6" w14:textId="77777777" w:rsidR="008C6EE6" w:rsidRPr="005E5598" w:rsidRDefault="008C6EE6" w:rsidP="00AC6B1B">
            <w:pPr>
              <w:spacing w:line="240" w:lineRule="auto"/>
              <w:rPr>
                <w:bCs/>
                <w:lang w:val="lt-LT"/>
              </w:rPr>
            </w:pPr>
            <w:r w:rsidRPr="005E5598">
              <w:rPr>
                <w:bCs/>
                <w:lang w:val="lt-LT"/>
              </w:rPr>
              <w:t>Piktybinis neurolepsinis</w:t>
            </w:r>
            <w:r w:rsidRPr="005E5598">
              <w:rPr>
                <w:bCs/>
                <w:lang w:val="lt-LT"/>
              </w:rPr>
              <w:br/>
              <w:t>sindromas</w:t>
            </w:r>
          </w:p>
        </w:tc>
      </w:tr>
      <w:tr w:rsidR="008C6EE6" w:rsidRPr="005E5598" w14:paraId="0793CA21" w14:textId="77777777" w:rsidTr="00AC6B1B">
        <w:tc>
          <w:tcPr>
            <w:tcW w:w="3168" w:type="dxa"/>
            <w:vMerge w:val="restart"/>
          </w:tcPr>
          <w:p w14:paraId="78CF7C21" w14:textId="77777777" w:rsidR="008C6EE6" w:rsidRPr="005E5598" w:rsidRDefault="008C6EE6" w:rsidP="00AC6B1B">
            <w:pPr>
              <w:spacing w:line="240" w:lineRule="auto"/>
              <w:rPr>
                <w:noProof/>
                <w:lang w:val="lt-LT"/>
              </w:rPr>
            </w:pPr>
            <w:r w:rsidRPr="005E5598">
              <w:rPr>
                <w:noProof/>
                <w:lang w:val="lt-LT"/>
              </w:rPr>
              <w:t>Akių sutrikimai</w:t>
            </w:r>
          </w:p>
        </w:tc>
        <w:tc>
          <w:tcPr>
            <w:tcW w:w="2160" w:type="dxa"/>
          </w:tcPr>
          <w:p w14:paraId="4ADA03BC" w14:textId="77777777" w:rsidR="008C6EE6" w:rsidRPr="005E5598" w:rsidRDefault="008C6EE6" w:rsidP="00AC6B1B">
            <w:pPr>
              <w:spacing w:line="240" w:lineRule="auto"/>
              <w:rPr>
                <w:lang w:val="lt-LT"/>
              </w:rPr>
            </w:pPr>
            <w:r w:rsidRPr="005E5598">
              <w:rPr>
                <w:lang w:val="lt-LT"/>
              </w:rPr>
              <w:t>Dažni</w:t>
            </w:r>
          </w:p>
        </w:tc>
        <w:tc>
          <w:tcPr>
            <w:tcW w:w="3960" w:type="dxa"/>
          </w:tcPr>
          <w:p w14:paraId="28CE25FB" w14:textId="77777777" w:rsidR="008C6EE6" w:rsidRPr="005E5598" w:rsidRDefault="008C6EE6" w:rsidP="00AC6B1B">
            <w:pPr>
              <w:spacing w:line="240" w:lineRule="auto"/>
              <w:rPr>
                <w:bCs/>
                <w:lang w:val="lt-LT"/>
              </w:rPr>
            </w:pPr>
            <w:r w:rsidRPr="005E5598">
              <w:rPr>
                <w:bCs/>
                <w:lang w:val="lt-LT"/>
              </w:rPr>
              <w:t>Akomodacijos sutrikimas,</w:t>
            </w:r>
            <w:r w:rsidRPr="005E5598">
              <w:rPr>
                <w:bCs/>
                <w:lang w:val="lt-LT"/>
              </w:rPr>
              <w:br/>
              <w:t>regėjimo sutrikimas</w:t>
            </w:r>
          </w:p>
        </w:tc>
      </w:tr>
      <w:tr w:rsidR="008C6EE6" w:rsidRPr="005E5598" w14:paraId="117F795F" w14:textId="77777777" w:rsidTr="00AC6B1B">
        <w:tc>
          <w:tcPr>
            <w:tcW w:w="3168" w:type="dxa"/>
            <w:vMerge/>
          </w:tcPr>
          <w:p w14:paraId="4BBE1374" w14:textId="77777777" w:rsidR="008C6EE6" w:rsidRPr="005E5598" w:rsidRDefault="008C6EE6" w:rsidP="00AC6B1B">
            <w:pPr>
              <w:spacing w:line="240" w:lineRule="auto"/>
              <w:rPr>
                <w:noProof/>
                <w:lang w:val="lt-LT"/>
              </w:rPr>
            </w:pPr>
          </w:p>
        </w:tc>
        <w:tc>
          <w:tcPr>
            <w:tcW w:w="2160" w:type="dxa"/>
          </w:tcPr>
          <w:p w14:paraId="55FD1D36" w14:textId="77777777" w:rsidR="008C6EE6" w:rsidRPr="005E5598" w:rsidRDefault="008C6EE6" w:rsidP="00AC6B1B">
            <w:pPr>
              <w:spacing w:line="240" w:lineRule="auto"/>
              <w:rPr>
                <w:lang w:val="lt-LT"/>
              </w:rPr>
            </w:pPr>
            <w:r w:rsidRPr="005E5598">
              <w:rPr>
                <w:lang w:val="lt-LT"/>
              </w:rPr>
              <w:t>Nedažni</w:t>
            </w:r>
          </w:p>
        </w:tc>
        <w:tc>
          <w:tcPr>
            <w:tcW w:w="3960" w:type="dxa"/>
          </w:tcPr>
          <w:p w14:paraId="6A5672D0" w14:textId="77777777" w:rsidR="008C6EE6" w:rsidRPr="005E5598" w:rsidRDefault="008C6EE6" w:rsidP="00AC6B1B">
            <w:pPr>
              <w:spacing w:line="240" w:lineRule="auto"/>
              <w:rPr>
                <w:bCs/>
                <w:lang w:val="lt-LT"/>
              </w:rPr>
            </w:pPr>
            <w:r w:rsidRPr="005E5598">
              <w:rPr>
                <w:bCs/>
                <w:lang w:val="lt-LT"/>
              </w:rPr>
              <w:t>Okulogiracija, midriazė</w:t>
            </w:r>
          </w:p>
        </w:tc>
      </w:tr>
      <w:tr w:rsidR="008C6EE6" w:rsidRPr="005E5598" w14:paraId="692096DD" w14:textId="77777777" w:rsidTr="00AC6B1B">
        <w:tc>
          <w:tcPr>
            <w:tcW w:w="3168" w:type="dxa"/>
            <w:vMerge w:val="restart"/>
          </w:tcPr>
          <w:p w14:paraId="625FE2E3" w14:textId="77777777" w:rsidR="008C6EE6" w:rsidRPr="005E5598" w:rsidRDefault="008C6EE6" w:rsidP="00AC6B1B">
            <w:pPr>
              <w:spacing w:line="240" w:lineRule="auto"/>
              <w:rPr>
                <w:noProof/>
                <w:lang w:val="lt-LT"/>
              </w:rPr>
            </w:pPr>
            <w:r w:rsidRPr="005E5598">
              <w:rPr>
                <w:noProof/>
                <w:lang w:val="lt-LT"/>
              </w:rPr>
              <w:t>Ausų ir labirintų sutrikimai</w:t>
            </w:r>
          </w:p>
        </w:tc>
        <w:tc>
          <w:tcPr>
            <w:tcW w:w="2160" w:type="dxa"/>
          </w:tcPr>
          <w:p w14:paraId="13901335" w14:textId="77777777" w:rsidR="008C6EE6" w:rsidRPr="005E5598" w:rsidRDefault="008C6EE6" w:rsidP="00AC6B1B">
            <w:pPr>
              <w:spacing w:line="240" w:lineRule="auto"/>
              <w:rPr>
                <w:lang w:val="lt-LT"/>
              </w:rPr>
            </w:pPr>
            <w:r w:rsidRPr="005E5598">
              <w:rPr>
                <w:lang w:val="lt-LT"/>
              </w:rPr>
              <w:t>Dažnas</w:t>
            </w:r>
          </w:p>
        </w:tc>
        <w:tc>
          <w:tcPr>
            <w:tcW w:w="3960" w:type="dxa"/>
          </w:tcPr>
          <w:p w14:paraId="193D8B95" w14:textId="77777777" w:rsidR="008C6EE6" w:rsidRPr="005E5598" w:rsidRDefault="008C6EE6" w:rsidP="00AC6B1B">
            <w:pPr>
              <w:spacing w:line="240" w:lineRule="auto"/>
              <w:rPr>
                <w:bCs/>
                <w:lang w:val="lt-LT"/>
              </w:rPr>
            </w:pPr>
            <w:r w:rsidRPr="005E5598">
              <w:rPr>
                <w:bCs/>
                <w:lang w:val="lt-LT"/>
              </w:rPr>
              <w:t>Svaigimas</w:t>
            </w:r>
          </w:p>
        </w:tc>
      </w:tr>
      <w:tr w:rsidR="008C6EE6" w:rsidRPr="005E5598" w14:paraId="51411F50" w14:textId="77777777" w:rsidTr="00AC6B1B">
        <w:tc>
          <w:tcPr>
            <w:tcW w:w="3168" w:type="dxa"/>
            <w:vMerge/>
          </w:tcPr>
          <w:p w14:paraId="22487DEB" w14:textId="77777777" w:rsidR="008C6EE6" w:rsidRPr="005E5598" w:rsidRDefault="008C6EE6" w:rsidP="00AC6B1B">
            <w:pPr>
              <w:spacing w:line="240" w:lineRule="auto"/>
              <w:rPr>
                <w:noProof/>
                <w:lang w:val="lt-LT"/>
              </w:rPr>
            </w:pPr>
          </w:p>
        </w:tc>
        <w:tc>
          <w:tcPr>
            <w:tcW w:w="2160" w:type="dxa"/>
          </w:tcPr>
          <w:p w14:paraId="52136DD9" w14:textId="77777777" w:rsidR="008C6EE6" w:rsidRPr="005E5598" w:rsidRDefault="008C6EE6" w:rsidP="00AC6B1B">
            <w:pPr>
              <w:spacing w:line="240" w:lineRule="auto"/>
              <w:rPr>
                <w:lang w:val="lt-LT"/>
              </w:rPr>
            </w:pPr>
            <w:r w:rsidRPr="005E5598">
              <w:rPr>
                <w:lang w:val="lt-LT"/>
              </w:rPr>
              <w:t>Nedažni</w:t>
            </w:r>
          </w:p>
        </w:tc>
        <w:tc>
          <w:tcPr>
            <w:tcW w:w="3960" w:type="dxa"/>
          </w:tcPr>
          <w:p w14:paraId="4E69F0A1" w14:textId="77777777" w:rsidR="008C6EE6" w:rsidRPr="005E5598" w:rsidRDefault="008C6EE6" w:rsidP="00AC6B1B">
            <w:pPr>
              <w:spacing w:line="240" w:lineRule="auto"/>
              <w:rPr>
                <w:bCs/>
                <w:lang w:val="lt-LT"/>
              </w:rPr>
            </w:pPr>
            <w:r w:rsidRPr="005E5598">
              <w:rPr>
                <w:bCs/>
                <w:lang w:val="lt-LT"/>
              </w:rPr>
              <w:t>Padidėjęs klausos aštrumas, ūžesys</w:t>
            </w:r>
          </w:p>
        </w:tc>
      </w:tr>
      <w:tr w:rsidR="008C6EE6" w:rsidRPr="00282C56" w14:paraId="34B3FE09" w14:textId="77777777" w:rsidTr="00AC6B1B">
        <w:tc>
          <w:tcPr>
            <w:tcW w:w="3168" w:type="dxa"/>
            <w:vMerge w:val="restart"/>
          </w:tcPr>
          <w:p w14:paraId="4A5B1D33" w14:textId="77777777" w:rsidR="008C6EE6" w:rsidRPr="005E5598" w:rsidRDefault="008C6EE6" w:rsidP="00AC6B1B">
            <w:pPr>
              <w:spacing w:line="240" w:lineRule="auto"/>
              <w:rPr>
                <w:noProof/>
                <w:lang w:val="lt-LT"/>
              </w:rPr>
            </w:pPr>
            <w:r w:rsidRPr="005E5598">
              <w:rPr>
                <w:noProof/>
                <w:lang w:val="lt-LT"/>
              </w:rPr>
              <w:t>Širdies sutrikimai</w:t>
            </w:r>
          </w:p>
        </w:tc>
        <w:tc>
          <w:tcPr>
            <w:tcW w:w="2160" w:type="dxa"/>
          </w:tcPr>
          <w:p w14:paraId="247BFEE7" w14:textId="77777777" w:rsidR="008C6EE6" w:rsidRPr="005E5598" w:rsidRDefault="008C6EE6" w:rsidP="00AC6B1B">
            <w:pPr>
              <w:spacing w:line="240" w:lineRule="auto"/>
              <w:rPr>
                <w:lang w:val="lt-LT"/>
              </w:rPr>
            </w:pPr>
            <w:r w:rsidRPr="005E5598">
              <w:rPr>
                <w:lang w:val="lt-LT"/>
              </w:rPr>
              <w:t>Dažni</w:t>
            </w:r>
          </w:p>
        </w:tc>
        <w:tc>
          <w:tcPr>
            <w:tcW w:w="3960" w:type="dxa"/>
          </w:tcPr>
          <w:p w14:paraId="43EEA16F" w14:textId="77777777" w:rsidR="008C6EE6" w:rsidRPr="005E5598" w:rsidRDefault="008C6EE6" w:rsidP="00AC6B1B">
            <w:pPr>
              <w:spacing w:line="240" w:lineRule="auto"/>
              <w:rPr>
                <w:bCs/>
                <w:lang w:val="lt-LT"/>
              </w:rPr>
            </w:pPr>
            <w:r w:rsidRPr="005E5598">
              <w:rPr>
                <w:bCs/>
                <w:lang w:val="lt-LT"/>
              </w:rPr>
              <w:t>Tachikardija, stiprus bei greitas širdies plakimas</w:t>
            </w:r>
          </w:p>
        </w:tc>
      </w:tr>
      <w:tr w:rsidR="008C6EE6" w:rsidRPr="005E5598" w14:paraId="699F0EB6" w14:textId="77777777" w:rsidTr="00AC6B1B">
        <w:tc>
          <w:tcPr>
            <w:tcW w:w="3168" w:type="dxa"/>
            <w:vMerge/>
          </w:tcPr>
          <w:p w14:paraId="78256985" w14:textId="77777777" w:rsidR="008C6EE6" w:rsidRPr="005E5598" w:rsidRDefault="008C6EE6" w:rsidP="00AC6B1B">
            <w:pPr>
              <w:spacing w:line="240" w:lineRule="auto"/>
              <w:rPr>
                <w:noProof/>
                <w:lang w:val="lt-LT"/>
              </w:rPr>
            </w:pPr>
          </w:p>
        </w:tc>
        <w:tc>
          <w:tcPr>
            <w:tcW w:w="2160" w:type="dxa"/>
          </w:tcPr>
          <w:p w14:paraId="4E4E13BE" w14:textId="77777777" w:rsidR="008C6EE6" w:rsidRPr="005E5598" w:rsidRDefault="008C6EE6" w:rsidP="00AC6B1B">
            <w:pPr>
              <w:spacing w:line="240" w:lineRule="auto"/>
              <w:rPr>
                <w:lang w:val="lt-LT"/>
              </w:rPr>
            </w:pPr>
            <w:r w:rsidRPr="005E5598">
              <w:rPr>
                <w:lang w:val="lt-LT"/>
              </w:rPr>
              <w:t>Retas</w:t>
            </w:r>
          </w:p>
        </w:tc>
        <w:tc>
          <w:tcPr>
            <w:tcW w:w="3960" w:type="dxa"/>
          </w:tcPr>
          <w:p w14:paraId="245846C1" w14:textId="77777777" w:rsidR="008C6EE6" w:rsidRPr="005E5598" w:rsidRDefault="008C6EE6" w:rsidP="00AC6B1B">
            <w:pPr>
              <w:spacing w:line="240" w:lineRule="auto"/>
              <w:rPr>
                <w:bCs/>
                <w:lang w:val="lt-LT"/>
              </w:rPr>
            </w:pPr>
            <w:r w:rsidRPr="005E5598">
              <w:rPr>
                <w:bCs/>
                <w:lang w:val="lt-LT"/>
              </w:rPr>
              <w:t>QT intervalo pailgėjimas kardiogramoje</w:t>
            </w:r>
          </w:p>
        </w:tc>
      </w:tr>
      <w:tr w:rsidR="008C6EE6" w:rsidRPr="005E5598" w14:paraId="6372C682" w14:textId="77777777" w:rsidTr="00AC6B1B">
        <w:tc>
          <w:tcPr>
            <w:tcW w:w="3168" w:type="dxa"/>
            <w:vMerge w:val="restart"/>
          </w:tcPr>
          <w:p w14:paraId="16044997" w14:textId="77777777" w:rsidR="008C6EE6" w:rsidRPr="005E5598" w:rsidRDefault="008C6EE6" w:rsidP="00AC6B1B">
            <w:pPr>
              <w:spacing w:line="240" w:lineRule="auto"/>
              <w:rPr>
                <w:noProof/>
                <w:lang w:val="lt-LT"/>
              </w:rPr>
            </w:pPr>
            <w:r w:rsidRPr="005E5598">
              <w:rPr>
                <w:noProof/>
                <w:lang w:val="lt-LT"/>
              </w:rPr>
              <w:t>Kraujagyslių sutrikimai</w:t>
            </w:r>
          </w:p>
        </w:tc>
        <w:tc>
          <w:tcPr>
            <w:tcW w:w="2160" w:type="dxa"/>
          </w:tcPr>
          <w:p w14:paraId="3D87E7CB" w14:textId="77777777" w:rsidR="008C6EE6" w:rsidRPr="005E5598" w:rsidRDefault="008C6EE6" w:rsidP="00AC6B1B">
            <w:pPr>
              <w:spacing w:line="240" w:lineRule="auto"/>
              <w:rPr>
                <w:lang w:val="lt-LT"/>
              </w:rPr>
            </w:pPr>
            <w:r w:rsidRPr="005E5598">
              <w:rPr>
                <w:lang w:val="lt-LT"/>
              </w:rPr>
              <w:t>Nedažni</w:t>
            </w:r>
          </w:p>
        </w:tc>
        <w:tc>
          <w:tcPr>
            <w:tcW w:w="3960" w:type="dxa"/>
          </w:tcPr>
          <w:p w14:paraId="21D42A98" w14:textId="77777777" w:rsidR="008C6EE6" w:rsidRPr="005E5598" w:rsidRDefault="008C6EE6" w:rsidP="00AC6B1B">
            <w:pPr>
              <w:spacing w:line="240" w:lineRule="auto"/>
              <w:rPr>
                <w:bCs/>
                <w:lang w:val="lt-LT"/>
              </w:rPr>
            </w:pPr>
            <w:r w:rsidRPr="005E5598">
              <w:rPr>
                <w:bCs/>
                <w:lang w:val="lt-LT"/>
              </w:rPr>
              <w:t>Hipotenzija, paraudimas</w:t>
            </w:r>
          </w:p>
        </w:tc>
      </w:tr>
      <w:tr w:rsidR="008C6EE6" w:rsidRPr="005E5598" w14:paraId="7E7A2F5A" w14:textId="77777777" w:rsidTr="00AC6B1B">
        <w:tc>
          <w:tcPr>
            <w:tcW w:w="3168" w:type="dxa"/>
            <w:vMerge/>
          </w:tcPr>
          <w:p w14:paraId="45365965" w14:textId="77777777" w:rsidR="008C6EE6" w:rsidRPr="005E5598" w:rsidRDefault="008C6EE6" w:rsidP="00AC6B1B">
            <w:pPr>
              <w:spacing w:line="240" w:lineRule="auto"/>
              <w:rPr>
                <w:noProof/>
                <w:lang w:val="lt-LT"/>
              </w:rPr>
            </w:pPr>
          </w:p>
        </w:tc>
        <w:tc>
          <w:tcPr>
            <w:tcW w:w="2160" w:type="dxa"/>
          </w:tcPr>
          <w:p w14:paraId="51104E4F" w14:textId="77777777" w:rsidR="008C6EE6" w:rsidRPr="005E5598" w:rsidRDefault="008C6EE6" w:rsidP="00AC6B1B">
            <w:pPr>
              <w:spacing w:line="240" w:lineRule="auto"/>
              <w:rPr>
                <w:lang w:val="lt-LT"/>
              </w:rPr>
            </w:pPr>
            <w:r w:rsidRPr="005E5598">
              <w:rPr>
                <w:lang w:val="lt-LT"/>
              </w:rPr>
              <w:t>Labai retas</w:t>
            </w:r>
          </w:p>
        </w:tc>
        <w:tc>
          <w:tcPr>
            <w:tcW w:w="3960" w:type="dxa"/>
          </w:tcPr>
          <w:p w14:paraId="799905A3" w14:textId="77777777" w:rsidR="008C6EE6" w:rsidRPr="005E5598" w:rsidRDefault="008C6EE6" w:rsidP="00AC6B1B">
            <w:pPr>
              <w:spacing w:line="240" w:lineRule="auto"/>
              <w:rPr>
                <w:bCs/>
                <w:lang w:val="lt-LT"/>
              </w:rPr>
            </w:pPr>
            <w:r w:rsidRPr="005E5598">
              <w:rPr>
                <w:lang w:val="lt-LT"/>
              </w:rPr>
              <w:t>Venų tromboembolija</w:t>
            </w:r>
          </w:p>
        </w:tc>
      </w:tr>
      <w:tr w:rsidR="008C6EE6" w:rsidRPr="005E5598" w14:paraId="5CB44254" w14:textId="77777777" w:rsidTr="00AC6B1B">
        <w:tc>
          <w:tcPr>
            <w:tcW w:w="3168" w:type="dxa"/>
          </w:tcPr>
          <w:p w14:paraId="30779AB0" w14:textId="77777777" w:rsidR="008C6EE6" w:rsidRPr="005E5598" w:rsidRDefault="008C6EE6" w:rsidP="00AC6B1B">
            <w:pPr>
              <w:spacing w:line="240" w:lineRule="auto"/>
              <w:rPr>
                <w:noProof/>
                <w:lang w:val="lt-LT"/>
              </w:rPr>
            </w:pPr>
            <w:r w:rsidRPr="005E5598">
              <w:rPr>
                <w:noProof/>
                <w:lang w:val="lt-LT"/>
              </w:rPr>
              <w:t>Kvėpavimo sistemos, krūtinės ląstos ir tarpuplaučio sutrikimai</w:t>
            </w:r>
          </w:p>
        </w:tc>
        <w:tc>
          <w:tcPr>
            <w:tcW w:w="2160" w:type="dxa"/>
          </w:tcPr>
          <w:p w14:paraId="777629AD" w14:textId="77777777" w:rsidR="008C6EE6" w:rsidRPr="005E5598" w:rsidRDefault="008C6EE6" w:rsidP="00AC6B1B">
            <w:pPr>
              <w:spacing w:line="240" w:lineRule="auto"/>
              <w:rPr>
                <w:lang w:val="lt-LT"/>
              </w:rPr>
            </w:pPr>
            <w:r w:rsidRPr="005E5598">
              <w:rPr>
                <w:bCs/>
                <w:lang w:val="lt-LT"/>
              </w:rPr>
              <w:t>Reti</w:t>
            </w:r>
          </w:p>
        </w:tc>
        <w:tc>
          <w:tcPr>
            <w:tcW w:w="3960" w:type="dxa"/>
          </w:tcPr>
          <w:p w14:paraId="0B29C697" w14:textId="77777777" w:rsidR="008C6EE6" w:rsidRPr="005E5598" w:rsidRDefault="008C6EE6" w:rsidP="00AC6B1B">
            <w:pPr>
              <w:spacing w:line="240" w:lineRule="auto"/>
              <w:rPr>
                <w:bCs/>
                <w:lang w:val="lt-LT"/>
              </w:rPr>
            </w:pPr>
            <w:r w:rsidRPr="005E5598">
              <w:rPr>
                <w:bCs/>
                <w:lang w:val="lt-LT"/>
              </w:rPr>
              <w:t>Nosies užsikimšimas, dusulys</w:t>
            </w:r>
          </w:p>
        </w:tc>
      </w:tr>
      <w:tr w:rsidR="008C6EE6" w:rsidRPr="005E5598" w14:paraId="434EA918" w14:textId="77777777" w:rsidTr="00AC6B1B">
        <w:tc>
          <w:tcPr>
            <w:tcW w:w="3168" w:type="dxa"/>
            <w:vMerge w:val="restart"/>
          </w:tcPr>
          <w:p w14:paraId="0A61888E" w14:textId="77777777" w:rsidR="008C6EE6" w:rsidRPr="005E5598" w:rsidRDefault="008C6EE6" w:rsidP="00AC6B1B">
            <w:pPr>
              <w:spacing w:line="240" w:lineRule="auto"/>
              <w:rPr>
                <w:noProof/>
                <w:lang w:val="lt-LT"/>
              </w:rPr>
            </w:pPr>
            <w:r w:rsidRPr="005E5598">
              <w:rPr>
                <w:noProof/>
                <w:lang w:val="lt-LT"/>
              </w:rPr>
              <w:t>Virškinimo trakto sutrikimai</w:t>
            </w:r>
          </w:p>
        </w:tc>
        <w:tc>
          <w:tcPr>
            <w:tcW w:w="2160" w:type="dxa"/>
          </w:tcPr>
          <w:p w14:paraId="5AC0629C" w14:textId="77777777" w:rsidR="008C6EE6" w:rsidRPr="005E5598" w:rsidRDefault="008C6EE6" w:rsidP="00AC6B1B">
            <w:pPr>
              <w:spacing w:line="240" w:lineRule="auto"/>
              <w:rPr>
                <w:lang w:val="lt-LT"/>
              </w:rPr>
            </w:pPr>
            <w:r w:rsidRPr="005E5598">
              <w:rPr>
                <w:lang w:val="lt-LT"/>
              </w:rPr>
              <w:t>Labai dažnas</w:t>
            </w:r>
          </w:p>
        </w:tc>
        <w:tc>
          <w:tcPr>
            <w:tcW w:w="3960" w:type="dxa"/>
          </w:tcPr>
          <w:p w14:paraId="2193EF43" w14:textId="77777777" w:rsidR="008C6EE6" w:rsidRPr="005E5598" w:rsidRDefault="008C6EE6" w:rsidP="00AC6B1B">
            <w:pPr>
              <w:spacing w:line="240" w:lineRule="auto"/>
              <w:rPr>
                <w:bCs/>
                <w:lang w:val="lt-LT"/>
              </w:rPr>
            </w:pPr>
            <w:r w:rsidRPr="005E5598">
              <w:rPr>
                <w:bCs/>
                <w:lang w:val="lt-LT"/>
              </w:rPr>
              <w:t>Burnos džiūvimas</w:t>
            </w:r>
          </w:p>
        </w:tc>
      </w:tr>
      <w:tr w:rsidR="008C6EE6" w:rsidRPr="00D12C5C" w14:paraId="2DED33E2" w14:textId="77777777" w:rsidTr="00AC6B1B">
        <w:tc>
          <w:tcPr>
            <w:tcW w:w="3168" w:type="dxa"/>
            <w:vMerge/>
          </w:tcPr>
          <w:p w14:paraId="3BB9C9B2" w14:textId="77777777" w:rsidR="008C6EE6" w:rsidRPr="005E5598" w:rsidRDefault="008C6EE6" w:rsidP="00AC6B1B">
            <w:pPr>
              <w:spacing w:line="240" w:lineRule="auto"/>
              <w:rPr>
                <w:noProof/>
                <w:lang w:val="lt-LT"/>
              </w:rPr>
            </w:pPr>
          </w:p>
        </w:tc>
        <w:tc>
          <w:tcPr>
            <w:tcW w:w="2160" w:type="dxa"/>
          </w:tcPr>
          <w:p w14:paraId="617B928B" w14:textId="77777777" w:rsidR="008C6EE6" w:rsidRPr="005E5598" w:rsidRDefault="008C6EE6" w:rsidP="00AC6B1B">
            <w:pPr>
              <w:spacing w:line="240" w:lineRule="auto"/>
              <w:rPr>
                <w:lang w:val="lt-LT"/>
              </w:rPr>
            </w:pPr>
            <w:r w:rsidRPr="005E5598">
              <w:rPr>
                <w:lang w:val="lt-LT"/>
              </w:rPr>
              <w:t>Dažni</w:t>
            </w:r>
          </w:p>
        </w:tc>
        <w:tc>
          <w:tcPr>
            <w:tcW w:w="3960" w:type="dxa"/>
          </w:tcPr>
          <w:p w14:paraId="5CB1D961" w14:textId="77777777" w:rsidR="008C6EE6" w:rsidRPr="005E5598" w:rsidRDefault="008C6EE6" w:rsidP="00AC6B1B">
            <w:pPr>
              <w:spacing w:line="240" w:lineRule="auto"/>
              <w:rPr>
                <w:bCs/>
                <w:lang w:val="lt-LT"/>
              </w:rPr>
            </w:pPr>
            <w:r w:rsidRPr="005E5598">
              <w:rPr>
                <w:bCs/>
                <w:lang w:val="lt-LT"/>
              </w:rPr>
              <w:t>Padidėjęs seilėtekis, vidurių užkietėjimas, vėmimas, dispepsija, viduriavimas</w:t>
            </w:r>
          </w:p>
        </w:tc>
      </w:tr>
      <w:tr w:rsidR="008C6EE6" w:rsidRPr="00D12C5C" w14:paraId="09E2E63D" w14:textId="77777777" w:rsidTr="00AC6B1B">
        <w:tc>
          <w:tcPr>
            <w:tcW w:w="3168" w:type="dxa"/>
            <w:vMerge/>
          </w:tcPr>
          <w:p w14:paraId="7FEC302D" w14:textId="77777777" w:rsidR="008C6EE6" w:rsidRPr="005E5598" w:rsidRDefault="008C6EE6" w:rsidP="00AC6B1B">
            <w:pPr>
              <w:spacing w:line="240" w:lineRule="auto"/>
              <w:rPr>
                <w:noProof/>
                <w:lang w:val="lt-LT"/>
              </w:rPr>
            </w:pPr>
          </w:p>
        </w:tc>
        <w:tc>
          <w:tcPr>
            <w:tcW w:w="2160" w:type="dxa"/>
          </w:tcPr>
          <w:p w14:paraId="23012EB4" w14:textId="77777777" w:rsidR="008C6EE6" w:rsidRPr="005E5598" w:rsidRDefault="008C6EE6" w:rsidP="00AC6B1B">
            <w:pPr>
              <w:spacing w:line="240" w:lineRule="auto"/>
              <w:rPr>
                <w:lang w:val="lt-LT"/>
              </w:rPr>
            </w:pPr>
            <w:r w:rsidRPr="005E5598">
              <w:rPr>
                <w:lang w:val="lt-LT"/>
              </w:rPr>
              <w:t>Nedažni</w:t>
            </w:r>
          </w:p>
        </w:tc>
        <w:tc>
          <w:tcPr>
            <w:tcW w:w="3960" w:type="dxa"/>
          </w:tcPr>
          <w:p w14:paraId="7F6968B5" w14:textId="77777777" w:rsidR="008C6EE6" w:rsidRPr="005E5598" w:rsidRDefault="008C6EE6" w:rsidP="00AC6B1B">
            <w:pPr>
              <w:spacing w:line="240" w:lineRule="auto"/>
              <w:rPr>
                <w:bCs/>
                <w:lang w:val="lt-LT"/>
              </w:rPr>
            </w:pPr>
            <w:r w:rsidRPr="005E5598">
              <w:rPr>
                <w:bCs/>
                <w:lang w:val="lt-LT"/>
              </w:rPr>
              <w:t>Pilvo skausmas, pykinimas, dujų susikaupimas virškinimo trakte</w:t>
            </w:r>
          </w:p>
        </w:tc>
      </w:tr>
      <w:tr w:rsidR="008C6EE6" w:rsidRPr="00D12C5C" w14:paraId="5693E73B" w14:textId="77777777" w:rsidTr="00AC6B1B">
        <w:tc>
          <w:tcPr>
            <w:tcW w:w="3168" w:type="dxa"/>
            <w:vMerge w:val="restart"/>
          </w:tcPr>
          <w:p w14:paraId="60A756A6" w14:textId="77777777" w:rsidR="008C6EE6" w:rsidRPr="005E5598" w:rsidRDefault="008C6EE6" w:rsidP="00AC6B1B">
            <w:pPr>
              <w:spacing w:line="240" w:lineRule="auto"/>
              <w:rPr>
                <w:noProof/>
                <w:lang w:val="lt-LT"/>
              </w:rPr>
            </w:pPr>
            <w:r w:rsidRPr="005E5598">
              <w:rPr>
                <w:noProof/>
                <w:lang w:val="lt-LT"/>
              </w:rPr>
              <w:t>Kepenų, tulžies pūslės ir latakų sutrikimai</w:t>
            </w:r>
          </w:p>
        </w:tc>
        <w:tc>
          <w:tcPr>
            <w:tcW w:w="2160" w:type="dxa"/>
          </w:tcPr>
          <w:p w14:paraId="0EB409C1" w14:textId="77777777" w:rsidR="008C6EE6" w:rsidRPr="005E5598" w:rsidRDefault="008C6EE6" w:rsidP="00AC6B1B">
            <w:pPr>
              <w:spacing w:line="240" w:lineRule="auto"/>
              <w:rPr>
                <w:lang w:val="lt-LT"/>
              </w:rPr>
            </w:pPr>
            <w:r w:rsidRPr="005E5598">
              <w:rPr>
                <w:lang w:val="lt-LT"/>
              </w:rPr>
              <w:t>Nedažni</w:t>
            </w:r>
          </w:p>
        </w:tc>
        <w:tc>
          <w:tcPr>
            <w:tcW w:w="3960" w:type="dxa"/>
          </w:tcPr>
          <w:p w14:paraId="2BE6F6B9" w14:textId="77777777" w:rsidR="008C6EE6" w:rsidRPr="005E5598" w:rsidRDefault="008C6EE6" w:rsidP="00AC6B1B">
            <w:pPr>
              <w:spacing w:line="240" w:lineRule="auto"/>
              <w:rPr>
                <w:bCs/>
                <w:lang w:val="lt-LT"/>
              </w:rPr>
            </w:pPr>
            <w:r w:rsidRPr="005E5598">
              <w:rPr>
                <w:bCs/>
                <w:lang w:val="lt-LT"/>
              </w:rPr>
              <w:t>Pakitę kepenų funkcijos tyrimų rodmenys</w:t>
            </w:r>
          </w:p>
        </w:tc>
      </w:tr>
      <w:tr w:rsidR="008C6EE6" w:rsidRPr="005E5598" w14:paraId="3849CF29" w14:textId="77777777" w:rsidTr="00AC6B1B">
        <w:tc>
          <w:tcPr>
            <w:tcW w:w="3168" w:type="dxa"/>
            <w:vMerge/>
          </w:tcPr>
          <w:p w14:paraId="031A9BFA" w14:textId="77777777" w:rsidR="008C6EE6" w:rsidRPr="005E5598" w:rsidRDefault="008C6EE6" w:rsidP="00AC6B1B">
            <w:pPr>
              <w:spacing w:line="240" w:lineRule="auto"/>
              <w:rPr>
                <w:noProof/>
                <w:lang w:val="lt-LT"/>
              </w:rPr>
            </w:pPr>
          </w:p>
        </w:tc>
        <w:tc>
          <w:tcPr>
            <w:tcW w:w="2160" w:type="dxa"/>
          </w:tcPr>
          <w:p w14:paraId="2EDE7B9F" w14:textId="77777777" w:rsidR="008C6EE6" w:rsidRPr="005E5598" w:rsidRDefault="008C6EE6" w:rsidP="00AC6B1B">
            <w:pPr>
              <w:spacing w:line="240" w:lineRule="auto"/>
              <w:rPr>
                <w:lang w:val="lt-LT"/>
              </w:rPr>
            </w:pPr>
            <w:r w:rsidRPr="005E5598">
              <w:rPr>
                <w:lang w:val="lt-LT"/>
              </w:rPr>
              <w:t>Labai reti</w:t>
            </w:r>
          </w:p>
        </w:tc>
        <w:tc>
          <w:tcPr>
            <w:tcW w:w="3960" w:type="dxa"/>
          </w:tcPr>
          <w:p w14:paraId="28394647" w14:textId="77777777" w:rsidR="008C6EE6" w:rsidRPr="005E5598" w:rsidRDefault="008C6EE6" w:rsidP="00AC6B1B">
            <w:pPr>
              <w:spacing w:line="240" w:lineRule="auto"/>
              <w:rPr>
                <w:bCs/>
                <w:lang w:val="lt-LT"/>
              </w:rPr>
            </w:pPr>
            <w:r w:rsidRPr="005E5598">
              <w:rPr>
                <w:bCs/>
                <w:lang w:val="lt-LT"/>
              </w:rPr>
              <w:t>Cholestazinis hepatitas, gelta</w:t>
            </w:r>
          </w:p>
        </w:tc>
      </w:tr>
      <w:tr w:rsidR="008C6EE6" w:rsidRPr="005E5598" w14:paraId="70FC42BD" w14:textId="77777777" w:rsidTr="00AC6B1B">
        <w:tc>
          <w:tcPr>
            <w:tcW w:w="3168" w:type="dxa"/>
            <w:vMerge w:val="restart"/>
          </w:tcPr>
          <w:p w14:paraId="029D28AC" w14:textId="77777777" w:rsidR="008C6EE6" w:rsidRPr="005E5598" w:rsidRDefault="008C6EE6" w:rsidP="00AC6B1B">
            <w:pPr>
              <w:spacing w:line="240" w:lineRule="auto"/>
              <w:rPr>
                <w:noProof/>
                <w:lang w:val="lt-LT"/>
              </w:rPr>
            </w:pPr>
            <w:r w:rsidRPr="005E5598">
              <w:rPr>
                <w:noProof/>
                <w:lang w:val="lt-LT"/>
              </w:rPr>
              <w:t>Odos ir poodinio audinio sutrikimai</w:t>
            </w:r>
          </w:p>
        </w:tc>
        <w:tc>
          <w:tcPr>
            <w:tcW w:w="2160" w:type="dxa"/>
          </w:tcPr>
          <w:p w14:paraId="622DFA9E" w14:textId="77777777" w:rsidR="008C6EE6" w:rsidRPr="005E5598" w:rsidRDefault="008C6EE6" w:rsidP="00AC6B1B">
            <w:pPr>
              <w:spacing w:line="240" w:lineRule="auto"/>
              <w:rPr>
                <w:lang w:val="lt-LT"/>
              </w:rPr>
            </w:pPr>
            <w:r w:rsidRPr="005E5598">
              <w:rPr>
                <w:lang w:val="lt-LT"/>
              </w:rPr>
              <w:t>Dažni</w:t>
            </w:r>
          </w:p>
        </w:tc>
        <w:tc>
          <w:tcPr>
            <w:tcW w:w="3960" w:type="dxa"/>
          </w:tcPr>
          <w:p w14:paraId="18F458B8" w14:textId="77777777" w:rsidR="008C6EE6" w:rsidRPr="005E5598" w:rsidRDefault="008C6EE6" w:rsidP="00AC6B1B">
            <w:pPr>
              <w:spacing w:line="240" w:lineRule="auto"/>
              <w:rPr>
                <w:bCs/>
                <w:lang w:val="lt-LT"/>
              </w:rPr>
            </w:pPr>
            <w:r w:rsidRPr="005E5598">
              <w:rPr>
                <w:bCs/>
                <w:lang w:val="lt-LT"/>
              </w:rPr>
              <w:t>Hiperhidrozė, niežulys</w:t>
            </w:r>
          </w:p>
        </w:tc>
      </w:tr>
      <w:tr w:rsidR="008C6EE6" w:rsidRPr="00D12C5C" w14:paraId="73EE3A4D" w14:textId="77777777" w:rsidTr="00AC6B1B">
        <w:tc>
          <w:tcPr>
            <w:tcW w:w="3168" w:type="dxa"/>
            <w:vMerge/>
          </w:tcPr>
          <w:p w14:paraId="189939D5" w14:textId="77777777" w:rsidR="008C6EE6" w:rsidRPr="005E5598" w:rsidRDefault="008C6EE6" w:rsidP="00AC6B1B">
            <w:pPr>
              <w:spacing w:line="240" w:lineRule="auto"/>
              <w:rPr>
                <w:noProof/>
                <w:lang w:val="lt-LT"/>
              </w:rPr>
            </w:pPr>
          </w:p>
        </w:tc>
        <w:tc>
          <w:tcPr>
            <w:tcW w:w="2160" w:type="dxa"/>
          </w:tcPr>
          <w:p w14:paraId="494C6CE1" w14:textId="77777777" w:rsidR="008C6EE6" w:rsidRPr="005E5598" w:rsidRDefault="008C6EE6" w:rsidP="00AC6B1B">
            <w:pPr>
              <w:spacing w:line="240" w:lineRule="auto"/>
              <w:rPr>
                <w:lang w:val="lt-LT"/>
              </w:rPr>
            </w:pPr>
            <w:r w:rsidRPr="005E5598">
              <w:rPr>
                <w:lang w:val="lt-LT"/>
              </w:rPr>
              <w:t>Nedažni</w:t>
            </w:r>
          </w:p>
        </w:tc>
        <w:tc>
          <w:tcPr>
            <w:tcW w:w="3960" w:type="dxa"/>
          </w:tcPr>
          <w:p w14:paraId="13F9DF0A" w14:textId="77777777" w:rsidR="008C6EE6" w:rsidRPr="005E5598" w:rsidRDefault="008C6EE6" w:rsidP="00AC6B1B">
            <w:pPr>
              <w:spacing w:line="240" w:lineRule="auto"/>
              <w:rPr>
                <w:bCs/>
                <w:lang w:val="lt-LT"/>
              </w:rPr>
            </w:pPr>
            <w:r w:rsidRPr="005E5598">
              <w:rPr>
                <w:bCs/>
                <w:lang w:val="lt-LT"/>
              </w:rPr>
              <w:t>Išbėrimas, jautrumas šviesai, pigmentacijos sutrikimas, seborėja dermatitas, purpura</w:t>
            </w:r>
          </w:p>
        </w:tc>
      </w:tr>
      <w:tr w:rsidR="008C6EE6" w:rsidRPr="005E5598" w14:paraId="5ECFB000" w14:textId="77777777" w:rsidTr="00AC6B1B">
        <w:tc>
          <w:tcPr>
            <w:tcW w:w="3168" w:type="dxa"/>
            <w:vMerge w:val="restart"/>
          </w:tcPr>
          <w:p w14:paraId="153F9A9B" w14:textId="77777777" w:rsidR="008C6EE6" w:rsidRPr="005E5598" w:rsidRDefault="008C6EE6" w:rsidP="00AC6B1B">
            <w:pPr>
              <w:spacing w:line="240" w:lineRule="auto"/>
              <w:rPr>
                <w:noProof/>
                <w:lang w:val="lt-LT"/>
              </w:rPr>
            </w:pPr>
            <w:r w:rsidRPr="005E5598">
              <w:rPr>
                <w:noProof/>
                <w:lang w:val="lt-LT"/>
              </w:rPr>
              <w:t>Skeleto, raumenų ir jungiamojo audinio sutrikimai</w:t>
            </w:r>
          </w:p>
        </w:tc>
        <w:tc>
          <w:tcPr>
            <w:tcW w:w="2160" w:type="dxa"/>
          </w:tcPr>
          <w:p w14:paraId="441ADEE3" w14:textId="77777777" w:rsidR="008C6EE6" w:rsidRPr="005E5598" w:rsidRDefault="008C6EE6" w:rsidP="00AC6B1B">
            <w:pPr>
              <w:spacing w:line="240" w:lineRule="auto"/>
              <w:rPr>
                <w:lang w:val="lt-LT"/>
              </w:rPr>
            </w:pPr>
            <w:r w:rsidRPr="005E5598">
              <w:rPr>
                <w:lang w:val="lt-LT"/>
              </w:rPr>
              <w:t>Dažnas</w:t>
            </w:r>
          </w:p>
        </w:tc>
        <w:tc>
          <w:tcPr>
            <w:tcW w:w="3960" w:type="dxa"/>
          </w:tcPr>
          <w:p w14:paraId="55E5753E" w14:textId="77777777" w:rsidR="008C6EE6" w:rsidRPr="005E5598" w:rsidRDefault="008C6EE6" w:rsidP="00AC6B1B">
            <w:pPr>
              <w:spacing w:line="240" w:lineRule="auto"/>
              <w:rPr>
                <w:bCs/>
                <w:lang w:val="lt-LT"/>
              </w:rPr>
            </w:pPr>
            <w:r w:rsidRPr="005E5598">
              <w:rPr>
                <w:bCs/>
                <w:lang w:val="lt-LT"/>
              </w:rPr>
              <w:t>Mialgija</w:t>
            </w:r>
          </w:p>
        </w:tc>
      </w:tr>
      <w:tr w:rsidR="008C6EE6" w:rsidRPr="005E5598" w14:paraId="52BA312C" w14:textId="77777777" w:rsidTr="00AC6B1B">
        <w:tc>
          <w:tcPr>
            <w:tcW w:w="3168" w:type="dxa"/>
            <w:vMerge/>
          </w:tcPr>
          <w:p w14:paraId="609FE017" w14:textId="77777777" w:rsidR="008C6EE6" w:rsidRPr="005E5598" w:rsidRDefault="008C6EE6" w:rsidP="00AC6B1B">
            <w:pPr>
              <w:spacing w:line="240" w:lineRule="auto"/>
              <w:rPr>
                <w:noProof/>
                <w:lang w:val="lt-LT"/>
              </w:rPr>
            </w:pPr>
          </w:p>
        </w:tc>
        <w:tc>
          <w:tcPr>
            <w:tcW w:w="2160" w:type="dxa"/>
          </w:tcPr>
          <w:p w14:paraId="7064C85D" w14:textId="77777777" w:rsidR="008C6EE6" w:rsidRPr="005E5598" w:rsidRDefault="008C6EE6" w:rsidP="00AC6B1B">
            <w:pPr>
              <w:spacing w:line="240" w:lineRule="auto"/>
              <w:rPr>
                <w:lang w:val="lt-LT"/>
              </w:rPr>
            </w:pPr>
            <w:r w:rsidRPr="005E5598">
              <w:rPr>
                <w:lang w:val="lt-LT"/>
              </w:rPr>
              <w:t>Nedažnas</w:t>
            </w:r>
          </w:p>
        </w:tc>
        <w:tc>
          <w:tcPr>
            <w:tcW w:w="3960" w:type="dxa"/>
          </w:tcPr>
          <w:p w14:paraId="65679B35" w14:textId="77777777" w:rsidR="008C6EE6" w:rsidRPr="005E5598" w:rsidRDefault="008C6EE6" w:rsidP="00AC6B1B">
            <w:pPr>
              <w:spacing w:line="240" w:lineRule="auto"/>
              <w:rPr>
                <w:bCs/>
                <w:lang w:val="lt-LT"/>
              </w:rPr>
            </w:pPr>
            <w:r w:rsidRPr="005E5598">
              <w:rPr>
                <w:bCs/>
                <w:lang w:val="lt-LT"/>
              </w:rPr>
              <w:t>Raumenų rigidiškumas, trizmas, kreivakaklystė</w:t>
            </w:r>
          </w:p>
        </w:tc>
      </w:tr>
      <w:tr w:rsidR="008C6EE6" w:rsidRPr="00D12C5C" w14:paraId="134661F2" w14:textId="77777777" w:rsidTr="00AC6B1B">
        <w:tc>
          <w:tcPr>
            <w:tcW w:w="3168" w:type="dxa"/>
          </w:tcPr>
          <w:p w14:paraId="4BFD348F" w14:textId="77777777" w:rsidR="008C6EE6" w:rsidRPr="005E5598" w:rsidRDefault="008C6EE6" w:rsidP="00AC6B1B">
            <w:pPr>
              <w:spacing w:line="240" w:lineRule="auto"/>
              <w:rPr>
                <w:noProof/>
                <w:lang w:val="lt-LT"/>
              </w:rPr>
            </w:pPr>
            <w:r w:rsidRPr="005E5598">
              <w:rPr>
                <w:noProof/>
                <w:lang w:val="lt-LT"/>
              </w:rPr>
              <w:t>Inkstų ir šlapimo takų sutrikimai</w:t>
            </w:r>
          </w:p>
        </w:tc>
        <w:tc>
          <w:tcPr>
            <w:tcW w:w="2160" w:type="dxa"/>
          </w:tcPr>
          <w:p w14:paraId="4BD6280B" w14:textId="77777777" w:rsidR="008C6EE6" w:rsidRPr="005E5598" w:rsidRDefault="008C6EE6" w:rsidP="00AC6B1B">
            <w:pPr>
              <w:spacing w:line="240" w:lineRule="auto"/>
              <w:rPr>
                <w:lang w:val="lt-LT"/>
              </w:rPr>
            </w:pPr>
            <w:r w:rsidRPr="005E5598">
              <w:rPr>
                <w:lang w:val="lt-LT"/>
              </w:rPr>
              <w:t>Dažni</w:t>
            </w:r>
          </w:p>
        </w:tc>
        <w:tc>
          <w:tcPr>
            <w:tcW w:w="3960" w:type="dxa"/>
          </w:tcPr>
          <w:p w14:paraId="71CAFC85" w14:textId="77777777" w:rsidR="008C6EE6" w:rsidRPr="005E5598" w:rsidRDefault="008C6EE6" w:rsidP="00AC6B1B">
            <w:pPr>
              <w:spacing w:line="240" w:lineRule="auto"/>
              <w:rPr>
                <w:bCs/>
                <w:lang w:val="lt-LT"/>
              </w:rPr>
            </w:pPr>
            <w:r w:rsidRPr="005E5598">
              <w:rPr>
                <w:bCs/>
                <w:lang w:val="lt-LT"/>
              </w:rPr>
              <w:t>Skausmingas šlapinimosi sutrikimas, šlapimo susilaikymas, gausus šlapinimasis</w:t>
            </w:r>
          </w:p>
        </w:tc>
      </w:tr>
      <w:tr w:rsidR="008C6EE6" w:rsidRPr="00282C56" w14:paraId="48823774" w14:textId="77777777" w:rsidTr="00AC6B1B">
        <w:tc>
          <w:tcPr>
            <w:tcW w:w="3168" w:type="dxa"/>
          </w:tcPr>
          <w:p w14:paraId="0E283C7C" w14:textId="77777777" w:rsidR="008C6EE6" w:rsidRPr="005E5598" w:rsidRDefault="008C6EE6" w:rsidP="00AC6B1B">
            <w:pPr>
              <w:spacing w:line="240" w:lineRule="auto"/>
              <w:rPr>
                <w:noProof/>
                <w:lang w:val="lt-LT"/>
              </w:rPr>
            </w:pPr>
            <w:r w:rsidRPr="005E5598">
              <w:rPr>
                <w:lang w:val="lt-LT"/>
              </w:rPr>
              <w:t>Būklės nėštumo, pogimdyminiu ir perinataliniu laikotarpiu.</w:t>
            </w:r>
          </w:p>
        </w:tc>
        <w:tc>
          <w:tcPr>
            <w:tcW w:w="2160" w:type="dxa"/>
          </w:tcPr>
          <w:p w14:paraId="38A52409" w14:textId="77777777" w:rsidR="008C6EE6" w:rsidRPr="005E5598" w:rsidRDefault="008C6EE6" w:rsidP="00AC6B1B">
            <w:pPr>
              <w:spacing w:line="240" w:lineRule="auto"/>
              <w:rPr>
                <w:lang w:val="lt-LT"/>
              </w:rPr>
            </w:pPr>
            <w:r w:rsidRPr="005E5598">
              <w:rPr>
                <w:lang w:val="lt-LT"/>
              </w:rPr>
              <w:t>Dažnis nežinomas</w:t>
            </w:r>
          </w:p>
        </w:tc>
        <w:tc>
          <w:tcPr>
            <w:tcW w:w="3960" w:type="dxa"/>
          </w:tcPr>
          <w:p w14:paraId="32642F95" w14:textId="77777777" w:rsidR="008C6EE6" w:rsidRPr="005E5598" w:rsidRDefault="008C6EE6" w:rsidP="00AC6B1B">
            <w:pPr>
              <w:spacing w:line="240" w:lineRule="auto"/>
              <w:rPr>
                <w:bCs/>
                <w:lang w:val="lt-LT"/>
              </w:rPr>
            </w:pPr>
            <w:r w:rsidRPr="005E5598">
              <w:rPr>
                <w:lang w:val="lt-LT"/>
              </w:rPr>
              <w:t>Vaistinio preparato nutraukimo sindromas naujagimiams (žr. 4.6 skyrių)</w:t>
            </w:r>
          </w:p>
        </w:tc>
      </w:tr>
      <w:tr w:rsidR="008C6EE6" w:rsidRPr="00D12C5C" w14:paraId="4C04494E" w14:textId="77777777" w:rsidTr="00AC6B1B">
        <w:tc>
          <w:tcPr>
            <w:tcW w:w="3168" w:type="dxa"/>
            <w:vMerge w:val="restart"/>
          </w:tcPr>
          <w:p w14:paraId="46962C31" w14:textId="77777777" w:rsidR="008C6EE6" w:rsidRPr="005E5598" w:rsidRDefault="008C6EE6" w:rsidP="00AC6B1B">
            <w:pPr>
              <w:spacing w:line="240" w:lineRule="auto"/>
              <w:rPr>
                <w:noProof/>
                <w:lang w:val="lt-LT"/>
              </w:rPr>
            </w:pPr>
            <w:r w:rsidRPr="005E5598">
              <w:rPr>
                <w:noProof/>
                <w:lang w:val="lt-LT"/>
              </w:rPr>
              <w:t>Lytinės sistemos ir krūties sutrikimai</w:t>
            </w:r>
          </w:p>
        </w:tc>
        <w:tc>
          <w:tcPr>
            <w:tcW w:w="2160" w:type="dxa"/>
          </w:tcPr>
          <w:p w14:paraId="0A2A1F7B" w14:textId="77777777" w:rsidR="008C6EE6" w:rsidRPr="005E5598" w:rsidRDefault="008C6EE6" w:rsidP="00AC6B1B">
            <w:pPr>
              <w:spacing w:line="240" w:lineRule="auto"/>
              <w:rPr>
                <w:lang w:val="lt-LT"/>
              </w:rPr>
            </w:pPr>
            <w:r w:rsidRPr="005E5598">
              <w:rPr>
                <w:lang w:val="lt-LT"/>
              </w:rPr>
              <w:t>Nedažni</w:t>
            </w:r>
          </w:p>
        </w:tc>
        <w:tc>
          <w:tcPr>
            <w:tcW w:w="3960" w:type="dxa"/>
          </w:tcPr>
          <w:p w14:paraId="0D0676B2" w14:textId="77777777" w:rsidR="008C6EE6" w:rsidRPr="005E5598" w:rsidRDefault="008C6EE6" w:rsidP="00AC6B1B">
            <w:pPr>
              <w:spacing w:line="240" w:lineRule="auto"/>
              <w:rPr>
                <w:bCs/>
                <w:lang w:val="lt-LT"/>
              </w:rPr>
            </w:pPr>
            <w:r w:rsidRPr="005E5598">
              <w:rPr>
                <w:bCs/>
                <w:lang w:val="lt-LT"/>
              </w:rPr>
              <w:t>Ejakuliacijos sutrikimas, erekcijos sutrikimas, moterims orgazmo sutrikimas, makšties sausmė</w:t>
            </w:r>
          </w:p>
        </w:tc>
      </w:tr>
      <w:tr w:rsidR="008C6EE6" w:rsidRPr="005E5598" w14:paraId="76E8E011" w14:textId="77777777" w:rsidTr="00AC6B1B">
        <w:tc>
          <w:tcPr>
            <w:tcW w:w="3168" w:type="dxa"/>
            <w:vMerge/>
          </w:tcPr>
          <w:p w14:paraId="5B7D097B" w14:textId="77777777" w:rsidR="008C6EE6" w:rsidRPr="005E5598" w:rsidRDefault="008C6EE6" w:rsidP="00AC6B1B">
            <w:pPr>
              <w:spacing w:line="240" w:lineRule="auto"/>
              <w:rPr>
                <w:noProof/>
                <w:lang w:val="lt-LT"/>
              </w:rPr>
            </w:pPr>
          </w:p>
        </w:tc>
        <w:tc>
          <w:tcPr>
            <w:tcW w:w="2160" w:type="dxa"/>
          </w:tcPr>
          <w:p w14:paraId="66E18CD9" w14:textId="77777777" w:rsidR="008C6EE6" w:rsidRPr="005E5598" w:rsidRDefault="008C6EE6" w:rsidP="00AC6B1B">
            <w:pPr>
              <w:spacing w:line="240" w:lineRule="auto"/>
              <w:rPr>
                <w:lang w:val="lt-LT"/>
              </w:rPr>
            </w:pPr>
            <w:r w:rsidRPr="005E5598">
              <w:rPr>
                <w:lang w:val="lt-LT"/>
              </w:rPr>
              <w:t>Reti</w:t>
            </w:r>
          </w:p>
        </w:tc>
        <w:tc>
          <w:tcPr>
            <w:tcW w:w="3960" w:type="dxa"/>
          </w:tcPr>
          <w:p w14:paraId="75E54083" w14:textId="77777777" w:rsidR="008C6EE6" w:rsidRPr="005E5598" w:rsidRDefault="008C6EE6" w:rsidP="00AC6B1B">
            <w:pPr>
              <w:spacing w:line="240" w:lineRule="auto"/>
              <w:rPr>
                <w:bCs/>
                <w:lang w:val="lt-LT"/>
              </w:rPr>
            </w:pPr>
            <w:r w:rsidRPr="005E5598">
              <w:rPr>
                <w:bCs/>
                <w:lang w:val="lt-LT"/>
              </w:rPr>
              <w:t>Ginekomastija, galaktorėja, amenorėja, priapizmas</w:t>
            </w:r>
          </w:p>
        </w:tc>
      </w:tr>
      <w:tr w:rsidR="008C6EE6" w:rsidRPr="00F01A4D" w14:paraId="640062D5" w14:textId="77777777" w:rsidTr="00AC6B1B">
        <w:tc>
          <w:tcPr>
            <w:tcW w:w="3168" w:type="dxa"/>
            <w:vMerge w:val="restart"/>
          </w:tcPr>
          <w:p w14:paraId="5EE8DD64" w14:textId="77777777" w:rsidR="008C6EE6" w:rsidRPr="005E5598" w:rsidRDefault="008C6EE6" w:rsidP="00AC6B1B">
            <w:pPr>
              <w:spacing w:line="240" w:lineRule="auto"/>
              <w:rPr>
                <w:noProof/>
                <w:lang w:val="lt-LT"/>
              </w:rPr>
            </w:pPr>
            <w:r w:rsidRPr="005E5598">
              <w:rPr>
                <w:noProof/>
                <w:lang w:val="lt-LT"/>
              </w:rPr>
              <w:t>Bendrieji sutrikimai ir vartojimo vietos pažeidimai</w:t>
            </w:r>
          </w:p>
        </w:tc>
        <w:tc>
          <w:tcPr>
            <w:tcW w:w="2160" w:type="dxa"/>
          </w:tcPr>
          <w:p w14:paraId="268230DA" w14:textId="77777777" w:rsidR="008C6EE6" w:rsidRPr="005E5598" w:rsidRDefault="008C6EE6" w:rsidP="00AC6B1B">
            <w:pPr>
              <w:spacing w:line="240" w:lineRule="auto"/>
              <w:rPr>
                <w:lang w:val="lt-LT"/>
              </w:rPr>
            </w:pPr>
            <w:r w:rsidRPr="005E5598">
              <w:rPr>
                <w:lang w:val="lt-LT"/>
              </w:rPr>
              <w:t>Dažni</w:t>
            </w:r>
          </w:p>
        </w:tc>
        <w:tc>
          <w:tcPr>
            <w:tcW w:w="3960" w:type="dxa"/>
          </w:tcPr>
          <w:p w14:paraId="6B98E7C5" w14:textId="77777777" w:rsidR="008C6EE6" w:rsidRPr="005E5598" w:rsidRDefault="008C6EE6" w:rsidP="00AC6B1B">
            <w:pPr>
              <w:spacing w:line="240" w:lineRule="auto"/>
              <w:rPr>
                <w:bCs/>
                <w:lang w:val="lt-LT"/>
              </w:rPr>
            </w:pPr>
            <w:r w:rsidRPr="005E5598">
              <w:rPr>
                <w:bCs/>
                <w:lang w:val="lt-LT"/>
              </w:rPr>
              <w:t>Astenija, nuovargis, bendras negalavimas, skausmas</w:t>
            </w:r>
          </w:p>
        </w:tc>
      </w:tr>
      <w:tr w:rsidR="008C6EE6" w:rsidRPr="005E5598" w14:paraId="179F781A" w14:textId="77777777" w:rsidTr="00AC6B1B">
        <w:tc>
          <w:tcPr>
            <w:tcW w:w="3168" w:type="dxa"/>
            <w:vMerge/>
          </w:tcPr>
          <w:p w14:paraId="7DDC5F5D" w14:textId="77777777" w:rsidR="008C6EE6" w:rsidRPr="005E5598" w:rsidRDefault="008C6EE6" w:rsidP="00AC6B1B">
            <w:pPr>
              <w:spacing w:line="240" w:lineRule="auto"/>
              <w:rPr>
                <w:noProof/>
                <w:lang w:val="lt-LT"/>
              </w:rPr>
            </w:pPr>
          </w:p>
        </w:tc>
        <w:tc>
          <w:tcPr>
            <w:tcW w:w="2160" w:type="dxa"/>
            <w:tcBorders>
              <w:bottom w:val="single" w:sz="4" w:space="0" w:color="auto"/>
            </w:tcBorders>
          </w:tcPr>
          <w:p w14:paraId="0A4378C3" w14:textId="77777777" w:rsidR="008C6EE6" w:rsidRPr="005E5598" w:rsidRDefault="008C6EE6" w:rsidP="00AC6B1B">
            <w:pPr>
              <w:spacing w:line="240" w:lineRule="auto"/>
              <w:rPr>
                <w:lang w:val="lt-LT"/>
              </w:rPr>
            </w:pPr>
            <w:r w:rsidRPr="005E5598">
              <w:rPr>
                <w:lang w:val="lt-LT"/>
              </w:rPr>
              <w:t>Nedažni</w:t>
            </w:r>
          </w:p>
        </w:tc>
        <w:tc>
          <w:tcPr>
            <w:tcW w:w="3960" w:type="dxa"/>
            <w:tcBorders>
              <w:bottom w:val="single" w:sz="4" w:space="0" w:color="auto"/>
            </w:tcBorders>
          </w:tcPr>
          <w:p w14:paraId="597C7B9F" w14:textId="77777777" w:rsidR="008C6EE6" w:rsidRPr="005E5598" w:rsidRDefault="008C6EE6" w:rsidP="00AC6B1B">
            <w:pPr>
              <w:spacing w:line="240" w:lineRule="auto"/>
              <w:rPr>
                <w:bCs/>
                <w:lang w:val="lt-LT"/>
              </w:rPr>
            </w:pPr>
            <w:r w:rsidRPr="005E5598">
              <w:rPr>
                <w:bCs/>
                <w:lang w:val="lt-LT"/>
              </w:rPr>
              <w:t>Troškulys, hipotermija, karščiavimas</w:t>
            </w:r>
          </w:p>
        </w:tc>
      </w:tr>
    </w:tbl>
    <w:p w14:paraId="5BCF4227" w14:textId="77777777" w:rsidR="008C6EE6" w:rsidRPr="005E5598" w:rsidRDefault="008C6EE6" w:rsidP="008C6EE6">
      <w:pPr>
        <w:spacing w:line="240" w:lineRule="auto"/>
        <w:rPr>
          <w:bCs/>
          <w:lang w:val="lt-LT"/>
        </w:rPr>
      </w:pPr>
    </w:p>
    <w:p w14:paraId="3929C1A9" w14:textId="77777777" w:rsidR="008C6EE6" w:rsidRPr="005E5598" w:rsidRDefault="008C6EE6" w:rsidP="008C6EE6">
      <w:pPr>
        <w:spacing w:line="240" w:lineRule="auto"/>
        <w:rPr>
          <w:lang w:val="lt-LT"/>
        </w:rPr>
      </w:pPr>
      <w:r w:rsidRPr="005E5598">
        <w:rPr>
          <w:lang w:val="lt-LT"/>
        </w:rPr>
        <w:t xml:space="preserve">Vartojant zuklopentiksolį, kaip ir kitokius antipsichozinius vaistinius preparatus, retais atvejais nustatytas QT intervalo pailgėjimas, skilvelinių aritmijų – skilvelių virpėjimas, skilvelinė tachikardija, </w:t>
      </w:r>
      <w:r w:rsidRPr="005E5598">
        <w:rPr>
          <w:i/>
          <w:lang w:val="lt-LT"/>
        </w:rPr>
        <w:t>Torsade de Pointes</w:t>
      </w:r>
      <w:r w:rsidRPr="005E5598">
        <w:rPr>
          <w:lang w:val="lt-LT"/>
        </w:rPr>
        <w:t xml:space="preserve"> ir staigi netikėta mirtis (žr. 4.4 skyrių).</w:t>
      </w:r>
    </w:p>
    <w:p w14:paraId="11F75507" w14:textId="77777777" w:rsidR="008C6EE6" w:rsidRPr="005E5598" w:rsidRDefault="008C6EE6" w:rsidP="008C6EE6">
      <w:pPr>
        <w:spacing w:line="240" w:lineRule="auto"/>
        <w:rPr>
          <w:bCs/>
          <w:lang w:val="lt-LT"/>
        </w:rPr>
      </w:pPr>
    </w:p>
    <w:p w14:paraId="4CDC57C8" w14:textId="334C5D44" w:rsidR="007C0713" w:rsidRDefault="008C6EE6" w:rsidP="008C6EE6">
      <w:pPr>
        <w:spacing w:line="240" w:lineRule="auto"/>
        <w:rPr>
          <w:color w:val="000000"/>
          <w:lang w:val="lt-LT"/>
        </w:rPr>
      </w:pPr>
      <w:r w:rsidRPr="005E5598">
        <w:rPr>
          <w:lang w:val="lt-LT"/>
        </w:rPr>
        <w:t>Staiga nutraukus zuklopentiksolio vartojimą gali atsirasti nutraukimo simptomų. Dažniausiai pasireiškia šie simptomai: pykinimas, vėmimas, anoreksija, viduriavimas, rinorėja, prakaitavimas, mialgija, parestezijos, nemiga, nerimastingumas, nerimas ir ažitacija. Pacientams taip pat gali svaigti galva, pakisti šilumos ir šalčio jutimai ir atsirasti drebulys. Įprastai per 1– 4 paras po vartojimo nutraukimo atsiradę simptomai išnyksta per 7-14 dienų.</w:t>
      </w:r>
    </w:p>
    <w:p w14:paraId="27A36DA1" w14:textId="77777777" w:rsidR="007C0713" w:rsidRDefault="007C0713" w:rsidP="008C6EE6">
      <w:pPr>
        <w:spacing w:line="240" w:lineRule="auto"/>
        <w:rPr>
          <w:color w:val="000000"/>
          <w:lang w:val="lt-LT"/>
        </w:rPr>
      </w:pPr>
    </w:p>
    <w:p w14:paraId="7B949EF5" w14:textId="77777777" w:rsidR="007C0713" w:rsidRPr="00AC6B1B" w:rsidRDefault="007C0713" w:rsidP="007C0713">
      <w:pPr>
        <w:spacing w:line="240" w:lineRule="auto"/>
        <w:rPr>
          <w:color w:val="000000"/>
          <w:u w:val="single"/>
          <w:lang w:val="lt-LT"/>
        </w:rPr>
      </w:pPr>
      <w:r w:rsidRPr="00AC6B1B">
        <w:rPr>
          <w:color w:val="000000"/>
          <w:u w:val="single"/>
          <w:lang w:val="lt-LT"/>
        </w:rPr>
        <w:t>Pranešimas apie įtariamas nepageidaujamas reakcijas</w:t>
      </w:r>
    </w:p>
    <w:p w14:paraId="3B1AC987" w14:textId="182FEA41" w:rsidR="007C0713" w:rsidRDefault="007C0713" w:rsidP="007C0713">
      <w:pPr>
        <w:spacing w:line="240" w:lineRule="auto"/>
        <w:rPr>
          <w:color w:val="000000"/>
          <w:lang w:val="lt-LT"/>
        </w:rPr>
      </w:pPr>
      <w:r w:rsidRPr="007C0713">
        <w:rPr>
          <w:color w:val="000000"/>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w:t>
      </w:r>
      <w:r w:rsidR="003F22A7">
        <w:rPr>
          <w:color w:val="000000"/>
          <w:lang w:val="lt-LT"/>
        </w:rPr>
        <w:t xml:space="preserve"> (ĮNR)</w:t>
      </w:r>
      <w:r w:rsidRPr="007C0713">
        <w:rPr>
          <w:color w:val="000000"/>
          <w:lang w:val="lt-LT"/>
        </w:rPr>
        <w:t xml:space="preserve"> formą, kuri skelbiama https://www.vvkt.lt/index.php?1399030386, ir atsiųsti elektroniniu paštu (adresu </w:t>
      </w:r>
      <w:hyperlink r:id="rId11" w:history="1">
        <w:r w:rsidR="003F22A7" w:rsidRPr="00A3158B">
          <w:rPr>
            <w:rStyle w:val="Hipersaitas"/>
            <w:lang w:val="lt-LT"/>
          </w:rPr>
          <w:t>NepageidaujamaR@vvkt.lt</w:t>
        </w:r>
      </w:hyperlink>
      <w:r w:rsidRPr="007C0713">
        <w:rPr>
          <w:color w:val="000000"/>
          <w:lang w:val="lt-LT"/>
        </w:rPr>
        <w:t>).</w:t>
      </w:r>
    </w:p>
    <w:p w14:paraId="301EDFBB" w14:textId="7D58961B" w:rsidR="003F22A7" w:rsidRDefault="003F22A7" w:rsidP="007C0713">
      <w:pPr>
        <w:spacing w:line="240" w:lineRule="auto"/>
        <w:rPr>
          <w:color w:val="000000"/>
          <w:lang w:val="lt-LT"/>
        </w:rPr>
      </w:pPr>
    </w:p>
    <w:p w14:paraId="4A837315" w14:textId="77777777" w:rsidR="003F22A7" w:rsidRPr="005E5598" w:rsidRDefault="003F22A7" w:rsidP="007C0713">
      <w:pPr>
        <w:spacing w:line="240" w:lineRule="auto"/>
        <w:rPr>
          <w:color w:val="000000"/>
          <w:lang w:val="lt-LT"/>
        </w:rPr>
      </w:pPr>
    </w:p>
    <w:p w14:paraId="041D6115" w14:textId="77777777" w:rsidR="008C6EE6" w:rsidRPr="005E5598" w:rsidRDefault="008C6EE6" w:rsidP="008C6EE6">
      <w:pPr>
        <w:spacing w:line="240" w:lineRule="auto"/>
        <w:rPr>
          <w:lang w:val="lt-LT"/>
        </w:rPr>
      </w:pPr>
    </w:p>
    <w:p w14:paraId="76221E58" w14:textId="77777777" w:rsidR="008C6EE6" w:rsidRPr="005E5598" w:rsidRDefault="008C6EE6" w:rsidP="008C6EE6">
      <w:pPr>
        <w:pStyle w:val="PI-2EMEASMCA"/>
      </w:pPr>
      <w:r w:rsidRPr="005E5598">
        <w:t>4.9</w:t>
      </w:r>
      <w:r w:rsidRPr="005E5598">
        <w:tab/>
        <w:t>Perdozavimas</w:t>
      </w:r>
    </w:p>
    <w:p w14:paraId="15F30D42" w14:textId="77777777" w:rsidR="008C6EE6" w:rsidRPr="005E5598" w:rsidRDefault="008C6EE6" w:rsidP="008C6EE6">
      <w:pPr>
        <w:spacing w:line="240" w:lineRule="auto"/>
        <w:rPr>
          <w:lang w:val="lt-LT"/>
        </w:rPr>
      </w:pPr>
    </w:p>
    <w:p w14:paraId="2850570C" w14:textId="77777777" w:rsidR="008C6EE6" w:rsidRPr="005E5598" w:rsidRDefault="008C6EE6" w:rsidP="008C6EE6">
      <w:pPr>
        <w:spacing w:line="240" w:lineRule="auto"/>
        <w:rPr>
          <w:i/>
          <w:lang w:val="lt-LT"/>
        </w:rPr>
      </w:pPr>
      <w:r w:rsidRPr="005E5598">
        <w:rPr>
          <w:i/>
          <w:lang w:val="lt-LT"/>
        </w:rPr>
        <w:t>Simptomai</w:t>
      </w:r>
    </w:p>
    <w:p w14:paraId="2D28386F" w14:textId="77777777" w:rsidR="008C6EE6" w:rsidRPr="005E5598" w:rsidRDefault="008C6EE6" w:rsidP="008C6EE6">
      <w:pPr>
        <w:spacing w:line="240" w:lineRule="auto"/>
        <w:rPr>
          <w:lang w:val="lt-LT"/>
        </w:rPr>
      </w:pPr>
      <w:r w:rsidRPr="005E5598">
        <w:rPr>
          <w:lang w:val="lt-LT"/>
        </w:rPr>
        <w:t>Mieguistumas, koma, judėjimo sutrikimas, traukuliai, šokas, hipertermija ar hipotermija.</w:t>
      </w:r>
    </w:p>
    <w:p w14:paraId="7B09C254" w14:textId="77777777" w:rsidR="008C6EE6" w:rsidRPr="005E5598" w:rsidRDefault="008C6EE6" w:rsidP="008C6EE6">
      <w:pPr>
        <w:spacing w:line="240" w:lineRule="auto"/>
        <w:rPr>
          <w:lang w:val="lt-LT"/>
        </w:rPr>
      </w:pPr>
    </w:p>
    <w:p w14:paraId="4070FFB6" w14:textId="77777777" w:rsidR="008C6EE6" w:rsidRPr="005E5598" w:rsidRDefault="008C6EE6" w:rsidP="008C6EE6">
      <w:pPr>
        <w:spacing w:line="240" w:lineRule="auto"/>
        <w:rPr>
          <w:lang w:val="lt-LT"/>
        </w:rPr>
      </w:pPr>
      <w:r w:rsidRPr="005E5598">
        <w:rPr>
          <w:lang w:val="lt-LT"/>
        </w:rPr>
        <w:t xml:space="preserve">Perdozavimo atveju, kai kartu buvo vartojama zuklopentiksolio ir kitų širdį veikiančių vaistinių preparatų, nustatyta EKG pokyčių, QT intervalo pailgėjimas, </w:t>
      </w:r>
      <w:r w:rsidRPr="005E5598">
        <w:rPr>
          <w:i/>
          <w:lang w:val="lt-LT"/>
        </w:rPr>
        <w:t>Torsade de Pointes</w:t>
      </w:r>
      <w:r w:rsidRPr="005E5598">
        <w:rPr>
          <w:lang w:val="lt-LT"/>
        </w:rPr>
        <w:t>, širdies sustojimas ir skilvelinių aritmijų.</w:t>
      </w:r>
    </w:p>
    <w:p w14:paraId="4A0EB1DF" w14:textId="77777777" w:rsidR="008C6EE6" w:rsidRPr="005E5598" w:rsidRDefault="008C6EE6" w:rsidP="008C6EE6">
      <w:pPr>
        <w:spacing w:line="240" w:lineRule="auto"/>
        <w:rPr>
          <w:lang w:val="lt-LT"/>
        </w:rPr>
      </w:pPr>
    </w:p>
    <w:p w14:paraId="30CAA02A" w14:textId="77777777" w:rsidR="008C6EE6" w:rsidRPr="005E5598" w:rsidRDefault="008C6EE6" w:rsidP="008C6EE6">
      <w:pPr>
        <w:spacing w:line="240" w:lineRule="auto"/>
        <w:rPr>
          <w:lang w:val="lt-LT"/>
        </w:rPr>
      </w:pPr>
      <w:r w:rsidRPr="005E5598">
        <w:rPr>
          <w:lang w:val="lt-LT"/>
        </w:rPr>
        <w:t>Klinikinių tyrimų metu didžiausia skiriama geriamoji paros dozė buvo 450 mg.</w:t>
      </w:r>
    </w:p>
    <w:p w14:paraId="686F312A" w14:textId="77777777" w:rsidR="008C6EE6" w:rsidRPr="005E5598" w:rsidRDefault="008C6EE6" w:rsidP="008C6EE6">
      <w:pPr>
        <w:spacing w:line="240" w:lineRule="auto"/>
        <w:rPr>
          <w:lang w:val="lt-LT"/>
        </w:rPr>
      </w:pPr>
    </w:p>
    <w:p w14:paraId="0CBE0428" w14:textId="77777777" w:rsidR="008C6EE6" w:rsidRPr="005E5598" w:rsidRDefault="008C6EE6" w:rsidP="008C6EE6">
      <w:pPr>
        <w:spacing w:line="240" w:lineRule="auto"/>
        <w:rPr>
          <w:i/>
          <w:lang w:val="lt-LT"/>
        </w:rPr>
      </w:pPr>
      <w:r w:rsidRPr="005E5598">
        <w:rPr>
          <w:i/>
          <w:lang w:val="lt-LT"/>
        </w:rPr>
        <w:t>Gydymas</w:t>
      </w:r>
    </w:p>
    <w:p w14:paraId="70B23B95" w14:textId="77777777" w:rsidR="008C6EE6" w:rsidRPr="005E5598" w:rsidRDefault="008C6EE6" w:rsidP="008C6EE6">
      <w:pPr>
        <w:spacing w:line="240" w:lineRule="auto"/>
        <w:rPr>
          <w:lang w:val="lt-LT"/>
        </w:rPr>
      </w:pPr>
      <w:r w:rsidRPr="005E5598">
        <w:rPr>
          <w:lang w:val="lt-LT"/>
        </w:rPr>
        <w:t>Gydymas simptominis ir palaikomasis. Taikomos priemonės, palaikančios kvėpavimo, širdies ir kraujagyslių sistemos veiklą. Epinefrino (adrenalino) nereikėtų skirti, nes vėliau tai gali sukelti kraujospūdžio mažėjimą. Traukulius galima gydyti diazepamu, judėjimo sutrikimą - biperidenu.</w:t>
      </w:r>
    </w:p>
    <w:p w14:paraId="00A4C728" w14:textId="77777777" w:rsidR="008C6EE6" w:rsidRPr="005E5598" w:rsidRDefault="008C6EE6" w:rsidP="008C6EE6">
      <w:pPr>
        <w:spacing w:line="240" w:lineRule="auto"/>
        <w:rPr>
          <w:lang w:val="lt-LT"/>
        </w:rPr>
      </w:pPr>
    </w:p>
    <w:p w14:paraId="4C78FF1B" w14:textId="77777777" w:rsidR="008C6EE6" w:rsidRPr="005E5598" w:rsidRDefault="008C6EE6" w:rsidP="008C6EE6">
      <w:pPr>
        <w:spacing w:line="240" w:lineRule="auto"/>
        <w:rPr>
          <w:lang w:val="lt-LT"/>
        </w:rPr>
      </w:pPr>
    </w:p>
    <w:p w14:paraId="58DF83C7" w14:textId="77777777" w:rsidR="008C6EE6" w:rsidRPr="005E5598" w:rsidRDefault="008C6EE6" w:rsidP="00837EF6">
      <w:pPr>
        <w:pStyle w:val="PI-1EMEASMCA"/>
      </w:pPr>
      <w:r w:rsidRPr="005E5598">
        <w:t>5.</w:t>
      </w:r>
      <w:r w:rsidRPr="005E5598">
        <w:tab/>
        <w:t>FARMAKOLOGINĖS SAVYBĖS</w:t>
      </w:r>
    </w:p>
    <w:p w14:paraId="11CF4DDA" w14:textId="77777777" w:rsidR="008C6EE6" w:rsidRPr="005E5598" w:rsidRDefault="008C6EE6" w:rsidP="00D12C5C">
      <w:pPr>
        <w:pStyle w:val="BTEMEASMCA"/>
      </w:pPr>
    </w:p>
    <w:p w14:paraId="58EA4E87" w14:textId="77777777" w:rsidR="008C6EE6" w:rsidRPr="005E5598" w:rsidRDefault="008C6EE6" w:rsidP="008C6EE6">
      <w:pPr>
        <w:pStyle w:val="PI-2EMEASMCA"/>
      </w:pPr>
      <w:r w:rsidRPr="005E5598">
        <w:t>5.1</w:t>
      </w:r>
      <w:r w:rsidRPr="005E5598">
        <w:tab/>
        <w:t>Farmakodinaminės savybės</w:t>
      </w:r>
    </w:p>
    <w:p w14:paraId="2FD382EF" w14:textId="77777777" w:rsidR="008C6EE6" w:rsidRPr="005E5598" w:rsidRDefault="008C6EE6" w:rsidP="00D12C5C">
      <w:pPr>
        <w:pStyle w:val="BTEMEASMCA"/>
      </w:pPr>
    </w:p>
    <w:p w14:paraId="6052E842" w14:textId="3E5FB596" w:rsidR="008C6EE6" w:rsidRPr="002D495C" w:rsidRDefault="008C6EE6" w:rsidP="00D12C5C">
      <w:pPr>
        <w:pStyle w:val="BTEMEASMCA"/>
      </w:pPr>
      <w:r w:rsidRPr="002D495C">
        <w:t xml:space="preserve">Farmakoterapinė grupė – </w:t>
      </w:r>
      <w:r w:rsidR="007F6F28">
        <w:t>Antip</w:t>
      </w:r>
      <w:r w:rsidR="003F22A7">
        <w:t>s</w:t>
      </w:r>
      <w:r w:rsidR="007F6F28">
        <w:t>i</w:t>
      </w:r>
      <w:r w:rsidR="003F22A7">
        <w:t>c</w:t>
      </w:r>
      <w:r w:rsidR="007F6F28">
        <w:t>hotikai</w:t>
      </w:r>
      <w:r w:rsidR="00F27BB7">
        <w:t xml:space="preserve">, </w:t>
      </w:r>
      <w:r w:rsidR="00256F49">
        <w:t>t</w:t>
      </w:r>
      <w:r w:rsidRPr="002D495C">
        <w:t>ioksanteno dariniai, ATC kodas – N 05 AF 05.</w:t>
      </w:r>
    </w:p>
    <w:p w14:paraId="67A51938" w14:textId="77777777" w:rsidR="008C6EE6" w:rsidRPr="005E5598" w:rsidRDefault="008C6EE6" w:rsidP="008C6EE6">
      <w:pPr>
        <w:spacing w:line="240" w:lineRule="auto"/>
        <w:rPr>
          <w:lang w:val="lt-LT"/>
        </w:rPr>
      </w:pPr>
    </w:p>
    <w:p w14:paraId="43C5731A" w14:textId="77777777" w:rsidR="008C6EE6" w:rsidRPr="005E5598" w:rsidRDefault="008C6EE6" w:rsidP="008C6EE6">
      <w:pPr>
        <w:spacing w:line="240" w:lineRule="auto"/>
        <w:rPr>
          <w:u w:val="single"/>
          <w:lang w:val="lt-LT"/>
        </w:rPr>
      </w:pPr>
      <w:r w:rsidRPr="005E5598">
        <w:rPr>
          <w:u w:val="single"/>
          <w:lang w:val="lt-LT"/>
        </w:rPr>
        <w:t>Veikimo mechanizmas</w:t>
      </w:r>
    </w:p>
    <w:p w14:paraId="08DD8CA8" w14:textId="77777777" w:rsidR="008C6EE6" w:rsidRPr="005E5598" w:rsidRDefault="008C6EE6" w:rsidP="008C6EE6">
      <w:pPr>
        <w:spacing w:line="240" w:lineRule="auto"/>
        <w:rPr>
          <w:lang w:val="lt-LT"/>
        </w:rPr>
      </w:pPr>
      <w:r w:rsidRPr="005E5598">
        <w:rPr>
          <w:lang w:val="lt-LT"/>
        </w:rPr>
        <w:t>Zuklopentiksolis yra tioksantenų grupės neuroleptikas.</w:t>
      </w:r>
    </w:p>
    <w:p w14:paraId="3669C533" w14:textId="77777777" w:rsidR="008C6EE6" w:rsidRPr="005E5598" w:rsidRDefault="008C6EE6" w:rsidP="008C6EE6">
      <w:pPr>
        <w:spacing w:line="240" w:lineRule="auto"/>
        <w:rPr>
          <w:lang w:val="lt-LT"/>
        </w:rPr>
      </w:pPr>
      <w:r w:rsidRPr="005E5598">
        <w:rPr>
          <w:lang w:val="lt-LT"/>
        </w:rPr>
        <w:t>Antipsichozinis neuroleptikų poveikis susijęs su jų sukeliama dopamino receptorių blokada, bet galbūt įtakos turi ir 5</w:t>
      </w:r>
      <w:r w:rsidRPr="005E5598">
        <w:rPr>
          <w:lang w:val="lt-LT"/>
        </w:rPr>
        <w:noBreakHyphen/>
        <w:t>HT (5</w:t>
      </w:r>
      <w:r w:rsidRPr="005E5598">
        <w:rPr>
          <w:lang w:val="lt-LT"/>
        </w:rPr>
        <w:noBreakHyphen/>
        <w:t xml:space="preserve">hidroksitriptamino) receptorių blokavimas. </w:t>
      </w:r>
      <w:r w:rsidRPr="005E5598">
        <w:rPr>
          <w:i/>
          <w:lang w:val="lt-LT"/>
        </w:rPr>
        <w:t>In vitro</w:t>
      </w:r>
      <w:r w:rsidRPr="005E5598">
        <w:rPr>
          <w:lang w:val="lt-LT"/>
        </w:rPr>
        <w:t xml:space="preserve"> zuklopentiksoliui būdingas didelis afinitetas tiek dopamino D</w:t>
      </w:r>
      <w:r w:rsidRPr="005E5598">
        <w:rPr>
          <w:vertAlign w:val="subscript"/>
          <w:lang w:val="lt-LT"/>
        </w:rPr>
        <w:t>1</w:t>
      </w:r>
      <w:r w:rsidRPr="005E5598">
        <w:rPr>
          <w:lang w:val="lt-LT"/>
        </w:rPr>
        <w:t>, tiek D</w:t>
      </w:r>
      <w:r w:rsidRPr="005E5598">
        <w:rPr>
          <w:vertAlign w:val="subscript"/>
          <w:lang w:val="lt-LT"/>
        </w:rPr>
        <w:t>2</w:t>
      </w:r>
      <w:r w:rsidRPr="005E5598">
        <w:rPr>
          <w:lang w:val="lt-LT"/>
        </w:rPr>
        <w:t xml:space="preserve"> receptoriams, </w:t>
      </w:r>
      <w:r w:rsidRPr="005E5598">
        <w:rPr>
          <w:lang w:val="lt-LT"/>
        </w:rPr>
        <w:sym w:font="Symbol" w:char="F061"/>
      </w:r>
      <w:r w:rsidRPr="005E5598">
        <w:rPr>
          <w:vertAlign w:val="subscript"/>
          <w:lang w:val="lt-LT"/>
        </w:rPr>
        <w:t>1</w:t>
      </w:r>
      <w:r w:rsidRPr="005E5598">
        <w:rPr>
          <w:lang w:val="lt-LT"/>
        </w:rPr>
        <w:noBreakHyphen/>
        <w:t>adrenoreceptoriams ir 5</w:t>
      </w:r>
      <w:r w:rsidRPr="005E5598">
        <w:rPr>
          <w:lang w:val="lt-LT"/>
        </w:rPr>
        <w:noBreakHyphen/>
        <w:t>HT</w:t>
      </w:r>
      <w:r w:rsidRPr="005E5598">
        <w:rPr>
          <w:vertAlign w:val="subscript"/>
          <w:lang w:val="lt-LT"/>
        </w:rPr>
        <w:t>2</w:t>
      </w:r>
      <w:r w:rsidRPr="005E5598">
        <w:rPr>
          <w:lang w:val="lt-LT"/>
        </w:rPr>
        <w:t xml:space="preserve"> receptoriams, tačiau jis neturi afiniteto cholinerginiams muskarino receptoriams. Jis turi mažą afinitetą histamino (H</w:t>
      </w:r>
      <w:r w:rsidRPr="005E5598">
        <w:rPr>
          <w:vertAlign w:val="subscript"/>
          <w:lang w:val="lt-LT"/>
        </w:rPr>
        <w:t>1</w:t>
      </w:r>
      <w:r w:rsidRPr="005E5598">
        <w:rPr>
          <w:lang w:val="lt-LT"/>
        </w:rPr>
        <w:t xml:space="preserve">) receptoriams ir neblokuoja </w:t>
      </w:r>
      <w:r w:rsidRPr="005E5598">
        <w:rPr>
          <w:lang w:val="lt-LT"/>
        </w:rPr>
        <w:sym w:font="Symbol" w:char="F061"/>
      </w:r>
      <w:r w:rsidRPr="005E5598">
        <w:rPr>
          <w:vertAlign w:val="subscript"/>
          <w:lang w:val="lt-LT"/>
        </w:rPr>
        <w:t>2</w:t>
      </w:r>
      <w:r w:rsidRPr="005E5598">
        <w:rPr>
          <w:lang w:val="lt-LT"/>
        </w:rPr>
        <w:noBreakHyphen/>
        <w:t>adrenoreceptorių.</w:t>
      </w:r>
    </w:p>
    <w:p w14:paraId="12BF09E6" w14:textId="77777777" w:rsidR="008C6EE6" w:rsidRPr="005E5598" w:rsidRDefault="008C6EE6" w:rsidP="008C6EE6">
      <w:pPr>
        <w:spacing w:line="240" w:lineRule="auto"/>
        <w:rPr>
          <w:lang w:val="lt-LT"/>
        </w:rPr>
      </w:pPr>
    </w:p>
    <w:p w14:paraId="45EB8443" w14:textId="77777777" w:rsidR="008C6EE6" w:rsidRPr="005E5598" w:rsidRDefault="008C6EE6" w:rsidP="008C6EE6">
      <w:pPr>
        <w:spacing w:line="240" w:lineRule="auto"/>
        <w:rPr>
          <w:lang w:val="lt-LT"/>
        </w:rPr>
      </w:pPr>
      <w:r w:rsidRPr="005E5598">
        <w:rPr>
          <w:i/>
          <w:lang w:val="lt-LT"/>
        </w:rPr>
        <w:t>In vivo</w:t>
      </w:r>
      <w:r w:rsidRPr="005E5598">
        <w:rPr>
          <w:lang w:val="lt-LT"/>
        </w:rPr>
        <w:t xml:space="preserve"> zuklopentiksolis turi didesnį afinitetą D</w:t>
      </w:r>
      <w:r w:rsidRPr="005E5598">
        <w:rPr>
          <w:vertAlign w:val="subscript"/>
          <w:lang w:val="lt-LT"/>
        </w:rPr>
        <w:t>2</w:t>
      </w:r>
      <w:r w:rsidRPr="005E5598">
        <w:rPr>
          <w:lang w:val="lt-LT"/>
        </w:rPr>
        <w:t xml:space="preserve"> receptoriams negu D</w:t>
      </w:r>
      <w:r w:rsidRPr="005E5598">
        <w:rPr>
          <w:vertAlign w:val="subscript"/>
          <w:lang w:val="lt-LT"/>
        </w:rPr>
        <w:t>1</w:t>
      </w:r>
      <w:r w:rsidRPr="005E5598">
        <w:rPr>
          <w:lang w:val="lt-LT"/>
        </w:rPr>
        <w:t xml:space="preserve"> receptoriams. Visų neuroleptikų poveikio elgsenai tyrimų metu jis veikė kaip stiprus neuroleptikas (dopamino receptorių blokatorius). Nustatyta koreliacija tarp tyrimų </w:t>
      </w:r>
      <w:r w:rsidRPr="005E5598">
        <w:rPr>
          <w:i/>
          <w:lang w:val="lt-LT"/>
        </w:rPr>
        <w:t>in vivo</w:t>
      </w:r>
      <w:r w:rsidRPr="005E5598">
        <w:rPr>
          <w:lang w:val="lt-LT"/>
        </w:rPr>
        <w:t xml:space="preserve">, afiniteto dopamino D2 receptoriams </w:t>
      </w:r>
      <w:r w:rsidRPr="005E5598">
        <w:rPr>
          <w:i/>
          <w:lang w:val="lt-LT"/>
        </w:rPr>
        <w:t>in vitro</w:t>
      </w:r>
      <w:r w:rsidRPr="005E5598">
        <w:rPr>
          <w:lang w:val="lt-LT"/>
        </w:rPr>
        <w:t xml:space="preserve"> ir vidutinių geriamųjų antipsichozinio vaistinio preparato dienos dozių.</w:t>
      </w:r>
    </w:p>
    <w:p w14:paraId="773DD1A8" w14:textId="77777777" w:rsidR="008C6EE6" w:rsidRPr="005E5598" w:rsidRDefault="008C6EE6" w:rsidP="008C6EE6">
      <w:pPr>
        <w:spacing w:line="240" w:lineRule="auto"/>
        <w:rPr>
          <w:lang w:val="lt-LT"/>
        </w:rPr>
      </w:pPr>
    </w:p>
    <w:p w14:paraId="19A119A3" w14:textId="77777777" w:rsidR="008C6EE6" w:rsidRPr="005E5598" w:rsidRDefault="008C6EE6" w:rsidP="008C6EE6">
      <w:pPr>
        <w:spacing w:line="240" w:lineRule="auto"/>
        <w:rPr>
          <w:lang w:val="lt-LT"/>
        </w:rPr>
      </w:pPr>
      <w:r w:rsidRPr="005E5598">
        <w:rPr>
          <w:lang w:val="lt-LT"/>
        </w:rPr>
        <w:t>Kad zuklopentiksolis veikia raminamai, rodo slopinamas psichomotorinis aktyvumas ir stiprinamas alkoholio bei barbitūratų sukeltas miegas.</w:t>
      </w:r>
    </w:p>
    <w:p w14:paraId="54614294" w14:textId="77777777" w:rsidR="008C6EE6" w:rsidRPr="005E5598" w:rsidRDefault="008C6EE6" w:rsidP="008C6EE6">
      <w:pPr>
        <w:spacing w:line="240" w:lineRule="auto"/>
        <w:rPr>
          <w:lang w:val="lt-LT"/>
        </w:rPr>
      </w:pPr>
    </w:p>
    <w:p w14:paraId="324402BB" w14:textId="77777777" w:rsidR="008C6EE6" w:rsidRPr="005E5598" w:rsidRDefault="008C6EE6" w:rsidP="008C6EE6">
      <w:pPr>
        <w:spacing w:line="240" w:lineRule="auto"/>
        <w:rPr>
          <w:lang w:val="lt-LT"/>
        </w:rPr>
      </w:pPr>
      <w:r w:rsidRPr="005E5598">
        <w:rPr>
          <w:lang w:val="lt-LT"/>
        </w:rPr>
        <w:t>Kaip ir dauguma kitų neuroleptikų, zuklopentiksolis didina prolaktino kiekį serume.</w:t>
      </w:r>
    </w:p>
    <w:p w14:paraId="7629870A" w14:textId="77777777" w:rsidR="008C6EE6" w:rsidRPr="005E5598" w:rsidRDefault="008C6EE6" w:rsidP="008C6EE6">
      <w:pPr>
        <w:spacing w:line="240" w:lineRule="auto"/>
        <w:rPr>
          <w:lang w:val="lt-LT"/>
        </w:rPr>
      </w:pPr>
    </w:p>
    <w:p w14:paraId="322E72EF" w14:textId="77777777" w:rsidR="008C6EE6" w:rsidRPr="005E5598" w:rsidRDefault="008C6EE6" w:rsidP="008C6EE6">
      <w:pPr>
        <w:spacing w:line="240" w:lineRule="auto"/>
        <w:rPr>
          <w:u w:val="single"/>
          <w:lang w:val="lt-LT"/>
        </w:rPr>
      </w:pPr>
      <w:r w:rsidRPr="005E5598">
        <w:rPr>
          <w:u w:val="single"/>
          <w:lang w:val="lt-LT"/>
        </w:rPr>
        <w:t>Klinikinis veiksmingumas ir saugumas</w:t>
      </w:r>
    </w:p>
    <w:p w14:paraId="3AFC0EAB" w14:textId="77777777" w:rsidR="008C6EE6" w:rsidRPr="005E5598" w:rsidRDefault="008C6EE6" w:rsidP="008C6EE6">
      <w:pPr>
        <w:spacing w:line="240" w:lineRule="auto"/>
        <w:rPr>
          <w:lang w:val="lt-LT"/>
        </w:rPr>
      </w:pPr>
      <w:r w:rsidRPr="005E5598">
        <w:rPr>
          <w:lang w:val="lt-LT"/>
        </w:rPr>
        <w:t>Zuklopentiksolis skiriamas ūminėms ir lėtinėms psichozėms gydyti. Jo taip pat skiriama protiškai atsilikusiems pacientams, kurie yra pernelyg aktyvūs ir agresyvūs.</w:t>
      </w:r>
    </w:p>
    <w:p w14:paraId="72CB99C6" w14:textId="77777777" w:rsidR="008C6EE6" w:rsidRPr="005E5598" w:rsidRDefault="008C6EE6" w:rsidP="008C6EE6">
      <w:pPr>
        <w:spacing w:line="240" w:lineRule="auto"/>
        <w:rPr>
          <w:lang w:val="lt-LT"/>
        </w:rPr>
      </w:pPr>
    </w:p>
    <w:p w14:paraId="07D7311A" w14:textId="77777777" w:rsidR="008C6EE6" w:rsidRPr="005E5598" w:rsidRDefault="008C6EE6" w:rsidP="008C6EE6">
      <w:pPr>
        <w:spacing w:line="240" w:lineRule="auto"/>
        <w:rPr>
          <w:lang w:val="lt-LT"/>
        </w:rPr>
      </w:pPr>
      <w:r w:rsidRPr="005E5598">
        <w:rPr>
          <w:lang w:val="lt-LT"/>
        </w:rPr>
        <w:t>Zuklopentiksolis ne tik ryškiai sumažina ar iš viso panaikina tokius pagrindinius šizofrenijos simptomus kaip haliucinacijas, kliedesius ir mąstymo sutrikimus, bet veikia ir kitus kartu esančius simptomus – priešiškumą, įtarumą, neramumą ir agresyvumą.</w:t>
      </w:r>
    </w:p>
    <w:p w14:paraId="658362C6" w14:textId="77777777" w:rsidR="008C6EE6" w:rsidRPr="005E5598" w:rsidRDefault="008C6EE6" w:rsidP="008C6EE6">
      <w:pPr>
        <w:spacing w:line="240" w:lineRule="auto"/>
        <w:rPr>
          <w:lang w:val="lt-LT"/>
        </w:rPr>
      </w:pPr>
    </w:p>
    <w:p w14:paraId="7C7125D6" w14:textId="77777777" w:rsidR="008C6EE6" w:rsidRPr="005E5598" w:rsidRDefault="008C6EE6" w:rsidP="008C6EE6">
      <w:pPr>
        <w:spacing w:line="240" w:lineRule="auto"/>
        <w:rPr>
          <w:lang w:val="lt-LT"/>
        </w:rPr>
      </w:pPr>
      <w:r w:rsidRPr="005E5598">
        <w:rPr>
          <w:lang w:val="lt-LT"/>
        </w:rPr>
        <w:t>Zuklopentiksolis sukelia nuo dozės priklausomą laikinąją sedaciją. Tokia pradinė sedacija yra naudinga ūminės psichozės fazės metu. Nespecifiniam raminamajam poveikiui greitai išsivysto tolerancija.</w:t>
      </w:r>
    </w:p>
    <w:p w14:paraId="1BC56FC4" w14:textId="77777777" w:rsidR="008C6EE6" w:rsidRPr="005E5598" w:rsidRDefault="008C6EE6" w:rsidP="008C6EE6">
      <w:pPr>
        <w:spacing w:line="240" w:lineRule="auto"/>
        <w:rPr>
          <w:lang w:val="lt-LT"/>
        </w:rPr>
      </w:pPr>
    </w:p>
    <w:p w14:paraId="005D70C6" w14:textId="77777777" w:rsidR="008C6EE6" w:rsidRPr="005E5598" w:rsidRDefault="008C6EE6" w:rsidP="008C6EE6">
      <w:pPr>
        <w:pStyle w:val="PI-2EMEASMCA"/>
      </w:pPr>
      <w:r w:rsidRPr="005E5598">
        <w:t>5.2</w:t>
      </w:r>
      <w:r w:rsidRPr="005E5598">
        <w:tab/>
        <w:t>Farmakokinetinės savybės</w:t>
      </w:r>
    </w:p>
    <w:p w14:paraId="1BBC02BF" w14:textId="77777777" w:rsidR="008C6EE6" w:rsidRPr="005E5598" w:rsidRDefault="008C6EE6" w:rsidP="008C6EE6">
      <w:pPr>
        <w:spacing w:line="240" w:lineRule="auto"/>
        <w:rPr>
          <w:lang w:val="lt-LT"/>
        </w:rPr>
      </w:pPr>
    </w:p>
    <w:p w14:paraId="16C21050" w14:textId="77777777" w:rsidR="008C6EE6" w:rsidRPr="005E5598" w:rsidRDefault="008C6EE6" w:rsidP="008C6EE6">
      <w:pPr>
        <w:spacing w:line="240" w:lineRule="auto"/>
        <w:rPr>
          <w:u w:val="single"/>
          <w:lang w:val="lt-LT"/>
        </w:rPr>
      </w:pPr>
      <w:r w:rsidRPr="005E5598">
        <w:rPr>
          <w:u w:val="single"/>
          <w:lang w:val="lt-LT"/>
        </w:rPr>
        <w:t>Absorbcija</w:t>
      </w:r>
    </w:p>
    <w:p w14:paraId="2DF89465" w14:textId="77777777" w:rsidR="008C6EE6" w:rsidRPr="005E5598" w:rsidRDefault="008C6EE6" w:rsidP="008C6EE6">
      <w:pPr>
        <w:spacing w:line="240" w:lineRule="auto"/>
        <w:rPr>
          <w:lang w:val="lt-LT"/>
        </w:rPr>
      </w:pPr>
      <w:r w:rsidRPr="005E5598">
        <w:rPr>
          <w:lang w:val="lt-LT"/>
        </w:rPr>
        <w:t>Išgėrus vaistinio preparato, didžiausia jo koncentracija serume būna po 4 valandų. Maistas absorbcijai įtakos neturi. Vidutinis išgerto vaistinio preparato biologinis prieinamumas yra apie 44 %.</w:t>
      </w:r>
    </w:p>
    <w:p w14:paraId="3461BD89" w14:textId="77777777" w:rsidR="008C6EE6" w:rsidRPr="005E5598" w:rsidRDefault="008C6EE6" w:rsidP="008C6EE6">
      <w:pPr>
        <w:spacing w:line="240" w:lineRule="auto"/>
        <w:rPr>
          <w:lang w:val="lt-LT"/>
        </w:rPr>
      </w:pPr>
    </w:p>
    <w:p w14:paraId="24B0F841" w14:textId="77777777" w:rsidR="008C6EE6" w:rsidRPr="005E5598" w:rsidRDefault="008C6EE6" w:rsidP="008C6EE6">
      <w:pPr>
        <w:spacing w:line="240" w:lineRule="auto"/>
        <w:rPr>
          <w:u w:val="single"/>
          <w:lang w:val="lt-LT"/>
        </w:rPr>
      </w:pPr>
      <w:r w:rsidRPr="005E5598">
        <w:rPr>
          <w:u w:val="single"/>
          <w:lang w:val="lt-LT"/>
        </w:rPr>
        <w:t>Pasiskirstymas</w:t>
      </w:r>
    </w:p>
    <w:p w14:paraId="34309408" w14:textId="77777777" w:rsidR="008C6EE6" w:rsidRPr="005E5598" w:rsidRDefault="008C6EE6" w:rsidP="008C6EE6">
      <w:pPr>
        <w:spacing w:line="240" w:lineRule="auto"/>
        <w:rPr>
          <w:lang w:val="lt-LT"/>
        </w:rPr>
      </w:pPr>
      <w:r w:rsidRPr="005E5598">
        <w:rPr>
          <w:lang w:val="lt-LT"/>
        </w:rPr>
        <w:t>Menamas pasiskirstymo tūris (Vd)</w:t>
      </w:r>
      <w:r w:rsidRPr="005E5598">
        <w:rPr>
          <w:lang w:val="lt-LT"/>
        </w:rPr>
        <w:sym w:font="Symbol" w:char="F062"/>
      </w:r>
      <w:r w:rsidRPr="005E5598">
        <w:rPr>
          <w:lang w:val="lt-LT"/>
        </w:rPr>
        <w:t xml:space="preserve"> yra apie 20 l/kg.</w:t>
      </w:r>
    </w:p>
    <w:p w14:paraId="46ABB625" w14:textId="77777777" w:rsidR="008C6EE6" w:rsidRPr="005E5598" w:rsidRDefault="008C6EE6" w:rsidP="008C6EE6">
      <w:pPr>
        <w:spacing w:line="240" w:lineRule="auto"/>
        <w:rPr>
          <w:lang w:val="lt-LT"/>
        </w:rPr>
      </w:pPr>
      <w:r w:rsidRPr="005E5598">
        <w:rPr>
          <w:lang w:val="lt-LT"/>
        </w:rPr>
        <w:t>Su kraujo plazmos baltymais susijungia apie 98</w:t>
      </w:r>
      <w:r w:rsidRPr="005E5598">
        <w:rPr>
          <w:lang w:val="lt-LT"/>
        </w:rPr>
        <w:noBreakHyphen/>
        <w:t>99 % vaistinio preparato.</w:t>
      </w:r>
    </w:p>
    <w:p w14:paraId="44778EF8" w14:textId="77777777" w:rsidR="008C6EE6" w:rsidRPr="005E5598" w:rsidRDefault="008C6EE6" w:rsidP="008C6EE6">
      <w:pPr>
        <w:spacing w:line="240" w:lineRule="auto"/>
        <w:rPr>
          <w:lang w:val="lt-LT"/>
        </w:rPr>
      </w:pPr>
    </w:p>
    <w:p w14:paraId="39B49EA7" w14:textId="77777777" w:rsidR="008C6EE6" w:rsidRPr="005E5598" w:rsidRDefault="008C6EE6" w:rsidP="008C6EE6">
      <w:pPr>
        <w:spacing w:line="240" w:lineRule="auto"/>
        <w:rPr>
          <w:u w:val="single"/>
          <w:lang w:val="lt-LT"/>
        </w:rPr>
      </w:pPr>
      <w:r w:rsidRPr="005E5598">
        <w:rPr>
          <w:u w:val="single"/>
          <w:lang w:val="lt-LT"/>
        </w:rPr>
        <w:t>Biotransformacija</w:t>
      </w:r>
    </w:p>
    <w:p w14:paraId="61374F59" w14:textId="77777777" w:rsidR="008C6EE6" w:rsidRPr="005E5598" w:rsidRDefault="008C6EE6" w:rsidP="008C6EE6">
      <w:pPr>
        <w:spacing w:line="240" w:lineRule="auto"/>
        <w:rPr>
          <w:lang w:val="lt-LT"/>
        </w:rPr>
      </w:pPr>
      <w:r w:rsidRPr="005E5598">
        <w:rPr>
          <w:lang w:val="lt-LT"/>
        </w:rPr>
        <w:t>Zuklopentiksolis metabolizuojamas trimis būdais - sulfoksidinant, N</w:t>
      </w:r>
      <w:r w:rsidRPr="005E5598">
        <w:rPr>
          <w:lang w:val="lt-LT"/>
        </w:rPr>
        <w:noBreakHyphen/>
        <w:t>dealkilinant šoninę grandinę ir konjuguojant su gliukurono rūgštimi. Metabolitai neveikia psichofarmakologiškai. Smegenyse ir kituose audiniuose zuklopentiksolio būna daugiau negu jo metabolitų.</w:t>
      </w:r>
    </w:p>
    <w:p w14:paraId="21EBEBA4" w14:textId="77777777" w:rsidR="008C6EE6" w:rsidRPr="005E5598" w:rsidRDefault="008C6EE6" w:rsidP="008C6EE6">
      <w:pPr>
        <w:spacing w:line="240" w:lineRule="auto"/>
        <w:rPr>
          <w:lang w:val="lt-LT"/>
        </w:rPr>
      </w:pPr>
    </w:p>
    <w:p w14:paraId="72BBB20A" w14:textId="77777777" w:rsidR="008C6EE6" w:rsidRPr="005E5598" w:rsidRDefault="008C6EE6" w:rsidP="008C6EE6">
      <w:pPr>
        <w:spacing w:line="240" w:lineRule="auto"/>
        <w:rPr>
          <w:u w:val="single"/>
          <w:lang w:val="lt-LT"/>
        </w:rPr>
      </w:pPr>
      <w:r w:rsidRPr="005E5598">
        <w:rPr>
          <w:u w:val="single"/>
          <w:lang w:val="lt-LT"/>
        </w:rPr>
        <w:t>Eliminacija</w:t>
      </w:r>
    </w:p>
    <w:p w14:paraId="25AA2411" w14:textId="77777777" w:rsidR="008C6EE6" w:rsidRPr="005E5598" w:rsidRDefault="008C6EE6" w:rsidP="008C6EE6">
      <w:pPr>
        <w:spacing w:line="240" w:lineRule="auto"/>
        <w:rPr>
          <w:lang w:val="lt-LT"/>
        </w:rPr>
      </w:pPr>
      <w:r w:rsidRPr="005E5598">
        <w:rPr>
          <w:lang w:val="lt-LT"/>
        </w:rPr>
        <w:t>Zuklopentiksolio pusinės eliminacijos periodas (T</w:t>
      </w:r>
      <w:r w:rsidRPr="005E5598">
        <w:rPr>
          <w:vertAlign w:val="subscript"/>
          <w:lang w:val="lt-LT"/>
        </w:rPr>
        <w:t>1/2</w:t>
      </w:r>
      <w:r w:rsidRPr="005E5598">
        <w:rPr>
          <w:vertAlign w:val="subscript"/>
          <w:lang w:val="lt-LT"/>
        </w:rPr>
        <w:sym w:font="Symbol" w:char="F062"/>
      </w:r>
      <w:r w:rsidRPr="005E5598">
        <w:rPr>
          <w:lang w:val="lt-LT"/>
        </w:rPr>
        <w:t>) yra apie 20 valandų, vidutinis sisteminis klirensas (Cl</w:t>
      </w:r>
      <w:r w:rsidRPr="005E5598">
        <w:rPr>
          <w:vertAlign w:val="subscript"/>
          <w:lang w:val="lt-LT"/>
        </w:rPr>
        <w:t>S</w:t>
      </w:r>
      <w:r w:rsidRPr="005E5598">
        <w:rPr>
          <w:lang w:val="lt-LT"/>
        </w:rPr>
        <w:t>) - apie 0,86 l/min.</w:t>
      </w:r>
    </w:p>
    <w:p w14:paraId="0B367287" w14:textId="77777777" w:rsidR="008C6EE6" w:rsidRPr="005E5598" w:rsidRDefault="008C6EE6" w:rsidP="008C6EE6">
      <w:pPr>
        <w:spacing w:line="240" w:lineRule="auto"/>
        <w:rPr>
          <w:lang w:val="lt-LT"/>
        </w:rPr>
      </w:pPr>
      <w:r w:rsidRPr="005E5598">
        <w:rPr>
          <w:lang w:val="lt-LT"/>
        </w:rPr>
        <w:t>Didžioji zuklopentiksolio dalis išsiskiria su išmatomis per žarnyną, o tik tam tikras kiekis (apie 10 %) - su šlapimu. Šlapime būna tik apie 0,1 % nepakitusio vaistinio preparato, vadinasi vaistinis preparatas inkstus veikia nedaug.</w:t>
      </w:r>
    </w:p>
    <w:p w14:paraId="42D44A0F" w14:textId="77777777" w:rsidR="008C6EE6" w:rsidRPr="005E5598" w:rsidRDefault="008C6EE6" w:rsidP="008C6EE6">
      <w:pPr>
        <w:spacing w:line="240" w:lineRule="auto"/>
        <w:rPr>
          <w:lang w:val="lt-LT"/>
        </w:rPr>
      </w:pPr>
    </w:p>
    <w:p w14:paraId="6529F0F2" w14:textId="77777777" w:rsidR="008C6EE6" w:rsidRPr="005E5598" w:rsidRDefault="008C6EE6" w:rsidP="008C6EE6">
      <w:pPr>
        <w:spacing w:line="240" w:lineRule="auto"/>
        <w:rPr>
          <w:lang w:val="lt-LT"/>
        </w:rPr>
      </w:pPr>
      <w:r w:rsidRPr="005E5598">
        <w:rPr>
          <w:lang w:val="lt-LT"/>
        </w:rPr>
        <w:t>Nedaug vaistinio preparato išsiskiria į krūtimi maitinančių motinų pieną. Moterų, gėrusių vaistinį preparatą ar gydytų dekanoatu, vaistinio preparato koncentracijos piene santykis su koncentracija kraujyje buvo 0,29.</w:t>
      </w:r>
    </w:p>
    <w:p w14:paraId="150D6968" w14:textId="77777777" w:rsidR="008C6EE6" w:rsidRPr="005E5598" w:rsidRDefault="008C6EE6" w:rsidP="008C6EE6">
      <w:pPr>
        <w:spacing w:line="240" w:lineRule="auto"/>
        <w:rPr>
          <w:lang w:val="lt-LT"/>
        </w:rPr>
      </w:pPr>
    </w:p>
    <w:p w14:paraId="3E916710" w14:textId="77777777" w:rsidR="008C6EE6" w:rsidRPr="005E5598" w:rsidRDefault="008C6EE6" w:rsidP="008C6EE6">
      <w:pPr>
        <w:spacing w:line="240" w:lineRule="auto"/>
        <w:rPr>
          <w:i/>
          <w:lang w:val="lt-LT"/>
        </w:rPr>
      </w:pPr>
      <w:r w:rsidRPr="005E5598">
        <w:rPr>
          <w:i/>
          <w:lang w:val="lt-LT"/>
        </w:rPr>
        <w:t>Linijiškumas</w:t>
      </w:r>
    </w:p>
    <w:p w14:paraId="6B2BB810" w14:textId="77777777" w:rsidR="008C6EE6" w:rsidRPr="005E5598" w:rsidRDefault="008C6EE6" w:rsidP="008C6EE6">
      <w:pPr>
        <w:spacing w:line="240" w:lineRule="auto"/>
        <w:rPr>
          <w:lang w:val="lt-LT"/>
        </w:rPr>
      </w:pPr>
      <w:r w:rsidRPr="005E5598">
        <w:rPr>
          <w:lang w:val="lt-LT"/>
        </w:rPr>
        <w:t>Vaistinio preparato kinetika yra linijinė. Pastovi vaistinio preparato koncentracija plazmoje būna po 3</w:t>
      </w:r>
      <w:r w:rsidRPr="005E5598">
        <w:rPr>
          <w:lang w:val="lt-LT"/>
        </w:rPr>
        <w:noBreakHyphen/>
        <w:t>5 dienų. Vidutinė mažiausia pastovi vaistinio preparato koncentracija, geriant 20 mg zuklopentiksolio vieną kartą per parą, buvo apie 25 nmol/l.</w:t>
      </w:r>
    </w:p>
    <w:p w14:paraId="07412332" w14:textId="77777777" w:rsidR="008C6EE6" w:rsidRPr="005E5598" w:rsidRDefault="008C6EE6" w:rsidP="008C6EE6">
      <w:pPr>
        <w:spacing w:line="240" w:lineRule="auto"/>
        <w:rPr>
          <w:lang w:val="lt-LT"/>
        </w:rPr>
      </w:pPr>
    </w:p>
    <w:p w14:paraId="68EFDF7F" w14:textId="77777777" w:rsidR="008C6EE6" w:rsidRPr="005E5598" w:rsidRDefault="008C6EE6" w:rsidP="008C6EE6">
      <w:pPr>
        <w:spacing w:line="240" w:lineRule="auto"/>
        <w:rPr>
          <w:i/>
          <w:lang w:val="lt-LT"/>
        </w:rPr>
      </w:pPr>
      <w:r w:rsidRPr="005E5598">
        <w:rPr>
          <w:i/>
          <w:lang w:val="lt-LT"/>
        </w:rPr>
        <w:t>Senyvi pacientai</w:t>
      </w:r>
    </w:p>
    <w:p w14:paraId="555DFD07" w14:textId="77777777" w:rsidR="008C6EE6" w:rsidRPr="005E5598" w:rsidRDefault="008C6EE6" w:rsidP="008C6EE6">
      <w:pPr>
        <w:spacing w:line="240" w:lineRule="auto"/>
        <w:rPr>
          <w:lang w:val="lt-LT"/>
        </w:rPr>
      </w:pPr>
      <w:r w:rsidRPr="005E5598">
        <w:rPr>
          <w:lang w:val="lt-LT"/>
        </w:rPr>
        <w:t>Farmakokinetikos rodikliai nepriklauso nuo pacientų amžiaus.</w:t>
      </w:r>
    </w:p>
    <w:p w14:paraId="11C0D2FB" w14:textId="77777777" w:rsidR="008C6EE6" w:rsidRPr="005E5598" w:rsidRDefault="008C6EE6" w:rsidP="008C6EE6">
      <w:pPr>
        <w:spacing w:line="240" w:lineRule="auto"/>
        <w:rPr>
          <w:lang w:val="lt-LT"/>
        </w:rPr>
      </w:pPr>
    </w:p>
    <w:p w14:paraId="2D6AAE11" w14:textId="77777777" w:rsidR="008C6EE6" w:rsidRPr="005E5598" w:rsidRDefault="008C6EE6" w:rsidP="008C6EE6">
      <w:pPr>
        <w:spacing w:line="240" w:lineRule="auto"/>
        <w:rPr>
          <w:i/>
          <w:lang w:val="lt-LT"/>
        </w:rPr>
      </w:pPr>
      <w:r w:rsidRPr="005E5598">
        <w:rPr>
          <w:i/>
          <w:lang w:val="lt-LT"/>
        </w:rPr>
        <w:t>Inkstų funkcijos nepakankamumas</w:t>
      </w:r>
    </w:p>
    <w:p w14:paraId="70A49591" w14:textId="77777777" w:rsidR="008C6EE6" w:rsidRPr="005E5598" w:rsidRDefault="008C6EE6" w:rsidP="008C6EE6">
      <w:pPr>
        <w:spacing w:line="240" w:lineRule="auto"/>
        <w:rPr>
          <w:lang w:val="lt-LT"/>
        </w:rPr>
      </w:pPr>
      <w:r w:rsidRPr="005E5598">
        <w:rPr>
          <w:lang w:val="lt-LT"/>
        </w:rPr>
        <w:t>Įvertinus aukščiau aprašytus duomenis apie vaistinio preparato eliminaciją, galima teigti, kad susilpnėjusi inkstų funkcija neturės didesnės įtakos vaistinio preparato koncentracijai serume.</w:t>
      </w:r>
    </w:p>
    <w:p w14:paraId="750AE23E" w14:textId="77777777" w:rsidR="008C6EE6" w:rsidRPr="005E5598" w:rsidRDefault="008C6EE6" w:rsidP="008C6EE6">
      <w:pPr>
        <w:spacing w:line="240" w:lineRule="auto"/>
        <w:rPr>
          <w:lang w:val="lt-LT"/>
        </w:rPr>
      </w:pPr>
    </w:p>
    <w:p w14:paraId="3D966D6B" w14:textId="77777777" w:rsidR="008C6EE6" w:rsidRPr="005E5598" w:rsidRDefault="008C6EE6" w:rsidP="008C6EE6">
      <w:pPr>
        <w:spacing w:line="240" w:lineRule="auto"/>
        <w:rPr>
          <w:i/>
          <w:lang w:val="lt-LT"/>
        </w:rPr>
      </w:pPr>
      <w:r w:rsidRPr="005E5598">
        <w:rPr>
          <w:i/>
          <w:lang w:val="lt-LT"/>
        </w:rPr>
        <w:t>Kepenų funkcijos nepakankamumas</w:t>
      </w:r>
    </w:p>
    <w:p w14:paraId="4EF07651" w14:textId="77777777" w:rsidR="008C6EE6" w:rsidRPr="005E5598" w:rsidRDefault="008C6EE6" w:rsidP="008C6EE6">
      <w:pPr>
        <w:spacing w:line="240" w:lineRule="auto"/>
        <w:rPr>
          <w:lang w:val="lt-LT"/>
        </w:rPr>
      </w:pPr>
      <w:r w:rsidRPr="005E5598">
        <w:rPr>
          <w:lang w:val="lt-LT"/>
        </w:rPr>
        <w:t>Duomenų nėra.</w:t>
      </w:r>
    </w:p>
    <w:p w14:paraId="79F7D019" w14:textId="77777777" w:rsidR="008C6EE6" w:rsidRPr="005E5598" w:rsidRDefault="008C6EE6" w:rsidP="008C6EE6">
      <w:pPr>
        <w:spacing w:line="240" w:lineRule="auto"/>
        <w:rPr>
          <w:lang w:val="lt-LT"/>
        </w:rPr>
      </w:pPr>
    </w:p>
    <w:p w14:paraId="32F744A5" w14:textId="77777777" w:rsidR="008C6EE6" w:rsidRPr="005E5598" w:rsidRDefault="008C6EE6" w:rsidP="008C6EE6">
      <w:pPr>
        <w:spacing w:line="240" w:lineRule="auto"/>
        <w:rPr>
          <w:i/>
          <w:lang w:val="lt-LT"/>
        </w:rPr>
      </w:pPr>
      <w:r w:rsidRPr="005E5598">
        <w:rPr>
          <w:i/>
          <w:lang w:val="lt-LT"/>
        </w:rPr>
        <w:t>Polimorfiškumas</w:t>
      </w:r>
    </w:p>
    <w:p w14:paraId="531147A1" w14:textId="77777777" w:rsidR="008C6EE6" w:rsidRPr="005E5598" w:rsidRDefault="008C6EE6" w:rsidP="008C6EE6">
      <w:pPr>
        <w:spacing w:line="240" w:lineRule="auto"/>
        <w:rPr>
          <w:lang w:val="lt-LT"/>
        </w:rPr>
      </w:pPr>
      <w:r w:rsidRPr="005E5598">
        <w:rPr>
          <w:lang w:val="lt-LT"/>
        </w:rPr>
        <w:t xml:space="preserve">Tyrimas </w:t>
      </w:r>
      <w:r w:rsidRPr="005E5598">
        <w:rPr>
          <w:i/>
          <w:lang w:val="lt-LT"/>
        </w:rPr>
        <w:t>in vivo</w:t>
      </w:r>
      <w:r w:rsidRPr="005E5598">
        <w:rPr>
          <w:lang w:val="lt-LT"/>
        </w:rPr>
        <w:t xml:space="preserve"> parodė, kad kai kurios metabolizmo grandys priklauso nuo genetinio sparteino/debrisokvino oksidacijos (CYP2D6) polimorfizmo.</w:t>
      </w:r>
    </w:p>
    <w:p w14:paraId="58F5D596" w14:textId="77777777" w:rsidR="008C6EE6" w:rsidRPr="005E5598" w:rsidRDefault="008C6EE6" w:rsidP="008C6EE6">
      <w:pPr>
        <w:spacing w:line="240" w:lineRule="auto"/>
        <w:rPr>
          <w:lang w:val="lt-LT"/>
        </w:rPr>
      </w:pPr>
    </w:p>
    <w:p w14:paraId="6A0FBD1F" w14:textId="77777777" w:rsidR="008C6EE6" w:rsidRPr="005E5598" w:rsidRDefault="008C6EE6" w:rsidP="008C6EE6">
      <w:pPr>
        <w:pStyle w:val="Pagrindiniotekstotrauka2"/>
        <w:ind w:left="0"/>
        <w:rPr>
          <w:i/>
          <w:sz w:val="22"/>
          <w:szCs w:val="22"/>
          <w:lang w:val="lt-LT" w:eastAsia="x-none"/>
        </w:rPr>
      </w:pPr>
      <w:r w:rsidRPr="005E5598">
        <w:rPr>
          <w:i/>
          <w:sz w:val="22"/>
          <w:szCs w:val="22"/>
          <w:lang w:val="lt-LT" w:eastAsia="x-none"/>
        </w:rPr>
        <w:t>Farmakokinetikos ir farmakodinamikos santykis</w:t>
      </w:r>
    </w:p>
    <w:p w14:paraId="78D74219" w14:textId="77777777" w:rsidR="008C6EE6" w:rsidRPr="005E5598" w:rsidRDefault="008C6EE6" w:rsidP="008C6EE6">
      <w:pPr>
        <w:spacing w:line="240" w:lineRule="auto"/>
        <w:rPr>
          <w:lang w:val="lt-LT"/>
        </w:rPr>
      </w:pPr>
      <w:r w:rsidRPr="005E5598">
        <w:rPr>
          <w:lang w:val="lt-LT"/>
        </w:rPr>
        <w:t>Mažiausia (t.y. koncentracija prieš pat dozės paskyrimą) 2,8</w:t>
      </w:r>
      <w:r w:rsidRPr="005E5598">
        <w:rPr>
          <w:lang w:val="lt-LT"/>
        </w:rPr>
        <w:noBreakHyphen/>
        <w:t>12 ng/ml (7</w:t>
      </w:r>
      <w:r w:rsidRPr="005E5598">
        <w:rPr>
          <w:lang w:val="lt-LT"/>
        </w:rPr>
        <w:noBreakHyphen/>
        <w:t>30 nmol/l) koncentracija serume yra rekomenduojama palaikomajam pacientų, sergančių vidutinio sunkumo ir lengva šizofrenija, gydymui.</w:t>
      </w:r>
    </w:p>
    <w:p w14:paraId="750FB23D" w14:textId="77777777" w:rsidR="008C6EE6" w:rsidRPr="005E5598" w:rsidRDefault="008C6EE6" w:rsidP="008C6EE6">
      <w:pPr>
        <w:spacing w:line="240" w:lineRule="auto"/>
        <w:rPr>
          <w:lang w:val="lt-LT"/>
        </w:rPr>
      </w:pPr>
    </w:p>
    <w:p w14:paraId="7635C36C" w14:textId="77777777" w:rsidR="008C6EE6" w:rsidRPr="005E5598" w:rsidRDefault="008C6EE6" w:rsidP="008C6EE6">
      <w:pPr>
        <w:pStyle w:val="PI-2EMEASMCA"/>
      </w:pPr>
      <w:r w:rsidRPr="005E5598">
        <w:t>5.3</w:t>
      </w:r>
      <w:r w:rsidRPr="005E5598">
        <w:tab/>
        <w:t>Ikiklinikinių saugumo tyrimų duomenys</w:t>
      </w:r>
    </w:p>
    <w:p w14:paraId="0796EA6B" w14:textId="77777777" w:rsidR="008C6EE6" w:rsidRPr="005E5598" w:rsidRDefault="008C6EE6" w:rsidP="008C6EE6">
      <w:pPr>
        <w:spacing w:line="240" w:lineRule="auto"/>
        <w:rPr>
          <w:lang w:val="lt-LT"/>
        </w:rPr>
      </w:pPr>
    </w:p>
    <w:p w14:paraId="43ABB8CD" w14:textId="77777777" w:rsidR="008C6EE6" w:rsidRPr="005E5598" w:rsidRDefault="008C6EE6" w:rsidP="008C6EE6">
      <w:pPr>
        <w:spacing w:line="240" w:lineRule="auto"/>
        <w:rPr>
          <w:i/>
          <w:lang w:val="lt-LT"/>
        </w:rPr>
      </w:pPr>
      <w:r w:rsidRPr="005E5598">
        <w:rPr>
          <w:i/>
          <w:lang w:val="lt-LT"/>
        </w:rPr>
        <w:t>Ūminis toksinis poveikis</w:t>
      </w:r>
    </w:p>
    <w:p w14:paraId="2DDD7793" w14:textId="77777777" w:rsidR="008C6EE6" w:rsidRPr="005E5598" w:rsidRDefault="008C6EE6" w:rsidP="008C6EE6">
      <w:pPr>
        <w:spacing w:line="240" w:lineRule="auto"/>
        <w:rPr>
          <w:lang w:val="lt-LT"/>
        </w:rPr>
      </w:pPr>
      <w:r w:rsidRPr="005E5598">
        <w:rPr>
          <w:lang w:val="lt-LT"/>
        </w:rPr>
        <w:t>Zuklopentiksolio ūminis toksiškumas yra mažas.</w:t>
      </w:r>
    </w:p>
    <w:p w14:paraId="244119D8" w14:textId="77777777" w:rsidR="008C6EE6" w:rsidRPr="005E5598" w:rsidRDefault="008C6EE6" w:rsidP="008C6EE6">
      <w:pPr>
        <w:spacing w:line="240" w:lineRule="auto"/>
        <w:rPr>
          <w:lang w:val="lt-LT"/>
        </w:rPr>
      </w:pPr>
    </w:p>
    <w:p w14:paraId="70894C55" w14:textId="77777777" w:rsidR="008C6EE6" w:rsidRPr="005E5598" w:rsidRDefault="008C6EE6" w:rsidP="008C6EE6">
      <w:pPr>
        <w:spacing w:line="240" w:lineRule="auto"/>
        <w:rPr>
          <w:i/>
          <w:lang w:val="lt-LT"/>
        </w:rPr>
      </w:pPr>
      <w:r w:rsidRPr="005E5598">
        <w:rPr>
          <w:i/>
          <w:lang w:val="lt-LT"/>
        </w:rPr>
        <w:t>Lėtinis toksinis poveikis</w:t>
      </w:r>
    </w:p>
    <w:p w14:paraId="5E42430D" w14:textId="77777777" w:rsidR="008C6EE6" w:rsidRPr="005E5598" w:rsidRDefault="008C6EE6" w:rsidP="008C6EE6">
      <w:pPr>
        <w:spacing w:line="240" w:lineRule="auto"/>
        <w:rPr>
          <w:lang w:val="lt-LT"/>
        </w:rPr>
      </w:pPr>
      <w:r w:rsidRPr="005E5598">
        <w:rPr>
          <w:lang w:val="lt-LT"/>
        </w:rPr>
        <w:t>Atliekant lėtinio toksiškumo tyrimus, pavojaus skiriant zuklopentiksolį gydomosiomis dozėmis, nenustatyta.</w:t>
      </w:r>
    </w:p>
    <w:p w14:paraId="2F133266" w14:textId="77777777" w:rsidR="008C6EE6" w:rsidRPr="005E5598" w:rsidRDefault="008C6EE6" w:rsidP="008C6EE6">
      <w:pPr>
        <w:spacing w:line="240" w:lineRule="auto"/>
        <w:rPr>
          <w:lang w:val="lt-LT"/>
        </w:rPr>
      </w:pPr>
    </w:p>
    <w:p w14:paraId="0E814362" w14:textId="77777777" w:rsidR="008C6EE6" w:rsidRPr="005E5598" w:rsidRDefault="008C6EE6" w:rsidP="008C6EE6">
      <w:pPr>
        <w:spacing w:line="240" w:lineRule="auto"/>
        <w:rPr>
          <w:i/>
          <w:lang w:val="lt-LT"/>
        </w:rPr>
      </w:pPr>
      <w:r w:rsidRPr="005E5598">
        <w:rPr>
          <w:i/>
          <w:lang w:val="lt-LT"/>
        </w:rPr>
        <w:t>Reprodukcinis toksinis poveikis</w:t>
      </w:r>
    </w:p>
    <w:p w14:paraId="1002AF4A" w14:textId="77777777" w:rsidR="008C6EE6" w:rsidRPr="005E5598" w:rsidRDefault="008C6EE6" w:rsidP="00D12C5C">
      <w:pPr>
        <w:pStyle w:val="BTEMEASMCA"/>
        <w:rPr>
          <w:spacing w:val="-3"/>
        </w:rPr>
      </w:pPr>
      <w:r w:rsidRPr="005E5598">
        <w:t>Trijų kartų tyrimo su žiurkėmis metu nustatytas vėlesnis poravimasis. Kartą susiporavus, poveikio vaisingumui nebebuvo. Tyrimo, kai zuklopentiksolio buvo vartojama su maistu, metu nustatytas su poravimusi susijusio elgesio pablogėjimas ir sumažėjęs apvaisinimo dažnis</w:t>
      </w:r>
      <w:r w:rsidRPr="005E5598">
        <w:rPr>
          <w:spacing w:val="-3"/>
        </w:rPr>
        <w:t>.</w:t>
      </w:r>
    </w:p>
    <w:p w14:paraId="520B758F" w14:textId="77777777" w:rsidR="008C6EE6" w:rsidRPr="005E5598" w:rsidRDefault="008C6EE6" w:rsidP="00D12C5C">
      <w:pPr>
        <w:pStyle w:val="BTEMEASMCA"/>
      </w:pPr>
    </w:p>
    <w:p w14:paraId="1CA9DA53" w14:textId="77777777" w:rsidR="008C6EE6" w:rsidRPr="005E5598" w:rsidRDefault="008C6EE6" w:rsidP="008C6EE6">
      <w:pPr>
        <w:spacing w:line="240" w:lineRule="auto"/>
        <w:rPr>
          <w:lang w:val="lt-LT"/>
        </w:rPr>
      </w:pPr>
      <w:r w:rsidRPr="005E5598">
        <w:rPr>
          <w:lang w:val="lt-LT"/>
        </w:rPr>
        <w:t>Žiurkėms, kurioms antroje nėštumo pusėje ir laktacijos laikotarpiu skirta 5 ir 15 mg/kg paros dozė, buvo daugiau apsigimimų, sumažėjo palikuonių išgyvenamumas ir sulėtėjo jų raida. Klinikinė šių reiškinių svarba yra neaiški. Gali būti, kad poveikį jaunikliams sukėlė patelių, kurios vartojo toksinį poveikį patelėms sukeliančias zuklopentiksolio dozes, rūpinimosi jaunikliais sumažėjimas.</w:t>
      </w:r>
    </w:p>
    <w:p w14:paraId="3B2960CB" w14:textId="77777777" w:rsidR="008C6EE6" w:rsidRPr="005E5598" w:rsidRDefault="008C6EE6" w:rsidP="008C6EE6">
      <w:pPr>
        <w:spacing w:line="240" w:lineRule="auto"/>
        <w:rPr>
          <w:lang w:val="lt-LT"/>
        </w:rPr>
      </w:pPr>
    </w:p>
    <w:p w14:paraId="3D731FE4" w14:textId="77777777" w:rsidR="008C6EE6" w:rsidRPr="005E5598" w:rsidRDefault="008C6EE6" w:rsidP="008C6EE6">
      <w:pPr>
        <w:spacing w:line="240" w:lineRule="auto"/>
        <w:rPr>
          <w:i/>
          <w:lang w:val="lt-LT"/>
        </w:rPr>
      </w:pPr>
      <w:r w:rsidRPr="005E5598">
        <w:rPr>
          <w:i/>
          <w:lang w:val="lt-LT"/>
        </w:rPr>
        <w:t>Mutageniškumas ir kancerogeniškumas</w:t>
      </w:r>
    </w:p>
    <w:p w14:paraId="049B46FF" w14:textId="77777777" w:rsidR="008C6EE6" w:rsidRPr="005E5598" w:rsidRDefault="008C6EE6" w:rsidP="008C6EE6">
      <w:pPr>
        <w:spacing w:line="240" w:lineRule="auto"/>
        <w:rPr>
          <w:lang w:val="lt-LT"/>
        </w:rPr>
      </w:pPr>
      <w:r w:rsidRPr="005E5598">
        <w:rPr>
          <w:lang w:val="lt-LT"/>
        </w:rPr>
        <w:t>Zuklopentiksolis neveikia mutageniškai ir kancerogeniškai.</w:t>
      </w:r>
    </w:p>
    <w:p w14:paraId="53FF5DF5" w14:textId="77777777" w:rsidR="008C6EE6" w:rsidRPr="005E5598" w:rsidRDefault="008C6EE6" w:rsidP="008C6EE6">
      <w:pPr>
        <w:spacing w:line="240" w:lineRule="auto"/>
        <w:rPr>
          <w:lang w:val="lt-LT"/>
        </w:rPr>
      </w:pPr>
      <w:r w:rsidRPr="005E5598">
        <w:rPr>
          <w:lang w:val="lt-LT"/>
        </w:rPr>
        <w:t>Žiurkių patelėms, kurioms dvejus metus buvo duodama 30 mg/kg per parą vaistinio preparato, pastebėtas statistiškai nereikšmingai padidėjęs krūties adenokarcinomos, kasos salelių ląstelių adenomos ir karcinomos, taip pat skydliaukės parafolikulinės karcinomos skaičius. Šių navikų skaičių šiek tiek didina D</w:t>
      </w:r>
      <w:r w:rsidRPr="005E5598">
        <w:rPr>
          <w:vertAlign w:val="subscript"/>
          <w:lang w:val="lt-LT"/>
        </w:rPr>
        <w:t>2</w:t>
      </w:r>
      <w:r w:rsidRPr="005E5598">
        <w:rPr>
          <w:lang w:val="lt-LT"/>
        </w:rPr>
        <w:t xml:space="preserve"> antagonistai, kurie, skiriami žiurkėms, skatina išsiskirti daugiau prolaktino. Dėl fiziologinių žiurkių ir žmonių prolaktino apykaitos skirtumų, šių rezultatų klinikinė reikšmė neaiški, bet manoma, kad pacientams nėra onkogeninio pavojaus.</w:t>
      </w:r>
    </w:p>
    <w:p w14:paraId="06C45820" w14:textId="77777777" w:rsidR="008C6EE6" w:rsidRPr="005E5598" w:rsidRDefault="008C6EE6" w:rsidP="008C6EE6">
      <w:pPr>
        <w:spacing w:line="240" w:lineRule="auto"/>
        <w:rPr>
          <w:lang w:val="lt-LT"/>
        </w:rPr>
      </w:pPr>
    </w:p>
    <w:p w14:paraId="3575681E" w14:textId="77777777" w:rsidR="008C6EE6" w:rsidRPr="005E5598" w:rsidRDefault="008C6EE6" w:rsidP="008C6EE6">
      <w:pPr>
        <w:spacing w:line="240" w:lineRule="auto"/>
        <w:rPr>
          <w:lang w:val="lt-LT"/>
        </w:rPr>
      </w:pPr>
    </w:p>
    <w:p w14:paraId="74280BFB" w14:textId="77777777" w:rsidR="008C6EE6" w:rsidRPr="005E5598" w:rsidRDefault="008C6EE6" w:rsidP="00837EF6">
      <w:pPr>
        <w:pStyle w:val="PI-1EMEASMCA"/>
      </w:pPr>
      <w:r w:rsidRPr="005E5598">
        <w:t>6.</w:t>
      </w:r>
      <w:r w:rsidRPr="005E5598">
        <w:tab/>
        <w:t>FARMACINĖ INFORMACIJA</w:t>
      </w:r>
    </w:p>
    <w:p w14:paraId="3F608828" w14:textId="77777777" w:rsidR="008C6EE6" w:rsidRPr="005E5598" w:rsidRDefault="008C6EE6" w:rsidP="00D12C5C">
      <w:pPr>
        <w:pStyle w:val="BTEMEASMCA"/>
      </w:pPr>
    </w:p>
    <w:p w14:paraId="755436A0" w14:textId="77777777" w:rsidR="008C6EE6" w:rsidRPr="005E5598" w:rsidRDefault="008C6EE6" w:rsidP="008C6EE6">
      <w:pPr>
        <w:pStyle w:val="PI-2EMEASMCA"/>
      </w:pPr>
      <w:r w:rsidRPr="005E5598">
        <w:t>6.1</w:t>
      </w:r>
      <w:r w:rsidRPr="005E5598">
        <w:tab/>
        <w:t>Pagalbinių medžiagų sąrašas</w:t>
      </w:r>
    </w:p>
    <w:p w14:paraId="3AC09EFF" w14:textId="77777777" w:rsidR="008C6EE6" w:rsidRPr="005E5598" w:rsidRDefault="008C6EE6" w:rsidP="00D12C5C">
      <w:pPr>
        <w:pStyle w:val="BTEMEASMCA"/>
      </w:pPr>
    </w:p>
    <w:p w14:paraId="0AA074AE" w14:textId="77777777" w:rsidR="008C6EE6" w:rsidRPr="005E5598" w:rsidRDefault="008C6EE6" w:rsidP="008C6EE6">
      <w:pPr>
        <w:spacing w:line="240" w:lineRule="auto"/>
        <w:rPr>
          <w:i/>
          <w:lang w:val="lt-LT"/>
        </w:rPr>
      </w:pPr>
      <w:r w:rsidRPr="005E5598">
        <w:rPr>
          <w:i/>
          <w:lang w:val="lt-LT"/>
        </w:rPr>
        <w:t>Tabletės šerdis</w:t>
      </w:r>
    </w:p>
    <w:p w14:paraId="48A8FB19" w14:textId="77777777" w:rsidR="008C6EE6" w:rsidRPr="005E5598" w:rsidRDefault="008C6EE6" w:rsidP="008C6EE6">
      <w:pPr>
        <w:spacing w:line="240" w:lineRule="auto"/>
        <w:rPr>
          <w:lang w:val="lt-LT"/>
        </w:rPr>
      </w:pPr>
      <w:r w:rsidRPr="005E5598">
        <w:rPr>
          <w:lang w:val="lt-LT"/>
        </w:rPr>
        <w:t>Bulvių krakmolas</w:t>
      </w:r>
    </w:p>
    <w:p w14:paraId="15B5B74A" w14:textId="77777777" w:rsidR="008C6EE6" w:rsidRPr="005E5598" w:rsidRDefault="008C6EE6" w:rsidP="008C6EE6">
      <w:pPr>
        <w:spacing w:line="240" w:lineRule="auto"/>
        <w:rPr>
          <w:lang w:val="lt-LT"/>
        </w:rPr>
      </w:pPr>
      <w:r w:rsidRPr="005E5598">
        <w:rPr>
          <w:lang w:val="lt-LT"/>
        </w:rPr>
        <w:t>Laktozė monohidratas</w:t>
      </w:r>
    </w:p>
    <w:p w14:paraId="7745571D" w14:textId="77777777" w:rsidR="008C6EE6" w:rsidRPr="005E5598" w:rsidRDefault="008C6EE6" w:rsidP="008C6EE6">
      <w:pPr>
        <w:spacing w:line="240" w:lineRule="auto"/>
        <w:rPr>
          <w:lang w:val="lt-LT"/>
        </w:rPr>
      </w:pPr>
      <w:r w:rsidRPr="005E5598">
        <w:rPr>
          <w:lang w:val="lt-LT"/>
        </w:rPr>
        <w:t>Kopovidonas</w:t>
      </w:r>
    </w:p>
    <w:p w14:paraId="3A2BED72" w14:textId="77777777" w:rsidR="008C6EE6" w:rsidRPr="005E5598" w:rsidRDefault="008C6EE6" w:rsidP="008C6EE6">
      <w:pPr>
        <w:spacing w:line="240" w:lineRule="auto"/>
        <w:rPr>
          <w:lang w:val="lt-LT"/>
        </w:rPr>
      </w:pPr>
      <w:r w:rsidRPr="005E5598">
        <w:rPr>
          <w:lang w:val="lt-LT"/>
        </w:rPr>
        <w:t>Mikrokristalinė celiuliozė</w:t>
      </w:r>
    </w:p>
    <w:p w14:paraId="4240F645" w14:textId="77777777" w:rsidR="008C6EE6" w:rsidRPr="005E5598" w:rsidRDefault="008C6EE6" w:rsidP="008C6EE6">
      <w:pPr>
        <w:spacing w:line="240" w:lineRule="auto"/>
        <w:rPr>
          <w:lang w:val="lt-LT"/>
        </w:rPr>
      </w:pPr>
      <w:r w:rsidRPr="005E5598">
        <w:rPr>
          <w:lang w:val="lt-LT"/>
        </w:rPr>
        <w:t>Glicerolis (85 %)</w:t>
      </w:r>
    </w:p>
    <w:p w14:paraId="51349653" w14:textId="77777777" w:rsidR="008C6EE6" w:rsidRPr="005E5598" w:rsidRDefault="008C6EE6" w:rsidP="008C6EE6">
      <w:pPr>
        <w:spacing w:line="240" w:lineRule="auto"/>
        <w:rPr>
          <w:lang w:val="lt-LT"/>
        </w:rPr>
      </w:pPr>
      <w:r w:rsidRPr="005E5598">
        <w:rPr>
          <w:lang w:val="lt-LT"/>
        </w:rPr>
        <w:t>Talkas</w:t>
      </w:r>
    </w:p>
    <w:p w14:paraId="6977BF26" w14:textId="77777777" w:rsidR="008C6EE6" w:rsidRPr="005E5598" w:rsidRDefault="008C6EE6" w:rsidP="008C6EE6">
      <w:pPr>
        <w:spacing w:line="240" w:lineRule="auto"/>
        <w:rPr>
          <w:lang w:val="lt-LT"/>
        </w:rPr>
      </w:pPr>
      <w:r w:rsidRPr="005E5598">
        <w:rPr>
          <w:lang w:val="lt-LT"/>
        </w:rPr>
        <w:t>Hidrintas ricinų aliejus</w:t>
      </w:r>
    </w:p>
    <w:p w14:paraId="31ECFC35" w14:textId="77777777" w:rsidR="008C6EE6" w:rsidRPr="005E5598" w:rsidRDefault="008C6EE6" w:rsidP="008C6EE6">
      <w:pPr>
        <w:spacing w:line="240" w:lineRule="auto"/>
        <w:rPr>
          <w:lang w:val="lt-LT"/>
        </w:rPr>
      </w:pPr>
      <w:r w:rsidRPr="005E5598">
        <w:rPr>
          <w:lang w:val="lt-LT"/>
        </w:rPr>
        <w:t>Magnio stearatas</w:t>
      </w:r>
    </w:p>
    <w:p w14:paraId="6B944A34" w14:textId="77777777" w:rsidR="008C6EE6" w:rsidRPr="005E5598" w:rsidRDefault="008C6EE6" w:rsidP="008C6EE6">
      <w:pPr>
        <w:spacing w:line="240" w:lineRule="auto"/>
        <w:rPr>
          <w:lang w:val="lt-LT"/>
        </w:rPr>
      </w:pPr>
    </w:p>
    <w:p w14:paraId="32EF9BA3" w14:textId="77777777" w:rsidR="008C6EE6" w:rsidRPr="005E5598" w:rsidRDefault="008C6EE6" w:rsidP="008C6EE6">
      <w:pPr>
        <w:spacing w:line="240" w:lineRule="auto"/>
        <w:rPr>
          <w:i/>
          <w:lang w:val="lt-LT"/>
        </w:rPr>
      </w:pPr>
      <w:r w:rsidRPr="005E5598">
        <w:rPr>
          <w:i/>
          <w:lang w:val="lt-LT"/>
        </w:rPr>
        <w:t>Tabletės plėvelė</w:t>
      </w:r>
    </w:p>
    <w:p w14:paraId="2D3281AD" w14:textId="77777777" w:rsidR="008C6EE6" w:rsidRPr="005E5598" w:rsidRDefault="008C6EE6" w:rsidP="008C6EE6">
      <w:pPr>
        <w:spacing w:line="240" w:lineRule="auto"/>
        <w:rPr>
          <w:lang w:val="lt-LT"/>
        </w:rPr>
      </w:pPr>
      <w:r w:rsidRPr="005E5598">
        <w:rPr>
          <w:lang w:val="lt-LT"/>
        </w:rPr>
        <w:t>Hipromeliozė 5</w:t>
      </w:r>
    </w:p>
    <w:p w14:paraId="05A58BF0" w14:textId="77777777" w:rsidR="008C6EE6" w:rsidRPr="005E5598" w:rsidRDefault="008C6EE6" w:rsidP="008C6EE6">
      <w:pPr>
        <w:spacing w:line="240" w:lineRule="auto"/>
        <w:rPr>
          <w:i/>
          <w:lang w:val="lt-LT"/>
        </w:rPr>
      </w:pPr>
      <w:r w:rsidRPr="005E5598">
        <w:rPr>
          <w:lang w:val="lt-LT"/>
        </w:rPr>
        <w:t>Makrogolis 6000</w:t>
      </w:r>
    </w:p>
    <w:p w14:paraId="3AF6319B" w14:textId="77777777" w:rsidR="008C6EE6" w:rsidRPr="005E5598" w:rsidRDefault="008C6EE6" w:rsidP="008C6EE6">
      <w:pPr>
        <w:spacing w:line="240" w:lineRule="auto"/>
        <w:rPr>
          <w:lang w:val="lt-LT"/>
        </w:rPr>
      </w:pPr>
      <w:r w:rsidRPr="005E5598">
        <w:rPr>
          <w:lang w:val="lt-LT"/>
        </w:rPr>
        <w:t>Titano dioksidas (E 171)</w:t>
      </w:r>
    </w:p>
    <w:p w14:paraId="11D9E2B9" w14:textId="77777777" w:rsidR="008C6EE6" w:rsidRPr="005E5598" w:rsidRDefault="008C6EE6" w:rsidP="008C6EE6">
      <w:pPr>
        <w:spacing w:line="240" w:lineRule="auto"/>
        <w:rPr>
          <w:lang w:val="lt-LT"/>
        </w:rPr>
      </w:pPr>
      <w:r w:rsidRPr="005E5598">
        <w:rPr>
          <w:lang w:val="lt-LT"/>
        </w:rPr>
        <w:t>Raudonasis geležies oksidas (E 172).</w:t>
      </w:r>
    </w:p>
    <w:p w14:paraId="6EDB9DC2" w14:textId="77777777" w:rsidR="008C6EE6" w:rsidRPr="005E5598" w:rsidRDefault="008C6EE6" w:rsidP="008C6EE6">
      <w:pPr>
        <w:spacing w:line="240" w:lineRule="auto"/>
        <w:rPr>
          <w:lang w:val="lt-LT"/>
        </w:rPr>
      </w:pPr>
    </w:p>
    <w:p w14:paraId="7A401169" w14:textId="77777777" w:rsidR="008C6EE6" w:rsidRPr="005E5598" w:rsidRDefault="008C6EE6" w:rsidP="008C6EE6">
      <w:pPr>
        <w:pStyle w:val="PI-2EMEASMCA"/>
      </w:pPr>
      <w:r w:rsidRPr="005E5598">
        <w:t>6.2</w:t>
      </w:r>
      <w:r w:rsidRPr="005E5598">
        <w:tab/>
        <w:t>Nesuderinamumas</w:t>
      </w:r>
    </w:p>
    <w:p w14:paraId="06E8E5C1" w14:textId="77777777" w:rsidR="008C6EE6" w:rsidRPr="005E5598" w:rsidRDefault="008C6EE6" w:rsidP="008C6EE6">
      <w:pPr>
        <w:spacing w:line="240" w:lineRule="auto"/>
        <w:rPr>
          <w:lang w:val="lt-LT"/>
        </w:rPr>
      </w:pPr>
    </w:p>
    <w:p w14:paraId="2FC2D34A" w14:textId="77777777" w:rsidR="008C6EE6" w:rsidRPr="005E5598" w:rsidRDefault="008C6EE6" w:rsidP="008C6EE6">
      <w:pPr>
        <w:spacing w:line="240" w:lineRule="auto"/>
        <w:rPr>
          <w:lang w:val="lt-LT"/>
        </w:rPr>
      </w:pPr>
      <w:r w:rsidRPr="005E5598">
        <w:rPr>
          <w:lang w:val="lt-LT"/>
        </w:rPr>
        <w:t>Duomenys nebūtini.</w:t>
      </w:r>
    </w:p>
    <w:p w14:paraId="60307DDF" w14:textId="77777777" w:rsidR="008C6EE6" w:rsidRPr="005E5598" w:rsidRDefault="008C6EE6" w:rsidP="008C6EE6">
      <w:pPr>
        <w:spacing w:line="240" w:lineRule="auto"/>
        <w:rPr>
          <w:lang w:val="lt-LT"/>
        </w:rPr>
      </w:pPr>
    </w:p>
    <w:p w14:paraId="3F59B27F" w14:textId="77777777" w:rsidR="008C6EE6" w:rsidRPr="005E5598" w:rsidRDefault="008C6EE6" w:rsidP="008C6EE6">
      <w:pPr>
        <w:pStyle w:val="PI-2EMEASMCA"/>
      </w:pPr>
      <w:r w:rsidRPr="005E5598">
        <w:t>6.3</w:t>
      </w:r>
      <w:r w:rsidRPr="005E5598">
        <w:tab/>
        <w:t>Tinkamumo laikas</w:t>
      </w:r>
    </w:p>
    <w:p w14:paraId="6F218DD9" w14:textId="77777777" w:rsidR="008C6EE6" w:rsidRPr="005E5598" w:rsidRDefault="008C6EE6" w:rsidP="008C6EE6">
      <w:pPr>
        <w:spacing w:line="240" w:lineRule="auto"/>
        <w:rPr>
          <w:lang w:val="lt-LT"/>
        </w:rPr>
      </w:pPr>
    </w:p>
    <w:p w14:paraId="754BA442" w14:textId="77777777" w:rsidR="008C6EE6" w:rsidRPr="005E5598" w:rsidRDefault="008C6EE6" w:rsidP="008C6EE6">
      <w:pPr>
        <w:spacing w:line="240" w:lineRule="auto"/>
        <w:rPr>
          <w:lang w:val="lt-LT"/>
        </w:rPr>
      </w:pPr>
      <w:r w:rsidRPr="005E5598">
        <w:rPr>
          <w:lang w:val="lt-LT"/>
        </w:rPr>
        <w:t>2 metai.</w:t>
      </w:r>
    </w:p>
    <w:p w14:paraId="71E95D80" w14:textId="77777777" w:rsidR="008C6EE6" w:rsidRPr="005E5598" w:rsidRDefault="008C6EE6" w:rsidP="008C6EE6">
      <w:pPr>
        <w:spacing w:line="240" w:lineRule="auto"/>
        <w:rPr>
          <w:lang w:val="lt-LT"/>
        </w:rPr>
      </w:pPr>
    </w:p>
    <w:p w14:paraId="20B4FC80" w14:textId="77777777" w:rsidR="008C6EE6" w:rsidRPr="005E5598" w:rsidRDefault="008C6EE6" w:rsidP="008C6EE6">
      <w:pPr>
        <w:pStyle w:val="PI-2EMEASMCA"/>
      </w:pPr>
      <w:r w:rsidRPr="005E5598">
        <w:t>6.4</w:t>
      </w:r>
      <w:r w:rsidRPr="005E5598">
        <w:tab/>
        <w:t>Specialios laikymo sąlygos</w:t>
      </w:r>
    </w:p>
    <w:p w14:paraId="5A477DDC" w14:textId="77777777" w:rsidR="008C6EE6" w:rsidRPr="005E5598" w:rsidRDefault="008C6EE6" w:rsidP="008C6EE6">
      <w:pPr>
        <w:spacing w:line="240" w:lineRule="auto"/>
        <w:rPr>
          <w:lang w:val="lt-LT"/>
        </w:rPr>
      </w:pPr>
    </w:p>
    <w:p w14:paraId="03B44614" w14:textId="77777777" w:rsidR="008C6EE6" w:rsidRPr="005E5598" w:rsidRDefault="008C6EE6" w:rsidP="008C6EE6">
      <w:pPr>
        <w:spacing w:line="240" w:lineRule="auto"/>
        <w:rPr>
          <w:lang w:val="lt-LT"/>
        </w:rPr>
      </w:pPr>
      <w:r w:rsidRPr="005E5598">
        <w:rPr>
          <w:noProof/>
          <w:lang w:val="lt-LT"/>
        </w:rPr>
        <w:t>Šiam vaistiniam preparatui specialių laikymo sąlygų nereikia.</w:t>
      </w:r>
    </w:p>
    <w:p w14:paraId="35F128FC" w14:textId="77777777" w:rsidR="008C6EE6" w:rsidRPr="005E5598" w:rsidRDefault="008C6EE6" w:rsidP="008C6EE6">
      <w:pPr>
        <w:spacing w:line="240" w:lineRule="auto"/>
        <w:rPr>
          <w:lang w:val="lt-LT"/>
        </w:rPr>
      </w:pPr>
    </w:p>
    <w:p w14:paraId="7FBE1C77" w14:textId="77777777" w:rsidR="008C6EE6" w:rsidRPr="005E5598" w:rsidRDefault="008C6EE6" w:rsidP="008C6EE6">
      <w:pPr>
        <w:pStyle w:val="PI-2EMEASMCA"/>
      </w:pPr>
      <w:r w:rsidRPr="005E5598">
        <w:t>6.5</w:t>
      </w:r>
      <w:r w:rsidRPr="005E5598">
        <w:tab/>
        <w:t>Talpyklės pobūdis ir jos turinys</w:t>
      </w:r>
    </w:p>
    <w:p w14:paraId="3B570807" w14:textId="77777777" w:rsidR="008C6EE6" w:rsidRPr="005E5598" w:rsidRDefault="008C6EE6" w:rsidP="008C6EE6">
      <w:pPr>
        <w:spacing w:line="240" w:lineRule="auto"/>
        <w:rPr>
          <w:lang w:val="lt-LT"/>
        </w:rPr>
      </w:pPr>
    </w:p>
    <w:p w14:paraId="14DBC5B1" w14:textId="7A6E4F65" w:rsidR="008C6EE6" w:rsidRPr="005E5598" w:rsidRDefault="008C6EE6" w:rsidP="008C6EE6">
      <w:pPr>
        <w:spacing w:line="240" w:lineRule="auto"/>
        <w:rPr>
          <w:lang w:val="lt-LT"/>
        </w:rPr>
      </w:pPr>
      <w:r w:rsidRPr="005E5598">
        <w:rPr>
          <w:lang w:val="lt-LT"/>
        </w:rPr>
        <w:t>Polipropileno arba didelio tankio polietileno</w:t>
      </w:r>
      <w:r w:rsidR="00CE32FC">
        <w:rPr>
          <w:lang w:val="lt-LT"/>
        </w:rPr>
        <w:t xml:space="preserve"> (DTPE)</w:t>
      </w:r>
      <w:r w:rsidRPr="005E5598">
        <w:rPr>
          <w:lang w:val="lt-LT"/>
        </w:rPr>
        <w:t xml:space="preserve"> buteliukai po 50 tablečių.</w:t>
      </w:r>
    </w:p>
    <w:p w14:paraId="4E3BE646" w14:textId="77777777" w:rsidR="008C6EE6" w:rsidRPr="002D495C" w:rsidRDefault="008C6EE6" w:rsidP="00D12C5C">
      <w:pPr>
        <w:pStyle w:val="BTEMEASMCA"/>
      </w:pPr>
    </w:p>
    <w:p w14:paraId="6AFDF680" w14:textId="77777777" w:rsidR="008C6EE6" w:rsidRPr="002D495C" w:rsidRDefault="008C6EE6" w:rsidP="00D12C5C">
      <w:pPr>
        <w:pStyle w:val="BTEMEASMCA"/>
      </w:pPr>
      <w:r w:rsidRPr="002D495C">
        <w:t>Užsukamame DTPE buteliuko dangtelyje yra sausiklis.</w:t>
      </w:r>
    </w:p>
    <w:p w14:paraId="2BE67BFF" w14:textId="77777777" w:rsidR="008C6EE6" w:rsidRPr="002D495C" w:rsidRDefault="008C6EE6" w:rsidP="00D12C5C">
      <w:pPr>
        <w:pStyle w:val="BTEMEASMCA"/>
      </w:pPr>
    </w:p>
    <w:p w14:paraId="442FA3E7" w14:textId="77777777" w:rsidR="008C6EE6" w:rsidRPr="002D495C" w:rsidRDefault="008C6EE6" w:rsidP="00D12C5C">
      <w:pPr>
        <w:pStyle w:val="BTEMEASMCA"/>
      </w:pPr>
      <w:r w:rsidRPr="002D495C">
        <w:t>Užsukamas DTPE buteliuko dangtelis yra vaikų neatidaromas.</w:t>
      </w:r>
    </w:p>
    <w:p w14:paraId="72AFAC95" w14:textId="77777777" w:rsidR="008C6EE6" w:rsidRPr="005E5598" w:rsidRDefault="008C6EE6" w:rsidP="00D12C5C">
      <w:pPr>
        <w:pStyle w:val="BTEMEASMCA"/>
        <w:rPr>
          <w:highlight w:val="lightGray"/>
        </w:rPr>
      </w:pPr>
    </w:p>
    <w:p w14:paraId="587CBDE6" w14:textId="77777777" w:rsidR="008C6EE6" w:rsidRPr="005E5598" w:rsidRDefault="008C6EE6" w:rsidP="00D12C5C">
      <w:pPr>
        <w:pStyle w:val="BTEMEASMCA"/>
        <w:rPr>
          <w:highlight w:val="lightGray"/>
        </w:rPr>
      </w:pPr>
    </w:p>
    <w:p w14:paraId="448DFE71" w14:textId="77777777" w:rsidR="008C6EE6" w:rsidRPr="005E5598" w:rsidRDefault="008C6EE6" w:rsidP="008C6EE6">
      <w:pPr>
        <w:pStyle w:val="PI-2EMEASMCA"/>
      </w:pPr>
      <w:r w:rsidRPr="005E5598">
        <w:t>6.6</w:t>
      </w:r>
      <w:r w:rsidRPr="005E5598">
        <w:tab/>
        <w:t>Specialūs reikalavimai atliekoms tvarkyti</w:t>
      </w:r>
    </w:p>
    <w:p w14:paraId="1666FF62" w14:textId="77777777" w:rsidR="008C6EE6" w:rsidRPr="005E5598" w:rsidRDefault="008C6EE6" w:rsidP="008C6EE6">
      <w:pPr>
        <w:spacing w:line="240" w:lineRule="auto"/>
        <w:rPr>
          <w:lang w:val="lt-LT"/>
        </w:rPr>
      </w:pPr>
    </w:p>
    <w:p w14:paraId="08600D46" w14:textId="77777777" w:rsidR="008C6EE6" w:rsidRPr="005E5598" w:rsidRDefault="008C6EE6" w:rsidP="008C6EE6">
      <w:pPr>
        <w:spacing w:line="240" w:lineRule="auto"/>
        <w:rPr>
          <w:lang w:val="lt-LT"/>
        </w:rPr>
      </w:pPr>
      <w:r w:rsidRPr="005E5598">
        <w:rPr>
          <w:lang w:val="lt-LT"/>
        </w:rPr>
        <w:t>Nesuvartotą vaistinį preparatą ar atliekas reikia tvarkyti laikantis vietinių reikalavimų.</w:t>
      </w:r>
    </w:p>
    <w:p w14:paraId="67E9F285" w14:textId="77777777" w:rsidR="008C6EE6" w:rsidRPr="005E5598" w:rsidRDefault="008C6EE6" w:rsidP="008C6EE6">
      <w:pPr>
        <w:spacing w:line="240" w:lineRule="auto"/>
        <w:rPr>
          <w:lang w:val="lt-LT"/>
        </w:rPr>
      </w:pPr>
    </w:p>
    <w:p w14:paraId="1509CC15" w14:textId="77777777" w:rsidR="008C6EE6" w:rsidRPr="005E5598" w:rsidRDefault="008C6EE6" w:rsidP="008C6EE6">
      <w:pPr>
        <w:spacing w:line="240" w:lineRule="auto"/>
        <w:rPr>
          <w:lang w:val="lt-LT"/>
        </w:rPr>
      </w:pPr>
    </w:p>
    <w:p w14:paraId="33E70D75" w14:textId="6182D410" w:rsidR="008C6EE6" w:rsidRPr="005E5598" w:rsidRDefault="008C6EE6" w:rsidP="00837EF6">
      <w:pPr>
        <w:pStyle w:val="PI-1EMEASMCA"/>
      </w:pPr>
      <w:r w:rsidRPr="005E5598">
        <w:t>7.</w:t>
      </w:r>
      <w:r w:rsidRPr="005E5598">
        <w:tab/>
      </w:r>
      <w:r w:rsidR="007C0713">
        <w:t>REGISTRUOTOJAS</w:t>
      </w:r>
    </w:p>
    <w:p w14:paraId="41FC1473" w14:textId="77777777" w:rsidR="008C6EE6" w:rsidRPr="005E5598" w:rsidRDefault="008C6EE6" w:rsidP="008C6EE6">
      <w:pPr>
        <w:spacing w:line="240" w:lineRule="auto"/>
        <w:rPr>
          <w:lang w:val="lt-LT"/>
        </w:rPr>
      </w:pPr>
    </w:p>
    <w:p w14:paraId="7EA95C89" w14:textId="77777777" w:rsidR="008C6EE6" w:rsidRPr="005E5598" w:rsidRDefault="008C6EE6" w:rsidP="008C6EE6">
      <w:pPr>
        <w:spacing w:line="240" w:lineRule="auto"/>
        <w:rPr>
          <w:lang w:val="lt-LT"/>
        </w:rPr>
      </w:pPr>
      <w:r w:rsidRPr="005E5598">
        <w:rPr>
          <w:lang w:val="lt-LT"/>
        </w:rPr>
        <w:t>H. Lundbeck A/S</w:t>
      </w:r>
    </w:p>
    <w:p w14:paraId="424FEF07" w14:textId="77777777" w:rsidR="008C6EE6" w:rsidRPr="005E5598" w:rsidRDefault="008C6EE6" w:rsidP="008C6EE6">
      <w:pPr>
        <w:spacing w:line="240" w:lineRule="auto"/>
        <w:rPr>
          <w:lang w:val="lt-LT"/>
        </w:rPr>
      </w:pPr>
      <w:r w:rsidRPr="005E5598">
        <w:rPr>
          <w:lang w:val="lt-LT"/>
        </w:rPr>
        <w:t>Ottiliavej 9</w:t>
      </w:r>
    </w:p>
    <w:p w14:paraId="0F91B1BE" w14:textId="2B79567D" w:rsidR="008C6EE6" w:rsidRPr="005E5598" w:rsidRDefault="008C6EE6" w:rsidP="008C6EE6">
      <w:pPr>
        <w:spacing w:line="240" w:lineRule="auto"/>
        <w:rPr>
          <w:lang w:val="lt-LT"/>
        </w:rPr>
      </w:pPr>
      <w:r w:rsidRPr="005E5598">
        <w:rPr>
          <w:lang w:val="lt-LT"/>
        </w:rPr>
        <w:t>2500 Valby</w:t>
      </w:r>
    </w:p>
    <w:p w14:paraId="635C8376" w14:textId="77777777" w:rsidR="008C6EE6" w:rsidRPr="005E5598" w:rsidRDefault="008C6EE6" w:rsidP="008C6EE6">
      <w:pPr>
        <w:spacing w:line="240" w:lineRule="auto"/>
        <w:rPr>
          <w:lang w:val="lt-LT"/>
        </w:rPr>
      </w:pPr>
      <w:r w:rsidRPr="005E5598">
        <w:rPr>
          <w:lang w:val="lt-LT"/>
        </w:rPr>
        <w:t>Danija</w:t>
      </w:r>
    </w:p>
    <w:p w14:paraId="6F2C43F8" w14:textId="77777777" w:rsidR="008C6EE6" w:rsidRPr="005E5598" w:rsidRDefault="008C6EE6" w:rsidP="008C6EE6">
      <w:pPr>
        <w:spacing w:line="240" w:lineRule="auto"/>
        <w:rPr>
          <w:lang w:val="lt-LT"/>
        </w:rPr>
      </w:pPr>
    </w:p>
    <w:p w14:paraId="103875D6" w14:textId="77777777" w:rsidR="008C6EE6" w:rsidRPr="005E5598" w:rsidRDefault="008C6EE6" w:rsidP="008C6EE6">
      <w:pPr>
        <w:spacing w:line="240" w:lineRule="auto"/>
        <w:rPr>
          <w:lang w:val="lt-LT"/>
        </w:rPr>
      </w:pPr>
    </w:p>
    <w:p w14:paraId="610D4637" w14:textId="53A337DF" w:rsidR="008C6EE6" w:rsidRPr="005E5598" w:rsidRDefault="008C6EE6" w:rsidP="00837EF6">
      <w:pPr>
        <w:pStyle w:val="PI-1EMEASMCA"/>
      </w:pPr>
      <w:r w:rsidRPr="005E5598">
        <w:t>8.</w:t>
      </w:r>
      <w:r w:rsidRPr="005E5598">
        <w:tab/>
      </w:r>
      <w:r w:rsidR="007C0713">
        <w:t>REGISTRACIJOS</w:t>
      </w:r>
      <w:r w:rsidR="007C0713" w:rsidRPr="005E5598">
        <w:t xml:space="preserve"> </w:t>
      </w:r>
      <w:r w:rsidRPr="005E5598">
        <w:t>PAŽYMĖJIMO NUMERIS (-IAI)</w:t>
      </w:r>
    </w:p>
    <w:p w14:paraId="554BA404" w14:textId="77777777" w:rsidR="008C6EE6" w:rsidRPr="005E5598" w:rsidRDefault="008C6EE6" w:rsidP="00D12C5C">
      <w:pPr>
        <w:pStyle w:val="BTEMEASMCA"/>
      </w:pPr>
    </w:p>
    <w:p w14:paraId="51E006D8" w14:textId="77777777" w:rsidR="008C6EE6" w:rsidRPr="005E5598" w:rsidRDefault="008C6EE6" w:rsidP="008C6EE6">
      <w:pPr>
        <w:spacing w:line="240" w:lineRule="auto"/>
        <w:rPr>
          <w:lang w:val="lt-LT"/>
        </w:rPr>
      </w:pPr>
      <w:r w:rsidRPr="005E5598">
        <w:rPr>
          <w:lang w:val="lt-LT"/>
        </w:rPr>
        <w:t>LT/1/98/2199/002</w:t>
      </w:r>
    </w:p>
    <w:p w14:paraId="1A735AB2" w14:textId="77777777" w:rsidR="008C6EE6" w:rsidRPr="00AC6B1B" w:rsidRDefault="008C6EE6" w:rsidP="008C6EE6">
      <w:pPr>
        <w:spacing w:line="240" w:lineRule="auto"/>
        <w:rPr>
          <w:lang w:val="lt-LT"/>
        </w:rPr>
      </w:pPr>
    </w:p>
    <w:p w14:paraId="566B2A6A" w14:textId="77777777" w:rsidR="008C6EE6" w:rsidRPr="005E5598" w:rsidRDefault="008C6EE6" w:rsidP="00D12C5C">
      <w:pPr>
        <w:pStyle w:val="BTEMEASMCA"/>
      </w:pPr>
    </w:p>
    <w:p w14:paraId="684716D9" w14:textId="5EB71EE0" w:rsidR="008C6EE6" w:rsidRPr="005E5598" w:rsidRDefault="008C6EE6" w:rsidP="00837EF6">
      <w:pPr>
        <w:pStyle w:val="PI-1EMEASMCA"/>
      </w:pPr>
      <w:r w:rsidRPr="005E5598">
        <w:t>9.</w:t>
      </w:r>
      <w:r w:rsidRPr="005E5598">
        <w:tab/>
      </w:r>
      <w:r w:rsidR="007C0713" w:rsidRPr="007C0713">
        <w:t>REGISTRAVIMO / PERREGISTRAVIMO DATA</w:t>
      </w:r>
    </w:p>
    <w:p w14:paraId="0A4463B8" w14:textId="77777777" w:rsidR="008C6EE6" w:rsidRPr="005E5598" w:rsidRDefault="008C6EE6" w:rsidP="008C6EE6">
      <w:pPr>
        <w:spacing w:line="240" w:lineRule="auto"/>
        <w:rPr>
          <w:lang w:val="lt-LT"/>
        </w:rPr>
      </w:pPr>
    </w:p>
    <w:p w14:paraId="7CB237FF" w14:textId="7AAFF8D7" w:rsidR="008C6EE6" w:rsidRPr="005E5598" w:rsidRDefault="007C0713" w:rsidP="008C6EE6">
      <w:pPr>
        <w:spacing w:line="240" w:lineRule="auto"/>
        <w:rPr>
          <w:noProof/>
          <w:lang w:val="lt-LT"/>
        </w:rPr>
      </w:pPr>
      <w:r>
        <w:rPr>
          <w:noProof/>
          <w:lang w:val="lt-LT"/>
        </w:rPr>
        <w:t>Registravimo data</w:t>
      </w:r>
      <w:r w:rsidR="008C6EE6" w:rsidRPr="005E5598">
        <w:rPr>
          <w:noProof/>
          <w:lang w:val="lt-LT"/>
        </w:rPr>
        <w:t xml:space="preserve"> 1998 m. birželio 02 d.</w:t>
      </w:r>
    </w:p>
    <w:p w14:paraId="19B2DE19" w14:textId="5BA33164" w:rsidR="008C6EE6" w:rsidRPr="005E5598" w:rsidRDefault="007C0713" w:rsidP="008C6EE6">
      <w:pPr>
        <w:spacing w:line="240" w:lineRule="auto"/>
        <w:rPr>
          <w:lang w:val="lt-LT"/>
        </w:rPr>
      </w:pPr>
      <w:r>
        <w:rPr>
          <w:noProof/>
          <w:lang w:val="lt-LT"/>
        </w:rPr>
        <w:t>Paskutinio perregstravimo data</w:t>
      </w:r>
      <w:r w:rsidR="008C6EE6" w:rsidRPr="005E5598">
        <w:rPr>
          <w:noProof/>
          <w:lang w:val="lt-LT"/>
        </w:rPr>
        <w:t xml:space="preserve"> 2010 m. lapkričio 10 d.</w:t>
      </w:r>
    </w:p>
    <w:p w14:paraId="7DFF1FAC" w14:textId="77777777" w:rsidR="008C6EE6" w:rsidRPr="005E5598" w:rsidRDefault="008C6EE6" w:rsidP="008C6EE6">
      <w:pPr>
        <w:spacing w:line="240" w:lineRule="auto"/>
        <w:rPr>
          <w:lang w:val="lt-LT"/>
        </w:rPr>
      </w:pPr>
    </w:p>
    <w:p w14:paraId="3F6F0B56" w14:textId="77777777" w:rsidR="008C6EE6" w:rsidRPr="005E5598" w:rsidRDefault="008C6EE6" w:rsidP="00837EF6">
      <w:pPr>
        <w:pStyle w:val="PI-1EMEASMCA"/>
      </w:pPr>
      <w:r w:rsidRPr="005E5598">
        <w:t>10.</w:t>
      </w:r>
      <w:r w:rsidRPr="005E5598">
        <w:tab/>
        <w:t>TEKSTO PERŽIŪROS DATA</w:t>
      </w:r>
    </w:p>
    <w:p w14:paraId="2212B3D7" w14:textId="77777777" w:rsidR="008C6EE6" w:rsidRPr="005E5598" w:rsidRDefault="008C6EE6" w:rsidP="00D12C5C">
      <w:pPr>
        <w:pStyle w:val="BTEMEASMCA"/>
      </w:pPr>
    </w:p>
    <w:p w14:paraId="0E270CCF" w14:textId="5E29122D" w:rsidR="00505636" w:rsidRDefault="007C0713" w:rsidP="008C6EE6">
      <w:pPr>
        <w:spacing w:line="240" w:lineRule="auto"/>
        <w:rPr>
          <w:lang w:val="lt-LT"/>
        </w:rPr>
      </w:pPr>
      <w:r>
        <w:rPr>
          <w:lang w:val="lt-LT"/>
        </w:rPr>
        <w:t xml:space="preserve">2021 m. </w:t>
      </w:r>
      <w:r w:rsidR="00AC6B1B">
        <w:rPr>
          <w:lang w:val="lt-LT"/>
        </w:rPr>
        <w:t>gruodžio</w:t>
      </w:r>
      <w:r>
        <w:rPr>
          <w:lang w:val="lt-LT"/>
        </w:rPr>
        <w:t xml:space="preserve"> 9 d.</w:t>
      </w:r>
    </w:p>
    <w:p w14:paraId="2192EBDF" w14:textId="77777777" w:rsidR="00837EF6" w:rsidRDefault="00837EF6" w:rsidP="00505636">
      <w:pPr>
        <w:spacing w:line="240" w:lineRule="auto"/>
        <w:rPr>
          <w:lang w:val="lt-LT"/>
        </w:rPr>
      </w:pPr>
    </w:p>
    <w:p w14:paraId="428A1187" w14:textId="77777777" w:rsidR="008C6EE6" w:rsidRPr="005E5598" w:rsidRDefault="008C6EE6" w:rsidP="008C6EE6">
      <w:pPr>
        <w:spacing w:line="240" w:lineRule="auto"/>
        <w:rPr>
          <w:lang w:val="lt-LT"/>
        </w:rPr>
      </w:pPr>
    </w:p>
    <w:p w14:paraId="45CF3A64" w14:textId="77777777" w:rsidR="008C6EE6" w:rsidRPr="005E5598" w:rsidRDefault="008C6EE6" w:rsidP="008C6EE6">
      <w:pPr>
        <w:spacing w:line="240" w:lineRule="auto"/>
        <w:rPr>
          <w:lang w:val="lt-LT"/>
        </w:rPr>
      </w:pPr>
      <w:r w:rsidRPr="005E5598">
        <w:rPr>
          <w:iCs/>
          <w:noProof/>
          <w:lang w:val="lt-LT"/>
        </w:rPr>
        <w:t xml:space="preserve">Išsami informacija apie šį </w:t>
      </w:r>
      <w:r w:rsidRPr="005E5598">
        <w:rPr>
          <w:lang w:val="lt-LT"/>
        </w:rPr>
        <w:t xml:space="preserve">vaistinį preparatą pateikiama Valstybinės vaistų kontrolės tarnybos prie Lietuvos Respublikos sveikatos apsaugos ministerijos </w:t>
      </w:r>
      <w:r w:rsidRPr="005E5598">
        <w:rPr>
          <w:noProof/>
          <w:lang w:val="lt-LT"/>
        </w:rPr>
        <w:t>tinklalapyje</w:t>
      </w:r>
      <w:r w:rsidRPr="005E5598">
        <w:rPr>
          <w:i/>
          <w:noProof/>
          <w:lang w:val="lt-LT"/>
        </w:rPr>
        <w:t xml:space="preserve"> </w:t>
      </w:r>
      <w:hyperlink r:id="rId12" w:history="1">
        <w:r w:rsidRPr="005E5598">
          <w:rPr>
            <w:rStyle w:val="Hipersaitas"/>
            <w:lang w:val="lt-LT"/>
          </w:rPr>
          <w:t>http://www.vvkt.lt/</w:t>
        </w:r>
      </w:hyperlink>
    </w:p>
    <w:p w14:paraId="39FFD9B5" w14:textId="77777777" w:rsidR="008C6EE6" w:rsidRPr="005E5598" w:rsidRDefault="008C6EE6" w:rsidP="008C6EE6">
      <w:pPr>
        <w:spacing w:line="240" w:lineRule="auto"/>
        <w:rPr>
          <w:lang w:val="lt-LT"/>
        </w:rPr>
      </w:pPr>
    </w:p>
    <w:p w14:paraId="274FC441" w14:textId="77777777" w:rsidR="008C6EE6" w:rsidRPr="005E5598" w:rsidRDefault="008C6EE6" w:rsidP="00D12C5C">
      <w:pPr>
        <w:pStyle w:val="BTEMEASMCA"/>
      </w:pPr>
      <w:r w:rsidRPr="005E5598">
        <w:br w:type="page"/>
      </w:r>
    </w:p>
    <w:p w14:paraId="3A28C0BD" w14:textId="77777777" w:rsidR="008C6EE6" w:rsidRPr="005E5598" w:rsidRDefault="008C6EE6" w:rsidP="00D12C5C">
      <w:pPr>
        <w:pStyle w:val="BTEMEASMCA"/>
      </w:pPr>
    </w:p>
    <w:p w14:paraId="4876E54E" w14:textId="77777777" w:rsidR="008C6EE6" w:rsidRPr="005E5598" w:rsidRDefault="008C6EE6" w:rsidP="00D12C5C">
      <w:pPr>
        <w:pStyle w:val="BTEMEASMCA"/>
      </w:pPr>
    </w:p>
    <w:p w14:paraId="1447C897" w14:textId="77777777" w:rsidR="008C6EE6" w:rsidRPr="005E5598" w:rsidRDefault="008C6EE6" w:rsidP="00D12C5C">
      <w:pPr>
        <w:pStyle w:val="BTEMEASMCA"/>
      </w:pPr>
    </w:p>
    <w:p w14:paraId="20E707DF" w14:textId="77777777" w:rsidR="008C6EE6" w:rsidRPr="005E5598" w:rsidRDefault="008C6EE6" w:rsidP="00D12C5C">
      <w:pPr>
        <w:pStyle w:val="BTEMEASMCA"/>
      </w:pPr>
    </w:p>
    <w:p w14:paraId="5A25C6A2" w14:textId="77777777" w:rsidR="008C6EE6" w:rsidRPr="005E5598" w:rsidRDefault="008C6EE6" w:rsidP="00D12C5C">
      <w:pPr>
        <w:pStyle w:val="BTEMEASMCA"/>
      </w:pPr>
    </w:p>
    <w:p w14:paraId="76421FC5" w14:textId="77777777" w:rsidR="008C6EE6" w:rsidRPr="005E5598" w:rsidRDefault="008C6EE6" w:rsidP="00D12C5C">
      <w:pPr>
        <w:pStyle w:val="BTEMEASMCA"/>
      </w:pPr>
    </w:p>
    <w:p w14:paraId="61C9D07C" w14:textId="77777777" w:rsidR="008C6EE6" w:rsidRPr="005E5598" w:rsidRDefault="008C6EE6" w:rsidP="00D12C5C">
      <w:pPr>
        <w:pStyle w:val="BTEMEASMCA"/>
      </w:pPr>
    </w:p>
    <w:p w14:paraId="16501212" w14:textId="77777777" w:rsidR="008C6EE6" w:rsidRPr="005E5598" w:rsidRDefault="008C6EE6" w:rsidP="00D12C5C">
      <w:pPr>
        <w:pStyle w:val="BTEMEASMCA"/>
      </w:pPr>
    </w:p>
    <w:p w14:paraId="18D1FB08" w14:textId="77777777" w:rsidR="008C6EE6" w:rsidRPr="005E5598" w:rsidRDefault="008C6EE6" w:rsidP="00D12C5C">
      <w:pPr>
        <w:pStyle w:val="BTEMEASMCA"/>
      </w:pPr>
    </w:p>
    <w:p w14:paraId="4A98281D" w14:textId="77777777" w:rsidR="008C6EE6" w:rsidRPr="005E5598" w:rsidRDefault="008C6EE6" w:rsidP="00D12C5C">
      <w:pPr>
        <w:pStyle w:val="BTEMEASMCA"/>
      </w:pPr>
    </w:p>
    <w:p w14:paraId="4A47C1F1" w14:textId="77777777" w:rsidR="008C6EE6" w:rsidRPr="005E5598" w:rsidRDefault="008C6EE6" w:rsidP="00D12C5C">
      <w:pPr>
        <w:pStyle w:val="BTEMEASMCA"/>
      </w:pPr>
    </w:p>
    <w:p w14:paraId="3DE8197C" w14:textId="77777777" w:rsidR="008C6EE6" w:rsidRPr="005E5598" w:rsidRDefault="008C6EE6" w:rsidP="00D12C5C">
      <w:pPr>
        <w:pStyle w:val="BTEMEASMCA"/>
      </w:pPr>
    </w:p>
    <w:p w14:paraId="0C268936" w14:textId="77777777" w:rsidR="008C6EE6" w:rsidRPr="005E5598" w:rsidRDefault="008C6EE6" w:rsidP="00D12C5C">
      <w:pPr>
        <w:pStyle w:val="BTEMEASMCA"/>
      </w:pPr>
    </w:p>
    <w:p w14:paraId="3D6A83F4" w14:textId="77777777" w:rsidR="008C6EE6" w:rsidRPr="005E5598" w:rsidRDefault="008C6EE6" w:rsidP="00D12C5C">
      <w:pPr>
        <w:pStyle w:val="BTEMEASMCA"/>
      </w:pPr>
    </w:p>
    <w:p w14:paraId="3A550F58" w14:textId="77777777" w:rsidR="008C6EE6" w:rsidRPr="005E5598" w:rsidRDefault="008C6EE6" w:rsidP="00D12C5C">
      <w:pPr>
        <w:pStyle w:val="BTEMEASMCA"/>
      </w:pPr>
    </w:p>
    <w:p w14:paraId="6C3A656E" w14:textId="77777777" w:rsidR="008C6EE6" w:rsidRPr="005E5598" w:rsidRDefault="008C6EE6" w:rsidP="00D12C5C">
      <w:pPr>
        <w:pStyle w:val="BTEMEASMCA"/>
      </w:pPr>
    </w:p>
    <w:p w14:paraId="17520B39" w14:textId="77777777" w:rsidR="008C6EE6" w:rsidRPr="005E5598" w:rsidRDefault="008C6EE6" w:rsidP="00D12C5C">
      <w:pPr>
        <w:pStyle w:val="BTEMEASMCA"/>
      </w:pPr>
    </w:p>
    <w:p w14:paraId="418550AA" w14:textId="77777777" w:rsidR="008C6EE6" w:rsidRPr="005E5598" w:rsidRDefault="008C6EE6" w:rsidP="00D12C5C">
      <w:pPr>
        <w:pStyle w:val="BTEMEASMCA"/>
      </w:pPr>
    </w:p>
    <w:p w14:paraId="3274641F" w14:textId="77777777" w:rsidR="008C6EE6" w:rsidRPr="005E5598" w:rsidRDefault="008C6EE6" w:rsidP="00D12C5C">
      <w:pPr>
        <w:pStyle w:val="BTEMEASMCA"/>
      </w:pPr>
    </w:p>
    <w:p w14:paraId="3631D559" w14:textId="77777777" w:rsidR="008C6EE6" w:rsidRPr="005E5598" w:rsidRDefault="008C6EE6" w:rsidP="00D12C5C">
      <w:pPr>
        <w:pStyle w:val="BTEMEASMCA"/>
      </w:pPr>
    </w:p>
    <w:p w14:paraId="30D29A3D" w14:textId="77777777" w:rsidR="008C6EE6" w:rsidRPr="005E5598" w:rsidRDefault="008C6EE6" w:rsidP="00D12C5C">
      <w:pPr>
        <w:pStyle w:val="BTEMEASMCA"/>
      </w:pPr>
    </w:p>
    <w:p w14:paraId="1A73E703" w14:textId="77777777" w:rsidR="008C6EE6" w:rsidRPr="005E5598" w:rsidRDefault="008C6EE6" w:rsidP="008C6EE6">
      <w:pPr>
        <w:pStyle w:val="TTEMEASMCA"/>
      </w:pPr>
    </w:p>
    <w:p w14:paraId="6B721130" w14:textId="77777777" w:rsidR="008C6EE6" w:rsidRDefault="008C6EE6" w:rsidP="008C6EE6">
      <w:pPr>
        <w:pStyle w:val="TTEMEASMCA"/>
      </w:pPr>
    </w:p>
    <w:p w14:paraId="120A59FF" w14:textId="77777777" w:rsidR="008C6EE6" w:rsidRPr="005E5598" w:rsidRDefault="008C6EE6" w:rsidP="008C6EE6">
      <w:pPr>
        <w:pStyle w:val="TTEMEASMCA"/>
      </w:pPr>
      <w:r w:rsidRPr="005E5598">
        <w:t>II PRIEDAS</w:t>
      </w:r>
    </w:p>
    <w:p w14:paraId="322B5358" w14:textId="77777777" w:rsidR="008C6EE6" w:rsidRPr="005E5598" w:rsidRDefault="008C6EE6" w:rsidP="008C6EE6">
      <w:pPr>
        <w:pStyle w:val="TTEMEASMCA"/>
      </w:pPr>
    </w:p>
    <w:p w14:paraId="43292A4A" w14:textId="62A26E2D" w:rsidR="008C6EE6" w:rsidRPr="005E5598" w:rsidRDefault="007C0713" w:rsidP="008C6EE6">
      <w:pPr>
        <w:pStyle w:val="TTEMEASMCA"/>
      </w:pPr>
      <w:r>
        <w:t>REGISTRACIJOS</w:t>
      </w:r>
      <w:r w:rsidRPr="005E5598">
        <w:t xml:space="preserve"> </w:t>
      </w:r>
      <w:r w:rsidR="008C6EE6" w:rsidRPr="005E5598">
        <w:t>SĄLYGOS</w:t>
      </w:r>
    </w:p>
    <w:p w14:paraId="1D483220" w14:textId="77777777" w:rsidR="008C6EE6" w:rsidRPr="005E5598" w:rsidRDefault="008C6EE6" w:rsidP="00D12C5C">
      <w:pPr>
        <w:pStyle w:val="BTEMEASMCA"/>
      </w:pPr>
    </w:p>
    <w:p w14:paraId="75B7B5E9" w14:textId="77777777" w:rsidR="008C6EE6" w:rsidRPr="005E5598" w:rsidRDefault="008C6EE6" w:rsidP="008C6EE6">
      <w:pPr>
        <w:pStyle w:val="BTAnIIEMEASMCA"/>
        <w:rPr>
          <w:highlight w:val="yellow"/>
          <w:lang w:val="lt-LT" w:eastAsia="x-none"/>
        </w:rPr>
      </w:pPr>
      <w:r w:rsidRPr="005E5598">
        <w:rPr>
          <w:lang w:val="lt-LT" w:eastAsia="x-none"/>
        </w:rPr>
        <w:t>A.</w:t>
      </w:r>
      <w:r w:rsidRPr="005E5598">
        <w:rPr>
          <w:lang w:val="lt-LT" w:eastAsia="x-none"/>
        </w:rPr>
        <w:tab/>
        <w:t>GAMINTOJAS,</w:t>
      </w:r>
      <w:r w:rsidRPr="005E5598">
        <w:rPr>
          <w:b w:val="0"/>
          <w:lang w:val="lt-LT" w:eastAsia="x-none"/>
        </w:rPr>
        <w:t xml:space="preserve"> </w:t>
      </w:r>
      <w:r w:rsidRPr="005E5598">
        <w:rPr>
          <w:lang w:val="lt-LT" w:eastAsia="x-none"/>
        </w:rPr>
        <w:t>ATSAKINGAS UŽ SERIJŲ IŠLEIDIMĄ</w:t>
      </w:r>
    </w:p>
    <w:p w14:paraId="23CAA601" w14:textId="77777777" w:rsidR="008C6EE6" w:rsidRPr="005E5598" w:rsidRDefault="008C6EE6" w:rsidP="00D12C5C">
      <w:pPr>
        <w:pStyle w:val="BTEMEASMCA"/>
        <w:rPr>
          <w:highlight w:val="yellow"/>
        </w:rPr>
      </w:pPr>
    </w:p>
    <w:p w14:paraId="304F3FAB" w14:textId="77777777" w:rsidR="008C6EE6" w:rsidRPr="005E5598" w:rsidRDefault="008C6EE6" w:rsidP="008C6EE6">
      <w:pPr>
        <w:pStyle w:val="BTAnIIEMEASMCA"/>
        <w:rPr>
          <w:lang w:val="lt-LT" w:eastAsia="x-none"/>
        </w:rPr>
      </w:pPr>
      <w:r w:rsidRPr="005E5598">
        <w:rPr>
          <w:lang w:val="lt-LT" w:eastAsia="x-none"/>
        </w:rPr>
        <w:t>B.</w:t>
      </w:r>
      <w:r w:rsidRPr="005E5598">
        <w:rPr>
          <w:lang w:val="lt-LT" w:eastAsia="x-none"/>
        </w:rPr>
        <w:tab/>
        <w:t>TIEKIMO IR VARTOJIMO SĄLYGOS AR APRIBOJIMAI</w:t>
      </w:r>
    </w:p>
    <w:p w14:paraId="6B4A4BA6" w14:textId="77777777" w:rsidR="008C6EE6" w:rsidRPr="005E5598" w:rsidRDefault="008C6EE6" w:rsidP="00D12C5C">
      <w:pPr>
        <w:pStyle w:val="BTEMEASMCA"/>
        <w:rPr>
          <w:highlight w:val="yellow"/>
        </w:rPr>
      </w:pPr>
    </w:p>
    <w:p w14:paraId="1C4518EA" w14:textId="77777777" w:rsidR="008C6EE6" w:rsidRPr="005E5598" w:rsidRDefault="008C6EE6" w:rsidP="00837EF6">
      <w:pPr>
        <w:pStyle w:val="PI-1EMEASMCA"/>
      </w:pPr>
      <w:r w:rsidRPr="005E5598">
        <w:br w:type="page"/>
        <w:t>A.</w:t>
      </w:r>
      <w:r w:rsidRPr="005E5598">
        <w:tab/>
        <w:t>GAMINTOJAS, ATSAKINGAS UŽ SERIJŲ IŠLEIDIMĄ</w:t>
      </w:r>
    </w:p>
    <w:p w14:paraId="21D99B5B" w14:textId="77777777" w:rsidR="008C6EE6" w:rsidRPr="005E5598" w:rsidRDefault="008C6EE6" w:rsidP="00D12C5C">
      <w:pPr>
        <w:pStyle w:val="BTEMEASMCA"/>
        <w:rPr>
          <w:highlight w:val="yellow"/>
        </w:rPr>
      </w:pPr>
    </w:p>
    <w:p w14:paraId="3429BD70" w14:textId="77777777" w:rsidR="008C6EE6" w:rsidRPr="001579C7" w:rsidRDefault="008C6EE6" w:rsidP="00D12C5C">
      <w:pPr>
        <w:pStyle w:val="BTuEMEASMCA"/>
      </w:pPr>
      <w:r w:rsidRPr="001579C7">
        <w:t>Gamintojo, atsakingo už serijų išleidimą, pavadinimas ir adresas</w:t>
      </w:r>
    </w:p>
    <w:p w14:paraId="40554130" w14:textId="77777777" w:rsidR="008C6EE6" w:rsidRPr="00341378" w:rsidRDefault="008C6EE6" w:rsidP="00D12C5C">
      <w:pPr>
        <w:pStyle w:val="BTEMEASMCA"/>
      </w:pPr>
    </w:p>
    <w:p w14:paraId="21B29D90" w14:textId="77777777" w:rsidR="008C6EE6" w:rsidRPr="00341378" w:rsidRDefault="008C6EE6" w:rsidP="00D12C5C">
      <w:pPr>
        <w:pStyle w:val="BTEMEASMCA"/>
      </w:pPr>
      <w:r w:rsidRPr="00341378">
        <w:t>H. Lundbeck A/S</w:t>
      </w:r>
    </w:p>
    <w:p w14:paraId="5C536FF5" w14:textId="77777777" w:rsidR="008C6EE6" w:rsidRPr="00341378" w:rsidRDefault="008C6EE6" w:rsidP="00D12C5C">
      <w:pPr>
        <w:pStyle w:val="BTEMEASMCA"/>
      </w:pPr>
      <w:r w:rsidRPr="00341378">
        <w:t>Ottiliavej 9</w:t>
      </w:r>
    </w:p>
    <w:p w14:paraId="07FAF142" w14:textId="6F7A434C" w:rsidR="008C6EE6" w:rsidRPr="00341378" w:rsidRDefault="008C6EE6" w:rsidP="00D12C5C">
      <w:pPr>
        <w:pStyle w:val="BTEMEASMCA"/>
      </w:pPr>
      <w:r w:rsidRPr="00341378">
        <w:t>2500 Valby</w:t>
      </w:r>
    </w:p>
    <w:p w14:paraId="41062FFE" w14:textId="77777777" w:rsidR="008C6EE6" w:rsidRPr="00341378" w:rsidRDefault="008C6EE6" w:rsidP="00D12C5C">
      <w:pPr>
        <w:pStyle w:val="BTEMEASMCA"/>
      </w:pPr>
      <w:r w:rsidRPr="00341378">
        <w:t>Danija</w:t>
      </w:r>
    </w:p>
    <w:p w14:paraId="256BF3E6" w14:textId="77777777" w:rsidR="008C6EE6" w:rsidRPr="004A50BE" w:rsidRDefault="008C6EE6" w:rsidP="00D12C5C">
      <w:pPr>
        <w:pStyle w:val="BTEMEASMCA"/>
        <w:rPr>
          <w:highlight w:val="yellow"/>
        </w:rPr>
      </w:pPr>
    </w:p>
    <w:p w14:paraId="3978831D" w14:textId="77777777" w:rsidR="008C6EE6" w:rsidRPr="005E5598" w:rsidRDefault="008C6EE6" w:rsidP="00D12C5C">
      <w:pPr>
        <w:pStyle w:val="BTEMEASMCA"/>
        <w:rPr>
          <w:highlight w:val="yellow"/>
        </w:rPr>
      </w:pPr>
    </w:p>
    <w:p w14:paraId="5F4AD117" w14:textId="49738EE6" w:rsidR="008C6EE6" w:rsidRPr="005E5598" w:rsidRDefault="008C6EE6" w:rsidP="00837EF6">
      <w:pPr>
        <w:pStyle w:val="PI-1EMEASMCA"/>
      </w:pPr>
      <w:bookmarkStart w:id="4" w:name="_Toc129243129"/>
      <w:bookmarkStart w:id="5" w:name="_Toc129243254"/>
      <w:bookmarkStart w:id="6" w:name="_Toc129243130"/>
      <w:bookmarkStart w:id="7" w:name="_Toc129243255"/>
      <w:r w:rsidRPr="005E5598">
        <w:t>B.</w:t>
      </w:r>
      <w:r w:rsidRPr="005E5598">
        <w:tab/>
        <w:t>TIEKIMO IR VARTOJIMO SĄLYGOS AR APRIBOJIMAI</w:t>
      </w:r>
      <w:bookmarkEnd w:id="4"/>
      <w:bookmarkEnd w:id="5"/>
      <w:bookmarkEnd w:id="6"/>
      <w:bookmarkEnd w:id="7"/>
    </w:p>
    <w:p w14:paraId="54444C3A" w14:textId="77777777" w:rsidR="008C6EE6" w:rsidRPr="005E5598" w:rsidRDefault="008C6EE6" w:rsidP="00D12C5C">
      <w:pPr>
        <w:pStyle w:val="BTEMEASMCA"/>
      </w:pPr>
    </w:p>
    <w:p w14:paraId="5B2D23FC" w14:textId="77777777" w:rsidR="008C6EE6" w:rsidRPr="00341378" w:rsidRDefault="008C6EE6" w:rsidP="00D12C5C">
      <w:pPr>
        <w:pStyle w:val="BTEMEASMCA"/>
      </w:pPr>
      <w:r w:rsidRPr="00341378">
        <w:t>Receptinis vaistinis preparatas.</w:t>
      </w:r>
    </w:p>
    <w:p w14:paraId="6DCA6F5C" w14:textId="77777777" w:rsidR="008C6EE6" w:rsidRPr="005E5598" w:rsidRDefault="008C6EE6" w:rsidP="00D12C5C">
      <w:pPr>
        <w:pStyle w:val="BTEMEASMCA"/>
        <w:rPr>
          <w:highlight w:val="yellow"/>
        </w:rPr>
      </w:pPr>
    </w:p>
    <w:p w14:paraId="0A1EFD15" w14:textId="77777777" w:rsidR="008C6EE6" w:rsidRPr="005E5598" w:rsidRDefault="008C6EE6" w:rsidP="00D12C5C">
      <w:pPr>
        <w:pStyle w:val="BTEMEASMCA"/>
      </w:pPr>
      <w:r w:rsidRPr="005E5598">
        <w:br w:type="page"/>
      </w:r>
    </w:p>
    <w:p w14:paraId="61DFCE64" w14:textId="77777777" w:rsidR="008C6EE6" w:rsidRPr="005E5598" w:rsidRDefault="008C6EE6" w:rsidP="00D12C5C">
      <w:pPr>
        <w:pStyle w:val="BTEMEASMCA"/>
      </w:pPr>
    </w:p>
    <w:p w14:paraId="61FDC245" w14:textId="77777777" w:rsidR="008C6EE6" w:rsidRPr="005E5598" w:rsidRDefault="008C6EE6" w:rsidP="00D12C5C">
      <w:pPr>
        <w:pStyle w:val="BTEMEASMCA"/>
      </w:pPr>
    </w:p>
    <w:p w14:paraId="5F12B924" w14:textId="77777777" w:rsidR="008C6EE6" w:rsidRPr="005E5598" w:rsidRDefault="008C6EE6" w:rsidP="00D12C5C">
      <w:pPr>
        <w:pStyle w:val="BTEMEASMCA"/>
      </w:pPr>
    </w:p>
    <w:p w14:paraId="6C557F61" w14:textId="77777777" w:rsidR="008C6EE6" w:rsidRPr="005E5598" w:rsidRDefault="008C6EE6" w:rsidP="00D12C5C">
      <w:pPr>
        <w:pStyle w:val="BTEMEASMCA"/>
      </w:pPr>
    </w:p>
    <w:p w14:paraId="27049C42" w14:textId="77777777" w:rsidR="008C6EE6" w:rsidRPr="005E5598" w:rsidRDefault="008C6EE6" w:rsidP="00D12C5C">
      <w:pPr>
        <w:pStyle w:val="BTEMEASMCA"/>
      </w:pPr>
    </w:p>
    <w:p w14:paraId="76EB58BB" w14:textId="77777777" w:rsidR="008C6EE6" w:rsidRPr="005E5598" w:rsidRDefault="008C6EE6" w:rsidP="00D12C5C">
      <w:pPr>
        <w:pStyle w:val="BTEMEASMCA"/>
      </w:pPr>
    </w:p>
    <w:p w14:paraId="3DB7E616" w14:textId="77777777" w:rsidR="008C6EE6" w:rsidRPr="005E5598" w:rsidRDefault="008C6EE6" w:rsidP="00D12C5C">
      <w:pPr>
        <w:pStyle w:val="BTEMEASMCA"/>
      </w:pPr>
    </w:p>
    <w:p w14:paraId="5302A00D" w14:textId="77777777" w:rsidR="008C6EE6" w:rsidRPr="005E5598" w:rsidRDefault="008C6EE6" w:rsidP="00D12C5C">
      <w:pPr>
        <w:pStyle w:val="BTEMEASMCA"/>
      </w:pPr>
    </w:p>
    <w:p w14:paraId="26C2E632" w14:textId="77777777" w:rsidR="008C6EE6" w:rsidRPr="005E5598" w:rsidRDefault="008C6EE6" w:rsidP="00D12C5C">
      <w:pPr>
        <w:pStyle w:val="BTEMEASMCA"/>
      </w:pPr>
    </w:p>
    <w:p w14:paraId="1E05CCFB" w14:textId="77777777" w:rsidR="008C6EE6" w:rsidRPr="005E5598" w:rsidRDefault="008C6EE6" w:rsidP="00D12C5C">
      <w:pPr>
        <w:pStyle w:val="BTEMEASMCA"/>
      </w:pPr>
    </w:p>
    <w:p w14:paraId="5F95713A" w14:textId="77777777" w:rsidR="008C6EE6" w:rsidRPr="005E5598" w:rsidRDefault="008C6EE6" w:rsidP="00D12C5C">
      <w:pPr>
        <w:pStyle w:val="BTEMEASMCA"/>
      </w:pPr>
    </w:p>
    <w:p w14:paraId="0325B92E" w14:textId="77777777" w:rsidR="008C6EE6" w:rsidRPr="005E5598" w:rsidRDefault="008C6EE6" w:rsidP="00D12C5C">
      <w:pPr>
        <w:pStyle w:val="BTEMEASMCA"/>
      </w:pPr>
    </w:p>
    <w:p w14:paraId="593DDDE5" w14:textId="77777777" w:rsidR="008C6EE6" w:rsidRPr="005E5598" w:rsidRDefault="008C6EE6" w:rsidP="00D12C5C">
      <w:pPr>
        <w:pStyle w:val="BTEMEASMCA"/>
      </w:pPr>
    </w:p>
    <w:p w14:paraId="35767F46" w14:textId="77777777" w:rsidR="008C6EE6" w:rsidRPr="005E5598" w:rsidRDefault="008C6EE6" w:rsidP="00D12C5C">
      <w:pPr>
        <w:pStyle w:val="BTEMEASMCA"/>
      </w:pPr>
    </w:p>
    <w:p w14:paraId="1DFD6C2F" w14:textId="77777777" w:rsidR="008C6EE6" w:rsidRPr="005E5598" w:rsidRDefault="008C6EE6" w:rsidP="00D12C5C">
      <w:pPr>
        <w:pStyle w:val="BTEMEASMCA"/>
      </w:pPr>
    </w:p>
    <w:p w14:paraId="1E2C130E" w14:textId="77777777" w:rsidR="008C6EE6" w:rsidRPr="005E5598" w:rsidRDefault="008C6EE6" w:rsidP="00D12C5C">
      <w:pPr>
        <w:pStyle w:val="BTEMEASMCA"/>
      </w:pPr>
    </w:p>
    <w:p w14:paraId="1BE3BA9C" w14:textId="77777777" w:rsidR="008C6EE6" w:rsidRPr="005E5598" w:rsidRDefault="008C6EE6" w:rsidP="00D12C5C">
      <w:pPr>
        <w:pStyle w:val="BTEMEASMCA"/>
      </w:pPr>
    </w:p>
    <w:p w14:paraId="0A7AA0D5" w14:textId="77777777" w:rsidR="008C6EE6" w:rsidRPr="005E5598" w:rsidRDefault="008C6EE6" w:rsidP="00D12C5C">
      <w:pPr>
        <w:pStyle w:val="BTEMEASMCA"/>
      </w:pPr>
    </w:p>
    <w:p w14:paraId="1D78BAA9" w14:textId="77777777" w:rsidR="008C6EE6" w:rsidRPr="005E5598" w:rsidRDefault="008C6EE6" w:rsidP="00D12C5C">
      <w:pPr>
        <w:pStyle w:val="BTEMEASMCA"/>
      </w:pPr>
    </w:p>
    <w:p w14:paraId="3B9DB079" w14:textId="77777777" w:rsidR="008C6EE6" w:rsidRPr="005E5598" w:rsidRDefault="008C6EE6" w:rsidP="00D12C5C">
      <w:pPr>
        <w:pStyle w:val="BTEMEASMCA"/>
      </w:pPr>
    </w:p>
    <w:p w14:paraId="2B87EBF3" w14:textId="77777777" w:rsidR="008C6EE6" w:rsidRPr="005E5598" w:rsidRDefault="008C6EE6" w:rsidP="00D12C5C">
      <w:pPr>
        <w:pStyle w:val="BTEMEASMCA"/>
      </w:pPr>
    </w:p>
    <w:p w14:paraId="18738286" w14:textId="77777777" w:rsidR="008C6EE6" w:rsidRPr="005E5598" w:rsidRDefault="008C6EE6" w:rsidP="00D12C5C">
      <w:pPr>
        <w:pStyle w:val="BTEMEASMCA"/>
      </w:pPr>
    </w:p>
    <w:p w14:paraId="22631FD4" w14:textId="77777777" w:rsidR="008C6EE6" w:rsidRDefault="008C6EE6" w:rsidP="008C6EE6">
      <w:pPr>
        <w:pStyle w:val="TTEMEASMCA"/>
      </w:pPr>
    </w:p>
    <w:p w14:paraId="4FC8D6FD" w14:textId="77777777" w:rsidR="008C6EE6" w:rsidRPr="005E5598" w:rsidRDefault="008C6EE6" w:rsidP="008C6EE6">
      <w:pPr>
        <w:pStyle w:val="TTEMEASMCA"/>
      </w:pPr>
      <w:r w:rsidRPr="005E5598">
        <w:t>III PRIEDAS</w:t>
      </w:r>
    </w:p>
    <w:p w14:paraId="66EC92FB" w14:textId="77777777" w:rsidR="008C6EE6" w:rsidRPr="005E5598" w:rsidRDefault="008C6EE6" w:rsidP="00D12C5C">
      <w:pPr>
        <w:pStyle w:val="BTEMEASMCA"/>
      </w:pPr>
    </w:p>
    <w:p w14:paraId="1CCF96AE" w14:textId="77777777" w:rsidR="008C6EE6" w:rsidRPr="005E5598" w:rsidRDefault="008C6EE6" w:rsidP="008C6EE6">
      <w:pPr>
        <w:pStyle w:val="TTEMEASMCA"/>
      </w:pPr>
      <w:r w:rsidRPr="005E5598">
        <w:t>ŽENKLINIMAS IR PAKUOTĖS LAPELIS</w:t>
      </w:r>
    </w:p>
    <w:p w14:paraId="62D44F79" w14:textId="77777777" w:rsidR="008C6EE6" w:rsidRPr="005E5598" w:rsidRDefault="008C6EE6" w:rsidP="00D12C5C">
      <w:pPr>
        <w:pStyle w:val="BTEMEASMCA"/>
      </w:pPr>
      <w:r w:rsidRPr="005E5598">
        <w:br w:type="page"/>
      </w:r>
    </w:p>
    <w:p w14:paraId="05F9D2FE" w14:textId="77777777" w:rsidR="008C6EE6" w:rsidRPr="005E5598" w:rsidRDefault="008C6EE6" w:rsidP="00D12C5C">
      <w:pPr>
        <w:pStyle w:val="BTEMEASMCA"/>
      </w:pPr>
    </w:p>
    <w:p w14:paraId="5C1FFB51" w14:textId="77777777" w:rsidR="008C6EE6" w:rsidRPr="005E5598" w:rsidRDefault="008C6EE6" w:rsidP="00D12C5C">
      <w:pPr>
        <w:pStyle w:val="BTEMEASMCA"/>
      </w:pPr>
    </w:p>
    <w:p w14:paraId="51F9303C" w14:textId="77777777" w:rsidR="008C6EE6" w:rsidRPr="005E5598" w:rsidRDefault="008C6EE6" w:rsidP="00D12C5C">
      <w:pPr>
        <w:pStyle w:val="BTEMEASMCA"/>
      </w:pPr>
    </w:p>
    <w:p w14:paraId="5FBC5785" w14:textId="77777777" w:rsidR="008C6EE6" w:rsidRPr="005E5598" w:rsidRDefault="008C6EE6" w:rsidP="00D12C5C">
      <w:pPr>
        <w:pStyle w:val="BTEMEASMCA"/>
      </w:pPr>
    </w:p>
    <w:p w14:paraId="57766E78" w14:textId="77777777" w:rsidR="008C6EE6" w:rsidRPr="005E5598" w:rsidRDefault="008C6EE6" w:rsidP="00D12C5C">
      <w:pPr>
        <w:pStyle w:val="BTEMEASMCA"/>
      </w:pPr>
    </w:p>
    <w:p w14:paraId="7578D3AC" w14:textId="77777777" w:rsidR="008C6EE6" w:rsidRPr="005E5598" w:rsidRDefault="008C6EE6" w:rsidP="00D12C5C">
      <w:pPr>
        <w:pStyle w:val="BTEMEASMCA"/>
      </w:pPr>
    </w:p>
    <w:p w14:paraId="375D64C5" w14:textId="77777777" w:rsidR="008C6EE6" w:rsidRPr="005E5598" w:rsidRDefault="008C6EE6" w:rsidP="00D12C5C">
      <w:pPr>
        <w:pStyle w:val="BTEMEASMCA"/>
      </w:pPr>
    </w:p>
    <w:p w14:paraId="14EFBA01" w14:textId="77777777" w:rsidR="008C6EE6" w:rsidRPr="005E5598" w:rsidRDefault="008C6EE6" w:rsidP="00D12C5C">
      <w:pPr>
        <w:pStyle w:val="BTEMEASMCA"/>
      </w:pPr>
    </w:p>
    <w:p w14:paraId="4BBF6312" w14:textId="77777777" w:rsidR="008C6EE6" w:rsidRPr="005E5598" w:rsidRDefault="008C6EE6" w:rsidP="00D12C5C">
      <w:pPr>
        <w:pStyle w:val="BTEMEASMCA"/>
      </w:pPr>
    </w:p>
    <w:p w14:paraId="084897EA" w14:textId="77777777" w:rsidR="008C6EE6" w:rsidRPr="005E5598" w:rsidRDefault="008C6EE6" w:rsidP="00D12C5C">
      <w:pPr>
        <w:pStyle w:val="BTEMEASMCA"/>
      </w:pPr>
    </w:p>
    <w:p w14:paraId="63F88E79" w14:textId="77777777" w:rsidR="008C6EE6" w:rsidRPr="005E5598" w:rsidRDefault="008C6EE6" w:rsidP="00D12C5C">
      <w:pPr>
        <w:pStyle w:val="BTEMEASMCA"/>
      </w:pPr>
    </w:p>
    <w:p w14:paraId="517EA713" w14:textId="77777777" w:rsidR="008C6EE6" w:rsidRPr="005E5598" w:rsidRDefault="008C6EE6" w:rsidP="00D12C5C">
      <w:pPr>
        <w:pStyle w:val="BTEMEASMCA"/>
      </w:pPr>
    </w:p>
    <w:p w14:paraId="02DC6C0F" w14:textId="77777777" w:rsidR="008C6EE6" w:rsidRPr="005E5598" w:rsidRDefault="008C6EE6" w:rsidP="00D12C5C">
      <w:pPr>
        <w:pStyle w:val="BTEMEASMCA"/>
      </w:pPr>
    </w:p>
    <w:p w14:paraId="5D2A1AFE" w14:textId="77777777" w:rsidR="008C6EE6" w:rsidRPr="005E5598" w:rsidRDefault="008C6EE6" w:rsidP="00D12C5C">
      <w:pPr>
        <w:pStyle w:val="BTEMEASMCA"/>
      </w:pPr>
    </w:p>
    <w:p w14:paraId="335A6E2C" w14:textId="77777777" w:rsidR="008C6EE6" w:rsidRPr="005E5598" w:rsidRDefault="008C6EE6" w:rsidP="00D12C5C">
      <w:pPr>
        <w:pStyle w:val="BTEMEASMCA"/>
      </w:pPr>
    </w:p>
    <w:p w14:paraId="2F416E0B" w14:textId="77777777" w:rsidR="008C6EE6" w:rsidRPr="005E5598" w:rsidRDefault="008C6EE6" w:rsidP="00D12C5C">
      <w:pPr>
        <w:pStyle w:val="BTEMEASMCA"/>
      </w:pPr>
    </w:p>
    <w:p w14:paraId="7C277096" w14:textId="77777777" w:rsidR="008C6EE6" w:rsidRPr="005E5598" w:rsidRDefault="008C6EE6" w:rsidP="00D12C5C">
      <w:pPr>
        <w:pStyle w:val="BTEMEASMCA"/>
      </w:pPr>
    </w:p>
    <w:p w14:paraId="10172D78" w14:textId="77777777" w:rsidR="008C6EE6" w:rsidRPr="005E5598" w:rsidRDefault="008C6EE6" w:rsidP="00D12C5C">
      <w:pPr>
        <w:pStyle w:val="BTEMEASMCA"/>
      </w:pPr>
    </w:p>
    <w:p w14:paraId="64381B8D" w14:textId="77777777" w:rsidR="008C6EE6" w:rsidRPr="005E5598" w:rsidRDefault="008C6EE6" w:rsidP="00D12C5C">
      <w:pPr>
        <w:pStyle w:val="BTEMEASMCA"/>
      </w:pPr>
    </w:p>
    <w:p w14:paraId="5785CA96" w14:textId="77777777" w:rsidR="008C6EE6" w:rsidRPr="005E5598" w:rsidRDefault="008C6EE6" w:rsidP="00D12C5C">
      <w:pPr>
        <w:pStyle w:val="BTEMEASMCA"/>
      </w:pPr>
    </w:p>
    <w:p w14:paraId="42B9B894" w14:textId="77777777" w:rsidR="008C6EE6" w:rsidRPr="005E5598" w:rsidRDefault="008C6EE6" w:rsidP="00D12C5C">
      <w:pPr>
        <w:pStyle w:val="BTEMEASMCA"/>
      </w:pPr>
    </w:p>
    <w:p w14:paraId="69EAE8AB" w14:textId="77777777" w:rsidR="008C6EE6" w:rsidRPr="005E5598" w:rsidRDefault="008C6EE6" w:rsidP="00D12C5C">
      <w:pPr>
        <w:pStyle w:val="BTEMEASMCA"/>
      </w:pPr>
    </w:p>
    <w:p w14:paraId="73ECDF54" w14:textId="77777777" w:rsidR="008C6EE6" w:rsidRDefault="008C6EE6" w:rsidP="008C6EE6">
      <w:pPr>
        <w:pStyle w:val="TTEMEASMCA"/>
      </w:pPr>
      <w:bookmarkStart w:id="8" w:name="_Toc129243136"/>
      <w:bookmarkStart w:id="9" w:name="_Toc129243261"/>
    </w:p>
    <w:p w14:paraId="61409957" w14:textId="6A741802" w:rsidR="008C6EE6" w:rsidRPr="005E5598" w:rsidRDefault="008C6EE6" w:rsidP="008C6EE6">
      <w:pPr>
        <w:pStyle w:val="TTEMEASMCA"/>
      </w:pPr>
      <w:r w:rsidRPr="005E5598">
        <w:t>A. ŽENKLINIMAS</w:t>
      </w:r>
      <w:bookmarkEnd w:id="8"/>
      <w:bookmarkEnd w:id="9"/>
    </w:p>
    <w:p w14:paraId="06479A51" w14:textId="77777777" w:rsidR="008C6EE6" w:rsidRPr="005E5598" w:rsidRDefault="008C6EE6" w:rsidP="00D12C5C">
      <w:pPr>
        <w:pStyle w:val="BTEMEASMCA"/>
      </w:pPr>
      <w:r w:rsidRPr="005E5598">
        <w:br w:type="page"/>
      </w:r>
    </w:p>
    <w:p w14:paraId="03F7C4A2"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INFORMACIJA ANT VIDINĖS PAKUOTĖS (</w:t>
      </w:r>
      <w:r w:rsidRPr="00054B6F">
        <w:rPr>
          <w:b/>
          <w:bCs/>
          <w:noProof/>
          <w:lang w:val="lt-LT" w:eastAsia="lt-LT"/>
        </w:rPr>
        <w:t>IŠORINĖS PAKUOTĖS NĖRA)</w:t>
      </w:r>
    </w:p>
    <w:p w14:paraId="533F3EF6"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3C5F417A"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bCs/>
          <w:noProof/>
          <w:lang w:val="lt-LT" w:eastAsia="lt-LT"/>
        </w:rPr>
      </w:pPr>
      <w:r w:rsidRPr="00054B6F">
        <w:rPr>
          <w:b/>
          <w:bCs/>
          <w:noProof/>
          <w:lang w:val="lt-LT" w:eastAsia="lt-LT"/>
        </w:rPr>
        <w:t>POLIPROPILENO BUTELIUKAS (BALTIJOS ŠALIŲ PAKUOTĖ)</w:t>
      </w:r>
    </w:p>
    <w:p w14:paraId="2D5FC48E" w14:textId="77777777" w:rsidR="008C6EE6" w:rsidRPr="00054B6F" w:rsidRDefault="008C6EE6" w:rsidP="008C6EE6">
      <w:pPr>
        <w:spacing w:line="240" w:lineRule="auto"/>
        <w:rPr>
          <w:noProof/>
          <w:lang w:val="lt-LT" w:eastAsia="lt-LT"/>
        </w:rPr>
      </w:pPr>
    </w:p>
    <w:p w14:paraId="4E045041" w14:textId="77777777" w:rsidR="008C6EE6" w:rsidRPr="00054B6F" w:rsidRDefault="008C6EE6" w:rsidP="008C6EE6">
      <w:pPr>
        <w:spacing w:line="240" w:lineRule="auto"/>
        <w:rPr>
          <w:noProof/>
          <w:lang w:val="lt-LT" w:eastAsia="lt-LT"/>
        </w:rPr>
      </w:pPr>
    </w:p>
    <w:p w14:paraId="1687B132"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w:t>
      </w:r>
      <w:r w:rsidRPr="00054B6F">
        <w:rPr>
          <w:b/>
          <w:noProof/>
          <w:lang w:val="lt-LT" w:eastAsia="lt-LT"/>
        </w:rPr>
        <w:tab/>
        <w:t>VAISTINIO PREPARATO PAVADINIMAS</w:t>
      </w:r>
    </w:p>
    <w:p w14:paraId="6EA58DFF" w14:textId="77777777" w:rsidR="008C6EE6" w:rsidRPr="00054B6F" w:rsidRDefault="008C6EE6" w:rsidP="008C6EE6">
      <w:pPr>
        <w:spacing w:line="240" w:lineRule="auto"/>
        <w:rPr>
          <w:noProof/>
          <w:lang w:val="lt-LT" w:eastAsia="lt-LT"/>
        </w:rPr>
      </w:pPr>
    </w:p>
    <w:p w14:paraId="604570BD" w14:textId="77777777" w:rsidR="008C6EE6" w:rsidRPr="00054B6F" w:rsidRDefault="008C6EE6" w:rsidP="008C6EE6">
      <w:pPr>
        <w:spacing w:line="240" w:lineRule="auto"/>
        <w:rPr>
          <w:noProof/>
          <w:lang w:val="lt-LT" w:eastAsia="lt-LT"/>
        </w:rPr>
      </w:pPr>
      <w:r w:rsidRPr="00054B6F">
        <w:rPr>
          <w:noProof/>
          <w:lang w:val="lt-LT" w:eastAsia="lt-LT"/>
        </w:rPr>
        <w:t>Cisordinol 10 mg plėvele dengtos tabletės</w:t>
      </w:r>
    </w:p>
    <w:p w14:paraId="6302DB4C" w14:textId="2E378566" w:rsidR="008C6EE6" w:rsidRPr="00054B6F" w:rsidRDefault="007C0713" w:rsidP="008C6EE6">
      <w:pPr>
        <w:spacing w:line="240" w:lineRule="auto"/>
        <w:rPr>
          <w:noProof/>
          <w:lang w:val="lt-LT" w:eastAsia="lt-LT"/>
        </w:rPr>
      </w:pPr>
      <w:r>
        <w:rPr>
          <w:noProof/>
          <w:lang w:val="lt-LT" w:eastAsia="lt-LT"/>
        </w:rPr>
        <w:t>z</w:t>
      </w:r>
      <w:r w:rsidR="008C6EE6" w:rsidRPr="00054B6F">
        <w:rPr>
          <w:noProof/>
          <w:lang w:val="lt-LT" w:eastAsia="lt-LT"/>
        </w:rPr>
        <w:t>uclopenthixolum</w:t>
      </w:r>
    </w:p>
    <w:p w14:paraId="7FA3EE3D" w14:textId="77777777" w:rsidR="008C6EE6" w:rsidRPr="00054B6F" w:rsidRDefault="008C6EE6" w:rsidP="008C6EE6">
      <w:pPr>
        <w:spacing w:line="240" w:lineRule="auto"/>
        <w:rPr>
          <w:noProof/>
          <w:lang w:val="lt-LT" w:eastAsia="lt-LT"/>
        </w:rPr>
      </w:pPr>
    </w:p>
    <w:p w14:paraId="4EF78F1F" w14:textId="77777777" w:rsidR="008C6EE6" w:rsidRPr="00054B6F" w:rsidRDefault="008C6EE6" w:rsidP="008C6EE6">
      <w:pPr>
        <w:spacing w:line="240" w:lineRule="auto"/>
        <w:rPr>
          <w:noProof/>
          <w:lang w:val="lt-LT" w:eastAsia="lt-LT"/>
        </w:rPr>
      </w:pPr>
    </w:p>
    <w:p w14:paraId="0A3A86E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2.</w:t>
      </w:r>
      <w:r w:rsidRPr="00054B6F">
        <w:rPr>
          <w:b/>
          <w:noProof/>
          <w:lang w:val="lt-LT" w:eastAsia="lt-LT"/>
        </w:rPr>
        <w:tab/>
        <w:t>VEIKLIOJI MEDŽIAGA IR JOS KIEKIS</w:t>
      </w:r>
    </w:p>
    <w:p w14:paraId="02573D2B" w14:textId="77777777" w:rsidR="008C6EE6" w:rsidRPr="00054B6F" w:rsidRDefault="008C6EE6" w:rsidP="008C6EE6">
      <w:pPr>
        <w:spacing w:line="240" w:lineRule="auto"/>
        <w:rPr>
          <w:noProof/>
          <w:lang w:val="lt-LT" w:eastAsia="lt-LT"/>
        </w:rPr>
      </w:pPr>
    </w:p>
    <w:p w14:paraId="67D252E4" w14:textId="77777777" w:rsidR="008C6EE6" w:rsidRPr="00054B6F" w:rsidRDefault="008C6EE6" w:rsidP="008C6EE6">
      <w:pPr>
        <w:spacing w:line="240" w:lineRule="auto"/>
        <w:rPr>
          <w:noProof/>
          <w:lang w:val="lt-LT" w:eastAsia="lt-LT"/>
        </w:rPr>
      </w:pPr>
      <w:r w:rsidRPr="00054B6F">
        <w:rPr>
          <w:noProof/>
          <w:lang w:val="lt-LT" w:eastAsia="lt-LT"/>
        </w:rPr>
        <w:t>Vienoje tabletėje yra 10 mg zuklopentiksolio (dihidrochlorido pavidalu).</w:t>
      </w:r>
    </w:p>
    <w:p w14:paraId="0AC2DE7C" w14:textId="77777777" w:rsidR="008C6EE6" w:rsidRPr="00054B6F" w:rsidRDefault="008C6EE6" w:rsidP="008C6EE6">
      <w:pPr>
        <w:spacing w:line="240" w:lineRule="auto"/>
        <w:rPr>
          <w:noProof/>
          <w:lang w:val="lt-LT" w:eastAsia="lt-LT"/>
        </w:rPr>
      </w:pPr>
    </w:p>
    <w:p w14:paraId="70DDE381" w14:textId="77777777" w:rsidR="008C6EE6" w:rsidRPr="00054B6F" w:rsidRDefault="008C6EE6" w:rsidP="008C6EE6">
      <w:pPr>
        <w:spacing w:line="240" w:lineRule="auto"/>
        <w:rPr>
          <w:noProof/>
          <w:lang w:val="lt-LT" w:eastAsia="lt-LT"/>
        </w:rPr>
      </w:pPr>
    </w:p>
    <w:p w14:paraId="0B6DCF5E"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3.</w:t>
      </w:r>
      <w:r w:rsidRPr="00054B6F">
        <w:rPr>
          <w:b/>
          <w:noProof/>
          <w:lang w:val="lt-LT" w:eastAsia="lt-LT"/>
        </w:rPr>
        <w:tab/>
        <w:t>PAGALBINIŲ MEDŽIAGŲ SĄRAŠAS</w:t>
      </w:r>
    </w:p>
    <w:p w14:paraId="0EB8F43C" w14:textId="77777777" w:rsidR="008C6EE6" w:rsidRPr="00054B6F" w:rsidRDefault="008C6EE6" w:rsidP="008C6EE6">
      <w:pPr>
        <w:spacing w:line="240" w:lineRule="auto"/>
        <w:rPr>
          <w:noProof/>
          <w:lang w:val="lt-LT" w:eastAsia="lt-LT"/>
        </w:rPr>
      </w:pPr>
    </w:p>
    <w:p w14:paraId="687E6647" w14:textId="77777777" w:rsidR="008C6EE6" w:rsidRPr="00054B6F" w:rsidRDefault="008C6EE6" w:rsidP="008C6EE6">
      <w:pPr>
        <w:spacing w:line="240" w:lineRule="auto"/>
        <w:rPr>
          <w:noProof/>
          <w:lang w:val="lt-LT" w:eastAsia="lt-LT"/>
        </w:rPr>
      </w:pPr>
      <w:r w:rsidRPr="00054B6F">
        <w:rPr>
          <w:noProof/>
          <w:lang w:val="lt-LT" w:eastAsia="lt-LT"/>
        </w:rPr>
        <w:t>Sudėtyje yra: Lactosum, Ricini oleum hydrogenatum.</w:t>
      </w:r>
    </w:p>
    <w:p w14:paraId="5426B2BE" w14:textId="77777777" w:rsidR="008C6EE6" w:rsidRPr="00054B6F" w:rsidRDefault="008C6EE6" w:rsidP="008C6EE6">
      <w:pPr>
        <w:spacing w:line="240" w:lineRule="auto"/>
        <w:rPr>
          <w:noProof/>
          <w:lang w:val="lt-LT" w:eastAsia="lt-LT"/>
        </w:rPr>
      </w:pPr>
    </w:p>
    <w:p w14:paraId="6BA41403" w14:textId="77777777" w:rsidR="008C6EE6" w:rsidRPr="00054B6F" w:rsidRDefault="008C6EE6" w:rsidP="008C6EE6">
      <w:pPr>
        <w:spacing w:line="240" w:lineRule="auto"/>
        <w:rPr>
          <w:noProof/>
          <w:lang w:val="lt-LT" w:eastAsia="lt-LT"/>
        </w:rPr>
      </w:pPr>
    </w:p>
    <w:p w14:paraId="10A0B40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4.</w:t>
      </w:r>
      <w:r w:rsidRPr="00054B6F">
        <w:rPr>
          <w:b/>
          <w:noProof/>
          <w:lang w:val="lt-LT" w:eastAsia="lt-LT"/>
        </w:rPr>
        <w:tab/>
        <w:t>FARMACINĖ FORMA IR KIEKIS PAKUOTĖJE</w:t>
      </w:r>
    </w:p>
    <w:p w14:paraId="00260FB0" w14:textId="77777777" w:rsidR="008C6EE6" w:rsidRPr="00054B6F" w:rsidRDefault="008C6EE6" w:rsidP="008C6EE6">
      <w:pPr>
        <w:spacing w:line="240" w:lineRule="auto"/>
        <w:rPr>
          <w:noProof/>
          <w:lang w:val="lt-LT" w:eastAsia="lt-LT"/>
        </w:rPr>
      </w:pPr>
    </w:p>
    <w:p w14:paraId="4F348271" w14:textId="77777777" w:rsidR="008C6EE6" w:rsidRPr="00054B6F" w:rsidRDefault="008C6EE6" w:rsidP="008C6EE6">
      <w:pPr>
        <w:spacing w:line="240" w:lineRule="auto"/>
        <w:rPr>
          <w:noProof/>
          <w:lang w:val="lt-LT" w:eastAsia="lt-LT"/>
        </w:rPr>
      </w:pPr>
      <w:r w:rsidRPr="00054B6F">
        <w:rPr>
          <w:noProof/>
          <w:lang w:val="lt-LT" w:eastAsia="lt-LT"/>
        </w:rPr>
        <w:t>Plėvele dengtos tabletės.</w:t>
      </w:r>
    </w:p>
    <w:p w14:paraId="2C7D0909" w14:textId="77777777" w:rsidR="008C6EE6" w:rsidRPr="00054B6F" w:rsidRDefault="008C6EE6" w:rsidP="008C6EE6">
      <w:pPr>
        <w:spacing w:line="240" w:lineRule="auto"/>
        <w:rPr>
          <w:noProof/>
          <w:lang w:val="lt-LT" w:eastAsia="lt-LT"/>
        </w:rPr>
      </w:pPr>
      <w:r w:rsidRPr="00054B6F">
        <w:rPr>
          <w:noProof/>
          <w:lang w:val="lt-LT" w:eastAsia="lt-LT"/>
        </w:rPr>
        <w:t>50 tablečių</w:t>
      </w:r>
    </w:p>
    <w:p w14:paraId="53D07A48" w14:textId="77777777" w:rsidR="008C6EE6" w:rsidRPr="00054B6F" w:rsidRDefault="008C6EE6" w:rsidP="008C6EE6">
      <w:pPr>
        <w:spacing w:line="240" w:lineRule="auto"/>
        <w:rPr>
          <w:noProof/>
          <w:lang w:val="lt-LT" w:eastAsia="lt-LT"/>
        </w:rPr>
      </w:pPr>
    </w:p>
    <w:p w14:paraId="7FEFF817" w14:textId="77777777" w:rsidR="008C6EE6" w:rsidRPr="00054B6F" w:rsidRDefault="008C6EE6" w:rsidP="008C6EE6">
      <w:pPr>
        <w:spacing w:line="240" w:lineRule="auto"/>
        <w:rPr>
          <w:noProof/>
          <w:lang w:val="lt-LT" w:eastAsia="lt-LT"/>
        </w:rPr>
      </w:pPr>
    </w:p>
    <w:p w14:paraId="340D85B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5.</w:t>
      </w:r>
      <w:r w:rsidRPr="00054B6F">
        <w:rPr>
          <w:b/>
          <w:noProof/>
          <w:lang w:val="lt-LT" w:eastAsia="lt-LT"/>
        </w:rPr>
        <w:tab/>
        <w:t>VARTOJIMO METODAS IR BŪDAS (-AI)</w:t>
      </w:r>
    </w:p>
    <w:p w14:paraId="05CE8A2E" w14:textId="77777777" w:rsidR="008C6EE6" w:rsidRPr="00054B6F" w:rsidRDefault="008C6EE6" w:rsidP="008C6EE6">
      <w:pPr>
        <w:spacing w:line="240" w:lineRule="auto"/>
        <w:rPr>
          <w:noProof/>
          <w:lang w:val="lt-LT" w:eastAsia="lt-LT"/>
        </w:rPr>
      </w:pPr>
    </w:p>
    <w:p w14:paraId="5F97C6FF" w14:textId="77777777" w:rsidR="008C6EE6" w:rsidRPr="00054B6F" w:rsidRDefault="008C6EE6" w:rsidP="008C6EE6">
      <w:pPr>
        <w:spacing w:line="240" w:lineRule="auto"/>
        <w:rPr>
          <w:noProof/>
          <w:lang w:val="lt-LT" w:eastAsia="lt-LT"/>
        </w:rPr>
      </w:pPr>
      <w:r w:rsidRPr="00054B6F">
        <w:rPr>
          <w:noProof/>
          <w:lang w:val="lt-LT" w:eastAsia="lt-LT"/>
        </w:rPr>
        <w:t>Prieš vartojimą perskaitykite pakuotės lapelį.</w:t>
      </w:r>
    </w:p>
    <w:p w14:paraId="5CBA1EFE" w14:textId="77777777" w:rsidR="008C6EE6" w:rsidRPr="00054B6F" w:rsidRDefault="008C6EE6" w:rsidP="008C6EE6">
      <w:pPr>
        <w:spacing w:line="240" w:lineRule="auto"/>
        <w:rPr>
          <w:noProof/>
          <w:lang w:val="lt-LT" w:eastAsia="lt-LT"/>
        </w:rPr>
      </w:pPr>
      <w:r w:rsidRPr="00054B6F">
        <w:rPr>
          <w:noProof/>
          <w:lang w:val="lt-LT" w:eastAsia="lt-LT"/>
        </w:rPr>
        <w:t>Vartoti per burną.</w:t>
      </w:r>
    </w:p>
    <w:p w14:paraId="6B43E7DD" w14:textId="77777777" w:rsidR="008C6EE6" w:rsidRPr="00054B6F" w:rsidRDefault="008C6EE6" w:rsidP="008C6EE6">
      <w:pPr>
        <w:spacing w:line="240" w:lineRule="auto"/>
        <w:rPr>
          <w:noProof/>
          <w:lang w:val="lt-LT" w:eastAsia="lt-LT"/>
        </w:rPr>
      </w:pPr>
    </w:p>
    <w:p w14:paraId="2722F136" w14:textId="77777777" w:rsidR="008C6EE6" w:rsidRPr="00054B6F" w:rsidRDefault="008C6EE6" w:rsidP="008C6EE6">
      <w:pPr>
        <w:spacing w:line="240" w:lineRule="auto"/>
        <w:rPr>
          <w:noProof/>
          <w:lang w:val="lt-LT" w:eastAsia="lt-LT"/>
        </w:rPr>
      </w:pPr>
    </w:p>
    <w:p w14:paraId="028C7C1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6.</w:t>
      </w:r>
      <w:r w:rsidRPr="00054B6F">
        <w:rPr>
          <w:b/>
          <w:noProof/>
          <w:lang w:val="lt-LT" w:eastAsia="lt-LT"/>
        </w:rPr>
        <w:tab/>
        <w:t>SPECIALUS ĮSPĖJIMAS, KAD VAISTINĮ PREPARATĄ BŪTINA LAIKYTI VAIKAMS NEPASTEBIMOJE IR NEPASIEKIAMOJE VIETOJE</w:t>
      </w:r>
    </w:p>
    <w:p w14:paraId="62802450" w14:textId="77777777" w:rsidR="008C6EE6" w:rsidRPr="00054B6F" w:rsidRDefault="008C6EE6" w:rsidP="008C6EE6">
      <w:pPr>
        <w:spacing w:line="240" w:lineRule="auto"/>
        <w:rPr>
          <w:noProof/>
          <w:lang w:val="lt-LT" w:eastAsia="lt-LT"/>
        </w:rPr>
      </w:pPr>
    </w:p>
    <w:p w14:paraId="68FDFB3C" w14:textId="77777777" w:rsidR="008C6EE6" w:rsidRPr="00054B6F" w:rsidRDefault="008C6EE6" w:rsidP="008C6EE6">
      <w:pPr>
        <w:spacing w:line="240" w:lineRule="auto"/>
        <w:rPr>
          <w:noProof/>
          <w:lang w:val="lt-LT" w:eastAsia="lt-LT"/>
        </w:rPr>
      </w:pPr>
      <w:r w:rsidRPr="00054B6F">
        <w:rPr>
          <w:noProof/>
          <w:lang w:val="lt-LT" w:eastAsia="lt-LT"/>
        </w:rPr>
        <w:t xml:space="preserve">Laikyti vaikams </w:t>
      </w:r>
      <w:r w:rsidRPr="00054B6F">
        <w:rPr>
          <w:lang w:val="lt-LT" w:eastAsia="lt-LT"/>
        </w:rPr>
        <w:t xml:space="preserve">nepastebimoje ir </w:t>
      </w:r>
      <w:r w:rsidRPr="00054B6F">
        <w:rPr>
          <w:noProof/>
          <w:lang w:val="lt-LT" w:eastAsia="lt-LT"/>
        </w:rPr>
        <w:t>nepasiekiamoje vietoje.</w:t>
      </w:r>
    </w:p>
    <w:p w14:paraId="729C2C66" w14:textId="77777777" w:rsidR="008C6EE6" w:rsidRPr="00054B6F" w:rsidRDefault="008C6EE6" w:rsidP="008C6EE6">
      <w:pPr>
        <w:spacing w:line="240" w:lineRule="auto"/>
        <w:rPr>
          <w:noProof/>
          <w:lang w:val="lt-LT" w:eastAsia="lt-LT"/>
        </w:rPr>
      </w:pPr>
    </w:p>
    <w:p w14:paraId="6C602BB4" w14:textId="77777777" w:rsidR="008C6EE6" w:rsidRPr="00054B6F" w:rsidRDefault="008C6EE6" w:rsidP="008C6EE6">
      <w:pPr>
        <w:spacing w:line="240" w:lineRule="auto"/>
        <w:rPr>
          <w:noProof/>
          <w:lang w:val="lt-LT" w:eastAsia="lt-LT"/>
        </w:rPr>
      </w:pPr>
    </w:p>
    <w:p w14:paraId="407992E6"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7.</w:t>
      </w:r>
      <w:r w:rsidRPr="00054B6F">
        <w:rPr>
          <w:b/>
          <w:noProof/>
          <w:lang w:val="lt-LT" w:eastAsia="lt-LT"/>
        </w:rPr>
        <w:tab/>
        <w:t>KITAS (-I) SPECIALUS (-ŪS) ĮSPĖJIMAS (-AI) (JEI REIKIA)</w:t>
      </w:r>
    </w:p>
    <w:p w14:paraId="13055ACC" w14:textId="77777777" w:rsidR="008C6EE6" w:rsidRPr="00054B6F" w:rsidRDefault="008C6EE6" w:rsidP="008C6EE6">
      <w:pPr>
        <w:spacing w:line="240" w:lineRule="auto"/>
        <w:rPr>
          <w:noProof/>
          <w:lang w:val="lt-LT" w:eastAsia="lt-LT"/>
        </w:rPr>
      </w:pPr>
    </w:p>
    <w:p w14:paraId="4F790466" w14:textId="77777777" w:rsidR="008C6EE6" w:rsidRPr="00054B6F" w:rsidRDefault="008C6EE6" w:rsidP="008C6EE6">
      <w:pPr>
        <w:spacing w:line="240" w:lineRule="auto"/>
        <w:rPr>
          <w:noProof/>
          <w:lang w:val="lt-LT" w:eastAsia="lt-LT"/>
        </w:rPr>
      </w:pPr>
    </w:p>
    <w:p w14:paraId="70AA910C"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8.</w:t>
      </w:r>
      <w:r w:rsidRPr="00054B6F">
        <w:rPr>
          <w:b/>
          <w:noProof/>
          <w:lang w:val="lt-LT" w:eastAsia="lt-LT"/>
        </w:rPr>
        <w:tab/>
        <w:t>TINKAMUMO LAIKAS</w:t>
      </w:r>
    </w:p>
    <w:p w14:paraId="5A8B6AF3" w14:textId="77777777" w:rsidR="008C6EE6" w:rsidRPr="00054B6F" w:rsidRDefault="008C6EE6" w:rsidP="008C6EE6">
      <w:pPr>
        <w:spacing w:line="240" w:lineRule="auto"/>
        <w:rPr>
          <w:noProof/>
          <w:lang w:val="lt-LT" w:eastAsia="lt-LT"/>
        </w:rPr>
      </w:pPr>
    </w:p>
    <w:p w14:paraId="3192D434" w14:textId="77777777" w:rsidR="008C6EE6" w:rsidRPr="00054B6F" w:rsidRDefault="008C6EE6" w:rsidP="008C6EE6">
      <w:pPr>
        <w:spacing w:line="240" w:lineRule="auto"/>
        <w:rPr>
          <w:noProof/>
          <w:lang w:val="lt-LT" w:eastAsia="lt-LT"/>
        </w:rPr>
      </w:pPr>
      <w:r w:rsidRPr="00054B6F">
        <w:rPr>
          <w:noProof/>
          <w:lang w:val="lt-LT" w:eastAsia="lt-LT"/>
        </w:rPr>
        <w:t>Tinka iki</w:t>
      </w:r>
      <w:r w:rsidRPr="00054B6F">
        <w:rPr>
          <w:lang w:val="lt-LT" w:eastAsia="lt-LT"/>
        </w:rPr>
        <w:t>:</w:t>
      </w:r>
      <w:r w:rsidRPr="00054B6F">
        <w:rPr>
          <w:noProof/>
          <w:lang w:val="lt-LT" w:eastAsia="lt-LT"/>
        </w:rPr>
        <w:t xml:space="preserve"> {mm/MMMM}</w:t>
      </w:r>
    </w:p>
    <w:p w14:paraId="68E3A641" w14:textId="77777777" w:rsidR="008C6EE6" w:rsidRPr="00054B6F" w:rsidRDefault="008C6EE6" w:rsidP="008C6EE6">
      <w:pPr>
        <w:spacing w:line="240" w:lineRule="auto"/>
        <w:rPr>
          <w:noProof/>
          <w:lang w:val="lt-LT" w:eastAsia="lt-LT"/>
        </w:rPr>
      </w:pPr>
    </w:p>
    <w:p w14:paraId="006E03E1" w14:textId="77777777" w:rsidR="008C6EE6" w:rsidRPr="00054B6F" w:rsidRDefault="008C6EE6" w:rsidP="008C6EE6">
      <w:pPr>
        <w:spacing w:line="240" w:lineRule="auto"/>
        <w:rPr>
          <w:noProof/>
          <w:lang w:val="lt-LT" w:eastAsia="lt-LT"/>
        </w:rPr>
      </w:pPr>
    </w:p>
    <w:p w14:paraId="1797704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9.</w:t>
      </w:r>
      <w:r w:rsidRPr="00054B6F">
        <w:rPr>
          <w:b/>
          <w:noProof/>
          <w:lang w:val="lt-LT" w:eastAsia="lt-LT"/>
        </w:rPr>
        <w:tab/>
        <w:t>SPECIALIOS LAIKYMO SĄLYGOS</w:t>
      </w:r>
    </w:p>
    <w:p w14:paraId="27BC4890" w14:textId="77777777" w:rsidR="008C6EE6" w:rsidRPr="00054B6F" w:rsidRDefault="008C6EE6" w:rsidP="008C6EE6">
      <w:pPr>
        <w:spacing w:line="240" w:lineRule="auto"/>
        <w:rPr>
          <w:noProof/>
          <w:lang w:val="lt-LT" w:eastAsia="lt-LT"/>
        </w:rPr>
      </w:pPr>
    </w:p>
    <w:p w14:paraId="7D3894B0" w14:textId="77777777" w:rsidR="008C6EE6" w:rsidRPr="00054B6F" w:rsidRDefault="008C6EE6" w:rsidP="008C6EE6">
      <w:pPr>
        <w:spacing w:line="240" w:lineRule="auto"/>
        <w:rPr>
          <w:noProof/>
          <w:lang w:val="lt-LT" w:eastAsia="lt-LT"/>
        </w:rPr>
      </w:pPr>
    </w:p>
    <w:p w14:paraId="7EAD1A5C" w14:textId="77777777" w:rsidR="008C6EE6" w:rsidRPr="00054B6F" w:rsidRDefault="008C6EE6" w:rsidP="008C6EE6">
      <w:pPr>
        <w:spacing w:line="240" w:lineRule="auto"/>
        <w:rPr>
          <w:noProof/>
          <w:lang w:val="lt-LT" w:eastAsia="lt-LT"/>
        </w:rPr>
      </w:pPr>
    </w:p>
    <w:p w14:paraId="51D92BBD"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10.</w:t>
      </w:r>
      <w:r w:rsidRPr="00054B6F">
        <w:rPr>
          <w:b/>
          <w:noProof/>
          <w:lang w:val="lt-LT" w:eastAsia="lt-LT"/>
        </w:rPr>
        <w:tab/>
        <w:t xml:space="preserve">SPECIALIOS ATSARGUMO PRIEMONĖS DĖL NESUVARTOTO </w:t>
      </w:r>
      <w:r w:rsidRPr="00054B6F">
        <w:rPr>
          <w:b/>
          <w:bCs/>
          <w:noProof/>
          <w:lang w:val="lt-LT" w:eastAsia="lt-LT"/>
        </w:rPr>
        <w:t xml:space="preserve">VAISTINIO PREPARATO AR JO ATLIEKŲ </w:t>
      </w:r>
      <w:r w:rsidRPr="00054B6F">
        <w:rPr>
          <w:b/>
          <w:noProof/>
          <w:lang w:val="lt-LT" w:eastAsia="lt-LT"/>
        </w:rPr>
        <w:t>TVARKYMO (JEI REIKIA)</w:t>
      </w:r>
    </w:p>
    <w:p w14:paraId="136FD64B" w14:textId="77777777" w:rsidR="008C6EE6" w:rsidRPr="00054B6F" w:rsidRDefault="008C6EE6" w:rsidP="008C6EE6">
      <w:pPr>
        <w:spacing w:line="240" w:lineRule="auto"/>
        <w:rPr>
          <w:noProof/>
          <w:lang w:val="lt-LT" w:eastAsia="lt-LT"/>
        </w:rPr>
      </w:pPr>
    </w:p>
    <w:p w14:paraId="447CAC8D" w14:textId="77777777" w:rsidR="008C6EE6" w:rsidRPr="00054B6F" w:rsidRDefault="008C6EE6" w:rsidP="008C6EE6">
      <w:pPr>
        <w:spacing w:line="240" w:lineRule="auto"/>
        <w:rPr>
          <w:noProof/>
          <w:lang w:val="lt-LT" w:eastAsia="lt-LT"/>
        </w:rPr>
      </w:pPr>
    </w:p>
    <w:p w14:paraId="7DF464A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11.</w:t>
      </w:r>
      <w:r w:rsidRPr="00054B6F">
        <w:rPr>
          <w:b/>
          <w:noProof/>
          <w:lang w:val="lt-LT" w:eastAsia="lt-LT"/>
        </w:rPr>
        <w:tab/>
      </w:r>
      <w:r>
        <w:rPr>
          <w:b/>
          <w:noProof/>
          <w:lang w:val="lt-LT" w:eastAsia="lt-LT"/>
        </w:rPr>
        <w:t>REGISTRUOTOJO</w:t>
      </w:r>
      <w:r w:rsidRPr="00054B6F">
        <w:rPr>
          <w:b/>
          <w:noProof/>
          <w:lang w:val="lt-LT" w:eastAsia="lt-LT"/>
        </w:rPr>
        <w:t xml:space="preserve"> PAVADINIMAS IR ADRESAS</w:t>
      </w:r>
    </w:p>
    <w:p w14:paraId="23C5524D" w14:textId="77777777" w:rsidR="008C6EE6" w:rsidRPr="00054B6F" w:rsidRDefault="008C6EE6" w:rsidP="008C6EE6">
      <w:pPr>
        <w:spacing w:line="240" w:lineRule="auto"/>
        <w:rPr>
          <w:noProof/>
          <w:lang w:val="lt-LT" w:eastAsia="lt-LT"/>
        </w:rPr>
      </w:pPr>
    </w:p>
    <w:p w14:paraId="63F31755" w14:textId="77777777" w:rsidR="008C6EE6" w:rsidRPr="00054B6F" w:rsidRDefault="008C6EE6" w:rsidP="008C6EE6">
      <w:pPr>
        <w:spacing w:line="240" w:lineRule="auto"/>
        <w:rPr>
          <w:lang w:val="lt-LT"/>
        </w:rPr>
      </w:pPr>
      <w:r w:rsidRPr="00054B6F">
        <w:rPr>
          <w:lang w:val="lt-LT"/>
        </w:rPr>
        <w:t>H. Lundbeck A/S</w:t>
      </w:r>
    </w:p>
    <w:p w14:paraId="7FD2FD07" w14:textId="77777777" w:rsidR="008C6EE6" w:rsidRPr="00054B6F" w:rsidRDefault="008C6EE6" w:rsidP="008C6EE6">
      <w:pPr>
        <w:spacing w:line="240" w:lineRule="auto"/>
        <w:rPr>
          <w:lang w:val="lt-LT"/>
        </w:rPr>
      </w:pPr>
      <w:r w:rsidRPr="00054B6F">
        <w:rPr>
          <w:lang w:val="lt-LT"/>
        </w:rPr>
        <w:t>Ottiliavej 9</w:t>
      </w:r>
    </w:p>
    <w:p w14:paraId="5C41FDFC" w14:textId="73F651A2" w:rsidR="008C6EE6" w:rsidRPr="00054B6F" w:rsidRDefault="008C6EE6" w:rsidP="008C6EE6">
      <w:pPr>
        <w:spacing w:line="240" w:lineRule="auto"/>
        <w:rPr>
          <w:lang w:val="lt-LT"/>
        </w:rPr>
      </w:pPr>
      <w:r w:rsidRPr="00054B6F">
        <w:rPr>
          <w:lang w:val="lt-LT"/>
        </w:rPr>
        <w:t>2500 Valby</w:t>
      </w:r>
    </w:p>
    <w:p w14:paraId="6AB9A3E8" w14:textId="77777777" w:rsidR="008C6EE6" w:rsidRPr="00054B6F" w:rsidRDefault="008C6EE6" w:rsidP="008C6EE6">
      <w:pPr>
        <w:spacing w:line="240" w:lineRule="auto"/>
        <w:rPr>
          <w:noProof/>
          <w:lang w:val="lt-LT" w:eastAsia="lt-LT"/>
        </w:rPr>
      </w:pPr>
      <w:r w:rsidRPr="00054B6F">
        <w:rPr>
          <w:noProof/>
          <w:lang w:val="lt-LT" w:eastAsia="lt-LT"/>
        </w:rPr>
        <w:t>Danija</w:t>
      </w:r>
    </w:p>
    <w:p w14:paraId="6ED1E2AE" w14:textId="77777777" w:rsidR="008C6EE6" w:rsidRPr="00054B6F" w:rsidRDefault="008C6EE6" w:rsidP="008C6EE6">
      <w:pPr>
        <w:spacing w:line="240" w:lineRule="auto"/>
        <w:rPr>
          <w:noProof/>
          <w:lang w:val="lt-LT" w:eastAsia="lt-LT"/>
        </w:rPr>
      </w:pPr>
    </w:p>
    <w:p w14:paraId="04F22088" w14:textId="77777777" w:rsidR="008C6EE6" w:rsidRPr="00054B6F" w:rsidRDefault="008C6EE6" w:rsidP="008C6EE6">
      <w:pPr>
        <w:spacing w:line="240" w:lineRule="auto"/>
        <w:rPr>
          <w:noProof/>
          <w:lang w:val="lt-LT" w:eastAsia="lt-LT"/>
        </w:rPr>
      </w:pPr>
    </w:p>
    <w:p w14:paraId="57D6A37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12.</w:t>
      </w:r>
      <w:r w:rsidRPr="00054B6F">
        <w:rPr>
          <w:b/>
          <w:noProof/>
          <w:lang w:val="lt-LT" w:eastAsia="lt-LT"/>
        </w:rPr>
        <w:tab/>
      </w:r>
      <w:r>
        <w:rPr>
          <w:b/>
          <w:noProof/>
          <w:lang w:val="lt-LT" w:eastAsia="lt-LT"/>
        </w:rPr>
        <w:t xml:space="preserve">REGISTRACIJOS </w:t>
      </w:r>
      <w:r w:rsidRPr="00054B6F">
        <w:rPr>
          <w:b/>
          <w:noProof/>
          <w:lang w:val="lt-LT" w:eastAsia="lt-LT"/>
        </w:rPr>
        <w:t xml:space="preserve"> PAŽYMĖJIMO NUMERIS</w:t>
      </w:r>
    </w:p>
    <w:p w14:paraId="604B31C6" w14:textId="77777777" w:rsidR="008C6EE6" w:rsidRPr="00054B6F" w:rsidRDefault="008C6EE6" w:rsidP="008C6EE6">
      <w:pPr>
        <w:spacing w:line="240" w:lineRule="auto"/>
        <w:rPr>
          <w:noProof/>
          <w:lang w:val="lt-LT" w:eastAsia="lt-LT"/>
        </w:rPr>
      </w:pPr>
    </w:p>
    <w:p w14:paraId="3FC175B0" w14:textId="77777777" w:rsidR="008C6EE6" w:rsidRPr="00054B6F" w:rsidRDefault="008C6EE6" w:rsidP="008C6EE6">
      <w:pPr>
        <w:spacing w:line="240" w:lineRule="auto"/>
        <w:rPr>
          <w:lang w:val="lt-LT"/>
        </w:rPr>
      </w:pPr>
      <w:r w:rsidRPr="00054B6F">
        <w:rPr>
          <w:lang w:val="lt-LT"/>
        </w:rPr>
        <w:t>LT/1/98/2199/002</w:t>
      </w:r>
    </w:p>
    <w:p w14:paraId="7BCCA4F8" w14:textId="77777777" w:rsidR="008C6EE6" w:rsidRPr="00054B6F" w:rsidRDefault="008C6EE6" w:rsidP="008C6EE6">
      <w:pPr>
        <w:spacing w:line="240" w:lineRule="auto"/>
        <w:rPr>
          <w:noProof/>
          <w:lang w:val="lt-LT" w:eastAsia="lt-LT"/>
        </w:rPr>
      </w:pPr>
    </w:p>
    <w:p w14:paraId="74E1BB99" w14:textId="77777777" w:rsidR="008C6EE6" w:rsidRPr="00054B6F" w:rsidRDefault="008C6EE6" w:rsidP="008C6EE6">
      <w:pPr>
        <w:spacing w:line="240" w:lineRule="auto"/>
        <w:rPr>
          <w:noProof/>
          <w:lang w:val="lt-LT" w:eastAsia="lt-LT"/>
        </w:rPr>
      </w:pPr>
    </w:p>
    <w:p w14:paraId="12E6C00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13.</w:t>
      </w:r>
      <w:r w:rsidRPr="00054B6F">
        <w:rPr>
          <w:b/>
          <w:noProof/>
          <w:lang w:val="lt-LT" w:eastAsia="lt-LT"/>
        </w:rPr>
        <w:tab/>
        <w:t>SERIJOS NUMERIS</w:t>
      </w:r>
    </w:p>
    <w:p w14:paraId="39610E6E" w14:textId="77777777" w:rsidR="008C6EE6" w:rsidRPr="00054B6F" w:rsidRDefault="008C6EE6" w:rsidP="008C6EE6">
      <w:pPr>
        <w:spacing w:line="240" w:lineRule="auto"/>
        <w:rPr>
          <w:lang w:val="lt-LT" w:eastAsia="lt-LT"/>
        </w:rPr>
      </w:pPr>
    </w:p>
    <w:p w14:paraId="5B73558B" w14:textId="77777777" w:rsidR="008C6EE6" w:rsidRPr="00054B6F" w:rsidRDefault="008C6EE6" w:rsidP="008C6EE6">
      <w:pPr>
        <w:spacing w:line="240" w:lineRule="auto"/>
        <w:rPr>
          <w:lang w:val="lt-LT" w:eastAsia="lt-LT"/>
        </w:rPr>
      </w:pPr>
      <w:r w:rsidRPr="00054B6F">
        <w:rPr>
          <w:noProof/>
          <w:lang w:val="lt-LT" w:eastAsia="lt-LT"/>
        </w:rPr>
        <w:t>Serija</w:t>
      </w:r>
    </w:p>
    <w:p w14:paraId="72A5AF8D" w14:textId="77777777" w:rsidR="008C6EE6" w:rsidRPr="00054B6F" w:rsidRDefault="008C6EE6" w:rsidP="008C6EE6">
      <w:pPr>
        <w:spacing w:line="240" w:lineRule="auto"/>
        <w:rPr>
          <w:noProof/>
          <w:lang w:val="lt-LT" w:eastAsia="lt-LT"/>
        </w:rPr>
      </w:pPr>
    </w:p>
    <w:p w14:paraId="594CB04D" w14:textId="77777777" w:rsidR="008C6EE6" w:rsidRPr="00054B6F" w:rsidRDefault="008C6EE6" w:rsidP="008C6EE6">
      <w:pPr>
        <w:spacing w:line="240" w:lineRule="auto"/>
        <w:rPr>
          <w:noProof/>
          <w:lang w:val="lt-LT" w:eastAsia="lt-LT"/>
        </w:rPr>
      </w:pPr>
    </w:p>
    <w:p w14:paraId="6E14726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14.</w:t>
      </w:r>
      <w:r w:rsidRPr="00054B6F">
        <w:rPr>
          <w:b/>
          <w:noProof/>
          <w:lang w:val="lt-LT" w:eastAsia="lt-LT"/>
        </w:rPr>
        <w:tab/>
        <w:t>PARDAVIMO (IŠDAVIMO) TVARKA</w:t>
      </w:r>
    </w:p>
    <w:p w14:paraId="2174EF79" w14:textId="77777777" w:rsidR="008C6EE6" w:rsidRPr="00054B6F" w:rsidRDefault="008C6EE6" w:rsidP="008C6EE6">
      <w:pPr>
        <w:spacing w:line="240" w:lineRule="auto"/>
        <w:rPr>
          <w:noProof/>
          <w:lang w:val="lt-LT" w:eastAsia="lt-LT"/>
        </w:rPr>
      </w:pPr>
    </w:p>
    <w:p w14:paraId="1E13AEBB" w14:textId="77777777" w:rsidR="008C6EE6" w:rsidRPr="00054B6F" w:rsidRDefault="008C6EE6" w:rsidP="008C6EE6">
      <w:pPr>
        <w:spacing w:line="240" w:lineRule="auto"/>
        <w:rPr>
          <w:noProof/>
          <w:lang w:val="lt-LT" w:eastAsia="lt-LT"/>
        </w:rPr>
      </w:pPr>
      <w:r w:rsidRPr="00054B6F">
        <w:rPr>
          <w:noProof/>
          <w:lang w:val="lt-LT" w:eastAsia="lt-LT"/>
        </w:rPr>
        <w:t>Receptinis vaist</w:t>
      </w:r>
      <w:r>
        <w:rPr>
          <w:lang w:val="lt-LT" w:eastAsia="lt-LT"/>
        </w:rPr>
        <w:t>as.</w:t>
      </w:r>
    </w:p>
    <w:p w14:paraId="7422F121" w14:textId="77777777" w:rsidR="008C6EE6" w:rsidRPr="00054B6F" w:rsidRDefault="008C6EE6" w:rsidP="008C6EE6">
      <w:pPr>
        <w:spacing w:line="240" w:lineRule="auto"/>
        <w:rPr>
          <w:noProof/>
          <w:lang w:val="lt-LT" w:eastAsia="lt-LT"/>
        </w:rPr>
      </w:pPr>
    </w:p>
    <w:p w14:paraId="7B897DD7" w14:textId="77777777" w:rsidR="008C6EE6" w:rsidRPr="00054B6F" w:rsidRDefault="008C6EE6" w:rsidP="008C6EE6">
      <w:pPr>
        <w:spacing w:line="240" w:lineRule="auto"/>
        <w:rPr>
          <w:noProof/>
          <w:lang w:val="lt-LT" w:eastAsia="lt-LT"/>
        </w:rPr>
      </w:pPr>
    </w:p>
    <w:p w14:paraId="64AD8EE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15.</w:t>
      </w:r>
      <w:r w:rsidRPr="00054B6F">
        <w:rPr>
          <w:b/>
          <w:noProof/>
          <w:lang w:val="lt-LT" w:eastAsia="lt-LT"/>
        </w:rPr>
        <w:tab/>
        <w:t>VARTOJIMO INSTRUKCIJA</w:t>
      </w:r>
    </w:p>
    <w:p w14:paraId="714F0542" w14:textId="77777777" w:rsidR="008C6EE6" w:rsidRPr="00054B6F" w:rsidRDefault="008C6EE6" w:rsidP="008C6EE6">
      <w:pPr>
        <w:spacing w:line="240" w:lineRule="auto"/>
        <w:rPr>
          <w:noProof/>
          <w:lang w:val="lt-LT" w:eastAsia="lt-LT"/>
        </w:rPr>
      </w:pPr>
    </w:p>
    <w:p w14:paraId="7F89A5AA" w14:textId="77777777" w:rsidR="008C6EE6" w:rsidRPr="00054B6F" w:rsidRDefault="008C6EE6" w:rsidP="008C6EE6">
      <w:pPr>
        <w:spacing w:line="240" w:lineRule="auto"/>
        <w:rPr>
          <w:noProof/>
          <w:lang w:val="lt-LT" w:eastAsia="lt-LT"/>
        </w:rPr>
      </w:pPr>
    </w:p>
    <w:p w14:paraId="5EA5722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16.</w:t>
      </w:r>
      <w:r w:rsidRPr="00054B6F">
        <w:rPr>
          <w:b/>
          <w:noProof/>
          <w:lang w:val="lt-LT" w:eastAsia="lt-LT"/>
        </w:rPr>
        <w:tab/>
        <w:t>INFORMACIJA BRAILIO RAŠTU</w:t>
      </w:r>
    </w:p>
    <w:p w14:paraId="0C1924B4" w14:textId="77777777" w:rsidR="008C6EE6" w:rsidRPr="00054B6F" w:rsidRDefault="008C6EE6" w:rsidP="008C6EE6">
      <w:pPr>
        <w:spacing w:line="240" w:lineRule="auto"/>
        <w:rPr>
          <w:noProof/>
          <w:lang w:val="lt-LT" w:eastAsia="lt-LT"/>
        </w:rPr>
      </w:pPr>
    </w:p>
    <w:p w14:paraId="3BA1BB66" w14:textId="77777777" w:rsidR="008C6EE6" w:rsidRDefault="008C6EE6" w:rsidP="008C6EE6">
      <w:pPr>
        <w:spacing w:line="240" w:lineRule="auto"/>
        <w:rPr>
          <w:noProof/>
          <w:lang w:val="lt-LT" w:eastAsia="lt-LT"/>
        </w:rPr>
      </w:pPr>
      <w:r w:rsidRPr="00054B6F">
        <w:rPr>
          <w:noProof/>
          <w:lang w:val="lt-LT" w:eastAsia="lt-LT"/>
        </w:rPr>
        <w:t>Cisordinol 10 mg</w:t>
      </w:r>
    </w:p>
    <w:p w14:paraId="469EFFC3" w14:textId="77777777" w:rsidR="008C6EE6" w:rsidRDefault="008C6EE6" w:rsidP="008C6EE6">
      <w:pPr>
        <w:spacing w:line="240" w:lineRule="auto"/>
        <w:rPr>
          <w:noProof/>
          <w:lang w:val="lt-LT" w:eastAsia="lt-LT"/>
        </w:rPr>
      </w:pPr>
    </w:p>
    <w:p w14:paraId="5CC6AF29" w14:textId="77777777" w:rsidR="008C6EE6" w:rsidRDefault="008C6EE6" w:rsidP="008C6EE6">
      <w:pPr>
        <w:spacing w:line="240" w:lineRule="auto"/>
        <w:rPr>
          <w:noProof/>
          <w:lang w:val="lt-LT" w:eastAsia="lt-LT"/>
        </w:rPr>
      </w:pPr>
    </w:p>
    <w:p w14:paraId="4D3A9122"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szCs w:val="20"/>
          <w:lang w:val="lt-LT" w:eastAsia="lt-LT" w:bidi="lt-LT"/>
        </w:rPr>
      </w:pPr>
      <w:r>
        <w:rPr>
          <w:rFonts w:eastAsia="Times New Roman"/>
          <w:b/>
          <w:noProof/>
          <w:szCs w:val="20"/>
          <w:lang w:val="lt-LT" w:eastAsia="lt-LT" w:bidi="lt-LT"/>
        </w:rPr>
        <w:t>17.</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2D BRŪKŠNINIS KODAS</w:t>
      </w:r>
    </w:p>
    <w:p w14:paraId="5ADEAC01" w14:textId="77777777" w:rsidR="008C6EE6" w:rsidRPr="00D463C4" w:rsidRDefault="008C6EE6" w:rsidP="008C6EE6">
      <w:pPr>
        <w:spacing w:line="240" w:lineRule="auto"/>
        <w:rPr>
          <w:rFonts w:eastAsia="Times New Roman"/>
          <w:noProof/>
          <w:szCs w:val="20"/>
          <w:lang w:val="lt-LT" w:eastAsia="lt-LT" w:bidi="lt-LT"/>
        </w:rPr>
      </w:pPr>
    </w:p>
    <w:p w14:paraId="2B79765C" w14:textId="77777777" w:rsidR="008C6EE6" w:rsidRPr="00D463C4" w:rsidRDefault="008C6EE6" w:rsidP="008C6EE6">
      <w:pPr>
        <w:tabs>
          <w:tab w:val="left" w:pos="567"/>
        </w:tabs>
        <w:spacing w:line="240" w:lineRule="auto"/>
        <w:rPr>
          <w:rFonts w:eastAsia="Times New Roman"/>
          <w:noProof/>
          <w:shd w:val="clear" w:color="auto" w:fill="CCCCCC"/>
          <w:lang w:val="lt-LT" w:eastAsia="lt-LT" w:bidi="lt-LT"/>
        </w:rPr>
      </w:pPr>
      <w:r w:rsidRPr="003860CE">
        <w:rPr>
          <w:rFonts w:eastAsia="Times New Roman"/>
          <w:noProof/>
          <w:szCs w:val="20"/>
          <w:lang w:val="lt-LT" w:eastAsia="lt-LT" w:bidi="lt-LT"/>
        </w:rPr>
        <w:t>2D brūkšninis kodas su nurodytu unikaliu identifikatoriumi.</w:t>
      </w:r>
    </w:p>
    <w:p w14:paraId="6DBE72A6" w14:textId="77777777" w:rsidR="008C6EE6" w:rsidRDefault="008C6EE6" w:rsidP="008C6EE6">
      <w:pPr>
        <w:spacing w:line="240" w:lineRule="auto"/>
        <w:rPr>
          <w:noProof/>
          <w:lang w:val="lt-LT" w:eastAsia="lt-LT"/>
        </w:rPr>
      </w:pPr>
    </w:p>
    <w:p w14:paraId="3E41323B" w14:textId="77777777" w:rsidR="008C6EE6" w:rsidRDefault="008C6EE6" w:rsidP="008C6EE6">
      <w:pPr>
        <w:spacing w:line="240" w:lineRule="auto"/>
        <w:rPr>
          <w:noProof/>
          <w:lang w:val="lt-LT" w:eastAsia="lt-LT"/>
        </w:rPr>
      </w:pPr>
    </w:p>
    <w:p w14:paraId="6630D8DF"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szCs w:val="20"/>
          <w:lang w:val="lt-LT" w:eastAsia="lt-LT" w:bidi="lt-LT"/>
        </w:rPr>
      </w:pPr>
      <w:r w:rsidRPr="00D463C4">
        <w:rPr>
          <w:rFonts w:eastAsia="Times New Roman"/>
          <w:b/>
          <w:noProof/>
          <w:szCs w:val="20"/>
          <w:lang w:val="lt-LT" w:eastAsia="lt-LT" w:bidi="lt-LT"/>
        </w:rPr>
        <w:t xml:space="preserve">18. </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ŽMONĖMS SUPRANTAMI DUOMENYS</w:t>
      </w:r>
    </w:p>
    <w:p w14:paraId="7AFCE23D" w14:textId="77777777" w:rsidR="008C6EE6" w:rsidRPr="00D463C4" w:rsidRDefault="008C6EE6" w:rsidP="008C6EE6">
      <w:pPr>
        <w:spacing w:line="240" w:lineRule="auto"/>
        <w:rPr>
          <w:rFonts w:eastAsia="Times New Roman"/>
          <w:noProof/>
          <w:szCs w:val="20"/>
          <w:lang w:val="lt-LT" w:eastAsia="lt-LT" w:bidi="lt-LT"/>
        </w:rPr>
      </w:pPr>
    </w:p>
    <w:p w14:paraId="52802855" w14:textId="6B7C7220" w:rsidR="008C6EE6" w:rsidRPr="00D463C4" w:rsidRDefault="008C6EE6" w:rsidP="008C6EE6">
      <w:pPr>
        <w:tabs>
          <w:tab w:val="left" w:pos="567"/>
        </w:tabs>
        <w:spacing w:line="260" w:lineRule="exact"/>
        <w:rPr>
          <w:rFonts w:eastAsia="Times New Roman"/>
          <w:color w:val="008000"/>
          <w:lang w:val="lt-LT" w:eastAsia="lt-LT" w:bidi="lt-LT"/>
        </w:rPr>
      </w:pPr>
      <w:r>
        <w:rPr>
          <w:rFonts w:eastAsia="Times New Roman"/>
          <w:szCs w:val="20"/>
          <w:lang w:val="lt-LT" w:eastAsia="lt-LT" w:bidi="lt-LT"/>
        </w:rPr>
        <w:t>PC {numeris}</w:t>
      </w:r>
    </w:p>
    <w:p w14:paraId="19982D8E" w14:textId="394ABFE2" w:rsidR="008C6EE6" w:rsidRPr="00D463C4" w:rsidRDefault="008C6EE6" w:rsidP="008C6EE6">
      <w:pPr>
        <w:tabs>
          <w:tab w:val="left" w:pos="567"/>
        </w:tabs>
        <w:spacing w:line="260" w:lineRule="exact"/>
        <w:rPr>
          <w:rFonts w:eastAsia="Times New Roman"/>
          <w:lang w:val="lt-LT" w:eastAsia="lt-LT" w:bidi="lt-LT"/>
        </w:rPr>
      </w:pPr>
      <w:r>
        <w:rPr>
          <w:rFonts w:eastAsia="Times New Roman"/>
          <w:szCs w:val="20"/>
          <w:lang w:val="lt-LT" w:eastAsia="lt-LT" w:bidi="lt-LT"/>
        </w:rPr>
        <w:t>SN {numeris}</w:t>
      </w:r>
    </w:p>
    <w:p w14:paraId="7E1870E8" w14:textId="4899E54F" w:rsidR="008C6EE6" w:rsidRPr="00054B6F" w:rsidRDefault="008C6EE6" w:rsidP="008C6EE6">
      <w:pPr>
        <w:tabs>
          <w:tab w:val="left" w:pos="567"/>
        </w:tabs>
        <w:spacing w:line="260" w:lineRule="exact"/>
        <w:rPr>
          <w:noProof/>
          <w:lang w:val="lt-LT" w:eastAsia="lt-LT"/>
        </w:rPr>
      </w:pPr>
      <w:r w:rsidRPr="00D463C4">
        <w:rPr>
          <w:rFonts w:eastAsia="Times New Roman"/>
          <w:szCs w:val="20"/>
          <w:lang w:val="lt-LT" w:eastAsia="lt-LT" w:bidi="lt-LT"/>
        </w:rPr>
        <w:t>NN {numeris}</w:t>
      </w:r>
    </w:p>
    <w:p w14:paraId="0AB069B3" w14:textId="77777777" w:rsidR="008C6EE6" w:rsidRPr="00054B6F" w:rsidRDefault="008C6EE6" w:rsidP="008C6EE6">
      <w:pPr>
        <w:spacing w:line="240" w:lineRule="auto"/>
        <w:rPr>
          <w:noProof/>
          <w:lang w:val="lt-LT" w:eastAsia="lt-LT"/>
        </w:rPr>
      </w:pPr>
      <w:r w:rsidRPr="00054B6F">
        <w:rPr>
          <w:noProof/>
          <w:lang w:val="lt-LT" w:eastAsia="lt-LT"/>
        </w:rPr>
        <w:br w:type="page"/>
      </w:r>
    </w:p>
    <w:p w14:paraId="2CD39D6B"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INFORMACIJA ANT IŠORINĖ PAKUOTĖS</w:t>
      </w:r>
    </w:p>
    <w:p w14:paraId="4D4ADDD9"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4C2DAEB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bCs/>
          <w:noProof/>
          <w:lang w:val="lt-LT" w:eastAsia="lt-LT"/>
        </w:rPr>
      </w:pPr>
      <w:r w:rsidRPr="00054B6F">
        <w:rPr>
          <w:b/>
          <w:bCs/>
          <w:noProof/>
          <w:lang w:val="lt-LT" w:eastAsia="lt-LT"/>
        </w:rPr>
        <w:t>KARTONINĖ DĖŽUTĖ (DTPE BUTELIUKAS)</w:t>
      </w:r>
    </w:p>
    <w:p w14:paraId="0F947701" w14:textId="77777777" w:rsidR="008C6EE6" w:rsidRPr="00054B6F" w:rsidRDefault="008C6EE6" w:rsidP="008C6EE6">
      <w:pPr>
        <w:spacing w:line="240" w:lineRule="auto"/>
        <w:rPr>
          <w:noProof/>
          <w:lang w:val="lt-LT" w:eastAsia="lt-LT"/>
        </w:rPr>
      </w:pPr>
    </w:p>
    <w:p w14:paraId="4DA610A4" w14:textId="77777777" w:rsidR="008C6EE6" w:rsidRPr="00054B6F" w:rsidRDefault="008C6EE6" w:rsidP="008C6EE6">
      <w:pPr>
        <w:spacing w:line="240" w:lineRule="auto"/>
        <w:rPr>
          <w:noProof/>
          <w:lang w:val="lt-LT" w:eastAsia="lt-LT"/>
        </w:rPr>
      </w:pPr>
    </w:p>
    <w:p w14:paraId="76D9550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w:t>
      </w:r>
      <w:r w:rsidRPr="00054B6F">
        <w:rPr>
          <w:b/>
          <w:noProof/>
          <w:lang w:val="lt-LT" w:eastAsia="lt-LT"/>
        </w:rPr>
        <w:tab/>
        <w:t>VAISTINIO PREPARATO PAVADINIMAS</w:t>
      </w:r>
    </w:p>
    <w:p w14:paraId="0A9F7ACF" w14:textId="77777777" w:rsidR="008C6EE6" w:rsidRPr="00054B6F" w:rsidRDefault="008C6EE6" w:rsidP="008C6EE6">
      <w:pPr>
        <w:spacing w:line="240" w:lineRule="auto"/>
        <w:rPr>
          <w:noProof/>
          <w:lang w:val="lt-LT" w:eastAsia="lt-LT"/>
        </w:rPr>
      </w:pPr>
    </w:p>
    <w:p w14:paraId="23371085" w14:textId="77777777" w:rsidR="008C6EE6" w:rsidRPr="00054B6F" w:rsidRDefault="008C6EE6" w:rsidP="008C6EE6">
      <w:pPr>
        <w:spacing w:line="240" w:lineRule="auto"/>
        <w:rPr>
          <w:noProof/>
          <w:highlight w:val="lightGray"/>
          <w:lang w:val="lt-LT" w:eastAsia="lt-LT"/>
        </w:rPr>
      </w:pPr>
      <w:r w:rsidRPr="00054B6F">
        <w:rPr>
          <w:noProof/>
          <w:lang w:val="lt-LT" w:eastAsia="lt-LT"/>
        </w:rPr>
        <w:t>Cisordinol 10 mg plėvele dengtos tabletės</w:t>
      </w:r>
    </w:p>
    <w:p w14:paraId="1281966F" w14:textId="2A95466C" w:rsidR="008C6EE6" w:rsidRPr="00054B6F" w:rsidRDefault="007C0713" w:rsidP="008C6EE6">
      <w:pPr>
        <w:spacing w:line="240" w:lineRule="auto"/>
        <w:rPr>
          <w:noProof/>
          <w:lang w:val="lt-LT" w:eastAsia="lt-LT"/>
        </w:rPr>
      </w:pPr>
      <w:r>
        <w:rPr>
          <w:noProof/>
          <w:lang w:val="lt-LT" w:eastAsia="lt-LT"/>
        </w:rPr>
        <w:t>z</w:t>
      </w:r>
      <w:r w:rsidR="008C6EE6" w:rsidRPr="00054B6F">
        <w:rPr>
          <w:noProof/>
          <w:lang w:val="lt-LT" w:eastAsia="lt-LT"/>
        </w:rPr>
        <w:t>uclopenthixolum</w:t>
      </w:r>
    </w:p>
    <w:p w14:paraId="1074EB2E" w14:textId="77777777" w:rsidR="008C6EE6" w:rsidRPr="00054B6F" w:rsidRDefault="008C6EE6" w:rsidP="008C6EE6">
      <w:pPr>
        <w:spacing w:line="240" w:lineRule="auto"/>
        <w:rPr>
          <w:noProof/>
          <w:lang w:val="lt-LT" w:eastAsia="lt-LT"/>
        </w:rPr>
      </w:pPr>
    </w:p>
    <w:p w14:paraId="706F08CB" w14:textId="77777777" w:rsidR="008C6EE6" w:rsidRPr="00054B6F" w:rsidRDefault="008C6EE6" w:rsidP="008C6EE6">
      <w:pPr>
        <w:spacing w:line="240" w:lineRule="auto"/>
        <w:rPr>
          <w:noProof/>
          <w:lang w:val="lt-LT" w:eastAsia="lt-LT"/>
        </w:rPr>
      </w:pPr>
    </w:p>
    <w:p w14:paraId="6EB13FB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2.</w:t>
      </w:r>
      <w:r w:rsidRPr="00054B6F">
        <w:rPr>
          <w:b/>
          <w:noProof/>
          <w:lang w:val="lt-LT" w:eastAsia="lt-LT"/>
        </w:rPr>
        <w:tab/>
        <w:t>VEIKLIOJI MEDŽIAGA IR JOS KIEKIS</w:t>
      </w:r>
    </w:p>
    <w:p w14:paraId="20E645F2" w14:textId="77777777" w:rsidR="008C6EE6" w:rsidRPr="00054B6F" w:rsidRDefault="008C6EE6" w:rsidP="008C6EE6">
      <w:pPr>
        <w:spacing w:line="240" w:lineRule="auto"/>
        <w:rPr>
          <w:noProof/>
          <w:lang w:val="lt-LT" w:eastAsia="lt-LT"/>
        </w:rPr>
      </w:pPr>
    </w:p>
    <w:p w14:paraId="3D160F22" w14:textId="77777777" w:rsidR="008C6EE6" w:rsidRPr="00054B6F" w:rsidRDefault="008C6EE6" w:rsidP="008C6EE6">
      <w:pPr>
        <w:spacing w:line="240" w:lineRule="auto"/>
        <w:rPr>
          <w:noProof/>
          <w:lang w:val="lt-LT" w:eastAsia="lt-LT"/>
        </w:rPr>
      </w:pPr>
      <w:r w:rsidRPr="00054B6F">
        <w:rPr>
          <w:noProof/>
          <w:lang w:val="lt-LT" w:eastAsia="lt-LT"/>
        </w:rPr>
        <w:t>Vienoje tabletėje yra 10 mg zuklopentiksolio (dihidrochlorido pavidalu).</w:t>
      </w:r>
    </w:p>
    <w:p w14:paraId="124F6A5D" w14:textId="77777777" w:rsidR="008C6EE6" w:rsidRPr="00054B6F" w:rsidRDefault="008C6EE6" w:rsidP="008C6EE6">
      <w:pPr>
        <w:spacing w:line="240" w:lineRule="auto"/>
        <w:rPr>
          <w:noProof/>
          <w:lang w:val="lt-LT" w:eastAsia="lt-LT"/>
        </w:rPr>
      </w:pPr>
    </w:p>
    <w:p w14:paraId="0BB0318D" w14:textId="77777777" w:rsidR="008C6EE6" w:rsidRPr="00054B6F" w:rsidRDefault="008C6EE6" w:rsidP="008C6EE6">
      <w:pPr>
        <w:spacing w:line="240" w:lineRule="auto"/>
        <w:rPr>
          <w:noProof/>
          <w:lang w:val="lt-LT" w:eastAsia="lt-LT"/>
        </w:rPr>
      </w:pPr>
    </w:p>
    <w:p w14:paraId="0169B7CE"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3.</w:t>
      </w:r>
      <w:r w:rsidRPr="00054B6F">
        <w:rPr>
          <w:b/>
          <w:noProof/>
          <w:lang w:val="lt-LT" w:eastAsia="lt-LT"/>
        </w:rPr>
        <w:tab/>
        <w:t>PAGALBINIŲ MEDŽIAGŲ SĄRAŠAS</w:t>
      </w:r>
    </w:p>
    <w:p w14:paraId="4FBD1B8C" w14:textId="77777777" w:rsidR="008C6EE6" w:rsidRPr="00054B6F" w:rsidRDefault="008C6EE6" w:rsidP="008C6EE6">
      <w:pPr>
        <w:spacing w:line="240" w:lineRule="auto"/>
        <w:rPr>
          <w:noProof/>
          <w:lang w:val="lt-LT" w:eastAsia="lt-LT"/>
        </w:rPr>
      </w:pPr>
    </w:p>
    <w:p w14:paraId="24D6AF2A" w14:textId="77777777" w:rsidR="008C6EE6" w:rsidRPr="00054B6F" w:rsidRDefault="008C6EE6" w:rsidP="008C6EE6">
      <w:pPr>
        <w:spacing w:line="240" w:lineRule="auto"/>
        <w:rPr>
          <w:noProof/>
          <w:lang w:val="lt-LT" w:eastAsia="lt-LT"/>
        </w:rPr>
      </w:pPr>
      <w:r w:rsidRPr="00054B6F">
        <w:rPr>
          <w:noProof/>
          <w:lang w:val="lt-LT" w:eastAsia="lt-LT"/>
        </w:rPr>
        <w:t>Sudėtyje yra: Lactosum, Ricini oleum hydrogenatum.</w:t>
      </w:r>
    </w:p>
    <w:p w14:paraId="5B0AB360" w14:textId="77777777" w:rsidR="008C6EE6" w:rsidRPr="00054B6F" w:rsidRDefault="008C6EE6" w:rsidP="008C6EE6">
      <w:pPr>
        <w:spacing w:line="240" w:lineRule="auto"/>
        <w:rPr>
          <w:noProof/>
          <w:lang w:val="lt-LT" w:eastAsia="lt-LT"/>
        </w:rPr>
      </w:pPr>
    </w:p>
    <w:p w14:paraId="449050E7" w14:textId="77777777" w:rsidR="008C6EE6" w:rsidRPr="00054B6F" w:rsidRDefault="008C6EE6" w:rsidP="008C6EE6">
      <w:pPr>
        <w:spacing w:line="240" w:lineRule="auto"/>
        <w:rPr>
          <w:noProof/>
          <w:lang w:val="lt-LT" w:eastAsia="lt-LT"/>
        </w:rPr>
      </w:pPr>
    </w:p>
    <w:p w14:paraId="6F7C7E6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4.</w:t>
      </w:r>
      <w:r w:rsidRPr="00054B6F">
        <w:rPr>
          <w:b/>
          <w:noProof/>
          <w:lang w:val="lt-LT" w:eastAsia="lt-LT"/>
        </w:rPr>
        <w:tab/>
        <w:t>FARMACINĖ FORMA IR KIEKIS PAKUOTĖJE</w:t>
      </w:r>
    </w:p>
    <w:p w14:paraId="16099F51" w14:textId="77777777" w:rsidR="008C6EE6" w:rsidRPr="00054B6F" w:rsidRDefault="008C6EE6" w:rsidP="008C6EE6">
      <w:pPr>
        <w:spacing w:line="240" w:lineRule="auto"/>
        <w:rPr>
          <w:noProof/>
          <w:lang w:val="lt-LT" w:eastAsia="lt-LT"/>
        </w:rPr>
      </w:pPr>
    </w:p>
    <w:p w14:paraId="0A31A9F1" w14:textId="77777777" w:rsidR="008C6EE6" w:rsidRPr="00054B6F" w:rsidRDefault="008C6EE6" w:rsidP="008C6EE6">
      <w:pPr>
        <w:spacing w:line="240" w:lineRule="auto"/>
        <w:rPr>
          <w:noProof/>
          <w:lang w:val="lt-LT" w:eastAsia="lt-LT"/>
        </w:rPr>
      </w:pPr>
      <w:r w:rsidRPr="00054B6F">
        <w:rPr>
          <w:noProof/>
          <w:lang w:val="lt-LT" w:eastAsia="lt-LT"/>
        </w:rPr>
        <w:t>Plėvele dengtos tabletės.</w:t>
      </w:r>
    </w:p>
    <w:p w14:paraId="2E5128EA" w14:textId="77777777" w:rsidR="008C6EE6" w:rsidRPr="00054B6F" w:rsidRDefault="008C6EE6" w:rsidP="008C6EE6">
      <w:pPr>
        <w:spacing w:line="240" w:lineRule="auto"/>
        <w:rPr>
          <w:noProof/>
          <w:lang w:val="lt-LT" w:eastAsia="lt-LT"/>
        </w:rPr>
      </w:pPr>
      <w:r w:rsidRPr="00054B6F">
        <w:rPr>
          <w:noProof/>
          <w:lang w:val="lt-LT" w:eastAsia="lt-LT"/>
        </w:rPr>
        <w:t>50 tablečių</w:t>
      </w:r>
    </w:p>
    <w:p w14:paraId="7A9B72D8" w14:textId="77777777" w:rsidR="008C6EE6" w:rsidRPr="00054B6F" w:rsidRDefault="008C6EE6" w:rsidP="008C6EE6">
      <w:pPr>
        <w:spacing w:line="240" w:lineRule="auto"/>
        <w:rPr>
          <w:noProof/>
          <w:lang w:val="lt-LT" w:eastAsia="lt-LT"/>
        </w:rPr>
      </w:pPr>
    </w:p>
    <w:p w14:paraId="3891C081" w14:textId="77777777" w:rsidR="008C6EE6" w:rsidRPr="00054B6F" w:rsidRDefault="008C6EE6" w:rsidP="008C6EE6">
      <w:pPr>
        <w:spacing w:line="240" w:lineRule="auto"/>
        <w:rPr>
          <w:noProof/>
          <w:lang w:val="lt-LT" w:eastAsia="lt-LT"/>
        </w:rPr>
      </w:pPr>
    </w:p>
    <w:p w14:paraId="4A92EE6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5.</w:t>
      </w:r>
      <w:r w:rsidRPr="00054B6F">
        <w:rPr>
          <w:b/>
          <w:noProof/>
          <w:lang w:val="lt-LT" w:eastAsia="lt-LT"/>
        </w:rPr>
        <w:tab/>
        <w:t>VARTOJIMO METODAS IR BŪDAS (-AI)</w:t>
      </w:r>
    </w:p>
    <w:p w14:paraId="01D0C195" w14:textId="77777777" w:rsidR="008C6EE6" w:rsidRPr="00054B6F" w:rsidRDefault="008C6EE6" w:rsidP="008C6EE6">
      <w:pPr>
        <w:spacing w:line="240" w:lineRule="auto"/>
        <w:rPr>
          <w:noProof/>
          <w:lang w:val="lt-LT" w:eastAsia="lt-LT"/>
        </w:rPr>
      </w:pPr>
    </w:p>
    <w:p w14:paraId="409F34A4" w14:textId="77777777" w:rsidR="008C6EE6" w:rsidRPr="00054B6F" w:rsidRDefault="008C6EE6" w:rsidP="008C6EE6">
      <w:pPr>
        <w:spacing w:line="240" w:lineRule="auto"/>
        <w:rPr>
          <w:noProof/>
          <w:lang w:val="lt-LT" w:eastAsia="lt-LT"/>
        </w:rPr>
      </w:pPr>
      <w:r w:rsidRPr="00054B6F">
        <w:rPr>
          <w:noProof/>
          <w:lang w:val="lt-LT" w:eastAsia="lt-LT"/>
        </w:rPr>
        <w:t>Prieš vartojimą perskaitykite pakuotės lapelį.</w:t>
      </w:r>
    </w:p>
    <w:p w14:paraId="36B3444F" w14:textId="77777777" w:rsidR="008C6EE6" w:rsidRPr="00054B6F" w:rsidRDefault="008C6EE6" w:rsidP="008C6EE6">
      <w:pPr>
        <w:spacing w:line="240" w:lineRule="auto"/>
        <w:rPr>
          <w:noProof/>
          <w:lang w:val="lt-LT" w:eastAsia="lt-LT"/>
        </w:rPr>
      </w:pPr>
      <w:r w:rsidRPr="00054B6F">
        <w:rPr>
          <w:noProof/>
          <w:lang w:val="lt-LT" w:eastAsia="lt-LT"/>
        </w:rPr>
        <w:t>Vartoti per burną.</w:t>
      </w:r>
    </w:p>
    <w:p w14:paraId="1650552E" w14:textId="77777777" w:rsidR="008C6EE6" w:rsidRPr="00054B6F" w:rsidRDefault="008C6EE6" w:rsidP="008C6EE6">
      <w:pPr>
        <w:spacing w:line="240" w:lineRule="auto"/>
        <w:rPr>
          <w:noProof/>
          <w:lang w:val="lt-LT" w:eastAsia="lt-LT"/>
        </w:rPr>
      </w:pPr>
    </w:p>
    <w:p w14:paraId="22E08E52" w14:textId="77777777" w:rsidR="008C6EE6" w:rsidRPr="00054B6F" w:rsidRDefault="008C6EE6" w:rsidP="008C6EE6">
      <w:pPr>
        <w:spacing w:line="240" w:lineRule="auto"/>
        <w:rPr>
          <w:noProof/>
          <w:lang w:val="lt-LT" w:eastAsia="lt-LT"/>
        </w:rPr>
      </w:pPr>
    </w:p>
    <w:p w14:paraId="1BC093A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6.</w:t>
      </w:r>
      <w:r w:rsidRPr="00054B6F">
        <w:rPr>
          <w:b/>
          <w:noProof/>
          <w:lang w:val="lt-LT" w:eastAsia="lt-LT"/>
        </w:rPr>
        <w:tab/>
        <w:t>SPECIALUS ĮSPĖJIMAS, KAD VAISTINĮ PREPARATĄ BŪTINA LAIKYTI VAIKAMS NEPASTEBIMOJE IR NEPASIEKIAMOJE VIETOJE</w:t>
      </w:r>
    </w:p>
    <w:p w14:paraId="45ECC8BA" w14:textId="77777777" w:rsidR="008C6EE6" w:rsidRPr="00054B6F" w:rsidRDefault="008C6EE6" w:rsidP="008C6EE6">
      <w:pPr>
        <w:spacing w:line="240" w:lineRule="auto"/>
        <w:rPr>
          <w:noProof/>
          <w:lang w:val="lt-LT" w:eastAsia="lt-LT"/>
        </w:rPr>
      </w:pPr>
    </w:p>
    <w:p w14:paraId="27DD72B8" w14:textId="77777777" w:rsidR="008C6EE6" w:rsidRPr="00054B6F" w:rsidRDefault="008C6EE6" w:rsidP="008C6EE6">
      <w:pPr>
        <w:spacing w:line="240" w:lineRule="auto"/>
        <w:rPr>
          <w:noProof/>
          <w:lang w:val="lt-LT" w:eastAsia="lt-LT"/>
        </w:rPr>
      </w:pPr>
      <w:r w:rsidRPr="00054B6F">
        <w:rPr>
          <w:noProof/>
          <w:lang w:val="lt-LT" w:eastAsia="lt-LT"/>
        </w:rPr>
        <w:t xml:space="preserve">Laikyti vaikams </w:t>
      </w:r>
      <w:r w:rsidRPr="00054B6F">
        <w:rPr>
          <w:lang w:val="lt-LT" w:eastAsia="lt-LT"/>
        </w:rPr>
        <w:t xml:space="preserve">nepastebimoje ir </w:t>
      </w:r>
      <w:r w:rsidRPr="00054B6F">
        <w:rPr>
          <w:noProof/>
          <w:lang w:val="lt-LT" w:eastAsia="lt-LT"/>
        </w:rPr>
        <w:t>nepasiekiamoje vietoje.</w:t>
      </w:r>
    </w:p>
    <w:p w14:paraId="7586CCF0" w14:textId="77777777" w:rsidR="008C6EE6" w:rsidRPr="00054B6F" w:rsidRDefault="008C6EE6" w:rsidP="008C6EE6">
      <w:pPr>
        <w:spacing w:line="240" w:lineRule="auto"/>
        <w:rPr>
          <w:noProof/>
          <w:lang w:val="lt-LT" w:eastAsia="lt-LT"/>
        </w:rPr>
      </w:pPr>
    </w:p>
    <w:p w14:paraId="4F711A0F" w14:textId="77777777" w:rsidR="008C6EE6" w:rsidRPr="00054B6F" w:rsidRDefault="008C6EE6" w:rsidP="008C6EE6">
      <w:pPr>
        <w:spacing w:line="240" w:lineRule="auto"/>
        <w:rPr>
          <w:noProof/>
          <w:lang w:val="lt-LT" w:eastAsia="lt-LT"/>
        </w:rPr>
      </w:pPr>
    </w:p>
    <w:p w14:paraId="4101897D"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7.</w:t>
      </w:r>
      <w:r w:rsidRPr="00054B6F">
        <w:rPr>
          <w:b/>
          <w:noProof/>
          <w:lang w:val="lt-LT" w:eastAsia="lt-LT"/>
        </w:rPr>
        <w:tab/>
        <w:t>KITAS (-I) SPECIALUS (-ŪS) ĮSPĖJIMAS (-AI) (JEI REIKIA)</w:t>
      </w:r>
    </w:p>
    <w:p w14:paraId="73046AA8" w14:textId="77777777" w:rsidR="008C6EE6" w:rsidRPr="00054B6F" w:rsidRDefault="008C6EE6" w:rsidP="008C6EE6">
      <w:pPr>
        <w:spacing w:line="240" w:lineRule="auto"/>
        <w:rPr>
          <w:noProof/>
          <w:lang w:val="lt-LT" w:eastAsia="lt-LT"/>
        </w:rPr>
      </w:pPr>
    </w:p>
    <w:p w14:paraId="0B7C9E9A" w14:textId="77777777" w:rsidR="008C6EE6" w:rsidRPr="00054B6F" w:rsidRDefault="008C6EE6" w:rsidP="008C6EE6">
      <w:pPr>
        <w:spacing w:line="240" w:lineRule="auto"/>
        <w:rPr>
          <w:noProof/>
          <w:lang w:val="lt-LT" w:eastAsia="lt-LT"/>
        </w:rPr>
      </w:pPr>
    </w:p>
    <w:p w14:paraId="46DD3F4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8.</w:t>
      </w:r>
      <w:r w:rsidRPr="00054B6F">
        <w:rPr>
          <w:b/>
          <w:noProof/>
          <w:lang w:val="lt-LT" w:eastAsia="lt-LT"/>
        </w:rPr>
        <w:tab/>
        <w:t>TINKAMUMO LAIKAS</w:t>
      </w:r>
    </w:p>
    <w:p w14:paraId="30D07B21" w14:textId="77777777" w:rsidR="008C6EE6" w:rsidRPr="00054B6F" w:rsidRDefault="008C6EE6" w:rsidP="008C6EE6">
      <w:pPr>
        <w:spacing w:line="240" w:lineRule="auto"/>
        <w:rPr>
          <w:noProof/>
          <w:lang w:val="lt-LT" w:eastAsia="lt-LT"/>
        </w:rPr>
      </w:pPr>
    </w:p>
    <w:p w14:paraId="491064A6" w14:textId="77777777" w:rsidR="008C6EE6" w:rsidRPr="00054B6F" w:rsidRDefault="008C6EE6" w:rsidP="008C6EE6">
      <w:pPr>
        <w:spacing w:line="240" w:lineRule="auto"/>
        <w:rPr>
          <w:noProof/>
          <w:lang w:val="lt-LT" w:eastAsia="lt-LT"/>
        </w:rPr>
      </w:pPr>
      <w:r w:rsidRPr="00054B6F">
        <w:rPr>
          <w:noProof/>
          <w:lang w:val="lt-LT" w:eastAsia="lt-LT"/>
        </w:rPr>
        <w:t>Tinka iki</w:t>
      </w:r>
      <w:r w:rsidRPr="00054B6F">
        <w:rPr>
          <w:lang w:val="lt-LT" w:eastAsia="lt-LT"/>
        </w:rPr>
        <w:t>:</w:t>
      </w:r>
      <w:r w:rsidRPr="00054B6F">
        <w:rPr>
          <w:noProof/>
          <w:lang w:val="lt-LT" w:eastAsia="lt-LT"/>
        </w:rPr>
        <w:t xml:space="preserve"> {mm/MMMM}</w:t>
      </w:r>
    </w:p>
    <w:p w14:paraId="14F20EF9" w14:textId="77777777" w:rsidR="008C6EE6" w:rsidRPr="00054B6F" w:rsidRDefault="008C6EE6" w:rsidP="008C6EE6">
      <w:pPr>
        <w:spacing w:line="240" w:lineRule="auto"/>
        <w:rPr>
          <w:noProof/>
          <w:lang w:val="lt-LT" w:eastAsia="lt-LT"/>
        </w:rPr>
      </w:pPr>
    </w:p>
    <w:p w14:paraId="253511B1" w14:textId="77777777" w:rsidR="008C6EE6" w:rsidRPr="00054B6F" w:rsidRDefault="008C6EE6" w:rsidP="008C6EE6">
      <w:pPr>
        <w:spacing w:line="240" w:lineRule="auto"/>
        <w:rPr>
          <w:noProof/>
          <w:lang w:val="lt-LT" w:eastAsia="lt-LT"/>
        </w:rPr>
      </w:pPr>
    </w:p>
    <w:p w14:paraId="7FF485B8"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9.</w:t>
      </w:r>
      <w:r w:rsidRPr="00054B6F">
        <w:rPr>
          <w:b/>
          <w:noProof/>
          <w:lang w:val="lt-LT" w:eastAsia="lt-LT"/>
        </w:rPr>
        <w:tab/>
        <w:t>SPECIALIOS LAIKYMO SĄLYGOS</w:t>
      </w:r>
    </w:p>
    <w:p w14:paraId="62BADC8D" w14:textId="77777777" w:rsidR="008C6EE6" w:rsidRPr="00054B6F" w:rsidRDefault="008C6EE6" w:rsidP="008C6EE6">
      <w:pPr>
        <w:spacing w:line="240" w:lineRule="auto"/>
        <w:rPr>
          <w:noProof/>
          <w:lang w:val="lt-LT" w:eastAsia="lt-LT"/>
        </w:rPr>
      </w:pPr>
    </w:p>
    <w:p w14:paraId="35ABFF0A" w14:textId="77777777" w:rsidR="008C6EE6" w:rsidRPr="00054B6F" w:rsidRDefault="008C6EE6" w:rsidP="008C6EE6">
      <w:pPr>
        <w:spacing w:line="240" w:lineRule="auto"/>
        <w:rPr>
          <w:noProof/>
          <w:lang w:val="lt-LT" w:eastAsia="lt-LT"/>
        </w:rPr>
      </w:pPr>
    </w:p>
    <w:p w14:paraId="2263F91A"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10.</w:t>
      </w:r>
      <w:r w:rsidRPr="00054B6F">
        <w:rPr>
          <w:b/>
          <w:noProof/>
          <w:lang w:val="lt-LT" w:eastAsia="lt-LT"/>
        </w:rPr>
        <w:tab/>
        <w:t xml:space="preserve">SPECIALIOS ATSARGUMO PRIEMONĖS DĖL NESUVARTOTO </w:t>
      </w:r>
      <w:r w:rsidRPr="00054B6F">
        <w:rPr>
          <w:b/>
          <w:bCs/>
          <w:noProof/>
          <w:lang w:val="lt-LT" w:eastAsia="lt-LT"/>
        </w:rPr>
        <w:t xml:space="preserve">VAISTINIO PREPARATO AR JO ATLIEKŲ </w:t>
      </w:r>
      <w:r w:rsidRPr="00054B6F">
        <w:rPr>
          <w:b/>
          <w:noProof/>
          <w:lang w:val="lt-LT" w:eastAsia="lt-LT"/>
        </w:rPr>
        <w:t>TVARKYMO (JEI REIKIA)</w:t>
      </w:r>
    </w:p>
    <w:p w14:paraId="70582572" w14:textId="77777777" w:rsidR="008C6EE6" w:rsidRPr="00054B6F" w:rsidRDefault="008C6EE6" w:rsidP="008C6EE6">
      <w:pPr>
        <w:spacing w:line="240" w:lineRule="auto"/>
        <w:rPr>
          <w:noProof/>
          <w:lang w:val="lt-LT" w:eastAsia="lt-LT"/>
        </w:rPr>
      </w:pPr>
    </w:p>
    <w:p w14:paraId="00A17FCD" w14:textId="77777777" w:rsidR="008C6EE6" w:rsidRPr="00054B6F" w:rsidRDefault="008C6EE6" w:rsidP="008C6EE6">
      <w:pPr>
        <w:spacing w:line="240" w:lineRule="auto"/>
        <w:rPr>
          <w:noProof/>
          <w:lang w:val="lt-LT" w:eastAsia="lt-LT"/>
        </w:rPr>
      </w:pPr>
    </w:p>
    <w:p w14:paraId="4EB098D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11.</w:t>
      </w:r>
      <w:r w:rsidRPr="00054B6F">
        <w:rPr>
          <w:b/>
          <w:noProof/>
          <w:lang w:val="lt-LT" w:eastAsia="lt-LT"/>
        </w:rPr>
        <w:tab/>
      </w:r>
      <w:r>
        <w:rPr>
          <w:b/>
          <w:noProof/>
          <w:lang w:val="lt-LT" w:eastAsia="lt-LT"/>
        </w:rPr>
        <w:t xml:space="preserve">REGISTRUOTOJO </w:t>
      </w:r>
      <w:r w:rsidRPr="00054B6F">
        <w:rPr>
          <w:b/>
          <w:noProof/>
          <w:lang w:val="lt-LT" w:eastAsia="lt-LT"/>
        </w:rPr>
        <w:t xml:space="preserve"> PAVADINIMAS IR ADRESAS</w:t>
      </w:r>
    </w:p>
    <w:p w14:paraId="67E440E1" w14:textId="77777777" w:rsidR="008C6EE6" w:rsidRPr="00054B6F" w:rsidRDefault="008C6EE6" w:rsidP="008C6EE6">
      <w:pPr>
        <w:spacing w:line="240" w:lineRule="auto"/>
        <w:rPr>
          <w:noProof/>
          <w:lang w:val="lt-LT" w:eastAsia="lt-LT"/>
        </w:rPr>
      </w:pPr>
    </w:p>
    <w:p w14:paraId="3A99D5B3" w14:textId="77777777" w:rsidR="008C6EE6" w:rsidRPr="00054B6F" w:rsidRDefault="008C6EE6" w:rsidP="008C6EE6">
      <w:pPr>
        <w:spacing w:line="240" w:lineRule="auto"/>
        <w:rPr>
          <w:lang w:val="lt-LT"/>
        </w:rPr>
      </w:pPr>
      <w:r w:rsidRPr="00054B6F">
        <w:rPr>
          <w:lang w:val="lt-LT"/>
        </w:rPr>
        <w:t>H. Lundbeck A/S</w:t>
      </w:r>
    </w:p>
    <w:p w14:paraId="3AA80553" w14:textId="77777777" w:rsidR="008C6EE6" w:rsidRPr="00054B6F" w:rsidRDefault="008C6EE6" w:rsidP="008C6EE6">
      <w:pPr>
        <w:spacing w:line="240" w:lineRule="auto"/>
        <w:rPr>
          <w:lang w:val="lt-LT"/>
        </w:rPr>
      </w:pPr>
      <w:r w:rsidRPr="00054B6F">
        <w:rPr>
          <w:lang w:val="lt-LT"/>
        </w:rPr>
        <w:t>Ottiliavej 9</w:t>
      </w:r>
    </w:p>
    <w:p w14:paraId="5AE11E10" w14:textId="324D9E4F" w:rsidR="008C6EE6" w:rsidRPr="00054B6F" w:rsidRDefault="008C6EE6" w:rsidP="008C6EE6">
      <w:pPr>
        <w:spacing w:line="240" w:lineRule="auto"/>
        <w:rPr>
          <w:lang w:val="lt-LT"/>
        </w:rPr>
      </w:pPr>
      <w:r w:rsidRPr="00054B6F">
        <w:rPr>
          <w:lang w:val="lt-LT"/>
        </w:rPr>
        <w:t>2500 Valby</w:t>
      </w:r>
    </w:p>
    <w:p w14:paraId="094B2EA6" w14:textId="77777777" w:rsidR="008C6EE6" w:rsidRPr="00054B6F" w:rsidRDefault="008C6EE6" w:rsidP="008C6EE6">
      <w:pPr>
        <w:spacing w:line="240" w:lineRule="auto"/>
        <w:rPr>
          <w:noProof/>
          <w:lang w:val="lt-LT" w:eastAsia="lt-LT"/>
        </w:rPr>
      </w:pPr>
      <w:r w:rsidRPr="00054B6F">
        <w:rPr>
          <w:noProof/>
          <w:lang w:val="lt-LT" w:eastAsia="lt-LT"/>
        </w:rPr>
        <w:t>Danija</w:t>
      </w:r>
    </w:p>
    <w:p w14:paraId="244939D3" w14:textId="77777777" w:rsidR="008C6EE6" w:rsidRPr="00054B6F" w:rsidRDefault="008C6EE6" w:rsidP="008C6EE6">
      <w:pPr>
        <w:spacing w:line="240" w:lineRule="auto"/>
        <w:rPr>
          <w:noProof/>
          <w:lang w:val="lt-LT" w:eastAsia="lt-LT"/>
        </w:rPr>
      </w:pPr>
    </w:p>
    <w:p w14:paraId="283C0AE0" w14:textId="77777777" w:rsidR="008C6EE6" w:rsidRPr="00054B6F" w:rsidRDefault="008C6EE6" w:rsidP="008C6EE6">
      <w:pPr>
        <w:spacing w:line="240" w:lineRule="auto"/>
        <w:rPr>
          <w:noProof/>
          <w:lang w:val="lt-LT" w:eastAsia="lt-LT"/>
        </w:rPr>
      </w:pPr>
    </w:p>
    <w:p w14:paraId="227A0832"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12.</w:t>
      </w:r>
      <w:r w:rsidRPr="00054B6F">
        <w:rPr>
          <w:b/>
          <w:noProof/>
          <w:lang w:val="lt-LT" w:eastAsia="lt-LT"/>
        </w:rPr>
        <w:tab/>
      </w:r>
      <w:r>
        <w:rPr>
          <w:b/>
          <w:noProof/>
          <w:lang w:val="lt-LT" w:eastAsia="lt-LT"/>
        </w:rPr>
        <w:t xml:space="preserve">REGISTRACIJOS </w:t>
      </w:r>
      <w:r w:rsidRPr="00054B6F">
        <w:rPr>
          <w:b/>
          <w:noProof/>
          <w:lang w:val="lt-LT" w:eastAsia="lt-LT"/>
        </w:rPr>
        <w:t xml:space="preserve"> PAŽYMĖJIMO NUMERIS</w:t>
      </w:r>
    </w:p>
    <w:p w14:paraId="3E993151" w14:textId="77777777" w:rsidR="008C6EE6" w:rsidRPr="00054B6F" w:rsidRDefault="008C6EE6" w:rsidP="008C6EE6">
      <w:pPr>
        <w:spacing w:line="240" w:lineRule="auto"/>
        <w:rPr>
          <w:noProof/>
          <w:lang w:val="lt-LT" w:eastAsia="lt-LT"/>
        </w:rPr>
      </w:pPr>
    </w:p>
    <w:p w14:paraId="1605D163" w14:textId="77777777" w:rsidR="008C6EE6" w:rsidRPr="00054B6F" w:rsidRDefault="008C6EE6" w:rsidP="008C6EE6">
      <w:pPr>
        <w:spacing w:line="240" w:lineRule="auto"/>
        <w:rPr>
          <w:lang w:val="lt-LT"/>
        </w:rPr>
      </w:pPr>
      <w:r w:rsidRPr="00054B6F">
        <w:rPr>
          <w:lang w:val="lt-LT"/>
        </w:rPr>
        <w:t>LT/1/98/2199/002</w:t>
      </w:r>
    </w:p>
    <w:p w14:paraId="783E7816" w14:textId="77777777" w:rsidR="008C6EE6" w:rsidRPr="00054B6F" w:rsidRDefault="008C6EE6" w:rsidP="008C6EE6">
      <w:pPr>
        <w:spacing w:line="240" w:lineRule="auto"/>
        <w:rPr>
          <w:noProof/>
          <w:lang w:val="lt-LT" w:eastAsia="lt-LT"/>
        </w:rPr>
      </w:pPr>
    </w:p>
    <w:p w14:paraId="0F91DBE1" w14:textId="77777777" w:rsidR="008C6EE6" w:rsidRPr="00054B6F" w:rsidRDefault="008C6EE6" w:rsidP="008C6EE6">
      <w:pPr>
        <w:spacing w:line="240" w:lineRule="auto"/>
        <w:rPr>
          <w:noProof/>
          <w:lang w:val="lt-LT" w:eastAsia="lt-LT"/>
        </w:rPr>
      </w:pPr>
    </w:p>
    <w:p w14:paraId="69AD123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13.</w:t>
      </w:r>
      <w:r w:rsidRPr="00054B6F">
        <w:rPr>
          <w:b/>
          <w:noProof/>
          <w:lang w:val="lt-LT" w:eastAsia="lt-LT"/>
        </w:rPr>
        <w:tab/>
        <w:t>SERIJOS NUMERIS</w:t>
      </w:r>
    </w:p>
    <w:p w14:paraId="2F9FB845" w14:textId="77777777" w:rsidR="008C6EE6" w:rsidRPr="00054B6F" w:rsidRDefault="008C6EE6" w:rsidP="008C6EE6">
      <w:pPr>
        <w:spacing w:line="240" w:lineRule="auto"/>
        <w:rPr>
          <w:noProof/>
          <w:lang w:val="lt-LT" w:eastAsia="lt-LT"/>
        </w:rPr>
      </w:pPr>
    </w:p>
    <w:p w14:paraId="1D6CFA12" w14:textId="77777777" w:rsidR="008C6EE6" w:rsidRPr="00054B6F" w:rsidRDefault="008C6EE6" w:rsidP="008C6EE6">
      <w:pPr>
        <w:spacing w:line="240" w:lineRule="auto"/>
        <w:rPr>
          <w:noProof/>
          <w:lang w:val="lt-LT" w:eastAsia="lt-LT"/>
        </w:rPr>
      </w:pPr>
      <w:r w:rsidRPr="00054B6F">
        <w:rPr>
          <w:noProof/>
          <w:lang w:val="lt-LT" w:eastAsia="lt-LT"/>
        </w:rPr>
        <w:t>Serija</w:t>
      </w:r>
    </w:p>
    <w:p w14:paraId="78C2578E" w14:textId="77777777" w:rsidR="008C6EE6" w:rsidRPr="00054B6F" w:rsidRDefault="008C6EE6" w:rsidP="008C6EE6">
      <w:pPr>
        <w:spacing w:line="240" w:lineRule="auto"/>
        <w:rPr>
          <w:noProof/>
          <w:lang w:val="lt-LT" w:eastAsia="lt-LT"/>
        </w:rPr>
      </w:pPr>
    </w:p>
    <w:p w14:paraId="52A5ECAE" w14:textId="77777777" w:rsidR="008C6EE6" w:rsidRPr="00054B6F" w:rsidRDefault="008C6EE6" w:rsidP="008C6EE6">
      <w:pPr>
        <w:spacing w:line="240" w:lineRule="auto"/>
        <w:rPr>
          <w:noProof/>
          <w:lang w:val="lt-LT" w:eastAsia="lt-LT"/>
        </w:rPr>
      </w:pPr>
    </w:p>
    <w:p w14:paraId="4275A00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14.</w:t>
      </w:r>
      <w:r w:rsidRPr="00054B6F">
        <w:rPr>
          <w:b/>
          <w:noProof/>
          <w:lang w:val="lt-LT" w:eastAsia="lt-LT"/>
        </w:rPr>
        <w:tab/>
        <w:t>PARDAVIMO (IŠDAVIMO) TVARKA</w:t>
      </w:r>
    </w:p>
    <w:p w14:paraId="358A38EA" w14:textId="77777777" w:rsidR="008C6EE6" w:rsidRPr="00054B6F" w:rsidRDefault="008C6EE6" w:rsidP="008C6EE6">
      <w:pPr>
        <w:spacing w:line="240" w:lineRule="auto"/>
        <w:rPr>
          <w:noProof/>
          <w:lang w:val="lt-LT" w:eastAsia="lt-LT"/>
        </w:rPr>
      </w:pPr>
    </w:p>
    <w:p w14:paraId="12B63E34" w14:textId="77777777" w:rsidR="008C6EE6" w:rsidRPr="00054B6F" w:rsidRDefault="008C6EE6" w:rsidP="008C6EE6">
      <w:pPr>
        <w:spacing w:line="240" w:lineRule="auto"/>
        <w:rPr>
          <w:noProof/>
          <w:lang w:val="lt-LT" w:eastAsia="lt-LT"/>
        </w:rPr>
      </w:pPr>
      <w:r w:rsidRPr="00054B6F">
        <w:rPr>
          <w:noProof/>
          <w:lang w:val="lt-LT" w:eastAsia="lt-LT"/>
        </w:rPr>
        <w:t>Receptinis vaist</w:t>
      </w:r>
      <w:r>
        <w:rPr>
          <w:noProof/>
          <w:lang w:val="lt-LT" w:eastAsia="lt-LT"/>
        </w:rPr>
        <w:t>as.</w:t>
      </w:r>
    </w:p>
    <w:p w14:paraId="747D1885" w14:textId="77777777" w:rsidR="008C6EE6" w:rsidRPr="00054B6F" w:rsidRDefault="008C6EE6" w:rsidP="008C6EE6">
      <w:pPr>
        <w:spacing w:line="240" w:lineRule="auto"/>
        <w:rPr>
          <w:noProof/>
          <w:lang w:val="lt-LT" w:eastAsia="lt-LT"/>
        </w:rPr>
      </w:pPr>
    </w:p>
    <w:p w14:paraId="7E229907" w14:textId="77777777" w:rsidR="008C6EE6" w:rsidRPr="00054B6F" w:rsidRDefault="008C6EE6" w:rsidP="008C6EE6">
      <w:pPr>
        <w:spacing w:line="240" w:lineRule="auto"/>
        <w:rPr>
          <w:noProof/>
          <w:lang w:val="lt-LT" w:eastAsia="lt-LT"/>
        </w:rPr>
      </w:pPr>
    </w:p>
    <w:p w14:paraId="1055A558"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15.</w:t>
      </w:r>
      <w:r w:rsidRPr="00054B6F">
        <w:rPr>
          <w:b/>
          <w:noProof/>
          <w:lang w:val="lt-LT" w:eastAsia="lt-LT"/>
        </w:rPr>
        <w:tab/>
        <w:t>VARTOJIMO INSTRUKCIJA</w:t>
      </w:r>
    </w:p>
    <w:p w14:paraId="40B4E7ED" w14:textId="77777777" w:rsidR="008C6EE6" w:rsidRPr="00054B6F" w:rsidRDefault="008C6EE6" w:rsidP="008C6EE6">
      <w:pPr>
        <w:spacing w:line="240" w:lineRule="auto"/>
        <w:rPr>
          <w:noProof/>
          <w:lang w:val="lt-LT" w:eastAsia="lt-LT"/>
        </w:rPr>
      </w:pPr>
    </w:p>
    <w:p w14:paraId="77324975" w14:textId="77777777" w:rsidR="008C6EE6" w:rsidRPr="00054B6F" w:rsidRDefault="008C6EE6" w:rsidP="008C6EE6">
      <w:pPr>
        <w:spacing w:line="240" w:lineRule="auto"/>
        <w:rPr>
          <w:noProof/>
          <w:lang w:val="lt-LT" w:eastAsia="lt-LT"/>
        </w:rPr>
      </w:pPr>
    </w:p>
    <w:p w14:paraId="5F390FF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16.</w:t>
      </w:r>
      <w:r w:rsidRPr="00054B6F">
        <w:rPr>
          <w:b/>
          <w:noProof/>
          <w:lang w:val="lt-LT" w:eastAsia="lt-LT"/>
        </w:rPr>
        <w:tab/>
        <w:t>INFORMACIJA BRAILIO RAŠTU</w:t>
      </w:r>
    </w:p>
    <w:p w14:paraId="2B25E69F" w14:textId="77777777" w:rsidR="008C6EE6" w:rsidRPr="00054B6F" w:rsidRDefault="008C6EE6" w:rsidP="008C6EE6">
      <w:pPr>
        <w:spacing w:line="240" w:lineRule="auto"/>
        <w:rPr>
          <w:noProof/>
          <w:lang w:val="lt-LT" w:eastAsia="lt-LT"/>
        </w:rPr>
      </w:pPr>
    </w:p>
    <w:p w14:paraId="680D3993" w14:textId="77777777" w:rsidR="008C6EE6" w:rsidRDefault="008C6EE6" w:rsidP="008C6EE6">
      <w:pPr>
        <w:spacing w:line="240" w:lineRule="auto"/>
        <w:rPr>
          <w:noProof/>
          <w:lang w:val="lt-LT" w:eastAsia="lt-LT"/>
        </w:rPr>
      </w:pPr>
      <w:r w:rsidRPr="00054B6F">
        <w:rPr>
          <w:noProof/>
          <w:lang w:val="lt-LT" w:eastAsia="lt-LT"/>
        </w:rPr>
        <w:t>Cisordinol 10 mg</w:t>
      </w:r>
    </w:p>
    <w:p w14:paraId="5E66B81B" w14:textId="77777777" w:rsidR="008C6EE6" w:rsidRDefault="008C6EE6" w:rsidP="008C6EE6">
      <w:pPr>
        <w:spacing w:line="240" w:lineRule="auto"/>
        <w:rPr>
          <w:noProof/>
          <w:lang w:val="lt-LT" w:eastAsia="lt-LT"/>
        </w:rPr>
      </w:pPr>
    </w:p>
    <w:p w14:paraId="25B1DFBE" w14:textId="77777777" w:rsidR="008C6EE6" w:rsidRDefault="008C6EE6" w:rsidP="008C6EE6">
      <w:pPr>
        <w:spacing w:line="240" w:lineRule="auto"/>
        <w:rPr>
          <w:noProof/>
          <w:lang w:val="lt-LT" w:eastAsia="lt-LT"/>
        </w:rPr>
      </w:pPr>
    </w:p>
    <w:p w14:paraId="33E14022"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szCs w:val="20"/>
          <w:lang w:val="lt-LT" w:eastAsia="lt-LT" w:bidi="lt-LT"/>
        </w:rPr>
      </w:pPr>
      <w:r>
        <w:rPr>
          <w:rFonts w:eastAsia="Times New Roman"/>
          <w:b/>
          <w:noProof/>
          <w:szCs w:val="20"/>
          <w:lang w:val="lt-LT" w:eastAsia="lt-LT" w:bidi="lt-LT"/>
        </w:rPr>
        <w:t>17.</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2D BRŪKŠNINIS KODAS</w:t>
      </w:r>
    </w:p>
    <w:p w14:paraId="63663676" w14:textId="77777777" w:rsidR="008C6EE6" w:rsidRPr="00D463C4" w:rsidRDefault="008C6EE6" w:rsidP="008C6EE6">
      <w:pPr>
        <w:spacing w:line="240" w:lineRule="auto"/>
        <w:rPr>
          <w:rFonts w:eastAsia="Times New Roman"/>
          <w:noProof/>
          <w:szCs w:val="20"/>
          <w:lang w:val="lt-LT" w:eastAsia="lt-LT" w:bidi="lt-LT"/>
        </w:rPr>
      </w:pPr>
    </w:p>
    <w:p w14:paraId="63442C19" w14:textId="77777777" w:rsidR="008C6EE6" w:rsidRPr="00D463C4" w:rsidRDefault="008C6EE6" w:rsidP="008C6EE6">
      <w:pPr>
        <w:tabs>
          <w:tab w:val="left" w:pos="567"/>
        </w:tabs>
        <w:spacing w:line="240" w:lineRule="auto"/>
        <w:rPr>
          <w:rFonts w:eastAsia="Times New Roman"/>
          <w:noProof/>
          <w:shd w:val="clear" w:color="auto" w:fill="CCCCCC"/>
          <w:lang w:val="lt-LT" w:eastAsia="lt-LT" w:bidi="lt-LT"/>
        </w:rPr>
      </w:pPr>
      <w:r w:rsidRPr="003860CE">
        <w:rPr>
          <w:rFonts w:eastAsia="Times New Roman"/>
          <w:noProof/>
          <w:szCs w:val="20"/>
          <w:lang w:val="lt-LT" w:eastAsia="lt-LT" w:bidi="lt-LT"/>
        </w:rPr>
        <w:t>2D brūkšninis kodas su nurodytu unikaliu identifikatoriumi.</w:t>
      </w:r>
    </w:p>
    <w:p w14:paraId="495CB61D" w14:textId="77777777" w:rsidR="008C6EE6" w:rsidRDefault="008C6EE6" w:rsidP="008C6EE6">
      <w:pPr>
        <w:spacing w:line="240" w:lineRule="auto"/>
        <w:rPr>
          <w:noProof/>
          <w:lang w:val="lt-LT" w:eastAsia="lt-LT"/>
        </w:rPr>
      </w:pPr>
    </w:p>
    <w:p w14:paraId="04C35A1E" w14:textId="77777777" w:rsidR="008C6EE6" w:rsidRDefault="008C6EE6" w:rsidP="008C6EE6">
      <w:pPr>
        <w:spacing w:line="240" w:lineRule="auto"/>
        <w:rPr>
          <w:noProof/>
          <w:lang w:val="lt-LT" w:eastAsia="lt-LT"/>
        </w:rPr>
      </w:pPr>
    </w:p>
    <w:p w14:paraId="5564F3BC"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szCs w:val="20"/>
          <w:lang w:val="lt-LT" w:eastAsia="lt-LT" w:bidi="lt-LT"/>
        </w:rPr>
      </w:pPr>
      <w:r w:rsidRPr="00D463C4">
        <w:rPr>
          <w:rFonts w:eastAsia="Times New Roman"/>
          <w:b/>
          <w:noProof/>
          <w:szCs w:val="20"/>
          <w:lang w:val="lt-LT" w:eastAsia="lt-LT" w:bidi="lt-LT"/>
        </w:rPr>
        <w:t xml:space="preserve">18. </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ŽMONĖMS SUPRANTAMI DUOMENYS</w:t>
      </w:r>
    </w:p>
    <w:p w14:paraId="1CE74E0A" w14:textId="77777777" w:rsidR="008C6EE6" w:rsidRPr="00D463C4" w:rsidRDefault="008C6EE6" w:rsidP="008C6EE6">
      <w:pPr>
        <w:spacing w:line="240" w:lineRule="auto"/>
        <w:rPr>
          <w:rFonts w:eastAsia="Times New Roman"/>
          <w:noProof/>
          <w:szCs w:val="20"/>
          <w:lang w:val="lt-LT" w:eastAsia="lt-LT" w:bidi="lt-LT"/>
        </w:rPr>
      </w:pPr>
    </w:p>
    <w:p w14:paraId="70A987D5" w14:textId="6338E4A7" w:rsidR="008C6EE6" w:rsidRPr="00D463C4" w:rsidRDefault="008C6EE6" w:rsidP="008C6EE6">
      <w:pPr>
        <w:tabs>
          <w:tab w:val="left" w:pos="567"/>
        </w:tabs>
        <w:spacing w:line="260" w:lineRule="exact"/>
        <w:rPr>
          <w:rFonts w:eastAsia="Times New Roman"/>
          <w:color w:val="008000"/>
          <w:lang w:val="lt-LT" w:eastAsia="lt-LT" w:bidi="lt-LT"/>
        </w:rPr>
      </w:pPr>
      <w:r>
        <w:rPr>
          <w:rFonts w:eastAsia="Times New Roman"/>
          <w:szCs w:val="20"/>
          <w:lang w:val="lt-LT" w:eastAsia="lt-LT" w:bidi="lt-LT"/>
        </w:rPr>
        <w:t>PC {numeris}</w:t>
      </w:r>
    </w:p>
    <w:p w14:paraId="32CCEB0B" w14:textId="3F450170" w:rsidR="008C6EE6" w:rsidRPr="00D463C4" w:rsidRDefault="008C6EE6" w:rsidP="008C6EE6">
      <w:pPr>
        <w:tabs>
          <w:tab w:val="left" w:pos="567"/>
        </w:tabs>
        <w:spacing w:line="260" w:lineRule="exact"/>
        <w:rPr>
          <w:rFonts w:eastAsia="Times New Roman"/>
          <w:lang w:val="lt-LT" w:eastAsia="lt-LT" w:bidi="lt-LT"/>
        </w:rPr>
      </w:pPr>
      <w:r>
        <w:rPr>
          <w:rFonts w:eastAsia="Times New Roman"/>
          <w:szCs w:val="20"/>
          <w:lang w:val="lt-LT" w:eastAsia="lt-LT" w:bidi="lt-LT"/>
        </w:rPr>
        <w:t>SN {numeris}</w:t>
      </w:r>
    </w:p>
    <w:p w14:paraId="7A61D7CA" w14:textId="16EE8E99" w:rsidR="008C6EE6" w:rsidRPr="00054B6F" w:rsidRDefault="008C6EE6" w:rsidP="008C6EE6">
      <w:pPr>
        <w:tabs>
          <w:tab w:val="left" w:pos="567"/>
        </w:tabs>
        <w:spacing w:line="260" w:lineRule="exact"/>
        <w:rPr>
          <w:noProof/>
          <w:lang w:val="lt-LT" w:eastAsia="lt-LT"/>
        </w:rPr>
      </w:pPr>
      <w:r w:rsidRPr="00D463C4">
        <w:rPr>
          <w:rFonts w:eastAsia="Times New Roman"/>
          <w:szCs w:val="20"/>
          <w:lang w:val="lt-LT" w:eastAsia="lt-LT" w:bidi="lt-LT"/>
        </w:rPr>
        <w:t>NN {numeris}</w:t>
      </w:r>
    </w:p>
    <w:p w14:paraId="16A05593" w14:textId="77777777" w:rsidR="008C6EE6" w:rsidRPr="00054B6F" w:rsidRDefault="008C6EE6" w:rsidP="008C6EE6">
      <w:pPr>
        <w:spacing w:line="240" w:lineRule="auto"/>
        <w:rPr>
          <w:noProof/>
          <w:lang w:val="lt-LT" w:eastAsia="lt-LT"/>
        </w:rPr>
      </w:pPr>
    </w:p>
    <w:p w14:paraId="1FFF9F2D" w14:textId="77777777" w:rsidR="008C6EE6" w:rsidRPr="00054B6F" w:rsidRDefault="008C6EE6" w:rsidP="008C6EE6">
      <w:pPr>
        <w:spacing w:line="240" w:lineRule="auto"/>
        <w:rPr>
          <w:noProof/>
          <w:lang w:val="lt-LT" w:eastAsia="lt-LT"/>
        </w:rPr>
      </w:pPr>
      <w:r w:rsidRPr="00054B6F">
        <w:rPr>
          <w:noProof/>
          <w:lang w:val="lt-LT" w:eastAsia="lt-LT"/>
        </w:rPr>
        <w:br w:type="page"/>
      </w:r>
    </w:p>
    <w:p w14:paraId="2C8A52B9"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INFORMACIJA ANT VIDINĖS PAKUOTĖS</w:t>
      </w:r>
    </w:p>
    <w:p w14:paraId="519440B9"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3F83D7EB"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bCs/>
          <w:noProof/>
          <w:lang w:val="lt-LT" w:eastAsia="lt-LT"/>
        </w:rPr>
      </w:pPr>
      <w:r w:rsidRPr="00054B6F">
        <w:rPr>
          <w:b/>
          <w:bCs/>
          <w:noProof/>
          <w:lang w:val="lt-LT" w:eastAsia="lt-LT"/>
        </w:rPr>
        <w:t>DTPE BUTELIUKAS (BALTIJOS ŠALIŲ PAKUOTĖ)</w:t>
      </w:r>
    </w:p>
    <w:p w14:paraId="3FFF1CA0" w14:textId="77777777" w:rsidR="008C6EE6" w:rsidRPr="00054B6F" w:rsidRDefault="008C6EE6" w:rsidP="008C6EE6">
      <w:pPr>
        <w:spacing w:line="240" w:lineRule="auto"/>
        <w:rPr>
          <w:noProof/>
          <w:lang w:val="lt-LT" w:eastAsia="lt-LT"/>
        </w:rPr>
      </w:pPr>
    </w:p>
    <w:p w14:paraId="38FA0031" w14:textId="77777777" w:rsidR="008C6EE6" w:rsidRPr="00054B6F" w:rsidRDefault="008C6EE6" w:rsidP="008C6EE6">
      <w:pPr>
        <w:spacing w:line="240" w:lineRule="auto"/>
        <w:rPr>
          <w:noProof/>
          <w:lang w:val="lt-LT" w:eastAsia="lt-LT"/>
        </w:rPr>
      </w:pPr>
    </w:p>
    <w:p w14:paraId="69E6180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w:t>
      </w:r>
      <w:r w:rsidRPr="00054B6F">
        <w:rPr>
          <w:b/>
          <w:noProof/>
          <w:lang w:val="lt-LT" w:eastAsia="lt-LT"/>
        </w:rPr>
        <w:tab/>
        <w:t>VAISTINIO PREPARATO PAVADINIMAS</w:t>
      </w:r>
    </w:p>
    <w:p w14:paraId="3B341E7B" w14:textId="77777777" w:rsidR="008C6EE6" w:rsidRPr="00054B6F" w:rsidRDefault="008C6EE6" w:rsidP="008C6EE6">
      <w:pPr>
        <w:spacing w:line="240" w:lineRule="auto"/>
        <w:rPr>
          <w:noProof/>
          <w:lang w:val="lt-LT" w:eastAsia="lt-LT"/>
        </w:rPr>
      </w:pPr>
    </w:p>
    <w:p w14:paraId="59822408" w14:textId="77777777" w:rsidR="008C6EE6" w:rsidRPr="00054B6F" w:rsidRDefault="008C6EE6" w:rsidP="008C6EE6">
      <w:pPr>
        <w:spacing w:line="240" w:lineRule="auto"/>
        <w:rPr>
          <w:noProof/>
          <w:highlight w:val="lightGray"/>
          <w:lang w:val="lt-LT" w:eastAsia="lt-LT"/>
        </w:rPr>
      </w:pPr>
      <w:r w:rsidRPr="00054B6F">
        <w:rPr>
          <w:noProof/>
          <w:lang w:val="lt-LT" w:eastAsia="lt-LT"/>
        </w:rPr>
        <w:t>Cisordinol 10 mg plėvele dengtos tabletės</w:t>
      </w:r>
    </w:p>
    <w:p w14:paraId="70AD2E74" w14:textId="606036C1" w:rsidR="008C6EE6" w:rsidRPr="00054B6F" w:rsidRDefault="007C0713" w:rsidP="008C6EE6">
      <w:pPr>
        <w:spacing w:line="240" w:lineRule="auto"/>
        <w:rPr>
          <w:noProof/>
          <w:lang w:val="lt-LT" w:eastAsia="lt-LT"/>
        </w:rPr>
      </w:pPr>
      <w:r>
        <w:rPr>
          <w:noProof/>
          <w:lang w:val="lt-LT" w:eastAsia="lt-LT"/>
        </w:rPr>
        <w:t>z</w:t>
      </w:r>
      <w:r w:rsidR="008C6EE6" w:rsidRPr="00054B6F">
        <w:rPr>
          <w:noProof/>
          <w:lang w:val="lt-LT" w:eastAsia="lt-LT"/>
        </w:rPr>
        <w:t>uclopenthixolum</w:t>
      </w:r>
    </w:p>
    <w:p w14:paraId="3EDC1964" w14:textId="77777777" w:rsidR="008C6EE6" w:rsidRPr="00054B6F" w:rsidRDefault="008C6EE6" w:rsidP="008C6EE6">
      <w:pPr>
        <w:spacing w:line="240" w:lineRule="auto"/>
        <w:rPr>
          <w:noProof/>
          <w:lang w:val="lt-LT" w:eastAsia="lt-LT"/>
        </w:rPr>
      </w:pPr>
    </w:p>
    <w:p w14:paraId="1CC6F7E8" w14:textId="77777777" w:rsidR="008C6EE6" w:rsidRPr="00054B6F" w:rsidRDefault="008C6EE6" w:rsidP="008C6EE6">
      <w:pPr>
        <w:spacing w:line="240" w:lineRule="auto"/>
        <w:rPr>
          <w:noProof/>
          <w:lang w:val="lt-LT" w:eastAsia="lt-LT"/>
        </w:rPr>
      </w:pPr>
    </w:p>
    <w:p w14:paraId="18214C4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2.</w:t>
      </w:r>
      <w:r w:rsidRPr="00054B6F">
        <w:rPr>
          <w:b/>
          <w:noProof/>
          <w:lang w:val="lt-LT" w:eastAsia="lt-LT"/>
        </w:rPr>
        <w:tab/>
        <w:t>VEIKLIOJI MEDŽIAGA IR JOS KIEKIS</w:t>
      </w:r>
    </w:p>
    <w:p w14:paraId="5079420C" w14:textId="77777777" w:rsidR="008C6EE6" w:rsidRPr="00054B6F" w:rsidRDefault="008C6EE6" w:rsidP="008C6EE6">
      <w:pPr>
        <w:spacing w:line="240" w:lineRule="auto"/>
        <w:rPr>
          <w:noProof/>
          <w:lang w:val="lt-LT" w:eastAsia="lt-LT"/>
        </w:rPr>
      </w:pPr>
    </w:p>
    <w:p w14:paraId="56E7ADE9" w14:textId="77777777" w:rsidR="008C6EE6" w:rsidRPr="00054B6F" w:rsidRDefault="008C6EE6" w:rsidP="008C6EE6">
      <w:pPr>
        <w:spacing w:line="240" w:lineRule="auto"/>
        <w:rPr>
          <w:noProof/>
          <w:lang w:val="lt-LT" w:eastAsia="lt-LT"/>
        </w:rPr>
      </w:pPr>
      <w:r w:rsidRPr="00054B6F">
        <w:rPr>
          <w:noProof/>
          <w:lang w:val="lt-LT" w:eastAsia="lt-LT"/>
        </w:rPr>
        <w:t>Vienoje tabletėje yra 10 mg zuklopentiksolio (dihidrochlorido pavidalu).</w:t>
      </w:r>
    </w:p>
    <w:p w14:paraId="11079E89" w14:textId="77777777" w:rsidR="008C6EE6" w:rsidRPr="00054B6F" w:rsidRDefault="008C6EE6" w:rsidP="008C6EE6">
      <w:pPr>
        <w:spacing w:line="240" w:lineRule="auto"/>
        <w:rPr>
          <w:noProof/>
          <w:lang w:val="lt-LT" w:eastAsia="lt-LT"/>
        </w:rPr>
      </w:pPr>
    </w:p>
    <w:p w14:paraId="6C59ADE8" w14:textId="77777777" w:rsidR="008C6EE6" w:rsidRPr="00054B6F" w:rsidRDefault="008C6EE6" w:rsidP="008C6EE6">
      <w:pPr>
        <w:spacing w:line="240" w:lineRule="auto"/>
        <w:rPr>
          <w:noProof/>
          <w:lang w:val="lt-LT" w:eastAsia="lt-LT"/>
        </w:rPr>
      </w:pPr>
    </w:p>
    <w:p w14:paraId="477189B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3.</w:t>
      </w:r>
      <w:r w:rsidRPr="00054B6F">
        <w:rPr>
          <w:b/>
          <w:noProof/>
          <w:lang w:val="lt-LT" w:eastAsia="lt-LT"/>
        </w:rPr>
        <w:tab/>
        <w:t>PAGALBINIŲ MEDŽIAGŲ SĄRAŠAS</w:t>
      </w:r>
    </w:p>
    <w:p w14:paraId="69BC91EF" w14:textId="77777777" w:rsidR="008C6EE6" w:rsidRPr="00054B6F" w:rsidRDefault="008C6EE6" w:rsidP="008C6EE6">
      <w:pPr>
        <w:spacing w:line="240" w:lineRule="auto"/>
        <w:rPr>
          <w:noProof/>
          <w:lang w:val="lt-LT" w:eastAsia="lt-LT"/>
        </w:rPr>
      </w:pPr>
    </w:p>
    <w:p w14:paraId="02376BF9" w14:textId="77777777" w:rsidR="008C6EE6" w:rsidRPr="00054B6F" w:rsidRDefault="008C6EE6" w:rsidP="008C6EE6">
      <w:pPr>
        <w:spacing w:line="240" w:lineRule="auto"/>
        <w:rPr>
          <w:noProof/>
          <w:lang w:val="lt-LT" w:eastAsia="lt-LT"/>
        </w:rPr>
      </w:pPr>
      <w:r w:rsidRPr="00054B6F">
        <w:rPr>
          <w:noProof/>
          <w:lang w:val="lt-LT" w:eastAsia="lt-LT"/>
        </w:rPr>
        <w:t>Sudėtyje yra: Lactosum, Ricini oleum hydrogenatum.</w:t>
      </w:r>
    </w:p>
    <w:p w14:paraId="2335E362" w14:textId="77777777" w:rsidR="008C6EE6" w:rsidRPr="00054B6F" w:rsidRDefault="008C6EE6" w:rsidP="008C6EE6">
      <w:pPr>
        <w:spacing w:line="240" w:lineRule="auto"/>
        <w:rPr>
          <w:noProof/>
          <w:lang w:val="lt-LT" w:eastAsia="lt-LT"/>
        </w:rPr>
      </w:pPr>
    </w:p>
    <w:p w14:paraId="6560FBB8" w14:textId="77777777" w:rsidR="008C6EE6" w:rsidRPr="00054B6F" w:rsidRDefault="008C6EE6" w:rsidP="008C6EE6">
      <w:pPr>
        <w:spacing w:line="240" w:lineRule="auto"/>
        <w:rPr>
          <w:noProof/>
          <w:lang w:val="lt-LT" w:eastAsia="lt-LT"/>
        </w:rPr>
      </w:pPr>
    </w:p>
    <w:p w14:paraId="54A5BFD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4.</w:t>
      </w:r>
      <w:r w:rsidRPr="00054B6F">
        <w:rPr>
          <w:b/>
          <w:noProof/>
          <w:lang w:val="lt-LT" w:eastAsia="lt-LT"/>
        </w:rPr>
        <w:tab/>
        <w:t>FARMACINĖ FORMA IR KIEKIS PAKUOTĖJE</w:t>
      </w:r>
    </w:p>
    <w:p w14:paraId="75BEBBC7" w14:textId="77777777" w:rsidR="008C6EE6" w:rsidRPr="00054B6F" w:rsidRDefault="008C6EE6" w:rsidP="008C6EE6">
      <w:pPr>
        <w:spacing w:line="240" w:lineRule="auto"/>
        <w:rPr>
          <w:noProof/>
          <w:lang w:val="lt-LT" w:eastAsia="lt-LT"/>
        </w:rPr>
      </w:pPr>
    </w:p>
    <w:p w14:paraId="3136C578" w14:textId="77777777" w:rsidR="008C6EE6" w:rsidRPr="00054B6F" w:rsidRDefault="008C6EE6" w:rsidP="008C6EE6">
      <w:pPr>
        <w:spacing w:line="240" w:lineRule="auto"/>
        <w:rPr>
          <w:noProof/>
          <w:lang w:val="lt-LT" w:eastAsia="lt-LT"/>
        </w:rPr>
      </w:pPr>
      <w:r w:rsidRPr="00054B6F">
        <w:rPr>
          <w:noProof/>
          <w:lang w:val="lt-LT" w:eastAsia="lt-LT"/>
        </w:rPr>
        <w:t>Plėvele dengtos tabletės.</w:t>
      </w:r>
    </w:p>
    <w:p w14:paraId="1D424FF5" w14:textId="77777777" w:rsidR="008C6EE6" w:rsidRPr="00054B6F" w:rsidRDefault="008C6EE6" w:rsidP="008C6EE6">
      <w:pPr>
        <w:spacing w:line="240" w:lineRule="auto"/>
        <w:rPr>
          <w:noProof/>
          <w:lang w:val="lt-LT" w:eastAsia="lt-LT"/>
        </w:rPr>
      </w:pPr>
      <w:r w:rsidRPr="00054B6F">
        <w:rPr>
          <w:noProof/>
          <w:lang w:val="lt-LT" w:eastAsia="lt-LT"/>
        </w:rPr>
        <w:t>50 tablečių</w:t>
      </w:r>
    </w:p>
    <w:p w14:paraId="140228CC" w14:textId="77777777" w:rsidR="008C6EE6" w:rsidRPr="00054B6F" w:rsidRDefault="008C6EE6" w:rsidP="008C6EE6">
      <w:pPr>
        <w:spacing w:line="240" w:lineRule="auto"/>
        <w:rPr>
          <w:noProof/>
          <w:lang w:val="lt-LT" w:eastAsia="lt-LT"/>
        </w:rPr>
      </w:pPr>
    </w:p>
    <w:p w14:paraId="31E3D5D4" w14:textId="77777777" w:rsidR="008C6EE6" w:rsidRPr="00054B6F" w:rsidRDefault="008C6EE6" w:rsidP="008C6EE6">
      <w:pPr>
        <w:spacing w:line="240" w:lineRule="auto"/>
        <w:rPr>
          <w:noProof/>
          <w:lang w:val="lt-LT" w:eastAsia="lt-LT"/>
        </w:rPr>
      </w:pPr>
    </w:p>
    <w:p w14:paraId="0C8EF6F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5.</w:t>
      </w:r>
      <w:r w:rsidRPr="00054B6F">
        <w:rPr>
          <w:b/>
          <w:noProof/>
          <w:lang w:val="lt-LT" w:eastAsia="lt-LT"/>
        </w:rPr>
        <w:tab/>
        <w:t>VARTOJIMO METODAS IR BŪDAS (-AI)</w:t>
      </w:r>
    </w:p>
    <w:p w14:paraId="63A4359E" w14:textId="77777777" w:rsidR="008C6EE6" w:rsidRPr="00054B6F" w:rsidRDefault="008C6EE6" w:rsidP="008C6EE6">
      <w:pPr>
        <w:spacing w:line="240" w:lineRule="auto"/>
        <w:rPr>
          <w:noProof/>
          <w:lang w:val="lt-LT" w:eastAsia="lt-LT"/>
        </w:rPr>
      </w:pPr>
    </w:p>
    <w:p w14:paraId="2DA9E5D6" w14:textId="77777777" w:rsidR="008C6EE6" w:rsidRPr="00054B6F" w:rsidRDefault="008C6EE6" w:rsidP="008C6EE6">
      <w:pPr>
        <w:spacing w:line="240" w:lineRule="auto"/>
        <w:rPr>
          <w:noProof/>
          <w:lang w:val="lt-LT" w:eastAsia="lt-LT"/>
        </w:rPr>
      </w:pPr>
      <w:r w:rsidRPr="00054B6F">
        <w:rPr>
          <w:noProof/>
          <w:lang w:val="lt-LT" w:eastAsia="lt-LT"/>
        </w:rPr>
        <w:t>Prieš vartojimą perskaitykite pakuotės lapelį.</w:t>
      </w:r>
    </w:p>
    <w:p w14:paraId="69E30ABF" w14:textId="77777777" w:rsidR="008C6EE6" w:rsidRPr="00054B6F" w:rsidRDefault="008C6EE6" w:rsidP="008C6EE6">
      <w:pPr>
        <w:spacing w:line="240" w:lineRule="auto"/>
        <w:rPr>
          <w:noProof/>
          <w:lang w:val="lt-LT" w:eastAsia="lt-LT"/>
        </w:rPr>
      </w:pPr>
      <w:r w:rsidRPr="00054B6F">
        <w:rPr>
          <w:noProof/>
          <w:lang w:val="lt-LT" w:eastAsia="lt-LT"/>
        </w:rPr>
        <w:t>Vartoti per burną.</w:t>
      </w:r>
    </w:p>
    <w:p w14:paraId="46203095" w14:textId="77777777" w:rsidR="008C6EE6" w:rsidRPr="00054B6F" w:rsidRDefault="008C6EE6" w:rsidP="008C6EE6">
      <w:pPr>
        <w:spacing w:line="240" w:lineRule="auto"/>
        <w:rPr>
          <w:noProof/>
          <w:lang w:val="lt-LT" w:eastAsia="lt-LT"/>
        </w:rPr>
      </w:pPr>
    </w:p>
    <w:p w14:paraId="5BF48CE2" w14:textId="77777777" w:rsidR="008C6EE6" w:rsidRPr="00054B6F" w:rsidRDefault="008C6EE6" w:rsidP="008C6EE6">
      <w:pPr>
        <w:spacing w:line="240" w:lineRule="auto"/>
        <w:rPr>
          <w:noProof/>
          <w:lang w:val="lt-LT" w:eastAsia="lt-LT"/>
        </w:rPr>
      </w:pPr>
    </w:p>
    <w:p w14:paraId="4FCDA24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6.</w:t>
      </w:r>
      <w:r w:rsidRPr="00054B6F">
        <w:rPr>
          <w:b/>
          <w:noProof/>
          <w:lang w:val="lt-LT" w:eastAsia="lt-LT"/>
        </w:rPr>
        <w:tab/>
        <w:t>SPECIALUS ĮSPĖJIMAS, KAD VAISTINĮ PREPARATĄ BŪTINA LAIKYTI VAIKAMS NEPASTEBIMOJE IR NEPASIEKIAMOJE VIETOJE</w:t>
      </w:r>
    </w:p>
    <w:p w14:paraId="1ED65D86" w14:textId="77777777" w:rsidR="008C6EE6" w:rsidRPr="00054B6F" w:rsidRDefault="008C6EE6" w:rsidP="008C6EE6">
      <w:pPr>
        <w:spacing w:line="240" w:lineRule="auto"/>
        <w:rPr>
          <w:noProof/>
          <w:lang w:val="lt-LT" w:eastAsia="lt-LT"/>
        </w:rPr>
      </w:pPr>
    </w:p>
    <w:p w14:paraId="20CEA337" w14:textId="77777777" w:rsidR="008C6EE6" w:rsidRPr="00054B6F" w:rsidRDefault="008C6EE6" w:rsidP="008C6EE6">
      <w:pPr>
        <w:spacing w:line="240" w:lineRule="auto"/>
        <w:rPr>
          <w:noProof/>
          <w:lang w:val="lt-LT" w:eastAsia="lt-LT"/>
        </w:rPr>
      </w:pPr>
      <w:r w:rsidRPr="00054B6F">
        <w:rPr>
          <w:noProof/>
          <w:lang w:val="lt-LT" w:eastAsia="lt-LT"/>
        </w:rPr>
        <w:t xml:space="preserve">Laikyti vaikams </w:t>
      </w:r>
      <w:r w:rsidRPr="00054B6F">
        <w:rPr>
          <w:lang w:val="lt-LT" w:eastAsia="lt-LT"/>
        </w:rPr>
        <w:t xml:space="preserve">nepastebimoje ir </w:t>
      </w:r>
      <w:r w:rsidRPr="00054B6F">
        <w:rPr>
          <w:noProof/>
          <w:lang w:val="lt-LT" w:eastAsia="lt-LT"/>
        </w:rPr>
        <w:t>nepasiekiamoje vietoje.</w:t>
      </w:r>
    </w:p>
    <w:p w14:paraId="32583E09" w14:textId="77777777" w:rsidR="008C6EE6" w:rsidRPr="00054B6F" w:rsidRDefault="008C6EE6" w:rsidP="008C6EE6">
      <w:pPr>
        <w:spacing w:line="240" w:lineRule="auto"/>
        <w:rPr>
          <w:noProof/>
          <w:lang w:val="lt-LT" w:eastAsia="lt-LT"/>
        </w:rPr>
      </w:pPr>
    </w:p>
    <w:p w14:paraId="7E50BCED" w14:textId="77777777" w:rsidR="008C6EE6" w:rsidRPr="00054B6F" w:rsidRDefault="008C6EE6" w:rsidP="008C6EE6">
      <w:pPr>
        <w:spacing w:line="240" w:lineRule="auto"/>
        <w:rPr>
          <w:noProof/>
          <w:lang w:val="lt-LT" w:eastAsia="lt-LT"/>
        </w:rPr>
      </w:pPr>
    </w:p>
    <w:p w14:paraId="7A6CD23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7.</w:t>
      </w:r>
      <w:r w:rsidRPr="00054B6F">
        <w:rPr>
          <w:b/>
          <w:noProof/>
          <w:lang w:val="lt-LT" w:eastAsia="lt-LT"/>
        </w:rPr>
        <w:tab/>
        <w:t>KITAS (-I) SPECIALUS (-ŪS) ĮSPĖJIMAS (-AI) (JEI REIKIA)</w:t>
      </w:r>
    </w:p>
    <w:p w14:paraId="3BCAA85C" w14:textId="77777777" w:rsidR="008C6EE6" w:rsidRPr="00054B6F" w:rsidRDefault="008C6EE6" w:rsidP="008C6EE6">
      <w:pPr>
        <w:spacing w:line="240" w:lineRule="auto"/>
        <w:rPr>
          <w:noProof/>
          <w:lang w:val="lt-LT" w:eastAsia="lt-LT"/>
        </w:rPr>
      </w:pPr>
    </w:p>
    <w:p w14:paraId="68A9936E" w14:textId="77777777" w:rsidR="008C6EE6" w:rsidRPr="00054B6F" w:rsidRDefault="008C6EE6" w:rsidP="008C6EE6">
      <w:pPr>
        <w:spacing w:line="240" w:lineRule="auto"/>
        <w:rPr>
          <w:noProof/>
          <w:lang w:val="lt-LT" w:eastAsia="lt-LT"/>
        </w:rPr>
      </w:pPr>
    </w:p>
    <w:p w14:paraId="4C89E42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8.</w:t>
      </w:r>
      <w:r w:rsidRPr="00054B6F">
        <w:rPr>
          <w:b/>
          <w:noProof/>
          <w:lang w:val="lt-LT" w:eastAsia="lt-LT"/>
        </w:rPr>
        <w:tab/>
        <w:t>TINKAMUMO LAIKAS</w:t>
      </w:r>
    </w:p>
    <w:p w14:paraId="6101F23F" w14:textId="77777777" w:rsidR="008C6EE6" w:rsidRPr="00054B6F" w:rsidRDefault="008C6EE6" w:rsidP="008C6EE6">
      <w:pPr>
        <w:spacing w:line="240" w:lineRule="auto"/>
        <w:rPr>
          <w:noProof/>
          <w:lang w:val="lt-LT" w:eastAsia="lt-LT"/>
        </w:rPr>
      </w:pPr>
    </w:p>
    <w:p w14:paraId="22B74B6E" w14:textId="77777777" w:rsidR="008C6EE6" w:rsidRPr="00054B6F" w:rsidRDefault="008C6EE6" w:rsidP="008C6EE6">
      <w:pPr>
        <w:spacing w:line="240" w:lineRule="auto"/>
        <w:rPr>
          <w:noProof/>
          <w:lang w:val="lt-LT" w:eastAsia="lt-LT"/>
        </w:rPr>
      </w:pPr>
      <w:r w:rsidRPr="00054B6F">
        <w:rPr>
          <w:noProof/>
          <w:lang w:val="lt-LT" w:eastAsia="lt-LT"/>
        </w:rPr>
        <w:t>Tinka iki</w:t>
      </w:r>
      <w:r w:rsidRPr="00054B6F">
        <w:rPr>
          <w:lang w:val="lt-LT" w:eastAsia="lt-LT"/>
        </w:rPr>
        <w:t>:</w:t>
      </w:r>
      <w:r w:rsidRPr="00054B6F">
        <w:rPr>
          <w:noProof/>
          <w:lang w:val="lt-LT" w:eastAsia="lt-LT"/>
        </w:rPr>
        <w:t xml:space="preserve"> {mm/MMMM}</w:t>
      </w:r>
    </w:p>
    <w:p w14:paraId="6CD58E0E" w14:textId="77777777" w:rsidR="008C6EE6" w:rsidRPr="00054B6F" w:rsidRDefault="008C6EE6" w:rsidP="008C6EE6">
      <w:pPr>
        <w:spacing w:line="240" w:lineRule="auto"/>
        <w:rPr>
          <w:noProof/>
          <w:lang w:val="lt-LT" w:eastAsia="lt-LT"/>
        </w:rPr>
      </w:pPr>
    </w:p>
    <w:p w14:paraId="57B799C8" w14:textId="77777777" w:rsidR="008C6EE6" w:rsidRPr="00054B6F" w:rsidRDefault="008C6EE6" w:rsidP="008C6EE6">
      <w:pPr>
        <w:spacing w:line="240" w:lineRule="auto"/>
        <w:rPr>
          <w:noProof/>
          <w:lang w:val="lt-LT" w:eastAsia="lt-LT"/>
        </w:rPr>
      </w:pPr>
    </w:p>
    <w:p w14:paraId="399380AC"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9.</w:t>
      </w:r>
      <w:r w:rsidRPr="00054B6F">
        <w:rPr>
          <w:b/>
          <w:noProof/>
          <w:lang w:val="lt-LT" w:eastAsia="lt-LT"/>
        </w:rPr>
        <w:tab/>
        <w:t>SPECIALIOS LAIKYMO SĄLYGOS</w:t>
      </w:r>
    </w:p>
    <w:p w14:paraId="6ABC195A" w14:textId="77777777" w:rsidR="008C6EE6" w:rsidRPr="00054B6F" w:rsidRDefault="008C6EE6" w:rsidP="008C6EE6">
      <w:pPr>
        <w:spacing w:line="240" w:lineRule="auto"/>
        <w:rPr>
          <w:noProof/>
          <w:lang w:val="lt-LT" w:eastAsia="lt-LT"/>
        </w:rPr>
      </w:pPr>
    </w:p>
    <w:p w14:paraId="4D258DDA" w14:textId="77777777" w:rsidR="008C6EE6" w:rsidRPr="00054B6F" w:rsidRDefault="008C6EE6" w:rsidP="008C6EE6">
      <w:pPr>
        <w:spacing w:line="240" w:lineRule="auto"/>
        <w:rPr>
          <w:lang w:val="lt-LT"/>
        </w:rPr>
      </w:pPr>
    </w:p>
    <w:p w14:paraId="34BFBD36" w14:textId="77777777" w:rsidR="008C6EE6" w:rsidRPr="00054B6F" w:rsidRDefault="008C6EE6" w:rsidP="008C6EE6">
      <w:pPr>
        <w:spacing w:line="240" w:lineRule="auto"/>
        <w:rPr>
          <w:noProof/>
          <w:lang w:val="lt-LT" w:eastAsia="lt-LT"/>
        </w:rPr>
      </w:pPr>
    </w:p>
    <w:p w14:paraId="3ACA925D" w14:textId="77777777" w:rsidR="008C6EE6" w:rsidRPr="00054B6F" w:rsidRDefault="008C6EE6" w:rsidP="008C6EE6">
      <w:pPr>
        <w:spacing w:line="240" w:lineRule="auto"/>
        <w:rPr>
          <w:noProof/>
          <w:lang w:val="lt-LT" w:eastAsia="lt-LT"/>
        </w:rPr>
      </w:pPr>
    </w:p>
    <w:p w14:paraId="085DDA26"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10.</w:t>
      </w:r>
      <w:r w:rsidRPr="00054B6F">
        <w:rPr>
          <w:b/>
          <w:noProof/>
          <w:lang w:val="lt-LT" w:eastAsia="lt-LT"/>
        </w:rPr>
        <w:tab/>
        <w:t xml:space="preserve">SPECIALIOS ATSARGUMO PRIEMONĖS DĖL NESUVARTOTO </w:t>
      </w:r>
      <w:r w:rsidRPr="00054B6F">
        <w:rPr>
          <w:b/>
          <w:bCs/>
          <w:noProof/>
          <w:lang w:val="lt-LT" w:eastAsia="lt-LT"/>
        </w:rPr>
        <w:t xml:space="preserve">VAISTINIO PREPARATO AR JO ATLIEKŲ </w:t>
      </w:r>
      <w:r w:rsidRPr="00054B6F">
        <w:rPr>
          <w:b/>
          <w:noProof/>
          <w:lang w:val="lt-LT" w:eastAsia="lt-LT"/>
        </w:rPr>
        <w:t>TVARKYMO (JEI REIKIA)</w:t>
      </w:r>
    </w:p>
    <w:p w14:paraId="1386878C" w14:textId="77777777" w:rsidR="008C6EE6" w:rsidRPr="00054B6F" w:rsidRDefault="008C6EE6" w:rsidP="008C6EE6">
      <w:pPr>
        <w:spacing w:line="240" w:lineRule="auto"/>
        <w:rPr>
          <w:noProof/>
          <w:lang w:val="lt-LT" w:eastAsia="lt-LT"/>
        </w:rPr>
      </w:pPr>
    </w:p>
    <w:p w14:paraId="2B0AD1FD" w14:textId="77777777" w:rsidR="008C6EE6" w:rsidRPr="00054B6F" w:rsidRDefault="008C6EE6" w:rsidP="008C6EE6">
      <w:pPr>
        <w:spacing w:line="240" w:lineRule="auto"/>
        <w:rPr>
          <w:noProof/>
          <w:lang w:val="lt-LT" w:eastAsia="lt-LT"/>
        </w:rPr>
      </w:pPr>
    </w:p>
    <w:p w14:paraId="59269F5D"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11.</w:t>
      </w:r>
      <w:r w:rsidRPr="00054B6F">
        <w:rPr>
          <w:b/>
          <w:noProof/>
          <w:lang w:val="lt-LT" w:eastAsia="lt-LT"/>
        </w:rPr>
        <w:tab/>
      </w:r>
      <w:r>
        <w:rPr>
          <w:b/>
          <w:noProof/>
          <w:lang w:val="lt-LT" w:eastAsia="lt-LT"/>
        </w:rPr>
        <w:t xml:space="preserve">REGISTRUOTOJO </w:t>
      </w:r>
      <w:r w:rsidRPr="00054B6F">
        <w:rPr>
          <w:b/>
          <w:noProof/>
          <w:lang w:val="lt-LT" w:eastAsia="lt-LT"/>
        </w:rPr>
        <w:t xml:space="preserve"> PAVADINIMAS IR ADRESAS</w:t>
      </w:r>
    </w:p>
    <w:p w14:paraId="39BCA56D" w14:textId="77777777" w:rsidR="008C6EE6" w:rsidRPr="00054B6F" w:rsidRDefault="008C6EE6" w:rsidP="008C6EE6">
      <w:pPr>
        <w:spacing w:line="240" w:lineRule="auto"/>
        <w:rPr>
          <w:noProof/>
          <w:lang w:val="lt-LT" w:eastAsia="lt-LT"/>
        </w:rPr>
      </w:pPr>
    </w:p>
    <w:p w14:paraId="15231CFE" w14:textId="77777777" w:rsidR="008C6EE6" w:rsidRPr="00054B6F" w:rsidRDefault="008C6EE6" w:rsidP="008C6EE6">
      <w:pPr>
        <w:spacing w:line="240" w:lineRule="auto"/>
        <w:rPr>
          <w:lang w:val="lt-LT"/>
        </w:rPr>
      </w:pPr>
      <w:r w:rsidRPr="00054B6F">
        <w:rPr>
          <w:lang w:val="lt-LT"/>
        </w:rPr>
        <w:t>H. Lundbeck A/S</w:t>
      </w:r>
    </w:p>
    <w:p w14:paraId="7F1C004E" w14:textId="77777777" w:rsidR="008C6EE6" w:rsidRPr="00054B6F" w:rsidRDefault="008C6EE6" w:rsidP="008C6EE6">
      <w:pPr>
        <w:spacing w:line="240" w:lineRule="auto"/>
        <w:rPr>
          <w:lang w:val="lt-LT"/>
        </w:rPr>
      </w:pPr>
      <w:r w:rsidRPr="00054B6F">
        <w:rPr>
          <w:lang w:val="lt-LT"/>
        </w:rPr>
        <w:t>Ottiliavej 9</w:t>
      </w:r>
    </w:p>
    <w:p w14:paraId="7044ADD7" w14:textId="64680FB7" w:rsidR="008C6EE6" w:rsidRPr="00054B6F" w:rsidRDefault="008C6EE6" w:rsidP="008C6EE6">
      <w:pPr>
        <w:spacing w:line="240" w:lineRule="auto"/>
        <w:rPr>
          <w:lang w:val="lt-LT"/>
        </w:rPr>
      </w:pPr>
      <w:r w:rsidRPr="00054B6F">
        <w:rPr>
          <w:lang w:val="lt-LT"/>
        </w:rPr>
        <w:t>2500 Valby</w:t>
      </w:r>
    </w:p>
    <w:p w14:paraId="15CDF48A" w14:textId="77777777" w:rsidR="008C6EE6" w:rsidRPr="00054B6F" w:rsidRDefault="008C6EE6" w:rsidP="008C6EE6">
      <w:pPr>
        <w:spacing w:line="240" w:lineRule="auto"/>
        <w:rPr>
          <w:noProof/>
          <w:lang w:val="lt-LT" w:eastAsia="lt-LT"/>
        </w:rPr>
      </w:pPr>
      <w:r w:rsidRPr="00054B6F">
        <w:rPr>
          <w:noProof/>
          <w:lang w:val="lt-LT" w:eastAsia="lt-LT"/>
        </w:rPr>
        <w:t>Danija</w:t>
      </w:r>
    </w:p>
    <w:p w14:paraId="192B071C" w14:textId="77777777" w:rsidR="008C6EE6" w:rsidRPr="00054B6F" w:rsidRDefault="008C6EE6" w:rsidP="008C6EE6">
      <w:pPr>
        <w:spacing w:line="240" w:lineRule="auto"/>
        <w:rPr>
          <w:noProof/>
          <w:lang w:val="lt-LT" w:eastAsia="lt-LT"/>
        </w:rPr>
      </w:pPr>
    </w:p>
    <w:p w14:paraId="22BC80C2" w14:textId="77777777" w:rsidR="008C6EE6" w:rsidRPr="00054B6F" w:rsidRDefault="008C6EE6" w:rsidP="008C6EE6">
      <w:pPr>
        <w:spacing w:line="240" w:lineRule="auto"/>
        <w:rPr>
          <w:noProof/>
          <w:lang w:val="lt-LT" w:eastAsia="lt-LT"/>
        </w:rPr>
      </w:pPr>
    </w:p>
    <w:p w14:paraId="34A4662C"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12.</w:t>
      </w:r>
      <w:r w:rsidRPr="00054B6F">
        <w:rPr>
          <w:b/>
          <w:noProof/>
          <w:lang w:val="lt-LT" w:eastAsia="lt-LT"/>
        </w:rPr>
        <w:tab/>
      </w:r>
      <w:r>
        <w:rPr>
          <w:b/>
          <w:noProof/>
          <w:lang w:val="lt-LT" w:eastAsia="lt-LT"/>
        </w:rPr>
        <w:t xml:space="preserve">REGISTRACIJOS </w:t>
      </w:r>
      <w:r w:rsidRPr="00054B6F">
        <w:rPr>
          <w:b/>
          <w:noProof/>
          <w:lang w:val="lt-LT" w:eastAsia="lt-LT"/>
        </w:rPr>
        <w:t xml:space="preserve"> PAŽYMĖJIMO NUMERIS</w:t>
      </w:r>
    </w:p>
    <w:p w14:paraId="21F07BB4" w14:textId="77777777" w:rsidR="008C6EE6" w:rsidRPr="00054B6F" w:rsidRDefault="008C6EE6" w:rsidP="008C6EE6">
      <w:pPr>
        <w:spacing w:line="240" w:lineRule="auto"/>
        <w:rPr>
          <w:noProof/>
          <w:lang w:val="lt-LT" w:eastAsia="lt-LT"/>
        </w:rPr>
      </w:pPr>
    </w:p>
    <w:p w14:paraId="21C67A70" w14:textId="77777777" w:rsidR="008C6EE6" w:rsidRPr="00054B6F" w:rsidRDefault="008C6EE6" w:rsidP="008C6EE6">
      <w:pPr>
        <w:spacing w:line="240" w:lineRule="auto"/>
        <w:rPr>
          <w:lang w:val="lt-LT"/>
        </w:rPr>
      </w:pPr>
      <w:r w:rsidRPr="00054B6F">
        <w:rPr>
          <w:lang w:val="lt-LT"/>
        </w:rPr>
        <w:t>LT/1/98/2199/002</w:t>
      </w:r>
    </w:p>
    <w:p w14:paraId="5653F08E" w14:textId="77777777" w:rsidR="008C6EE6" w:rsidRPr="00054B6F" w:rsidRDefault="008C6EE6" w:rsidP="008C6EE6">
      <w:pPr>
        <w:spacing w:line="240" w:lineRule="auto"/>
        <w:rPr>
          <w:noProof/>
          <w:lang w:val="lt-LT" w:eastAsia="lt-LT"/>
        </w:rPr>
      </w:pPr>
    </w:p>
    <w:p w14:paraId="6D405791" w14:textId="77777777" w:rsidR="008C6EE6" w:rsidRPr="00054B6F" w:rsidRDefault="008C6EE6" w:rsidP="008C6EE6">
      <w:pPr>
        <w:spacing w:line="240" w:lineRule="auto"/>
        <w:rPr>
          <w:noProof/>
          <w:lang w:val="lt-LT" w:eastAsia="lt-LT"/>
        </w:rPr>
      </w:pPr>
    </w:p>
    <w:p w14:paraId="586C49AA"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13.</w:t>
      </w:r>
      <w:r w:rsidRPr="00054B6F">
        <w:rPr>
          <w:b/>
          <w:noProof/>
          <w:lang w:val="lt-LT" w:eastAsia="lt-LT"/>
        </w:rPr>
        <w:tab/>
        <w:t>SERIJOS NUMERIS</w:t>
      </w:r>
    </w:p>
    <w:p w14:paraId="4D52DF7D" w14:textId="77777777" w:rsidR="008C6EE6" w:rsidRPr="00054B6F" w:rsidRDefault="008C6EE6" w:rsidP="008C6EE6">
      <w:pPr>
        <w:spacing w:line="240" w:lineRule="auto"/>
        <w:rPr>
          <w:noProof/>
          <w:lang w:val="lt-LT" w:eastAsia="lt-LT"/>
        </w:rPr>
      </w:pPr>
    </w:p>
    <w:p w14:paraId="7F54AB5A" w14:textId="77777777" w:rsidR="008C6EE6" w:rsidRPr="00054B6F" w:rsidRDefault="008C6EE6" w:rsidP="008C6EE6">
      <w:pPr>
        <w:spacing w:line="240" w:lineRule="auto"/>
        <w:rPr>
          <w:noProof/>
          <w:lang w:val="lt-LT" w:eastAsia="lt-LT"/>
        </w:rPr>
      </w:pPr>
      <w:r w:rsidRPr="00054B6F">
        <w:rPr>
          <w:noProof/>
          <w:lang w:val="lt-LT" w:eastAsia="lt-LT"/>
        </w:rPr>
        <w:t>Serija</w:t>
      </w:r>
    </w:p>
    <w:p w14:paraId="6E3E9FF1" w14:textId="77777777" w:rsidR="008C6EE6" w:rsidRPr="00054B6F" w:rsidRDefault="008C6EE6" w:rsidP="008C6EE6">
      <w:pPr>
        <w:spacing w:line="240" w:lineRule="auto"/>
        <w:rPr>
          <w:noProof/>
          <w:lang w:val="lt-LT" w:eastAsia="lt-LT"/>
        </w:rPr>
      </w:pPr>
    </w:p>
    <w:p w14:paraId="738AD151" w14:textId="77777777" w:rsidR="008C6EE6" w:rsidRPr="00054B6F" w:rsidRDefault="008C6EE6" w:rsidP="008C6EE6">
      <w:pPr>
        <w:spacing w:line="240" w:lineRule="auto"/>
        <w:rPr>
          <w:noProof/>
          <w:lang w:val="lt-LT" w:eastAsia="lt-LT"/>
        </w:rPr>
      </w:pPr>
    </w:p>
    <w:p w14:paraId="2F8CF88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14.</w:t>
      </w:r>
      <w:r w:rsidRPr="00054B6F">
        <w:rPr>
          <w:b/>
          <w:noProof/>
          <w:lang w:val="lt-LT" w:eastAsia="lt-LT"/>
        </w:rPr>
        <w:tab/>
        <w:t>PARDAVIMO (IŠDAVIMO) TVARKA</w:t>
      </w:r>
    </w:p>
    <w:p w14:paraId="4E262BE1" w14:textId="77777777" w:rsidR="008C6EE6" w:rsidRPr="00054B6F" w:rsidRDefault="008C6EE6" w:rsidP="008C6EE6">
      <w:pPr>
        <w:spacing w:line="240" w:lineRule="auto"/>
        <w:rPr>
          <w:noProof/>
          <w:lang w:val="lt-LT" w:eastAsia="lt-LT"/>
        </w:rPr>
      </w:pPr>
    </w:p>
    <w:p w14:paraId="296E275D" w14:textId="29AF1D8A" w:rsidR="008C6EE6" w:rsidRPr="00054B6F" w:rsidRDefault="008C6EE6" w:rsidP="008C6EE6">
      <w:pPr>
        <w:spacing w:line="240" w:lineRule="auto"/>
        <w:rPr>
          <w:noProof/>
          <w:lang w:val="lt-LT" w:eastAsia="lt-LT"/>
        </w:rPr>
      </w:pPr>
      <w:r w:rsidRPr="00054B6F">
        <w:rPr>
          <w:noProof/>
          <w:lang w:val="lt-LT" w:eastAsia="lt-LT"/>
        </w:rPr>
        <w:t>Receptinis vaist</w:t>
      </w:r>
      <w:r w:rsidR="00DE6942">
        <w:rPr>
          <w:noProof/>
          <w:lang w:val="lt-LT" w:eastAsia="lt-LT"/>
        </w:rPr>
        <w:t>as</w:t>
      </w:r>
    </w:p>
    <w:p w14:paraId="01E8DF59" w14:textId="77777777" w:rsidR="008C6EE6" w:rsidRPr="00054B6F" w:rsidRDefault="008C6EE6" w:rsidP="008C6EE6">
      <w:pPr>
        <w:spacing w:line="240" w:lineRule="auto"/>
        <w:rPr>
          <w:noProof/>
          <w:lang w:val="lt-LT" w:eastAsia="lt-LT"/>
        </w:rPr>
      </w:pPr>
    </w:p>
    <w:p w14:paraId="5DCD1486" w14:textId="77777777" w:rsidR="008C6EE6" w:rsidRPr="00054B6F" w:rsidRDefault="008C6EE6" w:rsidP="008C6EE6">
      <w:pPr>
        <w:spacing w:line="240" w:lineRule="auto"/>
        <w:rPr>
          <w:noProof/>
          <w:lang w:val="lt-LT" w:eastAsia="lt-LT"/>
        </w:rPr>
      </w:pPr>
    </w:p>
    <w:p w14:paraId="1F99458E"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15.</w:t>
      </w:r>
      <w:r w:rsidRPr="00054B6F">
        <w:rPr>
          <w:b/>
          <w:noProof/>
          <w:lang w:val="lt-LT" w:eastAsia="lt-LT"/>
        </w:rPr>
        <w:tab/>
        <w:t>VARTOJIMO INSTRUKCIJA</w:t>
      </w:r>
    </w:p>
    <w:p w14:paraId="560E2024" w14:textId="77777777" w:rsidR="008C6EE6" w:rsidRPr="00054B6F" w:rsidRDefault="008C6EE6" w:rsidP="008C6EE6">
      <w:pPr>
        <w:spacing w:line="240" w:lineRule="auto"/>
        <w:rPr>
          <w:noProof/>
          <w:lang w:val="lt-LT" w:eastAsia="lt-LT"/>
        </w:rPr>
      </w:pPr>
    </w:p>
    <w:p w14:paraId="76F3F0D2" w14:textId="77777777" w:rsidR="008C6EE6" w:rsidRPr="00054B6F" w:rsidRDefault="008C6EE6" w:rsidP="008C6EE6">
      <w:pPr>
        <w:spacing w:line="240" w:lineRule="auto"/>
        <w:rPr>
          <w:noProof/>
          <w:lang w:val="lt-LT" w:eastAsia="lt-LT"/>
        </w:rPr>
      </w:pPr>
    </w:p>
    <w:p w14:paraId="076AB02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16.</w:t>
      </w:r>
      <w:r w:rsidRPr="00054B6F">
        <w:rPr>
          <w:b/>
          <w:noProof/>
          <w:lang w:val="lt-LT" w:eastAsia="lt-LT"/>
        </w:rPr>
        <w:tab/>
        <w:t>INFORMACIJA BRAILIO RAŠTU</w:t>
      </w:r>
    </w:p>
    <w:p w14:paraId="22F3EE55" w14:textId="77777777" w:rsidR="008C6EE6" w:rsidRPr="00054B6F" w:rsidRDefault="008C6EE6" w:rsidP="008C6EE6">
      <w:pPr>
        <w:spacing w:line="240" w:lineRule="auto"/>
        <w:rPr>
          <w:noProof/>
          <w:lang w:val="lt-LT" w:eastAsia="lt-LT"/>
        </w:rPr>
      </w:pPr>
    </w:p>
    <w:p w14:paraId="030AEE87" w14:textId="77777777" w:rsidR="008C6EE6" w:rsidRPr="00054B6F" w:rsidRDefault="008C6EE6" w:rsidP="008C6EE6">
      <w:pPr>
        <w:spacing w:line="240" w:lineRule="auto"/>
        <w:rPr>
          <w:noProof/>
          <w:lang w:val="lt-LT" w:eastAsia="lt-LT"/>
        </w:rPr>
      </w:pPr>
    </w:p>
    <w:p w14:paraId="556D54A2" w14:textId="77777777" w:rsidR="008C6EE6" w:rsidRPr="005E5598" w:rsidRDefault="008C6EE6" w:rsidP="00D12C5C">
      <w:pPr>
        <w:pStyle w:val="BTEMEASMCA"/>
      </w:pPr>
    </w:p>
    <w:p w14:paraId="5E54AF68" w14:textId="77777777" w:rsidR="008C6EE6" w:rsidRPr="005E5598" w:rsidRDefault="008C6EE6" w:rsidP="00D12C5C">
      <w:pPr>
        <w:pStyle w:val="BTEMEASMCA"/>
      </w:pPr>
    </w:p>
    <w:p w14:paraId="71DA107B" w14:textId="77777777" w:rsidR="008C6EE6" w:rsidRPr="005E5598" w:rsidRDefault="008C6EE6" w:rsidP="00D12C5C">
      <w:pPr>
        <w:pStyle w:val="BTEMEASMCA"/>
      </w:pPr>
    </w:p>
    <w:p w14:paraId="55B72782" w14:textId="77777777" w:rsidR="008C6EE6" w:rsidRPr="005E5598" w:rsidRDefault="008C6EE6" w:rsidP="00D12C5C">
      <w:pPr>
        <w:pStyle w:val="BTEMEASMCA"/>
      </w:pPr>
    </w:p>
    <w:p w14:paraId="6E73848F" w14:textId="77777777" w:rsidR="008C6EE6" w:rsidRPr="005E5598" w:rsidRDefault="008C6EE6" w:rsidP="00D12C5C">
      <w:pPr>
        <w:pStyle w:val="BTEMEASMCA"/>
      </w:pPr>
    </w:p>
    <w:p w14:paraId="60B15616" w14:textId="77777777" w:rsidR="008C6EE6" w:rsidRPr="005E5598" w:rsidRDefault="008C6EE6" w:rsidP="00D12C5C">
      <w:pPr>
        <w:pStyle w:val="BTEMEASMCA"/>
      </w:pPr>
    </w:p>
    <w:p w14:paraId="0E4078D1" w14:textId="77777777" w:rsidR="008C6EE6" w:rsidRPr="005E5598" w:rsidRDefault="008C6EE6" w:rsidP="00D12C5C">
      <w:pPr>
        <w:pStyle w:val="BTEMEASMCA"/>
      </w:pPr>
    </w:p>
    <w:p w14:paraId="5A678FD7" w14:textId="77777777" w:rsidR="008C6EE6" w:rsidRPr="005E5598" w:rsidRDefault="008C6EE6" w:rsidP="00D12C5C">
      <w:pPr>
        <w:pStyle w:val="BTEMEASMCA"/>
      </w:pPr>
    </w:p>
    <w:p w14:paraId="5206017F" w14:textId="77777777" w:rsidR="008C6EE6" w:rsidRPr="005E5598" w:rsidRDefault="008C6EE6" w:rsidP="00D12C5C">
      <w:pPr>
        <w:pStyle w:val="BTEMEASMCA"/>
      </w:pPr>
    </w:p>
    <w:p w14:paraId="4B744F89" w14:textId="77777777" w:rsidR="008C6EE6" w:rsidRPr="005E5598" w:rsidRDefault="008C6EE6" w:rsidP="00D12C5C">
      <w:pPr>
        <w:pStyle w:val="BTEMEASMCA"/>
      </w:pPr>
    </w:p>
    <w:p w14:paraId="481C11E9" w14:textId="77777777" w:rsidR="008C6EE6" w:rsidRPr="005E5598" w:rsidRDefault="008C6EE6" w:rsidP="00D12C5C">
      <w:pPr>
        <w:pStyle w:val="BTEMEASMCA"/>
      </w:pPr>
    </w:p>
    <w:p w14:paraId="77E7FAFF" w14:textId="77777777" w:rsidR="008C6EE6" w:rsidRPr="005E5598" w:rsidRDefault="008C6EE6" w:rsidP="00D12C5C">
      <w:pPr>
        <w:pStyle w:val="BTEMEASMCA"/>
      </w:pPr>
    </w:p>
    <w:p w14:paraId="1995034C" w14:textId="77777777" w:rsidR="008C6EE6" w:rsidRPr="005E5598" w:rsidRDefault="008C6EE6" w:rsidP="00D12C5C">
      <w:pPr>
        <w:pStyle w:val="BTEMEASMCA"/>
      </w:pPr>
    </w:p>
    <w:p w14:paraId="04AC3B6D" w14:textId="77777777" w:rsidR="008C6EE6" w:rsidRPr="005E5598" w:rsidRDefault="008C6EE6" w:rsidP="00D12C5C">
      <w:pPr>
        <w:pStyle w:val="BTEMEASMCA"/>
      </w:pPr>
    </w:p>
    <w:p w14:paraId="5E707CA4" w14:textId="77777777" w:rsidR="008C6EE6" w:rsidRPr="005E5598" w:rsidRDefault="008C6EE6" w:rsidP="00D12C5C">
      <w:pPr>
        <w:pStyle w:val="BTEMEASMCA"/>
      </w:pPr>
    </w:p>
    <w:p w14:paraId="1C6A9AB0" w14:textId="77777777" w:rsidR="008C6EE6" w:rsidRPr="005E5598" w:rsidRDefault="008C6EE6" w:rsidP="00D12C5C">
      <w:pPr>
        <w:pStyle w:val="BTEMEASMCA"/>
      </w:pPr>
    </w:p>
    <w:p w14:paraId="40BD161F" w14:textId="77777777" w:rsidR="008C6EE6" w:rsidRPr="005E5598" w:rsidRDefault="008C6EE6" w:rsidP="00D12C5C">
      <w:pPr>
        <w:pStyle w:val="BTEMEASMCA"/>
      </w:pPr>
    </w:p>
    <w:p w14:paraId="31068857" w14:textId="77777777" w:rsidR="008C6EE6" w:rsidRPr="005E5598" w:rsidRDefault="008C6EE6" w:rsidP="00D12C5C">
      <w:pPr>
        <w:pStyle w:val="BTEMEASMCA"/>
      </w:pPr>
    </w:p>
    <w:p w14:paraId="62A94CB7" w14:textId="77777777" w:rsidR="008C6EE6" w:rsidRPr="005E5598" w:rsidRDefault="008C6EE6" w:rsidP="00D12C5C">
      <w:pPr>
        <w:pStyle w:val="BTEMEASMCA"/>
      </w:pPr>
    </w:p>
    <w:p w14:paraId="13F103E4" w14:textId="77777777" w:rsidR="008C6EE6" w:rsidRPr="005E5598" w:rsidRDefault="008C6EE6" w:rsidP="00D12C5C">
      <w:pPr>
        <w:pStyle w:val="BTEMEASMCA"/>
      </w:pPr>
    </w:p>
    <w:p w14:paraId="202EFB86" w14:textId="77777777" w:rsidR="008C6EE6" w:rsidRPr="005E5598" w:rsidRDefault="008C6EE6" w:rsidP="00D12C5C">
      <w:pPr>
        <w:pStyle w:val="BTEMEASMCA"/>
      </w:pPr>
    </w:p>
    <w:p w14:paraId="45741846" w14:textId="77777777" w:rsidR="008C6EE6" w:rsidRPr="005E5598" w:rsidRDefault="008C6EE6" w:rsidP="00D12C5C">
      <w:pPr>
        <w:pStyle w:val="BTEMEASMCA"/>
      </w:pPr>
    </w:p>
    <w:p w14:paraId="11D4120B" w14:textId="77777777" w:rsidR="008C6EE6" w:rsidRDefault="008C6EE6" w:rsidP="008C6EE6">
      <w:pPr>
        <w:pStyle w:val="TTEMEASMCA"/>
      </w:pPr>
    </w:p>
    <w:p w14:paraId="0FC4F6F5" w14:textId="77777777" w:rsidR="008C6EE6" w:rsidRDefault="008C6EE6" w:rsidP="008C6EE6">
      <w:pPr>
        <w:pStyle w:val="TTEMEASMCA"/>
      </w:pPr>
    </w:p>
    <w:p w14:paraId="1242C902" w14:textId="77777777" w:rsidR="008C6EE6" w:rsidRDefault="008C6EE6" w:rsidP="008C6EE6">
      <w:pPr>
        <w:pStyle w:val="TTEMEASMCA"/>
      </w:pPr>
    </w:p>
    <w:p w14:paraId="27260774" w14:textId="77777777" w:rsidR="008C6EE6" w:rsidRDefault="008C6EE6" w:rsidP="008C6EE6">
      <w:pPr>
        <w:pStyle w:val="TTEMEASMCA"/>
      </w:pPr>
    </w:p>
    <w:p w14:paraId="78F8A9AE" w14:textId="77777777" w:rsidR="008C6EE6" w:rsidRDefault="008C6EE6" w:rsidP="008C6EE6">
      <w:pPr>
        <w:pStyle w:val="TTEMEASMCA"/>
      </w:pPr>
    </w:p>
    <w:p w14:paraId="76926F6B" w14:textId="77777777" w:rsidR="008C6EE6" w:rsidRDefault="008C6EE6" w:rsidP="008C6EE6">
      <w:pPr>
        <w:pStyle w:val="TTEMEASMCA"/>
      </w:pPr>
    </w:p>
    <w:p w14:paraId="6AC95BC5" w14:textId="77777777" w:rsidR="008C6EE6" w:rsidRDefault="008C6EE6" w:rsidP="008C6EE6">
      <w:pPr>
        <w:pStyle w:val="TTEMEASMCA"/>
      </w:pPr>
    </w:p>
    <w:p w14:paraId="49D2972B" w14:textId="77777777" w:rsidR="008C6EE6" w:rsidRDefault="008C6EE6" w:rsidP="008C6EE6">
      <w:pPr>
        <w:pStyle w:val="TTEMEASMCA"/>
      </w:pPr>
    </w:p>
    <w:p w14:paraId="2EFE172D" w14:textId="77777777" w:rsidR="008C6EE6" w:rsidRDefault="008C6EE6" w:rsidP="008C6EE6">
      <w:pPr>
        <w:pStyle w:val="TTEMEASMCA"/>
      </w:pPr>
    </w:p>
    <w:p w14:paraId="64CBE8EB" w14:textId="77777777" w:rsidR="008C6EE6" w:rsidRDefault="008C6EE6" w:rsidP="008C6EE6">
      <w:pPr>
        <w:pStyle w:val="TTEMEASMCA"/>
      </w:pPr>
    </w:p>
    <w:p w14:paraId="7DB37BD3" w14:textId="77777777" w:rsidR="008C6EE6" w:rsidRDefault="008C6EE6" w:rsidP="008C6EE6">
      <w:pPr>
        <w:pStyle w:val="TTEMEASMCA"/>
      </w:pPr>
    </w:p>
    <w:p w14:paraId="69A2428A" w14:textId="77777777" w:rsidR="008C6EE6" w:rsidRDefault="008C6EE6" w:rsidP="008C6EE6">
      <w:pPr>
        <w:pStyle w:val="TTEMEASMCA"/>
      </w:pPr>
    </w:p>
    <w:p w14:paraId="10DF8FC3" w14:textId="77777777" w:rsidR="008C6EE6" w:rsidRDefault="008C6EE6" w:rsidP="008C6EE6">
      <w:pPr>
        <w:pStyle w:val="TTEMEASMCA"/>
      </w:pPr>
    </w:p>
    <w:p w14:paraId="6B9AE755" w14:textId="77777777" w:rsidR="008C6EE6" w:rsidRDefault="008C6EE6" w:rsidP="008C6EE6">
      <w:pPr>
        <w:pStyle w:val="TTEMEASMCA"/>
      </w:pPr>
    </w:p>
    <w:p w14:paraId="30A98A43" w14:textId="77777777" w:rsidR="008C6EE6" w:rsidRDefault="008C6EE6" w:rsidP="008C6EE6">
      <w:pPr>
        <w:pStyle w:val="TTEMEASMCA"/>
      </w:pPr>
    </w:p>
    <w:p w14:paraId="7329F2D8" w14:textId="77777777" w:rsidR="008C6EE6" w:rsidRDefault="008C6EE6" w:rsidP="008C6EE6">
      <w:pPr>
        <w:pStyle w:val="TTEMEASMCA"/>
      </w:pPr>
    </w:p>
    <w:p w14:paraId="2B5645C0" w14:textId="77777777" w:rsidR="008C6EE6" w:rsidRDefault="008C6EE6" w:rsidP="008C6EE6">
      <w:pPr>
        <w:pStyle w:val="TTEMEASMCA"/>
      </w:pPr>
    </w:p>
    <w:p w14:paraId="27BEA534" w14:textId="77777777" w:rsidR="008C6EE6" w:rsidRDefault="008C6EE6" w:rsidP="008C6EE6">
      <w:pPr>
        <w:pStyle w:val="TTEMEASMCA"/>
      </w:pPr>
    </w:p>
    <w:p w14:paraId="57D4762F" w14:textId="77777777" w:rsidR="008C6EE6" w:rsidRDefault="008C6EE6" w:rsidP="008C6EE6">
      <w:pPr>
        <w:pStyle w:val="TTEMEASMCA"/>
      </w:pPr>
    </w:p>
    <w:p w14:paraId="0CC6CF0E" w14:textId="77777777" w:rsidR="008C6EE6" w:rsidRDefault="008C6EE6" w:rsidP="008C6EE6">
      <w:pPr>
        <w:pStyle w:val="TTEMEASMCA"/>
      </w:pPr>
    </w:p>
    <w:p w14:paraId="420207BB" w14:textId="77777777" w:rsidR="008C6EE6" w:rsidRDefault="008C6EE6" w:rsidP="008C6EE6">
      <w:pPr>
        <w:pStyle w:val="TTEMEASMCA"/>
      </w:pPr>
    </w:p>
    <w:p w14:paraId="62EF5AE3" w14:textId="77777777" w:rsidR="008C6EE6" w:rsidRDefault="008C6EE6" w:rsidP="008C6EE6">
      <w:pPr>
        <w:pStyle w:val="TTEMEASMCA"/>
      </w:pPr>
    </w:p>
    <w:p w14:paraId="137E9B06" w14:textId="77777777" w:rsidR="008C6EE6" w:rsidRDefault="008C6EE6" w:rsidP="008C6EE6">
      <w:pPr>
        <w:pStyle w:val="TTEMEASMCA"/>
      </w:pPr>
    </w:p>
    <w:p w14:paraId="7B0DDF83" w14:textId="77777777" w:rsidR="008C6EE6" w:rsidRDefault="008C6EE6" w:rsidP="008C6EE6">
      <w:pPr>
        <w:pStyle w:val="TTEMEASMCA"/>
      </w:pPr>
    </w:p>
    <w:p w14:paraId="5E44967B" w14:textId="77777777" w:rsidR="008C6EE6" w:rsidRDefault="008C6EE6" w:rsidP="008C6EE6">
      <w:pPr>
        <w:pStyle w:val="TTEMEASMCA"/>
      </w:pPr>
    </w:p>
    <w:p w14:paraId="084DCA1F" w14:textId="77777777" w:rsidR="008C6EE6" w:rsidRDefault="008C6EE6" w:rsidP="008C6EE6">
      <w:pPr>
        <w:pStyle w:val="TTEMEASMCA"/>
      </w:pPr>
    </w:p>
    <w:p w14:paraId="2B4FCE25" w14:textId="77777777" w:rsidR="008C6EE6" w:rsidRPr="005E5598" w:rsidRDefault="008C6EE6" w:rsidP="008C6EE6">
      <w:pPr>
        <w:pStyle w:val="TTEMEASMCA"/>
      </w:pPr>
      <w:r w:rsidRPr="005E5598">
        <w:t>B. PAKUOTĖS LAPELIS</w:t>
      </w:r>
    </w:p>
    <w:p w14:paraId="2FA434D7" w14:textId="77777777" w:rsidR="008C6EE6" w:rsidRPr="005E5598" w:rsidRDefault="008C6EE6" w:rsidP="008C6EE6">
      <w:pPr>
        <w:pStyle w:val="TTEMEASMCA"/>
      </w:pPr>
      <w:r w:rsidRPr="005E5598">
        <w:br w:type="page"/>
      </w:r>
    </w:p>
    <w:p w14:paraId="498BD5F3" w14:textId="77777777" w:rsidR="008C6EE6" w:rsidRPr="004A50BE" w:rsidRDefault="008C6EE6" w:rsidP="009D0C37">
      <w:pPr>
        <w:pStyle w:val="BTEMEASMCA"/>
        <w:jc w:val="center"/>
      </w:pPr>
      <w:bookmarkStart w:id="10" w:name="_Hlk215839048"/>
      <w:r w:rsidRPr="004A50BE">
        <w:t>Pakuotės lapelis: informacija vartotojui</w:t>
      </w:r>
    </w:p>
    <w:p w14:paraId="149BADD0" w14:textId="77777777" w:rsidR="008C6EE6" w:rsidRPr="005E5598" w:rsidRDefault="008C6EE6" w:rsidP="00D12C5C">
      <w:pPr>
        <w:pStyle w:val="BTEMEASMCA"/>
      </w:pPr>
    </w:p>
    <w:p w14:paraId="3367B292" w14:textId="77777777" w:rsidR="008C6EE6" w:rsidRPr="005E5598" w:rsidRDefault="008C6EE6" w:rsidP="008C6EE6">
      <w:pPr>
        <w:spacing w:line="240" w:lineRule="auto"/>
        <w:jc w:val="center"/>
        <w:rPr>
          <w:b/>
          <w:lang w:val="lt-LT"/>
        </w:rPr>
      </w:pPr>
      <w:r w:rsidRPr="005E5598">
        <w:rPr>
          <w:b/>
          <w:lang w:val="lt-LT"/>
        </w:rPr>
        <w:t>Cisordinol 10 mg plėvele dengtos tabletės</w:t>
      </w:r>
    </w:p>
    <w:p w14:paraId="2C3A52BF" w14:textId="654642AC" w:rsidR="008C6EE6" w:rsidRPr="005E5598" w:rsidRDefault="007C0713" w:rsidP="008C6EE6">
      <w:pPr>
        <w:spacing w:line="240" w:lineRule="auto"/>
        <w:jc w:val="center"/>
        <w:rPr>
          <w:lang w:val="lt-LT"/>
        </w:rPr>
      </w:pPr>
      <w:r>
        <w:rPr>
          <w:lang w:val="lt-LT"/>
        </w:rPr>
        <w:t>z</w:t>
      </w:r>
      <w:r w:rsidR="008C6EE6" w:rsidRPr="005E5598">
        <w:rPr>
          <w:lang w:val="lt-LT"/>
        </w:rPr>
        <w:t>uklopentiksolis</w:t>
      </w:r>
      <w:r w:rsidR="00A31FA3">
        <w:rPr>
          <w:lang w:val="lt-LT"/>
        </w:rPr>
        <w:t xml:space="preserve"> (</w:t>
      </w:r>
      <w:r w:rsidR="00A31FA3" w:rsidRPr="00A31FA3">
        <w:rPr>
          <w:lang w:val="lt-LT"/>
        </w:rPr>
        <w:t>dihidrochlorido pavidalu</w:t>
      </w:r>
      <w:r w:rsidR="00A31FA3">
        <w:rPr>
          <w:lang w:val="lt-LT"/>
        </w:rPr>
        <w:t>)</w:t>
      </w:r>
    </w:p>
    <w:p w14:paraId="54853CB5" w14:textId="77777777" w:rsidR="008C6EE6" w:rsidRPr="005E5598" w:rsidRDefault="008C6EE6" w:rsidP="008C6EE6">
      <w:pPr>
        <w:spacing w:line="240" w:lineRule="auto"/>
        <w:jc w:val="center"/>
        <w:rPr>
          <w:lang w:val="lt-LT"/>
        </w:rPr>
      </w:pPr>
    </w:p>
    <w:p w14:paraId="1676C4FF" w14:textId="77777777" w:rsidR="008C6EE6" w:rsidRPr="00341378" w:rsidRDefault="008C6EE6" w:rsidP="00D12C5C">
      <w:pPr>
        <w:pStyle w:val="BTbEMEASMCA"/>
      </w:pPr>
      <w:r w:rsidRPr="00341378">
        <w:t>Atidžiai perskaitykite visą šį lapelį, prieš pradėdami vartoti vaistą</w:t>
      </w:r>
      <w:r w:rsidRPr="00341378">
        <w:rPr>
          <w:noProof w:val="0"/>
        </w:rPr>
        <w:t>, nes jame pateikiama Jums svarbi informacija</w:t>
      </w:r>
      <w:r w:rsidRPr="00341378">
        <w:t>.</w:t>
      </w:r>
    </w:p>
    <w:p w14:paraId="65702AEC" w14:textId="77777777" w:rsidR="008C6EE6" w:rsidRPr="00341378" w:rsidRDefault="008C6EE6" w:rsidP="00D12C5C">
      <w:pPr>
        <w:pStyle w:val="BT-EMEASMCA"/>
      </w:pPr>
      <w:r w:rsidRPr="00341378">
        <w:t>Neišmeskite šio lapelio, nes vėl gali prireikti jį perskaityti.</w:t>
      </w:r>
    </w:p>
    <w:p w14:paraId="1B2B9A18" w14:textId="77777777" w:rsidR="008C6EE6" w:rsidRPr="00341378" w:rsidRDefault="008C6EE6" w:rsidP="00D12C5C">
      <w:pPr>
        <w:pStyle w:val="BT-EMEASMCA"/>
      </w:pPr>
      <w:r w:rsidRPr="00341378">
        <w:t>Jeigu kiltų daugiau klausimų, kreipkitės į gydytoją arba vaistininką.</w:t>
      </w:r>
    </w:p>
    <w:p w14:paraId="72C355F2" w14:textId="77777777" w:rsidR="008C6EE6" w:rsidRPr="00341378" w:rsidRDefault="008C6EE6" w:rsidP="00D12C5C">
      <w:pPr>
        <w:pStyle w:val="BT-EMEASMCA"/>
      </w:pPr>
      <w:r w:rsidRPr="00341378">
        <w:t>Šis vaistas skirtas tik Jums, todėl kitiems žmonėms jo duoti negalima. Vaistas gali jiems pakenkti (net tiems, kurių ligos požymiai yra tokie patys kaip Jūsų).</w:t>
      </w:r>
    </w:p>
    <w:p w14:paraId="4AC50CD7" w14:textId="77777777" w:rsidR="008C6EE6" w:rsidRPr="00341378" w:rsidRDefault="008C6EE6" w:rsidP="00D12C5C">
      <w:pPr>
        <w:pStyle w:val="BT-EMEASMCA"/>
      </w:pPr>
      <w:r w:rsidRPr="00341378">
        <w:t>Jeigu pasireiškė šalutinis poveikis (net jeigu jis šiame lapelyje nenurodytas), kreipkitės į gydytoją arba vaistininką. Žr. 4 skyrių.</w:t>
      </w:r>
    </w:p>
    <w:p w14:paraId="048A6B8D" w14:textId="77777777" w:rsidR="008C6EE6" w:rsidRPr="008C6F45" w:rsidRDefault="008C6EE6" w:rsidP="008C6EE6">
      <w:pPr>
        <w:spacing w:line="240" w:lineRule="auto"/>
        <w:rPr>
          <w:lang w:val="lt-LT"/>
        </w:rPr>
      </w:pPr>
    </w:p>
    <w:p w14:paraId="4D4CB2B9" w14:textId="77777777" w:rsidR="008C6EE6" w:rsidRPr="004A50BE" w:rsidRDefault="008C6EE6" w:rsidP="00D12C5C">
      <w:pPr>
        <w:pStyle w:val="BTEMEASMCA"/>
      </w:pPr>
    </w:p>
    <w:p w14:paraId="12714D62" w14:textId="77777777" w:rsidR="008C6EE6" w:rsidRPr="00341378" w:rsidRDefault="008C6EE6" w:rsidP="00D12C5C">
      <w:pPr>
        <w:pStyle w:val="BTbEMEASMCA"/>
      </w:pPr>
      <w:r w:rsidRPr="00341378">
        <w:t>Apie ką rašoma šiame lapelyje?</w:t>
      </w:r>
    </w:p>
    <w:p w14:paraId="1FB26AD7" w14:textId="77777777" w:rsidR="008C6EE6" w:rsidRPr="00341378" w:rsidRDefault="008C6EE6" w:rsidP="00D12C5C">
      <w:pPr>
        <w:pStyle w:val="BTEMEASMCA"/>
      </w:pPr>
      <w:r w:rsidRPr="00341378">
        <w:t>1.</w:t>
      </w:r>
      <w:r w:rsidRPr="00341378">
        <w:tab/>
        <w:t>Kas yra Cisordinol ir kam jis vartojamas</w:t>
      </w:r>
    </w:p>
    <w:p w14:paraId="1AB98376" w14:textId="77777777" w:rsidR="008C6EE6" w:rsidRPr="00341378" w:rsidRDefault="008C6EE6" w:rsidP="00D12C5C">
      <w:pPr>
        <w:pStyle w:val="BTEMEASMCA"/>
      </w:pPr>
      <w:r w:rsidRPr="00341378">
        <w:t>2.</w:t>
      </w:r>
      <w:r w:rsidRPr="00341378">
        <w:tab/>
        <w:t>Kas žinotina prieš vartojant Cisordinol</w:t>
      </w:r>
    </w:p>
    <w:p w14:paraId="59F51909" w14:textId="77777777" w:rsidR="008C6EE6" w:rsidRPr="00341378" w:rsidRDefault="008C6EE6" w:rsidP="00D12C5C">
      <w:pPr>
        <w:pStyle w:val="BTEMEASMCA"/>
      </w:pPr>
      <w:r w:rsidRPr="00341378">
        <w:t>3.</w:t>
      </w:r>
      <w:r w:rsidRPr="00341378">
        <w:tab/>
        <w:t>Kaip vartoti Cisordinol</w:t>
      </w:r>
    </w:p>
    <w:p w14:paraId="2ACE5FF0" w14:textId="77777777" w:rsidR="008C6EE6" w:rsidRPr="00341378" w:rsidRDefault="008C6EE6" w:rsidP="00D12C5C">
      <w:pPr>
        <w:pStyle w:val="BTEMEASMCA"/>
      </w:pPr>
      <w:r w:rsidRPr="00341378">
        <w:t>4.</w:t>
      </w:r>
      <w:r w:rsidRPr="00341378">
        <w:tab/>
        <w:t>Galimas šalutinis poveikis</w:t>
      </w:r>
    </w:p>
    <w:p w14:paraId="4A4342B8" w14:textId="77777777" w:rsidR="008C6EE6" w:rsidRPr="00341378" w:rsidRDefault="008C6EE6" w:rsidP="00D12C5C">
      <w:pPr>
        <w:pStyle w:val="BTEMEASMCA"/>
      </w:pPr>
      <w:r w:rsidRPr="00341378">
        <w:t>5.</w:t>
      </w:r>
      <w:r w:rsidRPr="00341378">
        <w:tab/>
        <w:t>Kaip laikyti Cisordinol</w:t>
      </w:r>
    </w:p>
    <w:p w14:paraId="11636018" w14:textId="77777777" w:rsidR="008C6EE6" w:rsidRPr="00341378" w:rsidRDefault="008C6EE6" w:rsidP="00D12C5C">
      <w:pPr>
        <w:pStyle w:val="BTEMEASMCA"/>
      </w:pPr>
      <w:r w:rsidRPr="00341378">
        <w:t>6.</w:t>
      </w:r>
      <w:r w:rsidRPr="00341378">
        <w:tab/>
        <w:t>Pakuotės turinys ir kita informacija</w:t>
      </w:r>
    </w:p>
    <w:p w14:paraId="2C6A24A1" w14:textId="77777777" w:rsidR="008C6EE6" w:rsidRPr="008C6F45" w:rsidRDefault="008C6EE6" w:rsidP="00D12C5C">
      <w:pPr>
        <w:pStyle w:val="BTEMEASMCA"/>
      </w:pPr>
    </w:p>
    <w:p w14:paraId="7F0BF8E5" w14:textId="77777777" w:rsidR="008C6EE6" w:rsidRPr="005E5598" w:rsidRDefault="008C6EE6" w:rsidP="008C6EE6">
      <w:pPr>
        <w:spacing w:line="240" w:lineRule="auto"/>
        <w:rPr>
          <w:lang w:val="lt-LT"/>
        </w:rPr>
      </w:pPr>
    </w:p>
    <w:p w14:paraId="0958632E" w14:textId="77777777" w:rsidR="008C6EE6" w:rsidRPr="005E5598" w:rsidRDefault="008C6EE6" w:rsidP="00837EF6">
      <w:pPr>
        <w:pStyle w:val="PI-1EMEASMCA"/>
      </w:pPr>
      <w:r w:rsidRPr="005E5598">
        <w:t>1.</w:t>
      </w:r>
      <w:r w:rsidRPr="005E5598">
        <w:tab/>
        <w:t>Kas yra Cisordinol ir kam jis vartojamas</w:t>
      </w:r>
    </w:p>
    <w:p w14:paraId="1EE1841A" w14:textId="77777777" w:rsidR="008C6EE6" w:rsidRPr="005E5598" w:rsidRDefault="008C6EE6" w:rsidP="008C6EE6">
      <w:pPr>
        <w:spacing w:line="240" w:lineRule="auto"/>
        <w:rPr>
          <w:lang w:val="lt-LT"/>
        </w:rPr>
      </w:pPr>
    </w:p>
    <w:p w14:paraId="4C958940" w14:textId="77777777" w:rsidR="008C6EE6" w:rsidRPr="005E5598" w:rsidRDefault="008C6EE6" w:rsidP="008C6EE6">
      <w:pPr>
        <w:spacing w:line="240" w:lineRule="auto"/>
        <w:rPr>
          <w:lang w:val="lt-LT"/>
        </w:rPr>
      </w:pPr>
      <w:r w:rsidRPr="005E5598">
        <w:rPr>
          <w:lang w:val="lt-LT"/>
        </w:rPr>
        <w:t>Cisordinol sudėtyje yra veikliosios medžiagos zuklopentiksolio. Cisordinol priklauso vadinamųjų antipsichozinių vaistų (kitaip vadinamų neuroleptikais) grupei.</w:t>
      </w:r>
    </w:p>
    <w:p w14:paraId="1FBF31BF" w14:textId="77777777" w:rsidR="008C6EE6" w:rsidRPr="005E5598" w:rsidRDefault="008C6EE6" w:rsidP="008C6EE6">
      <w:pPr>
        <w:spacing w:line="240" w:lineRule="auto"/>
        <w:rPr>
          <w:lang w:val="lt-LT"/>
        </w:rPr>
      </w:pPr>
      <w:r w:rsidRPr="005E5598">
        <w:rPr>
          <w:lang w:val="lt-LT"/>
        </w:rPr>
        <w:t>Šie vaistai veikia tam tikras smegenų vietas ir padeda smegenyse atstatyti tam tikrų biologinių medžiagų pusiausvyrą, kurios sutrikimas sukelia Jūsų ligos požymius.</w:t>
      </w:r>
    </w:p>
    <w:p w14:paraId="04E42988" w14:textId="77777777" w:rsidR="008C6EE6" w:rsidRPr="005E5598" w:rsidRDefault="008C6EE6" w:rsidP="008C6EE6">
      <w:pPr>
        <w:spacing w:line="240" w:lineRule="auto"/>
        <w:rPr>
          <w:lang w:val="lt-LT"/>
        </w:rPr>
      </w:pPr>
    </w:p>
    <w:p w14:paraId="401A0246" w14:textId="77777777" w:rsidR="008C6EE6" w:rsidRPr="005E5598" w:rsidRDefault="008C6EE6" w:rsidP="008C6EE6">
      <w:pPr>
        <w:spacing w:line="240" w:lineRule="auto"/>
        <w:rPr>
          <w:lang w:val="lt-LT"/>
        </w:rPr>
      </w:pPr>
      <w:r w:rsidRPr="005E5598">
        <w:rPr>
          <w:lang w:val="lt-LT"/>
        </w:rPr>
        <w:t>Cisordinol vartojamas šizofrenijai ir kitoms panašioms psichozėms gydyti.</w:t>
      </w:r>
    </w:p>
    <w:p w14:paraId="40D6164A" w14:textId="77777777" w:rsidR="008C6EE6" w:rsidRPr="005E5598" w:rsidRDefault="008C6EE6" w:rsidP="008C6EE6">
      <w:pPr>
        <w:spacing w:line="240" w:lineRule="auto"/>
        <w:rPr>
          <w:lang w:val="lt-LT"/>
        </w:rPr>
      </w:pPr>
    </w:p>
    <w:p w14:paraId="7021ED12" w14:textId="77777777" w:rsidR="008C6EE6" w:rsidRPr="005E5598" w:rsidRDefault="008C6EE6" w:rsidP="008C6EE6">
      <w:pPr>
        <w:spacing w:line="240" w:lineRule="auto"/>
        <w:rPr>
          <w:lang w:val="lt-LT"/>
        </w:rPr>
      </w:pPr>
      <w:r w:rsidRPr="005E5598">
        <w:rPr>
          <w:lang w:val="lt-LT"/>
        </w:rPr>
        <w:t>Juo taip pat gydoma manija, kontroliuojami įvairūs protiškai atsilikusių ligonių elgesio sutrikimai: sujaudinimas, agresyvumas.</w:t>
      </w:r>
    </w:p>
    <w:p w14:paraId="6090C3B9" w14:textId="77777777" w:rsidR="008C6EE6" w:rsidRPr="005E5598" w:rsidRDefault="008C6EE6" w:rsidP="008C6EE6">
      <w:pPr>
        <w:spacing w:line="240" w:lineRule="auto"/>
        <w:rPr>
          <w:lang w:val="lt-LT"/>
        </w:rPr>
      </w:pPr>
    </w:p>
    <w:p w14:paraId="2CB17789" w14:textId="77777777" w:rsidR="008C6EE6" w:rsidRPr="005E5598" w:rsidRDefault="008C6EE6" w:rsidP="008C6EE6">
      <w:pPr>
        <w:spacing w:line="240" w:lineRule="auto"/>
        <w:rPr>
          <w:lang w:val="lt-LT"/>
        </w:rPr>
      </w:pPr>
      <w:r w:rsidRPr="005E5598">
        <w:rPr>
          <w:lang w:val="lt-LT"/>
        </w:rPr>
        <w:t>Gydytojas gali skirti Cisordinol ir dėl kitų priežasčių. Jeigu abejojate, kodėl Jums skirtas Cisordinol, klauskite gydytojo.</w:t>
      </w:r>
    </w:p>
    <w:p w14:paraId="2F4388C1" w14:textId="77777777" w:rsidR="008C6EE6" w:rsidRPr="005E5598" w:rsidRDefault="008C6EE6" w:rsidP="008C6EE6">
      <w:pPr>
        <w:spacing w:line="240" w:lineRule="auto"/>
        <w:rPr>
          <w:lang w:val="lt-LT"/>
        </w:rPr>
      </w:pPr>
    </w:p>
    <w:p w14:paraId="4CE2209D" w14:textId="77777777" w:rsidR="008C6EE6" w:rsidRPr="005E5598" w:rsidRDefault="008C6EE6" w:rsidP="008C6EE6">
      <w:pPr>
        <w:spacing w:line="240" w:lineRule="auto"/>
        <w:rPr>
          <w:lang w:val="lt-LT"/>
        </w:rPr>
      </w:pPr>
    </w:p>
    <w:p w14:paraId="1A0A1256" w14:textId="77777777" w:rsidR="008C6EE6" w:rsidRPr="005E5598" w:rsidRDefault="008C6EE6" w:rsidP="00837EF6">
      <w:pPr>
        <w:pStyle w:val="PI-1EMEASMCA"/>
      </w:pPr>
      <w:r w:rsidRPr="005E5598">
        <w:t>2.</w:t>
      </w:r>
      <w:r w:rsidRPr="005E5598">
        <w:tab/>
        <w:t>Kas žinotina prieš vartojant Cisordinol</w:t>
      </w:r>
    </w:p>
    <w:p w14:paraId="0F6E24EB" w14:textId="77777777" w:rsidR="008C6EE6" w:rsidRPr="005E5598" w:rsidRDefault="008C6EE6" w:rsidP="008C6EE6">
      <w:pPr>
        <w:spacing w:line="240" w:lineRule="auto"/>
        <w:rPr>
          <w:lang w:val="lt-LT"/>
        </w:rPr>
      </w:pPr>
    </w:p>
    <w:p w14:paraId="0F8AFD47" w14:textId="2B9C0665" w:rsidR="008C6EE6" w:rsidRPr="005E5598" w:rsidRDefault="008C6EE6" w:rsidP="008C6EE6">
      <w:pPr>
        <w:pStyle w:val="PI-3EMEASMCA"/>
        <w:rPr>
          <w:szCs w:val="22"/>
        </w:rPr>
      </w:pPr>
      <w:r w:rsidRPr="005E5598">
        <w:rPr>
          <w:szCs w:val="22"/>
        </w:rPr>
        <w:t xml:space="preserve">Cisordinol vartoti </w:t>
      </w:r>
      <w:r w:rsidR="007C0713">
        <w:rPr>
          <w:szCs w:val="22"/>
        </w:rPr>
        <w:t>draudžama</w:t>
      </w:r>
    </w:p>
    <w:p w14:paraId="62233F38" w14:textId="77777777" w:rsidR="008C6EE6" w:rsidRPr="005E5598" w:rsidRDefault="008C6EE6" w:rsidP="008C6EE6">
      <w:pPr>
        <w:numPr>
          <w:ilvl w:val="0"/>
          <w:numId w:val="3"/>
        </w:numPr>
        <w:tabs>
          <w:tab w:val="clear" w:pos="720"/>
          <w:tab w:val="num" w:pos="567"/>
        </w:tabs>
        <w:spacing w:line="240" w:lineRule="auto"/>
        <w:ind w:left="567" w:hanging="567"/>
        <w:rPr>
          <w:lang w:val="lt-LT"/>
        </w:rPr>
      </w:pPr>
      <w:r w:rsidRPr="005E5598">
        <w:rPr>
          <w:lang w:val="lt-LT"/>
        </w:rPr>
        <w:t>jeigu yra alergija zuklopentiksoliui arba bet kuriai pagalbinei šio vaisto medžiagai</w:t>
      </w:r>
      <w:r w:rsidRPr="005E5598" w:rsidDel="005A2347">
        <w:rPr>
          <w:lang w:val="lt-LT"/>
        </w:rPr>
        <w:t xml:space="preserve"> </w:t>
      </w:r>
      <w:r w:rsidRPr="005E5598">
        <w:rPr>
          <w:lang w:val="lt-LT"/>
        </w:rPr>
        <w:t>(jos išvardytos 6 skyriuje);</w:t>
      </w:r>
    </w:p>
    <w:p w14:paraId="7D3D2A8C" w14:textId="77777777" w:rsidR="008C6EE6" w:rsidRPr="005E5598" w:rsidRDefault="008C6EE6" w:rsidP="008C6EE6">
      <w:pPr>
        <w:numPr>
          <w:ilvl w:val="0"/>
          <w:numId w:val="3"/>
        </w:numPr>
        <w:tabs>
          <w:tab w:val="clear" w:pos="720"/>
          <w:tab w:val="num" w:pos="567"/>
        </w:tabs>
        <w:spacing w:line="240" w:lineRule="auto"/>
        <w:ind w:left="567" w:hanging="567"/>
        <w:rPr>
          <w:lang w:val="lt-LT"/>
        </w:rPr>
      </w:pPr>
      <w:r w:rsidRPr="005E5598">
        <w:rPr>
          <w:lang w:val="lt-LT"/>
        </w:rPr>
        <w:t>jeigu Jums sutrikusi sąmonė.</w:t>
      </w:r>
    </w:p>
    <w:p w14:paraId="2E962995" w14:textId="77777777" w:rsidR="008C6EE6" w:rsidRPr="005E5598" w:rsidRDefault="008C6EE6" w:rsidP="008C6EE6">
      <w:pPr>
        <w:spacing w:line="240" w:lineRule="auto"/>
        <w:rPr>
          <w:lang w:val="lt-LT"/>
        </w:rPr>
      </w:pPr>
    </w:p>
    <w:p w14:paraId="51C6022F" w14:textId="77777777" w:rsidR="008C6EE6" w:rsidRPr="005E5598" w:rsidRDefault="008C6EE6" w:rsidP="008C6EE6">
      <w:pPr>
        <w:pStyle w:val="PI-3EMEASMCA"/>
        <w:rPr>
          <w:szCs w:val="22"/>
        </w:rPr>
      </w:pPr>
      <w:r w:rsidRPr="005E5598">
        <w:rPr>
          <w:szCs w:val="22"/>
        </w:rPr>
        <w:t>Įspėjimai ir atsargumo priemonės</w:t>
      </w:r>
    </w:p>
    <w:p w14:paraId="344EA2BC" w14:textId="77777777" w:rsidR="008C6EE6" w:rsidRPr="005E5598" w:rsidRDefault="008C6EE6" w:rsidP="008C6EE6">
      <w:pPr>
        <w:pStyle w:val="PI-3EMEASMCA"/>
        <w:rPr>
          <w:b w:val="0"/>
          <w:szCs w:val="22"/>
        </w:rPr>
      </w:pPr>
      <w:r w:rsidRPr="005E5598">
        <w:rPr>
          <w:b w:val="0"/>
          <w:szCs w:val="22"/>
        </w:rPr>
        <w:t>Pasitarkite su gydytoju arba vaistininku, prieš pradėdami vartoti Cisordinol, jeigu:</w:t>
      </w:r>
    </w:p>
    <w:p w14:paraId="47C5E215" w14:textId="77777777" w:rsidR="008C6EE6" w:rsidRPr="005E5598" w:rsidRDefault="008C6EE6" w:rsidP="008C6EE6">
      <w:pPr>
        <w:numPr>
          <w:ilvl w:val="0"/>
          <w:numId w:val="4"/>
        </w:numPr>
        <w:tabs>
          <w:tab w:val="clear" w:pos="720"/>
          <w:tab w:val="num" w:pos="567"/>
        </w:tabs>
        <w:spacing w:line="240" w:lineRule="auto"/>
        <w:ind w:left="0" w:firstLine="0"/>
        <w:rPr>
          <w:lang w:val="lt-LT"/>
        </w:rPr>
      </w:pPr>
      <w:r w:rsidRPr="005E5598">
        <w:rPr>
          <w:lang w:val="lt-LT"/>
        </w:rPr>
        <w:t>Jums sutrikusi kepenų veikla;</w:t>
      </w:r>
    </w:p>
    <w:p w14:paraId="0D7F2D07" w14:textId="77777777" w:rsidR="008C6EE6" w:rsidRPr="005E5598" w:rsidRDefault="008C6EE6" w:rsidP="008C6EE6">
      <w:pPr>
        <w:numPr>
          <w:ilvl w:val="0"/>
          <w:numId w:val="4"/>
        </w:numPr>
        <w:tabs>
          <w:tab w:val="clear" w:pos="720"/>
          <w:tab w:val="num" w:pos="567"/>
        </w:tabs>
        <w:spacing w:line="240" w:lineRule="auto"/>
        <w:ind w:left="0" w:firstLine="0"/>
        <w:rPr>
          <w:lang w:val="lt-LT"/>
        </w:rPr>
      </w:pPr>
      <w:r w:rsidRPr="005E5598">
        <w:rPr>
          <w:lang w:val="lt-LT"/>
        </w:rPr>
        <w:t>Jums buvo traukulių ar priepuolių;</w:t>
      </w:r>
    </w:p>
    <w:p w14:paraId="62EF2082" w14:textId="77777777" w:rsidR="008C6EE6" w:rsidRPr="005E5598" w:rsidRDefault="008C6EE6" w:rsidP="008C6EE6">
      <w:pPr>
        <w:numPr>
          <w:ilvl w:val="0"/>
          <w:numId w:val="4"/>
        </w:numPr>
        <w:tabs>
          <w:tab w:val="clear" w:pos="720"/>
          <w:tab w:val="num" w:pos="567"/>
        </w:tabs>
        <w:spacing w:line="240" w:lineRule="auto"/>
        <w:ind w:left="0" w:firstLine="0"/>
        <w:rPr>
          <w:lang w:val="lt-LT"/>
        </w:rPr>
      </w:pPr>
      <w:r w:rsidRPr="005E5598">
        <w:rPr>
          <w:lang w:val="lt-LT"/>
        </w:rPr>
        <w:t>Jūs sergate cukriniu diabetu (gali tekti reguliuoti Jūsų gydymą nuo diabeto);</w:t>
      </w:r>
    </w:p>
    <w:p w14:paraId="0ABF198F" w14:textId="77777777" w:rsidR="008C6EE6" w:rsidRPr="005E5598" w:rsidRDefault="008C6EE6" w:rsidP="008C6EE6">
      <w:pPr>
        <w:numPr>
          <w:ilvl w:val="0"/>
          <w:numId w:val="4"/>
        </w:numPr>
        <w:tabs>
          <w:tab w:val="clear" w:pos="720"/>
          <w:tab w:val="num" w:pos="567"/>
        </w:tabs>
        <w:spacing w:line="240" w:lineRule="auto"/>
        <w:ind w:left="567" w:hanging="567"/>
        <w:rPr>
          <w:lang w:val="lt-LT"/>
        </w:rPr>
      </w:pPr>
      <w:r w:rsidRPr="005E5598">
        <w:rPr>
          <w:lang w:val="lt-LT"/>
        </w:rPr>
        <w:t>Jums nustatytas organinio smegenų pažeidimo sindromas (dėl apsinuodijimo alkoholiu ar organiniais tirpikliais);</w:t>
      </w:r>
    </w:p>
    <w:p w14:paraId="60443FDD" w14:textId="77777777" w:rsidR="008C6EE6" w:rsidRPr="005E5598" w:rsidRDefault="008C6EE6" w:rsidP="008C6EE6">
      <w:pPr>
        <w:numPr>
          <w:ilvl w:val="0"/>
          <w:numId w:val="4"/>
        </w:numPr>
        <w:tabs>
          <w:tab w:val="clear" w:pos="720"/>
          <w:tab w:val="num" w:pos="567"/>
        </w:tabs>
        <w:spacing w:line="240" w:lineRule="auto"/>
        <w:ind w:left="0" w:firstLine="0"/>
        <w:rPr>
          <w:b/>
          <w:lang w:val="lt-LT"/>
        </w:rPr>
      </w:pPr>
      <w:r w:rsidRPr="005E5598">
        <w:rPr>
          <w:lang w:val="lt-LT"/>
        </w:rPr>
        <w:t>sergate Parkinsono liga;</w:t>
      </w:r>
    </w:p>
    <w:p w14:paraId="3552F4FA" w14:textId="77777777" w:rsidR="008C6EE6" w:rsidRPr="005E5598" w:rsidRDefault="008C6EE6" w:rsidP="008C6EE6">
      <w:pPr>
        <w:numPr>
          <w:ilvl w:val="0"/>
          <w:numId w:val="5"/>
        </w:numPr>
        <w:tabs>
          <w:tab w:val="clear" w:pos="720"/>
          <w:tab w:val="num" w:pos="567"/>
        </w:tabs>
        <w:spacing w:line="240" w:lineRule="auto"/>
        <w:ind w:left="0" w:firstLine="0"/>
        <w:rPr>
          <w:lang w:val="lt-LT"/>
        </w:rPr>
      </w:pPr>
      <w:r w:rsidRPr="005E5598">
        <w:rPr>
          <w:lang w:val="lt-LT"/>
        </w:rPr>
        <w:t>Jums yra insulto rizikos veiksnių (pvz., rūkymas, hipertenzija);</w:t>
      </w:r>
    </w:p>
    <w:p w14:paraId="4A8CDFAE" w14:textId="77777777" w:rsidR="008C6EE6" w:rsidRPr="005E5598" w:rsidRDefault="008C6EE6" w:rsidP="008C6EE6">
      <w:pPr>
        <w:numPr>
          <w:ilvl w:val="0"/>
          <w:numId w:val="5"/>
        </w:numPr>
        <w:tabs>
          <w:tab w:val="clear" w:pos="720"/>
          <w:tab w:val="num" w:pos="567"/>
        </w:tabs>
        <w:spacing w:line="240" w:lineRule="auto"/>
        <w:ind w:left="567" w:hanging="567"/>
        <w:rPr>
          <w:b/>
          <w:lang w:val="lt-LT"/>
        </w:rPr>
      </w:pPr>
      <w:r w:rsidRPr="005E5598">
        <w:rPr>
          <w:lang w:val="lt-LT"/>
        </w:rPr>
        <w:t>Jums nustatyta hipokalemija ar hipomagnezemija (Jūsų kraujyje per mažai kalio ar magnio) arba turite paveldėtą polinkį į šių medžiagų trūkumą;</w:t>
      </w:r>
    </w:p>
    <w:p w14:paraId="196DED48" w14:textId="77777777" w:rsidR="008C6EE6" w:rsidRPr="005E5598" w:rsidRDefault="008C6EE6" w:rsidP="008C6EE6">
      <w:pPr>
        <w:numPr>
          <w:ilvl w:val="0"/>
          <w:numId w:val="5"/>
        </w:numPr>
        <w:tabs>
          <w:tab w:val="clear" w:pos="720"/>
          <w:tab w:val="num" w:pos="567"/>
        </w:tabs>
        <w:spacing w:line="240" w:lineRule="auto"/>
        <w:ind w:left="567" w:hanging="567"/>
        <w:rPr>
          <w:b/>
          <w:lang w:val="lt-LT"/>
        </w:rPr>
      </w:pPr>
      <w:r w:rsidRPr="005E5598">
        <w:rPr>
          <w:lang w:val="lt-LT"/>
        </w:rPr>
        <w:t>Jums nustatytas sumažėjęs kraujo kūnelių kiekis;</w:t>
      </w:r>
    </w:p>
    <w:p w14:paraId="2934992E" w14:textId="5DC08009" w:rsidR="008C6EE6" w:rsidRPr="005E5598" w:rsidRDefault="00F618ED" w:rsidP="008C6EE6">
      <w:pPr>
        <w:numPr>
          <w:ilvl w:val="0"/>
          <w:numId w:val="5"/>
        </w:numPr>
        <w:tabs>
          <w:tab w:val="clear" w:pos="720"/>
          <w:tab w:val="num" w:pos="567"/>
        </w:tabs>
        <w:spacing w:line="240" w:lineRule="auto"/>
        <w:ind w:left="0" w:firstLine="0"/>
        <w:rPr>
          <w:lang w:val="lt-LT"/>
        </w:rPr>
      </w:pPr>
      <w:r>
        <w:rPr>
          <w:lang w:val="lt-LT"/>
        </w:rPr>
        <w:t xml:space="preserve">Jums </w:t>
      </w:r>
      <w:r w:rsidR="008C6EE6" w:rsidRPr="005E5598">
        <w:rPr>
          <w:lang w:val="lt-LT"/>
        </w:rPr>
        <w:t>buvo diagnozuota širdies ir kraujagyslių liga;</w:t>
      </w:r>
    </w:p>
    <w:p w14:paraId="61E55220" w14:textId="7ED7BCDC" w:rsidR="008C6EE6" w:rsidRPr="005E5598" w:rsidRDefault="00F618ED" w:rsidP="008C6EE6">
      <w:pPr>
        <w:numPr>
          <w:ilvl w:val="0"/>
          <w:numId w:val="4"/>
        </w:numPr>
        <w:tabs>
          <w:tab w:val="clear" w:pos="720"/>
          <w:tab w:val="num" w:pos="567"/>
        </w:tabs>
        <w:spacing w:line="240" w:lineRule="auto"/>
        <w:ind w:left="0" w:firstLine="0"/>
        <w:rPr>
          <w:lang w:val="lt-LT"/>
        </w:rPr>
      </w:pPr>
      <w:r>
        <w:rPr>
          <w:lang w:val="lt-LT"/>
        </w:rPr>
        <w:t xml:space="preserve">Jūs </w:t>
      </w:r>
      <w:r w:rsidR="008C6EE6" w:rsidRPr="005E5598">
        <w:rPr>
          <w:lang w:val="lt-LT"/>
        </w:rPr>
        <w:t>vartojate kitokių vaistų nuo psichozės;</w:t>
      </w:r>
    </w:p>
    <w:p w14:paraId="358C7C5A" w14:textId="77777777" w:rsidR="008C6EE6" w:rsidRPr="005E5598" w:rsidRDefault="008C6EE6" w:rsidP="008C6EE6">
      <w:pPr>
        <w:numPr>
          <w:ilvl w:val="0"/>
          <w:numId w:val="4"/>
        </w:numPr>
        <w:tabs>
          <w:tab w:val="clear" w:pos="720"/>
          <w:tab w:val="num" w:pos="567"/>
        </w:tabs>
        <w:spacing w:line="240" w:lineRule="auto"/>
        <w:ind w:left="567" w:hanging="567"/>
        <w:rPr>
          <w:lang w:val="lt-LT"/>
        </w:rPr>
      </w:pPr>
      <w:r w:rsidRPr="005E5598">
        <w:rPr>
          <w:lang w:val="lt-LT"/>
        </w:rPr>
        <w:t>Jums arba kažkam iš Jūsų šeimos buvo susidaręs kraujo krešulys, kadangi vaistai, tokie kaip šis, yra susiję su krešulių formavimusi.</w:t>
      </w:r>
    </w:p>
    <w:p w14:paraId="698B63A8" w14:textId="77777777" w:rsidR="008C6EE6" w:rsidRPr="005E5598" w:rsidRDefault="008C6EE6" w:rsidP="008C6EE6">
      <w:pPr>
        <w:spacing w:line="240" w:lineRule="auto"/>
        <w:rPr>
          <w:lang w:val="lt-LT"/>
        </w:rPr>
      </w:pPr>
    </w:p>
    <w:p w14:paraId="237B1181" w14:textId="77777777" w:rsidR="008C6EE6" w:rsidRPr="005E5598" w:rsidRDefault="008C6EE6" w:rsidP="008C6EE6">
      <w:pPr>
        <w:spacing w:line="240" w:lineRule="auto"/>
        <w:rPr>
          <w:lang w:val="lt-LT"/>
        </w:rPr>
      </w:pPr>
      <w:r w:rsidRPr="005E5598">
        <w:rPr>
          <w:lang w:val="lt-LT"/>
        </w:rPr>
        <w:t xml:space="preserve">Vartojant šį vaistą, gali pasireikšti padidėjusio jautrumo šviesai reakcijų, todėl rekomenduojama vengti tiesioginių saulės spindulių. </w:t>
      </w:r>
    </w:p>
    <w:p w14:paraId="435B43CD" w14:textId="77777777" w:rsidR="008C6EE6" w:rsidRPr="005E5598" w:rsidRDefault="008C6EE6" w:rsidP="008C6EE6">
      <w:pPr>
        <w:spacing w:line="240" w:lineRule="auto"/>
        <w:rPr>
          <w:lang w:val="lt-LT"/>
        </w:rPr>
      </w:pPr>
    </w:p>
    <w:p w14:paraId="1F44E352" w14:textId="77777777" w:rsidR="008C6EE6" w:rsidRPr="005E5598" w:rsidRDefault="008C6EE6" w:rsidP="008C6EE6">
      <w:pPr>
        <w:spacing w:line="240" w:lineRule="auto"/>
        <w:rPr>
          <w:b/>
          <w:lang w:val="lt-LT"/>
        </w:rPr>
      </w:pPr>
      <w:r w:rsidRPr="005E5598">
        <w:rPr>
          <w:b/>
          <w:lang w:val="lt-LT"/>
        </w:rPr>
        <w:t>Vaikams ir paaugliams</w:t>
      </w:r>
    </w:p>
    <w:p w14:paraId="30D17E15" w14:textId="77777777" w:rsidR="008C6EE6" w:rsidRPr="005E5598" w:rsidRDefault="008C6EE6" w:rsidP="008C6EE6">
      <w:pPr>
        <w:spacing w:line="240" w:lineRule="auto"/>
        <w:rPr>
          <w:lang w:val="lt-LT"/>
        </w:rPr>
      </w:pPr>
      <w:r w:rsidRPr="005E5598">
        <w:rPr>
          <w:lang w:val="lt-LT"/>
        </w:rPr>
        <w:t>Šiai pacientų grupei Cisordinol vartoti nerekomenduojama.</w:t>
      </w:r>
    </w:p>
    <w:p w14:paraId="6FDEB56E" w14:textId="77777777" w:rsidR="008C6EE6" w:rsidRPr="005E5598" w:rsidRDefault="008C6EE6" w:rsidP="008C6EE6">
      <w:pPr>
        <w:spacing w:line="240" w:lineRule="auto"/>
        <w:rPr>
          <w:lang w:val="lt-LT"/>
        </w:rPr>
      </w:pPr>
    </w:p>
    <w:p w14:paraId="4DE339F1" w14:textId="77777777" w:rsidR="008C6EE6" w:rsidRPr="005E5598" w:rsidRDefault="008C6EE6" w:rsidP="008C6EE6">
      <w:pPr>
        <w:pStyle w:val="PI-3EMEASMCA"/>
        <w:rPr>
          <w:szCs w:val="22"/>
        </w:rPr>
      </w:pPr>
      <w:r w:rsidRPr="005E5598">
        <w:rPr>
          <w:szCs w:val="22"/>
        </w:rPr>
        <w:t>Kiti vaistai ir Cisordinol</w:t>
      </w:r>
    </w:p>
    <w:p w14:paraId="2132AB7E" w14:textId="77777777" w:rsidR="008C6EE6" w:rsidRPr="005E5598" w:rsidRDefault="008C6EE6" w:rsidP="008C6EE6">
      <w:pPr>
        <w:spacing w:line="240" w:lineRule="auto"/>
        <w:rPr>
          <w:lang w:val="lt-LT"/>
        </w:rPr>
      </w:pPr>
      <w:r w:rsidRPr="005E5598">
        <w:rPr>
          <w:noProof/>
          <w:lang w:val="lt-LT"/>
        </w:rPr>
        <w:t xml:space="preserve">Jeigu vartojate ar neseniai vartojote kitų vaistų </w:t>
      </w:r>
      <w:r w:rsidRPr="005E5598">
        <w:rPr>
          <w:lang w:val="lt-LT"/>
        </w:rPr>
        <w:t xml:space="preserve">arba dėl to nesate tikri, apie tai </w:t>
      </w:r>
      <w:r w:rsidRPr="005E5598">
        <w:rPr>
          <w:noProof/>
          <w:lang w:val="lt-LT"/>
        </w:rPr>
        <w:t>pasakykite gydytojui arba vaistininkui</w:t>
      </w:r>
      <w:r w:rsidRPr="005E5598">
        <w:rPr>
          <w:lang w:val="lt-LT"/>
        </w:rPr>
        <w:t>.</w:t>
      </w:r>
    </w:p>
    <w:p w14:paraId="2FE9CB8E" w14:textId="77777777" w:rsidR="008C6EE6" w:rsidRPr="005E5598" w:rsidRDefault="008C6EE6" w:rsidP="008C6EE6">
      <w:pPr>
        <w:spacing w:line="240" w:lineRule="auto"/>
        <w:rPr>
          <w:lang w:val="lt-LT"/>
        </w:rPr>
      </w:pPr>
    </w:p>
    <w:p w14:paraId="3732C4B4" w14:textId="77777777" w:rsidR="008C6EE6" w:rsidRPr="005E5598" w:rsidRDefault="008C6EE6" w:rsidP="008C6EE6">
      <w:pPr>
        <w:spacing w:line="240" w:lineRule="auto"/>
        <w:rPr>
          <w:iCs/>
          <w:lang w:val="lt-LT"/>
        </w:rPr>
      </w:pPr>
      <w:r w:rsidRPr="005E5598">
        <w:rPr>
          <w:iCs/>
          <w:lang w:val="lt-LT"/>
        </w:rPr>
        <w:t>Pasakykite gydytojui</w:t>
      </w:r>
      <w:r w:rsidRPr="005E5598">
        <w:rPr>
          <w:lang w:val="lt-LT"/>
        </w:rPr>
        <w:t xml:space="preserve"> arba vaistininkui</w:t>
      </w:r>
      <w:r w:rsidRPr="005E5598">
        <w:rPr>
          <w:iCs/>
          <w:lang w:val="lt-LT"/>
        </w:rPr>
        <w:t>, jeigu vartojate bet kurį iš šių vaistų:</w:t>
      </w:r>
    </w:p>
    <w:p w14:paraId="31B0F71F"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triciklių antidepresantų;</w:t>
      </w:r>
    </w:p>
    <w:p w14:paraId="6D052FE8"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guanetidino ir panašių vaistų (kraujospūdį mažinančių vaistų);</w:t>
      </w:r>
    </w:p>
    <w:p w14:paraId="7B0BDAB4"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barbitūratų ir panašių vaistų (mieguistumą sukeliančių vaistų);</w:t>
      </w:r>
    </w:p>
    <w:p w14:paraId="10D21C50"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vaistų nuo epilepsijos;</w:t>
      </w:r>
    </w:p>
    <w:p w14:paraId="6794D259"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levodopos ir panašių vaistų (gydoma Parkinsono liga);</w:t>
      </w:r>
    </w:p>
    <w:p w14:paraId="53567D64"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metoklopramido (gydomi virškinimo trakto sutrikimai);</w:t>
      </w:r>
    </w:p>
    <w:p w14:paraId="38155619"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piperazino (gydoma apvaliųjų ir plokščiųjų kirmėlių invazija);</w:t>
      </w:r>
    </w:p>
    <w:p w14:paraId="2594BEB9" w14:textId="77777777" w:rsidR="008C6EE6" w:rsidRPr="005E5598" w:rsidRDefault="008C6EE6" w:rsidP="008C6EE6">
      <w:pPr>
        <w:numPr>
          <w:ilvl w:val="0"/>
          <w:numId w:val="6"/>
        </w:numPr>
        <w:tabs>
          <w:tab w:val="clear" w:pos="720"/>
          <w:tab w:val="num" w:pos="567"/>
        </w:tabs>
        <w:spacing w:line="240" w:lineRule="auto"/>
        <w:ind w:hanging="720"/>
        <w:rPr>
          <w:lang w:val="lt-LT"/>
        </w:rPr>
      </w:pPr>
      <w:r w:rsidRPr="005E5598">
        <w:rPr>
          <w:lang w:val="lt-LT"/>
        </w:rPr>
        <w:t>memantino;</w:t>
      </w:r>
    </w:p>
    <w:p w14:paraId="5665772D" w14:textId="77777777" w:rsidR="008C6EE6" w:rsidRPr="005E5598" w:rsidRDefault="008C6EE6" w:rsidP="008C6EE6">
      <w:pPr>
        <w:numPr>
          <w:ilvl w:val="0"/>
          <w:numId w:val="6"/>
        </w:numPr>
        <w:tabs>
          <w:tab w:val="clear" w:pos="720"/>
          <w:tab w:val="num" w:pos="567"/>
        </w:tabs>
        <w:spacing w:line="240" w:lineRule="auto"/>
        <w:ind w:left="567" w:hanging="567"/>
        <w:rPr>
          <w:lang w:val="lt-LT"/>
        </w:rPr>
      </w:pPr>
      <w:r w:rsidRPr="005E5598">
        <w:rPr>
          <w:lang w:val="lt-LT"/>
        </w:rPr>
        <w:t>vaistų, kurie sutrikdo vandens ar druskų pusiausvyrą (sumažina kalio ar magnio koncentraciją kraujyje);</w:t>
      </w:r>
    </w:p>
    <w:p w14:paraId="0D99ED7D"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vaistų, kurie didina Cisordinol koncentraciją kraujyje.</w:t>
      </w:r>
    </w:p>
    <w:p w14:paraId="65389CB7" w14:textId="77777777" w:rsidR="008C6EE6" w:rsidRPr="005E5598" w:rsidRDefault="008C6EE6" w:rsidP="008C6EE6">
      <w:pPr>
        <w:spacing w:line="240" w:lineRule="auto"/>
        <w:rPr>
          <w:lang w:val="lt-LT"/>
        </w:rPr>
      </w:pPr>
    </w:p>
    <w:p w14:paraId="47E0FD2F" w14:textId="77777777" w:rsidR="008C6EE6" w:rsidRPr="005E5598" w:rsidRDefault="008C6EE6" w:rsidP="008C6EE6">
      <w:pPr>
        <w:spacing w:line="240" w:lineRule="auto"/>
        <w:rPr>
          <w:lang w:val="lt-LT"/>
        </w:rPr>
      </w:pPr>
      <w:r w:rsidRPr="005E5598">
        <w:rPr>
          <w:lang w:val="lt-LT"/>
        </w:rPr>
        <w:t>Tuo pačiu metu kartu su Cisordinol negalima vartoti šių vaistų:</w:t>
      </w:r>
    </w:p>
    <w:p w14:paraId="1D5DD2B6" w14:textId="77777777" w:rsidR="008C6EE6" w:rsidRPr="005E5598" w:rsidRDefault="008C6EE6" w:rsidP="008C6EE6">
      <w:pPr>
        <w:numPr>
          <w:ilvl w:val="0"/>
          <w:numId w:val="7"/>
        </w:numPr>
        <w:tabs>
          <w:tab w:val="clear" w:pos="720"/>
          <w:tab w:val="num" w:pos="567"/>
        </w:tabs>
        <w:spacing w:line="240" w:lineRule="auto"/>
        <w:ind w:left="567" w:hanging="567"/>
        <w:rPr>
          <w:lang w:val="lt-LT"/>
        </w:rPr>
      </w:pPr>
      <w:r w:rsidRPr="005E5598">
        <w:rPr>
          <w:lang w:val="lt-LT"/>
        </w:rPr>
        <w:t>kurie dažnina širdies plakimą (pvz., chinidino, amjodarono, sotalolio, dofetilido, eritromicino, terfenadino, astemizolo, gatifloksacino, moksifloksacino, cisaprido, ličio);</w:t>
      </w:r>
    </w:p>
    <w:p w14:paraId="33695367" w14:textId="77777777" w:rsidR="008C6EE6" w:rsidRPr="005E5598" w:rsidRDefault="008C6EE6" w:rsidP="008C6EE6">
      <w:pPr>
        <w:numPr>
          <w:ilvl w:val="0"/>
          <w:numId w:val="7"/>
        </w:numPr>
        <w:tabs>
          <w:tab w:val="clear" w:pos="720"/>
          <w:tab w:val="num" w:pos="567"/>
        </w:tabs>
        <w:spacing w:line="240" w:lineRule="auto"/>
        <w:ind w:left="567" w:hanging="567"/>
        <w:rPr>
          <w:lang w:val="lt-LT"/>
        </w:rPr>
      </w:pPr>
      <w:r w:rsidRPr="005E5598">
        <w:rPr>
          <w:lang w:val="lt-LT"/>
        </w:rPr>
        <w:t>kitokių vaistų nuo psichozės (pvz., tioridazino).</w:t>
      </w:r>
    </w:p>
    <w:p w14:paraId="6AB1749A" w14:textId="77777777" w:rsidR="008C6EE6" w:rsidRPr="005E5598" w:rsidRDefault="008C6EE6" w:rsidP="008C6EE6">
      <w:pPr>
        <w:spacing w:line="240" w:lineRule="auto"/>
        <w:rPr>
          <w:lang w:val="lt-LT"/>
        </w:rPr>
      </w:pPr>
    </w:p>
    <w:p w14:paraId="34D31E26" w14:textId="77777777" w:rsidR="008C6EE6" w:rsidRPr="005E5598" w:rsidRDefault="008C6EE6" w:rsidP="008C6EE6">
      <w:pPr>
        <w:pStyle w:val="PI-3EMEASMCA"/>
        <w:rPr>
          <w:szCs w:val="22"/>
        </w:rPr>
      </w:pPr>
      <w:r w:rsidRPr="005E5598">
        <w:rPr>
          <w:szCs w:val="22"/>
        </w:rPr>
        <w:t>Cisordinol vartojimas su maistu ir alkoholiu</w:t>
      </w:r>
    </w:p>
    <w:p w14:paraId="2238685B" w14:textId="77777777" w:rsidR="008C6EE6" w:rsidRPr="005E5598" w:rsidRDefault="008C6EE6" w:rsidP="008C6EE6">
      <w:pPr>
        <w:spacing w:line="240" w:lineRule="auto"/>
        <w:rPr>
          <w:lang w:val="lt-LT"/>
        </w:rPr>
      </w:pPr>
      <w:r w:rsidRPr="005E5598">
        <w:rPr>
          <w:lang w:val="lt-LT"/>
        </w:rPr>
        <w:t>Cisordinol gali būti vartojamas su maistu ar be jo.</w:t>
      </w:r>
    </w:p>
    <w:p w14:paraId="690828A6" w14:textId="77777777" w:rsidR="008C6EE6" w:rsidRPr="005E5598" w:rsidRDefault="008C6EE6" w:rsidP="008C6EE6">
      <w:pPr>
        <w:spacing w:line="240" w:lineRule="auto"/>
        <w:rPr>
          <w:lang w:val="lt-LT"/>
        </w:rPr>
      </w:pPr>
    </w:p>
    <w:p w14:paraId="790C4DFB" w14:textId="77777777" w:rsidR="008C6EE6" w:rsidRPr="005E5598" w:rsidRDefault="008C6EE6" w:rsidP="008C6EE6">
      <w:pPr>
        <w:spacing w:line="240" w:lineRule="auto"/>
        <w:rPr>
          <w:lang w:val="lt-LT"/>
        </w:rPr>
      </w:pPr>
      <w:r w:rsidRPr="005E5598">
        <w:rPr>
          <w:lang w:val="lt-LT"/>
        </w:rPr>
        <w:t>Cisordinol gali sustiprinti slopinamąjį alkoholio veikimą, dėl to Jūs tapsite labiau mieguistas. Vartojant Cisordinol, alkoholio gerti nerekomenduojama.</w:t>
      </w:r>
    </w:p>
    <w:p w14:paraId="681882AD" w14:textId="77777777" w:rsidR="008C6EE6" w:rsidRPr="005E5598" w:rsidRDefault="008C6EE6" w:rsidP="008C6EE6">
      <w:pPr>
        <w:spacing w:line="240" w:lineRule="auto"/>
        <w:rPr>
          <w:lang w:val="lt-LT"/>
        </w:rPr>
      </w:pPr>
    </w:p>
    <w:p w14:paraId="0F5A27A7" w14:textId="77777777" w:rsidR="008C6EE6" w:rsidRPr="005E5598" w:rsidRDefault="008C6EE6" w:rsidP="008C6EE6">
      <w:pPr>
        <w:pStyle w:val="PI-3EMEASMCA"/>
        <w:rPr>
          <w:szCs w:val="22"/>
        </w:rPr>
      </w:pPr>
      <w:r w:rsidRPr="005E5598">
        <w:rPr>
          <w:szCs w:val="22"/>
        </w:rPr>
        <w:t>Nėštumas, žindymo laikotarpis ir vaisingumas</w:t>
      </w:r>
    </w:p>
    <w:p w14:paraId="10AFEE5D" w14:textId="77777777" w:rsidR="008C6EE6" w:rsidRPr="005E5598" w:rsidRDefault="008C6EE6" w:rsidP="008C6EE6">
      <w:pPr>
        <w:spacing w:line="240" w:lineRule="auto"/>
        <w:rPr>
          <w:lang w:val="lt-LT"/>
        </w:rPr>
      </w:pPr>
      <w:r w:rsidRPr="005E5598">
        <w:rPr>
          <w:lang w:val="lt-LT"/>
        </w:rPr>
        <w:t>Jeigu esate nėščia, žindote kūdikį, manote, kad galbūt esate nėščia arba planuojate pastoti, tai prieš vartodama šį vaistą pasitarkite su gydytoju arba vaistininku.</w:t>
      </w:r>
    </w:p>
    <w:p w14:paraId="48581E35" w14:textId="77777777" w:rsidR="008C6EE6" w:rsidRPr="005E5598" w:rsidRDefault="008C6EE6" w:rsidP="008C6EE6">
      <w:pPr>
        <w:spacing w:line="240" w:lineRule="auto"/>
        <w:rPr>
          <w:lang w:val="lt-LT"/>
        </w:rPr>
      </w:pPr>
    </w:p>
    <w:p w14:paraId="778BA879" w14:textId="77777777" w:rsidR="008C6EE6" w:rsidRPr="005E5598" w:rsidRDefault="008C6EE6" w:rsidP="008C6EE6">
      <w:pPr>
        <w:spacing w:line="240" w:lineRule="auto"/>
        <w:rPr>
          <w:u w:val="single"/>
          <w:lang w:val="lt-LT"/>
        </w:rPr>
      </w:pPr>
      <w:r w:rsidRPr="005E5598">
        <w:rPr>
          <w:u w:val="single"/>
          <w:lang w:val="lt-LT"/>
        </w:rPr>
        <w:t>Nėštumas</w:t>
      </w:r>
    </w:p>
    <w:p w14:paraId="43CB2643" w14:textId="77777777" w:rsidR="008C6EE6" w:rsidRPr="005E5598" w:rsidRDefault="008C6EE6" w:rsidP="008C6EE6">
      <w:pPr>
        <w:spacing w:line="240" w:lineRule="auto"/>
        <w:rPr>
          <w:lang w:val="lt-LT"/>
        </w:rPr>
      </w:pPr>
      <w:r w:rsidRPr="005E5598">
        <w:rPr>
          <w:lang w:val="lt-LT"/>
        </w:rPr>
        <w:t>Jeigu esate arba galvojate, kad galite būti nėščia, pasakykite gydytojui. Cisordinol nėštumo metu vartoti negalima, išskyrus neabejotinai būtinus atvejus.</w:t>
      </w:r>
    </w:p>
    <w:p w14:paraId="6387BF5D" w14:textId="77777777" w:rsidR="008C6EE6" w:rsidRPr="005E5598" w:rsidRDefault="008C6EE6" w:rsidP="008C6EE6">
      <w:pPr>
        <w:spacing w:line="240" w:lineRule="auto"/>
        <w:rPr>
          <w:lang w:val="lt-LT"/>
        </w:rPr>
      </w:pPr>
    </w:p>
    <w:p w14:paraId="69C5499F" w14:textId="77777777" w:rsidR="008C6EE6" w:rsidRPr="005E5598" w:rsidRDefault="008C6EE6" w:rsidP="008C6EE6">
      <w:pPr>
        <w:pStyle w:val="Default"/>
        <w:rPr>
          <w:sz w:val="22"/>
          <w:szCs w:val="22"/>
          <w:lang w:val="lt-LT"/>
        </w:rPr>
      </w:pPr>
      <w:r w:rsidRPr="005E5598">
        <w:rPr>
          <w:sz w:val="22"/>
          <w:szCs w:val="22"/>
          <w:lang w:val="lt-LT"/>
        </w:rPr>
        <w:t>Naujagimiams, kurių motinos paskutinio nėštumo trimestro laikotarpiu (paskutiniais trimis nėštumo mėnesiais) vartojo Cisordinol, gali atsirasti šių simptomų: drebulys, raumenų standumas ir (arba) silpnumas, mieguistumas, susijaudinimas, kvėpavimo sutrikimas ir maitinimosi pasunkėjimas. Jeigu Jūsų naujagimiui atsiranda bet kuris iš šių simptomų, kreipkitės į gydytoją.</w:t>
      </w:r>
    </w:p>
    <w:p w14:paraId="50A635BF" w14:textId="77777777" w:rsidR="008C6EE6" w:rsidRPr="005E5598" w:rsidRDefault="008C6EE6" w:rsidP="008C6EE6">
      <w:pPr>
        <w:spacing w:line="240" w:lineRule="auto"/>
        <w:rPr>
          <w:lang w:val="lt-LT"/>
        </w:rPr>
      </w:pPr>
    </w:p>
    <w:p w14:paraId="1368CA30" w14:textId="77777777" w:rsidR="008C6EE6" w:rsidRPr="005E5598" w:rsidRDefault="008C6EE6" w:rsidP="008C6EE6">
      <w:pPr>
        <w:spacing w:line="240" w:lineRule="auto"/>
        <w:rPr>
          <w:u w:val="single"/>
          <w:lang w:val="lt-LT"/>
        </w:rPr>
      </w:pPr>
      <w:r w:rsidRPr="005E5598">
        <w:rPr>
          <w:u w:val="single"/>
          <w:lang w:val="lt-LT"/>
        </w:rPr>
        <w:t>Žindymas</w:t>
      </w:r>
    </w:p>
    <w:p w14:paraId="36215932" w14:textId="77777777" w:rsidR="008C6EE6" w:rsidRPr="005E5598" w:rsidRDefault="008C6EE6" w:rsidP="008C6EE6">
      <w:pPr>
        <w:spacing w:line="240" w:lineRule="auto"/>
        <w:rPr>
          <w:lang w:val="lt-LT"/>
        </w:rPr>
      </w:pPr>
      <w:r w:rsidRPr="005E5598">
        <w:rPr>
          <w:bCs/>
          <w:lang w:val="lt-LT"/>
        </w:rPr>
        <w:t xml:space="preserve">Jeigu žindote kūdikį, pasitarkite su gydytoju. </w:t>
      </w:r>
      <w:r w:rsidRPr="005E5598">
        <w:rPr>
          <w:lang w:val="lt-LT"/>
        </w:rPr>
        <w:t xml:space="preserve">Cisordinol žindymo laikotarpiu vartoti negalima, </w:t>
      </w:r>
      <w:r w:rsidRPr="005E5598">
        <w:rPr>
          <w:bCs/>
          <w:lang w:val="lt-LT"/>
        </w:rPr>
        <w:t>nes mažas kiekis vaisto gali prasiskverbti į motinos pieną.</w:t>
      </w:r>
    </w:p>
    <w:p w14:paraId="3867B120" w14:textId="77777777" w:rsidR="008C6EE6" w:rsidRPr="005E5598" w:rsidRDefault="008C6EE6" w:rsidP="008C6EE6">
      <w:pPr>
        <w:spacing w:line="240" w:lineRule="auto"/>
        <w:rPr>
          <w:lang w:val="lt-LT"/>
        </w:rPr>
      </w:pPr>
    </w:p>
    <w:p w14:paraId="7D02E9EB" w14:textId="77777777" w:rsidR="008C6EE6" w:rsidRPr="005E5598" w:rsidRDefault="008C6EE6" w:rsidP="008C6EE6">
      <w:pPr>
        <w:spacing w:line="240" w:lineRule="auto"/>
        <w:rPr>
          <w:u w:val="single"/>
          <w:lang w:val="lt-LT"/>
        </w:rPr>
      </w:pPr>
      <w:r w:rsidRPr="005E5598">
        <w:rPr>
          <w:u w:val="single"/>
          <w:lang w:val="lt-LT"/>
        </w:rPr>
        <w:t>Vaisingumas</w:t>
      </w:r>
    </w:p>
    <w:p w14:paraId="73D4DFA5" w14:textId="77777777" w:rsidR="008C6EE6" w:rsidRPr="005E5598" w:rsidRDefault="008C6EE6" w:rsidP="008C6EE6">
      <w:pPr>
        <w:spacing w:line="240" w:lineRule="auto"/>
        <w:rPr>
          <w:bCs/>
          <w:lang w:val="lt-LT"/>
        </w:rPr>
      </w:pPr>
      <w:r w:rsidRPr="005E5598">
        <w:rPr>
          <w:bCs/>
          <w:lang w:val="lt-LT"/>
        </w:rPr>
        <w:t>Tyrimai su gyvūnais parodė, kad Cisordinol-Acutard veikia vaisingumą. Kreipkitės patarimo į savo gydytoją.</w:t>
      </w:r>
    </w:p>
    <w:p w14:paraId="48949FC6" w14:textId="77777777" w:rsidR="008C6EE6" w:rsidRPr="005E5598" w:rsidRDefault="008C6EE6" w:rsidP="008C6EE6">
      <w:pPr>
        <w:spacing w:line="240" w:lineRule="auto"/>
        <w:rPr>
          <w:lang w:val="lt-LT"/>
        </w:rPr>
      </w:pPr>
    </w:p>
    <w:p w14:paraId="08C238E3" w14:textId="77777777" w:rsidR="008C6EE6" w:rsidRPr="005E5598" w:rsidRDefault="008C6EE6" w:rsidP="008C6EE6">
      <w:pPr>
        <w:pStyle w:val="PI-3EMEASMCA"/>
        <w:rPr>
          <w:szCs w:val="22"/>
        </w:rPr>
      </w:pPr>
      <w:r w:rsidRPr="005E5598">
        <w:rPr>
          <w:szCs w:val="22"/>
        </w:rPr>
        <w:t>Vairavimas ir mechanizmų valdymas</w:t>
      </w:r>
    </w:p>
    <w:p w14:paraId="1E0D1AA8" w14:textId="32CAD048" w:rsidR="008C6EE6" w:rsidRPr="005E5598" w:rsidRDefault="008C6EE6" w:rsidP="008C6EE6">
      <w:pPr>
        <w:spacing w:line="240" w:lineRule="auto"/>
        <w:rPr>
          <w:lang w:val="lt-LT"/>
        </w:rPr>
      </w:pPr>
      <w:r w:rsidRPr="005E5598">
        <w:rPr>
          <w:lang w:val="lt-LT"/>
        </w:rPr>
        <w:t>Vartojant Cisordinol galite jausti mieguistumą ir svaigulį, ypač gydymo pradžioje. Jeigu tai pajutote, vairuoti ir valdyti mechanizmų negalima tol, kol šie reiškiniai neišnyks.</w:t>
      </w:r>
    </w:p>
    <w:p w14:paraId="77C46FBA" w14:textId="77777777" w:rsidR="008C6EE6" w:rsidRPr="005E5598" w:rsidRDefault="008C6EE6" w:rsidP="008C6EE6">
      <w:pPr>
        <w:spacing w:line="240" w:lineRule="auto"/>
        <w:rPr>
          <w:lang w:val="lt-LT"/>
        </w:rPr>
      </w:pPr>
    </w:p>
    <w:p w14:paraId="45FF2476" w14:textId="77777777" w:rsidR="008C6EE6" w:rsidRPr="005E5598" w:rsidRDefault="008C6EE6" w:rsidP="008C6EE6">
      <w:pPr>
        <w:pStyle w:val="PI-3EMEASMCA"/>
        <w:rPr>
          <w:szCs w:val="22"/>
        </w:rPr>
      </w:pPr>
      <w:r w:rsidRPr="005E5598">
        <w:rPr>
          <w:szCs w:val="22"/>
        </w:rPr>
        <w:t>Cisordinol sudėtyje yra laktozės ir hidrinto ricinų aliejaus</w:t>
      </w:r>
    </w:p>
    <w:p w14:paraId="6826A04D" w14:textId="2A10A93F" w:rsidR="00F01A4D" w:rsidRPr="00F01A4D" w:rsidRDefault="00F01A4D" w:rsidP="00F01A4D">
      <w:pPr>
        <w:keepNext/>
        <w:keepLines/>
        <w:spacing w:line="240" w:lineRule="auto"/>
        <w:rPr>
          <w:lang w:val="lt-LT"/>
        </w:rPr>
      </w:pPr>
      <w:r w:rsidRPr="00F01A4D">
        <w:rPr>
          <w:lang w:val="lt-LT"/>
        </w:rPr>
        <w:t>Jeigu gydytojas Jums yra sakęs, kad netoleruojate</w:t>
      </w:r>
      <w:r>
        <w:rPr>
          <w:lang w:val="lt-LT"/>
        </w:rPr>
        <w:t xml:space="preserve"> </w:t>
      </w:r>
      <w:r w:rsidRPr="00F01A4D">
        <w:rPr>
          <w:lang w:val="lt-LT"/>
        </w:rPr>
        <w:t>kokių nors angliavandenių, kreipkitės į jį prieš</w:t>
      </w:r>
    </w:p>
    <w:p w14:paraId="2CE09738" w14:textId="77777777" w:rsidR="008C6EE6" w:rsidRPr="005E5598" w:rsidRDefault="00F01A4D" w:rsidP="00F01A4D">
      <w:pPr>
        <w:keepNext/>
        <w:keepLines/>
        <w:spacing w:line="240" w:lineRule="auto"/>
        <w:rPr>
          <w:lang w:val="lt-LT"/>
        </w:rPr>
      </w:pPr>
      <w:r w:rsidRPr="00F01A4D">
        <w:rPr>
          <w:lang w:val="lt-LT"/>
        </w:rPr>
        <w:t>pradėdami vartoti šį vaistą.</w:t>
      </w:r>
    </w:p>
    <w:p w14:paraId="3F1612BD" w14:textId="77777777" w:rsidR="008C6EE6" w:rsidRPr="005E5598" w:rsidRDefault="008C6EE6" w:rsidP="008C6EE6">
      <w:pPr>
        <w:spacing w:line="240" w:lineRule="auto"/>
        <w:rPr>
          <w:lang w:val="lt-LT"/>
        </w:rPr>
      </w:pPr>
      <w:r w:rsidRPr="005E5598">
        <w:rPr>
          <w:lang w:val="lt-LT"/>
        </w:rPr>
        <w:t>Hidrintas ricinų aliejus gali sukelti skrandžio sutrikimų ir viduriavimą.</w:t>
      </w:r>
    </w:p>
    <w:p w14:paraId="4CD9BCDE" w14:textId="77777777" w:rsidR="008C6EE6" w:rsidRPr="005E5598" w:rsidRDefault="008C6EE6" w:rsidP="008C6EE6">
      <w:pPr>
        <w:spacing w:line="240" w:lineRule="auto"/>
        <w:rPr>
          <w:lang w:val="lt-LT"/>
        </w:rPr>
      </w:pPr>
    </w:p>
    <w:p w14:paraId="582F732E" w14:textId="77777777" w:rsidR="008C6EE6" w:rsidRPr="005E5598" w:rsidRDefault="008C6EE6" w:rsidP="008C6EE6">
      <w:pPr>
        <w:spacing w:line="240" w:lineRule="auto"/>
        <w:rPr>
          <w:lang w:val="lt-LT"/>
        </w:rPr>
      </w:pPr>
    </w:p>
    <w:p w14:paraId="2F628015" w14:textId="77777777" w:rsidR="008C6EE6" w:rsidRPr="005E5598" w:rsidRDefault="008C6EE6" w:rsidP="00837EF6">
      <w:pPr>
        <w:pStyle w:val="PI-1EMEASMCA"/>
      </w:pPr>
      <w:r w:rsidRPr="005E5598">
        <w:t>3.</w:t>
      </w:r>
      <w:r w:rsidRPr="005E5598">
        <w:tab/>
        <w:t>Kaip vartoti Cisordinol</w:t>
      </w:r>
    </w:p>
    <w:p w14:paraId="70D86D55" w14:textId="77777777" w:rsidR="008C6EE6" w:rsidRPr="005E5598" w:rsidRDefault="008C6EE6" w:rsidP="008C6EE6">
      <w:pPr>
        <w:spacing w:line="240" w:lineRule="auto"/>
        <w:rPr>
          <w:lang w:val="lt-LT"/>
        </w:rPr>
      </w:pPr>
    </w:p>
    <w:p w14:paraId="39E74F90" w14:textId="77777777" w:rsidR="008C6EE6" w:rsidRPr="005E5598" w:rsidRDefault="008C6EE6" w:rsidP="008C6EE6">
      <w:pPr>
        <w:spacing w:line="240" w:lineRule="auto"/>
        <w:rPr>
          <w:lang w:val="lt-LT"/>
        </w:rPr>
      </w:pPr>
      <w:r w:rsidRPr="005E5598">
        <w:rPr>
          <w:lang w:val="lt-LT"/>
        </w:rPr>
        <w:t>Visada vartokite šį vaistą tiksliai kaip nurodė gydytojas arba vaistininkas. Jeigu abejojate, kreipkitės į gydytoją arba vaistininką.</w:t>
      </w:r>
    </w:p>
    <w:p w14:paraId="79E4208D" w14:textId="77777777" w:rsidR="008C6EE6" w:rsidRPr="005E5598" w:rsidRDefault="008C6EE6" w:rsidP="008C6EE6">
      <w:pPr>
        <w:spacing w:line="240" w:lineRule="auto"/>
        <w:rPr>
          <w:lang w:val="lt-LT"/>
        </w:rPr>
      </w:pPr>
    </w:p>
    <w:p w14:paraId="3FC1A7E0" w14:textId="77777777" w:rsidR="008C6EE6" w:rsidRPr="005E5598" w:rsidRDefault="008C6EE6" w:rsidP="008C6EE6">
      <w:pPr>
        <w:spacing w:line="240" w:lineRule="auto"/>
        <w:rPr>
          <w:lang w:val="lt-LT"/>
        </w:rPr>
      </w:pPr>
      <w:r w:rsidRPr="005E5598">
        <w:rPr>
          <w:lang w:val="lt-LT"/>
        </w:rPr>
        <w:t>Dozės labai skiriasi ir priklauso nuo ligos sunkumo.</w:t>
      </w:r>
    </w:p>
    <w:p w14:paraId="03521086" w14:textId="77777777" w:rsidR="008C6EE6" w:rsidRPr="005E5598" w:rsidRDefault="008C6EE6" w:rsidP="008C6EE6">
      <w:pPr>
        <w:spacing w:line="240" w:lineRule="auto"/>
        <w:rPr>
          <w:lang w:val="lt-LT"/>
        </w:rPr>
      </w:pPr>
    </w:p>
    <w:p w14:paraId="7E50977A" w14:textId="77777777" w:rsidR="008C6EE6" w:rsidRPr="005E5598" w:rsidRDefault="008C6EE6" w:rsidP="008C6EE6">
      <w:pPr>
        <w:spacing w:line="240" w:lineRule="auto"/>
        <w:rPr>
          <w:lang w:val="lt-LT"/>
        </w:rPr>
      </w:pPr>
      <w:r w:rsidRPr="005E5598">
        <w:rPr>
          <w:lang w:val="lt-LT"/>
        </w:rPr>
        <w:t>Rekomenduojamos dozės</w:t>
      </w:r>
    </w:p>
    <w:p w14:paraId="74D0295E" w14:textId="77777777" w:rsidR="008C6EE6" w:rsidRPr="00341378" w:rsidRDefault="008C6EE6" w:rsidP="00D12C5C">
      <w:pPr>
        <w:pStyle w:val="BTuEMEASMCA"/>
      </w:pPr>
      <w:r w:rsidRPr="00341378">
        <w:t>Suaugusiesiems</w:t>
      </w:r>
    </w:p>
    <w:p w14:paraId="70CFEA44" w14:textId="77777777" w:rsidR="008C6EE6" w:rsidRPr="005E5598" w:rsidRDefault="008C6EE6" w:rsidP="008C6EE6">
      <w:pPr>
        <w:spacing w:line="240" w:lineRule="auto"/>
        <w:rPr>
          <w:i/>
          <w:lang w:val="lt-LT"/>
        </w:rPr>
      </w:pPr>
      <w:r w:rsidRPr="005E5598">
        <w:rPr>
          <w:i/>
          <w:lang w:val="lt-LT"/>
        </w:rPr>
        <w:t>Šizofrenija, manija ir kitos psichozės</w:t>
      </w:r>
    </w:p>
    <w:p w14:paraId="735B1AED" w14:textId="77777777" w:rsidR="008C6EE6" w:rsidRPr="005E5598" w:rsidRDefault="008C6EE6" w:rsidP="008C6EE6">
      <w:pPr>
        <w:spacing w:line="240" w:lineRule="auto"/>
        <w:rPr>
          <w:lang w:val="lt-LT"/>
        </w:rPr>
      </w:pPr>
      <w:r w:rsidRPr="005E5598">
        <w:rPr>
          <w:lang w:val="lt-LT"/>
        </w:rPr>
        <w:t>Pradinė dozė paprastai yra nuo 10 mg iki 50 mg per parą. Ją galima palaipsniui didinti iki 75 mg per parą.</w:t>
      </w:r>
    </w:p>
    <w:p w14:paraId="0924E96A" w14:textId="77777777" w:rsidR="008C6EE6" w:rsidRPr="005E5598" w:rsidRDefault="008C6EE6" w:rsidP="008C6EE6">
      <w:pPr>
        <w:spacing w:line="240" w:lineRule="auto"/>
        <w:rPr>
          <w:lang w:val="lt-LT"/>
        </w:rPr>
      </w:pPr>
      <w:r w:rsidRPr="005E5598">
        <w:rPr>
          <w:lang w:val="lt-LT"/>
        </w:rPr>
        <w:t>Kartais būtinos gerokai didesnės dozės. Didžiausia paros dozė yra 150 mg.</w:t>
      </w:r>
    </w:p>
    <w:p w14:paraId="681B4FF6" w14:textId="77777777" w:rsidR="008C6EE6" w:rsidRPr="005E5598" w:rsidRDefault="008C6EE6" w:rsidP="008C6EE6">
      <w:pPr>
        <w:spacing w:line="240" w:lineRule="auto"/>
        <w:rPr>
          <w:lang w:val="lt-LT"/>
        </w:rPr>
      </w:pPr>
      <w:r w:rsidRPr="005E5598">
        <w:rPr>
          <w:lang w:val="lt-LT"/>
        </w:rPr>
        <w:t>Įprastinė palaikomoji dozė yra 20</w:t>
      </w:r>
      <w:r w:rsidRPr="005E5598">
        <w:rPr>
          <w:lang w:val="lt-LT"/>
        </w:rPr>
        <w:noBreakHyphen/>
        <w:t>40 mg per parą.</w:t>
      </w:r>
    </w:p>
    <w:p w14:paraId="7AD78301" w14:textId="77777777" w:rsidR="008C6EE6" w:rsidRPr="005E5598" w:rsidRDefault="008C6EE6" w:rsidP="008C6EE6">
      <w:pPr>
        <w:spacing w:line="240" w:lineRule="auto"/>
        <w:rPr>
          <w:lang w:val="lt-LT"/>
        </w:rPr>
      </w:pPr>
    </w:p>
    <w:p w14:paraId="38C9BA1F" w14:textId="77777777" w:rsidR="008C6EE6" w:rsidRPr="005E5598" w:rsidRDefault="008C6EE6" w:rsidP="008C6EE6">
      <w:pPr>
        <w:spacing w:line="240" w:lineRule="auto"/>
        <w:rPr>
          <w:i/>
          <w:lang w:val="lt-LT"/>
        </w:rPr>
      </w:pPr>
      <w:r w:rsidRPr="005E5598">
        <w:rPr>
          <w:i/>
          <w:lang w:val="lt-LT"/>
        </w:rPr>
        <w:t>Protiškai atsilikusių ligonių sujaudinimas</w:t>
      </w:r>
    </w:p>
    <w:p w14:paraId="2DF5FB5F" w14:textId="77777777" w:rsidR="008C6EE6" w:rsidRPr="005E5598" w:rsidRDefault="008C6EE6" w:rsidP="008C6EE6">
      <w:pPr>
        <w:spacing w:line="240" w:lineRule="auto"/>
        <w:rPr>
          <w:lang w:val="lt-LT"/>
        </w:rPr>
      </w:pPr>
      <w:r w:rsidRPr="005E5598">
        <w:rPr>
          <w:lang w:val="lt-LT"/>
        </w:rPr>
        <w:t>Paprastai skiriama nuo 6 mg iki 20 mg per dieną. Jei reikia, dozę galima didinti iki 25</w:t>
      </w:r>
      <w:r w:rsidRPr="005E5598">
        <w:rPr>
          <w:lang w:val="lt-LT"/>
        </w:rPr>
        <w:noBreakHyphen/>
        <w:t>40 mg per parą.</w:t>
      </w:r>
    </w:p>
    <w:p w14:paraId="50B9499F" w14:textId="77777777" w:rsidR="008C6EE6" w:rsidRPr="005E5598" w:rsidRDefault="008C6EE6" w:rsidP="008C6EE6">
      <w:pPr>
        <w:spacing w:line="240" w:lineRule="auto"/>
        <w:rPr>
          <w:lang w:val="lt-LT"/>
        </w:rPr>
      </w:pPr>
    </w:p>
    <w:p w14:paraId="6F4A37FE" w14:textId="77777777" w:rsidR="008C6EE6" w:rsidRPr="00341378" w:rsidRDefault="008C6EE6" w:rsidP="00D12C5C">
      <w:pPr>
        <w:pStyle w:val="BTuEMEASMCA"/>
      </w:pPr>
      <w:r w:rsidRPr="00341378">
        <w:t>Ligoniams, turintiems ypatingą riziką</w:t>
      </w:r>
    </w:p>
    <w:p w14:paraId="0D53064F" w14:textId="77777777" w:rsidR="008C6EE6" w:rsidRPr="005E5598" w:rsidRDefault="008C6EE6" w:rsidP="008C6EE6">
      <w:pPr>
        <w:spacing w:line="240" w:lineRule="auto"/>
        <w:rPr>
          <w:lang w:val="lt-LT"/>
        </w:rPr>
      </w:pPr>
      <w:r w:rsidRPr="005E5598">
        <w:rPr>
          <w:lang w:val="lt-LT"/>
        </w:rPr>
        <w:t>Sergantiesiems kepenų ligomis skiriamos mažiausios nurodytos dozės.</w:t>
      </w:r>
    </w:p>
    <w:p w14:paraId="4525C211" w14:textId="77777777" w:rsidR="008C6EE6" w:rsidRPr="005E5598" w:rsidRDefault="008C6EE6" w:rsidP="008C6EE6">
      <w:pPr>
        <w:spacing w:line="240" w:lineRule="auto"/>
        <w:rPr>
          <w:lang w:val="lt-LT"/>
        </w:rPr>
      </w:pPr>
    </w:p>
    <w:p w14:paraId="5492D6F3" w14:textId="77777777" w:rsidR="008C6EE6" w:rsidRPr="00341378" w:rsidRDefault="008C6EE6" w:rsidP="00D12C5C">
      <w:pPr>
        <w:pStyle w:val="BTuEMEASMCA"/>
      </w:pPr>
      <w:r w:rsidRPr="00341378">
        <w:t>Vartojimas vaikams</w:t>
      </w:r>
    </w:p>
    <w:p w14:paraId="204CFAC7" w14:textId="77777777" w:rsidR="008C6EE6" w:rsidRPr="005E5598" w:rsidRDefault="008C6EE6" w:rsidP="008C6EE6">
      <w:pPr>
        <w:spacing w:line="240" w:lineRule="auto"/>
        <w:rPr>
          <w:lang w:val="lt-LT"/>
        </w:rPr>
      </w:pPr>
      <w:r w:rsidRPr="005E5598">
        <w:rPr>
          <w:lang w:val="lt-LT"/>
        </w:rPr>
        <w:t>Cisordinol gydyti vaikus nerekomenduojama.</w:t>
      </w:r>
    </w:p>
    <w:p w14:paraId="443D573F" w14:textId="77777777" w:rsidR="008C6EE6" w:rsidRPr="005E5598" w:rsidRDefault="008C6EE6" w:rsidP="008C6EE6">
      <w:pPr>
        <w:spacing w:line="240" w:lineRule="auto"/>
        <w:rPr>
          <w:lang w:val="lt-LT"/>
        </w:rPr>
      </w:pPr>
    </w:p>
    <w:p w14:paraId="0048D326" w14:textId="77777777" w:rsidR="008C6EE6" w:rsidRPr="005E5598" w:rsidRDefault="008C6EE6" w:rsidP="008C6EE6">
      <w:pPr>
        <w:spacing w:line="240" w:lineRule="auto"/>
        <w:rPr>
          <w:lang w:val="lt-LT"/>
        </w:rPr>
      </w:pPr>
      <w:r w:rsidRPr="005E5598">
        <w:rPr>
          <w:lang w:val="lt-LT"/>
        </w:rPr>
        <w:t>Jeigu manote, kad Cisordinol veikia per stipriai arba per silpnai, kreipkitės į gydytoją arba vaistininką.</w:t>
      </w:r>
    </w:p>
    <w:p w14:paraId="04D90252" w14:textId="77777777" w:rsidR="008C6EE6" w:rsidRPr="005E5598" w:rsidRDefault="008C6EE6" w:rsidP="008C6EE6">
      <w:pPr>
        <w:spacing w:line="240" w:lineRule="auto"/>
        <w:rPr>
          <w:lang w:val="lt-LT"/>
        </w:rPr>
      </w:pPr>
    </w:p>
    <w:p w14:paraId="143AA908" w14:textId="77777777" w:rsidR="008C6EE6" w:rsidRPr="005E5598" w:rsidRDefault="008C6EE6" w:rsidP="008C6EE6">
      <w:pPr>
        <w:spacing w:line="240" w:lineRule="auto"/>
        <w:rPr>
          <w:b/>
          <w:lang w:val="lt-LT"/>
        </w:rPr>
      </w:pPr>
      <w:r w:rsidRPr="005E5598">
        <w:rPr>
          <w:b/>
          <w:lang w:val="lt-LT"/>
        </w:rPr>
        <w:t>Kaip ir kada gerti Cisordinol</w:t>
      </w:r>
    </w:p>
    <w:p w14:paraId="29736452" w14:textId="77777777" w:rsidR="008C6EE6" w:rsidRPr="005E5598" w:rsidRDefault="008C6EE6" w:rsidP="008C6EE6">
      <w:pPr>
        <w:spacing w:line="240" w:lineRule="auto"/>
        <w:rPr>
          <w:lang w:val="lt-LT"/>
        </w:rPr>
      </w:pPr>
      <w:r w:rsidRPr="005E5598">
        <w:rPr>
          <w:lang w:val="lt-LT"/>
        </w:rPr>
        <w:t>Nurykite tabletes užsigerdami vandeniu. Nekramtykite jų.</w:t>
      </w:r>
    </w:p>
    <w:p w14:paraId="4ADC6B3A" w14:textId="77777777" w:rsidR="008C6EE6" w:rsidRPr="005E5598" w:rsidRDefault="008C6EE6" w:rsidP="008C6EE6">
      <w:pPr>
        <w:spacing w:line="240" w:lineRule="auto"/>
        <w:rPr>
          <w:lang w:val="lt-LT"/>
        </w:rPr>
      </w:pPr>
    </w:p>
    <w:p w14:paraId="050A7291" w14:textId="77777777" w:rsidR="008C6EE6" w:rsidRPr="005E5598" w:rsidRDefault="008C6EE6" w:rsidP="008C6EE6">
      <w:pPr>
        <w:spacing w:line="240" w:lineRule="auto"/>
        <w:rPr>
          <w:lang w:val="lt-LT"/>
        </w:rPr>
      </w:pPr>
      <w:r w:rsidRPr="005E5598">
        <w:rPr>
          <w:lang w:val="lt-LT"/>
        </w:rPr>
        <w:t>Gydymo pradžioje Cisordinol geriama 2</w:t>
      </w:r>
      <w:r w:rsidRPr="005E5598">
        <w:rPr>
          <w:lang w:val="lt-LT"/>
        </w:rPr>
        <w:noBreakHyphen/>
        <w:t>3 kartus per parą.</w:t>
      </w:r>
    </w:p>
    <w:p w14:paraId="7CD9E26A" w14:textId="77777777" w:rsidR="008C6EE6" w:rsidRPr="005E5598" w:rsidRDefault="008C6EE6" w:rsidP="008C6EE6">
      <w:pPr>
        <w:spacing w:line="240" w:lineRule="auto"/>
        <w:rPr>
          <w:lang w:val="lt-LT"/>
        </w:rPr>
      </w:pPr>
      <w:r w:rsidRPr="005E5598">
        <w:rPr>
          <w:lang w:val="lt-LT"/>
        </w:rPr>
        <w:t>Palaikomajam gydymui Cisordinol galima skirti 1 kartą per parą.</w:t>
      </w:r>
    </w:p>
    <w:p w14:paraId="4DCFF01F" w14:textId="77777777" w:rsidR="008C6EE6" w:rsidRPr="005E5598" w:rsidRDefault="008C6EE6" w:rsidP="008C6EE6">
      <w:pPr>
        <w:spacing w:line="240" w:lineRule="auto"/>
        <w:rPr>
          <w:lang w:val="lt-LT"/>
        </w:rPr>
      </w:pPr>
    </w:p>
    <w:p w14:paraId="3D3BB997" w14:textId="77777777" w:rsidR="008C6EE6" w:rsidRPr="005E5598" w:rsidRDefault="008C6EE6" w:rsidP="008C6EE6">
      <w:pPr>
        <w:spacing w:line="240" w:lineRule="auto"/>
        <w:rPr>
          <w:b/>
          <w:lang w:val="lt-LT"/>
        </w:rPr>
      </w:pPr>
      <w:r w:rsidRPr="005E5598">
        <w:rPr>
          <w:b/>
          <w:lang w:val="lt-LT"/>
        </w:rPr>
        <w:t>Gydymo trukmė</w:t>
      </w:r>
    </w:p>
    <w:p w14:paraId="374BB803" w14:textId="77777777" w:rsidR="008C6EE6" w:rsidRPr="005E5598" w:rsidRDefault="008C6EE6" w:rsidP="008C6EE6">
      <w:pPr>
        <w:spacing w:line="240" w:lineRule="auto"/>
        <w:rPr>
          <w:lang w:val="lt-LT"/>
        </w:rPr>
      </w:pPr>
      <w:r w:rsidRPr="005E5598">
        <w:rPr>
          <w:lang w:val="lt-LT"/>
        </w:rPr>
        <w:t>Kaip ir kiti psichozėms gydyti vaistai, Cisordinol tabletės pradės veikti po poros savaičių.</w:t>
      </w:r>
    </w:p>
    <w:p w14:paraId="6EDF22FA" w14:textId="77777777" w:rsidR="008C6EE6" w:rsidRPr="005E5598" w:rsidRDefault="008C6EE6" w:rsidP="008C6EE6">
      <w:pPr>
        <w:spacing w:line="240" w:lineRule="auto"/>
        <w:rPr>
          <w:lang w:val="lt-LT"/>
        </w:rPr>
      </w:pPr>
    </w:p>
    <w:p w14:paraId="014DD380" w14:textId="77777777" w:rsidR="008C6EE6" w:rsidRPr="005E5598" w:rsidRDefault="008C6EE6" w:rsidP="008C6EE6">
      <w:pPr>
        <w:spacing w:line="240" w:lineRule="auto"/>
        <w:rPr>
          <w:lang w:val="lt-LT"/>
        </w:rPr>
      </w:pPr>
      <w:r w:rsidRPr="005E5598">
        <w:rPr>
          <w:lang w:val="lt-LT"/>
        </w:rPr>
        <w:t>Gydymo trukmę nustato gydytojas. Gerkite tabletes tiek laiko, kiek rekomendavo gydytojas. Liga gali trukti ilgai ir per anksti nutraukus gydymą, ligos simptomai gali vėl atsinaujinti.</w:t>
      </w:r>
    </w:p>
    <w:p w14:paraId="21B78096" w14:textId="77777777" w:rsidR="008C6EE6" w:rsidRPr="005E5598" w:rsidRDefault="008C6EE6" w:rsidP="008C6EE6">
      <w:pPr>
        <w:spacing w:line="240" w:lineRule="auto"/>
        <w:rPr>
          <w:lang w:val="lt-LT"/>
        </w:rPr>
      </w:pPr>
    </w:p>
    <w:p w14:paraId="17CCBEFB" w14:textId="77777777" w:rsidR="008C6EE6" w:rsidRPr="005E5598" w:rsidRDefault="008C6EE6" w:rsidP="008C6EE6">
      <w:pPr>
        <w:spacing w:line="240" w:lineRule="auto"/>
        <w:rPr>
          <w:lang w:val="lt-LT"/>
        </w:rPr>
      </w:pPr>
      <w:r w:rsidRPr="005E5598">
        <w:rPr>
          <w:lang w:val="lt-LT"/>
        </w:rPr>
        <w:t>Keisti vaisto dozę nepasitarus su gydytoju draudžiama.</w:t>
      </w:r>
    </w:p>
    <w:p w14:paraId="24C762E9" w14:textId="77777777" w:rsidR="008C6EE6" w:rsidRPr="005E5598" w:rsidRDefault="008C6EE6" w:rsidP="008C6EE6">
      <w:pPr>
        <w:spacing w:line="240" w:lineRule="auto"/>
        <w:rPr>
          <w:lang w:val="lt-LT"/>
        </w:rPr>
      </w:pPr>
    </w:p>
    <w:p w14:paraId="102A5DED" w14:textId="7E2BD46D" w:rsidR="008C6EE6" w:rsidRPr="005E5598" w:rsidRDefault="008C6EE6" w:rsidP="008C6EE6">
      <w:pPr>
        <w:pStyle w:val="PI-3EMEASMCA"/>
        <w:rPr>
          <w:szCs w:val="22"/>
        </w:rPr>
      </w:pPr>
      <w:r w:rsidRPr="005E5598">
        <w:rPr>
          <w:szCs w:val="22"/>
        </w:rPr>
        <w:t>Ką daryti pavartojus per didelę Cisordinol dozę</w:t>
      </w:r>
    </w:p>
    <w:p w14:paraId="4461FDB0" w14:textId="77777777" w:rsidR="008C6EE6" w:rsidRPr="005E5598" w:rsidRDefault="008C6EE6" w:rsidP="008C6EE6">
      <w:pPr>
        <w:spacing w:line="240" w:lineRule="auto"/>
        <w:rPr>
          <w:lang w:val="lt-LT"/>
        </w:rPr>
      </w:pPr>
      <w:r w:rsidRPr="005E5598">
        <w:rPr>
          <w:lang w:val="lt-LT"/>
        </w:rPr>
        <w:t>Jeigu manote, kad išgėrėte ar kas nors kitas išgėrė per daug Cisordinol tablečių, nedelsdami kreipkitės į savo gydytoją arba artimiausios ligoninės skubios pagalbos skyrių, net jei negalavimo ar apsinuodijimo požymių nėra. Jei vykstate pas gydytoją ar į ligoninę, pasiimkite Cisordinol talpyklę.</w:t>
      </w:r>
    </w:p>
    <w:p w14:paraId="7E4E2E0D" w14:textId="77777777" w:rsidR="008C6EE6" w:rsidRPr="005E5598" w:rsidRDefault="008C6EE6" w:rsidP="008C6EE6">
      <w:pPr>
        <w:spacing w:line="240" w:lineRule="auto"/>
        <w:rPr>
          <w:lang w:val="lt-LT"/>
        </w:rPr>
      </w:pPr>
    </w:p>
    <w:p w14:paraId="18499A77" w14:textId="77777777" w:rsidR="008C6EE6" w:rsidRPr="005E5598" w:rsidRDefault="008C6EE6" w:rsidP="008C6EE6">
      <w:pPr>
        <w:spacing w:line="240" w:lineRule="auto"/>
        <w:rPr>
          <w:lang w:val="lt-LT"/>
        </w:rPr>
      </w:pPr>
      <w:r w:rsidRPr="005E5598">
        <w:rPr>
          <w:lang w:val="lt-LT"/>
        </w:rPr>
        <w:t>Perdozavimo simptomai gali būti šie:</w:t>
      </w:r>
    </w:p>
    <w:p w14:paraId="5AB796E1"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mieguistumas;</w:t>
      </w:r>
    </w:p>
    <w:p w14:paraId="502412CC"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sąmonės netekimas;</w:t>
      </w:r>
    </w:p>
    <w:p w14:paraId="12F20CE1"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raumenų judesiai arba sustingimas;</w:t>
      </w:r>
    </w:p>
    <w:p w14:paraId="6AE4D560"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traukuliai;</w:t>
      </w:r>
    </w:p>
    <w:p w14:paraId="67DAA235"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mažas kraujospūdis, silpnas pulsas, dažnas širdies plakimas, blyškumas, nerimas;</w:t>
      </w:r>
    </w:p>
    <w:p w14:paraId="498DBF78"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didelė arba maža kūno temperatūra;</w:t>
      </w:r>
    </w:p>
    <w:p w14:paraId="5DF72DDE" w14:textId="77777777" w:rsidR="008C6EE6" w:rsidRPr="005E5598" w:rsidRDefault="008C6EE6" w:rsidP="008C6EE6">
      <w:pPr>
        <w:numPr>
          <w:ilvl w:val="0"/>
          <w:numId w:val="8"/>
        </w:numPr>
        <w:tabs>
          <w:tab w:val="clear" w:pos="720"/>
          <w:tab w:val="num" w:pos="567"/>
        </w:tabs>
        <w:spacing w:line="240" w:lineRule="auto"/>
        <w:ind w:left="567" w:hanging="567"/>
        <w:rPr>
          <w:lang w:val="lt-LT"/>
        </w:rPr>
      </w:pPr>
      <w:r w:rsidRPr="005E5598">
        <w:rPr>
          <w:lang w:val="lt-LT"/>
        </w:rPr>
        <w:t>perdozavus Cisordinol, kai kartu vartojama kitų vaistų, veikiančių širdį, gali atsirasti širdies ritmo pokyčių, įskaitant nereguliarų širdies plakimą, retą širdies plakimą.</w:t>
      </w:r>
    </w:p>
    <w:p w14:paraId="6EA77E3A" w14:textId="77777777" w:rsidR="008C6EE6" w:rsidRPr="005E5598" w:rsidRDefault="008C6EE6" w:rsidP="008C6EE6">
      <w:pPr>
        <w:spacing w:line="240" w:lineRule="auto"/>
        <w:rPr>
          <w:lang w:val="lt-LT"/>
        </w:rPr>
      </w:pPr>
    </w:p>
    <w:p w14:paraId="2AA27C72" w14:textId="77777777" w:rsidR="008C6EE6" w:rsidRPr="005E5598" w:rsidRDefault="008C6EE6" w:rsidP="008C6EE6">
      <w:pPr>
        <w:pStyle w:val="PI-3EMEASMCA"/>
        <w:rPr>
          <w:szCs w:val="22"/>
        </w:rPr>
      </w:pPr>
      <w:r w:rsidRPr="005E5598">
        <w:rPr>
          <w:szCs w:val="22"/>
        </w:rPr>
        <w:t>Pamiršus pavartoti Cisordinol</w:t>
      </w:r>
    </w:p>
    <w:p w14:paraId="368CE12E" w14:textId="77777777" w:rsidR="008C6EE6" w:rsidRPr="005E5598" w:rsidRDefault="008C6EE6" w:rsidP="008C6EE6">
      <w:pPr>
        <w:spacing w:line="240" w:lineRule="auto"/>
        <w:rPr>
          <w:lang w:val="lt-LT"/>
        </w:rPr>
      </w:pPr>
      <w:r w:rsidRPr="005E5598">
        <w:rPr>
          <w:lang w:val="lt-LT"/>
        </w:rPr>
        <w:t>Jei pamiršote išgerti vaisto, kitą jo dozę gerkite įprastu laiku. Negalima vartoti dvigubos dozės norint kompensuoti praleistą dozę.</w:t>
      </w:r>
    </w:p>
    <w:p w14:paraId="55A76B4A" w14:textId="77777777" w:rsidR="008C6EE6" w:rsidRPr="005E5598" w:rsidRDefault="008C6EE6" w:rsidP="008C6EE6">
      <w:pPr>
        <w:spacing w:line="240" w:lineRule="auto"/>
        <w:rPr>
          <w:lang w:val="lt-LT"/>
        </w:rPr>
      </w:pPr>
    </w:p>
    <w:p w14:paraId="12CBDDF6" w14:textId="77777777" w:rsidR="008C6EE6" w:rsidRPr="005E5598" w:rsidRDefault="008C6EE6" w:rsidP="008C6EE6">
      <w:pPr>
        <w:pStyle w:val="PI-3EMEASMCA"/>
        <w:rPr>
          <w:szCs w:val="22"/>
        </w:rPr>
      </w:pPr>
      <w:r w:rsidRPr="005E5598">
        <w:rPr>
          <w:szCs w:val="22"/>
        </w:rPr>
        <w:t>Nustojus vartoti Cisordinol</w:t>
      </w:r>
    </w:p>
    <w:p w14:paraId="320EE54F" w14:textId="77777777" w:rsidR="008C6EE6" w:rsidRPr="005E5598" w:rsidRDefault="008C6EE6" w:rsidP="008C6EE6">
      <w:pPr>
        <w:spacing w:line="240" w:lineRule="auto"/>
        <w:rPr>
          <w:lang w:val="lt-LT"/>
        </w:rPr>
      </w:pPr>
      <w:r w:rsidRPr="005E5598">
        <w:rPr>
          <w:lang w:val="lt-LT"/>
        </w:rPr>
        <w:t>Gydytojas nuspręs, kada galima baigti ir kaip nutraukti gydymą, kad būtų išvengta nemalonių simptomų, kurių gali atsirasti, staigiai nutraukus vaisto vartojimą (pvz., miego sutrikimas, raumenų sustingimas, bloga savijauta).</w:t>
      </w:r>
    </w:p>
    <w:p w14:paraId="007FD15C" w14:textId="77777777" w:rsidR="008C6EE6" w:rsidRPr="005E5598" w:rsidRDefault="008C6EE6" w:rsidP="008C6EE6">
      <w:pPr>
        <w:spacing w:line="240" w:lineRule="auto"/>
        <w:rPr>
          <w:lang w:val="lt-LT"/>
        </w:rPr>
      </w:pPr>
    </w:p>
    <w:p w14:paraId="428F58BD" w14:textId="77777777" w:rsidR="008C6EE6" w:rsidRPr="00341378" w:rsidRDefault="008C6EE6" w:rsidP="00D12C5C">
      <w:pPr>
        <w:pStyle w:val="BTEMEASMCA"/>
      </w:pPr>
      <w:r w:rsidRPr="00341378">
        <w:t>Jeigu kiltų daugiau klausimų dėl šio vaisto vartojimo, kreipkitės į gydytoją arba vaistininką.</w:t>
      </w:r>
    </w:p>
    <w:p w14:paraId="104C2BD9" w14:textId="77777777" w:rsidR="008C6EE6" w:rsidRPr="005E5598" w:rsidRDefault="008C6EE6" w:rsidP="008C6EE6">
      <w:pPr>
        <w:spacing w:line="240" w:lineRule="auto"/>
        <w:rPr>
          <w:lang w:val="lt-LT"/>
        </w:rPr>
      </w:pPr>
    </w:p>
    <w:p w14:paraId="553AD2F6" w14:textId="77777777" w:rsidR="008C6EE6" w:rsidRPr="005E5598" w:rsidRDefault="008C6EE6" w:rsidP="008C6EE6">
      <w:pPr>
        <w:spacing w:line="240" w:lineRule="auto"/>
        <w:rPr>
          <w:lang w:val="lt-LT"/>
        </w:rPr>
      </w:pPr>
    </w:p>
    <w:p w14:paraId="4CBC0ADF" w14:textId="77777777" w:rsidR="008C6EE6" w:rsidRPr="005E5598" w:rsidRDefault="008C6EE6" w:rsidP="00837EF6">
      <w:pPr>
        <w:pStyle w:val="PI-1EMEASMCA"/>
      </w:pPr>
      <w:r w:rsidRPr="005E5598">
        <w:t>4.</w:t>
      </w:r>
      <w:r w:rsidRPr="005E5598">
        <w:tab/>
        <w:t>Galimas šalutinis poveikis</w:t>
      </w:r>
    </w:p>
    <w:p w14:paraId="64F9EF3E" w14:textId="77777777" w:rsidR="008C6EE6" w:rsidRPr="005E5598" w:rsidRDefault="008C6EE6" w:rsidP="008C6EE6">
      <w:pPr>
        <w:spacing w:line="240" w:lineRule="auto"/>
        <w:rPr>
          <w:lang w:val="lt-LT"/>
        </w:rPr>
      </w:pPr>
    </w:p>
    <w:p w14:paraId="635BFC61" w14:textId="1DA417F5" w:rsidR="008C6EE6" w:rsidRDefault="008C6EE6" w:rsidP="008C6EE6">
      <w:pPr>
        <w:spacing w:line="240" w:lineRule="auto"/>
        <w:rPr>
          <w:lang w:val="lt-LT"/>
        </w:rPr>
      </w:pPr>
      <w:r w:rsidRPr="005E5598">
        <w:rPr>
          <w:lang w:val="lt-LT"/>
        </w:rPr>
        <w:t>Šis vaistas, kaip ir visi kiti, gali sukelti šalutinį poveikį, nors jis pasireiškia ne visiems žmonėms.</w:t>
      </w:r>
    </w:p>
    <w:p w14:paraId="5AEE13CA" w14:textId="77777777" w:rsidR="008C6EE6" w:rsidRPr="005E5598" w:rsidRDefault="008C6EE6" w:rsidP="008C6EE6">
      <w:pPr>
        <w:spacing w:line="240" w:lineRule="auto"/>
        <w:rPr>
          <w:lang w:val="lt-LT"/>
        </w:rPr>
      </w:pPr>
    </w:p>
    <w:p w14:paraId="7A7A2491" w14:textId="77777777" w:rsidR="008C6EE6" w:rsidRPr="00341378" w:rsidRDefault="008C6EE6" w:rsidP="00D12C5C">
      <w:pPr>
        <w:pStyle w:val="BTbEMEASMCA"/>
      </w:pPr>
      <w:r w:rsidRPr="00341378">
        <w:t>Jei atsirado bet kuris toliau išvardytų simptomų, nedelsdami kreipkitės į gydytoją arba vykite į artimiausią ligoninę.</w:t>
      </w:r>
    </w:p>
    <w:p w14:paraId="3AD9B601" w14:textId="77777777" w:rsidR="008C6EE6" w:rsidRPr="00AF2F15" w:rsidRDefault="008C6EE6" w:rsidP="008C6EE6">
      <w:pPr>
        <w:spacing w:line="240" w:lineRule="auto"/>
        <w:rPr>
          <w:lang w:val="lt-LT"/>
        </w:rPr>
      </w:pPr>
    </w:p>
    <w:p w14:paraId="59EB26F5" w14:textId="39AA8156" w:rsidR="0094211E" w:rsidRPr="005E5598" w:rsidRDefault="007C0713" w:rsidP="008C6EE6">
      <w:pPr>
        <w:spacing w:line="240" w:lineRule="auto"/>
        <w:rPr>
          <w:u w:val="single"/>
          <w:lang w:val="lt-LT"/>
        </w:rPr>
      </w:pPr>
      <w:r w:rsidRPr="00AC6B1B">
        <w:rPr>
          <w:b/>
          <w:bCs/>
          <w:lang w:val="lt-LT"/>
        </w:rPr>
        <w:t>Nedažni šalutinio poveikio reiškiniai (gali pasireikšti rečiau kaip 1 iš 100 asmenų):</w:t>
      </w:r>
      <w:r w:rsidRPr="007C0713">
        <w:rPr>
          <w:lang w:val="lt-LT"/>
        </w:rPr>
        <w:t xml:space="preserve"> </w:t>
      </w:r>
    </w:p>
    <w:p w14:paraId="1424A4B5"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neįprasti burnos ir liežuvio judesiai, tai gali būti ankstyvi vadinamosios vėlyvosios diskinezijos požymiai.</w:t>
      </w:r>
    </w:p>
    <w:p w14:paraId="5CCF7491" w14:textId="77777777" w:rsidR="008C6EE6" w:rsidRPr="005E5598" w:rsidRDefault="008C6EE6" w:rsidP="008C6EE6">
      <w:pPr>
        <w:spacing w:line="240" w:lineRule="auto"/>
        <w:rPr>
          <w:lang w:val="lt-LT"/>
        </w:rPr>
      </w:pPr>
    </w:p>
    <w:p w14:paraId="38EE66F2" w14:textId="57CC6C62" w:rsidR="0094211E" w:rsidRPr="00AC6B1B" w:rsidRDefault="007C0713" w:rsidP="008C6EE6">
      <w:pPr>
        <w:spacing w:line="240" w:lineRule="auto"/>
        <w:rPr>
          <w:b/>
          <w:bCs/>
          <w:u w:val="single"/>
          <w:lang w:val="lt-LT"/>
        </w:rPr>
      </w:pPr>
      <w:r w:rsidRPr="00AC6B1B">
        <w:rPr>
          <w:b/>
          <w:bCs/>
          <w:u w:val="single"/>
          <w:lang w:val="lt-LT"/>
        </w:rPr>
        <w:t>Labai reti šalutinio poveikio reiškiniai (gali pasireikšti rečiau kaip 1 iš 10</w:t>
      </w:r>
      <w:r w:rsidR="00570310">
        <w:rPr>
          <w:b/>
          <w:bCs/>
          <w:u w:val="single"/>
          <w:lang w:val="lt-LT"/>
        </w:rPr>
        <w:t xml:space="preserve"> </w:t>
      </w:r>
      <w:r w:rsidRPr="00AC6B1B">
        <w:rPr>
          <w:b/>
          <w:bCs/>
          <w:u w:val="single"/>
          <w:lang w:val="lt-LT"/>
        </w:rPr>
        <w:t>000 asmenų</w:t>
      </w:r>
      <w:r w:rsidR="00D15126" w:rsidRPr="00AC6B1B">
        <w:rPr>
          <w:b/>
          <w:bCs/>
          <w:u w:val="single"/>
          <w:lang w:val="lt-LT"/>
        </w:rPr>
        <w:t>):</w:t>
      </w:r>
      <w:r w:rsidRPr="00AC6B1B" w:rsidDel="007C0713">
        <w:rPr>
          <w:b/>
          <w:bCs/>
          <w:u w:val="single"/>
          <w:lang w:val="lt-LT"/>
        </w:rPr>
        <w:t xml:space="preserve"> </w:t>
      </w:r>
    </w:p>
    <w:p w14:paraId="2CDDC9BD" w14:textId="7030925B"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didelė temperatūra, neįprastas raumenų sustingimas ir sąmonės sutrikimas, ypač jei kartu prakaituojama ir dažnai plaka širdis. Tai gali būti retos būklės, vadinamos piktybiniu neurolepsiniu sindromu, kurį gali sukelti įvairūs antipsichoziniai vaistai, požymiai</w:t>
      </w:r>
      <w:r w:rsidR="00565B92">
        <w:rPr>
          <w:lang w:val="lt-LT"/>
        </w:rPr>
        <w:t>;</w:t>
      </w:r>
    </w:p>
    <w:p w14:paraId="53911BD8"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bet koks odos ir akių baltymų pageltimas. Tai gali būti kepenų pažeidimo simptomas ir būklės, vadinamos gelta, požymis.</w:t>
      </w:r>
    </w:p>
    <w:p w14:paraId="00E6128D" w14:textId="77777777" w:rsidR="008C6EE6" w:rsidRPr="005E5598" w:rsidRDefault="008C6EE6" w:rsidP="008C6EE6">
      <w:pPr>
        <w:spacing w:line="240" w:lineRule="auto"/>
        <w:rPr>
          <w:lang w:val="lt-LT"/>
        </w:rPr>
      </w:pPr>
    </w:p>
    <w:p w14:paraId="15625FFA" w14:textId="77777777" w:rsidR="008C6EE6" w:rsidRPr="005E5598" w:rsidRDefault="008C6EE6" w:rsidP="008C6EE6">
      <w:pPr>
        <w:spacing w:line="240" w:lineRule="auto"/>
        <w:rPr>
          <w:bCs/>
          <w:u w:val="single"/>
          <w:lang w:val="lt-LT"/>
        </w:rPr>
      </w:pPr>
      <w:r w:rsidRPr="005E5598">
        <w:rPr>
          <w:b/>
          <w:lang w:val="lt-LT"/>
        </w:rPr>
        <w:t>Toliau išvardytas šalutinis poveikis daugeliu atvejų pasitaiko gydymo pradžioje ir paprastai tęsiant gydymą išnyksta.</w:t>
      </w:r>
    </w:p>
    <w:p w14:paraId="7A08A880" w14:textId="77777777" w:rsidR="008C6EE6" w:rsidRPr="005E5598" w:rsidRDefault="008C6EE6" w:rsidP="008C6EE6">
      <w:pPr>
        <w:spacing w:line="240" w:lineRule="auto"/>
        <w:rPr>
          <w:lang w:val="lt-LT"/>
        </w:rPr>
      </w:pPr>
    </w:p>
    <w:p w14:paraId="62DAEC21" w14:textId="36E99622" w:rsidR="0094211E" w:rsidRPr="005E5598" w:rsidRDefault="007C0713" w:rsidP="008C6EE6">
      <w:pPr>
        <w:spacing w:line="240" w:lineRule="auto"/>
        <w:rPr>
          <w:lang w:val="lt-LT"/>
        </w:rPr>
      </w:pPr>
      <w:r w:rsidRPr="00AA2A9B">
        <w:rPr>
          <w:b/>
          <w:bCs/>
          <w:lang w:val="lt-LT"/>
        </w:rPr>
        <w:t>Labai dažni šalutinio poveikio reiškiniai (gali pasireikšti ne rečiau kaip 1 iš 10 asmenų):</w:t>
      </w:r>
      <w:r w:rsidR="00D15126">
        <w:rPr>
          <w:lang w:val="lt-LT"/>
        </w:rPr>
        <w:t xml:space="preserve"> </w:t>
      </w:r>
    </w:p>
    <w:p w14:paraId="46687CBB"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mieguistumas (somnolencija), nesugebėjimas ramiai sėdėti arba nejudėti (akatizija), nevalingi judesiai (hiperkinezija), lėti arba riboti judesiai (hipokinezija);</w:t>
      </w:r>
    </w:p>
    <w:p w14:paraId="3185DF43"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burnos džiūvimas.</w:t>
      </w:r>
    </w:p>
    <w:p w14:paraId="77D2D232" w14:textId="77777777" w:rsidR="008C6EE6" w:rsidRPr="005E5598" w:rsidRDefault="008C6EE6" w:rsidP="008C6EE6">
      <w:pPr>
        <w:spacing w:line="240" w:lineRule="auto"/>
        <w:rPr>
          <w:lang w:val="lt-LT"/>
        </w:rPr>
      </w:pPr>
    </w:p>
    <w:p w14:paraId="5C290A7E" w14:textId="7BC0964C" w:rsidR="0094211E" w:rsidRPr="00AA2A9B" w:rsidRDefault="007C0713" w:rsidP="008C6EE6">
      <w:pPr>
        <w:spacing w:line="240" w:lineRule="auto"/>
        <w:rPr>
          <w:b/>
          <w:bCs/>
          <w:lang w:val="lt-LT"/>
        </w:rPr>
      </w:pPr>
      <w:r w:rsidRPr="00AA2A9B">
        <w:rPr>
          <w:b/>
          <w:bCs/>
          <w:lang w:val="lt-LT"/>
        </w:rPr>
        <w:t xml:space="preserve">Dažni šalutinio poveikio reiškiniai (gali pasireikšti rečiau kaip 1 iš 10 asmenų): </w:t>
      </w:r>
    </w:p>
    <w:p w14:paraId="636734C1"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greitas širdies plakimas (tachikardija), greitas, smarkus ir nereguliarus širdies plakimas (palpitacija);</w:t>
      </w:r>
    </w:p>
    <w:p w14:paraId="095FB68B"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drebulys, dėl ilgalaikio raumenų susitraukimo, atsirandantys iškreipti ar pasikartojantys judesiai arba neįprastos pozos (distonija), padidėjęs raumenų įtempimas (hipertonija), galvos svaigimas, galvos skausmas, dilgčiojimo, dūrimo arba nutirpimo jausmas (parestezija), dėmesio sutrikimas, amnezija, pakitusi eisena;</w:t>
      </w:r>
    </w:p>
    <w:p w14:paraId="37EAB196"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sunku sufokusuoti arti akies esančių objektų vaizdą (akomodacijos sutrikimas), regėjimo pokyčiai;</w:t>
      </w:r>
    </w:p>
    <w:p w14:paraId="41AB9F15"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sukimosi arba siūbavimo pojūtis kūnui nejudant (galvos svaigimas);</w:t>
      </w:r>
    </w:p>
    <w:p w14:paraId="7002CF6E"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nosies ertmių užsikimšimas (nosies užsikimšimas), apsunkintas arba skausmingas kvėpavimas (dispnėja);</w:t>
      </w:r>
    </w:p>
    <w:p w14:paraId="36DC90E5"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padidėjęs seilėtekis (seilių hipersekrecija), vidurių užkietėjimas, vėmimas, virškinimo problemos arba viršutinės pilvo dalies centre jaučiamas diskomfortas (dispepsija), viduriavimas;</w:t>
      </w:r>
    </w:p>
    <w:p w14:paraId="46AF6441"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šlapinimosi sutrikimas (skausmingas šlapinimasis) arba negalėjimas pasišlapinti (šlapimo susilaikymas), padidėjęs šlapimo kiekis (poliurija);</w:t>
      </w:r>
    </w:p>
    <w:p w14:paraId="51A5DAE4"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padidėjęs prakaitavimas (hiperhidrozė), niežulys;</w:t>
      </w:r>
    </w:p>
    <w:p w14:paraId="62CB4F64"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raumenų skausmas (mialgija);</w:t>
      </w:r>
    </w:p>
    <w:p w14:paraId="2CB1A51E"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apetito padidėjimas, svorio padidėjimas;</w:t>
      </w:r>
    </w:p>
    <w:p w14:paraId="3618380E"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nuovargis, silpnumas (astenija), bendras diskomforto ir sunkumo pojūtis (bendras negalavimas), skausmas;</w:t>
      </w:r>
    </w:p>
    <w:p w14:paraId="5A2B47DA"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nemiga (insomnija), depresija, nerimas, nervingumas, nenormalūs sapnai, sujaudinimas, sumažėjęs lytinis potraukis (libido sumažėjimas).</w:t>
      </w:r>
    </w:p>
    <w:p w14:paraId="49705D12" w14:textId="77777777" w:rsidR="008C6EE6" w:rsidRPr="005E5598" w:rsidRDefault="008C6EE6" w:rsidP="008C6EE6">
      <w:pPr>
        <w:spacing w:line="240" w:lineRule="auto"/>
        <w:rPr>
          <w:lang w:val="lt-LT"/>
        </w:rPr>
      </w:pPr>
    </w:p>
    <w:p w14:paraId="6A81360A" w14:textId="661BB5B4" w:rsidR="0094211E" w:rsidRPr="005E5598" w:rsidRDefault="007C0713" w:rsidP="008C6EE6">
      <w:pPr>
        <w:spacing w:line="240" w:lineRule="auto"/>
        <w:rPr>
          <w:lang w:val="lt-LT"/>
        </w:rPr>
      </w:pPr>
      <w:r w:rsidRPr="00AA2A9B">
        <w:rPr>
          <w:b/>
          <w:bCs/>
          <w:lang w:val="lt-LT"/>
        </w:rPr>
        <w:t>Nedažni šalutinio poveikio reiškiniai (gali pasireikšti rečiau kaip 1 iš 100 asmenų):</w:t>
      </w:r>
      <w:r w:rsidRPr="007C0713">
        <w:rPr>
          <w:lang w:val="lt-LT"/>
        </w:rPr>
        <w:t xml:space="preserve"> </w:t>
      </w:r>
    </w:p>
    <w:p w14:paraId="41AD01EA"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per daug aktyvūs arba per daug jautrūs refleksai (hiperrefleksija), trūkčiojantys judesiai (diskinezija), parkinsonizmas, apalpimas (sinkopė), negalėjimas koordinuoti raumenų judesių (ataksija), sutrikusi kalba, sumažėjęs raumenų tonusas (hipotonija), traukuliai, migrena;</w:t>
      </w:r>
    </w:p>
    <w:p w14:paraId="252F5722"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akių judėjimas ratu (okulogiracija), išsiplėtę vyzdžiai (midriazė);</w:t>
      </w:r>
    </w:p>
    <w:p w14:paraId="242E8720"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padidėjęs jautrumas tam tikro dažnio garsui ar sunkiai toleruojami kasdieniai garsai (hiperakuzija), spengimas ausyse (tinitas);</w:t>
      </w:r>
    </w:p>
    <w:p w14:paraId="28028CF3"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 xml:space="preserve">pilvo skausmas, pykinimas, </w:t>
      </w:r>
      <w:r w:rsidRPr="005E5598">
        <w:rPr>
          <w:bCs/>
          <w:lang w:val="lt-LT"/>
        </w:rPr>
        <w:t>dujų kaupimasis žarnyne;</w:t>
      </w:r>
    </w:p>
    <w:p w14:paraId="04E61435"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išbėrimas, odos jautrumo šviesai reakcija, pigmentacijos sutrikimas, raukšlėta, blizgi ir gelsva oda dėl padidėjusios riebalų sekrecijos (seborėja), egzema arba odos uždegimas (dermatitas), kraujavimas po oda atpažįstamas dėl raudonų ar violetinių odos dėmių (purpura);</w:t>
      </w:r>
    </w:p>
    <w:p w14:paraId="09A1E523"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raumenų stingumas, negalėjimas įprastai išsižioti (trizmas), persikreipęs kaklas ir nenatūrali galvos padėtis (kreivakaklystė, nelankstus kaklas);</w:t>
      </w:r>
    </w:p>
    <w:p w14:paraId="22E025D1"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apetito sumažėjimas, svorio sumažėjimas;</w:t>
      </w:r>
    </w:p>
    <w:p w14:paraId="0C177BF3"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mažas kraujospūdis (hipotenzija), paraudimas;</w:t>
      </w:r>
    </w:p>
    <w:p w14:paraId="7BFAD584"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troškulys, neįprastai žema kūno temperatūra (hipotermija), karščiavimas (pireksija);</w:t>
      </w:r>
    </w:p>
    <w:p w14:paraId="60DE2AA7"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pakitę kepenų funkcijos tyrimų rodmenys;</w:t>
      </w:r>
    </w:p>
    <w:p w14:paraId="461732B1"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lytinės sistemos sutrikimai (vėlesnė ejakuliacija, erekcijos sutrikimas, moterims gali nepavykti pasiekti orgazmo, makšties sausmė);</w:t>
      </w:r>
    </w:p>
    <w:p w14:paraId="03008AF8"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didelis abejingumas aplinkai (apatija), košmarai, padidėjęs lytinis potraukis (padidėjęs libido), sumišimas.</w:t>
      </w:r>
    </w:p>
    <w:p w14:paraId="46DFF754" w14:textId="77777777" w:rsidR="008C6EE6" w:rsidRPr="005E5598" w:rsidRDefault="008C6EE6" w:rsidP="008C6EE6">
      <w:pPr>
        <w:spacing w:line="240" w:lineRule="auto"/>
        <w:rPr>
          <w:lang w:val="lt-LT"/>
        </w:rPr>
      </w:pPr>
    </w:p>
    <w:p w14:paraId="04D2A0B2" w14:textId="62E46B2B" w:rsidR="0094211E" w:rsidRPr="005E5598" w:rsidRDefault="007C0713" w:rsidP="008C6EE6">
      <w:pPr>
        <w:spacing w:line="240" w:lineRule="auto"/>
        <w:rPr>
          <w:lang w:val="lt-LT"/>
        </w:rPr>
      </w:pPr>
      <w:r w:rsidRPr="00AA2A9B">
        <w:rPr>
          <w:b/>
          <w:bCs/>
          <w:lang w:val="lt-LT"/>
        </w:rPr>
        <w:t>Reti šalutinio poveikio reiškiniai (gali pasireikšti rečiau kaip 1 iš 1 000 asmenų):</w:t>
      </w:r>
      <w:r w:rsidRPr="007C0713">
        <w:rPr>
          <w:lang w:val="lt-LT"/>
        </w:rPr>
        <w:t xml:space="preserve"> </w:t>
      </w:r>
    </w:p>
    <w:p w14:paraId="010F978A"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sumažėjęs kraujo plokštelių kiekis (trombocitopenija), sumažėjęs baltųjų kraujo plokštelių kiekis (neutropenija), sumažėjęs baltųjų kraujo ląstelių kiekis (leukopenija), nuodingas poveikis kaulų čiulpams (agranulocitozė);</w:t>
      </w:r>
    </w:p>
    <w:p w14:paraId="4E354B72"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prolaktino kiekio kraujyje padidėjimas (hiperprolaktinemija);</w:t>
      </w:r>
    </w:p>
    <w:p w14:paraId="6D9C24BC"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cukraus kiekio kraujyje padidėjimas (hiperglikemija), sutrikęs gliukozės toleravimas, padidėjęs lipidų kiekis kraujyje (hiperlipidemija);</w:t>
      </w:r>
    </w:p>
    <w:p w14:paraId="1A3A412D"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padidėjęs jautrumas (alergija), ūmios, sisteminės ir sunkios alerginės reakcijos (anafilaksinės reakcijos);</w:t>
      </w:r>
    </w:p>
    <w:p w14:paraId="47E31F02"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krūtų padidėjimas vyrams (ginekomastija), pernelyg didelė pieno gamyba (galaktorėja), mėnesinių nebuvimas (amenorėja), nuolatinė, skausminga penio erekcija nelydima seksualinio susijaudinimo arba potraukio (priapizmas).</w:t>
      </w:r>
    </w:p>
    <w:p w14:paraId="6F296A63" w14:textId="77777777" w:rsidR="008C6EE6" w:rsidRPr="005E5598" w:rsidRDefault="008C6EE6" w:rsidP="008C6EE6">
      <w:pPr>
        <w:spacing w:line="240" w:lineRule="auto"/>
        <w:rPr>
          <w:lang w:val="lt-LT"/>
        </w:rPr>
      </w:pPr>
    </w:p>
    <w:p w14:paraId="22E34FED" w14:textId="7F4DBD91" w:rsidR="008C6EE6" w:rsidRPr="005E5598" w:rsidRDefault="008C6EE6" w:rsidP="008C6EE6">
      <w:pPr>
        <w:spacing w:line="240" w:lineRule="auto"/>
        <w:rPr>
          <w:lang w:val="lt-LT"/>
        </w:rPr>
      </w:pPr>
      <w:r w:rsidRPr="005E5598">
        <w:rPr>
          <w:lang w:val="lt-LT"/>
        </w:rPr>
        <w:t>Vartojant zuklopentiksolį (Cisordinol veiklioji medžiaga)</w:t>
      </w:r>
      <w:r w:rsidRPr="005E5598">
        <w:rPr>
          <w:iCs/>
          <w:lang w:val="lt-LT"/>
        </w:rPr>
        <w:t>, kaip ir kitų panašiai veikiančių vaistų, retais atvejais pasireiškė toks šalutinis poveikis</w:t>
      </w:r>
      <w:r w:rsidR="00597151">
        <w:rPr>
          <w:lang w:val="lt-LT"/>
        </w:rPr>
        <w:t>:</w:t>
      </w:r>
    </w:p>
    <w:p w14:paraId="057E0999"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QT intervalo pailgėjimas (retas širdies plakimas ir EKG pokyčiai);</w:t>
      </w:r>
    </w:p>
    <w:p w14:paraId="4F42E588"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nereguliarus širdies plakimas (skilvelinės aritmijos, skilvelių virpėjimas, skilvelinė tachikardija);</w:t>
      </w:r>
    </w:p>
    <w:p w14:paraId="546C8007"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i/>
          <w:lang w:val="lt-LT"/>
        </w:rPr>
        <w:t>Torsades de Pointes</w:t>
      </w:r>
      <w:r w:rsidRPr="005E5598">
        <w:rPr>
          <w:lang w:val="lt-LT"/>
        </w:rPr>
        <w:t xml:space="preserve"> (tam tikra nereguliaraus širdies plakimo forma).</w:t>
      </w:r>
    </w:p>
    <w:p w14:paraId="61785C6A" w14:textId="77777777" w:rsidR="008C6EE6" w:rsidRPr="005E5598" w:rsidRDefault="008C6EE6" w:rsidP="008C6EE6">
      <w:pPr>
        <w:spacing w:line="240" w:lineRule="auto"/>
        <w:rPr>
          <w:lang w:val="lt-LT"/>
        </w:rPr>
      </w:pPr>
    </w:p>
    <w:p w14:paraId="617E4079" w14:textId="77777777" w:rsidR="008C6EE6" w:rsidRPr="005E5598" w:rsidRDefault="008C6EE6" w:rsidP="008C6EE6">
      <w:pPr>
        <w:spacing w:line="240" w:lineRule="auto"/>
        <w:rPr>
          <w:lang w:val="lt-LT"/>
        </w:rPr>
      </w:pPr>
      <w:r w:rsidRPr="005E5598">
        <w:rPr>
          <w:lang w:val="lt-LT"/>
        </w:rPr>
        <w:t>Retais atvejais nereguliarus širdies plakimas (aritmijos) gali lemti netikėtą staigią mirtį.</w:t>
      </w:r>
    </w:p>
    <w:p w14:paraId="437C465C" w14:textId="77777777" w:rsidR="008C6EE6" w:rsidRPr="005E5598" w:rsidRDefault="008C6EE6" w:rsidP="00D12C5C">
      <w:pPr>
        <w:pStyle w:val="BTEMEASMCA"/>
      </w:pPr>
    </w:p>
    <w:p w14:paraId="11A4208D" w14:textId="77777777" w:rsidR="008C6EE6" w:rsidRPr="00341378" w:rsidRDefault="008C6EE6" w:rsidP="00D12C5C">
      <w:pPr>
        <w:pStyle w:val="BTEMEASMCA"/>
      </w:pPr>
      <w:r w:rsidRPr="00341378">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60816EA1" w14:textId="77777777" w:rsidR="008C6EE6" w:rsidRPr="00341378" w:rsidRDefault="008C6EE6" w:rsidP="00D12C5C">
      <w:pPr>
        <w:pStyle w:val="BTEMEASMCA"/>
      </w:pPr>
    </w:p>
    <w:p w14:paraId="607DF32C" w14:textId="77777777" w:rsidR="008C6EE6" w:rsidRPr="00341378" w:rsidRDefault="008C6EE6" w:rsidP="00D12C5C">
      <w:pPr>
        <w:pStyle w:val="BTEMEASMCA"/>
      </w:pPr>
      <w:r w:rsidRPr="00341378">
        <w:t>Buvo pastebėta šiek tiek padidėjęs demencija sergančių senyvų pacientų, vartojusių antipsichotikus, mirčių skaičius, lyginant su jų nevartojusiais.</w:t>
      </w:r>
    </w:p>
    <w:p w14:paraId="5AE6D346" w14:textId="77777777" w:rsidR="008C6EE6" w:rsidRPr="005E5598" w:rsidRDefault="008C6EE6" w:rsidP="008C6EE6">
      <w:pPr>
        <w:spacing w:line="240" w:lineRule="auto"/>
        <w:rPr>
          <w:lang w:val="lt-LT"/>
        </w:rPr>
      </w:pPr>
    </w:p>
    <w:p w14:paraId="6822B2FC" w14:textId="77777777" w:rsidR="007C0713" w:rsidRPr="00AA2A9B" w:rsidRDefault="007C0713" w:rsidP="007C0713">
      <w:pPr>
        <w:tabs>
          <w:tab w:val="left" w:pos="567"/>
        </w:tabs>
        <w:snapToGrid w:val="0"/>
        <w:spacing w:line="240" w:lineRule="auto"/>
        <w:rPr>
          <w:rFonts w:eastAsia="Times New Roman"/>
          <w:b/>
          <w:szCs w:val="24"/>
          <w:lang w:val="lt-LT"/>
        </w:rPr>
      </w:pPr>
      <w:r w:rsidRPr="00AA2A9B">
        <w:rPr>
          <w:rFonts w:eastAsia="Times New Roman"/>
          <w:b/>
          <w:noProof/>
          <w:szCs w:val="24"/>
          <w:lang w:val="lt-LT"/>
        </w:rPr>
        <w:t>Pranešimas apie šalutinį poveikį</w:t>
      </w:r>
    </w:p>
    <w:p w14:paraId="4FB8B04A" w14:textId="7B4FD63B" w:rsidR="003F22A7" w:rsidRPr="003F22A7" w:rsidRDefault="007C0713" w:rsidP="003F22A7">
      <w:pPr>
        <w:tabs>
          <w:tab w:val="left" w:pos="567"/>
        </w:tabs>
        <w:spacing w:line="260" w:lineRule="exact"/>
        <w:ind w:right="-1"/>
        <w:rPr>
          <w:rFonts w:eastAsia="Times New Roman"/>
          <w:snapToGrid w:val="0"/>
          <w:szCs w:val="20"/>
          <w:lang w:val="lt-LT"/>
        </w:rPr>
      </w:pPr>
      <w:r w:rsidRPr="00AA2A9B">
        <w:rPr>
          <w:rFonts w:eastAsia="Times New Roman"/>
          <w:szCs w:val="20"/>
          <w:lang w:val="lt-LT"/>
        </w:rPr>
        <w:t>Jeigu pasireiškė šalutinis poveikis, įskaitant šiame l</w:t>
      </w:r>
      <w:r w:rsidRPr="007C0713">
        <w:rPr>
          <w:rFonts w:eastAsia="Times New Roman"/>
          <w:szCs w:val="20"/>
          <w:lang w:val="lt-LT"/>
        </w:rPr>
        <w:t>apelyje nenurodytą, pasakykite gydytojui arba</w:t>
      </w:r>
      <w:r>
        <w:rPr>
          <w:rFonts w:eastAsia="Times New Roman"/>
          <w:szCs w:val="20"/>
          <w:lang w:val="lt-LT"/>
        </w:rPr>
        <w:t xml:space="preserve"> </w:t>
      </w:r>
      <w:r w:rsidRPr="007C0713">
        <w:rPr>
          <w:rFonts w:eastAsia="Times New Roman"/>
          <w:szCs w:val="20"/>
          <w:lang w:val="lt-LT"/>
        </w:rPr>
        <w:t>vaistininkui</w:t>
      </w:r>
      <w:r w:rsidRPr="00AA2A9B">
        <w:rPr>
          <w:rFonts w:eastAsia="Times New Roman"/>
          <w:szCs w:val="2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Pr="00AA2A9B">
          <w:rPr>
            <w:rFonts w:eastAsia="Times New Roman"/>
            <w:color w:val="0000FF"/>
            <w:szCs w:val="20"/>
            <w:u w:val="single"/>
            <w:lang w:val="lt-LT"/>
          </w:rPr>
          <w:t>https://vapris.vvkt.lt/vvkt-web/public/nrv</w:t>
        </w:r>
      </w:hyperlink>
      <w:r w:rsidRPr="00AA2A9B">
        <w:rPr>
          <w:rFonts w:eastAsia="Times New Roman"/>
          <w:szCs w:val="20"/>
          <w:lang w:val="lt-LT"/>
        </w:rPr>
        <w:t xml:space="preserve"> arba užpildant </w:t>
      </w:r>
      <w:r w:rsidR="003F22A7">
        <w:rPr>
          <w:rFonts w:eastAsia="Times New Roman"/>
          <w:szCs w:val="20"/>
          <w:lang w:val="lt-LT"/>
        </w:rPr>
        <w:t>Paciento</w:t>
      </w:r>
      <w:r w:rsidRPr="00AA2A9B">
        <w:rPr>
          <w:rFonts w:eastAsia="Times New Roman"/>
          <w:szCs w:val="20"/>
          <w:lang w:val="lt-LT"/>
        </w:rPr>
        <w:t xml:space="preserve"> pranešimo apie įtariamą nepageidaujamą reakciją</w:t>
      </w:r>
      <w:r w:rsidR="003F22A7">
        <w:rPr>
          <w:rFonts w:eastAsia="Times New Roman"/>
          <w:szCs w:val="20"/>
          <w:lang w:val="lt-LT"/>
        </w:rPr>
        <w:t xml:space="preserve"> (ĮNR)</w:t>
      </w:r>
      <w:r w:rsidRPr="00AA2A9B">
        <w:rPr>
          <w:rFonts w:eastAsia="Times New Roman"/>
          <w:szCs w:val="20"/>
          <w:lang w:val="lt-LT"/>
        </w:rPr>
        <w:t xml:space="preserve"> formą, kuri skelbiama </w:t>
      </w:r>
      <w:hyperlink r:id="rId14" w:history="1">
        <w:r w:rsidRPr="00AA2A9B">
          <w:rPr>
            <w:rFonts w:eastAsia="Times New Roman"/>
            <w:color w:val="0000FF"/>
            <w:szCs w:val="20"/>
            <w:u w:val="single"/>
            <w:lang w:val="lt-LT"/>
          </w:rPr>
          <w:t>https://www.vvkt.lt/index.php?4004286486</w:t>
        </w:r>
      </w:hyperlink>
      <w:r w:rsidRPr="00AA2A9B">
        <w:rPr>
          <w:rFonts w:eastAsia="Times New Roman"/>
          <w:szCs w:val="20"/>
          <w:lang w:val="lt-LT"/>
        </w:rPr>
        <w:t xml:space="preserve">, ir atsiunčiant elektroniniu paštu (adresu </w:t>
      </w:r>
      <w:hyperlink r:id="rId15" w:history="1">
        <w:r w:rsidRPr="00AA2A9B">
          <w:rPr>
            <w:rFonts w:eastAsia="Times New Roman"/>
            <w:color w:val="0000FF"/>
            <w:szCs w:val="20"/>
            <w:u w:val="single"/>
            <w:lang w:val="lt-LT"/>
          </w:rPr>
          <w:t>NepageidaujamaR@vvkt.lt</w:t>
        </w:r>
      </w:hyperlink>
      <w:r w:rsidRPr="00AA2A9B">
        <w:rPr>
          <w:rFonts w:eastAsia="Times New Roman"/>
          <w:szCs w:val="20"/>
          <w:lang w:val="lt-LT"/>
        </w:rPr>
        <w:t>) arba nemokamu telefonu 8 800 73</w:t>
      </w:r>
      <w:r w:rsidR="003F22A7">
        <w:rPr>
          <w:rFonts w:eastAsia="Times New Roman"/>
          <w:szCs w:val="20"/>
          <w:lang w:val="lt-LT"/>
        </w:rPr>
        <w:t> </w:t>
      </w:r>
      <w:r w:rsidRPr="00AA2A9B">
        <w:rPr>
          <w:rFonts w:eastAsia="Times New Roman"/>
          <w:szCs w:val="20"/>
          <w:lang w:val="lt-LT"/>
        </w:rPr>
        <w:t>568.</w:t>
      </w:r>
      <w:r w:rsidR="003F22A7" w:rsidRPr="003F22A7">
        <w:rPr>
          <w:rFonts w:eastAsia="Times New Roman"/>
          <w:snapToGrid w:val="0"/>
          <w:szCs w:val="20"/>
          <w:lang w:val="lt-LT"/>
        </w:rPr>
        <w:t xml:space="preserve"> Pranešdami apie šalutinį poveikį galite mums padėti gauti daugiau informacijos apie šio vaisto saugumą.</w:t>
      </w:r>
    </w:p>
    <w:p w14:paraId="2337474D" w14:textId="77777777" w:rsidR="008C6EE6" w:rsidRPr="005E5598" w:rsidRDefault="008C6EE6" w:rsidP="008C6EE6">
      <w:pPr>
        <w:spacing w:line="240" w:lineRule="auto"/>
        <w:rPr>
          <w:lang w:val="lt-LT"/>
        </w:rPr>
      </w:pPr>
    </w:p>
    <w:p w14:paraId="1AB71138" w14:textId="77777777" w:rsidR="008C6EE6" w:rsidRPr="005E5598" w:rsidRDefault="008C6EE6" w:rsidP="008C6EE6">
      <w:pPr>
        <w:spacing w:line="240" w:lineRule="auto"/>
        <w:rPr>
          <w:lang w:val="lt-LT"/>
        </w:rPr>
      </w:pPr>
    </w:p>
    <w:p w14:paraId="7C1C4651" w14:textId="77777777" w:rsidR="008C6EE6" w:rsidRPr="005E5598" w:rsidRDefault="008C6EE6" w:rsidP="00837EF6">
      <w:pPr>
        <w:pStyle w:val="PI-1EMEASMCA"/>
      </w:pPr>
      <w:r w:rsidRPr="005E5598">
        <w:t>5.</w:t>
      </w:r>
      <w:r w:rsidRPr="005E5598">
        <w:tab/>
        <w:t>Kaip laikyti Cisordinol</w:t>
      </w:r>
    </w:p>
    <w:p w14:paraId="63C27B5F" w14:textId="77777777" w:rsidR="008C6EE6" w:rsidRPr="005E5598" w:rsidRDefault="008C6EE6" w:rsidP="008C6EE6">
      <w:pPr>
        <w:spacing w:line="240" w:lineRule="auto"/>
        <w:rPr>
          <w:lang w:val="lt-LT"/>
        </w:rPr>
      </w:pPr>
    </w:p>
    <w:p w14:paraId="3703E5B8" w14:textId="77777777" w:rsidR="008C6EE6" w:rsidRPr="00341378" w:rsidRDefault="008C6EE6" w:rsidP="00D12C5C">
      <w:pPr>
        <w:pStyle w:val="BTEMEASMCA"/>
      </w:pPr>
      <w:r w:rsidRPr="00341378">
        <w:t>Šį vaistą laikykite vaikams nepastebimoje ir nepasiekiamoje vietoje.</w:t>
      </w:r>
    </w:p>
    <w:p w14:paraId="2B90A780" w14:textId="77777777" w:rsidR="008C6EE6" w:rsidRPr="005E5598" w:rsidRDefault="008C6EE6" w:rsidP="008C6EE6">
      <w:pPr>
        <w:spacing w:line="240" w:lineRule="auto"/>
        <w:rPr>
          <w:lang w:val="lt-LT"/>
        </w:rPr>
      </w:pPr>
    </w:p>
    <w:p w14:paraId="6776A34D" w14:textId="77777777" w:rsidR="008C6EE6" w:rsidRPr="005E5598" w:rsidRDefault="008C6EE6" w:rsidP="008C6EE6">
      <w:pPr>
        <w:spacing w:line="240" w:lineRule="auto"/>
        <w:rPr>
          <w:lang w:val="lt-LT"/>
        </w:rPr>
      </w:pPr>
      <w:r w:rsidRPr="005E5598">
        <w:rPr>
          <w:noProof/>
          <w:lang w:val="lt-LT"/>
        </w:rPr>
        <w:t>Šiam vaistui specialių laikymo sąlygų nereikia.</w:t>
      </w:r>
    </w:p>
    <w:p w14:paraId="4D63BDF4" w14:textId="77777777" w:rsidR="008C6EE6" w:rsidRPr="005E5598" w:rsidRDefault="008C6EE6" w:rsidP="008C6EE6">
      <w:pPr>
        <w:spacing w:line="240" w:lineRule="auto"/>
        <w:rPr>
          <w:lang w:val="lt-LT"/>
        </w:rPr>
      </w:pPr>
    </w:p>
    <w:p w14:paraId="067B1296" w14:textId="77777777" w:rsidR="008C6EE6" w:rsidRPr="005E5598" w:rsidRDefault="008C6EE6" w:rsidP="008C6EE6">
      <w:pPr>
        <w:spacing w:line="240" w:lineRule="auto"/>
        <w:rPr>
          <w:lang w:val="lt-LT"/>
        </w:rPr>
      </w:pPr>
      <w:r w:rsidRPr="005E5598">
        <w:rPr>
          <w:lang w:val="lt-LT"/>
        </w:rPr>
        <w:t>Ant buteliuko etiketės ir kartono dėžutės po „Tinka iki“ nurodytam tinkamumo laikui pasibaigus, šio vaisto vartoti negalima. Vaistas tinkamas vartoti iki paskutinės nurodyto mėnesio dienos.</w:t>
      </w:r>
    </w:p>
    <w:p w14:paraId="3A84A8E8" w14:textId="77777777" w:rsidR="008C6EE6" w:rsidRPr="005E5598" w:rsidRDefault="008C6EE6" w:rsidP="008C6EE6">
      <w:pPr>
        <w:spacing w:line="240" w:lineRule="auto"/>
        <w:rPr>
          <w:lang w:val="lt-LT"/>
        </w:rPr>
      </w:pPr>
    </w:p>
    <w:p w14:paraId="0E50B0C3" w14:textId="77777777" w:rsidR="008C6EE6" w:rsidRPr="005E5598" w:rsidRDefault="008C6EE6" w:rsidP="008C6EE6">
      <w:pPr>
        <w:spacing w:line="240" w:lineRule="auto"/>
        <w:rPr>
          <w:lang w:val="lt-LT"/>
        </w:rPr>
      </w:pPr>
      <w:r w:rsidRPr="005E5598">
        <w:rPr>
          <w:lang w:val="lt-LT"/>
        </w:rPr>
        <w:t>Vaistų negalima išmesti į kanalizaciją arba su buitinėmis atliekomis. Kaip išmesti nereikalingus vaistus, klauskite vaistininko. Šios priemonės padės apsaugoti aplinką.</w:t>
      </w:r>
    </w:p>
    <w:p w14:paraId="4899F292" w14:textId="77777777" w:rsidR="008C6EE6" w:rsidRPr="005E5598" w:rsidRDefault="008C6EE6" w:rsidP="008C6EE6">
      <w:pPr>
        <w:spacing w:line="240" w:lineRule="auto"/>
        <w:rPr>
          <w:lang w:val="lt-LT"/>
        </w:rPr>
      </w:pPr>
    </w:p>
    <w:p w14:paraId="54FB9AB0" w14:textId="77777777" w:rsidR="008C6EE6" w:rsidRPr="005E5598" w:rsidRDefault="008C6EE6" w:rsidP="008C6EE6">
      <w:pPr>
        <w:spacing w:line="240" w:lineRule="auto"/>
        <w:rPr>
          <w:lang w:val="lt-LT"/>
        </w:rPr>
      </w:pPr>
    </w:p>
    <w:p w14:paraId="536A2EFF" w14:textId="77777777" w:rsidR="008C6EE6" w:rsidRPr="005E5598" w:rsidRDefault="008C6EE6" w:rsidP="00837EF6">
      <w:pPr>
        <w:pStyle w:val="PI-1EMEASMCA"/>
      </w:pPr>
      <w:r w:rsidRPr="005E5598">
        <w:t>6.</w:t>
      </w:r>
      <w:r w:rsidRPr="005E5598">
        <w:tab/>
        <w:t>Pakuotės turinys ir kita informacija</w:t>
      </w:r>
    </w:p>
    <w:p w14:paraId="2B99DD68" w14:textId="77777777" w:rsidR="008C6EE6" w:rsidRPr="005E5598" w:rsidRDefault="008C6EE6" w:rsidP="00D12C5C">
      <w:pPr>
        <w:pStyle w:val="BTEMEASMCA"/>
      </w:pPr>
    </w:p>
    <w:p w14:paraId="48CFA06B" w14:textId="77777777" w:rsidR="008C6EE6" w:rsidRPr="008C6F45" w:rsidRDefault="008C6EE6" w:rsidP="008C6EE6">
      <w:pPr>
        <w:pStyle w:val="PI-3EMEASMCA"/>
        <w:rPr>
          <w:szCs w:val="22"/>
        </w:rPr>
      </w:pPr>
      <w:r w:rsidRPr="008C6F45">
        <w:rPr>
          <w:szCs w:val="22"/>
        </w:rPr>
        <w:t>Cisordinol sudėtis:</w:t>
      </w:r>
    </w:p>
    <w:p w14:paraId="604A0734" w14:textId="77777777" w:rsidR="008C6EE6" w:rsidRPr="00341378" w:rsidRDefault="008C6EE6" w:rsidP="00D12C5C">
      <w:pPr>
        <w:pStyle w:val="BT-EMEASMCA"/>
      </w:pPr>
      <w:r w:rsidRPr="00341378">
        <w:t>Veiklioji medžiaga yra zuklopentiksolis (dihidrochlorido druskos pavidalu). Kiekvienoje  plėvele dengtoje tabletėje yra 10 mg zuklopentiksolio (11,82 mg dihidrochlorido druskos pavidalu).</w:t>
      </w:r>
    </w:p>
    <w:p w14:paraId="13034A08" w14:textId="62A4075E" w:rsidR="008C6EE6" w:rsidRPr="00341378" w:rsidRDefault="008C6EE6" w:rsidP="00D12C5C">
      <w:pPr>
        <w:pStyle w:val="BT-EMEASMCA"/>
      </w:pPr>
      <w:r w:rsidRPr="00341378">
        <w:t>Pagalbinės medžiagos: bulvių krakmolas, laktozė monohidratas, kopovidonas, mikrokristalinė celiuliozė, glicerolis (85%), talkas, hidrintas ricinų aliejus, magnio stearatas. Tablečių plėvelė: hipromeliozė 5, makrogolis 6000. Dažikliai: titano dioksidas (E 171), raudonasis geležies oksidas (E 172).</w:t>
      </w:r>
    </w:p>
    <w:p w14:paraId="003BDD37" w14:textId="77777777" w:rsidR="008C6EE6" w:rsidRPr="008C6F45" w:rsidRDefault="008C6EE6" w:rsidP="00D12C5C">
      <w:pPr>
        <w:pStyle w:val="BTEMEASMCA"/>
      </w:pPr>
    </w:p>
    <w:p w14:paraId="13A24553" w14:textId="77777777" w:rsidR="008C6EE6" w:rsidRPr="005E5598" w:rsidRDefault="008C6EE6" w:rsidP="008C6EE6">
      <w:pPr>
        <w:pStyle w:val="PI-3EMEASMCA"/>
        <w:rPr>
          <w:szCs w:val="22"/>
        </w:rPr>
      </w:pPr>
      <w:r w:rsidRPr="005E5598">
        <w:rPr>
          <w:szCs w:val="22"/>
        </w:rPr>
        <w:t>Cisordinol išvaizda ir kiekis pakuotėje</w:t>
      </w:r>
    </w:p>
    <w:p w14:paraId="534A396D" w14:textId="77777777" w:rsidR="008C6EE6" w:rsidRPr="005E5598" w:rsidRDefault="008C6EE6" w:rsidP="008C6EE6">
      <w:pPr>
        <w:spacing w:line="240" w:lineRule="auto"/>
        <w:rPr>
          <w:lang w:val="lt-LT"/>
        </w:rPr>
      </w:pPr>
      <w:r w:rsidRPr="005E5598">
        <w:rPr>
          <w:lang w:val="lt-LT"/>
        </w:rPr>
        <w:t>Tabletės yra apvalios, abipus išgaubtos, šviesiai rusvos.</w:t>
      </w:r>
    </w:p>
    <w:p w14:paraId="6189DC40" w14:textId="77777777" w:rsidR="008C6EE6" w:rsidRPr="005E5598" w:rsidRDefault="008C6EE6" w:rsidP="008C6EE6">
      <w:pPr>
        <w:spacing w:line="240" w:lineRule="auto"/>
        <w:rPr>
          <w:lang w:val="lt-LT"/>
        </w:rPr>
      </w:pPr>
    </w:p>
    <w:p w14:paraId="00D36483" w14:textId="7B20DA0D" w:rsidR="008C6EE6" w:rsidRPr="004A50BE" w:rsidRDefault="008C6EE6" w:rsidP="008C6EE6">
      <w:pPr>
        <w:spacing w:line="240" w:lineRule="auto"/>
        <w:rPr>
          <w:lang w:val="lt-LT"/>
        </w:rPr>
      </w:pPr>
      <w:r w:rsidRPr="004A50BE">
        <w:rPr>
          <w:lang w:val="lt-LT"/>
        </w:rPr>
        <w:t>Cisordinol tiekiamas  polipropileno arba didelio tankio polietileno</w:t>
      </w:r>
      <w:r w:rsidR="00A561D7">
        <w:rPr>
          <w:lang w:val="lt-LT"/>
        </w:rPr>
        <w:t xml:space="preserve"> (DTPE)</w:t>
      </w:r>
      <w:r w:rsidRPr="004A50BE">
        <w:rPr>
          <w:lang w:val="lt-LT"/>
        </w:rPr>
        <w:t xml:space="preserve"> buteliukuose po 50 tablečių.</w:t>
      </w:r>
    </w:p>
    <w:p w14:paraId="48C3A039" w14:textId="77777777" w:rsidR="008C6EE6" w:rsidRPr="00341378" w:rsidRDefault="008C6EE6" w:rsidP="00D12C5C">
      <w:pPr>
        <w:pStyle w:val="BTEMEASMCA"/>
      </w:pPr>
      <w:r w:rsidRPr="00341378">
        <w:t>Užsukamame DTPE buteliuko dangtelyje yra sausiklis. Užsukamas DTPE buteliuko dangtelis yra vaikų neatidaromas.</w:t>
      </w:r>
    </w:p>
    <w:p w14:paraId="13E6921D" w14:textId="77777777" w:rsidR="008C6EE6" w:rsidRPr="008C6F45" w:rsidRDefault="008C6EE6" w:rsidP="00D12C5C">
      <w:pPr>
        <w:pStyle w:val="BTEMEASMCA"/>
      </w:pPr>
    </w:p>
    <w:p w14:paraId="0F801497" w14:textId="77777777" w:rsidR="008C6EE6" w:rsidRPr="005E5598" w:rsidRDefault="008C6EE6" w:rsidP="00D12C5C">
      <w:pPr>
        <w:pStyle w:val="BTEMEASMCA"/>
      </w:pPr>
    </w:p>
    <w:p w14:paraId="3FA2A538" w14:textId="2BCCEE36" w:rsidR="008C6EE6" w:rsidRPr="005E5598" w:rsidRDefault="007C0713" w:rsidP="008C6EE6">
      <w:pPr>
        <w:pStyle w:val="PI-3EMEASMCA"/>
        <w:rPr>
          <w:szCs w:val="22"/>
        </w:rPr>
      </w:pPr>
      <w:r>
        <w:rPr>
          <w:szCs w:val="22"/>
        </w:rPr>
        <w:t>Registruotojas</w:t>
      </w:r>
      <w:r w:rsidR="008C6EE6" w:rsidRPr="005E5598">
        <w:rPr>
          <w:szCs w:val="22"/>
        </w:rPr>
        <w:t xml:space="preserve"> ir gamintojas</w:t>
      </w:r>
    </w:p>
    <w:p w14:paraId="5DA9304E" w14:textId="77777777" w:rsidR="008C6EE6" w:rsidRPr="005E5598" w:rsidRDefault="008C6EE6" w:rsidP="008C6EE6">
      <w:pPr>
        <w:spacing w:line="240" w:lineRule="auto"/>
        <w:rPr>
          <w:lang w:val="lt-LT"/>
        </w:rPr>
      </w:pPr>
      <w:r w:rsidRPr="005E5598">
        <w:rPr>
          <w:lang w:val="lt-LT"/>
        </w:rPr>
        <w:t>H. Lundbeck A/S</w:t>
      </w:r>
    </w:p>
    <w:p w14:paraId="3EAF0DCE" w14:textId="77777777" w:rsidR="008C6EE6" w:rsidRPr="005E5598" w:rsidRDefault="008C6EE6" w:rsidP="008C6EE6">
      <w:pPr>
        <w:spacing w:line="240" w:lineRule="auto"/>
        <w:rPr>
          <w:lang w:val="lt-LT"/>
        </w:rPr>
      </w:pPr>
      <w:r w:rsidRPr="005E5598">
        <w:rPr>
          <w:lang w:val="lt-LT"/>
        </w:rPr>
        <w:t>Ottiliavej 9</w:t>
      </w:r>
    </w:p>
    <w:p w14:paraId="5CB18022" w14:textId="74028422" w:rsidR="008C6EE6" w:rsidRPr="005E5598" w:rsidRDefault="008C6EE6" w:rsidP="008C6EE6">
      <w:pPr>
        <w:spacing w:line="240" w:lineRule="auto"/>
        <w:rPr>
          <w:lang w:val="lt-LT"/>
        </w:rPr>
      </w:pPr>
      <w:r w:rsidRPr="005E5598">
        <w:rPr>
          <w:lang w:val="lt-LT"/>
        </w:rPr>
        <w:t>2500 Valby</w:t>
      </w:r>
    </w:p>
    <w:p w14:paraId="208D9290" w14:textId="77777777" w:rsidR="008C6EE6" w:rsidRPr="005E5598" w:rsidRDefault="008C6EE6" w:rsidP="008C6EE6">
      <w:pPr>
        <w:spacing w:line="240" w:lineRule="auto"/>
        <w:rPr>
          <w:lang w:val="lt-LT"/>
        </w:rPr>
      </w:pPr>
      <w:r w:rsidRPr="005E5598">
        <w:rPr>
          <w:lang w:val="lt-LT"/>
        </w:rPr>
        <w:t>Danija</w:t>
      </w:r>
    </w:p>
    <w:p w14:paraId="723C5B9A" w14:textId="77777777" w:rsidR="008C6EE6" w:rsidRPr="005E5598" w:rsidRDefault="008C6EE6" w:rsidP="00D12C5C">
      <w:pPr>
        <w:pStyle w:val="BTEMEASMCA"/>
      </w:pPr>
    </w:p>
    <w:p w14:paraId="1093131E" w14:textId="09818111" w:rsidR="008C6EE6" w:rsidRDefault="008C6EE6" w:rsidP="00D12C5C">
      <w:pPr>
        <w:pStyle w:val="BTEMEASMCA"/>
      </w:pPr>
      <w:r w:rsidRPr="00341378">
        <w:t xml:space="preserve">Jeigu apie šį vaistą norite sužinoti daugiau, kreipkitės į vietinį </w:t>
      </w:r>
      <w:r w:rsidR="007C0713" w:rsidRPr="00341378">
        <w:t>registruotojo</w:t>
      </w:r>
      <w:r w:rsidRPr="00341378">
        <w:t xml:space="preserve"> atstovą</w:t>
      </w:r>
      <w:r w:rsidR="00C05BB2" w:rsidRPr="00341378">
        <w:t>:</w:t>
      </w:r>
    </w:p>
    <w:p w14:paraId="48412FD6" w14:textId="1D110378" w:rsidR="00D12C5C" w:rsidRDefault="00D12C5C" w:rsidP="00D12C5C">
      <w:pPr>
        <w:pStyle w:val="BTEMEASMCA"/>
      </w:pPr>
    </w:p>
    <w:p w14:paraId="7144032D" w14:textId="77777777" w:rsidR="00D12C5C" w:rsidRPr="00D12C5C" w:rsidRDefault="00D12C5C" w:rsidP="00D12C5C">
      <w:pPr>
        <w:spacing w:line="240" w:lineRule="auto"/>
        <w:rPr>
          <w:rFonts w:eastAsia="Times New Roman"/>
          <w:color w:val="000000"/>
          <w:lang w:val="lt-LT" w:bidi="he-IL"/>
        </w:rPr>
      </w:pPr>
      <w:r w:rsidRPr="00D12C5C">
        <w:rPr>
          <w:rFonts w:eastAsia="Times New Roman"/>
          <w:color w:val="000000"/>
          <w:lang w:val="lt-LT" w:bidi="he-IL"/>
        </w:rPr>
        <w:t>UAB „</w:t>
      </w:r>
      <w:proofErr w:type="spellStart"/>
      <w:r w:rsidRPr="00D12C5C">
        <w:rPr>
          <w:rFonts w:eastAsia="Times New Roman"/>
          <w:color w:val="000000"/>
          <w:lang w:val="lt-LT" w:bidi="he-IL"/>
        </w:rPr>
        <w:t>Swixx</w:t>
      </w:r>
      <w:proofErr w:type="spellEnd"/>
      <w:r w:rsidRPr="00D12C5C">
        <w:rPr>
          <w:rFonts w:eastAsia="Times New Roman"/>
          <w:color w:val="000000"/>
          <w:lang w:val="lt-LT" w:bidi="he-IL"/>
        </w:rPr>
        <w:t xml:space="preserve"> </w:t>
      </w:r>
      <w:proofErr w:type="spellStart"/>
      <w:r w:rsidRPr="00D12C5C">
        <w:rPr>
          <w:rFonts w:eastAsia="Times New Roman"/>
          <w:color w:val="000000"/>
          <w:lang w:val="lt-LT" w:bidi="he-IL"/>
        </w:rPr>
        <w:t>Biopharma</w:t>
      </w:r>
      <w:proofErr w:type="spellEnd"/>
      <w:r w:rsidRPr="00D12C5C">
        <w:rPr>
          <w:rFonts w:eastAsia="Times New Roman"/>
          <w:color w:val="000000"/>
          <w:lang w:val="lt-LT" w:bidi="he-IL"/>
        </w:rPr>
        <w:t>“</w:t>
      </w:r>
    </w:p>
    <w:p w14:paraId="593AD0E7" w14:textId="77777777" w:rsidR="00D12C5C" w:rsidRPr="00D12C5C" w:rsidRDefault="00D12C5C" w:rsidP="00D12C5C">
      <w:pPr>
        <w:spacing w:line="240" w:lineRule="auto"/>
        <w:rPr>
          <w:rFonts w:eastAsia="Times New Roman"/>
          <w:color w:val="000000"/>
          <w:lang w:val="lt-LT" w:bidi="he-IL"/>
        </w:rPr>
      </w:pPr>
      <w:r w:rsidRPr="00D12C5C">
        <w:rPr>
          <w:rFonts w:eastAsia="Times New Roman"/>
          <w:color w:val="000000"/>
          <w:lang w:val="lt-LT" w:bidi="he-IL"/>
        </w:rPr>
        <w:t>Bokšto g. 1-3</w:t>
      </w:r>
    </w:p>
    <w:p w14:paraId="406D1BFD" w14:textId="77777777" w:rsidR="00D12C5C" w:rsidRPr="00D12C5C" w:rsidRDefault="00D12C5C" w:rsidP="00D12C5C">
      <w:pPr>
        <w:spacing w:line="240" w:lineRule="auto"/>
        <w:rPr>
          <w:rFonts w:eastAsia="Times New Roman"/>
          <w:color w:val="000000"/>
          <w:lang w:bidi="he-IL"/>
        </w:rPr>
      </w:pPr>
      <w:r w:rsidRPr="00D12C5C">
        <w:rPr>
          <w:rFonts w:eastAsia="Times New Roman"/>
          <w:color w:val="000000"/>
          <w:lang w:bidi="he-IL"/>
        </w:rPr>
        <w:t>LT-01126 Vilnius</w:t>
      </w:r>
    </w:p>
    <w:p w14:paraId="34D78C3B" w14:textId="77777777" w:rsidR="00D12C5C" w:rsidRPr="00D12C5C" w:rsidRDefault="00D12C5C" w:rsidP="00D12C5C">
      <w:pPr>
        <w:spacing w:line="240" w:lineRule="auto"/>
        <w:rPr>
          <w:rFonts w:eastAsia="Times New Roman"/>
          <w:color w:val="000000"/>
          <w:lang w:bidi="he-IL"/>
        </w:rPr>
      </w:pPr>
      <w:r w:rsidRPr="00D12C5C">
        <w:rPr>
          <w:rFonts w:eastAsia="Times New Roman"/>
          <w:color w:val="000000"/>
          <w:lang w:bidi="he-IL"/>
        </w:rPr>
        <w:t>Lietuva</w:t>
      </w:r>
    </w:p>
    <w:p w14:paraId="30BED0EF" w14:textId="4C2B8CAC" w:rsidR="00D12C5C" w:rsidRPr="00D12C5C" w:rsidRDefault="00D12C5C" w:rsidP="00D12C5C">
      <w:pPr>
        <w:pStyle w:val="BTEMEASMCA"/>
      </w:pPr>
      <w:r w:rsidRPr="00D12C5C">
        <w:rPr>
          <w:rFonts w:eastAsia="Times New Roman"/>
          <w:color w:val="000000"/>
          <w:lang w:bidi="he-IL"/>
        </w:rPr>
        <w:t>Tel.: +370 5 236 9140</w:t>
      </w:r>
    </w:p>
    <w:p w14:paraId="75511639" w14:textId="77777777" w:rsidR="008C6EE6" w:rsidRPr="005E5598" w:rsidRDefault="008C6EE6" w:rsidP="00D12C5C">
      <w:pPr>
        <w:pStyle w:val="BTEMEASMCA"/>
      </w:pPr>
    </w:p>
    <w:p w14:paraId="468BF8CF" w14:textId="77777777" w:rsidR="008C6EE6" w:rsidRPr="008C6F45" w:rsidRDefault="008C6EE6" w:rsidP="00D12C5C">
      <w:pPr>
        <w:pStyle w:val="BTEMEASMCA"/>
      </w:pPr>
    </w:p>
    <w:p w14:paraId="3FD98383" w14:textId="11F5852E" w:rsidR="008C6EE6" w:rsidRPr="004A50BE" w:rsidRDefault="008C6EE6" w:rsidP="00D12C5C">
      <w:pPr>
        <w:pStyle w:val="BTbEMEASMCA"/>
      </w:pPr>
      <w:r w:rsidRPr="00341378">
        <w:t xml:space="preserve">Šis pakuotės lapelis paskutinį kartą </w:t>
      </w:r>
      <w:r w:rsidRPr="00341378">
        <w:rPr>
          <w:noProof w:val="0"/>
        </w:rPr>
        <w:t xml:space="preserve">peržiūrėtas </w:t>
      </w:r>
      <w:r w:rsidR="00836C98">
        <w:rPr>
          <w:noProof w:val="0"/>
        </w:rPr>
        <w:t>2025-12-05.</w:t>
      </w:r>
    </w:p>
    <w:p w14:paraId="1697064C" w14:textId="77777777" w:rsidR="008C6EE6" w:rsidRPr="004A50BE" w:rsidRDefault="008C6EE6" w:rsidP="008C6EE6">
      <w:pPr>
        <w:spacing w:line="240" w:lineRule="auto"/>
        <w:rPr>
          <w:lang w:val="lt-LT"/>
        </w:rPr>
      </w:pPr>
    </w:p>
    <w:p w14:paraId="3AD94396" w14:textId="77777777" w:rsidR="008C6EE6" w:rsidRPr="00341378" w:rsidRDefault="008C6EE6" w:rsidP="00D12C5C">
      <w:pPr>
        <w:pStyle w:val="BTEMEASMCA"/>
      </w:pPr>
      <w:r w:rsidRPr="00341378">
        <w:rPr>
          <w:iCs/>
        </w:rPr>
        <w:t xml:space="preserve">Išsami informacija apie šį </w:t>
      </w:r>
      <w:r w:rsidRPr="00341378">
        <w:t xml:space="preserve">vaistinį preparatą pateikiama Valstybinės vaistų kontrolės tarnybos prie Lietuvos Respublikos sveikatos apsaugos ministerijos tinklalapyje </w:t>
      </w:r>
      <w:hyperlink r:id="rId16" w:history="1">
        <w:r w:rsidRPr="009D3BCE">
          <w:rPr>
            <w:rStyle w:val="Hipersaitas"/>
          </w:rPr>
          <w:t>http://www.vvkt.lt/</w:t>
        </w:r>
      </w:hyperlink>
    </w:p>
    <w:bookmarkEnd w:id="10"/>
    <w:p w14:paraId="3C02B140" w14:textId="77777777" w:rsidR="008C6EE6" w:rsidRPr="009D3BCE" w:rsidRDefault="008C6EE6" w:rsidP="008C6EE6">
      <w:pPr>
        <w:rPr>
          <w:lang w:val="lt-LT"/>
        </w:rPr>
      </w:pPr>
    </w:p>
    <w:sectPr w:rsidR="008C6EE6" w:rsidRPr="009D3BCE" w:rsidSect="001A4F2E">
      <w:headerReference w:type="even" r:id="rId17"/>
      <w:headerReference w:type="default" r:id="rId18"/>
      <w:footerReference w:type="even" r:id="rId19"/>
      <w:footerReference w:type="default" r:id="rId20"/>
      <w:pgSz w:w="11907"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F3FD9" w14:textId="77777777" w:rsidR="001C4CF4" w:rsidRDefault="001C4CF4">
      <w:pPr>
        <w:spacing w:line="240" w:lineRule="auto"/>
      </w:pPr>
      <w:r>
        <w:separator/>
      </w:r>
    </w:p>
  </w:endnote>
  <w:endnote w:type="continuationSeparator" w:id="0">
    <w:p w14:paraId="5CE3BE01" w14:textId="77777777" w:rsidR="001C4CF4" w:rsidRDefault="001C4CF4">
      <w:pPr>
        <w:spacing w:line="240" w:lineRule="auto"/>
      </w:pPr>
      <w:r>
        <w:continuationSeparator/>
      </w:r>
    </w:p>
  </w:endnote>
  <w:endnote w:type="continuationNotice" w:id="1">
    <w:p w14:paraId="3541F841" w14:textId="77777777" w:rsidR="001C4CF4" w:rsidRDefault="001C4CF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A2383" w14:textId="77777777" w:rsidR="00AC6B1B" w:rsidRDefault="00AC6B1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10</w:t>
    </w:r>
    <w:r>
      <w:rPr>
        <w:rStyle w:val="Puslapionumeris"/>
      </w:rPr>
      <w:fldChar w:fldCharType="end"/>
    </w:r>
  </w:p>
  <w:p w14:paraId="5320FE47" w14:textId="77777777" w:rsidR="00AC6B1B" w:rsidRDefault="00AC6B1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27758" w14:textId="62D91FED" w:rsidR="00AC6B1B" w:rsidRDefault="00AC6B1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A2A9B">
      <w:rPr>
        <w:rStyle w:val="Puslapionumeris"/>
        <w:noProof/>
      </w:rPr>
      <w:t>28</w:t>
    </w:r>
    <w:r>
      <w:rPr>
        <w:rStyle w:val="Puslapionumeris"/>
      </w:rPr>
      <w:fldChar w:fldCharType="end"/>
    </w:r>
  </w:p>
  <w:p w14:paraId="26691AA0" w14:textId="77777777" w:rsidR="00AC6B1B" w:rsidRDefault="00AC6B1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5563B" w14:textId="77777777" w:rsidR="001C4CF4" w:rsidRDefault="001C4CF4">
      <w:pPr>
        <w:spacing w:line="240" w:lineRule="auto"/>
      </w:pPr>
      <w:r>
        <w:separator/>
      </w:r>
    </w:p>
  </w:footnote>
  <w:footnote w:type="continuationSeparator" w:id="0">
    <w:p w14:paraId="378F89FF" w14:textId="77777777" w:rsidR="001C4CF4" w:rsidRDefault="001C4CF4">
      <w:pPr>
        <w:spacing w:line="240" w:lineRule="auto"/>
      </w:pPr>
      <w:r>
        <w:continuationSeparator/>
      </w:r>
    </w:p>
  </w:footnote>
  <w:footnote w:type="continuationNotice" w:id="1">
    <w:p w14:paraId="5DB8B3F3" w14:textId="77777777" w:rsidR="001C4CF4" w:rsidRDefault="001C4CF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080F9" w14:textId="77777777" w:rsidR="00AC6B1B" w:rsidRDefault="00AC6B1B">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35</w:t>
    </w:r>
    <w:r>
      <w:rPr>
        <w:rStyle w:val="Puslapionumeris"/>
      </w:rPr>
      <w:fldChar w:fldCharType="end"/>
    </w:r>
  </w:p>
  <w:p w14:paraId="4FB0BC47" w14:textId="77777777" w:rsidR="00AC6B1B" w:rsidRDefault="00AC6B1B">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E842D" w14:textId="77777777" w:rsidR="00AC6B1B" w:rsidRDefault="00AC6B1B">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1B86604"/>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1D4CA0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9602720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2CABCA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2D4CE2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44AB25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1365A3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B705DC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D9221D6"/>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DC5687A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DB5346"/>
    <w:multiLevelType w:val="multilevel"/>
    <w:tmpl w:val="ED14DF66"/>
    <w:lvl w:ilvl="0">
      <w:start w:val="6"/>
      <w:numFmt w:val="decimal"/>
      <w:lvlText w:val="%1"/>
      <w:lvlJc w:val="left"/>
      <w:pPr>
        <w:tabs>
          <w:tab w:val="num" w:pos="600"/>
        </w:tabs>
        <w:ind w:left="600" w:hanging="600"/>
      </w:pPr>
      <w:rPr>
        <w:rFonts w:cs="Times New Roman" w:hint="default"/>
      </w:rPr>
    </w:lvl>
    <w:lvl w:ilvl="1">
      <w:start w:val="1"/>
      <w:numFmt w:val="decimal"/>
      <w:lvlText w:val="%1.%2"/>
      <w:lvlJc w:val="left"/>
      <w:pPr>
        <w:tabs>
          <w:tab w:val="num" w:pos="720"/>
        </w:tabs>
        <w:ind w:left="720" w:hanging="600"/>
      </w:pPr>
      <w:rPr>
        <w:rFonts w:cs="Times New Roman" w:hint="default"/>
      </w:rPr>
    </w:lvl>
    <w:lvl w:ilvl="2">
      <w:start w:val="1"/>
      <w:numFmt w:val="decimal"/>
      <w:lvlText w:val="%1.%2.%3"/>
      <w:lvlJc w:val="left"/>
      <w:pPr>
        <w:tabs>
          <w:tab w:val="num" w:pos="960"/>
        </w:tabs>
        <w:ind w:left="960" w:hanging="720"/>
      </w:pPr>
      <w:rPr>
        <w:rFonts w:cs="Times New Roman" w:hint="default"/>
      </w:rPr>
    </w:lvl>
    <w:lvl w:ilvl="3">
      <w:start w:val="1"/>
      <w:numFmt w:val="decimal"/>
      <w:lvlText w:val="%1.%2.%3.%4"/>
      <w:lvlJc w:val="left"/>
      <w:pPr>
        <w:tabs>
          <w:tab w:val="num" w:pos="1080"/>
        </w:tabs>
        <w:ind w:left="1080" w:hanging="720"/>
      </w:pPr>
      <w:rPr>
        <w:rFonts w:cs="Times New Roman" w:hint="default"/>
      </w:rPr>
    </w:lvl>
    <w:lvl w:ilvl="4">
      <w:start w:val="1"/>
      <w:numFmt w:val="decimal"/>
      <w:lvlText w:val="%1.%2.%3.%4.%5"/>
      <w:lvlJc w:val="left"/>
      <w:pPr>
        <w:tabs>
          <w:tab w:val="num" w:pos="1560"/>
        </w:tabs>
        <w:ind w:left="1560" w:hanging="1080"/>
      </w:pPr>
      <w:rPr>
        <w:rFonts w:cs="Times New Roman" w:hint="default"/>
      </w:rPr>
    </w:lvl>
    <w:lvl w:ilvl="5">
      <w:start w:val="1"/>
      <w:numFmt w:val="decimal"/>
      <w:lvlText w:val="%1.%2.%3.%4.%5.%6"/>
      <w:lvlJc w:val="left"/>
      <w:pPr>
        <w:tabs>
          <w:tab w:val="num" w:pos="1680"/>
        </w:tabs>
        <w:ind w:left="1680" w:hanging="1080"/>
      </w:pPr>
      <w:rPr>
        <w:rFonts w:cs="Times New Roman" w:hint="default"/>
      </w:rPr>
    </w:lvl>
    <w:lvl w:ilvl="6">
      <w:start w:val="1"/>
      <w:numFmt w:val="decimal"/>
      <w:lvlText w:val="%1.%2.%3.%4.%5.%6.%7"/>
      <w:lvlJc w:val="left"/>
      <w:pPr>
        <w:tabs>
          <w:tab w:val="num" w:pos="2160"/>
        </w:tabs>
        <w:ind w:left="2160" w:hanging="1440"/>
      </w:pPr>
      <w:rPr>
        <w:rFonts w:cs="Times New Roman" w:hint="default"/>
      </w:rPr>
    </w:lvl>
    <w:lvl w:ilvl="7">
      <w:start w:val="1"/>
      <w:numFmt w:val="decimal"/>
      <w:lvlText w:val="%1.%2.%3.%4.%5.%6.%7.%8"/>
      <w:lvlJc w:val="left"/>
      <w:pPr>
        <w:tabs>
          <w:tab w:val="num" w:pos="2280"/>
        </w:tabs>
        <w:ind w:left="2280" w:hanging="1440"/>
      </w:pPr>
      <w:rPr>
        <w:rFonts w:cs="Times New Roman" w:hint="default"/>
      </w:rPr>
    </w:lvl>
    <w:lvl w:ilvl="8">
      <w:start w:val="1"/>
      <w:numFmt w:val="decimal"/>
      <w:lvlText w:val="%1.%2.%3.%4.%5.%6.%7.%8.%9"/>
      <w:lvlJc w:val="left"/>
      <w:pPr>
        <w:tabs>
          <w:tab w:val="num" w:pos="2760"/>
        </w:tabs>
        <w:ind w:left="2760" w:hanging="1800"/>
      </w:pPr>
      <w:rPr>
        <w:rFonts w:cs="Times New Roman" w:hint="default"/>
      </w:rPr>
    </w:lvl>
  </w:abstractNum>
  <w:abstractNum w:abstractNumId="11" w15:restartNumberingAfterBreak="0">
    <w:nsid w:val="0E505465"/>
    <w:multiLevelType w:val="hybridMultilevel"/>
    <w:tmpl w:val="D86AE2E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E6744C5"/>
    <w:multiLevelType w:val="multilevel"/>
    <w:tmpl w:val="5BDC6430"/>
    <w:lvl w:ilvl="0">
      <w:start w:val="1"/>
      <w:numFmt w:val="decimal"/>
      <w:lvlText w:val="%1."/>
      <w:lvlJc w:val="left"/>
      <w:pPr>
        <w:tabs>
          <w:tab w:val="num" w:pos="720"/>
        </w:tabs>
        <w:ind w:left="720" w:hanging="720"/>
      </w:pPr>
      <w:rPr>
        <w:rFonts w:cs="Times New Roman" w:hint="default"/>
      </w:rPr>
    </w:lvl>
    <w:lvl w:ilvl="1">
      <w:start w:val="1"/>
      <w:numFmt w:val="decimal"/>
      <w:isLgl/>
      <w:lvlText w:val="%1.%2"/>
      <w:lvlJc w:val="left"/>
      <w:pPr>
        <w:tabs>
          <w:tab w:val="num" w:pos="720"/>
        </w:tabs>
        <w:ind w:left="720" w:hanging="660"/>
      </w:pPr>
      <w:rPr>
        <w:rFonts w:cs="Times New Roman" w:hint="default"/>
      </w:rPr>
    </w:lvl>
    <w:lvl w:ilvl="2">
      <w:start w:val="1"/>
      <w:numFmt w:val="decimal"/>
      <w:isLgl/>
      <w:lvlText w:val="%1.%2.%3"/>
      <w:lvlJc w:val="left"/>
      <w:pPr>
        <w:tabs>
          <w:tab w:val="num" w:pos="840"/>
        </w:tabs>
        <w:ind w:left="840" w:hanging="720"/>
      </w:pPr>
      <w:rPr>
        <w:rFonts w:cs="Times New Roman" w:hint="default"/>
      </w:rPr>
    </w:lvl>
    <w:lvl w:ilvl="3">
      <w:start w:val="1"/>
      <w:numFmt w:val="decimal"/>
      <w:isLgl/>
      <w:lvlText w:val="%1.%2.%3.%4"/>
      <w:lvlJc w:val="left"/>
      <w:pPr>
        <w:tabs>
          <w:tab w:val="num" w:pos="900"/>
        </w:tabs>
        <w:ind w:left="900" w:hanging="720"/>
      </w:pPr>
      <w:rPr>
        <w:rFonts w:cs="Times New Roman" w:hint="default"/>
      </w:rPr>
    </w:lvl>
    <w:lvl w:ilvl="4">
      <w:start w:val="1"/>
      <w:numFmt w:val="decimal"/>
      <w:isLgl/>
      <w:lvlText w:val="%1.%2.%3.%4.%5"/>
      <w:lvlJc w:val="left"/>
      <w:pPr>
        <w:tabs>
          <w:tab w:val="num" w:pos="1320"/>
        </w:tabs>
        <w:ind w:left="1320" w:hanging="1080"/>
      </w:pPr>
      <w:rPr>
        <w:rFonts w:cs="Times New Roman" w:hint="default"/>
      </w:rPr>
    </w:lvl>
    <w:lvl w:ilvl="5">
      <w:start w:val="1"/>
      <w:numFmt w:val="decimal"/>
      <w:isLgl/>
      <w:lvlText w:val="%1.%2.%3.%4.%5.%6"/>
      <w:lvlJc w:val="left"/>
      <w:pPr>
        <w:tabs>
          <w:tab w:val="num" w:pos="1380"/>
        </w:tabs>
        <w:ind w:left="138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60"/>
        </w:tabs>
        <w:ind w:left="1860" w:hanging="1440"/>
      </w:pPr>
      <w:rPr>
        <w:rFonts w:cs="Times New Roman" w:hint="default"/>
      </w:rPr>
    </w:lvl>
    <w:lvl w:ilvl="8">
      <w:start w:val="1"/>
      <w:numFmt w:val="decimal"/>
      <w:isLgl/>
      <w:lvlText w:val="%1.%2.%3.%4.%5.%6.%7.%8.%9"/>
      <w:lvlJc w:val="left"/>
      <w:pPr>
        <w:tabs>
          <w:tab w:val="num" w:pos="2280"/>
        </w:tabs>
        <w:ind w:left="2280" w:hanging="1800"/>
      </w:pPr>
      <w:rPr>
        <w:rFonts w:cs="Times New Roman" w:hint="default"/>
      </w:rPr>
    </w:lvl>
  </w:abstractNum>
  <w:abstractNum w:abstractNumId="13" w15:restartNumberingAfterBreak="0">
    <w:nsid w:val="106479B1"/>
    <w:multiLevelType w:val="hybridMultilevel"/>
    <w:tmpl w:val="97F4006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89A6F4C"/>
    <w:multiLevelType w:val="singleLevel"/>
    <w:tmpl w:val="FA66A0DA"/>
    <w:lvl w:ilvl="0">
      <w:start w:val="8"/>
      <w:numFmt w:val="decimal"/>
      <w:lvlText w:val="%1"/>
      <w:lvlJc w:val="left"/>
      <w:pPr>
        <w:tabs>
          <w:tab w:val="num" w:pos="720"/>
        </w:tabs>
        <w:ind w:left="720" w:hanging="660"/>
      </w:pPr>
      <w:rPr>
        <w:rFonts w:cs="Times New Roman" w:hint="default"/>
      </w:rPr>
    </w:lvl>
  </w:abstractNum>
  <w:abstractNum w:abstractNumId="15" w15:restartNumberingAfterBreak="0">
    <w:nsid w:val="2294324D"/>
    <w:multiLevelType w:val="hybridMultilevel"/>
    <w:tmpl w:val="BFACE3F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65E2BE1"/>
    <w:multiLevelType w:val="multilevel"/>
    <w:tmpl w:val="1150AEC2"/>
    <w:lvl w:ilvl="0">
      <w:start w:val="4"/>
      <w:numFmt w:val="decimal"/>
      <w:lvlText w:val="%1"/>
      <w:lvlJc w:val="left"/>
      <w:pPr>
        <w:tabs>
          <w:tab w:val="num" w:pos="660"/>
        </w:tabs>
        <w:ind w:left="660" w:hanging="660"/>
      </w:pPr>
      <w:rPr>
        <w:rFonts w:cs="Times New Roman" w:hint="default"/>
      </w:rPr>
    </w:lvl>
    <w:lvl w:ilvl="1">
      <w:start w:val="2"/>
      <w:numFmt w:val="decimal"/>
      <w:lvlText w:val="%1.%2"/>
      <w:lvlJc w:val="left"/>
      <w:pPr>
        <w:tabs>
          <w:tab w:val="num" w:pos="720"/>
        </w:tabs>
        <w:ind w:left="720" w:hanging="66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2280"/>
        </w:tabs>
        <w:ind w:left="2280" w:hanging="1800"/>
      </w:pPr>
      <w:rPr>
        <w:rFonts w:cs="Times New Roman" w:hint="default"/>
      </w:rPr>
    </w:lvl>
  </w:abstractNum>
  <w:abstractNum w:abstractNumId="17"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9350836"/>
    <w:multiLevelType w:val="hybridMultilevel"/>
    <w:tmpl w:val="7F3217B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0F02CEA"/>
    <w:multiLevelType w:val="hybridMultilevel"/>
    <w:tmpl w:val="9F82E104"/>
    <w:lvl w:ilvl="0" w:tplc="D8385E4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3893A96"/>
    <w:multiLevelType w:val="singleLevel"/>
    <w:tmpl w:val="A6429C3C"/>
    <w:lvl w:ilvl="0">
      <w:start w:val="1"/>
      <w:numFmt w:val="decimal"/>
      <w:lvlText w:val="%1."/>
      <w:lvlJc w:val="left"/>
      <w:pPr>
        <w:tabs>
          <w:tab w:val="num" w:pos="720"/>
        </w:tabs>
        <w:ind w:left="720" w:hanging="720"/>
      </w:pPr>
      <w:rPr>
        <w:rFonts w:cs="Times New Roman" w:hint="default"/>
      </w:rPr>
    </w:lvl>
  </w:abstractNum>
  <w:abstractNum w:abstractNumId="21"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9946C4"/>
    <w:multiLevelType w:val="hybridMultilevel"/>
    <w:tmpl w:val="3730B8D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7DA1DAB"/>
    <w:multiLevelType w:val="hybridMultilevel"/>
    <w:tmpl w:val="E0F0F0F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FD24B5"/>
    <w:multiLevelType w:val="hybridMultilevel"/>
    <w:tmpl w:val="76865742"/>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F377C57"/>
    <w:multiLevelType w:val="singleLevel"/>
    <w:tmpl w:val="B17A3CBE"/>
    <w:lvl w:ilvl="0">
      <w:start w:val="2"/>
      <w:numFmt w:val="decimal"/>
      <w:lvlText w:val="%1."/>
      <w:lvlJc w:val="left"/>
      <w:pPr>
        <w:tabs>
          <w:tab w:val="num" w:pos="720"/>
        </w:tabs>
        <w:ind w:left="720" w:hanging="720"/>
      </w:pPr>
      <w:rPr>
        <w:rFonts w:cs="Times New Roman" w:hint="default"/>
      </w:rPr>
    </w:lvl>
  </w:abstractNum>
  <w:abstractNum w:abstractNumId="27" w15:restartNumberingAfterBreak="0">
    <w:nsid w:val="6B4167EC"/>
    <w:multiLevelType w:val="multilevel"/>
    <w:tmpl w:val="2EB6566E"/>
    <w:lvl w:ilvl="0">
      <w:start w:val="4"/>
      <w:numFmt w:val="decimal"/>
      <w:lvlText w:val="%1"/>
      <w:lvlJc w:val="left"/>
      <w:pPr>
        <w:tabs>
          <w:tab w:val="num" w:pos="660"/>
        </w:tabs>
        <w:ind w:left="660" w:hanging="660"/>
      </w:pPr>
      <w:rPr>
        <w:rFonts w:cs="Times New Roman" w:hint="default"/>
      </w:rPr>
    </w:lvl>
    <w:lvl w:ilvl="1">
      <w:start w:val="5"/>
      <w:numFmt w:val="decimal"/>
      <w:lvlText w:val="%1.%2"/>
      <w:lvlJc w:val="left"/>
      <w:pPr>
        <w:tabs>
          <w:tab w:val="num" w:pos="720"/>
        </w:tabs>
        <w:ind w:left="720" w:hanging="66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2280"/>
        </w:tabs>
        <w:ind w:left="2280" w:hanging="1800"/>
      </w:pPr>
      <w:rPr>
        <w:rFonts w:cs="Times New Roman" w:hint="default"/>
      </w:rPr>
    </w:lvl>
  </w:abstractNum>
  <w:abstractNum w:abstractNumId="28" w15:restartNumberingAfterBreak="0">
    <w:nsid w:val="73C408C0"/>
    <w:multiLevelType w:val="singleLevel"/>
    <w:tmpl w:val="C18CC254"/>
    <w:lvl w:ilvl="0">
      <w:start w:val="4"/>
      <w:numFmt w:val="decimal"/>
      <w:lvlText w:val="%1."/>
      <w:lvlJc w:val="left"/>
      <w:pPr>
        <w:tabs>
          <w:tab w:val="num" w:pos="720"/>
        </w:tabs>
        <w:ind w:left="720" w:hanging="720"/>
      </w:pPr>
      <w:rPr>
        <w:rFonts w:cs="Times New Roman" w:hint="default"/>
      </w:rPr>
    </w:lvl>
  </w:abstractNum>
  <w:abstractNum w:abstractNumId="29" w15:restartNumberingAfterBreak="0">
    <w:nsid w:val="7EF7201F"/>
    <w:multiLevelType w:val="hybridMultilevel"/>
    <w:tmpl w:val="D962047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F147A6F"/>
    <w:multiLevelType w:val="singleLevel"/>
    <w:tmpl w:val="31A047F8"/>
    <w:lvl w:ilvl="0">
      <w:numFmt w:val="bullet"/>
      <w:lvlText w:val="-"/>
      <w:lvlJc w:val="left"/>
      <w:pPr>
        <w:tabs>
          <w:tab w:val="num" w:pos="567"/>
        </w:tabs>
        <w:ind w:left="567" w:hanging="567"/>
      </w:pPr>
      <w:rPr>
        <w:rFonts w:hint="default"/>
      </w:rPr>
    </w:lvl>
  </w:abstractNum>
  <w:num w:numId="1" w16cid:durableId="1521965131">
    <w:abstractNumId w:val="30"/>
  </w:num>
  <w:num w:numId="2" w16cid:durableId="1380203530">
    <w:abstractNumId w:val="19"/>
  </w:num>
  <w:num w:numId="3" w16cid:durableId="1266039620">
    <w:abstractNumId w:val="18"/>
  </w:num>
  <w:num w:numId="4" w16cid:durableId="1931036175">
    <w:abstractNumId w:val="11"/>
  </w:num>
  <w:num w:numId="5" w16cid:durableId="893851545">
    <w:abstractNumId w:val="15"/>
  </w:num>
  <w:num w:numId="6" w16cid:durableId="312756487">
    <w:abstractNumId w:val="23"/>
  </w:num>
  <w:num w:numId="7" w16cid:durableId="176384277">
    <w:abstractNumId w:val="21"/>
  </w:num>
  <w:num w:numId="8" w16cid:durableId="1994678931">
    <w:abstractNumId w:val="24"/>
  </w:num>
  <w:num w:numId="9" w16cid:durableId="670715366">
    <w:abstractNumId w:val="17"/>
  </w:num>
  <w:num w:numId="10" w16cid:durableId="365444879">
    <w:abstractNumId w:val="27"/>
  </w:num>
  <w:num w:numId="11" w16cid:durableId="1713532604">
    <w:abstractNumId w:val="16"/>
  </w:num>
  <w:num w:numId="12" w16cid:durableId="1017347447">
    <w:abstractNumId w:val="28"/>
  </w:num>
  <w:num w:numId="13" w16cid:durableId="497886734">
    <w:abstractNumId w:val="26"/>
  </w:num>
  <w:num w:numId="14" w16cid:durableId="1740396976">
    <w:abstractNumId w:val="14"/>
  </w:num>
  <w:num w:numId="15" w16cid:durableId="553351267">
    <w:abstractNumId w:val="10"/>
  </w:num>
  <w:num w:numId="16" w16cid:durableId="708456507">
    <w:abstractNumId w:val="20"/>
  </w:num>
  <w:num w:numId="17" w16cid:durableId="517740038">
    <w:abstractNumId w:val="12"/>
  </w:num>
  <w:num w:numId="18" w16cid:durableId="97068749">
    <w:abstractNumId w:val="25"/>
  </w:num>
  <w:num w:numId="19" w16cid:durableId="596910593">
    <w:abstractNumId w:val="22"/>
  </w:num>
  <w:num w:numId="20" w16cid:durableId="728649239">
    <w:abstractNumId w:val="13"/>
  </w:num>
  <w:num w:numId="21" w16cid:durableId="146292427">
    <w:abstractNumId w:val="29"/>
  </w:num>
  <w:num w:numId="22" w16cid:durableId="1905483534">
    <w:abstractNumId w:val="9"/>
  </w:num>
  <w:num w:numId="23" w16cid:durableId="456795403">
    <w:abstractNumId w:val="7"/>
  </w:num>
  <w:num w:numId="24" w16cid:durableId="1183057235">
    <w:abstractNumId w:val="6"/>
  </w:num>
  <w:num w:numId="25" w16cid:durableId="802845497">
    <w:abstractNumId w:val="5"/>
  </w:num>
  <w:num w:numId="26" w16cid:durableId="1624459687">
    <w:abstractNumId w:val="4"/>
  </w:num>
  <w:num w:numId="27" w16cid:durableId="525950030">
    <w:abstractNumId w:val="8"/>
  </w:num>
  <w:num w:numId="28" w16cid:durableId="1515815">
    <w:abstractNumId w:val="3"/>
  </w:num>
  <w:num w:numId="29" w16cid:durableId="953707885">
    <w:abstractNumId w:val="2"/>
  </w:num>
  <w:num w:numId="30" w16cid:durableId="1650551404">
    <w:abstractNumId w:val="1"/>
  </w:num>
  <w:num w:numId="31" w16cid:durableId="1414936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EE6"/>
    <w:rsid w:val="0005174F"/>
    <w:rsid w:val="000544E2"/>
    <w:rsid w:val="0006032E"/>
    <w:rsid w:val="000613F6"/>
    <w:rsid w:val="00061A8E"/>
    <w:rsid w:val="000837E3"/>
    <w:rsid w:val="000919DA"/>
    <w:rsid w:val="000A71D5"/>
    <w:rsid w:val="000D40F9"/>
    <w:rsid w:val="000D5800"/>
    <w:rsid w:val="000F6C6F"/>
    <w:rsid w:val="00100FB7"/>
    <w:rsid w:val="00106602"/>
    <w:rsid w:val="0012394F"/>
    <w:rsid w:val="001335DE"/>
    <w:rsid w:val="00136C5C"/>
    <w:rsid w:val="00137F48"/>
    <w:rsid w:val="00145909"/>
    <w:rsid w:val="0014754B"/>
    <w:rsid w:val="0015204B"/>
    <w:rsid w:val="0015364B"/>
    <w:rsid w:val="001541AB"/>
    <w:rsid w:val="001579C7"/>
    <w:rsid w:val="001A4F2E"/>
    <w:rsid w:val="001B25EA"/>
    <w:rsid w:val="001C1A0B"/>
    <w:rsid w:val="001C374D"/>
    <w:rsid w:val="001C4CF4"/>
    <w:rsid w:val="001D13D0"/>
    <w:rsid w:val="001E09BD"/>
    <w:rsid w:val="001F0D43"/>
    <w:rsid w:val="001F2744"/>
    <w:rsid w:val="00206ED3"/>
    <w:rsid w:val="00217F0A"/>
    <w:rsid w:val="00222174"/>
    <w:rsid w:val="00224994"/>
    <w:rsid w:val="00234833"/>
    <w:rsid w:val="00250C88"/>
    <w:rsid w:val="00255F5E"/>
    <w:rsid w:val="00256F49"/>
    <w:rsid w:val="002806E0"/>
    <w:rsid w:val="00282C56"/>
    <w:rsid w:val="002968A1"/>
    <w:rsid w:val="002B33F7"/>
    <w:rsid w:val="002D495C"/>
    <w:rsid w:val="002E07D7"/>
    <w:rsid w:val="002E12DB"/>
    <w:rsid w:val="002F7055"/>
    <w:rsid w:val="00300463"/>
    <w:rsid w:val="003224D1"/>
    <w:rsid w:val="00325447"/>
    <w:rsid w:val="00326076"/>
    <w:rsid w:val="00326978"/>
    <w:rsid w:val="00330F2C"/>
    <w:rsid w:val="00332417"/>
    <w:rsid w:val="00337A5D"/>
    <w:rsid w:val="003412BE"/>
    <w:rsid w:val="00341378"/>
    <w:rsid w:val="00346408"/>
    <w:rsid w:val="003674D5"/>
    <w:rsid w:val="00370298"/>
    <w:rsid w:val="00372D25"/>
    <w:rsid w:val="00392EA6"/>
    <w:rsid w:val="003A1248"/>
    <w:rsid w:val="003B33BA"/>
    <w:rsid w:val="003B5FE9"/>
    <w:rsid w:val="003D013D"/>
    <w:rsid w:val="003E4140"/>
    <w:rsid w:val="003F1174"/>
    <w:rsid w:val="003F22A7"/>
    <w:rsid w:val="0041292C"/>
    <w:rsid w:val="0041728B"/>
    <w:rsid w:val="00432375"/>
    <w:rsid w:val="00441EA1"/>
    <w:rsid w:val="00451562"/>
    <w:rsid w:val="0048097D"/>
    <w:rsid w:val="004843DD"/>
    <w:rsid w:val="004955C3"/>
    <w:rsid w:val="00496EC5"/>
    <w:rsid w:val="00497375"/>
    <w:rsid w:val="004A4052"/>
    <w:rsid w:val="004A50BE"/>
    <w:rsid w:val="004A796B"/>
    <w:rsid w:val="004A7D7A"/>
    <w:rsid w:val="004B44BA"/>
    <w:rsid w:val="004B736E"/>
    <w:rsid w:val="004D1D86"/>
    <w:rsid w:val="004D505B"/>
    <w:rsid w:val="004D64A6"/>
    <w:rsid w:val="004F12FC"/>
    <w:rsid w:val="00502CC5"/>
    <w:rsid w:val="00505636"/>
    <w:rsid w:val="00532839"/>
    <w:rsid w:val="005340E2"/>
    <w:rsid w:val="00537840"/>
    <w:rsid w:val="005446C2"/>
    <w:rsid w:val="005530AF"/>
    <w:rsid w:val="00554596"/>
    <w:rsid w:val="005604A4"/>
    <w:rsid w:val="0056358D"/>
    <w:rsid w:val="00565B92"/>
    <w:rsid w:val="00570310"/>
    <w:rsid w:val="00572005"/>
    <w:rsid w:val="00575AC3"/>
    <w:rsid w:val="005908CF"/>
    <w:rsid w:val="00592004"/>
    <w:rsid w:val="00597151"/>
    <w:rsid w:val="005A4E6D"/>
    <w:rsid w:val="005B526C"/>
    <w:rsid w:val="005D7B51"/>
    <w:rsid w:val="005E213F"/>
    <w:rsid w:val="005E5598"/>
    <w:rsid w:val="005F1BFD"/>
    <w:rsid w:val="00620600"/>
    <w:rsid w:val="006230E1"/>
    <w:rsid w:val="006300C2"/>
    <w:rsid w:val="00643047"/>
    <w:rsid w:val="006455B9"/>
    <w:rsid w:val="00650F19"/>
    <w:rsid w:val="00662D30"/>
    <w:rsid w:val="00681939"/>
    <w:rsid w:val="00684200"/>
    <w:rsid w:val="00687E55"/>
    <w:rsid w:val="006A7F2C"/>
    <w:rsid w:val="006B29EF"/>
    <w:rsid w:val="006B3DE4"/>
    <w:rsid w:val="006B747F"/>
    <w:rsid w:val="006D515F"/>
    <w:rsid w:val="006E03A6"/>
    <w:rsid w:val="006F2E8B"/>
    <w:rsid w:val="00702E3E"/>
    <w:rsid w:val="00732997"/>
    <w:rsid w:val="00734E15"/>
    <w:rsid w:val="00752916"/>
    <w:rsid w:val="00765A13"/>
    <w:rsid w:val="00774556"/>
    <w:rsid w:val="007818BB"/>
    <w:rsid w:val="00790610"/>
    <w:rsid w:val="0079437B"/>
    <w:rsid w:val="007A14D6"/>
    <w:rsid w:val="007A65E4"/>
    <w:rsid w:val="007B5806"/>
    <w:rsid w:val="007C0713"/>
    <w:rsid w:val="007C4EF6"/>
    <w:rsid w:val="007C67C4"/>
    <w:rsid w:val="007F537A"/>
    <w:rsid w:val="007F6F28"/>
    <w:rsid w:val="00804A0B"/>
    <w:rsid w:val="00810D3B"/>
    <w:rsid w:val="008178A8"/>
    <w:rsid w:val="00836C98"/>
    <w:rsid w:val="008375CC"/>
    <w:rsid w:val="00837EF6"/>
    <w:rsid w:val="0084666C"/>
    <w:rsid w:val="00861C93"/>
    <w:rsid w:val="00863A8C"/>
    <w:rsid w:val="008704F6"/>
    <w:rsid w:val="008904B3"/>
    <w:rsid w:val="0089603A"/>
    <w:rsid w:val="00897723"/>
    <w:rsid w:val="008A3649"/>
    <w:rsid w:val="008B1E49"/>
    <w:rsid w:val="008C5B5D"/>
    <w:rsid w:val="008C6EE6"/>
    <w:rsid w:val="008C6F45"/>
    <w:rsid w:val="008D6987"/>
    <w:rsid w:val="008D76B4"/>
    <w:rsid w:val="008E6936"/>
    <w:rsid w:val="008F298E"/>
    <w:rsid w:val="008F2FAE"/>
    <w:rsid w:val="00900F39"/>
    <w:rsid w:val="00901586"/>
    <w:rsid w:val="0090382C"/>
    <w:rsid w:val="00912171"/>
    <w:rsid w:val="00933B6E"/>
    <w:rsid w:val="0094211E"/>
    <w:rsid w:val="00963E1D"/>
    <w:rsid w:val="0097446C"/>
    <w:rsid w:val="009813EB"/>
    <w:rsid w:val="00981F6D"/>
    <w:rsid w:val="0098236E"/>
    <w:rsid w:val="00990028"/>
    <w:rsid w:val="00992B60"/>
    <w:rsid w:val="0099556B"/>
    <w:rsid w:val="009A04D6"/>
    <w:rsid w:val="009A4D9A"/>
    <w:rsid w:val="009B688B"/>
    <w:rsid w:val="009C2920"/>
    <w:rsid w:val="009D0C37"/>
    <w:rsid w:val="009D3BCE"/>
    <w:rsid w:val="009F7349"/>
    <w:rsid w:val="00A007E2"/>
    <w:rsid w:val="00A06ABF"/>
    <w:rsid w:val="00A12695"/>
    <w:rsid w:val="00A153F7"/>
    <w:rsid w:val="00A31FA3"/>
    <w:rsid w:val="00A32106"/>
    <w:rsid w:val="00A403F6"/>
    <w:rsid w:val="00A561D7"/>
    <w:rsid w:val="00A729CD"/>
    <w:rsid w:val="00A73FCC"/>
    <w:rsid w:val="00A7660A"/>
    <w:rsid w:val="00A86639"/>
    <w:rsid w:val="00AA0B01"/>
    <w:rsid w:val="00AA2A9B"/>
    <w:rsid w:val="00AA7BA3"/>
    <w:rsid w:val="00AB0376"/>
    <w:rsid w:val="00AC6B1B"/>
    <w:rsid w:val="00AD081A"/>
    <w:rsid w:val="00AD7357"/>
    <w:rsid w:val="00AE0344"/>
    <w:rsid w:val="00AF2F15"/>
    <w:rsid w:val="00AF79B8"/>
    <w:rsid w:val="00B04B5F"/>
    <w:rsid w:val="00B06BAD"/>
    <w:rsid w:val="00B07936"/>
    <w:rsid w:val="00B10A53"/>
    <w:rsid w:val="00B12CD1"/>
    <w:rsid w:val="00B207A3"/>
    <w:rsid w:val="00B228C1"/>
    <w:rsid w:val="00B233A1"/>
    <w:rsid w:val="00B30F37"/>
    <w:rsid w:val="00B33864"/>
    <w:rsid w:val="00B45EBE"/>
    <w:rsid w:val="00B46A55"/>
    <w:rsid w:val="00B717D9"/>
    <w:rsid w:val="00B73B6A"/>
    <w:rsid w:val="00B74F98"/>
    <w:rsid w:val="00B84CB8"/>
    <w:rsid w:val="00B91AC3"/>
    <w:rsid w:val="00B9319D"/>
    <w:rsid w:val="00B97030"/>
    <w:rsid w:val="00BA090A"/>
    <w:rsid w:val="00BA19B2"/>
    <w:rsid w:val="00BB3119"/>
    <w:rsid w:val="00BC7736"/>
    <w:rsid w:val="00BE1CA9"/>
    <w:rsid w:val="00C007E7"/>
    <w:rsid w:val="00C02CFB"/>
    <w:rsid w:val="00C05BB2"/>
    <w:rsid w:val="00C169E2"/>
    <w:rsid w:val="00C25119"/>
    <w:rsid w:val="00C30C8A"/>
    <w:rsid w:val="00C37E52"/>
    <w:rsid w:val="00C40B98"/>
    <w:rsid w:val="00C4155B"/>
    <w:rsid w:val="00C734CD"/>
    <w:rsid w:val="00C809E5"/>
    <w:rsid w:val="00C8608B"/>
    <w:rsid w:val="00CA742D"/>
    <w:rsid w:val="00CB3903"/>
    <w:rsid w:val="00CC7641"/>
    <w:rsid w:val="00CE32FC"/>
    <w:rsid w:val="00CE43A9"/>
    <w:rsid w:val="00CF0B52"/>
    <w:rsid w:val="00CF21CA"/>
    <w:rsid w:val="00CF640A"/>
    <w:rsid w:val="00D01256"/>
    <w:rsid w:val="00D12C5C"/>
    <w:rsid w:val="00D1466A"/>
    <w:rsid w:val="00D15126"/>
    <w:rsid w:val="00D1537F"/>
    <w:rsid w:val="00D17005"/>
    <w:rsid w:val="00D17519"/>
    <w:rsid w:val="00D226A2"/>
    <w:rsid w:val="00D34963"/>
    <w:rsid w:val="00D52FF7"/>
    <w:rsid w:val="00D56651"/>
    <w:rsid w:val="00D704F3"/>
    <w:rsid w:val="00D71622"/>
    <w:rsid w:val="00D74351"/>
    <w:rsid w:val="00D7775E"/>
    <w:rsid w:val="00D97BA4"/>
    <w:rsid w:val="00DB2603"/>
    <w:rsid w:val="00DB4E13"/>
    <w:rsid w:val="00DC3C58"/>
    <w:rsid w:val="00DD3275"/>
    <w:rsid w:val="00DE2E8C"/>
    <w:rsid w:val="00DE6942"/>
    <w:rsid w:val="00DE76F1"/>
    <w:rsid w:val="00DF2590"/>
    <w:rsid w:val="00DF2F9E"/>
    <w:rsid w:val="00DF4AFE"/>
    <w:rsid w:val="00E03618"/>
    <w:rsid w:val="00E112AB"/>
    <w:rsid w:val="00E15303"/>
    <w:rsid w:val="00E16C3A"/>
    <w:rsid w:val="00E31BB5"/>
    <w:rsid w:val="00E75929"/>
    <w:rsid w:val="00E75CC3"/>
    <w:rsid w:val="00E87B08"/>
    <w:rsid w:val="00E9091C"/>
    <w:rsid w:val="00E95DB3"/>
    <w:rsid w:val="00EA20E3"/>
    <w:rsid w:val="00EA77D4"/>
    <w:rsid w:val="00EC395B"/>
    <w:rsid w:val="00EE34CF"/>
    <w:rsid w:val="00F01A4D"/>
    <w:rsid w:val="00F0514A"/>
    <w:rsid w:val="00F110BF"/>
    <w:rsid w:val="00F162BA"/>
    <w:rsid w:val="00F220C3"/>
    <w:rsid w:val="00F2362F"/>
    <w:rsid w:val="00F24844"/>
    <w:rsid w:val="00F27091"/>
    <w:rsid w:val="00F27BB7"/>
    <w:rsid w:val="00F32544"/>
    <w:rsid w:val="00F444E6"/>
    <w:rsid w:val="00F47BF1"/>
    <w:rsid w:val="00F50007"/>
    <w:rsid w:val="00F52088"/>
    <w:rsid w:val="00F61339"/>
    <w:rsid w:val="00F618ED"/>
    <w:rsid w:val="00F74076"/>
    <w:rsid w:val="00F7639E"/>
    <w:rsid w:val="00F922D1"/>
    <w:rsid w:val="00FD0D2A"/>
    <w:rsid w:val="00FD3DF5"/>
  </w:rsids>
  <m:mathPr>
    <m:mathFont m:val="Cambria Math"/>
    <m:brkBin m:val="before"/>
    <m:brkBinSub m:val="--"/>
    <m:smallFrac m:val="0"/>
    <m:dispDef/>
    <m:lMargin m:val="0"/>
    <m:rMargin m:val="0"/>
    <m:defJc m:val="centerGroup"/>
    <m:wrapIndent m:val="1440"/>
    <m:intLim m:val="subSup"/>
    <m:naryLim m:val="undOvr"/>
  </m:mathPr>
  <w:themeFontLang w:val="et-E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85BE9"/>
  <w15:chartTrackingRefBased/>
  <w15:docId w15:val="{5676E385-A542-48A3-82FA-C429C3939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C6EE6"/>
    <w:pPr>
      <w:spacing w:after="0" w:line="276" w:lineRule="auto"/>
    </w:pPr>
    <w:rPr>
      <w:rFonts w:ascii="Times New Roman" w:eastAsia="Calibri" w:hAnsi="Times New Roman" w:cs="Times New Roman"/>
      <w:lang w:val="en-US"/>
    </w:rPr>
  </w:style>
  <w:style w:type="paragraph" w:styleId="Antrat1">
    <w:name w:val="heading 1"/>
    <w:basedOn w:val="prastasis"/>
    <w:next w:val="prastasis"/>
    <w:link w:val="Antrat1Diagrama"/>
    <w:qFormat/>
    <w:rsid w:val="008C6EE6"/>
    <w:pPr>
      <w:keepNext/>
      <w:spacing w:before="240" w:after="60"/>
      <w:outlineLvl w:val="0"/>
    </w:pPr>
    <w:rPr>
      <w:rFonts w:ascii="Cambria" w:eastAsia="Times New Roman" w:hAnsi="Cambria"/>
      <w:b/>
      <w:bCs/>
      <w:kern w:val="32"/>
      <w:sz w:val="32"/>
      <w:szCs w:val="32"/>
    </w:rPr>
  </w:style>
  <w:style w:type="paragraph" w:styleId="Antrat2">
    <w:name w:val="heading 2"/>
    <w:basedOn w:val="prastasis"/>
    <w:next w:val="prastasis"/>
    <w:link w:val="Antrat2Diagrama"/>
    <w:unhideWhenUsed/>
    <w:qFormat/>
    <w:rsid w:val="008C6EE6"/>
    <w:pPr>
      <w:keepNext/>
      <w:spacing w:before="240" w:after="60"/>
      <w:outlineLvl w:val="1"/>
    </w:pPr>
    <w:rPr>
      <w:rFonts w:ascii="Cambria" w:eastAsia="Times New Roman" w:hAnsi="Cambria"/>
      <w:b/>
      <w:bCs/>
      <w:i/>
      <w:iCs/>
      <w:sz w:val="28"/>
      <w:szCs w:val="28"/>
    </w:rPr>
  </w:style>
  <w:style w:type="paragraph" w:styleId="Antrat3">
    <w:name w:val="heading 3"/>
    <w:basedOn w:val="prastasis"/>
    <w:next w:val="prastasis"/>
    <w:link w:val="Antrat3Diagrama"/>
    <w:unhideWhenUsed/>
    <w:qFormat/>
    <w:rsid w:val="008C6EE6"/>
    <w:pPr>
      <w:keepNext/>
      <w:spacing w:before="240" w:after="60"/>
      <w:outlineLvl w:val="2"/>
    </w:pPr>
    <w:rPr>
      <w:rFonts w:ascii="Cambria" w:eastAsia="Times New Roman" w:hAnsi="Cambria"/>
      <w:b/>
      <w:bCs/>
      <w:sz w:val="26"/>
      <w:szCs w:val="26"/>
    </w:rPr>
  </w:style>
  <w:style w:type="paragraph" w:styleId="Antrat4">
    <w:name w:val="heading 4"/>
    <w:basedOn w:val="prastasis"/>
    <w:next w:val="prastasis"/>
    <w:link w:val="Antrat4Diagrama"/>
    <w:qFormat/>
    <w:rsid w:val="008C6EE6"/>
    <w:pPr>
      <w:keepNext/>
      <w:spacing w:line="240" w:lineRule="auto"/>
      <w:jc w:val="both"/>
      <w:outlineLvl w:val="3"/>
    </w:pPr>
    <w:rPr>
      <w:b/>
      <w:noProof/>
      <w:szCs w:val="20"/>
      <w:lang w:val="en-GB" w:eastAsia="lt-LT"/>
    </w:rPr>
  </w:style>
  <w:style w:type="paragraph" w:styleId="Antrat5">
    <w:name w:val="heading 5"/>
    <w:basedOn w:val="prastasis"/>
    <w:next w:val="prastasis"/>
    <w:link w:val="Antrat5Diagrama"/>
    <w:qFormat/>
    <w:rsid w:val="008C6EE6"/>
    <w:pPr>
      <w:keepNext/>
      <w:spacing w:line="240" w:lineRule="auto"/>
      <w:jc w:val="both"/>
      <w:outlineLvl w:val="4"/>
    </w:pPr>
    <w:rPr>
      <w:noProof/>
      <w:szCs w:val="20"/>
      <w:lang w:val="en-GB" w:eastAsia="lt-LT"/>
    </w:rPr>
  </w:style>
  <w:style w:type="paragraph" w:styleId="Antrat6">
    <w:name w:val="heading 6"/>
    <w:basedOn w:val="prastasis"/>
    <w:next w:val="prastasis"/>
    <w:link w:val="Antrat6Diagrama"/>
    <w:qFormat/>
    <w:rsid w:val="008C6EE6"/>
    <w:pPr>
      <w:keepNext/>
      <w:tabs>
        <w:tab w:val="left" w:pos="-720"/>
        <w:tab w:val="left" w:pos="4536"/>
      </w:tabs>
      <w:suppressAutoHyphens/>
      <w:spacing w:line="240" w:lineRule="auto"/>
      <w:outlineLvl w:val="5"/>
    </w:pPr>
    <w:rPr>
      <w:i/>
      <w:szCs w:val="20"/>
      <w:lang w:val="en-GB" w:eastAsia="lt-LT"/>
    </w:rPr>
  </w:style>
  <w:style w:type="paragraph" w:styleId="Antrat7">
    <w:name w:val="heading 7"/>
    <w:basedOn w:val="prastasis"/>
    <w:next w:val="prastasis"/>
    <w:link w:val="Antrat7Diagrama"/>
    <w:qFormat/>
    <w:rsid w:val="008C6EE6"/>
    <w:pPr>
      <w:keepNext/>
      <w:tabs>
        <w:tab w:val="left" w:pos="-720"/>
        <w:tab w:val="left" w:pos="4536"/>
      </w:tabs>
      <w:suppressAutoHyphens/>
      <w:spacing w:line="240" w:lineRule="auto"/>
      <w:jc w:val="both"/>
      <w:outlineLvl w:val="6"/>
    </w:pPr>
    <w:rPr>
      <w:i/>
      <w:szCs w:val="20"/>
      <w:lang w:val="en-GB" w:eastAsia="lt-LT"/>
    </w:rPr>
  </w:style>
  <w:style w:type="paragraph" w:styleId="Antrat8">
    <w:name w:val="heading 8"/>
    <w:basedOn w:val="prastasis"/>
    <w:next w:val="prastasis"/>
    <w:link w:val="Antrat8Diagrama"/>
    <w:qFormat/>
    <w:rsid w:val="008C6EE6"/>
    <w:pPr>
      <w:keepNext/>
      <w:spacing w:line="240" w:lineRule="auto"/>
      <w:ind w:left="567" w:hanging="567"/>
      <w:jc w:val="both"/>
      <w:outlineLvl w:val="7"/>
    </w:pPr>
    <w:rPr>
      <w:b/>
      <w:i/>
      <w:szCs w:val="20"/>
      <w:lang w:val="en-GB" w:eastAsia="lt-LT"/>
    </w:rPr>
  </w:style>
  <w:style w:type="paragraph" w:styleId="Antrat9">
    <w:name w:val="heading 9"/>
    <w:basedOn w:val="prastasis"/>
    <w:next w:val="prastasis"/>
    <w:link w:val="Antrat9Diagrama"/>
    <w:qFormat/>
    <w:rsid w:val="008C6EE6"/>
    <w:pPr>
      <w:keepNext/>
      <w:spacing w:line="240" w:lineRule="auto"/>
      <w:jc w:val="both"/>
      <w:outlineLvl w:val="8"/>
    </w:pPr>
    <w:rPr>
      <w:b/>
      <w:i/>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C6EE6"/>
    <w:rPr>
      <w:rFonts w:ascii="Cambria" w:eastAsia="Times New Roman" w:hAnsi="Cambria" w:cs="Times New Roman"/>
      <w:b/>
      <w:bCs/>
      <w:kern w:val="32"/>
      <w:sz w:val="32"/>
      <w:szCs w:val="32"/>
      <w:lang w:val="en-US"/>
    </w:rPr>
  </w:style>
  <w:style w:type="character" w:customStyle="1" w:styleId="Antrat2Diagrama">
    <w:name w:val="Antraštė 2 Diagrama"/>
    <w:basedOn w:val="Numatytasispastraiposriftas"/>
    <w:link w:val="Antrat2"/>
    <w:rsid w:val="008C6EE6"/>
    <w:rPr>
      <w:rFonts w:ascii="Cambria" w:eastAsia="Times New Roman" w:hAnsi="Cambria" w:cs="Times New Roman"/>
      <w:b/>
      <w:bCs/>
      <w:i/>
      <w:iCs/>
      <w:sz w:val="28"/>
      <w:szCs w:val="28"/>
      <w:lang w:val="en-US"/>
    </w:rPr>
  </w:style>
  <w:style w:type="character" w:customStyle="1" w:styleId="Antrat3Diagrama">
    <w:name w:val="Antraštė 3 Diagrama"/>
    <w:basedOn w:val="Numatytasispastraiposriftas"/>
    <w:link w:val="Antrat3"/>
    <w:rsid w:val="008C6EE6"/>
    <w:rPr>
      <w:rFonts w:ascii="Cambria" w:eastAsia="Times New Roman" w:hAnsi="Cambria" w:cs="Times New Roman"/>
      <w:b/>
      <w:bCs/>
      <w:sz w:val="26"/>
      <w:szCs w:val="26"/>
      <w:lang w:val="en-US"/>
    </w:rPr>
  </w:style>
  <w:style w:type="character" w:customStyle="1" w:styleId="Antrat4Diagrama">
    <w:name w:val="Antraštė 4 Diagrama"/>
    <w:basedOn w:val="Numatytasispastraiposriftas"/>
    <w:link w:val="Antrat4"/>
    <w:rsid w:val="008C6EE6"/>
    <w:rPr>
      <w:rFonts w:ascii="Times New Roman" w:eastAsia="Calibri" w:hAnsi="Times New Roman" w:cs="Times New Roman"/>
      <w:b/>
      <w:noProof/>
      <w:szCs w:val="20"/>
      <w:lang w:val="en-GB" w:eastAsia="lt-LT"/>
    </w:rPr>
  </w:style>
  <w:style w:type="character" w:customStyle="1" w:styleId="Antrat5Diagrama">
    <w:name w:val="Antraštė 5 Diagrama"/>
    <w:basedOn w:val="Numatytasispastraiposriftas"/>
    <w:link w:val="Antrat5"/>
    <w:rsid w:val="008C6EE6"/>
    <w:rPr>
      <w:rFonts w:ascii="Times New Roman" w:eastAsia="Calibri" w:hAnsi="Times New Roman" w:cs="Times New Roman"/>
      <w:noProof/>
      <w:szCs w:val="20"/>
      <w:lang w:val="en-GB" w:eastAsia="lt-LT"/>
    </w:rPr>
  </w:style>
  <w:style w:type="character" w:customStyle="1" w:styleId="Antrat6Diagrama">
    <w:name w:val="Antraštė 6 Diagrama"/>
    <w:basedOn w:val="Numatytasispastraiposriftas"/>
    <w:link w:val="Antrat6"/>
    <w:rsid w:val="008C6EE6"/>
    <w:rPr>
      <w:rFonts w:ascii="Times New Roman" w:eastAsia="Calibri" w:hAnsi="Times New Roman" w:cs="Times New Roman"/>
      <w:i/>
      <w:szCs w:val="20"/>
      <w:lang w:val="en-GB" w:eastAsia="lt-LT"/>
    </w:rPr>
  </w:style>
  <w:style w:type="character" w:customStyle="1" w:styleId="Antrat7Diagrama">
    <w:name w:val="Antraštė 7 Diagrama"/>
    <w:basedOn w:val="Numatytasispastraiposriftas"/>
    <w:link w:val="Antrat7"/>
    <w:rsid w:val="008C6EE6"/>
    <w:rPr>
      <w:rFonts w:ascii="Times New Roman" w:eastAsia="Calibri" w:hAnsi="Times New Roman" w:cs="Times New Roman"/>
      <w:i/>
      <w:szCs w:val="20"/>
      <w:lang w:val="en-GB" w:eastAsia="lt-LT"/>
    </w:rPr>
  </w:style>
  <w:style w:type="character" w:customStyle="1" w:styleId="Antrat8Diagrama">
    <w:name w:val="Antraštė 8 Diagrama"/>
    <w:basedOn w:val="Numatytasispastraiposriftas"/>
    <w:link w:val="Antrat8"/>
    <w:rsid w:val="008C6EE6"/>
    <w:rPr>
      <w:rFonts w:ascii="Times New Roman" w:eastAsia="Calibri" w:hAnsi="Times New Roman" w:cs="Times New Roman"/>
      <w:b/>
      <w:i/>
      <w:szCs w:val="20"/>
      <w:lang w:val="en-GB" w:eastAsia="lt-LT"/>
    </w:rPr>
  </w:style>
  <w:style w:type="character" w:customStyle="1" w:styleId="Antrat9Diagrama">
    <w:name w:val="Antraštė 9 Diagrama"/>
    <w:basedOn w:val="Numatytasispastraiposriftas"/>
    <w:link w:val="Antrat9"/>
    <w:rsid w:val="008C6EE6"/>
    <w:rPr>
      <w:rFonts w:ascii="Times New Roman" w:eastAsia="Calibri" w:hAnsi="Times New Roman" w:cs="Times New Roman"/>
      <w:b/>
      <w:i/>
      <w:szCs w:val="20"/>
      <w:lang w:val="en-GB" w:eastAsia="lt-LT"/>
    </w:rPr>
  </w:style>
  <w:style w:type="paragraph" w:styleId="Pagrindiniotekstotrauka">
    <w:name w:val="Body Text Indent"/>
    <w:basedOn w:val="prastasis"/>
    <w:link w:val="PagrindiniotekstotraukaDiagrama"/>
    <w:rsid w:val="008C6EE6"/>
    <w:pPr>
      <w:spacing w:line="240" w:lineRule="auto"/>
      <w:ind w:left="720"/>
    </w:pPr>
    <w:rPr>
      <w:sz w:val="24"/>
      <w:szCs w:val="20"/>
      <w:lang w:val="lt-LT" w:eastAsia="lt-LT"/>
    </w:rPr>
  </w:style>
  <w:style w:type="character" w:customStyle="1" w:styleId="PagrindiniotekstotraukaDiagrama">
    <w:name w:val="Pagrindinio teksto įtrauka Diagrama"/>
    <w:basedOn w:val="Numatytasispastraiposriftas"/>
    <w:link w:val="Pagrindiniotekstotrauka"/>
    <w:rsid w:val="008C6EE6"/>
    <w:rPr>
      <w:rFonts w:ascii="Times New Roman" w:eastAsia="Calibri" w:hAnsi="Times New Roman" w:cs="Times New Roman"/>
      <w:sz w:val="24"/>
      <w:szCs w:val="20"/>
      <w:lang w:val="lt-LT" w:eastAsia="lt-LT"/>
    </w:rPr>
  </w:style>
  <w:style w:type="paragraph" w:styleId="Pagrindiniotekstotrauka2">
    <w:name w:val="Body Text Indent 2"/>
    <w:basedOn w:val="prastasis"/>
    <w:link w:val="Pagrindiniotekstotrauka2Diagrama"/>
    <w:rsid w:val="008C6EE6"/>
    <w:pPr>
      <w:spacing w:line="240" w:lineRule="auto"/>
      <w:ind w:left="709"/>
    </w:pPr>
    <w:rPr>
      <w:sz w:val="24"/>
      <w:szCs w:val="20"/>
      <w:lang w:val="en-GB" w:eastAsia="lt-LT"/>
    </w:rPr>
  </w:style>
  <w:style w:type="character" w:customStyle="1" w:styleId="Pagrindiniotekstotrauka2Diagrama">
    <w:name w:val="Pagrindinio teksto įtrauka 2 Diagrama"/>
    <w:basedOn w:val="Numatytasispastraiposriftas"/>
    <w:link w:val="Pagrindiniotekstotrauka2"/>
    <w:rsid w:val="008C6EE6"/>
    <w:rPr>
      <w:rFonts w:ascii="Times New Roman" w:eastAsia="Calibri" w:hAnsi="Times New Roman" w:cs="Times New Roman"/>
      <w:sz w:val="24"/>
      <w:szCs w:val="20"/>
      <w:lang w:val="en-GB" w:eastAsia="lt-LT"/>
    </w:rPr>
  </w:style>
  <w:style w:type="paragraph" w:styleId="Porat">
    <w:name w:val="footer"/>
    <w:basedOn w:val="prastasis"/>
    <w:link w:val="PoratDiagrama"/>
    <w:rsid w:val="008C6EE6"/>
    <w:pPr>
      <w:tabs>
        <w:tab w:val="center" w:pos="4153"/>
        <w:tab w:val="right" w:pos="8306"/>
      </w:tabs>
      <w:spacing w:line="240" w:lineRule="auto"/>
    </w:pPr>
    <w:rPr>
      <w:szCs w:val="20"/>
      <w:lang w:val="en-GB" w:eastAsia="lt-LT"/>
    </w:rPr>
  </w:style>
  <w:style w:type="character" w:customStyle="1" w:styleId="PoratDiagrama">
    <w:name w:val="Poraštė Diagrama"/>
    <w:basedOn w:val="Numatytasispastraiposriftas"/>
    <w:link w:val="Porat"/>
    <w:rsid w:val="008C6EE6"/>
    <w:rPr>
      <w:rFonts w:ascii="Times New Roman" w:eastAsia="Calibri" w:hAnsi="Times New Roman" w:cs="Times New Roman"/>
      <w:szCs w:val="20"/>
      <w:lang w:val="en-GB" w:eastAsia="lt-LT"/>
    </w:rPr>
  </w:style>
  <w:style w:type="character" w:styleId="Puslapionumeris">
    <w:name w:val="page number"/>
    <w:rsid w:val="008C6EE6"/>
  </w:style>
  <w:style w:type="paragraph" w:styleId="Antrats">
    <w:name w:val="header"/>
    <w:basedOn w:val="prastasis"/>
    <w:link w:val="AntratsDiagrama"/>
    <w:rsid w:val="008C6EE6"/>
    <w:pPr>
      <w:tabs>
        <w:tab w:val="center" w:pos="4153"/>
        <w:tab w:val="right" w:pos="8306"/>
      </w:tabs>
      <w:spacing w:line="240" w:lineRule="auto"/>
    </w:pPr>
    <w:rPr>
      <w:szCs w:val="20"/>
      <w:lang w:val="en-GB" w:eastAsia="lt-LT"/>
    </w:rPr>
  </w:style>
  <w:style w:type="character" w:customStyle="1" w:styleId="AntratsDiagrama">
    <w:name w:val="Antraštės Diagrama"/>
    <w:basedOn w:val="Numatytasispastraiposriftas"/>
    <w:link w:val="Antrats"/>
    <w:rsid w:val="008C6EE6"/>
    <w:rPr>
      <w:rFonts w:ascii="Times New Roman" w:eastAsia="Calibri" w:hAnsi="Times New Roman" w:cs="Times New Roman"/>
      <w:szCs w:val="20"/>
      <w:lang w:val="en-GB" w:eastAsia="lt-LT"/>
    </w:rPr>
  </w:style>
  <w:style w:type="paragraph" w:customStyle="1" w:styleId="BTEMEASMCA">
    <w:name w:val="BT EMEA_SMCA"/>
    <w:basedOn w:val="prastasis"/>
    <w:link w:val="BTEMEASMCAChar"/>
    <w:autoRedefine/>
    <w:rsid w:val="00D12C5C"/>
    <w:pPr>
      <w:spacing w:line="240" w:lineRule="auto"/>
    </w:pPr>
    <w:rPr>
      <w:noProof/>
      <w:lang w:val="lt-LT" w:eastAsia="lt-LT"/>
    </w:rPr>
  </w:style>
  <w:style w:type="character" w:customStyle="1" w:styleId="BTEMEASMCAChar">
    <w:name w:val="BT EMEA_SMCA Char"/>
    <w:link w:val="BTEMEASMCA"/>
    <w:locked/>
    <w:rsid w:val="00D12C5C"/>
    <w:rPr>
      <w:rFonts w:ascii="Times New Roman" w:eastAsia="Calibri" w:hAnsi="Times New Roman" w:cs="Times New Roman"/>
      <w:noProof/>
      <w:lang w:val="lt-LT" w:eastAsia="lt-LT"/>
    </w:rPr>
  </w:style>
  <w:style w:type="paragraph" w:customStyle="1" w:styleId="TTEMEASMCA">
    <w:name w:val="TT EMEA_SMCA"/>
    <w:basedOn w:val="Antrat1"/>
    <w:link w:val="TTEMEASMCAChar"/>
    <w:autoRedefine/>
    <w:rsid w:val="008C6EE6"/>
    <w:pPr>
      <w:keepNext w:val="0"/>
      <w:spacing w:before="0" w:after="0" w:line="240" w:lineRule="auto"/>
      <w:ind w:left="567" w:hanging="567"/>
      <w:jc w:val="center"/>
    </w:pPr>
    <w:rPr>
      <w:rFonts w:ascii="Times New Roman" w:eastAsia="Calibri" w:hAnsi="Times New Roman"/>
      <w:bCs w:val="0"/>
      <w:caps/>
      <w:kern w:val="0"/>
      <w:sz w:val="22"/>
      <w:szCs w:val="22"/>
      <w:lang w:val="lt-LT" w:eastAsia="lt-LT"/>
    </w:rPr>
  </w:style>
  <w:style w:type="character" w:customStyle="1" w:styleId="TTEMEASMCAChar">
    <w:name w:val="TT EMEA_SMCA Char"/>
    <w:link w:val="TTEMEASMCA"/>
    <w:locked/>
    <w:rsid w:val="008C6EE6"/>
    <w:rPr>
      <w:rFonts w:ascii="Times New Roman" w:eastAsia="Calibri" w:hAnsi="Times New Roman" w:cs="Times New Roman"/>
      <w:b/>
      <w:caps/>
      <w:lang w:val="lt-LT" w:eastAsia="lt-LT"/>
    </w:rPr>
  </w:style>
  <w:style w:type="paragraph" w:customStyle="1" w:styleId="PI-1EMEASMCA">
    <w:name w:val="PI-1 EMEA_SMCA"/>
    <w:basedOn w:val="Antrat2"/>
    <w:autoRedefine/>
    <w:rsid w:val="00837EF6"/>
    <w:pPr>
      <w:tabs>
        <w:tab w:val="left" w:pos="567"/>
      </w:tabs>
      <w:spacing w:before="0" w:after="0" w:line="240" w:lineRule="auto"/>
    </w:pPr>
    <w:rPr>
      <w:rFonts w:ascii="Times New Roman" w:eastAsia="Calibri" w:hAnsi="Times New Roman"/>
      <w:bCs w:val="0"/>
      <w:i w:val="0"/>
      <w:iCs w:val="0"/>
      <w:sz w:val="22"/>
      <w:szCs w:val="22"/>
      <w:lang w:val="lt-LT" w:eastAsia="lt-LT"/>
    </w:rPr>
  </w:style>
  <w:style w:type="paragraph" w:customStyle="1" w:styleId="PI-2EMEASMCA">
    <w:name w:val="PI-2 EMEA_SMCA"/>
    <w:basedOn w:val="Antrat3"/>
    <w:autoRedefine/>
    <w:rsid w:val="008C6EE6"/>
    <w:pPr>
      <w:keepLines/>
      <w:tabs>
        <w:tab w:val="left" w:pos="567"/>
      </w:tabs>
      <w:spacing w:before="0" w:after="0" w:line="240" w:lineRule="auto"/>
    </w:pPr>
    <w:rPr>
      <w:rFonts w:ascii="Times New Roman" w:eastAsia="Calibri" w:hAnsi="Times New Roman"/>
      <w:bCs w:val="0"/>
      <w:kern w:val="28"/>
      <w:sz w:val="22"/>
      <w:szCs w:val="22"/>
      <w:lang w:val="lt-LT" w:eastAsia="lt-LT"/>
    </w:rPr>
  </w:style>
  <w:style w:type="character" w:styleId="Hipersaitas">
    <w:name w:val="Hyperlink"/>
    <w:rsid w:val="008C6EE6"/>
    <w:rPr>
      <w:color w:val="0000FF"/>
      <w:u w:val="single"/>
    </w:rPr>
  </w:style>
  <w:style w:type="paragraph" w:customStyle="1" w:styleId="BT-EMEASMCA">
    <w:name w:val="BT- EMEA_SMCA"/>
    <w:basedOn w:val="BTEMEASMCA"/>
    <w:autoRedefine/>
    <w:rsid w:val="00684200"/>
    <w:pPr>
      <w:numPr>
        <w:numId w:val="2"/>
      </w:numPr>
      <w:tabs>
        <w:tab w:val="clear" w:pos="720"/>
        <w:tab w:val="num" w:pos="426"/>
      </w:tabs>
      <w:ind w:left="426" w:hanging="426"/>
    </w:pPr>
  </w:style>
  <w:style w:type="paragraph" w:customStyle="1" w:styleId="BTbEMEASMCA">
    <w:name w:val="BT(b) EMEA_SMCA"/>
    <w:basedOn w:val="BTEMEASMCA"/>
    <w:autoRedefine/>
    <w:rsid w:val="008C6EE6"/>
    <w:rPr>
      <w:b/>
    </w:rPr>
  </w:style>
  <w:style w:type="paragraph" w:customStyle="1" w:styleId="PI-3EMEASMCA">
    <w:name w:val="PI-3 EMEA_SMCA"/>
    <w:basedOn w:val="prastasis"/>
    <w:autoRedefine/>
    <w:rsid w:val="008C6EE6"/>
    <w:pPr>
      <w:spacing w:line="240" w:lineRule="auto"/>
    </w:pPr>
    <w:rPr>
      <w:b/>
      <w:bCs/>
      <w:szCs w:val="20"/>
      <w:lang w:val="lt-LT"/>
    </w:rPr>
  </w:style>
  <w:style w:type="paragraph" w:customStyle="1" w:styleId="PI-1labEMEASMCA">
    <w:name w:val="PI-1_lab EMEA_SMCA"/>
    <w:basedOn w:val="prastasis"/>
    <w:link w:val="PI-1labEMEASMCAChar"/>
    <w:autoRedefine/>
    <w:rsid w:val="008C6EE6"/>
    <w:pPr>
      <w:pBdr>
        <w:top w:val="single" w:sz="4" w:space="1" w:color="auto"/>
        <w:left w:val="single" w:sz="4" w:space="4" w:color="auto"/>
        <w:bottom w:val="single" w:sz="4" w:space="1" w:color="auto"/>
        <w:right w:val="single" w:sz="4" w:space="4" w:color="auto"/>
      </w:pBdr>
      <w:tabs>
        <w:tab w:val="left" w:pos="540"/>
      </w:tabs>
      <w:spacing w:line="240" w:lineRule="auto"/>
    </w:pPr>
    <w:rPr>
      <w:b/>
      <w:noProof/>
      <w:lang w:val="lt-LT" w:eastAsia="lt-LT"/>
    </w:rPr>
  </w:style>
  <w:style w:type="character" w:customStyle="1" w:styleId="PI-1labEMEASMCAChar">
    <w:name w:val="PI-1_lab EMEA_SMCA Char"/>
    <w:link w:val="PI-1labEMEASMCA"/>
    <w:locked/>
    <w:rsid w:val="008C6EE6"/>
    <w:rPr>
      <w:rFonts w:ascii="Times New Roman" w:eastAsia="Calibri" w:hAnsi="Times New Roman" w:cs="Times New Roman"/>
      <w:b/>
      <w:noProof/>
      <w:lang w:val="lt-LT" w:eastAsia="lt-LT"/>
    </w:rPr>
  </w:style>
  <w:style w:type="paragraph" w:customStyle="1" w:styleId="BTAnIIEMEASMCA">
    <w:name w:val="BT(AnII) EMEA_SMCA"/>
    <w:basedOn w:val="Debesliotekstas"/>
    <w:autoRedefine/>
    <w:rsid w:val="008C6EE6"/>
    <w:pPr>
      <w:tabs>
        <w:tab w:val="left" w:pos="1701"/>
      </w:tabs>
      <w:ind w:left="1701" w:hanging="567"/>
    </w:pPr>
    <w:rPr>
      <w:rFonts w:ascii="Times New Roman" w:hAnsi="Times New Roman" w:cs="Times New Roman"/>
      <w:b/>
      <w:sz w:val="22"/>
      <w:szCs w:val="22"/>
      <w:lang w:val="en-GB" w:eastAsia="lt-LT"/>
    </w:rPr>
  </w:style>
  <w:style w:type="paragraph" w:customStyle="1" w:styleId="BTgEMEASMCA">
    <w:name w:val="BT(g) EMEA_SMCA"/>
    <w:basedOn w:val="BTEMEASMCA"/>
    <w:link w:val="BTgEMEASMCAChar"/>
    <w:autoRedefine/>
    <w:rsid w:val="008C6EE6"/>
    <w:rPr>
      <w:i/>
    </w:rPr>
  </w:style>
  <w:style w:type="character" w:customStyle="1" w:styleId="BTgEMEASMCAChar">
    <w:name w:val="BT(g) EMEA_SMCA Char"/>
    <w:link w:val="BTgEMEASMCA"/>
    <w:locked/>
    <w:rsid w:val="008C6EE6"/>
    <w:rPr>
      <w:rFonts w:ascii="Times New Roman" w:eastAsia="Calibri" w:hAnsi="Times New Roman" w:cs="Times New Roman"/>
      <w:i/>
      <w:noProof/>
      <w:lang w:val="lt-LT" w:eastAsia="lt-LT"/>
    </w:rPr>
  </w:style>
  <w:style w:type="paragraph" w:customStyle="1" w:styleId="BTuEMEASMCA">
    <w:name w:val="BT(u) EMEA_SMCA"/>
    <w:basedOn w:val="BTEMEASMCA"/>
    <w:autoRedefine/>
    <w:rsid w:val="001579C7"/>
    <w:rPr>
      <w:u w:val="single"/>
      <w:lang w:eastAsia="en-US"/>
    </w:rPr>
  </w:style>
  <w:style w:type="paragraph" w:customStyle="1" w:styleId="Default">
    <w:name w:val="Default"/>
    <w:rsid w:val="008C6EE6"/>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paragraph" w:styleId="Debesliotekstas">
    <w:name w:val="Balloon Text"/>
    <w:basedOn w:val="prastasis"/>
    <w:link w:val="DebesliotekstasDiagrama"/>
    <w:semiHidden/>
    <w:unhideWhenUsed/>
    <w:rsid w:val="008C6EE6"/>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8C6EE6"/>
    <w:rPr>
      <w:rFonts w:ascii="Tahoma" w:eastAsia="Calibri" w:hAnsi="Tahoma" w:cs="Tahoma"/>
      <w:sz w:val="16"/>
      <w:szCs w:val="16"/>
      <w:lang w:val="en-US"/>
    </w:rPr>
  </w:style>
  <w:style w:type="paragraph" w:styleId="prastojitrauka">
    <w:name w:val="Normal Indent"/>
    <w:basedOn w:val="prastasis"/>
    <w:semiHidden/>
    <w:rsid w:val="008C6EE6"/>
    <w:pPr>
      <w:spacing w:line="240" w:lineRule="auto"/>
      <w:ind w:left="1296"/>
    </w:pPr>
    <w:rPr>
      <w:szCs w:val="20"/>
      <w:lang w:val="en-GB"/>
    </w:rPr>
  </w:style>
  <w:style w:type="paragraph" w:styleId="Pavadinimas">
    <w:name w:val="Title"/>
    <w:basedOn w:val="prastasis"/>
    <w:link w:val="PavadinimasDiagrama"/>
    <w:qFormat/>
    <w:rsid w:val="008C6EE6"/>
    <w:pPr>
      <w:spacing w:before="240" w:after="60" w:line="240" w:lineRule="auto"/>
      <w:jc w:val="center"/>
      <w:outlineLvl w:val="0"/>
    </w:pPr>
    <w:rPr>
      <w:rFonts w:ascii="Cambria" w:hAnsi="Cambria"/>
      <w:b/>
      <w:bCs/>
      <w:kern w:val="28"/>
      <w:sz w:val="32"/>
      <w:szCs w:val="32"/>
      <w:lang w:val="en-GB" w:eastAsia="lt-LT"/>
    </w:rPr>
  </w:style>
  <w:style w:type="character" w:customStyle="1" w:styleId="PavadinimasDiagrama">
    <w:name w:val="Pavadinimas Diagrama"/>
    <w:basedOn w:val="Numatytasispastraiposriftas"/>
    <w:link w:val="Pavadinimas"/>
    <w:rsid w:val="008C6EE6"/>
    <w:rPr>
      <w:rFonts w:ascii="Cambria" w:eastAsia="Calibri" w:hAnsi="Cambria" w:cs="Times New Roman"/>
      <w:b/>
      <w:bCs/>
      <w:kern w:val="28"/>
      <w:sz w:val="32"/>
      <w:szCs w:val="32"/>
      <w:lang w:val="en-GB" w:eastAsia="lt-LT"/>
    </w:rPr>
  </w:style>
  <w:style w:type="paragraph" w:styleId="Pagrindinistekstas">
    <w:name w:val="Body Text"/>
    <w:basedOn w:val="prastasis"/>
    <w:link w:val="PagrindinistekstasDiagrama"/>
    <w:rsid w:val="008C6EE6"/>
    <w:pPr>
      <w:spacing w:line="240" w:lineRule="auto"/>
    </w:pPr>
    <w:rPr>
      <w:sz w:val="20"/>
      <w:szCs w:val="20"/>
      <w:lang w:val="en-GB" w:eastAsia="lt-LT"/>
    </w:rPr>
  </w:style>
  <w:style w:type="character" w:customStyle="1" w:styleId="PagrindinistekstasDiagrama">
    <w:name w:val="Pagrindinis tekstas Diagrama"/>
    <w:basedOn w:val="Numatytasispastraiposriftas"/>
    <w:link w:val="Pagrindinistekstas"/>
    <w:rsid w:val="008C6EE6"/>
    <w:rPr>
      <w:rFonts w:ascii="Times New Roman" w:eastAsia="Calibri" w:hAnsi="Times New Roman" w:cs="Times New Roman"/>
      <w:sz w:val="20"/>
      <w:szCs w:val="20"/>
      <w:lang w:val="en-GB" w:eastAsia="lt-LT"/>
    </w:rPr>
  </w:style>
  <w:style w:type="paragraph" w:styleId="Pagrindiniotekstotrauka3">
    <w:name w:val="Body Text Indent 3"/>
    <w:basedOn w:val="prastasis"/>
    <w:link w:val="Pagrindiniotekstotrauka3Diagrama"/>
    <w:rsid w:val="008C6EE6"/>
    <w:pPr>
      <w:spacing w:line="240" w:lineRule="auto"/>
      <w:ind w:left="567"/>
    </w:pPr>
    <w:rPr>
      <w:sz w:val="24"/>
      <w:szCs w:val="20"/>
      <w:lang w:val="lt-LT" w:eastAsia="lt-LT"/>
    </w:rPr>
  </w:style>
  <w:style w:type="character" w:customStyle="1" w:styleId="Pagrindiniotekstotrauka3Diagrama">
    <w:name w:val="Pagrindinio teksto įtrauka 3 Diagrama"/>
    <w:basedOn w:val="Numatytasispastraiposriftas"/>
    <w:link w:val="Pagrindiniotekstotrauka3"/>
    <w:rsid w:val="008C6EE6"/>
    <w:rPr>
      <w:rFonts w:ascii="Times New Roman" w:eastAsia="Calibri" w:hAnsi="Times New Roman" w:cs="Times New Roman"/>
      <w:sz w:val="24"/>
      <w:szCs w:val="20"/>
      <w:lang w:val="lt-LT" w:eastAsia="lt-LT"/>
    </w:rPr>
  </w:style>
  <w:style w:type="paragraph" w:customStyle="1" w:styleId="Pataisymai1">
    <w:name w:val="Pataisymai1"/>
    <w:hidden/>
    <w:semiHidden/>
    <w:rsid w:val="008C6EE6"/>
    <w:pPr>
      <w:spacing w:after="0" w:line="240" w:lineRule="auto"/>
    </w:pPr>
    <w:rPr>
      <w:rFonts w:ascii="Times New Roman" w:eastAsia="Calibri" w:hAnsi="Times New Roman" w:cs="Times New Roman"/>
      <w:szCs w:val="20"/>
      <w:lang w:val="en-GB"/>
    </w:rPr>
  </w:style>
  <w:style w:type="character" w:customStyle="1" w:styleId="KomentarotekstasDiagrama">
    <w:name w:val="Komentaro tekstas Diagrama"/>
    <w:link w:val="Komentarotekstas"/>
    <w:semiHidden/>
    <w:locked/>
    <w:rsid w:val="008C6EE6"/>
    <w:rPr>
      <w:rFonts w:ascii="Times New Roman" w:hAnsi="Times New Roman"/>
      <w:lang w:val="en-GB" w:eastAsia="x-none"/>
    </w:rPr>
  </w:style>
  <w:style w:type="paragraph" w:styleId="Komentarotekstas">
    <w:name w:val="annotation text"/>
    <w:basedOn w:val="prastasis"/>
    <w:link w:val="KomentarotekstasDiagrama"/>
    <w:semiHidden/>
    <w:rsid w:val="008C6EE6"/>
    <w:pPr>
      <w:spacing w:line="240" w:lineRule="auto"/>
    </w:pPr>
    <w:rPr>
      <w:rFonts w:eastAsiaTheme="minorHAnsi" w:cstheme="minorBidi"/>
      <w:lang w:val="en-GB" w:eastAsia="x-none"/>
    </w:rPr>
  </w:style>
  <w:style w:type="character" w:customStyle="1" w:styleId="CommentTextChar1">
    <w:name w:val="Comment Text Char1"/>
    <w:basedOn w:val="Numatytasispastraiposriftas"/>
    <w:semiHidden/>
    <w:rsid w:val="008C6EE6"/>
    <w:rPr>
      <w:rFonts w:ascii="Times New Roman" w:eastAsia="Calibri" w:hAnsi="Times New Roman" w:cs="Times New Roman"/>
      <w:sz w:val="20"/>
      <w:szCs w:val="20"/>
      <w:lang w:val="en-US"/>
    </w:rPr>
  </w:style>
  <w:style w:type="character" w:customStyle="1" w:styleId="KomentarotekstasDiagrama1">
    <w:name w:val="Komentaro tekstas Diagrama1"/>
    <w:basedOn w:val="Numatytasispastraiposriftas"/>
    <w:semiHidden/>
    <w:rsid w:val="008C6EE6"/>
    <w:rPr>
      <w:rFonts w:ascii="Times New Roman" w:hAnsi="Times New Roman"/>
      <w:lang w:val="en-US" w:eastAsia="en-US"/>
    </w:rPr>
  </w:style>
  <w:style w:type="character" w:customStyle="1" w:styleId="KomentarotemaDiagrama">
    <w:name w:val="Komentaro tema Diagrama"/>
    <w:link w:val="Komentarotema"/>
    <w:semiHidden/>
    <w:locked/>
    <w:rsid w:val="008C6EE6"/>
    <w:rPr>
      <w:rFonts w:ascii="Times New Roman" w:hAnsi="Times New Roman"/>
      <w:b/>
      <w:lang w:val="en-GB" w:eastAsia="x-none"/>
    </w:rPr>
  </w:style>
  <w:style w:type="paragraph" w:styleId="Komentarotema">
    <w:name w:val="annotation subject"/>
    <w:basedOn w:val="Komentarotekstas"/>
    <w:next w:val="Komentarotekstas"/>
    <w:link w:val="KomentarotemaDiagrama"/>
    <w:semiHidden/>
    <w:rsid w:val="008C6EE6"/>
    <w:rPr>
      <w:b/>
    </w:rPr>
  </w:style>
  <w:style w:type="character" w:customStyle="1" w:styleId="CommentSubjectChar1">
    <w:name w:val="Comment Subject Char1"/>
    <w:basedOn w:val="CommentTextChar1"/>
    <w:semiHidden/>
    <w:rsid w:val="008C6EE6"/>
    <w:rPr>
      <w:rFonts w:ascii="Times New Roman" w:eastAsia="Calibri" w:hAnsi="Times New Roman" w:cs="Times New Roman"/>
      <w:b/>
      <w:bCs/>
      <w:sz w:val="20"/>
      <w:szCs w:val="20"/>
      <w:lang w:val="en-US"/>
    </w:rPr>
  </w:style>
  <w:style w:type="character" w:customStyle="1" w:styleId="KomentarotemaDiagrama1">
    <w:name w:val="Komentaro tema Diagrama1"/>
    <w:basedOn w:val="KomentarotekstasDiagrama1"/>
    <w:semiHidden/>
    <w:rsid w:val="008C6EE6"/>
    <w:rPr>
      <w:rFonts w:ascii="Times New Roman" w:hAnsi="Times New Roman"/>
      <w:b/>
      <w:bCs/>
      <w:lang w:val="en-US" w:eastAsia="en-US"/>
    </w:rPr>
  </w:style>
  <w:style w:type="character" w:styleId="Komentaronuoroda">
    <w:name w:val="annotation reference"/>
    <w:semiHidden/>
    <w:rsid w:val="008C6EE6"/>
    <w:rPr>
      <w:sz w:val="16"/>
    </w:rPr>
  </w:style>
  <w:style w:type="paragraph" w:customStyle="1" w:styleId="Pataisymai2">
    <w:name w:val="Pataisymai2"/>
    <w:hidden/>
    <w:semiHidden/>
    <w:rsid w:val="008C6EE6"/>
    <w:pPr>
      <w:spacing w:after="0" w:line="240" w:lineRule="auto"/>
    </w:pPr>
    <w:rPr>
      <w:rFonts w:ascii="Times New Roman" w:eastAsia="Calibri" w:hAnsi="Times New Roman" w:cs="Times New Roman"/>
      <w:szCs w:val="20"/>
      <w:lang w:val="en-GB"/>
    </w:rPr>
  </w:style>
  <w:style w:type="paragraph" w:styleId="Pataisymai">
    <w:name w:val="Revision"/>
    <w:hidden/>
    <w:uiPriority w:val="99"/>
    <w:semiHidden/>
    <w:rsid w:val="00206ED3"/>
    <w:pPr>
      <w:spacing w:after="0" w:line="240" w:lineRule="auto"/>
    </w:pPr>
    <w:rPr>
      <w:rFonts w:ascii="Times New Roman" w:eastAsia="Calibri" w:hAnsi="Times New Roman" w:cs="Times New Roman"/>
      <w:lang w:val="en-US"/>
    </w:rPr>
  </w:style>
  <w:style w:type="paragraph" w:styleId="Sraopastraipa">
    <w:name w:val="List Paragraph"/>
    <w:basedOn w:val="prastasis"/>
    <w:uiPriority w:val="34"/>
    <w:qFormat/>
    <w:rsid w:val="00F613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57711">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apris.vvkt.lt/vvkt-web/public/nrv"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hyperlink" Target="mailto:NepageidaujamaR@vvkt.l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vvkt.lt/index.php?4004286486"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ntentconnect xmlns="http://schemas.opentext.com/novous/objectid">
  <objectid>09003f0b83ee9176</objectid>
</contentconnect>
</file>

<file path=customXml/item2.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2" ma:contentTypeDescription="Create a new document." ma:contentTypeScope="" ma:versionID="ac3aa594672e4cc8c39a8621e4fa974c">
  <xsd:schema xmlns:xsd="http://www.w3.org/2001/XMLSchema" xmlns:xs="http://www.w3.org/2001/XMLSchema" xmlns:p="http://schemas.microsoft.com/office/2006/metadata/properties" xmlns:ns2="877e007c-88fa-4f2f-ac95-f4b39dd88ef6" targetNamespace="http://schemas.microsoft.com/office/2006/metadata/properties" ma:root="true" ma:fieldsID="0438278f94f9a4de2f780a766b0c7d23" ns2:_="">
    <xsd:import namespace="877e007c-88fa-4f2f-ac95-f4b39dd88ef6"/>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ontentconnect xmlns="http://schemas.opentext.com/novous/product_name">
  <product_name>d2</product_name>
</contentconnect>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0320E3-C944-4921-9594-4106D9AA2F02}">
  <ds:schemaRefs>
    <ds:schemaRef ds:uri="http://schemas.opentext.com/novous/objectid"/>
  </ds:schemaRefs>
</ds:datastoreItem>
</file>

<file path=customXml/itemProps2.xml><?xml version="1.0" encoding="utf-8"?>
<ds:datastoreItem xmlns:ds="http://schemas.openxmlformats.org/officeDocument/2006/customXml" ds:itemID="{FDD58600-301B-4D99-A030-78EA10B1AA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7AFBB3-C92F-43AF-90E3-1474F4F3616F}">
  <ds:schemaRefs>
    <ds:schemaRef ds:uri="http://schemas.opentext.com/novous/product_name"/>
  </ds:schemaRefs>
</ds:datastoreItem>
</file>

<file path=customXml/itemProps4.xml><?xml version="1.0" encoding="utf-8"?>
<ds:datastoreItem xmlns:ds="http://schemas.openxmlformats.org/officeDocument/2006/customXml" ds:itemID="{6D3BDD19-C110-4E19-867A-FCAE4675AF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29</Pages>
  <Words>29838</Words>
  <Characters>17009</Characters>
  <Application>Microsoft Office Word</Application>
  <DocSecurity>0</DocSecurity>
  <Lines>141</Lines>
  <Paragraphs>93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Silver Ratnik</dc:creator>
  <cp:keywords/>
  <dc:description/>
  <cp:lastModifiedBy>Albina Burkauskaitė</cp:lastModifiedBy>
  <cp:revision>4</cp:revision>
  <dcterms:created xsi:type="dcterms:W3CDTF">2025-12-05T12:56:00Z</dcterms:created>
  <dcterms:modified xsi:type="dcterms:W3CDTF">2025-12-05T12:58:00Z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0x01010084853F72B363C843B89BF5F198AC8198</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