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98DF1" w14:textId="77777777" w:rsidR="00A14760" w:rsidRPr="002E3002" w:rsidRDefault="00A14760" w:rsidP="00A14760">
      <w:pPr>
        <w:spacing w:after="0" w:line="240" w:lineRule="auto"/>
        <w:jc w:val="center"/>
        <w:outlineLvl w:val="0"/>
        <w:rPr>
          <w:rFonts w:ascii="Times New Roman" w:eastAsia="Times New Roman" w:hAnsi="Times New Roman"/>
          <w:b/>
          <w:lang w:val="lt-LT"/>
        </w:rPr>
      </w:pPr>
      <w:r w:rsidRPr="002E3002">
        <w:rPr>
          <w:rFonts w:ascii="Times New Roman" w:eastAsia="Times New Roman" w:hAnsi="Times New Roman"/>
          <w:b/>
          <w:iCs/>
          <w:lang w:val="lt-LT"/>
        </w:rPr>
        <w:t>Pakuotės lapelis: informacija vartotojui</w:t>
      </w:r>
    </w:p>
    <w:p w14:paraId="3AF72B85" w14:textId="77777777" w:rsidR="00A14760" w:rsidRPr="002E3002" w:rsidRDefault="00A14760" w:rsidP="00A14760">
      <w:pPr>
        <w:spacing w:after="0" w:line="240" w:lineRule="auto"/>
        <w:jc w:val="center"/>
        <w:outlineLvl w:val="0"/>
        <w:rPr>
          <w:rFonts w:ascii="Times New Roman" w:eastAsia="Times New Roman" w:hAnsi="Times New Roman"/>
          <w:b/>
          <w:lang w:val="lt-LT"/>
        </w:rPr>
      </w:pPr>
    </w:p>
    <w:p w14:paraId="374D6668" w14:textId="77777777" w:rsidR="00A14760" w:rsidRPr="002E3002" w:rsidRDefault="00A14760" w:rsidP="00A14760">
      <w:pPr>
        <w:numPr>
          <w:ilvl w:val="12"/>
          <w:numId w:val="0"/>
        </w:numPr>
        <w:spacing w:after="0" w:line="240" w:lineRule="auto"/>
        <w:jc w:val="center"/>
        <w:rPr>
          <w:rFonts w:ascii="Times New Roman" w:eastAsia="Times New Roman" w:hAnsi="Times New Roman"/>
          <w:b/>
          <w:bCs/>
          <w:lang w:val="lt-LT"/>
        </w:rPr>
      </w:pPr>
      <w:proofErr w:type="spellStart"/>
      <w:r>
        <w:rPr>
          <w:rFonts w:ascii="Times New Roman" w:eastAsia="Times New Roman" w:hAnsi="Times New Roman"/>
          <w:b/>
          <w:bCs/>
          <w:lang w:val="lt-LT"/>
        </w:rPr>
        <w:t>Ciloxan</w:t>
      </w:r>
      <w:proofErr w:type="spellEnd"/>
      <w:r w:rsidRPr="002E3002">
        <w:rPr>
          <w:rFonts w:ascii="Times New Roman" w:eastAsia="Times New Roman" w:hAnsi="Times New Roman"/>
          <w:b/>
          <w:bCs/>
          <w:lang w:val="lt-LT"/>
        </w:rPr>
        <w:t xml:space="preserve"> 3 mg/ml akių lašai (tirpalas)</w:t>
      </w:r>
    </w:p>
    <w:p w14:paraId="2F5E7C7F" w14:textId="77777777" w:rsidR="00A14760" w:rsidRPr="002E3002" w:rsidRDefault="00A14760" w:rsidP="00A14760">
      <w:pPr>
        <w:numPr>
          <w:ilvl w:val="12"/>
          <w:numId w:val="0"/>
        </w:numPr>
        <w:spacing w:after="0" w:line="240" w:lineRule="auto"/>
        <w:jc w:val="center"/>
        <w:rPr>
          <w:rFonts w:ascii="Times New Roman" w:eastAsia="Times New Roman" w:hAnsi="Times New Roman"/>
          <w:bCs/>
          <w:lang w:val="lt-LT"/>
        </w:rPr>
      </w:pPr>
      <w:proofErr w:type="spellStart"/>
      <w:r>
        <w:rPr>
          <w:rFonts w:ascii="Times New Roman" w:eastAsia="Times New Roman" w:hAnsi="Times New Roman"/>
          <w:bCs/>
          <w:lang w:val="lt-LT"/>
        </w:rPr>
        <w:t>c</w:t>
      </w:r>
      <w:r w:rsidRPr="002E3002">
        <w:rPr>
          <w:rFonts w:ascii="Times New Roman" w:eastAsia="Times New Roman" w:hAnsi="Times New Roman"/>
          <w:bCs/>
          <w:lang w:val="lt-LT"/>
        </w:rPr>
        <w:t>iprofloksacinas</w:t>
      </w:r>
      <w:proofErr w:type="spellEnd"/>
    </w:p>
    <w:p w14:paraId="56DAF05F" w14:textId="77777777" w:rsidR="00A14760" w:rsidRPr="002E3002" w:rsidRDefault="00A14760" w:rsidP="00A14760">
      <w:pPr>
        <w:spacing w:after="0" w:line="240" w:lineRule="auto"/>
        <w:jc w:val="center"/>
        <w:rPr>
          <w:rFonts w:ascii="Times New Roman" w:eastAsia="Times New Roman" w:hAnsi="Times New Roman"/>
          <w:lang w:val="lt-LT"/>
        </w:rPr>
      </w:pPr>
    </w:p>
    <w:p w14:paraId="28445D5B" w14:textId="77777777" w:rsidR="00A14760" w:rsidRPr="002E3002" w:rsidRDefault="00A14760" w:rsidP="00A14760">
      <w:pPr>
        <w:spacing w:after="0" w:line="240" w:lineRule="auto"/>
        <w:rPr>
          <w:rFonts w:ascii="Times New Roman" w:eastAsia="Times New Roman" w:hAnsi="Times New Roman"/>
          <w:b/>
          <w:lang w:val="lt-LT"/>
        </w:rPr>
      </w:pPr>
      <w:r w:rsidRPr="002E3002">
        <w:rPr>
          <w:rFonts w:ascii="Times New Roman" w:eastAsia="Times New Roman" w:hAnsi="Times New Roman"/>
          <w:b/>
          <w:lang w:val="lt-LT"/>
        </w:rPr>
        <w:t>Atidžiai perskaitykite visą šį lapelį, prieš pradėdami vartoti vaistą, nes jame pateikiama Jums svarbi informacija.</w:t>
      </w:r>
    </w:p>
    <w:p w14:paraId="61BE34AA" w14:textId="77777777" w:rsidR="00A14760" w:rsidRPr="002E3002" w:rsidRDefault="00A14760" w:rsidP="00A14760">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w:t>
      </w:r>
      <w:r w:rsidRPr="002E3002">
        <w:rPr>
          <w:rFonts w:ascii="Times New Roman" w:eastAsia="Times New Roman" w:hAnsi="Times New Roman"/>
          <w:lang w:val="lt-LT"/>
        </w:rPr>
        <w:tab/>
        <w:t>Neišmeskite šio lapelio, nes vėl gali prireikti jį perskaityti.</w:t>
      </w:r>
    </w:p>
    <w:p w14:paraId="58F737F8" w14:textId="77777777" w:rsidR="00A14760" w:rsidRPr="002E3002" w:rsidRDefault="00A14760" w:rsidP="00A14760">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w:t>
      </w:r>
      <w:r w:rsidRPr="002E3002">
        <w:rPr>
          <w:rFonts w:ascii="Times New Roman" w:eastAsia="Times New Roman" w:hAnsi="Times New Roman"/>
          <w:lang w:val="lt-LT"/>
        </w:rPr>
        <w:tab/>
        <w:t>Jeigu kiltų daugiau klausimų, kreipkitės į gydytoją arba vaistininką.</w:t>
      </w:r>
    </w:p>
    <w:p w14:paraId="1F2B199C" w14:textId="77777777" w:rsidR="00A14760" w:rsidRPr="002E3002" w:rsidRDefault="00A14760" w:rsidP="00A14760">
      <w:pPr>
        <w:numPr>
          <w:ilvl w:val="0"/>
          <w:numId w:val="1"/>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Šis vaistas skirtas tik Jums, todėl kitiems žmonėms jo duoti negalima. Vaistas gali jiems pakenkti (net tiems, kurių ligos požymiai yra tokie patys kaip Jūsų).</w:t>
      </w:r>
    </w:p>
    <w:p w14:paraId="53823A75" w14:textId="77777777" w:rsidR="00A14760" w:rsidRPr="002E3002" w:rsidRDefault="00A14760" w:rsidP="00A14760">
      <w:pPr>
        <w:numPr>
          <w:ilvl w:val="0"/>
          <w:numId w:val="1"/>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Jeigu pasireiškė šalutinis poveikis (net jeigu jis šiame lapelyje nenurodytas), kreipkitės į gydytoją arba vaistininką. Žr. 4.</w:t>
      </w:r>
      <w:r>
        <w:rPr>
          <w:rFonts w:ascii="Times New Roman" w:eastAsia="Times New Roman" w:hAnsi="Times New Roman"/>
          <w:lang w:val="lt-LT"/>
        </w:rPr>
        <w:t> </w:t>
      </w:r>
      <w:r w:rsidRPr="002E3002">
        <w:rPr>
          <w:rFonts w:ascii="Times New Roman" w:eastAsia="Times New Roman" w:hAnsi="Times New Roman"/>
          <w:lang w:val="lt-LT"/>
        </w:rPr>
        <w:t>skyrių.</w:t>
      </w:r>
    </w:p>
    <w:p w14:paraId="46096A9A" w14:textId="77777777" w:rsidR="00A14760" w:rsidRPr="002E3002" w:rsidRDefault="00A14760" w:rsidP="00A14760">
      <w:pPr>
        <w:spacing w:after="0" w:line="240" w:lineRule="auto"/>
        <w:ind w:right="-2"/>
        <w:rPr>
          <w:rFonts w:ascii="Times New Roman" w:eastAsia="Times New Roman" w:hAnsi="Times New Roman"/>
          <w:lang w:val="lt-LT"/>
        </w:rPr>
      </w:pPr>
    </w:p>
    <w:p w14:paraId="724B7673" w14:textId="77777777" w:rsidR="00A14760" w:rsidRPr="002E3002" w:rsidRDefault="00A14760" w:rsidP="00A14760">
      <w:pPr>
        <w:spacing w:after="0" w:line="240" w:lineRule="auto"/>
        <w:ind w:left="567" w:hanging="567"/>
        <w:rPr>
          <w:rFonts w:ascii="Times New Roman" w:eastAsia="Times New Roman" w:hAnsi="Times New Roman"/>
          <w:b/>
          <w:bCs/>
          <w:lang w:val="lt-LT"/>
        </w:rPr>
      </w:pPr>
      <w:r w:rsidRPr="002E3002">
        <w:rPr>
          <w:rFonts w:ascii="Times New Roman" w:eastAsia="Times New Roman" w:hAnsi="Times New Roman"/>
          <w:b/>
          <w:bCs/>
          <w:lang w:val="lt-LT"/>
        </w:rPr>
        <w:t>Apie ką rašoma šiame lapelyje?</w:t>
      </w:r>
    </w:p>
    <w:p w14:paraId="540C182E" w14:textId="77777777" w:rsidR="00A14760" w:rsidRPr="002E3002" w:rsidRDefault="00A14760" w:rsidP="00A14760">
      <w:pPr>
        <w:spacing w:after="0" w:line="240" w:lineRule="auto"/>
        <w:ind w:left="567" w:hanging="567"/>
        <w:rPr>
          <w:rFonts w:ascii="Times New Roman" w:eastAsia="Times New Roman" w:hAnsi="Times New Roman"/>
          <w:b/>
          <w:lang w:val="lt-LT"/>
        </w:rPr>
      </w:pPr>
    </w:p>
    <w:p w14:paraId="6F088708" w14:textId="77777777" w:rsidR="00A14760" w:rsidRPr="002E3002" w:rsidRDefault="00A14760" w:rsidP="00A14760">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1.</w:t>
      </w:r>
      <w:r w:rsidRPr="002E3002">
        <w:rPr>
          <w:rFonts w:ascii="Times New Roman" w:eastAsia="Times New Roman" w:hAnsi="Times New Roman"/>
          <w:lang w:val="lt-LT"/>
        </w:rPr>
        <w:tab/>
        <w:t xml:space="preserve">Kas yra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ir kam jis vartojamas</w:t>
      </w:r>
    </w:p>
    <w:p w14:paraId="35313472" w14:textId="77777777" w:rsidR="00A14760" w:rsidRPr="002E3002" w:rsidRDefault="00A14760" w:rsidP="00A14760">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2.</w:t>
      </w:r>
      <w:r w:rsidRPr="002E3002">
        <w:rPr>
          <w:rFonts w:ascii="Times New Roman" w:eastAsia="Times New Roman" w:hAnsi="Times New Roman"/>
          <w:lang w:val="lt-LT"/>
        </w:rPr>
        <w:tab/>
        <w:t xml:space="preserve">Kas žinotina prieš vartojant </w:t>
      </w:r>
      <w:proofErr w:type="spellStart"/>
      <w:r>
        <w:rPr>
          <w:rFonts w:ascii="Times New Roman" w:eastAsia="Times New Roman" w:hAnsi="Times New Roman"/>
          <w:lang w:val="lt-LT"/>
        </w:rPr>
        <w:t>Ciloxan</w:t>
      </w:r>
      <w:proofErr w:type="spellEnd"/>
    </w:p>
    <w:p w14:paraId="3BB5BAAD" w14:textId="77777777" w:rsidR="00A14760" w:rsidRPr="002E3002" w:rsidRDefault="00A14760" w:rsidP="00A14760">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3.</w:t>
      </w:r>
      <w:r w:rsidRPr="002E3002">
        <w:rPr>
          <w:rFonts w:ascii="Times New Roman" w:eastAsia="Times New Roman" w:hAnsi="Times New Roman"/>
          <w:lang w:val="lt-LT"/>
        </w:rPr>
        <w:tab/>
        <w:t xml:space="preserve">Kaip vartoti </w:t>
      </w:r>
      <w:proofErr w:type="spellStart"/>
      <w:r>
        <w:rPr>
          <w:rFonts w:ascii="Times New Roman" w:eastAsia="Times New Roman" w:hAnsi="Times New Roman"/>
          <w:lang w:val="lt-LT"/>
        </w:rPr>
        <w:t>Ciloxan</w:t>
      </w:r>
      <w:proofErr w:type="spellEnd"/>
    </w:p>
    <w:p w14:paraId="45C760B4" w14:textId="77777777" w:rsidR="00A14760" w:rsidRPr="002E3002" w:rsidRDefault="00A14760" w:rsidP="00A14760">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4.</w:t>
      </w:r>
      <w:r w:rsidRPr="002E3002">
        <w:rPr>
          <w:rFonts w:ascii="Times New Roman" w:eastAsia="Times New Roman" w:hAnsi="Times New Roman"/>
          <w:lang w:val="lt-LT"/>
        </w:rPr>
        <w:tab/>
        <w:t>Galimas šalutinis poveikis</w:t>
      </w:r>
    </w:p>
    <w:p w14:paraId="0CD5BBC6" w14:textId="77777777" w:rsidR="00A14760" w:rsidRPr="002E3002" w:rsidRDefault="00A14760" w:rsidP="00A14760">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5.</w:t>
      </w:r>
      <w:r w:rsidRPr="002E3002">
        <w:rPr>
          <w:rFonts w:ascii="Times New Roman" w:eastAsia="Times New Roman" w:hAnsi="Times New Roman"/>
          <w:lang w:val="lt-LT"/>
        </w:rPr>
        <w:tab/>
        <w:t xml:space="preserve">Kaip laikyti </w:t>
      </w:r>
      <w:proofErr w:type="spellStart"/>
      <w:r>
        <w:rPr>
          <w:rFonts w:ascii="Times New Roman" w:eastAsia="Times New Roman" w:hAnsi="Times New Roman"/>
          <w:lang w:val="lt-LT"/>
        </w:rPr>
        <w:t>Ciloxan</w:t>
      </w:r>
      <w:proofErr w:type="spellEnd"/>
    </w:p>
    <w:p w14:paraId="7E91615C" w14:textId="77777777" w:rsidR="00A14760" w:rsidRPr="002E3002" w:rsidRDefault="00A14760" w:rsidP="00A14760">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6.</w:t>
      </w:r>
      <w:r w:rsidRPr="002E3002">
        <w:rPr>
          <w:rFonts w:ascii="Times New Roman" w:eastAsia="Times New Roman" w:hAnsi="Times New Roman"/>
          <w:lang w:val="lt-LT"/>
        </w:rPr>
        <w:tab/>
        <w:t>Pakuotės turinys ir kita informacija</w:t>
      </w:r>
    </w:p>
    <w:p w14:paraId="2A50FCBC" w14:textId="77777777" w:rsidR="00A14760" w:rsidRPr="002E3002" w:rsidRDefault="00A14760" w:rsidP="00A14760">
      <w:pPr>
        <w:numPr>
          <w:ilvl w:val="12"/>
          <w:numId w:val="0"/>
        </w:numPr>
        <w:spacing w:after="0" w:line="240" w:lineRule="auto"/>
        <w:rPr>
          <w:rFonts w:ascii="Times New Roman" w:eastAsia="Times New Roman" w:hAnsi="Times New Roman"/>
          <w:lang w:val="lt-LT"/>
        </w:rPr>
      </w:pPr>
    </w:p>
    <w:p w14:paraId="7FFC8AF0" w14:textId="77777777" w:rsidR="00A14760" w:rsidRPr="002E3002" w:rsidRDefault="00A14760" w:rsidP="00A14760">
      <w:pPr>
        <w:numPr>
          <w:ilvl w:val="12"/>
          <w:numId w:val="0"/>
        </w:numPr>
        <w:spacing w:after="0" w:line="240" w:lineRule="auto"/>
        <w:rPr>
          <w:rFonts w:ascii="Times New Roman" w:eastAsia="Times New Roman" w:hAnsi="Times New Roman"/>
          <w:lang w:val="lt-LT"/>
        </w:rPr>
      </w:pPr>
    </w:p>
    <w:p w14:paraId="166B26CE" w14:textId="77777777" w:rsidR="00A14760" w:rsidRPr="002E3002" w:rsidRDefault="00A14760" w:rsidP="00A14760">
      <w:pPr>
        <w:numPr>
          <w:ilvl w:val="12"/>
          <w:numId w:val="0"/>
        </w:numPr>
        <w:spacing w:after="0" w:line="240" w:lineRule="auto"/>
        <w:ind w:left="567" w:hanging="567"/>
        <w:outlineLvl w:val="0"/>
        <w:rPr>
          <w:rFonts w:ascii="Times New Roman" w:eastAsia="Times New Roman" w:hAnsi="Times New Roman"/>
          <w:b/>
          <w:caps/>
          <w:lang w:val="lt-LT"/>
        </w:rPr>
      </w:pPr>
      <w:r w:rsidRPr="002E3002">
        <w:rPr>
          <w:rFonts w:ascii="Times New Roman" w:eastAsia="Times New Roman" w:hAnsi="Times New Roman"/>
          <w:b/>
          <w:lang w:val="lt-LT"/>
        </w:rPr>
        <w:t>1.</w:t>
      </w:r>
      <w:r w:rsidRPr="002E3002">
        <w:rPr>
          <w:rFonts w:ascii="Times New Roman" w:eastAsia="Times New Roman" w:hAnsi="Times New Roman"/>
          <w:b/>
          <w:lang w:val="lt-LT"/>
        </w:rPr>
        <w:tab/>
        <w:t xml:space="preserve">Kas yra </w:t>
      </w:r>
      <w:proofErr w:type="spellStart"/>
      <w:r>
        <w:rPr>
          <w:rFonts w:ascii="Times New Roman" w:eastAsia="Times New Roman" w:hAnsi="Times New Roman"/>
          <w:b/>
          <w:lang w:val="lt-LT"/>
        </w:rPr>
        <w:t>Ciloxan</w:t>
      </w:r>
      <w:proofErr w:type="spellEnd"/>
      <w:r w:rsidRPr="002E3002">
        <w:rPr>
          <w:rFonts w:ascii="Times New Roman" w:eastAsia="Times New Roman" w:hAnsi="Times New Roman"/>
          <w:b/>
          <w:lang w:val="lt-LT"/>
        </w:rPr>
        <w:t xml:space="preserve"> ir kam jis vartojamas</w:t>
      </w:r>
    </w:p>
    <w:p w14:paraId="27BC6C01" w14:textId="77777777" w:rsidR="00A14760" w:rsidRPr="002E3002" w:rsidRDefault="00A14760" w:rsidP="00A14760">
      <w:pPr>
        <w:spacing w:after="0" w:line="240" w:lineRule="auto"/>
        <w:ind w:left="567" w:hanging="567"/>
        <w:rPr>
          <w:rFonts w:ascii="Times New Roman" w:eastAsia="Times New Roman" w:hAnsi="Times New Roman"/>
          <w:lang w:val="lt-LT"/>
        </w:rPr>
      </w:pPr>
    </w:p>
    <w:p w14:paraId="02881A90" w14:textId="77777777" w:rsidR="00A14760" w:rsidRPr="002E3002" w:rsidRDefault="00A14760" w:rsidP="00A14760">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akių lašų veiklioji medžiaga yra plataus veikimo spektro </w:t>
      </w:r>
      <w:proofErr w:type="spellStart"/>
      <w:r w:rsidRPr="002E3002">
        <w:rPr>
          <w:rFonts w:ascii="Times New Roman" w:eastAsia="Times New Roman" w:hAnsi="Times New Roman"/>
          <w:lang w:val="lt-LT"/>
        </w:rPr>
        <w:t>chinolonų</w:t>
      </w:r>
      <w:proofErr w:type="spellEnd"/>
      <w:r w:rsidRPr="002E3002">
        <w:rPr>
          <w:rFonts w:ascii="Times New Roman" w:eastAsia="Times New Roman" w:hAnsi="Times New Roman"/>
          <w:lang w:val="lt-LT"/>
        </w:rPr>
        <w:t xml:space="preserve"> grupės antibiotikas – </w:t>
      </w:r>
      <w:proofErr w:type="spellStart"/>
      <w:r w:rsidRPr="002E3002">
        <w:rPr>
          <w:rFonts w:ascii="Times New Roman" w:eastAsia="Times New Roman" w:hAnsi="Times New Roman"/>
          <w:lang w:val="lt-LT"/>
        </w:rPr>
        <w:t>ciprofloksacinas</w:t>
      </w:r>
      <w:proofErr w:type="spellEnd"/>
      <w:r w:rsidRPr="002E3002">
        <w:rPr>
          <w:rFonts w:ascii="Times New Roman" w:eastAsia="Times New Roman" w:hAnsi="Times New Roman"/>
          <w:lang w:val="lt-LT"/>
        </w:rPr>
        <w:t xml:space="preserve">. </w:t>
      </w:r>
    </w:p>
    <w:p w14:paraId="3A6FC2A1" w14:textId="77777777" w:rsidR="00A14760" w:rsidRPr="002E3002" w:rsidRDefault="00A14760" w:rsidP="00A14760">
      <w:pPr>
        <w:spacing w:after="0" w:line="240" w:lineRule="auto"/>
        <w:rPr>
          <w:rFonts w:ascii="Times New Roman" w:eastAsia="Times New Roman" w:hAnsi="Times New Roman"/>
          <w:b/>
          <w:lang w:val="lt-LT"/>
        </w:rPr>
      </w:pP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akių lašai vartojami </w:t>
      </w:r>
      <w:proofErr w:type="spellStart"/>
      <w:r w:rsidRPr="002E3002">
        <w:rPr>
          <w:rFonts w:ascii="Times New Roman" w:eastAsia="Times New Roman" w:hAnsi="Times New Roman"/>
          <w:lang w:val="lt-LT"/>
        </w:rPr>
        <w:t>ciprofloksacinui</w:t>
      </w:r>
      <w:proofErr w:type="spellEnd"/>
      <w:r w:rsidRPr="002E3002">
        <w:rPr>
          <w:rFonts w:ascii="Times New Roman" w:eastAsia="Times New Roman" w:hAnsi="Times New Roman"/>
          <w:lang w:val="lt-LT"/>
        </w:rPr>
        <w:t xml:space="preserve"> jautrių bakterijų rūšių sukeltų akies ir jos priedinių organų (vokų, junginės ir ašarų ap</w:t>
      </w:r>
      <w:r>
        <w:rPr>
          <w:rFonts w:ascii="Times New Roman" w:eastAsia="Times New Roman" w:hAnsi="Times New Roman"/>
          <w:lang w:val="lt-LT"/>
        </w:rPr>
        <w:t>a</w:t>
      </w:r>
      <w:r w:rsidRPr="002E3002">
        <w:rPr>
          <w:rFonts w:ascii="Times New Roman" w:eastAsia="Times New Roman" w:hAnsi="Times New Roman"/>
          <w:lang w:val="lt-LT"/>
        </w:rPr>
        <w:t>rato) paviršinių bakterinių infekcinių ligų (pvz., ragenos opos) gydymui.</w:t>
      </w:r>
    </w:p>
    <w:p w14:paraId="6C8A7CCB" w14:textId="77777777" w:rsidR="00A14760" w:rsidRPr="002E3002" w:rsidRDefault="00A14760" w:rsidP="00A14760">
      <w:pPr>
        <w:spacing w:after="0" w:line="240" w:lineRule="auto"/>
        <w:rPr>
          <w:rFonts w:ascii="Times New Roman" w:eastAsia="Times New Roman" w:hAnsi="Times New Roman"/>
          <w:lang w:val="lt-LT"/>
        </w:rPr>
      </w:pPr>
    </w:p>
    <w:p w14:paraId="17E27494" w14:textId="77777777" w:rsidR="00A14760" w:rsidRPr="002E3002" w:rsidRDefault="00A14760" w:rsidP="00A14760">
      <w:pPr>
        <w:numPr>
          <w:ilvl w:val="12"/>
          <w:numId w:val="0"/>
        </w:numPr>
        <w:spacing w:after="0" w:line="240" w:lineRule="auto"/>
        <w:rPr>
          <w:rFonts w:ascii="Times New Roman" w:eastAsia="Times New Roman" w:hAnsi="Times New Roman"/>
          <w:lang w:val="lt-LT"/>
        </w:rPr>
      </w:pPr>
      <w:r w:rsidRPr="002E3002">
        <w:rPr>
          <w:rFonts w:ascii="Times New Roman" w:eastAsia="Times New Roman" w:hAnsi="Times New Roman"/>
          <w:lang w:val="lt-LT"/>
        </w:rPr>
        <w:t>Būtinai laikykitės gydytojo nurodymų ir dozavimo etiketėje pateiktų instrukcijų.</w:t>
      </w:r>
    </w:p>
    <w:p w14:paraId="659F1CEB" w14:textId="77777777" w:rsidR="00A14760" w:rsidRPr="002E3002" w:rsidRDefault="00A14760" w:rsidP="00A14760">
      <w:pPr>
        <w:numPr>
          <w:ilvl w:val="12"/>
          <w:numId w:val="0"/>
        </w:numPr>
        <w:spacing w:after="0" w:line="240" w:lineRule="auto"/>
        <w:rPr>
          <w:rFonts w:ascii="Times New Roman" w:eastAsia="Times New Roman" w:hAnsi="Times New Roman"/>
          <w:lang w:val="lt-LT"/>
        </w:rPr>
      </w:pPr>
    </w:p>
    <w:p w14:paraId="24254455" w14:textId="77777777" w:rsidR="00A14760" w:rsidRPr="002E3002" w:rsidRDefault="00A14760" w:rsidP="00A14760">
      <w:pPr>
        <w:numPr>
          <w:ilvl w:val="12"/>
          <w:numId w:val="0"/>
        </w:numPr>
        <w:spacing w:after="0" w:line="240" w:lineRule="auto"/>
        <w:rPr>
          <w:rFonts w:ascii="Times New Roman" w:eastAsia="Times New Roman" w:hAnsi="Times New Roman"/>
          <w:lang w:val="lt-LT"/>
        </w:rPr>
      </w:pPr>
    </w:p>
    <w:p w14:paraId="44BB2601" w14:textId="77777777" w:rsidR="00A14760" w:rsidRPr="002E3002" w:rsidRDefault="00A14760" w:rsidP="00A14760">
      <w:pPr>
        <w:numPr>
          <w:ilvl w:val="12"/>
          <w:numId w:val="0"/>
        </w:numPr>
        <w:spacing w:after="0" w:line="240" w:lineRule="auto"/>
        <w:ind w:left="567" w:hanging="567"/>
        <w:outlineLvl w:val="0"/>
        <w:rPr>
          <w:rFonts w:ascii="Times New Roman" w:eastAsia="Times New Roman" w:hAnsi="Times New Roman"/>
          <w:b/>
          <w:caps/>
          <w:lang w:val="lt-LT"/>
        </w:rPr>
      </w:pPr>
      <w:r w:rsidRPr="002E3002">
        <w:rPr>
          <w:rFonts w:ascii="Times New Roman" w:eastAsia="Times New Roman" w:hAnsi="Times New Roman"/>
          <w:b/>
          <w:lang w:val="lt-LT"/>
        </w:rPr>
        <w:t>2.</w:t>
      </w:r>
      <w:r w:rsidRPr="002E3002">
        <w:rPr>
          <w:rFonts w:ascii="Times New Roman" w:eastAsia="Times New Roman" w:hAnsi="Times New Roman"/>
          <w:b/>
          <w:lang w:val="lt-LT"/>
        </w:rPr>
        <w:tab/>
        <w:t xml:space="preserve">Kas žinotina prieš vartojant </w:t>
      </w:r>
      <w:proofErr w:type="spellStart"/>
      <w:r>
        <w:rPr>
          <w:rFonts w:ascii="Times New Roman" w:eastAsia="Times New Roman" w:hAnsi="Times New Roman"/>
          <w:b/>
          <w:lang w:val="lt-LT"/>
        </w:rPr>
        <w:t>Ciloxan</w:t>
      </w:r>
      <w:proofErr w:type="spellEnd"/>
    </w:p>
    <w:p w14:paraId="5AADC5E2" w14:textId="77777777" w:rsidR="00A14760" w:rsidRPr="002E3002" w:rsidRDefault="00A14760" w:rsidP="00A14760">
      <w:pPr>
        <w:spacing w:after="0" w:line="240" w:lineRule="auto"/>
        <w:ind w:left="567" w:hanging="567"/>
        <w:rPr>
          <w:rFonts w:ascii="Times New Roman" w:eastAsia="Times New Roman" w:hAnsi="Times New Roman"/>
          <w:lang w:val="lt-LT"/>
        </w:rPr>
      </w:pPr>
    </w:p>
    <w:p w14:paraId="578D60EB" w14:textId="77777777" w:rsidR="00A14760" w:rsidRPr="002E3002" w:rsidRDefault="00A14760" w:rsidP="00A14760">
      <w:pPr>
        <w:spacing w:after="0" w:line="240" w:lineRule="auto"/>
        <w:ind w:left="567" w:hanging="567"/>
        <w:rPr>
          <w:rFonts w:ascii="Times New Roman" w:eastAsia="Times New Roman" w:hAnsi="Times New Roman"/>
          <w:b/>
          <w:caps/>
          <w:lang w:val="lt-LT"/>
        </w:rPr>
      </w:pPr>
      <w:proofErr w:type="spellStart"/>
      <w:r>
        <w:rPr>
          <w:rFonts w:ascii="Times New Roman" w:eastAsia="Times New Roman" w:hAnsi="Times New Roman"/>
          <w:b/>
          <w:lang w:val="lt-LT"/>
        </w:rPr>
        <w:t>Ciloxan</w:t>
      </w:r>
      <w:proofErr w:type="spellEnd"/>
      <w:r w:rsidRPr="002E3002">
        <w:rPr>
          <w:rFonts w:ascii="Times New Roman" w:eastAsia="Times New Roman" w:hAnsi="Times New Roman"/>
          <w:b/>
          <w:bCs/>
          <w:lang w:val="lt-LT"/>
        </w:rPr>
        <w:t xml:space="preserve"> vartoti </w:t>
      </w:r>
      <w:r>
        <w:rPr>
          <w:rFonts w:ascii="Times New Roman" w:eastAsia="Times New Roman" w:hAnsi="Times New Roman"/>
          <w:b/>
          <w:bCs/>
          <w:lang w:val="lt-LT"/>
        </w:rPr>
        <w:t>draudžiama</w:t>
      </w:r>
      <w:r w:rsidRPr="002E3002">
        <w:rPr>
          <w:rFonts w:ascii="Times New Roman" w:eastAsia="Times New Roman" w:hAnsi="Times New Roman"/>
          <w:b/>
          <w:bCs/>
          <w:lang w:val="lt-LT"/>
        </w:rPr>
        <w:t>:</w:t>
      </w:r>
    </w:p>
    <w:p w14:paraId="65CBEDD6" w14:textId="77777777" w:rsidR="00A14760" w:rsidRPr="002E3002" w:rsidRDefault="00A14760" w:rsidP="00A14760">
      <w:pPr>
        <w:numPr>
          <w:ilvl w:val="12"/>
          <w:numId w:val="0"/>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w:t>
      </w:r>
      <w:r w:rsidRPr="002E3002">
        <w:rPr>
          <w:rFonts w:ascii="Times New Roman" w:eastAsia="Times New Roman" w:hAnsi="Times New Roman"/>
          <w:lang w:val="lt-LT"/>
        </w:rPr>
        <w:tab/>
        <w:t xml:space="preserve">jeigu yra alergija </w:t>
      </w:r>
      <w:proofErr w:type="spellStart"/>
      <w:r w:rsidRPr="002E3002">
        <w:rPr>
          <w:rFonts w:ascii="Times New Roman" w:eastAsia="Times New Roman" w:hAnsi="Times New Roman"/>
          <w:lang w:val="lt-LT"/>
        </w:rPr>
        <w:t>ciprofloksacinui</w:t>
      </w:r>
      <w:proofErr w:type="spellEnd"/>
      <w:r w:rsidRPr="002E3002">
        <w:rPr>
          <w:rFonts w:ascii="Times New Roman" w:eastAsia="Times New Roman" w:hAnsi="Times New Roman"/>
          <w:lang w:val="lt-LT"/>
        </w:rPr>
        <w:t xml:space="preserve"> kitiems </w:t>
      </w:r>
      <w:proofErr w:type="spellStart"/>
      <w:r w:rsidRPr="002E3002">
        <w:rPr>
          <w:rFonts w:ascii="Times New Roman" w:eastAsia="Times New Roman" w:hAnsi="Times New Roman"/>
          <w:lang w:val="lt-LT"/>
        </w:rPr>
        <w:t>chinolonų</w:t>
      </w:r>
      <w:proofErr w:type="spellEnd"/>
      <w:r w:rsidRPr="002E3002">
        <w:rPr>
          <w:rFonts w:ascii="Times New Roman" w:eastAsia="Times New Roman" w:hAnsi="Times New Roman"/>
          <w:lang w:val="lt-LT"/>
        </w:rPr>
        <w:t xml:space="preserve"> grupės antibiotikams arba bet kuriai pagalbinei šio vaisto medžiagai (jos išvardytos 6</w:t>
      </w:r>
      <w:r>
        <w:rPr>
          <w:rFonts w:ascii="Times New Roman" w:eastAsia="Times New Roman" w:hAnsi="Times New Roman"/>
          <w:lang w:val="lt-LT"/>
        </w:rPr>
        <w:t> </w:t>
      </w:r>
      <w:r w:rsidRPr="002E3002">
        <w:rPr>
          <w:rFonts w:ascii="Times New Roman" w:eastAsia="Times New Roman" w:hAnsi="Times New Roman"/>
          <w:lang w:val="lt-LT"/>
        </w:rPr>
        <w:t>skyriuje).</w:t>
      </w:r>
    </w:p>
    <w:p w14:paraId="5B701C1B" w14:textId="77777777" w:rsidR="00A14760" w:rsidRPr="002E3002" w:rsidRDefault="00A14760" w:rsidP="00A14760">
      <w:pPr>
        <w:spacing w:after="0" w:line="240" w:lineRule="auto"/>
        <w:ind w:left="567" w:hanging="567"/>
        <w:rPr>
          <w:rFonts w:ascii="Times New Roman" w:eastAsia="Times New Roman" w:hAnsi="Times New Roman"/>
          <w:lang w:val="lt-LT"/>
        </w:rPr>
      </w:pPr>
    </w:p>
    <w:p w14:paraId="76F33130" w14:textId="77777777" w:rsidR="00A14760" w:rsidRPr="002E3002" w:rsidRDefault="00A14760" w:rsidP="00A14760">
      <w:pPr>
        <w:spacing w:after="0" w:line="240" w:lineRule="auto"/>
        <w:rPr>
          <w:rFonts w:ascii="Times New Roman" w:eastAsia="Times New Roman" w:hAnsi="Times New Roman"/>
          <w:b/>
          <w:lang w:val="lt-LT"/>
        </w:rPr>
      </w:pPr>
      <w:r w:rsidRPr="002E3002">
        <w:rPr>
          <w:rFonts w:ascii="Times New Roman" w:eastAsia="Times New Roman" w:hAnsi="Times New Roman"/>
          <w:b/>
          <w:lang w:val="lt-LT"/>
        </w:rPr>
        <w:t>Įspėjimai ir atsargumo priemonės</w:t>
      </w:r>
    </w:p>
    <w:p w14:paraId="6AB30887" w14:textId="77777777" w:rsidR="00A14760" w:rsidRPr="002E3002" w:rsidRDefault="00A14760" w:rsidP="00A14760">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Pasitarkite su gydytoju arba vaistininku, prieš pradėdami vartoti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w:t>
      </w:r>
    </w:p>
    <w:p w14:paraId="715B1A40" w14:textId="77777777" w:rsidR="00A14760" w:rsidRPr="002E3002" w:rsidRDefault="00A14760" w:rsidP="00A14760">
      <w:pPr>
        <w:spacing w:after="0" w:line="240" w:lineRule="auto"/>
        <w:rPr>
          <w:rFonts w:ascii="Times New Roman" w:eastAsia="Times New Roman" w:hAnsi="Times New Roman"/>
          <w:lang w:val="lt-LT"/>
        </w:rPr>
      </w:pPr>
    </w:p>
    <w:p w14:paraId="4F0B0914" w14:textId="77777777" w:rsidR="00A14760" w:rsidRPr="002E3002" w:rsidRDefault="00A14760" w:rsidP="00A14760">
      <w:pPr>
        <w:numPr>
          <w:ilvl w:val="0"/>
          <w:numId w:val="1"/>
        </w:numPr>
        <w:spacing w:after="0" w:line="240" w:lineRule="auto"/>
        <w:ind w:left="567" w:hanging="567"/>
        <w:rPr>
          <w:rFonts w:ascii="Times New Roman" w:eastAsia="Times New Roman" w:hAnsi="Times New Roman"/>
          <w:lang w:val="lt-LT"/>
        </w:rPr>
      </w:pP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vartokite tik ant akių.</w:t>
      </w:r>
    </w:p>
    <w:p w14:paraId="7568199B" w14:textId="77777777" w:rsidR="00A14760" w:rsidRPr="002E3002" w:rsidRDefault="00A14760" w:rsidP="00A14760">
      <w:pPr>
        <w:numPr>
          <w:ilvl w:val="0"/>
          <w:numId w:val="1"/>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Jeigu pastebėjote pirmuosius odos bėrimo požymius ar bet kokią kitą padidėjusio jautrumo reakciją, įskaitant dilgėlinę, niežulį ar kvėpavimo problemas, nustokite vartoti vaistą ir nedelsdami kreipkitės į gydytoją. Jeigu pasireiškia sunki alerginė reakcija, gali reikėti skubaus gydymo.</w:t>
      </w:r>
    </w:p>
    <w:p w14:paraId="35AB4B3E" w14:textId="77777777" w:rsidR="00A14760" w:rsidRPr="002E3002" w:rsidRDefault="00A14760" w:rsidP="00A14760">
      <w:pPr>
        <w:numPr>
          <w:ilvl w:val="0"/>
          <w:numId w:val="1"/>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Jeigu simptomai pasunkėja ar staiga vėl pasireiškia, pasitarkite su gydytoju. Vartodami šį vaistą, ypač ilgesnį laiką, galite tapti jautresni kitoms infekcijoms.</w:t>
      </w:r>
    </w:p>
    <w:p w14:paraId="07724DC9" w14:textId="77777777" w:rsidR="00A14760" w:rsidRPr="002E3002" w:rsidRDefault="00A14760" w:rsidP="00A14760">
      <w:pPr>
        <w:numPr>
          <w:ilvl w:val="0"/>
          <w:numId w:val="1"/>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Jeigu esate senyvo amžiaus arba vartojate vaistus, vadinamus „kortikosteroidais“, kurie skiriami skausmui malšinti, uždegimui, astmai ar odos problemoms gydyti, gydymo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laikotarpiu yra padidėjęs sausgyslių problemų pavojus. Jeigu jums prasidėtų bet koks uždegimas ar uždegiminė liga, nustokite vartoti vaistą ir nedelsdami kreipkitės į gydytoją.</w:t>
      </w:r>
    </w:p>
    <w:p w14:paraId="471EDDB4" w14:textId="77777777" w:rsidR="00A14760" w:rsidRPr="002E3002" w:rsidRDefault="00A14760" w:rsidP="00A14760">
      <w:pPr>
        <w:numPr>
          <w:ilvl w:val="0"/>
          <w:numId w:val="1"/>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Jeigu vartojant šį vaistą arba netrukus po to pasireiškė sausgyslių skausmas, tinimas arba uždegimas, nustokite vartoti vaistą ir kreipkitės į gydytoją.</w:t>
      </w:r>
    </w:p>
    <w:p w14:paraId="062C1963" w14:textId="77777777" w:rsidR="00A14760" w:rsidRPr="002E3002" w:rsidRDefault="00A14760" w:rsidP="00A14760">
      <w:pPr>
        <w:numPr>
          <w:ilvl w:val="0"/>
          <w:numId w:val="1"/>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lastRenderedPageBreak/>
        <w:t xml:space="preserve">Vartodami </w:t>
      </w:r>
      <w:proofErr w:type="spellStart"/>
      <w:r>
        <w:rPr>
          <w:rFonts w:ascii="Times New Roman" w:eastAsia="Times New Roman" w:hAnsi="Times New Roman"/>
          <w:lang w:val="lt-LT"/>
        </w:rPr>
        <w:t>Ciloxan</w:t>
      </w:r>
      <w:proofErr w:type="spellEnd"/>
      <w:r w:rsidRPr="002E3002" w:rsidDel="005C095E">
        <w:rPr>
          <w:rFonts w:ascii="Times New Roman" w:eastAsia="Times New Roman" w:hAnsi="Times New Roman"/>
          <w:lang w:val="lt-LT"/>
        </w:rPr>
        <w:t xml:space="preserve"> </w:t>
      </w:r>
      <w:r w:rsidRPr="002E3002">
        <w:rPr>
          <w:rFonts w:ascii="Times New Roman" w:eastAsia="Times New Roman" w:hAnsi="Times New Roman"/>
          <w:lang w:val="lt-LT"/>
        </w:rPr>
        <w:t>nebūkite saulėje.</w:t>
      </w:r>
    </w:p>
    <w:p w14:paraId="64D69A05" w14:textId="77777777" w:rsidR="00A14760" w:rsidRPr="002E3002" w:rsidRDefault="00A14760" w:rsidP="00A14760">
      <w:pPr>
        <w:numPr>
          <w:ilvl w:val="0"/>
          <w:numId w:val="1"/>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Jei pastebėsite odos reakciją, kreipkitės į savo gydytoją. Vartojant antibiotikų, buvo odos jautrumo šviesai atvejų. Nedažnai panašių reakcijų atsiranda vartojant </w:t>
      </w:r>
      <w:proofErr w:type="spellStart"/>
      <w:r w:rsidRPr="002E3002">
        <w:rPr>
          <w:rFonts w:ascii="Times New Roman" w:eastAsia="Times New Roman" w:hAnsi="Times New Roman"/>
          <w:lang w:val="lt-LT"/>
        </w:rPr>
        <w:t>ciprofloksacino</w:t>
      </w:r>
      <w:proofErr w:type="spellEnd"/>
      <w:r w:rsidRPr="002E3002">
        <w:rPr>
          <w:rFonts w:ascii="Times New Roman" w:eastAsia="Times New Roman" w:hAnsi="Times New Roman"/>
          <w:lang w:val="lt-LT"/>
        </w:rPr>
        <w:t>.</w:t>
      </w:r>
    </w:p>
    <w:p w14:paraId="17DF8E5B" w14:textId="77777777" w:rsidR="00A14760" w:rsidRPr="002E3002" w:rsidRDefault="00A14760" w:rsidP="00A14760">
      <w:pPr>
        <w:numPr>
          <w:ilvl w:val="0"/>
          <w:numId w:val="1"/>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Gydymo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laikotarpiu nenešiokite kontaktinių lęšių (kietųjų ar minkštųjų).</w:t>
      </w:r>
    </w:p>
    <w:p w14:paraId="7664F90B" w14:textId="77777777" w:rsidR="00A14760" w:rsidRPr="002E3002" w:rsidRDefault="00A14760" w:rsidP="00A14760">
      <w:pPr>
        <w:numPr>
          <w:ilvl w:val="0"/>
          <w:numId w:val="1"/>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Jei vartojate kitokių vaistų, perskaitykite poskyrį „Kiti vaistai ir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w:t>
      </w:r>
    </w:p>
    <w:p w14:paraId="1AB31FD9" w14:textId="77777777" w:rsidR="00A14760" w:rsidRPr="002E3002" w:rsidRDefault="00A14760" w:rsidP="00A14760">
      <w:pPr>
        <w:numPr>
          <w:ilvl w:val="0"/>
          <w:numId w:val="1"/>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Jei pacientui yra ragenos opa ir jis dažnai vartoja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akyje gali atsirasti lokalių baltų nuosėdų (vaisto likučių), kurios, tęsiant gydymą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išnyksta. Nuosėdos netrukdo tęsti gydymą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ir nesukelia žalingo poveikio klinikinio gijimo procesui.</w:t>
      </w:r>
    </w:p>
    <w:p w14:paraId="64D97D41" w14:textId="77777777" w:rsidR="00A14760" w:rsidRPr="002E3002" w:rsidRDefault="00A14760" w:rsidP="00A14760">
      <w:pPr>
        <w:spacing w:after="0" w:line="240" w:lineRule="auto"/>
        <w:rPr>
          <w:rFonts w:ascii="Times New Roman" w:eastAsia="Times New Roman" w:hAnsi="Times New Roman"/>
          <w:lang w:val="lt-LT"/>
        </w:rPr>
      </w:pPr>
    </w:p>
    <w:p w14:paraId="06A71403" w14:textId="77777777" w:rsidR="00A14760" w:rsidRPr="002E3002" w:rsidRDefault="00A14760" w:rsidP="00A14760">
      <w:pPr>
        <w:spacing w:after="0" w:line="240" w:lineRule="auto"/>
        <w:rPr>
          <w:rFonts w:ascii="Times New Roman" w:eastAsia="Times New Roman" w:hAnsi="Times New Roman"/>
          <w:b/>
          <w:lang w:val="lt-LT"/>
        </w:rPr>
      </w:pPr>
      <w:r w:rsidRPr="002E3002">
        <w:rPr>
          <w:rFonts w:ascii="Times New Roman" w:eastAsia="Times New Roman" w:hAnsi="Times New Roman"/>
          <w:b/>
          <w:lang w:val="lt-LT"/>
        </w:rPr>
        <w:t>Jei bet kuris paminėtas perspėjimas Jums tinka ar tiko anksčiau, pasitarkite su gydytoju.</w:t>
      </w:r>
    </w:p>
    <w:p w14:paraId="52B7720F" w14:textId="77777777" w:rsidR="00A14760" w:rsidRPr="002E3002" w:rsidRDefault="00A14760" w:rsidP="00A14760">
      <w:pPr>
        <w:spacing w:after="0" w:line="240" w:lineRule="auto"/>
        <w:rPr>
          <w:rFonts w:ascii="Times New Roman" w:eastAsia="Times New Roman" w:hAnsi="Times New Roman"/>
          <w:b/>
          <w:lang w:val="lt-LT"/>
        </w:rPr>
      </w:pPr>
    </w:p>
    <w:p w14:paraId="629F816A" w14:textId="77777777" w:rsidR="00A14760" w:rsidRPr="002E3002" w:rsidRDefault="00A14760" w:rsidP="00A14760">
      <w:pPr>
        <w:spacing w:after="0" w:line="240" w:lineRule="auto"/>
        <w:rPr>
          <w:rFonts w:ascii="Times New Roman" w:eastAsia="Times New Roman" w:hAnsi="Times New Roman"/>
          <w:b/>
          <w:lang w:val="lt-LT"/>
        </w:rPr>
      </w:pPr>
      <w:r w:rsidRPr="002E3002">
        <w:rPr>
          <w:rFonts w:ascii="Times New Roman" w:eastAsia="Times New Roman" w:hAnsi="Times New Roman"/>
          <w:b/>
          <w:lang w:val="lt-LT"/>
        </w:rPr>
        <w:t xml:space="preserve">Vaikams ir paaugliams </w:t>
      </w:r>
    </w:p>
    <w:p w14:paraId="1C34A2CA" w14:textId="77777777" w:rsidR="00A14760" w:rsidRPr="002E3002" w:rsidRDefault="00A14760" w:rsidP="00A14760">
      <w:pPr>
        <w:spacing w:after="0" w:line="240" w:lineRule="auto"/>
        <w:rPr>
          <w:rFonts w:ascii="Times New Roman" w:eastAsia="Times New Roman" w:hAnsi="Times New Roman"/>
          <w:lang w:val="lt-LT"/>
        </w:rPr>
      </w:pPr>
      <w:r w:rsidRPr="002E3002">
        <w:rPr>
          <w:rFonts w:ascii="Times New Roman" w:eastAsia="Times New Roman" w:hAnsi="Times New Roman"/>
          <w:lang w:val="lt-LT"/>
        </w:rPr>
        <w:t>Jaunesniems nei 1</w:t>
      </w:r>
      <w:r>
        <w:rPr>
          <w:rFonts w:ascii="Times New Roman" w:eastAsia="Times New Roman" w:hAnsi="Times New Roman"/>
          <w:lang w:val="lt-LT"/>
        </w:rPr>
        <w:t> </w:t>
      </w:r>
      <w:r w:rsidRPr="002E3002">
        <w:rPr>
          <w:rFonts w:ascii="Times New Roman" w:eastAsia="Times New Roman" w:hAnsi="Times New Roman"/>
          <w:lang w:val="lt-LT"/>
        </w:rPr>
        <w:t xml:space="preserve">metų vaikams </w:t>
      </w:r>
      <w:proofErr w:type="spellStart"/>
      <w:r>
        <w:rPr>
          <w:rFonts w:ascii="Times New Roman" w:eastAsia="Times New Roman" w:hAnsi="Times New Roman"/>
          <w:lang w:val="lt-LT"/>
        </w:rPr>
        <w:t>Ciloxan</w:t>
      </w:r>
      <w:proofErr w:type="spellEnd"/>
      <w:r w:rsidRPr="002E3002" w:rsidDel="005C095E">
        <w:rPr>
          <w:rFonts w:ascii="Times New Roman" w:eastAsia="Times New Roman" w:hAnsi="Times New Roman"/>
          <w:lang w:val="lt-LT"/>
        </w:rPr>
        <w:t xml:space="preserve"> </w:t>
      </w:r>
      <w:r w:rsidRPr="002E3002">
        <w:rPr>
          <w:rFonts w:ascii="Times New Roman" w:eastAsia="Times New Roman" w:hAnsi="Times New Roman"/>
          <w:lang w:val="lt-LT"/>
        </w:rPr>
        <w:t>vartoti galima tik gydytojui paskyrus.</w:t>
      </w:r>
    </w:p>
    <w:p w14:paraId="2A55ECB6" w14:textId="77777777" w:rsidR="00A14760" w:rsidRPr="002E3002" w:rsidRDefault="00A14760" w:rsidP="00A14760">
      <w:pPr>
        <w:spacing w:after="0" w:line="240" w:lineRule="auto"/>
        <w:rPr>
          <w:rFonts w:ascii="Times New Roman" w:eastAsia="Times New Roman" w:hAnsi="Times New Roman"/>
          <w:lang w:val="lt-LT"/>
        </w:rPr>
      </w:pPr>
    </w:p>
    <w:p w14:paraId="3D66C6FA" w14:textId="77777777" w:rsidR="00A14760" w:rsidRPr="002E3002" w:rsidRDefault="00A14760" w:rsidP="00A14760">
      <w:pPr>
        <w:spacing w:after="0" w:line="240" w:lineRule="auto"/>
        <w:rPr>
          <w:rFonts w:ascii="Times New Roman" w:eastAsia="Times New Roman" w:hAnsi="Times New Roman"/>
          <w:lang w:val="lt-LT"/>
        </w:rPr>
      </w:pPr>
      <w:r w:rsidRPr="002E3002">
        <w:rPr>
          <w:rFonts w:ascii="Times New Roman" w:eastAsia="Times New Roman" w:hAnsi="Times New Roman"/>
          <w:b/>
          <w:lang w:val="lt-LT"/>
        </w:rPr>
        <w:t xml:space="preserve">Kiti vaistai ir </w:t>
      </w:r>
      <w:proofErr w:type="spellStart"/>
      <w:r>
        <w:rPr>
          <w:rFonts w:ascii="Times New Roman" w:eastAsia="Times New Roman" w:hAnsi="Times New Roman"/>
          <w:b/>
          <w:lang w:val="lt-LT"/>
        </w:rPr>
        <w:t>Ciloxan</w:t>
      </w:r>
      <w:proofErr w:type="spellEnd"/>
    </w:p>
    <w:p w14:paraId="2AEC3BE3" w14:textId="77777777" w:rsidR="00A14760" w:rsidRPr="002E3002" w:rsidRDefault="00A14760" w:rsidP="00A14760">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Jeigu vartojate ar neseniai vartojote kitų vaistų arba dėl to nesate tikri, apie tai pasakykite gydytojui arba vaistininkui. </w:t>
      </w:r>
    </w:p>
    <w:p w14:paraId="43C24FDA" w14:textId="77777777" w:rsidR="00A14760" w:rsidRPr="002E3002" w:rsidRDefault="00A14760" w:rsidP="00A14760">
      <w:pPr>
        <w:spacing w:after="0" w:line="240" w:lineRule="auto"/>
        <w:rPr>
          <w:rFonts w:ascii="Times New Roman" w:eastAsia="Times New Roman" w:hAnsi="Times New Roman"/>
          <w:lang w:val="lt-LT"/>
        </w:rPr>
      </w:pPr>
    </w:p>
    <w:p w14:paraId="107E369D" w14:textId="77777777" w:rsidR="00A14760" w:rsidRPr="002E3002" w:rsidRDefault="00A14760" w:rsidP="00A14760">
      <w:pPr>
        <w:spacing w:after="0" w:line="240" w:lineRule="auto"/>
        <w:rPr>
          <w:rFonts w:ascii="Times New Roman" w:eastAsia="Times New Roman" w:hAnsi="Times New Roman"/>
          <w:u w:val="single"/>
          <w:lang w:val="lt-LT"/>
        </w:rPr>
      </w:pPr>
      <w:r w:rsidRPr="002E3002">
        <w:rPr>
          <w:rFonts w:ascii="Times New Roman" w:eastAsia="Times New Roman" w:hAnsi="Times New Roman"/>
          <w:lang w:val="lt-LT"/>
        </w:rPr>
        <w:t>Jeigu vartojate kitus akių lašus ar akių tepalus, tarp kiekvieno vaisto darykite bent penkių minučių pertrauką. Akių tepalą vartokite paskiausiai.</w:t>
      </w:r>
    </w:p>
    <w:p w14:paraId="5501E566" w14:textId="77777777" w:rsidR="00A14760" w:rsidRPr="002E3002" w:rsidRDefault="00A14760" w:rsidP="00A14760">
      <w:pPr>
        <w:spacing w:after="0" w:line="240" w:lineRule="auto"/>
        <w:ind w:left="567" w:hanging="567"/>
        <w:rPr>
          <w:rFonts w:ascii="Times New Roman" w:eastAsia="Times New Roman" w:hAnsi="Times New Roman"/>
          <w:b/>
          <w:lang w:val="lt-LT"/>
        </w:rPr>
      </w:pPr>
    </w:p>
    <w:p w14:paraId="44CA5505" w14:textId="77777777" w:rsidR="00A14760" w:rsidRPr="002E3002" w:rsidRDefault="00A14760" w:rsidP="00A14760">
      <w:pPr>
        <w:spacing w:after="0" w:line="240" w:lineRule="auto"/>
        <w:ind w:left="567" w:hanging="567"/>
        <w:rPr>
          <w:rFonts w:ascii="Times New Roman" w:eastAsia="Times New Roman" w:hAnsi="Times New Roman"/>
          <w:b/>
          <w:lang w:val="lt-LT"/>
        </w:rPr>
      </w:pPr>
      <w:proofErr w:type="spellStart"/>
      <w:r>
        <w:rPr>
          <w:rFonts w:ascii="Times New Roman" w:eastAsia="Times New Roman" w:hAnsi="Times New Roman"/>
          <w:b/>
          <w:lang w:val="lt-LT"/>
        </w:rPr>
        <w:t>Ciloxan</w:t>
      </w:r>
      <w:proofErr w:type="spellEnd"/>
      <w:r w:rsidRPr="002E3002">
        <w:rPr>
          <w:rFonts w:ascii="Times New Roman" w:eastAsia="Times New Roman" w:hAnsi="Times New Roman"/>
          <w:b/>
          <w:lang w:val="lt-LT"/>
        </w:rPr>
        <w:t xml:space="preserve"> vartojimas su maistu ir gėrimais</w:t>
      </w:r>
    </w:p>
    <w:p w14:paraId="212C67ED" w14:textId="77777777" w:rsidR="00A14760" w:rsidRPr="002E3002" w:rsidRDefault="00A14760" w:rsidP="00A14760">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Maistas ir gėrimai poveikio vaistui nesukelia.</w:t>
      </w:r>
    </w:p>
    <w:p w14:paraId="3F9BB109" w14:textId="77777777" w:rsidR="00A14760" w:rsidRPr="002E3002" w:rsidRDefault="00A14760" w:rsidP="00A14760">
      <w:pPr>
        <w:spacing w:after="0" w:line="240" w:lineRule="auto"/>
        <w:ind w:left="567" w:hanging="567"/>
        <w:rPr>
          <w:rFonts w:ascii="Times New Roman" w:eastAsia="Times New Roman" w:hAnsi="Times New Roman"/>
          <w:b/>
          <w:lang w:val="lt-LT"/>
        </w:rPr>
      </w:pPr>
    </w:p>
    <w:p w14:paraId="52E37A1D" w14:textId="77777777" w:rsidR="00A14760" w:rsidRPr="002E3002" w:rsidRDefault="00A14760" w:rsidP="00A14760">
      <w:pPr>
        <w:spacing w:after="0" w:line="240" w:lineRule="auto"/>
        <w:ind w:left="567" w:hanging="567"/>
        <w:rPr>
          <w:rFonts w:ascii="Times New Roman" w:eastAsia="Times New Roman" w:hAnsi="Times New Roman"/>
          <w:b/>
          <w:lang w:val="lt-LT"/>
        </w:rPr>
      </w:pPr>
      <w:r w:rsidRPr="002E3002">
        <w:rPr>
          <w:rFonts w:ascii="Times New Roman" w:eastAsia="Times New Roman" w:hAnsi="Times New Roman"/>
          <w:b/>
          <w:lang w:val="lt-LT"/>
        </w:rPr>
        <w:t>Nėštumas, žindymo laikotarpis ir vaisingumas</w:t>
      </w:r>
    </w:p>
    <w:p w14:paraId="7BD08E30" w14:textId="77777777" w:rsidR="00A14760" w:rsidRPr="002E3002" w:rsidRDefault="00A14760" w:rsidP="00A14760">
      <w:pPr>
        <w:spacing w:after="0" w:line="240" w:lineRule="auto"/>
        <w:rPr>
          <w:rFonts w:ascii="Times New Roman" w:eastAsia="Times New Roman" w:hAnsi="Times New Roman"/>
          <w:lang w:val="lt-LT"/>
        </w:rPr>
      </w:pPr>
      <w:r w:rsidRPr="002E3002">
        <w:rPr>
          <w:rFonts w:ascii="Times New Roman" w:eastAsia="Times New Roman" w:hAnsi="Times New Roman"/>
          <w:lang w:val="lt-LT"/>
        </w:rPr>
        <w:t>Jeigu esate nėščia, žindote kūdikį, manote, kad galbūt esate nėščia, arba planuojate pastoti, tai prieš vartodama šį vaistą pasitarkite su gydytoju arba vaistininku.</w:t>
      </w:r>
    </w:p>
    <w:p w14:paraId="0AEBB79C" w14:textId="77777777" w:rsidR="00A14760" w:rsidRPr="002E3002" w:rsidRDefault="00A14760" w:rsidP="00A14760">
      <w:pPr>
        <w:spacing w:after="0" w:line="240" w:lineRule="auto"/>
        <w:rPr>
          <w:rFonts w:ascii="Times New Roman" w:eastAsia="Times New Roman" w:hAnsi="Times New Roman"/>
          <w:lang w:val="lt-LT"/>
        </w:rPr>
      </w:pPr>
    </w:p>
    <w:p w14:paraId="0FEF8C01" w14:textId="77777777" w:rsidR="00A14760" w:rsidRPr="002E3002" w:rsidRDefault="00A14760" w:rsidP="00A14760">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Nėštumo arba žindymo laikotarpiu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nevartokite, nebent gydytojas nuspręstų, kad vaistą vartoti reikia. Prieš vartojant bet kokį vaistą, būtina pasitarti su gydytoju arba vaistininku.</w:t>
      </w:r>
    </w:p>
    <w:p w14:paraId="73DABBE8" w14:textId="77777777" w:rsidR="00A14760" w:rsidRPr="002E3002" w:rsidRDefault="00A14760" w:rsidP="00A14760">
      <w:pPr>
        <w:spacing w:after="0" w:line="240" w:lineRule="auto"/>
        <w:rPr>
          <w:rFonts w:ascii="Times New Roman" w:eastAsia="Times New Roman" w:hAnsi="Times New Roman"/>
          <w:lang w:val="lt-LT"/>
        </w:rPr>
      </w:pPr>
    </w:p>
    <w:p w14:paraId="2967A04E" w14:textId="77777777" w:rsidR="00A14760" w:rsidRPr="002E3002" w:rsidRDefault="00A14760" w:rsidP="00A14760">
      <w:pPr>
        <w:spacing w:after="0" w:line="240" w:lineRule="auto"/>
        <w:rPr>
          <w:rFonts w:ascii="Times New Roman" w:eastAsia="Times New Roman" w:hAnsi="Times New Roman"/>
          <w:u w:val="single"/>
          <w:lang w:val="lt-LT"/>
        </w:rPr>
      </w:pPr>
      <w:r w:rsidRPr="002E3002">
        <w:rPr>
          <w:rFonts w:ascii="Times New Roman" w:eastAsia="Times New Roman" w:hAnsi="Times New Roman"/>
          <w:lang w:val="lt-LT"/>
        </w:rPr>
        <w:t xml:space="preserve">Vietiškai vartojamo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poveikio vaisingumui tyrimų neatlikta.</w:t>
      </w:r>
    </w:p>
    <w:p w14:paraId="077D8EE8" w14:textId="77777777" w:rsidR="00A14760" w:rsidRPr="002E3002" w:rsidRDefault="00A14760" w:rsidP="00A14760">
      <w:pPr>
        <w:spacing w:after="0" w:line="240" w:lineRule="auto"/>
        <w:ind w:left="567" w:hanging="567"/>
        <w:rPr>
          <w:rFonts w:ascii="Times New Roman" w:eastAsia="Times New Roman" w:hAnsi="Times New Roman"/>
          <w:lang w:val="lt-LT"/>
        </w:rPr>
      </w:pPr>
    </w:p>
    <w:p w14:paraId="76E00117" w14:textId="77777777" w:rsidR="00A14760" w:rsidRPr="002E3002" w:rsidRDefault="00A14760" w:rsidP="00A14760">
      <w:pPr>
        <w:spacing w:after="0" w:line="240" w:lineRule="auto"/>
        <w:ind w:left="567" w:hanging="567"/>
        <w:rPr>
          <w:rFonts w:ascii="Times New Roman" w:eastAsia="Times New Roman" w:hAnsi="Times New Roman"/>
          <w:b/>
          <w:lang w:val="lt-LT"/>
        </w:rPr>
      </w:pPr>
      <w:r w:rsidRPr="002E3002">
        <w:rPr>
          <w:rFonts w:ascii="Times New Roman" w:eastAsia="Times New Roman" w:hAnsi="Times New Roman"/>
          <w:b/>
          <w:lang w:val="lt-LT"/>
        </w:rPr>
        <w:t>Vairavimas ir mechanizmų valdymas</w:t>
      </w:r>
    </w:p>
    <w:p w14:paraId="0A96D302" w14:textId="77777777" w:rsidR="00A14760" w:rsidRPr="002E3002" w:rsidRDefault="00A14760" w:rsidP="00A14760">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Galite pastebėti, kad iš karto po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įsilašinimo matymas tampa neryškus. Vairuoti ir mechanizmų valdyti negalima, kol matymas nepagerės.</w:t>
      </w:r>
    </w:p>
    <w:p w14:paraId="5729ACBF" w14:textId="77777777" w:rsidR="00A14760" w:rsidRPr="002E3002" w:rsidRDefault="00A14760" w:rsidP="00A14760">
      <w:pPr>
        <w:spacing w:after="0" w:line="240" w:lineRule="auto"/>
        <w:ind w:left="567" w:hanging="567"/>
        <w:rPr>
          <w:rFonts w:ascii="Times New Roman" w:eastAsia="Times New Roman" w:hAnsi="Times New Roman"/>
          <w:lang w:val="lt-LT"/>
        </w:rPr>
      </w:pPr>
    </w:p>
    <w:p w14:paraId="74D4FDFD" w14:textId="77777777" w:rsidR="00A14760" w:rsidRPr="002E3002" w:rsidRDefault="00A14760" w:rsidP="00A14760">
      <w:pPr>
        <w:numPr>
          <w:ilvl w:val="12"/>
          <w:numId w:val="0"/>
        </w:numPr>
        <w:spacing w:after="0" w:line="240" w:lineRule="auto"/>
        <w:ind w:right="-2"/>
        <w:rPr>
          <w:rFonts w:ascii="Times New Roman" w:eastAsia="Times New Roman" w:hAnsi="Times New Roman"/>
          <w:bCs/>
          <w:lang w:val="lt-LT"/>
        </w:rPr>
      </w:pPr>
      <w:proofErr w:type="spellStart"/>
      <w:r>
        <w:rPr>
          <w:rFonts w:ascii="Times New Roman" w:eastAsia="Times New Roman" w:hAnsi="Times New Roman"/>
          <w:b/>
          <w:lang w:val="lt-LT"/>
        </w:rPr>
        <w:t>Ciloxan</w:t>
      </w:r>
      <w:proofErr w:type="spellEnd"/>
      <w:r w:rsidRPr="002E3002">
        <w:rPr>
          <w:rFonts w:ascii="Times New Roman" w:eastAsia="Times New Roman" w:hAnsi="Times New Roman"/>
          <w:b/>
          <w:lang w:val="lt-LT"/>
        </w:rPr>
        <w:t xml:space="preserve"> sudėtyje yra </w:t>
      </w:r>
      <w:proofErr w:type="spellStart"/>
      <w:r w:rsidRPr="002E3002">
        <w:rPr>
          <w:rFonts w:ascii="Times New Roman" w:eastAsia="Times New Roman" w:hAnsi="Times New Roman"/>
          <w:b/>
          <w:lang w:val="lt-LT"/>
        </w:rPr>
        <w:t>benzalkonio</w:t>
      </w:r>
      <w:proofErr w:type="spellEnd"/>
      <w:r w:rsidRPr="002E3002">
        <w:rPr>
          <w:rFonts w:ascii="Times New Roman" w:eastAsia="Times New Roman" w:hAnsi="Times New Roman"/>
          <w:b/>
          <w:lang w:val="lt-LT"/>
        </w:rPr>
        <w:t xml:space="preserve"> chlorido</w:t>
      </w:r>
    </w:p>
    <w:p w14:paraId="2A20D49D" w14:textId="77777777" w:rsidR="00A14760" w:rsidRPr="00453767" w:rsidRDefault="00A14760" w:rsidP="00A14760">
      <w:pPr>
        <w:keepNext/>
        <w:keepLines/>
        <w:spacing w:after="0" w:line="240" w:lineRule="auto"/>
        <w:rPr>
          <w:rFonts w:ascii="Times New Roman" w:eastAsia="Times New Roman" w:hAnsi="Times New Roman"/>
          <w:bCs/>
          <w:lang w:val="lt-LT"/>
        </w:rPr>
      </w:pPr>
      <w:r>
        <w:rPr>
          <w:rFonts w:ascii="Times New Roman" w:eastAsia="Times New Roman" w:hAnsi="Times New Roman"/>
          <w:bCs/>
          <w:lang w:val="lt-LT"/>
        </w:rPr>
        <w:t>5 ml šio vaisto yra 0,3 </w:t>
      </w:r>
      <w:r w:rsidRPr="00453767">
        <w:rPr>
          <w:rFonts w:ascii="Times New Roman" w:eastAsia="Times New Roman" w:hAnsi="Times New Roman"/>
          <w:bCs/>
          <w:lang w:val="lt-LT"/>
        </w:rPr>
        <w:t xml:space="preserve">mg </w:t>
      </w:r>
      <w:proofErr w:type="spellStart"/>
      <w:r w:rsidRPr="00453767">
        <w:rPr>
          <w:rFonts w:ascii="Times New Roman" w:eastAsia="Times New Roman" w:hAnsi="Times New Roman"/>
          <w:bCs/>
          <w:lang w:val="lt-LT"/>
        </w:rPr>
        <w:t>benzal</w:t>
      </w:r>
      <w:r>
        <w:rPr>
          <w:rFonts w:ascii="Times New Roman" w:eastAsia="Times New Roman" w:hAnsi="Times New Roman"/>
          <w:bCs/>
          <w:lang w:val="lt-LT"/>
        </w:rPr>
        <w:t>konio</w:t>
      </w:r>
      <w:proofErr w:type="spellEnd"/>
      <w:r>
        <w:rPr>
          <w:rFonts w:ascii="Times New Roman" w:eastAsia="Times New Roman" w:hAnsi="Times New Roman"/>
          <w:bCs/>
          <w:lang w:val="lt-LT"/>
        </w:rPr>
        <w:t xml:space="preserve"> chlorido, tai atitinka 0,06 </w:t>
      </w:r>
      <w:r w:rsidRPr="00453767">
        <w:rPr>
          <w:rFonts w:ascii="Times New Roman" w:eastAsia="Times New Roman" w:hAnsi="Times New Roman"/>
          <w:bCs/>
          <w:lang w:val="lt-LT"/>
        </w:rPr>
        <w:t>mg/ml.</w:t>
      </w:r>
    </w:p>
    <w:p w14:paraId="48894EB2" w14:textId="77777777" w:rsidR="00A14760" w:rsidRPr="00453767" w:rsidRDefault="00A14760" w:rsidP="00A14760">
      <w:pPr>
        <w:keepNext/>
        <w:keepLines/>
        <w:spacing w:after="0" w:line="240" w:lineRule="auto"/>
        <w:rPr>
          <w:rFonts w:ascii="Times New Roman" w:eastAsia="Times New Roman" w:hAnsi="Times New Roman"/>
          <w:bCs/>
          <w:lang w:val="lt-LT"/>
        </w:rPr>
      </w:pPr>
      <w:r w:rsidRPr="00453767">
        <w:rPr>
          <w:rFonts w:ascii="Times New Roman" w:eastAsia="Times New Roman" w:hAnsi="Times New Roman"/>
          <w:bCs/>
          <w:lang w:val="lt-LT"/>
        </w:rPr>
        <w:t xml:space="preserve">Minkštieji kontaktiniai lęšiai gali absorbuoti </w:t>
      </w:r>
      <w:proofErr w:type="spellStart"/>
      <w:r w:rsidRPr="00453767">
        <w:rPr>
          <w:rFonts w:ascii="Times New Roman" w:eastAsia="Times New Roman" w:hAnsi="Times New Roman"/>
          <w:bCs/>
          <w:lang w:val="lt-LT"/>
        </w:rPr>
        <w:t>benzalkonio</w:t>
      </w:r>
      <w:proofErr w:type="spellEnd"/>
      <w:r w:rsidRPr="00453767">
        <w:rPr>
          <w:rFonts w:ascii="Times New Roman" w:eastAsia="Times New Roman" w:hAnsi="Times New Roman"/>
          <w:bCs/>
          <w:lang w:val="lt-LT"/>
        </w:rPr>
        <w:t xml:space="preserve"> chloridą ir gali pasikeisti kontaktinių lęšių </w:t>
      </w:r>
      <w:r>
        <w:rPr>
          <w:rFonts w:ascii="Times New Roman" w:eastAsia="Times New Roman" w:hAnsi="Times New Roman"/>
          <w:bCs/>
          <w:lang w:val="lt-LT"/>
        </w:rPr>
        <w:t>s</w:t>
      </w:r>
      <w:r w:rsidRPr="00453767">
        <w:rPr>
          <w:rFonts w:ascii="Times New Roman" w:eastAsia="Times New Roman" w:hAnsi="Times New Roman"/>
          <w:bCs/>
          <w:lang w:val="lt-LT"/>
        </w:rPr>
        <w:t>palva. Prieš šio vaisto vartojimą kontaktinius lęšius reikia išimti ir vėl juos galima įdėti ne anksčiau kaip po 15</w:t>
      </w:r>
      <w:r>
        <w:rPr>
          <w:rFonts w:ascii="Times New Roman" w:eastAsia="Times New Roman" w:hAnsi="Times New Roman"/>
          <w:bCs/>
          <w:lang w:val="lt-LT"/>
        </w:rPr>
        <w:t> </w:t>
      </w:r>
      <w:r w:rsidRPr="00453767">
        <w:rPr>
          <w:rFonts w:ascii="Times New Roman" w:eastAsia="Times New Roman" w:hAnsi="Times New Roman"/>
          <w:bCs/>
          <w:lang w:val="lt-LT"/>
        </w:rPr>
        <w:t>min.</w:t>
      </w:r>
    </w:p>
    <w:p w14:paraId="569CDD54" w14:textId="77777777" w:rsidR="00A14760" w:rsidRPr="00453767" w:rsidRDefault="00A14760" w:rsidP="00A14760">
      <w:pPr>
        <w:keepNext/>
        <w:keepLines/>
        <w:spacing w:after="0" w:line="240" w:lineRule="auto"/>
        <w:rPr>
          <w:rFonts w:ascii="Times New Roman" w:eastAsia="Times New Roman" w:hAnsi="Times New Roman"/>
          <w:bCs/>
          <w:lang w:val="lt-LT"/>
        </w:rPr>
      </w:pPr>
      <w:proofErr w:type="spellStart"/>
      <w:r w:rsidRPr="00453767">
        <w:rPr>
          <w:rFonts w:ascii="Times New Roman" w:eastAsia="Times New Roman" w:hAnsi="Times New Roman"/>
          <w:bCs/>
          <w:lang w:val="lt-LT"/>
        </w:rPr>
        <w:t>Benzalkonio</w:t>
      </w:r>
      <w:proofErr w:type="spellEnd"/>
      <w:r w:rsidRPr="00453767">
        <w:rPr>
          <w:rFonts w:ascii="Times New Roman" w:eastAsia="Times New Roman" w:hAnsi="Times New Roman"/>
          <w:bCs/>
          <w:lang w:val="lt-LT"/>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14:paraId="5AE3B11C" w14:textId="77777777" w:rsidR="00A14760" w:rsidRPr="002E3002" w:rsidRDefault="00A14760" w:rsidP="00A14760">
      <w:pPr>
        <w:numPr>
          <w:ilvl w:val="12"/>
          <w:numId w:val="0"/>
        </w:numPr>
        <w:spacing w:after="0" w:line="240" w:lineRule="auto"/>
        <w:ind w:right="-2"/>
        <w:rPr>
          <w:rFonts w:ascii="Times New Roman" w:eastAsia="Times New Roman" w:hAnsi="Times New Roman"/>
          <w:lang w:val="lt-LT"/>
        </w:rPr>
      </w:pPr>
    </w:p>
    <w:p w14:paraId="6C0E77F4" w14:textId="77777777" w:rsidR="00A14760" w:rsidRPr="002E3002" w:rsidRDefault="00A14760" w:rsidP="00A14760">
      <w:pPr>
        <w:numPr>
          <w:ilvl w:val="12"/>
          <w:numId w:val="0"/>
        </w:numPr>
        <w:spacing w:after="0" w:line="240" w:lineRule="auto"/>
        <w:ind w:right="-2"/>
        <w:rPr>
          <w:rFonts w:ascii="Times New Roman" w:eastAsia="Times New Roman" w:hAnsi="Times New Roman"/>
          <w:lang w:val="lt-LT"/>
        </w:rPr>
      </w:pPr>
    </w:p>
    <w:p w14:paraId="021CC45B" w14:textId="77777777" w:rsidR="00A14760" w:rsidRPr="002E3002" w:rsidRDefault="00A14760" w:rsidP="00A14760">
      <w:pPr>
        <w:numPr>
          <w:ilvl w:val="12"/>
          <w:numId w:val="0"/>
        </w:numPr>
        <w:spacing w:after="0" w:line="240" w:lineRule="auto"/>
        <w:ind w:left="567" w:hanging="567"/>
        <w:outlineLvl w:val="0"/>
        <w:rPr>
          <w:rFonts w:ascii="Times New Roman" w:eastAsia="Times New Roman" w:hAnsi="Times New Roman"/>
          <w:b/>
          <w:caps/>
          <w:lang w:val="lt-LT"/>
        </w:rPr>
      </w:pPr>
      <w:r w:rsidRPr="002E3002">
        <w:rPr>
          <w:rFonts w:ascii="Times New Roman" w:eastAsia="Times New Roman" w:hAnsi="Times New Roman"/>
          <w:b/>
          <w:lang w:val="lt-LT"/>
        </w:rPr>
        <w:t>3.</w:t>
      </w:r>
      <w:r w:rsidRPr="002E3002">
        <w:rPr>
          <w:rFonts w:ascii="Times New Roman" w:eastAsia="Times New Roman" w:hAnsi="Times New Roman"/>
          <w:b/>
          <w:lang w:val="lt-LT"/>
        </w:rPr>
        <w:tab/>
        <w:t xml:space="preserve">Kaip vartoti </w:t>
      </w:r>
      <w:proofErr w:type="spellStart"/>
      <w:r>
        <w:rPr>
          <w:rFonts w:ascii="Times New Roman" w:eastAsia="Times New Roman" w:hAnsi="Times New Roman"/>
          <w:b/>
          <w:lang w:val="lt-LT"/>
        </w:rPr>
        <w:t>Ciloxan</w:t>
      </w:r>
      <w:proofErr w:type="spellEnd"/>
    </w:p>
    <w:p w14:paraId="24A57C26" w14:textId="77777777" w:rsidR="00A14760" w:rsidRPr="002E3002" w:rsidRDefault="00A14760" w:rsidP="00A14760">
      <w:pPr>
        <w:spacing w:after="0" w:line="240" w:lineRule="auto"/>
        <w:ind w:left="567" w:hanging="567"/>
        <w:rPr>
          <w:rFonts w:ascii="Times New Roman" w:eastAsia="Times New Roman" w:hAnsi="Times New Roman"/>
          <w:lang w:val="lt-LT"/>
        </w:rPr>
      </w:pPr>
    </w:p>
    <w:p w14:paraId="7B989445" w14:textId="77777777" w:rsidR="00A14760" w:rsidRPr="002E3002" w:rsidRDefault="00A14760" w:rsidP="00A14760">
      <w:pPr>
        <w:spacing w:after="0" w:line="240" w:lineRule="auto"/>
        <w:rPr>
          <w:rFonts w:ascii="Times New Roman" w:eastAsia="Times New Roman" w:hAnsi="Times New Roman"/>
          <w:lang w:val="lt-LT"/>
        </w:rPr>
      </w:pPr>
      <w:r w:rsidRPr="002E3002">
        <w:rPr>
          <w:rFonts w:ascii="Times New Roman" w:eastAsia="Times New Roman" w:hAnsi="Times New Roman"/>
          <w:lang w:val="lt-LT"/>
        </w:rPr>
        <w:t>Visada vartokite šį vaistą tiksliai</w:t>
      </w:r>
      <w:r>
        <w:rPr>
          <w:rFonts w:ascii="Times New Roman" w:eastAsia="Times New Roman" w:hAnsi="Times New Roman"/>
          <w:lang w:val="lt-LT"/>
        </w:rPr>
        <w:t>,</w:t>
      </w:r>
      <w:r w:rsidRPr="002E3002">
        <w:rPr>
          <w:rFonts w:ascii="Times New Roman" w:eastAsia="Times New Roman" w:hAnsi="Times New Roman"/>
          <w:lang w:val="lt-LT"/>
        </w:rPr>
        <w:t xml:space="preserve"> kaip nurodė gydytojas arba vaistininkas. Jeigu abejojate, kreipkitės į gydytoją arba vaistininką.</w:t>
      </w:r>
    </w:p>
    <w:p w14:paraId="277D2370" w14:textId="77777777" w:rsidR="00A14760" w:rsidRPr="002E3002" w:rsidRDefault="00A14760" w:rsidP="00A14760">
      <w:pPr>
        <w:spacing w:after="0" w:line="240" w:lineRule="auto"/>
        <w:rPr>
          <w:rFonts w:ascii="Times New Roman" w:eastAsia="Times New Roman" w:hAnsi="Times New Roman"/>
          <w:lang w:val="lt-LT"/>
        </w:rPr>
      </w:pPr>
    </w:p>
    <w:p w14:paraId="06C549A5" w14:textId="77777777" w:rsidR="00A14760" w:rsidRPr="002E3002" w:rsidRDefault="00A14760" w:rsidP="00A14760">
      <w:pPr>
        <w:spacing w:after="0" w:line="240" w:lineRule="auto"/>
        <w:rPr>
          <w:rFonts w:ascii="Times New Roman" w:eastAsia="Times New Roman" w:hAnsi="Times New Roman"/>
          <w:i/>
          <w:iCs/>
          <w:lang w:val="lt-LT"/>
        </w:rPr>
      </w:pPr>
      <w:r w:rsidRPr="002E3002">
        <w:rPr>
          <w:rFonts w:ascii="Times New Roman" w:eastAsia="Times New Roman" w:hAnsi="Times New Roman"/>
          <w:i/>
          <w:iCs/>
          <w:lang w:val="lt-LT"/>
        </w:rPr>
        <w:t xml:space="preserve">Dozavimas suaugusiesiems, senyviems pacientams ir visų amžiaus grupių vaikams (įskaitant naujagimius) </w:t>
      </w:r>
    </w:p>
    <w:p w14:paraId="59A6FD21" w14:textId="77777777" w:rsidR="00A14760" w:rsidRPr="002E3002" w:rsidRDefault="00A14760" w:rsidP="00A14760">
      <w:pPr>
        <w:spacing w:after="0" w:line="240" w:lineRule="auto"/>
        <w:ind w:left="567" w:hanging="567"/>
        <w:rPr>
          <w:rFonts w:ascii="Times New Roman" w:eastAsia="Times New Roman" w:hAnsi="Times New Roman"/>
          <w:u w:val="single"/>
          <w:lang w:val="lt-LT"/>
        </w:rPr>
      </w:pPr>
    </w:p>
    <w:p w14:paraId="7649D20C" w14:textId="77777777" w:rsidR="00A14760" w:rsidRPr="002E3002" w:rsidRDefault="00A14760" w:rsidP="00A14760">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 xml:space="preserve">Gydant ragenos opas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lašinama tokiais laiko tarpais, net naktį:</w:t>
      </w:r>
    </w:p>
    <w:p w14:paraId="090C0841" w14:textId="77777777" w:rsidR="00A14760" w:rsidRPr="002E3002" w:rsidRDefault="00A14760" w:rsidP="00A14760">
      <w:pPr>
        <w:numPr>
          <w:ilvl w:val="0"/>
          <w:numId w:val="2"/>
        </w:numPr>
        <w:tabs>
          <w:tab w:val="clear" w:pos="360"/>
          <w:tab w:val="num" w:pos="0"/>
        </w:tabs>
        <w:spacing w:after="0" w:line="240" w:lineRule="auto"/>
        <w:ind w:left="567" w:hanging="567"/>
        <w:rPr>
          <w:rFonts w:ascii="Times New Roman" w:eastAsia="Times New Roman" w:hAnsi="Times New Roman"/>
          <w:i/>
          <w:lang w:val="lt-LT"/>
        </w:rPr>
      </w:pPr>
      <w:r w:rsidRPr="002E3002">
        <w:rPr>
          <w:rFonts w:ascii="Times New Roman" w:eastAsia="Times New Roman" w:hAnsi="Times New Roman"/>
          <w:lang w:val="lt-LT"/>
        </w:rPr>
        <w:lastRenderedPageBreak/>
        <w:t>pirmosios paros pirmąsias šešias valandas – po du lašus į nesveiką akį (arba abi akis) kas 15</w:t>
      </w:r>
      <w:r>
        <w:rPr>
          <w:rFonts w:ascii="Times New Roman" w:eastAsia="Times New Roman" w:hAnsi="Times New Roman"/>
          <w:lang w:val="lt-LT"/>
        </w:rPr>
        <w:t> </w:t>
      </w:r>
      <w:r w:rsidRPr="002E3002">
        <w:rPr>
          <w:rFonts w:ascii="Times New Roman" w:eastAsia="Times New Roman" w:hAnsi="Times New Roman"/>
          <w:lang w:val="lt-LT"/>
        </w:rPr>
        <w:t>minučių, likusią paros dalį – kas 30</w:t>
      </w:r>
      <w:r>
        <w:rPr>
          <w:rFonts w:ascii="Times New Roman" w:eastAsia="Times New Roman" w:hAnsi="Times New Roman"/>
          <w:lang w:val="lt-LT"/>
        </w:rPr>
        <w:t> </w:t>
      </w:r>
      <w:r w:rsidRPr="002E3002">
        <w:rPr>
          <w:rFonts w:ascii="Times New Roman" w:eastAsia="Times New Roman" w:hAnsi="Times New Roman"/>
          <w:lang w:val="lt-LT"/>
        </w:rPr>
        <w:t xml:space="preserve">minučių; </w:t>
      </w:r>
    </w:p>
    <w:p w14:paraId="2DA55CB0" w14:textId="77777777" w:rsidR="00A14760" w:rsidRPr="002E3002" w:rsidRDefault="00A14760" w:rsidP="00A14760">
      <w:pPr>
        <w:numPr>
          <w:ilvl w:val="0"/>
          <w:numId w:val="3"/>
        </w:numPr>
        <w:tabs>
          <w:tab w:val="clear" w:pos="360"/>
          <w:tab w:val="num" w:pos="0"/>
        </w:tabs>
        <w:spacing w:after="0" w:line="240" w:lineRule="auto"/>
        <w:ind w:left="567" w:hanging="567"/>
        <w:rPr>
          <w:rFonts w:ascii="Times New Roman" w:eastAsia="Times New Roman" w:hAnsi="Times New Roman"/>
          <w:i/>
          <w:lang w:val="lt-LT"/>
        </w:rPr>
      </w:pPr>
      <w:r w:rsidRPr="002E3002">
        <w:rPr>
          <w:rFonts w:ascii="Times New Roman" w:eastAsia="Times New Roman" w:hAnsi="Times New Roman"/>
          <w:lang w:val="lt-LT"/>
        </w:rPr>
        <w:t>antrąją parą – po du lašus į nesveiką akį (arba abi akis) kas valandą;</w:t>
      </w:r>
    </w:p>
    <w:p w14:paraId="3BE192D2" w14:textId="77777777" w:rsidR="00A14760" w:rsidRPr="002E3002" w:rsidRDefault="00A14760" w:rsidP="00A14760">
      <w:pPr>
        <w:numPr>
          <w:ilvl w:val="0"/>
          <w:numId w:val="4"/>
        </w:numPr>
        <w:tabs>
          <w:tab w:val="clear" w:pos="360"/>
          <w:tab w:val="num" w:pos="0"/>
        </w:tabs>
        <w:spacing w:after="0" w:line="240" w:lineRule="auto"/>
        <w:ind w:left="567" w:hanging="567"/>
        <w:rPr>
          <w:rFonts w:ascii="Times New Roman" w:eastAsia="Times New Roman" w:hAnsi="Times New Roman"/>
          <w:i/>
          <w:lang w:val="lt-LT"/>
        </w:rPr>
      </w:pPr>
      <w:r w:rsidRPr="002E3002">
        <w:rPr>
          <w:rFonts w:ascii="Times New Roman" w:eastAsia="Times New Roman" w:hAnsi="Times New Roman"/>
          <w:lang w:val="lt-LT"/>
        </w:rPr>
        <w:t>nuo trečiosios iki keturioliktosios paros – po du lašus į nesveiką akį (arba abi akis) kas keturias valandas.</w:t>
      </w:r>
    </w:p>
    <w:p w14:paraId="57CA55AF" w14:textId="77777777" w:rsidR="00A14760" w:rsidRPr="002E3002" w:rsidRDefault="00A14760" w:rsidP="00A14760">
      <w:pPr>
        <w:spacing w:after="0" w:line="240" w:lineRule="auto"/>
        <w:rPr>
          <w:rFonts w:ascii="Times New Roman" w:eastAsia="Times New Roman" w:hAnsi="Times New Roman"/>
          <w:i/>
          <w:lang w:val="lt-LT"/>
        </w:rPr>
      </w:pPr>
    </w:p>
    <w:p w14:paraId="0845FAC9" w14:textId="77777777" w:rsidR="00A14760" w:rsidRPr="002E3002" w:rsidRDefault="00A14760" w:rsidP="00A14760">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 xml:space="preserve">Gydant paviršinę akies ir jos priedinių organų infekciją lašinama po vieną du lašus į nesveiką akį (arba abi akis) kas šešias valandas. </w:t>
      </w:r>
    </w:p>
    <w:p w14:paraId="7FB2AD2F" w14:textId="77777777" w:rsidR="00A14760" w:rsidRPr="002E3002" w:rsidRDefault="00A14760" w:rsidP="00A14760">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Jei liga sunki, pirmąsias dvi dienas galima lašinti po vieną du lašus kas dvi valandas, išskyrus miego laiką.</w:t>
      </w:r>
    </w:p>
    <w:p w14:paraId="04AADED0" w14:textId="77777777" w:rsidR="00A14760" w:rsidRPr="002E3002" w:rsidRDefault="00A14760" w:rsidP="00A14760">
      <w:pPr>
        <w:spacing w:after="0" w:line="240" w:lineRule="auto"/>
        <w:rPr>
          <w:rFonts w:ascii="Times New Roman" w:eastAsia="Times New Roman" w:hAnsi="Times New Roman"/>
          <w:i/>
          <w:lang w:val="lt-LT"/>
        </w:rPr>
      </w:pPr>
    </w:p>
    <w:p w14:paraId="2A32730F" w14:textId="77777777" w:rsidR="00A14760" w:rsidRPr="002E3002" w:rsidRDefault="00A14760" w:rsidP="00A14760">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Įprastinė gydymo trukmė – 7–14</w:t>
      </w:r>
      <w:r>
        <w:rPr>
          <w:rFonts w:ascii="Times New Roman" w:eastAsia="Times New Roman" w:hAnsi="Times New Roman"/>
          <w:lang w:val="lt-LT"/>
        </w:rPr>
        <w:t> </w:t>
      </w:r>
      <w:r w:rsidRPr="002E3002">
        <w:rPr>
          <w:rFonts w:ascii="Times New Roman" w:eastAsia="Times New Roman" w:hAnsi="Times New Roman"/>
          <w:lang w:val="lt-LT"/>
        </w:rPr>
        <w:t>dienų. Gydymo trukmę nustatys gydytojas.</w:t>
      </w:r>
    </w:p>
    <w:p w14:paraId="6C74C157" w14:textId="77777777" w:rsidR="00A14760" w:rsidRPr="002E3002" w:rsidRDefault="00A14760" w:rsidP="00A14760">
      <w:pPr>
        <w:spacing w:after="0" w:line="240" w:lineRule="auto"/>
        <w:rPr>
          <w:rFonts w:ascii="Times New Roman" w:eastAsia="Times New Roman" w:hAnsi="Times New Roman"/>
          <w:i/>
          <w:lang w:val="lt-LT"/>
        </w:rPr>
      </w:pPr>
    </w:p>
    <w:p w14:paraId="562A1DF7" w14:textId="77777777" w:rsidR="00A14760" w:rsidRPr="002E3002" w:rsidRDefault="00A14760" w:rsidP="00A14760">
      <w:pPr>
        <w:spacing w:after="0" w:line="240" w:lineRule="auto"/>
        <w:rPr>
          <w:rFonts w:ascii="Times New Roman" w:eastAsia="Times New Roman" w:hAnsi="Times New Roman"/>
          <w:i/>
          <w:u w:val="single"/>
          <w:lang w:val="lt-LT"/>
        </w:rPr>
      </w:pPr>
      <w:r w:rsidRPr="002E3002">
        <w:rPr>
          <w:rFonts w:ascii="Times New Roman" w:eastAsia="Times New Roman" w:hAnsi="Times New Roman"/>
          <w:u w:val="single"/>
          <w:lang w:val="lt-LT"/>
        </w:rPr>
        <w:t>Pacientams, kurių kepenų ir inkstų funkcija sutrikusi</w:t>
      </w:r>
    </w:p>
    <w:p w14:paraId="28CC7435" w14:textId="77777777" w:rsidR="00A14760" w:rsidRPr="002E3002" w:rsidRDefault="00A14760" w:rsidP="00A14760">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 xml:space="preserve">Šių ligonių gydymas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akių lašais netirtas.</w:t>
      </w:r>
    </w:p>
    <w:p w14:paraId="4692E92C" w14:textId="77777777" w:rsidR="00A14760" w:rsidRPr="002E3002" w:rsidRDefault="00A14760" w:rsidP="00A14760">
      <w:pPr>
        <w:spacing w:after="0" w:line="240" w:lineRule="auto"/>
        <w:rPr>
          <w:rFonts w:ascii="Times New Roman" w:eastAsia="Times New Roman" w:hAnsi="Times New Roman"/>
          <w:lang w:val="lt-LT"/>
        </w:rPr>
      </w:pPr>
    </w:p>
    <w:p w14:paraId="0D08279C" w14:textId="77777777" w:rsidR="00A14760" w:rsidRPr="002E3002" w:rsidRDefault="00A14760" w:rsidP="00A14760">
      <w:pPr>
        <w:spacing w:after="0" w:line="240" w:lineRule="auto"/>
        <w:rPr>
          <w:rFonts w:ascii="Times New Roman" w:eastAsia="Times New Roman" w:hAnsi="Times New Roman"/>
          <w:b/>
          <w:lang w:val="lt-LT"/>
        </w:rPr>
      </w:pP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skirtas tik lašinti į </w:t>
      </w:r>
      <w:r w:rsidRPr="00604EE2">
        <w:rPr>
          <w:rFonts w:ascii="Times New Roman" w:eastAsia="Times New Roman" w:hAnsi="Times New Roman"/>
          <w:lang w:val="lt-LT"/>
        </w:rPr>
        <w:t>akis</w:t>
      </w:r>
      <w:r w:rsidRPr="00DC4775">
        <w:rPr>
          <w:rFonts w:ascii="Times New Roman" w:eastAsia="Times New Roman" w:hAnsi="Times New Roman"/>
          <w:lang w:val="lt-LT"/>
        </w:rPr>
        <w:t>.</w:t>
      </w:r>
    </w:p>
    <w:p w14:paraId="0CE4515C" w14:textId="77777777" w:rsidR="00A14760" w:rsidRPr="002E3002" w:rsidRDefault="00A14760" w:rsidP="00A14760">
      <w:pPr>
        <w:spacing w:after="0" w:line="240" w:lineRule="auto"/>
        <w:jc w:val="both"/>
        <w:rPr>
          <w:rFonts w:ascii="Times New Roman" w:eastAsia="Times New Roman" w:hAnsi="Times New Roman"/>
          <w:b/>
          <w:i/>
          <w:lang w:val="lt-LT"/>
        </w:rPr>
      </w:pPr>
    </w:p>
    <w:p w14:paraId="2E11E70D" w14:textId="77777777" w:rsidR="00A14760" w:rsidRPr="002E3002" w:rsidRDefault="00A14760" w:rsidP="00A14760">
      <w:pPr>
        <w:spacing w:after="0" w:line="240" w:lineRule="auto"/>
        <w:jc w:val="both"/>
        <w:rPr>
          <w:rFonts w:ascii="Times New Roman" w:eastAsia="Times New Roman" w:hAnsi="Times New Roman"/>
          <w:b/>
          <w:i/>
          <w:lang w:val="lt-LT"/>
        </w:rPr>
      </w:pPr>
      <w:r w:rsidRPr="002E3002">
        <w:rPr>
          <w:rFonts w:ascii="Times New Roman" w:eastAsia="Times New Roman" w:hAnsi="Times New Roman"/>
          <w:b/>
          <w:lang w:val="lt-LT"/>
        </w:rPr>
        <w:t>Vartojimas vaikams ir paaugliams</w:t>
      </w:r>
    </w:p>
    <w:p w14:paraId="7FD9B323" w14:textId="77777777" w:rsidR="00A14760" w:rsidRPr="002E3002" w:rsidRDefault="00A14760" w:rsidP="00A14760">
      <w:pPr>
        <w:spacing w:after="0" w:line="240" w:lineRule="auto"/>
        <w:jc w:val="both"/>
        <w:rPr>
          <w:rFonts w:ascii="Times New Roman" w:eastAsia="Times New Roman" w:hAnsi="Times New Roman"/>
          <w:i/>
          <w:lang w:val="lt-LT"/>
        </w:rPr>
      </w:pPr>
      <w:r w:rsidRPr="002E3002">
        <w:rPr>
          <w:rFonts w:ascii="Times New Roman" w:eastAsia="Times New Roman" w:hAnsi="Times New Roman"/>
          <w:lang w:val="lt-LT"/>
        </w:rPr>
        <w:t>Vaisto galima vartoti vaikams.</w:t>
      </w:r>
    </w:p>
    <w:p w14:paraId="5DBA489D" w14:textId="77777777" w:rsidR="00A14760" w:rsidRPr="002E3002" w:rsidRDefault="00A14760" w:rsidP="00A14760">
      <w:pPr>
        <w:widowControl w:val="0"/>
        <w:suppressAutoHyphens/>
        <w:spacing w:after="0" w:line="240" w:lineRule="atLeast"/>
        <w:rPr>
          <w:rFonts w:ascii="Times New Roman" w:eastAsia="Times New Roman" w:hAnsi="Times New Roman"/>
          <w:lang w:val="lt-LT"/>
        </w:rPr>
      </w:pPr>
    </w:p>
    <w:p w14:paraId="4E809576" w14:textId="77777777" w:rsidR="00A14760" w:rsidRPr="002E3002" w:rsidRDefault="00A14760" w:rsidP="00A14760">
      <w:pPr>
        <w:spacing w:after="0" w:line="240" w:lineRule="auto"/>
        <w:rPr>
          <w:rFonts w:ascii="Times New Roman" w:eastAsia="Times New Roman" w:hAnsi="Times New Roman"/>
          <w:bCs/>
          <w:i/>
          <w:iCs/>
          <w:lang w:val="lt-LT"/>
        </w:rPr>
      </w:pPr>
      <w:r w:rsidRPr="002E3002">
        <w:rPr>
          <w:rFonts w:ascii="Times New Roman" w:eastAsia="Times New Roman" w:hAnsi="Times New Roman"/>
          <w:bCs/>
          <w:i/>
          <w:iCs/>
          <w:lang w:val="lt-LT"/>
        </w:rPr>
        <w:t xml:space="preserve">Kaip tinkamai vartoti </w:t>
      </w:r>
      <w:proofErr w:type="spellStart"/>
      <w:r>
        <w:rPr>
          <w:rFonts w:ascii="Times New Roman" w:eastAsia="Times New Roman" w:hAnsi="Times New Roman"/>
          <w:bCs/>
          <w:i/>
          <w:iCs/>
          <w:lang w:val="lt-LT"/>
        </w:rPr>
        <w:t>Ciloxan</w:t>
      </w:r>
      <w:proofErr w:type="spellEnd"/>
      <w:r w:rsidRPr="002E3002">
        <w:rPr>
          <w:rFonts w:ascii="Times New Roman" w:eastAsia="Times New Roman" w:hAnsi="Times New Roman"/>
          <w:bCs/>
          <w:i/>
          <w:iCs/>
          <w:lang w:val="lt-LT"/>
        </w:rPr>
        <w:t>?</w:t>
      </w:r>
    </w:p>
    <w:p w14:paraId="35F2B552" w14:textId="77777777" w:rsidR="00A14760" w:rsidRPr="002E3002" w:rsidRDefault="00A14760" w:rsidP="00A14760">
      <w:pPr>
        <w:spacing w:after="0" w:line="240" w:lineRule="auto"/>
        <w:rPr>
          <w:rFonts w:ascii="Times New Roman" w:eastAsia="Times New Roman" w:hAnsi="Times New Roman"/>
          <w:lang w:val="lt-LT"/>
        </w:rPr>
      </w:pPr>
    </w:p>
    <w:p w14:paraId="3B22E261" w14:textId="77777777" w:rsidR="00A14760" w:rsidRPr="002E3002" w:rsidRDefault="00A14760" w:rsidP="00A14760">
      <w:pPr>
        <w:spacing w:after="0" w:line="240" w:lineRule="auto"/>
        <w:rPr>
          <w:rFonts w:ascii="Times New Roman" w:eastAsia="Times New Roman" w:hAnsi="Times New Roman"/>
          <w:bCs/>
          <w:lang w:val="lt-LT"/>
        </w:rPr>
      </w:pPr>
      <w:r w:rsidRPr="002E3002">
        <w:rPr>
          <w:rFonts w:ascii="Times New Roman" w:eastAsia="Times New Roman" w:hAnsi="Times New Roman"/>
          <w:bCs/>
          <w:lang w:val="lt-LT"/>
        </w:rPr>
        <w:t>Jei po dangtelio nuėmimo atidarymą rodantis žiedas atsilaisvina, jį prieš vaisto vartojimą reikia nuimti.</w:t>
      </w:r>
    </w:p>
    <w:p w14:paraId="44538A0A" w14:textId="77777777" w:rsidR="00A14760" w:rsidRPr="002E3002" w:rsidRDefault="00A14760" w:rsidP="00A14760">
      <w:pPr>
        <w:widowControl w:val="0"/>
        <w:suppressAutoHyphens/>
        <w:spacing w:after="0" w:line="240" w:lineRule="atLeast"/>
        <w:rPr>
          <w:rFonts w:ascii="Times New Roman" w:eastAsia="Times New Roman" w:hAnsi="Times New Roman"/>
          <w:lang w:val="lt-LT"/>
        </w:rPr>
      </w:pPr>
      <w:r>
        <w:rPr>
          <w:noProof/>
          <w:lang w:val="lt-LT" w:eastAsia="lt-LT"/>
        </w:rPr>
        <w:drawing>
          <wp:anchor distT="0" distB="0" distL="114300" distR="114300" simplePos="0" relativeHeight="251661312" behindDoc="1" locked="0" layoutInCell="0" allowOverlap="1" wp14:anchorId="057EF1C7" wp14:editId="26464636">
            <wp:simplePos x="0" y="0"/>
            <wp:positionH relativeFrom="column">
              <wp:posOffset>2995295</wp:posOffset>
            </wp:positionH>
            <wp:positionV relativeFrom="paragraph">
              <wp:posOffset>-120015</wp:posOffset>
            </wp:positionV>
            <wp:extent cx="1733550" cy="1371600"/>
            <wp:effectExtent l="0" t="0" r="0" b="0"/>
            <wp:wrapNone/>
            <wp:docPr id="5" name="Picture 1" descr="Paveikslėlis, kuriame yra eskizas, piešimas, Linijini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Paveikslėlis, kuriame yra eskizas, piešimas, Linijinis piešimas, iliustracija&#10;&#10;Dirbtinio intelekto sugeneruotas turinys gali būti neteising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355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60288" behindDoc="1" locked="0" layoutInCell="0" allowOverlap="1" wp14:anchorId="23B3218E" wp14:editId="71003E56">
            <wp:simplePos x="0" y="0"/>
            <wp:positionH relativeFrom="column">
              <wp:posOffset>1233170</wp:posOffset>
            </wp:positionH>
            <wp:positionV relativeFrom="paragraph">
              <wp:posOffset>-205740</wp:posOffset>
            </wp:positionV>
            <wp:extent cx="1828800" cy="1504950"/>
            <wp:effectExtent l="0" t="0" r="0" b="0"/>
            <wp:wrapNone/>
            <wp:docPr id="4" name="Picture 2" descr="Paveikslėlis, kuriame yra eskizas, piešimas, Linijini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Paveikslėlis, kuriame yra eskizas, piešimas, Linijinis piešimas, iliustracij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59264" behindDoc="0" locked="0" layoutInCell="0" allowOverlap="1" wp14:anchorId="6B8822FE" wp14:editId="60B36BD3">
            <wp:simplePos x="0" y="0"/>
            <wp:positionH relativeFrom="column">
              <wp:posOffset>4951730</wp:posOffset>
            </wp:positionH>
            <wp:positionV relativeFrom="paragraph">
              <wp:posOffset>102235</wp:posOffset>
            </wp:positionV>
            <wp:extent cx="1005840" cy="1002030"/>
            <wp:effectExtent l="0" t="0" r="3810" b="7620"/>
            <wp:wrapTopAndBottom/>
            <wp:docPr id="3" name="Picture 3"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840" cy="10020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lang w:val="lt-LT" w:eastAsia="lt-LT"/>
        </w:rPr>
        <w:object w:dxaOrig="1440" w:dyaOrig="1440" w14:anchorId="31AE3E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3pt;margin-top:4.2pt;width:89.6pt;height:90.25pt;z-index:-251654144;visibility:visible;mso-wrap-edited:f;mso-position-horizontal-relative:text;mso-position-vertical-relative:text" o:allowincell="f" fillcolor="window">
            <v:imagedata r:id="rId8" o:title=""/>
          </v:shape>
          <o:OLEObject Type="Embed" ProgID="Word.Picture.8" ShapeID="_x0000_s1026" DrawAspect="Content" ObjectID="_1832501854" r:id="rId9"/>
        </w:object>
      </w:r>
    </w:p>
    <w:p w14:paraId="53E38390" w14:textId="77777777" w:rsidR="00A14760" w:rsidRPr="002E3002" w:rsidRDefault="00A14760" w:rsidP="00A14760">
      <w:pPr>
        <w:widowControl w:val="0"/>
        <w:numPr>
          <w:ilvl w:val="12"/>
          <w:numId w:val="0"/>
        </w:numPr>
        <w:suppressAutoHyphens/>
        <w:spacing w:after="0" w:line="240" w:lineRule="auto"/>
        <w:ind w:right="-2"/>
        <w:rPr>
          <w:rFonts w:ascii="Times New Roman" w:eastAsia="Times New Roman" w:hAnsi="Times New Roman"/>
          <w:lang w:val="lt-LT"/>
        </w:rPr>
      </w:pPr>
      <w:r w:rsidRPr="002E3002">
        <w:rPr>
          <w:rFonts w:ascii="Times New Roman" w:eastAsia="Times New Roman" w:hAnsi="Times New Roman"/>
          <w:lang w:val="lt-LT"/>
        </w:rPr>
        <w:tab/>
        <w:t>1</w:t>
      </w:r>
      <w:r w:rsidRPr="002E3002">
        <w:rPr>
          <w:rFonts w:ascii="Times New Roman" w:eastAsia="Times New Roman" w:hAnsi="Times New Roman"/>
          <w:lang w:val="lt-LT"/>
        </w:rPr>
        <w:tab/>
      </w:r>
      <w:r w:rsidRPr="002E3002">
        <w:rPr>
          <w:rFonts w:ascii="Times New Roman" w:eastAsia="Times New Roman" w:hAnsi="Times New Roman"/>
          <w:lang w:val="lt-LT"/>
        </w:rPr>
        <w:tab/>
      </w:r>
      <w:r w:rsidRPr="002E3002">
        <w:rPr>
          <w:rFonts w:ascii="Times New Roman" w:eastAsia="Times New Roman" w:hAnsi="Times New Roman"/>
          <w:lang w:val="lt-LT"/>
        </w:rPr>
        <w:tab/>
      </w:r>
      <w:r w:rsidRPr="002E3002">
        <w:rPr>
          <w:rFonts w:ascii="Times New Roman" w:eastAsia="Times New Roman" w:hAnsi="Times New Roman"/>
          <w:lang w:val="lt-LT"/>
        </w:rPr>
        <w:tab/>
        <w:t>2</w:t>
      </w:r>
      <w:r w:rsidRPr="002E3002">
        <w:rPr>
          <w:rFonts w:ascii="Times New Roman" w:eastAsia="Times New Roman" w:hAnsi="Times New Roman"/>
          <w:lang w:val="lt-LT"/>
        </w:rPr>
        <w:tab/>
      </w:r>
      <w:r w:rsidRPr="002E3002">
        <w:rPr>
          <w:rFonts w:ascii="Times New Roman" w:eastAsia="Times New Roman" w:hAnsi="Times New Roman"/>
          <w:lang w:val="lt-LT"/>
        </w:rPr>
        <w:tab/>
      </w:r>
      <w:r w:rsidRPr="002E3002">
        <w:rPr>
          <w:rFonts w:ascii="Times New Roman" w:eastAsia="Times New Roman" w:hAnsi="Times New Roman"/>
          <w:lang w:val="lt-LT"/>
        </w:rPr>
        <w:tab/>
      </w:r>
      <w:r w:rsidRPr="002E3002">
        <w:rPr>
          <w:rFonts w:ascii="Times New Roman" w:eastAsia="Times New Roman" w:hAnsi="Times New Roman"/>
          <w:lang w:val="lt-LT"/>
        </w:rPr>
        <w:tab/>
        <w:t>3</w:t>
      </w:r>
      <w:r w:rsidRPr="002E3002">
        <w:rPr>
          <w:rFonts w:ascii="Times New Roman" w:eastAsia="Times New Roman" w:hAnsi="Times New Roman"/>
          <w:lang w:val="lt-LT"/>
        </w:rPr>
        <w:tab/>
      </w:r>
      <w:r w:rsidRPr="002E3002">
        <w:rPr>
          <w:rFonts w:ascii="Times New Roman" w:eastAsia="Times New Roman" w:hAnsi="Times New Roman"/>
          <w:lang w:val="lt-LT"/>
        </w:rPr>
        <w:tab/>
      </w:r>
      <w:r w:rsidRPr="002E3002">
        <w:rPr>
          <w:rFonts w:ascii="Times New Roman" w:eastAsia="Times New Roman" w:hAnsi="Times New Roman"/>
          <w:lang w:val="lt-LT"/>
        </w:rPr>
        <w:tab/>
        <w:t>4</w:t>
      </w:r>
    </w:p>
    <w:p w14:paraId="5A3B14A9" w14:textId="77777777" w:rsidR="00A14760" w:rsidRPr="002E3002" w:rsidRDefault="00A14760" w:rsidP="00A14760">
      <w:pPr>
        <w:spacing w:after="0" w:line="240" w:lineRule="auto"/>
        <w:rPr>
          <w:rFonts w:ascii="Times New Roman" w:eastAsia="Times New Roman" w:hAnsi="Times New Roman"/>
          <w:b/>
          <w:lang w:val="lt-LT"/>
        </w:rPr>
      </w:pPr>
    </w:p>
    <w:p w14:paraId="27948012" w14:textId="77777777" w:rsidR="00A14760" w:rsidRPr="002E3002" w:rsidRDefault="00A14760" w:rsidP="00A14760">
      <w:pPr>
        <w:numPr>
          <w:ilvl w:val="0"/>
          <w:numId w:val="5"/>
        </w:numPr>
        <w:tabs>
          <w:tab w:val="clear" w:pos="360"/>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Paimkite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buteliuką ir veidrodį.</w:t>
      </w:r>
    </w:p>
    <w:p w14:paraId="070202DE" w14:textId="77777777" w:rsidR="00A14760" w:rsidRPr="002E3002" w:rsidRDefault="00A14760" w:rsidP="00A14760">
      <w:pPr>
        <w:numPr>
          <w:ilvl w:val="0"/>
          <w:numId w:val="5"/>
        </w:numPr>
        <w:tabs>
          <w:tab w:val="clear" w:pos="360"/>
          <w:tab w:val="num"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Nusiplaukite rankas ir atsisėskite prieš veidrodį.</w:t>
      </w:r>
    </w:p>
    <w:p w14:paraId="7334A755" w14:textId="77777777" w:rsidR="00A14760" w:rsidRPr="002E3002" w:rsidRDefault="00A14760" w:rsidP="00A14760">
      <w:pPr>
        <w:numPr>
          <w:ilvl w:val="0"/>
          <w:numId w:val="5"/>
        </w:numPr>
        <w:tabs>
          <w:tab w:val="clear" w:pos="360"/>
          <w:tab w:val="num"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Atsukite buteliuko dangtelį.</w:t>
      </w:r>
    </w:p>
    <w:p w14:paraId="460459EB" w14:textId="77777777" w:rsidR="00A14760" w:rsidRPr="002E3002" w:rsidRDefault="00A14760" w:rsidP="00A14760">
      <w:pPr>
        <w:numPr>
          <w:ilvl w:val="0"/>
          <w:numId w:val="5"/>
        </w:numPr>
        <w:tabs>
          <w:tab w:val="clear" w:pos="360"/>
          <w:tab w:val="num"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Laikykite apverstą buteliuką vienos rankos nykščiu ir didžiuoju pirštu (1 pav.).</w:t>
      </w:r>
    </w:p>
    <w:p w14:paraId="2FFA77E5" w14:textId="77777777" w:rsidR="00A14760" w:rsidRPr="002E3002" w:rsidRDefault="00A14760" w:rsidP="00A14760">
      <w:pPr>
        <w:numPr>
          <w:ilvl w:val="0"/>
          <w:numId w:val="5"/>
        </w:numPr>
        <w:tabs>
          <w:tab w:val="clear" w:pos="360"/>
          <w:tab w:val="num"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Atloškite galvą. Kitos rankos smiliumi atsargiai patraukite žemyn apatinį voką, kad tarp voko ir akies obuolio susidarytų kišenėlė; į ją įlašinsite vaisto.</w:t>
      </w:r>
    </w:p>
    <w:p w14:paraId="36D658C5" w14:textId="77777777" w:rsidR="00A14760" w:rsidRPr="002E3002" w:rsidRDefault="00A14760" w:rsidP="00A14760">
      <w:pPr>
        <w:numPr>
          <w:ilvl w:val="0"/>
          <w:numId w:val="5"/>
        </w:numPr>
        <w:tabs>
          <w:tab w:val="clear" w:pos="360"/>
          <w:tab w:val="num"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Laikykite lašintuvo galą virš akies. Naudokitės veidrodžiu, jei tai padeda.</w:t>
      </w:r>
    </w:p>
    <w:p w14:paraId="58184978" w14:textId="77777777" w:rsidR="00A14760" w:rsidRPr="002E3002" w:rsidRDefault="00A14760" w:rsidP="00A14760">
      <w:pPr>
        <w:numPr>
          <w:ilvl w:val="0"/>
          <w:numId w:val="5"/>
        </w:numPr>
        <w:tabs>
          <w:tab w:val="clear" w:pos="360"/>
          <w:tab w:val="num"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Lašintuvu nelieskite akies, voko, odos aplinkui akį ir kitų paviršių, nes antraip galima užteršti lašus.</w:t>
      </w:r>
    </w:p>
    <w:p w14:paraId="36C75A82" w14:textId="77777777" w:rsidR="00A14760" w:rsidRPr="002E3002" w:rsidRDefault="00A14760" w:rsidP="00A14760">
      <w:pPr>
        <w:numPr>
          <w:ilvl w:val="0"/>
          <w:numId w:val="5"/>
        </w:numPr>
        <w:tabs>
          <w:tab w:val="clear" w:pos="360"/>
          <w:tab w:val="num"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Nesuspauskite buteliuko. Jis pagamintas taip, kad tereikia švelniai paspausti jo dugną (2 pav.)</w:t>
      </w:r>
    </w:p>
    <w:p w14:paraId="18E805DF" w14:textId="77777777" w:rsidR="00A14760" w:rsidRPr="002E3002" w:rsidRDefault="00A14760" w:rsidP="00A14760">
      <w:pPr>
        <w:numPr>
          <w:ilvl w:val="0"/>
          <w:numId w:val="5"/>
        </w:numPr>
        <w:tabs>
          <w:tab w:val="clear" w:pos="360"/>
          <w:tab w:val="num"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Lengvai paspauskite smiliumi buteliuko dugną, kad įlašėtų vienas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lašas (3</w:t>
      </w:r>
      <w:r>
        <w:rPr>
          <w:rFonts w:ascii="Times New Roman" w:eastAsia="Times New Roman" w:hAnsi="Times New Roman"/>
          <w:lang w:val="lt-LT"/>
        </w:rPr>
        <w:t> </w:t>
      </w:r>
      <w:r w:rsidRPr="002E3002">
        <w:rPr>
          <w:rFonts w:ascii="Times New Roman" w:eastAsia="Times New Roman" w:hAnsi="Times New Roman"/>
          <w:lang w:val="lt-LT"/>
        </w:rPr>
        <w:t>pav.).</w:t>
      </w:r>
    </w:p>
    <w:p w14:paraId="1835EAEB" w14:textId="77777777" w:rsidR="00A14760" w:rsidRPr="002E3002" w:rsidRDefault="00A14760" w:rsidP="00A14760">
      <w:pPr>
        <w:numPr>
          <w:ilvl w:val="0"/>
          <w:numId w:val="5"/>
        </w:numPr>
        <w:tabs>
          <w:tab w:val="clear" w:pos="360"/>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Įlašinę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užsimerkite ir 2 minutėms nestipriai užspauskite pirštu akies kampą prie nosies (4</w:t>
      </w:r>
      <w:r>
        <w:rPr>
          <w:rFonts w:ascii="Times New Roman" w:eastAsia="Times New Roman" w:hAnsi="Times New Roman"/>
          <w:lang w:val="lt-LT"/>
        </w:rPr>
        <w:t> </w:t>
      </w:r>
      <w:r w:rsidRPr="002E3002">
        <w:rPr>
          <w:rFonts w:ascii="Times New Roman" w:eastAsia="Times New Roman" w:hAnsi="Times New Roman"/>
          <w:lang w:val="lt-LT"/>
        </w:rPr>
        <w:t>pav.), kad mažiau vaisto patektų į visą organizmą.</w:t>
      </w:r>
    </w:p>
    <w:p w14:paraId="678207F8" w14:textId="77777777" w:rsidR="00A14760" w:rsidRPr="002E3002" w:rsidRDefault="00A14760" w:rsidP="00A14760">
      <w:pPr>
        <w:numPr>
          <w:ilvl w:val="0"/>
          <w:numId w:val="5"/>
        </w:numPr>
        <w:tabs>
          <w:tab w:val="clear" w:pos="360"/>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Jeigu </w:t>
      </w:r>
      <w:proofErr w:type="spellStart"/>
      <w:r w:rsidRPr="002E3002">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lašinate į abi akis, 4–10</w:t>
      </w:r>
      <w:r>
        <w:rPr>
          <w:rFonts w:ascii="Times New Roman" w:eastAsia="Times New Roman" w:hAnsi="Times New Roman"/>
          <w:lang w:val="lt-LT"/>
        </w:rPr>
        <w:t> </w:t>
      </w:r>
      <w:r w:rsidRPr="002E3002">
        <w:rPr>
          <w:rFonts w:ascii="Times New Roman" w:eastAsia="Times New Roman" w:hAnsi="Times New Roman"/>
          <w:lang w:val="lt-LT"/>
        </w:rPr>
        <w:t>veiksmus pakartokite su kita akimi.</w:t>
      </w:r>
    </w:p>
    <w:p w14:paraId="0278A3B1" w14:textId="77777777" w:rsidR="00A14760" w:rsidRPr="002E3002" w:rsidRDefault="00A14760" w:rsidP="00A14760">
      <w:pPr>
        <w:numPr>
          <w:ilvl w:val="0"/>
          <w:numId w:val="5"/>
        </w:numPr>
        <w:tabs>
          <w:tab w:val="clear" w:pos="360"/>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Po naudojimo iš karto sandariai uždarykite buteliuką dangteliu.</w:t>
      </w:r>
    </w:p>
    <w:p w14:paraId="692C74AC" w14:textId="77777777" w:rsidR="00A14760" w:rsidRPr="002E3002" w:rsidRDefault="00A14760" w:rsidP="00A14760">
      <w:pPr>
        <w:spacing w:after="0" w:line="240" w:lineRule="auto"/>
        <w:ind w:left="567" w:hanging="567"/>
        <w:rPr>
          <w:rFonts w:ascii="Times New Roman" w:eastAsia="Times New Roman" w:hAnsi="Times New Roman"/>
          <w:b/>
          <w:lang w:val="lt-LT"/>
        </w:rPr>
      </w:pPr>
    </w:p>
    <w:p w14:paraId="6984CD3D" w14:textId="77777777" w:rsidR="00A14760" w:rsidRPr="002E3002" w:rsidRDefault="00A14760" w:rsidP="00A14760">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bCs/>
          <w:lang w:val="lt-LT"/>
        </w:rPr>
        <w:t>Jei</w:t>
      </w:r>
      <w:r w:rsidRPr="002E3002">
        <w:rPr>
          <w:rFonts w:ascii="Times New Roman" w:eastAsia="Times New Roman" w:hAnsi="Times New Roman"/>
          <w:b/>
          <w:lang w:val="lt-LT"/>
        </w:rPr>
        <w:t xml:space="preserve"> </w:t>
      </w:r>
      <w:r w:rsidRPr="002E3002">
        <w:rPr>
          <w:rFonts w:ascii="Times New Roman" w:eastAsia="Times New Roman" w:hAnsi="Times New Roman"/>
          <w:lang w:val="lt-LT"/>
        </w:rPr>
        <w:t xml:space="preserve">lašas nepateko į </w:t>
      </w:r>
      <w:r w:rsidRPr="00604EE2">
        <w:rPr>
          <w:rFonts w:ascii="Times New Roman" w:eastAsia="Times New Roman" w:hAnsi="Times New Roman"/>
          <w:lang w:val="lt-LT"/>
        </w:rPr>
        <w:t>akį</w:t>
      </w:r>
      <w:r w:rsidRPr="003A72CB">
        <w:rPr>
          <w:rFonts w:ascii="Times New Roman" w:eastAsia="Times New Roman" w:hAnsi="Times New Roman"/>
          <w:lang w:val="lt-LT"/>
        </w:rPr>
        <w:t xml:space="preserve">, </w:t>
      </w:r>
      <w:r w:rsidRPr="00604EE2">
        <w:rPr>
          <w:rFonts w:ascii="Times New Roman" w:eastAsia="Times New Roman" w:hAnsi="Times New Roman"/>
          <w:lang w:val="lt-LT"/>
        </w:rPr>
        <w:t>lašinkitės</w:t>
      </w:r>
      <w:r w:rsidRPr="002E3002">
        <w:rPr>
          <w:rFonts w:ascii="Times New Roman" w:eastAsia="Times New Roman" w:hAnsi="Times New Roman"/>
          <w:lang w:val="lt-LT"/>
        </w:rPr>
        <w:t xml:space="preserve"> dar kartą</w:t>
      </w:r>
    </w:p>
    <w:p w14:paraId="26C29D70" w14:textId="77777777" w:rsidR="00A14760" w:rsidRPr="002E3002" w:rsidRDefault="00A14760" w:rsidP="00A14760">
      <w:pPr>
        <w:spacing w:after="0" w:line="240" w:lineRule="auto"/>
        <w:ind w:left="567" w:hanging="567"/>
        <w:rPr>
          <w:rFonts w:ascii="Times New Roman" w:eastAsia="Times New Roman" w:hAnsi="Times New Roman"/>
          <w:u w:val="single"/>
          <w:lang w:val="lt-LT"/>
        </w:rPr>
      </w:pPr>
    </w:p>
    <w:p w14:paraId="131EAA55" w14:textId="77777777" w:rsidR="00A14760" w:rsidRPr="002E3002" w:rsidRDefault="00A14760" w:rsidP="00A14760">
      <w:pPr>
        <w:spacing w:after="0" w:line="240" w:lineRule="auto"/>
        <w:ind w:left="567" w:hanging="567"/>
        <w:rPr>
          <w:rFonts w:ascii="Times New Roman" w:eastAsia="Times New Roman" w:hAnsi="Times New Roman"/>
          <w:b/>
          <w:lang w:val="lt-LT"/>
        </w:rPr>
      </w:pPr>
      <w:r w:rsidRPr="002E3002">
        <w:rPr>
          <w:rFonts w:ascii="Times New Roman" w:eastAsia="Times New Roman" w:hAnsi="Times New Roman"/>
          <w:b/>
          <w:lang w:val="lt-LT"/>
        </w:rPr>
        <w:t xml:space="preserve">Ką daryti pavartojus per didelę </w:t>
      </w:r>
      <w:proofErr w:type="spellStart"/>
      <w:r>
        <w:rPr>
          <w:rFonts w:ascii="Times New Roman" w:eastAsia="Times New Roman" w:hAnsi="Times New Roman"/>
          <w:b/>
          <w:lang w:val="lt-LT"/>
        </w:rPr>
        <w:t>Ciloxan</w:t>
      </w:r>
      <w:proofErr w:type="spellEnd"/>
      <w:r w:rsidRPr="002E3002">
        <w:rPr>
          <w:rFonts w:ascii="Times New Roman" w:eastAsia="Times New Roman" w:hAnsi="Times New Roman"/>
          <w:b/>
          <w:lang w:val="lt-LT"/>
        </w:rPr>
        <w:t xml:space="preserve"> dozę</w:t>
      </w:r>
    </w:p>
    <w:p w14:paraId="1A792DC9" w14:textId="77777777" w:rsidR="00A14760" w:rsidRPr="002E3002" w:rsidRDefault="00A14760" w:rsidP="00A14760">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Jeigu įsilašinote per daug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akis galite išplauti drungnu vandeniu.</w:t>
      </w:r>
    </w:p>
    <w:p w14:paraId="35DE469F" w14:textId="77777777" w:rsidR="00A14760" w:rsidRPr="002E3002" w:rsidRDefault="00A14760" w:rsidP="00A14760">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Jeigu netyčia nurijote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kreipkitės į gydytoją, tačiau jokių sunkių komplikacijų pasireikšti neturėtų.</w:t>
      </w:r>
    </w:p>
    <w:p w14:paraId="2B4809FF" w14:textId="77777777" w:rsidR="00A14760" w:rsidRPr="002E3002" w:rsidRDefault="00A14760" w:rsidP="00A14760">
      <w:pPr>
        <w:spacing w:after="0" w:line="240" w:lineRule="auto"/>
        <w:rPr>
          <w:rFonts w:ascii="Times New Roman" w:eastAsia="Times New Roman" w:hAnsi="Times New Roman"/>
          <w:lang w:val="lt-LT"/>
        </w:rPr>
      </w:pPr>
    </w:p>
    <w:p w14:paraId="05B43303" w14:textId="77777777" w:rsidR="00A14760" w:rsidRPr="002E3002" w:rsidRDefault="00A14760" w:rsidP="00A14760">
      <w:pPr>
        <w:spacing w:after="0" w:line="240" w:lineRule="auto"/>
        <w:ind w:left="567" w:hanging="567"/>
        <w:rPr>
          <w:rFonts w:ascii="Times New Roman" w:eastAsia="Times New Roman" w:hAnsi="Times New Roman"/>
          <w:b/>
          <w:lang w:val="lt-LT"/>
        </w:rPr>
      </w:pPr>
      <w:r w:rsidRPr="002E3002">
        <w:rPr>
          <w:rFonts w:ascii="Times New Roman" w:eastAsia="Times New Roman" w:hAnsi="Times New Roman"/>
          <w:b/>
          <w:lang w:val="lt-LT"/>
        </w:rPr>
        <w:t xml:space="preserve">Pamiršus pavartoti </w:t>
      </w:r>
      <w:proofErr w:type="spellStart"/>
      <w:r>
        <w:rPr>
          <w:rFonts w:ascii="Times New Roman" w:eastAsia="Times New Roman" w:hAnsi="Times New Roman"/>
          <w:b/>
          <w:lang w:val="lt-LT"/>
        </w:rPr>
        <w:t>Ciloxan</w:t>
      </w:r>
      <w:proofErr w:type="spellEnd"/>
    </w:p>
    <w:p w14:paraId="6D15B67B" w14:textId="77777777" w:rsidR="00A14760" w:rsidRPr="002E3002" w:rsidRDefault="00A14760" w:rsidP="00A14760">
      <w:pPr>
        <w:spacing w:after="0" w:line="240" w:lineRule="auto"/>
        <w:rPr>
          <w:rFonts w:ascii="Times New Roman" w:eastAsia="Times New Roman" w:hAnsi="Times New Roman"/>
          <w:lang w:val="lt-LT"/>
        </w:rPr>
      </w:pPr>
      <w:r w:rsidRPr="002E3002">
        <w:rPr>
          <w:rFonts w:ascii="Times New Roman" w:eastAsia="Times New Roman" w:hAnsi="Times New Roman"/>
          <w:lang w:val="lt-LT"/>
        </w:rPr>
        <w:t>Įsilašinkite kai tik prisiminsite. Jei beveik atėjęs laikas lašintis kitą dozę, praleiskite užmirštąją ir toliau vartokite vaistą įprastu laiku. Negalima vartoti dvigubos dozės norint kompensuoti praleistą dozę.</w:t>
      </w:r>
    </w:p>
    <w:p w14:paraId="750675F4" w14:textId="77777777" w:rsidR="00A14760" w:rsidRPr="002E3002" w:rsidRDefault="00A14760" w:rsidP="00A14760">
      <w:pPr>
        <w:spacing w:after="0" w:line="240" w:lineRule="auto"/>
        <w:rPr>
          <w:rFonts w:ascii="Times New Roman" w:eastAsia="Times New Roman" w:hAnsi="Times New Roman"/>
          <w:lang w:val="lt-LT"/>
        </w:rPr>
      </w:pPr>
    </w:p>
    <w:p w14:paraId="13E819CA" w14:textId="77777777" w:rsidR="00A14760" w:rsidRPr="002E3002" w:rsidRDefault="00A14760" w:rsidP="00A14760">
      <w:pPr>
        <w:keepNext/>
        <w:spacing w:after="0" w:line="240" w:lineRule="auto"/>
        <w:rPr>
          <w:rFonts w:ascii="Times New Roman" w:eastAsia="Times New Roman" w:hAnsi="Times New Roman"/>
          <w:b/>
          <w:lang w:val="lt-LT"/>
        </w:rPr>
      </w:pPr>
      <w:r w:rsidRPr="002E3002">
        <w:rPr>
          <w:rFonts w:ascii="Times New Roman" w:eastAsia="Times New Roman" w:hAnsi="Times New Roman"/>
          <w:b/>
          <w:lang w:val="lt-LT"/>
        </w:rPr>
        <w:t xml:space="preserve">Nustojus vartoti </w:t>
      </w:r>
      <w:proofErr w:type="spellStart"/>
      <w:r>
        <w:rPr>
          <w:rFonts w:ascii="Times New Roman" w:eastAsia="Times New Roman" w:hAnsi="Times New Roman"/>
          <w:b/>
          <w:lang w:val="lt-LT"/>
        </w:rPr>
        <w:t>Ciloxan</w:t>
      </w:r>
      <w:proofErr w:type="spellEnd"/>
    </w:p>
    <w:p w14:paraId="4A320F82" w14:textId="77777777" w:rsidR="00A14760" w:rsidRPr="002E3002" w:rsidRDefault="00A14760" w:rsidP="00A14760">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Nenustokite pirma laiko vartoti šio vaisto net jeigu ligos simptomai išnyko. Per anksti nutraukus vaisto vartojimą simptomai gali iš naujo pasireikšti.</w:t>
      </w:r>
    </w:p>
    <w:p w14:paraId="7D89BFBF" w14:textId="77777777" w:rsidR="00A14760" w:rsidRPr="002E3002" w:rsidRDefault="00A14760" w:rsidP="00A14760">
      <w:pPr>
        <w:tabs>
          <w:tab w:val="left" w:pos="567"/>
        </w:tabs>
        <w:spacing w:after="0" w:line="240" w:lineRule="auto"/>
        <w:rPr>
          <w:rFonts w:ascii="Times New Roman" w:eastAsia="Times New Roman" w:hAnsi="Times New Roman"/>
          <w:lang w:val="lt-LT"/>
        </w:rPr>
      </w:pPr>
    </w:p>
    <w:p w14:paraId="288DF434" w14:textId="77777777" w:rsidR="00A14760" w:rsidRPr="002E3002" w:rsidRDefault="00A14760" w:rsidP="00A14760">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Jeigu kiltų daugiau klausimų dėl šio vaisto vartojimo, kreipkitės į gydytoją arba vaistininką.</w:t>
      </w:r>
    </w:p>
    <w:p w14:paraId="68DE456E" w14:textId="77777777" w:rsidR="00A14760" w:rsidRPr="002E3002" w:rsidRDefault="00A14760" w:rsidP="00A14760">
      <w:pPr>
        <w:spacing w:after="0" w:line="240" w:lineRule="auto"/>
        <w:ind w:left="567" w:hanging="567"/>
        <w:rPr>
          <w:rFonts w:ascii="Times New Roman" w:eastAsia="Times New Roman" w:hAnsi="Times New Roman"/>
          <w:lang w:val="lt-LT"/>
        </w:rPr>
      </w:pPr>
    </w:p>
    <w:p w14:paraId="321A854C" w14:textId="77777777" w:rsidR="00A14760" w:rsidRPr="002E3002" w:rsidRDefault="00A14760" w:rsidP="00A14760">
      <w:pPr>
        <w:numPr>
          <w:ilvl w:val="12"/>
          <w:numId w:val="0"/>
        </w:numPr>
        <w:spacing w:after="0" w:line="240" w:lineRule="auto"/>
        <w:ind w:right="-2"/>
        <w:rPr>
          <w:rFonts w:ascii="Times New Roman" w:eastAsia="Times New Roman" w:hAnsi="Times New Roman"/>
          <w:lang w:val="lt-LT"/>
        </w:rPr>
      </w:pPr>
    </w:p>
    <w:p w14:paraId="3E788382" w14:textId="77777777" w:rsidR="00A14760" w:rsidRPr="002E3002" w:rsidRDefault="00A14760" w:rsidP="00A14760">
      <w:pPr>
        <w:numPr>
          <w:ilvl w:val="12"/>
          <w:numId w:val="0"/>
        </w:numPr>
        <w:spacing w:after="0" w:line="240" w:lineRule="auto"/>
        <w:ind w:left="567" w:hanging="567"/>
        <w:outlineLvl w:val="0"/>
        <w:rPr>
          <w:rFonts w:ascii="Times New Roman" w:eastAsia="Times New Roman" w:hAnsi="Times New Roman"/>
          <w:b/>
          <w:caps/>
          <w:lang w:val="lt-LT"/>
        </w:rPr>
      </w:pPr>
      <w:r w:rsidRPr="002E3002">
        <w:rPr>
          <w:rFonts w:ascii="Times New Roman" w:eastAsia="Times New Roman" w:hAnsi="Times New Roman"/>
          <w:b/>
          <w:caps/>
          <w:lang w:val="lt-LT"/>
        </w:rPr>
        <w:t>4.</w:t>
      </w:r>
      <w:r w:rsidRPr="002E3002">
        <w:rPr>
          <w:rFonts w:ascii="Times New Roman" w:eastAsia="Times New Roman" w:hAnsi="Times New Roman"/>
          <w:b/>
          <w:caps/>
          <w:lang w:val="lt-LT"/>
        </w:rPr>
        <w:tab/>
      </w:r>
      <w:r w:rsidRPr="002E3002">
        <w:rPr>
          <w:rFonts w:ascii="Times New Roman" w:eastAsia="Times New Roman" w:hAnsi="Times New Roman"/>
          <w:b/>
          <w:lang w:val="lt-LT"/>
        </w:rPr>
        <w:t>Galimas šalutinis poveikis</w:t>
      </w:r>
    </w:p>
    <w:p w14:paraId="3059F655" w14:textId="77777777" w:rsidR="00A14760" w:rsidRPr="002E3002" w:rsidRDefault="00A14760" w:rsidP="00A14760">
      <w:pPr>
        <w:spacing w:after="0" w:line="240" w:lineRule="auto"/>
        <w:ind w:left="567" w:hanging="567"/>
        <w:rPr>
          <w:rFonts w:ascii="Times New Roman" w:eastAsia="Times New Roman" w:hAnsi="Times New Roman"/>
          <w:lang w:val="lt-LT"/>
        </w:rPr>
      </w:pPr>
    </w:p>
    <w:p w14:paraId="064BE822" w14:textId="77777777" w:rsidR="00A14760" w:rsidRPr="002E3002" w:rsidRDefault="00A14760" w:rsidP="00A14760">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Šis vaistas, kaip ir visi kiti, gali sukelti šalutinį poveikį, nors jis pasireiškia ne visiems žmonėms.</w:t>
      </w:r>
    </w:p>
    <w:p w14:paraId="29151E3E" w14:textId="77777777" w:rsidR="00A14760" w:rsidRPr="002E3002" w:rsidRDefault="00A14760" w:rsidP="00A14760">
      <w:pPr>
        <w:numPr>
          <w:ilvl w:val="12"/>
          <w:numId w:val="0"/>
        </w:numPr>
        <w:spacing w:after="0" w:line="240" w:lineRule="auto"/>
        <w:ind w:right="-2"/>
        <w:rPr>
          <w:rFonts w:ascii="Times New Roman" w:eastAsia="Times New Roman" w:hAnsi="Times New Roman"/>
          <w:lang w:val="lt-LT"/>
        </w:rPr>
      </w:pPr>
    </w:p>
    <w:p w14:paraId="2A360BB6" w14:textId="77777777" w:rsidR="00A14760" w:rsidRPr="002E3002" w:rsidRDefault="00A14760" w:rsidP="00A14760">
      <w:pPr>
        <w:numPr>
          <w:ilvl w:val="12"/>
          <w:numId w:val="0"/>
        </w:numPr>
        <w:spacing w:after="0" w:line="240" w:lineRule="auto"/>
        <w:ind w:right="-2"/>
        <w:rPr>
          <w:rFonts w:ascii="Times New Roman" w:eastAsia="Times New Roman" w:hAnsi="Times New Roman"/>
          <w:lang w:val="lt-LT"/>
        </w:rPr>
      </w:pPr>
      <w:r w:rsidRPr="002E3002">
        <w:rPr>
          <w:rFonts w:ascii="Times New Roman" w:eastAsia="Times New Roman" w:hAnsi="Times New Roman"/>
          <w:lang w:val="lt-LT"/>
        </w:rPr>
        <w:t>Šalutinis poveikis, galintis pasireikšti vaisto vartojant ant akių.</w:t>
      </w:r>
    </w:p>
    <w:p w14:paraId="766C2120" w14:textId="77777777" w:rsidR="00A14760" w:rsidRPr="002E3002" w:rsidRDefault="00A14760" w:rsidP="00A14760">
      <w:pPr>
        <w:numPr>
          <w:ilvl w:val="12"/>
          <w:numId w:val="0"/>
        </w:numPr>
        <w:spacing w:after="0" w:line="240" w:lineRule="auto"/>
        <w:ind w:right="-2"/>
        <w:rPr>
          <w:rFonts w:ascii="Times New Roman" w:eastAsia="Times New Roman" w:hAnsi="Times New Roman"/>
          <w:lang w:val="lt-LT"/>
        </w:rPr>
      </w:pPr>
    </w:p>
    <w:p w14:paraId="2D3FCAED" w14:textId="77777777" w:rsidR="00A14760" w:rsidRPr="00DD3BB9" w:rsidRDefault="00A14760" w:rsidP="00A14760">
      <w:pPr>
        <w:tabs>
          <w:tab w:val="left" w:pos="567"/>
        </w:tabs>
        <w:spacing w:after="0" w:line="240" w:lineRule="auto"/>
        <w:rPr>
          <w:rFonts w:ascii="Times New Roman" w:hAnsi="Times New Roman"/>
          <w:b/>
          <w:lang w:val="lt-LT"/>
        </w:rPr>
      </w:pPr>
      <w:r w:rsidRPr="00973727">
        <w:rPr>
          <w:rFonts w:ascii="Times New Roman" w:eastAsia="Times New Roman" w:hAnsi="Times New Roman"/>
          <w:b/>
          <w:bCs/>
          <w:iCs/>
          <w:lang w:val="lt-LT"/>
        </w:rPr>
        <w:t>Dažn</w:t>
      </w:r>
      <w:r>
        <w:rPr>
          <w:rFonts w:ascii="Times New Roman" w:eastAsia="Times New Roman" w:hAnsi="Times New Roman"/>
          <w:b/>
          <w:bCs/>
          <w:iCs/>
          <w:lang w:val="lt-LT"/>
        </w:rPr>
        <w:t>i šalutinio poveikio reiškiniai</w:t>
      </w:r>
      <w:r w:rsidRPr="00DD3BB9">
        <w:rPr>
          <w:rFonts w:ascii="Times New Roman" w:hAnsi="Times New Roman"/>
          <w:b/>
          <w:lang w:val="lt-LT"/>
        </w:rPr>
        <w:t xml:space="preserve"> (gali pasireikšti </w:t>
      </w:r>
      <w:r>
        <w:rPr>
          <w:rFonts w:ascii="Times New Roman" w:eastAsia="Times New Roman" w:hAnsi="Times New Roman"/>
          <w:b/>
          <w:bCs/>
          <w:iCs/>
          <w:lang w:val="lt-LT"/>
        </w:rPr>
        <w:t xml:space="preserve">rečiau kaip </w:t>
      </w:r>
      <w:r w:rsidRPr="00DD3BB9">
        <w:rPr>
          <w:rFonts w:ascii="Times New Roman" w:hAnsi="Times New Roman"/>
          <w:b/>
          <w:lang w:val="lt-LT"/>
        </w:rPr>
        <w:t xml:space="preserve">1 iš </w:t>
      </w:r>
      <w:r w:rsidRPr="00973727">
        <w:rPr>
          <w:rFonts w:ascii="Times New Roman" w:eastAsia="Times New Roman" w:hAnsi="Times New Roman"/>
          <w:b/>
          <w:bCs/>
          <w:iCs/>
          <w:lang w:val="lt-LT"/>
        </w:rPr>
        <w:t xml:space="preserve">10 </w:t>
      </w:r>
      <w:r>
        <w:rPr>
          <w:rFonts w:ascii="Times New Roman" w:eastAsia="Times New Roman" w:hAnsi="Times New Roman"/>
          <w:b/>
          <w:bCs/>
          <w:iCs/>
          <w:lang w:val="lt-LT"/>
        </w:rPr>
        <w:t>asmenų</w:t>
      </w:r>
      <w:r w:rsidRPr="00973727">
        <w:rPr>
          <w:rFonts w:ascii="Times New Roman" w:eastAsia="Times New Roman" w:hAnsi="Times New Roman"/>
          <w:b/>
          <w:bCs/>
          <w:iCs/>
          <w:lang w:val="lt-LT"/>
        </w:rPr>
        <w:t>)</w:t>
      </w:r>
      <w:r>
        <w:rPr>
          <w:rFonts w:ascii="Times New Roman" w:eastAsia="Times New Roman" w:hAnsi="Times New Roman"/>
          <w:b/>
          <w:bCs/>
          <w:iCs/>
          <w:lang w:val="lt-LT"/>
        </w:rPr>
        <w:t>:</w:t>
      </w:r>
    </w:p>
    <w:p w14:paraId="0358BB25" w14:textId="77777777" w:rsidR="00A14760" w:rsidRPr="002E3002" w:rsidRDefault="00A14760" w:rsidP="00A14760">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Poveikis akims: nemalonus pojūtis akyje, baltos nuosėdos ant akies paviršiaus (ragenos), akies paraudimas, vaisto likučiai.</w:t>
      </w:r>
    </w:p>
    <w:p w14:paraId="7E103422" w14:textId="77777777" w:rsidR="00A14760" w:rsidRPr="002E3002" w:rsidRDefault="00A14760" w:rsidP="00A14760">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Bendri šalutiniai poveikiai: nemalonus skonis burnoje.</w:t>
      </w:r>
    </w:p>
    <w:p w14:paraId="4EACF74F" w14:textId="77777777" w:rsidR="00A14760" w:rsidRPr="002E3002" w:rsidRDefault="00A14760" w:rsidP="00A14760">
      <w:pPr>
        <w:tabs>
          <w:tab w:val="left" w:pos="567"/>
        </w:tabs>
        <w:spacing w:after="0" w:line="240" w:lineRule="auto"/>
        <w:rPr>
          <w:rFonts w:ascii="Times New Roman" w:eastAsia="Times New Roman" w:hAnsi="Times New Roman"/>
          <w:lang w:val="lt-LT"/>
        </w:rPr>
      </w:pPr>
    </w:p>
    <w:p w14:paraId="5C986E62" w14:textId="77777777" w:rsidR="00A14760" w:rsidRPr="00DD3BB9" w:rsidRDefault="00A14760" w:rsidP="00A14760">
      <w:pPr>
        <w:tabs>
          <w:tab w:val="left" w:pos="567"/>
        </w:tabs>
        <w:spacing w:after="0" w:line="240" w:lineRule="auto"/>
        <w:rPr>
          <w:rFonts w:ascii="Times New Roman" w:hAnsi="Times New Roman"/>
          <w:b/>
          <w:lang w:val="lt-LT"/>
        </w:rPr>
      </w:pPr>
      <w:r w:rsidRPr="00FC6DF6">
        <w:rPr>
          <w:rFonts w:ascii="Times New Roman" w:eastAsia="Times New Roman" w:hAnsi="Times New Roman"/>
          <w:b/>
          <w:bCs/>
          <w:lang w:val="lt-LT"/>
        </w:rPr>
        <w:t>Nedažni šalutinio poveikio reiškiniai</w:t>
      </w:r>
      <w:r w:rsidRPr="00DD3BB9">
        <w:rPr>
          <w:rFonts w:ascii="Times New Roman" w:hAnsi="Times New Roman"/>
          <w:b/>
          <w:lang w:val="lt-LT"/>
        </w:rPr>
        <w:t xml:space="preserve"> (gali pasireikšti </w:t>
      </w:r>
      <w:r w:rsidRPr="00FC6DF6">
        <w:rPr>
          <w:rFonts w:ascii="Times New Roman" w:eastAsia="Times New Roman" w:hAnsi="Times New Roman"/>
          <w:b/>
          <w:bCs/>
          <w:lang w:val="lt-LT"/>
        </w:rPr>
        <w:t xml:space="preserve">rečiau kaip </w:t>
      </w:r>
      <w:r w:rsidRPr="00DD3BB9">
        <w:rPr>
          <w:rFonts w:ascii="Times New Roman" w:hAnsi="Times New Roman"/>
          <w:b/>
          <w:lang w:val="lt-LT"/>
        </w:rPr>
        <w:t xml:space="preserve">1 iš </w:t>
      </w:r>
      <w:r w:rsidRPr="00FC6DF6">
        <w:rPr>
          <w:rFonts w:ascii="Times New Roman" w:eastAsia="Times New Roman" w:hAnsi="Times New Roman"/>
          <w:b/>
          <w:bCs/>
          <w:lang w:val="lt-LT"/>
        </w:rPr>
        <w:t>100 asmenų)</w:t>
      </w:r>
      <w:r>
        <w:rPr>
          <w:rFonts w:ascii="Times New Roman" w:eastAsia="Times New Roman" w:hAnsi="Times New Roman"/>
          <w:b/>
          <w:bCs/>
          <w:lang w:val="lt-LT"/>
        </w:rPr>
        <w:t>:</w:t>
      </w:r>
    </w:p>
    <w:p w14:paraId="5ECF99E4" w14:textId="77777777" w:rsidR="00A14760" w:rsidRPr="002E3002" w:rsidRDefault="00A14760" w:rsidP="00A14760">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Poveikis akims: akies paviršiaus (ragenos) pažeidimas arba uždegimas, akies paviršiaus (ragenos) sutrikimai, akies arba akies voko paburkimas, akies skausmas, akies sausmė, akies niežulys, padidėjęs ašarojimas, išskyros iš akies, vokų kraštų pleiskanojimas, vokų odos lupimasis, voko paraudimas, jautrumas šviesai, susilpnėjęs arba neryškus regėjimas.</w:t>
      </w:r>
    </w:p>
    <w:p w14:paraId="5D4F9612" w14:textId="77777777" w:rsidR="00A14760" w:rsidRPr="002E3002" w:rsidRDefault="00A14760" w:rsidP="00A14760">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Bendri šalutiniai poveikiai: galvos skausmas, šleikštulys.</w:t>
      </w:r>
    </w:p>
    <w:p w14:paraId="513D0D00" w14:textId="77777777" w:rsidR="00A14760" w:rsidRPr="002E3002" w:rsidRDefault="00A14760" w:rsidP="00A14760">
      <w:pPr>
        <w:tabs>
          <w:tab w:val="left" w:pos="567"/>
        </w:tabs>
        <w:spacing w:after="0" w:line="240" w:lineRule="auto"/>
        <w:rPr>
          <w:rFonts w:ascii="Times New Roman" w:eastAsia="Times New Roman" w:hAnsi="Times New Roman"/>
          <w:lang w:val="lt-LT"/>
        </w:rPr>
      </w:pPr>
    </w:p>
    <w:p w14:paraId="2E289863" w14:textId="77777777" w:rsidR="00A14760" w:rsidRPr="00DD3BB9" w:rsidRDefault="00A14760" w:rsidP="00A14760">
      <w:pPr>
        <w:tabs>
          <w:tab w:val="left" w:pos="567"/>
        </w:tabs>
        <w:spacing w:after="0" w:line="240" w:lineRule="auto"/>
        <w:rPr>
          <w:rFonts w:ascii="Times New Roman" w:hAnsi="Times New Roman"/>
          <w:b/>
          <w:lang w:val="lt-LT"/>
        </w:rPr>
      </w:pPr>
      <w:r w:rsidRPr="00FC6DF6">
        <w:rPr>
          <w:rFonts w:ascii="Times New Roman" w:eastAsia="Times New Roman" w:hAnsi="Times New Roman"/>
          <w:b/>
          <w:bCs/>
          <w:lang w:val="lt-LT"/>
        </w:rPr>
        <w:t>Reti šalutinio poveikio reiškiniai</w:t>
      </w:r>
      <w:r w:rsidRPr="00DD3BB9">
        <w:rPr>
          <w:rFonts w:ascii="Times New Roman" w:hAnsi="Times New Roman"/>
          <w:b/>
          <w:lang w:val="lt-LT"/>
        </w:rPr>
        <w:t xml:space="preserve"> (gali pasireikšti </w:t>
      </w:r>
      <w:r w:rsidRPr="00FC6DF6">
        <w:rPr>
          <w:rFonts w:ascii="Times New Roman" w:eastAsia="Times New Roman" w:hAnsi="Times New Roman"/>
          <w:b/>
          <w:bCs/>
          <w:lang w:val="lt-LT"/>
        </w:rPr>
        <w:t xml:space="preserve">rečiau kaip </w:t>
      </w:r>
      <w:r w:rsidRPr="00DD3BB9">
        <w:rPr>
          <w:rFonts w:ascii="Times New Roman" w:hAnsi="Times New Roman"/>
          <w:b/>
          <w:lang w:val="lt-LT"/>
        </w:rPr>
        <w:t xml:space="preserve">1 iš </w:t>
      </w:r>
      <w:r w:rsidRPr="00FC6DF6">
        <w:rPr>
          <w:rFonts w:ascii="Times New Roman" w:eastAsia="Times New Roman" w:hAnsi="Times New Roman"/>
          <w:b/>
          <w:bCs/>
          <w:lang w:val="lt-LT"/>
        </w:rPr>
        <w:t>1 000 asmenų):</w:t>
      </w:r>
    </w:p>
    <w:p w14:paraId="666ACA35" w14:textId="77777777" w:rsidR="00A14760" w:rsidRPr="002E3002" w:rsidRDefault="00A14760" w:rsidP="00A14760">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Poveikis akims: akies pažeidimas, dvejinimasis akyse, sumažėjęs akies jautrumas, akių nuovargis, akies sudirginimas.</w:t>
      </w:r>
    </w:p>
    <w:p w14:paraId="29DC2E98" w14:textId="77777777" w:rsidR="00A14760" w:rsidRPr="002E3002" w:rsidRDefault="00A14760" w:rsidP="00A14760">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Bendri šalutiniai poveikiai: padidėjęs jautrumas, sloga, miežis, išskyros iš nosies sinusų, ausies skausmas, odos uždegimas, galvos svaigimas, viduriavimas, pilvo skausmas.</w:t>
      </w:r>
    </w:p>
    <w:p w14:paraId="7EF440CD" w14:textId="77777777" w:rsidR="00A14760" w:rsidRPr="002E3002" w:rsidRDefault="00A14760" w:rsidP="00A14760">
      <w:pPr>
        <w:spacing w:after="0" w:line="240" w:lineRule="auto"/>
        <w:jc w:val="both"/>
        <w:rPr>
          <w:rFonts w:ascii="Times New Roman" w:eastAsia="Times New Roman" w:hAnsi="Times New Roman"/>
          <w:lang w:val="lt-LT"/>
        </w:rPr>
      </w:pPr>
    </w:p>
    <w:p w14:paraId="7B66F287" w14:textId="77777777" w:rsidR="00A14760" w:rsidRPr="00DD3BB9" w:rsidRDefault="00A14760" w:rsidP="00A14760">
      <w:pPr>
        <w:tabs>
          <w:tab w:val="left" w:pos="567"/>
        </w:tabs>
        <w:spacing w:after="0" w:line="240" w:lineRule="auto"/>
        <w:rPr>
          <w:rFonts w:ascii="Times New Roman" w:hAnsi="Times New Roman"/>
          <w:b/>
          <w:lang w:val="lt-LT"/>
        </w:rPr>
      </w:pPr>
      <w:r w:rsidRPr="000854FE">
        <w:rPr>
          <w:rFonts w:ascii="Times New Roman" w:eastAsia="Times New Roman" w:hAnsi="Times New Roman"/>
          <w:b/>
          <w:bCs/>
          <w:noProof/>
          <w:snapToGrid w:val="0"/>
          <w:lang w:val="lt-LT"/>
        </w:rPr>
        <w:t>Šalutini</w:t>
      </w:r>
      <w:r>
        <w:rPr>
          <w:rFonts w:ascii="Times New Roman" w:eastAsia="Times New Roman" w:hAnsi="Times New Roman"/>
          <w:b/>
          <w:bCs/>
          <w:noProof/>
          <w:snapToGrid w:val="0"/>
          <w:lang w:val="lt-LT"/>
        </w:rPr>
        <w:t xml:space="preserve">o poveikio reiškiniai, kurių </w:t>
      </w:r>
      <w:r w:rsidRPr="000854FE">
        <w:rPr>
          <w:rFonts w:ascii="Times New Roman" w:eastAsia="Times New Roman" w:hAnsi="Times New Roman"/>
          <w:b/>
          <w:bCs/>
          <w:noProof/>
          <w:snapToGrid w:val="0"/>
          <w:lang w:val="lt-LT"/>
        </w:rPr>
        <w:t>dažnis nežinomas (negali būti apskaičiuotas pagal turimus duomenis):</w:t>
      </w:r>
    </w:p>
    <w:p w14:paraId="37732133" w14:textId="77777777" w:rsidR="00A14760" w:rsidRPr="002E3002" w:rsidRDefault="00A14760" w:rsidP="00A14760">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Bendri šalutiniai poveikiai: sausgyslės pažeidimas.</w:t>
      </w:r>
    </w:p>
    <w:p w14:paraId="56CD7A9E" w14:textId="77777777" w:rsidR="00A14760" w:rsidRPr="002E3002" w:rsidRDefault="00A14760" w:rsidP="00A14760">
      <w:pPr>
        <w:spacing w:after="0" w:line="240" w:lineRule="auto"/>
        <w:rPr>
          <w:rFonts w:ascii="Times New Roman" w:eastAsia="Times New Roman" w:hAnsi="Times New Roman"/>
          <w:lang w:val="lt-LT"/>
        </w:rPr>
      </w:pPr>
    </w:p>
    <w:p w14:paraId="23E5D81E" w14:textId="77777777" w:rsidR="00A14760" w:rsidRPr="002E3002" w:rsidRDefault="00A14760" w:rsidP="00A14760">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Vartojant </w:t>
      </w:r>
      <w:proofErr w:type="spellStart"/>
      <w:r w:rsidRPr="002E3002">
        <w:rPr>
          <w:rFonts w:ascii="Times New Roman" w:eastAsia="Times New Roman" w:hAnsi="Times New Roman"/>
          <w:lang w:val="lt-LT"/>
        </w:rPr>
        <w:t>fluorochinolonus</w:t>
      </w:r>
      <w:proofErr w:type="spellEnd"/>
      <w:r w:rsidRPr="002E3002">
        <w:rPr>
          <w:rFonts w:ascii="Times New Roman" w:eastAsia="Times New Roman" w:hAnsi="Times New Roman"/>
          <w:lang w:val="lt-LT"/>
        </w:rPr>
        <w:t xml:space="preserve"> vietiškai, labai retai pasireiškia odos bėrimas (bendras), toksinė </w:t>
      </w:r>
      <w:proofErr w:type="spellStart"/>
      <w:r w:rsidRPr="002E3002">
        <w:rPr>
          <w:rFonts w:ascii="Times New Roman" w:eastAsia="Times New Roman" w:hAnsi="Times New Roman"/>
          <w:lang w:val="lt-LT"/>
        </w:rPr>
        <w:t>epidermolizė</w:t>
      </w:r>
      <w:proofErr w:type="spellEnd"/>
      <w:r w:rsidRPr="002E3002">
        <w:rPr>
          <w:rFonts w:ascii="Times New Roman" w:eastAsia="Times New Roman" w:hAnsi="Times New Roman"/>
          <w:lang w:val="lt-LT"/>
        </w:rPr>
        <w:t xml:space="preserve">, </w:t>
      </w:r>
      <w:proofErr w:type="spellStart"/>
      <w:r w:rsidRPr="002E3002">
        <w:rPr>
          <w:rFonts w:ascii="Times New Roman" w:eastAsia="Times New Roman" w:hAnsi="Times New Roman"/>
          <w:lang w:val="lt-LT"/>
        </w:rPr>
        <w:t>eksfoliacinis</w:t>
      </w:r>
      <w:proofErr w:type="spellEnd"/>
      <w:r w:rsidRPr="002E3002">
        <w:rPr>
          <w:rFonts w:ascii="Times New Roman" w:eastAsia="Times New Roman" w:hAnsi="Times New Roman"/>
          <w:lang w:val="lt-LT"/>
        </w:rPr>
        <w:t xml:space="preserve"> dermatitas, </w:t>
      </w:r>
      <w:proofErr w:type="spellStart"/>
      <w:r w:rsidRPr="002E3002">
        <w:rPr>
          <w:rFonts w:ascii="Times New Roman" w:eastAsia="Times New Roman" w:hAnsi="Times New Roman"/>
          <w:i/>
          <w:iCs/>
          <w:lang w:val="lt-LT"/>
        </w:rPr>
        <w:t>Stevens-Johnson</w:t>
      </w:r>
      <w:proofErr w:type="spellEnd"/>
      <w:r w:rsidRPr="002E3002">
        <w:rPr>
          <w:rFonts w:ascii="Times New Roman" w:eastAsia="Times New Roman" w:hAnsi="Times New Roman"/>
          <w:lang w:val="lt-LT"/>
        </w:rPr>
        <w:t xml:space="preserve"> sindromas ir dilgėlinė. </w:t>
      </w:r>
    </w:p>
    <w:p w14:paraId="43A0ACC6" w14:textId="77777777" w:rsidR="00A14760" w:rsidRPr="002E3002" w:rsidRDefault="00A14760" w:rsidP="00A14760">
      <w:pPr>
        <w:spacing w:after="0" w:line="240" w:lineRule="auto"/>
        <w:rPr>
          <w:rFonts w:ascii="Times New Roman" w:eastAsia="Times New Roman" w:hAnsi="Times New Roman"/>
          <w:lang w:val="lt-LT"/>
        </w:rPr>
      </w:pPr>
    </w:p>
    <w:p w14:paraId="0610F26A" w14:textId="77777777" w:rsidR="00A14760" w:rsidRPr="002E3002" w:rsidRDefault="00A14760" w:rsidP="00A14760">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Gydant į akis vartojamu </w:t>
      </w:r>
      <w:proofErr w:type="spellStart"/>
      <w:r w:rsidRPr="002E3002">
        <w:rPr>
          <w:rFonts w:ascii="Times New Roman" w:eastAsia="Times New Roman" w:hAnsi="Times New Roman"/>
          <w:lang w:val="lt-LT"/>
        </w:rPr>
        <w:t>ciprofloksacinu</w:t>
      </w:r>
      <w:proofErr w:type="spellEnd"/>
      <w:r w:rsidRPr="002E3002">
        <w:rPr>
          <w:rFonts w:ascii="Times New Roman" w:eastAsia="Times New Roman" w:hAnsi="Times New Roman"/>
          <w:lang w:val="lt-LT"/>
        </w:rPr>
        <w:t xml:space="preserve"> pavieniais atvejais stebėtas neryškus matymas, sumažėjęs regėjimo aštrumas ir vaisto likučiai.</w:t>
      </w:r>
    </w:p>
    <w:p w14:paraId="53306EC0" w14:textId="77777777" w:rsidR="00A14760" w:rsidRPr="002E3002" w:rsidRDefault="00A14760" w:rsidP="00A14760">
      <w:pPr>
        <w:spacing w:after="0" w:line="240" w:lineRule="auto"/>
        <w:rPr>
          <w:rFonts w:ascii="Times New Roman" w:eastAsia="Times New Roman" w:hAnsi="Times New Roman"/>
          <w:lang w:val="lt-LT"/>
        </w:rPr>
      </w:pPr>
    </w:p>
    <w:p w14:paraId="041595F8" w14:textId="77777777" w:rsidR="00A14760" w:rsidRPr="002E3002" w:rsidRDefault="00A14760" w:rsidP="00A14760">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Yra duomenų apie gydant bendrojo poveikio </w:t>
      </w:r>
      <w:proofErr w:type="spellStart"/>
      <w:r w:rsidRPr="002E3002">
        <w:rPr>
          <w:rFonts w:ascii="Times New Roman" w:eastAsia="Times New Roman" w:hAnsi="Times New Roman"/>
          <w:lang w:val="lt-LT"/>
        </w:rPr>
        <w:t>chinolonų</w:t>
      </w:r>
      <w:proofErr w:type="spellEnd"/>
      <w:r w:rsidRPr="002E3002">
        <w:rPr>
          <w:rFonts w:ascii="Times New Roman" w:eastAsia="Times New Roman" w:hAnsi="Times New Roman"/>
          <w:lang w:val="lt-LT"/>
        </w:rPr>
        <w:t xml:space="preserve"> grupės antibiotikais pasireiškusias sunkias ir retai mirtinas alergines (anafilaksines) reakcijas, kartais pasireiškiančias po pirmosios dozės. Su kai kuriomis reakcijomis pasireiškė širdies ir kraujagyslių nepakankamumas (</w:t>
      </w:r>
      <w:proofErr w:type="spellStart"/>
      <w:r w:rsidRPr="002E3002">
        <w:rPr>
          <w:rFonts w:ascii="Times New Roman" w:eastAsia="Times New Roman" w:hAnsi="Times New Roman"/>
          <w:lang w:val="lt-LT"/>
        </w:rPr>
        <w:t>kolapsas</w:t>
      </w:r>
      <w:proofErr w:type="spellEnd"/>
      <w:r w:rsidRPr="002E3002">
        <w:rPr>
          <w:rFonts w:ascii="Times New Roman" w:eastAsia="Times New Roman" w:hAnsi="Times New Roman"/>
          <w:lang w:val="lt-LT"/>
        </w:rPr>
        <w:t>), sąmonės netekimas, dilgsėjimas, ryklės arba veido pabrinkimas, dusulys, dilgėlinė ir niežulys.</w:t>
      </w:r>
    </w:p>
    <w:p w14:paraId="4B26F2E1" w14:textId="77777777" w:rsidR="00A14760" w:rsidRPr="002E3002" w:rsidRDefault="00A14760" w:rsidP="00A14760">
      <w:pPr>
        <w:spacing w:after="0" w:line="240" w:lineRule="auto"/>
        <w:rPr>
          <w:rFonts w:ascii="Times New Roman" w:eastAsia="Times New Roman" w:hAnsi="Times New Roman"/>
          <w:lang w:val="lt-LT"/>
        </w:rPr>
      </w:pPr>
    </w:p>
    <w:p w14:paraId="30408CE3" w14:textId="77777777" w:rsidR="00A14760" w:rsidRPr="002E3002" w:rsidRDefault="00A14760" w:rsidP="00A14760">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Yra duomenų apie gydant bendrojo poveikio </w:t>
      </w:r>
      <w:proofErr w:type="spellStart"/>
      <w:r w:rsidRPr="002E3002">
        <w:rPr>
          <w:rFonts w:ascii="Times New Roman" w:eastAsia="Times New Roman" w:hAnsi="Times New Roman"/>
          <w:lang w:val="lt-LT"/>
        </w:rPr>
        <w:t>fluorochinolonų</w:t>
      </w:r>
      <w:proofErr w:type="spellEnd"/>
      <w:r w:rsidRPr="002E3002">
        <w:rPr>
          <w:rFonts w:ascii="Times New Roman" w:eastAsia="Times New Roman" w:hAnsi="Times New Roman"/>
          <w:lang w:val="lt-LT"/>
        </w:rPr>
        <w:t xml:space="preserve"> grupės antibiotikais pasireiškusius peties, plaštakos, Achilo ir kitų sausgyslių plyšimus, kurie turėjo būti gydomi </w:t>
      </w:r>
      <w:proofErr w:type="spellStart"/>
      <w:r w:rsidRPr="002E3002">
        <w:rPr>
          <w:rFonts w:ascii="Times New Roman" w:eastAsia="Times New Roman" w:hAnsi="Times New Roman"/>
          <w:lang w:val="lt-LT"/>
        </w:rPr>
        <w:t>chirurgiškai</w:t>
      </w:r>
      <w:proofErr w:type="spellEnd"/>
      <w:r w:rsidRPr="002E3002">
        <w:rPr>
          <w:rFonts w:ascii="Times New Roman" w:eastAsia="Times New Roman" w:hAnsi="Times New Roman"/>
          <w:lang w:val="lt-LT"/>
        </w:rPr>
        <w:t xml:space="preserve"> arba sąlygojo ilgalaikę negalią. Bendrojo poveikio </w:t>
      </w:r>
      <w:proofErr w:type="spellStart"/>
      <w:r w:rsidRPr="002E3002">
        <w:rPr>
          <w:rFonts w:ascii="Times New Roman" w:eastAsia="Times New Roman" w:hAnsi="Times New Roman"/>
          <w:lang w:val="lt-LT"/>
        </w:rPr>
        <w:t>fluorochinolonų</w:t>
      </w:r>
      <w:proofErr w:type="spellEnd"/>
      <w:r w:rsidRPr="002E3002">
        <w:rPr>
          <w:rFonts w:ascii="Times New Roman" w:eastAsia="Times New Roman" w:hAnsi="Times New Roman"/>
          <w:lang w:val="lt-LT"/>
        </w:rPr>
        <w:t xml:space="preserve"> grupės antibiotikų tyrimų rezultatai ir duomenys, gauti pateikus vaistus rinkai, rodo, kad sausgyslių plyšimo pavojus gali padidėti kartu vartojant kortikosteroidų (ypač senyvo amžiaus pacientams) arba sausgysles veikiant didelei apkrovai, įskaitant Achilo sausgyslę. Šiuo metu turimais klinikinių ir </w:t>
      </w:r>
      <w:r>
        <w:rPr>
          <w:rFonts w:ascii="Times New Roman" w:eastAsia="Times New Roman" w:hAnsi="Times New Roman"/>
          <w:lang w:val="lt-LT"/>
        </w:rPr>
        <w:t>vaistų</w:t>
      </w:r>
      <w:r w:rsidRPr="002E3002">
        <w:rPr>
          <w:rFonts w:ascii="Times New Roman" w:eastAsia="Times New Roman" w:hAnsi="Times New Roman"/>
          <w:lang w:val="lt-LT"/>
        </w:rPr>
        <w:t xml:space="preserve"> vartojimo duomenimis aiškios </w:t>
      </w:r>
      <w:r w:rsidRPr="002E3002">
        <w:rPr>
          <w:rFonts w:ascii="Times New Roman" w:eastAsia="Times New Roman" w:hAnsi="Times New Roman"/>
          <w:lang w:val="lt-LT"/>
        </w:rPr>
        <w:lastRenderedPageBreak/>
        <w:t xml:space="preserve">sąsajos tarp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vartojimo ir skeleto raumenų bei jungiamojo audinio nepageidaujamų reiškinių nenustatyta.</w:t>
      </w:r>
    </w:p>
    <w:p w14:paraId="3769B090" w14:textId="77777777" w:rsidR="00A14760" w:rsidRPr="002E3002" w:rsidRDefault="00A14760" w:rsidP="00A14760">
      <w:pPr>
        <w:spacing w:after="0" w:line="240" w:lineRule="auto"/>
        <w:jc w:val="both"/>
        <w:rPr>
          <w:rFonts w:ascii="Times New Roman" w:eastAsia="Times New Roman" w:hAnsi="Times New Roman"/>
          <w:lang w:val="lt-LT"/>
        </w:rPr>
      </w:pPr>
    </w:p>
    <w:p w14:paraId="6CA764D1" w14:textId="77777777" w:rsidR="00A14760" w:rsidRPr="002E3002" w:rsidRDefault="00A14760" w:rsidP="00A14760">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Bendrojo poveikio </w:t>
      </w:r>
      <w:proofErr w:type="spellStart"/>
      <w:r w:rsidRPr="002E3002">
        <w:rPr>
          <w:rFonts w:ascii="Times New Roman" w:eastAsia="Times New Roman" w:hAnsi="Times New Roman"/>
          <w:lang w:val="lt-LT"/>
        </w:rPr>
        <w:t>chinolonų</w:t>
      </w:r>
      <w:proofErr w:type="spellEnd"/>
      <w:r w:rsidRPr="002E3002">
        <w:rPr>
          <w:rFonts w:ascii="Times New Roman" w:eastAsia="Times New Roman" w:hAnsi="Times New Roman"/>
          <w:lang w:val="lt-LT"/>
        </w:rPr>
        <w:t xml:space="preserve"> vartojusiems pacientams buvo vidutinio sunkumo bei sunkių šviesos sukeliamų toksinių reakcijų atvejų. Vis dėlto, vartojant </w:t>
      </w:r>
      <w:proofErr w:type="spellStart"/>
      <w:r w:rsidRPr="002E3002">
        <w:rPr>
          <w:rFonts w:ascii="Times New Roman" w:eastAsia="Times New Roman" w:hAnsi="Times New Roman"/>
          <w:lang w:val="lt-LT"/>
        </w:rPr>
        <w:t>ciproflokacino</w:t>
      </w:r>
      <w:proofErr w:type="spellEnd"/>
      <w:r w:rsidRPr="002E3002">
        <w:rPr>
          <w:rFonts w:ascii="Times New Roman" w:eastAsia="Times New Roman" w:hAnsi="Times New Roman"/>
          <w:lang w:val="lt-LT"/>
        </w:rPr>
        <w:t>, šviesos sukeliamų toksinių reakcijų atsiranda nedažnai.</w:t>
      </w:r>
    </w:p>
    <w:p w14:paraId="6CD3A454" w14:textId="77777777" w:rsidR="00A14760" w:rsidRPr="002E3002" w:rsidRDefault="00A14760" w:rsidP="00A14760">
      <w:pPr>
        <w:spacing w:after="0" w:line="240" w:lineRule="auto"/>
        <w:jc w:val="both"/>
        <w:rPr>
          <w:rFonts w:ascii="Times New Roman" w:eastAsia="Times New Roman" w:hAnsi="Times New Roman"/>
          <w:lang w:val="lt-LT"/>
        </w:rPr>
      </w:pPr>
    </w:p>
    <w:p w14:paraId="0E5414D8" w14:textId="77777777" w:rsidR="00A14760" w:rsidRPr="002E3002" w:rsidRDefault="00A14760" w:rsidP="00A14760">
      <w:pPr>
        <w:spacing w:after="0" w:line="240" w:lineRule="auto"/>
        <w:jc w:val="both"/>
        <w:rPr>
          <w:rFonts w:ascii="Times New Roman" w:eastAsia="Times New Roman" w:hAnsi="Times New Roman"/>
          <w:b/>
          <w:lang w:val="lt-LT"/>
        </w:rPr>
      </w:pPr>
      <w:r w:rsidRPr="002E3002">
        <w:rPr>
          <w:rFonts w:ascii="Times New Roman" w:eastAsia="Times New Roman" w:hAnsi="Times New Roman"/>
          <w:b/>
          <w:lang w:val="lt-LT"/>
        </w:rPr>
        <w:t xml:space="preserve">Kitas šalutinis poveikis, kuris gali pasireikšti vaikams </w:t>
      </w:r>
    </w:p>
    <w:p w14:paraId="4AB04C5A" w14:textId="77777777" w:rsidR="00A14760" w:rsidRPr="002E3002" w:rsidRDefault="00A14760" w:rsidP="00A14760">
      <w:pPr>
        <w:spacing w:after="0" w:line="240" w:lineRule="auto"/>
        <w:jc w:val="both"/>
        <w:rPr>
          <w:rFonts w:ascii="Times New Roman" w:eastAsia="Times New Roman" w:hAnsi="Times New Roman"/>
          <w:lang w:val="lt-LT"/>
        </w:rPr>
      </w:pP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saugumas ir efektyvumas buvo tirtas 230</w:t>
      </w:r>
      <w:r>
        <w:rPr>
          <w:rFonts w:ascii="Times New Roman" w:eastAsia="Times New Roman" w:hAnsi="Times New Roman"/>
          <w:lang w:val="lt-LT"/>
        </w:rPr>
        <w:t> </w:t>
      </w:r>
      <w:r w:rsidRPr="002E3002">
        <w:rPr>
          <w:rFonts w:ascii="Times New Roman" w:eastAsia="Times New Roman" w:hAnsi="Times New Roman"/>
          <w:lang w:val="lt-LT"/>
        </w:rPr>
        <w:t>vaikų (nuo 0</w:t>
      </w:r>
      <w:r>
        <w:rPr>
          <w:rFonts w:ascii="Times New Roman" w:eastAsia="Times New Roman" w:hAnsi="Times New Roman"/>
          <w:lang w:val="lt-LT"/>
        </w:rPr>
        <w:t> </w:t>
      </w:r>
      <w:r w:rsidRPr="002E3002">
        <w:rPr>
          <w:rFonts w:ascii="Times New Roman" w:eastAsia="Times New Roman" w:hAnsi="Times New Roman"/>
          <w:lang w:val="lt-LT"/>
        </w:rPr>
        <w:t>iki 12</w:t>
      </w:r>
      <w:r>
        <w:rPr>
          <w:rFonts w:ascii="Times New Roman" w:eastAsia="Times New Roman" w:hAnsi="Times New Roman"/>
          <w:lang w:val="lt-LT"/>
        </w:rPr>
        <w:t> </w:t>
      </w:r>
      <w:r w:rsidRPr="002E3002">
        <w:rPr>
          <w:rFonts w:ascii="Times New Roman" w:eastAsia="Times New Roman" w:hAnsi="Times New Roman"/>
          <w:lang w:val="lt-LT"/>
        </w:rPr>
        <w:t>metų amžiaus) ir jokių sunkių šalutinių vaisto poveikių nebuvo pastebėta.</w:t>
      </w:r>
    </w:p>
    <w:p w14:paraId="686E0723" w14:textId="77777777" w:rsidR="00A14760" w:rsidRPr="002E3002" w:rsidRDefault="00A14760" w:rsidP="00A14760">
      <w:pPr>
        <w:spacing w:after="0" w:line="240" w:lineRule="auto"/>
        <w:jc w:val="both"/>
        <w:rPr>
          <w:rFonts w:ascii="Times New Roman" w:eastAsia="Times New Roman" w:hAnsi="Times New Roman"/>
          <w:lang w:val="lt-LT"/>
        </w:rPr>
      </w:pPr>
      <w:r w:rsidRPr="002E3002">
        <w:rPr>
          <w:rFonts w:ascii="Times New Roman" w:eastAsia="Times New Roman" w:hAnsi="Times New Roman"/>
          <w:lang w:val="lt-LT"/>
        </w:rPr>
        <w:t>Jei šalutinis poveikis nelabai stiprus, galite toliau vartoti vaistus. Jei neramu, pasitarkite su gydytoju arba vaistininku.</w:t>
      </w:r>
    </w:p>
    <w:p w14:paraId="6014BFE0" w14:textId="77777777" w:rsidR="00A14760" w:rsidRPr="002E3002" w:rsidRDefault="00A14760" w:rsidP="00A14760">
      <w:pPr>
        <w:spacing w:after="0" w:line="240" w:lineRule="auto"/>
        <w:jc w:val="both"/>
        <w:rPr>
          <w:rFonts w:ascii="Times New Roman" w:eastAsia="Times New Roman" w:hAnsi="Times New Roman"/>
          <w:lang w:val="lt-LT"/>
        </w:rPr>
      </w:pPr>
    </w:p>
    <w:p w14:paraId="1711DF60" w14:textId="77777777" w:rsidR="00A14760" w:rsidRPr="002E3002" w:rsidRDefault="00A14760" w:rsidP="00A14760">
      <w:pPr>
        <w:tabs>
          <w:tab w:val="left" w:pos="567"/>
        </w:tabs>
        <w:spacing w:after="0" w:line="240" w:lineRule="auto"/>
        <w:rPr>
          <w:rFonts w:ascii="Times New Roman" w:eastAsia="Times New Roman" w:hAnsi="Times New Roman"/>
          <w:b/>
          <w:snapToGrid w:val="0"/>
          <w:lang w:val="lt-LT"/>
        </w:rPr>
      </w:pPr>
      <w:r w:rsidRPr="002E3002">
        <w:rPr>
          <w:rFonts w:ascii="Times New Roman" w:eastAsia="Times New Roman" w:hAnsi="Times New Roman"/>
          <w:b/>
          <w:noProof/>
          <w:snapToGrid w:val="0"/>
          <w:lang w:val="lt-LT"/>
        </w:rPr>
        <w:t>Pranešimas apie šalutinį poveikį</w:t>
      </w:r>
    </w:p>
    <w:p w14:paraId="23B3280A" w14:textId="77777777" w:rsidR="00A14760" w:rsidRDefault="00A14760" w:rsidP="00A14760">
      <w:pPr>
        <w:widowControl w:val="0"/>
        <w:spacing w:after="0" w:line="240" w:lineRule="auto"/>
        <w:rPr>
          <w:rFonts w:ascii="Times New Roman" w:hAnsi="Times New Roman"/>
          <w:lang w:val="lt-LT"/>
        </w:rPr>
      </w:pPr>
      <w:r w:rsidRPr="00895E57">
        <w:rPr>
          <w:rFonts w:ascii="Times New Roman" w:eastAsia="Times New Roman" w:hAnsi="Times New Roman"/>
          <w:lang w:val="lt-LT"/>
        </w:rPr>
        <w:t xml:space="preserve">Jeigu pasireiškė šalutinis poveikis, įskaitant šiame lapelyje nenurodytą, pasakykite gydytojui arba vaistininkui. </w:t>
      </w:r>
      <w:r w:rsidRPr="002E12C9">
        <w:rPr>
          <w:rFonts w:ascii="Times New Roman" w:hAnsi="Times New Roman"/>
          <w:lang w:val="lt-LT"/>
        </w:rPr>
        <w:t>Pranešimą apie</w:t>
      </w:r>
      <w:r w:rsidRPr="00973727">
        <w:rPr>
          <w:rFonts w:ascii="Times New Roman" w:hAnsi="Times New Roman"/>
          <w:lang w:val="lt-LT"/>
        </w:rPr>
        <w:t xml:space="preserve"> šalutinį poveikį galite </w:t>
      </w:r>
      <w:r>
        <w:rPr>
          <w:rFonts w:ascii="Times New Roman" w:hAnsi="Times New Roman"/>
          <w:lang w:val="lt-LT"/>
        </w:rPr>
        <w:t xml:space="preserve">užpildyti ir </w:t>
      </w:r>
      <w:r w:rsidRPr="00973727">
        <w:rPr>
          <w:rFonts w:ascii="Times New Roman" w:hAnsi="Times New Roman"/>
          <w:lang w:val="lt-LT"/>
        </w:rPr>
        <w:t xml:space="preserve">pateikti Valstybinės vaistų kontrolės tarnybos prie Lietuvos Respublikos sveikatos apsaugos ministerijos </w:t>
      </w:r>
      <w:r>
        <w:rPr>
          <w:rFonts w:ascii="Times New Roman" w:hAnsi="Times New Roman"/>
          <w:lang w:val="lt-LT"/>
        </w:rPr>
        <w:t xml:space="preserve">tinklalapyje </w:t>
      </w:r>
      <w:hyperlink r:id="rId10" w:history="1">
        <w:r w:rsidRPr="008246C7">
          <w:rPr>
            <w:rStyle w:val="Hipersaitas"/>
            <w:rFonts w:ascii="Times New Roman" w:hAnsi="Times New Roman"/>
            <w:lang w:val="lt-LT"/>
          </w:rPr>
          <w:t>https://vvkt.lrv.lt/lt/</w:t>
        </w:r>
      </w:hyperlink>
    </w:p>
    <w:p w14:paraId="2B13CA05" w14:textId="77777777" w:rsidR="00A14760" w:rsidRPr="00973727" w:rsidRDefault="00A14760" w:rsidP="00A14760">
      <w:pPr>
        <w:widowControl w:val="0"/>
        <w:spacing w:after="0" w:line="240" w:lineRule="auto"/>
        <w:rPr>
          <w:rFonts w:ascii="Times New Roman" w:hAnsi="Times New Roman"/>
          <w:lang w:val="lt-LT"/>
        </w:rPr>
      </w:pPr>
      <w:r w:rsidRPr="00062A39">
        <w:rPr>
          <w:rFonts w:ascii="Times New Roman" w:hAnsi="Times New Roman"/>
          <w:lang w:val="lt-LT"/>
        </w:rPr>
        <w:t>nurodytais būdais</w:t>
      </w:r>
      <w:r>
        <w:rPr>
          <w:rFonts w:ascii="Times New Roman" w:hAnsi="Times New Roman"/>
          <w:lang w:val="lt-LT"/>
        </w:rPr>
        <w:t xml:space="preserve"> </w:t>
      </w:r>
      <w:r w:rsidRPr="002E12C9">
        <w:rPr>
          <w:rFonts w:ascii="Times New Roman" w:hAnsi="Times New Roman"/>
          <w:lang w:val="lt-LT"/>
        </w:rPr>
        <w:t xml:space="preserve">arba </w:t>
      </w:r>
      <w:r>
        <w:rPr>
          <w:rFonts w:ascii="Times New Roman" w:hAnsi="Times New Roman"/>
          <w:lang w:val="lt-LT"/>
        </w:rPr>
        <w:t xml:space="preserve">paskambinti </w:t>
      </w:r>
      <w:r w:rsidRPr="002E12C9">
        <w:rPr>
          <w:rFonts w:ascii="Times New Roman" w:hAnsi="Times New Roman"/>
          <w:lang w:val="lt-LT"/>
        </w:rPr>
        <w:t>nemokamu telefonu 8 800 73 568.</w:t>
      </w:r>
      <w:r w:rsidRPr="00973727">
        <w:rPr>
          <w:rFonts w:ascii="Times New Roman" w:hAnsi="Times New Roman"/>
          <w:lang w:val="lt-LT"/>
        </w:rPr>
        <w:t xml:space="preserve"> Pranešdami apie šalutinį poveikį galite mums padėti gauti daugiau informacijos apie šio vaisto saugumą.</w:t>
      </w:r>
    </w:p>
    <w:p w14:paraId="3139F91C" w14:textId="77777777" w:rsidR="00A14760" w:rsidRPr="002E3002" w:rsidRDefault="00A14760" w:rsidP="00A14760">
      <w:pPr>
        <w:widowControl w:val="0"/>
        <w:spacing w:after="0" w:line="240" w:lineRule="auto"/>
        <w:rPr>
          <w:rFonts w:ascii="Times New Roman" w:eastAsia="Times New Roman" w:hAnsi="Times New Roman"/>
          <w:lang w:val="lt-LT"/>
        </w:rPr>
      </w:pPr>
    </w:p>
    <w:p w14:paraId="1816721A" w14:textId="77777777" w:rsidR="00A14760" w:rsidRPr="002E3002" w:rsidRDefault="00A14760" w:rsidP="00A14760">
      <w:pPr>
        <w:numPr>
          <w:ilvl w:val="12"/>
          <w:numId w:val="0"/>
        </w:numPr>
        <w:spacing w:after="0" w:line="240" w:lineRule="auto"/>
        <w:ind w:right="-2"/>
        <w:rPr>
          <w:rFonts w:ascii="Times New Roman" w:eastAsia="Times New Roman" w:hAnsi="Times New Roman"/>
          <w:lang w:val="lt-LT"/>
        </w:rPr>
      </w:pPr>
    </w:p>
    <w:p w14:paraId="30241B80" w14:textId="77777777" w:rsidR="00A14760" w:rsidRPr="002E3002" w:rsidRDefault="00A14760" w:rsidP="00A14760">
      <w:pPr>
        <w:numPr>
          <w:ilvl w:val="12"/>
          <w:numId w:val="0"/>
        </w:numPr>
        <w:spacing w:after="0" w:line="240" w:lineRule="auto"/>
        <w:ind w:left="567" w:right="-2" w:hanging="567"/>
        <w:rPr>
          <w:rFonts w:ascii="Times New Roman" w:eastAsia="Times New Roman" w:hAnsi="Times New Roman"/>
          <w:lang w:val="lt-LT"/>
        </w:rPr>
      </w:pPr>
      <w:r w:rsidRPr="002E3002">
        <w:rPr>
          <w:rFonts w:ascii="Times New Roman" w:eastAsia="Times New Roman" w:hAnsi="Times New Roman"/>
          <w:b/>
          <w:lang w:val="lt-LT"/>
        </w:rPr>
        <w:t>5.</w:t>
      </w:r>
      <w:r w:rsidRPr="002E3002">
        <w:rPr>
          <w:rFonts w:ascii="Times New Roman" w:eastAsia="Times New Roman" w:hAnsi="Times New Roman"/>
          <w:b/>
          <w:lang w:val="lt-LT"/>
        </w:rPr>
        <w:tab/>
        <w:t xml:space="preserve">Kaip laikyti </w:t>
      </w:r>
      <w:proofErr w:type="spellStart"/>
      <w:r>
        <w:rPr>
          <w:rFonts w:ascii="Times New Roman" w:eastAsia="Times New Roman" w:hAnsi="Times New Roman"/>
          <w:b/>
          <w:lang w:val="lt-LT"/>
        </w:rPr>
        <w:t>Ciloxan</w:t>
      </w:r>
      <w:proofErr w:type="spellEnd"/>
    </w:p>
    <w:p w14:paraId="743FBEFC" w14:textId="77777777" w:rsidR="00A14760" w:rsidRPr="002E3002" w:rsidRDefault="00A14760" w:rsidP="00A14760">
      <w:pPr>
        <w:spacing w:after="0" w:line="240" w:lineRule="auto"/>
        <w:rPr>
          <w:rFonts w:ascii="Times New Roman" w:eastAsia="Times New Roman" w:hAnsi="Times New Roman"/>
          <w:lang w:val="lt-LT"/>
        </w:rPr>
      </w:pPr>
    </w:p>
    <w:p w14:paraId="4C8EC04F" w14:textId="77777777" w:rsidR="00A14760" w:rsidRPr="002E3002" w:rsidRDefault="00A14760" w:rsidP="00A14760">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Šį vaistą laikykite vaikams nepastebimoje ir nepasiekiamoje vietoje.</w:t>
      </w:r>
    </w:p>
    <w:p w14:paraId="1B746CCB" w14:textId="77777777" w:rsidR="00A14760" w:rsidRPr="002E3002" w:rsidRDefault="00A14760" w:rsidP="00A14760">
      <w:pPr>
        <w:spacing w:after="0" w:line="240" w:lineRule="auto"/>
        <w:rPr>
          <w:rFonts w:ascii="Times New Roman" w:eastAsia="Times New Roman" w:hAnsi="Times New Roman"/>
          <w:iCs/>
          <w:lang w:val="lt-LT"/>
        </w:rPr>
      </w:pPr>
    </w:p>
    <w:p w14:paraId="5C7E7645" w14:textId="77777777" w:rsidR="00A14760" w:rsidRPr="002E3002" w:rsidRDefault="00A14760" w:rsidP="00A14760">
      <w:pPr>
        <w:spacing w:after="0" w:line="240" w:lineRule="auto"/>
        <w:rPr>
          <w:rFonts w:ascii="Times New Roman" w:eastAsia="Times New Roman" w:hAnsi="Times New Roman"/>
          <w:lang w:val="lt-LT"/>
        </w:rPr>
      </w:pPr>
      <w:r w:rsidRPr="002E3002">
        <w:rPr>
          <w:rFonts w:ascii="Times New Roman" w:eastAsia="Times New Roman" w:hAnsi="Times New Roman"/>
          <w:lang w:val="lt-LT"/>
        </w:rPr>
        <w:t>Ant buteliuko ir dėžutės po „</w:t>
      </w:r>
      <w:r>
        <w:rPr>
          <w:rFonts w:ascii="Times New Roman" w:eastAsia="Times New Roman" w:hAnsi="Times New Roman"/>
          <w:lang w:val="lt-LT"/>
        </w:rPr>
        <w:t>EXP“</w:t>
      </w:r>
      <w:r w:rsidRPr="002E3002">
        <w:rPr>
          <w:rFonts w:ascii="Times New Roman" w:eastAsia="Times New Roman" w:hAnsi="Times New Roman"/>
          <w:lang w:val="lt-LT"/>
        </w:rPr>
        <w:t xml:space="preserve"> </w:t>
      </w:r>
      <w:r w:rsidRPr="002E3002">
        <w:rPr>
          <w:rFonts w:ascii="Times New Roman" w:eastAsia="Times New Roman" w:hAnsi="Times New Roman"/>
          <w:iCs/>
          <w:lang w:val="lt-LT"/>
        </w:rPr>
        <w:t xml:space="preserve">nurodytam tinkamumo laikui pasibaigus, šio vaisto vartoti negalima. </w:t>
      </w:r>
      <w:r w:rsidRPr="002E3002">
        <w:rPr>
          <w:rFonts w:ascii="Times New Roman" w:eastAsia="Times New Roman" w:hAnsi="Times New Roman"/>
          <w:lang w:val="lt-LT"/>
        </w:rPr>
        <w:t>Vaistas tinkamas vartoti iki paskutinės nurodyto mėnesio dienos.</w:t>
      </w:r>
    </w:p>
    <w:p w14:paraId="7A8C1CB0" w14:textId="77777777" w:rsidR="00A14760" w:rsidRPr="002E3002" w:rsidRDefault="00A14760" w:rsidP="00A14760">
      <w:pPr>
        <w:tabs>
          <w:tab w:val="left" w:pos="567"/>
          <w:tab w:val="center" w:pos="4536"/>
          <w:tab w:val="center" w:pos="8930"/>
        </w:tabs>
        <w:spacing w:after="0" w:line="240" w:lineRule="auto"/>
        <w:rPr>
          <w:rFonts w:ascii="Times New Roman" w:eastAsia="Times New Roman" w:hAnsi="Times New Roman"/>
          <w:iCs/>
          <w:lang w:val="lt-LT"/>
        </w:rPr>
      </w:pPr>
    </w:p>
    <w:p w14:paraId="6C359428" w14:textId="77777777" w:rsidR="00A14760" w:rsidRPr="002E3002" w:rsidRDefault="00A14760" w:rsidP="00A14760">
      <w:pPr>
        <w:tabs>
          <w:tab w:val="left" w:pos="567"/>
          <w:tab w:val="center" w:pos="4536"/>
          <w:tab w:val="center" w:pos="8930"/>
        </w:tabs>
        <w:spacing w:after="0" w:line="240" w:lineRule="auto"/>
        <w:rPr>
          <w:rFonts w:ascii="Times New Roman" w:eastAsia="Times New Roman" w:hAnsi="Times New Roman"/>
          <w:b/>
          <w:lang w:val="lt-LT"/>
        </w:rPr>
      </w:pPr>
      <w:r w:rsidRPr="002E3002">
        <w:rPr>
          <w:rFonts w:ascii="Times New Roman" w:eastAsia="Times New Roman" w:hAnsi="Times New Roman"/>
          <w:iCs/>
          <w:lang w:val="lt-LT"/>
        </w:rPr>
        <w:t>Negalima šaldyti ar užšaldyti.</w:t>
      </w:r>
    </w:p>
    <w:p w14:paraId="5E81A50F" w14:textId="77777777" w:rsidR="00A14760" w:rsidRPr="002E3002" w:rsidRDefault="00A14760" w:rsidP="00A14760">
      <w:pPr>
        <w:spacing w:after="0" w:line="240" w:lineRule="auto"/>
        <w:rPr>
          <w:rFonts w:ascii="Times New Roman" w:eastAsia="Times New Roman" w:hAnsi="Times New Roman"/>
          <w:iCs/>
          <w:lang w:val="lt-LT"/>
        </w:rPr>
      </w:pPr>
      <w:r w:rsidRPr="002E3002">
        <w:rPr>
          <w:rFonts w:ascii="Times New Roman" w:eastAsia="Times New Roman" w:hAnsi="Times New Roman"/>
          <w:iCs/>
          <w:lang w:val="lt-LT"/>
        </w:rPr>
        <w:t>Buteliuką laikyti sandariai užsuktą.</w:t>
      </w:r>
    </w:p>
    <w:p w14:paraId="2EA62B42" w14:textId="77777777" w:rsidR="00A14760" w:rsidRPr="002E3002" w:rsidRDefault="00A14760" w:rsidP="00A14760">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Atidarius buteliuką, tinka vartoti </w:t>
      </w:r>
      <w:r>
        <w:rPr>
          <w:rFonts w:ascii="Times New Roman" w:eastAsia="Times New Roman" w:hAnsi="Times New Roman"/>
          <w:lang w:val="lt-LT"/>
        </w:rPr>
        <w:t>4 savaites</w:t>
      </w:r>
      <w:r w:rsidRPr="002E3002">
        <w:rPr>
          <w:rFonts w:ascii="Times New Roman" w:eastAsia="Times New Roman" w:hAnsi="Times New Roman"/>
          <w:lang w:val="lt-LT"/>
        </w:rPr>
        <w:t xml:space="preserve">. </w:t>
      </w:r>
    </w:p>
    <w:p w14:paraId="37D651A7" w14:textId="77777777" w:rsidR="00A14760" w:rsidRPr="002E3002" w:rsidRDefault="00A14760" w:rsidP="00A14760">
      <w:pPr>
        <w:spacing w:after="0" w:line="240" w:lineRule="auto"/>
        <w:rPr>
          <w:rFonts w:ascii="Times New Roman" w:eastAsia="Times New Roman" w:hAnsi="Times New Roman"/>
          <w:iCs/>
          <w:lang w:val="lt-LT"/>
        </w:rPr>
      </w:pPr>
    </w:p>
    <w:p w14:paraId="340742DE" w14:textId="77777777" w:rsidR="00A14760" w:rsidRPr="002E3002" w:rsidRDefault="00A14760" w:rsidP="00A14760">
      <w:pPr>
        <w:spacing w:after="0" w:line="240" w:lineRule="auto"/>
        <w:rPr>
          <w:rFonts w:ascii="Times New Roman" w:eastAsia="Times New Roman" w:hAnsi="Times New Roman"/>
          <w:lang w:val="lt-LT"/>
        </w:rPr>
      </w:pPr>
      <w:r w:rsidRPr="002E3002">
        <w:rPr>
          <w:rFonts w:ascii="Times New Roman" w:eastAsia="Times New Roman" w:hAnsi="Times New Roman"/>
          <w:lang w:val="lt-LT"/>
        </w:rPr>
        <w:t>Vaistų negalima išmesti į kanalizaciją arba su buitinėmis atliekomis. Kaip išmesti nereikalingus vaistus, klauskite vaistininko. Šios priemonės padės apsaugoti aplinką.</w:t>
      </w:r>
    </w:p>
    <w:p w14:paraId="159D1844" w14:textId="77777777" w:rsidR="00A14760" w:rsidRPr="002E3002" w:rsidRDefault="00A14760" w:rsidP="00A14760">
      <w:pPr>
        <w:numPr>
          <w:ilvl w:val="12"/>
          <w:numId w:val="0"/>
        </w:numPr>
        <w:spacing w:after="0" w:line="240" w:lineRule="auto"/>
        <w:ind w:right="-2"/>
        <w:rPr>
          <w:rFonts w:ascii="Times New Roman" w:eastAsia="Times New Roman" w:hAnsi="Times New Roman"/>
          <w:lang w:val="lt-LT"/>
        </w:rPr>
      </w:pPr>
    </w:p>
    <w:p w14:paraId="46B8A578" w14:textId="77777777" w:rsidR="00A14760" w:rsidRPr="002E3002" w:rsidRDefault="00A14760" w:rsidP="00A14760">
      <w:pPr>
        <w:numPr>
          <w:ilvl w:val="12"/>
          <w:numId w:val="0"/>
        </w:numPr>
        <w:spacing w:after="0" w:line="240" w:lineRule="auto"/>
        <w:ind w:right="-2"/>
        <w:rPr>
          <w:rFonts w:ascii="Times New Roman" w:eastAsia="Times New Roman" w:hAnsi="Times New Roman"/>
          <w:lang w:val="lt-LT"/>
        </w:rPr>
      </w:pPr>
    </w:p>
    <w:p w14:paraId="34B0D259" w14:textId="77777777" w:rsidR="00A14760" w:rsidRPr="002E3002" w:rsidRDefault="00A14760" w:rsidP="00A14760">
      <w:pPr>
        <w:numPr>
          <w:ilvl w:val="12"/>
          <w:numId w:val="0"/>
        </w:numPr>
        <w:spacing w:after="0" w:line="240" w:lineRule="auto"/>
        <w:ind w:left="540" w:right="-2" w:hanging="540"/>
        <w:rPr>
          <w:rFonts w:ascii="Times New Roman" w:eastAsia="Times New Roman" w:hAnsi="Times New Roman"/>
          <w:b/>
          <w:lang w:val="lt-LT"/>
        </w:rPr>
      </w:pPr>
      <w:r w:rsidRPr="002E3002">
        <w:rPr>
          <w:rFonts w:ascii="Times New Roman" w:eastAsia="Times New Roman" w:hAnsi="Times New Roman"/>
          <w:b/>
          <w:lang w:val="lt-LT"/>
        </w:rPr>
        <w:t>6.</w:t>
      </w:r>
      <w:r w:rsidRPr="002E3002">
        <w:rPr>
          <w:rFonts w:ascii="Times New Roman" w:eastAsia="Times New Roman" w:hAnsi="Times New Roman"/>
          <w:b/>
          <w:lang w:val="lt-LT"/>
        </w:rPr>
        <w:tab/>
        <w:t>Pakuotės turinys ir kita informacija</w:t>
      </w:r>
    </w:p>
    <w:p w14:paraId="7E826D6E" w14:textId="77777777" w:rsidR="00A14760" w:rsidRPr="002E3002" w:rsidRDefault="00A14760" w:rsidP="00A14760">
      <w:pPr>
        <w:numPr>
          <w:ilvl w:val="12"/>
          <w:numId w:val="0"/>
        </w:numPr>
        <w:spacing w:after="0" w:line="240" w:lineRule="auto"/>
        <w:ind w:right="-2"/>
        <w:rPr>
          <w:rFonts w:ascii="Times New Roman" w:eastAsia="Times New Roman" w:hAnsi="Times New Roman"/>
          <w:lang w:val="lt-LT"/>
        </w:rPr>
      </w:pPr>
    </w:p>
    <w:p w14:paraId="6CAD11A4" w14:textId="77777777" w:rsidR="00A14760" w:rsidRPr="002E3002" w:rsidRDefault="00A14760" w:rsidP="00A14760">
      <w:pPr>
        <w:numPr>
          <w:ilvl w:val="12"/>
          <w:numId w:val="0"/>
        </w:numPr>
        <w:spacing w:after="0" w:line="240" w:lineRule="auto"/>
        <w:ind w:right="-2"/>
        <w:rPr>
          <w:rFonts w:ascii="Times New Roman" w:eastAsia="Times New Roman" w:hAnsi="Times New Roman"/>
          <w:b/>
          <w:bCs/>
          <w:lang w:val="lt-LT"/>
        </w:rPr>
      </w:pPr>
      <w:proofErr w:type="spellStart"/>
      <w:r>
        <w:rPr>
          <w:rFonts w:ascii="Times New Roman" w:eastAsia="Times New Roman" w:hAnsi="Times New Roman"/>
          <w:b/>
          <w:bCs/>
          <w:lang w:val="lt-LT"/>
        </w:rPr>
        <w:t>Ciloxan</w:t>
      </w:r>
      <w:proofErr w:type="spellEnd"/>
      <w:r w:rsidRPr="002E3002">
        <w:rPr>
          <w:rFonts w:ascii="Times New Roman" w:eastAsia="Times New Roman" w:hAnsi="Times New Roman"/>
          <w:b/>
          <w:bCs/>
          <w:lang w:val="lt-LT"/>
        </w:rPr>
        <w:t xml:space="preserve"> sudėtis</w:t>
      </w:r>
    </w:p>
    <w:p w14:paraId="468AA402" w14:textId="77777777" w:rsidR="00A14760" w:rsidRPr="002E3002" w:rsidRDefault="00A14760" w:rsidP="00A14760">
      <w:pPr>
        <w:numPr>
          <w:ilvl w:val="12"/>
          <w:numId w:val="0"/>
        </w:numPr>
        <w:spacing w:after="0" w:line="240" w:lineRule="auto"/>
        <w:ind w:right="-2"/>
        <w:rPr>
          <w:rFonts w:ascii="Times New Roman" w:eastAsia="Times New Roman" w:hAnsi="Times New Roman"/>
          <w:u w:val="single"/>
          <w:lang w:val="lt-LT"/>
        </w:rPr>
      </w:pPr>
    </w:p>
    <w:p w14:paraId="4FC2BC10" w14:textId="77777777" w:rsidR="00A14760" w:rsidRPr="002E3002" w:rsidRDefault="00A14760" w:rsidP="00A14760">
      <w:pPr>
        <w:numPr>
          <w:ilvl w:val="0"/>
          <w:numId w:val="1"/>
        </w:numPr>
        <w:spacing w:after="0" w:line="240" w:lineRule="auto"/>
        <w:ind w:left="567" w:right="-2" w:hanging="567"/>
        <w:rPr>
          <w:rFonts w:ascii="Times New Roman" w:eastAsia="Times New Roman" w:hAnsi="Times New Roman"/>
          <w:lang w:val="lt-LT"/>
        </w:rPr>
      </w:pPr>
      <w:r w:rsidRPr="002E3002">
        <w:rPr>
          <w:rFonts w:ascii="Times New Roman" w:eastAsia="Times New Roman" w:hAnsi="Times New Roman"/>
          <w:lang w:val="lt-LT"/>
        </w:rPr>
        <w:t xml:space="preserve">Veiklioji medžiaga yra </w:t>
      </w:r>
      <w:proofErr w:type="spellStart"/>
      <w:r w:rsidRPr="002E3002">
        <w:rPr>
          <w:rFonts w:ascii="Times New Roman" w:eastAsia="Times New Roman" w:hAnsi="Times New Roman"/>
          <w:lang w:val="lt-LT"/>
        </w:rPr>
        <w:t>ciprofloksacinas</w:t>
      </w:r>
      <w:proofErr w:type="spellEnd"/>
      <w:r w:rsidRPr="002E3002">
        <w:rPr>
          <w:rFonts w:ascii="Times New Roman" w:eastAsia="Times New Roman" w:hAnsi="Times New Roman"/>
          <w:lang w:val="lt-LT"/>
        </w:rPr>
        <w:t xml:space="preserve">. 1 ml akių lašų yra 3 mg </w:t>
      </w:r>
      <w:proofErr w:type="spellStart"/>
      <w:r w:rsidRPr="002E3002">
        <w:rPr>
          <w:rFonts w:ascii="Times New Roman" w:eastAsia="Times New Roman" w:hAnsi="Times New Roman"/>
          <w:lang w:val="lt-LT"/>
        </w:rPr>
        <w:t>ciprofloksacino</w:t>
      </w:r>
      <w:proofErr w:type="spellEnd"/>
      <w:r w:rsidRPr="002E3002">
        <w:rPr>
          <w:rFonts w:ascii="Times New Roman" w:eastAsia="Times New Roman" w:hAnsi="Times New Roman"/>
          <w:lang w:val="lt-LT"/>
        </w:rPr>
        <w:t xml:space="preserve"> (hidrochlorido </w:t>
      </w:r>
      <w:proofErr w:type="spellStart"/>
      <w:r w:rsidRPr="002E3002">
        <w:rPr>
          <w:rFonts w:ascii="Times New Roman" w:eastAsia="Times New Roman" w:hAnsi="Times New Roman"/>
          <w:lang w:val="lt-LT"/>
        </w:rPr>
        <w:t>monohidrato</w:t>
      </w:r>
      <w:proofErr w:type="spellEnd"/>
      <w:r w:rsidRPr="002E3002">
        <w:rPr>
          <w:rFonts w:ascii="Times New Roman" w:eastAsia="Times New Roman" w:hAnsi="Times New Roman"/>
          <w:lang w:val="lt-LT"/>
        </w:rPr>
        <w:t xml:space="preserve"> pavidalu).</w:t>
      </w:r>
    </w:p>
    <w:p w14:paraId="7CB59BC2" w14:textId="77777777" w:rsidR="00A14760" w:rsidRPr="002E3002" w:rsidRDefault="00A14760" w:rsidP="00A14760">
      <w:pPr>
        <w:spacing w:after="0" w:line="240" w:lineRule="auto"/>
        <w:ind w:left="567" w:hanging="567"/>
        <w:rPr>
          <w:rFonts w:ascii="Times New Roman" w:eastAsia="Times New Roman" w:hAnsi="Times New Roman"/>
          <w:i/>
          <w:lang w:val="lt-LT"/>
        </w:rPr>
      </w:pPr>
      <w:r w:rsidRPr="002E3002">
        <w:rPr>
          <w:rFonts w:ascii="Times New Roman" w:eastAsia="Times New Roman" w:hAnsi="Times New Roman"/>
          <w:lang w:val="lt-LT"/>
        </w:rPr>
        <w:t>-</w:t>
      </w:r>
      <w:r w:rsidRPr="002E3002">
        <w:rPr>
          <w:rFonts w:ascii="Times New Roman" w:eastAsia="Times New Roman" w:hAnsi="Times New Roman"/>
          <w:lang w:val="lt-LT"/>
        </w:rPr>
        <w:tab/>
        <w:t xml:space="preserve">Pagalbinės medžiagos yra </w:t>
      </w:r>
      <w:proofErr w:type="spellStart"/>
      <w:r w:rsidRPr="002E3002">
        <w:rPr>
          <w:rFonts w:ascii="Times New Roman" w:eastAsia="Times New Roman" w:hAnsi="Times New Roman"/>
          <w:lang w:val="lt-LT"/>
        </w:rPr>
        <w:t>benzalkonio</w:t>
      </w:r>
      <w:proofErr w:type="spellEnd"/>
      <w:r w:rsidRPr="002E3002">
        <w:rPr>
          <w:rFonts w:ascii="Times New Roman" w:eastAsia="Times New Roman" w:hAnsi="Times New Roman"/>
          <w:lang w:val="lt-LT"/>
        </w:rPr>
        <w:t xml:space="preserve"> chlorido tirpalas, natrio acetatas </w:t>
      </w:r>
      <w:proofErr w:type="spellStart"/>
      <w:r w:rsidRPr="002E3002">
        <w:rPr>
          <w:rFonts w:ascii="Times New Roman" w:eastAsia="Times New Roman" w:hAnsi="Times New Roman"/>
          <w:lang w:val="lt-LT"/>
        </w:rPr>
        <w:t>trihidratas</w:t>
      </w:r>
      <w:proofErr w:type="spellEnd"/>
      <w:r w:rsidRPr="002E3002">
        <w:rPr>
          <w:rFonts w:ascii="Times New Roman" w:eastAsia="Times New Roman" w:hAnsi="Times New Roman"/>
          <w:lang w:val="lt-LT"/>
        </w:rPr>
        <w:t xml:space="preserve"> (E262), ledinė acto rūgštis (E260), </w:t>
      </w:r>
      <w:proofErr w:type="spellStart"/>
      <w:r w:rsidRPr="002E3002">
        <w:rPr>
          <w:rFonts w:ascii="Times New Roman" w:eastAsia="Times New Roman" w:hAnsi="Times New Roman"/>
          <w:lang w:val="lt-LT"/>
        </w:rPr>
        <w:t>manitolis</w:t>
      </w:r>
      <w:proofErr w:type="spellEnd"/>
      <w:r w:rsidRPr="002E3002">
        <w:rPr>
          <w:rFonts w:ascii="Times New Roman" w:eastAsia="Times New Roman" w:hAnsi="Times New Roman"/>
          <w:lang w:val="lt-LT"/>
        </w:rPr>
        <w:t xml:space="preserve"> (E421), </w:t>
      </w:r>
      <w:proofErr w:type="spellStart"/>
      <w:r w:rsidRPr="002E3002">
        <w:rPr>
          <w:rFonts w:ascii="Times New Roman" w:eastAsia="Times New Roman" w:hAnsi="Times New Roman"/>
          <w:lang w:val="lt-LT"/>
        </w:rPr>
        <w:t>dinatrio</w:t>
      </w:r>
      <w:proofErr w:type="spellEnd"/>
      <w:r w:rsidRPr="002E3002">
        <w:rPr>
          <w:rFonts w:ascii="Times New Roman" w:eastAsia="Times New Roman" w:hAnsi="Times New Roman"/>
          <w:lang w:val="lt-LT"/>
        </w:rPr>
        <w:t xml:space="preserve"> </w:t>
      </w:r>
      <w:proofErr w:type="spellStart"/>
      <w:r w:rsidRPr="002E3002">
        <w:rPr>
          <w:rFonts w:ascii="Times New Roman" w:eastAsia="Times New Roman" w:hAnsi="Times New Roman"/>
          <w:lang w:val="lt-LT"/>
        </w:rPr>
        <w:t>edetatas</w:t>
      </w:r>
      <w:proofErr w:type="spellEnd"/>
      <w:r w:rsidRPr="002E3002">
        <w:rPr>
          <w:rFonts w:ascii="Times New Roman" w:eastAsia="Times New Roman" w:hAnsi="Times New Roman"/>
          <w:lang w:val="lt-LT"/>
        </w:rPr>
        <w:t>, išgrynintas vanduo, natrio hidroksidas ir (arba) vandenilio chlorido rūgštis (pH reguliuoti).</w:t>
      </w:r>
    </w:p>
    <w:p w14:paraId="5E255B89" w14:textId="77777777" w:rsidR="00A14760" w:rsidRPr="002E3002" w:rsidRDefault="00A14760" w:rsidP="00A14760">
      <w:pPr>
        <w:spacing w:after="0" w:line="240" w:lineRule="auto"/>
        <w:rPr>
          <w:rFonts w:ascii="Times New Roman" w:hAnsi="Times New Roman"/>
          <w:lang w:val="lt-LT"/>
        </w:rPr>
      </w:pPr>
    </w:p>
    <w:p w14:paraId="5A356C90" w14:textId="77777777" w:rsidR="00A14760" w:rsidRPr="002E3002" w:rsidRDefault="00A14760" w:rsidP="00A14760">
      <w:pPr>
        <w:spacing w:after="0" w:line="220" w:lineRule="exact"/>
        <w:rPr>
          <w:rFonts w:ascii="Times New Roman" w:eastAsia="Times New Roman" w:hAnsi="Times New Roman"/>
          <w:b/>
          <w:bCs/>
          <w:lang w:val="lt-LT"/>
        </w:rPr>
      </w:pPr>
      <w:proofErr w:type="spellStart"/>
      <w:r>
        <w:rPr>
          <w:rFonts w:ascii="Times New Roman" w:eastAsia="Times New Roman" w:hAnsi="Times New Roman"/>
          <w:b/>
          <w:bCs/>
          <w:lang w:val="lt-LT"/>
        </w:rPr>
        <w:t>Ciloxan</w:t>
      </w:r>
      <w:proofErr w:type="spellEnd"/>
      <w:r w:rsidRPr="002E3002">
        <w:rPr>
          <w:rFonts w:ascii="Times New Roman" w:eastAsia="Times New Roman" w:hAnsi="Times New Roman"/>
          <w:b/>
          <w:bCs/>
          <w:lang w:val="lt-LT"/>
        </w:rPr>
        <w:t xml:space="preserve"> išvaizda ir kiekis pakuotėje</w:t>
      </w:r>
    </w:p>
    <w:p w14:paraId="4E92A954" w14:textId="77777777" w:rsidR="00A14760" w:rsidRPr="002E3002" w:rsidRDefault="00A14760" w:rsidP="00A14760">
      <w:pPr>
        <w:spacing w:after="0" w:line="240" w:lineRule="auto"/>
        <w:rPr>
          <w:rFonts w:ascii="Times New Roman" w:hAnsi="Times New Roman"/>
          <w:lang w:val="lt-LT"/>
        </w:rPr>
      </w:pPr>
    </w:p>
    <w:p w14:paraId="6B76CD43" w14:textId="77777777" w:rsidR="00A14760" w:rsidRPr="002E3002" w:rsidRDefault="00A14760" w:rsidP="00A14760">
      <w:pPr>
        <w:spacing w:after="0" w:line="240" w:lineRule="auto"/>
        <w:rPr>
          <w:rFonts w:ascii="Times New Roman" w:eastAsia="Times New Roman" w:hAnsi="Times New Roman"/>
          <w:i/>
          <w:iCs/>
          <w:lang w:val="lt-LT"/>
        </w:rPr>
      </w:pP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w:t>
      </w:r>
      <w:r w:rsidRPr="002E3002">
        <w:rPr>
          <w:rFonts w:ascii="Times New Roman" w:eastAsia="Times New Roman" w:hAnsi="Times New Roman"/>
          <w:iCs/>
          <w:lang w:val="lt-LT"/>
        </w:rPr>
        <w:t xml:space="preserve">yra skaidrus, bespalvis arba šviesiai gelsvas skystis, tiekiamas </w:t>
      </w:r>
      <w:proofErr w:type="spellStart"/>
      <w:r w:rsidRPr="002E3002">
        <w:rPr>
          <w:rFonts w:ascii="Times New Roman" w:eastAsia="Times New Roman" w:hAnsi="Times New Roman"/>
          <w:iCs/>
          <w:lang w:val="lt-LT"/>
        </w:rPr>
        <w:t>polietileniame</w:t>
      </w:r>
      <w:proofErr w:type="spellEnd"/>
      <w:r w:rsidRPr="002E3002">
        <w:rPr>
          <w:rFonts w:ascii="Times New Roman" w:eastAsia="Times New Roman" w:hAnsi="Times New Roman"/>
          <w:iCs/>
          <w:lang w:val="lt-LT"/>
        </w:rPr>
        <w:t xml:space="preserve"> buteliuke su lašintuvu ir </w:t>
      </w:r>
      <w:proofErr w:type="spellStart"/>
      <w:r w:rsidRPr="002E3002">
        <w:rPr>
          <w:rFonts w:ascii="Times New Roman" w:eastAsia="Times New Roman" w:hAnsi="Times New Roman"/>
          <w:iCs/>
          <w:lang w:val="lt-LT"/>
        </w:rPr>
        <w:t>polipropileniniu</w:t>
      </w:r>
      <w:proofErr w:type="spellEnd"/>
      <w:r w:rsidRPr="002E3002">
        <w:rPr>
          <w:rFonts w:ascii="Times New Roman" w:eastAsia="Times New Roman" w:hAnsi="Times New Roman"/>
          <w:iCs/>
          <w:lang w:val="lt-LT"/>
        </w:rPr>
        <w:t xml:space="preserve"> užsukamu dangteliu</w:t>
      </w:r>
      <w:r>
        <w:rPr>
          <w:rFonts w:ascii="Times New Roman" w:eastAsia="Times New Roman" w:hAnsi="Times New Roman"/>
          <w:iCs/>
          <w:lang w:val="lt-LT"/>
        </w:rPr>
        <w:t>, kuriame yra 5 ml tirpalo</w:t>
      </w:r>
      <w:r w:rsidRPr="002E3002">
        <w:rPr>
          <w:rFonts w:ascii="Times New Roman" w:eastAsia="Times New Roman" w:hAnsi="Times New Roman"/>
          <w:iCs/>
          <w:lang w:val="lt-LT"/>
        </w:rPr>
        <w:t>.</w:t>
      </w:r>
    </w:p>
    <w:p w14:paraId="47AD63B3" w14:textId="77777777" w:rsidR="00A14760" w:rsidRPr="002E3002" w:rsidRDefault="00A14760" w:rsidP="00A14760">
      <w:pPr>
        <w:spacing w:after="0" w:line="240" w:lineRule="auto"/>
        <w:ind w:right="-2"/>
        <w:rPr>
          <w:rFonts w:ascii="Times New Roman" w:eastAsia="Times New Roman" w:hAnsi="Times New Roman"/>
          <w:lang w:val="lt-LT"/>
        </w:rPr>
      </w:pPr>
      <w:r w:rsidRPr="002E3002">
        <w:rPr>
          <w:rFonts w:ascii="Times New Roman" w:eastAsia="Times New Roman" w:hAnsi="Times New Roman"/>
          <w:lang w:val="lt-LT"/>
        </w:rPr>
        <w:t>Kartono dėžutėje yra 1 buteliukas.</w:t>
      </w:r>
    </w:p>
    <w:p w14:paraId="61D69448" w14:textId="77777777" w:rsidR="00A14760" w:rsidRPr="002E3002" w:rsidRDefault="00A14760" w:rsidP="00A14760">
      <w:pPr>
        <w:spacing w:after="0" w:line="240" w:lineRule="auto"/>
        <w:ind w:right="-2"/>
        <w:rPr>
          <w:rFonts w:ascii="Times New Roman" w:eastAsia="Times New Roman" w:hAnsi="Times New Roman"/>
          <w:lang w:val="lt-LT"/>
        </w:rPr>
      </w:pPr>
    </w:p>
    <w:p w14:paraId="00036839" w14:textId="77777777" w:rsidR="00A14760" w:rsidRPr="00895E57" w:rsidRDefault="00A14760" w:rsidP="00A14760">
      <w:pPr>
        <w:spacing w:after="0" w:line="240" w:lineRule="auto"/>
        <w:ind w:left="567" w:hanging="567"/>
        <w:rPr>
          <w:rFonts w:ascii="Times New Roman" w:eastAsia="Times New Roman" w:hAnsi="Times New Roman"/>
          <w:b/>
          <w:bCs/>
          <w:lang w:val="lt-LT"/>
        </w:rPr>
      </w:pPr>
      <w:r w:rsidRPr="00895E57">
        <w:rPr>
          <w:rFonts w:ascii="Times New Roman" w:eastAsia="Times New Roman" w:hAnsi="Times New Roman"/>
          <w:b/>
          <w:bCs/>
          <w:lang w:val="lt-LT"/>
        </w:rPr>
        <w:t>Registruotojas</w:t>
      </w:r>
    </w:p>
    <w:p w14:paraId="1DC212EC" w14:textId="77777777" w:rsidR="00A14760" w:rsidRPr="00DC4775" w:rsidRDefault="00A14760" w:rsidP="00A14760">
      <w:pPr>
        <w:spacing w:after="0" w:line="240" w:lineRule="auto"/>
        <w:jc w:val="both"/>
        <w:rPr>
          <w:rFonts w:ascii="Times New Roman" w:eastAsia="Times New Roman" w:hAnsi="Times New Roman"/>
          <w:lang w:val="lt-LT" w:eastAsia="et-EE"/>
        </w:rPr>
      </w:pPr>
      <w:r w:rsidRPr="00DC4775">
        <w:rPr>
          <w:rFonts w:ascii="Times New Roman" w:eastAsia="Times New Roman" w:hAnsi="Times New Roman"/>
          <w:lang w:val="lt-LT" w:eastAsia="et-EE"/>
        </w:rPr>
        <w:t xml:space="preserve">SIA </w:t>
      </w:r>
      <w:r w:rsidRPr="003C0270">
        <w:rPr>
          <w:rFonts w:ascii="Times New Roman" w:eastAsia="Times New Roman" w:hAnsi="Times New Roman"/>
          <w:lang w:val="et-EE" w:eastAsia="et-EE"/>
        </w:rPr>
        <w:t>Novartis Baltics</w:t>
      </w:r>
    </w:p>
    <w:p w14:paraId="395CB4C3" w14:textId="77777777" w:rsidR="00A14760" w:rsidRPr="00DC4775" w:rsidRDefault="00A14760" w:rsidP="00A14760">
      <w:pPr>
        <w:spacing w:after="0" w:line="240" w:lineRule="auto"/>
        <w:jc w:val="both"/>
        <w:rPr>
          <w:rFonts w:ascii="Times New Roman" w:eastAsia="Times New Roman" w:hAnsi="Times New Roman"/>
          <w:lang w:val="lt-LT" w:eastAsia="et-EE"/>
        </w:rPr>
      </w:pPr>
      <w:proofErr w:type="spellStart"/>
      <w:r w:rsidRPr="00062A39">
        <w:rPr>
          <w:rFonts w:ascii="Times New Roman" w:eastAsia="Times New Roman" w:hAnsi="Times New Roman"/>
          <w:lang w:val="lt-LT" w:eastAsia="et-EE"/>
        </w:rPr>
        <w:t>Skanstes</w:t>
      </w:r>
      <w:proofErr w:type="spellEnd"/>
      <w:r w:rsidRPr="00062A39">
        <w:rPr>
          <w:rFonts w:ascii="Times New Roman" w:eastAsia="Times New Roman" w:hAnsi="Times New Roman"/>
          <w:lang w:val="lt-LT" w:eastAsia="et-EE"/>
        </w:rPr>
        <w:t xml:space="preserve"> </w:t>
      </w:r>
      <w:proofErr w:type="spellStart"/>
      <w:r w:rsidRPr="00062A39">
        <w:rPr>
          <w:rFonts w:ascii="Times New Roman" w:eastAsia="Times New Roman" w:hAnsi="Times New Roman"/>
          <w:lang w:val="lt-LT" w:eastAsia="et-EE"/>
        </w:rPr>
        <w:t>iela</w:t>
      </w:r>
      <w:proofErr w:type="spellEnd"/>
      <w:r w:rsidRPr="00062A39">
        <w:rPr>
          <w:rFonts w:ascii="Times New Roman" w:eastAsia="Times New Roman" w:hAnsi="Times New Roman"/>
          <w:lang w:val="lt-LT" w:eastAsia="et-EE"/>
        </w:rPr>
        <w:t xml:space="preserve"> 25</w:t>
      </w:r>
    </w:p>
    <w:p w14:paraId="348F7A04" w14:textId="77777777" w:rsidR="00A14760" w:rsidRPr="00DC4775" w:rsidRDefault="00A14760" w:rsidP="00A14760">
      <w:pPr>
        <w:widowControl w:val="0"/>
        <w:suppressLineNumbers/>
        <w:suppressAutoHyphens/>
        <w:spacing w:after="0" w:line="240" w:lineRule="auto"/>
        <w:rPr>
          <w:rFonts w:ascii="Times New Roman" w:eastAsia="Times New Roman" w:hAnsi="Times New Roman"/>
          <w:lang w:val="lt-LT" w:eastAsia="et-EE"/>
        </w:rPr>
      </w:pPr>
      <w:r w:rsidRPr="00DC4775">
        <w:rPr>
          <w:rFonts w:ascii="Times New Roman" w:eastAsia="Times New Roman" w:hAnsi="Times New Roman"/>
          <w:lang w:val="lt-LT" w:eastAsia="et-EE"/>
        </w:rPr>
        <w:t>LV-</w:t>
      </w:r>
      <w:r>
        <w:rPr>
          <w:rFonts w:ascii="Times New Roman" w:eastAsia="Times New Roman" w:hAnsi="Times New Roman"/>
          <w:lang w:eastAsia="et-EE"/>
        </w:rPr>
        <w:t>1013</w:t>
      </w:r>
      <w:r w:rsidRPr="00DC4775">
        <w:rPr>
          <w:rFonts w:ascii="Times New Roman" w:eastAsia="Times New Roman" w:hAnsi="Times New Roman"/>
          <w:lang w:val="lt-LT" w:eastAsia="et-EE"/>
        </w:rPr>
        <w:t xml:space="preserve">, </w:t>
      </w:r>
      <w:proofErr w:type="spellStart"/>
      <w:r w:rsidRPr="00DC4775">
        <w:rPr>
          <w:rFonts w:ascii="Times New Roman" w:eastAsia="Times New Roman" w:hAnsi="Times New Roman"/>
          <w:lang w:val="lt-LT" w:eastAsia="et-EE"/>
        </w:rPr>
        <w:t>R</w:t>
      </w:r>
      <w:r>
        <w:rPr>
          <w:rFonts w:ascii="Times New Roman" w:eastAsia="Times New Roman" w:hAnsi="Times New Roman"/>
          <w:lang w:val="lt-LT" w:eastAsia="et-EE"/>
        </w:rPr>
        <w:t>ī</w:t>
      </w:r>
      <w:r w:rsidRPr="00DC4775">
        <w:rPr>
          <w:rFonts w:ascii="Times New Roman" w:eastAsia="Times New Roman" w:hAnsi="Times New Roman"/>
          <w:lang w:val="lt-LT" w:eastAsia="et-EE"/>
        </w:rPr>
        <w:t>ga</w:t>
      </w:r>
      <w:proofErr w:type="spellEnd"/>
    </w:p>
    <w:p w14:paraId="7F48AD16" w14:textId="77777777" w:rsidR="00A14760" w:rsidRDefault="00A14760" w:rsidP="00A14760">
      <w:pPr>
        <w:spacing w:after="0" w:line="240" w:lineRule="auto"/>
        <w:jc w:val="both"/>
        <w:rPr>
          <w:rFonts w:ascii="Times New Roman" w:eastAsia="Times New Roman" w:hAnsi="Times New Roman"/>
          <w:lang w:val="fr-FR" w:eastAsia="et-EE"/>
        </w:rPr>
      </w:pPr>
      <w:r w:rsidRPr="00DC4775">
        <w:rPr>
          <w:rFonts w:ascii="Times New Roman" w:eastAsia="Times New Roman" w:hAnsi="Times New Roman"/>
          <w:lang w:val="fr-FR" w:eastAsia="et-EE"/>
        </w:rPr>
        <w:t>Latvija</w:t>
      </w:r>
    </w:p>
    <w:p w14:paraId="222529B1" w14:textId="77777777" w:rsidR="00A14760" w:rsidRPr="002E3002" w:rsidRDefault="00A14760" w:rsidP="00A14760">
      <w:pPr>
        <w:spacing w:after="0" w:line="240" w:lineRule="auto"/>
        <w:jc w:val="both"/>
        <w:rPr>
          <w:rFonts w:ascii="Times New Roman" w:eastAsia="Times New Roman" w:hAnsi="Times New Roman"/>
          <w:lang w:val="lt-LT"/>
        </w:rPr>
      </w:pPr>
    </w:p>
    <w:p w14:paraId="06BD3928" w14:textId="77777777" w:rsidR="00A14760" w:rsidRPr="002E3002" w:rsidRDefault="00A14760" w:rsidP="00A14760">
      <w:pPr>
        <w:keepNext/>
        <w:spacing w:after="0" w:line="240" w:lineRule="auto"/>
        <w:jc w:val="both"/>
        <w:rPr>
          <w:rFonts w:ascii="Times New Roman" w:eastAsia="Times New Roman" w:hAnsi="Times New Roman"/>
          <w:b/>
          <w:lang w:val="lt-LT"/>
        </w:rPr>
      </w:pPr>
      <w:r w:rsidRPr="002E3002">
        <w:rPr>
          <w:rFonts w:ascii="Times New Roman" w:eastAsia="Times New Roman" w:hAnsi="Times New Roman"/>
          <w:b/>
          <w:lang w:val="lt-LT"/>
        </w:rPr>
        <w:t>Gamintojas</w:t>
      </w:r>
    </w:p>
    <w:p w14:paraId="24465C72" w14:textId="77777777" w:rsidR="00A14760" w:rsidRPr="005B197C" w:rsidRDefault="00A14760" w:rsidP="00A14760">
      <w:pPr>
        <w:keepNext/>
        <w:spacing w:after="0" w:line="240" w:lineRule="auto"/>
        <w:jc w:val="both"/>
        <w:rPr>
          <w:rFonts w:ascii="Times New Roman" w:hAnsi="Times New Roman"/>
          <w:i/>
          <w:lang w:val="lt-LT"/>
        </w:rPr>
      </w:pPr>
      <w:proofErr w:type="spellStart"/>
      <w:r w:rsidRPr="00785220">
        <w:rPr>
          <w:rFonts w:ascii="Times New Roman" w:eastAsia="Times New Roman" w:hAnsi="Times New Roman"/>
          <w:lang w:val="lt-LT"/>
        </w:rPr>
        <w:t>Novartis</w:t>
      </w:r>
      <w:proofErr w:type="spellEnd"/>
      <w:r w:rsidRPr="00785220">
        <w:rPr>
          <w:rFonts w:ascii="Times New Roman" w:eastAsia="Times New Roman" w:hAnsi="Times New Roman"/>
          <w:lang w:val="lt-LT"/>
        </w:rPr>
        <w:t xml:space="preserve"> Manufacturing NV</w:t>
      </w:r>
    </w:p>
    <w:p w14:paraId="3A553BA2" w14:textId="77777777" w:rsidR="00A14760" w:rsidRPr="002E3002" w:rsidRDefault="00A14760" w:rsidP="00A14760">
      <w:pPr>
        <w:keepNext/>
        <w:spacing w:after="0" w:line="240" w:lineRule="auto"/>
        <w:jc w:val="both"/>
        <w:rPr>
          <w:rFonts w:ascii="Times New Roman" w:eastAsia="Times New Roman" w:hAnsi="Times New Roman"/>
          <w:i/>
          <w:lang w:val="lt-LT"/>
        </w:rPr>
      </w:pPr>
      <w:proofErr w:type="spellStart"/>
      <w:r w:rsidRPr="002E3002">
        <w:rPr>
          <w:rFonts w:ascii="Times New Roman" w:eastAsia="Times New Roman" w:hAnsi="Times New Roman"/>
          <w:lang w:val="lt-LT"/>
        </w:rPr>
        <w:t>Rijksweg</w:t>
      </w:r>
      <w:proofErr w:type="spellEnd"/>
      <w:r w:rsidRPr="002E3002">
        <w:rPr>
          <w:rFonts w:ascii="Times New Roman" w:eastAsia="Times New Roman" w:hAnsi="Times New Roman"/>
          <w:lang w:val="lt-LT"/>
        </w:rPr>
        <w:t xml:space="preserve"> 14</w:t>
      </w:r>
    </w:p>
    <w:p w14:paraId="72DD94DC" w14:textId="77777777" w:rsidR="00A14760" w:rsidRPr="002E3002" w:rsidRDefault="00A14760" w:rsidP="00A14760">
      <w:pPr>
        <w:keepNext/>
        <w:spacing w:after="0" w:line="240" w:lineRule="auto"/>
        <w:jc w:val="both"/>
        <w:rPr>
          <w:rFonts w:ascii="Times New Roman" w:eastAsia="Times New Roman" w:hAnsi="Times New Roman"/>
          <w:i/>
          <w:lang w:val="lt-LT"/>
        </w:rPr>
      </w:pPr>
      <w:r w:rsidRPr="002E3002">
        <w:rPr>
          <w:rFonts w:ascii="Times New Roman" w:eastAsia="Times New Roman" w:hAnsi="Times New Roman"/>
          <w:lang w:val="lt-LT"/>
        </w:rPr>
        <w:t xml:space="preserve">2870 </w:t>
      </w:r>
      <w:proofErr w:type="spellStart"/>
      <w:r w:rsidRPr="002E3002">
        <w:rPr>
          <w:rFonts w:ascii="Times New Roman" w:eastAsia="Times New Roman" w:hAnsi="Times New Roman"/>
          <w:lang w:val="lt-LT"/>
        </w:rPr>
        <w:t>Puurs</w:t>
      </w:r>
      <w:r>
        <w:rPr>
          <w:rFonts w:ascii="Times New Roman" w:eastAsia="Times New Roman" w:hAnsi="Times New Roman"/>
          <w:lang w:val="lt-LT"/>
        </w:rPr>
        <w:t>-Sint-Amands</w:t>
      </w:r>
      <w:proofErr w:type="spellEnd"/>
    </w:p>
    <w:p w14:paraId="39A4A20D" w14:textId="77777777" w:rsidR="00A14760" w:rsidRPr="002E3002" w:rsidRDefault="00A14760" w:rsidP="00A14760">
      <w:pPr>
        <w:keepNext/>
        <w:spacing w:after="0" w:line="240" w:lineRule="auto"/>
        <w:jc w:val="both"/>
        <w:rPr>
          <w:rFonts w:ascii="Times New Roman" w:eastAsia="Times New Roman" w:hAnsi="Times New Roman"/>
          <w:lang w:val="lt-LT"/>
        </w:rPr>
      </w:pPr>
      <w:r w:rsidRPr="002E3002">
        <w:rPr>
          <w:rFonts w:ascii="Times New Roman" w:eastAsia="Times New Roman" w:hAnsi="Times New Roman"/>
          <w:lang w:val="lt-LT"/>
        </w:rPr>
        <w:t>Belgija</w:t>
      </w:r>
    </w:p>
    <w:p w14:paraId="7BE99660" w14:textId="77777777" w:rsidR="00A14760" w:rsidRPr="002E3002" w:rsidRDefault="00A14760" w:rsidP="00A14760">
      <w:pPr>
        <w:spacing w:after="0" w:line="240" w:lineRule="auto"/>
        <w:jc w:val="both"/>
        <w:rPr>
          <w:rFonts w:ascii="Times New Roman" w:eastAsia="Times New Roman" w:hAnsi="Times New Roman"/>
          <w:lang w:val="lt-LT"/>
        </w:rPr>
      </w:pPr>
    </w:p>
    <w:p w14:paraId="4B3ACFEB" w14:textId="77777777" w:rsidR="00A14760" w:rsidRDefault="00A14760" w:rsidP="00A14760">
      <w:pPr>
        <w:numPr>
          <w:ilvl w:val="12"/>
          <w:numId w:val="0"/>
        </w:numPr>
        <w:spacing w:after="0" w:line="240" w:lineRule="auto"/>
        <w:ind w:right="-2"/>
        <w:rPr>
          <w:rFonts w:ascii="Times New Roman" w:eastAsia="Times New Roman" w:hAnsi="Times New Roman"/>
          <w:lang w:val="lt-LT"/>
        </w:rPr>
      </w:pPr>
      <w:r>
        <w:rPr>
          <w:rFonts w:ascii="Times New Roman" w:eastAsia="Times New Roman" w:hAnsi="Times New Roman"/>
          <w:lang w:val="lt-LT"/>
        </w:rPr>
        <w:t>arba</w:t>
      </w:r>
    </w:p>
    <w:p w14:paraId="2A474BB4" w14:textId="77777777" w:rsidR="00A14760" w:rsidRDefault="00A14760" w:rsidP="00A14760">
      <w:pPr>
        <w:numPr>
          <w:ilvl w:val="12"/>
          <w:numId w:val="0"/>
        </w:numPr>
        <w:spacing w:after="0" w:line="240" w:lineRule="auto"/>
        <w:ind w:right="-2"/>
        <w:rPr>
          <w:rFonts w:ascii="Times New Roman" w:eastAsia="Times New Roman" w:hAnsi="Times New Roman"/>
          <w:lang w:val="lt-LT"/>
        </w:rPr>
      </w:pPr>
    </w:p>
    <w:p w14:paraId="0C30105C" w14:textId="77777777" w:rsidR="00A14760" w:rsidRPr="00AA4631" w:rsidRDefault="00A14760" w:rsidP="00A14760">
      <w:pPr>
        <w:numPr>
          <w:ilvl w:val="12"/>
          <w:numId w:val="0"/>
        </w:numPr>
        <w:spacing w:after="0" w:line="240" w:lineRule="auto"/>
        <w:ind w:right="-2"/>
        <w:rPr>
          <w:rFonts w:ascii="Times New Roman" w:eastAsia="Times New Roman" w:hAnsi="Times New Roman"/>
          <w:lang w:val="lt-LT"/>
        </w:rPr>
      </w:pPr>
      <w:proofErr w:type="spellStart"/>
      <w:r w:rsidRPr="00AA4631">
        <w:rPr>
          <w:rFonts w:ascii="Times New Roman" w:eastAsia="Times New Roman" w:hAnsi="Times New Roman"/>
          <w:lang w:val="lt-LT"/>
        </w:rPr>
        <w:t>Novartis</w:t>
      </w:r>
      <w:proofErr w:type="spellEnd"/>
      <w:r w:rsidRPr="00AA4631">
        <w:rPr>
          <w:rFonts w:ascii="Times New Roman" w:eastAsia="Times New Roman" w:hAnsi="Times New Roman"/>
          <w:lang w:val="lt-LT"/>
        </w:rPr>
        <w:t xml:space="preserve"> </w:t>
      </w:r>
      <w:proofErr w:type="spellStart"/>
      <w:r w:rsidRPr="00AA4631">
        <w:rPr>
          <w:rFonts w:ascii="Times New Roman" w:eastAsia="Times New Roman" w:hAnsi="Times New Roman"/>
          <w:lang w:val="lt-LT"/>
        </w:rPr>
        <w:t>Farmacéutica</w:t>
      </w:r>
      <w:proofErr w:type="spellEnd"/>
      <w:r w:rsidRPr="00AA4631">
        <w:rPr>
          <w:rFonts w:ascii="Times New Roman" w:eastAsia="Times New Roman" w:hAnsi="Times New Roman"/>
          <w:lang w:val="lt-LT"/>
        </w:rPr>
        <w:t>, S.A.</w:t>
      </w:r>
    </w:p>
    <w:p w14:paraId="2AF05657" w14:textId="77777777" w:rsidR="00A14760" w:rsidRPr="00AA4631" w:rsidRDefault="00A14760" w:rsidP="00A14760">
      <w:pPr>
        <w:numPr>
          <w:ilvl w:val="12"/>
          <w:numId w:val="0"/>
        </w:numPr>
        <w:spacing w:after="0" w:line="240" w:lineRule="auto"/>
        <w:ind w:right="-2"/>
        <w:rPr>
          <w:rFonts w:ascii="Times New Roman" w:eastAsia="Times New Roman" w:hAnsi="Times New Roman"/>
          <w:lang w:val="lt-LT"/>
        </w:rPr>
      </w:pPr>
      <w:proofErr w:type="spellStart"/>
      <w:r w:rsidRPr="00AA4631">
        <w:rPr>
          <w:rFonts w:ascii="Times New Roman" w:eastAsia="Times New Roman" w:hAnsi="Times New Roman"/>
          <w:lang w:val="lt-LT"/>
        </w:rPr>
        <w:t>Gran</w:t>
      </w:r>
      <w:proofErr w:type="spellEnd"/>
      <w:r w:rsidRPr="00AA4631">
        <w:rPr>
          <w:rFonts w:ascii="Times New Roman" w:eastAsia="Times New Roman" w:hAnsi="Times New Roman"/>
          <w:lang w:val="lt-LT"/>
        </w:rPr>
        <w:t xml:space="preserve"> Via de les </w:t>
      </w:r>
      <w:proofErr w:type="spellStart"/>
      <w:r w:rsidRPr="00AA4631">
        <w:rPr>
          <w:rFonts w:ascii="Times New Roman" w:eastAsia="Times New Roman" w:hAnsi="Times New Roman"/>
          <w:lang w:val="lt-LT"/>
        </w:rPr>
        <w:t>Corts</w:t>
      </w:r>
      <w:proofErr w:type="spellEnd"/>
      <w:r w:rsidRPr="00AA4631">
        <w:rPr>
          <w:rFonts w:ascii="Times New Roman" w:eastAsia="Times New Roman" w:hAnsi="Times New Roman"/>
          <w:lang w:val="lt-LT"/>
        </w:rPr>
        <w:t xml:space="preserve"> </w:t>
      </w:r>
      <w:proofErr w:type="spellStart"/>
      <w:r w:rsidRPr="00AA4631">
        <w:rPr>
          <w:rFonts w:ascii="Times New Roman" w:eastAsia="Times New Roman" w:hAnsi="Times New Roman"/>
          <w:lang w:val="lt-LT"/>
        </w:rPr>
        <w:t>Catalanes</w:t>
      </w:r>
      <w:proofErr w:type="spellEnd"/>
      <w:r w:rsidRPr="00AA4631">
        <w:rPr>
          <w:rFonts w:ascii="Times New Roman" w:eastAsia="Times New Roman" w:hAnsi="Times New Roman"/>
          <w:lang w:val="lt-LT"/>
        </w:rPr>
        <w:t>,</w:t>
      </w:r>
      <w:r>
        <w:rPr>
          <w:rFonts w:ascii="Times New Roman" w:eastAsia="Times New Roman" w:hAnsi="Times New Roman"/>
          <w:lang w:val="lt-LT"/>
        </w:rPr>
        <w:t xml:space="preserve"> </w:t>
      </w:r>
      <w:r w:rsidRPr="00AA4631">
        <w:rPr>
          <w:rFonts w:ascii="Times New Roman" w:eastAsia="Times New Roman" w:hAnsi="Times New Roman"/>
          <w:lang w:val="lt-LT"/>
        </w:rPr>
        <w:t>764</w:t>
      </w:r>
    </w:p>
    <w:p w14:paraId="612D14EE" w14:textId="77777777" w:rsidR="00A14760" w:rsidRPr="00AA4631" w:rsidRDefault="00A14760" w:rsidP="00A14760">
      <w:pPr>
        <w:numPr>
          <w:ilvl w:val="12"/>
          <w:numId w:val="0"/>
        </w:numPr>
        <w:spacing w:after="0" w:line="240" w:lineRule="auto"/>
        <w:ind w:right="-2"/>
        <w:rPr>
          <w:rFonts w:ascii="Times New Roman" w:eastAsia="Times New Roman" w:hAnsi="Times New Roman"/>
          <w:lang w:val="lt-LT"/>
        </w:rPr>
      </w:pPr>
      <w:r w:rsidRPr="00AA4631">
        <w:rPr>
          <w:rFonts w:ascii="Times New Roman" w:eastAsia="Times New Roman" w:hAnsi="Times New Roman"/>
          <w:lang w:val="lt-LT"/>
        </w:rPr>
        <w:t xml:space="preserve">08013 </w:t>
      </w:r>
      <w:proofErr w:type="spellStart"/>
      <w:r w:rsidRPr="00AA4631">
        <w:rPr>
          <w:rFonts w:ascii="Times New Roman" w:eastAsia="Times New Roman" w:hAnsi="Times New Roman"/>
          <w:lang w:val="lt-LT"/>
        </w:rPr>
        <w:t>Barcelona</w:t>
      </w:r>
      <w:proofErr w:type="spellEnd"/>
    </w:p>
    <w:p w14:paraId="1988D9B0" w14:textId="77777777" w:rsidR="00A14760" w:rsidRDefault="00A14760" w:rsidP="00A14760">
      <w:pPr>
        <w:numPr>
          <w:ilvl w:val="12"/>
          <w:numId w:val="0"/>
        </w:numPr>
        <w:spacing w:after="0" w:line="240" w:lineRule="auto"/>
        <w:ind w:right="-2"/>
        <w:rPr>
          <w:rFonts w:ascii="Times New Roman" w:eastAsia="Times New Roman" w:hAnsi="Times New Roman"/>
          <w:lang w:val="lt-LT"/>
        </w:rPr>
      </w:pPr>
      <w:r>
        <w:rPr>
          <w:rFonts w:ascii="Times New Roman" w:eastAsia="Times New Roman" w:hAnsi="Times New Roman"/>
          <w:lang w:val="lt-LT"/>
        </w:rPr>
        <w:t>Ispanija</w:t>
      </w:r>
    </w:p>
    <w:p w14:paraId="3213E5A4" w14:textId="77777777" w:rsidR="00A14760" w:rsidRDefault="00A14760" w:rsidP="00A14760">
      <w:pPr>
        <w:numPr>
          <w:ilvl w:val="12"/>
          <w:numId w:val="0"/>
        </w:numPr>
        <w:spacing w:after="0" w:line="240" w:lineRule="auto"/>
        <w:ind w:right="-2"/>
        <w:rPr>
          <w:rFonts w:ascii="Times New Roman" w:eastAsia="Times New Roman" w:hAnsi="Times New Roman"/>
          <w:lang w:val="lt-LT"/>
        </w:rPr>
      </w:pPr>
    </w:p>
    <w:p w14:paraId="405DA0F7" w14:textId="77777777" w:rsidR="00A14760" w:rsidRPr="002E3002" w:rsidRDefault="00A14760" w:rsidP="00A14760">
      <w:pPr>
        <w:numPr>
          <w:ilvl w:val="12"/>
          <w:numId w:val="0"/>
        </w:numPr>
        <w:spacing w:after="0" w:line="240" w:lineRule="auto"/>
        <w:ind w:right="-2"/>
        <w:rPr>
          <w:rFonts w:ascii="Times New Roman" w:eastAsia="Times New Roman" w:hAnsi="Times New Roman"/>
          <w:lang w:val="lt-LT"/>
        </w:rPr>
      </w:pPr>
    </w:p>
    <w:p w14:paraId="62F4FC25" w14:textId="77777777" w:rsidR="00A14760" w:rsidRPr="002E3002" w:rsidRDefault="00A14760" w:rsidP="00A14760">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Jeigu apie šį vaistą norite sužinoti daugiau, kreipkitės į vietinį </w:t>
      </w:r>
      <w:r w:rsidRPr="00B616CE">
        <w:rPr>
          <w:rFonts w:ascii="Times New Roman" w:eastAsia="Times New Roman" w:hAnsi="Times New Roman"/>
          <w:lang w:val="lt-LT"/>
        </w:rPr>
        <w:t xml:space="preserve">registruotojo </w:t>
      </w:r>
      <w:r w:rsidRPr="002E3002">
        <w:rPr>
          <w:rFonts w:ascii="Times New Roman" w:eastAsia="Times New Roman" w:hAnsi="Times New Roman"/>
          <w:lang w:val="lt-LT"/>
        </w:rPr>
        <w:t>atstovą</w:t>
      </w:r>
      <w:r>
        <w:rPr>
          <w:rFonts w:ascii="Times New Roman" w:eastAsia="Times New Roman" w:hAnsi="Times New Roman"/>
          <w:lang w:val="lt-LT"/>
        </w:rPr>
        <w:t>:</w:t>
      </w:r>
    </w:p>
    <w:p w14:paraId="6B79FE2A" w14:textId="77777777" w:rsidR="00A14760" w:rsidRPr="002E3002" w:rsidRDefault="00A14760" w:rsidP="00A14760">
      <w:pPr>
        <w:spacing w:after="0" w:line="240" w:lineRule="auto"/>
        <w:rPr>
          <w:rFonts w:ascii="Times New Roman" w:eastAsia="Times New Roman" w:hAnsi="Times New Roman"/>
          <w:lang w:val="lt-LT"/>
        </w:rPr>
      </w:pPr>
    </w:p>
    <w:p w14:paraId="42189296" w14:textId="77777777" w:rsidR="00A14760" w:rsidRPr="003C0270" w:rsidRDefault="00A14760" w:rsidP="00A14760">
      <w:pPr>
        <w:spacing w:after="0" w:line="240" w:lineRule="auto"/>
        <w:rPr>
          <w:rFonts w:ascii="Times New Roman" w:hAnsi="Times New Roman"/>
          <w:lang w:val="lt-LT"/>
        </w:rPr>
      </w:pPr>
      <w:r w:rsidRPr="003C0270">
        <w:rPr>
          <w:rFonts w:ascii="Times New Roman" w:hAnsi="Times New Roman"/>
          <w:lang w:val="lt-LT"/>
        </w:rPr>
        <w:t xml:space="preserve">SIA </w:t>
      </w:r>
      <w:r w:rsidRPr="003C0270">
        <w:rPr>
          <w:rFonts w:ascii="Times New Roman" w:hAnsi="Times New Roman"/>
          <w:lang w:val="et-EE"/>
        </w:rPr>
        <w:t>Novartis Baltics</w:t>
      </w:r>
      <w:r w:rsidRPr="003C0270">
        <w:rPr>
          <w:rFonts w:ascii="Times New Roman" w:hAnsi="Times New Roman"/>
          <w:lang w:val="lt-LT"/>
        </w:rPr>
        <w:t xml:space="preserve"> Lietuvos filialas</w:t>
      </w:r>
    </w:p>
    <w:p w14:paraId="43BC4BC0" w14:textId="77777777" w:rsidR="00A14760" w:rsidRPr="003C0270" w:rsidRDefault="00A14760" w:rsidP="00A14760">
      <w:pPr>
        <w:spacing w:after="0" w:line="240" w:lineRule="auto"/>
        <w:rPr>
          <w:rFonts w:ascii="Times New Roman" w:hAnsi="Times New Roman"/>
          <w:bCs/>
          <w:iCs/>
          <w:lang w:val="lt-LT"/>
        </w:rPr>
      </w:pPr>
      <w:r>
        <w:rPr>
          <w:rFonts w:ascii="Times New Roman" w:hAnsi="Times New Roman"/>
          <w:bCs/>
          <w:iCs/>
          <w:lang w:val="lt-LT"/>
        </w:rPr>
        <w:t>Upės</w:t>
      </w:r>
      <w:r w:rsidRPr="003C0270">
        <w:rPr>
          <w:rFonts w:ascii="Times New Roman" w:hAnsi="Times New Roman"/>
          <w:bCs/>
          <w:iCs/>
          <w:lang w:val="lt-LT"/>
        </w:rPr>
        <w:t xml:space="preserve"> </w:t>
      </w:r>
      <w:r>
        <w:rPr>
          <w:rFonts w:ascii="Times New Roman" w:hAnsi="Times New Roman"/>
          <w:bCs/>
          <w:iCs/>
          <w:lang w:val="lt-LT"/>
        </w:rPr>
        <w:t>g</w:t>
      </w:r>
      <w:r w:rsidRPr="003C0270">
        <w:rPr>
          <w:rFonts w:ascii="Times New Roman" w:hAnsi="Times New Roman"/>
          <w:bCs/>
          <w:iCs/>
          <w:lang w:val="lt-LT"/>
        </w:rPr>
        <w:t xml:space="preserve">. </w:t>
      </w:r>
      <w:r>
        <w:rPr>
          <w:rFonts w:ascii="Times New Roman" w:hAnsi="Times New Roman"/>
          <w:bCs/>
          <w:iCs/>
          <w:lang w:val="lt-LT"/>
        </w:rPr>
        <w:t>19-1</w:t>
      </w:r>
    </w:p>
    <w:p w14:paraId="29B2D4A0" w14:textId="77777777" w:rsidR="00A14760" w:rsidRPr="003C0270" w:rsidRDefault="00A14760" w:rsidP="00A14760">
      <w:pPr>
        <w:spacing w:after="0" w:line="240" w:lineRule="auto"/>
        <w:rPr>
          <w:rFonts w:ascii="Times New Roman" w:hAnsi="Times New Roman"/>
          <w:bCs/>
          <w:iCs/>
          <w:lang w:val="lt-LT"/>
        </w:rPr>
      </w:pPr>
      <w:r w:rsidRPr="003C0270">
        <w:rPr>
          <w:rFonts w:ascii="Times New Roman" w:hAnsi="Times New Roman"/>
          <w:bCs/>
          <w:iCs/>
          <w:lang w:val="lt-LT"/>
        </w:rPr>
        <w:t>LT-</w:t>
      </w:r>
      <w:r w:rsidRPr="00DD3BB9">
        <w:rPr>
          <w:rFonts w:ascii="Times New Roman" w:hAnsi="Times New Roman"/>
          <w:lang w:val="lt-LT"/>
        </w:rPr>
        <w:t xml:space="preserve">08128 </w:t>
      </w:r>
      <w:r w:rsidRPr="003C0270">
        <w:rPr>
          <w:rFonts w:ascii="Times New Roman" w:hAnsi="Times New Roman"/>
          <w:bCs/>
          <w:iCs/>
          <w:lang w:val="lt-LT"/>
        </w:rPr>
        <w:t>Vilnius</w:t>
      </w:r>
    </w:p>
    <w:p w14:paraId="4C93C9BA" w14:textId="77777777" w:rsidR="00A14760" w:rsidRPr="002E3002" w:rsidRDefault="00A14760" w:rsidP="00A14760">
      <w:pPr>
        <w:numPr>
          <w:ilvl w:val="12"/>
          <w:numId w:val="0"/>
        </w:numPr>
        <w:spacing w:after="0" w:line="240" w:lineRule="auto"/>
        <w:ind w:right="-2"/>
        <w:rPr>
          <w:rFonts w:ascii="Times New Roman" w:eastAsia="Times New Roman" w:hAnsi="Times New Roman"/>
          <w:lang w:val="lt-LT"/>
        </w:rPr>
      </w:pPr>
      <w:r w:rsidRPr="003C0270">
        <w:rPr>
          <w:rFonts w:ascii="Times New Roman" w:hAnsi="Times New Roman"/>
          <w:bCs/>
          <w:iCs/>
          <w:lang w:val="lt-LT"/>
        </w:rPr>
        <w:t>Tel. + 370 5 269 1650</w:t>
      </w:r>
    </w:p>
    <w:p w14:paraId="5CAEC8F9" w14:textId="77777777" w:rsidR="00A14760" w:rsidRPr="002E3002" w:rsidRDefault="00A14760" w:rsidP="00A14760">
      <w:pPr>
        <w:numPr>
          <w:ilvl w:val="12"/>
          <w:numId w:val="0"/>
        </w:numPr>
        <w:spacing w:after="0" w:line="240" w:lineRule="auto"/>
        <w:ind w:right="-2"/>
        <w:rPr>
          <w:rFonts w:ascii="Times New Roman" w:eastAsia="Times New Roman" w:hAnsi="Times New Roman"/>
          <w:lang w:val="lt-LT"/>
        </w:rPr>
      </w:pPr>
    </w:p>
    <w:p w14:paraId="3860E195" w14:textId="77777777" w:rsidR="00A14760" w:rsidRPr="002E3002" w:rsidRDefault="00A14760" w:rsidP="00A14760">
      <w:pPr>
        <w:spacing w:after="0" w:line="240" w:lineRule="auto"/>
        <w:rPr>
          <w:rFonts w:ascii="Times New Roman" w:eastAsia="Times New Roman" w:hAnsi="Times New Roman"/>
          <w:lang w:val="lt-LT"/>
        </w:rPr>
      </w:pPr>
      <w:r w:rsidRPr="002E3002">
        <w:rPr>
          <w:rFonts w:ascii="Times New Roman" w:eastAsia="Times New Roman" w:hAnsi="Times New Roman"/>
          <w:b/>
          <w:bCs/>
          <w:lang w:val="lt-LT"/>
        </w:rPr>
        <w:t>Šis pakuotės lapelis</w:t>
      </w:r>
      <w:r w:rsidRPr="002E3002">
        <w:rPr>
          <w:rFonts w:ascii="Times New Roman" w:eastAsia="Times New Roman" w:hAnsi="Times New Roman"/>
          <w:b/>
          <w:lang w:val="lt-LT"/>
        </w:rPr>
        <w:t xml:space="preserve"> paskutinį kartą peržiūrėtas</w:t>
      </w:r>
      <w:r>
        <w:rPr>
          <w:rFonts w:ascii="Times New Roman" w:eastAsia="Times New Roman" w:hAnsi="Times New Roman"/>
          <w:b/>
          <w:lang w:val="lt-LT"/>
        </w:rPr>
        <w:t xml:space="preserve"> 2026-01-16.</w:t>
      </w:r>
    </w:p>
    <w:p w14:paraId="77BAE4E5" w14:textId="77777777" w:rsidR="00A14760" w:rsidRPr="002E3002" w:rsidRDefault="00A14760" w:rsidP="00A14760">
      <w:pPr>
        <w:numPr>
          <w:ilvl w:val="12"/>
          <w:numId w:val="0"/>
        </w:numPr>
        <w:spacing w:after="0" w:line="240" w:lineRule="auto"/>
        <w:ind w:right="-2"/>
        <w:outlineLvl w:val="0"/>
        <w:rPr>
          <w:rFonts w:ascii="Times New Roman" w:eastAsia="Times New Roman" w:hAnsi="Times New Roman"/>
          <w:b/>
          <w:lang w:val="lt-LT"/>
        </w:rPr>
      </w:pPr>
    </w:p>
    <w:p w14:paraId="57EC283D" w14:textId="77777777" w:rsidR="00A14760" w:rsidRPr="002E3002" w:rsidRDefault="00A14760" w:rsidP="00A14760">
      <w:pPr>
        <w:numPr>
          <w:ilvl w:val="12"/>
          <w:numId w:val="0"/>
        </w:numPr>
        <w:spacing w:after="0" w:line="240" w:lineRule="auto"/>
        <w:ind w:right="-2"/>
        <w:outlineLvl w:val="0"/>
        <w:rPr>
          <w:rFonts w:ascii="Times New Roman" w:eastAsia="Times New Roman" w:hAnsi="Times New Roman"/>
          <w:b/>
          <w:lang w:val="lt-LT"/>
        </w:rPr>
      </w:pPr>
    </w:p>
    <w:p w14:paraId="19D0A087" w14:textId="77777777" w:rsidR="00A14760" w:rsidRPr="0025385A" w:rsidRDefault="00A14760" w:rsidP="00A14760">
      <w:pPr>
        <w:spacing w:after="0" w:line="240" w:lineRule="auto"/>
        <w:rPr>
          <w:rFonts w:ascii="Times New Roman" w:eastAsia="Times New Roman" w:hAnsi="Times New Roman"/>
          <w:color w:val="0000FF"/>
          <w:lang w:val="lt-LT"/>
        </w:rPr>
      </w:pPr>
      <w:r w:rsidRPr="002E3002">
        <w:rPr>
          <w:rFonts w:ascii="Times New Roman" w:eastAsia="Times New Roman" w:hAnsi="Times New Roman"/>
          <w:lang w:val="lt-LT"/>
        </w:rPr>
        <w:t>Išsami informacija apie šį vaistą pateikiama Valstybinės vaistų kontrolės tarnybos prie Lietuvos Respublikos sveikatos apsaugos ministerijos tinklalapyje</w:t>
      </w:r>
      <w:r w:rsidRPr="002E3002" w:rsidDel="00913F81">
        <w:rPr>
          <w:rFonts w:ascii="Times New Roman" w:eastAsia="Times New Roman" w:hAnsi="Times New Roman"/>
          <w:lang w:val="lt-LT"/>
        </w:rPr>
        <w:t xml:space="preserve"> </w:t>
      </w:r>
      <w:r>
        <w:rPr>
          <w:rFonts w:ascii="Times New Roman" w:eastAsia="Times New Roman" w:hAnsi="Times New Roman"/>
          <w:color w:val="0000FF"/>
          <w:lang w:val="lt-LT"/>
        </w:rPr>
        <w:fldChar w:fldCharType="begin"/>
      </w:r>
      <w:r>
        <w:rPr>
          <w:rFonts w:ascii="Times New Roman" w:eastAsia="Times New Roman" w:hAnsi="Times New Roman"/>
          <w:color w:val="0000FF"/>
          <w:lang w:val="lt-LT"/>
        </w:rPr>
        <w:instrText>HYPERLINK "</w:instrText>
      </w:r>
      <w:r w:rsidRPr="0025385A">
        <w:rPr>
          <w:rFonts w:ascii="Times New Roman" w:eastAsia="Times New Roman" w:hAnsi="Times New Roman"/>
          <w:color w:val="0000FF"/>
          <w:lang w:val="lt-LT"/>
        </w:rPr>
        <w:instrText>https://vvkt.lrv.lt/lt/.</w:instrText>
      </w:r>
    </w:p>
    <w:p w14:paraId="73AB11E3" w14:textId="77777777" w:rsidR="00A14760" w:rsidRPr="008246C7" w:rsidRDefault="00A14760" w:rsidP="00A14760">
      <w:pPr>
        <w:spacing w:after="0" w:line="240" w:lineRule="auto"/>
        <w:rPr>
          <w:rStyle w:val="Hipersaitas"/>
          <w:rFonts w:ascii="Times New Roman" w:eastAsia="Times New Roman" w:hAnsi="Times New Roman"/>
          <w:lang w:val="lt-LT"/>
        </w:rPr>
      </w:pPr>
      <w:r>
        <w:rPr>
          <w:rFonts w:ascii="Times New Roman" w:eastAsia="Times New Roman" w:hAnsi="Times New Roman"/>
          <w:color w:val="0000FF"/>
          <w:lang w:val="lt-LT"/>
        </w:rPr>
        <w:instrText>"</w:instrText>
      </w:r>
      <w:r>
        <w:rPr>
          <w:rFonts w:ascii="Times New Roman" w:eastAsia="Times New Roman" w:hAnsi="Times New Roman"/>
          <w:color w:val="0000FF"/>
          <w:lang w:val="lt-LT"/>
        </w:rPr>
      </w:r>
      <w:r>
        <w:rPr>
          <w:rFonts w:ascii="Times New Roman" w:eastAsia="Times New Roman" w:hAnsi="Times New Roman"/>
          <w:color w:val="0000FF"/>
          <w:lang w:val="lt-LT"/>
        </w:rPr>
        <w:fldChar w:fldCharType="separate"/>
      </w:r>
      <w:r w:rsidRPr="008246C7">
        <w:rPr>
          <w:rStyle w:val="Hipersaitas"/>
          <w:rFonts w:ascii="Times New Roman" w:eastAsia="Times New Roman" w:hAnsi="Times New Roman"/>
          <w:lang w:val="lt-LT"/>
        </w:rPr>
        <w:t>https://vvkt.lrv.lt/lt/.</w:t>
      </w:r>
    </w:p>
    <w:p w14:paraId="04DA302C" w14:textId="77777777" w:rsidR="00A14760" w:rsidRDefault="00A14760" w:rsidP="00A14760">
      <w:pPr>
        <w:rPr>
          <w:rFonts w:ascii="Times New Roman" w:eastAsia="Times New Roman" w:hAnsi="Times New Roman"/>
          <w:color w:val="0000FF"/>
          <w:lang w:val="lt-LT"/>
        </w:rPr>
      </w:pPr>
      <w:r>
        <w:rPr>
          <w:rFonts w:ascii="Times New Roman" w:eastAsia="Times New Roman" w:hAnsi="Times New Roman"/>
          <w:color w:val="0000FF"/>
          <w:lang w:val="lt-LT"/>
        </w:rPr>
        <w:fldChar w:fldCharType="end"/>
      </w:r>
    </w:p>
    <w:p w14:paraId="4176C174" w14:textId="77777777" w:rsidR="00A14760" w:rsidRPr="00490EBF" w:rsidRDefault="00A14760" w:rsidP="00A14760">
      <w:pPr>
        <w:rPr>
          <w:rFonts w:ascii="Arial" w:hAnsi="Arial" w:cs="Arial"/>
          <w:sz w:val="20"/>
          <w:szCs w:val="20"/>
        </w:rPr>
      </w:pPr>
    </w:p>
    <w:p w14:paraId="03E86532" w14:textId="77777777" w:rsidR="00A14760" w:rsidRPr="00665D43" w:rsidRDefault="00A14760" w:rsidP="00A14760"/>
    <w:p w14:paraId="322CF49C" w14:textId="77777777" w:rsidR="00222FED" w:rsidRDefault="00222FED"/>
    <w:sectPr w:rsidR="00222FED" w:rsidSect="00A14760">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ABA3" w14:textId="77777777" w:rsidR="00A14760" w:rsidRDefault="00A14760">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20</w:t>
    </w:r>
    <w:r>
      <w:rPr>
        <w:rStyle w:val="Puslapionumeris"/>
      </w:rPr>
      <w:fldChar w:fldCharType="end"/>
    </w:r>
  </w:p>
  <w:p w14:paraId="5D1953D8" w14:textId="77777777" w:rsidR="00A14760" w:rsidRDefault="00A14760">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9806F" w14:textId="77777777" w:rsidR="00A14760" w:rsidRDefault="00A14760">
    <w:pPr>
      <w:pStyle w:val="Porat"/>
      <w:framePr w:wrap="around" w:vAnchor="text" w:hAnchor="margin" w:xAlign="right" w:y="1"/>
      <w:rPr>
        <w:rStyle w:val="Puslapionumeris"/>
        <w:lang w:val="lt-LT"/>
      </w:rPr>
    </w:pPr>
  </w:p>
  <w:p w14:paraId="2381089A" w14:textId="77777777" w:rsidR="00A14760" w:rsidRPr="00B44B05" w:rsidRDefault="00A14760" w:rsidP="002E3002">
    <w:pPr>
      <w:pStyle w:val="Porat"/>
      <w:ind w:right="360"/>
      <w:jc w:val="right"/>
      <w:rPr>
        <w:rStyle w:val="Puslapionumeris"/>
        <w:rFonts w:ascii="Times New Roman" w:hAnsi="Times New Roman"/>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0A71" w14:textId="77777777" w:rsidR="00A14760" w:rsidRDefault="00A14760">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C59BD" w14:textId="77777777" w:rsidR="00A14760" w:rsidRDefault="00A1476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FAD87" w14:textId="77777777" w:rsidR="00A14760" w:rsidRDefault="00A1476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71592" w14:textId="77777777" w:rsidR="00A14760" w:rsidRDefault="00A147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697FC9"/>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4C064DB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F7A070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FA23BE7"/>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733428208">
    <w:abstractNumId w:val="0"/>
    <w:lvlOverride w:ilvl="0">
      <w:lvl w:ilvl="0">
        <w:start w:val="1"/>
        <w:numFmt w:val="bullet"/>
        <w:lvlText w:val="-"/>
        <w:legacy w:legacy="1" w:legacySpace="0" w:legacyIndent="360"/>
        <w:lvlJc w:val="left"/>
        <w:pPr>
          <w:ind w:left="360" w:hanging="360"/>
        </w:pPr>
      </w:lvl>
    </w:lvlOverride>
  </w:num>
  <w:num w:numId="2" w16cid:durableId="1000043399">
    <w:abstractNumId w:val="4"/>
  </w:num>
  <w:num w:numId="3" w16cid:durableId="2068452449">
    <w:abstractNumId w:val="3"/>
  </w:num>
  <w:num w:numId="4" w16cid:durableId="1481581128">
    <w:abstractNumId w:val="2"/>
  </w:num>
  <w:num w:numId="5" w16cid:durableId="1839073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60"/>
    <w:rsid w:val="00067A41"/>
    <w:rsid w:val="00222FED"/>
    <w:rsid w:val="005F173E"/>
    <w:rsid w:val="008B3AD4"/>
    <w:rsid w:val="00984A0A"/>
    <w:rsid w:val="00A14760"/>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AB6AD5"/>
  <w15:chartTrackingRefBased/>
  <w15:docId w15:val="{C0AD2C20-71D4-4F88-AA6B-B3951D77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4760"/>
    <w:pPr>
      <w:spacing w:after="200" w:line="276" w:lineRule="auto"/>
    </w:pPr>
    <w:rPr>
      <w:rFonts w:ascii="Calibri" w:eastAsia="Calibri" w:hAnsi="Calibri"/>
      <w:kern w:val="0"/>
      <w:lang w:val="en-US"/>
      <w14:ligatures w14:val="none"/>
    </w:rPr>
  </w:style>
  <w:style w:type="paragraph" w:styleId="Antrat1">
    <w:name w:val="heading 1"/>
    <w:basedOn w:val="prastasis"/>
    <w:next w:val="prastasis"/>
    <w:link w:val="Antrat1Diagrama"/>
    <w:uiPriority w:val="9"/>
    <w:qFormat/>
    <w:rsid w:val="00A147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147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147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147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14760"/>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147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14760"/>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14760"/>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14760"/>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1476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1476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14760"/>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14760"/>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14760"/>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1476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1476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1476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1476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14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1476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1476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1476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1476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14760"/>
    <w:rPr>
      <w:i/>
      <w:iCs/>
      <w:color w:val="404040" w:themeColor="text1" w:themeTint="BF"/>
    </w:rPr>
  </w:style>
  <w:style w:type="paragraph" w:styleId="Sraopastraipa">
    <w:name w:val="List Paragraph"/>
    <w:basedOn w:val="prastasis"/>
    <w:uiPriority w:val="34"/>
    <w:qFormat/>
    <w:rsid w:val="00A14760"/>
    <w:pPr>
      <w:ind w:left="720"/>
      <w:contextualSpacing/>
    </w:pPr>
  </w:style>
  <w:style w:type="character" w:styleId="Rykuspabraukimas">
    <w:name w:val="Intense Emphasis"/>
    <w:basedOn w:val="Numatytasispastraiposriftas"/>
    <w:uiPriority w:val="21"/>
    <w:qFormat/>
    <w:rsid w:val="00A14760"/>
    <w:rPr>
      <w:i/>
      <w:iCs/>
      <w:color w:val="0F4761" w:themeColor="accent1" w:themeShade="BF"/>
    </w:rPr>
  </w:style>
  <w:style w:type="paragraph" w:styleId="Iskirtacitata">
    <w:name w:val="Intense Quote"/>
    <w:basedOn w:val="prastasis"/>
    <w:next w:val="prastasis"/>
    <w:link w:val="IskirtacitataDiagrama"/>
    <w:uiPriority w:val="30"/>
    <w:qFormat/>
    <w:rsid w:val="00A147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14760"/>
    <w:rPr>
      <w:i/>
      <w:iCs/>
      <w:color w:val="0F4761" w:themeColor="accent1" w:themeShade="BF"/>
    </w:rPr>
  </w:style>
  <w:style w:type="character" w:styleId="Rykinuoroda">
    <w:name w:val="Intense Reference"/>
    <w:basedOn w:val="Numatytasispastraiposriftas"/>
    <w:uiPriority w:val="32"/>
    <w:qFormat/>
    <w:rsid w:val="00A14760"/>
    <w:rPr>
      <w:b/>
      <w:bCs/>
      <w:smallCaps/>
      <w:color w:val="0F4761" w:themeColor="accent1" w:themeShade="BF"/>
      <w:spacing w:val="5"/>
    </w:rPr>
  </w:style>
  <w:style w:type="paragraph" w:styleId="Porat">
    <w:name w:val="footer"/>
    <w:basedOn w:val="prastasis"/>
    <w:link w:val="PoratDiagrama"/>
    <w:uiPriority w:val="99"/>
    <w:unhideWhenUsed/>
    <w:rsid w:val="00A14760"/>
    <w:pPr>
      <w:tabs>
        <w:tab w:val="center" w:pos="4536"/>
        <w:tab w:val="right" w:pos="9072"/>
      </w:tabs>
      <w:spacing w:after="0" w:line="240" w:lineRule="auto"/>
    </w:pPr>
    <w:rPr>
      <w:lang w:val="pl-PL"/>
    </w:rPr>
  </w:style>
  <w:style w:type="character" w:customStyle="1" w:styleId="PoratDiagrama">
    <w:name w:val="Poraštė Diagrama"/>
    <w:basedOn w:val="Numatytasispastraiposriftas"/>
    <w:link w:val="Porat"/>
    <w:uiPriority w:val="99"/>
    <w:rsid w:val="00A14760"/>
    <w:rPr>
      <w:rFonts w:ascii="Calibri" w:eastAsia="Calibri" w:hAnsi="Calibri"/>
      <w:kern w:val="0"/>
      <w:lang w:val="pl-PL"/>
      <w14:ligatures w14:val="none"/>
    </w:rPr>
  </w:style>
  <w:style w:type="character" w:styleId="Puslapionumeris">
    <w:name w:val="page number"/>
    <w:uiPriority w:val="99"/>
    <w:rsid w:val="00A14760"/>
    <w:rPr>
      <w:rFonts w:cs="Times New Roman"/>
    </w:rPr>
  </w:style>
  <w:style w:type="character" w:styleId="Hipersaitas">
    <w:name w:val="Hyperlink"/>
    <w:uiPriority w:val="99"/>
    <w:unhideWhenUsed/>
    <w:rsid w:val="00A14760"/>
    <w:rPr>
      <w:color w:val="0000FF"/>
      <w:u w:val="single"/>
    </w:rPr>
  </w:style>
  <w:style w:type="paragraph" w:styleId="Antrats">
    <w:name w:val="header"/>
    <w:basedOn w:val="prastasis"/>
    <w:link w:val="AntratsDiagrama"/>
    <w:uiPriority w:val="99"/>
    <w:unhideWhenUsed/>
    <w:rsid w:val="00A14760"/>
    <w:pPr>
      <w:tabs>
        <w:tab w:val="center" w:pos="4819"/>
        <w:tab w:val="right" w:pos="9638"/>
      </w:tabs>
      <w:spacing w:after="0" w:line="240" w:lineRule="auto"/>
    </w:pPr>
    <w:rPr>
      <w:lang w:val="pl-PL"/>
    </w:rPr>
  </w:style>
  <w:style w:type="character" w:customStyle="1" w:styleId="AntratsDiagrama">
    <w:name w:val="Antraštės Diagrama"/>
    <w:basedOn w:val="Numatytasispastraiposriftas"/>
    <w:link w:val="Antrats"/>
    <w:uiPriority w:val="99"/>
    <w:rsid w:val="00A14760"/>
    <w:rPr>
      <w:rFonts w:ascii="Calibri" w:eastAsia="Calibri" w:hAnsi="Calibri"/>
      <w:kern w:val="0"/>
      <w:lang w:val="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eader" Target="header1.xml"/><Relationship Id="rId5" Type="http://schemas.openxmlformats.org/officeDocument/2006/relationships/image" Target="media/image1.png"/><Relationship Id="rId15" Type="http://schemas.openxmlformats.org/officeDocument/2006/relationships/header" Target="header3.xml"/><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9066</Words>
  <Characters>5169</Characters>
  <Application>Microsoft Office Word</Application>
  <DocSecurity>0</DocSecurity>
  <Lines>43</Lines>
  <Paragraphs>28</Paragraphs>
  <ScaleCrop>false</ScaleCrop>
  <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2026-02-13T13:30:00Z</dcterms:created>
  <dcterms:modified xsi:type="dcterms:W3CDTF">2026-02-13T13:30:00Z</dcterms:modified>
</cp:coreProperties>
</file>