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3406" w:rsidRPr="00450AA9" w:rsidRDefault="00933406" w:rsidP="00D62B78">
      <w:pPr>
        <w:rPr>
          <w:sz w:val="22"/>
          <w:szCs w:val="22"/>
        </w:rPr>
      </w:pPr>
    </w:p>
    <w:p w:rsidR="00933406" w:rsidRPr="00450AA9" w:rsidRDefault="00933406" w:rsidP="00D62B78">
      <w:pPr>
        <w:rPr>
          <w:sz w:val="22"/>
          <w:szCs w:val="22"/>
        </w:rPr>
      </w:pPr>
    </w:p>
    <w:p w:rsidR="00933406" w:rsidRPr="00450AA9" w:rsidRDefault="00933406" w:rsidP="00D62B78">
      <w:pPr>
        <w:rPr>
          <w:sz w:val="22"/>
          <w:szCs w:val="22"/>
        </w:rPr>
      </w:pPr>
    </w:p>
    <w:p w:rsidR="00933406" w:rsidRPr="00450AA9" w:rsidRDefault="00933406" w:rsidP="00D62B78">
      <w:pPr>
        <w:rPr>
          <w:sz w:val="22"/>
          <w:szCs w:val="22"/>
        </w:rPr>
      </w:pPr>
    </w:p>
    <w:p w:rsidR="00933406" w:rsidRPr="00450AA9" w:rsidRDefault="00933406" w:rsidP="00D62B78">
      <w:pPr>
        <w:rPr>
          <w:sz w:val="22"/>
          <w:szCs w:val="22"/>
        </w:rPr>
      </w:pPr>
    </w:p>
    <w:p w:rsidR="00933406" w:rsidRPr="00450AA9" w:rsidRDefault="00933406" w:rsidP="00D62B78">
      <w:pPr>
        <w:rPr>
          <w:sz w:val="22"/>
          <w:szCs w:val="22"/>
        </w:rPr>
      </w:pPr>
    </w:p>
    <w:p w:rsidR="00933406" w:rsidRPr="00450AA9" w:rsidRDefault="00933406" w:rsidP="00D62B78">
      <w:pPr>
        <w:rPr>
          <w:sz w:val="22"/>
          <w:szCs w:val="22"/>
        </w:rPr>
      </w:pPr>
    </w:p>
    <w:p w:rsidR="00933406" w:rsidRPr="00450AA9" w:rsidRDefault="00933406" w:rsidP="00D62B78">
      <w:pPr>
        <w:rPr>
          <w:sz w:val="22"/>
          <w:szCs w:val="22"/>
        </w:rPr>
      </w:pPr>
    </w:p>
    <w:p w:rsidR="00933406" w:rsidRPr="00450AA9" w:rsidRDefault="00933406" w:rsidP="00D62B78">
      <w:pPr>
        <w:rPr>
          <w:sz w:val="22"/>
          <w:szCs w:val="22"/>
        </w:rPr>
      </w:pPr>
    </w:p>
    <w:p w:rsidR="00933406" w:rsidRPr="00450AA9" w:rsidRDefault="00933406" w:rsidP="00D62B78">
      <w:pPr>
        <w:rPr>
          <w:sz w:val="22"/>
          <w:szCs w:val="22"/>
        </w:rPr>
      </w:pPr>
    </w:p>
    <w:p w:rsidR="00933406" w:rsidRPr="00450AA9" w:rsidRDefault="00933406" w:rsidP="00D62B78">
      <w:pPr>
        <w:pStyle w:val="BTEMEASMCA"/>
        <w:rPr>
          <w:noProof w:val="0"/>
        </w:rPr>
      </w:pPr>
    </w:p>
    <w:p w:rsidR="00933406" w:rsidRPr="00450AA9" w:rsidRDefault="00933406" w:rsidP="00D62B78">
      <w:pPr>
        <w:pStyle w:val="BTEMEASMCA"/>
        <w:rPr>
          <w:noProof w:val="0"/>
        </w:rPr>
      </w:pPr>
    </w:p>
    <w:p w:rsidR="00933406" w:rsidRPr="00450AA9" w:rsidRDefault="00933406" w:rsidP="00D62B78">
      <w:pPr>
        <w:pStyle w:val="BTEMEASMCA"/>
        <w:rPr>
          <w:noProof w:val="0"/>
        </w:rPr>
      </w:pPr>
    </w:p>
    <w:p w:rsidR="00933406" w:rsidRPr="00450AA9" w:rsidRDefault="00933406" w:rsidP="00D62B78">
      <w:pPr>
        <w:pStyle w:val="BTEMEASMCA"/>
        <w:rPr>
          <w:noProof w:val="0"/>
        </w:rPr>
      </w:pPr>
    </w:p>
    <w:p w:rsidR="00933406" w:rsidRPr="00450AA9" w:rsidRDefault="00933406" w:rsidP="00D62B78">
      <w:pPr>
        <w:pStyle w:val="BTEMEASMCA"/>
        <w:rPr>
          <w:noProof w:val="0"/>
        </w:rPr>
      </w:pPr>
    </w:p>
    <w:p w:rsidR="00933406" w:rsidRPr="00450AA9" w:rsidRDefault="00933406" w:rsidP="00D62B78">
      <w:pPr>
        <w:pStyle w:val="BTEMEASMCA"/>
        <w:rPr>
          <w:noProof w:val="0"/>
        </w:rPr>
      </w:pPr>
    </w:p>
    <w:p w:rsidR="00933406" w:rsidRPr="00450AA9" w:rsidRDefault="00933406" w:rsidP="00D62B78">
      <w:pPr>
        <w:pStyle w:val="BTEMEASMCA"/>
        <w:rPr>
          <w:noProof w:val="0"/>
        </w:rPr>
      </w:pPr>
    </w:p>
    <w:p w:rsidR="00933406" w:rsidRPr="00450AA9" w:rsidRDefault="00933406" w:rsidP="00D62B78">
      <w:pPr>
        <w:pStyle w:val="BTEMEASMCA"/>
        <w:rPr>
          <w:noProof w:val="0"/>
        </w:rPr>
      </w:pPr>
    </w:p>
    <w:p w:rsidR="00933406" w:rsidRPr="00450AA9" w:rsidRDefault="00933406" w:rsidP="00D62B78">
      <w:pPr>
        <w:pStyle w:val="BTEMEASMCA"/>
        <w:rPr>
          <w:noProof w:val="0"/>
        </w:rPr>
      </w:pPr>
    </w:p>
    <w:p w:rsidR="00933406" w:rsidRPr="00450AA9" w:rsidRDefault="00933406" w:rsidP="00D62B78">
      <w:pPr>
        <w:pStyle w:val="BTEMEASMCA"/>
        <w:rPr>
          <w:noProof w:val="0"/>
        </w:rPr>
      </w:pPr>
    </w:p>
    <w:p w:rsidR="00933406" w:rsidRPr="00450AA9" w:rsidRDefault="00933406" w:rsidP="00D62B78">
      <w:pPr>
        <w:pStyle w:val="BTEMEASMCA"/>
        <w:rPr>
          <w:noProof w:val="0"/>
        </w:rPr>
      </w:pPr>
    </w:p>
    <w:p w:rsidR="00933406" w:rsidRPr="00450AA9" w:rsidRDefault="00933406" w:rsidP="00D62B78">
      <w:pPr>
        <w:pStyle w:val="BTEMEASMCA"/>
        <w:rPr>
          <w:noProof w:val="0"/>
        </w:rPr>
      </w:pPr>
    </w:p>
    <w:p w:rsidR="00933406" w:rsidRPr="00450AA9" w:rsidRDefault="00933406" w:rsidP="00D62B78">
      <w:pPr>
        <w:pStyle w:val="BTEMEASMCA"/>
      </w:pPr>
    </w:p>
    <w:p w:rsidR="00933406" w:rsidRPr="00450AA9" w:rsidRDefault="00933406" w:rsidP="00D62B78">
      <w:pPr>
        <w:pStyle w:val="TTEMEASMCA"/>
        <w:rPr>
          <w:lang w:val="lt-LT"/>
        </w:rPr>
      </w:pPr>
      <w:bookmarkStart w:id="0" w:name="_Toc129243096"/>
      <w:bookmarkStart w:id="1" w:name="_Toc129243221"/>
      <w:r w:rsidRPr="00450AA9">
        <w:rPr>
          <w:lang w:val="lt-LT"/>
        </w:rPr>
        <w:t>I PRIEDAS</w:t>
      </w:r>
      <w:bookmarkEnd w:id="0"/>
      <w:bookmarkEnd w:id="1"/>
    </w:p>
    <w:p w:rsidR="00933406" w:rsidRPr="00450AA9" w:rsidRDefault="00933406" w:rsidP="00D62B78">
      <w:pPr>
        <w:pStyle w:val="BTEMEASMCA"/>
        <w:jc w:val="center"/>
        <w:rPr>
          <w:noProof w:val="0"/>
        </w:rPr>
      </w:pPr>
    </w:p>
    <w:p w:rsidR="00933406" w:rsidRPr="00450AA9" w:rsidRDefault="00933406" w:rsidP="00D62B78">
      <w:pPr>
        <w:pStyle w:val="TTEMEASMCA"/>
        <w:rPr>
          <w:lang w:val="lt-LT"/>
        </w:rPr>
      </w:pPr>
      <w:bookmarkStart w:id="2" w:name="_Toc129243097"/>
      <w:bookmarkStart w:id="3" w:name="_Toc129243222"/>
      <w:r w:rsidRPr="00450AA9">
        <w:rPr>
          <w:lang w:val="lt-LT"/>
        </w:rPr>
        <w:t>PREPARATO CHARAKTERISTIKŲ SANTRAUKA</w:t>
      </w:r>
      <w:bookmarkEnd w:id="2"/>
      <w:bookmarkEnd w:id="3"/>
    </w:p>
    <w:p w:rsidR="00933406" w:rsidRPr="00450AA9" w:rsidRDefault="00933406" w:rsidP="00D62B78">
      <w:pPr>
        <w:pStyle w:val="PI-1EMEASMCA"/>
      </w:pPr>
      <w:r w:rsidRPr="00450AA9">
        <w:rPr>
          <w:bCs/>
          <w:iCs/>
        </w:rPr>
        <w:br w:type="page"/>
      </w:r>
      <w:r w:rsidRPr="00450AA9">
        <w:lastRenderedPageBreak/>
        <w:t>1.</w:t>
      </w:r>
      <w:r w:rsidRPr="00450AA9">
        <w:tab/>
        <w:t>VAISTINIO PREPARATO PAVADINIMAS</w:t>
      </w:r>
    </w:p>
    <w:p w:rsidR="00933406" w:rsidRPr="00450AA9" w:rsidRDefault="00933406" w:rsidP="00D62B78">
      <w:pPr>
        <w:rPr>
          <w:bCs/>
          <w:sz w:val="22"/>
          <w:szCs w:val="22"/>
        </w:rPr>
      </w:pPr>
    </w:p>
    <w:p w:rsidR="00933406" w:rsidRPr="00450AA9" w:rsidRDefault="00933406" w:rsidP="00D62B78">
      <w:pPr>
        <w:rPr>
          <w:bCs/>
          <w:i/>
          <w:sz w:val="22"/>
          <w:szCs w:val="22"/>
        </w:rPr>
      </w:pPr>
      <w:proofErr w:type="spellStart"/>
      <w:r w:rsidRPr="00450AA9">
        <w:rPr>
          <w:bCs/>
          <w:sz w:val="22"/>
          <w:szCs w:val="22"/>
        </w:rPr>
        <w:t>Lamisil</w:t>
      </w:r>
      <w:proofErr w:type="spellEnd"/>
      <w:r w:rsidRPr="00450AA9">
        <w:rPr>
          <w:bCs/>
          <w:sz w:val="22"/>
          <w:szCs w:val="22"/>
        </w:rPr>
        <w:t xml:space="preserve"> 1 </w:t>
      </w:r>
      <w:r w:rsidRPr="00450AA9">
        <w:rPr>
          <w:bCs/>
          <w:sz w:val="22"/>
          <w:szCs w:val="22"/>
        </w:rPr>
        <w:sym w:font="Symbol" w:char="F025"/>
      </w:r>
      <w:r w:rsidRPr="00450AA9">
        <w:rPr>
          <w:bCs/>
          <w:sz w:val="22"/>
          <w:szCs w:val="22"/>
        </w:rPr>
        <w:t xml:space="preserve"> odos purškalas (tirpalas)</w:t>
      </w:r>
    </w:p>
    <w:p w:rsidR="00933406" w:rsidRPr="00450AA9" w:rsidRDefault="00933406" w:rsidP="00D62B78">
      <w:pPr>
        <w:rPr>
          <w:b/>
          <w:sz w:val="22"/>
          <w:szCs w:val="22"/>
        </w:rPr>
      </w:pPr>
    </w:p>
    <w:p w:rsidR="00933406" w:rsidRPr="00450AA9" w:rsidRDefault="00933406" w:rsidP="00D62B78">
      <w:pPr>
        <w:rPr>
          <w:b/>
          <w:sz w:val="22"/>
          <w:szCs w:val="22"/>
        </w:rPr>
      </w:pPr>
    </w:p>
    <w:p w:rsidR="00933406" w:rsidRPr="00450AA9" w:rsidRDefault="00933406" w:rsidP="00D62B78">
      <w:pPr>
        <w:pStyle w:val="PI-1EMEASMCA"/>
      </w:pPr>
      <w:r w:rsidRPr="00450AA9">
        <w:t>2.</w:t>
      </w:r>
      <w:r w:rsidRPr="00450AA9">
        <w:tab/>
        <w:t>KOKYBINĖ IR KIEKYBINĖ SUDĖTIS</w:t>
      </w:r>
    </w:p>
    <w:p w:rsidR="00933406" w:rsidRPr="00450AA9" w:rsidRDefault="00933406" w:rsidP="00D62B78">
      <w:pPr>
        <w:rPr>
          <w:sz w:val="22"/>
          <w:szCs w:val="22"/>
        </w:rPr>
      </w:pPr>
    </w:p>
    <w:p w:rsidR="00933406" w:rsidRPr="00450AA9" w:rsidRDefault="00933406" w:rsidP="00D62B78">
      <w:pPr>
        <w:rPr>
          <w:sz w:val="22"/>
          <w:szCs w:val="22"/>
        </w:rPr>
      </w:pPr>
      <w:r w:rsidRPr="00450AA9">
        <w:rPr>
          <w:sz w:val="22"/>
          <w:szCs w:val="22"/>
        </w:rPr>
        <w:t xml:space="preserve">Viename grame odos purškalo yra 10 mg </w:t>
      </w:r>
      <w:proofErr w:type="spellStart"/>
      <w:r w:rsidRPr="00450AA9">
        <w:rPr>
          <w:sz w:val="22"/>
          <w:szCs w:val="22"/>
        </w:rPr>
        <w:t>terbinafino</w:t>
      </w:r>
      <w:proofErr w:type="spellEnd"/>
      <w:r w:rsidRPr="00450AA9">
        <w:rPr>
          <w:sz w:val="22"/>
          <w:szCs w:val="22"/>
        </w:rPr>
        <w:t xml:space="preserve"> hidrochlorido (atitinka 8,8 mg </w:t>
      </w:r>
      <w:proofErr w:type="spellStart"/>
      <w:r w:rsidRPr="00450AA9">
        <w:rPr>
          <w:sz w:val="22"/>
          <w:szCs w:val="22"/>
        </w:rPr>
        <w:t>terbinafino</w:t>
      </w:r>
      <w:proofErr w:type="spellEnd"/>
      <w:r w:rsidRPr="00450AA9">
        <w:rPr>
          <w:sz w:val="22"/>
          <w:szCs w:val="22"/>
        </w:rPr>
        <w:t>).</w:t>
      </w:r>
    </w:p>
    <w:p w:rsidR="00933406" w:rsidRPr="00450AA9" w:rsidRDefault="00933406" w:rsidP="00D62B78">
      <w:pPr>
        <w:rPr>
          <w:sz w:val="22"/>
          <w:szCs w:val="22"/>
        </w:rPr>
      </w:pPr>
    </w:p>
    <w:p w:rsidR="00933406" w:rsidRPr="00450AA9" w:rsidRDefault="00933406" w:rsidP="00D62B78">
      <w:pPr>
        <w:rPr>
          <w:sz w:val="22"/>
          <w:szCs w:val="22"/>
        </w:rPr>
      </w:pPr>
      <w:r w:rsidRPr="00450AA9">
        <w:rPr>
          <w:sz w:val="22"/>
          <w:szCs w:val="22"/>
        </w:rPr>
        <w:t xml:space="preserve">Pagalbinė medžiaga, kurios poveikis žinomas: sudėtyje yra </w:t>
      </w:r>
      <w:proofErr w:type="spellStart"/>
      <w:r w:rsidRPr="00450AA9">
        <w:rPr>
          <w:sz w:val="22"/>
          <w:szCs w:val="22"/>
        </w:rPr>
        <w:t>propilenglikolio</w:t>
      </w:r>
      <w:proofErr w:type="spellEnd"/>
      <w:r w:rsidRPr="00450AA9">
        <w:rPr>
          <w:sz w:val="22"/>
          <w:szCs w:val="22"/>
        </w:rPr>
        <w:t>.</w:t>
      </w:r>
    </w:p>
    <w:p w:rsidR="00933406" w:rsidRPr="00450AA9" w:rsidRDefault="00933406" w:rsidP="00D62B78">
      <w:pPr>
        <w:rPr>
          <w:sz w:val="22"/>
          <w:szCs w:val="22"/>
        </w:rPr>
      </w:pPr>
      <w:r w:rsidRPr="00450AA9">
        <w:rPr>
          <w:sz w:val="22"/>
          <w:szCs w:val="22"/>
        </w:rPr>
        <w:t>Visos pagalbinės medžiagos išvardytos 6.1 skyriuje.</w:t>
      </w:r>
    </w:p>
    <w:p w:rsidR="00933406" w:rsidRPr="00450AA9" w:rsidRDefault="00933406" w:rsidP="00D62B78">
      <w:pPr>
        <w:rPr>
          <w:b/>
          <w:sz w:val="22"/>
          <w:szCs w:val="22"/>
        </w:rPr>
      </w:pPr>
    </w:p>
    <w:p w:rsidR="00933406" w:rsidRPr="00450AA9" w:rsidRDefault="00933406" w:rsidP="00D62B78">
      <w:pPr>
        <w:rPr>
          <w:b/>
          <w:sz w:val="22"/>
          <w:szCs w:val="22"/>
        </w:rPr>
      </w:pPr>
    </w:p>
    <w:p w:rsidR="00933406" w:rsidRPr="00450AA9" w:rsidRDefault="00933406" w:rsidP="00D62B78">
      <w:pPr>
        <w:pStyle w:val="PI-1EMEASMCA"/>
      </w:pPr>
      <w:r w:rsidRPr="00450AA9">
        <w:t>3.</w:t>
      </w:r>
      <w:r w:rsidRPr="00450AA9">
        <w:tab/>
        <w:t>FARMACINĖ FORMA</w:t>
      </w:r>
    </w:p>
    <w:p w:rsidR="00933406" w:rsidRPr="00450AA9" w:rsidRDefault="00933406" w:rsidP="00D62B78">
      <w:pPr>
        <w:rPr>
          <w:sz w:val="22"/>
          <w:szCs w:val="22"/>
        </w:rPr>
      </w:pPr>
    </w:p>
    <w:p w:rsidR="00933406" w:rsidRPr="00450AA9" w:rsidRDefault="00933406" w:rsidP="00D62B78">
      <w:pPr>
        <w:rPr>
          <w:sz w:val="22"/>
          <w:szCs w:val="22"/>
        </w:rPr>
      </w:pPr>
      <w:r w:rsidRPr="00450AA9">
        <w:rPr>
          <w:sz w:val="22"/>
          <w:szCs w:val="22"/>
        </w:rPr>
        <w:t>Odos purškalas (tirpalas)</w:t>
      </w:r>
    </w:p>
    <w:p w:rsidR="00933406" w:rsidRPr="00450AA9" w:rsidRDefault="00933406" w:rsidP="00D62B78">
      <w:pPr>
        <w:rPr>
          <w:sz w:val="22"/>
          <w:szCs w:val="22"/>
        </w:rPr>
      </w:pPr>
      <w:r w:rsidRPr="00450AA9">
        <w:rPr>
          <w:sz w:val="22"/>
          <w:szCs w:val="22"/>
        </w:rPr>
        <w:t>Bespalvis arba šiek tiek gelsvas skaidrus tirpalas.</w:t>
      </w:r>
    </w:p>
    <w:p w:rsidR="00933406" w:rsidRPr="00450AA9" w:rsidRDefault="00933406" w:rsidP="00D62B78">
      <w:pPr>
        <w:rPr>
          <w:b/>
          <w:sz w:val="22"/>
          <w:szCs w:val="22"/>
        </w:rPr>
      </w:pPr>
    </w:p>
    <w:p w:rsidR="00933406" w:rsidRPr="00450AA9" w:rsidRDefault="00933406" w:rsidP="00D62B78">
      <w:pPr>
        <w:rPr>
          <w:b/>
          <w:sz w:val="22"/>
          <w:szCs w:val="22"/>
        </w:rPr>
      </w:pPr>
    </w:p>
    <w:p w:rsidR="00933406" w:rsidRPr="00450AA9" w:rsidRDefault="00933406" w:rsidP="00D62B78">
      <w:pPr>
        <w:pStyle w:val="PI-1EMEASMCA"/>
      </w:pPr>
      <w:r w:rsidRPr="00450AA9">
        <w:t>4.</w:t>
      </w:r>
      <w:r w:rsidRPr="00450AA9">
        <w:tab/>
        <w:t>KLINIKINĖ INFORMACIJA</w:t>
      </w:r>
    </w:p>
    <w:p w:rsidR="00933406" w:rsidRPr="00450AA9" w:rsidRDefault="00933406" w:rsidP="00D62B78">
      <w:pPr>
        <w:rPr>
          <w:b/>
          <w:sz w:val="22"/>
          <w:szCs w:val="22"/>
        </w:rPr>
      </w:pPr>
    </w:p>
    <w:p w:rsidR="00933406" w:rsidRPr="00450AA9" w:rsidRDefault="00933406" w:rsidP="00D62B78">
      <w:pPr>
        <w:pStyle w:val="PI-2EMEASMCA"/>
      </w:pPr>
      <w:r w:rsidRPr="00450AA9">
        <w:t>4.1</w:t>
      </w:r>
      <w:r w:rsidRPr="00450AA9">
        <w:tab/>
        <w:t>Terapinės i</w:t>
      </w:r>
      <w:r w:rsidRPr="00450AA9">
        <w:rPr>
          <w:iCs/>
        </w:rPr>
        <w:t>ndikacijos</w:t>
      </w:r>
    </w:p>
    <w:p w:rsidR="00933406" w:rsidRPr="00450AA9" w:rsidRDefault="00933406" w:rsidP="00D62B78">
      <w:pPr>
        <w:rPr>
          <w:sz w:val="22"/>
          <w:szCs w:val="22"/>
        </w:rPr>
      </w:pPr>
    </w:p>
    <w:p w:rsidR="00933406" w:rsidRPr="00450AA9" w:rsidRDefault="00933406" w:rsidP="00D62B78">
      <w:pPr>
        <w:rPr>
          <w:sz w:val="22"/>
          <w:szCs w:val="22"/>
        </w:rPr>
      </w:pPr>
      <w:proofErr w:type="spellStart"/>
      <w:r w:rsidRPr="00450AA9">
        <w:rPr>
          <w:sz w:val="22"/>
          <w:szCs w:val="22"/>
        </w:rPr>
        <w:t>Dermatomicetų</w:t>
      </w:r>
      <w:proofErr w:type="spellEnd"/>
      <w:r w:rsidRPr="00450AA9">
        <w:rPr>
          <w:sz w:val="22"/>
          <w:szCs w:val="22"/>
        </w:rPr>
        <w:t xml:space="preserve"> pvz., </w:t>
      </w:r>
      <w:proofErr w:type="spellStart"/>
      <w:r w:rsidRPr="00450AA9">
        <w:rPr>
          <w:sz w:val="22"/>
          <w:szCs w:val="22"/>
        </w:rPr>
        <w:t>trichofitonų</w:t>
      </w:r>
      <w:proofErr w:type="spellEnd"/>
      <w:r w:rsidRPr="00450AA9">
        <w:rPr>
          <w:sz w:val="22"/>
          <w:szCs w:val="22"/>
        </w:rPr>
        <w:t xml:space="preserve"> (</w:t>
      </w:r>
      <w:proofErr w:type="spellStart"/>
      <w:r w:rsidRPr="00450AA9">
        <w:rPr>
          <w:i/>
          <w:sz w:val="22"/>
          <w:szCs w:val="22"/>
        </w:rPr>
        <w:t>Trichophyton</w:t>
      </w:r>
      <w:proofErr w:type="spellEnd"/>
      <w:r w:rsidRPr="00450AA9">
        <w:rPr>
          <w:i/>
          <w:sz w:val="22"/>
          <w:szCs w:val="22"/>
        </w:rPr>
        <w:t xml:space="preserve"> </w:t>
      </w:r>
      <w:proofErr w:type="spellStart"/>
      <w:r w:rsidRPr="00450AA9">
        <w:rPr>
          <w:i/>
          <w:sz w:val="22"/>
          <w:szCs w:val="22"/>
        </w:rPr>
        <w:t>rubrum</w:t>
      </w:r>
      <w:proofErr w:type="spellEnd"/>
      <w:r w:rsidRPr="00450AA9">
        <w:rPr>
          <w:i/>
          <w:sz w:val="22"/>
          <w:szCs w:val="22"/>
        </w:rPr>
        <w:t xml:space="preserve">, </w:t>
      </w:r>
      <w:proofErr w:type="spellStart"/>
      <w:r w:rsidRPr="00450AA9">
        <w:rPr>
          <w:i/>
          <w:sz w:val="22"/>
          <w:szCs w:val="22"/>
        </w:rPr>
        <w:t>Trichophyton</w:t>
      </w:r>
      <w:proofErr w:type="spellEnd"/>
      <w:r w:rsidRPr="00450AA9">
        <w:rPr>
          <w:i/>
          <w:sz w:val="22"/>
          <w:szCs w:val="22"/>
        </w:rPr>
        <w:t xml:space="preserve"> </w:t>
      </w:r>
      <w:proofErr w:type="spellStart"/>
      <w:r w:rsidRPr="00450AA9">
        <w:rPr>
          <w:i/>
          <w:sz w:val="22"/>
          <w:szCs w:val="22"/>
        </w:rPr>
        <w:t>mentagrophytes</w:t>
      </w:r>
      <w:proofErr w:type="spellEnd"/>
      <w:r w:rsidRPr="00450AA9">
        <w:rPr>
          <w:i/>
          <w:sz w:val="22"/>
          <w:szCs w:val="22"/>
        </w:rPr>
        <w:t xml:space="preserve">, </w:t>
      </w:r>
      <w:proofErr w:type="spellStart"/>
      <w:r w:rsidRPr="00450AA9">
        <w:rPr>
          <w:i/>
          <w:sz w:val="22"/>
          <w:szCs w:val="22"/>
        </w:rPr>
        <w:t>Trichophyton</w:t>
      </w:r>
      <w:proofErr w:type="spellEnd"/>
      <w:r w:rsidRPr="00450AA9">
        <w:rPr>
          <w:i/>
          <w:sz w:val="22"/>
          <w:szCs w:val="22"/>
        </w:rPr>
        <w:t xml:space="preserve"> </w:t>
      </w:r>
      <w:proofErr w:type="spellStart"/>
      <w:r w:rsidRPr="00450AA9">
        <w:rPr>
          <w:i/>
          <w:sz w:val="22"/>
          <w:szCs w:val="22"/>
        </w:rPr>
        <w:t>verrucosum</w:t>
      </w:r>
      <w:proofErr w:type="spellEnd"/>
      <w:r w:rsidRPr="00450AA9">
        <w:rPr>
          <w:i/>
          <w:sz w:val="22"/>
          <w:szCs w:val="22"/>
        </w:rPr>
        <w:t xml:space="preserve">, </w:t>
      </w:r>
      <w:proofErr w:type="spellStart"/>
      <w:r w:rsidRPr="00450AA9">
        <w:rPr>
          <w:i/>
          <w:sz w:val="22"/>
          <w:szCs w:val="22"/>
        </w:rPr>
        <w:t>Trichophyton</w:t>
      </w:r>
      <w:proofErr w:type="spellEnd"/>
      <w:r w:rsidRPr="00450AA9">
        <w:rPr>
          <w:i/>
          <w:sz w:val="22"/>
          <w:szCs w:val="22"/>
        </w:rPr>
        <w:t xml:space="preserve"> </w:t>
      </w:r>
      <w:proofErr w:type="spellStart"/>
      <w:r w:rsidRPr="00450AA9">
        <w:rPr>
          <w:i/>
          <w:sz w:val="22"/>
          <w:szCs w:val="22"/>
        </w:rPr>
        <w:t>violaceum</w:t>
      </w:r>
      <w:proofErr w:type="spellEnd"/>
      <w:r w:rsidRPr="00450AA9">
        <w:rPr>
          <w:sz w:val="22"/>
          <w:szCs w:val="22"/>
        </w:rPr>
        <w:t xml:space="preserve">), </w:t>
      </w:r>
      <w:proofErr w:type="spellStart"/>
      <w:r w:rsidRPr="00450AA9">
        <w:rPr>
          <w:i/>
          <w:sz w:val="22"/>
          <w:szCs w:val="22"/>
        </w:rPr>
        <w:t>Microsporum</w:t>
      </w:r>
      <w:proofErr w:type="spellEnd"/>
      <w:r w:rsidRPr="00450AA9">
        <w:rPr>
          <w:i/>
          <w:sz w:val="22"/>
          <w:szCs w:val="22"/>
        </w:rPr>
        <w:t xml:space="preserve"> </w:t>
      </w:r>
      <w:proofErr w:type="spellStart"/>
      <w:r w:rsidRPr="00450AA9">
        <w:rPr>
          <w:i/>
          <w:sz w:val="22"/>
          <w:szCs w:val="22"/>
        </w:rPr>
        <w:t>canis</w:t>
      </w:r>
      <w:proofErr w:type="spellEnd"/>
      <w:r w:rsidRPr="00450AA9">
        <w:rPr>
          <w:sz w:val="22"/>
          <w:szCs w:val="22"/>
        </w:rPr>
        <w:t xml:space="preserve"> ar </w:t>
      </w:r>
      <w:proofErr w:type="spellStart"/>
      <w:r w:rsidRPr="00450AA9">
        <w:rPr>
          <w:i/>
          <w:sz w:val="22"/>
          <w:szCs w:val="22"/>
        </w:rPr>
        <w:t>Epidermopyton</w:t>
      </w:r>
      <w:proofErr w:type="spellEnd"/>
      <w:r w:rsidRPr="00450AA9">
        <w:rPr>
          <w:i/>
          <w:sz w:val="22"/>
          <w:szCs w:val="22"/>
        </w:rPr>
        <w:t xml:space="preserve"> </w:t>
      </w:r>
      <w:proofErr w:type="spellStart"/>
      <w:r w:rsidRPr="00450AA9">
        <w:rPr>
          <w:i/>
          <w:sz w:val="22"/>
          <w:szCs w:val="22"/>
        </w:rPr>
        <w:t>floccosum</w:t>
      </w:r>
      <w:proofErr w:type="spellEnd"/>
      <w:r w:rsidRPr="00450AA9">
        <w:rPr>
          <w:sz w:val="22"/>
          <w:szCs w:val="22"/>
        </w:rPr>
        <w:t xml:space="preserve"> sukeltų </w:t>
      </w:r>
      <w:proofErr w:type="spellStart"/>
      <w:r w:rsidRPr="00450AA9">
        <w:rPr>
          <w:sz w:val="22"/>
          <w:szCs w:val="22"/>
        </w:rPr>
        <w:t>dermatomikozių</w:t>
      </w:r>
      <w:proofErr w:type="spellEnd"/>
      <w:r w:rsidRPr="00450AA9">
        <w:rPr>
          <w:sz w:val="22"/>
          <w:szCs w:val="22"/>
        </w:rPr>
        <w:t>, pvz., pėdų, kirkšnių, kūno (lygiosios odos) gydymas.</w:t>
      </w:r>
    </w:p>
    <w:p w:rsidR="00933406" w:rsidRPr="00450AA9" w:rsidRDefault="00933406" w:rsidP="00D62B78">
      <w:pPr>
        <w:rPr>
          <w:sz w:val="22"/>
          <w:szCs w:val="22"/>
        </w:rPr>
      </w:pPr>
    </w:p>
    <w:p w:rsidR="00933406" w:rsidRPr="00450AA9" w:rsidRDefault="00933406" w:rsidP="00D62B78">
      <w:pPr>
        <w:rPr>
          <w:b/>
          <w:sz w:val="22"/>
          <w:szCs w:val="22"/>
        </w:rPr>
      </w:pPr>
      <w:r w:rsidRPr="00450AA9">
        <w:rPr>
          <w:sz w:val="22"/>
          <w:szCs w:val="22"/>
        </w:rPr>
        <w:t>Įvairiaspalvės dedervinės (</w:t>
      </w:r>
      <w:proofErr w:type="spellStart"/>
      <w:r w:rsidRPr="00450AA9">
        <w:rPr>
          <w:i/>
          <w:sz w:val="22"/>
          <w:szCs w:val="22"/>
        </w:rPr>
        <w:t>Tinea</w:t>
      </w:r>
      <w:proofErr w:type="spellEnd"/>
      <w:r w:rsidRPr="00450AA9">
        <w:rPr>
          <w:i/>
          <w:sz w:val="22"/>
          <w:szCs w:val="22"/>
        </w:rPr>
        <w:t xml:space="preserve"> </w:t>
      </w:r>
      <w:proofErr w:type="spellStart"/>
      <w:r w:rsidRPr="00450AA9">
        <w:rPr>
          <w:i/>
          <w:sz w:val="22"/>
          <w:szCs w:val="22"/>
        </w:rPr>
        <w:t>versicolor</w:t>
      </w:r>
      <w:proofErr w:type="spellEnd"/>
      <w:r w:rsidRPr="00450AA9">
        <w:rPr>
          <w:i/>
          <w:sz w:val="22"/>
          <w:szCs w:val="22"/>
        </w:rPr>
        <w:t>)</w:t>
      </w:r>
      <w:r w:rsidRPr="00450AA9">
        <w:rPr>
          <w:sz w:val="22"/>
          <w:szCs w:val="22"/>
        </w:rPr>
        <w:t xml:space="preserve">, sukeltos </w:t>
      </w:r>
      <w:proofErr w:type="spellStart"/>
      <w:r w:rsidRPr="00450AA9">
        <w:rPr>
          <w:i/>
          <w:sz w:val="22"/>
          <w:szCs w:val="22"/>
        </w:rPr>
        <w:t>Pityrosporum</w:t>
      </w:r>
      <w:proofErr w:type="spellEnd"/>
      <w:r w:rsidRPr="00450AA9">
        <w:rPr>
          <w:i/>
          <w:sz w:val="22"/>
          <w:szCs w:val="22"/>
        </w:rPr>
        <w:t xml:space="preserve"> </w:t>
      </w:r>
      <w:proofErr w:type="spellStart"/>
      <w:r w:rsidRPr="00450AA9">
        <w:rPr>
          <w:i/>
          <w:sz w:val="22"/>
          <w:szCs w:val="22"/>
        </w:rPr>
        <w:t>orbiculate</w:t>
      </w:r>
      <w:proofErr w:type="spellEnd"/>
      <w:r w:rsidRPr="00450AA9">
        <w:rPr>
          <w:i/>
          <w:sz w:val="22"/>
          <w:szCs w:val="22"/>
        </w:rPr>
        <w:t xml:space="preserve"> </w:t>
      </w:r>
      <w:r w:rsidRPr="00450AA9">
        <w:rPr>
          <w:sz w:val="22"/>
          <w:szCs w:val="22"/>
        </w:rPr>
        <w:t xml:space="preserve">(dar vadinamų </w:t>
      </w:r>
      <w:proofErr w:type="spellStart"/>
      <w:r w:rsidRPr="00450AA9">
        <w:rPr>
          <w:i/>
          <w:sz w:val="22"/>
          <w:szCs w:val="22"/>
        </w:rPr>
        <w:t>Malassezia</w:t>
      </w:r>
      <w:proofErr w:type="spellEnd"/>
      <w:r w:rsidRPr="00450AA9">
        <w:rPr>
          <w:i/>
          <w:sz w:val="22"/>
          <w:szCs w:val="22"/>
        </w:rPr>
        <w:t xml:space="preserve"> </w:t>
      </w:r>
      <w:proofErr w:type="spellStart"/>
      <w:r w:rsidRPr="00450AA9">
        <w:rPr>
          <w:i/>
          <w:sz w:val="22"/>
          <w:szCs w:val="22"/>
        </w:rPr>
        <w:t>furfur</w:t>
      </w:r>
      <w:proofErr w:type="spellEnd"/>
      <w:r w:rsidRPr="00450AA9">
        <w:rPr>
          <w:sz w:val="22"/>
          <w:szCs w:val="22"/>
        </w:rPr>
        <w:t>) grybelių, gydymas.</w:t>
      </w:r>
    </w:p>
    <w:p w:rsidR="00933406" w:rsidRPr="00450AA9" w:rsidRDefault="00933406" w:rsidP="00D62B78">
      <w:pPr>
        <w:rPr>
          <w:b/>
          <w:sz w:val="22"/>
          <w:szCs w:val="22"/>
        </w:rPr>
      </w:pPr>
    </w:p>
    <w:p w:rsidR="00933406" w:rsidRPr="00450AA9" w:rsidRDefault="00933406" w:rsidP="00D62B78">
      <w:pPr>
        <w:pStyle w:val="PI-2EMEASMCA"/>
      </w:pPr>
      <w:r w:rsidRPr="00450AA9">
        <w:t>4.2</w:t>
      </w:r>
      <w:r w:rsidRPr="00450AA9">
        <w:tab/>
        <w:t>Dozavimas ir vartojimo metodas</w:t>
      </w:r>
    </w:p>
    <w:p w:rsidR="00933406" w:rsidRPr="00450AA9" w:rsidRDefault="00933406" w:rsidP="00D62B78">
      <w:pPr>
        <w:rPr>
          <w:sz w:val="22"/>
          <w:szCs w:val="22"/>
        </w:rPr>
      </w:pPr>
    </w:p>
    <w:p w:rsidR="00933406" w:rsidRPr="00450AA9" w:rsidRDefault="00933406" w:rsidP="00D62B78">
      <w:pPr>
        <w:rPr>
          <w:sz w:val="22"/>
          <w:szCs w:val="22"/>
        </w:rPr>
      </w:pPr>
      <w:r w:rsidRPr="00450AA9">
        <w:rPr>
          <w:sz w:val="22"/>
          <w:szCs w:val="22"/>
        </w:rPr>
        <w:t>Vartoti ant odos.</w:t>
      </w:r>
    </w:p>
    <w:p w:rsidR="00933406" w:rsidRPr="00450AA9" w:rsidRDefault="00933406" w:rsidP="00D62B78">
      <w:pPr>
        <w:rPr>
          <w:sz w:val="22"/>
          <w:szCs w:val="22"/>
        </w:rPr>
      </w:pPr>
    </w:p>
    <w:p w:rsidR="00933406" w:rsidRPr="00450AA9" w:rsidRDefault="00933406" w:rsidP="00D62B78">
      <w:pPr>
        <w:rPr>
          <w:i/>
          <w:iCs/>
          <w:sz w:val="22"/>
          <w:szCs w:val="22"/>
          <w:u w:val="single"/>
        </w:rPr>
      </w:pPr>
      <w:r w:rsidRPr="00450AA9">
        <w:rPr>
          <w:i/>
          <w:sz w:val="22"/>
          <w:szCs w:val="22"/>
        </w:rPr>
        <w:t>Dozavimas</w:t>
      </w:r>
    </w:p>
    <w:p w:rsidR="00933406" w:rsidRPr="00450AA9" w:rsidRDefault="00933406" w:rsidP="00D62B78">
      <w:pPr>
        <w:rPr>
          <w:i/>
          <w:iCs/>
          <w:sz w:val="22"/>
          <w:szCs w:val="22"/>
          <w:u w:val="single"/>
        </w:rPr>
      </w:pPr>
    </w:p>
    <w:p w:rsidR="00933406" w:rsidRPr="00450AA9" w:rsidRDefault="00933406" w:rsidP="00D62B78">
      <w:pPr>
        <w:rPr>
          <w:i/>
          <w:iCs/>
          <w:sz w:val="22"/>
          <w:szCs w:val="22"/>
          <w:u w:val="single"/>
        </w:rPr>
      </w:pPr>
      <w:r w:rsidRPr="00450AA9">
        <w:rPr>
          <w:i/>
          <w:iCs/>
          <w:sz w:val="22"/>
          <w:szCs w:val="22"/>
          <w:u w:val="single"/>
        </w:rPr>
        <w:t>Suaugusiems žmonėms</w:t>
      </w:r>
    </w:p>
    <w:p w:rsidR="00933406" w:rsidRPr="00450AA9" w:rsidRDefault="00933406" w:rsidP="00D62B78">
      <w:pPr>
        <w:rPr>
          <w:sz w:val="22"/>
          <w:szCs w:val="22"/>
        </w:rPr>
      </w:pPr>
      <w:r w:rsidRPr="00450AA9">
        <w:rPr>
          <w:sz w:val="22"/>
          <w:szCs w:val="22"/>
        </w:rPr>
        <w:t xml:space="preserve">Grybelių pažeistą odą </w:t>
      </w:r>
      <w:proofErr w:type="spellStart"/>
      <w:r w:rsidRPr="00450AA9">
        <w:rPr>
          <w:sz w:val="22"/>
          <w:szCs w:val="22"/>
        </w:rPr>
        <w:t>Lamisil</w:t>
      </w:r>
      <w:proofErr w:type="spellEnd"/>
      <w:r w:rsidRPr="00450AA9">
        <w:rPr>
          <w:sz w:val="22"/>
          <w:szCs w:val="22"/>
        </w:rPr>
        <w:t xml:space="preserve"> reikia purkšti 1 - 2 kartus per parą (priklauso nuo ligos).</w:t>
      </w:r>
    </w:p>
    <w:p w:rsidR="00933406" w:rsidRPr="00450AA9" w:rsidRDefault="00933406" w:rsidP="00D62B78">
      <w:pPr>
        <w:rPr>
          <w:i/>
          <w:iCs/>
          <w:sz w:val="22"/>
          <w:szCs w:val="22"/>
        </w:rPr>
      </w:pPr>
    </w:p>
    <w:p w:rsidR="00933406" w:rsidRPr="00450AA9" w:rsidRDefault="00933406" w:rsidP="00D62B78">
      <w:pPr>
        <w:rPr>
          <w:i/>
          <w:iCs/>
          <w:sz w:val="22"/>
          <w:szCs w:val="22"/>
        </w:rPr>
      </w:pPr>
      <w:r w:rsidRPr="00450AA9">
        <w:rPr>
          <w:i/>
          <w:iCs/>
          <w:sz w:val="22"/>
          <w:szCs w:val="22"/>
        </w:rPr>
        <w:t>Gydymo trukmė ir dažnis</w:t>
      </w:r>
    </w:p>
    <w:p w:rsidR="00933406" w:rsidRPr="00450AA9" w:rsidRDefault="00933406" w:rsidP="00D62B78">
      <w:pPr>
        <w:rPr>
          <w:iCs/>
          <w:sz w:val="22"/>
          <w:szCs w:val="22"/>
        </w:rPr>
      </w:pPr>
      <w:r w:rsidRPr="00450AA9">
        <w:rPr>
          <w:iCs/>
          <w:sz w:val="22"/>
          <w:szCs w:val="22"/>
        </w:rPr>
        <w:sym w:font="Symbol" w:char="F0B7"/>
      </w:r>
      <w:r w:rsidRPr="00450AA9">
        <w:rPr>
          <w:iCs/>
          <w:sz w:val="22"/>
          <w:szCs w:val="22"/>
        </w:rPr>
        <w:tab/>
        <w:t xml:space="preserve">Tarpupirščių tipo pėdų </w:t>
      </w:r>
      <w:proofErr w:type="spellStart"/>
      <w:r w:rsidRPr="00450AA9">
        <w:rPr>
          <w:iCs/>
          <w:sz w:val="22"/>
          <w:szCs w:val="22"/>
        </w:rPr>
        <w:t>epidermofitija</w:t>
      </w:r>
      <w:proofErr w:type="spellEnd"/>
      <w:r w:rsidRPr="00450AA9">
        <w:rPr>
          <w:iCs/>
          <w:sz w:val="22"/>
          <w:szCs w:val="22"/>
        </w:rPr>
        <w:t>: savaitę purkšti kartą per parą.</w:t>
      </w:r>
    </w:p>
    <w:p w:rsidR="00933406" w:rsidRPr="00450AA9" w:rsidRDefault="00933406" w:rsidP="00D62B78">
      <w:pPr>
        <w:rPr>
          <w:iCs/>
          <w:sz w:val="22"/>
          <w:szCs w:val="22"/>
        </w:rPr>
      </w:pPr>
      <w:r w:rsidRPr="00450AA9">
        <w:rPr>
          <w:iCs/>
          <w:sz w:val="22"/>
          <w:szCs w:val="22"/>
        </w:rPr>
        <w:sym w:font="Symbol" w:char="F0B7"/>
      </w:r>
      <w:r w:rsidRPr="00450AA9">
        <w:rPr>
          <w:iCs/>
          <w:sz w:val="22"/>
          <w:szCs w:val="22"/>
        </w:rPr>
        <w:tab/>
        <w:t xml:space="preserve">Lygiosios odos </w:t>
      </w:r>
      <w:proofErr w:type="spellStart"/>
      <w:r w:rsidRPr="00450AA9">
        <w:rPr>
          <w:iCs/>
          <w:sz w:val="22"/>
          <w:szCs w:val="22"/>
        </w:rPr>
        <w:t>trichofitija</w:t>
      </w:r>
      <w:proofErr w:type="spellEnd"/>
      <w:r w:rsidRPr="00450AA9">
        <w:rPr>
          <w:iCs/>
          <w:sz w:val="22"/>
          <w:szCs w:val="22"/>
        </w:rPr>
        <w:t xml:space="preserve">, kirkšnių </w:t>
      </w:r>
      <w:proofErr w:type="spellStart"/>
      <w:r w:rsidRPr="00450AA9">
        <w:rPr>
          <w:iCs/>
          <w:sz w:val="22"/>
          <w:szCs w:val="22"/>
        </w:rPr>
        <w:t>epidermofitija</w:t>
      </w:r>
      <w:proofErr w:type="spellEnd"/>
      <w:r w:rsidRPr="00450AA9">
        <w:rPr>
          <w:iCs/>
          <w:sz w:val="22"/>
          <w:szCs w:val="22"/>
        </w:rPr>
        <w:t>: savaitę purkšti kartą per parą.</w:t>
      </w:r>
    </w:p>
    <w:p w:rsidR="00933406" w:rsidRPr="00450AA9" w:rsidRDefault="00933406" w:rsidP="00D62B78">
      <w:pPr>
        <w:rPr>
          <w:sz w:val="22"/>
          <w:szCs w:val="22"/>
        </w:rPr>
      </w:pPr>
      <w:r w:rsidRPr="00450AA9">
        <w:rPr>
          <w:sz w:val="22"/>
          <w:szCs w:val="22"/>
        </w:rPr>
        <w:sym w:font="Symbol" w:char="F0B7"/>
      </w:r>
      <w:r w:rsidRPr="00450AA9">
        <w:rPr>
          <w:sz w:val="22"/>
          <w:szCs w:val="22"/>
        </w:rPr>
        <w:tab/>
      </w:r>
      <w:r w:rsidRPr="00450AA9">
        <w:rPr>
          <w:iCs/>
          <w:sz w:val="22"/>
          <w:szCs w:val="22"/>
        </w:rPr>
        <w:t>Įvairiaspalvė dedervinė: savaitę purkšti 2 kartus per parą</w:t>
      </w:r>
      <w:r w:rsidRPr="00450AA9">
        <w:rPr>
          <w:sz w:val="22"/>
          <w:szCs w:val="22"/>
        </w:rPr>
        <w:t>.</w:t>
      </w:r>
    </w:p>
    <w:p w:rsidR="00933406" w:rsidRPr="00450AA9" w:rsidRDefault="00933406" w:rsidP="00D62B78">
      <w:pPr>
        <w:rPr>
          <w:sz w:val="22"/>
          <w:szCs w:val="22"/>
        </w:rPr>
      </w:pPr>
      <w:r w:rsidRPr="00450AA9">
        <w:rPr>
          <w:sz w:val="22"/>
          <w:szCs w:val="22"/>
        </w:rPr>
        <w:t>Grybelių sukeltos ligos simptomai paprastai pradeda silpnėti po kelių gydymo dienų. Jeigu vaistinio preparato vartojama nereguliariai arba gydymas nutraukiamas prieš laiką, liga gali atsinaujinti. Jei po 2 gydymo savaičių nepagerėja, pacientas turi kreiptis į gydytoją.</w:t>
      </w:r>
    </w:p>
    <w:p w:rsidR="00933406" w:rsidRPr="00450AA9" w:rsidRDefault="00933406" w:rsidP="00D62B78">
      <w:pPr>
        <w:rPr>
          <w:sz w:val="22"/>
          <w:szCs w:val="22"/>
        </w:rPr>
      </w:pPr>
    </w:p>
    <w:p w:rsidR="00933406" w:rsidRPr="00450AA9" w:rsidRDefault="00933406" w:rsidP="00F816A5">
      <w:pPr>
        <w:rPr>
          <w:i/>
          <w:sz w:val="22"/>
          <w:szCs w:val="22"/>
        </w:rPr>
      </w:pPr>
      <w:r w:rsidRPr="00450AA9">
        <w:rPr>
          <w:i/>
          <w:sz w:val="22"/>
          <w:szCs w:val="22"/>
        </w:rPr>
        <w:t>Vartojimo metodas</w:t>
      </w:r>
    </w:p>
    <w:p w:rsidR="00933406" w:rsidRPr="00450AA9" w:rsidRDefault="00933406" w:rsidP="00F816A5">
      <w:pPr>
        <w:rPr>
          <w:sz w:val="22"/>
          <w:szCs w:val="22"/>
        </w:rPr>
      </w:pPr>
      <w:r w:rsidRPr="00450AA9">
        <w:rPr>
          <w:sz w:val="22"/>
          <w:szCs w:val="22"/>
        </w:rPr>
        <w:lastRenderedPageBreak/>
        <w:t>Prieš purškimą pažeistą odą reikia gerai nuvalyti ir nusausinti. Preparato reikia užpurkšti tiek, kad gerai sudrėktų ir pažeidimas, ir jį supanti oda.</w:t>
      </w:r>
    </w:p>
    <w:p w:rsidR="00933406" w:rsidRPr="00450AA9" w:rsidRDefault="00933406" w:rsidP="00D62B78">
      <w:pPr>
        <w:rPr>
          <w:i/>
          <w:sz w:val="22"/>
          <w:szCs w:val="22"/>
        </w:rPr>
      </w:pPr>
    </w:p>
    <w:p w:rsidR="00933406" w:rsidRPr="00450AA9" w:rsidRDefault="00933406" w:rsidP="00D62B78">
      <w:pPr>
        <w:rPr>
          <w:i/>
          <w:sz w:val="22"/>
          <w:szCs w:val="22"/>
        </w:rPr>
      </w:pPr>
      <w:r w:rsidRPr="00450AA9">
        <w:rPr>
          <w:i/>
          <w:sz w:val="22"/>
          <w:szCs w:val="22"/>
        </w:rPr>
        <w:t>Dozavimas ypatingoms pacientų populiacijoms</w:t>
      </w:r>
    </w:p>
    <w:p w:rsidR="00933406" w:rsidRPr="00450AA9" w:rsidRDefault="00933406" w:rsidP="00D62B78">
      <w:pPr>
        <w:rPr>
          <w:i/>
          <w:sz w:val="22"/>
          <w:szCs w:val="22"/>
        </w:rPr>
      </w:pPr>
    </w:p>
    <w:p w:rsidR="00933406" w:rsidRPr="00450AA9" w:rsidRDefault="00933406" w:rsidP="00D62B78">
      <w:pPr>
        <w:rPr>
          <w:i/>
          <w:iCs/>
          <w:sz w:val="22"/>
          <w:szCs w:val="22"/>
        </w:rPr>
      </w:pPr>
      <w:r w:rsidRPr="00450AA9">
        <w:rPr>
          <w:i/>
          <w:iCs/>
          <w:sz w:val="22"/>
          <w:szCs w:val="22"/>
        </w:rPr>
        <w:t>Vaikų populiacija</w:t>
      </w:r>
    </w:p>
    <w:p w:rsidR="00933406" w:rsidRPr="00450AA9" w:rsidRDefault="00933406" w:rsidP="00D62B78">
      <w:pPr>
        <w:rPr>
          <w:sz w:val="22"/>
          <w:szCs w:val="22"/>
        </w:rPr>
      </w:pPr>
      <w:proofErr w:type="spellStart"/>
      <w:r w:rsidRPr="00450AA9">
        <w:rPr>
          <w:sz w:val="22"/>
          <w:szCs w:val="22"/>
        </w:rPr>
        <w:t>Lamisil</w:t>
      </w:r>
      <w:proofErr w:type="spellEnd"/>
      <w:r w:rsidRPr="00450AA9">
        <w:rPr>
          <w:sz w:val="22"/>
          <w:szCs w:val="22"/>
        </w:rPr>
        <w:t xml:space="preserve"> odos purškalo nerekomenduojama vartoti vaikams ir paaugliams iki 18 metų, kadangi duomenų apie saugumą ir veiksmingumą nepakanka.</w:t>
      </w:r>
    </w:p>
    <w:p w:rsidR="00933406" w:rsidRPr="00450AA9" w:rsidRDefault="00933406" w:rsidP="00D62B78">
      <w:pPr>
        <w:rPr>
          <w:sz w:val="22"/>
          <w:szCs w:val="22"/>
        </w:rPr>
      </w:pPr>
    </w:p>
    <w:p w:rsidR="00933406" w:rsidRPr="00450AA9" w:rsidRDefault="00933406" w:rsidP="002939F9">
      <w:pPr>
        <w:rPr>
          <w:sz w:val="22"/>
          <w:szCs w:val="22"/>
        </w:rPr>
      </w:pPr>
      <w:r w:rsidRPr="00450AA9">
        <w:rPr>
          <w:sz w:val="22"/>
          <w:szCs w:val="22"/>
        </w:rPr>
        <w:t>Senyvi pacientai</w:t>
      </w:r>
    </w:p>
    <w:p w:rsidR="00933406" w:rsidRPr="00450AA9" w:rsidRDefault="00933406" w:rsidP="002939F9">
      <w:pPr>
        <w:rPr>
          <w:sz w:val="22"/>
          <w:szCs w:val="22"/>
        </w:rPr>
      </w:pPr>
      <w:r w:rsidRPr="00450AA9">
        <w:rPr>
          <w:sz w:val="22"/>
          <w:szCs w:val="22"/>
        </w:rPr>
        <w:t>Kad pagyvenusiems žmonėms reikėtų keisti dozę arba kad jiems pasireikštų kitoks negu jauniems nepageidaujamas poveikis, duomenų nėra.</w:t>
      </w:r>
    </w:p>
    <w:p w:rsidR="00933406" w:rsidRPr="00450AA9" w:rsidRDefault="00933406" w:rsidP="00D62B78">
      <w:pPr>
        <w:rPr>
          <w:b/>
          <w:sz w:val="22"/>
          <w:szCs w:val="22"/>
        </w:rPr>
      </w:pPr>
    </w:p>
    <w:p w:rsidR="00933406" w:rsidRPr="00450AA9" w:rsidRDefault="00933406" w:rsidP="00D62B78">
      <w:pPr>
        <w:pStyle w:val="PI-2EMEASMCA"/>
      </w:pPr>
      <w:r w:rsidRPr="00450AA9">
        <w:t>4.3</w:t>
      </w:r>
      <w:r w:rsidRPr="00450AA9">
        <w:tab/>
        <w:t>Kontraindikacijos</w:t>
      </w:r>
    </w:p>
    <w:p w:rsidR="00933406" w:rsidRPr="00450AA9" w:rsidRDefault="00933406" w:rsidP="00D62B78">
      <w:pPr>
        <w:rPr>
          <w:sz w:val="22"/>
          <w:szCs w:val="22"/>
        </w:rPr>
      </w:pPr>
    </w:p>
    <w:p w:rsidR="00933406" w:rsidRPr="00450AA9" w:rsidRDefault="00933406" w:rsidP="00D62B78">
      <w:pPr>
        <w:rPr>
          <w:sz w:val="22"/>
          <w:szCs w:val="22"/>
        </w:rPr>
      </w:pPr>
      <w:r w:rsidRPr="00450AA9">
        <w:rPr>
          <w:sz w:val="22"/>
          <w:szCs w:val="22"/>
        </w:rPr>
        <w:t xml:space="preserve">Padidėjęs jautrumas </w:t>
      </w:r>
      <w:proofErr w:type="spellStart"/>
      <w:r w:rsidRPr="00450AA9">
        <w:rPr>
          <w:sz w:val="22"/>
          <w:szCs w:val="22"/>
        </w:rPr>
        <w:t>terbinafinui</w:t>
      </w:r>
      <w:proofErr w:type="spellEnd"/>
      <w:r w:rsidRPr="00450AA9">
        <w:rPr>
          <w:sz w:val="22"/>
          <w:szCs w:val="22"/>
        </w:rPr>
        <w:t xml:space="preserve"> arba bet kuriai 6.1 skyriuje nurodytai pagalbinei medžiagai.</w:t>
      </w:r>
    </w:p>
    <w:p w:rsidR="00933406" w:rsidRPr="00450AA9" w:rsidRDefault="00933406" w:rsidP="00D62B78">
      <w:pPr>
        <w:rPr>
          <w:b/>
          <w:sz w:val="22"/>
          <w:szCs w:val="22"/>
        </w:rPr>
      </w:pPr>
    </w:p>
    <w:p w:rsidR="00933406" w:rsidRPr="00450AA9" w:rsidRDefault="00933406" w:rsidP="00D62B78">
      <w:pPr>
        <w:pStyle w:val="PI-2EMEASMCA"/>
        <w:rPr>
          <w:i/>
        </w:rPr>
      </w:pPr>
      <w:r w:rsidRPr="00450AA9">
        <w:t>4.4</w:t>
      </w:r>
      <w:r w:rsidRPr="00450AA9">
        <w:tab/>
        <w:t>Specialūs įspėjimai ir atsargumo priemonės</w:t>
      </w:r>
    </w:p>
    <w:p w:rsidR="00933406" w:rsidRPr="00450AA9" w:rsidRDefault="00933406" w:rsidP="00D62B78">
      <w:pPr>
        <w:rPr>
          <w:sz w:val="22"/>
          <w:szCs w:val="22"/>
        </w:rPr>
      </w:pPr>
    </w:p>
    <w:p w:rsidR="00933406" w:rsidRPr="00450AA9" w:rsidRDefault="00933406" w:rsidP="00D62B78">
      <w:pPr>
        <w:rPr>
          <w:sz w:val="22"/>
          <w:szCs w:val="22"/>
        </w:rPr>
      </w:pPr>
      <w:r w:rsidRPr="00450AA9">
        <w:rPr>
          <w:sz w:val="22"/>
          <w:szCs w:val="22"/>
        </w:rPr>
        <w:t xml:space="preserve">Jeigu yra odos pažeidimas, kurį alkoholis gali dirginti, </w:t>
      </w:r>
      <w:proofErr w:type="spellStart"/>
      <w:r w:rsidRPr="00450AA9">
        <w:rPr>
          <w:sz w:val="22"/>
          <w:szCs w:val="22"/>
        </w:rPr>
        <w:t>Lamisil</w:t>
      </w:r>
      <w:proofErr w:type="spellEnd"/>
      <w:r w:rsidRPr="00450AA9">
        <w:rPr>
          <w:sz w:val="22"/>
          <w:szCs w:val="22"/>
        </w:rPr>
        <w:t xml:space="preserve"> odos purškalu reikia gydyti atsargiai.</w:t>
      </w:r>
    </w:p>
    <w:p w:rsidR="00933406" w:rsidRPr="00450AA9" w:rsidRDefault="00933406" w:rsidP="007A59B4">
      <w:pPr>
        <w:rPr>
          <w:sz w:val="22"/>
          <w:szCs w:val="22"/>
        </w:rPr>
      </w:pPr>
      <w:r w:rsidRPr="00450AA9">
        <w:rPr>
          <w:sz w:val="22"/>
          <w:szCs w:val="22"/>
        </w:rPr>
        <w:t xml:space="preserve">Veido </w:t>
      </w:r>
      <w:proofErr w:type="spellStart"/>
      <w:r w:rsidRPr="00450AA9">
        <w:rPr>
          <w:sz w:val="22"/>
          <w:szCs w:val="22"/>
        </w:rPr>
        <w:t>Lamisil</w:t>
      </w:r>
      <w:proofErr w:type="spellEnd"/>
      <w:r w:rsidRPr="00450AA9">
        <w:rPr>
          <w:sz w:val="22"/>
          <w:szCs w:val="22"/>
        </w:rPr>
        <w:t xml:space="preserve"> odos purškalu purkšti negalima.</w:t>
      </w:r>
    </w:p>
    <w:p w:rsidR="00933406" w:rsidRPr="00450AA9" w:rsidRDefault="00933406" w:rsidP="00D62B78">
      <w:pPr>
        <w:rPr>
          <w:sz w:val="22"/>
          <w:szCs w:val="22"/>
        </w:rPr>
      </w:pPr>
    </w:p>
    <w:p w:rsidR="00933406" w:rsidRPr="00450AA9" w:rsidRDefault="00933406" w:rsidP="00D62B78">
      <w:pPr>
        <w:rPr>
          <w:sz w:val="22"/>
          <w:szCs w:val="22"/>
        </w:rPr>
      </w:pPr>
      <w:proofErr w:type="spellStart"/>
      <w:r w:rsidRPr="00450AA9">
        <w:rPr>
          <w:sz w:val="22"/>
          <w:szCs w:val="22"/>
        </w:rPr>
        <w:t>Lamisil</w:t>
      </w:r>
      <w:proofErr w:type="spellEnd"/>
      <w:r w:rsidRPr="00450AA9">
        <w:rPr>
          <w:sz w:val="22"/>
          <w:szCs w:val="22"/>
        </w:rPr>
        <w:t xml:space="preserve"> odos purškalas vartojamas tik iš išorės.</w:t>
      </w:r>
    </w:p>
    <w:p w:rsidR="00933406" w:rsidRPr="00450AA9" w:rsidRDefault="00933406" w:rsidP="00D62B78">
      <w:pPr>
        <w:rPr>
          <w:sz w:val="22"/>
          <w:szCs w:val="22"/>
        </w:rPr>
      </w:pPr>
    </w:p>
    <w:p w:rsidR="00933406" w:rsidRPr="00450AA9" w:rsidRDefault="00933406" w:rsidP="00D62B78">
      <w:pPr>
        <w:rPr>
          <w:sz w:val="22"/>
          <w:szCs w:val="22"/>
        </w:rPr>
      </w:pPr>
      <w:r w:rsidRPr="00450AA9">
        <w:rPr>
          <w:sz w:val="22"/>
          <w:szCs w:val="22"/>
        </w:rPr>
        <w:t>Patekęs į akis, jis gali dirginti. Jeigu vaistinio preparato atsitiktinai patenka į akis, jas reikia gerai nuplauti bėgančiu vandeniu.</w:t>
      </w:r>
    </w:p>
    <w:p w:rsidR="00933406" w:rsidRPr="00450AA9" w:rsidRDefault="00933406" w:rsidP="00612A37">
      <w:pPr>
        <w:rPr>
          <w:sz w:val="22"/>
          <w:szCs w:val="22"/>
        </w:rPr>
      </w:pPr>
    </w:p>
    <w:p w:rsidR="00933406" w:rsidRPr="00450AA9" w:rsidRDefault="00933406" w:rsidP="00612A37">
      <w:pPr>
        <w:rPr>
          <w:sz w:val="22"/>
          <w:szCs w:val="22"/>
        </w:rPr>
      </w:pPr>
      <w:proofErr w:type="spellStart"/>
      <w:r w:rsidRPr="00450AA9">
        <w:rPr>
          <w:sz w:val="22"/>
          <w:szCs w:val="22"/>
        </w:rPr>
        <w:t>Lamisil</w:t>
      </w:r>
      <w:proofErr w:type="spellEnd"/>
      <w:r w:rsidRPr="00450AA9">
        <w:rPr>
          <w:sz w:val="22"/>
          <w:szCs w:val="22"/>
        </w:rPr>
        <w:t xml:space="preserve"> odos purškalą reikia saugoti nuo vaikų.</w:t>
      </w:r>
    </w:p>
    <w:p w:rsidR="00933406" w:rsidRPr="00450AA9" w:rsidRDefault="00933406" w:rsidP="00D62B78">
      <w:pPr>
        <w:rPr>
          <w:sz w:val="22"/>
          <w:szCs w:val="22"/>
        </w:rPr>
      </w:pPr>
    </w:p>
    <w:p w:rsidR="00933406" w:rsidRPr="00450AA9" w:rsidRDefault="00933406" w:rsidP="00D62B78">
      <w:pPr>
        <w:rPr>
          <w:sz w:val="22"/>
          <w:szCs w:val="22"/>
        </w:rPr>
      </w:pPr>
      <w:r w:rsidRPr="00450AA9">
        <w:rPr>
          <w:sz w:val="22"/>
          <w:szCs w:val="22"/>
        </w:rPr>
        <w:t>Jeigu per apsirikimą odos purškalo įkvėpus atsiranda simptomų arba jie neišnyksta, reikia kreiptis į gydytoją.</w:t>
      </w:r>
    </w:p>
    <w:p w:rsidR="00933406" w:rsidRPr="00450AA9" w:rsidRDefault="00933406" w:rsidP="00D62B78">
      <w:pPr>
        <w:rPr>
          <w:sz w:val="22"/>
          <w:szCs w:val="22"/>
        </w:rPr>
      </w:pPr>
    </w:p>
    <w:p w:rsidR="00933406" w:rsidRPr="00450AA9" w:rsidDel="00612A37" w:rsidRDefault="00933406" w:rsidP="00D62B78">
      <w:pPr>
        <w:rPr>
          <w:b/>
          <w:sz w:val="22"/>
          <w:szCs w:val="22"/>
        </w:rPr>
      </w:pPr>
      <w:r w:rsidRPr="00450AA9">
        <w:rPr>
          <w:b/>
          <w:sz w:val="22"/>
          <w:szCs w:val="22"/>
        </w:rPr>
        <w:t>Informacija apie pagalbines medžiagas</w:t>
      </w:r>
    </w:p>
    <w:p w:rsidR="00933406" w:rsidRPr="00450AA9" w:rsidRDefault="00933406" w:rsidP="00D62B78">
      <w:pPr>
        <w:rPr>
          <w:sz w:val="22"/>
          <w:szCs w:val="22"/>
        </w:rPr>
      </w:pPr>
      <w:proofErr w:type="spellStart"/>
      <w:r w:rsidRPr="00450AA9">
        <w:rPr>
          <w:sz w:val="22"/>
          <w:szCs w:val="22"/>
        </w:rPr>
        <w:t>Lamisil</w:t>
      </w:r>
      <w:proofErr w:type="spellEnd"/>
      <w:r w:rsidRPr="00450AA9">
        <w:rPr>
          <w:sz w:val="22"/>
          <w:szCs w:val="22"/>
        </w:rPr>
        <w:t xml:space="preserve"> odos purškalo sudėtyje yra </w:t>
      </w:r>
      <w:proofErr w:type="spellStart"/>
      <w:r w:rsidRPr="00450AA9">
        <w:rPr>
          <w:sz w:val="22"/>
          <w:szCs w:val="22"/>
        </w:rPr>
        <w:t>propilenglikolio</w:t>
      </w:r>
      <w:proofErr w:type="spellEnd"/>
      <w:r w:rsidRPr="00450AA9">
        <w:rPr>
          <w:sz w:val="22"/>
          <w:szCs w:val="22"/>
        </w:rPr>
        <w:t>, kuris gali sudirginti odą.</w:t>
      </w:r>
    </w:p>
    <w:p w:rsidR="00933406" w:rsidRPr="00450AA9" w:rsidRDefault="00933406" w:rsidP="00D62B78">
      <w:pPr>
        <w:rPr>
          <w:b/>
          <w:sz w:val="22"/>
          <w:szCs w:val="22"/>
        </w:rPr>
      </w:pPr>
    </w:p>
    <w:p w:rsidR="00933406" w:rsidRPr="00450AA9" w:rsidRDefault="00933406" w:rsidP="00D62B78">
      <w:pPr>
        <w:pStyle w:val="PI-2EMEASMCA"/>
      </w:pPr>
      <w:r w:rsidRPr="00450AA9">
        <w:t>4.5</w:t>
      </w:r>
      <w:r w:rsidRPr="00450AA9">
        <w:tab/>
        <w:t>Sąveika su kitais vaistiniais preparatais ir kitokia sąveika</w:t>
      </w:r>
    </w:p>
    <w:p w:rsidR="00933406" w:rsidRPr="00450AA9" w:rsidRDefault="00933406" w:rsidP="00D62B78">
      <w:pPr>
        <w:rPr>
          <w:sz w:val="22"/>
          <w:szCs w:val="22"/>
        </w:rPr>
      </w:pPr>
    </w:p>
    <w:p w:rsidR="00933406" w:rsidRPr="00450AA9" w:rsidRDefault="00933406">
      <w:pPr>
        <w:rPr>
          <w:sz w:val="22"/>
          <w:szCs w:val="22"/>
        </w:rPr>
      </w:pPr>
      <w:r w:rsidRPr="00450AA9">
        <w:rPr>
          <w:sz w:val="22"/>
          <w:szCs w:val="22"/>
        </w:rPr>
        <w:t xml:space="preserve">Apie lokaliai vartojamų </w:t>
      </w:r>
      <w:proofErr w:type="spellStart"/>
      <w:r w:rsidRPr="00450AA9">
        <w:rPr>
          <w:sz w:val="22"/>
          <w:szCs w:val="22"/>
        </w:rPr>
        <w:t>terbinafino</w:t>
      </w:r>
      <w:proofErr w:type="spellEnd"/>
      <w:r w:rsidRPr="00450AA9">
        <w:rPr>
          <w:sz w:val="22"/>
          <w:szCs w:val="22"/>
        </w:rPr>
        <w:t xml:space="preserve"> preparatų su kitais vaistiniais preparatais sąveiką nežinoma.</w:t>
      </w:r>
    </w:p>
    <w:p w:rsidR="00933406" w:rsidRPr="00450AA9" w:rsidRDefault="00933406" w:rsidP="00D62B78">
      <w:pPr>
        <w:rPr>
          <w:b/>
          <w:sz w:val="22"/>
          <w:szCs w:val="22"/>
        </w:rPr>
      </w:pPr>
    </w:p>
    <w:p w:rsidR="00933406" w:rsidRPr="00450AA9" w:rsidRDefault="00933406" w:rsidP="00D62B78">
      <w:pPr>
        <w:pStyle w:val="PI-2EMEASMCA"/>
        <w:rPr>
          <w:i/>
        </w:rPr>
      </w:pPr>
      <w:r w:rsidRPr="00450AA9">
        <w:t>4.6</w:t>
      </w:r>
      <w:r w:rsidRPr="00450AA9">
        <w:tab/>
        <w:t>Vaisingumas, nėštumo ir žindymo laikotarpis</w:t>
      </w:r>
    </w:p>
    <w:p w:rsidR="00933406" w:rsidRPr="00450AA9" w:rsidRDefault="00933406" w:rsidP="00D62B78">
      <w:pPr>
        <w:rPr>
          <w:sz w:val="22"/>
          <w:szCs w:val="22"/>
        </w:rPr>
      </w:pPr>
    </w:p>
    <w:p w:rsidR="00933406" w:rsidRPr="00450AA9" w:rsidRDefault="00933406" w:rsidP="00D62B78">
      <w:pPr>
        <w:rPr>
          <w:i/>
          <w:sz w:val="22"/>
          <w:szCs w:val="22"/>
        </w:rPr>
      </w:pPr>
      <w:r w:rsidRPr="00450AA9">
        <w:rPr>
          <w:i/>
          <w:sz w:val="22"/>
          <w:szCs w:val="22"/>
        </w:rPr>
        <w:t>Nėštumas</w:t>
      </w:r>
    </w:p>
    <w:p w:rsidR="00933406" w:rsidRPr="00450AA9" w:rsidRDefault="00933406" w:rsidP="00D62B78">
      <w:pPr>
        <w:rPr>
          <w:sz w:val="22"/>
          <w:szCs w:val="22"/>
        </w:rPr>
      </w:pPr>
      <w:r w:rsidRPr="00450AA9">
        <w:rPr>
          <w:sz w:val="22"/>
          <w:szCs w:val="22"/>
        </w:rPr>
        <w:t xml:space="preserve">Klinikinių duomenų apie </w:t>
      </w:r>
      <w:proofErr w:type="spellStart"/>
      <w:r w:rsidRPr="00450AA9">
        <w:rPr>
          <w:sz w:val="22"/>
          <w:szCs w:val="22"/>
        </w:rPr>
        <w:t>terbinafino</w:t>
      </w:r>
      <w:proofErr w:type="spellEnd"/>
      <w:r w:rsidRPr="00450AA9">
        <w:rPr>
          <w:sz w:val="22"/>
          <w:szCs w:val="22"/>
        </w:rPr>
        <w:t xml:space="preserve"> vartojimą nėštumo metu, nėra. Vaisiaus </w:t>
      </w:r>
      <w:proofErr w:type="spellStart"/>
      <w:r w:rsidRPr="00450AA9">
        <w:rPr>
          <w:sz w:val="22"/>
          <w:szCs w:val="22"/>
        </w:rPr>
        <w:t>toksiškumo</w:t>
      </w:r>
      <w:proofErr w:type="spellEnd"/>
      <w:r w:rsidRPr="00450AA9">
        <w:rPr>
          <w:sz w:val="22"/>
          <w:szCs w:val="22"/>
        </w:rPr>
        <w:t xml:space="preserve"> tyrimai su gyvūnais, jokio nepageidaujamo poveikio neparodė (žr. 5.3 skyrių). </w:t>
      </w:r>
      <w:proofErr w:type="spellStart"/>
      <w:r w:rsidRPr="00450AA9">
        <w:rPr>
          <w:sz w:val="22"/>
          <w:szCs w:val="22"/>
        </w:rPr>
        <w:t>Lamisil</w:t>
      </w:r>
      <w:proofErr w:type="spellEnd"/>
      <w:r w:rsidRPr="00450AA9">
        <w:rPr>
          <w:sz w:val="22"/>
          <w:szCs w:val="22"/>
        </w:rPr>
        <w:t xml:space="preserve"> odos purškalas neturėtų būti vartojamas nėštumo metu, nebent tai neabejotinai būtina.</w:t>
      </w:r>
    </w:p>
    <w:p w:rsidR="00933406" w:rsidRPr="00450AA9" w:rsidRDefault="00933406" w:rsidP="00D62B78">
      <w:pPr>
        <w:rPr>
          <w:sz w:val="22"/>
          <w:szCs w:val="22"/>
        </w:rPr>
      </w:pPr>
    </w:p>
    <w:p w:rsidR="00933406" w:rsidRPr="00450AA9" w:rsidRDefault="00933406" w:rsidP="00255E7A">
      <w:pPr>
        <w:rPr>
          <w:i/>
          <w:sz w:val="22"/>
          <w:szCs w:val="22"/>
          <w:u w:val="single"/>
        </w:rPr>
      </w:pPr>
      <w:r w:rsidRPr="00450AA9">
        <w:rPr>
          <w:i/>
          <w:sz w:val="22"/>
          <w:szCs w:val="22"/>
          <w:u w:val="single"/>
        </w:rPr>
        <w:t>Žindymas</w:t>
      </w:r>
    </w:p>
    <w:p w:rsidR="00933406" w:rsidRPr="00450AA9" w:rsidRDefault="00933406" w:rsidP="00D62B78">
      <w:pPr>
        <w:rPr>
          <w:sz w:val="22"/>
          <w:szCs w:val="22"/>
        </w:rPr>
      </w:pPr>
      <w:proofErr w:type="spellStart"/>
      <w:r w:rsidRPr="00450AA9">
        <w:rPr>
          <w:sz w:val="22"/>
          <w:szCs w:val="22"/>
        </w:rPr>
        <w:lastRenderedPageBreak/>
        <w:t>Terbinafinas</w:t>
      </w:r>
      <w:proofErr w:type="spellEnd"/>
      <w:r w:rsidRPr="00450AA9">
        <w:rPr>
          <w:sz w:val="22"/>
          <w:szCs w:val="22"/>
        </w:rPr>
        <w:t xml:space="preserve"> </w:t>
      </w:r>
      <w:proofErr w:type="spellStart"/>
      <w:r w:rsidRPr="00450AA9">
        <w:rPr>
          <w:sz w:val="22"/>
          <w:szCs w:val="22"/>
        </w:rPr>
        <w:t>išsisikiria</w:t>
      </w:r>
      <w:proofErr w:type="spellEnd"/>
      <w:r w:rsidRPr="00450AA9">
        <w:rPr>
          <w:sz w:val="22"/>
          <w:szCs w:val="22"/>
        </w:rPr>
        <w:t xml:space="preserve"> į motinos pieną. </w:t>
      </w:r>
      <w:proofErr w:type="spellStart"/>
      <w:r w:rsidRPr="00450AA9">
        <w:rPr>
          <w:sz w:val="22"/>
          <w:szCs w:val="22"/>
        </w:rPr>
        <w:t>Lamisil</w:t>
      </w:r>
      <w:proofErr w:type="spellEnd"/>
      <w:r w:rsidRPr="00450AA9">
        <w:rPr>
          <w:sz w:val="22"/>
          <w:szCs w:val="22"/>
        </w:rPr>
        <w:t xml:space="preserve"> odos purškalas neturėtų būti vartojamas per </w:t>
      </w:r>
      <w:proofErr w:type="spellStart"/>
      <w:r w:rsidRPr="00450AA9">
        <w:rPr>
          <w:sz w:val="22"/>
          <w:szCs w:val="22"/>
          <w:lang w:val="es-ES"/>
        </w:rPr>
        <w:t>žindymo</w:t>
      </w:r>
      <w:proofErr w:type="spellEnd"/>
      <w:r w:rsidRPr="00450AA9">
        <w:rPr>
          <w:sz w:val="22"/>
          <w:szCs w:val="22"/>
          <w:lang w:val="es-ES"/>
        </w:rPr>
        <w:t xml:space="preserve"> </w:t>
      </w:r>
      <w:proofErr w:type="spellStart"/>
      <w:r w:rsidRPr="00450AA9">
        <w:rPr>
          <w:sz w:val="22"/>
          <w:szCs w:val="22"/>
          <w:lang w:val="es-ES"/>
        </w:rPr>
        <w:t>laikotarpi</w:t>
      </w:r>
      <w:proofErr w:type="spellEnd"/>
      <w:r w:rsidRPr="00450AA9">
        <w:rPr>
          <w:sz w:val="22"/>
          <w:szCs w:val="22"/>
        </w:rPr>
        <w:t>. Be to reikia saugotis, kad kūdikis neliestų vaistiniu preparatu gydomų vietų, įskaitant krūtis.</w:t>
      </w:r>
    </w:p>
    <w:p w:rsidR="00933406" w:rsidRPr="00450AA9" w:rsidRDefault="00933406" w:rsidP="00D62B78">
      <w:pPr>
        <w:rPr>
          <w:sz w:val="22"/>
          <w:szCs w:val="22"/>
        </w:rPr>
      </w:pPr>
    </w:p>
    <w:p w:rsidR="00933406" w:rsidRPr="00450AA9" w:rsidRDefault="00933406" w:rsidP="00255E7A">
      <w:pPr>
        <w:rPr>
          <w:i/>
          <w:sz w:val="22"/>
          <w:szCs w:val="22"/>
        </w:rPr>
      </w:pPr>
      <w:r w:rsidRPr="00450AA9">
        <w:rPr>
          <w:i/>
          <w:sz w:val="22"/>
          <w:szCs w:val="22"/>
          <w:u w:val="single"/>
        </w:rPr>
        <w:t>Vaisingumas</w:t>
      </w:r>
    </w:p>
    <w:p w:rsidR="00933406" w:rsidRPr="00450AA9" w:rsidRDefault="00933406" w:rsidP="00255E7A">
      <w:pPr>
        <w:rPr>
          <w:sz w:val="22"/>
          <w:szCs w:val="22"/>
        </w:rPr>
      </w:pPr>
      <w:r w:rsidRPr="00450AA9">
        <w:rPr>
          <w:sz w:val="22"/>
          <w:szCs w:val="22"/>
        </w:rPr>
        <w:t xml:space="preserve">Tyrimų su gyvūnais metu </w:t>
      </w:r>
      <w:proofErr w:type="spellStart"/>
      <w:r w:rsidRPr="00450AA9">
        <w:rPr>
          <w:sz w:val="22"/>
          <w:szCs w:val="22"/>
        </w:rPr>
        <w:t>terbinafino</w:t>
      </w:r>
      <w:proofErr w:type="spellEnd"/>
      <w:r w:rsidRPr="00450AA9">
        <w:rPr>
          <w:sz w:val="22"/>
          <w:szCs w:val="22"/>
        </w:rPr>
        <w:t xml:space="preserve"> poveikis vaisingumui nenustatytas (žr. 5.3 skyrių).</w:t>
      </w:r>
    </w:p>
    <w:p w:rsidR="00933406" w:rsidRPr="00450AA9" w:rsidRDefault="00933406" w:rsidP="00D62B78">
      <w:pPr>
        <w:rPr>
          <w:b/>
          <w:sz w:val="22"/>
          <w:szCs w:val="22"/>
        </w:rPr>
      </w:pPr>
    </w:p>
    <w:p w:rsidR="00933406" w:rsidRPr="00450AA9" w:rsidRDefault="00933406" w:rsidP="00D62B78">
      <w:pPr>
        <w:pStyle w:val="PI-2EMEASMCA"/>
      </w:pPr>
      <w:r w:rsidRPr="00450AA9">
        <w:t>4.7</w:t>
      </w:r>
      <w:r w:rsidRPr="00450AA9">
        <w:tab/>
        <w:t>Poveikis gebėjimui vairuoti ir valdyti mechanizmus</w:t>
      </w:r>
    </w:p>
    <w:p w:rsidR="00933406" w:rsidRPr="00450AA9" w:rsidRDefault="00933406" w:rsidP="00D62B78">
      <w:pPr>
        <w:rPr>
          <w:sz w:val="22"/>
          <w:szCs w:val="22"/>
        </w:rPr>
      </w:pPr>
    </w:p>
    <w:p w:rsidR="00933406" w:rsidRPr="00450AA9" w:rsidRDefault="00933406" w:rsidP="00D62B78">
      <w:pPr>
        <w:rPr>
          <w:sz w:val="22"/>
          <w:szCs w:val="22"/>
        </w:rPr>
      </w:pPr>
      <w:r w:rsidRPr="00450AA9">
        <w:rPr>
          <w:sz w:val="22"/>
          <w:szCs w:val="22"/>
        </w:rPr>
        <w:t xml:space="preserve">Ant odos vartojamas </w:t>
      </w:r>
      <w:proofErr w:type="spellStart"/>
      <w:r w:rsidRPr="00450AA9">
        <w:rPr>
          <w:sz w:val="22"/>
          <w:szCs w:val="22"/>
        </w:rPr>
        <w:t>Lamisil</w:t>
      </w:r>
      <w:proofErr w:type="spellEnd"/>
      <w:r w:rsidRPr="00450AA9">
        <w:rPr>
          <w:sz w:val="22"/>
          <w:szCs w:val="22"/>
        </w:rPr>
        <w:t xml:space="preserve"> odos purškalas gebėjimo vairuoti ir valdyti mechanizmus neveikia.</w:t>
      </w:r>
    </w:p>
    <w:p w:rsidR="00933406" w:rsidRPr="00450AA9" w:rsidRDefault="00933406" w:rsidP="00D62B78">
      <w:pPr>
        <w:rPr>
          <w:b/>
          <w:sz w:val="22"/>
          <w:szCs w:val="22"/>
        </w:rPr>
      </w:pPr>
    </w:p>
    <w:p w:rsidR="00933406" w:rsidRPr="00450AA9" w:rsidRDefault="00933406" w:rsidP="00D62B78">
      <w:pPr>
        <w:pStyle w:val="PI-2EMEASMCA"/>
        <w:rPr>
          <w:i/>
        </w:rPr>
      </w:pPr>
      <w:r w:rsidRPr="00450AA9">
        <w:t>4.8</w:t>
      </w:r>
      <w:r w:rsidRPr="00450AA9">
        <w:tab/>
        <w:t>Nepageidaujamas poveikis</w:t>
      </w:r>
    </w:p>
    <w:p w:rsidR="00933406" w:rsidRPr="00450AA9" w:rsidRDefault="00933406" w:rsidP="00D62B78">
      <w:pPr>
        <w:rPr>
          <w:sz w:val="22"/>
          <w:szCs w:val="22"/>
        </w:rPr>
      </w:pPr>
    </w:p>
    <w:p w:rsidR="00933406" w:rsidRPr="00450AA9" w:rsidRDefault="00933406" w:rsidP="002E1BAC">
      <w:pPr>
        <w:rPr>
          <w:sz w:val="22"/>
          <w:szCs w:val="22"/>
        </w:rPr>
      </w:pPr>
      <w:r w:rsidRPr="00450AA9">
        <w:rPr>
          <w:sz w:val="22"/>
          <w:szCs w:val="22"/>
        </w:rPr>
        <w:t xml:space="preserve">Ant purškalu pateptos odos gali pasireikšti šie simptomai: niežulys, odos lupimasis, skausmas vartojimo vietoje, vartojimo vietos sudirginimas, pigmentacijos sutrikimas, odos deginimo jausmas, </w:t>
      </w:r>
      <w:proofErr w:type="spellStart"/>
      <w:r w:rsidRPr="00450AA9">
        <w:rPr>
          <w:sz w:val="22"/>
          <w:szCs w:val="22"/>
        </w:rPr>
        <w:t>eritema</w:t>
      </w:r>
      <w:proofErr w:type="spellEnd"/>
      <w:r w:rsidRPr="00450AA9">
        <w:rPr>
          <w:sz w:val="22"/>
          <w:szCs w:val="22"/>
        </w:rPr>
        <w:t>, išsausėjimas ir t.t.</w:t>
      </w:r>
    </w:p>
    <w:p w:rsidR="00933406" w:rsidRPr="00450AA9" w:rsidRDefault="00933406" w:rsidP="002E1BAC">
      <w:pPr>
        <w:rPr>
          <w:sz w:val="22"/>
          <w:szCs w:val="22"/>
        </w:rPr>
      </w:pPr>
    </w:p>
    <w:p w:rsidR="00933406" w:rsidRPr="00450AA9" w:rsidRDefault="00933406" w:rsidP="002E1BAC">
      <w:pPr>
        <w:rPr>
          <w:sz w:val="22"/>
          <w:szCs w:val="22"/>
        </w:rPr>
      </w:pPr>
      <w:r w:rsidRPr="00450AA9">
        <w:rPr>
          <w:sz w:val="22"/>
          <w:szCs w:val="22"/>
        </w:rPr>
        <w:t>Minėtus simptomus būtina skirti nuo pavieniais atvejais pasireiškiančios padidėjusio jautrumo reakcijos, įskaitant bėrimą, dėl kurios purškalo vartojimą būtina nutraukti.</w:t>
      </w:r>
    </w:p>
    <w:p w:rsidR="00933406" w:rsidRPr="00450AA9" w:rsidRDefault="00933406" w:rsidP="002E1BAC">
      <w:pPr>
        <w:rPr>
          <w:sz w:val="22"/>
          <w:szCs w:val="22"/>
        </w:rPr>
      </w:pPr>
    </w:p>
    <w:p w:rsidR="00933406" w:rsidRPr="00450AA9" w:rsidRDefault="00933406" w:rsidP="002E1BAC">
      <w:pPr>
        <w:rPr>
          <w:sz w:val="22"/>
          <w:szCs w:val="22"/>
        </w:rPr>
      </w:pPr>
      <w:r w:rsidRPr="00450AA9">
        <w:rPr>
          <w:sz w:val="22"/>
          <w:szCs w:val="22"/>
        </w:rPr>
        <w:t xml:space="preserve">Atsitiktinai patekęs į akis, </w:t>
      </w:r>
      <w:proofErr w:type="spellStart"/>
      <w:r w:rsidRPr="00450AA9">
        <w:rPr>
          <w:sz w:val="22"/>
          <w:szCs w:val="22"/>
        </w:rPr>
        <w:t>terbinafinas</w:t>
      </w:r>
      <w:proofErr w:type="spellEnd"/>
      <w:r w:rsidRPr="00450AA9">
        <w:rPr>
          <w:sz w:val="22"/>
          <w:szCs w:val="22"/>
        </w:rPr>
        <w:t xml:space="preserve"> gali jas dirginti. Retais atvejais jau esama grybelinė infekcija gali dar pasunkėti.</w:t>
      </w:r>
    </w:p>
    <w:p w:rsidR="00933406" w:rsidRPr="00450AA9" w:rsidRDefault="00933406" w:rsidP="002E1BAC">
      <w:pPr>
        <w:rPr>
          <w:sz w:val="22"/>
          <w:szCs w:val="22"/>
        </w:rPr>
      </w:pPr>
    </w:p>
    <w:p w:rsidR="00933406" w:rsidRPr="00450AA9" w:rsidRDefault="00933406" w:rsidP="002E1BAC">
      <w:pPr>
        <w:rPr>
          <w:sz w:val="22"/>
          <w:szCs w:val="22"/>
        </w:rPr>
      </w:pPr>
      <w:r w:rsidRPr="00450AA9">
        <w:rPr>
          <w:sz w:val="22"/>
          <w:szCs w:val="22"/>
        </w:rPr>
        <w:t>Nepageidaujamos reakcijos yra išvardytos pagal organų sistemų klases ir dažnį. Nepageidaujamo poveikio dažnis apibūdinamas taip: labai dažnas (≥ 1/10), dažnas (nuo ≥ 1/100 iki &lt; 1/10), nedažnas (nuo ≥ 1/1 000 iki &lt; 1/100), retas (nuo ≥ 1/10 000 iki &lt; 1/1000), labai retas (&lt; 1/10 000) ir nežinomas (negali būti apskaičiuotas pagal turimus duomenis). Kiekvienoje dažnio grupėje nepageidaujamos reakcijos pateikiamos mažėjančio sunkumo tvarka.</w:t>
      </w:r>
    </w:p>
    <w:p w:rsidR="00933406" w:rsidRPr="00450AA9" w:rsidRDefault="00933406" w:rsidP="002E1BAC">
      <w:pPr>
        <w:rPr>
          <w:sz w:val="22"/>
          <w:szCs w:val="22"/>
        </w:rPr>
      </w:pPr>
    </w:p>
    <w:p w:rsidR="00933406" w:rsidRPr="00450AA9" w:rsidRDefault="00933406" w:rsidP="002E1BAC">
      <w:pPr>
        <w:rPr>
          <w:i/>
          <w:sz w:val="22"/>
          <w:szCs w:val="22"/>
        </w:rPr>
      </w:pPr>
      <w:r w:rsidRPr="00450AA9">
        <w:rPr>
          <w:i/>
          <w:sz w:val="22"/>
          <w:szCs w:val="22"/>
        </w:rPr>
        <w:t>Imuninės sistemos sutrikimai</w:t>
      </w:r>
    </w:p>
    <w:p w:rsidR="00933406" w:rsidRPr="00450AA9" w:rsidRDefault="00933406" w:rsidP="002E1BAC">
      <w:pPr>
        <w:rPr>
          <w:sz w:val="22"/>
          <w:szCs w:val="22"/>
        </w:rPr>
      </w:pPr>
      <w:r w:rsidRPr="00450AA9">
        <w:rPr>
          <w:sz w:val="22"/>
          <w:szCs w:val="22"/>
        </w:rPr>
        <w:t>Nežinomas:</w:t>
      </w:r>
      <w:r w:rsidRPr="00450AA9">
        <w:rPr>
          <w:sz w:val="22"/>
          <w:szCs w:val="22"/>
        </w:rPr>
        <w:tab/>
      </w:r>
      <w:r w:rsidRPr="00450AA9">
        <w:rPr>
          <w:sz w:val="22"/>
          <w:szCs w:val="22"/>
        </w:rPr>
        <w:tab/>
        <w:t>padidėjęs jautrumas.*</w:t>
      </w:r>
    </w:p>
    <w:p w:rsidR="00933406" w:rsidRPr="00450AA9" w:rsidRDefault="00933406" w:rsidP="002E1BAC">
      <w:pPr>
        <w:rPr>
          <w:sz w:val="22"/>
          <w:szCs w:val="22"/>
        </w:rPr>
      </w:pPr>
    </w:p>
    <w:p w:rsidR="00933406" w:rsidRPr="00450AA9" w:rsidRDefault="00933406" w:rsidP="002E1BAC">
      <w:pPr>
        <w:rPr>
          <w:i/>
          <w:sz w:val="22"/>
          <w:szCs w:val="22"/>
        </w:rPr>
      </w:pPr>
      <w:r w:rsidRPr="00450AA9">
        <w:rPr>
          <w:i/>
          <w:sz w:val="22"/>
          <w:szCs w:val="22"/>
        </w:rPr>
        <w:t>Akių sutrikimai</w:t>
      </w:r>
    </w:p>
    <w:p w:rsidR="00933406" w:rsidRPr="00450AA9" w:rsidRDefault="00933406" w:rsidP="002E1BAC">
      <w:pPr>
        <w:rPr>
          <w:sz w:val="22"/>
          <w:szCs w:val="22"/>
        </w:rPr>
      </w:pPr>
      <w:r w:rsidRPr="00450AA9">
        <w:rPr>
          <w:sz w:val="22"/>
          <w:szCs w:val="22"/>
        </w:rPr>
        <w:t>Reti:</w:t>
      </w:r>
      <w:r w:rsidRPr="00450AA9">
        <w:rPr>
          <w:sz w:val="22"/>
          <w:szCs w:val="22"/>
        </w:rPr>
        <w:tab/>
      </w:r>
      <w:r w:rsidRPr="00450AA9">
        <w:rPr>
          <w:sz w:val="22"/>
          <w:szCs w:val="22"/>
        </w:rPr>
        <w:tab/>
        <w:t>akių dirginimas.</w:t>
      </w:r>
    </w:p>
    <w:p w:rsidR="00933406" w:rsidRPr="00450AA9" w:rsidRDefault="00933406" w:rsidP="002E1BAC">
      <w:pPr>
        <w:rPr>
          <w:sz w:val="22"/>
          <w:szCs w:val="22"/>
        </w:rPr>
      </w:pPr>
    </w:p>
    <w:p w:rsidR="00933406" w:rsidRPr="00450AA9" w:rsidRDefault="00933406" w:rsidP="002E1BAC">
      <w:pPr>
        <w:rPr>
          <w:i/>
          <w:sz w:val="22"/>
          <w:szCs w:val="22"/>
        </w:rPr>
      </w:pPr>
      <w:r w:rsidRPr="00450AA9">
        <w:rPr>
          <w:i/>
          <w:sz w:val="22"/>
          <w:szCs w:val="22"/>
        </w:rPr>
        <w:t>Odos ir poodinio audinio sutrikimai</w:t>
      </w:r>
    </w:p>
    <w:p w:rsidR="00933406" w:rsidRPr="00450AA9" w:rsidRDefault="00933406" w:rsidP="002E1BAC">
      <w:pPr>
        <w:rPr>
          <w:sz w:val="22"/>
          <w:szCs w:val="22"/>
        </w:rPr>
      </w:pPr>
      <w:r w:rsidRPr="00450AA9">
        <w:rPr>
          <w:sz w:val="22"/>
          <w:szCs w:val="22"/>
        </w:rPr>
        <w:t>Dažni:</w:t>
      </w:r>
      <w:r w:rsidRPr="00450AA9">
        <w:rPr>
          <w:sz w:val="22"/>
          <w:szCs w:val="22"/>
        </w:rPr>
        <w:tab/>
      </w:r>
      <w:r w:rsidRPr="00450AA9">
        <w:rPr>
          <w:sz w:val="22"/>
          <w:szCs w:val="22"/>
        </w:rPr>
        <w:tab/>
        <w:t>odos lupimasis, niežulys.</w:t>
      </w:r>
    </w:p>
    <w:p w:rsidR="00933406" w:rsidRPr="00450AA9" w:rsidRDefault="00933406" w:rsidP="002E1BAC">
      <w:pPr>
        <w:ind w:left="2592" w:hanging="2592"/>
        <w:rPr>
          <w:sz w:val="22"/>
          <w:szCs w:val="22"/>
        </w:rPr>
      </w:pPr>
      <w:r w:rsidRPr="00450AA9">
        <w:rPr>
          <w:sz w:val="22"/>
          <w:szCs w:val="22"/>
        </w:rPr>
        <w:t>Nedažni:</w:t>
      </w:r>
      <w:r w:rsidRPr="00450AA9">
        <w:rPr>
          <w:sz w:val="22"/>
          <w:szCs w:val="22"/>
        </w:rPr>
        <w:tab/>
        <w:t xml:space="preserve">odos pažeidimas, nušašimas, odos sutrikimai, pigmentacijos sutrikimai, </w:t>
      </w:r>
      <w:proofErr w:type="spellStart"/>
      <w:r w:rsidRPr="00450AA9">
        <w:rPr>
          <w:sz w:val="22"/>
          <w:szCs w:val="22"/>
        </w:rPr>
        <w:t>eritema</w:t>
      </w:r>
      <w:proofErr w:type="spellEnd"/>
      <w:r w:rsidRPr="00450AA9">
        <w:rPr>
          <w:sz w:val="22"/>
          <w:szCs w:val="22"/>
        </w:rPr>
        <w:t>, deginimo jausmas.</w:t>
      </w:r>
    </w:p>
    <w:p w:rsidR="00933406" w:rsidRPr="00450AA9" w:rsidRDefault="00933406" w:rsidP="002E1BAC">
      <w:pPr>
        <w:rPr>
          <w:sz w:val="22"/>
          <w:szCs w:val="22"/>
        </w:rPr>
      </w:pPr>
      <w:r w:rsidRPr="00450AA9">
        <w:rPr>
          <w:sz w:val="22"/>
          <w:szCs w:val="22"/>
        </w:rPr>
        <w:t>Reti:</w:t>
      </w:r>
      <w:r w:rsidRPr="00450AA9">
        <w:rPr>
          <w:sz w:val="22"/>
          <w:szCs w:val="22"/>
        </w:rPr>
        <w:tab/>
      </w:r>
      <w:r w:rsidRPr="00450AA9">
        <w:rPr>
          <w:sz w:val="22"/>
          <w:szCs w:val="22"/>
        </w:rPr>
        <w:tab/>
        <w:t>odos išsausėjimas, kontaktinis dermatitas, egzema.</w:t>
      </w:r>
    </w:p>
    <w:p w:rsidR="00933406" w:rsidRPr="00450AA9" w:rsidRDefault="00933406" w:rsidP="002E1BAC">
      <w:pPr>
        <w:rPr>
          <w:sz w:val="22"/>
          <w:szCs w:val="22"/>
        </w:rPr>
      </w:pPr>
      <w:r w:rsidRPr="00450AA9">
        <w:rPr>
          <w:sz w:val="22"/>
          <w:szCs w:val="22"/>
        </w:rPr>
        <w:t>Dažnis nežinomas:</w:t>
      </w:r>
      <w:r w:rsidRPr="00450AA9">
        <w:rPr>
          <w:sz w:val="22"/>
          <w:szCs w:val="22"/>
        </w:rPr>
        <w:tab/>
        <w:t>bėrimas.*</w:t>
      </w:r>
    </w:p>
    <w:p w:rsidR="00933406" w:rsidRPr="00450AA9" w:rsidRDefault="00933406" w:rsidP="002E1BAC">
      <w:pPr>
        <w:rPr>
          <w:sz w:val="22"/>
          <w:szCs w:val="22"/>
        </w:rPr>
      </w:pPr>
    </w:p>
    <w:p w:rsidR="00933406" w:rsidRPr="00450AA9" w:rsidRDefault="00933406" w:rsidP="002E1BAC">
      <w:pPr>
        <w:rPr>
          <w:i/>
          <w:sz w:val="22"/>
          <w:szCs w:val="22"/>
        </w:rPr>
      </w:pPr>
      <w:r w:rsidRPr="00450AA9">
        <w:rPr>
          <w:i/>
          <w:sz w:val="22"/>
          <w:szCs w:val="22"/>
        </w:rPr>
        <w:t>Bendrieji sutrikimai ir vartojimo vietos pažeidimai</w:t>
      </w:r>
    </w:p>
    <w:p w:rsidR="00933406" w:rsidRPr="00450AA9" w:rsidRDefault="00933406">
      <w:pPr>
        <w:ind w:left="2592" w:hanging="2592"/>
        <w:rPr>
          <w:sz w:val="22"/>
          <w:szCs w:val="22"/>
        </w:rPr>
      </w:pPr>
      <w:r w:rsidRPr="00450AA9">
        <w:rPr>
          <w:sz w:val="22"/>
          <w:szCs w:val="22"/>
        </w:rPr>
        <w:t>Nedažni:</w:t>
      </w:r>
      <w:r w:rsidRPr="00450AA9">
        <w:rPr>
          <w:sz w:val="22"/>
          <w:szCs w:val="22"/>
        </w:rPr>
        <w:tab/>
        <w:t>skausmas, skausmas vartojimo vietoje, vartojimo vietos sudirginimas</w:t>
      </w:r>
    </w:p>
    <w:p w:rsidR="00933406" w:rsidRPr="00450AA9" w:rsidRDefault="00933406" w:rsidP="002E1BAC">
      <w:pPr>
        <w:rPr>
          <w:sz w:val="22"/>
          <w:szCs w:val="22"/>
        </w:rPr>
      </w:pPr>
      <w:r w:rsidRPr="00450AA9">
        <w:rPr>
          <w:sz w:val="22"/>
          <w:szCs w:val="22"/>
        </w:rPr>
        <w:t>Reti:</w:t>
      </w:r>
      <w:r w:rsidRPr="00450AA9">
        <w:rPr>
          <w:sz w:val="22"/>
          <w:szCs w:val="22"/>
        </w:rPr>
        <w:tab/>
      </w:r>
      <w:r w:rsidRPr="00450AA9">
        <w:rPr>
          <w:sz w:val="22"/>
          <w:szCs w:val="22"/>
        </w:rPr>
        <w:tab/>
        <w:t>esamos būklės pablogėjimas.</w:t>
      </w:r>
    </w:p>
    <w:p w:rsidR="00933406" w:rsidRPr="00450AA9" w:rsidRDefault="00933406" w:rsidP="002E1BAC">
      <w:pPr>
        <w:rPr>
          <w:sz w:val="22"/>
          <w:szCs w:val="22"/>
        </w:rPr>
      </w:pPr>
    </w:p>
    <w:p w:rsidR="00933406" w:rsidRPr="00450AA9" w:rsidRDefault="00933406" w:rsidP="002E1BAC">
      <w:pPr>
        <w:rPr>
          <w:sz w:val="22"/>
          <w:szCs w:val="22"/>
        </w:rPr>
      </w:pPr>
      <w:r w:rsidRPr="00450AA9">
        <w:rPr>
          <w:sz w:val="22"/>
          <w:szCs w:val="22"/>
        </w:rPr>
        <w:t xml:space="preserve">* </w:t>
      </w:r>
      <w:r w:rsidRPr="00450AA9">
        <w:rPr>
          <w:sz w:val="22"/>
          <w:szCs w:val="22"/>
          <w:u w:val="single"/>
        </w:rPr>
        <w:t>duomenys, gauti vaistinį preparatą pateikus į rinką</w:t>
      </w:r>
    </w:p>
    <w:p w:rsidR="00933406" w:rsidRPr="00450AA9" w:rsidRDefault="00933406" w:rsidP="00D62B78">
      <w:pPr>
        <w:rPr>
          <w:b/>
          <w:sz w:val="22"/>
          <w:szCs w:val="22"/>
        </w:rPr>
      </w:pPr>
    </w:p>
    <w:p w:rsidR="00933406" w:rsidRPr="00450AA9" w:rsidRDefault="00933406" w:rsidP="00D62B78">
      <w:pPr>
        <w:pStyle w:val="PI-2EMEASMCA"/>
      </w:pPr>
      <w:r w:rsidRPr="00450AA9">
        <w:lastRenderedPageBreak/>
        <w:t>4.9</w:t>
      </w:r>
      <w:r w:rsidRPr="00450AA9">
        <w:tab/>
        <w:t>Perdozavimas</w:t>
      </w:r>
    </w:p>
    <w:p w:rsidR="00933406" w:rsidRPr="00450AA9" w:rsidRDefault="00933406" w:rsidP="00D62B78">
      <w:pPr>
        <w:rPr>
          <w:sz w:val="22"/>
          <w:szCs w:val="22"/>
        </w:rPr>
      </w:pPr>
    </w:p>
    <w:p w:rsidR="00933406" w:rsidRPr="00450AA9" w:rsidRDefault="00933406" w:rsidP="00E472FA">
      <w:pPr>
        <w:rPr>
          <w:sz w:val="22"/>
          <w:szCs w:val="22"/>
        </w:rPr>
      </w:pPr>
      <w:r w:rsidRPr="00450AA9">
        <w:rPr>
          <w:sz w:val="22"/>
          <w:szCs w:val="22"/>
        </w:rPr>
        <w:t xml:space="preserve">Kadangi lokaliai pavartoto </w:t>
      </w:r>
      <w:proofErr w:type="spellStart"/>
      <w:r w:rsidRPr="00450AA9">
        <w:rPr>
          <w:sz w:val="22"/>
          <w:szCs w:val="22"/>
        </w:rPr>
        <w:t>terbinafino</w:t>
      </w:r>
      <w:proofErr w:type="spellEnd"/>
      <w:r w:rsidRPr="00450AA9">
        <w:rPr>
          <w:sz w:val="22"/>
          <w:szCs w:val="22"/>
        </w:rPr>
        <w:t xml:space="preserve"> absorbuojama labai mažai, perdozavimas yra labai mažai tikėtinas. Per apsirikimą išgėrus 30 ml buteliuką </w:t>
      </w:r>
      <w:proofErr w:type="spellStart"/>
      <w:r w:rsidRPr="00450AA9">
        <w:rPr>
          <w:sz w:val="22"/>
          <w:szCs w:val="22"/>
        </w:rPr>
        <w:t>Lamisil</w:t>
      </w:r>
      <w:proofErr w:type="spellEnd"/>
      <w:r w:rsidRPr="00450AA9">
        <w:rPr>
          <w:sz w:val="22"/>
          <w:szCs w:val="22"/>
        </w:rPr>
        <w:t xml:space="preserve"> odos purškalo, į organizmą patenka 300 mg </w:t>
      </w:r>
      <w:proofErr w:type="spellStart"/>
      <w:r w:rsidRPr="00450AA9">
        <w:rPr>
          <w:sz w:val="22"/>
          <w:szCs w:val="22"/>
        </w:rPr>
        <w:t>terbinafino</w:t>
      </w:r>
      <w:proofErr w:type="spellEnd"/>
      <w:r w:rsidRPr="00450AA9">
        <w:rPr>
          <w:sz w:val="22"/>
          <w:szCs w:val="22"/>
        </w:rPr>
        <w:t xml:space="preserve"> hidrochlorido, </w:t>
      </w:r>
      <w:proofErr w:type="spellStart"/>
      <w:r w:rsidRPr="00450AA9">
        <w:rPr>
          <w:sz w:val="22"/>
          <w:szCs w:val="22"/>
        </w:rPr>
        <w:t>t.y</w:t>
      </w:r>
      <w:proofErr w:type="spellEnd"/>
      <w:r w:rsidRPr="00450AA9">
        <w:rPr>
          <w:sz w:val="22"/>
          <w:szCs w:val="22"/>
        </w:rPr>
        <w:t xml:space="preserve">. maždaug tiek pat, kiek jo yra vienoje 250 mg </w:t>
      </w:r>
      <w:proofErr w:type="spellStart"/>
      <w:r w:rsidRPr="00450AA9">
        <w:rPr>
          <w:sz w:val="22"/>
          <w:szCs w:val="22"/>
        </w:rPr>
        <w:t>Lamisil</w:t>
      </w:r>
      <w:proofErr w:type="spellEnd"/>
      <w:r w:rsidRPr="00450AA9">
        <w:rPr>
          <w:sz w:val="22"/>
          <w:szCs w:val="22"/>
        </w:rPr>
        <w:t xml:space="preserve"> tabletėje (geriamoji dozė, skirta suaugusiems).</w:t>
      </w:r>
    </w:p>
    <w:p w:rsidR="00933406" w:rsidRPr="00450AA9" w:rsidRDefault="00933406" w:rsidP="00E472FA">
      <w:pPr>
        <w:rPr>
          <w:sz w:val="22"/>
          <w:szCs w:val="22"/>
        </w:rPr>
      </w:pPr>
    </w:p>
    <w:p w:rsidR="00933406" w:rsidRPr="00450AA9" w:rsidRDefault="00933406" w:rsidP="00E472FA">
      <w:pPr>
        <w:rPr>
          <w:sz w:val="22"/>
          <w:szCs w:val="22"/>
        </w:rPr>
      </w:pPr>
      <w:r w:rsidRPr="00450AA9">
        <w:rPr>
          <w:sz w:val="22"/>
          <w:szCs w:val="22"/>
        </w:rPr>
        <w:t xml:space="preserve">Prarijus didesnį </w:t>
      </w:r>
      <w:proofErr w:type="spellStart"/>
      <w:r w:rsidRPr="00450AA9">
        <w:rPr>
          <w:sz w:val="22"/>
          <w:szCs w:val="22"/>
        </w:rPr>
        <w:t>Lamisil</w:t>
      </w:r>
      <w:proofErr w:type="spellEnd"/>
      <w:r w:rsidRPr="00450AA9">
        <w:rPr>
          <w:sz w:val="22"/>
          <w:szCs w:val="22"/>
        </w:rPr>
        <w:t xml:space="preserve"> odos purškalo kiekį, gali atsirasti į </w:t>
      </w:r>
      <w:proofErr w:type="spellStart"/>
      <w:r w:rsidRPr="00450AA9">
        <w:rPr>
          <w:sz w:val="22"/>
          <w:szCs w:val="22"/>
        </w:rPr>
        <w:t>Lamisil</w:t>
      </w:r>
      <w:proofErr w:type="spellEnd"/>
      <w:r w:rsidRPr="00450AA9">
        <w:rPr>
          <w:sz w:val="22"/>
          <w:szCs w:val="22"/>
        </w:rPr>
        <w:t xml:space="preserve"> tablečių perdozavimą panašių požymių: galvos skausmas, svaigimas, pykinimas, pilvo skausmas.</w:t>
      </w:r>
    </w:p>
    <w:p w:rsidR="00933406" w:rsidRPr="00450AA9" w:rsidRDefault="00933406" w:rsidP="00E472FA">
      <w:pPr>
        <w:rPr>
          <w:sz w:val="22"/>
          <w:szCs w:val="22"/>
        </w:rPr>
      </w:pPr>
    </w:p>
    <w:p w:rsidR="00933406" w:rsidRPr="00450AA9" w:rsidRDefault="00933406" w:rsidP="00E472FA">
      <w:pPr>
        <w:rPr>
          <w:sz w:val="22"/>
          <w:szCs w:val="22"/>
        </w:rPr>
      </w:pPr>
      <w:r w:rsidRPr="00450AA9">
        <w:rPr>
          <w:sz w:val="22"/>
          <w:szCs w:val="22"/>
        </w:rPr>
        <w:t xml:space="preserve">Atsitiktinai preparato išgėrus, turi būti atsižvelgta, kad </w:t>
      </w:r>
      <w:proofErr w:type="spellStart"/>
      <w:r w:rsidRPr="00450AA9">
        <w:rPr>
          <w:sz w:val="22"/>
          <w:szCs w:val="22"/>
        </w:rPr>
        <w:t>Lamisil</w:t>
      </w:r>
      <w:proofErr w:type="spellEnd"/>
      <w:r w:rsidRPr="00450AA9">
        <w:rPr>
          <w:sz w:val="22"/>
          <w:szCs w:val="22"/>
        </w:rPr>
        <w:t xml:space="preserve"> odos purškalo sudėtyje yra alkoholio (28,87 % v/v).</w:t>
      </w:r>
    </w:p>
    <w:p w:rsidR="00933406" w:rsidRPr="00450AA9" w:rsidRDefault="00933406" w:rsidP="00E472FA">
      <w:pPr>
        <w:rPr>
          <w:sz w:val="22"/>
          <w:szCs w:val="22"/>
        </w:rPr>
      </w:pPr>
    </w:p>
    <w:p w:rsidR="00933406" w:rsidRPr="00450AA9" w:rsidRDefault="00933406" w:rsidP="00E472FA">
      <w:pPr>
        <w:rPr>
          <w:i/>
          <w:sz w:val="22"/>
          <w:szCs w:val="22"/>
        </w:rPr>
      </w:pPr>
      <w:r w:rsidRPr="00450AA9">
        <w:rPr>
          <w:i/>
          <w:sz w:val="22"/>
          <w:szCs w:val="22"/>
        </w:rPr>
        <w:t>Perdozavimo gydymas</w:t>
      </w:r>
    </w:p>
    <w:p w:rsidR="00933406" w:rsidRPr="00450AA9" w:rsidRDefault="00933406" w:rsidP="00D62B78">
      <w:pPr>
        <w:rPr>
          <w:sz w:val="22"/>
          <w:szCs w:val="22"/>
        </w:rPr>
      </w:pPr>
      <w:r w:rsidRPr="00450AA9">
        <w:rPr>
          <w:sz w:val="22"/>
          <w:szCs w:val="22"/>
        </w:rPr>
        <w:t>Atsitiktinai  vaistinio preparato išgėrus, rekomenduojamas perdozavimo gydymas: šalinti vaistą, pirmiausiai duodant aktyvintosios anglies, ir prireikus skirti simptominį palaikomąjį gydymą.</w:t>
      </w:r>
    </w:p>
    <w:p w:rsidR="00933406" w:rsidRPr="00450AA9" w:rsidRDefault="00933406" w:rsidP="00D62B78">
      <w:pPr>
        <w:rPr>
          <w:b/>
          <w:sz w:val="22"/>
          <w:szCs w:val="22"/>
        </w:rPr>
      </w:pPr>
    </w:p>
    <w:p w:rsidR="00933406" w:rsidRPr="00450AA9" w:rsidRDefault="00933406" w:rsidP="00D62B78">
      <w:pPr>
        <w:rPr>
          <w:b/>
          <w:sz w:val="22"/>
          <w:szCs w:val="22"/>
        </w:rPr>
      </w:pPr>
    </w:p>
    <w:p w:rsidR="00933406" w:rsidRPr="00450AA9" w:rsidRDefault="00933406" w:rsidP="00D62B78">
      <w:pPr>
        <w:pStyle w:val="PI-1EMEASMCA"/>
      </w:pPr>
      <w:r w:rsidRPr="00450AA9">
        <w:t>5.</w:t>
      </w:r>
      <w:r w:rsidRPr="00450AA9">
        <w:tab/>
        <w:t>FARMAKOLOGINĖS SAVYBĖS</w:t>
      </w:r>
    </w:p>
    <w:p w:rsidR="00933406" w:rsidRPr="00450AA9" w:rsidRDefault="00933406" w:rsidP="00D62B78">
      <w:pPr>
        <w:rPr>
          <w:b/>
          <w:sz w:val="22"/>
          <w:szCs w:val="22"/>
        </w:rPr>
      </w:pPr>
    </w:p>
    <w:p w:rsidR="00933406" w:rsidRPr="00450AA9" w:rsidRDefault="00933406" w:rsidP="00D62B78">
      <w:pPr>
        <w:pStyle w:val="PI-2EMEASMCA"/>
        <w:rPr>
          <w:i/>
        </w:rPr>
      </w:pPr>
      <w:r w:rsidRPr="00450AA9">
        <w:t>5.1</w:t>
      </w:r>
      <w:r w:rsidRPr="00450AA9">
        <w:tab/>
      </w:r>
      <w:proofErr w:type="spellStart"/>
      <w:r w:rsidRPr="00450AA9">
        <w:t>Farmakodinaminės</w:t>
      </w:r>
      <w:proofErr w:type="spellEnd"/>
      <w:r w:rsidRPr="00450AA9">
        <w:t xml:space="preserve"> savybės</w:t>
      </w:r>
    </w:p>
    <w:p w:rsidR="00933406" w:rsidRPr="00450AA9" w:rsidRDefault="00933406" w:rsidP="00D62B78">
      <w:pPr>
        <w:rPr>
          <w:iCs/>
          <w:sz w:val="22"/>
          <w:szCs w:val="22"/>
        </w:rPr>
      </w:pPr>
    </w:p>
    <w:p w:rsidR="00933406" w:rsidRPr="00450AA9" w:rsidRDefault="00933406" w:rsidP="00D62B78">
      <w:pPr>
        <w:rPr>
          <w:sz w:val="22"/>
          <w:szCs w:val="22"/>
        </w:rPr>
      </w:pPr>
      <w:proofErr w:type="spellStart"/>
      <w:r w:rsidRPr="00450AA9">
        <w:rPr>
          <w:iCs/>
          <w:sz w:val="22"/>
          <w:szCs w:val="22"/>
        </w:rPr>
        <w:t>Farmakoterapinė</w:t>
      </w:r>
      <w:proofErr w:type="spellEnd"/>
      <w:r w:rsidRPr="00450AA9">
        <w:rPr>
          <w:iCs/>
          <w:sz w:val="22"/>
          <w:szCs w:val="22"/>
        </w:rPr>
        <w:t xml:space="preserve"> grupė </w:t>
      </w:r>
      <w:r w:rsidRPr="00450AA9">
        <w:rPr>
          <w:iCs/>
          <w:sz w:val="22"/>
          <w:szCs w:val="22"/>
        </w:rPr>
        <w:sym w:font="Symbol" w:char="F02D"/>
      </w:r>
      <w:r w:rsidRPr="00450AA9">
        <w:rPr>
          <w:iCs/>
          <w:sz w:val="22"/>
          <w:szCs w:val="22"/>
        </w:rPr>
        <w:t xml:space="preserve"> l</w:t>
      </w:r>
      <w:r w:rsidRPr="00450AA9">
        <w:rPr>
          <w:sz w:val="22"/>
          <w:szCs w:val="22"/>
        </w:rPr>
        <w:t xml:space="preserve">okalaus poveikio priešgrybelinis preparatas, </w:t>
      </w:r>
      <w:r w:rsidRPr="00450AA9">
        <w:rPr>
          <w:iCs/>
          <w:sz w:val="22"/>
          <w:szCs w:val="22"/>
        </w:rPr>
        <w:t xml:space="preserve">ATC kodas </w:t>
      </w:r>
      <w:r w:rsidRPr="00450AA9">
        <w:rPr>
          <w:iCs/>
          <w:sz w:val="22"/>
          <w:szCs w:val="22"/>
        </w:rPr>
        <w:sym w:font="Symbol" w:char="F02D"/>
      </w:r>
      <w:r w:rsidRPr="00450AA9">
        <w:rPr>
          <w:iCs/>
          <w:sz w:val="22"/>
          <w:szCs w:val="22"/>
        </w:rPr>
        <w:t xml:space="preserve"> </w:t>
      </w:r>
      <w:r w:rsidRPr="00450AA9">
        <w:rPr>
          <w:sz w:val="22"/>
          <w:szCs w:val="22"/>
        </w:rPr>
        <w:t>D01AE15.</w:t>
      </w:r>
    </w:p>
    <w:p w:rsidR="00933406" w:rsidRPr="00450AA9" w:rsidRDefault="00933406" w:rsidP="00D62B78">
      <w:pPr>
        <w:rPr>
          <w:sz w:val="22"/>
          <w:szCs w:val="22"/>
        </w:rPr>
      </w:pPr>
    </w:p>
    <w:p w:rsidR="00933406" w:rsidRPr="00450AA9" w:rsidRDefault="00933406" w:rsidP="00D62B78">
      <w:pPr>
        <w:rPr>
          <w:i/>
          <w:sz w:val="22"/>
          <w:szCs w:val="22"/>
        </w:rPr>
      </w:pPr>
      <w:r w:rsidRPr="00450AA9">
        <w:rPr>
          <w:i/>
          <w:sz w:val="22"/>
          <w:szCs w:val="22"/>
        </w:rPr>
        <w:t xml:space="preserve">Veikimo mechanizmas ir </w:t>
      </w:r>
      <w:proofErr w:type="spellStart"/>
      <w:r w:rsidRPr="00450AA9">
        <w:rPr>
          <w:i/>
          <w:sz w:val="22"/>
          <w:szCs w:val="22"/>
        </w:rPr>
        <w:t>farmakodinaminis</w:t>
      </w:r>
      <w:proofErr w:type="spellEnd"/>
      <w:r w:rsidRPr="00450AA9">
        <w:rPr>
          <w:i/>
          <w:sz w:val="22"/>
          <w:szCs w:val="22"/>
        </w:rPr>
        <w:t xml:space="preserve"> poveikis</w:t>
      </w:r>
    </w:p>
    <w:p w:rsidR="00933406" w:rsidRPr="00450AA9" w:rsidRDefault="00933406" w:rsidP="00D62B78">
      <w:pPr>
        <w:rPr>
          <w:sz w:val="22"/>
          <w:szCs w:val="22"/>
        </w:rPr>
      </w:pPr>
      <w:proofErr w:type="spellStart"/>
      <w:r w:rsidRPr="00450AA9">
        <w:rPr>
          <w:sz w:val="22"/>
          <w:szCs w:val="22"/>
        </w:rPr>
        <w:t>Terbinafinas</w:t>
      </w:r>
      <w:proofErr w:type="spellEnd"/>
      <w:r w:rsidRPr="00450AA9">
        <w:rPr>
          <w:sz w:val="22"/>
          <w:szCs w:val="22"/>
        </w:rPr>
        <w:t xml:space="preserve"> yra </w:t>
      </w:r>
      <w:proofErr w:type="spellStart"/>
      <w:r w:rsidRPr="00450AA9">
        <w:rPr>
          <w:sz w:val="22"/>
          <w:szCs w:val="22"/>
        </w:rPr>
        <w:t>alilamino</w:t>
      </w:r>
      <w:proofErr w:type="spellEnd"/>
      <w:r w:rsidRPr="00450AA9">
        <w:rPr>
          <w:sz w:val="22"/>
          <w:szCs w:val="22"/>
        </w:rPr>
        <w:t xml:space="preserve"> grupės plataus poveikio priešgrybelinis preparatas. Jis veiksmingas gydant </w:t>
      </w:r>
      <w:proofErr w:type="spellStart"/>
      <w:r w:rsidRPr="00450AA9">
        <w:rPr>
          <w:sz w:val="22"/>
          <w:szCs w:val="22"/>
        </w:rPr>
        <w:t>dermatomicetų</w:t>
      </w:r>
      <w:proofErr w:type="spellEnd"/>
      <w:r w:rsidRPr="00450AA9">
        <w:rPr>
          <w:sz w:val="22"/>
          <w:szCs w:val="22"/>
        </w:rPr>
        <w:t xml:space="preserve">, pvz., </w:t>
      </w:r>
      <w:proofErr w:type="spellStart"/>
      <w:r w:rsidRPr="00450AA9">
        <w:rPr>
          <w:sz w:val="22"/>
          <w:szCs w:val="22"/>
        </w:rPr>
        <w:t>trichofitonų</w:t>
      </w:r>
      <w:proofErr w:type="spellEnd"/>
      <w:r w:rsidRPr="00450AA9">
        <w:rPr>
          <w:sz w:val="22"/>
          <w:szCs w:val="22"/>
        </w:rPr>
        <w:t xml:space="preserve"> (pvz., </w:t>
      </w:r>
      <w:proofErr w:type="spellStart"/>
      <w:r w:rsidRPr="00450AA9">
        <w:rPr>
          <w:i/>
          <w:sz w:val="22"/>
          <w:szCs w:val="22"/>
        </w:rPr>
        <w:t>Trichophyton</w:t>
      </w:r>
      <w:proofErr w:type="spellEnd"/>
      <w:r w:rsidRPr="00450AA9">
        <w:rPr>
          <w:i/>
          <w:sz w:val="22"/>
          <w:szCs w:val="22"/>
        </w:rPr>
        <w:t xml:space="preserve"> </w:t>
      </w:r>
      <w:proofErr w:type="spellStart"/>
      <w:r w:rsidRPr="00450AA9">
        <w:rPr>
          <w:i/>
          <w:sz w:val="22"/>
          <w:szCs w:val="22"/>
        </w:rPr>
        <w:t>rubrum</w:t>
      </w:r>
      <w:proofErr w:type="spellEnd"/>
      <w:r w:rsidRPr="00450AA9">
        <w:rPr>
          <w:i/>
          <w:sz w:val="22"/>
          <w:szCs w:val="22"/>
        </w:rPr>
        <w:t xml:space="preserve">, </w:t>
      </w:r>
      <w:proofErr w:type="spellStart"/>
      <w:r w:rsidRPr="00450AA9">
        <w:rPr>
          <w:i/>
          <w:sz w:val="22"/>
          <w:szCs w:val="22"/>
        </w:rPr>
        <w:t>Trichophyton</w:t>
      </w:r>
      <w:proofErr w:type="spellEnd"/>
      <w:r w:rsidRPr="00450AA9">
        <w:rPr>
          <w:i/>
          <w:sz w:val="22"/>
          <w:szCs w:val="22"/>
        </w:rPr>
        <w:t xml:space="preserve"> </w:t>
      </w:r>
      <w:proofErr w:type="spellStart"/>
      <w:r w:rsidRPr="00450AA9">
        <w:rPr>
          <w:i/>
          <w:sz w:val="22"/>
          <w:szCs w:val="22"/>
        </w:rPr>
        <w:t>mentagrophytes</w:t>
      </w:r>
      <w:proofErr w:type="spellEnd"/>
      <w:r w:rsidRPr="00450AA9">
        <w:rPr>
          <w:i/>
          <w:sz w:val="22"/>
          <w:szCs w:val="22"/>
        </w:rPr>
        <w:t xml:space="preserve">, </w:t>
      </w:r>
      <w:proofErr w:type="spellStart"/>
      <w:r w:rsidRPr="00450AA9">
        <w:rPr>
          <w:i/>
          <w:sz w:val="22"/>
          <w:szCs w:val="22"/>
        </w:rPr>
        <w:t>Trichophyton</w:t>
      </w:r>
      <w:proofErr w:type="spellEnd"/>
      <w:r w:rsidRPr="00450AA9">
        <w:rPr>
          <w:i/>
          <w:sz w:val="22"/>
          <w:szCs w:val="22"/>
        </w:rPr>
        <w:t xml:space="preserve"> </w:t>
      </w:r>
      <w:proofErr w:type="spellStart"/>
      <w:r w:rsidRPr="00450AA9">
        <w:rPr>
          <w:i/>
          <w:sz w:val="22"/>
          <w:szCs w:val="22"/>
        </w:rPr>
        <w:t>verrucosum</w:t>
      </w:r>
      <w:proofErr w:type="spellEnd"/>
      <w:r w:rsidRPr="00450AA9">
        <w:rPr>
          <w:i/>
          <w:sz w:val="22"/>
          <w:szCs w:val="22"/>
        </w:rPr>
        <w:t xml:space="preserve">, </w:t>
      </w:r>
      <w:proofErr w:type="spellStart"/>
      <w:r w:rsidRPr="00450AA9">
        <w:rPr>
          <w:i/>
          <w:sz w:val="22"/>
          <w:szCs w:val="22"/>
        </w:rPr>
        <w:t>Trichophyton</w:t>
      </w:r>
      <w:proofErr w:type="spellEnd"/>
      <w:r w:rsidRPr="00450AA9">
        <w:rPr>
          <w:i/>
          <w:sz w:val="22"/>
          <w:szCs w:val="22"/>
        </w:rPr>
        <w:t xml:space="preserve"> </w:t>
      </w:r>
      <w:proofErr w:type="spellStart"/>
      <w:r w:rsidRPr="00450AA9">
        <w:rPr>
          <w:i/>
          <w:sz w:val="22"/>
          <w:szCs w:val="22"/>
        </w:rPr>
        <w:t>violaceum</w:t>
      </w:r>
      <w:proofErr w:type="spellEnd"/>
      <w:r w:rsidRPr="00450AA9">
        <w:rPr>
          <w:sz w:val="22"/>
          <w:szCs w:val="22"/>
        </w:rPr>
        <w:t xml:space="preserve">), </w:t>
      </w:r>
      <w:proofErr w:type="spellStart"/>
      <w:r w:rsidRPr="00450AA9">
        <w:rPr>
          <w:i/>
          <w:sz w:val="22"/>
          <w:szCs w:val="22"/>
        </w:rPr>
        <w:t>Microsporum</w:t>
      </w:r>
      <w:proofErr w:type="spellEnd"/>
      <w:r w:rsidRPr="00450AA9">
        <w:rPr>
          <w:i/>
          <w:sz w:val="22"/>
          <w:szCs w:val="22"/>
        </w:rPr>
        <w:t xml:space="preserve"> </w:t>
      </w:r>
      <w:proofErr w:type="spellStart"/>
      <w:r w:rsidRPr="00450AA9">
        <w:rPr>
          <w:i/>
          <w:sz w:val="22"/>
          <w:szCs w:val="22"/>
        </w:rPr>
        <w:t>canis</w:t>
      </w:r>
      <w:proofErr w:type="spellEnd"/>
      <w:r w:rsidRPr="00450AA9">
        <w:rPr>
          <w:sz w:val="22"/>
          <w:szCs w:val="22"/>
        </w:rPr>
        <w:t xml:space="preserve"> bei </w:t>
      </w:r>
      <w:proofErr w:type="spellStart"/>
      <w:r w:rsidRPr="00450AA9">
        <w:rPr>
          <w:i/>
          <w:sz w:val="22"/>
          <w:szCs w:val="22"/>
        </w:rPr>
        <w:t>Epidermpyton</w:t>
      </w:r>
      <w:proofErr w:type="spellEnd"/>
      <w:r w:rsidRPr="00450AA9">
        <w:rPr>
          <w:i/>
          <w:sz w:val="22"/>
          <w:szCs w:val="22"/>
        </w:rPr>
        <w:t xml:space="preserve"> </w:t>
      </w:r>
      <w:proofErr w:type="spellStart"/>
      <w:r w:rsidRPr="00450AA9">
        <w:rPr>
          <w:i/>
          <w:sz w:val="22"/>
          <w:szCs w:val="22"/>
        </w:rPr>
        <w:t>floccosum</w:t>
      </w:r>
      <w:proofErr w:type="spellEnd"/>
      <w:r w:rsidRPr="00450AA9">
        <w:rPr>
          <w:i/>
          <w:sz w:val="22"/>
          <w:szCs w:val="22"/>
        </w:rPr>
        <w:t xml:space="preserve"> </w:t>
      </w:r>
      <w:r w:rsidRPr="00450AA9">
        <w:rPr>
          <w:sz w:val="22"/>
          <w:szCs w:val="22"/>
        </w:rPr>
        <w:t>grybelių sukeltas odos ligas.</w:t>
      </w:r>
    </w:p>
    <w:p w:rsidR="00933406" w:rsidRPr="00450AA9" w:rsidRDefault="00933406" w:rsidP="00D62B78">
      <w:pPr>
        <w:rPr>
          <w:sz w:val="22"/>
          <w:szCs w:val="22"/>
        </w:rPr>
      </w:pPr>
      <w:proofErr w:type="spellStart"/>
      <w:r w:rsidRPr="00450AA9">
        <w:rPr>
          <w:sz w:val="22"/>
          <w:szCs w:val="22"/>
        </w:rPr>
        <w:t>Dermatomicetams</w:t>
      </w:r>
      <w:proofErr w:type="spellEnd"/>
      <w:r w:rsidRPr="00450AA9">
        <w:rPr>
          <w:sz w:val="22"/>
          <w:szCs w:val="22"/>
        </w:rPr>
        <w:t xml:space="preserve"> ir pelėsiniams grybeliams baktericidinį poveikį daro maža </w:t>
      </w:r>
      <w:proofErr w:type="spellStart"/>
      <w:r w:rsidRPr="00450AA9">
        <w:rPr>
          <w:sz w:val="22"/>
          <w:szCs w:val="22"/>
        </w:rPr>
        <w:t>terbinafino</w:t>
      </w:r>
      <w:proofErr w:type="spellEnd"/>
      <w:r w:rsidRPr="00450AA9">
        <w:rPr>
          <w:sz w:val="22"/>
          <w:szCs w:val="22"/>
        </w:rPr>
        <w:t xml:space="preserve"> koncentracija. Vieniems </w:t>
      </w:r>
      <w:proofErr w:type="spellStart"/>
      <w:r w:rsidRPr="00450AA9">
        <w:rPr>
          <w:sz w:val="22"/>
          <w:szCs w:val="22"/>
        </w:rPr>
        <w:t>mieliagrybiams</w:t>
      </w:r>
      <w:proofErr w:type="spellEnd"/>
      <w:r w:rsidRPr="00450AA9">
        <w:rPr>
          <w:sz w:val="22"/>
          <w:szCs w:val="22"/>
        </w:rPr>
        <w:t xml:space="preserve"> (pvz., </w:t>
      </w:r>
      <w:proofErr w:type="spellStart"/>
      <w:r w:rsidRPr="00450AA9">
        <w:rPr>
          <w:i/>
          <w:sz w:val="22"/>
          <w:szCs w:val="22"/>
        </w:rPr>
        <w:t>Pityrosporum</w:t>
      </w:r>
      <w:proofErr w:type="spellEnd"/>
      <w:r w:rsidRPr="00450AA9">
        <w:rPr>
          <w:i/>
          <w:sz w:val="22"/>
          <w:szCs w:val="22"/>
        </w:rPr>
        <w:t xml:space="preserve"> </w:t>
      </w:r>
      <w:proofErr w:type="spellStart"/>
      <w:r w:rsidRPr="00450AA9">
        <w:rPr>
          <w:i/>
          <w:sz w:val="22"/>
          <w:szCs w:val="22"/>
        </w:rPr>
        <w:t>orbiculare</w:t>
      </w:r>
      <w:proofErr w:type="spellEnd"/>
      <w:r w:rsidRPr="00450AA9">
        <w:rPr>
          <w:i/>
          <w:sz w:val="22"/>
          <w:szCs w:val="22"/>
        </w:rPr>
        <w:t xml:space="preserve"> </w:t>
      </w:r>
      <w:r w:rsidRPr="00450AA9">
        <w:rPr>
          <w:sz w:val="22"/>
          <w:szCs w:val="22"/>
        </w:rPr>
        <w:t>arba</w:t>
      </w:r>
      <w:r w:rsidRPr="00450AA9">
        <w:rPr>
          <w:i/>
          <w:sz w:val="22"/>
          <w:szCs w:val="22"/>
        </w:rPr>
        <w:t xml:space="preserve"> </w:t>
      </w:r>
      <w:proofErr w:type="spellStart"/>
      <w:r w:rsidRPr="00450AA9">
        <w:rPr>
          <w:i/>
          <w:sz w:val="22"/>
          <w:szCs w:val="22"/>
        </w:rPr>
        <w:t>Malassezija</w:t>
      </w:r>
      <w:proofErr w:type="spellEnd"/>
      <w:r w:rsidRPr="00450AA9">
        <w:rPr>
          <w:i/>
          <w:sz w:val="22"/>
          <w:szCs w:val="22"/>
        </w:rPr>
        <w:t xml:space="preserve"> </w:t>
      </w:r>
      <w:proofErr w:type="spellStart"/>
      <w:r w:rsidRPr="00450AA9">
        <w:rPr>
          <w:i/>
          <w:sz w:val="22"/>
          <w:szCs w:val="22"/>
        </w:rPr>
        <w:t>furfur</w:t>
      </w:r>
      <w:proofErr w:type="spellEnd"/>
      <w:r w:rsidRPr="00450AA9">
        <w:rPr>
          <w:sz w:val="22"/>
          <w:szCs w:val="22"/>
        </w:rPr>
        <w:t xml:space="preserve">) preparatas daro </w:t>
      </w:r>
      <w:proofErr w:type="spellStart"/>
      <w:r w:rsidRPr="00450AA9">
        <w:rPr>
          <w:sz w:val="22"/>
          <w:szCs w:val="22"/>
        </w:rPr>
        <w:t>fungicidinį</w:t>
      </w:r>
      <w:proofErr w:type="spellEnd"/>
      <w:r w:rsidRPr="00450AA9">
        <w:rPr>
          <w:sz w:val="22"/>
          <w:szCs w:val="22"/>
        </w:rPr>
        <w:t xml:space="preserve">, kitiems </w:t>
      </w:r>
      <w:r w:rsidRPr="00450AA9">
        <w:rPr>
          <w:sz w:val="22"/>
          <w:szCs w:val="22"/>
        </w:rPr>
        <w:sym w:font="Symbol" w:char="F02D"/>
      </w:r>
      <w:r w:rsidRPr="00450AA9">
        <w:rPr>
          <w:sz w:val="22"/>
          <w:szCs w:val="22"/>
        </w:rPr>
        <w:t xml:space="preserve"> </w:t>
      </w:r>
      <w:proofErr w:type="spellStart"/>
      <w:r w:rsidRPr="00450AA9">
        <w:rPr>
          <w:sz w:val="22"/>
          <w:szCs w:val="22"/>
        </w:rPr>
        <w:t>fungistazinį</w:t>
      </w:r>
      <w:proofErr w:type="spellEnd"/>
      <w:r w:rsidRPr="00450AA9">
        <w:rPr>
          <w:sz w:val="22"/>
          <w:szCs w:val="22"/>
        </w:rPr>
        <w:t xml:space="preserve"> poveikį (priklauso nuo grybelių rūšies). </w:t>
      </w:r>
    </w:p>
    <w:p w:rsidR="00933406" w:rsidRPr="00450AA9" w:rsidRDefault="00933406" w:rsidP="00D62B78">
      <w:pPr>
        <w:rPr>
          <w:sz w:val="22"/>
          <w:szCs w:val="22"/>
        </w:rPr>
      </w:pPr>
      <w:proofErr w:type="spellStart"/>
      <w:r w:rsidRPr="00450AA9">
        <w:rPr>
          <w:sz w:val="22"/>
          <w:szCs w:val="22"/>
        </w:rPr>
        <w:t>Terbinafinas</w:t>
      </w:r>
      <w:proofErr w:type="spellEnd"/>
      <w:r w:rsidRPr="00450AA9">
        <w:rPr>
          <w:sz w:val="22"/>
          <w:szCs w:val="22"/>
        </w:rPr>
        <w:t xml:space="preserve"> grybelių ląstelėse trikdo </w:t>
      </w:r>
      <w:proofErr w:type="spellStart"/>
      <w:r w:rsidRPr="00450AA9">
        <w:rPr>
          <w:sz w:val="22"/>
          <w:szCs w:val="22"/>
        </w:rPr>
        <w:t>sterolio</w:t>
      </w:r>
      <w:proofErr w:type="spellEnd"/>
      <w:r w:rsidRPr="00450AA9">
        <w:rPr>
          <w:sz w:val="22"/>
          <w:szCs w:val="22"/>
        </w:rPr>
        <w:t xml:space="preserve"> </w:t>
      </w:r>
      <w:proofErr w:type="spellStart"/>
      <w:r w:rsidRPr="00450AA9">
        <w:rPr>
          <w:sz w:val="22"/>
          <w:szCs w:val="22"/>
        </w:rPr>
        <w:t>biosintezės</w:t>
      </w:r>
      <w:proofErr w:type="spellEnd"/>
      <w:r w:rsidRPr="00450AA9">
        <w:rPr>
          <w:sz w:val="22"/>
          <w:szCs w:val="22"/>
        </w:rPr>
        <w:t xml:space="preserve"> pradžią. Dėl to atsiranda </w:t>
      </w:r>
      <w:proofErr w:type="spellStart"/>
      <w:r w:rsidRPr="00450AA9">
        <w:rPr>
          <w:sz w:val="22"/>
          <w:szCs w:val="22"/>
        </w:rPr>
        <w:t>ergosterolio</w:t>
      </w:r>
      <w:proofErr w:type="spellEnd"/>
      <w:r w:rsidRPr="00450AA9">
        <w:rPr>
          <w:sz w:val="22"/>
          <w:szCs w:val="22"/>
        </w:rPr>
        <w:t xml:space="preserve"> trūkumas, ląstelėse susikaupia </w:t>
      </w:r>
      <w:proofErr w:type="spellStart"/>
      <w:r w:rsidRPr="00450AA9">
        <w:rPr>
          <w:sz w:val="22"/>
          <w:szCs w:val="22"/>
        </w:rPr>
        <w:t>skvaleno</w:t>
      </w:r>
      <w:proofErr w:type="spellEnd"/>
      <w:r w:rsidRPr="00450AA9">
        <w:rPr>
          <w:sz w:val="22"/>
          <w:szCs w:val="22"/>
        </w:rPr>
        <w:t xml:space="preserve"> ir grybelis žūva. </w:t>
      </w:r>
      <w:proofErr w:type="spellStart"/>
      <w:r w:rsidRPr="00450AA9">
        <w:rPr>
          <w:sz w:val="22"/>
          <w:szCs w:val="22"/>
        </w:rPr>
        <w:t>Terbinafinas</w:t>
      </w:r>
      <w:proofErr w:type="spellEnd"/>
      <w:r w:rsidRPr="00450AA9">
        <w:rPr>
          <w:sz w:val="22"/>
          <w:szCs w:val="22"/>
        </w:rPr>
        <w:t xml:space="preserve"> slopina grybelių ląstelių membranoje esančią </w:t>
      </w:r>
      <w:proofErr w:type="spellStart"/>
      <w:r w:rsidRPr="00450AA9">
        <w:rPr>
          <w:sz w:val="22"/>
          <w:szCs w:val="22"/>
        </w:rPr>
        <w:t>skvaleno</w:t>
      </w:r>
      <w:proofErr w:type="spellEnd"/>
      <w:r w:rsidRPr="00450AA9">
        <w:rPr>
          <w:sz w:val="22"/>
          <w:szCs w:val="22"/>
        </w:rPr>
        <w:t xml:space="preserve"> </w:t>
      </w:r>
      <w:proofErr w:type="spellStart"/>
      <w:r w:rsidRPr="00450AA9">
        <w:rPr>
          <w:sz w:val="22"/>
          <w:szCs w:val="22"/>
        </w:rPr>
        <w:t>epoksidazę</w:t>
      </w:r>
      <w:proofErr w:type="spellEnd"/>
      <w:r w:rsidRPr="00450AA9">
        <w:rPr>
          <w:sz w:val="22"/>
          <w:szCs w:val="22"/>
        </w:rPr>
        <w:t xml:space="preserve">. Kadangi su </w:t>
      </w:r>
      <w:proofErr w:type="spellStart"/>
      <w:r w:rsidRPr="00450AA9">
        <w:rPr>
          <w:sz w:val="22"/>
          <w:szCs w:val="22"/>
        </w:rPr>
        <w:t>citochromo</w:t>
      </w:r>
      <w:proofErr w:type="spellEnd"/>
      <w:r w:rsidRPr="00450AA9">
        <w:rPr>
          <w:sz w:val="22"/>
          <w:szCs w:val="22"/>
        </w:rPr>
        <w:t xml:space="preserve"> P 450 fermentų sistema šis fermentas nesusijęs, todėl hormonų ar kitų vaistų metabolizmui </w:t>
      </w:r>
      <w:proofErr w:type="spellStart"/>
      <w:r w:rsidRPr="00450AA9">
        <w:rPr>
          <w:sz w:val="22"/>
          <w:szCs w:val="22"/>
        </w:rPr>
        <w:t>terbinafinas</w:t>
      </w:r>
      <w:proofErr w:type="spellEnd"/>
      <w:r w:rsidRPr="00450AA9">
        <w:rPr>
          <w:sz w:val="22"/>
          <w:szCs w:val="22"/>
        </w:rPr>
        <w:t xml:space="preserve"> poveikio nedaro.</w:t>
      </w:r>
    </w:p>
    <w:p w:rsidR="00933406" w:rsidRPr="00450AA9" w:rsidRDefault="00933406" w:rsidP="00D62B78">
      <w:pPr>
        <w:rPr>
          <w:b/>
          <w:sz w:val="22"/>
          <w:szCs w:val="22"/>
        </w:rPr>
      </w:pPr>
    </w:p>
    <w:p w:rsidR="00933406" w:rsidRPr="00450AA9" w:rsidRDefault="00933406" w:rsidP="00D62B78">
      <w:pPr>
        <w:pStyle w:val="PI-2EMEASMCA"/>
      </w:pPr>
      <w:r w:rsidRPr="00450AA9">
        <w:t>5.2</w:t>
      </w:r>
      <w:r w:rsidRPr="00450AA9">
        <w:tab/>
      </w:r>
      <w:proofErr w:type="spellStart"/>
      <w:r w:rsidRPr="00450AA9">
        <w:t>Farmakokinetinės</w:t>
      </w:r>
      <w:proofErr w:type="spellEnd"/>
      <w:r w:rsidRPr="00450AA9">
        <w:t xml:space="preserve"> savybės</w:t>
      </w:r>
    </w:p>
    <w:p w:rsidR="00933406" w:rsidRPr="00450AA9" w:rsidRDefault="00933406" w:rsidP="00D62B78">
      <w:pPr>
        <w:rPr>
          <w:sz w:val="22"/>
          <w:szCs w:val="22"/>
        </w:rPr>
      </w:pPr>
    </w:p>
    <w:p w:rsidR="00933406" w:rsidRPr="00450AA9" w:rsidRDefault="00933406" w:rsidP="00D62B78">
      <w:pPr>
        <w:rPr>
          <w:sz w:val="22"/>
          <w:szCs w:val="22"/>
        </w:rPr>
      </w:pPr>
      <w:r w:rsidRPr="00450AA9">
        <w:rPr>
          <w:sz w:val="22"/>
          <w:szCs w:val="22"/>
        </w:rPr>
        <w:t xml:space="preserve">Papurškus </w:t>
      </w:r>
      <w:proofErr w:type="spellStart"/>
      <w:r w:rsidRPr="00450AA9">
        <w:rPr>
          <w:sz w:val="22"/>
          <w:szCs w:val="22"/>
        </w:rPr>
        <w:t>Lamisil</w:t>
      </w:r>
      <w:proofErr w:type="spellEnd"/>
      <w:r w:rsidRPr="00450AA9">
        <w:rPr>
          <w:sz w:val="22"/>
          <w:szCs w:val="22"/>
        </w:rPr>
        <w:t xml:space="preserve"> odos purškalu žmogaus odą, absorbuojama mažiau nei 5 </w:t>
      </w:r>
      <w:r w:rsidRPr="00450AA9">
        <w:rPr>
          <w:sz w:val="22"/>
          <w:szCs w:val="22"/>
        </w:rPr>
        <w:sym w:font="Symbol" w:char="F025"/>
      </w:r>
      <w:r w:rsidRPr="00450AA9">
        <w:rPr>
          <w:sz w:val="22"/>
          <w:szCs w:val="22"/>
        </w:rPr>
        <w:t xml:space="preserve"> </w:t>
      </w:r>
      <w:proofErr w:type="spellStart"/>
      <w:r w:rsidRPr="00450AA9">
        <w:rPr>
          <w:sz w:val="22"/>
          <w:szCs w:val="22"/>
        </w:rPr>
        <w:t>terbinafino</w:t>
      </w:r>
      <w:proofErr w:type="spellEnd"/>
      <w:r w:rsidRPr="00450AA9">
        <w:rPr>
          <w:sz w:val="22"/>
          <w:szCs w:val="22"/>
        </w:rPr>
        <w:t xml:space="preserve"> dozės, vadinasi, į sisteminę kraujotaką vaistinio preparato patenka labai mažai.</w:t>
      </w:r>
    </w:p>
    <w:p w:rsidR="00933406" w:rsidRPr="00450AA9" w:rsidRDefault="00933406" w:rsidP="00D62B78">
      <w:pPr>
        <w:rPr>
          <w:b/>
          <w:sz w:val="22"/>
          <w:szCs w:val="22"/>
        </w:rPr>
      </w:pPr>
    </w:p>
    <w:p w:rsidR="00933406" w:rsidRPr="00450AA9" w:rsidRDefault="00933406" w:rsidP="00D62B78">
      <w:pPr>
        <w:pStyle w:val="PI-2EMEASMCA"/>
      </w:pPr>
      <w:r w:rsidRPr="00450AA9">
        <w:t>5.3</w:t>
      </w:r>
      <w:r w:rsidRPr="00450AA9">
        <w:tab/>
      </w:r>
      <w:proofErr w:type="spellStart"/>
      <w:r w:rsidRPr="00450AA9">
        <w:t>Ikiklinikinių</w:t>
      </w:r>
      <w:proofErr w:type="spellEnd"/>
      <w:r w:rsidRPr="00450AA9">
        <w:t xml:space="preserve"> saugumo tyrimų duomenys</w:t>
      </w:r>
    </w:p>
    <w:p w:rsidR="00933406" w:rsidRPr="00450AA9" w:rsidRDefault="00933406" w:rsidP="00D62B78">
      <w:pPr>
        <w:rPr>
          <w:b/>
          <w:iCs/>
          <w:sz w:val="22"/>
          <w:szCs w:val="22"/>
        </w:rPr>
      </w:pPr>
    </w:p>
    <w:p w:rsidR="00933406" w:rsidRPr="00450AA9" w:rsidRDefault="00933406" w:rsidP="00D62B78">
      <w:pPr>
        <w:rPr>
          <w:sz w:val="22"/>
          <w:szCs w:val="22"/>
        </w:rPr>
      </w:pPr>
      <w:r w:rsidRPr="00450AA9">
        <w:rPr>
          <w:sz w:val="22"/>
          <w:szCs w:val="22"/>
        </w:rPr>
        <w:t xml:space="preserve">Ilgalaikių (trukusių ne ilgiau kaip 1 metus) tyrimų metu </w:t>
      </w:r>
      <w:proofErr w:type="spellStart"/>
      <w:r w:rsidRPr="00450AA9">
        <w:rPr>
          <w:sz w:val="22"/>
          <w:szCs w:val="22"/>
        </w:rPr>
        <w:t>enteriniu</w:t>
      </w:r>
      <w:proofErr w:type="spellEnd"/>
      <w:r w:rsidRPr="00450AA9">
        <w:rPr>
          <w:sz w:val="22"/>
          <w:szCs w:val="22"/>
        </w:rPr>
        <w:t xml:space="preserve"> būdu vartojamos ne didesnės kaip 100 mg/kg kūno svorio paros dozės žiurkėms ir šunims pastebimo toksinio poveikio nesukėlė. Nustatyta, kad didelės </w:t>
      </w:r>
      <w:proofErr w:type="spellStart"/>
      <w:r w:rsidRPr="00450AA9">
        <w:rPr>
          <w:sz w:val="22"/>
          <w:szCs w:val="22"/>
        </w:rPr>
        <w:t>enteriniu</w:t>
      </w:r>
      <w:proofErr w:type="spellEnd"/>
      <w:r w:rsidRPr="00450AA9">
        <w:rPr>
          <w:sz w:val="22"/>
          <w:szCs w:val="22"/>
        </w:rPr>
        <w:t xml:space="preserve"> būdu vartojamos dozės poveikio organai “taikiniai” yra kepenys ir galbūt inkstai.</w:t>
      </w:r>
    </w:p>
    <w:p w:rsidR="00933406" w:rsidRPr="00450AA9" w:rsidRDefault="00933406" w:rsidP="00D62B78">
      <w:pPr>
        <w:rPr>
          <w:sz w:val="22"/>
          <w:szCs w:val="22"/>
        </w:rPr>
      </w:pPr>
    </w:p>
    <w:p w:rsidR="00933406" w:rsidRPr="00450AA9" w:rsidRDefault="00933406" w:rsidP="00D62B78">
      <w:pPr>
        <w:rPr>
          <w:sz w:val="22"/>
          <w:szCs w:val="22"/>
        </w:rPr>
      </w:pPr>
      <w:r w:rsidRPr="00450AA9">
        <w:rPr>
          <w:sz w:val="22"/>
          <w:szCs w:val="22"/>
        </w:rPr>
        <w:lastRenderedPageBreak/>
        <w:t xml:space="preserve">2 metus trukusių kancerogeninio poveikio tyrimų metu pelių patinams, </w:t>
      </w:r>
      <w:proofErr w:type="spellStart"/>
      <w:r w:rsidRPr="00450AA9">
        <w:rPr>
          <w:sz w:val="22"/>
          <w:szCs w:val="22"/>
        </w:rPr>
        <w:t>enteriniu</w:t>
      </w:r>
      <w:proofErr w:type="spellEnd"/>
      <w:r w:rsidRPr="00450AA9">
        <w:rPr>
          <w:sz w:val="22"/>
          <w:szCs w:val="22"/>
        </w:rPr>
        <w:t xml:space="preserve"> būdu vartojusiems 130 mg/kg kūno svorio paros dozę, ir patelėms, </w:t>
      </w:r>
      <w:proofErr w:type="spellStart"/>
      <w:r w:rsidRPr="00450AA9">
        <w:rPr>
          <w:sz w:val="22"/>
          <w:szCs w:val="22"/>
        </w:rPr>
        <w:t>enteriniu</w:t>
      </w:r>
      <w:proofErr w:type="spellEnd"/>
      <w:r w:rsidRPr="00450AA9">
        <w:rPr>
          <w:sz w:val="22"/>
          <w:szCs w:val="22"/>
        </w:rPr>
        <w:t xml:space="preserve"> būdu vartojusioms 156 mg/kg kūno svorio paros dozę, auglių ar kitokių nuo preparato poveikio priklausomų pokyčių neatsirado. Žiurkių patinams, 2 metus </w:t>
      </w:r>
      <w:proofErr w:type="spellStart"/>
      <w:r w:rsidRPr="00450AA9">
        <w:rPr>
          <w:sz w:val="22"/>
          <w:szCs w:val="22"/>
        </w:rPr>
        <w:t>enteriniu</w:t>
      </w:r>
      <w:proofErr w:type="spellEnd"/>
      <w:r w:rsidRPr="00450AA9">
        <w:rPr>
          <w:sz w:val="22"/>
          <w:szCs w:val="22"/>
        </w:rPr>
        <w:t xml:space="preserve"> būdu vartojusiems didžiausią tirtą paros dozę, t. y. 69 mg/kg kūno svorio, padaugėjo kepenų auglių atsiradimo atvejų. Manoma, kad minėtas pokytis gali būti susijęs su </w:t>
      </w:r>
      <w:proofErr w:type="spellStart"/>
      <w:r w:rsidRPr="00450AA9">
        <w:rPr>
          <w:sz w:val="22"/>
          <w:szCs w:val="22"/>
        </w:rPr>
        <w:t>peroksisomos</w:t>
      </w:r>
      <w:proofErr w:type="spellEnd"/>
      <w:r w:rsidRPr="00450AA9">
        <w:rPr>
          <w:sz w:val="22"/>
          <w:szCs w:val="22"/>
        </w:rPr>
        <w:t xml:space="preserve"> </w:t>
      </w:r>
      <w:proofErr w:type="spellStart"/>
      <w:r w:rsidRPr="00450AA9">
        <w:rPr>
          <w:sz w:val="22"/>
          <w:szCs w:val="22"/>
        </w:rPr>
        <w:t>proliferacija</w:t>
      </w:r>
      <w:proofErr w:type="spellEnd"/>
      <w:r w:rsidRPr="00450AA9">
        <w:rPr>
          <w:sz w:val="22"/>
          <w:szCs w:val="22"/>
        </w:rPr>
        <w:t xml:space="preserve"> ir kad jis yra specifinis gyvūnų rūšiai, kadangi minėtų tyrimų metu pelėms bei kitų tyrimų metu pelėms, šunims ir beždžionėms jis nepasireiškė.</w:t>
      </w:r>
    </w:p>
    <w:p w:rsidR="00933406" w:rsidRPr="00450AA9" w:rsidRDefault="00933406" w:rsidP="00D62B78">
      <w:pPr>
        <w:rPr>
          <w:sz w:val="22"/>
          <w:szCs w:val="22"/>
        </w:rPr>
      </w:pPr>
    </w:p>
    <w:p w:rsidR="00933406" w:rsidRPr="00450AA9" w:rsidRDefault="00933406" w:rsidP="00D62B78">
      <w:pPr>
        <w:rPr>
          <w:sz w:val="22"/>
          <w:szCs w:val="22"/>
        </w:rPr>
      </w:pPr>
      <w:r w:rsidRPr="00450AA9">
        <w:rPr>
          <w:sz w:val="22"/>
          <w:szCs w:val="22"/>
        </w:rPr>
        <w:t xml:space="preserve">Beždžionėms, </w:t>
      </w:r>
      <w:proofErr w:type="spellStart"/>
      <w:r w:rsidRPr="00450AA9">
        <w:rPr>
          <w:sz w:val="22"/>
          <w:szCs w:val="22"/>
        </w:rPr>
        <w:t>enteriniu</w:t>
      </w:r>
      <w:proofErr w:type="spellEnd"/>
      <w:r w:rsidRPr="00450AA9">
        <w:rPr>
          <w:sz w:val="22"/>
          <w:szCs w:val="22"/>
        </w:rPr>
        <w:t xml:space="preserve"> būdu vartojusioms didžiausią tirtą </w:t>
      </w:r>
      <w:proofErr w:type="spellStart"/>
      <w:r w:rsidRPr="00450AA9">
        <w:rPr>
          <w:sz w:val="22"/>
          <w:szCs w:val="22"/>
        </w:rPr>
        <w:t>terbinafino</w:t>
      </w:r>
      <w:proofErr w:type="spellEnd"/>
      <w:r w:rsidRPr="00450AA9">
        <w:rPr>
          <w:sz w:val="22"/>
          <w:szCs w:val="22"/>
        </w:rPr>
        <w:t xml:space="preserve"> dozę (toksinio poveikio nesukelianti dozė joms buvo 50 mg/kg kūno svorio), sutriko akių tinklainės refrakcija. Šis pokytis buvo susijęs su </w:t>
      </w:r>
      <w:proofErr w:type="spellStart"/>
      <w:r w:rsidRPr="00450AA9">
        <w:rPr>
          <w:sz w:val="22"/>
          <w:szCs w:val="22"/>
        </w:rPr>
        <w:t>terbinafino</w:t>
      </w:r>
      <w:proofErr w:type="spellEnd"/>
      <w:r w:rsidRPr="00450AA9">
        <w:rPr>
          <w:sz w:val="22"/>
          <w:szCs w:val="22"/>
        </w:rPr>
        <w:t xml:space="preserve"> metabolito sankaupa akies audiniuose ir išnyko nutraukus preparato vartojimą. Histologinių pokyčių akyse dėl to neatsirado.</w:t>
      </w:r>
    </w:p>
    <w:p w:rsidR="00933406" w:rsidRPr="00450AA9" w:rsidRDefault="00933406" w:rsidP="00D62B78">
      <w:pPr>
        <w:rPr>
          <w:sz w:val="22"/>
          <w:szCs w:val="22"/>
        </w:rPr>
      </w:pPr>
      <w:r w:rsidRPr="00450AA9">
        <w:rPr>
          <w:sz w:val="22"/>
          <w:szCs w:val="22"/>
        </w:rPr>
        <w:t xml:space="preserve">Įprastinių tyrimų </w:t>
      </w:r>
      <w:proofErr w:type="spellStart"/>
      <w:r w:rsidRPr="00450AA9">
        <w:rPr>
          <w:i/>
          <w:sz w:val="22"/>
          <w:szCs w:val="22"/>
        </w:rPr>
        <w:t>in</w:t>
      </w:r>
      <w:proofErr w:type="spellEnd"/>
      <w:r w:rsidRPr="00450AA9">
        <w:rPr>
          <w:i/>
          <w:sz w:val="22"/>
          <w:szCs w:val="22"/>
        </w:rPr>
        <w:t xml:space="preserve"> </w:t>
      </w:r>
      <w:proofErr w:type="spellStart"/>
      <w:r w:rsidRPr="00450AA9">
        <w:rPr>
          <w:i/>
          <w:sz w:val="22"/>
          <w:szCs w:val="22"/>
        </w:rPr>
        <w:t>vitro</w:t>
      </w:r>
      <w:proofErr w:type="spellEnd"/>
      <w:r w:rsidRPr="00450AA9">
        <w:rPr>
          <w:i/>
          <w:sz w:val="22"/>
          <w:szCs w:val="22"/>
        </w:rPr>
        <w:t xml:space="preserve"> </w:t>
      </w:r>
      <w:r w:rsidRPr="00450AA9">
        <w:rPr>
          <w:sz w:val="22"/>
          <w:szCs w:val="22"/>
        </w:rPr>
        <w:t xml:space="preserve">bei </w:t>
      </w:r>
      <w:proofErr w:type="spellStart"/>
      <w:r w:rsidRPr="00450AA9">
        <w:rPr>
          <w:i/>
          <w:sz w:val="22"/>
          <w:szCs w:val="22"/>
        </w:rPr>
        <w:t>in</w:t>
      </w:r>
      <w:proofErr w:type="spellEnd"/>
      <w:r w:rsidRPr="00450AA9">
        <w:rPr>
          <w:i/>
          <w:sz w:val="22"/>
          <w:szCs w:val="22"/>
        </w:rPr>
        <w:t xml:space="preserve"> </w:t>
      </w:r>
      <w:proofErr w:type="spellStart"/>
      <w:r w:rsidRPr="00450AA9">
        <w:rPr>
          <w:i/>
          <w:sz w:val="22"/>
          <w:szCs w:val="22"/>
        </w:rPr>
        <w:t>vivo</w:t>
      </w:r>
      <w:proofErr w:type="spellEnd"/>
      <w:r w:rsidRPr="00450AA9">
        <w:rPr>
          <w:i/>
          <w:sz w:val="22"/>
          <w:szCs w:val="22"/>
        </w:rPr>
        <w:t xml:space="preserve"> </w:t>
      </w:r>
      <w:r w:rsidRPr="00450AA9">
        <w:rPr>
          <w:sz w:val="22"/>
          <w:szCs w:val="22"/>
        </w:rPr>
        <w:t xml:space="preserve">metu </w:t>
      </w:r>
      <w:proofErr w:type="spellStart"/>
      <w:r w:rsidRPr="00450AA9">
        <w:rPr>
          <w:sz w:val="22"/>
          <w:szCs w:val="22"/>
        </w:rPr>
        <w:t>mutageninio</w:t>
      </w:r>
      <w:proofErr w:type="spellEnd"/>
      <w:r w:rsidRPr="00450AA9">
        <w:rPr>
          <w:sz w:val="22"/>
          <w:szCs w:val="22"/>
        </w:rPr>
        <w:t xml:space="preserve"> ar </w:t>
      </w:r>
      <w:proofErr w:type="spellStart"/>
      <w:r w:rsidRPr="00450AA9">
        <w:rPr>
          <w:sz w:val="22"/>
          <w:szCs w:val="22"/>
        </w:rPr>
        <w:t>klastogeninio</w:t>
      </w:r>
      <w:proofErr w:type="spellEnd"/>
      <w:r w:rsidRPr="00450AA9">
        <w:rPr>
          <w:sz w:val="22"/>
          <w:szCs w:val="22"/>
        </w:rPr>
        <w:t xml:space="preserve"> </w:t>
      </w:r>
      <w:proofErr w:type="spellStart"/>
      <w:r w:rsidRPr="00450AA9">
        <w:rPr>
          <w:sz w:val="22"/>
          <w:szCs w:val="22"/>
        </w:rPr>
        <w:t>terbinafino</w:t>
      </w:r>
      <w:proofErr w:type="spellEnd"/>
      <w:r w:rsidRPr="00450AA9">
        <w:rPr>
          <w:sz w:val="22"/>
          <w:szCs w:val="22"/>
        </w:rPr>
        <w:t xml:space="preserve"> poveikio nepastebėta.</w:t>
      </w:r>
    </w:p>
    <w:p w:rsidR="00933406" w:rsidRPr="00450AA9" w:rsidRDefault="00933406" w:rsidP="00D62B78">
      <w:pPr>
        <w:rPr>
          <w:sz w:val="22"/>
          <w:szCs w:val="22"/>
        </w:rPr>
      </w:pPr>
      <w:r w:rsidRPr="00450AA9">
        <w:rPr>
          <w:sz w:val="22"/>
          <w:szCs w:val="22"/>
        </w:rPr>
        <w:t xml:space="preserve">Tyrimų metu žiurkių ir triušių vaisingumo bei kitų dauginimosi funkcijos parametrų </w:t>
      </w:r>
      <w:proofErr w:type="spellStart"/>
      <w:r w:rsidRPr="00450AA9">
        <w:rPr>
          <w:sz w:val="22"/>
          <w:szCs w:val="22"/>
        </w:rPr>
        <w:t>terbinafinas</w:t>
      </w:r>
      <w:proofErr w:type="spellEnd"/>
      <w:r w:rsidRPr="00450AA9">
        <w:rPr>
          <w:sz w:val="22"/>
          <w:szCs w:val="22"/>
        </w:rPr>
        <w:t xml:space="preserve"> nesutrikdė.</w:t>
      </w:r>
    </w:p>
    <w:p w:rsidR="00933406" w:rsidRPr="00450AA9" w:rsidRDefault="00933406" w:rsidP="00D62B78">
      <w:pPr>
        <w:rPr>
          <w:b/>
          <w:sz w:val="22"/>
          <w:szCs w:val="22"/>
        </w:rPr>
      </w:pPr>
    </w:p>
    <w:p w:rsidR="00933406" w:rsidRPr="00450AA9" w:rsidRDefault="00933406" w:rsidP="00D62B78">
      <w:pPr>
        <w:rPr>
          <w:b/>
          <w:sz w:val="22"/>
          <w:szCs w:val="22"/>
        </w:rPr>
      </w:pPr>
    </w:p>
    <w:p w:rsidR="00933406" w:rsidRPr="00450AA9" w:rsidRDefault="00933406" w:rsidP="00D62B78">
      <w:pPr>
        <w:pStyle w:val="PI-1EMEASMCA"/>
      </w:pPr>
      <w:r w:rsidRPr="00450AA9">
        <w:t>6.</w:t>
      </w:r>
      <w:r w:rsidRPr="00450AA9">
        <w:tab/>
        <w:t>FARMACINĖ INFORMACIJA</w:t>
      </w:r>
    </w:p>
    <w:p w:rsidR="00933406" w:rsidRPr="00450AA9" w:rsidRDefault="00933406" w:rsidP="00D62B78">
      <w:pPr>
        <w:rPr>
          <w:b/>
          <w:sz w:val="22"/>
          <w:szCs w:val="22"/>
        </w:rPr>
      </w:pPr>
    </w:p>
    <w:p w:rsidR="00933406" w:rsidRPr="00450AA9" w:rsidRDefault="00933406" w:rsidP="00D62B78">
      <w:pPr>
        <w:pStyle w:val="PI-2EMEASMCA"/>
        <w:rPr>
          <w:i/>
        </w:rPr>
      </w:pPr>
      <w:r w:rsidRPr="00450AA9">
        <w:t>6.1</w:t>
      </w:r>
      <w:r w:rsidRPr="00450AA9">
        <w:tab/>
        <w:t>Pagalbinių medžiagų sąrašas</w:t>
      </w:r>
    </w:p>
    <w:p w:rsidR="00933406" w:rsidRPr="00450AA9" w:rsidRDefault="00933406" w:rsidP="00D62B78">
      <w:pPr>
        <w:rPr>
          <w:sz w:val="22"/>
          <w:szCs w:val="22"/>
        </w:rPr>
      </w:pPr>
    </w:p>
    <w:p w:rsidR="00933406" w:rsidRPr="00450AA9" w:rsidRDefault="00933406" w:rsidP="00D62B78">
      <w:pPr>
        <w:rPr>
          <w:sz w:val="22"/>
          <w:szCs w:val="22"/>
        </w:rPr>
      </w:pPr>
      <w:r w:rsidRPr="00450AA9">
        <w:rPr>
          <w:sz w:val="22"/>
          <w:szCs w:val="22"/>
        </w:rPr>
        <w:t>Išgrynintas vanduo</w:t>
      </w:r>
    </w:p>
    <w:p w:rsidR="00933406" w:rsidRPr="00450AA9" w:rsidRDefault="00933406" w:rsidP="00D62B78">
      <w:pPr>
        <w:rPr>
          <w:sz w:val="22"/>
          <w:szCs w:val="22"/>
        </w:rPr>
      </w:pPr>
      <w:r w:rsidRPr="00450AA9">
        <w:rPr>
          <w:sz w:val="22"/>
          <w:szCs w:val="22"/>
        </w:rPr>
        <w:t>Etanolis (96 </w:t>
      </w:r>
      <w:r w:rsidRPr="00450AA9">
        <w:rPr>
          <w:sz w:val="22"/>
          <w:szCs w:val="22"/>
        </w:rPr>
        <w:sym w:font="Symbol" w:char="F025"/>
      </w:r>
      <w:r w:rsidRPr="00450AA9">
        <w:rPr>
          <w:sz w:val="22"/>
          <w:szCs w:val="22"/>
        </w:rPr>
        <w:t>)</w:t>
      </w:r>
    </w:p>
    <w:p w:rsidR="00933406" w:rsidRPr="00450AA9" w:rsidRDefault="00933406" w:rsidP="00D62B78">
      <w:pPr>
        <w:rPr>
          <w:sz w:val="22"/>
          <w:szCs w:val="22"/>
        </w:rPr>
      </w:pPr>
      <w:proofErr w:type="spellStart"/>
      <w:r w:rsidRPr="00450AA9">
        <w:rPr>
          <w:sz w:val="22"/>
          <w:szCs w:val="22"/>
        </w:rPr>
        <w:t>Propilenglikolis</w:t>
      </w:r>
      <w:proofErr w:type="spellEnd"/>
    </w:p>
    <w:p w:rsidR="00933406" w:rsidRPr="00450AA9" w:rsidRDefault="00933406" w:rsidP="00D62B78">
      <w:pPr>
        <w:rPr>
          <w:sz w:val="22"/>
          <w:szCs w:val="22"/>
        </w:rPr>
      </w:pPr>
      <w:proofErr w:type="spellStart"/>
      <w:r w:rsidRPr="00450AA9">
        <w:rPr>
          <w:sz w:val="22"/>
          <w:szCs w:val="22"/>
        </w:rPr>
        <w:t>Makrogolio</w:t>
      </w:r>
      <w:proofErr w:type="spellEnd"/>
      <w:r w:rsidRPr="00450AA9">
        <w:rPr>
          <w:sz w:val="22"/>
          <w:szCs w:val="22"/>
        </w:rPr>
        <w:t xml:space="preserve"> </w:t>
      </w:r>
      <w:proofErr w:type="spellStart"/>
      <w:r w:rsidRPr="00450AA9">
        <w:rPr>
          <w:sz w:val="22"/>
          <w:szCs w:val="22"/>
        </w:rPr>
        <w:t>cetostearilo</w:t>
      </w:r>
      <w:proofErr w:type="spellEnd"/>
      <w:r w:rsidRPr="00450AA9">
        <w:rPr>
          <w:sz w:val="22"/>
          <w:szCs w:val="22"/>
        </w:rPr>
        <w:t xml:space="preserve"> eteris</w:t>
      </w:r>
    </w:p>
    <w:p w:rsidR="00933406" w:rsidRPr="00450AA9" w:rsidRDefault="00933406" w:rsidP="00D62B78">
      <w:pPr>
        <w:rPr>
          <w:b/>
          <w:sz w:val="22"/>
          <w:szCs w:val="22"/>
        </w:rPr>
      </w:pPr>
    </w:p>
    <w:p w:rsidR="00933406" w:rsidRPr="00450AA9" w:rsidRDefault="00933406" w:rsidP="00D62B78">
      <w:pPr>
        <w:pStyle w:val="PI-2EMEASMCA"/>
        <w:rPr>
          <w:i/>
        </w:rPr>
      </w:pPr>
      <w:r w:rsidRPr="00450AA9">
        <w:t>6.2</w:t>
      </w:r>
      <w:r w:rsidRPr="00450AA9">
        <w:tab/>
        <w:t>Nesuderinamumas</w:t>
      </w:r>
    </w:p>
    <w:p w:rsidR="00933406" w:rsidRPr="00450AA9" w:rsidRDefault="00933406" w:rsidP="00D62B78">
      <w:pPr>
        <w:rPr>
          <w:sz w:val="22"/>
          <w:szCs w:val="22"/>
        </w:rPr>
      </w:pPr>
    </w:p>
    <w:p w:rsidR="00933406" w:rsidRPr="00450AA9" w:rsidRDefault="00933406" w:rsidP="00D62B78">
      <w:pPr>
        <w:rPr>
          <w:sz w:val="22"/>
          <w:szCs w:val="22"/>
        </w:rPr>
      </w:pPr>
      <w:r w:rsidRPr="00450AA9">
        <w:rPr>
          <w:sz w:val="22"/>
          <w:szCs w:val="22"/>
        </w:rPr>
        <w:t>Duomenys nebūtini.</w:t>
      </w:r>
    </w:p>
    <w:p w:rsidR="00933406" w:rsidRPr="00450AA9" w:rsidRDefault="00933406" w:rsidP="00D62B78">
      <w:pPr>
        <w:rPr>
          <w:b/>
          <w:sz w:val="22"/>
          <w:szCs w:val="22"/>
        </w:rPr>
      </w:pPr>
    </w:p>
    <w:p w:rsidR="00933406" w:rsidRPr="00450AA9" w:rsidRDefault="00933406" w:rsidP="00D62B78">
      <w:pPr>
        <w:pStyle w:val="PI-2EMEASMCA"/>
        <w:rPr>
          <w:i/>
        </w:rPr>
      </w:pPr>
      <w:r w:rsidRPr="00450AA9">
        <w:t>6.3</w:t>
      </w:r>
      <w:r w:rsidRPr="00450AA9">
        <w:tab/>
        <w:t>Tinkamumo laikas</w:t>
      </w:r>
    </w:p>
    <w:p w:rsidR="00933406" w:rsidRPr="00450AA9" w:rsidRDefault="00933406" w:rsidP="00D62B78">
      <w:pPr>
        <w:rPr>
          <w:sz w:val="22"/>
          <w:szCs w:val="22"/>
        </w:rPr>
      </w:pPr>
    </w:p>
    <w:p w:rsidR="00933406" w:rsidRPr="00450AA9" w:rsidRDefault="00933406" w:rsidP="00D62B78">
      <w:pPr>
        <w:rPr>
          <w:sz w:val="22"/>
          <w:szCs w:val="22"/>
        </w:rPr>
      </w:pPr>
      <w:r w:rsidRPr="00450AA9">
        <w:rPr>
          <w:sz w:val="22"/>
          <w:szCs w:val="22"/>
        </w:rPr>
        <w:t>3 metai</w:t>
      </w:r>
    </w:p>
    <w:p w:rsidR="00933406" w:rsidRPr="00450AA9" w:rsidRDefault="00933406" w:rsidP="00D62B78">
      <w:pPr>
        <w:rPr>
          <w:sz w:val="22"/>
          <w:szCs w:val="22"/>
        </w:rPr>
      </w:pPr>
      <w:r w:rsidRPr="00450AA9">
        <w:rPr>
          <w:sz w:val="22"/>
          <w:szCs w:val="22"/>
        </w:rPr>
        <w:t xml:space="preserve">Atidarius </w:t>
      </w:r>
      <w:proofErr w:type="spellStart"/>
      <w:r w:rsidRPr="00450AA9">
        <w:rPr>
          <w:sz w:val="22"/>
          <w:szCs w:val="22"/>
        </w:rPr>
        <w:t>talpyklę</w:t>
      </w:r>
      <w:proofErr w:type="spellEnd"/>
      <w:r w:rsidRPr="00450AA9">
        <w:rPr>
          <w:sz w:val="22"/>
          <w:szCs w:val="22"/>
        </w:rPr>
        <w:t>, vaistą galima vartoti ne ilgiau kaip 12 savaičių.</w:t>
      </w:r>
    </w:p>
    <w:p w:rsidR="00933406" w:rsidRPr="00450AA9" w:rsidRDefault="00933406" w:rsidP="00D62B78">
      <w:pPr>
        <w:rPr>
          <w:b/>
          <w:sz w:val="22"/>
          <w:szCs w:val="22"/>
        </w:rPr>
      </w:pPr>
    </w:p>
    <w:p w:rsidR="00933406" w:rsidRPr="00450AA9" w:rsidRDefault="00933406" w:rsidP="00D62B78">
      <w:pPr>
        <w:pStyle w:val="PI-2EMEASMCA"/>
        <w:rPr>
          <w:i/>
        </w:rPr>
      </w:pPr>
      <w:r w:rsidRPr="00450AA9">
        <w:t>6.4</w:t>
      </w:r>
      <w:r w:rsidRPr="00450AA9">
        <w:tab/>
        <w:t>Specialios la</w:t>
      </w:r>
      <w:r w:rsidRPr="00450AA9">
        <w:rPr>
          <w:iCs/>
        </w:rPr>
        <w:t>ikymo sąlygos</w:t>
      </w:r>
    </w:p>
    <w:p w:rsidR="00933406" w:rsidRPr="00450AA9" w:rsidRDefault="00933406" w:rsidP="00D62B78">
      <w:pPr>
        <w:rPr>
          <w:sz w:val="22"/>
          <w:szCs w:val="22"/>
        </w:rPr>
      </w:pPr>
    </w:p>
    <w:p w:rsidR="00933406" w:rsidRPr="00450AA9" w:rsidRDefault="00933406" w:rsidP="00D62B78">
      <w:pPr>
        <w:rPr>
          <w:sz w:val="22"/>
          <w:szCs w:val="22"/>
        </w:rPr>
      </w:pPr>
      <w:r w:rsidRPr="00450AA9">
        <w:rPr>
          <w:sz w:val="22"/>
          <w:szCs w:val="22"/>
        </w:rPr>
        <w:t>Laikyti ne aukštesnėje kaip 30</w:t>
      </w:r>
      <w:r w:rsidRPr="00450AA9">
        <w:rPr>
          <w:sz w:val="22"/>
          <w:szCs w:val="22"/>
        </w:rPr>
        <w:sym w:font="Symbol" w:char="F0B0"/>
      </w:r>
      <w:r w:rsidRPr="00450AA9">
        <w:rPr>
          <w:sz w:val="22"/>
          <w:szCs w:val="22"/>
        </w:rPr>
        <w:t> C temperatūroje. Negalima šaldyti ar užšaldyti.</w:t>
      </w:r>
    </w:p>
    <w:p w:rsidR="00933406" w:rsidRPr="00450AA9" w:rsidRDefault="00933406" w:rsidP="00D62B78">
      <w:pPr>
        <w:rPr>
          <w:b/>
          <w:sz w:val="22"/>
          <w:szCs w:val="22"/>
        </w:rPr>
      </w:pPr>
    </w:p>
    <w:p w:rsidR="00933406" w:rsidRPr="00450AA9" w:rsidRDefault="00933406" w:rsidP="00D62B78">
      <w:pPr>
        <w:pStyle w:val="PI-2EMEASMCA"/>
        <w:rPr>
          <w:i/>
        </w:rPr>
      </w:pPr>
      <w:r w:rsidRPr="00450AA9">
        <w:t>6.5</w:t>
      </w:r>
      <w:r w:rsidRPr="00450AA9">
        <w:tab/>
      </w:r>
      <w:proofErr w:type="spellStart"/>
      <w:r w:rsidRPr="00450AA9">
        <w:t>Talpyklės</w:t>
      </w:r>
      <w:proofErr w:type="spellEnd"/>
      <w:r w:rsidRPr="00450AA9">
        <w:t xml:space="preserve"> pobūdis ir jos turinys</w:t>
      </w:r>
    </w:p>
    <w:p w:rsidR="00933406" w:rsidRPr="00450AA9" w:rsidRDefault="00933406" w:rsidP="00D62B78">
      <w:pPr>
        <w:rPr>
          <w:sz w:val="22"/>
          <w:szCs w:val="22"/>
        </w:rPr>
      </w:pPr>
    </w:p>
    <w:p w:rsidR="00933406" w:rsidRPr="00450AA9" w:rsidRDefault="00933406" w:rsidP="00D62B78">
      <w:pPr>
        <w:rPr>
          <w:sz w:val="22"/>
          <w:szCs w:val="22"/>
        </w:rPr>
      </w:pPr>
      <w:proofErr w:type="spellStart"/>
      <w:r w:rsidRPr="00450AA9">
        <w:rPr>
          <w:sz w:val="22"/>
          <w:szCs w:val="22"/>
        </w:rPr>
        <w:t>Lamisil</w:t>
      </w:r>
      <w:proofErr w:type="spellEnd"/>
      <w:r w:rsidRPr="00450AA9">
        <w:rPr>
          <w:sz w:val="22"/>
          <w:szCs w:val="22"/>
        </w:rPr>
        <w:t xml:space="preserve"> odos purškalas tiekiamas apvaliuose, baltuose HDPE buteliukuose (kakliukas gofruotas) su mechaniniu purkštuku.</w:t>
      </w:r>
    </w:p>
    <w:p w:rsidR="00933406" w:rsidRPr="00450AA9" w:rsidRDefault="00933406" w:rsidP="00D62B78">
      <w:pPr>
        <w:rPr>
          <w:sz w:val="22"/>
          <w:szCs w:val="22"/>
        </w:rPr>
      </w:pPr>
      <w:r w:rsidRPr="00450AA9">
        <w:rPr>
          <w:sz w:val="22"/>
          <w:szCs w:val="22"/>
        </w:rPr>
        <w:t>Viename buteliuke yra 15 ml odos purškalo.</w:t>
      </w:r>
    </w:p>
    <w:p w:rsidR="00933406" w:rsidRPr="00450AA9" w:rsidRDefault="00933406" w:rsidP="00D62B78">
      <w:pPr>
        <w:rPr>
          <w:b/>
          <w:sz w:val="22"/>
          <w:szCs w:val="22"/>
        </w:rPr>
      </w:pPr>
    </w:p>
    <w:p w:rsidR="00933406" w:rsidRPr="00450AA9" w:rsidRDefault="00933406" w:rsidP="00D62B78">
      <w:pPr>
        <w:pStyle w:val="PI-2EMEASMCA"/>
        <w:rPr>
          <w:i/>
        </w:rPr>
      </w:pPr>
      <w:r w:rsidRPr="00450AA9">
        <w:t>6.6</w:t>
      </w:r>
      <w:r w:rsidRPr="00450AA9">
        <w:tab/>
        <w:t>Specialūs reikalavimai atliekoms tvarkyti ir vaistiniam preparatui ruošti</w:t>
      </w:r>
    </w:p>
    <w:p w:rsidR="00933406" w:rsidRPr="00450AA9" w:rsidRDefault="00933406" w:rsidP="00D62B78">
      <w:pPr>
        <w:rPr>
          <w:sz w:val="22"/>
          <w:szCs w:val="22"/>
        </w:rPr>
      </w:pPr>
    </w:p>
    <w:p w:rsidR="00933406" w:rsidRPr="00450AA9" w:rsidRDefault="00933406" w:rsidP="00D62B78">
      <w:pPr>
        <w:rPr>
          <w:sz w:val="22"/>
          <w:szCs w:val="22"/>
        </w:rPr>
      </w:pPr>
      <w:r w:rsidRPr="00450AA9">
        <w:rPr>
          <w:sz w:val="22"/>
          <w:szCs w:val="22"/>
        </w:rPr>
        <w:t>Preparatą purškiant, buteliuką galima laikyti stačiai arba dugnu į viršų.</w:t>
      </w:r>
    </w:p>
    <w:p w:rsidR="00933406" w:rsidRPr="00450AA9" w:rsidRDefault="00933406" w:rsidP="00D62B78">
      <w:pPr>
        <w:rPr>
          <w:sz w:val="22"/>
          <w:szCs w:val="22"/>
        </w:rPr>
      </w:pPr>
      <w:r w:rsidRPr="00450AA9">
        <w:rPr>
          <w:sz w:val="22"/>
          <w:szCs w:val="22"/>
        </w:rPr>
        <w:t>Prieš purškiant pirmą kartą, pradžioje reikia kelis (paprastai ne daugiau kaip 3) kartus paspausti purkštuką, kad preparato išsipurkštų.</w:t>
      </w:r>
    </w:p>
    <w:p w:rsidR="00933406" w:rsidRPr="00450AA9" w:rsidRDefault="00933406" w:rsidP="00D62B78">
      <w:pPr>
        <w:rPr>
          <w:b/>
          <w:sz w:val="22"/>
          <w:szCs w:val="22"/>
        </w:rPr>
      </w:pPr>
    </w:p>
    <w:p w:rsidR="00933406" w:rsidRPr="00450AA9" w:rsidRDefault="00933406" w:rsidP="00D62B78">
      <w:pPr>
        <w:rPr>
          <w:b/>
          <w:sz w:val="22"/>
          <w:szCs w:val="22"/>
        </w:rPr>
      </w:pPr>
    </w:p>
    <w:p w:rsidR="00933406" w:rsidRPr="00450AA9" w:rsidRDefault="00933406" w:rsidP="00D62B78">
      <w:pPr>
        <w:pStyle w:val="PI-1EMEASMCA"/>
      </w:pPr>
      <w:r w:rsidRPr="00450AA9">
        <w:t>7.</w:t>
      </w:r>
      <w:r w:rsidRPr="00450AA9">
        <w:tab/>
        <w:t>RINKODAROS TEISĖS TURĖTOJAS</w:t>
      </w:r>
    </w:p>
    <w:p w:rsidR="00933406" w:rsidRPr="00450AA9" w:rsidRDefault="00933406" w:rsidP="00D62B78">
      <w:pPr>
        <w:rPr>
          <w:sz w:val="22"/>
          <w:szCs w:val="22"/>
        </w:rPr>
      </w:pPr>
    </w:p>
    <w:p w:rsidR="00C03E20" w:rsidRPr="00C03E20" w:rsidRDefault="00C03E20" w:rsidP="00C03E20">
      <w:pPr>
        <w:rPr>
          <w:sz w:val="22"/>
          <w:szCs w:val="22"/>
        </w:rPr>
      </w:pPr>
      <w:proofErr w:type="spellStart"/>
      <w:r w:rsidRPr="00C03E20">
        <w:rPr>
          <w:sz w:val="22"/>
          <w:szCs w:val="22"/>
        </w:rPr>
        <w:t>GlaxoSmithKline</w:t>
      </w:r>
      <w:proofErr w:type="spellEnd"/>
      <w:r w:rsidRPr="00C03E20">
        <w:rPr>
          <w:sz w:val="22"/>
          <w:szCs w:val="22"/>
        </w:rPr>
        <w:t xml:space="preserve"> </w:t>
      </w:r>
      <w:proofErr w:type="spellStart"/>
      <w:r w:rsidRPr="00C03E20">
        <w:rPr>
          <w:sz w:val="22"/>
          <w:szCs w:val="22"/>
        </w:rPr>
        <w:t>Consumer</w:t>
      </w:r>
      <w:proofErr w:type="spellEnd"/>
      <w:r w:rsidRPr="00C03E20">
        <w:rPr>
          <w:sz w:val="22"/>
          <w:szCs w:val="22"/>
        </w:rPr>
        <w:t xml:space="preserve"> </w:t>
      </w:r>
      <w:proofErr w:type="spellStart"/>
      <w:r w:rsidRPr="00C03E20">
        <w:rPr>
          <w:sz w:val="22"/>
          <w:szCs w:val="22"/>
        </w:rPr>
        <w:t>Healthcare</w:t>
      </w:r>
      <w:proofErr w:type="spellEnd"/>
      <w:r w:rsidRPr="00C03E20">
        <w:rPr>
          <w:sz w:val="22"/>
          <w:szCs w:val="22"/>
        </w:rPr>
        <w:t xml:space="preserve"> (UK) </w:t>
      </w:r>
      <w:proofErr w:type="spellStart"/>
      <w:r w:rsidRPr="00C03E20">
        <w:rPr>
          <w:sz w:val="22"/>
          <w:szCs w:val="22"/>
        </w:rPr>
        <w:t>Trading</w:t>
      </w:r>
      <w:proofErr w:type="spellEnd"/>
      <w:r w:rsidRPr="00C03E20">
        <w:rPr>
          <w:sz w:val="22"/>
          <w:szCs w:val="22"/>
        </w:rPr>
        <w:t xml:space="preserve"> Ltd.</w:t>
      </w:r>
    </w:p>
    <w:p w:rsidR="00C03E20" w:rsidRDefault="00C03E20" w:rsidP="00C03E20">
      <w:pPr>
        <w:rPr>
          <w:sz w:val="22"/>
          <w:szCs w:val="22"/>
        </w:rPr>
      </w:pPr>
      <w:r w:rsidRPr="00C03E20">
        <w:rPr>
          <w:sz w:val="22"/>
          <w:szCs w:val="22"/>
        </w:rPr>
        <w:t xml:space="preserve">980 </w:t>
      </w:r>
      <w:proofErr w:type="spellStart"/>
      <w:r w:rsidRPr="00C03E20">
        <w:rPr>
          <w:sz w:val="22"/>
          <w:szCs w:val="22"/>
        </w:rPr>
        <w:t>Great</w:t>
      </w:r>
      <w:proofErr w:type="spellEnd"/>
      <w:r w:rsidRPr="00C03E20">
        <w:rPr>
          <w:sz w:val="22"/>
          <w:szCs w:val="22"/>
        </w:rPr>
        <w:t xml:space="preserve"> </w:t>
      </w:r>
      <w:proofErr w:type="spellStart"/>
      <w:r w:rsidRPr="00C03E20">
        <w:rPr>
          <w:sz w:val="22"/>
          <w:szCs w:val="22"/>
        </w:rPr>
        <w:t>West</w:t>
      </w:r>
      <w:proofErr w:type="spellEnd"/>
      <w:r w:rsidRPr="00C03E20">
        <w:rPr>
          <w:sz w:val="22"/>
          <w:szCs w:val="22"/>
        </w:rPr>
        <w:t xml:space="preserve"> </w:t>
      </w:r>
      <w:proofErr w:type="spellStart"/>
      <w:r w:rsidRPr="00C03E20">
        <w:rPr>
          <w:sz w:val="22"/>
          <w:szCs w:val="22"/>
        </w:rPr>
        <w:t>Road</w:t>
      </w:r>
      <w:proofErr w:type="spellEnd"/>
      <w:r w:rsidRPr="00C03E20">
        <w:rPr>
          <w:sz w:val="22"/>
          <w:szCs w:val="22"/>
        </w:rPr>
        <w:t xml:space="preserve"> </w:t>
      </w:r>
    </w:p>
    <w:p w:rsidR="00C03E20" w:rsidRDefault="00C03E20" w:rsidP="00C03E20">
      <w:pPr>
        <w:rPr>
          <w:sz w:val="22"/>
          <w:szCs w:val="22"/>
        </w:rPr>
      </w:pPr>
      <w:proofErr w:type="spellStart"/>
      <w:r w:rsidRPr="00C03E20">
        <w:rPr>
          <w:sz w:val="22"/>
          <w:szCs w:val="22"/>
        </w:rPr>
        <w:t>Brentford</w:t>
      </w:r>
      <w:proofErr w:type="spellEnd"/>
      <w:r w:rsidRPr="00C03E20">
        <w:rPr>
          <w:sz w:val="22"/>
          <w:szCs w:val="22"/>
        </w:rPr>
        <w:t xml:space="preserve"> </w:t>
      </w:r>
    </w:p>
    <w:p w:rsidR="00C03E20" w:rsidRDefault="00C03E20" w:rsidP="00C03E20">
      <w:pPr>
        <w:rPr>
          <w:sz w:val="22"/>
          <w:szCs w:val="22"/>
        </w:rPr>
      </w:pPr>
      <w:proofErr w:type="spellStart"/>
      <w:r w:rsidRPr="00C03E20">
        <w:rPr>
          <w:sz w:val="22"/>
          <w:szCs w:val="22"/>
        </w:rPr>
        <w:t>Middlesex</w:t>
      </w:r>
      <w:proofErr w:type="spellEnd"/>
      <w:r w:rsidRPr="00C03E20">
        <w:rPr>
          <w:sz w:val="22"/>
          <w:szCs w:val="22"/>
        </w:rPr>
        <w:t xml:space="preserve"> </w:t>
      </w:r>
    </w:p>
    <w:p w:rsidR="00C03E20" w:rsidRDefault="00C03E20" w:rsidP="00C03E20">
      <w:pPr>
        <w:rPr>
          <w:sz w:val="22"/>
          <w:szCs w:val="22"/>
        </w:rPr>
      </w:pPr>
      <w:r w:rsidRPr="00C03E20">
        <w:rPr>
          <w:sz w:val="22"/>
          <w:szCs w:val="22"/>
        </w:rPr>
        <w:t xml:space="preserve">TW8 9GS </w:t>
      </w:r>
    </w:p>
    <w:p w:rsidR="00C03E20" w:rsidRPr="00C03E20" w:rsidRDefault="00C03E20" w:rsidP="00C03E20">
      <w:pPr>
        <w:rPr>
          <w:sz w:val="22"/>
          <w:szCs w:val="22"/>
        </w:rPr>
      </w:pPr>
      <w:r w:rsidRPr="00C03E20">
        <w:rPr>
          <w:sz w:val="22"/>
          <w:szCs w:val="22"/>
        </w:rPr>
        <w:t>Jungtinė Karalystė</w:t>
      </w:r>
    </w:p>
    <w:p w:rsidR="00933406" w:rsidRPr="00450AA9" w:rsidRDefault="00933406" w:rsidP="00D62B78">
      <w:pPr>
        <w:rPr>
          <w:b/>
          <w:sz w:val="22"/>
          <w:szCs w:val="22"/>
        </w:rPr>
      </w:pPr>
    </w:p>
    <w:p w:rsidR="00933406" w:rsidRPr="00450AA9" w:rsidRDefault="00933406" w:rsidP="00D62B78">
      <w:pPr>
        <w:rPr>
          <w:b/>
          <w:sz w:val="22"/>
          <w:szCs w:val="22"/>
        </w:rPr>
      </w:pPr>
    </w:p>
    <w:p w:rsidR="00933406" w:rsidRPr="00450AA9" w:rsidRDefault="00933406" w:rsidP="00D62B78">
      <w:pPr>
        <w:pStyle w:val="PI-1EMEASMCA"/>
      </w:pPr>
      <w:r w:rsidRPr="00450AA9">
        <w:t>8.</w:t>
      </w:r>
      <w:r w:rsidRPr="00450AA9">
        <w:tab/>
        <w:t>RINKODAROS PAŽYMĖJIMO NUMERIS</w:t>
      </w:r>
    </w:p>
    <w:p w:rsidR="00933406" w:rsidRPr="00450AA9" w:rsidRDefault="00933406" w:rsidP="00D62B78">
      <w:pPr>
        <w:rPr>
          <w:bCs/>
          <w:sz w:val="22"/>
          <w:szCs w:val="22"/>
        </w:rPr>
      </w:pPr>
    </w:p>
    <w:p w:rsidR="00933406" w:rsidRPr="00450AA9" w:rsidRDefault="00933406" w:rsidP="00D62B78">
      <w:pPr>
        <w:rPr>
          <w:bCs/>
          <w:sz w:val="22"/>
          <w:szCs w:val="22"/>
        </w:rPr>
      </w:pPr>
      <w:r w:rsidRPr="00450AA9">
        <w:rPr>
          <w:bCs/>
          <w:sz w:val="22"/>
          <w:szCs w:val="22"/>
        </w:rPr>
        <w:t>LT/1/94/0101/001</w:t>
      </w:r>
    </w:p>
    <w:p w:rsidR="00933406" w:rsidRPr="00450AA9" w:rsidRDefault="00933406" w:rsidP="00D62B78">
      <w:pPr>
        <w:rPr>
          <w:bCs/>
          <w:sz w:val="22"/>
          <w:szCs w:val="22"/>
        </w:rPr>
      </w:pPr>
    </w:p>
    <w:p w:rsidR="00933406" w:rsidRPr="00450AA9" w:rsidRDefault="00933406" w:rsidP="00D62B78">
      <w:pPr>
        <w:rPr>
          <w:b/>
          <w:sz w:val="22"/>
          <w:szCs w:val="22"/>
        </w:rPr>
      </w:pPr>
    </w:p>
    <w:p w:rsidR="00933406" w:rsidRPr="00450AA9" w:rsidRDefault="00933406" w:rsidP="00D62B78">
      <w:pPr>
        <w:pStyle w:val="PI-1EMEASMCA"/>
      </w:pPr>
      <w:r w:rsidRPr="00450AA9">
        <w:t>9.</w:t>
      </w:r>
      <w:r w:rsidRPr="00450AA9">
        <w:tab/>
        <w:t>RINKODAROS TEISĖS SUTEIKIMO / ATNAUJINIMO DATA</w:t>
      </w:r>
    </w:p>
    <w:p w:rsidR="00933406" w:rsidRPr="00450AA9" w:rsidRDefault="00933406" w:rsidP="00D62B78">
      <w:pPr>
        <w:rPr>
          <w:bCs/>
          <w:sz w:val="22"/>
          <w:szCs w:val="22"/>
        </w:rPr>
      </w:pPr>
    </w:p>
    <w:p w:rsidR="00933406" w:rsidRPr="00450AA9" w:rsidRDefault="00933406" w:rsidP="00D62B78">
      <w:pPr>
        <w:rPr>
          <w:bCs/>
          <w:sz w:val="22"/>
          <w:szCs w:val="22"/>
        </w:rPr>
      </w:pPr>
      <w:r w:rsidRPr="00450AA9">
        <w:rPr>
          <w:sz w:val="22"/>
          <w:szCs w:val="22"/>
        </w:rPr>
        <w:t xml:space="preserve">Rinkodaros teisė pirmą kartą suteikta </w:t>
      </w:r>
      <w:r w:rsidRPr="00450AA9">
        <w:rPr>
          <w:bCs/>
          <w:sz w:val="22"/>
          <w:szCs w:val="22"/>
        </w:rPr>
        <w:t xml:space="preserve">1998 m. kovo mėn.31 d. </w:t>
      </w:r>
    </w:p>
    <w:p w:rsidR="00933406" w:rsidRPr="00450AA9" w:rsidRDefault="00933406" w:rsidP="00D62B78">
      <w:pPr>
        <w:rPr>
          <w:bCs/>
          <w:sz w:val="22"/>
          <w:szCs w:val="22"/>
        </w:rPr>
      </w:pPr>
      <w:r w:rsidRPr="00450AA9">
        <w:rPr>
          <w:sz w:val="22"/>
          <w:szCs w:val="22"/>
        </w:rPr>
        <w:t xml:space="preserve">Rinkodaros teisė paskutinį kartą atnaujinta </w:t>
      </w:r>
      <w:r w:rsidRPr="00450AA9">
        <w:rPr>
          <w:bCs/>
          <w:sz w:val="22"/>
          <w:szCs w:val="22"/>
        </w:rPr>
        <w:t>2012 m. rugpjūčio mėn.10 d.</w:t>
      </w:r>
    </w:p>
    <w:p w:rsidR="00933406" w:rsidRPr="00450AA9" w:rsidRDefault="00933406" w:rsidP="00D62B78">
      <w:pPr>
        <w:rPr>
          <w:b/>
          <w:sz w:val="22"/>
          <w:szCs w:val="22"/>
        </w:rPr>
      </w:pPr>
    </w:p>
    <w:p w:rsidR="00933406" w:rsidRPr="00450AA9" w:rsidRDefault="00933406" w:rsidP="00D62B78">
      <w:pPr>
        <w:rPr>
          <w:b/>
          <w:sz w:val="22"/>
          <w:szCs w:val="22"/>
        </w:rPr>
      </w:pPr>
    </w:p>
    <w:p w:rsidR="00933406" w:rsidRPr="00450AA9" w:rsidRDefault="00933406" w:rsidP="00D62B78">
      <w:pPr>
        <w:pStyle w:val="PI-1EMEASMCA"/>
      </w:pPr>
      <w:r w:rsidRPr="00450AA9">
        <w:t>10.</w:t>
      </w:r>
      <w:r w:rsidRPr="00450AA9">
        <w:tab/>
        <w:t>TEKSTO PERŽIŪROS DATA</w:t>
      </w:r>
    </w:p>
    <w:p w:rsidR="00933406" w:rsidRPr="00450AA9" w:rsidRDefault="00933406" w:rsidP="00D62B78">
      <w:pPr>
        <w:rPr>
          <w:sz w:val="22"/>
          <w:szCs w:val="22"/>
        </w:rPr>
      </w:pPr>
    </w:p>
    <w:p w:rsidR="00933406" w:rsidRPr="00450AA9" w:rsidRDefault="00C03E20" w:rsidP="00D62B78">
      <w:pPr>
        <w:rPr>
          <w:sz w:val="22"/>
          <w:szCs w:val="22"/>
        </w:rPr>
      </w:pPr>
      <w:r>
        <w:rPr>
          <w:sz w:val="22"/>
          <w:szCs w:val="22"/>
        </w:rPr>
        <w:t>2016-11-01</w:t>
      </w:r>
    </w:p>
    <w:p w:rsidR="00933406" w:rsidRPr="00450AA9" w:rsidRDefault="00933406" w:rsidP="00D62B78">
      <w:pPr>
        <w:pStyle w:val="BTEMEASMCA"/>
        <w:rPr>
          <w:noProof w:val="0"/>
        </w:rPr>
      </w:pPr>
    </w:p>
    <w:p w:rsidR="00933406" w:rsidRPr="00450AA9" w:rsidRDefault="00933406" w:rsidP="00D62B78">
      <w:pPr>
        <w:pStyle w:val="BTEMEASMCA"/>
        <w:rPr>
          <w:noProof w:val="0"/>
        </w:rPr>
      </w:pPr>
      <w:r w:rsidRPr="00450AA9">
        <w:rPr>
          <w:noProof w:val="0"/>
        </w:rPr>
        <w:t xml:space="preserve">Naujausia vaistinio preparato charakteristikų santraukos redakcija pateikiama Valstybinės vaistų kontrolės tarnybos prie Lietuvos Respublikos sveikatos apsaugos ministerijos  interneto svetainėje </w:t>
      </w:r>
      <w:hyperlink r:id="rId7" w:history="1">
        <w:r w:rsidRPr="00450AA9">
          <w:rPr>
            <w:rStyle w:val="Hipersaitas"/>
          </w:rPr>
          <w:t>http://www.vvkt.lt/</w:t>
        </w:r>
      </w:hyperlink>
    </w:p>
    <w:p w:rsidR="00933406" w:rsidRPr="00450AA9" w:rsidRDefault="00933406" w:rsidP="00D62B78">
      <w:pPr>
        <w:pStyle w:val="Pagrindinistekstas"/>
        <w:spacing w:after="0"/>
        <w:rPr>
          <w:szCs w:val="22"/>
        </w:rPr>
      </w:pPr>
      <w:r w:rsidRPr="00450AA9">
        <w:rPr>
          <w:b/>
          <w:caps/>
          <w:szCs w:val="22"/>
        </w:rPr>
        <w:br w:type="page"/>
      </w:r>
    </w:p>
    <w:p w:rsidR="00933406" w:rsidRPr="00450AA9" w:rsidRDefault="00933406" w:rsidP="00D62B78">
      <w:pPr>
        <w:pStyle w:val="Pagrindinistekstas"/>
        <w:spacing w:after="0"/>
        <w:rPr>
          <w:szCs w:val="22"/>
        </w:rPr>
      </w:pPr>
    </w:p>
    <w:p w:rsidR="00933406" w:rsidRPr="00450AA9" w:rsidRDefault="00933406" w:rsidP="00D62B78">
      <w:pPr>
        <w:pStyle w:val="Pagrindinistekstas"/>
        <w:spacing w:after="0"/>
        <w:rPr>
          <w:szCs w:val="22"/>
        </w:rPr>
      </w:pPr>
    </w:p>
    <w:p w:rsidR="00933406" w:rsidRPr="00450AA9" w:rsidRDefault="00933406" w:rsidP="00D62B78">
      <w:pPr>
        <w:pStyle w:val="Pagrindinistekstas"/>
        <w:spacing w:after="0"/>
        <w:rPr>
          <w:szCs w:val="22"/>
        </w:rPr>
      </w:pPr>
    </w:p>
    <w:p w:rsidR="00933406" w:rsidRPr="00450AA9" w:rsidRDefault="00933406" w:rsidP="00D62B78">
      <w:pPr>
        <w:pStyle w:val="Pagrindinistekstas"/>
        <w:spacing w:after="0"/>
        <w:rPr>
          <w:szCs w:val="22"/>
        </w:rPr>
      </w:pPr>
    </w:p>
    <w:p w:rsidR="00933406" w:rsidRPr="00450AA9" w:rsidRDefault="00933406" w:rsidP="00D62B78">
      <w:pPr>
        <w:pStyle w:val="Pagrindinistekstas"/>
        <w:spacing w:after="0"/>
        <w:rPr>
          <w:szCs w:val="22"/>
        </w:rPr>
      </w:pPr>
    </w:p>
    <w:p w:rsidR="00933406" w:rsidRPr="00450AA9" w:rsidRDefault="00933406" w:rsidP="00D62B78">
      <w:pPr>
        <w:pStyle w:val="Pagrindinistekstas"/>
        <w:spacing w:after="0"/>
        <w:rPr>
          <w:szCs w:val="22"/>
        </w:rPr>
      </w:pPr>
    </w:p>
    <w:p w:rsidR="00933406" w:rsidRPr="00450AA9" w:rsidRDefault="00933406" w:rsidP="00D62B78">
      <w:pPr>
        <w:pStyle w:val="Pagrindinistekstas"/>
        <w:spacing w:after="0"/>
        <w:rPr>
          <w:szCs w:val="22"/>
        </w:rPr>
      </w:pPr>
    </w:p>
    <w:p w:rsidR="00933406" w:rsidRPr="00450AA9" w:rsidRDefault="00933406" w:rsidP="00D62B78">
      <w:pPr>
        <w:pStyle w:val="Pagrindinistekstas"/>
        <w:spacing w:after="0"/>
        <w:rPr>
          <w:szCs w:val="22"/>
        </w:rPr>
      </w:pPr>
    </w:p>
    <w:p w:rsidR="00933406" w:rsidRPr="00450AA9" w:rsidRDefault="00933406" w:rsidP="00D62B78">
      <w:pPr>
        <w:pStyle w:val="Pagrindinistekstas"/>
        <w:spacing w:after="0"/>
        <w:rPr>
          <w:szCs w:val="22"/>
        </w:rPr>
      </w:pPr>
    </w:p>
    <w:p w:rsidR="00933406" w:rsidRPr="00450AA9" w:rsidRDefault="00933406" w:rsidP="00D62B78">
      <w:pPr>
        <w:pStyle w:val="Pagrindinistekstas"/>
        <w:spacing w:after="0"/>
        <w:rPr>
          <w:szCs w:val="22"/>
        </w:rPr>
      </w:pPr>
    </w:p>
    <w:p w:rsidR="00933406" w:rsidRPr="00450AA9" w:rsidRDefault="00933406" w:rsidP="00D62B78">
      <w:pPr>
        <w:pStyle w:val="Pagrindinistekstas"/>
        <w:spacing w:after="0"/>
        <w:rPr>
          <w:szCs w:val="22"/>
        </w:rPr>
      </w:pPr>
    </w:p>
    <w:p w:rsidR="00933406" w:rsidRPr="00450AA9" w:rsidRDefault="00933406" w:rsidP="00D62B78">
      <w:pPr>
        <w:pStyle w:val="Pagrindinistekstas"/>
        <w:spacing w:after="0"/>
        <w:rPr>
          <w:szCs w:val="22"/>
        </w:rPr>
      </w:pPr>
    </w:p>
    <w:p w:rsidR="00933406" w:rsidRPr="00450AA9" w:rsidRDefault="00933406" w:rsidP="00D62B78">
      <w:pPr>
        <w:pStyle w:val="Pagrindinistekstas"/>
        <w:spacing w:after="0"/>
        <w:rPr>
          <w:szCs w:val="22"/>
        </w:rPr>
      </w:pPr>
    </w:p>
    <w:p w:rsidR="00933406" w:rsidRPr="00450AA9" w:rsidRDefault="00933406" w:rsidP="00D62B78">
      <w:pPr>
        <w:pStyle w:val="Pagrindinistekstas"/>
        <w:spacing w:after="0"/>
        <w:rPr>
          <w:szCs w:val="22"/>
        </w:rPr>
      </w:pPr>
    </w:p>
    <w:p w:rsidR="00933406" w:rsidRPr="00450AA9" w:rsidRDefault="00933406" w:rsidP="00D62B78">
      <w:pPr>
        <w:pStyle w:val="Pagrindinistekstas"/>
        <w:spacing w:after="0"/>
        <w:rPr>
          <w:szCs w:val="22"/>
        </w:rPr>
      </w:pPr>
    </w:p>
    <w:p w:rsidR="00933406" w:rsidRPr="00450AA9" w:rsidRDefault="00933406" w:rsidP="00D62B78">
      <w:pPr>
        <w:pStyle w:val="Pagrindinistekstas"/>
        <w:spacing w:after="0"/>
        <w:rPr>
          <w:szCs w:val="22"/>
        </w:rPr>
      </w:pPr>
    </w:p>
    <w:p w:rsidR="00933406" w:rsidRPr="00450AA9" w:rsidRDefault="00933406" w:rsidP="00D62B78">
      <w:pPr>
        <w:pStyle w:val="Pagrindinistekstas"/>
        <w:spacing w:after="0"/>
        <w:rPr>
          <w:szCs w:val="22"/>
        </w:rPr>
      </w:pPr>
    </w:p>
    <w:p w:rsidR="00933406" w:rsidRPr="00450AA9" w:rsidRDefault="00933406" w:rsidP="00D62B78">
      <w:pPr>
        <w:pStyle w:val="Pagrindinistekstas"/>
        <w:spacing w:after="0"/>
        <w:rPr>
          <w:szCs w:val="22"/>
        </w:rPr>
      </w:pPr>
    </w:p>
    <w:p w:rsidR="00933406" w:rsidRPr="00450AA9" w:rsidRDefault="00933406" w:rsidP="00D62B78">
      <w:pPr>
        <w:pStyle w:val="Pagrindinistekstas"/>
        <w:spacing w:after="0"/>
        <w:rPr>
          <w:szCs w:val="22"/>
        </w:rPr>
      </w:pPr>
    </w:p>
    <w:p w:rsidR="00933406" w:rsidRPr="00450AA9" w:rsidRDefault="00933406" w:rsidP="00D62B78">
      <w:pPr>
        <w:pStyle w:val="Pagrindinistekstas"/>
        <w:spacing w:after="0"/>
        <w:rPr>
          <w:szCs w:val="22"/>
        </w:rPr>
      </w:pPr>
    </w:p>
    <w:p w:rsidR="00933406" w:rsidRPr="00450AA9" w:rsidRDefault="00933406" w:rsidP="00D62B78">
      <w:pPr>
        <w:pStyle w:val="Pagrindinistekstas"/>
        <w:spacing w:after="0"/>
        <w:rPr>
          <w:szCs w:val="22"/>
        </w:rPr>
      </w:pPr>
    </w:p>
    <w:p w:rsidR="00933406" w:rsidRPr="00450AA9" w:rsidRDefault="00933406" w:rsidP="00D62B78">
      <w:pPr>
        <w:pStyle w:val="Pagrindinistekstas"/>
        <w:spacing w:after="0"/>
        <w:jc w:val="center"/>
        <w:rPr>
          <w:b/>
          <w:szCs w:val="22"/>
        </w:rPr>
      </w:pPr>
    </w:p>
    <w:p w:rsidR="00933406" w:rsidRPr="00450AA9" w:rsidRDefault="00933406" w:rsidP="00D62B78">
      <w:pPr>
        <w:pStyle w:val="Pagrindinistekstas"/>
        <w:spacing w:after="0"/>
        <w:jc w:val="center"/>
        <w:rPr>
          <w:b/>
          <w:szCs w:val="22"/>
        </w:rPr>
      </w:pPr>
      <w:r w:rsidRPr="00450AA9">
        <w:rPr>
          <w:b/>
          <w:szCs w:val="22"/>
        </w:rPr>
        <w:t>II PRIEDAS</w:t>
      </w:r>
    </w:p>
    <w:p w:rsidR="00933406" w:rsidRPr="00450AA9" w:rsidRDefault="00933406" w:rsidP="00D62B78">
      <w:pPr>
        <w:pStyle w:val="TTEMEASMCA"/>
        <w:rPr>
          <w:lang w:val="pt-BR"/>
        </w:rPr>
      </w:pPr>
    </w:p>
    <w:p w:rsidR="00933406" w:rsidRPr="00450AA9" w:rsidRDefault="00933406" w:rsidP="00D62B78">
      <w:pPr>
        <w:pStyle w:val="TTEMEASMCA"/>
        <w:rPr>
          <w:lang w:val="pt-BR"/>
        </w:rPr>
      </w:pPr>
      <w:r w:rsidRPr="00450AA9">
        <w:rPr>
          <w:lang w:val="pt-BR"/>
        </w:rPr>
        <w:t>RINKODAROS SĄLYGOS</w:t>
      </w:r>
    </w:p>
    <w:p w:rsidR="00933406" w:rsidRPr="00450AA9" w:rsidRDefault="00933406">
      <w:pPr>
        <w:rPr>
          <w:b/>
          <w:sz w:val="22"/>
          <w:szCs w:val="22"/>
        </w:rPr>
      </w:pPr>
    </w:p>
    <w:p w:rsidR="00933406" w:rsidRPr="00450AA9" w:rsidRDefault="00933406">
      <w:pPr>
        <w:pStyle w:val="PI-1EMEASMCA"/>
        <w:rPr>
          <w:b w:val="0"/>
        </w:rPr>
      </w:pPr>
      <w:r w:rsidRPr="00450AA9">
        <w:t>A.</w:t>
      </w:r>
      <w:r w:rsidRPr="00450AA9">
        <w:tab/>
        <w:t>GAMINTOJAS, ATSAKINGAS UŽ SERIJŲ IŠLEIDIMĄ</w:t>
      </w:r>
    </w:p>
    <w:p w:rsidR="00933406" w:rsidRPr="00450AA9" w:rsidRDefault="00933406">
      <w:pPr>
        <w:rPr>
          <w:b/>
          <w:sz w:val="22"/>
          <w:szCs w:val="22"/>
        </w:rPr>
      </w:pPr>
    </w:p>
    <w:p w:rsidR="00933406" w:rsidRPr="00450AA9" w:rsidRDefault="00933406">
      <w:pPr>
        <w:pStyle w:val="PI-1EMEASMCA"/>
      </w:pPr>
      <w:r w:rsidRPr="00450AA9">
        <w:t>B.</w:t>
      </w:r>
      <w:r w:rsidRPr="00450AA9">
        <w:tab/>
        <w:t>TIEKIMO IR VARTOJIMO SĄLYGOS AR APRIBOJIMAI</w:t>
      </w:r>
    </w:p>
    <w:p w:rsidR="00933406" w:rsidRPr="00450AA9" w:rsidRDefault="00933406">
      <w:pPr>
        <w:rPr>
          <w:sz w:val="22"/>
          <w:szCs w:val="22"/>
        </w:rPr>
      </w:pPr>
    </w:p>
    <w:p w:rsidR="00933406" w:rsidRPr="00450AA9" w:rsidRDefault="00933406">
      <w:pPr>
        <w:pStyle w:val="PI-1EMEASMCA"/>
      </w:pPr>
      <w:r w:rsidRPr="00450AA9">
        <w:br w:type="page"/>
      </w:r>
      <w:r w:rsidRPr="00450AA9">
        <w:lastRenderedPageBreak/>
        <w:t>A.</w:t>
      </w:r>
      <w:r w:rsidRPr="00450AA9">
        <w:tab/>
        <w:t>GAMINTOJAS, ATSAKINGAS UŽ SERIJŲ IŠLEIDIMĄ</w:t>
      </w:r>
    </w:p>
    <w:p w:rsidR="00933406" w:rsidRPr="00450AA9" w:rsidRDefault="00933406" w:rsidP="00D62B78">
      <w:pPr>
        <w:pStyle w:val="Pagrindinistekstas"/>
        <w:spacing w:after="0"/>
        <w:rPr>
          <w:szCs w:val="22"/>
        </w:rPr>
      </w:pPr>
    </w:p>
    <w:p w:rsidR="00933406" w:rsidRPr="00450AA9" w:rsidRDefault="00933406" w:rsidP="00D62B78">
      <w:pPr>
        <w:pStyle w:val="Pagrindinistekstas"/>
        <w:spacing w:after="0"/>
        <w:rPr>
          <w:szCs w:val="22"/>
          <w:u w:val="single"/>
        </w:rPr>
      </w:pPr>
      <w:r w:rsidRPr="00450AA9">
        <w:rPr>
          <w:szCs w:val="22"/>
          <w:u w:val="single"/>
        </w:rPr>
        <w:t>Gamintojo, atsakingo už serijų išleidimą, pavadinimas ir adresas</w:t>
      </w:r>
    </w:p>
    <w:p w:rsidR="00933406" w:rsidRPr="00450AA9" w:rsidRDefault="00933406" w:rsidP="00D62B78">
      <w:pPr>
        <w:pStyle w:val="Pagrindinistekstas"/>
        <w:spacing w:after="0"/>
        <w:rPr>
          <w:szCs w:val="22"/>
        </w:rPr>
      </w:pPr>
    </w:p>
    <w:p w:rsidR="00A17755" w:rsidRPr="00450AA9" w:rsidRDefault="00A17755" w:rsidP="00A17755">
      <w:pPr>
        <w:rPr>
          <w:sz w:val="22"/>
          <w:szCs w:val="22"/>
        </w:rPr>
      </w:pPr>
      <w:proofErr w:type="spellStart"/>
      <w:r w:rsidRPr="00450AA9">
        <w:rPr>
          <w:sz w:val="22"/>
          <w:szCs w:val="22"/>
        </w:rPr>
        <w:t>Novartis</w:t>
      </w:r>
      <w:proofErr w:type="spellEnd"/>
      <w:r w:rsidRPr="00450AA9">
        <w:rPr>
          <w:sz w:val="22"/>
          <w:szCs w:val="22"/>
        </w:rPr>
        <w:t xml:space="preserve"> </w:t>
      </w:r>
      <w:proofErr w:type="spellStart"/>
      <w:r w:rsidRPr="00450AA9">
        <w:rPr>
          <w:sz w:val="22"/>
          <w:szCs w:val="22"/>
        </w:rPr>
        <w:t>Consumer</w:t>
      </w:r>
      <w:proofErr w:type="spellEnd"/>
      <w:r w:rsidRPr="00450AA9">
        <w:rPr>
          <w:sz w:val="22"/>
          <w:szCs w:val="22"/>
        </w:rPr>
        <w:t xml:space="preserve"> </w:t>
      </w:r>
      <w:proofErr w:type="spellStart"/>
      <w:r w:rsidRPr="00450AA9">
        <w:rPr>
          <w:sz w:val="22"/>
          <w:szCs w:val="22"/>
        </w:rPr>
        <w:t>Health</w:t>
      </w:r>
      <w:proofErr w:type="spellEnd"/>
      <w:r w:rsidRPr="00450AA9">
        <w:rPr>
          <w:sz w:val="22"/>
          <w:szCs w:val="22"/>
        </w:rPr>
        <w:t xml:space="preserve"> </w:t>
      </w:r>
      <w:proofErr w:type="spellStart"/>
      <w:r w:rsidRPr="00450AA9">
        <w:rPr>
          <w:sz w:val="22"/>
          <w:szCs w:val="22"/>
        </w:rPr>
        <w:t>GmbH</w:t>
      </w:r>
      <w:proofErr w:type="spellEnd"/>
    </w:p>
    <w:p w:rsidR="00A17755" w:rsidRPr="00450AA9" w:rsidRDefault="00A17755" w:rsidP="00A17755">
      <w:pPr>
        <w:rPr>
          <w:sz w:val="22"/>
          <w:szCs w:val="22"/>
        </w:rPr>
      </w:pPr>
      <w:proofErr w:type="spellStart"/>
      <w:r w:rsidRPr="00450AA9">
        <w:rPr>
          <w:sz w:val="22"/>
          <w:szCs w:val="22"/>
        </w:rPr>
        <w:t>Zielstattstrasse</w:t>
      </w:r>
      <w:proofErr w:type="spellEnd"/>
      <w:r w:rsidRPr="00450AA9">
        <w:rPr>
          <w:sz w:val="22"/>
          <w:szCs w:val="22"/>
        </w:rPr>
        <w:t xml:space="preserve"> 40</w:t>
      </w:r>
    </w:p>
    <w:p w:rsidR="00A17755" w:rsidRPr="00450AA9" w:rsidRDefault="00A17755" w:rsidP="00A17755">
      <w:pPr>
        <w:rPr>
          <w:sz w:val="22"/>
          <w:szCs w:val="22"/>
        </w:rPr>
      </w:pPr>
      <w:r w:rsidRPr="00450AA9">
        <w:rPr>
          <w:sz w:val="22"/>
          <w:szCs w:val="22"/>
        </w:rPr>
        <w:t xml:space="preserve">DE-81379 </w:t>
      </w:r>
      <w:proofErr w:type="spellStart"/>
      <w:r w:rsidRPr="00450AA9">
        <w:rPr>
          <w:sz w:val="22"/>
          <w:szCs w:val="22"/>
        </w:rPr>
        <w:t>München</w:t>
      </w:r>
      <w:proofErr w:type="spellEnd"/>
    </w:p>
    <w:p w:rsidR="00A17755" w:rsidRPr="00450AA9" w:rsidRDefault="00A17755" w:rsidP="00A17755">
      <w:pPr>
        <w:rPr>
          <w:sz w:val="22"/>
          <w:szCs w:val="22"/>
        </w:rPr>
      </w:pPr>
      <w:r w:rsidRPr="00450AA9">
        <w:rPr>
          <w:sz w:val="22"/>
          <w:szCs w:val="22"/>
        </w:rPr>
        <w:t>Vokietija</w:t>
      </w:r>
    </w:p>
    <w:p w:rsidR="00A17755" w:rsidRDefault="00A17755" w:rsidP="00A17755">
      <w:pPr>
        <w:pStyle w:val="Pagrindinistekstas"/>
        <w:spacing w:after="0"/>
        <w:rPr>
          <w:szCs w:val="22"/>
        </w:rPr>
      </w:pPr>
    </w:p>
    <w:p w:rsidR="00A17755" w:rsidRPr="001256B8" w:rsidRDefault="00A17755" w:rsidP="00A17755">
      <w:pPr>
        <w:pStyle w:val="Pagrindinistekstas"/>
        <w:spacing w:after="0"/>
        <w:rPr>
          <w:szCs w:val="22"/>
        </w:rPr>
      </w:pPr>
      <w:r w:rsidRPr="001256B8">
        <w:rPr>
          <w:szCs w:val="22"/>
        </w:rPr>
        <w:t>arba</w:t>
      </w:r>
    </w:p>
    <w:p w:rsidR="00A17755" w:rsidRPr="001256B8" w:rsidRDefault="00A17755" w:rsidP="00A17755">
      <w:pPr>
        <w:pStyle w:val="Pagrindinistekstas"/>
        <w:spacing w:after="0"/>
        <w:rPr>
          <w:szCs w:val="22"/>
        </w:rPr>
      </w:pPr>
    </w:p>
    <w:p w:rsidR="00A17755" w:rsidRPr="001256B8" w:rsidRDefault="00A17755" w:rsidP="00A17755">
      <w:pPr>
        <w:pStyle w:val="Pagrindinistekstas"/>
        <w:spacing w:after="0"/>
        <w:rPr>
          <w:bCs/>
          <w:szCs w:val="22"/>
        </w:rPr>
      </w:pPr>
      <w:r w:rsidRPr="001256B8">
        <w:rPr>
          <w:bCs/>
          <w:szCs w:val="22"/>
        </w:rPr>
        <w:t xml:space="preserve">GSK </w:t>
      </w:r>
      <w:proofErr w:type="spellStart"/>
      <w:r w:rsidRPr="001256B8">
        <w:rPr>
          <w:bCs/>
          <w:szCs w:val="22"/>
        </w:rPr>
        <w:t>Consumer</w:t>
      </w:r>
      <w:proofErr w:type="spellEnd"/>
      <w:r w:rsidRPr="001256B8">
        <w:rPr>
          <w:bCs/>
          <w:szCs w:val="22"/>
        </w:rPr>
        <w:t xml:space="preserve"> </w:t>
      </w:r>
      <w:proofErr w:type="spellStart"/>
      <w:r w:rsidRPr="001256B8">
        <w:rPr>
          <w:bCs/>
          <w:szCs w:val="22"/>
        </w:rPr>
        <w:t>Healthcare</w:t>
      </w:r>
      <w:proofErr w:type="spellEnd"/>
      <w:r w:rsidRPr="001256B8">
        <w:rPr>
          <w:bCs/>
          <w:szCs w:val="22"/>
        </w:rPr>
        <w:t xml:space="preserve"> </w:t>
      </w:r>
      <w:proofErr w:type="spellStart"/>
      <w:r w:rsidRPr="001256B8">
        <w:rPr>
          <w:bCs/>
          <w:szCs w:val="22"/>
        </w:rPr>
        <w:t>GmbH</w:t>
      </w:r>
      <w:proofErr w:type="spellEnd"/>
      <w:r w:rsidRPr="001256B8">
        <w:rPr>
          <w:bCs/>
          <w:szCs w:val="22"/>
        </w:rPr>
        <w:t xml:space="preserve"> &amp; </w:t>
      </w:r>
      <w:proofErr w:type="spellStart"/>
      <w:r w:rsidRPr="001256B8">
        <w:rPr>
          <w:bCs/>
          <w:szCs w:val="22"/>
        </w:rPr>
        <w:t>Co</w:t>
      </w:r>
      <w:proofErr w:type="spellEnd"/>
      <w:r w:rsidRPr="001256B8">
        <w:rPr>
          <w:bCs/>
          <w:szCs w:val="22"/>
        </w:rPr>
        <w:t>. KG</w:t>
      </w:r>
    </w:p>
    <w:p w:rsidR="00A17755" w:rsidRPr="001256B8" w:rsidRDefault="00A17755" w:rsidP="00A17755">
      <w:pPr>
        <w:pStyle w:val="Pagrindinistekstas"/>
        <w:spacing w:after="0"/>
        <w:rPr>
          <w:bCs/>
          <w:szCs w:val="22"/>
        </w:rPr>
      </w:pPr>
      <w:proofErr w:type="spellStart"/>
      <w:r w:rsidRPr="001256B8">
        <w:rPr>
          <w:bCs/>
          <w:szCs w:val="22"/>
        </w:rPr>
        <w:t>Barthstraße</w:t>
      </w:r>
      <w:proofErr w:type="spellEnd"/>
      <w:r w:rsidRPr="001256B8">
        <w:rPr>
          <w:bCs/>
          <w:szCs w:val="22"/>
        </w:rPr>
        <w:t xml:space="preserve"> 4</w:t>
      </w:r>
    </w:p>
    <w:p w:rsidR="00A17755" w:rsidRPr="001256B8" w:rsidRDefault="00A17755" w:rsidP="00A17755">
      <w:pPr>
        <w:pStyle w:val="Pagrindinistekstas"/>
        <w:spacing w:after="0"/>
        <w:rPr>
          <w:bCs/>
          <w:szCs w:val="22"/>
        </w:rPr>
      </w:pPr>
      <w:r w:rsidRPr="001256B8">
        <w:rPr>
          <w:bCs/>
          <w:szCs w:val="22"/>
        </w:rPr>
        <w:t xml:space="preserve">80339 </w:t>
      </w:r>
      <w:proofErr w:type="spellStart"/>
      <w:r w:rsidRPr="001256B8">
        <w:rPr>
          <w:bCs/>
          <w:szCs w:val="22"/>
        </w:rPr>
        <w:t>München</w:t>
      </w:r>
      <w:proofErr w:type="spellEnd"/>
    </w:p>
    <w:p w:rsidR="00A17755" w:rsidRPr="001256B8" w:rsidRDefault="00A17755" w:rsidP="00A17755">
      <w:pPr>
        <w:pStyle w:val="Pagrindinistekstas"/>
        <w:spacing w:after="0"/>
        <w:rPr>
          <w:szCs w:val="22"/>
        </w:rPr>
      </w:pPr>
      <w:r w:rsidRPr="001256B8">
        <w:rPr>
          <w:bCs/>
          <w:szCs w:val="22"/>
        </w:rPr>
        <w:t>Vokietija</w:t>
      </w:r>
    </w:p>
    <w:p w:rsidR="00A17755" w:rsidRPr="001256B8" w:rsidRDefault="00A17755" w:rsidP="00A17755">
      <w:pPr>
        <w:pStyle w:val="Pagrindinistekstas"/>
        <w:spacing w:after="0"/>
        <w:rPr>
          <w:szCs w:val="22"/>
        </w:rPr>
      </w:pPr>
    </w:p>
    <w:p w:rsidR="00A17755" w:rsidRPr="00F15DD7" w:rsidRDefault="00A17755" w:rsidP="00A17755">
      <w:pPr>
        <w:rPr>
          <w:sz w:val="22"/>
          <w:szCs w:val="22"/>
        </w:rPr>
      </w:pPr>
      <w:r w:rsidRPr="001256B8">
        <w:rPr>
          <w:sz w:val="22"/>
          <w:szCs w:val="22"/>
        </w:rPr>
        <w:t>Su pakuote pateikiamame lapelyje nurodomas gamintojo, atsakingo už konkrečios serijos išleidimą, pavadinimas ir adresas</w:t>
      </w:r>
    </w:p>
    <w:p w:rsidR="00933406" w:rsidRPr="00450AA9" w:rsidRDefault="00933406" w:rsidP="00D62B78">
      <w:pPr>
        <w:pStyle w:val="Pagrindinistekstas"/>
        <w:spacing w:after="0"/>
        <w:rPr>
          <w:szCs w:val="22"/>
        </w:rPr>
      </w:pPr>
    </w:p>
    <w:p w:rsidR="00933406" w:rsidRPr="00450AA9" w:rsidRDefault="00933406" w:rsidP="00D62B78">
      <w:pPr>
        <w:pStyle w:val="Pagrindinistekstas"/>
        <w:spacing w:after="0"/>
        <w:rPr>
          <w:szCs w:val="22"/>
        </w:rPr>
      </w:pPr>
    </w:p>
    <w:p w:rsidR="00933406" w:rsidRPr="00450AA9" w:rsidRDefault="00933406" w:rsidP="00D62B78">
      <w:pPr>
        <w:pStyle w:val="PI-1EMEASMCA"/>
      </w:pPr>
      <w:r w:rsidRPr="00450AA9">
        <w:t>B.</w:t>
      </w:r>
      <w:r w:rsidRPr="00450AA9">
        <w:tab/>
        <w:t>TIEKIMO IR VARTOJIMO SĄLYGOS AR APRIBOJIMAI</w:t>
      </w:r>
    </w:p>
    <w:p w:rsidR="00933406" w:rsidRPr="00450AA9" w:rsidRDefault="00933406" w:rsidP="00D62B78">
      <w:pPr>
        <w:pStyle w:val="Pagrindinistekstas"/>
        <w:spacing w:after="0"/>
        <w:rPr>
          <w:szCs w:val="22"/>
        </w:rPr>
      </w:pPr>
    </w:p>
    <w:p w:rsidR="00933406" w:rsidRPr="00450AA9" w:rsidRDefault="00933406" w:rsidP="00D62B78">
      <w:pPr>
        <w:pStyle w:val="Pagrindinistekstas"/>
        <w:spacing w:after="0"/>
        <w:rPr>
          <w:szCs w:val="22"/>
        </w:rPr>
      </w:pPr>
      <w:r w:rsidRPr="00450AA9">
        <w:rPr>
          <w:szCs w:val="22"/>
        </w:rPr>
        <w:t>Nereceptinis vaistinis preparatas.</w:t>
      </w:r>
    </w:p>
    <w:p w:rsidR="00933406" w:rsidRPr="00450AA9" w:rsidRDefault="00933406" w:rsidP="00D62B78">
      <w:pPr>
        <w:pStyle w:val="Pagrindinistekstas"/>
        <w:spacing w:after="0"/>
        <w:rPr>
          <w:szCs w:val="22"/>
        </w:rPr>
      </w:pPr>
    </w:p>
    <w:p w:rsidR="00933406" w:rsidRPr="00450AA9" w:rsidRDefault="00933406" w:rsidP="00D62B78">
      <w:pPr>
        <w:pStyle w:val="Pagrindinistekstas"/>
        <w:spacing w:after="0"/>
        <w:rPr>
          <w:szCs w:val="22"/>
        </w:rPr>
      </w:pPr>
      <w:bookmarkStart w:id="4" w:name="_Toc129243131"/>
      <w:bookmarkStart w:id="5" w:name="_Toc129243256"/>
      <w:bookmarkStart w:id="6" w:name="_Toc129243132"/>
      <w:bookmarkStart w:id="7" w:name="_Toc129243257"/>
      <w:r w:rsidRPr="00450AA9">
        <w:rPr>
          <w:szCs w:val="22"/>
        </w:rPr>
        <w:t>•</w:t>
      </w:r>
      <w:r w:rsidRPr="00450AA9">
        <w:rPr>
          <w:szCs w:val="22"/>
        </w:rPr>
        <w:tab/>
      </w:r>
      <w:bookmarkEnd w:id="4"/>
      <w:bookmarkEnd w:id="5"/>
      <w:bookmarkEnd w:id="6"/>
      <w:bookmarkEnd w:id="7"/>
    </w:p>
    <w:p w:rsidR="00933406" w:rsidRPr="00450AA9" w:rsidRDefault="00933406" w:rsidP="00D62B78">
      <w:pPr>
        <w:pStyle w:val="TTEMEASMCA"/>
        <w:jc w:val="left"/>
        <w:rPr>
          <w:lang w:val="lt-LT"/>
        </w:rPr>
      </w:pPr>
      <w:r w:rsidRPr="00450AA9">
        <w:rPr>
          <w:lang w:val="lt-LT"/>
        </w:rPr>
        <w:br w:type="page"/>
      </w:r>
      <w:bookmarkStart w:id="8" w:name="_Toc129243134"/>
      <w:bookmarkStart w:id="9" w:name="_Toc129243259"/>
    </w:p>
    <w:p w:rsidR="00933406" w:rsidRPr="00450AA9" w:rsidRDefault="00933406" w:rsidP="00D62B78">
      <w:pPr>
        <w:pStyle w:val="TTEMEASMCA"/>
        <w:jc w:val="left"/>
        <w:rPr>
          <w:lang w:val="lt-LT"/>
        </w:rPr>
      </w:pPr>
    </w:p>
    <w:p w:rsidR="00933406" w:rsidRPr="00450AA9" w:rsidRDefault="00933406" w:rsidP="00D62B78">
      <w:pPr>
        <w:pStyle w:val="TTEMEASMCA"/>
        <w:jc w:val="left"/>
        <w:rPr>
          <w:lang w:val="lt-LT"/>
        </w:rPr>
      </w:pPr>
    </w:p>
    <w:p w:rsidR="00933406" w:rsidRPr="00450AA9" w:rsidRDefault="00933406" w:rsidP="00D62B78">
      <w:pPr>
        <w:pStyle w:val="TTEMEASMCA"/>
        <w:jc w:val="left"/>
        <w:rPr>
          <w:lang w:val="lt-LT"/>
        </w:rPr>
      </w:pPr>
    </w:p>
    <w:p w:rsidR="00933406" w:rsidRPr="00450AA9" w:rsidRDefault="00933406" w:rsidP="00D62B78">
      <w:pPr>
        <w:pStyle w:val="TTEMEASMCA"/>
        <w:jc w:val="left"/>
        <w:rPr>
          <w:lang w:val="lt-LT"/>
        </w:rPr>
      </w:pPr>
    </w:p>
    <w:p w:rsidR="00933406" w:rsidRPr="00450AA9" w:rsidRDefault="00933406" w:rsidP="00D62B78">
      <w:pPr>
        <w:pStyle w:val="TTEMEASMCA"/>
        <w:jc w:val="left"/>
        <w:rPr>
          <w:lang w:val="lt-LT"/>
        </w:rPr>
      </w:pPr>
    </w:p>
    <w:p w:rsidR="00933406" w:rsidRPr="00450AA9" w:rsidRDefault="00933406" w:rsidP="00D62B78">
      <w:pPr>
        <w:pStyle w:val="TTEMEASMCA"/>
        <w:jc w:val="left"/>
        <w:rPr>
          <w:lang w:val="lt-LT"/>
        </w:rPr>
      </w:pPr>
    </w:p>
    <w:p w:rsidR="00933406" w:rsidRPr="00450AA9" w:rsidRDefault="00933406" w:rsidP="00D62B78">
      <w:pPr>
        <w:pStyle w:val="TTEMEASMCA"/>
        <w:jc w:val="left"/>
        <w:rPr>
          <w:lang w:val="lt-LT"/>
        </w:rPr>
      </w:pPr>
    </w:p>
    <w:p w:rsidR="00933406" w:rsidRPr="00450AA9" w:rsidRDefault="00933406" w:rsidP="00D62B78">
      <w:pPr>
        <w:pStyle w:val="TTEMEASMCA"/>
        <w:jc w:val="left"/>
        <w:rPr>
          <w:lang w:val="lt-LT"/>
        </w:rPr>
      </w:pPr>
    </w:p>
    <w:p w:rsidR="00933406" w:rsidRPr="00450AA9" w:rsidRDefault="00933406" w:rsidP="00D62B78">
      <w:pPr>
        <w:pStyle w:val="TTEMEASMCA"/>
        <w:jc w:val="left"/>
        <w:rPr>
          <w:lang w:val="lt-LT"/>
        </w:rPr>
      </w:pPr>
    </w:p>
    <w:p w:rsidR="00933406" w:rsidRPr="00450AA9" w:rsidRDefault="00933406" w:rsidP="00D62B78">
      <w:pPr>
        <w:pStyle w:val="TTEMEASMCA"/>
        <w:jc w:val="left"/>
        <w:rPr>
          <w:lang w:val="lt-LT"/>
        </w:rPr>
      </w:pPr>
    </w:p>
    <w:p w:rsidR="00933406" w:rsidRPr="00450AA9" w:rsidRDefault="00933406" w:rsidP="00D62B78">
      <w:pPr>
        <w:pStyle w:val="TTEMEASMCA"/>
        <w:jc w:val="left"/>
        <w:rPr>
          <w:lang w:val="lt-LT"/>
        </w:rPr>
      </w:pPr>
    </w:p>
    <w:p w:rsidR="00933406" w:rsidRPr="00450AA9" w:rsidRDefault="00933406" w:rsidP="00D62B78">
      <w:pPr>
        <w:pStyle w:val="TTEMEASMCA"/>
        <w:jc w:val="left"/>
        <w:rPr>
          <w:lang w:val="lt-LT"/>
        </w:rPr>
      </w:pPr>
    </w:p>
    <w:p w:rsidR="00933406" w:rsidRPr="00450AA9" w:rsidRDefault="00933406" w:rsidP="00D62B78">
      <w:pPr>
        <w:pStyle w:val="TTEMEASMCA"/>
        <w:jc w:val="left"/>
        <w:rPr>
          <w:lang w:val="lt-LT"/>
        </w:rPr>
      </w:pPr>
    </w:p>
    <w:p w:rsidR="00933406" w:rsidRPr="00450AA9" w:rsidRDefault="00933406" w:rsidP="00D62B78">
      <w:pPr>
        <w:pStyle w:val="TTEMEASMCA"/>
        <w:jc w:val="left"/>
        <w:rPr>
          <w:lang w:val="lt-LT"/>
        </w:rPr>
      </w:pPr>
    </w:p>
    <w:p w:rsidR="00933406" w:rsidRPr="00450AA9" w:rsidRDefault="00933406" w:rsidP="00D62B78">
      <w:pPr>
        <w:pStyle w:val="TTEMEASMCA"/>
        <w:jc w:val="left"/>
        <w:rPr>
          <w:lang w:val="lt-LT"/>
        </w:rPr>
      </w:pPr>
    </w:p>
    <w:p w:rsidR="00933406" w:rsidRPr="00450AA9" w:rsidRDefault="00933406" w:rsidP="00D62B78">
      <w:pPr>
        <w:pStyle w:val="TTEMEASMCA"/>
        <w:jc w:val="left"/>
        <w:rPr>
          <w:lang w:val="lt-LT"/>
        </w:rPr>
      </w:pPr>
    </w:p>
    <w:p w:rsidR="00933406" w:rsidRPr="00450AA9" w:rsidRDefault="00933406" w:rsidP="00D62B78">
      <w:pPr>
        <w:pStyle w:val="TTEMEASMCA"/>
        <w:jc w:val="left"/>
        <w:rPr>
          <w:lang w:val="lt-LT"/>
        </w:rPr>
      </w:pPr>
    </w:p>
    <w:p w:rsidR="00933406" w:rsidRPr="00450AA9" w:rsidRDefault="00933406" w:rsidP="00D62B78">
      <w:pPr>
        <w:pStyle w:val="TTEMEASMCA"/>
        <w:jc w:val="left"/>
        <w:rPr>
          <w:lang w:val="lt-LT"/>
        </w:rPr>
      </w:pPr>
    </w:p>
    <w:p w:rsidR="00933406" w:rsidRPr="00450AA9" w:rsidRDefault="00933406" w:rsidP="00D62B78">
      <w:pPr>
        <w:pStyle w:val="TTEMEASMCA"/>
        <w:jc w:val="left"/>
        <w:rPr>
          <w:lang w:val="lt-LT"/>
        </w:rPr>
      </w:pPr>
    </w:p>
    <w:p w:rsidR="00933406" w:rsidRPr="00450AA9" w:rsidRDefault="00933406" w:rsidP="00D62B78">
      <w:pPr>
        <w:pStyle w:val="TTEMEASMCA"/>
        <w:jc w:val="left"/>
        <w:rPr>
          <w:lang w:val="lt-LT"/>
        </w:rPr>
      </w:pPr>
    </w:p>
    <w:p w:rsidR="00933406" w:rsidRPr="00450AA9" w:rsidRDefault="00933406" w:rsidP="00D62B78">
      <w:pPr>
        <w:pStyle w:val="TTEMEASMCA"/>
        <w:jc w:val="left"/>
        <w:rPr>
          <w:lang w:val="lt-LT"/>
        </w:rPr>
      </w:pPr>
    </w:p>
    <w:p w:rsidR="00933406" w:rsidRPr="00450AA9" w:rsidRDefault="00933406" w:rsidP="00D62B78">
      <w:pPr>
        <w:pStyle w:val="TTEMEASMCA"/>
        <w:jc w:val="left"/>
        <w:rPr>
          <w:lang w:val="lt-LT"/>
        </w:rPr>
      </w:pPr>
    </w:p>
    <w:p w:rsidR="00933406" w:rsidRPr="00450AA9" w:rsidRDefault="00933406" w:rsidP="00D62B78">
      <w:pPr>
        <w:pStyle w:val="TTEMEASMCA"/>
        <w:rPr>
          <w:lang w:val="lt-LT"/>
        </w:rPr>
      </w:pPr>
      <w:r w:rsidRPr="00450AA9">
        <w:rPr>
          <w:lang w:val="lt-LT"/>
        </w:rPr>
        <w:t>III PRIEDAS</w:t>
      </w:r>
      <w:bookmarkEnd w:id="8"/>
      <w:bookmarkEnd w:id="9"/>
    </w:p>
    <w:p w:rsidR="00933406" w:rsidRPr="00450AA9" w:rsidRDefault="00933406" w:rsidP="00D62B78">
      <w:pPr>
        <w:pStyle w:val="BTEMEASMCA"/>
        <w:jc w:val="center"/>
        <w:rPr>
          <w:noProof w:val="0"/>
        </w:rPr>
      </w:pPr>
    </w:p>
    <w:p w:rsidR="00933406" w:rsidRPr="00450AA9" w:rsidRDefault="00933406" w:rsidP="00D62B78">
      <w:pPr>
        <w:pStyle w:val="TTEMEASMCA"/>
        <w:rPr>
          <w:lang w:val="lt-LT"/>
        </w:rPr>
      </w:pPr>
      <w:bookmarkStart w:id="10" w:name="_Toc129243135"/>
      <w:bookmarkStart w:id="11" w:name="_Toc129243260"/>
      <w:r w:rsidRPr="00450AA9">
        <w:rPr>
          <w:lang w:val="lt-LT"/>
        </w:rPr>
        <w:t>ŽENKLINIMAS IR PAKUOTĖS LAPELIS</w:t>
      </w:r>
      <w:bookmarkEnd w:id="10"/>
      <w:bookmarkEnd w:id="11"/>
    </w:p>
    <w:p w:rsidR="00933406" w:rsidRPr="00450AA9" w:rsidRDefault="00933406" w:rsidP="00D62B78">
      <w:pPr>
        <w:pStyle w:val="BTEMEASMCA"/>
        <w:rPr>
          <w:noProof w:val="0"/>
        </w:rPr>
      </w:pPr>
      <w:r w:rsidRPr="00450AA9">
        <w:rPr>
          <w:noProof w:val="0"/>
        </w:rPr>
        <w:br w:type="page"/>
      </w:r>
    </w:p>
    <w:p w:rsidR="00933406" w:rsidRPr="00450AA9" w:rsidRDefault="00933406" w:rsidP="00D62B78">
      <w:pPr>
        <w:pStyle w:val="BTEMEASMCA"/>
        <w:rPr>
          <w:noProof w:val="0"/>
        </w:rPr>
      </w:pPr>
    </w:p>
    <w:p w:rsidR="00933406" w:rsidRPr="00450AA9" w:rsidRDefault="00933406" w:rsidP="00D62B78">
      <w:pPr>
        <w:pStyle w:val="BTEMEASMCA"/>
        <w:rPr>
          <w:noProof w:val="0"/>
        </w:rPr>
      </w:pPr>
    </w:p>
    <w:p w:rsidR="00933406" w:rsidRPr="00450AA9" w:rsidRDefault="00933406" w:rsidP="00D62B78">
      <w:pPr>
        <w:pStyle w:val="BTEMEASMCA"/>
        <w:rPr>
          <w:noProof w:val="0"/>
        </w:rPr>
      </w:pPr>
    </w:p>
    <w:p w:rsidR="00933406" w:rsidRPr="00450AA9" w:rsidRDefault="00933406" w:rsidP="00D62B78">
      <w:pPr>
        <w:pStyle w:val="BTEMEASMCA"/>
        <w:rPr>
          <w:noProof w:val="0"/>
        </w:rPr>
      </w:pPr>
    </w:p>
    <w:p w:rsidR="00933406" w:rsidRPr="00450AA9" w:rsidRDefault="00933406" w:rsidP="00D62B78">
      <w:pPr>
        <w:pStyle w:val="BTEMEASMCA"/>
        <w:rPr>
          <w:noProof w:val="0"/>
        </w:rPr>
      </w:pPr>
    </w:p>
    <w:p w:rsidR="00933406" w:rsidRPr="00450AA9" w:rsidRDefault="00933406" w:rsidP="00D62B78">
      <w:pPr>
        <w:pStyle w:val="BTEMEASMCA"/>
        <w:rPr>
          <w:noProof w:val="0"/>
        </w:rPr>
      </w:pPr>
    </w:p>
    <w:p w:rsidR="00933406" w:rsidRPr="00450AA9" w:rsidRDefault="00933406" w:rsidP="00D62B78">
      <w:pPr>
        <w:pStyle w:val="BTEMEASMCA"/>
        <w:rPr>
          <w:noProof w:val="0"/>
        </w:rPr>
      </w:pPr>
    </w:p>
    <w:p w:rsidR="00933406" w:rsidRPr="00450AA9" w:rsidRDefault="00933406" w:rsidP="00D62B78">
      <w:pPr>
        <w:pStyle w:val="BTEMEASMCA"/>
        <w:rPr>
          <w:noProof w:val="0"/>
        </w:rPr>
      </w:pPr>
    </w:p>
    <w:p w:rsidR="00933406" w:rsidRPr="00450AA9" w:rsidRDefault="00933406" w:rsidP="00D62B78">
      <w:pPr>
        <w:pStyle w:val="BTEMEASMCA"/>
        <w:rPr>
          <w:noProof w:val="0"/>
        </w:rPr>
      </w:pPr>
    </w:p>
    <w:p w:rsidR="00933406" w:rsidRPr="00450AA9" w:rsidRDefault="00933406" w:rsidP="00D62B78">
      <w:pPr>
        <w:pStyle w:val="BTEMEASMCA"/>
        <w:rPr>
          <w:noProof w:val="0"/>
        </w:rPr>
      </w:pPr>
    </w:p>
    <w:p w:rsidR="00933406" w:rsidRPr="00450AA9" w:rsidRDefault="00933406" w:rsidP="00D62B78">
      <w:pPr>
        <w:pStyle w:val="BTEMEASMCA"/>
        <w:rPr>
          <w:noProof w:val="0"/>
        </w:rPr>
      </w:pPr>
    </w:p>
    <w:p w:rsidR="00933406" w:rsidRPr="00450AA9" w:rsidRDefault="00933406" w:rsidP="00D62B78">
      <w:pPr>
        <w:pStyle w:val="BTEMEASMCA"/>
        <w:rPr>
          <w:noProof w:val="0"/>
        </w:rPr>
      </w:pPr>
    </w:p>
    <w:p w:rsidR="00933406" w:rsidRPr="00450AA9" w:rsidRDefault="00933406" w:rsidP="00D62B78">
      <w:pPr>
        <w:pStyle w:val="BTEMEASMCA"/>
        <w:rPr>
          <w:noProof w:val="0"/>
        </w:rPr>
      </w:pPr>
    </w:p>
    <w:p w:rsidR="00933406" w:rsidRPr="00450AA9" w:rsidRDefault="00933406" w:rsidP="00D62B78">
      <w:pPr>
        <w:pStyle w:val="BTEMEASMCA"/>
        <w:rPr>
          <w:noProof w:val="0"/>
        </w:rPr>
      </w:pPr>
    </w:p>
    <w:p w:rsidR="00933406" w:rsidRPr="00450AA9" w:rsidRDefault="00933406" w:rsidP="00D62B78">
      <w:pPr>
        <w:pStyle w:val="BTEMEASMCA"/>
        <w:rPr>
          <w:noProof w:val="0"/>
        </w:rPr>
      </w:pPr>
    </w:p>
    <w:p w:rsidR="00933406" w:rsidRPr="00450AA9" w:rsidRDefault="00933406" w:rsidP="00D62B78">
      <w:pPr>
        <w:pStyle w:val="BTEMEASMCA"/>
        <w:rPr>
          <w:noProof w:val="0"/>
        </w:rPr>
      </w:pPr>
    </w:p>
    <w:p w:rsidR="00933406" w:rsidRPr="00450AA9" w:rsidRDefault="00933406" w:rsidP="00D62B78">
      <w:pPr>
        <w:pStyle w:val="BTEMEASMCA"/>
        <w:rPr>
          <w:noProof w:val="0"/>
        </w:rPr>
      </w:pPr>
    </w:p>
    <w:p w:rsidR="00933406" w:rsidRPr="00450AA9" w:rsidRDefault="00933406" w:rsidP="00D62B78">
      <w:pPr>
        <w:pStyle w:val="BTEMEASMCA"/>
        <w:rPr>
          <w:noProof w:val="0"/>
        </w:rPr>
      </w:pPr>
    </w:p>
    <w:p w:rsidR="00933406" w:rsidRPr="00450AA9" w:rsidRDefault="00933406" w:rsidP="00D62B78">
      <w:pPr>
        <w:pStyle w:val="BTEMEASMCA"/>
        <w:rPr>
          <w:noProof w:val="0"/>
        </w:rPr>
      </w:pPr>
    </w:p>
    <w:p w:rsidR="00933406" w:rsidRPr="00450AA9" w:rsidRDefault="00933406" w:rsidP="00D62B78">
      <w:pPr>
        <w:pStyle w:val="BTEMEASMCA"/>
        <w:rPr>
          <w:noProof w:val="0"/>
        </w:rPr>
      </w:pPr>
    </w:p>
    <w:p w:rsidR="00933406" w:rsidRPr="00450AA9" w:rsidRDefault="00933406" w:rsidP="00D62B78">
      <w:pPr>
        <w:pStyle w:val="BTEMEASMCA"/>
        <w:rPr>
          <w:noProof w:val="0"/>
        </w:rPr>
      </w:pPr>
    </w:p>
    <w:p w:rsidR="00933406" w:rsidRPr="00450AA9" w:rsidRDefault="00933406" w:rsidP="00D62B78">
      <w:pPr>
        <w:pStyle w:val="BTEMEASMCA"/>
        <w:rPr>
          <w:noProof w:val="0"/>
        </w:rPr>
      </w:pPr>
    </w:p>
    <w:p w:rsidR="00933406" w:rsidRPr="00450AA9" w:rsidRDefault="00933406" w:rsidP="00D62B78">
      <w:pPr>
        <w:pStyle w:val="TTEMEASMCA"/>
        <w:rPr>
          <w:lang w:val="lt-LT"/>
        </w:rPr>
      </w:pPr>
      <w:bookmarkStart w:id="12" w:name="_Toc129243136"/>
      <w:bookmarkStart w:id="13" w:name="_Toc129243261"/>
      <w:r w:rsidRPr="00450AA9">
        <w:rPr>
          <w:lang w:val="lt-LT"/>
        </w:rPr>
        <w:t>A. ŽENKLINIMAS</w:t>
      </w:r>
      <w:bookmarkEnd w:id="12"/>
      <w:bookmarkEnd w:id="13"/>
    </w:p>
    <w:p w:rsidR="00933406" w:rsidRPr="00450AA9" w:rsidRDefault="00933406" w:rsidP="00D62B78">
      <w:pPr>
        <w:pStyle w:val="BTEMEASMCA"/>
      </w:pPr>
      <w:r w:rsidRPr="00450AA9">
        <w:br w:type="page"/>
      </w:r>
    </w:p>
    <w:p w:rsidR="00933406" w:rsidRPr="00450AA9" w:rsidRDefault="00933406" w:rsidP="00D62B78">
      <w:pPr>
        <w:pStyle w:val="PI-1labEMEASMCA"/>
      </w:pPr>
      <w:r w:rsidRPr="00450AA9">
        <w:lastRenderedPageBreak/>
        <w:t>INFORMACIJA ANT IŠORINĖS PAKUOTĖS</w:t>
      </w:r>
    </w:p>
    <w:p w:rsidR="00933406" w:rsidRPr="00450AA9" w:rsidRDefault="00933406" w:rsidP="00D62B78">
      <w:pPr>
        <w:pStyle w:val="PI-1labEMEASMCA"/>
      </w:pPr>
    </w:p>
    <w:p w:rsidR="00933406" w:rsidRPr="00450AA9" w:rsidRDefault="00933406" w:rsidP="00D62B78">
      <w:pPr>
        <w:pStyle w:val="PI-1labEMEASMCA"/>
        <w:rPr>
          <w:bCs/>
        </w:rPr>
      </w:pPr>
      <w:r w:rsidRPr="00450AA9">
        <w:t>KARTONO DĖŽUTĖ</w:t>
      </w:r>
    </w:p>
    <w:p w:rsidR="00933406" w:rsidRPr="00450AA9" w:rsidRDefault="00933406" w:rsidP="00D62B78">
      <w:pPr>
        <w:pStyle w:val="BTEMEASMCA"/>
      </w:pPr>
    </w:p>
    <w:p w:rsidR="00933406" w:rsidRPr="00450AA9" w:rsidRDefault="00933406" w:rsidP="00D62B78">
      <w:pPr>
        <w:pStyle w:val="BTEMEASMCA"/>
      </w:pPr>
    </w:p>
    <w:p w:rsidR="00933406" w:rsidRPr="00450AA9" w:rsidRDefault="00933406" w:rsidP="00D62B78">
      <w:pPr>
        <w:pStyle w:val="PI-1labEMEASMCA"/>
      </w:pPr>
      <w:r w:rsidRPr="00450AA9">
        <w:t>1.</w:t>
      </w:r>
      <w:r w:rsidRPr="00450AA9">
        <w:tab/>
        <w:t>VAISTINIO PREPARATO PAVADINIMAS</w:t>
      </w:r>
    </w:p>
    <w:p w:rsidR="00933406" w:rsidRPr="00450AA9" w:rsidRDefault="00933406" w:rsidP="00D62B78">
      <w:pPr>
        <w:pStyle w:val="BTEMEASMCA"/>
      </w:pPr>
    </w:p>
    <w:p w:rsidR="00933406" w:rsidRPr="00450AA9" w:rsidRDefault="00933406" w:rsidP="00D62B78">
      <w:pPr>
        <w:pStyle w:val="Pagrindinistekstas"/>
        <w:spacing w:after="0"/>
        <w:rPr>
          <w:szCs w:val="22"/>
        </w:rPr>
      </w:pPr>
      <w:proofErr w:type="spellStart"/>
      <w:r w:rsidRPr="00450AA9">
        <w:rPr>
          <w:szCs w:val="22"/>
        </w:rPr>
        <w:t>Lamisil</w:t>
      </w:r>
      <w:proofErr w:type="spellEnd"/>
      <w:r w:rsidRPr="00450AA9">
        <w:rPr>
          <w:szCs w:val="22"/>
        </w:rPr>
        <w:t xml:space="preserve"> 1 % odos purškalas (tirpalas)</w:t>
      </w:r>
    </w:p>
    <w:p w:rsidR="00933406" w:rsidRPr="00450AA9" w:rsidRDefault="00933406" w:rsidP="00D62B78">
      <w:pPr>
        <w:pStyle w:val="Pagrindinistekstas"/>
        <w:spacing w:after="0"/>
        <w:rPr>
          <w:szCs w:val="22"/>
        </w:rPr>
      </w:pPr>
      <w:proofErr w:type="spellStart"/>
      <w:r w:rsidRPr="00450AA9">
        <w:rPr>
          <w:szCs w:val="22"/>
        </w:rPr>
        <w:t>Terbinafini</w:t>
      </w:r>
      <w:proofErr w:type="spellEnd"/>
      <w:r w:rsidRPr="00450AA9">
        <w:rPr>
          <w:szCs w:val="22"/>
        </w:rPr>
        <w:t xml:space="preserve"> </w:t>
      </w:r>
      <w:proofErr w:type="spellStart"/>
      <w:r w:rsidRPr="00450AA9">
        <w:rPr>
          <w:szCs w:val="22"/>
        </w:rPr>
        <w:t>hydrochloridum</w:t>
      </w:r>
      <w:proofErr w:type="spellEnd"/>
    </w:p>
    <w:p w:rsidR="00933406" w:rsidRPr="00450AA9" w:rsidRDefault="00933406" w:rsidP="00D62B78">
      <w:pPr>
        <w:pStyle w:val="BTEMEASMCA"/>
      </w:pPr>
    </w:p>
    <w:p w:rsidR="00933406" w:rsidRPr="00450AA9" w:rsidRDefault="00933406" w:rsidP="00D62B78">
      <w:pPr>
        <w:pStyle w:val="BTEMEASMCA"/>
      </w:pPr>
    </w:p>
    <w:p w:rsidR="00933406" w:rsidRPr="00450AA9" w:rsidRDefault="00933406" w:rsidP="00D62B78">
      <w:pPr>
        <w:pStyle w:val="PI-1labEMEASMCA"/>
      </w:pPr>
      <w:r w:rsidRPr="00450AA9">
        <w:t>2.</w:t>
      </w:r>
      <w:r w:rsidRPr="00450AA9">
        <w:tab/>
        <w:t>VEIKLIOJI MEDŽIAGA IR JOS KIEKIS</w:t>
      </w:r>
    </w:p>
    <w:p w:rsidR="00933406" w:rsidRPr="00450AA9" w:rsidRDefault="00933406" w:rsidP="00D62B78">
      <w:pPr>
        <w:pStyle w:val="BTEMEASMCA"/>
      </w:pPr>
    </w:p>
    <w:p w:rsidR="00933406" w:rsidRPr="00450AA9" w:rsidRDefault="00933406" w:rsidP="00D62B78">
      <w:pPr>
        <w:pStyle w:val="BTEMEASMCA"/>
        <w:rPr>
          <w:lang w:val="es-ES"/>
        </w:rPr>
      </w:pPr>
      <w:r w:rsidRPr="00450AA9">
        <w:t>1 g odos purškalo yra 10 mg terbinafino hidrochlorido.</w:t>
      </w:r>
    </w:p>
    <w:p w:rsidR="00933406" w:rsidRPr="00450AA9" w:rsidRDefault="00933406" w:rsidP="00D62B78">
      <w:pPr>
        <w:pStyle w:val="BTEMEASMCA"/>
      </w:pPr>
    </w:p>
    <w:p w:rsidR="00933406" w:rsidRPr="00450AA9" w:rsidRDefault="00933406" w:rsidP="00D62B78">
      <w:pPr>
        <w:pStyle w:val="BTEMEASMCA"/>
      </w:pPr>
    </w:p>
    <w:p w:rsidR="00933406" w:rsidRPr="00450AA9" w:rsidRDefault="00933406" w:rsidP="00D62B78">
      <w:pPr>
        <w:pStyle w:val="PI-1labEMEASMCA"/>
        <w:rPr>
          <w:highlight w:val="lightGray"/>
        </w:rPr>
      </w:pPr>
      <w:r w:rsidRPr="00450AA9">
        <w:t>3.</w:t>
      </w:r>
      <w:r w:rsidRPr="00450AA9">
        <w:tab/>
        <w:t>PAGALBINIŲ MEDŽIAGŲ SĄRAŠAS</w:t>
      </w:r>
    </w:p>
    <w:p w:rsidR="00933406" w:rsidRPr="00450AA9" w:rsidRDefault="00933406" w:rsidP="00D62B78">
      <w:pPr>
        <w:pStyle w:val="BTEMEASMCA"/>
      </w:pPr>
    </w:p>
    <w:p w:rsidR="00933406" w:rsidRPr="00450AA9" w:rsidRDefault="00933406" w:rsidP="00D62B78">
      <w:pPr>
        <w:pStyle w:val="Pagrindinistekstas"/>
        <w:spacing w:after="0"/>
        <w:rPr>
          <w:szCs w:val="22"/>
        </w:rPr>
      </w:pPr>
      <w:r w:rsidRPr="00450AA9">
        <w:rPr>
          <w:szCs w:val="22"/>
        </w:rPr>
        <w:t xml:space="preserve">Pagalbinės medžiagos: </w:t>
      </w:r>
      <w:proofErr w:type="spellStart"/>
      <w:r w:rsidRPr="00450AA9">
        <w:rPr>
          <w:szCs w:val="22"/>
        </w:rPr>
        <w:t>Ethanolum</w:t>
      </w:r>
      <w:proofErr w:type="spellEnd"/>
      <w:r w:rsidRPr="00450AA9">
        <w:rPr>
          <w:szCs w:val="22"/>
        </w:rPr>
        <w:t xml:space="preserve"> (96 per </w:t>
      </w:r>
      <w:proofErr w:type="spellStart"/>
      <w:r w:rsidRPr="00450AA9">
        <w:rPr>
          <w:szCs w:val="22"/>
        </w:rPr>
        <w:t>centum</w:t>
      </w:r>
      <w:proofErr w:type="spellEnd"/>
      <w:r w:rsidRPr="00450AA9">
        <w:rPr>
          <w:szCs w:val="22"/>
        </w:rPr>
        <w:t xml:space="preserve">), </w:t>
      </w:r>
      <w:proofErr w:type="spellStart"/>
      <w:r w:rsidRPr="00450AA9">
        <w:rPr>
          <w:szCs w:val="22"/>
        </w:rPr>
        <w:t>Propylenglycolum</w:t>
      </w:r>
      <w:proofErr w:type="spellEnd"/>
      <w:r w:rsidRPr="00450AA9">
        <w:rPr>
          <w:szCs w:val="22"/>
        </w:rPr>
        <w:t xml:space="preserve">, </w:t>
      </w:r>
      <w:proofErr w:type="spellStart"/>
      <w:r w:rsidRPr="00450AA9">
        <w:rPr>
          <w:szCs w:val="22"/>
        </w:rPr>
        <w:t>Macrogoli</w:t>
      </w:r>
      <w:proofErr w:type="spellEnd"/>
      <w:r w:rsidRPr="00450AA9">
        <w:rPr>
          <w:szCs w:val="22"/>
        </w:rPr>
        <w:t xml:space="preserve"> </w:t>
      </w:r>
      <w:proofErr w:type="spellStart"/>
      <w:r w:rsidRPr="00450AA9">
        <w:rPr>
          <w:szCs w:val="22"/>
        </w:rPr>
        <w:t>aether</w:t>
      </w:r>
      <w:proofErr w:type="spellEnd"/>
      <w:r w:rsidRPr="00450AA9">
        <w:rPr>
          <w:szCs w:val="22"/>
        </w:rPr>
        <w:t xml:space="preserve"> </w:t>
      </w:r>
      <w:proofErr w:type="spellStart"/>
      <w:r w:rsidRPr="00450AA9">
        <w:rPr>
          <w:szCs w:val="22"/>
        </w:rPr>
        <w:t>cetostearylicus</w:t>
      </w:r>
      <w:proofErr w:type="spellEnd"/>
      <w:r w:rsidRPr="00450AA9">
        <w:rPr>
          <w:szCs w:val="22"/>
        </w:rPr>
        <w:t xml:space="preserve">, </w:t>
      </w:r>
      <w:proofErr w:type="spellStart"/>
      <w:r w:rsidRPr="00450AA9">
        <w:rPr>
          <w:szCs w:val="22"/>
        </w:rPr>
        <w:t>Aqua</w:t>
      </w:r>
      <w:proofErr w:type="spellEnd"/>
      <w:r w:rsidRPr="00450AA9">
        <w:rPr>
          <w:szCs w:val="22"/>
        </w:rPr>
        <w:t xml:space="preserve"> </w:t>
      </w:r>
      <w:proofErr w:type="spellStart"/>
      <w:r w:rsidRPr="00450AA9">
        <w:rPr>
          <w:szCs w:val="22"/>
        </w:rPr>
        <w:t>purificata</w:t>
      </w:r>
      <w:proofErr w:type="spellEnd"/>
    </w:p>
    <w:p w:rsidR="00933406" w:rsidRPr="00450AA9" w:rsidRDefault="00933406" w:rsidP="00D62B78">
      <w:pPr>
        <w:pStyle w:val="BTEMEASMCA"/>
      </w:pPr>
    </w:p>
    <w:p w:rsidR="00933406" w:rsidRPr="00450AA9" w:rsidRDefault="00933406" w:rsidP="00D62B78">
      <w:pPr>
        <w:pStyle w:val="BTEMEASMCA"/>
      </w:pPr>
    </w:p>
    <w:p w:rsidR="00933406" w:rsidRPr="00450AA9" w:rsidRDefault="00933406" w:rsidP="00D62B78">
      <w:pPr>
        <w:pStyle w:val="PI-1labEMEASMCA"/>
      </w:pPr>
      <w:r w:rsidRPr="00450AA9">
        <w:t>4.</w:t>
      </w:r>
      <w:r w:rsidRPr="00450AA9">
        <w:tab/>
        <w:t>FARMACINĖ FORMA IR KIEKIS PAKUOTĖJE</w:t>
      </w:r>
    </w:p>
    <w:p w:rsidR="00933406" w:rsidRPr="00450AA9" w:rsidRDefault="00933406" w:rsidP="00D62B78">
      <w:pPr>
        <w:pStyle w:val="BTEMEASMCA"/>
      </w:pPr>
    </w:p>
    <w:p w:rsidR="00933406" w:rsidRPr="00450AA9" w:rsidRDefault="00933406" w:rsidP="00D62B78">
      <w:pPr>
        <w:pStyle w:val="BTEMEASMCA"/>
      </w:pPr>
      <w:r w:rsidRPr="00450AA9">
        <w:t>Odos purškalas (tirpalas)</w:t>
      </w:r>
    </w:p>
    <w:p w:rsidR="00933406" w:rsidRPr="00450AA9" w:rsidRDefault="00933406" w:rsidP="00D62B78">
      <w:pPr>
        <w:pStyle w:val="BTEMEASMCA"/>
      </w:pPr>
      <w:r w:rsidRPr="00450AA9">
        <w:t>15 ml</w:t>
      </w:r>
    </w:p>
    <w:p w:rsidR="00933406" w:rsidRPr="00450AA9" w:rsidRDefault="00933406" w:rsidP="00D62B78">
      <w:pPr>
        <w:pStyle w:val="BTEMEASMCA"/>
      </w:pPr>
    </w:p>
    <w:p w:rsidR="00933406" w:rsidRPr="00450AA9" w:rsidRDefault="00933406" w:rsidP="00D62B78">
      <w:pPr>
        <w:pStyle w:val="BTEMEASMCA"/>
      </w:pPr>
    </w:p>
    <w:p w:rsidR="00933406" w:rsidRPr="00450AA9" w:rsidRDefault="00933406" w:rsidP="00D62B78">
      <w:pPr>
        <w:pStyle w:val="PI-1labEMEASMCA"/>
        <w:rPr>
          <w:highlight w:val="lightGray"/>
        </w:rPr>
      </w:pPr>
      <w:r w:rsidRPr="00450AA9">
        <w:t>5.</w:t>
      </w:r>
      <w:r w:rsidRPr="00450AA9">
        <w:tab/>
        <w:t>VARTOJIMO METODAS IR BŪDAS</w:t>
      </w:r>
    </w:p>
    <w:p w:rsidR="00933406" w:rsidRPr="00450AA9" w:rsidRDefault="00933406" w:rsidP="00D62B78">
      <w:pPr>
        <w:pStyle w:val="BTEMEASMCA"/>
      </w:pPr>
    </w:p>
    <w:p w:rsidR="00933406" w:rsidRPr="00450AA9" w:rsidRDefault="00933406" w:rsidP="00D62B78">
      <w:pPr>
        <w:pStyle w:val="BTEMEASMCA"/>
      </w:pPr>
      <w:r w:rsidRPr="00450AA9">
        <w:t>Vartoti ant odos.</w:t>
      </w:r>
    </w:p>
    <w:p w:rsidR="00933406" w:rsidRPr="00450AA9" w:rsidRDefault="00933406" w:rsidP="00D62B78">
      <w:pPr>
        <w:pStyle w:val="BTEMEASMCA"/>
      </w:pPr>
      <w:r w:rsidRPr="00450AA9">
        <w:t>Prieš vartojimą perskaitykite pakuotės lapelį.</w:t>
      </w:r>
    </w:p>
    <w:p w:rsidR="00933406" w:rsidRPr="00450AA9" w:rsidRDefault="00933406" w:rsidP="00D62B78">
      <w:pPr>
        <w:pStyle w:val="BTEMEASMCA"/>
      </w:pPr>
    </w:p>
    <w:p w:rsidR="00933406" w:rsidRPr="00450AA9" w:rsidRDefault="00933406" w:rsidP="00D62B78">
      <w:pPr>
        <w:pStyle w:val="BTEMEASMCA"/>
      </w:pPr>
    </w:p>
    <w:p w:rsidR="00933406" w:rsidRPr="00450AA9" w:rsidRDefault="00933406" w:rsidP="0097486D">
      <w:pPr>
        <w:pStyle w:val="PI-1labEMEASMCA"/>
        <w:pBdr>
          <w:top w:val="single" w:sz="4" w:space="0" w:color="auto"/>
        </w:pBdr>
      </w:pPr>
      <w:r w:rsidRPr="00450AA9">
        <w:t>6.</w:t>
      </w:r>
      <w:r w:rsidRPr="00450AA9">
        <w:tab/>
        <w:t>SPECIALUS ĮSPĖJIMAS, KAD VAISTINĮ PREPARATĄ BŪTINA LAIKYTI VAIKAMS NEPASTEBIMOJE IR NEPASIEKIAMOJE VIETOJE</w:t>
      </w:r>
    </w:p>
    <w:p w:rsidR="00933406" w:rsidRPr="00450AA9" w:rsidRDefault="00933406" w:rsidP="00D62B78">
      <w:pPr>
        <w:pStyle w:val="BTEMEASMCA"/>
      </w:pPr>
    </w:p>
    <w:p w:rsidR="00933406" w:rsidRPr="00450AA9" w:rsidRDefault="00933406" w:rsidP="00D62B78">
      <w:pPr>
        <w:pStyle w:val="BTEMEASMCA"/>
      </w:pPr>
      <w:r w:rsidRPr="00450AA9">
        <w:t>Laikyti vaikams nepastebimoje ir nepasiekiamoje vietoje.</w:t>
      </w:r>
    </w:p>
    <w:p w:rsidR="00933406" w:rsidRPr="00450AA9" w:rsidRDefault="00933406" w:rsidP="00D62B78">
      <w:pPr>
        <w:pStyle w:val="BTEMEASMCA"/>
      </w:pPr>
    </w:p>
    <w:p w:rsidR="00933406" w:rsidRPr="00450AA9" w:rsidRDefault="00933406" w:rsidP="00D62B78">
      <w:pPr>
        <w:pStyle w:val="BTEMEASMCA"/>
      </w:pPr>
    </w:p>
    <w:p w:rsidR="00933406" w:rsidRPr="00450AA9" w:rsidRDefault="00933406" w:rsidP="00D62B78">
      <w:pPr>
        <w:pStyle w:val="PI-1labEMEASMCA"/>
        <w:rPr>
          <w:highlight w:val="lightGray"/>
        </w:rPr>
      </w:pPr>
      <w:r w:rsidRPr="00450AA9">
        <w:t>7.</w:t>
      </w:r>
      <w:r w:rsidRPr="00450AA9">
        <w:tab/>
        <w:t>KITAS (-I) SPECIALUS (-ŪS) ĮSPĖJIMAS (-AI) (JEI REIKIA)</w:t>
      </w:r>
    </w:p>
    <w:p w:rsidR="00933406" w:rsidRPr="00450AA9" w:rsidRDefault="00933406" w:rsidP="00D62B78">
      <w:pPr>
        <w:pStyle w:val="BTEMEASMCA"/>
      </w:pPr>
    </w:p>
    <w:p w:rsidR="00933406" w:rsidRPr="00450AA9" w:rsidRDefault="00933406" w:rsidP="00D62B78">
      <w:pPr>
        <w:pStyle w:val="BTEMEASMCA"/>
      </w:pPr>
      <w:r w:rsidRPr="00450AA9">
        <w:t>Saugoti, kad nepatektų į akis. Nepurkšti ant veido.</w:t>
      </w:r>
    </w:p>
    <w:p w:rsidR="00933406" w:rsidRPr="00450AA9" w:rsidRDefault="00933406" w:rsidP="00D62B78">
      <w:pPr>
        <w:pStyle w:val="BTEMEASMCA"/>
      </w:pPr>
    </w:p>
    <w:p w:rsidR="00933406" w:rsidRPr="00450AA9" w:rsidRDefault="00933406" w:rsidP="00D62B78">
      <w:pPr>
        <w:pStyle w:val="BTEMEASMCA"/>
      </w:pPr>
    </w:p>
    <w:p w:rsidR="00933406" w:rsidRPr="00450AA9" w:rsidRDefault="00933406" w:rsidP="00D62B78">
      <w:pPr>
        <w:pStyle w:val="PI-1labEMEASMCA"/>
        <w:rPr>
          <w:highlight w:val="lightGray"/>
        </w:rPr>
      </w:pPr>
      <w:r w:rsidRPr="00450AA9">
        <w:t>8.</w:t>
      </w:r>
      <w:r w:rsidRPr="00450AA9">
        <w:tab/>
        <w:t>TINKAMUMO LAIKAS</w:t>
      </w:r>
    </w:p>
    <w:p w:rsidR="00933406" w:rsidRPr="00450AA9" w:rsidRDefault="00933406" w:rsidP="00D62B78">
      <w:pPr>
        <w:pStyle w:val="BTEMEASMCA"/>
      </w:pPr>
    </w:p>
    <w:p w:rsidR="00933406" w:rsidRPr="00450AA9" w:rsidRDefault="00933406" w:rsidP="00D62B78">
      <w:pPr>
        <w:pStyle w:val="BTEMEASMCA"/>
      </w:pPr>
      <w:r w:rsidRPr="00450AA9">
        <w:t>Tinka iki {MMMM/mm}</w:t>
      </w:r>
    </w:p>
    <w:p w:rsidR="00933406" w:rsidRPr="00450AA9" w:rsidRDefault="00933406" w:rsidP="00D62B78">
      <w:pPr>
        <w:pStyle w:val="BTEMEASMCA"/>
      </w:pPr>
    </w:p>
    <w:p w:rsidR="00933406" w:rsidRPr="00450AA9" w:rsidRDefault="00933406" w:rsidP="00D62B78">
      <w:pPr>
        <w:pStyle w:val="BTEMEASMCA"/>
      </w:pPr>
    </w:p>
    <w:p w:rsidR="00933406" w:rsidRPr="00450AA9" w:rsidRDefault="00933406" w:rsidP="00D62B78">
      <w:pPr>
        <w:pStyle w:val="PI-1labEMEASMCA"/>
      </w:pPr>
      <w:r w:rsidRPr="00450AA9">
        <w:t>9.</w:t>
      </w:r>
      <w:r w:rsidRPr="00450AA9">
        <w:tab/>
        <w:t>SPECIALIOS LAIKYMO SĄLYGOS</w:t>
      </w:r>
    </w:p>
    <w:p w:rsidR="00933406" w:rsidRPr="00450AA9" w:rsidRDefault="00933406" w:rsidP="00D62B78">
      <w:pPr>
        <w:pStyle w:val="BTEMEASMCA"/>
      </w:pPr>
    </w:p>
    <w:p w:rsidR="00933406" w:rsidRPr="00450AA9" w:rsidRDefault="00933406" w:rsidP="00D62B78">
      <w:pPr>
        <w:pStyle w:val="BTEMEASMCA"/>
      </w:pPr>
      <w:r w:rsidRPr="00450AA9">
        <w:t>Laikyti ne aukštesnėje kaip 30 ºC temperatūroje. Negalima šaldyti ar užšaldyti. Atidarius talpyklę, vaistą galima vartoti ne ilgiau kaip 12 savaičių.</w:t>
      </w:r>
    </w:p>
    <w:p w:rsidR="00933406" w:rsidRPr="00450AA9" w:rsidRDefault="00933406" w:rsidP="00D62B78">
      <w:pPr>
        <w:pStyle w:val="BTEMEASMCA"/>
      </w:pPr>
    </w:p>
    <w:p w:rsidR="00933406" w:rsidRPr="00450AA9" w:rsidRDefault="00933406" w:rsidP="00D62B78">
      <w:pPr>
        <w:pStyle w:val="BTEMEASMCA"/>
      </w:pPr>
    </w:p>
    <w:p w:rsidR="00933406" w:rsidRPr="00450AA9" w:rsidRDefault="00933406" w:rsidP="00D62B78">
      <w:pPr>
        <w:pStyle w:val="PI-1labEMEASMCA"/>
      </w:pPr>
      <w:r w:rsidRPr="00450AA9">
        <w:t>10.</w:t>
      </w:r>
      <w:r w:rsidRPr="00450AA9">
        <w:tab/>
        <w:t xml:space="preserve">SPECIALIOS ATSARGUMO PRIEMONĖS DĖL NESUVARTOTO </w:t>
      </w:r>
      <w:r w:rsidRPr="00450AA9">
        <w:rPr>
          <w:bCs/>
        </w:rPr>
        <w:t xml:space="preserve">VAISTINIO PREPARATO AR JO ATLIEKŲ </w:t>
      </w:r>
      <w:r w:rsidRPr="00450AA9">
        <w:t>TVARKYMO (JEI REIKIA)</w:t>
      </w:r>
    </w:p>
    <w:p w:rsidR="00933406" w:rsidRPr="00450AA9" w:rsidRDefault="00933406" w:rsidP="00D62B78">
      <w:pPr>
        <w:pStyle w:val="BTEMEASMCA"/>
      </w:pPr>
    </w:p>
    <w:p w:rsidR="00933406" w:rsidRPr="00450AA9" w:rsidRDefault="00933406" w:rsidP="00D62B78">
      <w:pPr>
        <w:pStyle w:val="BTEMEASMCA"/>
      </w:pPr>
    </w:p>
    <w:p w:rsidR="00933406" w:rsidRPr="00450AA9" w:rsidRDefault="00933406" w:rsidP="00D62B78">
      <w:pPr>
        <w:pStyle w:val="PI-1labEMEASMCA"/>
      </w:pPr>
      <w:r w:rsidRPr="00450AA9">
        <w:t>11.</w:t>
      </w:r>
      <w:r w:rsidRPr="00450AA9">
        <w:tab/>
        <w:t>RINKODAROS TEISĖS TURĖTOJO PAVADINIMAS IR ADRESAS</w:t>
      </w:r>
    </w:p>
    <w:p w:rsidR="00933406" w:rsidRPr="00450AA9" w:rsidRDefault="00933406" w:rsidP="00D62B78">
      <w:pPr>
        <w:pStyle w:val="BTEMEASMCA"/>
      </w:pPr>
    </w:p>
    <w:p w:rsidR="00C03E20" w:rsidRPr="00C03E20" w:rsidRDefault="00C03E20" w:rsidP="00C03E20">
      <w:pPr>
        <w:rPr>
          <w:sz w:val="22"/>
          <w:szCs w:val="22"/>
        </w:rPr>
      </w:pPr>
      <w:proofErr w:type="spellStart"/>
      <w:r w:rsidRPr="00C03E20">
        <w:rPr>
          <w:sz w:val="22"/>
          <w:szCs w:val="22"/>
        </w:rPr>
        <w:t>GlaxoSmithKline</w:t>
      </w:r>
      <w:proofErr w:type="spellEnd"/>
      <w:r w:rsidRPr="00C03E20">
        <w:rPr>
          <w:sz w:val="22"/>
          <w:szCs w:val="22"/>
        </w:rPr>
        <w:t xml:space="preserve"> </w:t>
      </w:r>
      <w:proofErr w:type="spellStart"/>
      <w:r w:rsidRPr="00C03E20">
        <w:rPr>
          <w:sz w:val="22"/>
          <w:szCs w:val="22"/>
        </w:rPr>
        <w:t>Consumer</w:t>
      </w:r>
      <w:proofErr w:type="spellEnd"/>
      <w:r w:rsidRPr="00C03E20">
        <w:rPr>
          <w:sz w:val="22"/>
          <w:szCs w:val="22"/>
        </w:rPr>
        <w:t xml:space="preserve"> </w:t>
      </w:r>
      <w:proofErr w:type="spellStart"/>
      <w:r w:rsidRPr="00C03E20">
        <w:rPr>
          <w:sz w:val="22"/>
          <w:szCs w:val="22"/>
        </w:rPr>
        <w:t>Healthcare</w:t>
      </w:r>
      <w:proofErr w:type="spellEnd"/>
      <w:r w:rsidRPr="00C03E20">
        <w:rPr>
          <w:sz w:val="22"/>
          <w:szCs w:val="22"/>
        </w:rPr>
        <w:t xml:space="preserve"> (UK) </w:t>
      </w:r>
      <w:proofErr w:type="spellStart"/>
      <w:r w:rsidRPr="00C03E20">
        <w:rPr>
          <w:sz w:val="22"/>
          <w:szCs w:val="22"/>
        </w:rPr>
        <w:t>Trading</w:t>
      </w:r>
      <w:proofErr w:type="spellEnd"/>
      <w:r w:rsidRPr="00C03E20">
        <w:rPr>
          <w:sz w:val="22"/>
          <w:szCs w:val="22"/>
        </w:rPr>
        <w:t xml:space="preserve"> Ltd.</w:t>
      </w:r>
    </w:p>
    <w:p w:rsidR="00C03E20" w:rsidRDefault="00C03E20" w:rsidP="00C03E20">
      <w:pPr>
        <w:rPr>
          <w:sz w:val="22"/>
          <w:szCs w:val="22"/>
        </w:rPr>
      </w:pPr>
      <w:r w:rsidRPr="00C03E20">
        <w:rPr>
          <w:sz w:val="22"/>
          <w:szCs w:val="22"/>
        </w:rPr>
        <w:t xml:space="preserve">980 </w:t>
      </w:r>
      <w:proofErr w:type="spellStart"/>
      <w:r w:rsidRPr="00C03E20">
        <w:rPr>
          <w:sz w:val="22"/>
          <w:szCs w:val="22"/>
        </w:rPr>
        <w:t>Great</w:t>
      </w:r>
      <w:proofErr w:type="spellEnd"/>
      <w:r w:rsidRPr="00C03E20">
        <w:rPr>
          <w:sz w:val="22"/>
          <w:szCs w:val="22"/>
        </w:rPr>
        <w:t xml:space="preserve"> </w:t>
      </w:r>
      <w:proofErr w:type="spellStart"/>
      <w:r w:rsidRPr="00C03E20">
        <w:rPr>
          <w:sz w:val="22"/>
          <w:szCs w:val="22"/>
        </w:rPr>
        <w:t>West</w:t>
      </w:r>
      <w:proofErr w:type="spellEnd"/>
      <w:r w:rsidRPr="00C03E20">
        <w:rPr>
          <w:sz w:val="22"/>
          <w:szCs w:val="22"/>
        </w:rPr>
        <w:t xml:space="preserve"> </w:t>
      </w:r>
      <w:proofErr w:type="spellStart"/>
      <w:r w:rsidRPr="00C03E20">
        <w:rPr>
          <w:sz w:val="22"/>
          <w:szCs w:val="22"/>
        </w:rPr>
        <w:t>Road</w:t>
      </w:r>
      <w:proofErr w:type="spellEnd"/>
      <w:r w:rsidRPr="00C03E20">
        <w:rPr>
          <w:sz w:val="22"/>
          <w:szCs w:val="22"/>
        </w:rPr>
        <w:t xml:space="preserve"> </w:t>
      </w:r>
    </w:p>
    <w:p w:rsidR="00C03E20" w:rsidRDefault="00C03E20" w:rsidP="00C03E20">
      <w:pPr>
        <w:rPr>
          <w:sz w:val="22"/>
          <w:szCs w:val="22"/>
        </w:rPr>
      </w:pPr>
      <w:proofErr w:type="spellStart"/>
      <w:r w:rsidRPr="00C03E20">
        <w:rPr>
          <w:sz w:val="22"/>
          <w:szCs w:val="22"/>
        </w:rPr>
        <w:t>Brentford</w:t>
      </w:r>
      <w:proofErr w:type="spellEnd"/>
      <w:r w:rsidRPr="00C03E20">
        <w:rPr>
          <w:sz w:val="22"/>
          <w:szCs w:val="22"/>
        </w:rPr>
        <w:t xml:space="preserve"> </w:t>
      </w:r>
    </w:p>
    <w:p w:rsidR="00C03E20" w:rsidRDefault="00C03E20" w:rsidP="00C03E20">
      <w:pPr>
        <w:rPr>
          <w:sz w:val="22"/>
          <w:szCs w:val="22"/>
        </w:rPr>
      </w:pPr>
      <w:proofErr w:type="spellStart"/>
      <w:r w:rsidRPr="00C03E20">
        <w:rPr>
          <w:sz w:val="22"/>
          <w:szCs w:val="22"/>
        </w:rPr>
        <w:t>Middlesex</w:t>
      </w:r>
      <w:proofErr w:type="spellEnd"/>
      <w:r w:rsidRPr="00C03E20">
        <w:rPr>
          <w:sz w:val="22"/>
          <w:szCs w:val="22"/>
        </w:rPr>
        <w:t xml:space="preserve"> </w:t>
      </w:r>
    </w:p>
    <w:p w:rsidR="00C03E20" w:rsidRDefault="00C03E20" w:rsidP="00C03E20">
      <w:pPr>
        <w:rPr>
          <w:sz w:val="22"/>
          <w:szCs w:val="22"/>
        </w:rPr>
      </w:pPr>
      <w:r w:rsidRPr="00C03E20">
        <w:rPr>
          <w:sz w:val="22"/>
          <w:szCs w:val="22"/>
        </w:rPr>
        <w:t xml:space="preserve">TW8 9GS </w:t>
      </w:r>
    </w:p>
    <w:p w:rsidR="00C03E20" w:rsidRPr="00C03E20" w:rsidRDefault="00C03E20" w:rsidP="00C03E20">
      <w:pPr>
        <w:rPr>
          <w:sz w:val="22"/>
          <w:szCs w:val="22"/>
        </w:rPr>
      </w:pPr>
      <w:r w:rsidRPr="00C03E20">
        <w:rPr>
          <w:sz w:val="22"/>
          <w:szCs w:val="22"/>
        </w:rPr>
        <w:t>Jungtinė Karalystė</w:t>
      </w:r>
    </w:p>
    <w:p w:rsidR="00933406" w:rsidRPr="00450AA9" w:rsidRDefault="00933406" w:rsidP="00D62B78">
      <w:pPr>
        <w:pStyle w:val="BTEMEASMCA"/>
      </w:pPr>
    </w:p>
    <w:p w:rsidR="00933406" w:rsidRPr="00450AA9" w:rsidRDefault="00933406" w:rsidP="00D62B78">
      <w:pPr>
        <w:pStyle w:val="BTEMEASMCA"/>
      </w:pPr>
    </w:p>
    <w:p w:rsidR="00933406" w:rsidRPr="00450AA9" w:rsidRDefault="00933406" w:rsidP="00D62B78">
      <w:pPr>
        <w:pStyle w:val="PI-1labEMEASMCA"/>
      </w:pPr>
      <w:r w:rsidRPr="00450AA9">
        <w:t>12.</w:t>
      </w:r>
      <w:r w:rsidRPr="00450AA9">
        <w:tab/>
        <w:t>RINKODAROS TEISĖS NUMERIS</w:t>
      </w:r>
    </w:p>
    <w:p w:rsidR="00933406" w:rsidRPr="00450AA9" w:rsidRDefault="00933406" w:rsidP="00D62B78">
      <w:pPr>
        <w:pStyle w:val="BTEMEASMCA"/>
      </w:pPr>
    </w:p>
    <w:p w:rsidR="00933406" w:rsidRPr="00450AA9" w:rsidRDefault="00933406" w:rsidP="00D62B78">
      <w:pPr>
        <w:pStyle w:val="Pagrindinistekstas"/>
        <w:spacing w:after="0"/>
        <w:rPr>
          <w:szCs w:val="22"/>
        </w:rPr>
      </w:pPr>
      <w:r w:rsidRPr="00450AA9">
        <w:rPr>
          <w:szCs w:val="22"/>
        </w:rPr>
        <w:t>LT/1/94/0101/001</w:t>
      </w:r>
    </w:p>
    <w:p w:rsidR="00933406" w:rsidRPr="00450AA9" w:rsidRDefault="00933406" w:rsidP="00D62B78">
      <w:pPr>
        <w:pStyle w:val="BTEMEASMCA"/>
      </w:pPr>
    </w:p>
    <w:p w:rsidR="00933406" w:rsidRPr="00450AA9" w:rsidRDefault="00933406" w:rsidP="00D62B78">
      <w:pPr>
        <w:pStyle w:val="BTEMEASMCA"/>
      </w:pPr>
    </w:p>
    <w:p w:rsidR="00933406" w:rsidRPr="00450AA9" w:rsidRDefault="00933406" w:rsidP="00D62B78">
      <w:pPr>
        <w:pStyle w:val="PI-1labEMEASMCA"/>
      </w:pPr>
      <w:r w:rsidRPr="00450AA9">
        <w:t>13.</w:t>
      </w:r>
      <w:r w:rsidRPr="00450AA9">
        <w:tab/>
        <w:t>SERIJOS NUMERIS</w:t>
      </w:r>
    </w:p>
    <w:p w:rsidR="00933406" w:rsidRPr="00450AA9" w:rsidRDefault="00933406" w:rsidP="00D62B78">
      <w:pPr>
        <w:pStyle w:val="BTEMEASMCA"/>
      </w:pPr>
    </w:p>
    <w:p w:rsidR="00933406" w:rsidRPr="00450AA9" w:rsidRDefault="00933406" w:rsidP="00D62B78">
      <w:pPr>
        <w:pStyle w:val="Pagrindinistekstas"/>
        <w:spacing w:after="0"/>
        <w:rPr>
          <w:szCs w:val="22"/>
        </w:rPr>
      </w:pPr>
      <w:r w:rsidRPr="00450AA9">
        <w:rPr>
          <w:szCs w:val="22"/>
        </w:rPr>
        <w:t>Serija {numeris}</w:t>
      </w:r>
    </w:p>
    <w:p w:rsidR="00933406" w:rsidRPr="00450AA9" w:rsidRDefault="00933406" w:rsidP="00D62B78">
      <w:pPr>
        <w:pStyle w:val="BTEMEASMCA"/>
      </w:pPr>
    </w:p>
    <w:p w:rsidR="00933406" w:rsidRPr="00450AA9" w:rsidRDefault="00933406" w:rsidP="00D62B78">
      <w:pPr>
        <w:pStyle w:val="BTEMEASMCA"/>
      </w:pPr>
    </w:p>
    <w:p w:rsidR="00933406" w:rsidRPr="00450AA9" w:rsidRDefault="00933406" w:rsidP="00D62B78">
      <w:pPr>
        <w:pStyle w:val="PI-1labEMEASMCA"/>
      </w:pPr>
      <w:r w:rsidRPr="00450AA9">
        <w:t>14.</w:t>
      </w:r>
      <w:r w:rsidRPr="00450AA9">
        <w:tab/>
        <w:t>PARDAVIMO (IŠDAVIMO) TVARKA</w:t>
      </w:r>
    </w:p>
    <w:p w:rsidR="00933406" w:rsidRPr="00450AA9" w:rsidRDefault="00933406" w:rsidP="00D62B78">
      <w:pPr>
        <w:pStyle w:val="BTEMEASMCA"/>
      </w:pPr>
    </w:p>
    <w:p w:rsidR="00933406" w:rsidRPr="00450AA9" w:rsidRDefault="00933406" w:rsidP="00D62B78">
      <w:pPr>
        <w:pStyle w:val="BTEMEASMCA"/>
      </w:pPr>
      <w:r w:rsidRPr="00450AA9">
        <w:t>Nereceptinis vaistinis preparatas.</w:t>
      </w:r>
    </w:p>
    <w:p w:rsidR="00933406" w:rsidRPr="00450AA9" w:rsidRDefault="00933406" w:rsidP="00D62B78">
      <w:pPr>
        <w:pStyle w:val="BTEMEASMCA"/>
      </w:pPr>
    </w:p>
    <w:p w:rsidR="00933406" w:rsidRPr="00450AA9" w:rsidRDefault="00933406" w:rsidP="00D62B78">
      <w:pPr>
        <w:pStyle w:val="BTEMEASMCA"/>
      </w:pPr>
    </w:p>
    <w:p w:rsidR="00933406" w:rsidRPr="00450AA9" w:rsidRDefault="00933406" w:rsidP="00D62B78">
      <w:pPr>
        <w:pStyle w:val="PI-1labEMEASMCA"/>
      </w:pPr>
      <w:r w:rsidRPr="00450AA9">
        <w:t>15.</w:t>
      </w:r>
      <w:r w:rsidRPr="00450AA9">
        <w:tab/>
        <w:t>VARTOJIMO INSTRUKCIJA</w:t>
      </w:r>
    </w:p>
    <w:p w:rsidR="00933406" w:rsidRPr="00450AA9" w:rsidRDefault="00933406" w:rsidP="00D62B78">
      <w:pPr>
        <w:pStyle w:val="BTEMEASMCA"/>
      </w:pPr>
    </w:p>
    <w:p w:rsidR="00933406" w:rsidRPr="00450AA9" w:rsidRDefault="00933406" w:rsidP="00D62B78">
      <w:pPr>
        <w:rPr>
          <w:sz w:val="22"/>
          <w:szCs w:val="22"/>
        </w:rPr>
      </w:pPr>
      <w:r w:rsidRPr="00450AA9">
        <w:rPr>
          <w:sz w:val="22"/>
          <w:szCs w:val="22"/>
        </w:rPr>
        <w:t>Grybelių sukeliamų odos ligų gydymas.</w:t>
      </w:r>
    </w:p>
    <w:p w:rsidR="00933406" w:rsidRPr="00450AA9" w:rsidRDefault="00933406" w:rsidP="00D62B78">
      <w:pPr>
        <w:rPr>
          <w:iCs/>
          <w:color w:val="000000"/>
          <w:sz w:val="22"/>
          <w:szCs w:val="22"/>
        </w:rPr>
      </w:pPr>
      <w:r w:rsidRPr="00450AA9">
        <w:rPr>
          <w:sz w:val="22"/>
          <w:szCs w:val="22"/>
        </w:rPr>
        <w:t>Dozavimas suaugusiems žmonėms: t</w:t>
      </w:r>
      <w:r w:rsidRPr="00450AA9">
        <w:rPr>
          <w:iCs/>
          <w:color w:val="000000"/>
          <w:sz w:val="22"/>
          <w:szCs w:val="22"/>
        </w:rPr>
        <w:t xml:space="preserve">epti pažeistą vietą </w:t>
      </w:r>
      <w:r w:rsidRPr="00450AA9">
        <w:rPr>
          <w:color w:val="000000"/>
          <w:sz w:val="22"/>
          <w:szCs w:val="22"/>
        </w:rPr>
        <w:t>1–2 kartus per parą, priklausomai nuo ligos.</w:t>
      </w:r>
    </w:p>
    <w:p w:rsidR="00933406" w:rsidRPr="00450AA9" w:rsidRDefault="00933406" w:rsidP="00D62B78">
      <w:pPr>
        <w:pStyle w:val="BTEMEASMCA"/>
      </w:pPr>
    </w:p>
    <w:p w:rsidR="00933406" w:rsidRPr="00450AA9" w:rsidRDefault="00933406" w:rsidP="00D62B78">
      <w:pPr>
        <w:pStyle w:val="BTEMEASMCA"/>
      </w:pPr>
    </w:p>
    <w:p w:rsidR="00933406" w:rsidRPr="00450AA9" w:rsidRDefault="00933406" w:rsidP="00D62B78">
      <w:pPr>
        <w:pStyle w:val="PI-1labEMEASMCA"/>
      </w:pPr>
      <w:r w:rsidRPr="00450AA9">
        <w:t>16.</w:t>
      </w:r>
      <w:r w:rsidRPr="00450AA9">
        <w:tab/>
        <w:t>INFORMACIJA BRAILIO RAŠTU</w:t>
      </w:r>
    </w:p>
    <w:p w:rsidR="00933406" w:rsidRPr="00450AA9" w:rsidRDefault="00933406" w:rsidP="00D62B78">
      <w:pPr>
        <w:pStyle w:val="BTEMEASMCA"/>
      </w:pPr>
    </w:p>
    <w:p w:rsidR="00933406" w:rsidRPr="00450AA9" w:rsidRDefault="00933406" w:rsidP="00D62B78">
      <w:pPr>
        <w:pStyle w:val="BTEMEASMCA"/>
      </w:pPr>
      <w:r w:rsidRPr="00450AA9">
        <w:t>Lamisil 1 % odos purškalas</w:t>
      </w:r>
    </w:p>
    <w:p w:rsidR="00933406" w:rsidRPr="00450AA9" w:rsidRDefault="00933406" w:rsidP="00D62B78">
      <w:pPr>
        <w:pStyle w:val="BTEMEASMCA"/>
      </w:pPr>
    </w:p>
    <w:p w:rsidR="00933406" w:rsidRPr="00450AA9" w:rsidRDefault="00933406" w:rsidP="00D62B78">
      <w:pPr>
        <w:pStyle w:val="BTEMEASMCA"/>
      </w:pPr>
    </w:p>
    <w:p w:rsidR="00933406" w:rsidRPr="00450AA9" w:rsidRDefault="00933406" w:rsidP="00D62B78">
      <w:pPr>
        <w:pStyle w:val="BTEMEASMCA"/>
      </w:pPr>
    </w:p>
    <w:p w:rsidR="00933406" w:rsidRPr="00450AA9" w:rsidRDefault="00933406" w:rsidP="00D62B78">
      <w:pPr>
        <w:pStyle w:val="BTEMEASMCA"/>
      </w:pPr>
    </w:p>
    <w:p w:rsidR="00933406" w:rsidRPr="00450AA9" w:rsidRDefault="00933406" w:rsidP="00D62B78">
      <w:pPr>
        <w:pStyle w:val="BTEMEASMCA"/>
      </w:pPr>
    </w:p>
    <w:p w:rsidR="00933406" w:rsidRPr="00450AA9" w:rsidRDefault="00933406" w:rsidP="00D62B78">
      <w:pPr>
        <w:pStyle w:val="BTEMEASMCA"/>
      </w:pPr>
      <w:r w:rsidRPr="00450AA9">
        <w:rPr>
          <w:noProof w:val="0"/>
        </w:rPr>
        <w:br w:type="page"/>
      </w:r>
    </w:p>
    <w:p w:rsidR="00933406" w:rsidRPr="00450AA9" w:rsidRDefault="00933406" w:rsidP="00D62B78">
      <w:pPr>
        <w:pStyle w:val="PI-1labEMEASMCA"/>
      </w:pPr>
      <w:r w:rsidRPr="00450AA9">
        <w:lastRenderedPageBreak/>
        <w:t>INFORMACIJA ANT VIDINĖS PAKUOTĖS</w:t>
      </w:r>
    </w:p>
    <w:p w:rsidR="00933406" w:rsidRPr="00450AA9" w:rsidRDefault="00933406" w:rsidP="00D62B78">
      <w:pPr>
        <w:pStyle w:val="PI-1labEMEASMCA"/>
      </w:pPr>
    </w:p>
    <w:p w:rsidR="00933406" w:rsidRPr="00450AA9" w:rsidRDefault="00933406" w:rsidP="00D62B78">
      <w:pPr>
        <w:pStyle w:val="PI-1labEMEASMCA"/>
      </w:pPr>
      <w:r w:rsidRPr="00450AA9">
        <w:t>BUTELIUKAS</w:t>
      </w:r>
    </w:p>
    <w:p w:rsidR="00933406" w:rsidRPr="00450AA9" w:rsidRDefault="00933406" w:rsidP="00D62B78">
      <w:pPr>
        <w:pStyle w:val="BTEMEASMCA"/>
        <w:rPr>
          <w:noProof w:val="0"/>
        </w:rPr>
      </w:pPr>
    </w:p>
    <w:p w:rsidR="00933406" w:rsidRPr="00450AA9" w:rsidRDefault="00933406" w:rsidP="00D62B78">
      <w:pPr>
        <w:pStyle w:val="BTEMEASMCA"/>
        <w:rPr>
          <w:noProof w:val="0"/>
        </w:rPr>
      </w:pPr>
    </w:p>
    <w:p w:rsidR="00933406" w:rsidRPr="00450AA9" w:rsidRDefault="00933406" w:rsidP="00D62B78">
      <w:pPr>
        <w:pStyle w:val="PI-1labEMEASMCA"/>
      </w:pPr>
      <w:r w:rsidRPr="00450AA9">
        <w:t>1.</w:t>
      </w:r>
      <w:r w:rsidRPr="00450AA9">
        <w:tab/>
        <w:t>VAISTINIO PREPARATO PAVADINIMAS</w:t>
      </w:r>
    </w:p>
    <w:p w:rsidR="00933406" w:rsidRPr="00450AA9" w:rsidRDefault="00933406" w:rsidP="00D62B78">
      <w:pPr>
        <w:pStyle w:val="BTEMEASMCA"/>
        <w:rPr>
          <w:noProof w:val="0"/>
        </w:rPr>
      </w:pPr>
    </w:p>
    <w:p w:rsidR="00933406" w:rsidRPr="00450AA9" w:rsidRDefault="00933406" w:rsidP="00D62B78">
      <w:pPr>
        <w:pStyle w:val="Pagrindinistekstas"/>
        <w:spacing w:after="0"/>
        <w:rPr>
          <w:szCs w:val="22"/>
        </w:rPr>
      </w:pPr>
      <w:proofErr w:type="spellStart"/>
      <w:r w:rsidRPr="00450AA9">
        <w:rPr>
          <w:szCs w:val="22"/>
        </w:rPr>
        <w:t>Lamisil</w:t>
      </w:r>
      <w:proofErr w:type="spellEnd"/>
      <w:r w:rsidRPr="00450AA9">
        <w:rPr>
          <w:szCs w:val="22"/>
        </w:rPr>
        <w:t xml:space="preserve"> 1 % odos purškalas (tirpalas)</w:t>
      </w:r>
    </w:p>
    <w:p w:rsidR="00933406" w:rsidRPr="00450AA9" w:rsidRDefault="00933406" w:rsidP="00D62B78">
      <w:pPr>
        <w:pStyle w:val="BTEMEASMCA"/>
        <w:rPr>
          <w:noProof w:val="0"/>
        </w:rPr>
      </w:pPr>
      <w:r w:rsidRPr="00450AA9">
        <w:t>Terbinafini hydrochloridum</w:t>
      </w:r>
    </w:p>
    <w:p w:rsidR="00933406" w:rsidRPr="00450AA9" w:rsidRDefault="00933406" w:rsidP="00D62B78">
      <w:pPr>
        <w:pStyle w:val="BTEMEASMCA"/>
        <w:rPr>
          <w:noProof w:val="0"/>
        </w:rPr>
      </w:pPr>
    </w:p>
    <w:p w:rsidR="00933406" w:rsidRPr="00450AA9" w:rsidRDefault="00933406" w:rsidP="00D62B78">
      <w:pPr>
        <w:pStyle w:val="BTEMEASMCA"/>
        <w:rPr>
          <w:noProof w:val="0"/>
        </w:rPr>
      </w:pPr>
    </w:p>
    <w:p w:rsidR="00933406" w:rsidRPr="00450AA9" w:rsidRDefault="00933406" w:rsidP="00D62B78">
      <w:pPr>
        <w:pStyle w:val="PI-1labEMEASMCA"/>
      </w:pPr>
      <w:r w:rsidRPr="00450AA9">
        <w:t>2.</w:t>
      </w:r>
      <w:r w:rsidRPr="00450AA9">
        <w:tab/>
        <w:t>VEIKLIOJI MEDŽIAGA IR JOS KIEKIS</w:t>
      </w:r>
    </w:p>
    <w:p w:rsidR="00933406" w:rsidRPr="00450AA9" w:rsidRDefault="00933406" w:rsidP="00D62B78">
      <w:pPr>
        <w:pStyle w:val="BTEMEASMCA"/>
        <w:rPr>
          <w:noProof w:val="0"/>
        </w:rPr>
      </w:pPr>
    </w:p>
    <w:p w:rsidR="00933406" w:rsidRPr="00450AA9" w:rsidRDefault="00933406" w:rsidP="00D62B78">
      <w:pPr>
        <w:pStyle w:val="BTEMEASMCA"/>
      </w:pPr>
      <w:r w:rsidRPr="00450AA9">
        <w:rPr>
          <w:highlight w:val="lightGray"/>
        </w:rPr>
        <w:t>1 g odos purškalo yra 10 mg terbinafino hidrochlorido.</w:t>
      </w:r>
    </w:p>
    <w:p w:rsidR="00933406" w:rsidRPr="00450AA9" w:rsidRDefault="00933406" w:rsidP="00D62B78">
      <w:pPr>
        <w:pStyle w:val="BTEMEASMCA"/>
      </w:pPr>
    </w:p>
    <w:p w:rsidR="00933406" w:rsidRPr="00450AA9" w:rsidRDefault="00933406" w:rsidP="00D62B78">
      <w:pPr>
        <w:pStyle w:val="BTEMEASMCA"/>
        <w:rPr>
          <w:noProof w:val="0"/>
        </w:rPr>
      </w:pPr>
    </w:p>
    <w:p w:rsidR="00933406" w:rsidRPr="00450AA9" w:rsidRDefault="00933406" w:rsidP="00D62B78">
      <w:pPr>
        <w:pStyle w:val="PI-1labEMEASMCA"/>
        <w:rPr>
          <w:highlight w:val="lightGray"/>
        </w:rPr>
      </w:pPr>
      <w:r w:rsidRPr="00450AA9">
        <w:t>3.</w:t>
      </w:r>
      <w:r w:rsidRPr="00450AA9">
        <w:tab/>
        <w:t>PAGALBINIŲ MEDŽIAGŲ SĄRAŠAS</w:t>
      </w:r>
    </w:p>
    <w:p w:rsidR="00933406" w:rsidRPr="00450AA9" w:rsidRDefault="00933406" w:rsidP="00D62B78">
      <w:pPr>
        <w:pStyle w:val="BTEMEASMCA"/>
        <w:rPr>
          <w:noProof w:val="0"/>
        </w:rPr>
      </w:pPr>
    </w:p>
    <w:p w:rsidR="00933406" w:rsidRPr="00450AA9" w:rsidRDefault="00933406" w:rsidP="00D62B78">
      <w:pPr>
        <w:pStyle w:val="Pagrindinistekstas"/>
        <w:spacing w:after="0"/>
        <w:rPr>
          <w:szCs w:val="22"/>
        </w:rPr>
      </w:pPr>
      <w:proofErr w:type="spellStart"/>
      <w:r w:rsidRPr="00450AA9">
        <w:rPr>
          <w:szCs w:val="22"/>
          <w:highlight w:val="lightGray"/>
        </w:rPr>
        <w:t>Ethanolum</w:t>
      </w:r>
      <w:proofErr w:type="spellEnd"/>
      <w:r w:rsidRPr="00450AA9">
        <w:rPr>
          <w:szCs w:val="22"/>
          <w:highlight w:val="lightGray"/>
        </w:rPr>
        <w:t xml:space="preserve"> (96 per </w:t>
      </w:r>
      <w:proofErr w:type="spellStart"/>
      <w:r w:rsidRPr="00450AA9">
        <w:rPr>
          <w:szCs w:val="22"/>
          <w:highlight w:val="lightGray"/>
        </w:rPr>
        <w:t>centum</w:t>
      </w:r>
      <w:proofErr w:type="spellEnd"/>
      <w:r w:rsidRPr="00450AA9">
        <w:rPr>
          <w:szCs w:val="22"/>
          <w:highlight w:val="lightGray"/>
        </w:rPr>
        <w:t xml:space="preserve">), </w:t>
      </w:r>
      <w:proofErr w:type="spellStart"/>
      <w:r w:rsidRPr="00450AA9">
        <w:rPr>
          <w:szCs w:val="22"/>
          <w:highlight w:val="lightGray"/>
        </w:rPr>
        <w:t>Propylenglycolum</w:t>
      </w:r>
      <w:proofErr w:type="spellEnd"/>
      <w:r w:rsidRPr="00450AA9">
        <w:rPr>
          <w:szCs w:val="22"/>
          <w:highlight w:val="lightGray"/>
        </w:rPr>
        <w:t xml:space="preserve">, </w:t>
      </w:r>
      <w:proofErr w:type="spellStart"/>
      <w:r w:rsidRPr="00450AA9">
        <w:rPr>
          <w:szCs w:val="22"/>
          <w:highlight w:val="lightGray"/>
        </w:rPr>
        <w:t>Macrogoli</w:t>
      </w:r>
      <w:proofErr w:type="spellEnd"/>
      <w:r w:rsidRPr="00450AA9">
        <w:rPr>
          <w:szCs w:val="22"/>
          <w:highlight w:val="lightGray"/>
        </w:rPr>
        <w:t xml:space="preserve"> </w:t>
      </w:r>
      <w:proofErr w:type="spellStart"/>
      <w:r w:rsidRPr="00450AA9">
        <w:rPr>
          <w:szCs w:val="22"/>
          <w:highlight w:val="lightGray"/>
        </w:rPr>
        <w:t>aether</w:t>
      </w:r>
      <w:proofErr w:type="spellEnd"/>
      <w:r w:rsidRPr="00450AA9">
        <w:rPr>
          <w:szCs w:val="22"/>
          <w:highlight w:val="lightGray"/>
        </w:rPr>
        <w:t xml:space="preserve"> </w:t>
      </w:r>
      <w:proofErr w:type="spellStart"/>
      <w:r w:rsidRPr="00450AA9">
        <w:rPr>
          <w:szCs w:val="22"/>
          <w:highlight w:val="lightGray"/>
        </w:rPr>
        <w:t>cetostearylicus</w:t>
      </w:r>
      <w:proofErr w:type="spellEnd"/>
      <w:r w:rsidRPr="00450AA9">
        <w:rPr>
          <w:szCs w:val="22"/>
          <w:highlight w:val="lightGray"/>
        </w:rPr>
        <w:t xml:space="preserve">, </w:t>
      </w:r>
      <w:proofErr w:type="spellStart"/>
      <w:r w:rsidRPr="00450AA9">
        <w:rPr>
          <w:szCs w:val="22"/>
          <w:highlight w:val="lightGray"/>
        </w:rPr>
        <w:t>Aqua</w:t>
      </w:r>
      <w:proofErr w:type="spellEnd"/>
      <w:r w:rsidRPr="00450AA9">
        <w:rPr>
          <w:szCs w:val="22"/>
          <w:highlight w:val="lightGray"/>
        </w:rPr>
        <w:t xml:space="preserve"> </w:t>
      </w:r>
      <w:proofErr w:type="spellStart"/>
      <w:r w:rsidRPr="00450AA9">
        <w:rPr>
          <w:szCs w:val="22"/>
          <w:highlight w:val="lightGray"/>
        </w:rPr>
        <w:t>purificata</w:t>
      </w:r>
      <w:proofErr w:type="spellEnd"/>
    </w:p>
    <w:p w:rsidR="00933406" w:rsidRPr="00450AA9" w:rsidRDefault="00933406" w:rsidP="00D62B78">
      <w:pPr>
        <w:pStyle w:val="BTEMEASMCA"/>
        <w:rPr>
          <w:noProof w:val="0"/>
        </w:rPr>
      </w:pPr>
    </w:p>
    <w:p w:rsidR="00933406" w:rsidRPr="00450AA9" w:rsidRDefault="00933406" w:rsidP="00D62B78">
      <w:pPr>
        <w:pStyle w:val="BTEMEASMCA"/>
        <w:rPr>
          <w:noProof w:val="0"/>
        </w:rPr>
      </w:pPr>
    </w:p>
    <w:p w:rsidR="00933406" w:rsidRPr="00450AA9" w:rsidRDefault="00933406" w:rsidP="00D62B78">
      <w:pPr>
        <w:pStyle w:val="PI-1labEMEASMCA"/>
      </w:pPr>
      <w:r w:rsidRPr="00450AA9">
        <w:t>4.</w:t>
      </w:r>
      <w:r w:rsidRPr="00450AA9">
        <w:tab/>
        <w:t>FARMACINĖ FORMA IR KIEKIS PAKUOTĖJE</w:t>
      </w:r>
    </w:p>
    <w:p w:rsidR="00933406" w:rsidRPr="00450AA9" w:rsidRDefault="00933406" w:rsidP="00D62B78">
      <w:pPr>
        <w:pStyle w:val="BTEMEASMCA"/>
        <w:rPr>
          <w:noProof w:val="0"/>
        </w:rPr>
      </w:pPr>
    </w:p>
    <w:p w:rsidR="00933406" w:rsidRPr="00450AA9" w:rsidRDefault="00933406" w:rsidP="00D62B78">
      <w:pPr>
        <w:pStyle w:val="BTEMEASMCA"/>
      </w:pPr>
      <w:r w:rsidRPr="00450AA9">
        <w:rPr>
          <w:highlight w:val="lightGray"/>
        </w:rPr>
        <w:t>Odos purškalas (tirpalas)</w:t>
      </w:r>
    </w:p>
    <w:p w:rsidR="00933406" w:rsidRPr="00450AA9" w:rsidRDefault="00933406" w:rsidP="00D62B78">
      <w:pPr>
        <w:pStyle w:val="BTEMEASMCA"/>
        <w:rPr>
          <w:noProof w:val="0"/>
        </w:rPr>
      </w:pPr>
      <w:r w:rsidRPr="00450AA9">
        <w:rPr>
          <w:noProof w:val="0"/>
        </w:rPr>
        <w:t>15 ml</w:t>
      </w:r>
    </w:p>
    <w:p w:rsidR="00933406" w:rsidRPr="00450AA9" w:rsidRDefault="00933406" w:rsidP="00D62B78">
      <w:pPr>
        <w:pStyle w:val="BTEMEASMCA"/>
        <w:rPr>
          <w:noProof w:val="0"/>
        </w:rPr>
      </w:pPr>
    </w:p>
    <w:p w:rsidR="00933406" w:rsidRPr="00450AA9" w:rsidRDefault="00933406" w:rsidP="00D62B78">
      <w:pPr>
        <w:pStyle w:val="BTEMEASMCA"/>
        <w:rPr>
          <w:noProof w:val="0"/>
        </w:rPr>
      </w:pPr>
    </w:p>
    <w:p w:rsidR="00933406" w:rsidRPr="00450AA9" w:rsidRDefault="00933406" w:rsidP="00D62B78">
      <w:pPr>
        <w:pStyle w:val="PI-1labEMEASMCA"/>
        <w:rPr>
          <w:highlight w:val="lightGray"/>
        </w:rPr>
      </w:pPr>
      <w:r w:rsidRPr="00450AA9">
        <w:t>5.</w:t>
      </w:r>
      <w:r w:rsidRPr="00450AA9">
        <w:tab/>
        <w:t>VARTOJIMO METODAS IR BŪDAS (-AI)</w:t>
      </w:r>
    </w:p>
    <w:p w:rsidR="00933406" w:rsidRPr="00450AA9" w:rsidRDefault="00933406" w:rsidP="00D62B78">
      <w:pPr>
        <w:pStyle w:val="BTEMEASMCA"/>
        <w:rPr>
          <w:noProof w:val="0"/>
        </w:rPr>
      </w:pPr>
    </w:p>
    <w:p w:rsidR="00933406" w:rsidRPr="00450AA9" w:rsidRDefault="00933406" w:rsidP="00D62B78">
      <w:pPr>
        <w:pStyle w:val="BTEMEASMCA"/>
        <w:rPr>
          <w:noProof w:val="0"/>
        </w:rPr>
      </w:pPr>
      <w:r w:rsidRPr="00450AA9">
        <w:t>Vartoti ant odos.</w:t>
      </w:r>
    </w:p>
    <w:p w:rsidR="00933406" w:rsidRPr="00450AA9" w:rsidRDefault="00933406" w:rsidP="00D62B78">
      <w:pPr>
        <w:rPr>
          <w:sz w:val="22"/>
          <w:szCs w:val="22"/>
        </w:rPr>
      </w:pPr>
      <w:r w:rsidRPr="00450AA9">
        <w:rPr>
          <w:sz w:val="22"/>
          <w:szCs w:val="22"/>
          <w:highlight w:val="lightGray"/>
        </w:rPr>
        <w:t>Prieš vartojimą perskaitykite pakuotės lapelį.</w:t>
      </w:r>
    </w:p>
    <w:p w:rsidR="00933406" w:rsidRPr="00450AA9" w:rsidRDefault="00933406" w:rsidP="00D62B78">
      <w:pPr>
        <w:pStyle w:val="BTEMEASMCA"/>
        <w:rPr>
          <w:noProof w:val="0"/>
        </w:rPr>
      </w:pPr>
    </w:p>
    <w:p w:rsidR="00933406" w:rsidRPr="00450AA9" w:rsidRDefault="00933406" w:rsidP="00D62B78">
      <w:pPr>
        <w:pStyle w:val="BTEMEASMCA"/>
        <w:rPr>
          <w:noProof w:val="0"/>
        </w:rPr>
      </w:pPr>
    </w:p>
    <w:p w:rsidR="00933406" w:rsidRPr="00450AA9" w:rsidRDefault="00933406" w:rsidP="00D62B78">
      <w:pPr>
        <w:pStyle w:val="PI-1labEMEASMCA"/>
      </w:pPr>
      <w:r w:rsidRPr="00450AA9">
        <w:t>6.</w:t>
      </w:r>
      <w:r w:rsidRPr="00450AA9">
        <w:tab/>
        <w:t>SPECIALUS ĮSPĖJIMAS, KAD VAISTINĮ PREPARATĄ BŪTINA LAIKYTI VAIKAMS NEPASTEBIMOJE IR NEPASIEKIAMOJE VIETOJE</w:t>
      </w:r>
    </w:p>
    <w:p w:rsidR="00933406" w:rsidRPr="00450AA9" w:rsidRDefault="00933406" w:rsidP="00D62B78">
      <w:pPr>
        <w:pStyle w:val="BTEMEASMCA"/>
        <w:rPr>
          <w:noProof w:val="0"/>
        </w:rPr>
      </w:pPr>
    </w:p>
    <w:p w:rsidR="00933406" w:rsidRPr="00450AA9" w:rsidRDefault="00933406" w:rsidP="00D62B78">
      <w:pPr>
        <w:rPr>
          <w:sz w:val="22"/>
          <w:szCs w:val="22"/>
        </w:rPr>
      </w:pPr>
      <w:r w:rsidRPr="00450AA9">
        <w:rPr>
          <w:sz w:val="22"/>
          <w:szCs w:val="22"/>
          <w:highlight w:val="lightGray"/>
        </w:rPr>
        <w:t>Laikyti vaikams nepastebimoje ir nepasiekiamoje vietoje.</w:t>
      </w:r>
    </w:p>
    <w:p w:rsidR="00933406" w:rsidRPr="00450AA9" w:rsidRDefault="00933406" w:rsidP="00D62B78">
      <w:pPr>
        <w:pStyle w:val="BTEMEASMCA"/>
        <w:rPr>
          <w:noProof w:val="0"/>
        </w:rPr>
      </w:pPr>
    </w:p>
    <w:p w:rsidR="00933406" w:rsidRPr="00450AA9" w:rsidRDefault="00933406" w:rsidP="00D62B78">
      <w:pPr>
        <w:pStyle w:val="BTEMEASMCA"/>
        <w:rPr>
          <w:noProof w:val="0"/>
        </w:rPr>
      </w:pPr>
    </w:p>
    <w:p w:rsidR="00933406" w:rsidRPr="00450AA9" w:rsidRDefault="00933406" w:rsidP="00D62B78">
      <w:pPr>
        <w:pStyle w:val="PI-1labEMEASMCA"/>
        <w:rPr>
          <w:highlight w:val="lightGray"/>
        </w:rPr>
      </w:pPr>
      <w:r w:rsidRPr="00450AA9">
        <w:t>7.</w:t>
      </w:r>
      <w:r w:rsidRPr="00450AA9">
        <w:tab/>
        <w:t>KITAS (-I) SPECIALUS (-ŪS) ĮSPĖJIMAS (-AI) (JEI REIKIA)</w:t>
      </w:r>
    </w:p>
    <w:p w:rsidR="00933406" w:rsidRPr="00450AA9" w:rsidRDefault="00933406" w:rsidP="00D62B78">
      <w:pPr>
        <w:pStyle w:val="BTEMEASMCA"/>
        <w:rPr>
          <w:noProof w:val="0"/>
        </w:rPr>
      </w:pPr>
    </w:p>
    <w:p w:rsidR="00933406" w:rsidRPr="00450AA9" w:rsidRDefault="00933406" w:rsidP="00D62B78">
      <w:pPr>
        <w:pStyle w:val="BTEMEASMCA"/>
        <w:rPr>
          <w:noProof w:val="0"/>
        </w:rPr>
      </w:pPr>
    </w:p>
    <w:p w:rsidR="00933406" w:rsidRPr="00450AA9" w:rsidRDefault="00933406" w:rsidP="00D62B78">
      <w:pPr>
        <w:pStyle w:val="PI-1labEMEASMCA"/>
        <w:rPr>
          <w:highlight w:val="lightGray"/>
        </w:rPr>
      </w:pPr>
      <w:r w:rsidRPr="00450AA9">
        <w:t>8.</w:t>
      </w:r>
      <w:r w:rsidRPr="00450AA9">
        <w:tab/>
        <w:t>TINKAMUMO LAIKAS</w:t>
      </w:r>
    </w:p>
    <w:p w:rsidR="00933406" w:rsidRPr="00450AA9" w:rsidRDefault="00933406" w:rsidP="00D62B78">
      <w:pPr>
        <w:pStyle w:val="BTEMEASMCA"/>
        <w:rPr>
          <w:noProof w:val="0"/>
        </w:rPr>
      </w:pPr>
    </w:p>
    <w:p w:rsidR="00933406" w:rsidRPr="00450AA9" w:rsidRDefault="00933406" w:rsidP="00D62B78">
      <w:pPr>
        <w:pStyle w:val="BTEMEASMCA"/>
        <w:rPr>
          <w:noProof w:val="0"/>
        </w:rPr>
      </w:pPr>
      <w:r w:rsidRPr="00450AA9">
        <w:rPr>
          <w:noProof w:val="0"/>
        </w:rPr>
        <w:t>Tinka iki</w:t>
      </w:r>
      <w:r w:rsidRPr="00450AA9">
        <w:t xml:space="preserve"> {MMMM/mm}</w:t>
      </w:r>
    </w:p>
    <w:p w:rsidR="00933406" w:rsidRPr="00450AA9" w:rsidRDefault="00933406" w:rsidP="00D62B78">
      <w:pPr>
        <w:pStyle w:val="BTEMEASMCA"/>
        <w:rPr>
          <w:noProof w:val="0"/>
        </w:rPr>
      </w:pPr>
    </w:p>
    <w:p w:rsidR="00933406" w:rsidRPr="00450AA9" w:rsidRDefault="00933406" w:rsidP="00D62B78">
      <w:pPr>
        <w:pStyle w:val="BTEMEASMCA"/>
        <w:rPr>
          <w:noProof w:val="0"/>
        </w:rPr>
      </w:pPr>
    </w:p>
    <w:p w:rsidR="00933406" w:rsidRPr="00450AA9" w:rsidRDefault="00933406" w:rsidP="00D62B78">
      <w:pPr>
        <w:pStyle w:val="PI-1labEMEASMCA"/>
      </w:pPr>
      <w:r w:rsidRPr="00450AA9">
        <w:t>9.</w:t>
      </w:r>
      <w:r w:rsidRPr="00450AA9">
        <w:tab/>
        <w:t>SPECIALIOS LAIKYMO SĄLYGOS</w:t>
      </w:r>
    </w:p>
    <w:p w:rsidR="00933406" w:rsidRPr="00450AA9" w:rsidRDefault="00933406" w:rsidP="00D62B78">
      <w:pPr>
        <w:pStyle w:val="BTEMEASMCA"/>
        <w:rPr>
          <w:noProof w:val="0"/>
        </w:rPr>
      </w:pPr>
    </w:p>
    <w:p w:rsidR="00933406" w:rsidRPr="00450AA9" w:rsidRDefault="00933406" w:rsidP="00D62B78">
      <w:pPr>
        <w:pStyle w:val="BTEMEASMCA"/>
      </w:pPr>
      <w:r w:rsidRPr="00450AA9">
        <w:rPr>
          <w:highlight w:val="lightGray"/>
        </w:rPr>
        <w:t>Laikyti ne aukštesnėje kaip 30 ºC temperatūroje. Negalima šaldyti ar užšaldyti.</w:t>
      </w:r>
    </w:p>
    <w:p w:rsidR="00933406" w:rsidRPr="00450AA9" w:rsidRDefault="00933406" w:rsidP="00D62B78">
      <w:pPr>
        <w:pStyle w:val="BTEMEASMCA"/>
      </w:pPr>
    </w:p>
    <w:p w:rsidR="00933406" w:rsidRPr="00450AA9" w:rsidRDefault="00933406" w:rsidP="00D62B78">
      <w:pPr>
        <w:pStyle w:val="BTEMEASMCA"/>
        <w:rPr>
          <w:noProof w:val="0"/>
        </w:rPr>
      </w:pPr>
    </w:p>
    <w:p w:rsidR="00933406" w:rsidRPr="00450AA9" w:rsidRDefault="00933406" w:rsidP="00D62B78">
      <w:pPr>
        <w:pStyle w:val="PI-1labEMEASMCA"/>
      </w:pPr>
      <w:r w:rsidRPr="00450AA9">
        <w:t>10.</w:t>
      </w:r>
      <w:r w:rsidRPr="00450AA9">
        <w:tab/>
        <w:t xml:space="preserve">SPECIALIOS ATSARGUMO PRIEMONĖS DĖL NESUVARTOTO </w:t>
      </w:r>
      <w:r w:rsidRPr="00450AA9">
        <w:rPr>
          <w:bCs/>
        </w:rPr>
        <w:t xml:space="preserve">VAISTINIO PREPARATO AR JO ATLIEKŲ </w:t>
      </w:r>
      <w:r w:rsidRPr="00450AA9">
        <w:t>TVARKYMO (JEI REIKIA)</w:t>
      </w:r>
    </w:p>
    <w:p w:rsidR="00933406" w:rsidRPr="00450AA9" w:rsidRDefault="00933406" w:rsidP="00D62B78">
      <w:pPr>
        <w:pStyle w:val="BTEMEASMCA"/>
        <w:rPr>
          <w:noProof w:val="0"/>
        </w:rPr>
      </w:pPr>
    </w:p>
    <w:p w:rsidR="00933406" w:rsidRPr="00450AA9" w:rsidRDefault="00933406" w:rsidP="00D62B78">
      <w:pPr>
        <w:pStyle w:val="BTEMEASMCA"/>
        <w:rPr>
          <w:noProof w:val="0"/>
        </w:rPr>
      </w:pPr>
    </w:p>
    <w:p w:rsidR="00933406" w:rsidRPr="00450AA9" w:rsidRDefault="00933406" w:rsidP="00D62B78">
      <w:pPr>
        <w:pStyle w:val="PI-1labEMEASMCA"/>
      </w:pPr>
      <w:r w:rsidRPr="00450AA9">
        <w:t>11.</w:t>
      </w:r>
      <w:r w:rsidRPr="00450AA9">
        <w:tab/>
        <w:t>RINKODAROS TEISĖS TURĖTOJO PAVADINIMAS IR ADRESAS</w:t>
      </w:r>
    </w:p>
    <w:p w:rsidR="00933406" w:rsidRPr="00450AA9" w:rsidRDefault="00933406" w:rsidP="00D62B78">
      <w:pPr>
        <w:pStyle w:val="BTEMEASMCA"/>
        <w:rPr>
          <w:noProof w:val="0"/>
        </w:rPr>
      </w:pPr>
    </w:p>
    <w:p w:rsidR="00C03E20" w:rsidRPr="00C03E20" w:rsidRDefault="00C03E20" w:rsidP="00C03E20">
      <w:pPr>
        <w:rPr>
          <w:sz w:val="22"/>
          <w:szCs w:val="22"/>
        </w:rPr>
      </w:pPr>
      <w:proofErr w:type="spellStart"/>
      <w:r w:rsidRPr="00C03E20">
        <w:rPr>
          <w:sz w:val="22"/>
          <w:szCs w:val="22"/>
        </w:rPr>
        <w:t>GlaxoSmithKline</w:t>
      </w:r>
      <w:proofErr w:type="spellEnd"/>
      <w:r w:rsidRPr="00C03E20">
        <w:rPr>
          <w:sz w:val="22"/>
          <w:szCs w:val="22"/>
        </w:rPr>
        <w:t xml:space="preserve"> </w:t>
      </w:r>
      <w:proofErr w:type="spellStart"/>
      <w:r w:rsidRPr="00C03E20">
        <w:rPr>
          <w:sz w:val="22"/>
          <w:szCs w:val="22"/>
        </w:rPr>
        <w:t>Consumer</w:t>
      </w:r>
      <w:proofErr w:type="spellEnd"/>
      <w:r w:rsidRPr="00C03E20">
        <w:rPr>
          <w:sz w:val="22"/>
          <w:szCs w:val="22"/>
        </w:rPr>
        <w:t xml:space="preserve"> </w:t>
      </w:r>
      <w:proofErr w:type="spellStart"/>
      <w:r w:rsidRPr="00C03E20">
        <w:rPr>
          <w:sz w:val="22"/>
          <w:szCs w:val="22"/>
        </w:rPr>
        <w:t>Healthcare</w:t>
      </w:r>
      <w:proofErr w:type="spellEnd"/>
      <w:r w:rsidRPr="00C03E20">
        <w:rPr>
          <w:sz w:val="22"/>
          <w:szCs w:val="22"/>
        </w:rPr>
        <w:t xml:space="preserve"> (UK) </w:t>
      </w:r>
      <w:proofErr w:type="spellStart"/>
      <w:r w:rsidRPr="00C03E20">
        <w:rPr>
          <w:sz w:val="22"/>
          <w:szCs w:val="22"/>
        </w:rPr>
        <w:t>Trading</w:t>
      </w:r>
      <w:proofErr w:type="spellEnd"/>
      <w:r w:rsidRPr="00C03E20">
        <w:rPr>
          <w:sz w:val="22"/>
          <w:szCs w:val="22"/>
        </w:rPr>
        <w:t xml:space="preserve"> Ltd.</w:t>
      </w:r>
    </w:p>
    <w:p w:rsidR="00933406" w:rsidRPr="00450AA9" w:rsidRDefault="00933406" w:rsidP="00D62B78">
      <w:pPr>
        <w:pStyle w:val="BTEMEASMCA"/>
        <w:rPr>
          <w:noProof w:val="0"/>
        </w:rPr>
      </w:pPr>
    </w:p>
    <w:p w:rsidR="00933406" w:rsidRPr="00450AA9" w:rsidRDefault="00933406" w:rsidP="00D62B78">
      <w:pPr>
        <w:pStyle w:val="BTEMEASMCA"/>
        <w:rPr>
          <w:noProof w:val="0"/>
        </w:rPr>
      </w:pPr>
    </w:p>
    <w:p w:rsidR="00933406" w:rsidRPr="00450AA9" w:rsidRDefault="00933406" w:rsidP="00D62B78">
      <w:pPr>
        <w:pStyle w:val="PI-1labEMEASMCA"/>
      </w:pPr>
      <w:r w:rsidRPr="00450AA9">
        <w:t>12.</w:t>
      </w:r>
      <w:r w:rsidRPr="00450AA9">
        <w:tab/>
        <w:t>RINKODAROS TEISĖS NUMERIS</w:t>
      </w:r>
    </w:p>
    <w:p w:rsidR="00933406" w:rsidRPr="00450AA9" w:rsidRDefault="00933406" w:rsidP="00D62B78">
      <w:pPr>
        <w:pStyle w:val="BTEMEASMCA"/>
        <w:rPr>
          <w:noProof w:val="0"/>
        </w:rPr>
      </w:pPr>
    </w:p>
    <w:p w:rsidR="00933406" w:rsidRPr="00450AA9" w:rsidRDefault="00933406" w:rsidP="00D62B78">
      <w:pPr>
        <w:pStyle w:val="Pagrindinistekstas"/>
        <w:spacing w:after="0"/>
        <w:rPr>
          <w:szCs w:val="22"/>
        </w:rPr>
      </w:pPr>
      <w:r w:rsidRPr="00450AA9">
        <w:rPr>
          <w:szCs w:val="22"/>
          <w:highlight w:val="lightGray"/>
        </w:rPr>
        <w:t>LT/1/94/0101/001</w:t>
      </w:r>
    </w:p>
    <w:p w:rsidR="00933406" w:rsidRPr="00450AA9" w:rsidRDefault="00933406" w:rsidP="00D62B78">
      <w:pPr>
        <w:pStyle w:val="BTEMEASMCA"/>
        <w:rPr>
          <w:noProof w:val="0"/>
        </w:rPr>
      </w:pPr>
    </w:p>
    <w:p w:rsidR="00933406" w:rsidRPr="00450AA9" w:rsidRDefault="00933406" w:rsidP="00D62B78">
      <w:pPr>
        <w:pStyle w:val="BTEMEASMCA"/>
        <w:rPr>
          <w:noProof w:val="0"/>
        </w:rPr>
      </w:pPr>
    </w:p>
    <w:p w:rsidR="00933406" w:rsidRPr="00450AA9" w:rsidRDefault="00933406" w:rsidP="00D62B78">
      <w:pPr>
        <w:pStyle w:val="PI-1labEMEASMCA"/>
      </w:pPr>
      <w:r w:rsidRPr="00450AA9">
        <w:t>13.</w:t>
      </w:r>
      <w:r w:rsidRPr="00450AA9">
        <w:tab/>
        <w:t>SERIJOS NUMERIS</w:t>
      </w:r>
    </w:p>
    <w:p w:rsidR="00933406" w:rsidRPr="00450AA9" w:rsidRDefault="00933406" w:rsidP="00D62B78">
      <w:pPr>
        <w:pStyle w:val="BTEMEASMCA"/>
        <w:rPr>
          <w:noProof w:val="0"/>
        </w:rPr>
      </w:pPr>
    </w:p>
    <w:p w:rsidR="00933406" w:rsidRPr="00450AA9" w:rsidRDefault="00933406" w:rsidP="00D62B78">
      <w:pPr>
        <w:pStyle w:val="BTEMEASMCA"/>
        <w:rPr>
          <w:noProof w:val="0"/>
        </w:rPr>
      </w:pPr>
      <w:r w:rsidRPr="00450AA9">
        <w:t>Serija{numeris}</w:t>
      </w:r>
    </w:p>
    <w:p w:rsidR="00933406" w:rsidRPr="00450AA9" w:rsidRDefault="00933406" w:rsidP="00D62B78">
      <w:pPr>
        <w:pStyle w:val="BTEMEASMCA"/>
        <w:rPr>
          <w:noProof w:val="0"/>
        </w:rPr>
      </w:pPr>
    </w:p>
    <w:p w:rsidR="00933406" w:rsidRPr="00450AA9" w:rsidRDefault="00933406" w:rsidP="00D62B78">
      <w:pPr>
        <w:pStyle w:val="BTEMEASMCA"/>
        <w:rPr>
          <w:noProof w:val="0"/>
        </w:rPr>
      </w:pPr>
    </w:p>
    <w:p w:rsidR="00933406" w:rsidRPr="00450AA9" w:rsidRDefault="00933406" w:rsidP="00D62B78">
      <w:pPr>
        <w:pStyle w:val="PI-1labEMEASMCA"/>
      </w:pPr>
      <w:r w:rsidRPr="00450AA9">
        <w:t>14.</w:t>
      </w:r>
      <w:r w:rsidRPr="00450AA9">
        <w:tab/>
        <w:t>PARDAVIMO (IŠDAVIMO) TVARKA</w:t>
      </w:r>
    </w:p>
    <w:p w:rsidR="00933406" w:rsidRPr="00450AA9" w:rsidRDefault="00933406" w:rsidP="00D62B78">
      <w:pPr>
        <w:pStyle w:val="BTEMEASMCA"/>
        <w:rPr>
          <w:noProof w:val="0"/>
        </w:rPr>
      </w:pPr>
    </w:p>
    <w:p w:rsidR="00933406" w:rsidRPr="00450AA9" w:rsidRDefault="00933406" w:rsidP="00D62B78">
      <w:pPr>
        <w:rPr>
          <w:sz w:val="22"/>
          <w:szCs w:val="22"/>
        </w:rPr>
      </w:pPr>
      <w:r w:rsidRPr="00450AA9">
        <w:rPr>
          <w:sz w:val="22"/>
          <w:szCs w:val="22"/>
          <w:highlight w:val="lightGray"/>
        </w:rPr>
        <w:t>Nereceptinis vaistinis preparatas.</w:t>
      </w:r>
    </w:p>
    <w:p w:rsidR="00933406" w:rsidRPr="00450AA9" w:rsidRDefault="00933406" w:rsidP="00D62B78">
      <w:pPr>
        <w:rPr>
          <w:sz w:val="22"/>
          <w:szCs w:val="22"/>
        </w:rPr>
      </w:pPr>
    </w:p>
    <w:p w:rsidR="00933406" w:rsidRPr="00450AA9" w:rsidRDefault="00933406" w:rsidP="00D62B78">
      <w:pPr>
        <w:pStyle w:val="BTEMEASMCA"/>
        <w:rPr>
          <w:noProof w:val="0"/>
        </w:rPr>
      </w:pPr>
    </w:p>
    <w:p w:rsidR="00933406" w:rsidRPr="00450AA9" w:rsidRDefault="00933406" w:rsidP="00D62B78">
      <w:pPr>
        <w:pStyle w:val="PI-1labEMEASMCA"/>
      </w:pPr>
      <w:r w:rsidRPr="00450AA9">
        <w:t>15.</w:t>
      </w:r>
      <w:r w:rsidRPr="00450AA9">
        <w:tab/>
        <w:t>VARTOJIMO INSTRUKCIJA</w:t>
      </w:r>
    </w:p>
    <w:p w:rsidR="00933406" w:rsidRPr="00450AA9" w:rsidRDefault="00933406" w:rsidP="00D62B78">
      <w:pPr>
        <w:rPr>
          <w:sz w:val="22"/>
          <w:szCs w:val="22"/>
        </w:rPr>
      </w:pPr>
    </w:p>
    <w:p w:rsidR="00933406" w:rsidRPr="00450AA9" w:rsidRDefault="00933406" w:rsidP="00D62B78">
      <w:pPr>
        <w:rPr>
          <w:sz w:val="22"/>
          <w:szCs w:val="22"/>
        </w:rPr>
      </w:pPr>
    </w:p>
    <w:p w:rsidR="00933406" w:rsidRPr="00450AA9" w:rsidRDefault="00933406" w:rsidP="00D62B78">
      <w:pPr>
        <w:pStyle w:val="BTEMEASMCA"/>
        <w:rPr>
          <w:noProof w:val="0"/>
        </w:rPr>
      </w:pPr>
      <w:r w:rsidRPr="00450AA9">
        <w:rPr>
          <w:noProof w:val="0"/>
        </w:rPr>
        <w:br w:type="page"/>
      </w:r>
    </w:p>
    <w:p w:rsidR="00933406" w:rsidRPr="00450AA9" w:rsidRDefault="00933406" w:rsidP="00D62B78">
      <w:pPr>
        <w:pStyle w:val="TTEMEASMCA"/>
        <w:jc w:val="left"/>
        <w:rPr>
          <w:lang w:val="lt-LT"/>
        </w:rPr>
      </w:pPr>
      <w:bookmarkStart w:id="14" w:name="_Toc129243137"/>
      <w:bookmarkStart w:id="15" w:name="_Toc129243262"/>
    </w:p>
    <w:p w:rsidR="00933406" w:rsidRPr="00450AA9" w:rsidRDefault="00933406" w:rsidP="00D62B78">
      <w:pPr>
        <w:pStyle w:val="TTEMEASMCA"/>
        <w:jc w:val="left"/>
        <w:rPr>
          <w:lang w:val="lt-LT"/>
        </w:rPr>
      </w:pPr>
    </w:p>
    <w:p w:rsidR="00933406" w:rsidRPr="00450AA9" w:rsidRDefault="00933406" w:rsidP="00D62B78">
      <w:pPr>
        <w:pStyle w:val="TTEMEASMCA"/>
        <w:jc w:val="left"/>
        <w:rPr>
          <w:lang w:val="lt-LT"/>
        </w:rPr>
      </w:pPr>
    </w:p>
    <w:p w:rsidR="00933406" w:rsidRPr="00450AA9" w:rsidRDefault="00933406" w:rsidP="00D62B78">
      <w:pPr>
        <w:pStyle w:val="TTEMEASMCA"/>
        <w:jc w:val="left"/>
        <w:rPr>
          <w:lang w:val="lt-LT"/>
        </w:rPr>
      </w:pPr>
    </w:p>
    <w:p w:rsidR="00933406" w:rsidRPr="00450AA9" w:rsidRDefault="00933406" w:rsidP="00D62B78">
      <w:pPr>
        <w:pStyle w:val="TTEMEASMCA"/>
        <w:jc w:val="left"/>
        <w:rPr>
          <w:lang w:val="lt-LT"/>
        </w:rPr>
      </w:pPr>
    </w:p>
    <w:p w:rsidR="00933406" w:rsidRPr="00450AA9" w:rsidRDefault="00933406" w:rsidP="00D62B78">
      <w:pPr>
        <w:pStyle w:val="TTEMEASMCA"/>
        <w:jc w:val="left"/>
        <w:rPr>
          <w:lang w:val="lt-LT"/>
        </w:rPr>
      </w:pPr>
    </w:p>
    <w:p w:rsidR="00933406" w:rsidRPr="00450AA9" w:rsidRDefault="00933406" w:rsidP="00D62B78">
      <w:pPr>
        <w:pStyle w:val="TTEMEASMCA"/>
        <w:jc w:val="left"/>
        <w:rPr>
          <w:lang w:val="lt-LT"/>
        </w:rPr>
      </w:pPr>
    </w:p>
    <w:p w:rsidR="00933406" w:rsidRPr="00450AA9" w:rsidRDefault="00933406" w:rsidP="00D62B78">
      <w:pPr>
        <w:pStyle w:val="TTEMEASMCA"/>
        <w:jc w:val="left"/>
        <w:rPr>
          <w:lang w:val="lt-LT"/>
        </w:rPr>
      </w:pPr>
    </w:p>
    <w:p w:rsidR="00933406" w:rsidRPr="00450AA9" w:rsidRDefault="00933406" w:rsidP="00D62B78">
      <w:pPr>
        <w:pStyle w:val="TTEMEASMCA"/>
        <w:jc w:val="left"/>
        <w:rPr>
          <w:lang w:val="lt-LT"/>
        </w:rPr>
      </w:pPr>
    </w:p>
    <w:p w:rsidR="00933406" w:rsidRPr="00450AA9" w:rsidRDefault="00933406" w:rsidP="00D62B78">
      <w:pPr>
        <w:pStyle w:val="TTEMEASMCA"/>
        <w:jc w:val="left"/>
        <w:rPr>
          <w:lang w:val="lt-LT"/>
        </w:rPr>
      </w:pPr>
    </w:p>
    <w:p w:rsidR="00933406" w:rsidRPr="00450AA9" w:rsidRDefault="00933406" w:rsidP="00D62B78">
      <w:pPr>
        <w:pStyle w:val="TTEMEASMCA"/>
        <w:jc w:val="left"/>
        <w:rPr>
          <w:lang w:val="lt-LT"/>
        </w:rPr>
      </w:pPr>
    </w:p>
    <w:p w:rsidR="00933406" w:rsidRPr="00450AA9" w:rsidRDefault="00933406" w:rsidP="00D62B78">
      <w:pPr>
        <w:pStyle w:val="TTEMEASMCA"/>
        <w:jc w:val="left"/>
        <w:rPr>
          <w:lang w:val="lt-LT"/>
        </w:rPr>
      </w:pPr>
    </w:p>
    <w:p w:rsidR="00933406" w:rsidRPr="00450AA9" w:rsidRDefault="00933406" w:rsidP="00D62B78">
      <w:pPr>
        <w:pStyle w:val="TTEMEASMCA"/>
        <w:jc w:val="left"/>
        <w:rPr>
          <w:lang w:val="lt-LT"/>
        </w:rPr>
      </w:pPr>
    </w:p>
    <w:p w:rsidR="00933406" w:rsidRPr="00450AA9" w:rsidRDefault="00933406" w:rsidP="00D62B78">
      <w:pPr>
        <w:pStyle w:val="TTEMEASMCA"/>
        <w:jc w:val="left"/>
        <w:rPr>
          <w:lang w:val="lt-LT"/>
        </w:rPr>
      </w:pPr>
    </w:p>
    <w:p w:rsidR="00933406" w:rsidRPr="00450AA9" w:rsidRDefault="00933406" w:rsidP="00D62B78">
      <w:pPr>
        <w:pStyle w:val="TTEMEASMCA"/>
        <w:jc w:val="left"/>
        <w:rPr>
          <w:lang w:val="lt-LT"/>
        </w:rPr>
      </w:pPr>
    </w:p>
    <w:p w:rsidR="00933406" w:rsidRPr="00450AA9" w:rsidRDefault="00933406" w:rsidP="00D62B78">
      <w:pPr>
        <w:pStyle w:val="TTEMEASMCA"/>
        <w:jc w:val="left"/>
        <w:rPr>
          <w:lang w:val="lt-LT"/>
        </w:rPr>
      </w:pPr>
    </w:p>
    <w:p w:rsidR="00933406" w:rsidRPr="00450AA9" w:rsidRDefault="00933406" w:rsidP="00D62B78">
      <w:pPr>
        <w:pStyle w:val="TTEMEASMCA"/>
        <w:jc w:val="left"/>
        <w:rPr>
          <w:lang w:val="lt-LT"/>
        </w:rPr>
      </w:pPr>
    </w:p>
    <w:p w:rsidR="00933406" w:rsidRPr="00450AA9" w:rsidRDefault="00933406" w:rsidP="00D62B78">
      <w:pPr>
        <w:pStyle w:val="TTEMEASMCA"/>
        <w:jc w:val="left"/>
        <w:rPr>
          <w:lang w:val="lt-LT"/>
        </w:rPr>
      </w:pPr>
    </w:p>
    <w:p w:rsidR="00933406" w:rsidRPr="00450AA9" w:rsidRDefault="00933406" w:rsidP="00D62B78">
      <w:pPr>
        <w:pStyle w:val="TTEMEASMCA"/>
        <w:jc w:val="left"/>
        <w:rPr>
          <w:lang w:val="lt-LT"/>
        </w:rPr>
      </w:pPr>
    </w:p>
    <w:p w:rsidR="00933406" w:rsidRPr="00450AA9" w:rsidRDefault="00933406" w:rsidP="00D62B78">
      <w:pPr>
        <w:pStyle w:val="TTEMEASMCA"/>
        <w:jc w:val="left"/>
        <w:rPr>
          <w:lang w:val="lt-LT"/>
        </w:rPr>
      </w:pPr>
    </w:p>
    <w:p w:rsidR="00933406" w:rsidRPr="00450AA9" w:rsidRDefault="00933406" w:rsidP="00D62B78">
      <w:pPr>
        <w:pStyle w:val="TTEMEASMCA"/>
        <w:jc w:val="left"/>
        <w:rPr>
          <w:lang w:val="lt-LT"/>
        </w:rPr>
      </w:pPr>
    </w:p>
    <w:p w:rsidR="00933406" w:rsidRPr="00450AA9" w:rsidRDefault="00933406" w:rsidP="00D62B78">
      <w:pPr>
        <w:pStyle w:val="TTEMEASMCA"/>
        <w:jc w:val="left"/>
        <w:rPr>
          <w:lang w:val="lt-LT"/>
        </w:rPr>
      </w:pPr>
    </w:p>
    <w:p w:rsidR="00933406" w:rsidRPr="00450AA9" w:rsidRDefault="00933406" w:rsidP="00D62B78">
      <w:pPr>
        <w:pStyle w:val="TTEMEASMCA"/>
        <w:rPr>
          <w:lang w:val="lt-LT"/>
        </w:rPr>
      </w:pPr>
      <w:r w:rsidRPr="00450AA9">
        <w:rPr>
          <w:lang w:val="lt-LT"/>
        </w:rPr>
        <w:t>B. PAKUOTĖS LAPELIS</w:t>
      </w:r>
      <w:bookmarkEnd w:id="14"/>
      <w:bookmarkEnd w:id="15"/>
    </w:p>
    <w:p w:rsidR="00933406" w:rsidRPr="00450AA9" w:rsidRDefault="00933406" w:rsidP="00D62B78">
      <w:pPr>
        <w:ind w:left="567" w:hanging="567"/>
        <w:rPr>
          <w:sz w:val="22"/>
          <w:szCs w:val="22"/>
        </w:rPr>
      </w:pPr>
      <w:r w:rsidRPr="00450AA9">
        <w:rPr>
          <w:sz w:val="22"/>
          <w:szCs w:val="22"/>
        </w:rPr>
        <w:br w:type="page"/>
      </w:r>
    </w:p>
    <w:p w:rsidR="00933406" w:rsidRPr="00450AA9" w:rsidRDefault="00933406" w:rsidP="00D62B78">
      <w:pPr>
        <w:jc w:val="center"/>
        <w:rPr>
          <w:b/>
          <w:sz w:val="22"/>
          <w:szCs w:val="22"/>
        </w:rPr>
      </w:pPr>
      <w:bookmarkStart w:id="16" w:name="_Toc129243138"/>
      <w:bookmarkStart w:id="17" w:name="_Toc129243263"/>
      <w:r w:rsidRPr="00450AA9">
        <w:rPr>
          <w:b/>
          <w:bCs/>
          <w:iCs/>
          <w:sz w:val="22"/>
          <w:szCs w:val="22"/>
        </w:rPr>
        <w:lastRenderedPageBreak/>
        <w:t>Pakuotės lapelis: informacija vartotojui</w:t>
      </w:r>
      <w:bookmarkEnd w:id="16"/>
      <w:bookmarkEnd w:id="17"/>
    </w:p>
    <w:p w:rsidR="00933406" w:rsidRPr="00450AA9" w:rsidRDefault="00933406" w:rsidP="00D62B78">
      <w:pPr>
        <w:jc w:val="center"/>
        <w:rPr>
          <w:b/>
          <w:bCs/>
          <w:sz w:val="22"/>
          <w:szCs w:val="22"/>
        </w:rPr>
      </w:pPr>
    </w:p>
    <w:p w:rsidR="00933406" w:rsidRPr="00450AA9" w:rsidRDefault="00933406" w:rsidP="00D62B78">
      <w:pPr>
        <w:jc w:val="center"/>
        <w:rPr>
          <w:b/>
          <w:bCs/>
          <w:sz w:val="22"/>
          <w:szCs w:val="22"/>
        </w:rPr>
      </w:pPr>
      <w:proofErr w:type="spellStart"/>
      <w:r w:rsidRPr="00450AA9">
        <w:rPr>
          <w:b/>
          <w:bCs/>
          <w:sz w:val="22"/>
          <w:szCs w:val="22"/>
        </w:rPr>
        <w:t>Lamisil</w:t>
      </w:r>
      <w:proofErr w:type="spellEnd"/>
      <w:r w:rsidRPr="00450AA9">
        <w:rPr>
          <w:b/>
          <w:bCs/>
          <w:sz w:val="22"/>
          <w:szCs w:val="22"/>
        </w:rPr>
        <w:t xml:space="preserve"> 1 </w:t>
      </w:r>
      <w:r w:rsidRPr="00450AA9">
        <w:rPr>
          <w:b/>
          <w:bCs/>
          <w:sz w:val="22"/>
          <w:szCs w:val="22"/>
        </w:rPr>
        <w:sym w:font="Symbol" w:char="F025"/>
      </w:r>
      <w:r w:rsidRPr="00450AA9">
        <w:rPr>
          <w:b/>
          <w:bCs/>
          <w:sz w:val="22"/>
          <w:szCs w:val="22"/>
        </w:rPr>
        <w:t xml:space="preserve"> odos purškalas (tirpalas)</w:t>
      </w:r>
    </w:p>
    <w:p w:rsidR="00933406" w:rsidRPr="00450AA9" w:rsidRDefault="00933406" w:rsidP="00D62B78">
      <w:pPr>
        <w:jc w:val="center"/>
        <w:rPr>
          <w:sz w:val="22"/>
          <w:szCs w:val="22"/>
        </w:rPr>
      </w:pPr>
      <w:proofErr w:type="spellStart"/>
      <w:r w:rsidRPr="00450AA9">
        <w:rPr>
          <w:sz w:val="22"/>
          <w:szCs w:val="22"/>
        </w:rPr>
        <w:t>Terbinafino</w:t>
      </w:r>
      <w:proofErr w:type="spellEnd"/>
      <w:r w:rsidRPr="00450AA9">
        <w:rPr>
          <w:sz w:val="22"/>
          <w:szCs w:val="22"/>
        </w:rPr>
        <w:t xml:space="preserve"> hidrochloridas</w:t>
      </w:r>
    </w:p>
    <w:p w:rsidR="00933406" w:rsidRPr="00450AA9" w:rsidRDefault="00933406" w:rsidP="00D62B78">
      <w:pPr>
        <w:rPr>
          <w:b/>
          <w:bCs/>
          <w:sz w:val="22"/>
          <w:szCs w:val="22"/>
        </w:rPr>
      </w:pPr>
    </w:p>
    <w:p w:rsidR="00933406" w:rsidRPr="00450AA9" w:rsidRDefault="00933406" w:rsidP="00D62B78">
      <w:pPr>
        <w:pStyle w:val="BTbEMEASMCA"/>
        <w:rPr>
          <w:noProof w:val="0"/>
        </w:rPr>
      </w:pPr>
      <w:r w:rsidRPr="00450AA9">
        <w:rPr>
          <w:noProof w:val="0"/>
        </w:rPr>
        <w:t xml:space="preserve">Atidžiai perskaitykite visą šį lapelį, </w:t>
      </w:r>
      <w:r w:rsidRPr="00450AA9">
        <w:t xml:space="preserve">prieš pradėdami vartoti vaistą, </w:t>
      </w:r>
      <w:r w:rsidRPr="00450AA9">
        <w:rPr>
          <w:noProof w:val="0"/>
        </w:rPr>
        <w:t>nes jame pateikiama Jums svarbi informacija.</w:t>
      </w:r>
    </w:p>
    <w:p w:rsidR="00933406" w:rsidRPr="00450AA9" w:rsidRDefault="00933406" w:rsidP="00D62B78">
      <w:pPr>
        <w:pStyle w:val="BTEMEASMCA"/>
        <w:rPr>
          <w:noProof w:val="0"/>
        </w:rPr>
      </w:pPr>
      <w:r w:rsidRPr="00450AA9">
        <w:t>Visada vartokite šį vaistą tiksliai kaip aprašyta šiame lapelyje arba kaip nurodė gydytojas arba vaistininkas.</w:t>
      </w:r>
    </w:p>
    <w:p w:rsidR="00933406" w:rsidRPr="00450AA9" w:rsidRDefault="00933406" w:rsidP="00D62B78">
      <w:pPr>
        <w:pStyle w:val="BT-EMEASMCA"/>
        <w:rPr>
          <w:noProof w:val="0"/>
        </w:rPr>
      </w:pPr>
      <w:r w:rsidRPr="00450AA9">
        <w:rPr>
          <w:noProof w:val="0"/>
        </w:rPr>
        <w:t>Neišmeskite šio lapelio, nes vėl gali prireikti jį perskaityti.</w:t>
      </w:r>
    </w:p>
    <w:p w:rsidR="00933406" w:rsidRPr="00450AA9" w:rsidRDefault="00933406" w:rsidP="00D62B78">
      <w:pPr>
        <w:pStyle w:val="BT-EMEASMCA"/>
        <w:rPr>
          <w:noProof w:val="0"/>
        </w:rPr>
      </w:pPr>
      <w:r w:rsidRPr="00450AA9">
        <w:rPr>
          <w:noProof w:val="0"/>
        </w:rPr>
        <w:t>Jeigu norite sužinoti daugiau arba pasitarti, kreipkitės į vaistininką.</w:t>
      </w:r>
    </w:p>
    <w:p w:rsidR="00933406" w:rsidRPr="00450AA9" w:rsidRDefault="00933406" w:rsidP="00D62B78">
      <w:pPr>
        <w:pStyle w:val="BT-EMEASMCA"/>
        <w:rPr>
          <w:noProof w:val="0"/>
        </w:rPr>
      </w:pPr>
      <w:r w:rsidRPr="00450AA9">
        <w:t>Jeigu pasireiškė šalutinis poveikis (net jeigu jis šiame lapelyje nenurodytas), kreipkitės į gydytoją arba vaistininką.</w:t>
      </w:r>
    </w:p>
    <w:p w:rsidR="00933406" w:rsidRPr="00450AA9" w:rsidRDefault="00933406" w:rsidP="00D62B78">
      <w:pPr>
        <w:pStyle w:val="BT-EMEASMCA"/>
        <w:rPr>
          <w:noProof w:val="0"/>
        </w:rPr>
      </w:pPr>
      <w:r w:rsidRPr="00450AA9">
        <w:rPr>
          <w:noProof w:val="0"/>
        </w:rPr>
        <w:t xml:space="preserve">Jeigu per 14 dienų </w:t>
      </w:r>
      <w:r w:rsidRPr="00450AA9">
        <w:t>Jūsų savijauta nepagerėjo arba net pablogėjo</w:t>
      </w:r>
      <w:r w:rsidRPr="00450AA9">
        <w:rPr>
          <w:noProof w:val="0"/>
        </w:rPr>
        <w:t>, kreipkitės į gydytoją.</w:t>
      </w:r>
    </w:p>
    <w:p w:rsidR="00933406" w:rsidRPr="00450AA9" w:rsidRDefault="00933406" w:rsidP="00D62B78">
      <w:pPr>
        <w:rPr>
          <w:b/>
          <w:sz w:val="22"/>
          <w:szCs w:val="22"/>
        </w:rPr>
      </w:pPr>
    </w:p>
    <w:p w:rsidR="00933406" w:rsidRPr="00450AA9" w:rsidRDefault="00933406" w:rsidP="00D62B78">
      <w:pPr>
        <w:rPr>
          <w:b/>
          <w:sz w:val="22"/>
          <w:szCs w:val="22"/>
        </w:rPr>
      </w:pPr>
    </w:p>
    <w:p w:rsidR="00933406" w:rsidRPr="00450AA9" w:rsidRDefault="00933406" w:rsidP="00B82088">
      <w:pPr>
        <w:keepNext/>
        <w:tabs>
          <w:tab w:val="left" w:pos="567"/>
        </w:tabs>
        <w:spacing w:line="260" w:lineRule="exact"/>
        <w:jc w:val="both"/>
        <w:outlineLvl w:val="3"/>
        <w:rPr>
          <w:rFonts w:eastAsia="SimSun"/>
          <w:b/>
          <w:sz w:val="22"/>
          <w:szCs w:val="22"/>
        </w:rPr>
      </w:pPr>
      <w:r w:rsidRPr="00450AA9">
        <w:rPr>
          <w:rFonts w:eastAsia="SimSun"/>
          <w:b/>
          <w:sz w:val="22"/>
          <w:szCs w:val="22"/>
        </w:rPr>
        <w:t>Apie ką rašoma šiame lapelyje?</w:t>
      </w:r>
    </w:p>
    <w:p w:rsidR="00933406" w:rsidRPr="00450AA9" w:rsidRDefault="00933406" w:rsidP="00E65EBB">
      <w:pPr>
        <w:pStyle w:val="BTEMEASMCA"/>
        <w:tabs>
          <w:tab w:val="left" w:pos="720"/>
        </w:tabs>
      </w:pPr>
      <w:r w:rsidRPr="00450AA9">
        <w:t>1.</w:t>
      </w:r>
      <w:r w:rsidRPr="00450AA9">
        <w:tab/>
        <w:t>Kas yra Lamisil ir kam jis vartojamas</w:t>
      </w:r>
    </w:p>
    <w:p w:rsidR="00933406" w:rsidRPr="00450AA9" w:rsidRDefault="00933406" w:rsidP="00E65EBB">
      <w:pPr>
        <w:pStyle w:val="BTEMEASMCA"/>
        <w:tabs>
          <w:tab w:val="left" w:pos="720"/>
        </w:tabs>
      </w:pPr>
      <w:r w:rsidRPr="00450AA9">
        <w:t>2.</w:t>
      </w:r>
      <w:r w:rsidRPr="00450AA9">
        <w:tab/>
        <w:t>Kas žinotina prieš vartojant Lamisil</w:t>
      </w:r>
    </w:p>
    <w:p w:rsidR="00933406" w:rsidRPr="00450AA9" w:rsidRDefault="00933406" w:rsidP="00E65EBB">
      <w:pPr>
        <w:pStyle w:val="BTEMEASMCA"/>
        <w:tabs>
          <w:tab w:val="left" w:pos="720"/>
        </w:tabs>
      </w:pPr>
      <w:r w:rsidRPr="00450AA9">
        <w:t>3.</w:t>
      </w:r>
      <w:r w:rsidRPr="00450AA9">
        <w:tab/>
        <w:t>Kaip vartoti Lamisil</w:t>
      </w:r>
    </w:p>
    <w:p w:rsidR="00933406" w:rsidRPr="00450AA9" w:rsidRDefault="00933406" w:rsidP="00E65EBB">
      <w:pPr>
        <w:pStyle w:val="BTEMEASMCA"/>
        <w:tabs>
          <w:tab w:val="left" w:pos="720"/>
        </w:tabs>
      </w:pPr>
      <w:r w:rsidRPr="00450AA9">
        <w:t>4.</w:t>
      </w:r>
      <w:r w:rsidRPr="00450AA9">
        <w:tab/>
        <w:t>Galimas šalutinis poveikis</w:t>
      </w:r>
    </w:p>
    <w:p w:rsidR="00933406" w:rsidRPr="00450AA9" w:rsidRDefault="00933406" w:rsidP="00E65EBB">
      <w:pPr>
        <w:pStyle w:val="BTEMEASMCA"/>
        <w:tabs>
          <w:tab w:val="left" w:pos="720"/>
        </w:tabs>
      </w:pPr>
      <w:r w:rsidRPr="00450AA9">
        <w:t>5.</w:t>
      </w:r>
      <w:r w:rsidRPr="00450AA9">
        <w:tab/>
        <w:t>Kaip laikyti Lamisil</w:t>
      </w:r>
    </w:p>
    <w:p w:rsidR="00933406" w:rsidRPr="00450AA9" w:rsidRDefault="00933406" w:rsidP="00E65EBB">
      <w:pPr>
        <w:pStyle w:val="BTEMEASMCA"/>
        <w:tabs>
          <w:tab w:val="left" w:pos="720"/>
        </w:tabs>
      </w:pPr>
      <w:r w:rsidRPr="00450AA9">
        <w:t>6.</w:t>
      </w:r>
      <w:r w:rsidRPr="00450AA9">
        <w:tab/>
        <w:t>Kita informacija</w:t>
      </w:r>
    </w:p>
    <w:p w:rsidR="00933406" w:rsidRPr="00450AA9" w:rsidRDefault="00933406" w:rsidP="00D62B78">
      <w:pPr>
        <w:rPr>
          <w:b/>
          <w:sz w:val="22"/>
          <w:szCs w:val="22"/>
        </w:rPr>
      </w:pPr>
    </w:p>
    <w:p w:rsidR="00933406" w:rsidRPr="00450AA9" w:rsidRDefault="00933406" w:rsidP="00D62B78">
      <w:pPr>
        <w:rPr>
          <w:sz w:val="22"/>
          <w:szCs w:val="22"/>
        </w:rPr>
      </w:pPr>
    </w:p>
    <w:p w:rsidR="00933406" w:rsidRPr="00450AA9" w:rsidRDefault="00933406" w:rsidP="00D62B78">
      <w:pPr>
        <w:pStyle w:val="PI-1EMEASMCA"/>
      </w:pPr>
      <w:r w:rsidRPr="00450AA9">
        <w:t>1.</w:t>
      </w:r>
      <w:r w:rsidRPr="00450AA9">
        <w:tab/>
        <w:t xml:space="preserve">Kas yra </w:t>
      </w:r>
      <w:proofErr w:type="spellStart"/>
      <w:r w:rsidRPr="00450AA9">
        <w:t>Lamisil</w:t>
      </w:r>
      <w:proofErr w:type="spellEnd"/>
      <w:r w:rsidRPr="00450AA9">
        <w:t xml:space="preserve"> ir kam jis vartojamas</w:t>
      </w:r>
    </w:p>
    <w:p w:rsidR="00933406" w:rsidRPr="00450AA9" w:rsidRDefault="00933406" w:rsidP="00D62B78">
      <w:pPr>
        <w:rPr>
          <w:sz w:val="22"/>
          <w:szCs w:val="22"/>
        </w:rPr>
      </w:pPr>
    </w:p>
    <w:p w:rsidR="00933406" w:rsidRPr="00450AA9" w:rsidRDefault="00933406" w:rsidP="00D62B78">
      <w:pPr>
        <w:rPr>
          <w:sz w:val="22"/>
          <w:szCs w:val="22"/>
        </w:rPr>
      </w:pPr>
      <w:proofErr w:type="spellStart"/>
      <w:r w:rsidRPr="00450AA9">
        <w:rPr>
          <w:sz w:val="22"/>
          <w:szCs w:val="22"/>
        </w:rPr>
        <w:t>Lamisil</w:t>
      </w:r>
      <w:proofErr w:type="spellEnd"/>
      <w:r w:rsidRPr="00450AA9">
        <w:rPr>
          <w:sz w:val="22"/>
          <w:szCs w:val="22"/>
        </w:rPr>
        <w:t xml:space="preserve"> odos purškalas yra priešgrybelinis vaistas. Jis naikina odos ligas sukeliančius grybelius.</w:t>
      </w:r>
    </w:p>
    <w:p w:rsidR="00933406" w:rsidRPr="00450AA9" w:rsidRDefault="00933406" w:rsidP="00D62B78">
      <w:pPr>
        <w:rPr>
          <w:sz w:val="22"/>
          <w:szCs w:val="22"/>
        </w:rPr>
      </w:pPr>
    </w:p>
    <w:p w:rsidR="00933406" w:rsidRPr="00450AA9" w:rsidRDefault="00933406" w:rsidP="00D62B78">
      <w:pPr>
        <w:rPr>
          <w:sz w:val="22"/>
          <w:szCs w:val="22"/>
        </w:rPr>
      </w:pPr>
      <w:proofErr w:type="spellStart"/>
      <w:r w:rsidRPr="00450AA9">
        <w:rPr>
          <w:sz w:val="22"/>
          <w:szCs w:val="22"/>
        </w:rPr>
        <w:t>Lamisil</w:t>
      </w:r>
      <w:proofErr w:type="spellEnd"/>
      <w:r w:rsidRPr="00450AA9">
        <w:rPr>
          <w:sz w:val="22"/>
          <w:szCs w:val="22"/>
        </w:rPr>
        <w:t xml:space="preserve"> odos purškalu gydomos grybelių, sukeltos odos ligos:</w:t>
      </w:r>
    </w:p>
    <w:p w:rsidR="00933406" w:rsidRPr="00450AA9" w:rsidRDefault="00933406" w:rsidP="00E65EBB">
      <w:pPr>
        <w:tabs>
          <w:tab w:val="left" w:pos="540"/>
        </w:tabs>
        <w:rPr>
          <w:sz w:val="22"/>
          <w:szCs w:val="22"/>
        </w:rPr>
      </w:pPr>
      <w:r w:rsidRPr="00450AA9">
        <w:rPr>
          <w:sz w:val="22"/>
          <w:szCs w:val="22"/>
        </w:rPr>
        <w:t>-</w:t>
      </w:r>
      <w:r w:rsidRPr="00450AA9">
        <w:rPr>
          <w:sz w:val="22"/>
          <w:szCs w:val="22"/>
        </w:rPr>
        <w:tab/>
        <w:t xml:space="preserve">pėdų* ar kirkšnių </w:t>
      </w:r>
      <w:proofErr w:type="spellStart"/>
      <w:r w:rsidRPr="00450AA9">
        <w:rPr>
          <w:sz w:val="22"/>
          <w:szCs w:val="22"/>
        </w:rPr>
        <w:t>epidermofitija</w:t>
      </w:r>
      <w:proofErr w:type="spellEnd"/>
      <w:r w:rsidRPr="00450AA9">
        <w:rPr>
          <w:sz w:val="22"/>
          <w:szCs w:val="22"/>
        </w:rPr>
        <w:t xml:space="preserve">*, kūno (lygiosios odos) </w:t>
      </w:r>
      <w:proofErr w:type="spellStart"/>
      <w:r w:rsidRPr="00450AA9">
        <w:rPr>
          <w:sz w:val="22"/>
          <w:szCs w:val="22"/>
        </w:rPr>
        <w:t>trichofitija</w:t>
      </w:r>
      <w:proofErr w:type="spellEnd"/>
      <w:r w:rsidRPr="00450AA9">
        <w:rPr>
          <w:sz w:val="22"/>
          <w:szCs w:val="22"/>
        </w:rPr>
        <w:t>*;</w:t>
      </w:r>
    </w:p>
    <w:p w:rsidR="00933406" w:rsidRPr="00450AA9" w:rsidRDefault="00933406" w:rsidP="00E65EBB">
      <w:pPr>
        <w:tabs>
          <w:tab w:val="left" w:pos="540"/>
        </w:tabs>
        <w:rPr>
          <w:sz w:val="22"/>
          <w:szCs w:val="22"/>
        </w:rPr>
      </w:pPr>
      <w:r w:rsidRPr="00450AA9">
        <w:rPr>
          <w:sz w:val="22"/>
          <w:szCs w:val="22"/>
        </w:rPr>
        <w:t>-</w:t>
      </w:r>
      <w:r w:rsidRPr="00450AA9">
        <w:rPr>
          <w:sz w:val="22"/>
          <w:szCs w:val="22"/>
        </w:rPr>
        <w:tab/>
        <w:t>įvairiaspalvė dedervinė.*</w:t>
      </w:r>
    </w:p>
    <w:p w:rsidR="00933406" w:rsidRPr="00450AA9" w:rsidRDefault="00933406" w:rsidP="00E65EBB">
      <w:pPr>
        <w:rPr>
          <w:sz w:val="22"/>
          <w:szCs w:val="22"/>
        </w:rPr>
      </w:pPr>
    </w:p>
    <w:p w:rsidR="00933406" w:rsidRPr="00450AA9" w:rsidRDefault="00933406" w:rsidP="00E65EBB">
      <w:pPr>
        <w:rPr>
          <w:sz w:val="22"/>
          <w:szCs w:val="22"/>
        </w:rPr>
      </w:pPr>
      <w:r w:rsidRPr="00450AA9">
        <w:rPr>
          <w:b/>
          <w:sz w:val="22"/>
          <w:szCs w:val="22"/>
        </w:rPr>
        <w:t>*</w:t>
      </w:r>
      <w:r w:rsidRPr="00450AA9">
        <w:rPr>
          <w:sz w:val="22"/>
          <w:szCs w:val="22"/>
        </w:rPr>
        <w:t>Žr. apibūdinimą žemiau.</w:t>
      </w:r>
    </w:p>
    <w:p w:rsidR="00933406" w:rsidRPr="00450AA9" w:rsidRDefault="00933406" w:rsidP="00BD10CF">
      <w:pPr>
        <w:rPr>
          <w:sz w:val="22"/>
          <w:szCs w:val="22"/>
        </w:rPr>
      </w:pPr>
    </w:p>
    <w:p w:rsidR="00933406" w:rsidRPr="00450AA9" w:rsidRDefault="00933406" w:rsidP="00D62B78">
      <w:pPr>
        <w:rPr>
          <w:bCs/>
          <w:i/>
          <w:iCs/>
          <w:sz w:val="22"/>
          <w:szCs w:val="22"/>
        </w:rPr>
      </w:pPr>
      <w:r w:rsidRPr="00450AA9">
        <w:rPr>
          <w:bCs/>
          <w:i/>
          <w:iCs/>
          <w:sz w:val="22"/>
          <w:szCs w:val="22"/>
        </w:rPr>
        <w:t>Kaip žinoti, kad Jums yra kuri nors iš aukščiau išvardytu grybelinių infekcijų?</w:t>
      </w:r>
    </w:p>
    <w:p w:rsidR="00933406" w:rsidRPr="00450AA9" w:rsidRDefault="00933406" w:rsidP="00D62B78">
      <w:pPr>
        <w:rPr>
          <w:bCs/>
          <w:iCs/>
          <w:sz w:val="22"/>
          <w:szCs w:val="22"/>
        </w:rPr>
      </w:pPr>
    </w:p>
    <w:p w:rsidR="00933406" w:rsidRPr="00450AA9" w:rsidRDefault="00933406" w:rsidP="00D62B78">
      <w:pPr>
        <w:rPr>
          <w:sz w:val="22"/>
          <w:szCs w:val="22"/>
        </w:rPr>
      </w:pPr>
      <w:r w:rsidRPr="00450AA9">
        <w:rPr>
          <w:bCs/>
          <w:i/>
          <w:iCs/>
          <w:sz w:val="22"/>
          <w:szCs w:val="22"/>
        </w:rPr>
        <w:t xml:space="preserve">Pėdų </w:t>
      </w:r>
      <w:proofErr w:type="spellStart"/>
      <w:r w:rsidRPr="00450AA9">
        <w:rPr>
          <w:bCs/>
          <w:i/>
          <w:iCs/>
          <w:sz w:val="22"/>
          <w:szCs w:val="22"/>
        </w:rPr>
        <w:t>epidermofitija</w:t>
      </w:r>
      <w:proofErr w:type="spellEnd"/>
      <w:r w:rsidRPr="00450AA9">
        <w:rPr>
          <w:bCs/>
          <w:i/>
          <w:iCs/>
          <w:sz w:val="22"/>
          <w:szCs w:val="22"/>
        </w:rPr>
        <w:t>.</w:t>
      </w:r>
      <w:r w:rsidRPr="00450AA9">
        <w:rPr>
          <w:sz w:val="22"/>
          <w:szCs w:val="22"/>
        </w:rPr>
        <w:t xml:space="preserve"> Ši liga apima tik pėdas, dažniausiai abiejų kojų. Paprastai pažeidžiami tarpupirščiai, tačiau pažeidimas gali apimti ir skliautą, padą ar kitas pėdos dalis. Dažniausiai grybelių pažeista oda įtrūksta ir pleiskanoja, tačiau gali atsirasti ir nedidelis patinimas, pūslelių bei šlapiuojančių opelių. </w:t>
      </w:r>
      <w:proofErr w:type="spellStart"/>
      <w:r w:rsidRPr="00450AA9">
        <w:rPr>
          <w:sz w:val="22"/>
          <w:szCs w:val="22"/>
        </w:rPr>
        <w:t>Lamisil</w:t>
      </w:r>
      <w:proofErr w:type="spellEnd"/>
      <w:r w:rsidRPr="00450AA9">
        <w:rPr>
          <w:sz w:val="22"/>
          <w:szCs w:val="22"/>
        </w:rPr>
        <w:t xml:space="preserve"> odos purškalu rekomenduojama gydyti tarpupirščių pažeidimą.</w:t>
      </w:r>
    </w:p>
    <w:p w:rsidR="00933406" w:rsidRPr="00450AA9" w:rsidRDefault="00933406" w:rsidP="00D62B78">
      <w:pPr>
        <w:rPr>
          <w:sz w:val="22"/>
          <w:szCs w:val="22"/>
        </w:rPr>
      </w:pPr>
    </w:p>
    <w:p w:rsidR="00933406" w:rsidRPr="00450AA9" w:rsidRDefault="00933406" w:rsidP="00D62B78">
      <w:pPr>
        <w:rPr>
          <w:sz w:val="22"/>
          <w:szCs w:val="22"/>
        </w:rPr>
      </w:pPr>
      <w:r w:rsidRPr="00450AA9">
        <w:rPr>
          <w:sz w:val="22"/>
          <w:szCs w:val="22"/>
        </w:rPr>
        <w:t>Jeigu atsiranda grybelių sukelta</w:t>
      </w:r>
      <w:r w:rsidRPr="00450AA9">
        <w:rPr>
          <w:i/>
          <w:sz w:val="22"/>
          <w:szCs w:val="22"/>
        </w:rPr>
        <w:t xml:space="preserve"> nagų liga</w:t>
      </w:r>
      <w:r w:rsidRPr="00450AA9">
        <w:rPr>
          <w:sz w:val="22"/>
          <w:szCs w:val="22"/>
        </w:rPr>
        <w:t xml:space="preserve"> (grybelių būna naguose arba po jais) ir dėl to pakinta nagų spalva ir struktūra (jie tampa ploni ir sluoksniuoti), reikia kreiptis į gydytoją, kadangi tokiu atveju </w:t>
      </w:r>
      <w:proofErr w:type="spellStart"/>
      <w:r w:rsidRPr="00450AA9">
        <w:rPr>
          <w:sz w:val="22"/>
          <w:szCs w:val="22"/>
        </w:rPr>
        <w:t>Lamisil</w:t>
      </w:r>
      <w:proofErr w:type="spellEnd"/>
      <w:r w:rsidRPr="00450AA9">
        <w:rPr>
          <w:sz w:val="22"/>
          <w:szCs w:val="22"/>
        </w:rPr>
        <w:t xml:space="preserve"> odos purškalas netinka. Grybelių sukeltos nagų ligos gydomos </w:t>
      </w:r>
      <w:proofErr w:type="spellStart"/>
      <w:r w:rsidRPr="00450AA9">
        <w:rPr>
          <w:sz w:val="22"/>
          <w:szCs w:val="22"/>
        </w:rPr>
        <w:t>Lamisil</w:t>
      </w:r>
      <w:proofErr w:type="spellEnd"/>
      <w:r w:rsidRPr="00450AA9">
        <w:rPr>
          <w:sz w:val="22"/>
          <w:szCs w:val="22"/>
        </w:rPr>
        <w:t xml:space="preserve"> tabletėmis, kurių galima įsigyti tik pateikus receptą.</w:t>
      </w:r>
    </w:p>
    <w:p w:rsidR="00933406" w:rsidRPr="00450AA9" w:rsidRDefault="00933406" w:rsidP="00D62B78">
      <w:pPr>
        <w:rPr>
          <w:sz w:val="22"/>
          <w:szCs w:val="22"/>
        </w:rPr>
      </w:pPr>
    </w:p>
    <w:p w:rsidR="00933406" w:rsidRPr="00450AA9" w:rsidRDefault="00933406" w:rsidP="00D62B78">
      <w:pPr>
        <w:rPr>
          <w:sz w:val="22"/>
          <w:szCs w:val="22"/>
        </w:rPr>
      </w:pPr>
      <w:r w:rsidRPr="00450AA9">
        <w:rPr>
          <w:bCs/>
          <w:i/>
          <w:iCs/>
          <w:sz w:val="22"/>
          <w:szCs w:val="22"/>
        </w:rPr>
        <w:t xml:space="preserve">Kirkšnių </w:t>
      </w:r>
      <w:proofErr w:type="spellStart"/>
      <w:r w:rsidRPr="00450AA9">
        <w:rPr>
          <w:bCs/>
          <w:i/>
          <w:iCs/>
          <w:sz w:val="22"/>
          <w:szCs w:val="22"/>
        </w:rPr>
        <w:t>epidermofitija</w:t>
      </w:r>
      <w:proofErr w:type="spellEnd"/>
      <w:r w:rsidRPr="00450AA9">
        <w:rPr>
          <w:i/>
          <w:sz w:val="22"/>
          <w:szCs w:val="22"/>
        </w:rPr>
        <w:t xml:space="preserve">. </w:t>
      </w:r>
      <w:r w:rsidRPr="00450AA9">
        <w:rPr>
          <w:sz w:val="22"/>
          <w:szCs w:val="22"/>
        </w:rPr>
        <w:t xml:space="preserve">Ši liga apima tas vietas, kuriose oda raukšlėjasi, ypač jei ji drėgna. Dažniausiai ligos židiniai lokalizuojasi kirkšnyse bei vidiniame šlaunų paviršiuje. Paprastai pažeidžiama dešinė ir kairė šlaunis, tačiau jų pažeidimas dažniausiai </w:t>
      </w:r>
      <w:r w:rsidRPr="00450AA9">
        <w:rPr>
          <w:sz w:val="22"/>
          <w:szCs w:val="22"/>
        </w:rPr>
        <w:lastRenderedPageBreak/>
        <w:t>būna skirtingo sunkumo. Pažeidimas gali išplisti iki sėdmenų arba net iki skrandžio srities. Ligos židinių gali atsirasti ir kitų vietų odos raukšlėse, pvz., po krūtimis, pažastyse ir kt. Židiniai būna su aiškiais kraštais, gali atsirasti pūslelių. Pažeidimas niežti.</w:t>
      </w:r>
    </w:p>
    <w:p w:rsidR="00933406" w:rsidRPr="00450AA9" w:rsidRDefault="00933406" w:rsidP="00D62B78">
      <w:pPr>
        <w:rPr>
          <w:sz w:val="22"/>
          <w:szCs w:val="22"/>
        </w:rPr>
      </w:pPr>
    </w:p>
    <w:p w:rsidR="00933406" w:rsidRPr="00450AA9" w:rsidRDefault="00933406" w:rsidP="00D62B78">
      <w:pPr>
        <w:rPr>
          <w:sz w:val="22"/>
          <w:szCs w:val="22"/>
        </w:rPr>
      </w:pPr>
      <w:r w:rsidRPr="00450AA9">
        <w:rPr>
          <w:bCs/>
          <w:i/>
          <w:iCs/>
          <w:sz w:val="22"/>
          <w:szCs w:val="22"/>
        </w:rPr>
        <w:t xml:space="preserve">Lygiosios odos </w:t>
      </w:r>
      <w:proofErr w:type="spellStart"/>
      <w:r w:rsidRPr="00450AA9">
        <w:rPr>
          <w:bCs/>
          <w:i/>
          <w:iCs/>
          <w:sz w:val="22"/>
          <w:szCs w:val="22"/>
        </w:rPr>
        <w:t>trichofitija</w:t>
      </w:r>
      <w:proofErr w:type="spellEnd"/>
      <w:r w:rsidRPr="00450AA9">
        <w:rPr>
          <w:bCs/>
          <w:i/>
          <w:iCs/>
          <w:sz w:val="22"/>
          <w:szCs w:val="22"/>
        </w:rPr>
        <w:t>.</w:t>
      </w:r>
      <w:r w:rsidRPr="00450AA9">
        <w:rPr>
          <w:i/>
          <w:sz w:val="22"/>
          <w:szCs w:val="22"/>
        </w:rPr>
        <w:t xml:space="preserve"> </w:t>
      </w:r>
      <w:r w:rsidRPr="00450AA9">
        <w:rPr>
          <w:sz w:val="22"/>
          <w:szCs w:val="22"/>
        </w:rPr>
        <w:t>Liga gali pažeisti bet kurios kūno vietos odą, tačiau dažniausiai pažeidžia galvą, kaklą, veidą ar rankas. Ligos apimtą odą išberia rausvomis apvalios formos dėmėmis. Pažeidimas gali pleiskanoti ir niežtėti.</w:t>
      </w:r>
    </w:p>
    <w:p w:rsidR="00933406" w:rsidRPr="00450AA9" w:rsidRDefault="00933406" w:rsidP="00D62B78">
      <w:pPr>
        <w:rPr>
          <w:sz w:val="22"/>
          <w:szCs w:val="22"/>
        </w:rPr>
      </w:pPr>
    </w:p>
    <w:p w:rsidR="00933406" w:rsidRPr="00450AA9" w:rsidRDefault="00933406" w:rsidP="00D62B78">
      <w:pPr>
        <w:rPr>
          <w:sz w:val="22"/>
          <w:szCs w:val="22"/>
        </w:rPr>
      </w:pPr>
      <w:r w:rsidRPr="00450AA9">
        <w:rPr>
          <w:bCs/>
          <w:i/>
          <w:iCs/>
          <w:sz w:val="22"/>
          <w:szCs w:val="22"/>
        </w:rPr>
        <w:t>Įvairiaspalvė dedervinė.</w:t>
      </w:r>
      <w:r w:rsidRPr="00450AA9">
        <w:rPr>
          <w:i/>
          <w:sz w:val="22"/>
          <w:szCs w:val="22"/>
        </w:rPr>
        <w:t xml:space="preserve"> </w:t>
      </w:r>
      <w:r w:rsidRPr="00450AA9">
        <w:rPr>
          <w:sz w:val="22"/>
          <w:szCs w:val="22"/>
        </w:rPr>
        <w:t>Ligos apimtoje odoje atsiranda pleiskanotų dėmių, kurios dėl pigmento išnykimo pabąla. Saulėje dėmės išryškėja, kadangi jas supanti oda įdega normaliai. Paprastai liga pažeidžia liemenį, kaklą bei rankas ir po kelių mėnesių gali atsinaujinti, ypač būnant karštame ore arba prakaituojant.</w:t>
      </w:r>
    </w:p>
    <w:p w:rsidR="00933406" w:rsidRPr="00450AA9" w:rsidRDefault="00933406" w:rsidP="00D62B78">
      <w:pPr>
        <w:rPr>
          <w:sz w:val="22"/>
          <w:szCs w:val="22"/>
        </w:rPr>
      </w:pPr>
    </w:p>
    <w:p w:rsidR="00933406" w:rsidRPr="00450AA9" w:rsidRDefault="00933406" w:rsidP="00D62B78">
      <w:pPr>
        <w:rPr>
          <w:i/>
          <w:iCs/>
          <w:sz w:val="22"/>
          <w:szCs w:val="22"/>
        </w:rPr>
      </w:pPr>
      <w:r w:rsidRPr="00450AA9">
        <w:rPr>
          <w:iCs/>
          <w:sz w:val="22"/>
          <w:szCs w:val="22"/>
        </w:rPr>
        <w:t xml:space="preserve">Jeigu įtariate, kad susirgote odos grybeline infekcija, reikia kreiptis į gydytoją arba vaistininką, prieš vartojant </w:t>
      </w:r>
      <w:proofErr w:type="spellStart"/>
      <w:r w:rsidRPr="00450AA9">
        <w:rPr>
          <w:iCs/>
          <w:sz w:val="22"/>
          <w:szCs w:val="22"/>
        </w:rPr>
        <w:t>Lamisil</w:t>
      </w:r>
      <w:proofErr w:type="spellEnd"/>
      <w:r w:rsidRPr="00450AA9">
        <w:rPr>
          <w:iCs/>
          <w:sz w:val="22"/>
          <w:szCs w:val="22"/>
        </w:rPr>
        <w:t xml:space="preserve"> odos purškalą.</w:t>
      </w:r>
    </w:p>
    <w:p w:rsidR="00933406" w:rsidRPr="00450AA9" w:rsidRDefault="00933406" w:rsidP="00D62B78">
      <w:pPr>
        <w:rPr>
          <w:b/>
          <w:sz w:val="22"/>
          <w:szCs w:val="22"/>
        </w:rPr>
      </w:pPr>
    </w:p>
    <w:p w:rsidR="00933406" w:rsidRPr="00450AA9" w:rsidRDefault="00933406" w:rsidP="00D62B78">
      <w:pPr>
        <w:rPr>
          <w:b/>
          <w:sz w:val="22"/>
          <w:szCs w:val="22"/>
        </w:rPr>
      </w:pPr>
    </w:p>
    <w:p w:rsidR="00933406" w:rsidRPr="00450AA9" w:rsidRDefault="00933406" w:rsidP="00D62B78">
      <w:pPr>
        <w:pStyle w:val="PI-1EMEASMCA"/>
      </w:pPr>
      <w:r w:rsidRPr="00450AA9">
        <w:t>2.</w:t>
      </w:r>
      <w:r w:rsidRPr="00450AA9">
        <w:tab/>
        <w:t xml:space="preserve">Kas žinotina prieš vartojant </w:t>
      </w:r>
      <w:proofErr w:type="spellStart"/>
      <w:r w:rsidRPr="00450AA9">
        <w:t>Lamisil</w:t>
      </w:r>
      <w:proofErr w:type="spellEnd"/>
    </w:p>
    <w:p w:rsidR="00933406" w:rsidRPr="00450AA9" w:rsidRDefault="00933406" w:rsidP="00D62B78">
      <w:pPr>
        <w:rPr>
          <w:sz w:val="22"/>
          <w:szCs w:val="22"/>
        </w:rPr>
      </w:pPr>
    </w:p>
    <w:p w:rsidR="00933406" w:rsidRPr="00450AA9" w:rsidRDefault="00933406" w:rsidP="00D62B78">
      <w:pPr>
        <w:rPr>
          <w:b/>
          <w:bCs/>
          <w:sz w:val="22"/>
          <w:szCs w:val="22"/>
        </w:rPr>
      </w:pPr>
      <w:proofErr w:type="spellStart"/>
      <w:r w:rsidRPr="00450AA9">
        <w:rPr>
          <w:b/>
          <w:bCs/>
          <w:sz w:val="22"/>
          <w:szCs w:val="22"/>
        </w:rPr>
        <w:t>Lamisil</w:t>
      </w:r>
      <w:proofErr w:type="spellEnd"/>
      <w:r w:rsidRPr="00450AA9">
        <w:rPr>
          <w:b/>
          <w:bCs/>
          <w:sz w:val="22"/>
          <w:szCs w:val="22"/>
        </w:rPr>
        <w:t xml:space="preserve"> vartoti negalima:</w:t>
      </w:r>
    </w:p>
    <w:p w:rsidR="00933406" w:rsidRPr="00450AA9" w:rsidRDefault="00933406" w:rsidP="00D62B78">
      <w:pPr>
        <w:ind w:left="720" w:hanging="720"/>
        <w:rPr>
          <w:sz w:val="22"/>
          <w:szCs w:val="22"/>
        </w:rPr>
      </w:pPr>
      <w:r w:rsidRPr="00450AA9">
        <w:rPr>
          <w:sz w:val="22"/>
          <w:szCs w:val="22"/>
        </w:rPr>
        <w:sym w:font="Symbol" w:char="F0B7"/>
      </w:r>
      <w:r w:rsidRPr="00450AA9">
        <w:rPr>
          <w:sz w:val="22"/>
          <w:szCs w:val="22"/>
        </w:rPr>
        <w:tab/>
        <w:t xml:space="preserve">jeigu yra alergija (padidėjęs jautrumas) </w:t>
      </w:r>
      <w:proofErr w:type="spellStart"/>
      <w:r w:rsidRPr="00450AA9">
        <w:rPr>
          <w:sz w:val="22"/>
          <w:szCs w:val="22"/>
        </w:rPr>
        <w:t>terbinafino</w:t>
      </w:r>
      <w:proofErr w:type="spellEnd"/>
      <w:r w:rsidRPr="00450AA9">
        <w:rPr>
          <w:sz w:val="22"/>
          <w:szCs w:val="22"/>
        </w:rPr>
        <w:t xml:space="preserve"> hidrochloridui arba bet kuriai pagalbinei šio vaisto medžiagai (jos išvardytos 6 skyriuje).</w:t>
      </w:r>
    </w:p>
    <w:p w:rsidR="00933406" w:rsidRPr="00450AA9" w:rsidRDefault="00933406" w:rsidP="00D62B78">
      <w:pPr>
        <w:rPr>
          <w:sz w:val="22"/>
          <w:szCs w:val="22"/>
        </w:rPr>
      </w:pPr>
    </w:p>
    <w:p w:rsidR="00933406" w:rsidRPr="00450AA9" w:rsidRDefault="00933406" w:rsidP="00032CF6">
      <w:pPr>
        <w:keepNext/>
        <w:tabs>
          <w:tab w:val="left" w:pos="567"/>
        </w:tabs>
        <w:spacing w:line="260" w:lineRule="exact"/>
        <w:jc w:val="both"/>
        <w:outlineLvl w:val="3"/>
        <w:rPr>
          <w:rFonts w:eastAsia="SimSun"/>
          <w:b/>
          <w:sz w:val="22"/>
          <w:szCs w:val="22"/>
          <w:lang w:eastAsia="lt-LT"/>
        </w:rPr>
      </w:pPr>
      <w:r w:rsidRPr="00450AA9">
        <w:rPr>
          <w:rFonts w:eastAsia="SimSun"/>
          <w:b/>
          <w:sz w:val="22"/>
          <w:szCs w:val="22"/>
          <w:lang w:eastAsia="lt-LT"/>
        </w:rPr>
        <w:t>Įspėjimai ir atsargumo priemonės</w:t>
      </w:r>
    </w:p>
    <w:p w:rsidR="00933406" w:rsidRPr="00450AA9" w:rsidRDefault="00933406" w:rsidP="00D62B78">
      <w:pPr>
        <w:rPr>
          <w:b/>
          <w:bCs/>
          <w:iCs/>
          <w:sz w:val="22"/>
          <w:szCs w:val="22"/>
        </w:rPr>
      </w:pPr>
      <w:r w:rsidRPr="00450AA9">
        <w:rPr>
          <w:sz w:val="22"/>
          <w:szCs w:val="22"/>
        </w:rPr>
        <w:t xml:space="preserve">Prieš vartodami </w:t>
      </w:r>
      <w:proofErr w:type="spellStart"/>
      <w:r w:rsidRPr="00450AA9">
        <w:rPr>
          <w:sz w:val="22"/>
          <w:szCs w:val="22"/>
        </w:rPr>
        <w:t>Lamisil</w:t>
      </w:r>
      <w:proofErr w:type="spellEnd"/>
      <w:r w:rsidRPr="00450AA9">
        <w:rPr>
          <w:sz w:val="22"/>
          <w:szCs w:val="22"/>
        </w:rPr>
        <w:t xml:space="preserve"> odos purškalą, pasitarkite su gydytoju arba vaistininku.</w:t>
      </w:r>
    </w:p>
    <w:p w:rsidR="00933406" w:rsidRPr="00450AA9" w:rsidRDefault="00933406" w:rsidP="00D62B78">
      <w:pPr>
        <w:rPr>
          <w:sz w:val="22"/>
          <w:szCs w:val="22"/>
        </w:rPr>
      </w:pPr>
      <w:proofErr w:type="spellStart"/>
      <w:r w:rsidRPr="00450AA9">
        <w:rPr>
          <w:sz w:val="22"/>
          <w:szCs w:val="22"/>
        </w:rPr>
        <w:t>Lamisil</w:t>
      </w:r>
      <w:proofErr w:type="spellEnd"/>
      <w:r w:rsidRPr="00450AA9">
        <w:rPr>
          <w:sz w:val="22"/>
          <w:szCs w:val="22"/>
        </w:rPr>
        <w:t xml:space="preserve"> odos purškalas vartojamas tik iš išorės.</w:t>
      </w:r>
    </w:p>
    <w:p w:rsidR="00933406" w:rsidRPr="00450AA9" w:rsidRDefault="00933406" w:rsidP="00D62B78">
      <w:pPr>
        <w:rPr>
          <w:sz w:val="22"/>
          <w:szCs w:val="22"/>
        </w:rPr>
      </w:pPr>
      <w:r w:rsidRPr="00450AA9">
        <w:rPr>
          <w:sz w:val="22"/>
          <w:szCs w:val="22"/>
        </w:rPr>
        <w:t>Burnos juo tepti negalima, nuryti draudžiama.</w:t>
      </w:r>
    </w:p>
    <w:p w:rsidR="00933406" w:rsidRPr="00450AA9" w:rsidRDefault="00933406" w:rsidP="00D62B78">
      <w:pPr>
        <w:rPr>
          <w:sz w:val="22"/>
          <w:szCs w:val="22"/>
        </w:rPr>
      </w:pPr>
      <w:r w:rsidRPr="00450AA9">
        <w:rPr>
          <w:sz w:val="22"/>
          <w:szCs w:val="22"/>
        </w:rPr>
        <w:t>Reikia saugotis, kad jo nepatektų ant veido, į akis ar ant pažeistos odos, kurią alkoholis gali dirginti. Jeigu atsitiktinai vaisto į akis patenka, reikia gerai nuplauti tekančių vandeniu.</w:t>
      </w:r>
    </w:p>
    <w:p w:rsidR="00933406" w:rsidRPr="00450AA9" w:rsidRDefault="00933406" w:rsidP="00D62B78">
      <w:pPr>
        <w:rPr>
          <w:sz w:val="22"/>
          <w:szCs w:val="22"/>
        </w:rPr>
      </w:pPr>
      <w:r w:rsidRPr="00450AA9">
        <w:rPr>
          <w:sz w:val="22"/>
          <w:szCs w:val="22"/>
        </w:rPr>
        <w:t>Įkvėpti odos purškalo draudžiama. Jeigu šiuo vaistu gydantis atsiranda nemalonus pojūtis, reikia kreiptis į gydytoją.</w:t>
      </w:r>
    </w:p>
    <w:p w:rsidR="00933406" w:rsidRPr="00450AA9" w:rsidRDefault="00933406" w:rsidP="00D62B78">
      <w:pPr>
        <w:rPr>
          <w:sz w:val="22"/>
          <w:szCs w:val="22"/>
        </w:rPr>
      </w:pPr>
    </w:p>
    <w:p w:rsidR="00933406" w:rsidRPr="00450AA9" w:rsidRDefault="00933406" w:rsidP="00013D0E">
      <w:pPr>
        <w:keepNext/>
        <w:tabs>
          <w:tab w:val="left" w:pos="567"/>
        </w:tabs>
        <w:spacing w:line="260" w:lineRule="exact"/>
        <w:jc w:val="both"/>
        <w:outlineLvl w:val="3"/>
        <w:rPr>
          <w:rFonts w:eastAsia="SimSun"/>
          <w:b/>
          <w:sz w:val="22"/>
          <w:szCs w:val="22"/>
        </w:rPr>
      </w:pPr>
      <w:r w:rsidRPr="00450AA9">
        <w:rPr>
          <w:rFonts w:eastAsia="SimSun"/>
          <w:b/>
          <w:sz w:val="22"/>
          <w:szCs w:val="22"/>
        </w:rPr>
        <w:t>Vaikams ir paaugliams</w:t>
      </w:r>
    </w:p>
    <w:p w:rsidR="00933406" w:rsidRPr="00450AA9" w:rsidRDefault="00933406" w:rsidP="00013D0E">
      <w:pPr>
        <w:rPr>
          <w:bCs/>
          <w:sz w:val="22"/>
          <w:szCs w:val="22"/>
        </w:rPr>
      </w:pPr>
      <w:proofErr w:type="spellStart"/>
      <w:r w:rsidRPr="00450AA9">
        <w:rPr>
          <w:bCs/>
          <w:sz w:val="22"/>
          <w:szCs w:val="22"/>
        </w:rPr>
        <w:t>Lamisil</w:t>
      </w:r>
      <w:proofErr w:type="spellEnd"/>
      <w:r w:rsidRPr="00450AA9">
        <w:rPr>
          <w:bCs/>
          <w:sz w:val="22"/>
          <w:szCs w:val="22"/>
        </w:rPr>
        <w:t xml:space="preserve"> odos purškalo nerekomenduojama vartoti vaikams ir paaugliams iki 18 metų, kadangi duomenų apie saugumą ir veiksmingumą nepakanka.</w:t>
      </w:r>
    </w:p>
    <w:p w:rsidR="00933406" w:rsidRPr="00450AA9" w:rsidRDefault="00933406" w:rsidP="00D62B78">
      <w:pPr>
        <w:rPr>
          <w:b/>
          <w:i/>
          <w:sz w:val="22"/>
          <w:szCs w:val="22"/>
        </w:rPr>
      </w:pPr>
    </w:p>
    <w:p w:rsidR="00933406" w:rsidRPr="00450AA9" w:rsidRDefault="00933406" w:rsidP="00013D0E">
      <w:pPr>
        <w:keepNext/>
        <w:tabs>
          <w:tab w:val="left" w:pos="567"/>
        </w:tabs>
        <w:spacing w:line="260" w:lineRule="exact"/>
        <w:jc w:val="both"/>
        <w:outlineLvl w:val="3"/>
        <w:rPr>
          <w:rFonts w:eastAsia="SimSun"/>
          <w:b/>
          <w:sz w:val="22"/>
          <w:szCs w:val="22"/>
          <w:lang w:eastAsia="lt-LT"/>
        </w:rPr>
      </w:pPr>
      <w:r w:rsidRPr="00450AA9">
        <w:rPr>
          <w:rFonts w:eastAsia="SimSun"/>
          <w:b/>
          <w:sz w:val="22"/>
          <w:szCs w:val="22"/>
          <w:lang w:eastAsia="lt-LT"/>
        </w:rPr>
        <w:t xml:space="preserve">Kiti vaistai ir </w:t>
      </w:r>
      <w:proofErr w:type="spellStart"/>
      <w:r w:rsidRPr="00450AA9">
        <w:rPr>
          <w:rFonts w:eastAsia="SimSun"/>
          <w:b/>
          <w:sz w:val="22"/>
          <w:szCs w:val="22"/>
          <w:lang w:eastAsia="lt-LT"/>
        </w:rPr>
        <w:t>Lamisil</w:t>
      </w:r>
      <w:proofErr w:type="spellEnd"/>
    </w:p>
    <w:p w:rsidR="00933406" w:rsidRPr="00450AA9" w:rsidRDefault="00933406" w:rsidP="00D62B78">
      <w:pPr>
        <w:rPr>
          <w:sz w:val="22"/>
          <w:szCs w:val="22"/>
        </w:rPr>
      </w:pPr>
      <w:r w:rsidRPr="00450AA9">
        <w:rPr>
          <w:sz w:val="22"/>
          <w:szCs w:val="22"/>
        </w:rPr>
        <w:t>Jeigu vartojate arba neseniai vartojote kitų vaistų, arba dėl to nesate tikri, apie tai pasakykite gydytojui arba vaistininkui.</w:t>
      </w:r>
    </w:p>
    <w:p w:rsidR="00933406" w:rsidRPr="00450AA9" w:rsidRDefault="00933406" w:rsidP="00D62B78">
      <w:pPr>
        <w:rPr>
          <w:sz w:val="22"/>
          <w:szCs w:val="22"/>
        </w:rPr>
      </w:pPr>
    </w:p>
    <w:p w:rsidR="00933406" w:rsidRPr="00450AA9" w:rsidRDefault="00933406" w:rsidP="00D62B78">
      <w:pPr>
        <w:rPr>
          <w:sz w:val="22"/>
          <w:szCs w:val="22"/>
        </w:rPr>
      </w:pPr>
      <w:r w:rsidRPr="00450AA9">
        <w:rPr>
          <w:sz w:val="22"/>
          <w:szCs w:val="22"/>
        </w:rPr>
        <w:t xml:space="preserve">Ant </w:t>
      </w:r>
      <w:proofErr w:type="spellStart"/>
      <w:r w:rsidRPr="00450AA9">
        <w:rPr>
          <w:sz w:val="22"/>
          <w:szCs w:val="22"/>
        </w:rPr>
        <w:t>Lamisil</w:t>
      </w:r>
      <w:proofErr w:type="spellEnd"/>
      <w:r w:rsidRPr="00450AA9">
        <w:rPr>
          <w:sz w:val="22"/>
          <w:szCs w:val="22"/>
        </w:rPr>
        <w:t xml:space="preserve"> odos purškalu gydomos vietos kitų vaistų vartoti negalima.</w:t>
      </w:r>
    </w:p>
    <w:p w:rsidR="00933406" w:rsidRPr="00450AA9" w:rsidRDefault="00933406" w:rsidP="00D62B78">
      <w:pPr>
        <w:rPr>
          <w:b/>
          <w:i/>
          <w:sz w:val="22"/>
          <w:szCs w:val="22"/>
        </w:rPr>
      </w:pPr>
    </w:p>
    <w:p w:rsidR="00933406" w:rsidRPr="00450AA9" w:rsidRDefault="00933406" w:rsidP="00D62B78">
      <w:pPr>
        <w:rPr>
          <w:b/>
          <w:sz w:val="22"/>
          <w:szCs w:val="22"/>
        </w:rPr>
      </w:pPr>
      <w:r w:rsidRPr="00450AA9">
        <w:rPr>
          <w:b/>
          <w:sz w:val="22"/>
          <w:szCs w:val="22"/>
        </w:rPr>
        <w:t>Nėštumas, žindymo laikotarpis ir vaisingumas</w:t>
      </w:r>
    </w:p>
    <w:p w:rsidR="00933406" w:rsidRPr="00450AA9" w:rsidRDefault="00933406" w:rsidP="00D62B78">
      <w:pPr>
        <w:rPr>
          <w:sz w:val="22"/>
          <w:szCs w:val="22"/>
        </w:rPr>
      </w:pPr>
      <w:r w:rsidRPr="00450AA9">
        <w:rPr>
          <w:sz w:val="22"/>
          <w:szCs w:val="22"/>
        </w:rPr>
        <w:t xml:space="preserve">Jeigu esate nėščia, žindote kūdikį, manote, kad galbūt esate nėščia arba planuojate pastoti, tai prieš vartodama šį vaistą pasitarkite su gydytoju arba vaistininku. </w:t>
      </w:r>
      <w:proofErr w:type="spellStart"/>
      <w:r w:rsidRPr="00450AA9">
        <w:rPr>
          <w:sz w:val="22"/>
          <w:szCs w:val="22"/>
        </w:rPr>
        <w:t>Lamisil</w:t>
      </w:r>
      <w:proofErr w:type="spellEnd"/>
      <w:r w:rsidRPr="00450AA9">
        <w:rPr>
          <w:sz w:val="22"/>
          <w:szCs w:val="22"/>
        </w:rPr>
        <w:t xml:space="preserve"> odos purškalas neturėtų būti vartojamas nėštumo metu, nebent gydytojas nuspręstų, kad tai neabejotinai būtina.</w:t>
      </w:r>
    </w:p>
    <w:p w:rsidR="00933406" w:rsidRPr="00450AA9" w:rsidRDefault="00933406" w:rsidP="00D62B78">
      <w:pPr>
        <w:rPr>
          <w:sz w:val="22"/>
          <w:szCs w:val="22"/>
        </w:rPr>
      </w:pPr>
    </w:p>
    <w:p w:rsidR="00933406" w:rsidRPr="00450AA9" w:rsidRDefault="00933406" w:rsidP="00D62B78">
      <w:pPr>
        <w:rPr>
          <w:sz w:val="22"/>
          <w:szCs w:val="22"/>
        </w:rPr>
      </w:pPr>
      <w:proofErr w:type="spellStart"/>
      <w:r w:rsidRPr="00450AA9">
        <w:rPr>
          <w:sz w:val="22"/>
          <w:szCs w:val="22"/>
        </w:rPr>
        <w:t>Lamisil</w:t>
      </w:r>
      <w:proofErr w:type="spellEnd"/>
      <w:r w:rsidRPr="00450AA9">
        <w:rPr>
          <w:sz w:val="22"/>
          <w:szCs w:val="22"/>
        </w:rPr>
        <w:t xml:space="preserve"> odos purškalas neturėtų būti vartojamas  žindymo laikotarpiu.</w:t>
      </w:r>
    </w:p>
    <w:p w:rsidR="00933406" w:rsidRPr="00450AA9" w:rsidRDefault="00933406" w:rsidP="00D62B78">
      <w:pPr>
        <w:rPr>
          <w:sz w:val="22"/>
          <w:szCs w:val="22"/>
        </w:rPr>
      </w:pPr>
      <w:r w:rsidRPr="00450AA9">
        <w:rPr>
          <w:sz w:val="22"/>
          <w:szCs w:val="22"/>
        </w:rPr>
        <w:t>Būtina saugoti, kad kūdikis neliestų preparatu gydomų motinos odos vietų, įskaitant krūtis.</w:t>
      </w:r>
    </w:p>
    <w:p w:rsidR="00933406" w:rsidRPr="00450AA9" w:rsidRDefault="00933406" w:rsidP="00E65EBB">
      <w:pPr>
        <w:rPr>
          <w:sz w:val="22"/>
          <w:szCs w:val="22"/>
        </w:rPr>
      </w:pPr>
    </w:p>
    <w:p w:rsidR="00933406" w:rsidRPr="00450AA9" w:rsidRDefault="00933406" w:rsidP="00E65EBB">
      <w:pPr>
        <w:rPr>
          <w:sz w:val="22"/>
          <w:szCs w:val="22"/>
        </w:rPr>
      </w:pPr>
      <w:r w:rsidRPr="00450AA9">
        <w:rPr>
          <w:sz w:val="22"/>
          <w:szCs w:val="22"/>
        </w:rPr>
        <w:lastRenderedPageBreak/>
        <w:t xml:space="preserve">Tyrimų su gyvūnais metu </w:t>
      </w:r>
      <w:proofErr w:type="spellStart"/>
      <w:r w:rsidRPr="00450AA9">
        <w:rPr>
          <w:sz w:val="22"/>
          <w:szCs w:val="22"/>
        </w:rPr>
        <w:t>terbinafino</w:t>
      </w:r>
      <w:proofErr w:type="spellEnd"/>
      <w:r w:rsidRPr="00450AA9">
        <w:rPr>
          <w:sz w:val="22"/>
          <w:szCs w:val="22"/>
        </w:rPr>
        <w:t xml:space="preserve"> poveikis vaisingumui nenustatytas.</w:t>
      </w:r>
    </w:p>
    <w:p w:rsidR="00933406" w:rsidRPr="00450AA9" w:rsidRDefault="00933406" w:rsidP="00D62B78">
      <w:pPr>
        <w:rPr>
          <w:b/>
          <w:i/>
          <w:sz w:val="22"/>
          <w:szCs w:val="22"/>
        </w:rPr>
      </w:pPr>
    </w:p>
    <w:p w:rsidR="00933406" w:rsidRPr="00450AA9" w:rsidRDefault="00933406" w:rsidP="00D62B78">
      <w:pPr>
        <w:ind w:left="567" w:hanging="567"/>
        <w:rPr>
          <w:b/>
          <w:noProof/>
          <w:sz w:val="22"/>
          <w:szCs w:val="22"/>
        </w:rPr>
      </w:pPr>
      <w:r w:rsidRPr="00450AA9">
        <w:rPr>
          <w:b/>
          <w:noProof/>
          <w:sz w:val="22"/>
          <w:szCs w:val="22"/>
        </w:rPr>
        <w:t>Vairavimas ir mechanizmų valdymas</w:t>
      </w:r>
    </w:p>
    <w:p w:rsidR="00933406" w:rsidRPr="00450AA9" w:rsidRDefault="00933406" w:rsidP="00D62B78">
      <w:pPr>
        <w:rPr>
          <w:b/>
          <w:sz w:val="22"/>
          <w:szCs w:val="22"/>
        </w:rPr>
      </w:pPr>
      <w:r w:rsidRPr="00450AA9">
        <w:rPr>
          <w:sz w:val="22"/>
          <w:szCs w:val="22"/>
        </w:rPr>
        <w:t xml:space="preserve">Ant odos vartojamas </w:t>
      </w:r>
      <w:proofErr w:type="spellStart"/>
      <w:r w:rsidRPr="00450AA9">
        <w:rPr>
          <w:sz w:val="22"/>
          <w:szCs w:val="22"/>
        </w:rPr>
        <w:t>Lamisil</w:t>
      </w:r>
      <w:proofErr w:type="spellEnd"/>
      <w:r w:rsidRPr="00450AA9">
        <w:rPr>
          <w:sz w:val="22"/>
          <w:szCs w:val="22"/>
        </w:rPr>
        <w:t xml:space="preserve"> odos purškalas gebėjimo vairuoti ir valdyti mechanizmus neveikia.</w:t>
      </w:r>
    </w:p>
    <w:p w:rsidR="00933406" w:rsidRPr="00450AA9" w:rsidRDefault="00933406" w:rsidP="00D62B78">
      <w:pPr>
        <w:rPr>
          <w:b/>
          <w:sz w:val="22"/>
          <w:szCs w:val="22"/>
        </w:rPr>
      </w:pPr>
    </w:p>
    <w:p w:rsidR="00933406" w:rsidRPr="00450AA9" w:rsidRDefault="00933406" w:rsidP="00D62B78">
      <w:pPr>
        <w:pStyle w:val="PI-3EMEASMCA"/>
        <w:spacing w:line="240" w:lineRule="auto"/>
      </w:pPr>
      <w:r w:rsidRPr="00450AA9">
        <w:t xml:space="preserve">Svarbi informacija apie kai kurias pagalbines </w:t>
      </w:r>
      <w:proofErr w:type="spellStart"/>
      <w:r w:rsidRPr="00450AA9">
        <w:t>Lamisil</w:t>
      </w:r>
      <w:proofErr w:type="spellEnd"/>
      <w:r w:rsidRPr="00450AA9">
        <w:t xml:space="preserve"> medžiagas</w:t>
      </w:r>
    </w:p>
    <w:p w:rsidR="00933406" w:rsidRPr="00450AA9" w:rsidRDefault="00933406" w:rsidP="00D62B78">
      <w:pPr>
        <w:pStyle w:val="Pagrindinistekstas"/>
        <w:spacing w:after="0"/>
        <w:rPr>
          <w:szCs w:val="22"/>
        </w:rPr>
      </w:pPr>
      <w:r w:rsidRPr="00450AA9">
        <w:rPr>
          <w:szCs w:val="22"/>
        </w:rPr>
        <w:t xml:space="preserve">Sudėtyje yra </w:t>
      </w:r>
      <w:proofErr w:type="spellStart"/>
      <w:r w:rsidRPr="00450AA9">
        <w:rPr>
          <w:szCs w:val="22"/>
        </w:rPr>
        <w:t>propilenglikolio</w:t>
      </w:r>
      <w:proofErr w:type="spellEnd"/>
      <w:r w:rsidRPr="00450AA9">
        <w:rPr>
          <w:szCs w:val="22"/>
        </w:rPr>
        <w:t>. Gali sudirginti odą.</w:t>
      </w:r>
    </w:p>
    <w:p w:rsidR="00933406" w:rsidRPr="00450AA9" w:rsidRDefault="00933406" w:rsidP="00D62B78">
      <w:pPr>
        <w:rPr>
          <w:sz w:val="22"/>
          <w:szCs w:val="22"/>
        </w:rPr>
      </w:pPr>
    </w:p>
    <w:p w:rsidR="00933406" w:rsidRPr="00450AA9" w:rsidRDefault="00933406" w:rsidP="00D62B78">
      <w:pPr>
        <w:rPr>
          <w:b/>
          <w:sz w:val="22"/>
          <w:szCs w:val="22"/>
        </w:rPr>
      </w:pPr>
    </w:p>
    <w:p w:rsidR="00933406" w:rsidRPr="00450AA9" w:rsidRDefault="00933406" w:rsidP="00D62B78">
      <w:pPr>
        <w:pStyle w:val="PI-1EMEASMCA"/>
      </w:pPr>
      <w:r w:rsidRPr="00450AA9">
        <w:t>3.</w:t>
      </w:r>
      <w:r w:rsidRPr="00450AA9">
        <w:tab/>
        <w:t xml:space="preserve">Kaip vartoti </w:t>
      </w:r>
      <w:proofErr w:type="spellStart"/>
      <w:r w:rsidRPr="00450AA9">
        <w:t>Lamisil</w:t>
      </w:r>
      <w:proofErr w:type="spellEnd"/>
    </w:p>
    <w:p w:rsidR="00933406" w:rsidRPr="00450AA9" w:rsidRDefault="00933406" w:rsidP="00D62B78">
      <w:pPr>
        <w:rPr>
          <w:b/>
          <w:sz w:val="22"/>
          <w:szCs w:val="22"/>
        </w:rPr>
      </w:pPr>
    </w:p>
    <w:p w:rsidR="00933406" w:rsidRPr="00450AA9" w:rsidRDefault="00933406" w:rsidP="00D62B78">
      <w:pPr>
        <w:rPr>
          <w:bCs/>
          <w:sz w:val="22"/>
          <w:szCs w:val="22"/>
        </w:rPr>
      </w:pPr>
      <w:r w:rsidRPr="00450AA9">
        <w:rPr>
          <w:bCs/>
          <w:sz w:val="22"/>
          <w:szCs w:val="22"/>
        </w:rPr>
        <w:t>Visada vartokite šį vaistą tiksliai kaip aprašyta šiame lapelyje arba kaip nurodė gydytojas arba vaistininkas. Jeigu abejojate, kreipkitės į gydytoją arba vaistininką.</w:t>
      </w:r>
    </w:p>
    <w:p w:rsidR="00933406" w:rsidRPr="00450AA9" w:rsidRDefault="00933406" w:rsidP="00D62B78">
      <w:pPr>
        <w:rPr>
          <w:bCs/>
          <w:sz w:val="22"/>
          <w:szCs w:val="22"/>
        </w:rPr>
      </w:pPr>
    </w:p>
    <w:p w:rsidR="00933406" w:rsidRPr="00450AA9" w:rsidRDefault="00933406" w:rsidP="00D62B78">
      <w:pPr>
        <w:rPr>
          <w:bCs/>
          <w:sz w:val="22"/>
          <w:szCs w:val="22"/>
        </w:rPr>
      </w:pPr>
      <w:proofErr w:type="spellStart"/>
      <w:r w:rsidRPr="00450AA9">
        <w:rPr>
          <w:bCs/>
          <w:sz w:val="22"/>
          <w:szCs w:val="22"/>
        </w:rPr>
        <w:t>Lamisil</w:t>
      </w:r>
      <w:proofErr w:type="spellEnd"/>
      <w:r w:rsidRPr="00450AA9">
        <w:rPr>
          <w:bCs/>
          <w:sz w:val="22"/>
          <w:szCs w:val="22"/>
        </w:rPr>
        <w:t xml:space="preserve"> odos purškalą reikia vartoti tinkamai. Laikykitės žemiau pateiktų nurodymų.</w:t>
      </w:r>
    </w:p>
    <w:p w:rsidR="00933406" w:rsidRPr="00450AA9" w:rsidRDefault="00933406" w:rsidP="00D62B78">
      <w:pPr>
        <w:rPr>
          <w:bCs/>
          <w:sz w:val="22"/>
          <w:szCs w:val="22"/>
        </w:rPr>
      </w:pPr>
    </w:p>
    <w:p w:rsidR="00933406" w:rsidRPr="00450AA9" w:rsidRDefault="00933406" w:rsidP="00D62B78">
      <w:pPr>
        <w:rPr>
          <w:bCs/>
          <w:sz w:val="22"/>
          <w:szCs w:val="22"/>
        </w:rPr>
      </w:pPr>
      <w:r w:rsidRPr="00450AA9">
        <w:rPr>
          <w:bCs/>
          <w:sz w:val="22"/>
          <w:szCs w:val="22"/>
        </w:rPr>
        <w:t xml:space="preserve">Jeigu atsiranda </w:t>
      </w:r>
      <w:r w:rsidRPr="00450AA9">
        <w:rPr>
          <w:b/>
          <w:bCs/>
          <w:sz w:val="22"/>
          <w:szCs w:val="22"/>
        </w:rPr>
        <w:t>grybelių sukelta nagų liga</w:t>
      </w:r>
      <w:r w:rsidRPr="00450AA9">
        <w:rPr>
          <w:bCs/>
          <w:sz w:val="22"/>
          <w:szCs w:val="22"/>
        </w:rPr>
        <w:t xml:space="preserve"> (grybelių būna naguose arba po jais) ir dėl to pakinta nagų spalva ir struktūra (jie tampa ploni ir sluoksniuoti), reikia kreiptis į gydytoją, kadangi tokiu atveju </w:t>
      </w:r>
      <w:proofErr w:type="spellStart"/>
      <w:r w:rsidRPr="00450AA9">
        <w:rPr>
          <w:bCs/>
          <w:sz w:val="22"/>
          <w:szCs w:val="22"/>
        </w:rPr>
        <w:t>Lamisil</w:t>
      </w:r>
      <w:proofErr w:type="spellEnd"/>
      <w:r w:rsidRPr="00450AA9">
        <w:rPr>
          <w:bCs/>
          <w:sz w:val="22"/>
          <w:szCs w:val="22"/>
        </w:rPr>
        <w:t xml:space="preserve"> odos purškalas NETINKA. Grybelių sukeltos nagų ligos gydomos </w:t>
      </w:r>
      <w:proofErr w:type="spellStart"/>
      <w:r w:rsidRPr="00450AA9">
        <w:rPr>
          <w:bCs/>
          <w:sz w:val="22"/>
          <w:szCs w:val="22"/>
        </w:rPr>
        <w:t>Lamisil</w:t>
      </w:r>
      <w:proofErr w:type="spellEnd"/>
      <w:r w:rsidRPr="00450AA9">
        <w:rPr>
          <w:bCs/>
          <w:sz w:val="22"/>
          <w:szCs w:val="22"/>
        </w:rPr>
        <w:t xml:space="preserve"> tabletėmis, kurių galima įsigyti tik pateikus receptą.</w:t>
      </w:r>
    </w:p>
    <w:p w:rsidR="00933406" w:rsidRPr="00450AA9" w:rsidRDefault="00933406" w:rsidP="00D62B78">
      <w:pPr>
        <w:rPr>
          <w:sz w:val="22"/>
          <w:szCs w:val="22"/>
        </w:rPr>
      </w:pPr>
    </w:p>
    <w:p w:rsidR="00933406" w:rsidRPr="00450AA9" w:rsidRDefault="00933406" w:rsidP="00D62B78">
      <w:pPr>
        <w:rPr>
          <w:bCs/>
          <w:sz w:val="22"/>
          <w:szCs w:val="22"/>
        </w:rPr>
      </w:pPr>
      <w:r w:rsidRPr="00450AA9">
        <w:rPr>
          <w:i/>
          <w:sz w:val="22"/>
          <w:szCs w:val="22"/>
        </w:rPr>
        <w:t>Vartojimo būdas</w:t>
      </w:r>
    </w:p>
    <w:p w:rsidR="00933406" w:rsidRPr="00450AA9" w:rsidRDefault="00933406">
      <w:pPr>
        <w:pStyle w:val="Sraopastraipa1"/>
        <w:numPr>
          <w:ilvl w:val="0"/>
          <w:numId w:val="4"/>
        </w:numPr>
        <w:rPr>
          <w:sz w:val="22"/>
          <w:szCs w:val="22"/>
        </w:rPr>
      </w:pPr>
      <w:r w:rsidRPr="00450AA9">
        <w:rPr>
          <w:sz w:val="22"/>
          <w:szCs w:val="22"/>
        </w:rPr>
        <w:t>Nuvalyti ir nudžiovinti pažeidimą ir odą aplink jį, nusiplauti rankas.</w:t>
      </w:r>
    </w:p>
    <w:p w:rsidR="00933406" w:rsidRPr="00450AA9" w:rsidRDefault="00933406">
      <w:pPr>
        <w:pStyle w:val="Sraopastraipa1"/>
        <w:numPr>
          <w:ilvl w:val="0"/>
          <w:numId w:val="4"/>
        </w:numPr>
        <w:rPr>
          <w:sz w:val="22"/>
          <w:szCs w:val="22"/>
        </w:rPr>
      </w:pPr>
      <w:r w:rsidRPr="00450AA9">
        <w:rPr>
          <w:sz w:val="22"/>
          <w:szCs w:val="22"/>
        </w:rPr>
        <w:t xml:space="preserve">Numauti buteliuko </w:t>
      </w:r>
      <w:proofErr w:type="spellStart"/>
      <w:r w:rsidRPr="00450AA9">
        <w:rPr>
          <w:sz w:val="22"/>
          <w:szCs w:val="22"/>
        </w:rPr>
        <w:t>gaubtelį</w:t>
      </w:r>
      <w:proofErr w:type="spellEnd"/>
      <w:r w:rsidRPr="00450AA9">
        <w:rPr>
          <w:sz w:val="22"/>
          <w:szCs w:val="22"/>
        </w:rPr>
        <w:t>, buteliuką apversti dugnu į viršų.</w:t>
      </w:r>
    </w:p>
    <w:p w:rsidR="00933406" w:rsidRPr="00450AA9" w:rsidRDefault="00933406">
      <w:pPr>
        <w:pStyle w:val="Sraopastraipa1"/>
        <w:numPr>
          <w:ilvl w:val="0"/>
          <w:numId w:val="4"/>
        </w:numPr>
        <w:rPr>
          <w:sz w:val="22"/>
          <w:szCs w:val="22"/>
        </w:rPr>
      </w:pPr>
      <w:r w:rsidRPr="00450AA9">
        <w:rPr>
          <w:sz w:val="22"/>
          <w:szCs w:val="22"/>
        </w:rPr>
        <w:t>Vaisto purškiant pirmą kartą, pradžioje reikia kelis kartus paspausti mechaninį purkštuką, kad bent viena dozė patektų į aplinką.</w:t>
      </w:r>
    </w:p>
    <w:p w:rsidR="00933406" w:rsidRPr="00450AA9" w:rsidRDefault="00933406">
      <w:pPr>
        <w:pStyle w:val="Sraopastraipa1"/>
        <w:numPr>
          <w:ilvl w:val="0"/>
          <w:numId w:val="4"/>
        </w:numPr>
        <w:rPr>
          <w:sz w:val="22"/>
          <w:szCs w:val="22"/>
        </w:rPr>
      </w:pPr>
      <w:r w:rsidRPr="00450AA9">
        <w:rPr>
          <w:sz w:val="22"/>
          <w:szCs w:val="22"/>
        </w:rPr>
        <w:t>Mechaninį purkštuką spaudžiant buteliuką galima laikyti stačią arba dugnu į viršų.</w:t>
      </w:r>
    </w:p>
    <w:p w:rsidR="00933406" w:rsidRPr="00450AA9" w:rsidRDefault="00933406">
      <w:pPr>
        <w:pStyle w:val="Sraopastraipa1"/>
        <w:numPr>
          <w:ilvl w:val="0"/>
          <w:numId w:val="4"/>
        </w:numPr>
        <w:rPr>
          <w:sz w:val="22"/>
          <w:szCs w:val="22"/>
        </w:rPr>
      </w:pPr>
      <w:r w:rsidRPr="00450AA9">
        <w:rPr>
          <w:sz w:val="22"/>
          <w:szCs w:val="22"/>
        </w:rPr>
        <w:t>Užpurkšti vaisto tiek, kad sudrėktų pažeidimas ir jį supanti oda.</w:t>
      </w:r>
    </w:p>
    <w:p w:rsidR="00933406" w:rsidRPr="00450AA9" w:rsidRDefault="00933406">
      <w:pPr>
        <w:pStyle w:val="Sraopastraipa1"/>
        <w:numPr>
          <w:ilvl w:val="0"/>
          <w:numId w:val="4"/>
        </w:numPr>
        <w:rPr>
          <w:sz w:val="22"/>
          <w:szCs w:val="22"/>
        </w:rPr>
      </w:pPr>
      <w:r w:rsidRPr="00450AA9">
        <w:rPr>
          <w:sz w:val="22"/>
          <w:szCs w:val="22"/>
        </w:rPr>
        <w:t xml:space="preserve">Užmauti buteliuko </w:t>
      </w:r>
      <w:proofErr w:type="spellStart"/>
      <w:r w:rsidRPr="00450AA9">
        <w:rPr>
          <w:sz w:val="22"/>
          <w:szCs w:val="22"/>
        </w:rPr>
        <w:t>gaubtelį</w:t>
      </w:r>
      <w:proofErr w:type="spellEnd"/>
      <w:r w:rsidRPr="00450AA9">
        <w:rPr>
          <w:sz w:val="22"/>
          <w:szCs w:val="22"/>
        </w:rPr>
        <w:t>.</w:t>
      </w:r>
    </w:p>
    <w:p w:rsidR="00933406" w:rsidRPr="00450AA9" w:rsidRDefault="00933406">
      <w:pPr>
        <w:pStyle w:val="Sraopastraipa1"/>
        <w:numPr>
          <w:ilvl w:val="0"/>
          <w:numId w:val="4"/>
        </w:numPr>
        <w:rPr>
          <w:sz w:val="22"/>
          <w:szCs w:val="22"/>
        </w:rPr>
      </w:pPr>
      <w:r w:rsidRPr="00450AA9">
        <w:rPr>
          <w:sz w:val="22"/>
          <w:szCs w:val="22"/>
        </w:rPr>
        <w:t>Ligos pažeistą vietą palietę, nusiplaukite rankas, kad grybelių nuo jų nepatektų ant nepažeistos odos ar kitų žmonių.</w:t>
      </w:r>
    </w:p>
    <w:p w:rsidR="00933406" w:rsidRPr="00450AA9" w:rsidRDefault="00933406" w:rsidP="00D62B78">
      <w:pPr>
        <w:rPr>
          <w:sz w:val="22"/>
          <w:szCs w:val="22"/>
        </w:rPr>
      </w:pPr>
      <w:r w:rsidRPr="00450AA9">
        <w:rPr>
          <w:sz w:val="22"/>
          <w:szCs w:val="22"/>
        </w:rPr>
        <w:t xml:space="preserve">Vaistu papurškus grybelių pažeistas </w:t>
      </w:r>
      <w:r w:rsidRPr="00450AA9">
        <w:rPr>
          <w:b/>
          <w:sz w:val="22"/>
          <w:szCs w:val="22"/>
        </w:rPr>
        <w:t>odos raukšles</w:t>
      </w:r>
      <w:r w:rsidRPr="00450AA9">
        <w:rPr>
          <w:sz w:val="22"/>
          <w:szCs w:val="22"/>
        </w:rPr>
        <w:t xml:space="preserve"> galima uždengti tamponu, ypač nakčiai. Tokiu atveju kiekvieną kartą reikia naudoti švarų tamponą.</w:t>
      </w:r>
    </w:p>
    <w:p w:rsidR="00933406" w:rsidRPr="00450AA9" w:rsidRDefault="00933406" w:rsidP="002201AB">
      <w:pPr>
        <w:rPr>
          <w:bCs/>
          <w:i/>
          <w:sz w:val="22"/>
          <w:szCs w:val="22"/>
          <w:u w:val="single"/>
        </w:rPr>
      </w:pPr>
    </w:p>
    <w:p w:rsidR="00933406" w:rsidRPr="00450AA9" w:rsidRDefault="00933406" w:rsidP="002201AB">
      <w:pPr>
        <w:rPr>
          <w:bCs/>
          <w:i/>
          <w:sz w:val="22"/>
          <w:szCs w:val="22"/>
          <w:u w:val="single"/>
        </w:rPr>
      </w:pPr>
      <w:r w:rsidRPr="00450AA9">
        <w:rPr>
          <w:bCs/>
          <w:i/>
          <w:sz w:val="22"/>
          <w:szCs w:val="22"/>
          <w:u w:val="single"/>
        </w:rPr>
        <w:t>Dozavimas</w:t>
      </w:r>
    </w:p>
    <w:p w:rsidR="00933406" w:rsidRPr="00450AA9" w:rsidRDefault="00933406" w:rsidP="002201AB">
      <w:pPr>
        <w:rPr>
          <w:bCs/>
          <w:sz w:val="22"/>
          <w:szCs w:val="22"/>
          <w:u w:val="single"/>
        </w:rPr>
      </w:pPr>
      <w:r w:rsidRPr="00450AA9">
        <w:rPr>
          <w:bCs/>
          <w:sz w:val="22"/>
          <w:szCs w:val="22"/>
          <w:u w:val="single"/>
        </w:rPr>
        <w:t>Suaugusiems žmonėms</w:t>
      </w:r>
    </w:p>
    <w:p w:rsidR="00933406" w:rsidRPr="00450AA9" w:rsidRDefault="00933406" w:rsidP="002201AB">
      <w:pPr>
        <w:rPr>
          <w:sz w:val="22"/>
          <w:szCs w:val="22"/>
        </w:rPr>
      </w:pPr>
    </w:p>
    <w:p w:rsidR="00933406" w:rsidRPr="00450AA9" w:rsidRDefault="00933406" w:rsidP="002201AB">
      <w:pPr>
        <w:rPr>
          <w:iCs/>
          <w:sz w:val="22"/>
          <w:szCs w:val="22"/>
        </w:rPr>
      </w:pPr>
      <w:r w:rsidRPr="00450AA9">
        <w:rPr>
          <w:iCs/>
          <w:sz w:val="22"/>
          <w:szCs w:val="22"/>
        </w:rPr>
        <w:t>LAMISIL gali būti vartojamas 1 ar 2 kartus per parą, priklausomai nuo susirgimo.</w:t>
      </w:r>
    </w:p>
    <w:p w:rsidR="00933406" w:rsidRPr="00450AA9" w:rsidRDefault="00933406" w:rsidP="00D62B78">
      <w:pPr>
        <w:rPr>
          <w:b/>
          <w:bCs/>
          <w:i/>
          <w:iCs/>
          <w:sz w:val="22"/>
          <w:szCs w:val="22"/>
        </w:rPr>
      </w:pPr>
    </w:p>
    <w:p w:rsidR="00933406" w:rsidRPr="00450AA9" w:rsidRDefault="00933406" w:rsidP="004106AE">
      <w:pPr>
        <w:rPr>
          <w:i/>
          <w:sz w:val="22"/>
          <w:szCs w:val="22"/>
        </w:rPr>
      </w:pPr>
      <w:r w:rsidRPr="00450AA9">
        <w:rPr>
          <w:bCs/>
          <w:i/>
          <w:iCs/>
          <w:sz w:val="22"/>
          <w:szCs w:val="22"/>
        </w:rPr>
        <w:t xml:space="preserve">Kiek laiko ir kokiu dažniu vartoti </w:t>
      </w:r>
      <w:proofErr w:type="spellStart"/>
      <w:r w:rsidRPr="00450AA9">
        <w:rPr>
          <w:bCs/>
          <w:i/>
          <w:iCs/>
          <w:sz w:val="22"/>
          <w:szCs w:val="22"/>
        </w:rPr>
        <w:t>Lamisil</w:t>
      </w:r>
      <w:proofErr w:type="spellEnd"/>
      <w:r w:rsidRPr="00450AA9">
        <w:rPr>
          <w:bCs/>
          <w:i/>
          <w:iCs/>
          <w:sz w:val="22"/>
          <w:szCs w:val="22"/>
        </w:rPr>
        <w:t xml:space="preserve"> odos purškalą?</w:t>
      </w:r>
    </w:p>
    <w:p w:rsidR="00933406" w:rsidRPr="00450AA9" w:rsidRDefault="00933406" w:rsidP="00D62B78">
      <w:pPr>
        <w:rPr>
          <w:sz w:val="22"/>
          <w:szCs w:val="22"/>
        </w:rPr>
      </w:pPr>
    </w:p>
    <w:p w:rsidR="00933406" w:rsidRPr="00450AA9" w:rsidRDefault="00933406" w:rsidP="002201AB">
      <w:pPr>
        <w:rPr>
          <w:sz w:val="22"/>
          <w:szCs w:val="22"/>
        </w:rPr>
      </w:pPr>
      <w:r w:rsidRPr="00450AA9">
        <w:rPr>
          <w:sz w:val="22"/>
          <w:szCs w:val="22"/>
        </w:rPr>
        <w:t>Vaisto reikia vartoti taip, kaip nurodyta žemiau.</w:t>
      </w:r>
    </w:p>
    <w:p w:rsidR="00933406" w:rsidRPr="00450AA9" w:rsidRDefault="00933406" w:rsidP="00D62B78">
      <w:pPr>
        <w:rPr>
          <w:iCs/>
          <w:sz w:val="22"/>
          <w:szCs w:val="22"/>
        </w:rPr>
      </w:pPr>
    </w:p>
    <w:p w:rsidR="00933406" w:rsidRPr="00450AA9" w:rsidRDefault="00933406" w:rsidP="00D62B78">
      <w:pPr>
        <w:rPr>
          <w:iCs/>
          <w:sz w:val="22"/>
          <w:szCs w:val="22"/>
        </w:rPr>
      </w:pPr>
      <w:r w:rsidRPr="00450AA9">
        <w:rPr>
          <w:i/>
          <w:iCs/>
          <w:sz w:val="22"/>
          <w:szCs w:val="22"/>
        </w:rPr>
        <w:t xml:space="preserve">Pėdų </w:t>
      </w:r>
      <w:proofErr w:type="spellStart"/>
      <w:r w:rsidRPr="00450AA9">
        <w:rPr>
          <w:i/>
          <w:iCs/>
          <w:sz w:val="22"/>
          <w:szCs w:val="22"/>
        </w:rPr>
        <w:t>epidermofitija</w:t>
      </w:r>
      <w:proofErr w:type="spellEnd"/>
      <w:r w:rsidRPr="00450AA9">
        <w:rPr>
          <w:i/>
          <w:iCs/>
          <w:sz w:val="22"/>
          <w:szCs w:val="22"/>
        </w:rPr>
        <w:t xml:space="preserve"> pažeidusi tarpupirščius</w:t>
      </w:r>
      <w:r w:rsidRPr="00450AA9">
        <w:rPr>
          <w:iCs/>
          <w:sz w:val="22"/>
          <w:szCs w:val="22"/>
        </w:rPr>
        <w:t>: savaitę purkšti kartą per parą.</w:t>
      </w:r>
    </w:p>
    <w:p w:rsidR="00933406" w:rsidRPr="00450AA9" w:rsidRDefault="00933406" w:rsidP="00D62B78">
      <w:pPr>
        <w:rPr>
          <w:iCs/>
          <w:sz w:val="22"/>
          <w:szCs w:val="22"/>
        </w:rPr>
      </w:pPr>
    </w:p>
    <w:p w:rsidR="00933406" w:rsidRPr="00450AA9" w:rsidRDefault="00933406" w:rsidP="00D62B78">
      <w:pPr>
        <w:rPr>
          <w:iCs/>
          <w:sz w:val="22"/>
          <w:szCs w:val="22"/>
        </w:rPr>
      </w:pPr>
      <w:r w:rsidRPr="00450AA9">
        <w:rPr>
          <w:i/>
          <w:iCs/>
          <w:sz w:val="22"/>
          <w:szCs w:val="22"/>
        </w:rPr>
        <w:t xml:space="preserve">Lygiosios odos </w:t>
      </w:r>
      <w:proofErr w:type="spellStart"/>
      <w:r w:rsidRPr="00450AA9">
        <w:rPr>
          <w:i/>
          <w:iCs/>
          <w:sz w:val="22"/>
          <w:szCs w:val="22"/>
        </w:rPr>
        <w:t>trichofitija</w:t>
      </w:r>
      <w:proofErr w:type="spellEnd"/>
      <w:r w:rsidRPr="00450AA9">
        <w:rPr>
          <w:i/>
          <w:iCs/>
          <w:sz w:val="22"/>
          <w:szCs w:val="22"/>
        </w:rPr>
        <w:t xml:space="preserve">, kirkšnių </w:t>
      </w:r>
      <w:proofErr w:type="spellStart"/>
      <w:r w:rsidRPr="00450AA9">
        <w:rPr>
          <w:i/>
          <w:iCs/>
          <w:sz w:val="22"/>
          <w:szCs w:val="22"/>
        </w:rPr>
        <w:t>epidermofitija</w:t>
      </w:r>
      <w:proofErr w:type="spellEnd"/>
      <w:r w:rsidRPr="00450AA9">
        <w:rPr>
          <w:iCs/>
          <w:sz w:val="22"/>
          <w:szCs w:val="22"/>
        </w:rPr>
        <w:t>: savaitę purkšti kartą per parą.</w:t>
      </w:r>
    </w:p>
    <w:p w:rsidR="00933406" w:rsidRPr="00450AA9" w:rsidRDefault="00933406" w:rsidP="00D62B78">
      <w:pPr>
        <w:rPr>
          <w:sz w:val="22"/>
          <w:szCs w:val="22"/>
        </w:rPr>
      </w:pPr>
    </w:p>
    <w:p w:rsidR="00933406" w:rsidRPr="00450AA9" w:rsidRDefault="00933406" w:rsidP="00D62B78">
      <w:pPr>
        <w:rPr>
          <w:sz w:val="22"/>
          <w:szCs w:val="22"/>
        </w:rPr>
      </w:pPr>
      <w:r w:rsidRPr="00450AA9">
        <w:rPr>
          <w:i/>
          <w:iCs/>
          <w:sz w:val="22"/>
          <w:szCs w:val="22"/>
        </w:rPr>
        <w:t>Įvairiaspalvė dedervinė</w:t>
      </w:r>
      <w:r w:rsidRPr="00450AA9">
        <w:rPr>
          <w:iCs/>
          <w:sz w:val="22"/>
          <w:szCs w:val="22"/>
        </w:rPr>
        <w:t>: savaitę purkšti 2 kartus per parą</w:t>
      </w:r>
      <w:r w:rsidRPr="00450AA9">
        <w:rPr>
          <w:sz w:val="22"/>
          <w:szCs w:val="22"/>
        </w:rPr>
        <w:t>.</w:t>
      </w:r>
    </w:p>
    <w:p w:rsidR="00933406" w:rsidRPr="00450AA9" w:rsidRDefault="00933406" w:rsidP="00D62B78">
      <w:pPr>
        <w:rPr>
          <w:sz w:val="22"/>
          <w:szCs w:val="22"/>
        </w:rPr>
      </w:pPr>
    </w:p>
    <w:p w:rsidR="00933406" w:rsidRPr="00450AA9" w:rsidRDefault="00933406" w:rsidP="00D62B78">
      <w:pPr>
        <w:rPr>
          <w:sz w:val="22"/>
          <w:szCs w:val="22"/>
        </w:rPr>
      </w:pPr>
      <w:proofErr w:type="spellStart"/>
      <w:r w:rsidRPr="00450AA9">
        <w:rPr>
          <w:sz w:val="22"/>
          <w:szCs w:val="22"/>
        </w:rPr>
        <w:lastRenderedPageBreak/>
        <w:t>Lamisil</w:t>
      </w:r>
      <w:proofErr w:type="spellEnd"/>
      <w:r w:rsidRPr="00450AA9">
        <w:rPr>
          <w:sz w:val="22"/>
          <w:szCs w:val="22"/>
        </w:rPr>
        <w:t xml:space="preserve"> odos purškalo reikia vartoti savaitę net tuo atveju, jeigu po kelių dienų ligos simptomai palengvėja. Paprastai jie pradeda lengvėti po kelių gydymo parų, tačiau tuo atveju, jeigu preparato vartojama nereguliariai arba gydymas nutraukiamas prieš laiką, liga gali atsinaujinti.</w:t>
      </w:r>
    </w:p>
    <w:p w:rsidR="00933406" w:rsidRPr="00450AA9" w:rsidRDefault="00933406" w:rsidP="00D62B78">
      <w:pPr>
        <w:rPr>
          <w:sz w:val="22"/>
          <w:szCs w:val="22"/>
        </w:rPr>
      </w:pPr>
    </w:p>
    <w:p w:rsidR="00933406" w:rsidRPr="00450AA9" w:rsidRDefault="00933406" w:rsidP="00D62B78">
      <w:pPr>
        <w:rPr>
          <w:sz w:val="22"/>
          <w:szCs w:val="22"/>
        </w:rPr>
      </w:pPr>
      <w:r w:rsidRPr="00450AA9">
        <w:rPr>
          <w:sz w:val="22"/>
          <w:szCs w:val="22"/>
        </w:rPr>
        <w:t xml:space="preserve">Pažeidimas pradeda mažėti per kelias dienas, tačiau infekciją sunaikinus, oda visiškai išgyja vėliau, net po 4 savaičių. </w:t>
      </w:r>
      <w:proofErr w:type="spellStart"/>
      <w:r w:rsidRPr="00450AA9">
        <w:rPr>
          <w:sz w:val="22"/>
          <w:szCs w:val="22"/>
        </w:rPr>
        <w:t>Lamisil</w:t>
      </w:r>
      <w:proofErr w:type="spellEnd"/>
      <w:r w:rsidRPr="00450AA9">
        <w:rPr>
          <w:sz w:val="22"/>
          <w:szCs w:val="22"/>
        </w:rPr>
        <w:t xml:space="preserve"> odos purškalas veikia ir baigus savaitės gydymo kursą, todėl būklė lengvėja ir po vaisto vartojimo nutraukimo.</w:t>
      </w:r>
    </w:p>
    <w:p w:rsidR="00933406" w:rsidRPr="00450AA9" w:rsidRDefault="00933406" w:rsidP="00D62B78">
      <w:pPr>
        <w:rPr>
          <w:b/>
          <w:i/>
          <w:sz w:val="22"/>
          <w:szCs w:val="22"/>
        </w:rPr>
      </w:pPr>
    </w:p>
    <w:p w:rsidR="00933406" w:rsidRPr="00450AA9" w:rsidRDefault="00933406" w:rsidP="00D62B78">
      <w:pPr>
        <w:rPr>
          <w:i/>
          <w:sz w:val="22"/>
          <w:szCs w:val="22"/>
        </w:rPr>
      </w:pPr>
      <w:r w:rsidRPr="00450AA9">
        <w:rPr>
          <w:i/>
          <w:sz w:val="22"/>
          <w:szCs w:val="22"/>
        </w:rPr>
        <w:t>Jeigu per 2 savaites nuo gydymo pradžios liga nepalengvėja, reikia kreiptis į gydytoją arba vaistininką patarimo.</w:t>
      </w:r>
    </w:p>
    <w:p w:rsidR="00933406" w:rsidRPr="00450AA9" w:rsidRDefault="00933406" w:rsidP="00D62B78">
      <w:pPr>
        <w:rPr>
          <w:b/>
          <w:sz w:val="22"/>
          <w:szCs w:val="22"/>
        </w:rPr>
      </w:pPr>
    </w:p>
    <w:p w:rsidR="00933406" w:rsidRPr="00450AA9" w:rsidRDefault="00933406" w:rsidP="00D62B78">
      <w:pPr>
        <w:rPr>
          <w:i/>
          <w:sz w:val="22"/>
          <w:szCs w:val="22"/>
        </w:rPr>
      </w:pPr>
      <w:r w:rsidRPr="00450AA9">
        <w:rPr>
          <w:i/>
          <w:sz w:val="22"/>
          <w:szCs w:val="22"/>
        </w:rPr>
        <w:t>Kad gydymas būtų veiksmingesnis</w:t>
      </w:r>
    </w:p>
    <w:p w:rsidR="00933406" w:rsidRPr="00450AA9" w:rsidRDefault="00933406" w:rsidP="00D62B78">
      <w:pPr>
        <w:rPr>
          <w:sz w:val="22"/>
          <w:szCs w:val="22"/>
        </w:rPr>
      </w:pPr>
      <w:r w:rsidRPr="00450AA9">
        <w:rPr>
          <w:sz w:val="22"/>
          <w:szCs w:val="22"/>
        </w:rPr>
        <w:t>Kad gydymas būtų veiksmingesnis, pažeistą vietą būtina reguliariai nuplauti ir netrinant, bet švelniai nušluostant, gerai nusausinti. Stenkitės neįdrėksti pažeistos vietos, nors ji gali niežėti, kadangi tokiu atveju ji vėl pažeidžiama, todėl gali sulėtėti gijimas arba išplisti infekcija.</w:t>
      </w:r>
    </w:p>
    <w:p w:rsidR="00933406" w:rsidRPr="00450AA9" w:rsidRDefault="00933406" w:rsidP="00D62B78">
      <w:pPr>
        <w:rPr>
          <w:sz w:val="22"/>
          <w:szCs w:val="22"/>
        </w:rPr>
      </w:pPr>
      <w:r w:rsidRPr="00450AA9">
        <w:rPr>
          <w:sz w:val="22"/>
          <w:szCs w:val="22"/>
        </w:rPr>
        <w:t>Kadangi grybeliais įmanoma užkrėsti kitus žmones, todėl naudokitės atskirais rankšluosčiais ir drabužiais, neduokite jų kitiems. Be to, juos dažnai išskalbkite, kad neužsikrėstumėte pakartotinai.</w:t>
      </w:r>
    </w:p>
    <w:p w:rsidR="00933406" w:rsidRPr="00450AA9" w:rsidRDefault="00933406" w:rsidP="00D62B78">
      <w:pPr>
        <w:rPr>
          <w:sz w:val="22"/>
          <w:szCs w:val="22"/>
        </w:rPr>
      </w:pPr>
    </w:p>
    <w:p w:rsidR="00933406" w:rsidRPr="00450AA9" w:rsidRDefault="00933406" w:rsidP="00D62B78">
      <w:pPr>
        <w:rPr>
          <w:b/>
          <w:sz w:val="22"/>
          <w:szCs w:val="22"/>
        </w:rPr>
      </w:pPr>
      <w:r w:rsidRPr="00450AA9">
        <w:rPr>
          <w:b/>
          <w:sz w:val="22"/>
          <w:szCs w:val="22"/>
        </w:rPr>
        <w:t xml:space="preserve">Pavartojus per didelę </w:t>
      </w:r>
      <w:proofErr w:type="spellStart"/>
      <w:r w:rsidRPr="00450AA9">
        <w:rPr>
          <w:b/>
          <w:sz w:val="22"/>
          <w:szCs w:val="22"/>
        </w:rPr>
        <w:t>Lamisil</w:t>
      </w:r>
      <w:proofErr w:type="spellEnd"/>
      <w:r w:rsidRPr="00450AA9">
        <w:rPr>
          <w:b/>
          <w:sz w:val="22"/>
          <w:szCs w:val="22"/>
        </w:rPr>
        <w:t xml:space="preserve"> dozę</w:t>
      </w:r>
    </w:p>
    <w:p w:rsidR="00933406" w:rsidRPr="00450AA9" w:rsidRDefault="00933406" w:rsidP="00D62B78">
      <w:pPr>
        <w:rPr>
          <w:sz w:val="22"/>
          <w:szCs w:val="22"/>
        </w:rPr>
      </w:pPr>
      <w:r w:rsidRPr="00450AA9">
        <w:rPr>
          <w:sz w:val="22"/>
          <w:szCs w:val="22"/>
        </w:rPr>
        <w:t xml:space="preserve">Jeigu Jūs per apsirikimą </w:t>
      </w:r>
      <w:proofErr w:type="spellStart"/>
      <w:r w:rsidRPr="00450AA9">
        <w:rPr>
          <w:sz w:val="22"/>
          <w:szCs w:val="22"/>
        </w:rPr>
        <w:t>Lamisil</w:t>
      </w:r>
      <w:proofErr w:type="spellEnd"/>
      <w:r w:rsidRPr="00450AA9">
        <w:rPr>
          <w:sz w:val="22"/>
          <w:szCs w:val="22"/>
        </w:rPr>
        <w:t xml:space="preserve"> odos purškalo nurysite arba jeigu jo nuris kitas žmogus, kreipkitės į gydytoją, kad jis patartų, ką daryti.</w:t>
      </w:r>
    </w:p>
    <w:p w:rsidR="00933406" w:rsidRPr="00450AA9" w:rsidRDefault="00933406" w:rsidP="00D62B78">
      <w:pPr>
        <w:rPr>
          <w:b/>
          <w:i/>
          <w:sz w:val="22"/>
          <w:szCs w:val="22"/>
        </w:rPr>
      </w:pPr>
    </w:p>
    <w:p w:rsidR="00933406" w:rsidRPr="00450AA9" w:rsidRDefault="00933406" w:rsidP="00D62B78">
      <w:pPr>
        <w:rPr>
          <w:b/>
          <w:sz w:val="22"/>
          <w:szCs w:val="22"/>
        </w:rPr>
      </w:pPr>
      <w:r w:rsidRPr="00450AA9">
        <w:rPr>
          <w:b/>
          <w:sz w:val="22"/>
          <w:szCs w:val="22"/>
        </w:rPr>
        <w:t xml:space="preserve">Pamiršus pavartoti </w:t>
      </w:r>
      <w:proofErr w:type="spellStart"/>
      <w:r w:rsidRPr="00450AA9">
        <w:rPr>
          <w:b/>
          <w:sz w:val="22"/>
          <w:szCs w:val="22"/>
        </w:rPr>
        <w:t>Lamisil</w:t>
      </w:r>
      <w:proofErr w:type="spellEnd"/>
    </w:p>
    <w:p w:rsidR="00933406" w:rsidRPr="00450AA9" w:rsidRDefault="00933406" w:rsidP="00D62B78">
      <w:pPr>
        <w:rPr>
          <w:sz w:val="22"/>
          <w:szCs w:val="22"/>
        </w:rPr>
      </w:pPr>
      <w:r w:rsidRPr="00450AA9">
        <w:rPr>
          <w:sz w:val="22"/>
          <w:szCs w:val="22"/>
        </w:rPr>
        <w:t xml:space="preserve">Jeigu įprastiniu laiku preparato pavartoti pamiršite, papurkškite juo odos pažeidimą tuoj pat, kai tik prisiminsite, o toliau vartokite įprastine tvarka. Jeigu prisiminsite tik tada, kai ateina kitos dozės vartojimo laikas, purkškite tik vieną įprastinę dozę, o toliau vaisto vartokite įprastine tvarka. Negalima vartoti dvigubos dozės, norint kompensuoti praleistą dozę. </w:t>
      </w:r>
      <w:proofErr w:type="spellStart"/>
      <w:r w:rsidRPr="00450AA9">
        <w:rPr>
          <w:sz w:val="22"/>
          <w:szCs w:val="22"/>
        </w:rPr>
        <w:t>Lamisil</w:t>
      </w:r>
      <w:proofErr w:type="spellEnd"/>
      <w:r w:rsidRPr="00450AA9">
        <w:rPr>
          <w:sz w:val="22"/>
          <w:szCs w:val="22"/>
        </w:rPr>
        <w:t xml:space="preserve"> odos purškalu būtina gydytis tinkamai, kadangi įprastiniu laiku odos nepurškiant, liga gali atsinaujinti.</w:t>
      </w:r>
    </w:p>
    <w:p w:rsidR="00933406" w:rsidRPr="00450AA9" w:rsidRDefault="00933406" w:rsidP="00D62B78">
      <w:pPr>
        <w:rPr>
          <w:b/>
          <w:sz w:val="22"/>
          <w:szCs w:val="22"/>
        </w:rPr>
      </w:pPr>
    </w:p>
    <w:p w:rsidR="00933406" w:rsidRPr="00450AA9" w:rsidRDefault="00933406" w:rsidP="00D62B78">
      <w:pPr>
        <w:rPr>
          <w:b/>
          <w:sz w:val="22"/>
          <w:szCs w:val="22"/>
        </w:rPr>
      </w:pPr>
    </w:p>
    <w:p w:rsidR="00933406" w:rsidRPr="00450AA9" w:rsidRDefault="00933406" w:rsidP="00D62B78">
      <w:pPr>
        <w:pStyle w:val="PI-1EMEASMCA"/>
      </w:pPr>
      <w:r w:rsidRPr="00450AA9">
        <w:t>4.</w:t>
      </w:r>
      <w:r w:rsidRPr="00450AA9">
        <w:tab/>
        <w:t>Galimas šalutinis poveikis</w:t>
      </w:r>
    </w:p>
    <w:p w:rsidR="00933406" w:rsidRPr="00450AA9" w:rsidRDefault="00933406" w:rsidP="00D62B78">
      <w:pPr>
        <w:rPr>
          <w:sz w:val="22"/>
          <w:szCs w:val="22"/>
        </w:rPr>
      </w:pPr>
    </w:p>
    <w:p w:rsidR="00933406" w:rsidRPr="00450AA9" w:rsidRDefault="00933406" w:rsidP="00652111">
      <w:pPr>
        <w:rPr>
          <w:sz w:val="22"/>
          <w:szCs w:val="22"/>
          <w:lang w:eastAsia="lt-LT"/>
        </w:rPr>
      </w:pPr>
      <w:r w:rsidRPr="00450AA9">
        <w:rPr>
          <w:sz w:val="22"/>
          <w:szCs w:val="22"/>
          <w:lang w:eastAsia="lt-LT"/>
        </w:rPr>
        <w:t>Šis vaistas, kaip ir kiti, gali sukelti šalutinį poveikį, nors jis pasireiškia ne visiems žmonėms.</w:t>
      </w:r>
    </w:p>
    <w:p w:rsidR="00933406" w:rsidRPr="00450AA9" w:rsidRDefault="00933406" w:rsidP="00D62B78">
      <w:pPr>
        <w:rPr>
          <w:sz w:val="22"/>
          <w:szCs w:val="22"/>
        </w:rPr>
      </w:pPr>
    </w:p>
    <w:p w:rsidR="00933406" w:rsidRPr="00450AA9" w:rsidRDefault="00933406" w:rsidP="00D62B78">
      <w:pPr>
        <w:rPr>
          <w:sz w:val="22"/>
          <w:szCs w:val="22"/>
        </w:rPr>
      </w:pPr>
      <w:r w:rsidRPr="00450AA9">
        <w:rPr>
          <w:sz w:val="22"/>
          <w:szCs w:val="22"/>
        </w:rPr>
        <w:t xml:space="preserve">Dauguma žmonių </w:t>
      </w:r>
      <w:proofErr w:type="spellStart"/>
      <w:r w:rsidRPr="00450AA9">
        <w:rPr>
          <w:sz w:val="22"/>
          <w:szCs w:val="22"/>
        </w:rPr>
        <w:t>Lamisil</w:t>
      </w:r>
      <w:proofErr w:type="spellEnd"/>
      <w:r w:rsidRPr="00450AA9">
        <w:rPr>
          <w:sz w:val="22"/>
          <w:szCs w:val="22"/>
        </w:rPr>
        <w:t xml:space="preserve"> odos purškalą toleruoja gerai.</w:t>
      </w:r>
    </w:p>
    <w:p w:rsidR="00933406" w:rsidRPr="00450AA9" w:rsidRDefault="00933406" w:rsidP="00D62B78">
      <w:pPr>
        <w:rPr>
          <w:bCs/>
          <w:sz w:val="22"/>
          <w:szCs w:val="22"/>
        </w:rPr>
      </w:pPr>
    </w:p>
    <w:p w:rsidR="00933406" w:rsidRPr="00450AA9" w:rsidRDefault="00933406" w:rsidP="001279E6">
      <w:pPr>
        <w:rPr>
          <w:sz w:val="22"/>
          <w:szCs w:val="22"/>
          <w:lang w:eastAsia="lt-LT"/>
        </w:rPr>
      </w:pPr>
      <w:r w:rsidRPr="00450AA9">
        <w:rPr>
          <w:sz w:val="22"/>
          <w:szCs w:val="22"/>
          <w:lang w:eastAsia="lt-LT"/>
        </w:rPr>
        <w:t xml:space="preserve">NUTRAUKITE </w:t>
      </w:r>
      <w:proofErr w:type="spellStart"/>
      <w:r w:rsidRPr="00450AA9">
        <w:rPr>
          <w:sz w:val="22"/>
          <w:szCs w:val="22"/>
          <w:lang w:eastAsia="lt-LT"/>
        </w:rPr>
        <w:t>Lamisil</w:t>
      </w:r>
      <w:proofErr w:type="spellEnd"/>
      <w:r w:rsidRPr="00450AA9">
        <w:rPr>
          <w:sz w:val="22"/>
          <w:szCs w:val="22"/>
          <w:lang w:eastAsia="lt-LT"/>
        </w:rPr>
        <w:t xml:space="preserve"> odos purškalo vartojimą ir nedelsiant kreipkitės į gydytoją, jeigu pasireiškia bet kuris iš išvardytų alerginės reakcijos požymių:</w:t>
      </w:r>
    </w:p>
    <w:p w:rsidR="00933406" w:rsidRPr="00450AA9" w:rsidRDefault="00933406" w:rsidP="001279E6">
      <w:pPr>
        <w:numPr>
          <w:ilvl w:val="0"/>
          <w:numId w:val="2"/>
        </w:numPr>
        <w:contextualSpacing/>
        <w:rPr>
          <w:sz w:val="22"/>
          <w:szCs w:val="22"/>
          <w:lang w:eastAsia="lt-LT"/>
        </w:rPr>
      </w:pPr>
      <w:r w:rsidRPr="00450AA9">
        <w:rPr>
          <w:sz w:val="22"/>
          <w:szCs w:val="22"/>
          <w:lang w:eastAsia="lt-LT"/>
        </w:rPr>
        <w:t>pasunkėjęs kvėpavimas ir rijimas;</w:t>
      </w:r>
    </w:p>
    <w:p w:rsidR="00933406" w:rsidRPr="00450AA9" w:rsidRDefault="00933406" w:rsidP="001279E6">
      <w:pPr>
        <w:numPr>
          <w:ilvl w:val="0"/>
          <w:numId w:val="2"/>
        </w:numPr>
        <w:contextualSpacing/>
        <w:rPr>
          <w:sz w:val="22"/>
          <w:szCs w:val="22"/>
          <w:lang w:eastAsia="lt-LT"/>
        </w:rPr>
      </w:pPr>
      <w:r w:rsidRPr="00450AA9">
        <w:rPr>
          <w:sz w:val="22"/>
          <w:szCs w:val="22"/>
          <w:lang w:eastAsia="lt-LT"/>
        </w:rPr>
        <w:t>veido, lūpų, liežuvio ar gerklės patinimas;</w:t>
      </w:r>
    </w:p>
    <w:p w:rsidR="00933406" w:rsidRPr="00450AA9" w:rsidRDefault="00933406" w:rsidP="001279E6">
      <w:pPr>
        <w:numPr>
          <w:ilvl w:val="0"/>
          <w:numId w:val="2"/>
        </w:numPr>
        <w:contextualSpacing/>
        <w:rPr>
          <w:sz w:val="22"/>
          <w:szCs w:val="22"/>
          <w:lang w:eastAsia="lt-LT"/>
        </w:rPr>
      </w:pPr>
      <w:r w:rsidRPr="00450AA9">
        <w:rPr>
          <w:sz w:val="22"/>
          <w:szCs w:val="22"/>
          <w:lang w:eastAsia="lt-LT"/>
        </w:rPr>
        <w:t xml:space="preserve">stiprus odos niežėjimas, su raudonu bėrimu ar </w:t>
      </w:r>
      <w:proofErr w:type="spellStart"/>
      <w:r w:rsidRPr="00450AA9">
        <w:rPr>
          <w:sz w:val="22"/>
          <w:szCs w:val="22"/>
          <w:lang w:eastAsia="lt-LT"/>
        </w:rPr>
        <w:t>iškilimais</w:t>
      </w:r>
      <w:proofErr w:type="spellEnd"/>
      <w:r w:rsidRPr="00450AA9">
        <w:rPr>
          <w:sz w:val="22"/>
          <w:szCs w:val="22"/>
          <w:lang w:eastAsia="lt-LT"/>
        </w:rPr>
        <w:t>.</w:t>
      </w:r>
    </w:p>
    <w:p w:rsidR="00933406" w:rsidRPr="00450AA9" w:rsidRDefault="00933406" w:rsidP="001279E6">
      <w:pPr>
        <w:rPr>
          <w:sz w:val="22"/>
          <w:szCs w:val="22"/>
          <w:lang w:eastAsia="lt-LT"/>
        </w:rPr>
      </w:pPr>
    </w:p>
    <w:p w:rsidR="00933406" w:rsidRPr="00450AA9" w:rsidRDefault="00933406" w:rsidP="00A511B9">
      <w:pPr>
        <w:rPr>
          <w:sz w:val="22"/>
          <w:szCs w:val="22"/>
        </w:rPr>
      </w:pPr>
      <w:r w:rsidRPr="00450AA9">
        <w:rPr>
          <w:i/>
          <w:sz w:val="22"/>
          <w:szCs w:val="22"/>
        </w:rPr>
        <w:t xml:space="preserve">Dažni nepageidaujami </w:t>
      </w:r>
      <w:proofErr w:type="spellStart"/>
      <w:r w:rsidRPr="00450AA9">
        <w:rPr>
          <w:i/>
          <w:sz w:val="22"/>
          <w:szCs w:val="22"/>
        </w:rPr>
        <w:t>reiškiniaii</w:t>
      </w:r>
      <w:proofErr w:type="spellEnd"/>
      <w:r w:rsidRPr="00450AA9">
        <w:rPr>
          <w:sz w:val="22"/>
          <w:szCs w:val="22"/>
        </w:rPr>
        <w:t xml:space="preserve"> (</w:t>
      </w:r>
      <w:r w:rsidRPr="00450AA9">
        <w:rPr>
          <w:i/>
          <w:sz w:val="22"/>
          <w:szCs w:val="22"/>
        </w:rPr>
        <w:t>pasireiškia iki 1 iš 10 žmonių</w:t>
      </w:r>
      <w:r w:rsidRPr="00450AA9">
        <w:rPr>
          <w:sz w:val="22"/>
          <w:szCs w:val="22"/>
        </w:rPr>
        <w:t>)</w:t>
      </w:r>
    </w:p>
    <w:p w:rsidR="00933406" w:rsidRPr="00450AA9" w:rsidRDefault="00933406" w:rsidP="00A511B9">
      <w:pPr>
        <w:rPr>
          <w:sz w:val="22"/>
          <w:szCs w:val="22"/>
        </w:rPr>
      </w:pPr>
      <w:r w:rsidRPr="00450AA9">
        <w:rPr>
          <w:sz w:val="22"/>
          <w:szCs w:val="22"/>
        </w:rPr>
        <w:t>Odos lupimasis, niežulys.</w:t>
      </w:r>
    </w:p>
    <w:p w:rsidR="00933406" w:rsidRPr="00450AA9" w:rsidRDefault="00933406" w:rsidP="00A511B9">
      <w:pPr>
        <w:rPr>
          <w:sz w:val="22"/>
          <w:szCs w:val="22"/>
        </w:rPr>
      </w:pPr>
    </w:p>
    <w:p w:rsidR="00933406" w:rsidRPr="00450AA9" w:rsidRDefault="00933406" w:rsidP="00A511B9">
      <w:pPr>
        <w:rPr>
          <w:sz w:val="22"/>
          <w:szCs w:val="22"/>
        </w:rPr>
      </w:pPr>
      <w:r w:rsidRPr="00450AA9">
        <w:rPr>
          <w:i/>
          <w:sz w:val="22"/>
          <w:szCs w:val="22"/>
        </w:rPr>
        <w:t>Nedažni nepageidaujami reiškiniai</w:t>
      </w:r>
      <w:r w:rsidRPr="00450AA9">
        <w:rPr>
          <w:sz w:val="22"/>
          <w:szCs w:val="22"/>
        </w:rPr>
        <w:t xml:space="preserve"> (</w:t>
      </w:r>
      <w:r w:rsidRPr="00450AA9">
        <w:rPr>
          <w:i/>
          <w:sz w:val="22"/>
          <w:szCs w:val="22"/>
        </w:rPr>
        <w:t>pasireiškia iki 1 iš 100 žmonių</w:t>
      </w:r>
      <w:r w:rsidRPr="00450AA9">
        <w:rPr>
          <w:sz w:val="22"/>
          <w:szCs w:val="22"/>
        </w:rPr>
        <w:t>)</w:t>
      </w:r>
    </w:p>
    <w:p w:rsidR="00933406" w:rsidRPr="00450AA9" w:rsidRDefault="00933406" w:rsidP="00A511B9">
      <w:pPr>
        <w:rPr>
          <w:sz w:val="22"/>
          <w:szCs w:val="22"/>
        </w:rPr>
      </w:pPr>
      <w:r w:rsidRPr="00450AA9">
        <w:rPr>
          <w:sz w:val="22"/>
          <w:szCs w:val="22"/>
        </w:rPr>
        <w:t>Odos pažeidimas, nušašimas, odos sutrikimai, odos spalvos pokytis, paraudimas, deginimo jausmas, skausmas, skausmas vartojimo vietoje, vartojimo vietos sudirginimas.</w:t>
      </w:r>
    </w:p>
    <w:p w:rsidR="00933406" w:rsidRPr="00450AA9" w:rsidRDefault="00933406" w:rsidP="00A511B9">
      <w:pPr>
        <w:rPr>
          <w:sz w:val="22"/>
          <w:szCs w:val="22"/>
        </w:rPr>
      </w:pPr>
    </w:p>
    <w:p w:rsidR="00933406" w:rsidRPr="00450AA9" w:rsidRDefault="00933406" w:rsidP="00A511B9">
      <w:pPr>
        <w:rPr>
          <w:sz w:val="22"/>
          <w:szCs w:val="22"/>
        </w:rPr>
      </w:pPr>
      <w:r w:rsidRPr="00450AA9">
        <w:rPr>
          <w:i/>
          <w:sz w:val="22"/>
          <w:szCs w:val="22"/>
        </w:rPr>
        <w:t>Reti nepageidaujami reiškiniai</w:t>
      </w:r>
      <w:r w:rsidRPr="00450AA9">
        <w:rPr>
          <w:sz w:val="22"/>
          <w:szCs w:val="22"/>
        </w:rPr>
        <w:t xml:space="preserve"> (</w:t>
      </w:r>
      <w:r w:rsidRPr="00450AA9">
        <w:rPr>
          <w:i/>
          <w:sz w:val="22"/>
          <w:szCs w:val="22"/>
        </w:rPr>
        <w:t>pasireiškia iki 1 iš 1000 žmonių</w:t>
      </w:r>
      <w:r w:rsidRPr="00450AA9">
        <w:rPr>
          <w:sz w:val="22"/>
          <w:szCs w:val="22"/>
        </w:rPr>
        <w:t>)</w:t>
      </w:r>
    </w:p>
    <w:p w:rsidR="00933406" w:rsidRPr="00450AA9" w:rsidRDefault="00933406" w:rsidP="00A511B9">
      <w:pPr>
        <w:rPr>
          <w:sz w:val="22"/>
          <w:szCs w:val="22"/>
        </w:rPr>
      </w:pPr>
      <w:r w:rsidRPr="00450AA9">
        <w:rPr>
          <w:sz w:val="22"/>
          <w:szCs w:val="22"/>
        </w:rPr>
        <w:t>Odos išsausėjimas, egzema, akių sudirginimas (atsitiktinai patekus į akis), esamos būklės pablogėjimas.</w:t>
      </w:r>
    </w:p>
    <w:p w:rsidR="00933406" w:rsidRPr="00450AA9" w:rsidRDefault="00933406" w:rsidP="00A511B9">
      <w:pPr>
        <w:rPr>
          <w:sz w:val="22"/>
          <w:szCs w:val="22"/>
        </w:rPr>
      </w:pPr>
    </w:p>
    <w:p w:rsidR="00933406" w:rsidRPr="00450AA9" w:rsidRDefault="00933406" w:rsidP="00A511B9">
      <w:pPr>
        <w:rPr>
          <w:i/>
          <w:sz w:val="22"/>
          <w:szCs w:val="22"/>
        </w:rPr>
      </w:pPr>
      <w:r w:rsidRPr="00450AA9">
        <w:rPr>
          <w:i/>
          <w:sz w:val="22"/>
          <w:szCs w:val="22"/>
        </w:rPr>
        <w:t xml:space="preserve">Nepageidaujami reiškiniai, kurių pasireiškimo dažnis nežinomas </w:t>
      </w:r>
      <w:r w:rsidRPr="00450AA9">
        <w:rPr>
          <w:sz w:val="22"/>
          <w:szCs w:val="22"/>
        </w:rPr>
        <w:t>(negali būti apskaičiuotas pagal turimus duomenis)</w:t>
      </w:r>
    </w:p>
    <w:p w:rsidR="00933406" w:rsidRPr="00450AA9" w:rsidRDefault="00933406" w:rsidP="00A511B9">
      <w:pPr>
        <w:rPr>
          <w:sz w:val="22"/>
          <w:szCs w:val="22"/>
        </w:rPr>
      </w:pPr>
      <w:proofErr w:type="spellStart"/>
      <w:r w:rsidRPr="00450AA9">
        <w:rPr>
          <w:sz w:val="22"/>
          <w:szCs w:val="22"/>
        </w:rPr>
        <w:t>Alegija</w:t>
      </w:r>
      <w:proofErr w:type="spellEnd"/>
      <w:r w:rsidRPr="00450AA9">
        <w:rPr>
          <w:sz w:val="22"/>
          <w:szCs w:val="22"/>
        </w:rPr>
        <w:t xml:space="preserve">, bėrimas. </w:t>
      </w:r>
    </w:p>
    <w:p w:rsidR="00933406" w:rsidRPr="00450AA9" w:rsidRDefault="00933406" w:rsidP="001279E6">
      <w:pPr>
        <w:rPr>
          <w:sz w:val="22"/>
          <w:szCs w:val="22"/>
          <w:lang w:eastAsia="lt-LT"/>
        </w:rPr>
      </w:pPr>
    </w:p>
    <w:p w:rsidR="00933406" w:rsidRPr="00450AA9" w:rsidRDefault="00933406" w:rsidP="00D62B78">
      <w:pPr>
        <w:rPr>
          <w:sz w:val="22"/>
          <w:szCs w:val="22"/>
        </w:rPr>
      </w:pPr>
      <w:r w:rsidRPr="00450AA9">
        <w:rPr>
          <w:bCs/>
          <w:sz w:val="22"/>
          <w:szCs w:val="22"/>
          <w:lang w:eastAsia="lt-LT"/>
        </w:rPr>
        <w:t>Jeigu pasireiškė šalutinis poveikis, įskaitant šiame lapelyje nenurodytą, pasakykite gydytojui arba vaistininkui.</w:t>
      </w:r>
    </w:p>
    <w:p w:rsidR="00933406" w:rsidRPr="00450AA9" w:rsidRDefault="00933406" w:rsidP="00D62B78">
      <w:pPr>
        <w:rPr>
          <w:b/>
          <w:sz w:val="22"/>
          <w:szCs w:val="22"/>
        </w:rPr>
      </w:pPr>
    </w:p>
    <w:p w:rsidR="00933406" w:rsidRPr="00450AA9" w:rsidRDefault="00933406" w:rsidP="00D62B78">
      <w:pPr>
        <w:rPr>
          <w:b/>
          <w:sz w:val="22"/>
          <w:szCs w:val="22"/>
        </w:rPr>
      </w:pPr>
    </w:p>
    <w:p w:rsidR="00933406" w:rsidRPr="00450AA9" w:rsidRDefault="00933406" w:rsidP="00D62B78">
      <w:pPr>
        <w:pStyle w:val="PI-1EMEASMCA"/>
      </w:pPr>
      <w:r w:rsidRPr="00450AA9">
        <w:t>5.</w:t>
      </w:r>
      <w:r w:rsidRPr="00450AA9">
        <w:tab/>
        <w:t xml:space="preserve">Kaip laikyti </w:t>
      </w:r>
      <w:proofErr w:type="spellStart"/>
      <w:r w:rsidRPr="00450AA9">
        <w:t>Lamisil</w:t>
      </w:r>
      <w:proofErr w:type="spellEnd"/>
    </w:p>
    <w:p w:rsidR="00933406" w:rsidRPr="00450AA9" w:rsidRDefault="00933406" w:rsidP="00D62B78">
      <w:pPr>
        <w:rPr>
          <w:sz w:val="22"/>
          <w:szCs w:val="22"/>
        </w:rPr>
      </w:pPr>
    </w:p>
    <w:p w:rsidR="00933406" w:rsidRPr="00450AA9" w:rsidRDefault="00933406" w:rsidP="00D62B78">
      <w:pPr>
        <w:rPr>
          <w:b/>
          <w:bCs/>
          <w:sz w:val="22"/>
          <w:szCs w:val="22"/>
        </w:rPr>
      </w:pPr>
      <w:r w:rsidRPr="00450AA9">
        <w:rPr>
          <w:b/>
          <w:bCs/>
          <w:sz w:val="22"/>
          <w:szCs w:val="22"/>
        </w:rPr>
        <w:t>Laikyti vaikams nepastebimoje ir nepasiekiamoje vietoje.</w:t>
      </w:r>
    </w:p>
    <w:p w:rsidR="00933406" w:rsidRPr="00450AA9" w:rsidRDefault="00933406" w:rsidP="00D62B78">
      <w:pPr>
        <w:rPr>
          <w:bCs/>
          <w:sz w:val="22"/>
          <w:szCs w:val="22"/>
        </w:rPr>
      </w:pPr>
    </w:p>
    <w:p w:rsidR="00933406" w:rsidRPr="00450AA9" w:rsidRDefault="00933406" w:rsidP="00D62B78">
      <w:pPr>
        <w:rPr>
          <w:sz w:val="22"/>
          <w:szCs w:val="22"/>
        </w:rPr>
      </w:pPr>
      <w:r w:rsidRPr="00450AA9">
        <w:rPr>
          <w:sz w:val="22"/>
          <w:szCs w:val="22"/>
        </w:rPr>
        <w:t>Laikyti ne aukštesnėje kaip 30</w:t>
      </w:r>
      <w:r w:rsidRPr="00450AA9">
        <w:rPr>
          <w:sz w:val="22"/>
          <w:szCs w:val="22"/>
        </w:rPr>
        <w:sym w:font="Symbol" w:char="F0B0"/>
      </w:r>
      <w:r w:rsidRPr="00450AA9">
        <w:rPr>
          <w:sz w:val="22"/>
          <w:szCs w:val="22"/>
        </w:rPr>
        <w:t> C temperatūroje. Negalima šaldyti ar užšaldyti.</w:t>
      </w:r>
    </w:p>
    <w:p w:rsidR="00933406" w:rsidRPr="00450AA9" w:rsidRDefault="00933406" w:rsidP="00D62B78">
      <w:pPr>
        <w:pStyle w:val="BTEMEASMCA"/>
      </w:pPr>
      <w:r w:rsidRPr="00450AA9">
        <w:t>Atidarius talpyklę, vaistą galima vartoti ne ilgiau kaip 12 savaičių.</w:t>
      </w:r>
    </w:p>
    <w:p w:rsidR="00933406" w:rsidRPr="00450AA9" w:rsidRDefault="00933406" w:rsidP="00D62B78">
      <w:pPr>
        <w:rPr>
          <w:sz w:val="22"/>
          <w:szCs w:val="22"/>
        </w:rPr>
      </w:pPr>
    </w:p>
    <w:p w:rsidR="00933406" w:rsidRPr="00450AA9" w:rsidRDefault="00933406" w:rsidP="00D62B78">
      <w:pPr>
        <w:pStyle w:val="BTEMEASMCA"/>
        <w:rPr>
          <w:noProof w:val="0"/>
        </w:rPr>
      </w:pPr>
      <w:r w:rsidRPr="00450AA9">
        <w:rPr>
          <w:noProof w:val="0"/>
        </w:rPr>
        <w:t>Ant dėžutės ir buteliuko po „Tinka iki“ nurodytam tinkamumo laikui pasibaigus, šio vaisto vartoti negalima. Vaistas tinka vartoti iki paskutinės nurodyto mėnesio dienos.</w:t>
      </w:r>
    </w:p>
    <w:p w:rsidR="00933406" w:rsidRPr="00450AA9" w:rsidRDefault="00933406" w:rsidP="00D62B78">
      <w:pPr>
        <w:pStyle w:val="BTEMEASMCA"/>
        <w:rPr>
          <w:noProof w:val="0"/>
        </w:rPr>
      </w:pPr>
    </w:p>
    <w:p w:rsidR="00933406" w:rsidRPr="00450AA9" w:rsidRDefault="00933406" w:rsidP="00D62B78">
      <w:pPr>
        <w:pStyle w:val="BTEMEASMCA"/>
        <w:rPr>
          <w:noProof w:val="0"/>
        </w:rPr>
      </w:pPr>
      <w:r w:rsidRPr="00450AA9">
        <w:rPr>
          <w:noProof w:val="0"/>
        </w:rPr>
        <w:t>Vaistų negalima išmesti į kanalizaciją arba su buitinėmis atliekomis. Kaip išmesti nereikalingus vaistus, klauskite vaistininko. Šios priemonės padės apsaugoti aplinką.</w:t>
      </w:r>
    </w:p>
    <w:p w:rsidR="00933406" w:rsidRPr="00450AA9" w:rsidRDefault="00933406" w:rsidP="00D62B78">
      <w:pPr>
        <w:rPr>
          <w:sz w:val="22"/>
          <w:szCs w:val="22"/>
        </w:rPr>
      </w:pPr>
    </w:p>
    <w:p w:rsidR="00933406" w:rsidRPr="00450AA9" w:rsidRDefault="00933406" w:rsidP="00D62B78">
      <w:pPr>
        <w:rPr>
          <w:sz w:val="22"/>
          <w:szCs w:val="22"/>
        </w:rPr>
      </w:pPr>
    </w:p>
    <w:p w:rsidR="00933406" w:rsidRPr="00450AA9" w:rsidRDefault="00933406" w:rsidP="00D62B78">
      <w:pPr>
        <w:pStyle w:val="PI-1EMEASMCA"/>
      </w:pPr>
      <w:bookmarkStart w:id="18" w:name="_Toc129243144"/>
      <w:bookmarkStart w:id="19" w:name="_Toc129243269"/>
      <w:r w:rsidRPr="00450AA9">
        <w:t>6.</w:t>
      </w:r>
      <w:r w:rsidRPr="00450AA9">
        <w:tab/>
        <w:t>Pakuotės turinys ir kita informacija</w:t>
      </w:r>
      <w:bookmarkEnd w:id="18"/>
      <w:bookmarkEnd w:id="19"/>
    </w:p>
    <w:p w:rsidR="00933406" w:rsidRPr="00450AA9" w:rsidRDefault="00933406" w:rsidP="00D62B78">
      <w:pPr>
        <w:rPr>
          <w:sz w:val="22"/>
          <w:szCs w:val="22"/>
        </w:rPr>
      </w:pPr>
    </w:p>
    <w:p w:rsidR="00933406" w:rsidRPr="00450AA9" w:rsidRDefault="00933406" w:rsidP="00D62B78">
      <w:pPr>
        <w:rPr>
          <w:b/>
          <w:sz w:val="22"/>
          <w:szCs w:val="22"/>
        </w:rPr>
      </w:pPr>
      <w:proofErr w:type="spellStart"/>
      <w:r w:rsidRPr="00450AA9">
        <w:rPr>
          <w:b/>
          <w:sz w:val="22"/>
          <w:szCs w:val="22"/>
        </w:rPr>
        <w:t>Lamisil</w:t>
      </w:r>
      <w:proofErr w:type="spellEnd"/>
      <w:r w:rsidRPr="00450AA9">
        <w:rPr>
          <w:b/>
          <w:sz w:val="22"/>
          <w:szCs w:val="22"/>
        </w:rPr>
        <w:t xml:space="preserve"> sudėtis</w:t>
      </w:r>
    </w:p>
    <w:p w:rsidR="00933406" w:rsidRPr="00450AA9" w:rsidRDefault="00933406" w:rsidP="00D62B78">
      <w:pPr>
        <w:pStyle w:val="BT-EMEASMCA"/>
      </w:pPr>
      <w:r w:rsidRPr="00450AA9">
        <w:t>Veiklioji medžiaga yra terbinafino hidrochloridas. 1 g odos purškalo yra 10 mg terbinafino hidrochlorido.</w:t>
      </w:r>
    </w:p>
    <w:p w:rsidR="00933406" w:rsidRPr="00450AA9" w:rsidRDefault="00933406" w:rsidP="00D62B78">
      <w:pPr>
        <w:pStyle w:val="BT-EMEASMCA"/>
      </w:pPr>
      <w:r w:rsidRPr="00450AA9">
        <w:t>Pagalbinės medžiagos yra vanduo, 96% etanolis, propilenglikolis ir makrogolio cetostearilo eteris.</w:t>
      </w:r>
    </w:p>
    <w:p w:rsidR="00933406" w:rsidRPr="00450AA9" w:rsidRDefault="00933406" w:rsidP="00D62B78">
      <w:pPr>
        <w:rPr>
          <w:sz w:val="22"/>
          <w:szCs w:val="22"/>
        </w:rPr>
      </w:pPr>
    </w:p>
    <w:p w:rsidR="00933406" w:rsidRPr="00450AA9" w:rsidRDefault="00933406" w:rsidP="00D62B78">
      <w:pPr>
        <w:pStyle w:val="PI-3EMEASMCA"/>
        <w:spacing w:line="240" w:lineRule="auto"/>
      </w:pPr>
      <w:proofErr w:type="spellStart"/>
      <w:r w:rsidRPr="00450AA9">
        <w:t>Lamisil</w:t>
      </w:r>
      <w:proofErr w:type="spellEnd"/>
      <w:r w:rsidRPr="00450AA9">
        <w:t xml:space="preserve"> išvaizda ir kiekis pakuotėje</w:t>
      </w:r>
    </w:p>
    <w:p w:rsidR="00933406" w:rsidRPr="00450AA9" w:rsidRDefault="00933406" w:rsidP="00D62B78">
      <w:pPr>
        <w:rPr>
          <w:sz w:val="22"/>
          <w:szCs w:val="22"/>
        </w:rPr>
      </w:pPr>
      <w:r w:rsidRPr="00450AA9">
        <w:rPr>
          <w:sz w:val="22"/>
          <w:szCs w:val="22"/>
        </w:rPr>
        <w:t>Bespalvis arba šiek tiek gelsvas skaidrus tirpalas.</w:t>
      </w:r>
    </w:p>
    <w:p w:rsidR="00933406" w:rsidRPr="00450AA9" w:rsidRDefault="00933406" w:rsidP="00D62B78">
      <w:pPr>
        <w:rPr>
          <w:sz w:val="22"/>
          <w:szCs w:val="22"/>
        </w:rPr>
      </w:pPr>
      <w:proofErr w:type="spellStart"/>
      <w:r w:rsidRPr="00450AA9">
        <w:rPr>
          <w:sz w:val="22"/>
          <w:szCs w:val="22"/>
        </w:rPr>
        <w:t>Lamisil</w:t>
      </w:r>
      <w:proofErr w:type="spellEnd"/>
      <w:r w:rsidRPr="00450AA9">
        <w:rPr>
          <w:sz w:val="22"/>
          <w:szCs w:val="22"/>
        </w:rPr>
        <w:t xml:space="preserve"> 1 </w:t>
      </w:r>
      <w:r w:rsidRPr="00450AA9">
        <w:rPr>
          <w:sz w:val="22"/>
          <w:szCs w:val="22"/>
        </w:rPr>
        <w:sym w:font="Symbol" w:char="F025"/>
      </w:r>
      <w:r w:rsidRPr="00450AA9">
        <w:rPr>
          <w:sz w:val="22"/>
          <w:szCs w:val="22"/>
        </w:rPr>
        <w:t xml:space="preserve"> odos purškalas tiekiamas 15 ml plastikiniame buteliuke su mechaniniu purkštuku, supakuotame į kartono dėžutę.</w:t>
      </w:r>
    </w:p>
    <w:p w:rsidR="00933406" w:rsidRPr="00450AA9" w:rsidRDefault="00933406" w:rsidP="00D62B78">
      <w:pPr>
        <w:rPr>
          <w:sz w:val="22"/>
          <w:szCs w:val="22"/>
        </w:rPr>
      </w:pPr>
    </w:p>
    <w:p w:rsidR="00933406" w:rsidRPr="00450AA9" w:rsidRDefault="00933406" w:rsidP="00D62B78">
      <w:pPr>
        <w:rPr>
          <w:b/>
          <w:sz w:val="22"/>
          <w:szCs w:val="22"/>
        </w:rPr>
      </w:pPr>
      <w:r w:rsidRPr="00450AA9">
        <w:rPr>
          <w:b/>
          <w:sz w:val="22"/>
          <w:szCs w:val="22"/>
        </w:rPr>
        <w:t>Rinkodaros teisės turėtojas</w:t>
      </w:r>
    </w:p>
    <w:p w:rsidR="00C03E20" w:rsidRPr="00C03E20" w:rsidRDefault="00C03E20" w:rsidP="00C03E20">
      <w:pPr>
        <w:rPr>
          <w:sz w:val="22"/>
          <w:szCs w:val="22"/>
        </w:rPr>
      </w:pPr>
      <w:proofErr w:type="spellStart"/>
      <w:r w:rsidRPr="00C03E20">
        <w:rPr>
          <w:sz w:val="22"/>
          <w:szCs w:val="22"/>
        </w:rPr>
        <w:t>GlaxoSmithKline</w:t>
      </w:r>
      <w:proofErr w:type="spellEnd"/>
      <w:r w:rsidRPr="00C03E20">
        <w:rPr>
          <w:sz w:val="22"/>
          <w:szCs w:val="22"/>
        </w:rPr>
        <w:t xml:space="preserve"> </w:t>
      </w:r>
      <w:proofErr w:type="spellStart"/>
      <w:r w:rsidRPr="00C03E20">
        <w:rPr>
          <w:sz w:val="22"/>
          <w:szCs w:val="22"/>
        </w:rPr>
        <w:t>Consumer</w:t>
      </w:r>
      <w:proofErr w:type="spellEnd"/>
      <w:r w:rsidRPr="00C03E20">
        <w:rPr>
          <w:sz w:val="22"/>
          <w:szCs w:val="22"/>
        </w:rPr>
        <w:t xml:space="preserve"> </w:t>
      </w:r>
      <w:proofErr w:type="spellStart"/>
      <w:r w:rsidRPr="00C03E20">
        <w:rPr>
          <w:sz w:val="22"/>
          <w:szCs w:val="22"/>
        </w:rPr>
        <w:t>Healthcare</w:t>
      </w:r>
      <w:proofErr w:type="spellEnd"/>
      <w:r w:rsidRPr="00C03E20">
        <w:rPr>
          <w:sz w:val="22"/>
          <w:szCs w:val="22"/>
        </w:rPr>
        <w:t xml:space="preserve"> (UK) </w:t>
      </w:r>
      <w:proofErr w:type="spellStart"/>
      <w:r w:rsidRPr="00C03E20">
        <w:rPr>
          <w:sz w:val="22"/>
          <w:szCs w:val="22"/>
        </w:rPr>
        <w:t>Trading</w:t>
      </w:r>
      <w:proofErr w:type="spellEnd"/>
      <w:r w:rsidRPr="00C03E20">
        <w:rPr>
          <w:sz w:val="22"/>
          <w:szCs w:val="22"/>
        </w:rPr>
        <w:t xml:space="preserve"> Ltd.</w:t>
      </w:r>
    </w:p>
    <w:p w:rsidR="00C03E20" w:rsidRDefault="00C03E20" w:rsidP="00C03E20">
      <w:pPr>
        <w:rPr>
          <w:sz w:val="22"/>
          <w:szCs w:val="22"/>
        </w:rPr>
      </w:pPr>
      <w:r w:rsidRPr="00C03E20">
        <w:rPr>
          <w:sz w:val="22"/>
          <w:szCs w:val="22"/>
        </w:rPr>
        <w:t xml:space="preserve">980 </w:t>
      </w:r>
      <w:proofErr w:type="spellStart"/>
      <w:r w:rsidRPr="00C03E20">
        <w:rPr>
          <w:sz w:val="22"/>
          <w:szCs w:val="22"/>
        </w:rPr>
        <w:t>Great</w:t>
      </w:r>
      <w:proofErr w:type="spellEnd"/>
      <w:r w:rsidRPr="00C03E20">
        <w:rPr>
          <w:sz w:val="22"/>
          <w:szCs w:val="22"/>
        </w:rPr>
        <w:t xml:space="preserve"> </w:t>
      </w:r>
      <w:proofErr w:type="spellStart"/>
      <w:r w:rsidRPr="00C03E20">
        <w:rPr>
          <w:sz w:val="22"/>
          <w:szCs w:val="22"/>
        </w:rPr>
        <w:t>West</w:t>
      </w:r>
      <w:proofErr w:type="spellEnd"/>
      <w:r w:rsidRPr="00C03E20">
        <w:rPr>
          <w:sz w:val="22"/>
          <w:szCs w:val="22"/>
        </w:rPr>
        <w:t xml:space="preserve"> </w:t>
      </w:r>
      <w:proofErr w:type="spellStart"/>
      <w:r w:rsidRPr="00C03E20">
        <w:rPr>
          <w:sz w:val="22"/>
          <w:szCs w:val="22"/>
        </w:rPr>
        <w:t>Road</w:t>
      </w:r>
      <w:proofErr w:type="spellEnd"/>
      <w:r w:rsidRPr="00C03E20">
        <w:rPr>
          <w:sz w:val="22"/>
          <w:szCs w:val="22"/>
        </w:rPr>
        <w:t xml:space="preserve"> </w:t>
      </w:r>
    </w:p>
    <w:p w:rsidR="00C03E20" w:rsidRDefault="00C03E20" w:rsidP="00C03E20">
      <w:pPr>
        <w:rPr>
          <w:sz w:val="22"/>
          <w:szCs w:val="22"/>
        </w:rPr>
      </w:pPr>
      <w:proofErr w:type="spellStart"/>
      <w:r w:rsidRPr="00C03E20">
        <w:rPr>
          <w:sz w:val="22"/>
          <w:szCs w:val="22"/>
        </w:rPr>
        <w:t>Brentford</w:t>
      </w:r>
      <w:proofErr w:type="spellEnd"/>
      <w:r w:rsidRPr="00C03E20">
        <w:rPr>
          <w:sz w:val="22"/>
          <w:szCs w:val="22"/>
        </w:rPr>
        <w:t xml:space="preserve"> </w:t>
      </w:r>
    </w:p>
    <w:p w:rsidR="00C03E20" w:rsidRDefault="00C03E20" w:rsidP="00C03E20">
      <w:pPr>
        <w:rPr>
          <w:sz w:val="22"/>
          <w:szCs w:val="22"/>
        </w:rPr>
      </w:pPr>
      <w:proofErr w:type="spellStart"/>
      <w:r w:rsidRPr="00C03E20">
        <w:rPr>
          <w:sz w:val="22"/>
          <w:szCs w:val="22"/>
        </w:rPr>
        <w:t>Middlesex</w:t>
      </w:r>
      <w:proofErr w:type="spellEnd"/>
      <w:r w:rsidRPr="00C03E20">
        <w:rPr>
          <w:sz w:val="22"/>
          <w:szCs w:val="22"/>
        </w:rPr>
        <w:t xml:space="preserve"> </w:t>
      </w:r>
    </w:p>
    <w:p w:rsidR="00C03E20" w:rsidRDefault="00C03E20" w:rsidP="00C03E20">
      <w:pPr>
        <w:rPr>
          <w:sz w:val="22"/>
          <w:szCs w:val="22"/>
        </w:rPr>
      </w:pPr>
      <w:r w:rsidRPr="00C03E20">
        <w:rPr>
          <w:sz w:val="22"/>
          <w:szCs w:val="22"/>
        </w:rPr>
        <w:t xml:space="preserve">TW8 9GS </w:t>
      </w:r>
    </w:p>
    <w:p w:rsidR="00C03E20" w:rsidRPr="00C03E20" w:rsidRDefault="00C03E20" w:rsidP="00C03E20">
      <w:pPr>
        <w:rPr>
          <w:sz w:val="22"/>
          <w:szCs w:val="22"/>
        </w:rPr>
      </w:pPr>
      <w:r w:rsidRPr="00C03E20">
        <w:rPr>
          <w:sz w:val="22"/>
          <w:szCs w:val="22"/>
        </w:rPr>
        <w:t>Jungtinė Karalystė</w:t>
      </w:r>
    </w:p>
    <w:p w:rsidR="00933406" w:rsidRPr="00450AA9" w:rsidRDefault="00933406" w:rsidP="00D62B78">
      <w:pPr>
        <w:rPr>
          <w:sz w:val="22"/>
          <w:szCs w:val="22"/>
        </w:rPr>
      </w:pPr>
    </w:p>
    <w:p w:rsidR="00933406" w:rsidRPr="00450AA9" w:rsidRDefault="00933406" w:rsidP="00D62B78">
      <w:pPr>
        <w:rPr>
          <w:b/>
          <w:sz w:val="22"/>
          <w:szCs w:val="22"/>
        </w:rPr>
      </w:pPr>
      <w:r w:rsidRPr="00450AA9">
        <w:rPr>
          <w:b/>
          <w:sz w:val="22"/>
          <w:szCs w:val="22"/>
        </w:rPr>
        <w:t>Gamintojas</w:t>
      </w:r>
    </w:p>
    <w:p w:rsidR="00A17755" w:rsidRPr="00450AA9" w:rsidRDefault="00A17755" w:rsidP="00A17755">
      <w:pPr>
        <w:rPr>
          <w:sz w:val="22"/>
          <w:szCs w:val="22"/>
        </w:rPr>
      </w:pPr>
      <w:proofErr w:type="spellStart"/>
      <w:r w:rsidRPr="00450AA9">
        <w:rPr>
          <w:sz w:val="22"/>
          <w:szCs w:val="22"/>
        </w:rPr>
        <w:t>Novartis</w:t>
      </w:r>
      <w:proofErr w:type="spellEnd"/>
      <w:r w:rsidRPr="00450AA9">
        <w:rPr>
          <w:sz w:val="22"/>
          <w:szCs w:val="22"/>
        </w:rPr>
        <w:t xml:space="preserve"> </w:t>
      </w:r>
      <w:proofErr w:type="spellStart"/>
      <w:r w:rsidRPr="00450AA9">
        <w:rPr>
          <w:sz w:val="22"/>
          <w:szCs w:val="22"/>
        </w:rPr>
        <w:t>Consumer</w:t>
      </w:r>
      <w:proofErr w:type="spellEnd"/>
      <w:r w:rsidRPr="00450AA9">
        <w:rPr>
          <w:sz w:val="22"/>
          <w:szCs w:val="22"/>
        </w:rPr>
        <w:t xml:space="preserve"> </w:t>
      </w:r>
      <w:proofErr w:type="spellStart"/>
      <w:r w:rsidRPr="00450AA9">
        <w:rPr>
          <w:sz w:val="22"/>
          <w:szCs w:val="22"/>
        </w:rPr>
        <w:t>Health</w:t>
      </w:r>
      <w:proofErr w:type="spellEnd"/>
      <w:r w:rsidRPr="00450AA9">
        <w:rPr>
          <w:sz w:val="22"/>
          <w:szCs w:val="22"/>
        </w:rPr>
        <w:t xml:space="preserve"> </w:t>
      </w:r>
      <w:proofErr w:type="spellStart"/>
      <w:r w:rsidRPr="00450AA9">
        <w:rPr>
          <w:sz w:val="22"/>
          <w:szCs w:val="22"/>
        </w:rPr>
        <w:t>GmbH</w:t>
      </w:r>
      <w:proofErr w:type="spellEnd"/>
    </w:p>
    <w:p w:rsidR="00A17755" w:rsidRPr="00450AA9" w:rsidRDefault="00A17755" w:rsidP="00A17755">
      <w:pPr>
        <w:rPr>
          <w:sz w:val="22"/>
          <w:szCs w:val="22"/>
        </w:rPr>
      </w:pPr>
      <w:proofErr w:type="spellStart"/>
      <w:r w:rsidRPr="00450AA9">
        <w:rPr>
          <w:sz w:val="22"/>
          <w:szCs w:val="22"/>
        </w:rPr>
        <w:t>Zielstattstrasse</w:t>
      </w:r>
      <w:proofErr w:type="spellEnd"/>
      <w:r w:rsidRPr="00450AA9">
        <w:rPr>
          <w:sz w:val="22"/>
          <w:szCs w:val="22"/>
        </w:rPr>
        <w:t xml:space="preserve"> 40</w:t>
      </w:r>
    </w:p>
    <w:p w:rsidR="00A17755" w:rsidRPr="00450AA9" w:rsidRDefault="00A17755" w:rsidP="00A17755">
      <w:pPr>
        <w:rPr>
          <w:sz w:val="22"/>
          <w:szCs w:val="22"/>
        </w:rPr>
      </w:pPr>
      <w:r w:rsidRPr="00450AA9">
        <w:rPr>
          <w:sz w:val="22"/>
          <w:szCs w:val="22"/>
        </w:rPr>
        <w:t xml:space="preserve">DE-81379 </w:t>
      </w:r>
      <w:proofErr w:type="spellStart"/>
      <w:r w:rsidRPr="00450AA9">
        <w:rPr>
          <w:sz w:val="22"/>
          <w:szCs w:val="22"/>
        </w:rPr>
        <w:t>München</w:t>
      </w:r>
      <w:proofErr w:type="spellEnd"/>
    </w:p>
    <w:p w:rsidR="00A17755" w:rsidRDefault="00A17755" w:rsidP="00A17755">
      <w:pPr>
        <w:rPr>
          <w:sz w:val="22"/>
          <w:szCs w:val="22"/>
        </w:rPr>
      </w:pPr>
      <w:r w:rsidRPr="00450AA9">
        <w:rPr>
          <w:sz w:val="22"/>
          <w:szCs w:val="22"/>
        </w:rPr>
        <w:t>Vokietija</w:t>
      </w:r>
    </w:p>
    <w:p w:rsidR="00A17755" w:rsidRPr="00450AA9" w:rsidRDefault="00A17755" w:rsidP="00A17755">
      <w:pPr>
        <w:rPr>
          <w:sz w:val="22"/>
          <w:szCs w:val="22"/>
        </w:rPr>
      </w:pPr>
    </w:p>
    <w:p w:rsidR="00A17755" w:rsidRPr="00A17755" w:rsidRDefault="00A17755" w:rsidP="00A17755">
      <w:pPr>
        <w:rPr>
          <w:sz w:val="22"/>
          <w:szCs w:val="22"/>
        </w:rPr>
      </w:pPr>
      <w:r w:rsidRPr="00A17755">
        <w:rPr>
          <w:sz w:val="22"/>
          <w:szCs w:val="22"/>
        </w:rPr>
        <w:t>arba</w:t>
      </w:r>
    </w:p>
    <w:p w:rsidR="00A17755" w:rsidRPr="00A17755" w:rsidRDefault="00A17755" w:rsidP="00A17755">
      <w:pPr>
        <w:rPr>
          <w:sz w:val="22"/>
          <w:szCs w:val="22"/>
        </w:rPr>
      </w:pPr>
    </w:p>
    <w:p w:rsidR="00A17755" w:rsidRPr="00A17755" w:rsidRDefault="00A17755" w:rsidP="00A17755">
      <w:pPr>
        <w:pStyle w:val="Pagrindinistekstas"/>
        <w:spacing w:after="0"/>
        <w:rPr>
          <w:bCs/>
          <w:szCs w:val="22"/>
        </w:rPr>
      </w:pPr>
      <w:r w:rsidRPr="00A17755">
        <w:rPr>
          <w:bCs/>
          <w:szCs w:val="22"/>
        </w:rPr>
        <w:t xml:space="preserve">GSK </w:t>
      </w:r>
      <w:proofErr w:type="spellStart"/>
      <w:r w:rsidRPr="00A17755">
        <w:rPr>
          <w:bCs/>
          <w:szCs w:val="22"/>
        </w:rPr>
        <w:t>Consumer</w:t>
      </w:r>
      <w:proofErr w:type="spellEnd"/>
      <w:r w:rsidRPr="00A17755">
        <w:rPr>
          <w:bCs/>
          <w:szCs w:val="22"/>
        </w:rPr>
        <w:t xml:space="preserve"> </w:t>
      </w:r>
      <w:proofErr w:type="spellStart"/>
      <w:r w:rsidRPr="00A17755">
        <w:rPr>
          <w:bCs/>
          <w:szCs w:val="22"/>
        </w:rPr>
        <w:t>Healthcare</w:t>
      </w:r>
      <w:proofErr w:type="spellEnd"/>
      <w:r w:rsidRPr="00A17755">
        <w:rPr>
          <w:bCs/>
          <w:szCs w:val="22"/>
        </w:rPr>
        <w:t xml:space="preserve"> </w:t>
      </w:r>
      <w:proofErr w:type="spellStart"/>
      <w:r w:rsidRPr="00A17755">
        <w:rPr>
          <w:bCs/>
          <w:szCs w:val="22"/>
        </w:rPr>
        <w:t>GmbH</w:t>
      </w:r>
      <w:proofErr w:type="spellEnd"/>
      <w:r w:rsidRPr="00A17755">
        <w:rPr>
          <w:bCs/>
          <w:szCs w:val="22"/>
        </w:rPr>
        <w:t xml:space="preserve"> &amp; </w:t>
      </w:r>
      <w:proofErr w:type="spellStart"/>
      <w:r w:rsidRPr="00A17755">
        <w:rPr>
          <w:bCs/>
          <w:szCs w:val="22"/>
        </w:rPr>
        <w:t>Co</w:t>
      </w:r>
      <w:proofErr w:type="spellEnd"/>
      <w:r w:rsidRPr="00A17755">
        <w:rPr>
          <w:bCs/>
          <w:szCs w:val="22"/>
        </w:rPr>
        <w:t>. KG</w:t>
      </w:r>
    </w:p>
    <w:p w:rsidR="00A17755" w:rsidRPr="00A17755" w:rsidRDefault="00A17755" w:rsidP="00A17755">
      <w:pPr>
        <w:pStyle w:val="Pagrindinistekstas"/>
        <w:spacing w:after="0"/>
        <w:rPr>
          <w:bCs/>
          <w:szCs w:val="22"/>
        </w:rPr>
      </w:pPr>
      <w:proofErr w:type="spellStart"/>
      <w:r w:rsidRPr="00A17755">
        <w:rPr>
          <w:bCs/>
          <w:szCs w:val="22"/>
        </w:rPr>
        <w:t>Barthstraße</w:t>
      </w:r>
      <w:proofErr w:type="spellEnd"/>
      <w:r w:rsidRPr="00A17755">
        <w:rPr>
          <w:bCs/>
          <w:szCs w:val="22"/>
        </w:rPr>
        <w:t xml:space="preserve"> 4</w:t>
      </w:r>
    </w:p>
    <w:p w:rsidR="00A17755" w:rsidRPr="00A17755" w:rsidRDefault="00A17755" w:rsidP="00A17755">
      <w:pPr>
        <w:pStyle w:val="Pagrindinistekstas"/>
        <w:spacing w:after="0"/>
        <w:rPr>
          <w:bCs/>
          <w:szCs w:val="22"/>
        </w:rPr>
      </w:pPr>
      <w:r w:rsidRPr="00A17755">
        <w:rPr>
          <w:bCs/>
          <w:szCs w:val="22"/>
        </w:rPr>
        <w:t xml:space="preserve">80339 </w:t>
      </w:r>
      <w:proofErr w:type="spellStart"/>
      <w:r w:rsidRPr="00A17755">
        <w:rPr>
          <w:bCs/>
          <w:szCs w:val="22"/>
        </w:rPr>
        <w:t>München</w:t>
      </w:r>
      <w:proofErr w:type="spellEnd"/>
    </w:p>
    <w:p w:rsidR="00A17755" w:rsidRPr="00856564" w:rsidRDefault="00A17755" w:rsidP="00A17755">
      <w:pPr>
        <w:pStyle w:val="Pagrindinistekstas"/>
        <w:spacing w:after="0"/>
        <w:rPr>
          <w:szCs w:val="22"/>
        </w:rPr>
      </w:pPr>
      <w:r w:rsidRPr="00A17755">
        <w:rPr>
          <w:bCs/>
          <w:szCs w:val="22"/>
        </w:rPr>
        <w:t>Vokietija</w:t>
      </w:r>
    </w:p>
    <w:p w:rsidR="00933406" w:rsidRPr="00450AA9" w:rsidRDefault="00933406" w:rsidP="00D62B78">
      <w:pPr>
        <w:rPr>
          <w:sz w:val="22"/>
          <w:szCs w:val="22"/>
        </w:rPr>
      </w:pPr>
    </w:p>
    <w:p w:rsidR="00933406" w:rsidRPr="00450AA9" w:rsidRDefault="00933406" w:rsidP="00D62B78">
      <w:pPr>
        <w:rPr>
          <w:sz w:val="22"/>
          <w:szCs w:val="22"/>
        </w:rPr>
      </w:pPr>
    </w:p>
    <w:p w:rsidR="00933406" w:rsidRPr="00450AA9" w:rsidRDefault="00933406" w:rsidP="00D62B78">
      <w:pPr>
        <w:pStyle w:val="BTEMEASMCA"/>
        <w:rPr>
          <w:noProof w:val="0"/>
        </w:rPr>
      </w:pPr>
      <w:r w:rsidRPr="00450AA9">
        <w:rPr>
          <w:noProof w:val="0"/>
        </w:rPr>
        <w:t>Jeigu apie šį vaistą norite sužinoti daugiau, kreipkitės į vietinį rinkodaros teisės turėtojo atstovą.</w:t>
      </w:r>
    </w:p>
    <w:p w:rsidR="00933406" w:rsidRPr="00450AA9" w:rsidRDefault="00933406" w:rsidP="00D62B78">
      <w:pPr>
        <w:rPr>
          <w:sz w:val="22"/>
          <w:szCs w:val="22"/>
        </w:rPr>
      </w:pPr>
    </w:p>
    <w:p w:rsidR="005A7142" w:rsidRPr="005A7142" w:rsidRDefault="005A7142" w:rsidP="005A7142">
      <w:pPr>
        <w:rPr>
          <w:color w:val="000000"/>
          <w:sz w:val="22"/>
          <w:szCs w:val="22"/>
        </w:rPr>
      </w:pPr>
      <w:r w:rsidRPr="005A7142">
        <w:rPr>
          <w:color w:val="000000"/>
          <w:sz w:val="22"/>
          <w:szCs w:val="22"/>
        </w:rPr>
        <w:t>UAB „</w:t>
      </w:r>
      <w:proofErr w:type="spellStart"/>
      <w:r w:rsidRPr="005A7142">
        <w:rPr>
          <w:color w:val="000000"/>
          <w:sz w:val="22"/>
          <w:szCs w:val="22"/>
        </w:rPr>
        <w:t>GlaxoSmithKline</w:t>
      </w:r>
      <w:proofErr w:type="spellEnd"/>
      <w:r w:rsidRPr="005A7142">
        <w:rPr>
          <w:color w:val="000000"/>
          <w:sz w:val="22"/>
          <w:szCs w:val="22"/>
        </w:rPr>
        <w:t xml:space="preserve"> Lietuva”</w:t>
      </w:r>
    </w:p>
    <w:p w:rsidR="005A7142" w:rsidRPr="005A7142" w:rsidRDefault="005A7142" w:rsidP="005A7142">
      <w:pPr>
        <w:rPr>
          <w:color w:val="000000"/>
          <w:sz w:val="22"/>
          <w:szCs w:val="22"/>
        </w:rPr>
      </w:pPr>
      <w:r w:rsidRPr="005A7142">
        <w:rPr>
          <w:color w:val="000000"/>
          <w:sz w:val="22"/>
          <w:szCs w:val="22"/>
        </w:rPr>
        <w:t>Tel.: +370 5 264 90 00</w:t>
      </w:r>
    </w:p>
    <w:p w:rsidR="005A7142" w:rsidRPr="005A7142" w:rsidRDefault="005A7142" w:rsidP="005A7142">
      <w:pPr>
        <w:rPr>
          <w:sz w:val="22"/>
          <w:szCs w:val="22"/>
        </w:rPr>
      </w:pPr>
      <w:r w:rsidRPr="005A7142">
        <w:rPr>
          <w:color w:val="000000"/>
          <w:sz w:val="22"/>
          <w:szCs w:val="22"/>
        </w:rPr>
        <w:t>info.lt@gsk.com</w:t>
      </w:r>
    </w:p>
    <w:p w:rsidR="00933406" w:rsidRPr="00450AA9" w:rsidRDefault="00933406" w:rsidP="00D62B78">
      <w:pPr>
        <w:rPr>
          <w:sz w:val="22"/>
          <w:szCs w:val="22"/>
        </w:rPr>
      </w:pPr>
    </w:p>
    <w:p w:rsidR="00933406" w:rsidRPr="00450AA9" w:rsidRDefault="00933406" w:rsidP="00D62B78">
      <w:pPr>
        <w:rPr>
          <w:b/>
          <w:sz w:val="22"/>
          <w:szCs w:val="22"/>
        </w:rPr>
      </w:pPr>
      <w:r w:rsidRPr="00450AA9">
        <w:rPr>
          <w:b/>
          <w:bCs/>
          <w:sz w:val="22"/>
          <w:szCs w:val="22"/>
        </w:rPr>
        <w:t>Šis pakuotės lapelis</w:t>
      </w:r>
      <w:r w:rsidRPr="00450AA9">
        <w:rPr>
          <w:b/>
          <w:sz w:val="22"/>
          <w:szCs w:val="22"/>
        </w:rPr>
        <w:t xml:space="preserve"> paskutinį kartą </w:t>
      </w:r>
      <w:proofErr w:type="spellStart"/>
      <w:r w:rsidRPr="00450AA9">
        <w:rPr>
          <w:b/>
          <w:sz w:val="22"/>
          <w:szCs w:val="22"/>
        </w:rPr>
        <w:t>peržūrėtas</w:t>
      </w:r>
      <w:proofErr w:type="spellEnd"/>
      <w:r w:rsidRPr="00450AA9">
        <w:rPr>
          <w:b/>
          <w:sz w:val="22"/>
          <w:szCs w:val="22"/>
        </w:rPr>
        <w:t xml:space="preserve"> </w:t>
      </w:r>
      <w:r w:rsidR="00C03E20">
        <w:rPr>
          <w:b/>
          <w:sz w:val="22"/>
          <w:szCs w:val="22"/>
        </w:rPr>
        <w:t>2016-11-01</w:t>
      </w:r>
    </w:p>
    <w:p w:rsidR="00933406" w:rsidRPr="00450AA9" w:rsidRDefault="00933406" w:rsidP="00D62B78">
      <w:pPr>
        <w:rPr>
          <w:sz w:val="22"/>
          <w:szCs w:val="22"/>
        </w:rPr>
      </w:pPr>
    </w:p>
    <w:p w:rsidR="00933406" w:rsidRPr="00450AA9" w:rsidRDefault="00933406" w:rsidP="00D62B78">
      <w:pPr>
        <w:rPr>
          <w:sz w:val="22"/>
          <w:szCs w:val="22"/>
        </w:rPr>
      </w:pPr>
    </w:p>
    <w:p w:rsidR="00933406" w:rsidRPr="00450AA9" w:rsidRDefault="00933406" w:rsidP="00D62B78">
      <w:pPr>
        <w:rPr>
          <w:sz w:val="22"/>
          <w:szCs w:val="22"/>
        </w:rPr>
      </w:pPr>
      <w:r w:rsidRPr="00450AA9">
        <w:rPr>
          <w:sz w:val="22"/>
          <w:szCs w:val="22"/>
        </w:rPr>
        <w:t xml:space="preserve">Naujausia pakuotės lapelio redakcija pateikiama Valstybinės vaistų kontrolės tarnybos prie Lietuvos Respublikos sveikatos apsaugos ministerijos interneto svetainėje </w:t>
      </w:r>
      <w:hyperlink r:id="rId8" w:history="1">
        <w:r w:rsidRPr="00450AA9">
          <w:rPr>
            <w:rStyle w:val="Hipersaitas"/>
            <w:sz w:val="22"/>
            <w:szCs w:val="22"/>
          </w:rPr>
          <w:t>http://www.vvkt.lt/</w:t>
        </w:r>
      </w:hyperlink>
    </w:p>
    <w:p w:rsidR="00933406" w:rsidRPr="00450AA9" w:rsidRDefault="00933406">
      <w:pPr>
        <w:rPr>
          <w:sz w:val="22"/>
          <w:szCs w:val="22"/>
        </w:rPr>
      </w:pPr>
      <w:bookmarkStart w:id="20" w:name="_GoBack"/>
      <w:bookmarkEnd w:id="20"/>
      <w:permStart w:id="1225155305" w:edGrp="everyone"/>
      <w:permEnd w:id="1225155305"/>
    </w:p>
    <w:sectPr w:rsidR="00933406" w:rsidRPr="00450AA9" w:rsidSect="00176CB1">
      <w:footerReference w:type="even" r:id="rId9"/>
      <w:footerReference w:type="default" r:id="rId10"/>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2EDC" w:rsidRDefault="00A62EDC" w:rsidP="0056497F">
      <w:r>
        <w:separator/>
      </w:r>
    </w:p>
  </w:endnote>
  <w:endnote w:type="continuationSeparator" w:id="0">
    <w:p w:rsidR="00A62EDC" w:rsidRDefault="00A62EDC" w:rsidP="00564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257" w:rsidRDefault="00A94257">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94257" w:rsidRDefault="00A94257">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257" w:rsidRDefault="00A94257">
    <w:pPr>
      <w:pStyle w:val="Porat"/>
      <w:framePr w:wrap="around" w:vAnchor="text" w:hAnchor="margin" w:xAlign="center" w:y="1"/>
      <w:rPr>
        <w:rStyle w:val="Puslapionumeris"/>
      </w:rPr>
    </w:pPr>
  </w:p>
  <w:p w:rsidR="00A94257" w:rsidRPr="004A12AE" w:rsidRDefault="00A94257">
    <w:pPr>
      <w:pStyle w:val="Porat"/>
      <w:framePr w:wrap="around" w:vAnchor="text" w:hAnchor="margin" w:xAlign="right" w:y="1"/>
      <w:rPr>
        <w:rStyle w:val="Puslapionumeris"/>
        <w:sz w:val="22"/>
        <w:szCs w:val="22"/>
      </w:rPr>
    </w:pPr>
  </w:p>
  <w:p w:rsidR="00A94257" w:rsidRPr="00651379" w:rsidRDefault="00A94257" w:rsidP="00176CB1">
    <w:pPr>
      <w:pStyle w:val="Porat"/>
      <w:jc w:val="right"/>
      <w:rPr>
        <w:sz w:val="22"/>
        <w:szCs w:val="22"/>
      </w:rPr>
    </w:pPr>
    <w:r>
      <w:rPr>
        <w:rStyle w:val="Puslapionumeris"/>
      </w:rPr>
      <w:fldChar w:fldCharType="begin"/>
    </w:r>
    <w:r>
      <w:rPr>
        <w:rStyle w:val="Puslapionumeris"/>
      </w:rPr>
      <w:instrText xml:space="preserve"> PAGE </w:instrText>
    </w:r>
    <w:r>
      <w:rPr>
        <w:rStyle w:val="Puslapionumeris"/>
      </w:rPr>
      <w:fldChar w:fldCharType="separate"/>
    </w:r>
    <w:r w:rsidR="005E220B">
      <w:rPr>
        <w:rStyle w:val="Puslapionumeris"/>
        <w:noProof/>
      </w:rPr>
      <w:t>19</w:t>
    </w:r>
    <w:r>
      <w:rPr>
        <w:rStyle w:val="Puslapionumeri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2EDC" w:rsidRDefault="00A62EDC" w:rsidP="0056497F">
      <w:r>
        <w:separator/>
      </w:r>
    </w:p>
  </w:footnote>
  <w:footnote w:type="continuationSeparator" w:id="0">
    <w:p w:rsidR="00A62EDC" w:rsidRDefault="00A62EDC" w:rsidP="005649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0C087D"/>
    <w:multiLevelType w:val="hybridMultilevel"/>
    <w:tmpl w:val="227C52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0F02CEA"/>
    <w:multiLevelType w:val="hybridMultilevel"/>
    <w:tmpl w:val="EE84F02A"/>
    <w:lvl w:ilvl="0" w:tplc="025E49B2">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CB698F"/>
    <w:multiLevelType w:val="hybridMultilevel"/>
    <w:tmpl w:val="8A5A32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37D422A"/>
    <w:multiLevelType w:val="hybridMultilevel"/>
    <w:tmpl w:val="2730E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h9xjGwIcWoXdoAL4ejGKT0csbknZ6f1TxWQlycAsnVR8cL0r+cSZE9qHIA7iy9Ik8jGzIJ8GTRSGxWLiAo7y4Q==" w:salt="aQb5wV5uK9Al/H2jG3AShg=="/>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B78"/>
    <w:rsid w:val="00004DBD"/>
    <w:rsid w:val="00013D0E"/>
    <w:rsid w:val="00025CEE"/>
    <w:rsid w:val="00025CEF"/>
    <w:rsid w:val="00032C62"/>
    <w:rsid w:val="00032CF6"/>
    <w:rsid w:val="00033260"/>
    <w:rsid w:val="00040002"/>
    <w:rsid w:val="00053BB2"/>
    <w:rsid w:val="00067468"/>
    <w:rsid w:val="00070BCF"/>
    <w:rsid w:val="00071402"/>
    <w:rsid w:val="00073C28"/>
    <w:rsid w:val="00080B6F"/>
    <w:rsid w:val="00093957"/>
    <w:rsid w:val="000A6C89"/>
    <w:rsid w:val="000D1420"/>
    <w:rsid w:val="000D29D6"/>
    <w:rsid w:val="000E2A1C"/>
    <w:rsid w:val="000F3174"/>
    <w:rsid w:val="000F6672"/>
    <w:rsid w:val="001006C7"/>
    <w:rsid w:val="00114B9A"/>
    <w:rsid w:val="00124A95"/>
    <w:rsid w:val="00124AF7"/>
    <w:rsid w:val="0012502C"/>
    <w:rsid w:val="001279E6"/>
    <w:rsid w:val="001423F9"/>
    <w:rsid w:val="00150100"/>
    <w:rsid w:val="00153901"/>
    <w:rsid w:val="00176CB1"/>
    <w:rsid w:val="00184A54"/>
    <w:rsid w:val="00186B65"/>
    <w:rsid w:val="001A0130"/>
    <w:rsid w:val="001A1E67"/>
    <w:rsid w:val="001B39E7"/>
    <w:rsid w:val="001B4912"/>
    <w:rsid w:val="001D0042"/>
    <w:rsid w:val="001F410D"/>
    <w:rsid w:val="001F501B"/>
    <w:rsid w:val="002114B5"/>
    <w:rsid w:val="002201AB"/>
    <w:rsid w:val="00223969"/>
    <w:rsid w:val="00225719"/>
    <w:rsid w:val="002401ED"/>
    <w:rsid w:val="00255E7A"/>
    <w:rsid w:val="0027185F"/>
    <w:rsid w:val="00277A99"/>
    <w:rsid w:val="002808F1"/>
    <w:rsid w:val="00282B1E"/>
    <w:rsid w:val="002836F8"/>
    <w:rsid w:val="002939F9"/>
    <w:rsid w:val="002A2A05"/>
    <w:rsid w:val="002A4429"/>
    <w:rsid w:val="002C5A6C"/>
    <w:rsid w:val="002E1BAC"/>
    <w:rsid w:val="002E348C"/>
    <w:rsid w:val="002F2392"/>
    <w:rsid w:val="002F2EDA"/>
    <w:rsid w:val="002F5C66"/>
    <w:rsid w:val="003028DF"/>
    <w:rsid w:val="003045B5"/>
    <w:rsid w:val="00310E74"/>
    <w:rsid w:val="00312B2F"/>
    <w:rsid w:val="00314127"/>
    <w:rsid w:val="00325482"/>
    <w:rsid w:val="00330479"/>
    <w:rsid w:val="003350E6"/>
    <w:rsid w:val="003370D3"/>
    <w:rsid w:val="003458A9"/>
    <w:rsid w:val="00345948"/>
    <w:rsid w:val="00363EC0"/>
    <w:rsid w:val="00371D43"/>
    <w:rsid w:val="003807FF"/>
    <w:rsid w:val="00393207"/>
    <w:rsid w:val="003A2946"/>
    <w:rsid w:val="003A3B3E"/>
    <w:rsid w:val="003B2834"/>
    <w:rsid w:val="003B48FE"/>
    <w:rsid w:val="003D0324"/>
    <w:rsid w:val="003E1CF0"/>
    <w:rsid w:val="003E7D29"/>
    <w:rsid w:val="003F46DA"/>
    <w:rsid w:val="00400055"/>
    <w:rsid w:val="00402914"/>
    <w:rsid w:val="00402BC0"/>
    <w:rsid w:val="00407F8A"/>
    <w:rsid w:val="004106AE"/>
    <w:rsid w:val="0042191B"/>
    <w:rsid w:val="00441407"/>
    <w:rsid w:val="00441E0A"/>
    <w:rsid w:val="0044739F"/>
    <w:rsid w:val="00450AA9"/>
    <w:rsid w:val="0045339E"/>
    <w:rsid w:val="004665A2"/>
    <w:rsid w:val="004719B7"/>
    <w:rsid w:val="0048645C"/>
    <w:rsid w:val="0049194A"/>
    <w:rsid w:val="004928F3"/>
    <w:rsid w:val="0049333E"/>
    <w:rsid w:val="004A12AE"/>
    <w:rsid w:val="004A7B3B"/>
    <w:rsid w:val="004B4C18"/>
    <w:rsid w:val="004B5C8E"/>
    <w:rsid w:val="004C7FD2"/>
    <w:rsid w:val="004D3CAC"/>
    <w:rsid w:val="004D4ACE"/>
    <w:rsid w:val="004D51F4"/>
    <w:rsid w:val="004D7DA8"/>
    <w:rsid w:val="004D7F04"/>
    <w:rsid w:val="004E1EB1"/>
    <w:rsid w:val="004F05EA"/>
    <w:rsid w:val="004F119C"/>
    <w:rsid w:val="004F3AB9"/>
    <w:rsid w:val="005044D2"/>
    <w:rsid w:val="0051139E"/>
    <w:rsid w:val="00512162"/>
    <w:rsid w:val="00523579"/>
    <w:rsid w:val="005238B6"/>
    <w:rsid w:val="00536D6F"/>
    <w:rsid w:val="00545397"/>
    <w:rsid w:val="005528C5"/>
    <w:rsid w:val="00552C42"/>
    <w:rsid w:val="0056497F"/>
    <w:rsid w:val="00565F5F"/>
    <w:rsid w:val="005723F1"/>
    <w:rsid w:val="005752EF"/>
    <w:rsid w:val="00576BFB"/>
    <w:rsid w:val="005A31C1"/>
    <w:rsid w:val="005A7142"/>
    <w:rsid w:val="005C3001"/>
    <w:rsid w:val="005C46A7"/>
    <w:rsid w:val="005D65B7"/>
    <w:rsid w:val="005E220B"/>
    <w:rsid w:val="005E3039"/>
    <w:rsid w:val="005F3570"/>
    <w:rsid w:val="005F5152"/>
    <w:rsid w:val="006100AC"/>
    <w:rsid w:val="00612A37"/>
    <w:rsid w:val="00615F3E"/>
    <w:rsid w:val="00623FA6"/>
    <w:rsid w:val="00630CCE"/>
    <w:rsid w:val="00631E3A"/>
    <w:rsid w:val="00635C5C"/>
    <w:rsid w:val="00651379"/>
    <w:rsid w:val="00652111"/>
    <w:rsid w:val="0065221A"/>
    <w:rsid w:val="00671B9A"/>
    <w:rsid w:val="0068027B"/>
    <w:rsid w:val="006903E7"/>
    <w:rsid w:val="006977A6"/>
    <w:rsid w:val="006B0723"/>
    <w:rsid w:val="006C145E"/>
    <w:rsid w:val="006E1DF5"/>
    <w:rsid w:val="006F1568"/>
    <w:rsid w:val="007050E3"/>
    <w:rsid w:val="007339ED"/>
    <w:rsid w:val="00741366"/>
    <w:rsid w:val="00741CF1"/>
    <w:rsid w:val="00743A1E"/>
    <w:rsid w:val="00766818"/>
    <w:rsid w:val="00774230"/>
    <w:rsid w:val="007836D5"/>
    <w:rsid w:val="007A59B4"/>
    <w:rsid w:val="007B498C"/>
    <w:rsid w:val="007B69D8"/>
    <w:rsid w:val="007B75C4"/>
    <w:rsid w:val="007C1C33"/>
    <w:rsid w:val="007D1553"/>
    <w:rsid w:val="00805FB4"/>
    <w:rsid w:val="00811A1D"/>
    <w:rsid w:val="008143D4"/>
    <w:rsid w:val="008270BB"/>
    <w:rsid w:val="0084041E"/>
    <w:rsid w:val="00856794"/>
    <w:rsid w:val="00867587"/>
    <w:rsid w:val="008679FF"/>
    <w:rsid w:val="0087610F"/>
    <w:rsid w:val="00882285"/>
    <w:rsid w:val="00892FCB"/>
    <w:rsid w:val="008A3F78"/>
    <w:rsid w:val="008A5D28"/>
    <w:rsid w:val="008B3A44"/>
    <w:rsid w:val="008B3FA1"/>
    <w:rsid w:val="008C02C7"/>
    <w:rsid w:val="008C55B1"/>
    <w:rsid w:val="008C73FF"/>
    <w:rsid w:val="008D446C"/>
    <w:rsid w:val="008E012C"/>
    <w:rsid w:val="008F463E"/>
    <w:rsid w:val="008F479C"/>
    <w:rsid w:val="008F6CA3"/>
    <w:rsid w:val="00903FFD"/>
    <w:rsid w:val="0090560B"/>
    <w:rsid w:val="009115AC"/>
    <w:rsid w:val="009307A3"/>
    <w:rsid w:val="00930D00"/>
    <w:rsid w:val="00933406"/>
    <w:rsid w:val="00963C8B"/>
    <w:rsid w:val="0097486D"/>
    <w:rsid w:val="00987FF3"/>
    <w:rsid w:val="009A1A6E"/>
    <w:rsid w:val="009A3BF6"/>
    <w:rsid w:val="009A578B"/>
    <w:rsid w:val="009A6F3B"/>
    <w:rsid w:val="009C2FDA"/>
    <w:rsid w:val="009E0A33"/>
    <w:rsid w:val="009F22BA"/>
    <w:rsid w:val="00A17755"/>
    <w:rsid w:val="00A2790E"/>
    <w:rsid w:val="00A377FB"/>
    <w:rsid w:val="00A46BA4"/>
    <w:rsid w:val="00A47091"/>
    <w:rsid w:val="00A511B9"/>
    <w:rsid w:val="00A62EDC"/>
    <w:rsid w:val="00A720FE"/>
    <w:rsid w:val="00A74D7A"/>
    <w:rsid w:val="00A7591D"/>
    <w:rsid w:val="00A85DA3"/>
    <w:rsid w:val="00A87502"/>
    <w:rsid w:val="00A87F2F"/>
    <w:rsid w:val="00A941E6"/>
    <w:rsid w:val="00A94257"/>
    <w:rsid w:val="00AA0E8A"/>
    <w:rsid w:val="00AA5FA0"/>
    <w:rsid w:val="00AA65A8"/>
    <w:rsid w:val="00AA725F"/>
    <w:rsid w:val="00AD53E5"/>
    <w:rsid w:val="00AE3B6E"/>
    <w:rsid w:val="00AE6BFA"/>
    <w:rsid w:val="00B1788E"/>
    <w:rsid w:val="00B21CBF"/>
    <w:rsid w:val="00B24043"/>
    <w:rsid w:val="00B35CBF"/>
    <w:rsid w:val="00B43EF2"/>
    <w:rsid w:val="00B50585"/>
    <w:rsid w:val="00B60539"/>
    <w:rsid w:val="00B67658"/>
    <w:rsid w:val="00B82088"/>
    <w:rsid w:val="00B83218"/>
    <w:rsid w:val="00B9581A"/>
    <w:rsid w:val="00BA14B7"/>
    <w:rsid w:val="00BA29E8"/>
    <w:rsid w:val="00BB14A3"/>
    <w:rsid w:val="00BC4B22"/>
    <w:rsid w:val="00BC5931"/>
    <w:rsid w:val="00BD10CF"/>
    <w:rsid w:val="00BD5C17"/>
    <w:rsid w:val="00BE22D6"/>
    <w:rsid w:val="00BF2408"/>
    <w:rsid w:val="00C03E20"/>
    <w:rsid w:val="00C06E2F"/>
    <w:rsid w:val="00C10973"/>
    <w:rsid w:val="00C11261"/>
    <w:rsid w:val="00C11F80"/>
    <w:rsid w:val="00C26D53"/>
    <w:rsid w:val="00C3408F"/>
    <w:rsid w:val="00C3741E"/>
    <w:rsid w:val="00C5154A"/>
    <w:rsid w:val="00C656C1"/>
    <w:rsid w:val="00C8236A"/>
    <w:rsid w:val="00C93B24"/>
    <w:rsid w:val="00CA5A0F"/>
    <w:rsid w:val="00CC34DC"/>
    <w:rsid w:val="00CE09B0"/>
    <w:rsid w:val="00CF0476"/>
    <w:rsid w:val="00D1177E"/>
    <w:rsid w:val="00D24B0C"/>
    <w:rsid w:val="00D32DF4"/>
    <w:rsid w:val="00D360C8"/>
    <w:rsid w:val="00D45BF0"/>
    <w:rsid w:val="00D62B78"/>
    <w:rsid w:val="00D63A38"/>
    <w:rsid w:val="00D63B4B"/>
    <w:rsid w:val="00D75928"/>
    <w:rsid w:val="00D8439E"/>
    <w:rsid w:val="00D860D3"/>
    <w:rsid w:val="00D97F37"/>
    <w:rsid w:val="00DA137B"/>
    <w:rsid w:val="00DA3020"/>
    <w:rsid w:val="00DC49A2"/>
    <w:rsid w:val="00DD0ECB"/>
    <w:rsid w:val="00DD27F2"/>
    <w:rsid w:val="00DF4173"/>
    <w:rsid w:val="00E0190F"/>
    <w:rsid w:val="00E037F2"/>
    <w:rsid w:val="00E03C0F"/>
    <w:rsid w:val="00E05A7D"/>
    <w:rsid w:val="00E06E0B"/>
    <w:rsid w:val="00E23084"/>
    <w:rsid w:val="00E3272C"/>
    <w:rsid w:val="00E354D1"/>
    <w:rsid w:val="00E41092"/>
    <w:rsid w:val="00E46F99"/>
    <w:rsid w:val="00E472FA"/>
    <w:rsid w:val="00E47D28"/>
    <w:rsid w:val="00E54FD9"/>
    <w:rsid w:val="00E65EBB"/>
    <w:rsid w:val="00E87A46"/>
    <w:rsid w:val="00E935F2"/>
    <w:rsid w:val="00EA162B"/>
    <w:rsid w:val="00EB3354"/>
    <w:rsid w:val="00EC380D"/>
    <w:rsid w:val="00ED7ED0"/>
    <w:rsid w:val="00EE0383"/>
    <w:rsid w:val="00EE42E0"/>
    <w:rsid w:val="00EE65CE"/>
    <w:rsid w:val="00EF4756"/>
    <w:rsid w:val="00EF643A"/>
    <w:rsid w:val="00F26B1E"/>
    <w:rsid w:val="00F41767"/>
    <w:rsid w:val="00F46375"/>
    <w:rsid w:val="00F53887"/>
    <w:rsid w:val="00F56051"/>
    <w:rsid w:val="00F644F2"/>
    <w:rsid w:val="00F7122F"/>
    <w:rsid w:val="00F72E1D"/>
    <w:rsid w:val="00F77F83"/>
    <w:rsid w:val="00F80812"/>
    <w:rsid w:val="00F80B9C"/>
    <w:rsid w:val="00F816A5"/>
    <w:rsid w:val="00F83CEE"/>
    <w:rsid w:val="00F93C8A"/>
    <w:rsid w:val="00FA5371"/>
    <w:rsid w:val="00FB3011"/>
    <w:rsid w:val="00FE3E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73F9F66-37C5-4F9F-AB41-CE66F318B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Calibri" w:hAnsi="Tahoma" w:cs="Tahoma"/>
        <w:lang w:val="lt-LT" w:eastAsia="lt-LT"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62B78"/>
    <w:rPr>
      <w:rFonts w:ascii="Times New Roman" w:hAnsi="Times New Roman" w:cs="Times New Roman"/>
      <w:sz w:val="24"/>
      <w:szCs w:val="24"/>
      <w:lang w:eastAsia="en-US"/>
    </w:rPr>
  </w:style>
  <w:style w:type="paragraph" w:styleId="Antrat1">
    <w:name w:val="heading 1"/>
    <w:basedOn w:val="prastasis"/>
    <w:next w:val="prastasis"/>
    <w:link w:val="Antrat1Diagrama"/>
    <w:qFormat/>
    <w:rsid w:val="00D62B78"/>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qFormat/>
    <w:rsid w:val="00D62B78"/>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qFormat/>
    <w:rsid w:val="00D62B78"/>
    <w:pPr>
      <w:keepNext/>
      <w:keepLines/>
      <w:spacing w:before="200"/>
      <w:outlineLvl w:val="2"/>
    </w:pPr>
    <w:rPr>
      <w:rFonts w:ascii="Cambria" w:hAnsi="Cambria"/>
      <w:b/>
      <w:b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locked/>
    <w:rsid w:val="00D62B78"/>
    <w:rPr>
      <w:rFonts w:ascii="Cambria" w:hAnsi="Cambria" w:cs="Times New Roman"/>
      <w:b/>
      <w:bCs/>
      <w:color w:val="365F91"/>
      <w:sz w:val="28"/>
      <w:szCs w:val="28"/>
    </w:rPr>
  </w:style>
  <w:style w:type="character" w:customStyle="1" w:styleId="Antrat2Diagrama">
    <w:name w:val="Antraštė 2 Diagrama"/>
    <w:basedOn w:val="Numatytasispastraiposriftas"/>
    <w:link w:val="Antrat2"/>
    <w:semiHidden/>
    <w:locked/>
    <w:rsid w:val="00D62B78"/>
    <w:rPr>
      <w:rFonts w:ascii="Cambria" w:hAnsi="Cambria" w:cs="Times New Roman"/>
      <w:b/>
      <w:bCs/>
      <w:color w:val="4F81BD"/>
      <w:sz w:val="26"/>
      <w:szCs w:val="26"/>
    </w:rPr>
  </w:style>
  <w:style w:type="character" w:customStyle="1" w:styleId="Antrat3Diagrama">
    <w:name w:val="Antraštė 3 Diagrama"/>
    <w:basedOn w:val="Numatytasispastraiposriftas"/>
    <w:link w:val="Antrat3"/>
    <w:semiHidden/>
    <w:locked/>
    <w:rsid w:val="00D62B78"/>
    <w:rPr>
      <w:rFonts w:ascii="Cambria" w:hAnsi="Cambria" w:cs="Times New Roman"/>
      <w:b/>
      <w:bCs/>
      <w:color w:val="4F81BD"/>
      <w:sz w:val="24"/>
      <w:szCs w:val="24"/>
    </w:rPr>
  </w:style>
  <w:style w:type="paragraph" w:styleId="Porat">
    <w:name w:val="footer"/>
    <w:basedOn w:val="prastasis"/>
    <w:link w:val="PoratDiagrama"/>
    <w:rsid w:val="00D62B78"/>
    <w:pPr>
      <w:tabs>
        <w:tab w:val="center" w:pos="4320"/>
        <w:tab w:val="right" w:pos="8640"/>
      </w:tabs>
    </w:pPr>
  </w:style>
  <w:style w:type="character" w:customStyle="1" w:styleId="PoratDiagrama">
    <w:name w:val="Poraštė Diagrama"/>
    <w:basedOn w:val="Numatytasispastraiposriftas"/>
    <w:link w:val="Porat"/>
    <w:locked/>
    <w:rsid w:val="00D62B78"/>
    <w:rPr>
      <w:rFonts w:ascii="Times New Roman" w:hAnsi="Times New Roman" w:cs="Times New Roman"/>
      <w:sz w:val="24"/>
      <w:szCs w:val="24"/>
    </w:rPr>
  </w:style>
  <w:style w:type="character" w:styleId="Puslapionumeris">
    <w:name w:val="page number"/>
    <w:basedOn w:val="Numatytasispastraiposriftas"/>
    <w:rsid w:val="00D62B78"/>
    <w:rPr>
      <w:rFonts w:cs="Times New Roman"/>
    </w:rPr>
  </w:style>
  <w:style w:type="paragraph" w:customStyle="1" w:styleId="Text">
    <w:name w:val="Text"/>
    <w:basedOn w:val="prastasis"/>
    <w:rsid w:val="00D62B78"/>
    <w:pPr>
      <w:spacing w:after="60"/>
      <w:ind w:left="851"/>
      <w:jc w:val="both"/>
    </w:pPr>
    <w:rPr>
      <w:szCs w:val="20"/>
      <w:lang w:val="en-GB"/>
    </w:rPr>
  </w:style>
  <w:style w:type="paragraph" w:customStyle="1" w:styleId="BTEMEASMCA">
    <w:name w:val="BT EMEA_SMCA"/>
    <w:basedOn w:val="prastasis"/>
    <w:link w:val="BTEMEASMCAChar"/>
    <w:autoRedefine/>
    <w:rsid w:val="00D62B78"/>
    <w:rPr>
      <w:noProof/>
      <w:sz w:val="22"/>
      <w:szCs w:val="22"/>
    </w:rPr>
  </w:style>
  <w:style w:type="paragraph" w:customStyle="1" w:styleId="TTEMEASMCA">
    <w:name w:val="TT EMEA_SMCA"/>
    <w:basedOn w:val="Antrat1"/>
    <w:link w:val="TTEMEASMCAChar"/>
    <w:autoRedefine/>
    <w:rsid w:val="00D62B78"/>
    <w:pPr>
      <w:keepNext w:val="0"/>
      <w:keepLines w:val="0"/>
      <w:tabs>
        <w:tab w:val="left" w:pos="567"/>
      </w:tabs>
      <w:spacing w:before="0"/>
      <w:ind w:left="567" w:hanging="567"/>
      <w:jc w:val="center"/>
    </w:pPr>
    <w:rPr>
      <w:rFonts w:ascii="Times New Roman" w:hAnsi="Times New Roman"/>
      <w:bCs w:val="0"/>
      <w:caps/>
      <w:color w:val="auto"/>
      <w:sz w:val="22"/>
      <w:szCs w:val="22"/>
      <w:lang w:val="en-US"/>
    </w:rPr>
  </w:style>
  <w:style w:type="character" w:customStyle="1" w:styleId="TTEMEASMCAChar">
    <w:name w:val="TT EMEA_SMCA Char"/>
    <w:basedOn w:val="Numatytasispastraiposriftas"/>
    <w:link w:val="TTEMEASMCA"/>
    <w:locked/>
    <w:rsid w:val="00D62B78"/>
    <w:rPr>
      <w:rFonts w:ascii="Times New Roman" w:hAnsi="Times New Roman" w:cs="Times New Roman"/>
      <w:b/>
      <w:caps/>
      <w:sz w:val="22"/>
      <w:szCs w:val="22"/>
      <w:lang w:val="en-US" w:eastAsia="x-none"/>
    </w:rPr>
  </w:style>
  <w:style w:type="character" w:customStyle="1" w:styleId="BTEMEASMCAChar">
    <w:name w:val="BT EMEA_SMCA Char"/>
    <w:basedOn w:val="Numatytasispastraiposriftas"/>
    <w:link w:val="BTEMEASMCA"/>
    <w:locked/>
    <w:rsid w:val="00D62B78"/>
    <w:rPr>
      <w:rFonts w:ascii="Times New Roman" w:hAnsi="Times New Roman" w:cs="Times New Roman"/>
      <w:noProof/>
      <w:sz w:val="22"/>
      <w:szCs w:val="22"/>
    </w:rPr>
  </w:style>
  <w:style w:type="paragraph" w:styleId="Pagrindinistekstas">
    <w:name w:val="Body Text"/>
    <w:basedOn w:val="prastasis"/>
    <w:link w:val="PagrindinistekstasDiagrama"/>
    <w:rsid w:val="00D62B78"/>
    <w:pPr>
      <w:spacing w:after="120"/>
    </w:pPr>
    <w:rPr>
      <w:sz w:val="22"/>
      <w:szCs w:val="20"/>
      <w:lang w:eastAsia="lt-LT"/>
    </w:rPr>
  </w:style>
  <w:style w:type="character" w:customStyle="1" w:styleId="PagrindinistekstasDiagrama">
    <w:name w:val="Pagrindinis tekstas Diagrama"/>
    <w:basedOn w:val="Numatytasispastraiposriftas"/>
    <w:link w:val="Pagrindinistekstas"/>
    <w:locked/>
    <w:rsid w:val="00D62B78"/>
    <w:rPr>
      <w:rFonts w:ascii="Times New Roman" w:hAnsi="Times New Roman" w:cs="Times New Roman"/>
      <w:sz w:val="20"/>
      <w:szCs w:val="20"/>
      <w:lang w:val="x-none" w:eastAsia="lt-LT"/>
    </w:rPr>
  </w:style>
  <w:style w:type="paragraph" w:customStyle="1" w:styleId="BT-EMEASMCA">
    <w:name w:val="BT- EMEA_SMCA"/>
    <w:basedOn w:val="BTEMEASMCA"/>
    <w:autoRedefine/>
    <w:rsid w:val="00D62B78"/>
    <w:pPr>
      <w:numPr>
        <w:numId w:val="1"/>
      </w:numPr>
    </w:pPr>
  </w:style>
  <w:style w:type="paragraph" w:customStyle="1" w:styleId="BTbEMEASMCA">
    <w:name w:val="BT(b) EMEA_SMCA"/>
    <w:basedOn w:val="BTEMEASMCA"/>
    <w:autoRedefine/>
    <w:rsid w:val="00D62B78"/>
    <w:rPr>
      <w:b/>
    </w:rPr>
  </w:style>
  <w:style w:type="paragraph" w:customStyle="1" w:styleId="PI-3EMEASMCA">
    <w:name w:val="PI-3 EMEA_SMCA"/>
    <w:basedOn w:val="prastasis"/>
    <w:autoRedefine/>
    <w:rsid w:val="00D62B78"/>
    <w:pPr>
      <w:spacing w:line="220" w:lineRule="exact"/>
    </w:pPr>
    <w:rPr>
      <w:b/>
      <w:bCs/>
      <w:sz w:val="22"/>
      <w:szCs w:val="22"/>
    </w:rPr>
  </w:style>
  <w:style w:type="paragraph" w:customStyle="1" w:styleId="PI-1EMEASMCA">
    <w:name w:val="PI-1 EMEA_SMCA"/>
    <w:basedOn w:val="Antrat2"/>
    <w:autoRedefine/>
    <w:rsid w:val="00D62B78"/>
    <w:pPr>
      <w:keepLines w:val="0"/>
      <w:tabs>
        <w:tab w:val="left" w:pos="567"/>
      </w:tabs>
      <w:spacing w:before="0"/>
      <w:ind w:left="567" w:hanging="567"/>
    </w:pPr>
    <w:rPr>
      <w:rFonts w:ascii="Times New Roman" w:hAnsi="Times New Roman"/>
      <w:bCs w:val="0"/>
      <w:color w:val="auto"/>
      <w:sz w:val="22"/>
      <w:szCs w:val="22"/>
    </w:rPr>
  </w:style>
  <w:style w:type="paragraph" w:customStyle="1" w:styleId="PI-1labEMEASMCA">
    <w:name w:val="PI-1_lab EMEA_SMCA"/>
    <w:basedOn w:val="prastasis"/>
    <w:link w:val="PI-1labEMEASMCAChar"/>
    <w:autoRedefine/>
    <w:rsid w:val="00D62B78"/>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basedOn w:val="Numatytasispastraiposriftas"/>
    <w:link w:val="PI-1labEMEASMCA"/>
    <w:locked/>
    <w:rsid w:val="00D62B78"/>
    <w:rPr>
      <w:rFonts w:ascii="Times New Roman" w:hAnsi="Times New Roman" w:cs="Times New Roman"/>
      <w:b/>
      <w:noProof/>
      <w:sz w:val="22"/>
      <w:szCs w:val="22"/>
    </w:rPr>
  </w:style>
  <w:style w:type="paragraph" w:customStyle="1" w:styleId="PI-2EMEASMCA">
    <w:name w:val="PI-2 EMEA_SMCA"/>
    <w:basedOn w:val="Antrat3"/>
    <w:autoRedefine/>
    <w:rsid w:val="00D62B78"/>
    <w:pPr>
      <w:tabs>
        <w:tab w:val="left" w:pos="567"/>
      </w:tabs>
      <w:spacing w:before="0"/>
      <w:ind w:left="567" w:hanging="567"/>
    </w:pPr>
    <w:rPr>
      <w:rFonts w:ascii="Times New Roman" w:hAnsi="Times New Roman"/>
      <w:bCs w:val="0"/>
      <w:color w:val="auto"/>
      <w:kern w:val="28"/>
      <w:sz w:val="22"/>
      <w:szCs w:val="22"/>
    </w:rPr>
  </w:style>
  <w:style w:type="paragraph" w:customStyle="1" w:styleId="BTAnIIEMEASMCA">
    <w:name w:val="BT(AnII) EMEA_SMCA"/>
    <w:basedOn w:val="Debesliotekstas"/>
    <w:autoRedefine/>
    <w:rsid w:val="00D62B78"/>
  </w:style>
  <w:style w:type="character" w:styleId="Hipersaitas">
    <w:name w:val="Hyperlink"/>
    <w:basedOn w:val="Numatytasispastraiposriftas"/>
    <w:rsid w:val="00D62B78"/>
    <w:rPr>
      <w:rFonts w:cs="Times New Roman"/>
      <w:color w:val="0000FF"/>
      <w:u w:val="single"/>
    </w:rPr>
  </w:style>
  <w:style w:type="paragraph" w:styleId="Debesliotekstas">
    <w:name w:val="Balloon Text"/>
    <w:basedOn w:val="prastasis"/>
    <w:link w:val="DebesliotekstasDiagrama"/>
    <w:semiHidden/>
    <w:rsid w:val="00D62B78"/>
    <w:rPr>
      <w:rFonts w:ascii="Tahoma" w:hAnsi="Tahoma" w:cs="Tahoma"/>
      <w:sz w:val="16"/>
      <w:szCs w:val="16"/>
    </w:rPr>
  </w:style>
  <w:style w:type="character" w:customStyle="1" w:styleId="DebesliotekstasDiagrama">
    <w:name w:val="Debesėlio tekstas Diagrama"/>
    <w:basedOn w:val="Numatytasispastraiposriftas"/>
    <w:link w:val="Debesliotekstas"/>
    <w:semiHidden/>
    <w:locked/>
    <w:rsid w:val="00D62B78"/>
    <w:rPr>
      <w:rFonts w:eastAsia="Times New Roman" w:cs="Times New Roman"/>
    </w:rPr>
  </w:style>
  <w:style w:type="paragraph" w:styleId="Antrats">
    <w:name w:val="header"/>
    <w:basedOn w:val="prastasis"/>
    <w:link w:val="AntratsDiagrama"/>
    <w:semiHidden/>
    <w:rsid w:val="002E1BAC"/>
    <w:pPr>
      <w:tabs>
        <w:tab w:val="center" w:pos="4819"/>
        <w:tab w:val="right" w:pos="9638"/>
      </w:tabs>
    </w:pPr>
  </w:style>
  <w:style w:type="character" w:customStyle="1" w:styleId="AntratsDiagrama">
    <w:name w:val="Antraštės Diagrama"/>
    <w:basedOn w:val="Numatytasispastraiposriftas"/>
    <w:link w:val="Antrats"/>
    <w:semiHidden/>
    <w:locked/>
    <w:rsid w:val="002E1BAC"/>
    <w:rPr>
      <w:rFonts w:ascii="Times New Roman" w:hAnsi="Times New Roman" w:cs="Times New Roman"/>
      <w:sz w:val="24"/>
      <w:szCs w:val="24"/>
    </w:rPr>
  </w:style>
  <w:style w:type="character" w:styleId="Komentaronuoroda">
    <w:name w:val="annotation reference"/>
    <w:basedOn w:val="Numatytasispastraiposriftas"/>
    <w:semiHidden/>
    <w:rsid w:val="0087610F"/>
    <w:rPr>
      <w:rFonts w:cs="Times New Roman"/>
      <w:sz w:val="16"/>
      <w:szCs w:val="16"/>
    </w:rPr>
  </w:style>
  <w:style w:type="paragraph" w:styleId="Komentarotekstas">
    <w:name w:val="annotation text"/>
    <w:basedOn w:val="prastasis"/>
    <w:link w:val="KomentarotekstasDiagrama"/>
    <w:semiHidden/>
    <w:rsid w:val="0087610F"/>
    <w:rPr>
      <w:sz w:val="20"/>
      <w:szCs w:val="20"/>
      <w:lang w:eastAsia="lt-LT"/>
    </w:rPr>
  </w:style>
  <w:style w:type="character" w:customStyle="1" w:styleId="KomentarotekstasDiagrama">
    <w:name w:val="Komentaro tekstas Diagrama"/>
    <w:basedOn w:val="Numatytasispastraiposriftas"/>
    <w:link w:val="Komentarotekstas"/>
    <w:semiHidden/>
    <w:locked/>
    <w:rsid w:val="0087610F"/>
    <w:rPr>
      <w:rFonts w:ascii="Times New Roman" w:hAnsi="Times New Roman" w:cs="Times New Roman"/>
      <w:sz w:val="20"/>
      <w:szCs w:val="20"/>
      <w:lang w:val="x-none" w:eastAsia="lt-LT"/>
    </w:rPr>
  </w:style>
  <w:style w:type="paragraph" w:customStyle="1" w:styleId="Sraopastraipa1">
    <w:name w:val="Sąrašo pastraipa1"/>
    <w:basedOn w:val="prastasis"/>
    <w:rsid w:val="00176CB1"/>
    <w:pPr>
      <w:ind w:left="720"/>
      <w:contextualSpacing/>
    </w:pPr>
    <w:rPr>
      <w:sz w:val="20"/>
      <w:szCs w:val="20"/>
    </w:rPr>
  </w:style>
  <w:style w:type="paragraph" w:styleId="Komentarotema">
    <w:name w:val="annotation subject"/>
    <w:basedOn w:val="Komentarotekstas"/>
    <w:next w:val="Komentarotekstas"/>
    <w:link w:val="KomentarotemaDiagrama"/>
    <w:semiHidden/>
    <w:rsid w:val="00E65EBB"/>
    <w:rPr>
      <w:b/>
      <w:bCs/>
      <w:lang w:eastAsia="en-US"/>
    </w:rPr>
  </w:style>
  <w:style w:type="character" w:customStyle="1" w:styleId="KomentarotemaDiagrama">
    <w:name w:val="Komentaro tema Diagrama"/>
    <w:basedOn w:val="KomentarotekstasDiagrama"/>
    <w:link w:val="Komentarotema"/>
    <w:semiHidden/>
    <w:locked/>
    <w:rsid w:val="005044D2"/>
    <w:rPr>
      <w:rFonts w:ascii="Times New Roman" w:hAnsi="Times New Roman" w:cs="Times New Roman"/>
      <w:b/>
      <w:bCs/>
      <w:sz w:val="20"/>
      <w:szCs w:val="20"/>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3369</Words>
  <Characters>23263</Characters>
  <Application>Microsoft Office Word</Application>
  <DocSecurity>8</DocSecurity>
  <Lines>193</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Microsoft</Company>
  <LinksUpToDate>false</LinksUpToDate>
  <CharactersWithSpaces>26579</CharactersWithSpaces>
  <SharedDoc>false</SharedDoc>
  <HLinks>
    <vt:vector size="12" baseType="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subject/>
  <dc:creator>Indre</dc:creator>
  <cp:keywords/>
  <dc:description/>
  <cp:lastModifiedBy>Albina Burkauskaitė</cp:lastModifiedBy>
  <cp:revision>3</cp:revision>
  <dcterms:created xsi:type="dcterms:W3CDTF">2016-11-09T12:10:00Z</dcterms:created>
  <dcterms:modified xsi:type="dcterms:W3CDTF">2016-11-09T12:11:00Z</dcterms:modified>
</cp:coreProperties>
</file>