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FC" w:rsidRPr="001B1287" w:rsidRDefault="00A357FC" w:rsidP="00A357FC">
      <w:pPr>
        <w:jc w:val="center"/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Pakuotės lapelis: informacija vartotojui</w:t>
      </w:r>
    </w:p>
    <w:p w:rsidR="00A357FC" w:rsidRPr="001B1287" w:rsidRDefault="00A357FC" w:rsidP="00A357FC">
      <w:pPr>
        <w:jc w:val="center"/>
        <w:rPr>
          <w:b/>
          <w:sz w:val="22"/>
          <w:szCs w:val="22"/>
        </w:rPr>
      </w:pPr>
    </w:p>
    <w:p w:rsidR="00A357FC" w:rsidRPr="001B1287" w:rsidRDefault="00A357FC" w:rsidP="00A357FC">
      <w:pPr>
        <w:jc w:val="center"/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MACMIROR COMPLEX 500 mg/200 000 TV makšties minkštosios kapsulės</w:t>
      </w:r>
    </w:p>
    <w:p w:rsidR="00A357FC" w:rsidRPr="001B1287" w:rsidRDefault="00A357FC" w:rsidP="00A357FC">
      <w:pPr>
        <w:jc w:val="center"/>
        <w:rPr>
          <w:sz w:val="22"/>
          <w:szCs w:val="22"/>
        </w:rPr>
      </w:pPr>
      <w:proofErr w:type="spellStart"/>
      <w:r w:rsidRPr="001B1287">
        <w:rPr>
          <w:sz w:val="22"/>
          <w:szCs w:val="22"/>
        </w:rPr>
        <w:t>Nifuratelis</w:t>
      </w:r>
      <w:proofErr w:type="spellEnd"/>
      <w:r w:rsidRPr="001B1287">
        <w:rPr>
          <w:sz w:val="22"/>
          <w:szCs w:val="22"/>
        </w:rPr>
        <w:t>/</w:t>
      </w:r>
      <w:proofErr w:type="spellStart"/>
      <w:r w:rsidRPr="001B1287">
        <w:rPr>
          <w:sz w:val="22"/>
          <w:szCs w:val="22"/>
        </w:rPr>
        <w:t>Nistatinas</w:t>
      </w:r>
      <w:proofErr w:type="spellEnd"/>
    </w:p>
    <w:p w:rsidR="00A357FC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Atidžiai perskaitykite visą šį lapelį, prieš pradėdami vartoti vaistą</w:t>
      </w:r>
      <w:r>
        <w:rPr>
          <w:b/>
          <w:sz w:val="22"/>
          <w:szCs w:val="22"/>
        </w:rPr>
        <w:t>, nes jame pateikiama Jums svarbi informacija</w:t>
      </w:r>
      <w:r w:rsidRPr="001B1287">
        <w:rPr>
          <w:b/>
          <w:sz w:val="22"/>
          <w:szCs w:val="22"/>
        </w:rPr>
        <w:t>.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>Neišmeskite šio lapelio, nes vėl gali prireikti jį perskaityti.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>Jeigu kiltų daugiau klausimų, kreipkitės į gydytoją arba vaistininką.</w:t>
      </w:r>
    </w:p>
    <w:p w:rsidR="00A357FC" w:rsidRPr="001B1287" w:rsidRDefault="00A357FC" w:rsidP="00A357FC">
      <w:pPr>
        <w:tabs>
          <w:tab w:val="left" w:pos="567"/>
        </w:tabs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 xml:space="preserve">Šis vaistas skirtas </w:t>
      </w:r>
      <w:r>
        <w:rPr>
          <w:sz w:val="22"/>
          <w:szCs w:val="22"/>
        </w:rPr>
        <w:t xml:space="preserve">tik </w:t>
      </w:r>
      <w:r w:rsidRPr="001B1287">
        <w:rPr>
          <w:sz w:val="22"/>
          <w:szCs w:val="22"/>
        </w:rPr>
        <w:t xml:space="preserve">Jums, todėl kitiems žmonėms jo duoti negalima. Vaistas gali jiems pakenkti (net tiems, kurių ligos </w:t>
      </w:r>
      <w:r>
        <w:rPr>
          <w:sz w:val="22"/>
          <w:szCs w:val="22"/>
        </w:rPr>
        <w:t>požymi</w:t>
      </w:r>
      <w:r w:rsidRPr="001B1287">
        <w:rPr>
          <w:sz w:val="22"/>
          <w:szCs w:val="22"/>
        </w:rPr>
        <w:t>ai yra tokie patys kaip Jūsų).</w:t>
      </w:r>
    </w:p>
    <w:p w:rsidR="00A357FC" w:rsidRPr="001B1287" w:rsidRDefault="00A357FC" w:rsidP="00A357FC">
      <w:pPr>
        <w:tabs>
          <w:tab w:val="left" w:pos="567"/>
        </w:tabs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 xml:space="preserve">Jeigu pasireiškė šalutinis poveikis </w:t>
      </w:r>
      <w:r>
        <w:rPr>
          <w:sz w:val="22"/>
          <w:szCs w:val="22"/>
        </w:rPr>
        <w:t>(net jeigu jis šiame lapelyje nenurodytas), kreipkitės į gydytoją arba vaistininką</w:t>
      </w:r>
      <w:r w:rsidRPr="001B1287">
        <w:rPr>
          <w:sz w:val="22"/>
          <w:szCs w:val="22"/>
        </w:rPr>
        <w:t>.</w:t>
      </w:r>
      <w:r w:rsidRPr="004321F7">
        <w:rPr>
          <w:noProof/>
          <w:sz w:val="22"/>
          <w:szCs w:val="22"/>
        </w:rPr>
        <w:t xml:space="preserve"> </w:t>
      </w:r>
      <w:r w:rsidRPr="00110ACF">
        <w:rPr>
          <w:noProof/>
          <w:sz w:val="22"/>
          <w:szCs w:val="22"/>
        </w:rPr>
        <w:t>Žr. 4 skyrių.</w:t>
      </w:r>
    </w:p>
    <w:p w:rsidR="00A357FC" w:rsidRPr="001B1287" w:rsidRDefault="00A357FC" w:rsidP="00A357FC">
      <w:pPr>
        <w:tabs>
          <w:tab w:val="left" w:pos="1095"/>
        </w:tabs>
        <w:rPr>
          <w:b/>
          <w:sz w:val="22"/>
          <w:szCs w:val="22"/>
        </w:rPr>
      </w:pPr>
    </w:p>
    <w:p w:rsidR="00A357FC" w:rsidRDefault="00A357FC" w:rsidP="00A357FC">
      <w:pPr>
        <w:rPr>
          <w:b/>
          <w:sz w:val="22"/>
          <w:szCs w:val="22"/>
        </w:rPr>
      </w:pPr>
      <w:r>
        <w:rPr>
          <w:b/>
          <w:sz w:val="22"/>
          <w:szCs w:val="22"/>
        </w:rPr>
        <w:t>Apie ką rašoma šiame lapelyje?</w:t>
      </w:r>
    </w:p>
    <w:p w:rsidR="00A357FC" w:rsidRPr="001B1287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1.</w:t>
      </w:r>
      <w:r w:rsidRPr="001B1287">
        <w:rPr>
          <w:sz w:val="22"/>
          <w:szCs w:val="22"/>
        </w:rPr>
        <w:tab/>
        <w:t>Kas yra MACMIROR COMPLEX ir kam jis vartojamas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2.</w:t>
      </w:r>
      <w:r w:rsidRPr="001B1287">
        <w:rPr>
          <w:sz w:val="22"/>
          <w:szCs w:val="22"/>
        </w:rPr>
        <w:tab/>
        <w:t>Kas žinotina prieš vartojant MACMIROR COMPLEX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3.</w:t>
      </w:r>
      <w:r w:rsidRPr="001B1287">
        <w:rPr>
          <w:sz w:val="22"/>
          <w:szCs w:val="22"/>
        </w:rPr>
        <w:tab/>
        <w:t>Kaip vartoti MACMIROR COMPLEX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4.</w:t>
      </w:r>
      <w:r w:rsidRPr="001B1287">
        <w:rPr>
          <w:sz w:val="22"/>
          <w:szCs w:val="22"/>
        </w:rPr>
        <w:tab/>
        <w:t>Galimas šalutinis poveikis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5.</w:t>
      </w:r>
      <w:r w:rsidRPr="001B1287">
        <w:rPr>
          <w:sz w:val="22"/>
          <w:szCs w:val="22"/>
        </w:rPr>
        <w:tab/>
        <w:t>Kaip laikyti MACMIROR COMPLEX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6.</w:t>
      </w:r>
      <w:r w:rsidRPr="001B1287">
        <w:rPr>
          <w:sz w:val="22"/>
          <w:szCs w:val="22"/>
        </w:rPr>
        <w:tab/>
      </w:r>
      <w:r>
        <w:rPr>
          <w:sz w:val="22"/>
          <w:szCs w:val="22"/>
        </w:rPr>
        <w:t>Pakuotės turinys ir k</w:t>
      </w:r>
      <w:r w:rsidRPr="001B1287">
        <w:rPr>
          <w:sz w:val="22"/>
          <w:szCs w:val="22"/>
        </w:rPr>
        <w:t>ita informacija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tabs>
          <w:tab w:val="left" w:pos="567"/>
        </w:tabs>
        <w:rPr>
          <w:b/>
          <w:caps/>
          <w:sz w:val="22"/>
          <w:szCs w:val="22"/>
        </w:rPr>
      </w:pPr>
      <w:r w:rsidRPr="001B1287">
        <w:rPr>
          <w:b/>
          <w:sz w:val="22"/>
          <w:szCs w:val="22"/>
        </w:rPr>
        <w:t>1.</w:t>
      </w:r>
      <w:r w:rsidRPr="001B128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Kas yra </w:t>
      </w:r>
      <w:r w:rsidRPr="001B1287">
        <w:rPr>
          <w:b/>
          <w:sz w:val="22"/>
          <w:szCs w:val="22"/>
        </w:rPr>
        <w:t>MACMIROR COMPLEX</w:t>
      </w:r>
      <w:r>
        <w:rPr>
          <w:b/>
          <w:sz w:val="22"/>
          <w:szCs w:val="22"/>
        </w:rPr>
        <w:t xml:space="preserve"> ir kam jis vartojamas</w:t>
      </w:r>
    </w:p>
    <w:p w:rsidR="00A357FC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 xml:space="preserve">MACMIROR COMPLEX yra makšties </w:t>
      </w:r>
      <w:r>
        <w:rPr>
          <w:sz w:val="22"/>
          <w:szCs w:val="22"/>
        </w:rPr>
        <w:t xml:space="preserve">minkštosios </w:t>
      </w:r>
      <w:r w:rsidRPr="001B1287">
        <w:rPr>
          <w:sz w:val="22"/>
          <w:szCs w:val="22"/>
        </w:rPr>
        <w:t xml:space="preserve">kapsulės, kurių veikliosios medžiagos yra </w:t>
      </w:r>
      <w:proofErr w:type="spellStart"/>
      <w:r w:rsidRPr="001B1287">
        <w:rPr>
          <w:sz w:val="22"/>
          <w:szCs w:val="22"/>
        </w:rPr>
        <w:t>nifuratelis</w:t>
      </w:r>
      <w:proofErr w:type="spellEnd"/>
      <w:r w:rsidRPr="001B1287">
        <w:rPr>
          <w:sz w:val="22"/>
          <w:szCs w:val="22"/>
        </w:rPr>
        <w:t xml:space="preserve"> ir </w:t>
      </w:r>
      <w:proofErr w:type="spellStart"/>
      <w:r w:rsidRPr="001B1287">
        <w:rPr>
          <w:sz w:val="22"/>
          <w:szCs w:val="22"/>
        </w:rPr>
        <w:t>nistatinas</w:t>
      </w:r>
      <w:proofErr w:type="spellEnd"/>
      <w:r w:rsidRPr="001B1287">
        <w:rPr>
          <w:sz w:val="22"/>
          <w:szCs w:val="22"/>
        </w:rPr>
        <w:t xml:space="preserve">. </w:t>
      </w:r>
      <w:proofErr w:type="spellStart"/>
      <w:r w:rsidRPr="001B1287">
        <w:rPr>
          <w:sz w:val="22"/>
          <w:szCs w:val="22"/>
        </w:rPr>
        <w:t>Nifuratelis</w:t>
      </w:r>
      <w:proofErr w:type="spellEnd"/>
      <w:r w:rsidRPr="001B1287">
        <w:rPr>
          <w:sz w:val="22"/>
          <w:szCs w:val="22"/>
        </w:rPr>
        <w:t xml:space="preserve"> yra </w:t>
      </w:r>
      <w:r>
        <w:rPr>
          <w:sz w:val="22"/>
          <w:szCs w:val="22"/>
        </w:rPr>
        <w:t>sintetinis antimikrobinis vaistas</w:t>
      </w:r>
      <w:r w:rsidRPr="001B128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darantis stiprų ir veiksmingą ardantį poveikį </w:t>
      </w:r>
      <w:proofErr w:type="spellStart"/>
      <w:r>
        <w:rPr>
          <w:sz w:val="22"/>
          <w:szCs w:val="22"/>
        </w:rPr>
        <w:t>trichomonoms</w:t>
      </w:r>
      <w:proofErr w:type="spellEnd"/>
      <w:r>
        <w:rPr>
          <w:sz w:val="22"/>
          <w:szCs w:val="22"/>
        </w:rPr>
        <w:t>, bakterijoms ir grybeliams</w:t>
      </w:r>
      <w:r w:rsidRPr="001B1287">
        <w:rPr>
          <w:sz w:val="22"/>
          <w:szCs w:val="22"/>
        </w:rPr>
        <w:t xml:space="preserve">. </w:t>
      </w:r>
      <w:proofErr w:type="spellStart"/>
      <w:r w:rsidRPr="001B1287">
        <w:rPr>
          <w:sz w:val="22"/>
          <w:szCs w:val="22"/>
        </w:rPr>
        <w:t>Nistatinas</w:t>
      </w:r>
      <w:proofErr w:type="spellEnd"/>
      <w:r w:rsidRPr="001B1287">
        <w:rPr>
          <w:sz w:val="22"/>
          <w:szCs w:val="22"/>
        </w:rPr>
        <w:t xml:space="preserve"> yra gerai žinomas </w:t>
      </w:r>
      <w:r>
        <w:rPr>
          <w:sz w:val="22"/>
          <w:szCs w:val="22"/>
        </w:rPr>
        <w:t xml:space="preserve">antibiotikas, veikiantis grybelius, ypač aktyviai veikiantis </w:t>
      </w:r>
      <w:proofErr w:type="spellStart"/>
      <w:r>
        <w:rPr>
          <w:sz w:val="22"/>
          <w:szCs w:val="22"/>
        </w:rPr>
        <w:t>balkšvagrybių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Candida</w:t>
      </w:r>
      <w:proofErr w:type="spellEnd"/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 xml:space="preserve">genties grybelius. </w:t>
      </w:r>
    </w:p>
    <w:p w:rsidR="00A357FC" w:rsidRPr="001B1287" w:rsidRDefault="00A357FC" w:rsidP="00A357F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Nifuratelio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nistatino</w:t>
      </w:r>
      <w:proofErr w:type="spellEnd"/>
      <w:r>
        <w:rPr>
          <w:sz w:val="22"/>
          <w:szCs w:val="22"/>
        </w:rPr>
        <w:t xml:space="preserve"> derinimas leidžia sukurti veiksmingą makšties uždegimo gydymą, užtikrinantį infekcinę ligą sukėlusių mikroorganizmų</w:t>
      </w:r>
      <w:r w:rsidRPr="001B1287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baltojo </w:t>
      </w:r>
      <w:proofErr w:type="spellStart"/>
      <w:r w:rsidRPr="001B1287">
        <w:rPr>
          <w:sz w:val="22"/>
          <w:szCs w:val="22"/>
        </w:rPr>
        <w:t>balkšvagrybi</w:t>
      </w:r>
      <w:r>
        <w:rPr>
          <w:sz w:val="22"/>
          <w:szCs w:val="22"/>
        </w:rPr>
        <w:t>o</w:t>
      </w:r>
      <w:proofErr w:type="spellEnd"/>
      <w:r w:rsidRPr="001B1287">
        <w:rPr>
          <w:sz w:val="22"/>
          <w:szCs w:val="22"/>
        </w:rPr>
        <w:t xml:space="preserve">, </w:t>
      </w:r>
      <w:proofErr w:type="spellStart"/>
      <w:r w:rsidRPr="001B1287">
        <w:rPr>
          <w:sz w:val="22"/>
          <w:szCs w:val="22"/>
        </w:rPr>
        <w:t>trichomon</w:t>
      </w:r>
      <w:r>
        <w:rPr>
          <w:sz w:val="22"/>
          <w:szCs w:val="22"/>
        </w:rPr>
        <w:t>ų</w:t>
      </w:r>
      <w:proofErr w:type="spellEnd"/>
      <w:r w:rsidRPr="001B1287">
        <w:rPr>
          <w:sz w:val="22"/>
          <w:szCs w:val="22"/>
        </w:rPr>
        <w:t xml:space="preserve"> ir bakterij</w:t>
      </w:r>
      <w:r>
        <w:rPr>
          <w:sz w:val="22"/>
          <w:szCs w:val="22"/>
        </w:rPr>
        <w:t>ų</w:t>
      </w:r>
      <w:r w:rsidRPr="001B1287">
        <w:rPr>
          <w:sz w:val="22"/>
          <w:szCs w:val="22"/>
        </w:rPr>
        <w:t>)</w:t>
      </w:r>
      <w:r>
        <w:rPr>
          <w:sz w:val="22"/>
          <w:szCs w:val="22"/>
        </w:rPr>
        <w:t xml:space="preserve"> sunaikinimą ir makšties vidaus fiziologinių sąlygų atkūrimą.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MACMIROR COMPLEX makšties</w:t>
      </w:r>
      <w:r>
        <w:rPr>
          <w:sz w:val="22"/>
          <w:szCs w:val="22"/>
        </w:rPr>
        <w:t xml:space="preserve"> minkštosios</w:t>
      </w:r>
      <w:r w:rsidRPr="001B1287">
        <w:rPr>
          <w:sz w:val="22"/>
          <w:szCs w:val="22"/>
        </w:rPr>
        <w:t xml:space="preserve"> kapsulės vartojamos </w:t>
      </w:r>
      <w:r>
        <w:rPr>
          <w:sz w:val="22"/>
          <w:szCs w:val="22"/>
        </w:rPr>
        <w:t xml:space="preserve">makšties ir moters išorinių lyties organų uždegimo, sukelto </w:t>
      </w:r>
      <w:proofErr w:type="spellStart"/>
      <w:r>
        <w:rPr>
          <w:sz w:val="22"/>
          <w:szCs w:val="22"/>
        </w:rPr>
        <w:t>nifuratelio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nistatino</w:t>
      </w:r>
      <w:proofErr w:type="spellEnd"/>
      <w:r>
        <w:rPr>
          <w:sz w:val="22"/>
          <w:szCs w:val="22"/>
        </w:rPr>
        <w:t xml:space="preserve"> deriniui jautrių patogeninių mikroorganizmų, lokaliam gydymui</w:t>
      </w:r>
      <w:r w:rsidRPr="001B1287">
        <w:rPr>
          <w:sz w:val="22"/>
          <w:szCs w:val="22"/>
        </w:rPr>
        <w:t>.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MACMIRO</w:t>
      </w:r>
      <w:r>
        <w:rPr>
          <w:sz w:val="22"/>
          <w:szCs w:val="22"/>
        </w:rPr>
        <w:t>R</w:t>
      </w:r>
      <w:r w:rsidRPr="001B1287">
        <w:rPr>
          <w:sz w:val="22"/>
          <w:szCs w:val="22"/>
        </w:rPr>
        <w:t xml:space="preserve"> COMPLEX makšties</w:t>
      </w:r>
      <w:r>
        <w:rPr>
          <w:sz w:val="22"/>
          <w:szCs w:val="22"/>
        </w:rPr>
        <w:t xml:space="preserve"> minkštosios</w:t>
      </w:r>
      <w:r w:rsidRPr="001B1287">
        <w:rPr>
          <w:sz w:val="22"/>
          <w:szCs w:val="22"/>
        </w:rPr>
        <w:t xml:space="preserve"> kapsulės skirt</w:t>
      </w:r>
      <w:r>
        <w:rPr>
          <w:sz w:val="22"/>
          <w:szCs w:val="22"/>
        </w:rPr>
        <w:t>o</w:t>
      </w:r>
      <w:r w:rsidRPr="001B1287">
        <w:rPr>
          <w:sz w:val="22"/>
          <w:szCs w:val="22"/>
        </w:rPr>
        <w:t>s suaugusioms moterims.</w:t>
      </w:r>
    </w:p>
    <w:p w:rsidR="00A357FC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tabs>
          <w:tab w:val="left" w:pos="567"/>
        </w:tabs>
        <w:rPr>
          <w:b/>
          <w:caps/>
          <w:sz w:val="22"/>
          <w:szCs w:val="22"/>
        </w:rPr>
      </w:pPr>
      <w:r w:rsidRPr="001B1287">
        <w:rPr>
          <w:b/>
          <w:sz w:val="22"/>
          <w:szCs w:val="22"/>
        </w:rPr>
        <w:t>2.</w:t>
      </w:r>
      <w:r w:rsidRPr="001B128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Kas žinotina prieš vartojant </w:t>
      </w:r>
      <w:r w:rsidRPr="001B1287">
        <w:rPr>
          <w:b/>
          <w:sz w:val="22"/>
          <w:szCs w:val="22"/>
        </w:rPr>
        <w:t>MACMIROR COMPLEX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b/>
          <w:caps/>
          <w:sz w:val="22"/>
          <w:szCs w:val="22"/>
        </w:rPr>
      </w:pPr>
      <w:r w:rsidRPr="001B1287">
        <w:rPr>
          <w:b/>
          <w:sz w:val="22"/>
          <w:szCs w:val="22"/>
        </w:rPr>
        <w:t>MACMIROR COMPLEX</w:t>
      </w:r>
      <w:r w:rsidRPr="001B1287">
        <w:rPr>
          <w:b/>
          <w:bCs/>
          <w:sz w:val="22"/>
          <w:szCs w:val="22"/>
        </w:rPr>
        <w:t xml:space="preserve"> vartoti negalima:</w:t>
      </w:r>
    </w:p>
    <w:p w:rsidR="00A357FC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 xml:space="preserve">jeigu yra alergija </w:t>
      </w:r>
      <w:proofErr w:type="spellStart"/>
      <w:r w:rsidRPr="001B1287">
        <w:rPr>
          <w:sz w:val="22"/>
          <w:szCs w:val="22"/>
        </w:rPr>
        <w:t>nifurateliui</w:t>
      </w:r>
      <w:proofErr w:type="spellEnd"/>
      <w:r w:rsidRPr="001B1287">
        <w:rPr>
          <w:sz w:val="22"/>
          <w:szCs w:val="22"/>
        </w:rPr>
        <w:t xml:space="preserve">, </w:t>
      </w:r>
      <w:proofErr w:type="spellStart"/>
      <w:r w:rsidRPr="001B1287">
        <w:rPr>
          <w:sz w:val="22"/>
          <w:szCs w:val="22"/>
        </w:rPr>
        <w:t>nistatinui</w:t>
      </w:r>
      <w:proofErr w:type="spellEnd"/>
      <w:r w:rsidRPr="001B1287">
        <w:rPr>
          <w:sz w:val="22"/>
          <w:szCs w:val="22"/>
        </w:rPr>
        <w:t xml:space="preserve"> arba bet kuriai pagalbinei</w:t>
      </w:r>
      <w:r>
        <w:rPr>
          <w:sz w:val="22"/>
          <w:szCs w:val="22"/>
        </w:rPr>
        <w:t xml:space="preserve"> šio vaisto medžiagai 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(jos išvardytos 6 skyriuje).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Default="00A357FC" w:rsidP="00A357FC">
      <w:pPr>
        <w:rPr>
          <w:b/>
          <w:sz w:val="22"/>
          <w:szCs w:val="22"/>
        </w:rPr>
      </w:pPr>
      <w:r>
        <w:rPr>
          <w:b/>
          <w:sz w:val="22"/>
          <w:szCs w:val="22"/>
        </w:rPr>
        <w:t>Įspėjimai ir atsargumo priemonės</w:t>
      </w:r>
    </w:p>
    <w:p w:rsidR="00A357FC" w:rsidRPr="00580939" w:rsidRDefault="00A357FC" w:rsidP="00A357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0939">
        <w:rPr>
          <w:sz w:val="22"/>
          <w:szCs w:val="22"/>
        </w:rPr>
        <w:t xml:space="preserve">Pasitarkite su gydytoju arba vaistininku prieš pradėdami vartoti </w:t>
      </w:r>
      <w:r w:rsidRPr="00CA6C74">
        <w:rPr>
          <w:sz w:val="22"/>
          <w:szCs w:val="22"/>
        </w:rPr>
        <w:t>MACMIROR COMPLEX</w:t>
      </w:r>
      <w:r>
        <w:rPr>
          <w:sz w:val="22"/>
          <w:szCs w:val="22"/>
        </w:rPr>
        <w:t xml:space="preserve"> makšties minkštąsias kapsules</w:t>
      </w:r>
      <w:r w:rsidRPr="00580939">
        <w:rPr>
          <w:sz w:val="22"/>
          <w:szCs w:val="22"/>
        </w:rPr>
        <w:t>.</w:t>
      </w:r>
    </w:p>
    <w:p w:rsidR="00A357FC" w:rsidRDefault="00A357FC" w:rsidP="00A357F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Šio vaisto vartojimas gali sąlygoti jautrumo padidėjimą. Jeigu kokia nors padidėjusio jautrumo reakcija pasireiškia, vaisto vartojimą reikia nutraukti.</w:t>
      </w:r>
    </w:p>
    <w:p w:rsidR="00A357FC" w:rsidRPr="001B1287" w:rsidRDefault="00A357FC" w:rsidP="00A357FC">
      <w:pPr>
        <w:rPr>
          <w:iCs/>
          <w:sz w:val="22"/>
          <w:szCs w:val="22"/>
        </w:rPr>
      </w:pPr>
      <w:r w:rsidRPr="001B1287">
        <w:rPr>
          <w:iCs/>
          <w:sz w:val="22"/>
          <w:szCs w:val="22"/>
        </w:rPr>
        <w:t>Gydantis šiuo vaistu, reikia susilaikyti nuo lytinių santykių.</w:t>
      </w:r>
    </w:p>
    <w:p w:rsidR="00A357FC" w:rsidRDefault="00A357FC" w:rsidP="00A357FC">
      <w:pPr>
        <w:rPr>
          <w:sz w:val="22"/>
          <w:szCs w:val="22"/>
        </w:rPr>
      </w:pPr>
      <w:r>
        <w:rPr>
          <w:sz w:val="22"/>
          <w:szCs w:val="22"/>
        </w:rPr>
        <w:t xml:space="preserve">Rekomenduojama tuo pačiu metu seksualinį partnerį gydyti </w:t>
      </w:r>
      <w:proofErr w:type="spellStart"/>
      <w:r>
        <w:rPr>
          <w:sz w:val="22"/>
          <w:szCs w:val="22"/>
        </w:rPr>
        <w:t>nifuratelio</w:t>
      </w:r>
      <w:proofErr w:type="spellEnd"/>
      <w:r>
        <w:rPr>
          <w:sz w:val="22"/>
          <w:szCs w:val="22"/>
        </w:rPr>
        <w:t xml:space="preserve"> dengtomis tabletėmis.</w:t>
      </w:r>
    </w:p>
    <w:p w:rsidR="00A357FC" w:rsidRDefault="00A357FC" w:rsidP="00A357FC">
      <w:pPr>
        <w:rPr>
          <w:sz w:val="22"/>
          <w:szCs w:val="22"/>
        </w:rPr>
      </w:pPr>
      <w:r>
        <w:rPr>
          <w:sz w:val="22"/>
          <w:szCs w:val="22"/>
        </w:rPr>
        <w:t xml:space="preserve">Vaisto reikia vartoti gydytojui prižiūrint. 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 xml:space="preserve">Mėnesinių metu MACMIROR COMPLEX </w:t>
      </w:r>
      <w:r>
        <w:rPr>
          <w:sz w:val="22"/>
          <w:szCs w:val="22"/>
        </w:rPr>
        <w:t>makšties minkštųjų kapsulių vartoti</w:t>
      </w:r>
      <w:r w:rsidRPr="001B1287">
        <w:rPr>
          <w:sz w:val="22"/>
          <w:szCs w:val="22"/>
        </w:rPr>
        <w:t xml:space="preserve"> negalima, kadangi dėl </w:t>
      </w:r>
      <w:r>
        <w:rPr>
          <w:sz w:val="22"/>
          <w:szCs w:val="22"/>
        </w:rPr>
        <w:t>vaisto</w:t>
      </w:r>
      <w:r w:rsidRPr="001B1287">
        <w:rPr>
          <w:sz w:val="22"/>
          <w:szCs w:val="22"/>
        </w:rPr>
        <w:t xml:space="preserve"> praradimo mažėja jo veiksmingumas. Iš tikrųjų menstruacinė kraujo srovė išstumia </w:t>
      </w:r>
      <w:r>
        <w:rPr>
          <w:sz w:val="22"/>
          <w:szCs w:val="22"/>
        </w:rPr>
        <w:t>vaistą</w:t>
      </w:r>
      <w:r w:rsidRPr="001B1287">
        <w:rPr>
          <w:sz w:val="22"/>
          <w:szCs w:val="22"/>
        </w:rPr>
        <w:t xml:space="preserve"> iš </w:t>
      </w:r>
      <w:r w:rsidRPr="001B1287">
        <w:rPr>
          <w:sz w:val="22"/>
          <w:szCs w:val="22"/>
        </w:rPr>
        <w:lastRenderedPageBreak/>
        <w:t xml:space="preserve">makšties. </w:t>
      </w:r>
      <w:r>
        <w:rPr>
          <w:sz w:val="22"/>
          <w:szCs w:val="22"/>
        </w:rPr>
        <w:t xml:space="preserve">Taigi gydymą patariama planuoti taip, kad </w:t>
      </w:r>
      <w:r w:rsidRPr="00C446AD">
        <w:rPr>
          <w:sz w:val="22"/>
          <w:szCs w:val="22"/>
        </w:rPr>
        <w:t>vaist</w:t>
      </w:r>
      <w:r>
        <w:rPr>
          <w:sz w:val="22"/>
          <w:szCs w:val="22"/>
        </w:rPr>
        <w:t>as</w:t>
      </w:r>
      <w:r w:rsidRPr="00C446AD">
        <w:rPr>
          <w:sz w:val="22"/>
          <w:szCs w:val="22"/>
        </w:rPr>
        <w:t xml:space="preserve"> būtų vartojamas tarp </w:t>
      </w:r>
      <w:r>
        <w:rPr>
          <w:sz w:val="22"/>
          <w:szCs w:val="22"/>
        </w:rPr>
        <w:t>mėnesinių. Je</w:t>
      </w:r>
      <w:r w:rsidRPr="001B1287">
        <w:rPr>
          <w:sz w:val="22"/>
          <w:szCs w:val="22"/>
        </w:rPr>
        <w:t xml:space="preserve">igu vis dėlto mėnesinės netikėtai prasideda, gydymą geriausia nutraukti, </w:t>
      </w:r>
      <w:r>
        <w:rPr>
          <w:sz w:val="22"/>
          <w:szCs w:val="22"/>
        </w:rPr>
        <w:t>o</w:t>
      </w:r>
      <w:r w:rsidRPr="001B1287">
        <w:rPr>
          <w:sz w:val="22"/>
          <w:szCs w:val="22"/>
        </w:rPr>
        <w:t xml:space="preserve"> joms pasibaigus, pradėti gydyti iš naujo. </w:t>
      </w:r>
    </w:p>
    <w:p w:rsidR="00A357FC" w:rsidRDefault="00A357FC" w:rsidP="00A357FC">
      <w:pPr>
        <w:rPr>
          <w:sz w:val="22"/>
          <w:szCs w:val="22"/>
        </w:rPr>
      </w:pPr>
    </w:p>
    <w:p w:rsidR="00A357FC" w:rsidRDefault="00A357FC" w:rsidP="00A357FC">
      <w:pPr>
        <w:rPr>
          <w:b/>
          <w:sz w:val="22"/>
          <w:szCs w:val="22"/>
        </w:rPr>
      </w:pPr>
      <w:r>
        <w:rPr>
          <w:b/>
          <w:sz w:val="22"/>
          <w:szCs w:val="22"/>
        </w:rPr>
        <w:t>Vaikams ir paaugliams</w:t>
      </w:r>
    </w:p>
    <w:p w:rsidR="00A357FC" w:rsidRPr="009F0CD4" w:rsidRDefault="00A357FC" w:rsidP="00A357FC">
      <w:pPr>
        <w:rPr>
          <w:sz w:val="22"/>
          <w:szCs w:val="22"/>
        </w:rPr>
      </w:pPr>
      <w:r w:rsidRPr="009F0CD4">
        <w:rPr>
          <w:sz w:val="22"/>
          <w:szCs w:val="22"/>
        </w:rPr>
        <w:t>MACMIRO</w:t>
      </w:r>
      <w:r>
        <w:rPr>
          <w:sz w:val="22"/>
          <w:szCs w:val="22"/>
        </w:rPr>
        <w:t>R</w:t>
      </w:r>
      <w:r w:rsidRPr="009F0CD4">
        <w:rPr>
          <w:sz w:val="22"/>
          <w:szCs w:val="22"/>
        </w:rPr>
        <w:t xml:space="preserve"> COMPLEX </w:t>
      </w:r>
      <w:r>
        <w:rPr>
          <w:sz w:val="22"/>
          <w:szCs w:val="22"/>
        </w:rPr>
        <w:t>makšties minkštųjų kapsulių saugumas ir veiksmingumas vaikams neištirti.</w:t>
      </w:r>
    </w:p>
    <w:p w:rsidR="00A357FC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  <w:r>
        <w:rPr>
          <w:b/>
          <w:sz w:val="22"/>
          <w:szCs w:val="22"/>
        </w:rPr>
        <w:t>Kiti vaistai ir MACMIROR COMPLEX</w:t>
      </w:r>
    </w:p>
    <w:p w:rsidR="00A357FC" w:rsidRPr="001B1287" w:rsidRDefault="00A357FC" w:rsidP="00A357FC">
      <w:pPr>
        <w:rPr>
          <w:b/>
          <w:iCs/>
          <w:sz w:val="22"/>
          <w:szCs w:val="22"/>
        </w:rPr>
      </w:pPr>
      <w:r w:rsidRPr="001B1287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arba dėl to nesate tikri</w:t>
      </w:r>
      <w:r w:rsidRPr="001B128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apie tai </w:t>
      </w:r>
      <w:r w:rsidRPr="001B1287">
        <w:rPr>
          <w:sz w:val="22"/>
          <w:szCs w:val="22"/>
        </w:rPr>
        <w:t>pasakykite gydytojui arba vaistininkui</w:t>
      </w:r>
      <w:r>
        <w:rPr>
          <w:sz w:val="22"/>
          <w:szCs w:val="22"/>
        </w:rPr>
        <w:t>,</w:t>
      </w:r>
      <w:r w:rsidRPr="00580939">
        <w:rPr>
          <w:sz w:val="22"/>
          <w:szCs w:val="22"/>
        </w:rPr>
        <w:t>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Nėštumas</w:t>
      </w:r>
      <w:r>
        <w:rPr>
          <w:b/>
          <w:sz w:val="22"/>
          <w:szCs w:val="22"/>
        </w:rPr>
        <w:t xml:space="preserve">, </w:t>
      </w:r>
      <w:r w:rsidRPr="001B1287">
        <w:rPr>
          <w:b/>
          <w:sz w:val="22"/>
          <w:szCs w:val="22"/>
        </w:rPr>
        <w:t>žindymo laikotarpis</w:t>
      </w:r>
      <w:r>
        <w:rPr>
          <w:b/>
          <w:sz w:val="22"/>
          <w:szCs w:val="22"/>
        </w:rPr>
        <w:t xml:space="preserve"> ir vaisingumas</w:t>
      </w:r>
    </w:p>
    <w:p w:rsidR="00A357FC" w:rsidRPr="0097070D" w:rsidRDefault="00A357FC" w:rsidP="00A357FC">
      <w:pPr>
        <w:numPr>
          <w:ilvl w:val="12"/>
          <w:numId w:val="0"/>
        </w:numPr>
        <w:rPr>
          <w:sz w:val="22"/>
          <w:szCs w:val="22"/>
        </w:rPr>
      </w:pPr>
      <w:r w:rsidRPr="0097070D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A357FC" w:rsidRPr="0097070D" w:rsidRDefault="00A357FC" w:rsidP="00A357FC">
      <w:pPr>
        <w:numPr>
          <w:ilvl w:val="12"/>
          <w:numId w:val="0"/>
        </w:numPr>
        <w:rPr>
          <w:sz w:val="22"/>
          <w:szCs w:val="22"/>
        </w:rPr>
      </w:pPr>
    </w:p>
    <w:p w:rsidR="00A357FC" w:rsidRPr="00477480" w:rsidRDefault="00A357FC" w:rsidP="00A357FC">
      <w:pPr>
        <w:numPr>
          <w:ilvl w:val="12"/>
          <w:numId w:val="0"/>
        </w:numPr>
        <w:rPr>
          <w:i/>
          <w:sz w:val="22"/>
          <w:szCs w:val="22"/>
        </w:rPr>
      </w:pPr>
      <w:r w:rsidRPr="00477480">
        <w:rPr>
          <w:i/>
          <w:sz w:val="22"/>
          <w:szCs w:val="22"/>
        </w:rPr>
        <w:t>Nėštumas</w:t>
      </w:r>
    </w:p>
    <w:p w:rsidR="00A357FC" w:rsidRPr="00477480" w:rsidRDefault="00A357FC" w:rsidP="00A357FC">
      <w:pPr>
        <w:numPr>
          <w:ilvl w:val="12"/>
          <w:numId w:val="0"/>
        </w:numPr>
        <w:rPr>
          <w:sz w:val="22"/>
          <w:szCs w:val="22"/>
        </w:rPr>
      </w:pPr>
      <w:r w:rsidRPr="00477480">
        <w:rPr>
          <w:sz w:val="22"/>
          <w:szCs w:val="22"/>
        </w:rPr>
        <w:t xml:space="preserve">Duomenų apie </w:t>
      </w:r>
      <w:proofErr w:type="spellStart"/>
      <w:r w:rsidRPr="00477480">
        <w:rPr>
          <w:sz w:val="22"/>
          <w:szCs w:val="22"/>
        </w:rPr>
        <w:t>nifuratelio</w:t>
      </w:r>
      <w:proofErr w:type="spellEnd"/>
      <w:r w:rsidRPr="00477480">
        <w:rPr>
          <w:sz w:val="22"/>
          <w:szCs w:val="22"/>
        </w:rPr>
        <w:t xml:space="preserve"> ir </w:t>
      </w:r>
      <w:proofErr w:type="spellStart"/>
      <w:r w:rsidRPr="00477480">
        <w:rPr>
          <w:sz w:val="22"/>
          <w:szCs w:val="22"/>
        </w:rPr>
        <w:t>nistatino</w:t>
      </w:r>
      <w:proofErr w:type="spellEnd"/>
      <w:r w:rsidRPr="00477480">
        <w:rPr>
          <w:sz w:val="22"/>
          <w:szCs w:val="22"/>
        </w:rPr>
        <w:t xml:space="preserve"> derinio vartojimą nėštumo metu nėra arba jų nepakanka. Bet kokiu atveju nėštumo metu šio vaisto galima vartoti tik neabejotinai būtinu atveju ir tik tiesiogiai prižiūrint gydytojui.</w:t>
      </w:r>
    </w:p>
    <w:p w:rsidR="00A357FC" w:rsidRDefault="00A357FC" w:rsidP="00A357FC">
      <w:pPr>
        <w:numPr>
          <w:ilvl w:val="12"/>
          <w:numId w:val="0"/>
        </w:numPr>
        <w:rPr>
          <w:sz w:val="22"/>
          <w:szCs w:val="22"/>
          <w:u w:val="single"/>
        </w:rPr>
      </w:pPr>
    </w:p>
    <w:p w:rsidR="00A357FC" w:rsidRPr="00477480" w:rsidRDefault="00A357FC" w:rsidP="00A357FC">
      <w:pPr>
        <w:numPr>
          <w:ilvl w:val="12"/>
          <w:numId w:val="0"/>
        </w:numPr>
        <w:rPr>
          <w:i/>
          <w:sz w:val="22"/>
          <w:szCs w:val="22"/>
        </w:rPr>
      </w:pPr>
      <w:r w:rsidRPr="00477480">
        <w:rPr>
          <w:i/>
          <w:sz w:val="22"/>
          <w:szCs w:val="22"/>
        </w:rPr>
        <w:t>Žindymas</w:t>
      </w:r>
    </w:p>
    <w:p w:rsidR="00A357FC" w:rsidRPr="0097070D" w:rsidRDefault="00A357FC" w:rsidP="00A357FC">
      <w:pPr>
        <w:tabs>
          <w:tab w:val="left" w:pos="567"/>
        </w:tabs>
        <w:rPr>
          <w:sz w:val="22"/>
          <w:szCs w:val="22"/>
        </w:rPr>
      </w:pPr>
      <w:r w:rsidRPr="0097070D">
        <w:rPr>
          <w:sz w:val="22"/>
          <w:szCs w:val="22"/>
        </w:rPr>
        <w:t xml:space="preserve">Nežinoma, ar </w:t>
      </w:r>
      <w:proofErr w:type="spellStart"/>
      <w:r w:rsidRPr="0097070D">
        <w:rPr>
          <w:sz w:val="22"/>
          <w:szCs w:val="22"/>
        </w:rPr>
        <w:t>nifuratelis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nistatinas</w:t>
      </w:r>
      <w:proofErr w:type="spellEnd"/>
      <w:r w:rsidRPr="0097070D">
        <w:rPr>
          <w:sz w:val="22"/>
          <w:szCs w:val="22"/>
        </w:rPr>
        <w:t xml:space="preserve"> ir j</w:t>
      </w:r>
      <w:r>
        <w:rPr>
          <w:sz w:val="22"/>
          <w:szCs w:val="22"/>
        </w:rPr>
        <w:t>ų</w:t>
      </w:r>
      <w:r w:rsidRPr="0097070D">
        <w:rPr>
          <w:sz w:val="22"/>
          <w:szCs w:val="22"/>
        </w:rPr>
        <w:t xml:space="preserve"> metabolitai išsiskiria į moters pieną, </w:t>
      </w:r>
      <w:r>
        <w:rPr>
          <w:sz w:val="22"/>
          <w:szCs w:val="22"/>
        </w:rPr>
        <w:t xml:space="preserve">Bet kokiu atveju žindymo laikotarpiu šio vaisto galima vartoti tik neabejotinai būtinu atveju ir atsižvelgiant į žindymo naudą kūdikiui ir gydymo naudą motinai </w:t>
      </w:r>
    </w:p>
    <w:p w:rsidR="00A357FC" w:rsidRPr="0097070D" w:rsidRDefault="00A357FC" w:rsidP="00A357FC">
      <w:pPr>
        <w:tabs>
          <w:tab w:val="left" w:pos="567"/>
        </w:tabs>
        <w:rPr>
          <w:sz w:val="22"/>
          <w:szCs w:val="22"/>
        </w:rPr>
      </w:pPr>
    </w:p>
    <w:p w:rsidR="00A357FC" w:rsidRPr="00477480" w:rsidRDefault="00A357FC" w:rsidP="00A357FC">
      <w:pPr>
        <w:tabs>
          <w:tab w:val="left" w:pos="567"/>
        </w:tabs>
        <w:rPr>
          <w:i/>
          <w:sz w:val="22"/>
          <w:szCs w:val="22"/>
        </w:rPr>
      </w:pPr>
      <w:r w:rsidRPr="00477480">
        <w:rPr>
          <w:i/>
          <w:sz w:val="22"/>
          <w:szCs w:val="22"/>
        </w:rPr>
        <w:t>Vaisingumas</w:t>
      </w:r>
    </w:p>
    <w:p w:rsidR="00A357FC" w:rsidRPr="0097070D" w:rsidRDefault="00A357FC" w:rsidP="00A357FC">
      <w:pPr>
        <w:tabs>
          <w:tab w:val="left" w:pos="567"/>
        </w:tabs>
        <w:rPr>
          <w:sz w:val="22"/>
          <w:szCs w:val="22"/>
        </w:rPr>
      </w:pPr>
      <w:r w:rsidRPr="0097070D">
        <w:rPr>
          <w:sz w:val="22"/>
          <w:szCs w:val="22"/>
        </w:rPr>
        <w:t>Poveikio žmogaus vaisingumui tyrimų neatlikta. Su gyvūnais atlikti tyrimai toksinio poveikio vaisingumui</w:t>
      </w:r>
      <w:r>
        <w:rPr>
          <w:sz w:val="22"/>
          <w:szCs w:val="22"/>
        </w:rPr>
        <w:t xml:space="preserve"> neparodė</w:t>
      </w:r>
      <w:r w:rsidRPr="0097070D">
        <w:rPr>
          <w:sz w:val="22"/>
          <w:szCs w:val="22"/>
        </w:rPr>
        <w:t>.</w:t>
      </w:r>
    </w:p>
    <w:p w:rsidR="00A357FC" w:rsidRPr="001B1287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Vairavimas ir mechanizmų valdymas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 xml:space="preserve">MACMIROR COMPLEX makšties </w:t>
      </w:r>
      <w:r>
        <w:rPr>
          <w:sz w:val="22"/>
          <w:szCs w:val="22"/>
        </w:rPr>
        <w:t xml:space="preserve">minkštosios </w:t>
      </w:r>
      <w:r w:rsidRPr="001B1287">
        <w:rPr>
          <w:sz w:val="22"/>
          <w:szCs w:val="22"/>
        </w:rPr>
        <w:t>kapsulės gebėjimo vairuoti ir valdyti mechanizmus neveikia.</w:t>
      </w:r>
    </w:p>
    <w:p w:rsidR="00A357FC" w:rsidRPr="001B1287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Svarbi informacija apie kai kurias pagalbines MACMIROR COMPLEX medžiagas</w:t>
      </w:r>
    </w:p>
    <w:p w:rsidR="00A357FC" w:rsidRPr="001B1287" w:rsidRDefault="00A357FC" w:rsidP="00A357FC">
      <w:pPr>
        <w:rPr>
          <w:sz w:val="22"/>
          <w:szCs w:val="22"/>
        </w:rPr>
      </w:pPr>
      <w:r>
        <w:rPr>
          <w:sz w:val="22"/>
          <w:szCs w:val="22"/>
        </w:rPr>
        <w:t xml:space="preserve">MACMIROR COMPLEX makšties minkštųjų kapsulių </w:t>
      </w:r>
      <w:r w:rsidRPr="001B1287">
        <w:rPr>
          <w:sz w:val="22"/>
          <w:szCs w:val="22"/>
        </w:rPr>
        <w:t xml:space="preserve">sudėtyje yra etilo </w:t>
      </w:r>
      <w:proofErr w:type="spellStart"/>
      <w:r w:rsidRPr="001B1287">
        <w:rPr>
          <w:sz w:val="22"/>
          <w:szCs w:val="22"/>
        </w:rPr>
        <w:t>parahidroksibenzoato</w:t>
      </w:r>
      <w:proofErr w:type="spellEnd"/>
      <w:r w:rsidRPr="001B1287">
        <w:rPr>
          <w:sz w:val="22"/>
          <w:szCs w:val="22"/>
        </w:rPr>
        <w:t xml:space="preserve"> natrio druskos (E215) ir </w:t>
      </w:r>
      <w:proofErr w:type="spellStart"/>
      <w:r w:rsidRPr="001B1287">
        <w:rPr>
          <w:sz w:val="22"/>
          <w:szCs w:val="22"/>
        </w:rPr>
        <w:t>propilo</w:t>
      </w:r>
      <w:proofErr w:type="spellEnd"/>
      <w:r w:rsidRPr="001B1287">
        <w:rPr>
          <w:sz w:val="22"/>
          <w:szCs w:val="22"/>
        </w:rPr>
        <w:t xml:space="preserve"> </w:t>
      </w:r>
      <w:proofErr w:type="spellStart"/>
      <w:r w:rsidRPr="001B1287">
        <w:rPr>
          <w:sz w:val="22"/>
          <w:szCs w:val="22"/>
        </w:rPr>
        <w:t>parahidroksibenzoato</w:t>
      </w:r>
      <w:proofErr w:type="spellEnd"/>
      <w:r w:rsidRPr="001B1287">
        <w:rPr>
          <w:sz w:val="22"/>
          <w:szCs w:val="22"/>
        </w:rPr>
        <w:t xml:space="preserve"> natrio druskos (E217). </w:t>
      </w:r>
      <w:r>
        <w:rPr>
          <w:sz w:val="22"/>
          <w:szCs w:val="22"/>
        </w:rPr>
        <w:t xml:space="preserve">Vaistas </w:t>
      </w:r>
      <w:r w:rsidRPr="001B1287">
        <w:rPr>
          <w:sz w:val="22"/>
          <w:szCs w:val="22"/>
        </w:rPr>
        <w:t>gali sukelti alerginių reakcijų, kurios gali būti uždelstos.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tabs>
          <w:tab w:val="left" w:pos="567"/>
        </w:tabs>
        <w:rPr>
          <w:b/>
          <w:caps/>
          <w:sz w:val="22"/>
          <w:szCs w:val="22"/>
        </w:rPr>
      </w:pPr>
      <w:r w:rsidRPr="001B1287">
        <w:rPr>
          <w:b/>
          <w:sz w:val="22"/>
          <w:szCs w:val="22"/>
        </w:rPr>
        <w:t>3.</w:t>
      </w:r>
      <w:r w:rsidRPr="001B128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Kaip vartoti </w:t>
      </w:r>
      <w:r w:rsidRPr="001B1287">
        <w:rPr>
          <w:b/>
          <w:sz w:val="22"/>
          <w:szCs w:val="22"/>
        </w:rPr>
        <w:t>MACMIROR COMPLEX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>
        <w:rPr>
          <w:sz w:val="22"/>
          <w:szCs w:val="22"/>
        </w:rPr>
        <w:t>Vi</w:t>
      </w:r>
      <w:r w:rsidRPr="001B1287">
        <w:rPr>
          <w:sz w:val="22"/>
          <w:szCs w:val="22"/>
        </w:rPr>
        <w:t xml:space="preserve">sada vartokite </w:t>
      </w:r>
      <w:r>
        <w:rPr>
          <w:sz w:val="22"/>
          <w:szCs w:val="22"/>
        </w:rPr>
        <w:t xml:space="preserve">šį vaistą </w:t>
      </w:r>
      <w:r w:rsidRPr="001B1287">
        <w:rPr>
          <w:sz w:val="22"/>
          <w:szCs w:val="22"/>
        </w:rPr>
        <w:t xml:space="preserve">tiksliai kaip nurodė gydytojas. Jeigu abejojate, kreipkitės į gydytoją arba vaistininką. </w:t>
      </w:r>
    </w:p>
    <w:p w:rsidR="00A357FC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i/>
          <w:sz w:val="22"/>
          <w:szCs w:val="22"/>
        </w:rPr>
      </w:pPr>
      <w:r w:rsidRPr="001B1287">
        <w:rPr>
          <w:i/>
          <w:sz w:val="22"/>
          <w:szCs w:val="22"/>
        </w:rPr>
        <w:t>Suaugusioms moterims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Įprastinė paros dozė yra viena MACMIRO</w:t>
      </w:r>
      <w:r>
        <w:rPr>
          <w:sz w:val="22"/>
          <w:szCs w:val="22"/>
        </w:rPr>
        <w:t>R</w:t>
      </w:r>
      <w:r w:rsidRPr="001B1287">
        <w:rPr>
          <w:sz w:val="22"/>
          <w:szCs w:val="22"/>
        </w:rPr>
        <w:t xml:space="preserve"> COMPLEX </w:t>
      </w:r>
      <w:r>
        <w:rPr>
          <w:sz w:val="22"/>
          <w:szCs w:val="22"/>
        </w:rPr>
        <w:t>m</w:t>
      </w:r>
      <w:r w:rsidRPr="001B1287">
        <w:rPr>
          <w:sz w:val="22"/>
          <w:szCs w:val="22"/>
        </w:rPr>
        <w:t xml:space="preserve">akšties </w:t>
      </w:r>
      <w:r>
        <w:rPr>
          <w:sz w:val="22"/>
          <w:szCs w:val="22"/>
        </w:rPr>
        <w:t xml:space="preserve">minkštoji </w:t>
      </w:r>
      <w:r w:rsidRPr="001B1287">
        <w:rPr>
          <w:sz w:val="22"/>
          <w:szCs w:val="22"/>
        </w:rPr>
        <w:t>kapsulė kartą per parą vakare prieš miegą. Dažniausiai gydyti reikia 7–10 parų.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4F6F08" w:rsidRDefault="00A357FC" w:rsidP="00A357FC">
      <w:pPr>
        <w:rPr>
          <w:i/>
          <w:sz w:val="22"/>
          <w:szCs w:val="22"/>
        </w:rPr>
      </w:pPr>
      <w:r w:rsidRPr="004F6F08">
        <w:rPr>
          <w:i/>
          <w:sz w:val="22"/>
          <w:szCs w:val="22"/>
        </w:rPr>
        <w:t>Senyvoms pacientėms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Senyvoms pacientėms specialių dozavimo rekomendacijų nėra.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4F6F08" w:rsidRDefault="00A357FC" w:rsidP="00A357FC">
      <w:pPr>
        <w:rPr>
          <w:i/>
          <w:sz w:val="22"/>
          <w:szCs w:val="22"/>
        </w:rPr>
      </w:pPr>
      <w:r w:rsidRPr="004F6F08">
        <w:rPr>
          <w:i/>
          <w:sz w:val="22"/>
          <w:szCs w:val="22"/>
        </w:rPr>
        <w:t>Pacientėms, kurių kepenų funkcija sutrikusi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  <w:r w:rsidRPr="001B1287">
        <w:rPr>
          <w:sz w:val="22"/>
          <w:szCs w:val="22"/>
        </w:rPr>
        <w:t xml:space="preserve">Pacientėms, kurių kepenų funkcija sutrikusi, šio </w:t>
      </w:r>
      <w:r>
        <w:rPr>
          <w:sz w:val="22"/>
          <w:szCs w:val="22"/>
        </w:rPr>
        <w:t>vaisto</w:t>
      </w:r>
      <w:r w:rsidRPr="001B1287">
        <w:rPr>
          <w:sz w:val="22"/>
          <w:szCs w:val="22"/>
        </w:rPr>
        <w:t xml:space="preserve"> vartojimas neribojamas, kadangi </w:t>
      </w:r>
      <w:r>
        <w:rPr>
          <w:sz w:val="22"/>
          <w:szCs w:val="22"/>
        </w:rPr>
        <w:t>jis</w:t>
      </w:r>
      <w:r w:rsidRPr="001B1287">
        <w:rPr>
          <w:sz w:val="22"/>
          <w:szCs w:val="22"/>
        </w:rPr>
        <w:t xml:space="preserve"> veikia lokaliai ir veikliųjų jo medžiagų sistemin</w:t>
      </w:r>
      <w:r>
        <w:rPr>
          <w:sz w:val="22"/>
          <w:szCs w:val="22"/>
        </w:rPr>
        <w:t>is</w:t>
      </w:r>
      <w:r w:rsidRPr="001B1287">
        <w:rPr>
          <w:sz w:val="22"/>
          <w:szCs w:val="22"/>
        </w:rPr>
        <w:t xml:space="preserve"> </w:t>
      </w:r>
      <w:r>
        <w:rPr>
          <w:sz w:val="22"/>
          <w:szCs w:val="22"/>
        </w:rPr>
        <w:t>pasisavinimas</w:t>
      </w:r>
      <w:r w:rsidRPr="001B1287">
        <w:rPr>
          <w:sz w:val="22"/>
          <w:szCs w:val="22"/>
        </w:rPr>
        <w:t xml:space="preserve"> yra nereikšminga</w:t>
      </w:r>
      <w:r>
        <w:rPr>
          <w:sz w:val="22"/>
          <w:szCs w:val="22"/>
        </w:rPr>
        <w:t>s</w:t>
      </w:r>
      <w:r w:rsidRPr="001B1287">
        <w:rPr>
          <w:sz w:val="22"/>
          <w:szCs w:val="22"/>
        </w:rPr>
        <w:t xml:space="preserve">. 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</w:p>
    <w:p w:rsidR="00A357FC" w:rsidRPr="004F6F08" w:rsidRDefault="00A357FC" w:rsidP="00A357FC">
      <w:pPr>
        <w:tabs>
          <w:tab w:val="left" w:pos="567"/>
        </w:tabs>
        <w:rPr>
          <w:i/>
          <w:sz w:val="22"/>
          <w:szCs w:val="22"/>
        </w:rPr>
      </w:pPr>
      <w:r w:rsidRPr="004F6F08">
        <w:rPr>
          <w:i/>
          <w:sz w:val="22"/>
          <w:szCs w:val="22"/>
        </w:rPr>
        <w:t>Pacientėms, kurių inkstų funkcija sutrikusi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  <w:r w:rsidRPr="001B1287">
        <w:rPr>
          <w:sz w:val="22"/>
          <w:szCs w:val="22"/>
        </w:rPr>
        <w:lastRenderedPageBreak/>
        <w:t xml:space="preserve">Pacientėms, kurių inkstų funkcija sutrikusi, šio </w:t>
      </w:r>
      <w:r>
        <w:rPr>
          <w:sz w:val="22"/>
          <w:szCs w:val="22"/>
        </w:rPr>
        <w:t>vaisto</w:t>
      </w:r>
      <w:r w:rsidRPr="001B1287">
        <w:rPr>
          <w:sz w:val="22"/>
          <w:szCs w:val="22"/>
        </w:rPr>
        <w:t xml:space="preserve"> vartojimas neribojamas, kadangi </w:t>
      </w:r>
      <w:r>
        <w:rPr>
          <w:sz w:val="22"/>
          <w:szCs w:val="22"/>
        </w:rPr>
        <w:t>jis</w:t>
      </w:r>
      <w:r w:rsidRPr="001B1287">
        <w:rPr>
          <w:sz w:val="22"/>
          <w:szCs w:val="22"/>
        </w:rPr>
        <w:t xml:space="preserve"> veikia lokaliai ir veikliųjų jo medžiagų sistemin</w:t>
      </w:r>
      <w:r>
        <w:rPr>
          <w:sz w:val="22"/>
          <w:szCs w:val="22"/>
        </w:rPr>
        <w:t>s</w:t>
      </w:r>
      <w:r w:rsidRPr="001B1287">
        <w:rPr>
          <w:sz w:val="22"/>
          <w:szCs w:val="22"/>
        </w:rPr>
        <w:t xml:space="preserve"> </w:t>
      </w:r>
      <w:r>
        <w:rPr>
          <w:sz w:val="22"/>
          <w:szCs w:val="22"/>
        </w:rPr>
        <w:t>pasisavinimas</w:t>
      </w:r>
      <w:r w:rsidRPr="001B1287">
        <w:rPr>
          <w:sz w:val="22"/>
          <w:szCs w:val="22"/>
        </w:rPr>
        <w:t xml:space="preserve"> yra nereikšminga</w:t>
      </w:r>
      <w:r>
        <w:rPr>
          <w:sz w:val="22"/>
          <w:szCs w:val="22"/>
        </w:rPr>
        <w:t>s</w:t>
      </w:r>
      <w:r w:rsidRPr="001B1287">
        <w:rPr>
          <w:sz w:val="22"/>
          <w:szCs w:val="22"/>
        </w:rPr>
        <w:t xml:space="preserve">. 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</w:p>
    <w:p w:rsidR="00A357FC" w:rsidRPr="001B1287" w:rsidRDefault="00A357FC" w:rsidP="00A357FC">
      <w:pPr>
        <w:tabs>
          <w:tab w:val="left" w:pos="567"/>
        </w:tabs>
        <w:rPr>
          <w:i/>
          <w:sz w:val="22"/>
          <w:szCs w:val="22"/>
        </w:rPr>
      </w:pPr>
      <w:r w:rsidRPr="001B1287">
        <w:rPr>
          <w:i/>
          <w:sz w:val="22"/>
          <w:szCs w:val="22"/>
        </w:rPr>
        <w:t>Vaikų populiacija</w:t>
      </w:r>
    </w:p>
    <w:p w:rsidR="00A357FC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 xml:space="preserve">MACMIROR COMPLEX makšties </w:t>
      </w:r>
      <w:r>
        <w:rPr>
          <w:sz w:val="22"/>
          <w:szCs w:val="22"/>
        </w:rPr>
        <w:t xml:space="preserve">minkštųjų </w:t>
      </w:r>
      <w:r w:rsidRPr="001B1287">
        <w:rPr>
          <w:sz w:val="22"/>
          <w:szCs w:val="22"/>
        </w:rPr>
        <w:t xml:space="preserve">kapsulių </w:t>
      </w:r>
      <w:r>
        <w:rPr>
          <w:sz w:val="22"/>
          <w:szCs w:val="22"/>
        </w:rPr>
        <w:t>saugumas ir veiksmingumas vaikams neištirti.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  <w:u w:val="single"/>
        </w:rPr>
      </w:pPr>
      <w:r w:rsidRPr="00B25E97">
        <w:rPr>
          <w:sz w:val="22"/>
          <w:szCs w:val="22"/>
          <w:u w:val="single"/>
        </w:rPr>
        <w:t>V</w:t>
      </w:r>
      <w:r w:rsidRPr="001B1287">
        <w:rPr>
          <w:sz w:val="22"/>
          <w:szCs w:val="22"/>
          <w:u w:val="single"/>
        </w:rPr>
        <w:t>artojimo metodas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  <w:r w:rsidRPr="001B1287">
        <w:rPr>
          <w:sz w:val="22"/>
          <w:szCs w:val="22"/>
        </w:rPr>
        <w:t>Kad poveikis būtų geriausias, kapsulę reikia įstumti į viršutinę makšties dalį.</w:t>
      </w:r>
    </w:p>
    <w:p w:rsidR="00A357FC" w:rsidRDefault="00A357FC" w:rsidP="00A357FC"/>
    <w:p w:rsidR="00A357FC" w:rsidRPr="00477480" w:rsidRDefault="00A357FC" w:rsidP="00A357FC">
      <w:pPr>
        <w:rPr>
          <w:b/>
          <w:sz w:val="22"/>
          <w:szCs w:val="22"/>
        </w:rPr>
      </w:pPr>
      <w:r w:rsidRPr="00477480">
        <w:rPr>
          <w:b/>
          <w:sz w:val="22"/>
          <w:szCs w:val="22"/>
        </w:rPr>
        <w:t>Ką daryti pavartojus per didelę MACMIROR COMPLEX dozę?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Tokiu atveju reikia nedelsiant kreiptis į gydytoją arba vaistininką.</w:t>
      </w:r>
    </w:p>
    <w:p w:rsidR="00A357FC" w:rsidRPr="001B1287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rPr>
          <w:b/>
          <w:sz w:val="22"/>
          <w:szCs w:val="22"/>
        </w:rPr>
      </w:pPr>
      <w:r w:rsidRPr="001B1287">
        <w:rPr>
          <w:b/>
          <w:sz w:val="22"/>
          <w:szCs w:val="22"/>
        </w:rPr>
        <w:t>Pamiršus pavartoti MACMIROR COMPLEX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Negalima vartoti dvigubos dozės norint kompensuoti praleistą dozę.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b/>
          <w:sz w:val="22"/>
          <w:szCs w:val="22"/>
        </w:rPr>
        <w:t xml:space="preserve">Nustojus vartoti MACMIROR COMPLEX 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Vaisto reikia vartoti tiek laiko, kiek gydytojo skirta. Gydymą nutraukus prieš laiką, liga gali neišgyti.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Jeigu kiltų daugiau klausimų dėl šio vaisto vartojimo, kreipkitės į gydytoją arba vaistininką.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tabs>
          <w:tab w:val="left" w:pos="567"/>
        </w:tabs>
        <w:rPr>
          <w:b/>
          <w:caps/>
          <w:sz w:val="22"/>
          <w:szCs w:val="22"/>
        </w:rPr>
      </w:pPr>
      <w:r w:rsidRPr="001B1287">
        <w:rPr>
          <w:b/>
          <w:caps/>
          <w:sz w:val="22"/>
          <w:szCs w:val="22"/>
        </w:rPr>
        <w:t>4.</w:t>
      </w:r>
      <w:r w:rsidRPr="001B1287"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>G</w:t>
      </w:r>
      <w:r>
        <w:rPr>
          <w:b/>
          <w:sz w:val="22"/>
          <w:szCs w:val="22"/>
        </w:rPr>
        <w:t>alimas šalutinis poveikis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>
        <w:rPr>
          <w:sz w:val="22"/>
          <w:szCs w:val="22"/>
        </w:rPr>
        <w:t xml:space="preserve">Šis vaistas, </w:t>
      </w:r>
      <w:r w:rsidRPr="001B1287">
        <w:rPr>
          <w:sz w:val="22"/>
          <w:szCs w:val="22"/>
        </w:rPr>
        <w:t>kaip ir visi kiti, gali sukelti šalutinį poveikį, nors jis pasireiškia ne visiems žmonėms.</w:t>
      </w:r>
    </w:p>
    <w:p w:rsidR="00A357FC" w:rsidRDefault="00A357FC" w:rsidP="00A357FC">
      <w:pPr>
        <w:rPr>
          <w:sz w:val="22"/>
          <w:szCs w:val="22"/>
        </w:rPr>
      </w:pPr>
    </w:p>
    <w:p w:rsidR="00A357FC" w:rsidRDefault="00A357FC" w:rsidP="00A357FC">
      <w:pPr>
        <w:rPr>
          <w:sz w:val="22"/>
          <w:szCs w:val="22"/>
        </w:rPr>
      </w:pPr>
      <w:r>
        <w:rPr>
          <w:sz w:val="22"/>
          <w:szCs w:val="22"/>
        </w:rPr>
        <w:t>Labai retas (pasireiškia mažiau negu 1 pacientei iš 10 000) poveikis:</w:t>
      </w:r>
      <w:r w:rsidRPr="001B1287">
        <w:rPr>
          <w:sz w:val="22"/>
          <w:szCs w:val="22"/>
        </w:rPr>
        <w:t xml:space="preserve"> </w:t>
      </w:r>
    </w:p>
    <w:p w:rsidR="00A357FC" w:rsidRDefault="00A357FC" w:rsidP="00A357FC">
      <w:pPr>
        <w:numPr>
          <w:ilvl w:val="0"/>
          <w:numId w:val="1"/>
        </w:numPr>
        <w:rPr>
          <w:sz w:val="22"/>
          <w:szCs w:val="22"/>
        </w:rPr>
      </w:pPr>
      <w:r w:rsidRPr="001B1287">
        <w:rPr>
          <w:sz w:val="22"/>
          <w:szCs w:val="22"/>
        </w:rPr>
        <w:t>pavieniai alerginių reakcijų (</w:t>
      </w:r>
      <w:r>
        <w:rPr>
          <w:sz w:val="22"/>
          <w:szCs w:val="22"/>
        </w:rPr>
        <w:t>odos uždegimas</w:t>
      </w:r>
      <w:r w:rsidRPr="001B1287">
        <w:rPr>
          <w:sz w:val="22"/>
          <w:szCs w:val="22"/>
        </w:rPr>
        <w:t>, dilgėlinė) atvejai</w:t>
      </w:r>
      <w:r>
        <w:rPr>
          <w:sz w:val="22"/>
          <w:szCs w:val="22"/>
        </w:rPr>
        <w:t>.</w:t>
      </w:r>
    </w:p>
    <w:p w:rsidR="00A357FC" w:rsidRPr="00287217" w:rsidRDefault="00A357FC" w:rsidP="00A357FC">
      <w:pPr>
        <w:numPr>
          <w:ilvl w:val="0"/>
          <w:numId w:val="1"/>
        </w:numPr>
        <w:rPr>
          <w:sz w:val="22"/>
          <w:szCs w:val="22"/>
        </w:rPr>
      </w:pPr>
      <w:r w:rsidRPr="00EA5AC1">
        <w:rPr>
          <w:sz w:val="22"/>
          <w:szCs w:val="22"/>
        </w:rPr>
        <w:t>makšties deginimas, makšties niežulys</w:t>
      </w:r>
      <w:r>
        <w:rPr>
          <w:sz w:val="22"/>
          <w:szCs w:val="22"/>
        </w:rPr>
        <w:t xml:space="preserve"> (š</w:t>
      </w:r>
      <w:r w:rsidRPr="00287217">
        <w:rPr>
          <w:sz w:val="22"/>
          <w:szCs w:val="22"/>
        </w:rPr>
        <w:t>ie simptomai paprastai būna silpni ir išnyksta savaime</w:t>
      </w:r>
      <w:r>
        <w:rPr>
          <w:sz w:val="22"/>
          <w:szCs w:val="22"/>
        </w:rPr>
        <w:t>)</w:t>
      </w:r>
      <w:r w:rsidRPr="00287217">
        <w:rPr>
          <w:sz w:val="22"/>
          <w:szCs w:val="22"/>
        </w:rPr>
        <w:t xml:space="preserve">. 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2C1A1B" w:rsidRDefault="00A357FC" w:rsidP="00A357FC">
      <w:pPr>
        <w:tabs>
          <w:tab w:val="left" w:pos="567"/>
        </w:tabs>
        <w:rPr>
          <w:b/>
          <w:snapToGrid w:val="0"/>
          <w:sz w:val="22"/>
        </w:rPr>
      </w:pPr>
      <w:r w:rsidRPr="002C1A1B">
        <w:rPr>
          <w:b/>
          <w:noProof/>
          <w:snapToGrid w:val="0"/>
          <w:sz w:val="22"/>
        </w:rPr>
        <w:t>Pranešimas apie šalutinį poveikį</w:t>
      </w:r>
    </w:p>
    <w:p w:rsidR="00A357FC" w:rsidRPr="002C1A1B" w:rsidRDefault="00A357FC" w:rsidP="00A357FC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BA6150">
        <w:rPr>
          <w:snapToGrid w:val="0"/>
          <w:sz w:val="22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A6150">
        <w:rPr>
          <w:snapToGrid w:val="0"/>
          <w:sz w:val="22"/>
          <w:szCs w:val="20"/>
          <w:lang w:eastAsia="zh-CN"/>
        </w:rPr>
        <w:t>elefonu 8 800 73568</w:t>
      </w:r>
      <w:r w:rsidRPr="00BA6150"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BA6150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BA6150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A6150">
        <w:rPr>
          <w:snapToGrid w:val="0"/>
          <w:sz w:val="22"/>
          <w:szCs w:val="20"/>
          <w:lang w:eastAsia="zh-CN"/>
        </w:rPr>
        <w:t xml:space="preserve">nemokamu </w:t>
      </w:r>
      <w:r w:rsidRPr="00BA6150">
        <w:rPr>
          <w:snapToGrid w:val="0"/>
          <w:sz w:val="22"/>
          <w:szCs w:val="20"/>
        </w:rPr>
        <w:t>fakso numeriu 8 800 20131</w:t>
      </w:r>
      <w:r w:rsidRPr="00BA6150">
        <w:rPr>
          <w:snapToGrid w:val="0"/>
          <w:sz w:val="22"/>
          <w:szCs w:val="20"/>
          <w:lang w:eastAsia="zh-CN"/>
        </w:rPr>
        <w:t xml:space="preserve">, </w:t>
      </w:r>
      <w:r w:rsidRPr="00BA6150">
        <w:rPr>
          <w:snapToGrid w:val="0"/>
          <w:sz w:val="22"/>
          <w:szCs w:val="20"/>
        </w:rPr>
        <w:t xml:space="preserve">el. paštu </w:t>
      </w:r>
      <w:hyperlink r:id="rId6" w:history="1">
        <w:r w:rsidRPr="00BA6150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BA6150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A6150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BA6150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tabs>
          <w:tab w:val="left" w:pos="567"/>
        </w:tabs>
        <w:rPr>
          <w:sz w:val="22"/>
          <w:szCs w:val="22"/>
        </w:rPr>
      </w:pPr>
      <w:r w:rsidRPr="00D109D7">
        <w:rPr>
          <w:b/>
          <w:sz w:val="22"/>
          <w:szCs w:val="22"/>
        </w:rPr>
        <w:t>5.</w:t>
      </w:r>
      <w:r w:rsidRPr="00D109D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Kaip laikyti </w:t>
      </w:r>
      <w:r w:rsidRPr="001B1287">
        <w:rPr>
          <w:b/>
          <w:sz w:val="22"/>
          <w:szCs w:val="22"/>
        </w:rPr>
        <w:t>MACMIROR COMPLEX</w:t>
      </w: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 xml:space="preserve">Laikyti vaikams </w:t>
      </w:r>
      <w:r>
        <w:rPr>
          <w:sz w:val="22"/>
          <w:szCs w:val="22"/>
        </w:rPr>
        <w:t xml:space="preserve">nepastebimoje ir </w:t>
      </w:r>
      <w:r w:rsidRPr="00D109D7">
        <w:rPr>
          <w:sz w:val="22"/>
          <w:szCs w:val="22"/>
        </w:rPr>
        <w:t>nepasiekiamoje vietoje.</w:t>
      </w: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 xml:space="preserve">Šiam </w:t>
      </w:r>
      <w:r>
        <w:rPr>
          <w:sz w:val="22"/>
          <w:szCs w:val="22"/>
        </w:rPr>
        <w:t>vaistui</w:t>
      </w:r>
      <w:r w:rsidRPr="00D109D7">
        <w:rPr>
          <w:sz w:val="22"/>
          <w:szCs w:val="22"/>
        </w:rPr>
        <w:t xml:space="preserve"> specialių laikymo sąlygų nereikia.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iCs/>
          <w:sz w:val="22"/>
          <w:szCs w:val="22"/>
        </w:rPr>
      </w:pPr>
      <w:r w:rsidRPr="001B1287">
        <w:rPr>
          <w:iCs/>
          <w:sz w:val="22"/>
          <w:szCs w:val="22"/>
        </w:rPr>
        <w:t xml:space="preserve">Ant dėžutės </w:t>
      </w:r>
      <w:r w:rsidRPr="001B1287">
        <w:rPr>
          <w:sz w:val="22"/>
          <w:szCs w:val="22"/>
        </w:rPr>
        <w:t xml:space="preserve">ir lizdinės plokštelės </w:t>
      </w:r>
      <w:r>
        <w:rPr>
          <w:sz w:val="22"/>
          <w:szCs w:val="22"/>
        </w:rPr>
        <w:t xml:space="preserve">po „EXP“ </w:t>
      </w:r>
      <w:r w:rsidRPr="001B1287">
        <w:rPr>
          <w:iCs/>
          <w:sz w:val="22"/>
          <w:szCs w:val="22"/>
        </w:rPr>
        <w:t xml:space="preserve">nurodytam tinkamumo laikui pasibaigus, </w:t>
      </w:r>
      <w:r>
        <w:rPr>
          <w:iCs/>
          <w:sz w:val="22"/>
          <w:szCs w:val="22"/>
        </w:rPr>
        <w:t xml:space="preserve">šio vaisto </w:t>
      </w:r>
      <w:r w:rsidRPr="001B1287">
        <w:rPr>
          <w:iCs/>
          <w:sz w:val="22"/>
          <w:szCs w:val="22"/>
        </w:rPr>
        <w:t>vartoti negalima. Vaistas tinkamas vartoti iki paskutinės nurodyto mėnesio dienos.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 xml:space="preserve">Vaistų negalima </w:t>
      </w:r>
      <w:r>
        <w:rPr>
          <w:sz w:val="22"/>
          <w:szCs w:val="22"/>
        </w:rPr>
        <w:t>išmesti</w:t>
      </w:r>
      <w:r w:rsidRPr="00D109D7">
        <w:rPr>
          <w:sz w:val="22"/>
          <w:szCs w:val="22"/>
        </w:rPr>
        <w:t xml:space="preserve"> į kanalizaciją arba su buitinėmis</w:t>
      </w:r>
      <w:r w:rsidRPr="00D109D7">
        <w:rPr>
          <w:color w:val="993366"/>
          <w:sz w:val="22"/>
          <w:szCs w:val="22"/>
        </w:rPr>
        <w:t xml:space="preserve"> </w:t>
      </w:r>
      <w:r w:rsidRPr="00D109D7">
        <w:rPr>
          <w:sz w:val="22"/>
          <w:szCs w:val="22"/>
        </w:rPr>
        <w:t xml:space="preserve">atliekomis. Kaip </w:t>
      </w:r>
      <w:r>
        <w:rPr>
          <w:sz w:val="22"/>
          <w:szCs w:val="22"/>
        </w:rPr>
        <w:t>išmesti</w:t>
      </w:r>
      <w:r w:rsidRPr="00D109D7">
        <w:rPr>
          <w:sz w:val="22"/>
          <w:szCs w:val="22"/>
        </w:rPr>
        <w:t xml:space="preserve"> nereikalingus vaistus, klauskite vaistininko. Šios priemonės padės apsaugoti aplinką.</w:t>
      </w: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b/>
          <w:sz w:val="22"/>
          <w:szCs w:val="22"/>
        </w:rPr>
      </w:pPr>
      <w:r w:rsidRPr="00D109D7">
        <w:rPr>
          <w:b/>
          <w:sz w:val="22"/>
          <w:szCs w:val="22"/>
        </w:rPr>
        <w:t>6.</w:t>
      </w:r>
      <w:r w:rsidRPr="00D109D7">
        <w:rPr>
          <w:b/>
          <w:sz w:val="22"/>
          <w:szCs w:val="22"/>
        </w:rPr>
        <w:tab/>
      </w:r>
      <w:r>
        <w:rPr>
          <w:b/>
          <w:sz w:val="22"/>
          <w:szCs w:val="22"/>
        </w:rPr>
        <w:t>Pakuotės turinys ir kita informacija</w:t>
      </w: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b/>
          <w:bCs/>
          <w:sz w:val="22"/>
          <w:szCs w:val="22"/>
        </w:rPr>
      </w:pPr>
      <w:r w:rsidRPr="001B1287">
        <w:rPr>
          <w:b/>
          <w:sz w:val="22"/>
          <w:szCs w:val="22"/>
        </w:rPr>
        <w:lastRenderedPageBreak/>
        <w:t>MACMIROR COMPLEX</w:t>
      </w:r>
      <w:r w:rsidRPr="001B1287">
        <w:rPr>
          <w:b/>
          <w:bCs/>
          <w:sz w:val="22"/>
          <w:szCs w:val="22"/>
        </w:rPr>
        <w:t xml:space="preserve"> sudėtis 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 xml:space="preserve">Veikliosios medžiagos yra </w:t>
      </w:r>
      <w:proofErr w:type="spellStart"/>
      <w:r w:rsidRPr="001B1287">
        <w:rPr>
          <w:sz w:val="22"/>
          <w:szCs w:val="22"/>
        </w:rPr>
        <w:t>nifuratelis</w:t>
      </w:r>
      <w:proofErr w:type="spellEnd"/>
      <w:r w:rsidRPr="001B1287">
        <w:rPr>
          <w:sz w:val="22"/>
          <w:szCs w:val="22"/>
        </w:rPr>
        <w:t xml:space="preserve"> ir </w:t>
      </w:r>
      <w:proofErr w:type="spellStart"/>
      <w:r w:rsidRPr="001B1287">
        <w:rPr>
          <w:sz w:val="22"/>
          <w:szCs w:val="22"/>
        </w:rPr>
        <w:t>nistatinas</w:t>
      </w:r>
      <w:proofErr w:type="spellEnd"/>
      <w:r w:rsidRPr="001B1287">
        <w:rPr>
          <w:sz w:val="22"/>
          <w:szCs w:val="22"/>
        </w:rPr>
        <w:t xml:space="preserve">. Kiekvienoje makšties </w:t>
      </w:r>
      <w:r>
        <w:rPr>
          <w:sz w:val="22"/>
          <w:szCs w:val="22"/>
        </w:rPr>
        <w:t xml:space="preserve">minkštojoje </w:t>
      </w:r>
      <w:r w:rsidRPr="001B1287">
        <w:rPr>
          <w:sz w:val="22"/>
          <w:szCs w:val="22"/>
        </w:rPr>
        <w:t>kapsulėje yra 500 mg</w:t>
      </w:r>
      <w:r>
        <w:rPr>
          <w:sz w:val="22"/>
          <w:szCs w:val="22"/>
        </w:rPr>
        <w:t xml:space="preserve"> </w:t>
      </w:r>
      <w:proofErr w:type="spellStart"/>
      <w:r w:rsidRPr="001B1287">
        <w:rPr>
          <w:sz w:val="22"/>
          <w:szCs w:val="22"/>
        </w:rPr>
        <w:t>nifuratelio</w:t>
      </w:r>
      <w:proofErr w:type="spellEnd"/>
      <w:r w:rsidRPr="001B1287">
        <w:rPr>
          <w:sz w:val="22"/>
          <w:szCs w:val="22"/>
        </w:rPr>
        <w:t xml:space="preserve"> ir 200 000 TV </w:t>
      </w:r>
      <w:proofErr w:type="spellStart"/>
      <w:r w:rsidRPr="001B1287">
        <w:rPr>
          <w:sz w:val="22"/>
          <w:szCs w:val="22"/>
        </w:rPr>
        <w:t>nistatino</w:t>
      </w:r>
      <w:proofErr w:type="spellEnd"/>
      <w:r w:rsidRPr="001B1287">
        <w:rPr>
          <w:sz w:val="22"/>
          <w:szCs w:val="22"/>
        </w:rPr>
        <w:t xml:space="preserve">. </w:t>
      </w:r>
    </w:p>
    <w:p w:rsidR="00A357FC" w:rsidRPr="001B1287" w:rsidRDefault="00A357FC" w:rsidP="00A357FC">
      <w:pPr>
        <w:ind w:left="567" w:hanging="567"/>
        <w:rPr>
          <w:sz w:val="22"/>
          <w:szCs w:val="22"/>
        </w:rPr>
      </w:pPr>
      <w:r w:rsidRPr="001B1287">
        <w:rPr>
          <w:sz w:val="22"/>
          <w:szCs w:val="22"/>
        </w:rPr>
        <w:t>-</w:t>
      </w:r>
      <w:r w:rsidRPr="001B1287">
        <w:rPr>
          <w:sz w:val="22"/>
          <w:szCs w:val="22"/>
        </w:rPr>
        <w:tab/>
        <w:t xml:space="preserve">Pagalbinės medžiagos. </w:t>
      </w:r>
      <w:r w:rsidRPr="001B1287">
        <w:rPr>
          <w:i/>
          <w:sz w:val="22"/>
          <w:szCs w:val="22"/>
        </w:rPr>
        <w:t>Kapsulės turinys</w:t>
      </w:r>
      <w:r w:rsidRPr="001B1287">
        <w:rPr>
          <w:sz w:val="22"/>
          <w:szCs w:val="22"/>
        </w:rPr>
        <w:t xml:space="preserve">: </w:t>
      </w:r>
      <w:proofErr w:type="spellStart"/>
      <w:r w:rsidRPr="001B1287">
        <w:rPr>
          <w:sz w:val="22"/>
          <w:szCs w:val="22"/>
        </w:rPr>
        <w:t>dimetikonas</w:t>
      </w:r>
      <w:proofErr w:type="spellEnd"/>
      <w:r w:rsidRPr="001B1287">
        <w:rPr>
          <w:sz w:val="22"/>
          <w:szCs w:val="22"/>
        </w:rPr>
        <w:t xml:space="preserve">. </w:t>
      </w:r>
      <w:r w:rsidRPr="001B1287">
        <w:rPr>
          <w:i/>
          <w:sz w:val="22"/>
          <w:szCs w:val="22"/>
        </w:rPr>
        <w:t>Kapsulės korpusas</w:t>
      </w:r>
      <w:r w:rsidRPr="001B1287">
        <w:rPr>
          <w:sz w:val="22"/>
          <w:szCs w:val="22"/>
        </w:rPr>
        <w:t xml:space="preserve">: želatina, </w:t>
      </w:r>
      <w:proofErr w:type="spellStart"/>
      <w:r w:rsidRPr="001B1287">
        <w:rPr>
          <w:sz w:val="22"/>
          <w:szCs w:val="22"/>
        </w:rPr>
        <w:t>glicerolis</w:t>
      </w:r>
      <w:proofErr w:type="spellEnd"/>
      <w:r w:rsidRPr="001B1287">
        <w:rPr>
          <w:sz w:val="22"/>
          <w:szCs w:val="22"/>
        </w:rPr>
        <w:t>,</w:t>
      </w:r>
    </w:p>
    <w:p w:rsidR="00A357FC" w:rsidRPr="001B1287" w:rsidRDefault="00A357FC" w:rsidP="00A357FC">
      <w:pPr>
        <w:ind w:left="567"/>
        <w:rPr>
          <w:sz w:val="22"/>
          <w:szCs w:val="22"/>
        </w:rPr>
      </w:pPr>
      <w:r w:rsidRPr="001B1287">
        <w:rPr>
          <w:sz w:val="22"/>
          <w:szCs w:val="22"/>
        </w:rPr>
        <w:t xml:space="preserve">etilo </w:t>
      </w:r>
      <w:proofErr w:type="spellStart"/>
      <w:r w:rsidRPr="001B1287">
        <w:rPr>
          <w:sz w:val="22"/>
          <w:szCs w:val="22"/>
        </w:rPr>
        <w:t>parahidroksibenzoato</w:t>
      </w:r>
      <w:proofErr w:type="spellEnd"/>
      <w:r w:rsidRPr="001B1287">
        <w:rPr>
          <w:sz w:val="22"/>
          <w:szCs w:val="22"/>
        </w:rPr>
        <w:t xml:space="preserve"> natrio druska (E215), </w:t>
      </w:r>
      <w:proofErr w:type="spellStart"/>
      <w:r w:rsidRPr="001B1287">
        <w:rPr>
          <w:sz w:val="22"/>
          <w:szCs w:val="22"/>
        </w:rPr>
        <w:t>propilo</w:t>
      </w:r>
      <w:proofErr w:type="spellEnd"/>
      <w:r w:rsidRPr="001B1287">
        <w:rPr>
          <w:sz w:val="22"/>
          <w:szCs w:val="22"/>
        </w:rPr>
        <w:t xml:space="preserve"> </w:t>
      </w:r>
      <w:proofErr w:type="spellStart"/>
      <w:r w:rsidRPr="001B1287">
        <w:rPr>
          <w:sz w:val="22"/>
          <w:szCs w:val="22"/>
        </w:rPr>
        <w:t>parahidroksibenzoato</w:t>
      </w:r>
      <w:proofErr w:type="spellEnd"/>
      <w:r w:rsidRPr="001B1287">
        <w:rPr>
          <w:sz w:val="22"/>
          <w:szCs w:val="22"/>
        </w:rPr>
        <w:t xml:space="preserve"> natrio druska (E217), titano dioksidas (E171) ir geltonasis geležies oksidas (E172).</w:t>
      </w: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b/>
          <w:bCs/>
          <w:sz w:val="22"/>
          <w:szCs w:val="22"/>
        </w:rPr>
      </w:pPr>
      <w:r w:rsidRPr="001B1287">
        <w:rPr>
          <w:b/>
          <w:sz w:val="22"/>
          <w:szCs w:val="22"/>
        </w:rPr>
        <w:t>MACMIROR COMPLEX</w:t>
      </w:r>
      <w:r w:rsidRPr="001B1287">
        <w:rPr>
          <w:b/>
          <w:bCs/>
          <w:sz w:val="22"/>
          <w:szCs w:val="22"/>
        </w:rPr>
        <w:t xml:space="preserve"> išvaizda ir kiekis pakuotėje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 xml:space="preserve">MACMIROR COMPLEX makšties minkštosios kapsulės yra garstyčių spalvos, ovalios. Jose yra šviesiai geltonos riebalinės suspensijos. </w:t>
      </w:r>
    </w:p>
    <w:p w:rsidR="00A357FC" w:rsidRPr="001B1287" w:rsidRDefault="00A357FC" w:rsidP="00A357FC">
      <w:pPr>
        <w:rPr>
          <w:i/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Karton</w:t>
      </w:r>
      <w:r>
        <w:rPr>
          <w:sz w:val="22"/>
          <w:szCs w:val="22"/>
        </w:rPr>
        <w:t>o</w:t>
      </w:r>
      <w:r w:rsidRPr="001B1287">
        <w:rPr>
          <w:sz w:val="22"/>
          <w:szCs w:val="22"/>
        </w:rPr>
        <w:t xml:space="preserve"> dėžutėje yra 8 makšties kapsulės, supakuotos į aliuminio/PVC/PVDC lizdinę plokštelę.</w:t>
      </w:r>
    </w:p>
    <w:p w:rsidR="00A357FC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Registruotojas </w:t>
      </w:r>
      <w:r w:rsidRPr="00D109D7">
        <w:rPr>
          <w:b/>
          <w:sz w:val="22"/>
          <w:szCs w:val="22"/>
        </w:rPr>
        <w:t>ir gamintojas</w:t>
      </w:r>
    </w:p>
    <w:p w:rsidR="00A357FC" w:rsidRDefault="00A357FC" w:rsidP="00A357FC">
      <w:pPr>
        <w:rPr>
          <w:b/>
          <w:bCs/>
          <w:sz w:val="22"/>
          <w:szCs w:val="22"/>
        </w:rPr>
      </w:pPr>
    </w:p>
    <w:p w:rsidR="00A357FC" w:rsidRPr="00D109D7" w:rsidRDefault="00A357FC" w:rsidP="00A357FC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Registruotojas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UAB „MRA“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Totorių 20-9, LT-01121 Vilnius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Lietuva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Telefonas +370 5 2649010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Faksas +370 5 2124270</w:t>
      </w: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i/>
          <w:sz w:val="22"/>
          <w:szCs w:val="22"/>
        </w:rPr>
      </w:pPr>
      <w:r w:rsidRPr="00D109D7">
        <w:rPr>
          <w:i/>
          <w:sz w:val="22"/>
          <w:szCs w:val="22"/>
        </w:rPr>
        <w:t>Gamintojas</w:t>
      </w:r>
    </w:p>
    <w:p w:rsidR="00A357FC" w:rsidRPr="00D109D7" w:rsidRDefault="00A357FC" w:rsidP="00A357FC">
      <w:pPr>
        <w:rPr>
          <w:sz w:val="22"/>
          <w:szCs w:val="22"/>
        </w:rPr>
      </w:pPr>
      <w:proofErr w:type="spellStart"/>
      <w:r w:rsidRPr="00D109D7">
        <w:rPr>
          <w:sz w:val="22"/>
          <w:szCs w:val="22"/>
        </w:rPr>
        <w:t>Doppel</w:t>
      </w:r>
      <w:proofErr w:type="spellEnd"/>
      <w:r w:rsidRPr="00D109D7">
        <w:rPr>
          <w:sz w:val="22"/>
          <w:szCs w:val="22"/>
        </w:rPr>
        <w:t xml:space="preserve"> </w:t>
      </w:r>
      <w:proofErr w:type="spellStart"/>
      <w:r w:rsidRPr="00D109D7">
        <w:rPr>
          <w:sz w:val="22"/>
          <w:szCs w:val="22"/>
        </w:rPr>
        <w:t>Farmaceutici</w:t>
      </w:r>
      <w:proofErr w:type="spellEnd"/>
      <w:r w:rsidRPr="00D109D7">
        <w:rPr>
          <w:sz w:val="22"/>
          <w:szCs w:val="22"/>
        </w:rPr>
        <w:t xml:space="preserve"> SRL</w:t>
      </w: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 xml:space="preserve">Via </w:t>
      </w:r>
      <w:proofErr w:type="spellStart"/>
      <w:r w:rsidRPr="00D109D7">
        <w:rPr>
          <w:sz w:val="22"/>
          <w:szCs w:val="22"/>
        </w:rPr>
        <w:t>Volturno</w:t>
      </w:r>
      <w:proofErr w:type="spellEnd"/>
      <w:r w:rsidRPr="00D109D7">
        <w:rPr>
          <w:sz w:val="22"/>
          <w:szCs w:val="22"/>
        </w:rPr>
        <w:t xml:space="preserve"> 48</w:t>
      </w: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 xml:space="preserve">20089 </w:t>
      </w:r>
      <w:proofErr w:type="spellStart"/>
      <w:r w:rsidRPr="00D109D7">
        <w:rPr>
          <w:sz w:val="22"/>
          <w:szCs w:val="22"/>
        </w:rPr>
        <w:t>Quinto</w:t>
      </w:r>
      <w:proofErr w:type="spellEnd"/>
      <w:r w:rsidRPr="00D109D7">
        <w:rPr>
          <w:sz w:val="22"/>
          <w:szCs w:val="22"/>
        </w:rPr>
        <w:t xml:space="preserve"> </w:t>
      </w:r>
      <w:proofErr w:type="spellStart"/>
      <w:r w:rsidRPr="00D109D7">
        <w:rPr>
          <w:sz w:val="22"/>
          <w:szCs w:val="22"/>
        </w:rPr>
        <w:t>de‘Stampi-Rozzano</w:t>
      </w:r>
      <w:proofErr w:type="spellEnd"/>
      <w:r w:rsidRPr="00D109D7">
        <w:rPr>
          <w:sz w:val="22"/>
          <w:szCs w:val="22"/>
        </w:rPr>
        <w:t xml:space="preserve"> (MI)</w:t>
      </w: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>Italija</w:t>
      </w: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>Telefonas +39 02 822711</w:t>
      </w:r>
    </w:p>
    <w:p w:rsidR="00A357FC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>Faksas + 39 02 82271580</w:t>
      </w:r>
    </w:p>
    <w:p w:rsidR="00A357FC" w:rsidRDefault="00A357FC" w:rsidP="00A357FC">
      <w:pPr>
        <w:rPr>
          <w:sz w:val="22"/>
          <w:szCs w:val="22"/>
        </w:rPr>
      </w:pPr>
    </w:p>
    <w:p w:rsidR="00A357FC" w:rsidRPr="00D862D9" w:rsidRDefault="00A357FC" w:rsidP="00A357FC">
      <w:pPr>
        <w:rPr>
          <w:sz w:val="22"/>
          <w:szCs w:val="22"/>
        </w:rPr>
      </w:pPr>
      <w:r w:rsidRPr="00D862D9">
        <w:rPr>
          <w:sz w:val="22"/>
          <w:szCs w:val="22"/>
        </w:rPr>
        <w:t>arba</w:t>
      </w:r>
    </w:p>
    <w:p w:rsidR="00A357FC" w:rsidRPr="00D862D9" w:rsidRDefault="00A357FC" w:rsidP="00A357FC">
      <w:pPr>
        <w:rPr>
          <w:sz w:val="22"/>
          <w:szCs w:val="22"/>
        </w:rPr>
      </w:pPr>
    </w:p>
    <w:p w:rsidR="00A357FC" w:rsidRPr="00D862D9" w:rsidRDefault="00A357FC" w:rsidP="00A357FC">
      <w:pPr>
        <w:rPr>
          <w:color w:val="000000"/>
          <w:sz w:val="22"/>
          <w:szCs w:val="22"/>
          <w:lang w:val="it-IT"/>
        </w:rPr>
      </w:pPr>
      <w:r w:rsidRPr="00D862D9">
        <w:rPr>
          <w:color w:val="000000"/>
          <w:sz w:val="22"/>
          <w:szCs w:val="22"/>
          <w:lang w:val="it-IT"/>
        </w:rPr>
        <w:t>Doppel Farmaceutici S.R.L.</w:t>
      </w:r>
    </w:p>
    <w:p w:rsidR="00A357FC" w:rsidRPr="00D862D9" w:rsidRDefault="00A357FC" w:rsidP="00A357FC">
      <w:pPr>
        <w:rPr>
          <w:color w:val="000000"/>
          <w:sz w:val="22"/>
          <w:szCs w:val="22"/>
          <w:lang w:val="it-IT"/>
        </w:rPr>
      </w:pPr>
      <w:r w:rsidRPr="00D862D9">
        <w:rPr>
          <w:color w:val="000000"/>
          <w:sz w:val="22"/>
          <w:szCs w:val="22"/>
          <w:lang w:val="it-IT"/>
        </w:rPr>
        <w:t>Via Martiri delle Foibe, 1</w:t>
      </w:r>
    </w:p>
    <w:p w:rsidR="00A357FC" w:rsidRPr="00D862D9" w:rsidRDefault="00A357FC" w:rsidP="00A357FC">
      <w:pPr>
        <w:rPr>
          <w:sz w:val="22"/>
          <w:szCs w:val="22"/>
          <w:lang w:val="fr-FR"/>
        </w:rPr>
      </w:pPr>
      <w:r w:rsidRPr="00D862D9">
        <w:rPr>
          <w:sz w:val="22"/>
          <w:szCs w:val="22"/>
        </w:rPr>
        <w:t xml:space="preserve">29016 </w:t>
      </w:r>
      <w:proofErr w:type="spellStart"/>
      <w:r w:rsidRPr="00D862D9">
        <w:rPr>
          <w:sz w:val="22"/>
          <w:szCs w:val="22"/>
        </w:rPr>
        <w:t>Cortemaggiore</w:t>
      </w:r>
      <w:proofErr w:type="spellEnd"/>
      <w:r w:rsidRPr="00D862D9">
        <w:rPr>
          <w:sz w:val="22"/>
          <w:szCs w:val="22"/>
        </w:rPr>
        <w:t xml:space="preserve"> (PC)</w:t>
      </w:r>
    </w:p>
    <w:p w:rsidR="00A357FC" w:rsidRPr="00D862D9" w:rsidRDefault="00A357FC" w:rsidP="00A357FC">
      <w:pPr>
        <w:suppressAutoHyphens/>
        <w:rPr>
          <w:sz w:val="22"/>
          <w:szCs w:val="22"/>
          <w:lang w:val="fr-FR"/>
        </w:rPr>
      </w:pPr>
      <w:proofErr w:type="spellStart"/>
      <w:r w:rsidRPr="00D862D9">
        <w:rPr>
          <w:sz w:val="22"/>
          <w:szCs w:val="22"/>
          <w:lang w:val="fr-FR"/>
        </w:rPr>
        <w:t>Italija</w:t>
      </w:r>
      <w:proofErr w:type="spellEnd"/>
    </w:p>
    <w:p w:rsidR="00A357FC" w:rsidRPr="00D862D9" w:rsidRDefault="00A357FC" w:rsidP="00A357FC">
      <w:pPr>
        <w:suppressAutoHyphens/>
        <w:rPr>
          <w:bCs/>
          <w:sz w:val="22"/>
          <w:szCs w:val="22"/>
          <w:lang w:val="fr-FR"/>
        </w:rPr>
      </w:pPr>
      <w:r w:rsidRPr="00D862D9">
        <w:rPr>
          <w:bCs/>
          <w:sz w:val="22"/>
          <w:szCs w:val="22"/>
        </w:rPr>
        <w:t>Telefonas: +39 523 8335200</w:t>
      </w:r>
    </w:p>
    <w:p w:rsidR="00A357FC" w:rsidRPr="00D862D9" w:rsidRDefault="00A357FC" w:rsidP="00A357FC">
      <w:pPr>
        <w:suppressAutoHyphens/>
        <w:rPr>
          <w:bCs/>
          <w:sz w:val="22"/>
          <w:szCs w:val="22"/>
        </w:rPr>
      </w:pPr>
      <w:r w:rsidRPr="00D862D9">
        <w:rPr>
          <w:bCs/>
          <w:sz w:val="22"/>
          <w:szCs w:val="22"/>
        </w:rPr>
        <w:t>Faksas: +39 523 8335299</w:t>
      </w:r>
    </w:p>
    <w:p w:rsidR="00A357FC" w:rsidRPr="00D109D7" w:rsidRDefault="00A357FC" w:rsidP="00A357FC">
      <w:pPr>
        <w:rPr>
          <w:sz w:val="22"/>
          <w:szCs w:val="22"/>
        </w:rPr>
      </w:pPr>
    </w:p>
    <w:p w:rsidR="00A357FC" w:rsidRPr="00D109D7" w:rsidRDefault="00A357FC" w:rsidP="00A357FC">
      <w:pPr>
        <w:rPr>
          <w:sz w:val="22"/>
          <w:szCs w:val="22"/>
        </w:rPr>
      </w:pPr>
      <w:r w:rsidRPr="00D109D7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 xml:space="preserve">registruotojo </w:t>
      </w:r>
      <w:r w:rsidRPr="00D109D7">
        <w:rPr>
          <w:sz w:val="22"/>
          <w:szCs w:val="22"/>
        </w:rPr>
        <w:t>atstovą.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UAB „MRA“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Žirnių 26, LT-02120 Vilnius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Lietuva</w:t>
      </w:r>
    </w:p>
    <w:p w:rsidR="00A357FC" w:rsidRPr="001B1287" w:rsidRDefault="00A357FC" w:rsidP="00A357FC">
      <w:pPr>
        <w:rPr>
          <w:sz w:val="22"/>
          <w:szCs w:val="22"/>
        </w:rPr>
      </w:pPr>
      <w:r w:rsidRPr="001B1287">
        <w:rPr>
          <w:sz w:val="22"/>
          <w:szCs w:val="22"/>
        </w:rPr>
        <w:t>Telefonas +370 5 2649010</w:t>
      </w: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1B1287" w:rsidRDefault="00A357FC" w:rsidP="00A357FC">
      <w:pPr>
        <w:rPr>
          <w:sz w:val="22"/>
          <w:szCs w:val="22"/>
        </w:rPr>
      </w:pPr>
    </w:p>
    <w:p w:rsidR="00A357FC" w:rsidRPr="00410167" w:rsidRDefault="00A357FC" w:rsidP="00A357FC">
      <w:pPr>
        <w:rPr>
          <w:b/>
          <w:sz w:val="22"/>
          <w:szCs w:val="22"/>
        </w:rPr>
      </w:pPr>
      <w:r w:rsidRPr="001B1287">
        <w:rPr>
          <w:b/>
          <w:bCs/>
          <w:sz w:val="22"/>
          <w:szCs w:val="22"/>
        </w:rPr>
        <w:t xml:space="preserve">Šis pakuotės </w:t>
      </w:r>
      <w:r w:rsidRPr="001B1287">
        <w:rPr>
          <w:b/>
          <w:sz w:val="22"/>
          <w:szCs w:val="22"/>
        </w:rPr>
        <w:t>lapelis paskutinį kartą p</w:t>
      </w:r>
      <w:r>
        <w:rPr>
          <w:b/>
          <w:sz w:val="22"/>
          <w:szCs w:val="22"/>
        </w:rPr>
        <w:t>eržiūrėtas</w:t>
      </w:r>
      <w:r w:rsidRPr="001B128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2018-06-28.</w:t>
      </w:r>
    </w:p>
    <w:p w:rsidR="00A357FC" w:rsidRPr="00D109D7" w:rsidRDefault="00A357FC" w:rsidP="00A357FC">
      <w:pPr>
        <w:rPr>
          <w:b/>
          <w:sz w:val="22"/>
          <w:szCs w:val="22"/>
        </w:rPr>
      </w:pP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</w:rPr>
      </w:pPr>
      <w:r w:rsidRPr="00D67F4E">
        <w:rPr>
          <w:sz w:val="22"/>
          <w:szCs w:val="22"/>
        </w:rPr>
        <w:t>Išsami informacija apie šį vaistą</w:t>
      </w:r>
      <w:r w:rsidRPr="00164EF8">
        <w:rPr>
          <w:sz w:val="22"/>
          <w:szCs w:val="22"/>
        </w:rPr>
        <w:t xml:space="preserve"> pateikiama Valstybinės vaistų kontrolės tarnybos prie Lietuvos Respublikos sveikatos apsaugos ministerijos  </w:t>
      </w:r>
      <w:r w:rsidRPr="00D67F4E">
        <w:rPr>
          <w:sz w:val="22"/>
          <w:szCs w:val="22"/>
        </w:rPr>
        <w:t>tinklalapyje</w:t>
      </w:r>
      <w:r w:rsidRPr="00164EF8">
        <w:rPr>
          <w:sz w:val="22"/>
          <w:szCs w:val="22"/>
        </w:rPr>
        <w:t xml:space="preserve"> </w:t>
      </w:r>
      <w:hyperlink r:id="rId8" w:history="1">
        <w:r w:rsidRPr="00164EF8">
          <w:rPr>
            <w:rStyle w:val="Hipersaitas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</w:p>
    <w:p w:rsidR="00A357FC" w:rsidRPr="001B1287" w:rsidRDefault="00A357FC" w:rsidP="00A357FC">
      <w:pPr>
        <w:tabs>
          <w:tab w:val="left" w:pos="567"/>
        </w:tabs>
        <w:rPr>
          <w:sz w:val="22"/>
          <w:szCs w:val="22"/>
          <w:highlight w:val="yellow"/>
        </w:rPr>
      </w:pPr>
    </w:p>
    <w:p w:rsidR="00A357FC" w:rsidRPr="00EA17FC" w:rsidRDefault="00A357FC" w:rsidP="00A357FC"/>
    <w:p w:rsidR="003C0194" w:rsidRDefault="003C0194">
      <w:bookmarkStart w:id="0" w:name="_GoBack"/>
      <w:bookmarkEnd w:id="0"/>
      <w:permStart w:id="862982159" w:edGrp="everyone"/>
      <w:permEnd w:id="862982159"/>
    </w:p>
    <w:sectPr w:rsidR="003C0194" w:rsidSect="003D72EA"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EA" w:rsidRPr="00B621CD" w:rsidRDefault="00161025">
    <w:pPr>
      <w:pStyle w:val="Porat"/>
      <w:jc w:val="right"/>
      <w:rPr>
        <w:sz w:val="22"/>
        <w:szCs w:val="22"/>
      </w:rPr>
    </w:pPr>
    <w:r w:rsidRPr="00B621CD">
      <w:rPr>
        <w:sz w:val="22"/>
        <w:szCs w:val="22"/>
      </w:rPr>
      <w:fldChar w:fldCharType="begin"/>
    </w:r>
    <w:r w:rsidRPr="00B621CD">
      <w:rPr>
        <w:sz w:val="22"/>
        <w:szCs w:val="22"/>
      </w:rPr>
      <w:instrText xml:space="preserve"> PAGE   \* MERGEFORMAT </w:instrText>
    </w:r>
    <w:r w:rsidRPr="00B621CD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B621CD">
      <w:rPr>
        <w:sz w:val="22"/>
        <w:szCs w:val="22"/>
      </w:rPr>
      <w:fldChar w:fldCharType="end"/>
    </w:r>
  </w:p>
  <w:p w:rsidR="003D72EA" w:rsidRDefault="00161025">
    <w:pPr>
      <w:pStyle w:val="Por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84F74"/>
    <w:multiLevelType w:val="hybridMultilevel"/>
    <w:tmpl w:val="90F6CAA6"/>
    <w:lvl w:ilvl="0" w:tplc="D500143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XEqlDBRfddP6zvIMCFc46Vkzu4i3YcDxsGxHEwRVUZPuL76LGROWrtppx+eWdEi7mjjRJCkSJSAOUSko+gM3Q==" w:salt="v3PLtZ695PyV0f0L9wTE3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FC"/>
    <w:rsid w:val="00161025"/>
    <w:rsid w:val="003C0194"/>
    <w:rsid w:val="00A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0AA19-D491-4622-A9C8-EB7A26DA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357F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A357FC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57FC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6103</Words>
  <Characters>3480</Characters>
  <Application>Microsoft Office Word</Application>
  <DocSecurity>8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2018-07-04T06:45:00Z</dcterms:created>
  <dcterms:modified xsi:type="dcterms:W3CDTF">2018-07-04T06:46:00Z</dcterms:modified>
</cp:coreProperties>
</file>