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42D" w:rsidRPr="00685520" w:rsidRDefault="004E142D" w:rsidP="004E142D">
      <w:pPr>
        <w:widowControl w:val="0"/>
        <w:autoSpaceDE w:val="0"/>
        <w:autoSpaceDN w:val="0"/>
        <w:adjustRightInd w:val="0"/>
        <w:jc w:val="center"/>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 xml:space="preserve">Pakuotės lapelis: informacija vartotojui </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300 mg </w:t>
      </w:r>
      <w:r w:rsidRPr="00685520">
        <w:rPr>
          <w:rFonts w:ascii="Times New Roman" w:hAnsi="Times New Roman" w:cs="Times New Roman"/>
          <w:b/>
          <w:bCs/>
          <w:sz w:val="22"/>
          <w:szCs w:val="22"/>
          <w:lang w:val="lt-LT"/>
        </w:rPr>
        <w:t>kietosios kapsulės</w:t>
      </w:r>
    </w:p>
    <w:p w:rsidR="004E142D" w:rsidRPr="00685520" w:rsidRDefault="004E142D" w:rsidP="004E142D">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400 mg </w:t>
      </w:r>
      <w:r w:rsidRPr="00685520">
        <w:rPr>
          <w:rFonts w:ascii="Times New Roman" w:hAnsi="Times New Roman" w:cs="Times New Roman"/>
          <w:b/>
          <w:bCs/>
          <w:sz w:val="22"/>
          <w:szCs w:val="22"/>
          <w:lang w:val="lt-LT"/>
        </w:rPr>
        <w:t>kietosios kapsulės</w:t>
      </w:r>
    </w:p>
    <w:p w:rsidR="004E142D" w:rsidRPr="00685520" w:rsidRDefault="004E142D" w:rsidP="004E142D">
      <w:pPr>
        <w:widowControl w:val="0"/>
        <w:autoSpaceDE w:val="0"/>
        <w:autoSpaceDN w:val="0"/>
        <w:adjustRightInd w:val="0"/>
        <w:snapToGrid w:val="0"/>
        <w:jc w:val="center"/>
        <w:rPr>
          <w:rFonts w:ascii="Times New Roman" w:hAnsi="Times New Roman" w:cs="Times New Roman"/>
          <w:sz w:val="22"/>
          <w:szCs w:val="22"/>
          <w:lang w:val="lt-LT"/>
        </w:rPr>
      </w:pPr>
      <w:r>
        <w:rPr>
          <w:rFonts w:ascii="Times New Roman" w:hAnsi="Times New Roman" w:cs="Times New Roman"/>
          <w:sz w:val="22"/>
          <w:szCs w:val="22"/>
          <w:lang w:val="lt-LT"/>
        </w:rPr>
        <w:t>g</w:t>
      </w:r>
      <w:r w:rsidRPr="00685520">
        <w:rPr>
          <w:rFonts w:ascii="Times New Roman" w:hAnsi="Times New Roman" w:cs="Times New Roman"/>
          <w:sz w:val="22"/>
          <w:szCs w:val="22"/>
          <w:lang w:val="lt-LT"/>
        </w:rPr>
        <w:t>abapentinas</w:t>
      </w:r>
    </w:p>
    <w:p w:rsidR="004E142D" w:rsidRPr="00685520" w:rsidRDefault="004E142D" w:rsidP="004E142D">
      <w:pPr>
        <w:widowControl w:val="0"/>
        <w:autoSpaceDE w:val="0"/>
        <w:autoSpaceDN w:val="0"/>
        <w:adjustRightInd w:val="0"/>
        <w:snapToGrid w:val="0"/>
        <w:jc w:val="cente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 xml:space="preserve">Atidžiai perskaitykite visą šį lapelį, prieš pradėdami vartoti vaistą, nes jame pateikiama Jums svarbi informacija.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Neišmeskite šio lapelio, nes vėl gali prireikti jį perskaityti.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Jeigu kiltų daugiau klausimų, kreipkitės į gydytoją arba vaistininką. </w:t>
      </w:r>
    </w:p>
    <w:p w:rsidR="004E142D" w:rsidRPr="00685520" w:rsidRDefault="004E142D" w:rsidP="004E142D">
      <w:pPr>
        <w:widowControl w:val="0"/>
        <w:tabs>
          <w:tab w:val="left" w:pos="567"/>
        </w:tabs>
        <w:autoSpaceDE w:val="0"/>
        <w:autoSpaceDN w:val="0"/>
        <w:adjustRightInd w:val="0"/>
        <w:ind w:left="567"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Šis vaistas skirtas tik Jums, todėl kitiems žmonėms jo duoti negalima. Vaistas gali jiems pakenkti (net tiems, kurių ligos požymiai yra tokie patys kaip Jūsų).</w:t>
      </w:r>
    </w:p>
    <w:p w:rsidR="004E142D" w:rsidRPr="00685520" w:rsidRDefault="004E142D" w:rsidP="004E142D">
      <w:pPr>
        <w:widowControl w:val="0"/>
        <w:tabs>
          <w:tab w:val="left" w:pos="567"/>
        </w:tabs>
        <w:autoSpaceDE w:val="0"/>
        <w:autoSpaceDN w:val="0"/>
        <w:adjustRightInd w:val="0"/>
        <w:ind w:left="567" w:right="72"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Jeigu pasireiškė šalutinis poveikis (net jeigu jis šiame lapelyje nenurodytas), kreipkitės į gydytoją arba vaistininką. Žr. 4 skyrių.</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 xml:space="preserve">Apie ką rašoma šiame lapelyje? </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tabs>
          <w:tab w:val="left" w:pos="709"/>
        </w:tabs>
        <w:autoSpaceDE w:val="0"/>
        <w:autoSpaceDN w:val="0"/>
        <w:adjustRightInd w:val="0"/>
        <w:ind w:left="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1.</w:t>
      </w:r>
      <w:r w:rsidRPr="00685520">
        <w:rPr>
          <w:rFonts w:ascii="Times New Roman" w:hAnsi="Times New Roman" w:cs="Times New Roman"/>
          <w:sz w:val="22"/>
          <w:szCs w:val="22"/>
          <w:lang w:val="lt-LT" w:eastAsia="hu-HU"/>
        </w:rPr>
        <w:tab/>
        <w:t xml:space="preserve">Kas yra GORDIUS ir kam jis vartojamas </w:t>
      </w:r>
    </w:p>
    <w:p w:rsidR="004E142D" w:rsidRPr="00685520" w:rsidRDefault="004E142D" w:rsidP="004E142D">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2.</w:t>
      </w:r>
      <w:r w:rsidRPr="00685520">
        <w:rPr>
          <w:rFonts w:ascii="Times New Roman" w:hAnsi="Times New Roman" w:cs="Times New Roman"/>
          <w:sz w:val="22"/>
          <w:szCs w:val="22"/>
          <w:lang w:val="lt-LT" w:eastAsia="hu-HU"/>
        </w:rPr>
        <w:tab/>
        <w:t xml:space="preserve">Kas žinotina prieš vartojant GORDIUS </w:t>
      </w:r>
    </w:p>
    <w:p w:rsidR="004E142D" w:rsidRPr="00685520" w:rsidRDefault="004E142D" w:rsidP="004E142D">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3.</w:t>
      </w:r>
      <w:r w:rsidRPr="00685520">
        <w:rPr>
          <w:rFonts w:ascii="Times New Roman" w:hAnsi="Times New Roman" w:cs="Times New Roman"/>
          <w:sz w:val="22"/>
          <w:szCs w:val="22"/>
          <w:lang w:val="lt-LT" w:eastAsia="hu-HU"/>
        </w:rPr>
        <w:tab/>
        <w:t xml:space="preserve">Kaip vartoti GORDIUS </w:t>
      </w:r>
    </w:p>
    <w:p w:rsidR="004E142D" w:rsidRPr="00685520" w:rsidRDefault="004E142D" w:rsidP="004E142D">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4.</w:t>
      </w:r>
      <w:r w:rsidRPr="00685520">
        <w:rPr>
          <w:rFonts w:ascii="Times New Roman" w:hAnsi="Times New Roman" w:cs="Times New Roman"/>
          <w:sz w:val="22"/>
          <w:szCs w:val="22"/>
          <w:lang w:val="lt-LT" w:eastAsia="hu-HU"/>
        </w:rPr>
        <w:tab/>
        <w:t xml:space="preserve">Galimas šalutinis poveikis </w:t>
      </w:r>
    </w:p>
    <w:p w:rsidR="004E142D" w:rsidRPr="00685520" w:rsidRDefault="004E142D" w:rsidP="004E142D">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5.</w:t>
      </w:r>
      <w:r w:rsidRPr="00685520">
        <w:rPr>
          <w:rFonts w:ascii="Times New Roman" w:hAnsi="Times New Roman" w:cs="Times New Roman"/>
          <w:sz w:val="22"/>
          <w:szCs w:val="22"/>
          <w:lang w:val="lt-LT" w:eastAsia="hu-HU"/>
        </w:rPr>
        <w:tab/>
        <w:t xml:space="preserve">Kaip laikyti GORDIUS </w:t>
      </w:r>
    </w:p>
    <w:p w:rsidR="004E142D" w:rsidRPr="00685520" w:rsidRDefault="004E142D" w:rsidP="004E142D">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6.</w:t>
      </w:r>
      <w:r w:rsidRPr="00685520">
        <w:rPr>
          <w:rFonts w:ascii="Times New Roman" w:hAnsi="Times New Roman" w:cs="Times New Roman"/>
          <w:sz w:val="22"/>
          <w:szCs w:val="22"/>
          <w:lang w:val="lt-LT" w:eastAsia="hu-HU"/>
        </w:rPr>
        <w:tab/>
        <w:t xml:space="preserve">Pakuotės turinys ir kita informacija </w:t>
      </w:r>
    </w:p>
    <w:p w:rsidR="004E142D" w:rsidRPr="00685520" w:rsidRDefault="004E142D" w:rsidP="004E142D">
      <w:pPr>
        <w:jc w:val="both"/>
        <w:rPr>
          <w:rFonts w:ascii="Times New Roman" w:hAnsi="Times New Roman" w:cs="Times New Roman"/>
          <w:sz w:val="22"/>
          <w:szCs w:val="22"/>
          <w:lang w:val="lt-LT"/>
        </w:rPr>
      </w:pPr>
    </w:p>
    <w:p w:rsidR="004E142D" w:rsidRPr="00685520" w:rsidRDefault="004E142D" w:rsidP="004E142D">
      <w:pPr>
        <w:jc w:val="both"/>
        <w:rPr>
          <w:rFonts w:ascii="Times New Roman" w:hAnsi="Times New Roman" w:cs="Times New Roman"/>
          <w:sz w:val="22"/>
          <w:szCs w:val="22"/>
          <w:lang w:val="lt-LT"/>
        </w:rPr>
      </w:pPr>
    </w:p>
    <w:p w:rsidR="004E142D" w:rsidRPr="00685520" w:rsidRDefault="004E142D" w:rsidP="004E142D">
      <w:pPr>
        <w:widowControl w:val="0"/>
        <w:tabs>
          <w:tab w:val="num" w:pos="735"/>
        </w:tabs>
        <w:autoSpaceDE w:val="0"/>
        <w:autoSpaceDN w:val="0"/>
        <w:adjustRightInd w:val="0"/>
        <w:rPr>
          <w:rFonts w:ascii="Times New Roman" w:hAnsi="Times New Roman" w:cs="Times New Roman"/>
          <w:b/>
          <w:bCs/>
          <w:sz w:val="22"/>
          <w:szCs w:val="22"/>
          <w:lang w:val="lt-LT" w:eastAsia="hu-HU"/>
        </w:rPr>
      </w:pPr>
      <w:r>
        <w:rPr>
          <w:rFonts w:ascii="Times New Roman" w:hAnsi="Times New Roman" w:cs="Times New Roman"/>
          <w:b/>
          <w:bCs/>
          <w:sz w:val="22"/>
          <w:szCs w:val="22"/>
          <w:lang w:val="lt-LT" w:eastAsia="hu-HU"/>
        </w:rPr>
        <w:t>1.</w:t>
      </w:r>
      <w:r>
        <w:rPr>
          <w:rFonts w:ascii="Times New Roman" w:hAnsi="Times New Roman" w:cs="Times New Roman"/>
          <w:b/>
          <w:bCs/>
          <w:sz w:val="22"/>
          <w:szCs w:val="22"/>
          <w:lang w:val="lt-LT" w:eastAsia="hu-HU"/>
        </w:rPr>
        <w:tab/>
      </w:r>
      <w:r w:rsidRPr="00685520">
        <w:rPr>
          <w:rFonts w:ascii="Times New Roman" w:hAnsi="Times New Roman" w:cs="Times New Roman"/>
          <w:b/>
          <w:bCs/>
          <w:sz w:val="22"/>
          <w:szCs w:val="22"/>
          <w:lang w:val="lt-LT" w:eastAsia="hu-HU"/>
        </w:rPr>
        <w:t xml:space="preserve">Kas yra GORDIUS ir kam jis vartojamas </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ind w:right="885"/>
        <w:rPr>
          <w:rFonts w:ascii="Times New Roman" w:hAnsi="Times New Roman" w:cs="Times New Roman"/>
          <w:sz w:val="22"/>
          <w:szCs w:val="22"/>
          <w:lang w:val="lt-LT"/>
        </w:rPr>
      </w:pPr>
      <w:r w:rsidRPr="00685520">
        <w:rPr>
          <w:rFonts w:ascii="Times New Roman" w:hAnsi="Times New Roman" w:cs="Times New Roman"/>
          <w:sz w:val="22"/>
          <w:szCs w:val="22"/>
          <w:lang w:val="lt-LT" w:eastAsia="hu-HU"/>
        </w:rPr>
        <w:t xml:space="preserve">GORDIUS priklauso vaistų, vartojamų epilepsijai gydyti ir periferiniam neuropatiniam skausmui malšinti, grupei. </w:t>
      </w:r>
      <w:r w:rsidRPr="00685520">
        <w:rPr>
          <w:rFonts w:ascii="Times New Roman" w:hAnsi="Times New Roman" w:cs="Times New Roman"/>
          <w:sz w:val="22"/>
          <w:szCs w:val="22"/>
          <w:lang w:val="lt-LT"/>
        </w:rPr>
        <w:t>GORDIUS veiklioji medžiaga yra gabapentinas.</w:t>
      </w:r>
    </w:p>
    <w:p w:rsidR="004E142D" w:rsidRPr="00207B5C" w:rsidRDefault="004E142D" w:rsidP="004E142D">
      <w:pPr>
        <w:widowControl w:val="0"/>
        <w:autoSpaceDE w:val="0"/>
        <w:autoSpaceDN w:val="0"/>
        <w:adjustRightInd w:val="0"/>
        <w:ind w:right="80"/>
        <w:rPr>
          <w:rFonts w:ascii="Times New Roman" w:hAnsi="Times New Roman" w:cs="Times New Roman"/>
          <w:bCs/>
          <w:i/>
          <w:sz w:val="22"/>
          <w:szCs w:val="22"/>
          <w:lang w:val="lt-LT" w:eastAsia="hu-HU"/>
        </w:rPr>
      </w:pPr>
    </w:p>
    <w:p w:rsidR="004E142D" w:rsidRPr="00207B5C" w:rsidRDefault="004E142D" w:rsidP="004E142D">
      <w:pPr>
        <w:widowControl w:val="0"/>
        <w:autoSpaceDE w:val="0"/>
        <w:autoSpaceDN w:val="0"/>
        <w:adjustRightInd w:val="0"/>
        <w:ind w:right="80"/>
        <w:rPr>
          <w:rFonts w:ascii="Times New Roman" w:hAnsi="Times New Roman" w:cs="Times New Roman"/>
          <w:b/>
          <w:bCs/>
          <w:sz w:val="22"/>
          <w:szCs w:val="22"/>
          <w:lang w:val="lt-LT" w:eastAsia="hu-HU"/>
        </w:rPr>
      </w:pPr>
      <w:r w:rsidRPr="008D141B">
        <w:rPr>
          <w:rFonts w:ascii="Times New Roman" w:hAnsi="Times New Roman" w:cs="Times New Roman"/>
          <w:bCs/>
          <w:i/>
          <w:sz w:val="22"/>
          <w:szCs w:val="22"/>
          <w:lang w:val="lt-LT" w:eastAsia="hu-HU"/>
        </w:rPr>
        <w:t>Epilepsija</w:t>
      </w:r>
      <w:r w:rsidRPr="003C2EF2">
        <w:rPr>
          <w:rFonts w:ascii="Times New Roman" w:hAnsi="Times New Roman" w:cs="Times New Roman"/>
          <w:b/>
          <w:bCs/>
          <w:sz w:val="22"/>
          <w:szCs w:val="22"/>
          <w:lang w:val="lt-LT" w:eastAsia="hu-HU"/>
        </w:rPr>
        <w:t xml:space="preserve"> </w:t>
      </w:r>
    </w:p>
    <w:p w:rsidR="004E142D" w:rsidRPr="00830B6E" w:rsidRDefault="004E142D" w:rsidP="004E142D">
      <w:pPr>
        <w:widowControl w:val="0"/>
        <w:autoSpaceDE w:val="0"/>
        <w:autoSpaceDN w:val="0"/>
        <w:adjustRightInd w:val="0"/>
        <w:ind w:right="8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GORDIUS vartojamas įvairioms ep</w:t>
      </w:r>
      <w:r w:rsidRPr="003C2EF2">
        <w:rPr>
          <w:rFonts w:ascii="Times New Roman" w:hAnsi="Times New Roman" w:cs="Times New Roman"/>
          <w:sz w:val="22"/>
          <w:szCs w:val="22"/>
          <w:lang w:val="lt-LT" w:eastAsia="hu-HU"/>
        </w:rPr>
        <w:t>ilepsi</w:t>
      </w:r>
      <w:r w:rsidRPr="00830B6E">
        <w:rPr>
          <w:rFonts w:ascii="Times New Roman" w:hAnsi="Times New Roman" w:cs="Times New Roman"/>
          <w:sz w:val="22"/>
          <w:szCs w:val="22"/>
          <w:lang w:val="lt-LT" w:eastAsia="hu-HU"/>
        </w:rPr>
        <w:t>jos formoms gydyti (kai priepuoliai apsiriboja tik tam tikrose smegenų dalyse, priepuoliai plinta į kitas smegenų dalis arba ne)</w:t>
      </w:r>
      <w:r>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 xml:space="preserve"> </w:t>
      </w:r>
    </w:p>
    <w:p w:rsidR="004E142D" w:rsidRDefault="004E142D" w:rsidP="004E142D">
      <w:pPr>
        <w:pStyle w:val="ColorfulList-Accent11"/>
        <w:widowControl w:val="0"/>
        <w:numPr>
          <w:ilvl w:val="0"/>
          <w:numId w:val="4"/>
        </w:numPr>
        <w:tabs>
          <w:tab w:val="left" w:pos="245"/>
        </w:tabs>
        <w:spacing w:after="0" w:line="276" w:lineRule="auto"/>
        <w:ind w:right="962"/>
        <w:rPr>
          <w:rFonts w:ascii="Times New Roman" w:hAnsi="Times New Roman"/>
          <w:lang w:eastAsia="lt-LT"/>
        </w:rPr>
      </w:pPr>
      <w:r>
        <w:rPr>
          <w:rFonts w:ascii="Times New Roman" w:hAnsi="Times New Roman"/>
        </w:rPr>
        <w:t>s</w:t>
      </w:r>
      <w:r w:rsidRPr="00830B6E">
        <w:rPr>
          <w:rFonts w:ascii="Times New Roman" w:hAnsi="Times New Roman"/>
        </w:rPr>
        <w:t xml:space="preserve">uaugusiesiems </w:t>
      </w:r>
      <w:r>
        <w:rPr>
          <w:rFonts w:ascii="Times New Roman" w:hAnsi="Times New Roman"/>
        </w:rPr>
        <w:t>ir</w:t>
      </w:r>
      <w:r w:rsidRPr="00830B6E">
        <w:rPr>
          <w:rFonts w:ascii="Times New Roman" w:hAnsi="Times New Roman"/>
        </w:rPr>
        <w:t xml:space="preserve"> 6</w:t>
      </w:r>
      <w:r>
        <w:rPr>
          <w:rFonts w:ascii="Times New Roman" w:hAnsi="Times New Roman"/>
        </w:rPr>
        <w:t> </w:t>
      </w:r>
      <w:r w:rsidRPr="00830B6E">
        <w:rPr>
          <w:rFonts w:ascii="Times New Roman" w:hAnsi="Times New Roman"/>
        </w:rPr>
        <w:t>metų ar vyresniems vaikams pa</w:t>
      </w:r>
      <w:r>
        <w:rPr>
          <w:rFonts w:ascii="Times New Roman" w:hAnsi="Times New Roman"/>
        </w:rPr>
        <w:t>pildomam</w:t>
      </w:r>
      <w:r w:rsidRPr="00830B6E">
        <w:rPr>
          <w:rFonts w:ascii="Times New Roman" w:hAnsi="Times New Roman"/>
        </w:rPr>
        <w:t xml:space="preserve"> epilepsijos gydymui, jeigu dabartinis gydymas negali visiškai kontroliuoti </w:t>
      </w:r>
      <w:r>
        <w:rPr>
          <w:rFonts w:ascii="Times New Roman" w:hAnsi="Times New Roman"/>
        </w:rPr>
        <w:t>priuepuolių</w:t>
      </w:r>
      <w:r w:rsidRPr="00830B6E">
        <w:rPr>
          <w:rFonts w:ascii="Times New Roman" w:hAnsi="Times New Roman"/>
        </w:rPr>
        <w:t>;</w:t>
      </w:r>
    </w:p>
    <w:p w:rsidR="004E142D" w:rsidRPr="00830B6E" w:rsidRDefault="004E142D" w:rsidP="004E142D">
      <w:pPr>
        <w:pStyle w:val="ColorfulList-Accent11"/>
        <w:widowControl w:val="0"/>
        <w:tabs>
          <w:tab w:val="left" w:pos="245"/>
        </w:tabs>
        <w:spacing w:after="0" w:line="276" w:lineRule="auto"/>
        <w:ind w:left="0" w:right="962"/>
        <w:rPr>
          <w:rFonts w:ascii="Times New Roman" w:hAnsi="Times New Roman"/>
          <w:lang w:eastAsia="lt-LT"/>
        </w:rPr>
      </w:pPr>
      <w:r>
        <w:rPr>
          <w:rFonts w:ascii="Times New Roman" w:hAnsi="Times New Roman"/>
        </w:rPr>
        <w:t>arba</w:t>
      </w:r>
    </w:p>
    <w:p w:rsidR="004E142D" w:rsidRPr="00830B6E" w:rsidRDefault="004E142D" w:rsidP="004E142D">
      <w:pPr>
        <w:pStyle w:val="ColorfulList-Accent11"/>
        <w:widowControl w:val="0"/>
        <w:numPr>
          <w:ilvl w:val="0"/>
          <w:numId w:val="4"/>
        </w:numPr>
        <w:tabs>
          <w:tab w:val="left" w:pos="245"/>
        </w:tabs>
        <w:autoSpaceDE w:val="0"/>
        <w:autoSpaceDN w:val="0"/>
        <w:adjustRightInd w:val="0"/>
        <w:spacing w:after="0" w:line="276" w:lineRule="auto"/>
        <w:ind w:right="80"/>
        <w:rPr>
          <w:rFonts w:ascii="Times New Roman" w:hAnsi="Times New Roman"/>
          <w:lang w:eastAsia="hu-HU"/>
        </w:rPr>
      </w:pPr>
      <w:r>
        <w:rPr>
          <w:rFonts w:ascii="Times New Roman" w:hAnsi="Times New Roman"/>
        </w:rPr>
        <w:t>s</w:t>
      </w:r>
      <w:r w:rsidRPr="00830B6E">
        <w:rPr>
          <w:rFonts w:ascii="Times New Roman" w:hAnsi="Times New Roman"/>
        </w:rPr>
        <w:t>uaugusiesiems ir vyresniems kaip 12</w:t>
      </w:r>
      <w:r>
        <w:rPr>
          <w:rFonts w:ascii="Times New Roman" w:hAnsi="Times New Roman"/>
        </w:rPr>
        <w:t> </w:t>
      </w:r>
      <w:r w:rsidRPr="00830B6E">
        <w:rPr>
          <w:rFonts w:ascii="Times New Roman" w:hAnsi="Times New Roman"/>
        </w:rPr>
        <w:t xml:space="preserve">metų paaugliams </w:t>
      </w:r>
      <w:r>
        <w:rPr>
          <w:rFonts w:ascii="Times New Roman" w:hAnsi="Times New Roman"/>
        </w:rPr>
        <w:t xml:space="preserve">epilepsijos </w:t>
      </w:r>
      <w:r w:rsidRPr="00830B6E">
        <w:rPr>
          <w:rFonts w:ascii="Times New Roman" w:hAnsi="Times New Roman"/>
        </w:rPr>
        <w:t>gydymui</w:t>
      </w:r>
      <w:r>
        <w:rPr>
          <w:rFonts w:ascii="Times New Roman" w:hAnsi="Times New Roman"/>
        </w:rPr>
        <w:t xml:space="preserve"> vien tik</w:t>
      </w:r>
      <w:r w:rsidRPr="00830B6E">
        <w:rPr>
          <w:rFonts w:ascii="Times New Roman" w:hAnsi="Times New Roman"/>
        </w:rPr>
        <w:t xml:space="preserve"> ši</w:t>
      </w:r>
      <w:r>
        <w:rPr>
          <w:rFonts w:ascii="Times New Roman" w:hAnsi="Times New Roman"/>
        </w:rPr>
        <w:t>uo</w:t>
      </w:r>
      <w:r w:rsidRPr="00830B6E">
        <w:rPr>
          <w:rFonts w:ascii="Times New Roman" w:hAnsi="Times New Roman"/>
        </w:rPr>
        <w:t xml:space="preserve"> vaist</w:t>
      </w:r>
      <w:r>
        <w:rPr>
          <w:rFonts w:ascii="Times New Roman" w:hAnsi="Times New Roman"/>
        </w:rPr>
        <w:t>u</w:t>
      </w:r>
      <w:r w:rsidRPr="00830B6E">
        <w:rPr>
          <w:rFonts w:ascii="Times New Roman" w:hAnsi="Times New Roman"/>
        </w:rPr>
        <w:t xml:space="preserve"> (monoterapija</w:t>
      </w:r>
      <w:r>
        <w:rPr>
          <w:rFonts w:ascii="Times New Roman" w:hAnsi="Times New Roman"/>
        </w:rPr>
        <w:t>i</w:t>
      </w:r>
      <w:r w:rsidRPr="00830B6E">
        <w:rPr>
          <w:rFonts w:ascii="Times New Roman" w:hAnsi="Times New Roman"/>
        </w:rPr>
        <w:t xml:space="preserve">).  </w:t>
      </w:r>
    </w:p>
    <w:p w:rsidR="004E142D" w:rsidRPr="00830B6E" w:rsidRDefault="004E142D" w:rsidP="004E142D">
      <w:pPr>
        <w:rPr>
          <w:rFonts w:ascii="Times New Roman" w:hAnsi="Times New Roman" w:cs="Times New Roman"/>
          <w:sz w:val="22"/>
          <w:szCs w:val="22"/>
          <w:lang w:val="lt-LT"/>
        </w:rPr>
      </w:pPr>
    </w:p>
    <w:p w:rsidR="004E142D" w:rsidRPr="00830B6E" w:rsidRDefault="004E142D" w:rsidP="004E142D">
      <w:pPr>
        <w:widowControl w:val="0"/>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Cs/>
          <w:i/>
          <w:sz w:val="22"/>
          <w:szCs w:val="22"/>
          <w:lang w:val="lt-LT" w:eastAsia="hu-HU"/>
        </w:rPr>
        <w:t>Periferinis neuropatinis skausma</w:t>
      </w:r>
      <w:r>
        <w:rPr>
          <w:rFonts w:ascii="Times New Roman" w:hAnsi="Times New Roman" w:cs="Times New Roman"/>
          <w:bCs/>
          <w:i/>
          <w:sz w:val="22"/>
          <w:szCs w:val="22"/>
          <w:lang w:val="lt-LT" w:eastAsia="hu-HU"/>
        </w:rPr>
        <w:t>s</w:t>
      </w:r>
      <w:r w:rsidRPr="00830B6E">
        <w:rPr>
          <w:rFonts w:ascii="Times New Roman" w:hAnsi="Times New Roman" w:cs="Times New Roman"/>
          <w:bCs/>
          <w:i/>
          <w:sz w:val="22"/>
          <w:szCs w:val="22"/>
          <w:lang w:val="lt-LT" w:eastAsia="hu-HU"/>
        </w:rPr>
        <w:t>:</w:t>
      </w:r>
      <w:r w:rsidRPr="00830B6E">
        <w:rPr>
          <w:rFonts w:ascii="Times New Roman" w:hAnsi="Times New Roman" w:cs="Times New Roman"/>
          <w:b/>
          <w:bCs/>
          <w:sz w:val="22"/>
          <w:szCs w:val="22"/>
          <w:lang w:val="lt-LT" w:eastAsia="hu-HU"/>
        </w:rPr>
        <w:t xml:space="preserve"> </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Cs/>
          <w:sz w:val="22"/>
          <w:szCs w:val="22"/>
          <w:lang w:val="lt-LT" w:eastAsia="hu-HU"/>
        </w:rPr>
        <w:t>Suaugusiesiems</w:t>
      </w:r>
      <w:r w:rsidRPr="00830B6E">
        <w:rPr>
          <w:rFonts w:ascii="Times New Roman" w:hAnsi="Times New Roman" w:cs="Times New Roman"/>
          <w:b/>
          <w:bCs/>
          <w:sz w:val="22"/>
          <w:szCs w:val="22"/>
          <w:lang w:val="lt-LT" w:eastAsia="hu-HU"/>
        </w:rPr>
        <w:t xml:space="preserve"> </w:t>
      </w:r>
      <w:r w:rsidRPr="00830B6E">
        <w:rPr>
          <w:rFonts w:ascii="Times New Roman" w:hAnsi="Times New Roman" w:cs="Times New Roman"/>
          <w:sz w:val="22"/>
          <w:szCs w:val="22"/>
          <w:lang w:val="lt-LT" w:eastAsia="hu-HU"/>
        </w:rPr>
        <w:t>GORDIUS vartojamas ilgai besitęsiančiam skausmui, kurį sukelia nervų pažeidimas, malšinti. Daugelis įvairių ligų (</w:t>
      </w:r>
      <w:r>
        <w:rPr>
          <w:rFonts w:ascii="Times New Roman" w:hAnsi="Times New Roman" w:cs="Times New Roman"/>
          <w:sz w:val="22"/>
          <w:szCs w:val="22"/>
          <w:lang w:val="lt-LT" w:eastAsia="hu-HU"/>
        </w:rPr>
        <w:t xml:space="preserve">cukrinis </w:t>
      </w:r>
      <w:r w:rsidRPr="00830B6E">
        <w:rPr>
          <w:rFonts w:ascii="Times New Roman" w:hAnsi="Times New Roman" w:cs="Times New Roman"/>
          <w:sz w:val="22"/>
          <w:szCs w:val="22"/>
          <w:lang w:val="lt-LT" w:eastAsia="hu-HU"/>
        </w:rPr>
        <w:t xml:space="preserve">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kitokio pobūdžio. </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830B6E" w:rsidRDefault="004E142D" w:rsidP="004E142D">
      <w:pPr>
        <w:widowControl w:val="0"/>
        <w:tabs>
          <w:tab w:val="num" w:pos="735"/>
        </w:tabs>
        <w:autoSpaceDE w:val="0"/>
        <w:autoSpaceDN w:val="0"/>
        <w:adjustRightInd w:val="0"/>
        <w:rPr>
          <w:rFonts w:ascii="Times New Roman" w:hAnsi="Times New Roman" w:cs="Times New Roman"/>
          <w:b/>
          <w:bCs/>
          <w:sz w:val="22"/>
          <w:szCs w:val="22"/>
          <w:lang w:val="lt-LT" w:eastAsia="hu-HU"/>
        </w:rPr>
      </w:pPr>
      <w:r>
        <w:rPr>
          <w:rFonts w:ascii="Times New Roman" w:hAnsi="Times New Roman" w:cs="Times New Roman"/>
          <w:b/>
          <w:bCs/>
          <w:sz w:val="22"/>
          <w:szCs w:val="22"/>
          <w:lang w:val="lt-LT" w:eastAsia="hu-HU"/>
        </w:rPr>
        <w:t>2.</w:t>
      </w:r>
      <w:r>
        <w:rPr>
          <w:rFonts w:ascii="Times New Roman" w:hAnsi="Times New Roman" w:cs="Times New Roman"/>
          <w:b/>
          <w:bCs/>
          <w:sz w:val="22"/>
          <w:szCs w:val="22"/>
          <w:lang w:val="lt-LT" w:eastAsia="hu-HU"/>
        </w:rPr>
        <w:tab/>
      </w:r>
      <w:r w:rsidRPr="00830B6E">
        <w:rPr>
          <w:rFonts w:ascii="Times New Roman" w:hAnsi="Times New Roman" w:cs="Times New Roman"/>
          <w:b/>
          <w:bCs/>
          <w:sz w:val="22"/>
          <w:szCs w:val="22"/>
          <w:lang w:val="lt-LT" w:eastAsia="hu-HU"/>
        </w:rPr>
        <w:t xml:space="preserve">Kas žinotina prieš vartojant GORDIUS </w:t>
      </w:r>
    </w:p>
    <w:p w:rsidR="004E142D" w:rsidRPr="00830B6E" w:rsidRDefault="004E142D" w:rsidP="004E142D">
      <w:pPr>
        <w:ind w:left="360"/>
        <w:rPr>
          <w:rFonts w:ascii="Times New Roman" w:hAnsi="Times New Roman" w:cs="Times New Roman"/>
          <w:sz w:val="22"/>
          <w:szCs w:val="22"/>
          <w:lang w:val="lt-LT"/>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sz w:val="22"/>
          <w:szCs w:val="22"/>
          <w:lang w:val="lt-LT" w:eastAsia="hu-HU"/>
        </w:rPr>
        <w:t>GORDIUS</w:t>
      </w:r>
      <w:r w:rsidRPr="00830B6E">
        <w:rPr>
          <w:rFonts w:ascii="Times New Roman" w:hAnsi="Times New Roman" w:cs="Times New Roman"/>
          <w:b/>
          <w:bCs/>
          <w:sz w:val="22"/>
          <w:szCs w:val="22"/>
          <w:lang w:val="lt-LT" w:eastAsia="hu-HU"/>
        </w:rPr>
        <w:t xml:space="preserve"> vartoti </w:t>
      </w:r>
      <w:r>
        <w:rPr>
          <w:rFonts w:ascii="Times New Roman" w:hAnsi="Times New Roman" w:cs="Times New Roman"/>
          <w:b/>
          <w:bCs/>
          <w:sz w:val="22"/>
          <w:szCs w:val="22"/>
          <w:lang w:val="lt-LT" w:eastAsia="hu-HU"/>
        </w:rPr>
        <w:t>draudž</w:t>
      </w:r>
      <w:r w:rsidRPr="00830B6E">
        <w:rPr>
          <w:rFonts w:ascii="Times New Roman" w:hAnsi="Times New Roman" w:cs="Times New Roman"/>
          <w:b/>
          <w:bCs/>
          <w:sz w:val="22"/>
          <w:szCs w:val="22"/>
          <w:lang w:val="lt-LT" w:eastAsia="hu-HU"/>
        </w:rPr>
        <w:t>i</w:t>
      </w:r>
      <w:r>
        <w:rPr>
          <w:rFonts w:ascii="Times New Roman" w:hAnsi="Times New Roman" w:cs="Times New Roman"/>
          <w:b/>
          <w:bCs/>
          <w:sz w:val="22"/>
          <w:szCs w:val="22"/>
          <w:lang w:val="lt-LT" w:eastAsia="hu-HU"/>
        </w:rPr>
        <w:t>a</w:t>
      </w:r>
      <w:r w:rsidRPr="00830B6E">
        <w:rPr>
          <w:rFonts w:ascii="Times New Roman" w:hAnsi="Times New Roman" w:cs="Times New Roman"/>
          <w:b/>
          <w:bCs/>
          <w:sz w:val="22"/>
          <w:szCs w:val="22"/>
          <w:lang w:val="lt-LT" w:eastAsia="hu-HU"/>
        </w:rPr>
        <w:t xml:space="preserve">ma: </w:t>
      </w:r>
    </w:p>
    <w:p w:rsidR="004E142D" w:rsidRPr="00830B6E" w:rsidRDefault="004E142D" w:rsidP="004E142D">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ab/>
        <w:t xml:space="preserve">jeigu yra alergija gabapentinui arba bet kuriai pagalbinei šio vaisto medžiagai (jos išvardytos 6 skyriuje). </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 xml:space="preserve">Įspėjimai ir atsargumo priemonės </w:t>
      </w:r>
    </w:p>
    <w:p w:rsidR="004E142D" w:rsidRPr="003F2940" w:rsidRDefault="004E142D" w:rsidP="004E142D">
      <w:pPr>
        <w:widowControl w:val="0"/>
        <w:autoSpaceDE w:val="0"/>
        <w:autoSpaceDN w:val="0"/>
        <w:adjustRightInd w:val="0"/>
        <w:rPr>
          <w:rFonts w:ascii="Times New Roman" w:hAnsi="Times New Roman" w:cs="Times New Roman"/>
          <w:bCs/>
          <w:sz w:val="22"/>
          <w:szCs w:val="22"/>
          <w:lang w:val="lt-LT" w:eastAsia="hu-HU"/>
        </w:rPr>
      </w:pPr>
      <w:r w:rsidRPr="003F2940">
        <w:rPr>
          <w:rFonts w:ascii="Times New Roman" w:hAnsi="Times New Roman" w:cs="Times New Roman"/>
          <w:bCs/>
          <w:sz w:val="22"/>
          <w:szCs w:val="22"/>
          <w:lang w:val="lt-LT" w:eastAsia="hu-HU"/>
        </w:rPr>
        <w:t>Pasitarkite su gydytoju arba vaistininku, prieš pradėdami vartoti GORDIUS.</w:t>
      </w:r>
    </w:p>
    <w:p w:rsidR="004E142D" w:rsidRPr="003F2940" w:rsidRDefault="004E142D" w:rsidP="004E142D">
      <w:pPr>
        <w:widowControl w:val="0"/>
        <w:numPr>
          <w:ilvl w:val="0"/>
          <w:numId w:val="3"/>
        </w:numPr>
        <w:autoSpaceDE w:val="0"/>
        <w:autoSpaceDN w:val="0"/>
        <w:adjustRightInd w:val="0"/>
        <w:ind w:left="567" w:hanging="567"/>
        <w:rPr>
          <w:rFonts w:ascii="Times New Roman" w:hAnsi="Times New Roman" w:cs="Times New Roman"/>
          <w:color w:val="000000"/>
          <w:sz w:val="22"/>
          <w:szCs w:val="22"/>
          <w:lang w:val="lt-LT" w:eastAsia="hu-HU"/>
        </w:rPr>
      </w:pPr>
      <w:r w:rsidRPr="003F2940">
        <w:rPr>
          <w:rFonts w:ascii="Times New Roman" w:hAnsi="Times New Roman" w:cs="Times New Roman"/>
          <w:color w:val="000000"/>
          <w:sz w:val="22"/>
          <w:szCs w:val="22"/>
          <w:lang w:val="lt-LT" w:eastAsia="hu-HU"/>
        </w:rPr>
        <w:t xml:space="preserve">Jeigu atliekamos hemodializės (nereikalingoms medžiagoms iš organizmo šalinti inkstų </w:t>
      </w:r>
      <w:r w:rsidRPr="003F2940">
        <w:rPr>
          <w:rFonts w:ascii="Times New Roman" w:hAnsi="Times New Roman" w:cs="Times New Roman"/>
          <w:color w:val="000000"/>
          <w:sz w:val="22"/>
          <w:szCs w:val="22"/>
          <w:lang w:val="lt-LT" w:eastAsia="hu-HU"/>
        </w:rPr>
        <w:lastRenderedPageBreak/>
        <w:t>nepakankamumo atveju), pasakykite gydytojui, jeigu pasireiškia raumenų skausmas ir (arba) silpnumas;</w:t>
      </w:r>
    </w:p>
    <w:p w:rsidR="004E142D" w:rsidRPr="003F2940" w:rsidRDefault="004E142D" w:rsidP="004E142D">
      <w:pPr>
        <w:widowControl w:val="0"/>
        <w:tabs>
          <w:tab w:val="left" w:pos="567"/>
        </w:tabs>
        <w:autoSpaceDE w:val="0"/>
        <w:autoSpaceDN w:val="0"/>
        <w:adjustRightInd w:val="0"/>
        <w:ind w:left="600"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 xml:space="preserve">jeigu Jūsų inkstų veikla sutrikusi, gydytojas gali skirti vaistą vartoti pagal kitokį dozavimo planą arba kitą mažesnio stiprumo vaistą; </w:t>
      </w:r>
    </w:p>
    <w:p w:rsidR="004E142D" w:rsidRPr="003F2940" w:rsidRDefault="004E142D" w:rsidP="004E142D">
      <w:pPr>
        <w:widowControl w:val="0"/>
        <w:tabs>
          <w:tab w:val="left" w:pos="567"/>
        </w:tabs>
        <w:autoSpaceDE w:val="0"/>
        <w:autoSpaceDN w:val="0"/>
        <w:adjustRightInd w:val="0"/>
        <w:ind w:left="600" w:right="538" w:hanging="60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 xml:space="preserve">jeigu atsiranda nuolatinis pilvo skausmas, pykinimas ar vėmimas, nedelsiant kreipkitės į gydytoją, nes tokie simptomai gali rodyti ūminį pankreatitą (kasos uždegimą) </w:t>
      </w:r>
    </w:p>
    <w:p w:rsidR="004E142D" w:rsidRDefault="004E142D" w:rsidP="004E142D">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sergate nervų ligomis, kvėpavimo ligomis arba esate virš 65</w:t>
      </w:r>
      <w:r>
        <w:rPr>
          <w:rFonts w:ascii="Times New Roman" w:hAnsi="Times New Roman" w:cs="Times New Roman"/>
          <w:iCs/>
          <w:sz w:val="22"/>
          <w:szCs w:val="22"/>
          <w:lang w:val="lt-LT" w:eastAsia="hu-HU"/>
        </w:rPr>
        <w:t> </w:t>
      </w:r>
      <w:r w:rsidRPr="003F2940">
        <w:rPr>
          <w:rFonts w:ascii="Times New Roman" w:hAnsi="Times New Roman" w:cs="Times New Roman"/>
          <w:iCs/>
          <w:sz w:val="22"/>
          <w:szCs w:val="22"/>
          <w:lang w:val="lt-LT" w:eastAsia="hu-HU"/>
        </w:rPr>
        <w:t>metų amžiaus, gydytojas gali skirti kitokias vaisto dozes</w:t>
      </w:r>
      <w:r>
        <w:rPr>
          <w:rFonts w:ascii="Times New Roman" w:hAnsi="Times New Roman" w:cs="Times New Roman"/>
          <w:iCs/>
          <w:sz w:val="22"/>
          <w:szCs w:val="22"/>
          <w:lang w:val="lt-LT" w:eastAsia="hu-HU"/>
        </w:rPr>
        <w:t>;</w:t>
      </w:r>
      <w:r w:rsidRPr="003F2940">
        <w:rPr>
          <w:rFonts w:ascii="Times New Roman" w:hAnsi="Times New Roman" w:cs="Times New Roman"/>
          <w:iCs/>
          <w:sz w:val="22"/>
          <w:szCs w:val="22"/>
          <w:lang w:val="lt-LT" w:eastAsia="hu-HU"/>
        </w:rPr>
        <w:t xml:space="preserve"> </w:t>
      </w:r>
    </w:p>
    <w:p w:rsidR="004E142D" w:rsidRDefault="004E142D" w:rsidP="004E142D">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3F2940">
        <w:rPr>
          <w:rFonts w:ascii="Times New Roman" w:hAnsi="Times New Roman" w:cs="Times New Roman"/>
          <w:iCs/>
          <w:sz w:val="22"/>
          <w:szCs w:val="22"/>
          <w:lang w:val="lt-LT" w:eastAsia="hu-HU"/>
        </w:rPr>
        <w:t xml:space="preserve"> </w:t>
      </w: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Pr>
          <w:rFonts w:ascii="Times New Roman" w:hAnsi="Times New Roman" w:cs="Times New Roman"/>
          <w:sz w:val="22"/>
          <w:szCs w:val="22"/>
          <w:lang w:val="lt-LT" w:eastAsia="hu-HU"/>
        </w:rPr>
        <w:t>p</w:t>
      </w:r>
      <w:r w:rsidRPr="001D11DE">
        <w:rPr>
          <w:rFonts w:ascii="Times New Roman" w:hAnsi="Times New Roman" w:cs="Times New Roman"/>
          <w:iCs/>
          <w:sz w:val="22"/>
          <w:szCs w:val="22"/>
          <w:lang w:val="lt-LT" w:eastAsia="hu-HU"/>
        </w:rPr>
        <w:t>rieš pradėdami vartoti šį vaistą pasakykite gydytojui, jeigu kada nors piktnaudžiavote</w:t>
      </w:r>
      <w:r>
        <w:rPr>
          <w:rFonts w:ascii="Times New Roman" w:hAnsi="Times New Roman" w:cs="Times New Roman"/>
          <w:iCs/>
          <w:sz w:val="22"/>
          <w:szCs w:val="22"/>
          <w:lang w:val="lt-LT" w:eastAsia="hu-HU"/>
        </w:rPr>
        <w:t xml:space="preserve"> </w:t>
      </w:r>
      <w:r w:rsidRPr="001D11DE">
        <w:rPr>
          <w:rFonts w:ascii="Times New Roman" w:hAnsi="Times New Roman" w:cs="Times New Roman"/>
          <w:iCs/>
          <w:sz w:val="22"/>
          <w:szCs w:val="22"/>
          <w:lang w:val="lt-LT" w:eastAsia="hu-HU"/>
        </w:rPr>
        <w:t>alkoholiu, receptiniais vaistais ar narkotikais, arba buvote nuo šių medžiagų priklausomi; tai gali</w:t>
      </w:r>
      <w:r>
        <w:rPr>
          <w:rFonts w:ascii="Times New Roman" w:hAnsi="Times New Roman" w:cs="Times New Roman"/>
          <w:iCs/>
          <w:sz w:val="22"/>
          <w:szCs w:val="22"/>
          <w:lang w:val="lt-LT" w:eastAsia="hu-HU"/>
        </w:rPr>
        <w:t xml:space="preserve"> </w:t>
      </w:r>
      <w:r w:rsidRPr="001D11DE">
        <w:rPr>
          <w:rFonts w:ascii="Times New Roman" w:hAnsi="Times New Roman" w:cs="Times New Roman"/>
          <w:iCs/>
          <w:sz w:val="22"/>
          <w:szCs w:val="22"/>
          <w:lang w:val="lt-LT" w:eastAsia="hu-HU"/>
        </w:rPr>
        <w:t>reikšti, kad turite didesnę riziką tapti priklausomi nuo</w:t>
      </w:r>
      <w:r>
        <w:rPr>
          <w:rFonts w:ascii="Times New Roman" w:hAnsi="Times New Roman" w:cs="Times New Roman"/>
          <w:iCs/>
          <w:sz w:val="22"/>
          <w:szCs w:val="22"/>
          <w:lang w:val="lt-LT" w:eastAsia="hu-HU"/>
        </w:rPr>
        <w:t xml:space="preserve"> GORDIUS</w:t>
      </w:r>
      <w:r w:rsidRPr="001D11DE">
        <w:rPr>
          <w:rFonts w:ascii="Times New Roman" w:hAnsi="Times New Roman" w:cs="Times New Roman"/>
          <w:iCs/>
          <w:sz w:val="22"/>
          <w:szCs w:val="22"/>
          <w:lang w:val="lt-LT" w:eastAsia="hu-HU"/>
        </w:rPr>
        <w:t>.</w:t>
      </w:r>
    </w:p>
    <w:p w:rsidR="004E142D" w:rsidRDefault="004E142D" w:rsidP="004E142D">
      <w:pPr>
        <w:autoSpaceDE w:val="0"/>
        <w:autoSpaceDN w:val="0"/>
        <w:adjustRightInd w:val="0"/>
        <w:rPr>
          <w:rFonts w:ascii="Times New Roman" w:eastAsia="Calibri" w:hAnsi="Times New Roman" w:cs="Times New Roman"/>
          <w:sz w:val="22"/>
          <w:szCs w:val="22"/>
        </w:rPr>
      </w:pPr>
    </w:p>
    <w:p w:rsidR="004E142D" w:rsidRPr="008F3537" w:rsidRDefault="004E142D" w:rsidP="004E142D">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Priklausomybė</w:t>
      </w:r>
      <w:r>
        <w:rPr>
          <w:rFonts w:ascii="Times New Roman" w:eastAsia="Calibri" w:hAnsi="Times New Roman" w:cs="Times New Roman"/>
          <w:sz w:val="22"/>
          <w:szCs w:val="22"/>
        </w:rPr>
        <w:t xml:space="preserve"> nuo vaisto</w:t>
      </w:r>
    </w:p>
    <w:p w:rsidR="004E142D" w:rsidRDefault="004E142D" w:rsidP="004E142D">
      <w:pPr>
        <w:autoSpaceDE w:val="0"/>
        <w:autoSpaceDN w:val="0"/>
        <w:adjustRightInd w:val="0"/>
        <w:rPr>
          <w:rFonts w:ascii="Times New Roman" w:eastAsia="Calibri" w:hAnsi="Times New Roman" w:cs="Times New Roman"/>
          <w:sz w:val="22"/>
          <w:szCs w:val="22"/>
        </w:rPr>
      </w:pPr>
    </w:p>
    <w:p w:rsidR="004E142D" w:rsidRDefault="004E142D" w:rsidP="004E142D">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 xml:space="preserve">Kai kurie žmonės gali tapti priklausomi nuo </w:t>
      </w:r>
      <w:r>
        <w:rPr>
          <w:rFonts w:ascii="Times New Roman" w:eastAsia="Calibri" w:hAnsi="Times New Roman" w:cs="Times New Roman"/>
          <w:sz w:val="22"/>
          <w:szCs w:val="22"/>
        </w:rPr>
        <w:t xml:space="preserve">GORDIUS </w:t>
      </w:r>
      <w:r w:rsidRPr="008F3537">
        <w:rPr>
          <w:rFonts w:ascii="Times New Roman" w:eastAsia="Calibri" w:hAnsi="Times New Roman" w:cs="Times New Roman"/>
          <w:sz w:val="22"/>
          <w:szCs w:val="22"/>
        </w:rPr>
        <w:t>(jiems gali atsirasti poreikis toliau vartoti vaistą).</w:t>
      </w:r>
      <w:r w:rsidRPr="001D11DE">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Nustojus vartoti</w:t>
      </w:r>
      <w:r>
        <w:rPr>
          <w:rFonts w:ascii="Times New Roman" w:eastAsia="Calibri" w:hAnsi="Times New Roman" w:cs="Times New Roman"/>
          <w:sz w:val="22"/>
          <w:szCs w:val="22"/>
        </w:rPr>
        <w:t xml:space="preserve"> GORDIUS</w:t>
      </w:r>
      <w:r w:rsidRPr="008F3537">
        <w:rPr>
          <w:rFonts w:ascii="Times New Roman" w:eastAsia="Calibri" w:hAnsi="Times New Roman" w:cs="Times New Roman"/>
          <w:sz w:val="22"/>
          <w:szCs w:val="22"/>
        </w:rPr>
        <w:t>, jiems gali atsirasti vartojimo nutraukimo reiškinių (žr. 3 skyrių „Kaip vartoti</w:t>
      </w:r>
      <w:r>
        <w:rPr>
          <w:rFonts w:ascii="Times New Roman" w:eastAsia="Calibri" w:hAnsi="Times New Roman" w:cs="Times New Roman"/>
          <w:sz w:val="22"/>
          <w:szCs w:val="22"/>
        </w:rPr>
        <w:t xml:space="preserve"> GORDIUS</w:t>
      </w:r>
      <w:r w:rsidRPr="008F3537">
        <w:rPr>
          <w:rFonts w:ascii="Times New Roman" w:eastAsia="Calibri" w:hAnsi="Times New Roman" w:cs="Times New Roman"/>
          <w:sz w:val="22"/>
          <w:szCs w:val="22"/>
        </w:rPr>
        <w:t xml:space="preserve">“ ir „Nustojus vartoti </w:t>
      </w:r>
      <w:r>
        <w:rPr>
          <w:rFonts w:ascii="Times New Roman" w:eastAsia="Calibri" w:hAnsi="Times New Roman" w:cs="Times New Roman"/>
          <w:sz w:val="22"/>
          <w:szCs w:val="22"/>
        </w:rPr>
        <w:t>GORDIUS</w:t>
      </w:r>
      <w:r w:rsidRPr="008F3537">
        <w:rPr>
          <w:rFonts w:ascii="Times New Roman" w:eastAsia="Calibri" w:hAnsi="Times New Roman" w:cs="Times New Roman"/>
          <w:sz w:val="22"/>
          <w:szCs w:val="22"/>
        </w:rPr>
        <w:t>“). Jei nerimaujate, kad galite tapti priklausomi nuo</w:t>
      </w:r>
      <w:r>
        <w:rPr>
          <w:rFonts w:ascii="Times New Roman" w:eastAsia="Calibri" w:hAnsi="Times New Roman" w:cs="Times New Roman"/>
          <w:sz w:val="22"/>
          <w:szCs w:val="22"/>
        </w:rPr>
        <w:t xml:space="preserve"> GORDIUS</w:t>
      </w:r>
      <w:r w:rsidRPr="008F3537">
        <w:rPr>
          <w:rFonts w:ascii="Times New Roman" w:eastAsia="Calibri" w:hAnsi="Times New Roman" w:cs="Times New Roman"/>
          <w:sz w:val="22"/>
          <w:szCs w:val="22"/>
        </w:rPr>
        <w:t>, svarbu</w:t>
      </w:r>
      <w:r>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pasitarti su gydytoju.</w:t>
      </w:r>
    </w:p>
    <w:p w:rsidR="004E142D" w:rsidRDefault="004E142D" w:rsidP="004E142D">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 xml:space="preserve">Jeigu vartodami </w:t>
      </w:r>
      <w:r>
        <w:rPr>
          <w:rFonts w:ascii="Times New Roman" w:eastAsia="Calibri" w:hAnsi="Times New Roman" w:cs="Times New Roman"/>
          <w:sz w:val="22"/>
          <w:szCs w:val="22"/>
        </w:rPr>
        <w:t xml:space="preserve">GORDIUS </w:t>
      </w:r>
      <w:r w:rsidRPr="008F3537">
        <w:rPr>
          <w:rFonts w:ascii="Times New Roman" w:eastAsia="Calibri" w:hAnsi="Times New Roman" w:cs="Times New Roman"/>
          <w:sz w:val="22"/>
          <w:szCs w:val="22"/>
        </w:rPr>
        <w:t>pastebėjote bet kurį iš šių požymių, tai gali būti ženklas, kad tapote</w:t>
      </w:r>
      <w:r>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priklausomi:</w:t>
      </w:r>
    </w:p>
    <w:p w:rsidR="004E142D" w:rsidRPr="001D11DE" w:rsidRDefault="004E142D" w:rsidP="004E142D">
      <w:pPr>
        <w:widowControl w:val="0"/>
        <w:tabs>
          <w:tab w:val="left" w:pos="709"/>
        </w:tabs>
        <w:autoSpaceDE w:val="0"/>
        <w:autoSpaceDN w:val="0"/>
        <w:adjustRightInd w:val="0"/>
        <w:ind w:left="851" w:right="538" w:hanging="851"/>
        <w:rPr>
          <w:rFonts w:ascii="Times New Roman" w:hAnsi="Times New Roman" w:cs="Times New Roman"/>
          <w:sz w:val="22"/>
          <w:szCs w:val="22"/>
          <w:lang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1D11DE">
        <w:rPr>
          <w:rFonts w:ascii="Times New Roman" w:hAnsi="Times New Roman" w:cs="Times New Roman"/>
          <w:sz w:val="22"/>
          <w:szCs w:val="22"/>
          <w:lang w:eastAsia="hu-HU"/>
        </w:rPr>
        <w:t>Jums yra poreikis vartoti vaistą ilgiau nei nurodė jį išrašęs gydytojas;</w:t>
      </w:r>
    </w:p>
    <w:p w:rsidR="004E142D" w:rsidRDefault="004E142D" w:rsidP="004E142D">
      <w:pPr>
        <w:widowControl w:val="0"/>
        <w:tabs>
          <w:tab w:val="left" w:pos="709"/>
        </w:tabs>
        <w:autoSpaceDE w:val="0"/>
        <w:autoSpaceDN w:val="0"/>
        <w:adjustRightInd w:val="0"/>
        <w:ind w:left="851" w:right="538" w:hanging="851"/>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jaučiate, kad Jums reikia vartoti didesnę nei rekomenduojamą vaisto dozę;</w:t>
      </w:r>
      <w:r>
        <w:rPr>
          <w:rFonts w:ascii="Times New Roman" w:eastAsia="Calibri" w:hAnsi="Times New Roman" w:cs="Times New Roman"/>
          <w:sz w:val="22"/>
          <w:szCs w:val="22"/>
        </w:rPr>
        <w:t xml:space="preserve"> </w:t>
      </w:r>
    </w:p>
    <w:p w:rsidR="004E142D" w:rsidRDefault="004E142D" w:rsidP="004E142D">
      <w:pPr>
        <w:tabs>
          <w:tab w:val="left" w:pos="709"/>
        </w:tabs>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vartojate vaistą dėl kitų priežasčių, nei vaistas buvo išrašytas;</w:t>
      </w:r>
    </w:p>
    <w:p w:rsidR="004E142D" w:rsidRPr="003C1F49" w:rsidRDefault="004E142D" w:rsidP="004E142D">
      <w:pPr>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pakartotinai nesėkmingai bandėte nutraukti arba kontroliuoti vaisto vartojimą;</w:t>
      </w:r>
    </w:p>
    <w:p w:rsidR="004E142D" w:rsidRPr="003C1F49" w:rsidRDefault="004E142D" w:rsidP="004E142D">
      <w:pPr>
        <w:autoSpaceDE w:val="0"/>
        <w:autoSpaceDN w:val="0"/>
        <w:adjustRightInd w:val="0"/>
        <w:rPr>
          <w:rFonts w:ascii="Times New Roman" w:eastAsia="Calibri" w:hAnsi="Times New Roman" w:cs="Times New Roman"/>
          <w:sz w:val="22"/>
          <w:szCs w:val="22"/>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C1F49">
        <w:rPr>
          <w:rFonts w:ascii="Times New Roman" w:eastAsia="Calibri" w:hAnsi="Times New Roman" w:cs="Times New Roman"/>
          <w:sz w:val="22"/>
          <w:szCs w:val="22"/>
        </w:rPr>
        <w:t>nustoję vartoti vaistą jaučiatės blogai, o vėl pavartoję vaisto jaučiatės geriau.</w:t>
      </w:r>
    </w:p>
    <w:p w:rsidR="004E142D" w:rsidRDefault="004E142D" w:rsidP="004E142D">
      <w:pPr>
        <w:autoSpaceDE w:val="0"/>
        <w:autoSpaceDN w:val="0"/>
        <w:adjustRightInd w:val="0"/>
        <w:rPr>
          <w:rFonts w:ascii="Times New Roman" w:eastAsia="Calibri" w:hAnsi="Times New Roman" w:cs="Times New Roman"/>
          <w:sz w:val="22"/>
          <w:szCs w:val="22"/>
        </w:rPr>
      </w:pPr>
    </w:p>
    <w:p w:rsidR="004E142D" w:rsidRDefault="004E142D" w:rsidP="004E142D">
      <w:pPr>
        <w:autoSpaceDE w:val="0"/>
        <w:autoSpaceDN w:val="0"/>
        <w:adjustRightInd w:val="0"/>
        <w:rPr>
          <w:rFonts w:ascii="Times New Roman" w:eastAsia="Calibri" w:hAnsi="Times New Roman" w:cs="Times New Roman"/>
          <w:sz w:val="22"/>
          <w:szCs w:val="22"/>
        </w:rPr>
      </w:pPr>
      <w:r w:rsidRPr="008F3537">
        <w:rPr>
          <w:rFonts w:ascii="Times New Roman" w:eastAsia="Calibri" w:hAnsi="Times New Roman" w:cs="Times New Roman"/>
          <w:sz w:val="22"/>
          <w:szCs w:val="22"/>
        </w:rPr>
        <w:t>Jei pastebėjote bet kurį iš šių požymių, pasitarkite su gydytoju, kad aptartumėte geriausią gydymo</w:t>
      </w:r>
      <w:r>
        <w:rPr>
          <w:rFonts w:ascii="Times New Roman" w:eastAsia="Calibri" w:hAnsi="Times New Roman" w:cs="Times New Roman"/>
          <w:sz w:val="22"/>
          <w:szCs w:val="22"/>
        </w:rPr>
        <w:t xml:space="preserve"> </w:t>
      </w:r>
      <w:r w:rsidRPr="008F3537">
        <w:rPr>
          <w:rFonts w:ascii="Times New Roman" w:eastAsia="Calibri" w:hAnsi="Times New Roman" w:cs="Times New Roman"/>
          <w:sz w:val="22"/>
          <w:szCs w:val="22"/>
        </w:rPr>
        <w:t>būdą, įskaitant tai, kada tikslinga nustoti vartoti vaistą ir kaip tai padaryti saugiai.</w:t>
      </w:r>
    </w:p>
    <w:p w:rsidR="004E142D" w:rsidRPr="00207B5C" w:rsidRDefault="004E142D" w:rsidP="004E142D">
      <w:pPr>
        <w:rPr>
          <w:rFonts w:ascii="Times New Roman" w:hAnsi="Times New Roman" w:cs="Times New Roman"/>
          <w:sz w:val="22"/>
          <w:szCs w:val="22"/>
          <w:lang w:val="lt-LT" w:eastAsia="hu-HU"/>
        </w:rPr>
      </w:pPr>
    </w:p>
    <w:p w:rsidR="004E142D" w:rsidRPr="00830B6E" w:rsidRDefault="004E142D" w:rsidP="004E142D">
      <w:pPr>
        <w:rPr>
          <w:rFonts w:ascii="Times New Roman" w:hAnsi="Times New Roman" w:cs="Times New Roman"/>
          <w:i/>
          <w:iCs/>
          <w:sz w:val="22"/>
          <w:szCs w:val="22"/>
          <w:lang w:val="lt-LT"/>
        </w:rPr>
      </w:pPr>
      <w:r w:rsidRPr="008D141B">
        <w:rPr>
          <w:rFonts w:ascii="Times New Roman" w:hAnsi="Times New Roman" w:cs="Times New Roman"/>
          <w:sz w:val="22"/>
          <w:szCs w:val="22"/>
          <w:lang w:val="lt-LT" w:eastAsia="hu-HU"/>
        </w:rPr>
        <w:t xml:space="preserve">Nedaugelis žmonių, kurie buvo gydomi </w:t>
      </w:r>
      <w:r w:rsidRPr="003C2EF2">
        <w:rPr>
          <w:rFonts w:ascii="Times New Roman" w:hAnsi="Times New Roman" w:cs="Times New Roman"/>
          <w:sz w:val="22"/>
          <w:szCs w:val="22"/>
          <w:lang w:val="lt-LT" w:eastAsia="hu-HU"/>
        </w:rPr>
        <w:t>vaistais</w:t>
      </w:r>
      <w:r w:rsidRPr="00830B6E">
        <w:rPr>
          <w:rFonts w:ascii="Times New Roman" w:hAnsi="Times New Roman" w:cs="Times New Roman"/>
          <w:sz w:val="22"/>
          <w:szCs w:val="22"/>
          <w:lang w:val="lt-LT" w:eastAsia="hu-HU"/>
        </w:rPr>
        <w:t xml:space="preserve"> nuo epilepsijos, tokiais kaip gabapentinas, turėjo minčių apie savęs žalojimą arba savižudybę. Jeigu bet kuriuo metu kyla tokių minčių, nedelsdami kreipkitės į gydytoją.</w:t>
      </w:r>
    </w:p>
    <w:p w:rsidR="004E142D" w:rsidRPr="003F2940" w:rsidRDefault="004E142D" w:rsidP="004E142D">
      <w:pPr>
        <w:rPr>
          <w:rFonts w:ascii="Times New Roman" w:hAnsi="Times New Roman" w:cs="Times New Roman"/>
          <w:i/>
          <w:iCs/>
          <w:sz w:val="22"/>
          <w:szCs w:val="22"/>
          <w:lang w:val="lt-LT"/>
        </w:rPr>
      </w:pPr>
    </w:p>
    <w:p w:rsidR="004E142D" w:rsidRPr="003F2940" w:rsidRDefault="004E142D" w:rsidP="004E142D">
      <w:pPr>
        <w:rPr>
          <w:rFonts w:ascii="Times New Roman" w:hAnsi="Times New Roman" w:cs="Times New Roman"/>
          <w:i/>
          <w:iCs/>
          <w:sz w:val="22"/>
          <w:szCs w:val="22"/>
          <w:lang w:val="lt-LT"/>
        </w:rPr>
      </w:pPr>
      <w:r w:rsidRPr="003F2940">
        <w:rPr>
          <w:rFonts w:ascii="Times New Roman" w:hAnsi="Times New Roman" w:cs="Times New Roman"/>
          <w:i/>
          <w:iCs/>
          <w:sz w:val="22"/>
          <w:szCs w:val="22"/>
          <w:lang w:val="lt-LT"/>
        </w:rPr>
        <w:t>Svarbi informacija apie galimas sunkias reakcijas</w:t>
      </w:r>
    </w:p>
    <w:p w:rsidR="004E142D" w:rsidRDefault="004E142D" w:rsidP="004E142D">
      <w:pPr>
        <w:rPr>
          <w:rFonts w:ascii="Times New Roman" w:hAnsi="Times New Roman" w:cs="Times New Roman"/>
          <w:sz w:val="22"/>
          <w:szCs w:val="22"/>
          <w:lang w:val="lt-LT"/>
        </w:rPr>
      </w:pPr>
      <w:r w:rsidRPr="008F3537">
        <w:rPr>
          <w:rFonts w:ascii="Times New Roman" w:hAnsi="Times New Roman" w:cs="Times New Roman"/>
          <w:sz w:val="22"/>
          <w:szCs w:val="22"/>
          <w:lang w:val="lt-LT"/>
        </w:rPr>
        <w:t>Vartojant</w:t>
      </w:r>
      <w:r>
        <w:rPr>
          <w:rFonts w:ascii="Times New Roman" w:hAnsi="Times New Roman" w:cs="Times New Roman"/>
          <w:sz w:val="22"/>
          <w:szCs w:val="22"/>
          <w:lang w:val="lt-LT"/>
        </w:rPr>
        <w:t xml:space="preserve"> gabapentino</w:t>
      </w:r>
      <w:r w:rsidRPr="008F3537">
        <w:rPr>
          <w:rFonts w:ascii="Times New Roman" w:hAnsi="Times New Roman" w:cs="Times New Roman"/>
          <w:sz w:val="22"/>
          <w:szCs w:val="22"/>
          <w:lang w:val="lt-LT"/>
        </w:rPr>
        <w:t xml:space="preserve">, gauta pranešimų apie sunkius odos </w:t>
      </w:r>
      <w:r>
        <w:rPr>
          <w:rFonts w:ascii="Times New Roman" w:hAnsi="Times New Roman" w:cs="Times New Roman"/>
          <w:sz w:val="22"/>
          <w:szCs w:val="22"/>
          <w:lang w:val="lt-LT"/>
        </w:rPr>
        <w:t>iš</w:t>
      </w:r>
      <w:r w:rsidRPr="008F3537">
        <w:rPr>
          <w:rFonts w:ascii="Times New Roman" w:hAnsi="Times New Roman" w:cs="Times New Roman"/>
          <w:sz w:val="22"/>
          <w:szCs w:val="22"/>
          <w:lang w:val="lt-LT"/>
        </w:rPr>
        <w:t>bėrimus, įskaitant Stivenso-Džonsono</w:t>
      </w:r>
      <w:r>
        <w:rPr>
          <w:rFonts w:ascii="Times New Roman" w:hAnsi="Times New Roman" w:cs="Times New Roman"/>
          <w:sz w:val="22"/>
          <w:szCs w:val="22"/>
          <w:lang w:val="lt-LT"/>
        </w:rPr>
        <w:t xml:space="preserve"> s</w:t>
      </w:r>
      <w:r w:rsidRPr="008F3537">
        <w:rPr>
          <w:rFonts w:ascii="Times New Roman" w:hAnsi="Times New Roman" w:cs="Times New Roman"/>
          <w:sz w:val="22"/>
          <w:szCs w:val="22"/>
          <w:lang w:val="lt-LT"/>
        </w:rPr>
        <w:t>indromą</w:t>
      </w:r>
      <w:r>
        <w:rPr>
          <w:rFonts w:ascii="Times New Roman" w:hAnsi="Times New Roman" w:cs="Times New Roman"/>
          <w:sz w:val="22"/>
          <w:szCs w:val="22"/>
          <w:lang w:val="lt-LT"/>
        </w:rPr>
        <w:t>,</w:t>
      </w:r>
      <w:r w:rsidRPr="008F3537">
        <w:rPr>
          <w:rFonts w:ascii="Times New Roman" w:hAnsi="Times New Roman" w:cs="Times New Roman"/>
          <w:sz w:val="22"/>
          <w:szCs w:val="22"/>
          <w:lang w:val="lt-LT"/>
        </w:rPr>
        <w:t xml:space="preserve"> toksinę epidermio nekrolizę</w:t>
      </w:r>
      <w:r>
        <w:rPr>
          <w:rFonts w:ascii="Times New Roman" w:hAnsi="Times New Roman" w:cs="Times New Roman"/>
          <w:sz w:val="22"/>
          <w:szCs w:val="22"/>
          <w:lang w:val="lt-LT"/>
        </w:rPr>
        <w:t xml:space="preserve"> ir </w:t>
      </w:r>
      <w:r>
        <w:rPr>
          <w:rFonts w:ascii="Times New Roman" w:hAnsi="Times New Roman" w:cs="Times New Roman"/>
          <w:sz w:val="22"/>
          <w:szCs w:val="22"/>
        </w:rPr>
        <w:t xml:space="preserve">vaisto sukeltą </w:t>
      </w:r>
      <w:r>
        <w:rPr>
          <w:rFonts w:ascii="Times New Roman" w:hAnsi="Times New Roman" w:cs="Times New Roman"/>
          <w:sz w:val="22"/>
          <w:szCs w:val="22"/>
          <w:lang w:val="lt-LT" w:eastAsia="de-DE"/>
        </w:rPr>
        <w:t>iš</w:t>
      </w:r>
      <w:r w:rsidRPr="009F16EA">
        <w:rPr>
          <w:rFonts w:ascii="Times New Roman" w:hAnsi="Times New Roman" w:cs="Times New Roman"/>
          <w:sz w:val="22"/>
          <w:szCs w:val="22"/>
          <w:lang w:val="lt-LT" w:eastAsia="de-DE"/>
        </w:rPr>
        <w:t>bėrimą su eozinofilija ir sisteminiais simptomais (angl. DRESS</w:t>
      </w:r>
      <w:r>
        <w:rPr>
          <w:rFonts w:ascii="Times New Roman" w:hAnsi="Times New Roman" w:cs="Times New Roman"/>
          <w:sz w:val="22"/>
          <w:szCs w:val="22"/>
          <w:lang w:val="lt-LT" w:eastAsia="de-DE"/>
        </w:rPr>
        <w:t>)</w:t>
      </w:r>
      <w:r w:rsidRPr="008F3537">
        <w:rPr>
          <w:rFonts w:ascii="Times New Roman" w:hAnsi="Times New Roman" w:cs="Times New Roman"/>
          <w:sz w:val="22"/>
          <w:szCs w:val="22"/>
          <w:lang w:val="lt-LT"/>
        </w:rPr>
        <w:t>. Pastebėję bent vieną iš simptomų, susijusių su 4</w:t>
      </w:r>
      <w:r>
        <w:rPr>
          <w:rFonts w:ascii="Times New Roman" w:hAnsi="Times New Roman" w:cs="Times New Roman"/>
          <w:sz w:val="22"/>
          <w:szCs w:val="22"/>
          <w:lang w:val="lt-LT"/>
        </w:rPr>
        <w:t xml:space="preserve"> </w:t>
      </w:r>
      <w:r w:rsidRPr="008F3537">
        <w:rPr>
          <w:rFonts w:ascii="Times New Roman" w:hAnsi="Times New Roman" w:cs="Times New Roman"/>
          <w:sz w:val="22"/>
          <w:szCs w:val="22"/>
          <w:lang w:val="lt-LT"/>
        </w:rPr>
        <w:t xml:space="preserve">skyriuje aprašytomis sunkiomis odos reakcijomis, nebevartokite </w:t>
      </w:r>
      <w:r>
        <w:rPr>
          <w:rFonts w:ascii="Times New Roman" w:hAnsi="Times New Roman" w:cs="Times New Roman"/>
          <w:sz w:val="22"/>
          <w:szCs w:val="22"/>
          <w:lang w:val="lt-LT"/>
        </w:rPr>
        <w:t xml:space="preserve">gabapentino </w:t>
      </w:r>
      <w:r w:rsidRPr="008F3537">
        <w:rPr>
          <w:rFonts w:ascii="Times New Roman" w:hAnsi="Times New Roman" w:cs="Times New Roman"/>
          <w:sz w:val="22"/>
          <w:szCs w:val="22"/>
          <w:lang w:val="lt-LT"/>
        </w:rPr>
        <w:t>ir nedelsdami</w:t>
      </w:r>
      <w:r>
        <w:rPr>
          <w:rFonts w:ascii="Times New Roman" w:hAnsi="Times New Roman" w:cs="Times New Roman"/>
          <w:sz w:val="22"/>
          <w:szCs w:val="22"/>
          <w:lang w:val="lt-LT"/>
        </w:rPr>
        <w:t xml:space="preserve"> </w:t>
      </w:r>
      <w:r w:rsidRPr="008F3537">
        <w:rPr>
          <w:rFonts w:ascii="Times New Roman" w:hAnsi="Times New Roman" w:cs="Times New Roman"/>
          <w:sz w:val="22"/>
          <w:szCs w:val="22"/>
          <w:lang w:val="lt-LT"/>
        </w:rPr>
        <w:t>kreipkitės į gydytoją.</w:t>
      </w:r>
    </w:p>
    <w:p w:rsidR="004E142D" w:rsidRPr="003F2940" w:rsidRDefault="004E142D" w:rsidP="004E142D">
      <w:pPr>
        <w:rPr>
          <w:rFonts w:ascii="Times New Roman" w:hAnsi="Times New Roman" w:cs="Times New Roman"/>
          <w:sz w:val="22"/>
          <w:szCs w:val="22"/>
          <w:lang w:val="lt-LT"/>
        </w:rPr>
      </w:pPr>
    </w:p>
    <w:p w:rsidR="004E142D" w:rsidRPr="003F2940" w:rsidRDefault="004E142D" w:rsidP="004E142D">
      <w:pPr>
        <w:rPr>
          <w:rFonts w:ascii="Times New Roman" w:hAnsi="Times New Roman" w:cs="Times New Roman"/>
          <w:sz w:val="22"/>
          <w:szCs w:val="22"/>
          <w:lang w:val="lt-LT"/>
        </w:rPr>
      </w:pPr>
      <w:r w:rsidRPr="003F2940">
        <w:rPr>
          <w:rFonts w:ascii="Times New Roman" w:hAnsi="Times New Roman" w:cs="Times New Roman"/>
          <w:bCs/>
          <w:i/>
          <w:sz w:val="22"/>
          <w:szCs w:val="22"/>
          <w:lang w:val="lt-LT"/>
        </w:rPr>
        <w:t xml:space="preserve">Perskaitykite </w:t>
      </w:r>
      <w:r>
        <w:rPr>
          <w:rFonts w:ascii="Times New Roman" w:hAnsi="Times New Roman" w:cs="Times New Roman"/>
          <w:bCs/>
          <w:i/>
          <w:sz w:val="22"/>
          <w:szCs w:val="22"/>
          <w:lang w:val="lt-LT"/>
        </w:rPr>
        <w:t xml:space="preserve">sunkių </w:t>
      </w:r>
      <w:r w:rsidRPr="003F2940">
        <w:rPr>
          <w:rFonts w:ascii="Times New Roman" w:hAnsi="Times New Roman" w:cs="Times New Roman"/>
          <w:bCs/>
          <w:i/>
          <w:sz w:val="22"/>
          <w:szCs w:val="22"/>
          <w:lang w:val="lt-LT"/>
        </w:rPr>
        <w:t>simptomų aprašymą šio pakuotės lapelio 4 skyriuje</w:t>
      </w:r>
      <w:r w:rsidRPr="003F2940">
        <w:rPr>
          <w:rFonts w:ascii="Times New Roman" w:hAnsi="Times New Roman" w:cs="Times New Roman"/>
          <w:sz w:val="22"/>
          <w:szCs w:val="22"/>
          <w:lang w:val="lt-LT"/>
        </w:rPr>
        <w:t xml:space="preserve"> po teiginio </w:t>
      </w:r>
      <w:r w:rsidRPr="003F2940">
        <w:rPr>
          <w:rFonts w:ascii="Times New Roman" w:hAnsi="Times New Roman" w:cs="Times New Roman"/>
          <w:i/>
          <w:sz w:val="22"/>
          <w:szCs w:val="22"/>
          <w:lang w:val="lt-LT"/>
        </w:rPr>
        <w:t>,,Nedelsiant praneškite savo gydytojui, jeigu, pavartojus vaisto, Jums pasireiškia bet kuris iš šių simptomų, nes jie. gali būti labai sunkūs“</w:t>
      </w:r>
      <w:r w:rsidRPr="003F2940">
        <w:rPr>
          <w:rFonts w:ascii="Times New Roman" w:hAnsi="Times New Roman" w:cs="Times New Roman"/>
          <w:sz w:val="22"/>
          <w:szCs w:val="22"/>
          <w:lang w:val="lt-LT"/>
        </w:rPr>
        <w:t>.</w:t>
      </w:r>
    </w:p>
    <w:p w:rsidR="004E142D" w:rsidRPr="003F2940" w:rsidRDefault="004E142D" w:rsidP="004E142D">
      <w:pPr>
        <w:rPr>
          <w:rFonts w:ascii="Times New Roman" w:hAnsi="Times New Roman" w:cs="Times New Roman"/>
          <w:sz w:val="22"/>
          <w:szCs w:val="22"/>
          <w:lang w:val="lt-LT"/>
        </w:rPr>
      </w:pPr>
    </w:p>
    <w:p w:rsidR="004E142D" w:rsidRPr="00685520" w:rsidRDefault="004E142D" w:rsidP="004E142D">
      <w:pPr>
        <w:autoSpaceDE w:val="0"/>
        <w:autoSpaceDN w:val="0"/>
        <w:adjustRightInd w:val="0"/>
        <w:rPr>
          <w:rFonts w:ascii="Times New Roman" w:eastAsia="Calibri" w:hAnsi="Times New Roman" w:cs="Times New Roman"/>
          <w:lang w:val="lt-LT"/>
        </w:rPr>
      </w:pPr>
      <w:r w:rsidRPr="003F2940">
        <w:rPr>
          <w:rFonts w:ascii="Times New Roman" w:hAnsi="Times New Roman" w:cs="Times New Roman"/>
          <w:sz w:val="22"/>
          <w:szCs w:val="22"/>
          <w:lang w:val="lt-LT"/>
        </w:rPr>
        <w:t xml:space="preserve">Raumenų silpnumas, jautrumas arba skausmas, ir ypač, jeigu tuo pačiu metu jaučiatės prastai arba pakilo aukšta temperatūra, gali atsirasti dėl nenormalaus raumenų irimo, tai gali pasireikšti sunkia gyvybei pavojinga būkle sukeliančia inkstų sutrikimus. </w:t>
      </w:r>
      <w:r w:rsidRPr="00685520">
        <w:rPr>
          <w:rFonts w:ascii="Times New Roman" w:eastAsia="Calibri" w:hAnsi="Times New Roman" w:cs="Times New Roman"/>
          <w:sz w:val="22"/>
          <w:szCs w:val="22"/>
          <w:lang w:val="lt-LT"/>
        </w:rPr>
        <w:t>Be to, gali pakisti šlapimo spalva ir kraujo tyrimų rezultatai (labai padidėti kreatinfosfokinazės aktyvumas kraujyje). Jeigu atsiranda tokių požymių ar simptomų, nedelsdami kreipkitės į gydytoją</w:t>
      </w:r>
      <w:r w:rsidRPr="00685520">
        <w:rPr>
          <w:rFonts w:ascii="Times New Roman" w:eastAsia="Calibri" w:hAnsi="Times New Roman" w:cs="Times New Roman"/>
          <w:lang w:val="lt-LT"/>
        </w:rPr>
        <w:t>.</w:t>
      </w:r>
    </w:p>
    <w:p w:rsidR="004E142D" w:rsidRPr="008D141B" w:rsidRDefault="004E142D" w:rsidP="004E142D">
      <w:pPr>
        <w:rPr>
          <w:rFonts w:ascii="Times New Roman" w:hAnsi="Times New Roman"/>
          <w:sz w:val="22"/>
          <w:lang w:val="lt-LT"/>
        </w:rPr>
      </w:pPr>
    </w:p>
    <w:p w:rsidR="004E142D" w:rsidRPr="00830B6E" w:rsidRDefault="004E142D" w:rsidP="004E142D">
      <w:pPr>
        <w:rPr>
          <w:rFonts w:ascii="Times New Roman" w:hAnsi="Times New Roman" w:cs="Times New Roman"/>
          <w:b/>
          <w:sz w:val="22"/>
          <w:szCs w:val="22"/>
          <w:lang w:val="lt-LT"/>
        </w:rPr>
      </w:pPr>
      <w:r w:rsidRPr="003C2EF2">
        <w:rPr>
          <w:rFonts w:ascii="Times New Roman" w:hAnsi="Times New Roman"/>
          <w:b/>
          <w:sz w:val="22"/>
          <w:lang w:val="lt-LT"/>
        </w:rPr>
        <w:t>Vaikams</w:t>
      </w:r>
      <w:r w:rsidRPr="00830B6E">
        <w:rPr>
          <w:rFonts w:ascii="Times New Roman" w:hAnsi="Times New Roman"/>
          <w:b/>
          <w:sz w:val="22"/>
          <w:lang w:val="lt-LT"/>
        </w:rPr>
        <w:t xml:space="preserve"> ir paaugliams</w:t>
      </w:r>
    </w:p>
    <w:p w:rsidR="004E142D" w:rsidRDefault="004E142D" w:rsidP="004E142D">
      <w:pPr>
        <w:widowControl w:val="0"/>
        <w:autoSpaceDE w:val="0"/>
        <w:autoSpaceDN w:val="0"/>
        <w:adjustRightInd w:val="0"/>
        <w:rPr>
          <w:rFonts w:ascii="Times New Roman" w:hAnsi="Times New Roman" w:cs="Times New Roman"/>
          <w:bCs/>
          <w:sz w:val="22"/>
          <w:szCs w:val="22"/>
          <w:lang w:val="lt-LT" w:eastAsia="hu-HU"/>
        </w:rPr>
      </w:pPr>
      <w:r>
        <w:rPr>
          <w:rFonts w:ascii="Times New Roman" w:hAnsi="Times New Roman" w:cs="Times New Roman"/>
          <w:bCs/>
          <w:sz w:val="22"/>
          <w:szCs w:val="22"/>
          <w:lang w:val="lt-LT" w:eastAsia="hu-HU"/>
        </w:rPr>
        <w:t>GORDIUS nerekomenduojama vartoti jaunesniems nei 6 metų vaikams.</w:t>
      </w:r>
    </w:p>
    <w:p w:rsidR="004E142D" w:rsidRPr="003C2EF2" w:rsidRDefault="004E142D" w:rsidP="004E142D">
      <w:pPr>
        <w:widowControl w:val="0"/>
        <w:autoSpaceDE w:val="0"/>
        <w:autoSpaceDN w:val="0"/>
        <w:adjustRightInd w:val="0"/>
        <w:rPr>
          <w:rFonts w:ascii="Times New Roman" w:hAnsi="Times New Roman" w:cs="Times New Roman"/>
          <w:bCs/>
          <w:sz w:val="22"/>
          <w:szCs w:val="22"/>
          <w:lang w:val="lt-LT" w:eastAsia="hu-HU"/>
        </w:rPr>
      </w:pPr>
      <w:r w:rsidRPr="00207B5C">
        <w:rPr>
          <w:rFonts w:ascii="Times New Roman" w:hAnsi="Times New Roman" w:cs="Times New Roman"/>
          <w:bCs/>
          <w:sz w:val="22"/>
          <w:szCs w:val="22"/>
          <w:lang w:val="lt-LT" w:eastAsia="hu-HU"/>
        </w:rPr>
        <w:t>Laikantis gydytojo</w:t>
      </w:r>
      <w:r w:rsidRPr="008D141B">
        <w:rPr>
          <w:rFonts w:ascii="Times New Roman" w:hAnsi="Times New Roman" w:cs="Times New Roman"/>
          <w:bCs/>
          <w:sz w:val="22"/>
          <w:szCs w:val="22"/>
          <w:lang w:val="lt-LT" w:eastAsia="hu-HU"/>
        </w:rPr>
        <w:t xml:space="preserve"> </w:t>
      </w:r>
      <w:r w:rsidRPr="003C2EF2">
        <w:rPr>
          <w:rFonts w:ascii="Times New Roman" w:hAnsi="Times New Roman" w:cs="Times New Roman"/>
          <w:bCs/>
          <w:sz w:val="22"/>
          <w:szCs w:val="22"/>
          <w:lang w:val="lt-LT" w:eastAsia="hu-HU"/>
        </w:rPr>
        <w:t>nurod</w:t>
      </w:r>
      <w:r w:rsidRPr="00830B6E">
        <w:rPr>
          <w:rFonts w:ascii="Times New Roman" w:hAnsi="Times New Roman" w:cs="Times New Roman"/>
          <w:bCs/>
          <w:sz w:val="22"/>
          <w:szCs w:val="22"/>
          <w:lang w:val="lt-LT" w:eastAsia="hu-HU"/>
        </w:rPr>
        <w:t>ymų, šio vaisto galima vartoti vyresnių kaip 6</w:t>
      </w:r>
      <w:r>
        <w:rPr>
          <w:rFonts w:ascii="Times New Roman" w:hAnsi="Times New Roman" w:cs="Times New Roman"/>
          <w:bCs/>
          <w:sz w:val="22"/>
          <w:szCs w:val="22"/>
          <w:lang w:val="lt-LT" w:eastAsia="hu-HU"/>
        </w:rPr>
        <w:t> </w:t>
      </w:r>
      <w:r w:rsidRPr="00830B6E">
        <w:rPr>
          <w:rFonts w:ascii="Times New Roman" w:hAnsi="Times New Roman" w:cs="Times New Roman"/>
          <w:bCs/>
          <w:sz w:val="22"/>
          <w:szCs w:val="22"/>
          <w:lang w:val="lt-LT" w:eastAsia="hu-HU"/>
        </w:rPr>
        <w:t>metų epilepsija sergančių vaikų ir paauglių papildomam gydymui</w:t>
      </w:r>
      <w:r>
        <w:rPr>
          <w:rFonts w:ascii="Times New Roman" w:hAnsi="Times New Roman" w:cs="Times New Roman"/>
          <w:bCs/>
          <w:sz w:val="22"/>
          <w:szCs w:val="22"/>
          <w:lang w:val="lt-LT" w:eastAsia="hu-HU"/>
        </w:rPr>
        <w:t xml:space="preserve"> kartu su kitais antiepilepsiniais vaistais, o</w:t>
      </w:r>
      <w:r w:rsidRPr="003C2EF2">
        <w:rPr>
          <w:rFonts w:ascii="Times New Roman" w:hAnsi="Times New Roman" w:cs="Times New Roman"/>
          <w:bCs/>
          <w:sz w:val="22"/>
          <w:szCs w:val="22"/>
          <w:lang w:val="lt-LT" w:eastAsia="hu-HU"/>
        </w:rPr>
        <w:t xml:space="preserve"> vyresniems kaip 12</w:t>
      </w:r>
      <w:r>
        <w:rPr>
          <w:rFonts w:ascii="Times New Roman" w:hAnsi="Times New Roman" w:cs="Times New Roman"/>
          <w:bCs/>
          <w:sz w:val="22"/>
          <w:szCs w:val="22"/>
          <w:lang w:val="lt-LT" w:eastAsia="hu-HU"/>
        </w:rPr>
        <w:t> </w:t>
      </w:r>
      <w:r w:rsidRPr="003C2EF2">
        <w:rPr>
          <w:rFonts w:ascii="Times New Roman" w:hAnsi="Times New Roman" w:cs="Times New Roman"/>
          <w:bCs/>
          <w:sz w:val="22"/>
          <w:szCs w:val="22"/>
          <w:lang w:val="lt-LT" w:eastAsia="hu-HU"/>
        </w:rPr>
        <w:t>metų paaugliams</w:t>
      </w:r>
      <w:r>
        <w:rPr>
          <w:rFonts w:ascii="Times New Roman" w:hAnsi="Times New Roman" w:cs="Times New Roman"/>
          <w:bCs/>
          <w:sz w:val="22"/>
          <w:szCs w:val="22"/>
          <w:lang w:val="lt-LT" w:eastAsia="hu-HU"/>
        </w:rPr>
        <w:t xml:space="preserve"> epilepsijos gydymui ir vien tik gabapentinu</w:t>
      </w:r>
      <w:r w:rsidRPr="003C2EF2">
        <w:rPr>
          <w:rFonts w:ascii="Times New Roman" w:hAnsi="Times New Roman" w:cs="Times New Roman"/>
          <w:bCs/>
          <w:sz w:val="22"/>
          <w:szCs w:val="22"/>
          <w:lang w:val="lt-LT" w:eastAsia="hu-HU"/>
        </w:rPr>
        <w:t>.</w:t>
      </w:r>
    </w:p>
    <w:p w:rsidR="004E142D" w:rsidRPr="00830B6E" w:rsidRDefault="004E142D" w:rsidP="004E142D">
      <w:pPr>
        <w:widowControl w:val="0"/>
        <w:autoSpaceDE w:val="0"/>
        <w:autoSpaceDN w:val="0"/>
        <w:adjustRightInd w:val="0"/>
        <w:rPr>
          <w:rFonts w:ascii="Times New Roman" w:hAnsi="Times New Roman" w:cs="Times New Roman"/>
          <w:b/>
          <w:bCs/>
          <w:sz w:val="22"/>
          <w:szCs w:val="22"/>
          <w:lang w:val="lt-LT" w:eastAsia="hu-HU"/>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bCs/>
          <w:sz w:val="22"/>
          <w:szCs w:val="22"/>
          <w:lang w:val="lt-LT" w:eastAsia="hu-HU"/>
        </w:rPr>
        <w:t>Kiti vaistai ir GORDIUS</w:t>
      </w:r>
    </w:p>
    <w:p w:rsidR="004E142D" w:rsidRPr="003F294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vartojate arba neseniai vartojote kitų vaistų arba dėl to nesate tikri, apie tai pasakykite gydytojui </w:t>
      </w:r>
      <w:r w:rsidRPr="003F2940">
        <w:rPr>
          <w:rFonts w:ascii="Times New Roman" w:hAnsi="Times New Roman" w:cs="Times New Roman"/>
          <w:sz w:val="22"/>
          <w:szCs w:val="22"/>
          <w:lang w:val="lt-LT" w:eastAsia="hu-HU"/>
        </w:rPr>
        <w:lastRenderedPageBreak/>
        <w:t xml:space="preserve">arba vaistininkui. Ypač svarbu pasakyti gydytojui (arba vaistininkui), jeigu vartojate arba neseniai vartojote vaistų, skirtų traukuliams, miego sutrikimams, depresijai, nerimui ar kitoms nervų ir psichikos ligoms gydyti. </w:t>
      </w:r>
    </w:p>
    <w:p w:rsidR="004E142D" w:rsidRPr="003F2940" w:rsidRDefault="004E142D" w:rsidP="004E142D">
      <w:pPr>
        <w:rPr>
          <w:rFonts w:ascii="Times New Roman" w:hAnsi="Times New Roman" w:cs="Times New Roman"/>
          <w:sz w:val="22"/>
          <w:szCs w:val="22"/>
          <w:lang w:val="lt-LT"/>
        </w:rPr>
      </w:pPr>
    </w:p>
    <w:p w:rsidR="004E142D" w:rsidRPr="003F2940" w:rsidRDefault="004E142D" w:rsidP="004E142D">
      <w:pPr>
        <w:rPr>
          <w:rFonts w:ascii="Times New Roman" w:hAnsi="Times New Roman" w:cs="Times New Roman"/>
          <w:i/>
          <w:sz w:val="22"/>
          <w:szCs w:val="22"/>
          <w:lang w:val="lt-LT"/>
        </w:rPr>
      </w:pPr>
      <w:r w:rsidRPr="003F2940">
        <w:rPr>
          <w:rFonts w:ascii="Times New Roman" w:hAnsi="Times New Roman" w:cs="Times New Roman"/>
          <w:i/>
          <w:sz w:val="22"/>
          <w:szCs w:val="22"/>
          <w:lang w:val="lt-LT"/>
        </w:rPr>
        <w:t>Vaistai, kurių sudėtyje yra opioidų, pvz., morfino</w:t>
      </w:r>
    </w:p>
    <w:p w:rsidR="004E142D" w:rsidRPr="00685520" w:rsidRDefault="004E142D" w:rsidP="004E142D">
      <w:pPr>
        <w:rPr>
          <w:rFonts w:ascii="Times New Roman" w:hAnsi="Times New Roman" w:cs="Times New Roman"/>
          <w:sz w:val="22"/>
          <w:szCs w:val="22"/>
          <w:lang w:val="lt-LT"/>
        </w:rPr>
      </w:pPr>
      <w:r w:rsidRPr="003F2940">
        <w:rPr>
          <w:rFonts w:ascii="Times New Roman" w:hAnsi="Times New Roman" w:cs="Times New Roman"/>
          <w:sz w:val="22"/>
          <w:szCs w:val="22"/>
          <w:lang w:val="lt-LT"/>
        </w:rPr>
        <w:t xml:space="preserve">Jeigu vartojate vaistų, kurių sudėtyje yra opioidų (pvz., morfino), pasakykite apie tai  gydytojui arba vaistininkui, kadangi opioidai gali sustiprinti GORDIUS veikimą. </w:t>
      </w:r>
      <w:r w:rsidRPr="00685520">
        <w:rPr>
          <w:rFonts w:ascii="Times New Roman" w:hAnsi="Times New Roman" w:cs="Times New Roman"/>
          <w:sz w:val="22"/>
          <w:szCs w:val="22"/>
          <w:lang w:val="lt-LT"/>
        </w:rPr>
        <w:t>Be to, kai GORDIUS vartojamas kartu su opioidais, gali pasireikšti mieguistumas</w:t>
      </w:r>
      <w:r>
        <w:rPr>
          <w:rFonts w:ascii="Times New Roman" w:hAnsi="Times New Roman" w:cs="Times New Roman"/>
          <w:sz w:val="22"/>
          <w:szCs w:val="22"/>
          <w:lang w:val="lt-LT"/>
        </w:rPr>
        <w:t>, sąmonės slopinimas,</w:t>
      </w:r>
      <w:r w:rsidRPr="00685520">
        <w:rPr>
          <w:rFonts w:ascii="Times New Roman" w:hAnsi="Times New Roman" w:cs="Times New Roman"/>
          <w:sz w:val="22"/>
          <w:szCs w:val="22"/>
          <w:lang w:val="lt-LT"/>
        </w:rPr>
        <w:t>) kvėpavimo susilpnėjimas</w:t>
      </w:r>
      <w:r>
        <w:rPr>
          <w:rFonts w:ascii="Times New Roman" w:hAnsi="Times New Roman" w:cs="Times New Roman"/>
          <w:sz w:val="22"/>
          <w:szCs w:val="22"/>
          <w:lang w:val="lt-LT"/>
        </w:rPr>
        <w:t xml:space="preserve"> arba mirtis</w:t>
      </w:r>
      <w:r w:rsidRPr="00685520">
        <w:rPr>
          <w:rFonts w:ascii="Times New Roman" w:hAnsi="Times New Roman" w:cs="Times New Roman"/>
          <w:sz w:val="22"/>
          <w:szCs w:val="22"/>
          <w:lang w:val="lt-LT"/>
        </w:rPr>
        <w:t>.</w:t>
      </w:r>
    </w:p>
    <w:p w:rsidR="004E142D" w:rsidRPr="00685520" w:rsidRDefault="004E142D" w:rsidP="004E142D">
      <w:pPr>
        <w:rPr>
          <w:rFonts w:ascii="Times New Roman" w:hAnsi="Times New Roman" w:cs="Times New Roman"/>
          <w:sz w:val="22"/>
          <w:szCs w:val="22"/>
          <w:lang w:val="lt-LT"/>
        </w:rPr>
      </w:pPr>
    </w:p>
    <w:p w:rsidR="004E142D" w:rsidRPr="00207B5C" w:rsidRDefault="004E142D" w:rsidP="004E142D">
      <w:pPr>
        <w:widowControl w:val="0"/>
        <w:autoSpaceDE w:val="0"/>
        <w:autoSpaceDN w:val="0"/>
        <w:adjustRightInd w:val="0"/>
        <w:ind w:right="135"/>
        <w:rPr>
          <w:rFonts w:ascii="Times New Roman" w:hAnsi="Times New Roman" w:cs="Times New Roman"/>
          <w:i/>
          <w:sz w:val="22"/>
          <w:szCs w:val="22"/>
          <w:lang w:val="lt-LT" w:eastAsia="hu-HU"/>
        </w:rPr>
      </w:pPr>
      <w:r w:rsidRPr="00685520">
        <w:rPr>
          <w:rFonts w:ascii="Times New Roman" w:hAnsi="Times New Roman" w:cs="Times New Roman"/>
          <w:i/>
          <w:sz w:val="22"/>
          <w:szCs w:val="22"/>
          <w:lang w:val="lt-LT" w:eastAsia="hu-HU"/>
        </w:rPr>
        <w:t>Antacidiniai vaistai nuo virškinimo sutrikimų</w:t>
      </w:r>
      <w:r w:rsidRPr="00207B5C">
        <w:rPr>
          <w:rFonts w:ascii="Times New Roman" w:hAnsi="Times New Roman" w:cs="Times New Roman"/>
          <w:i/>
          <w:sz w:val="22"/>
          <w:szCs w:val="22"/>
          <w:lang w:val="lt-LT" w:eastAsia="hu-HU"/>
        </w:rPr>
        <w:t xml:space="preserve"> </w:t>
      </w:r>
    </w:p>
    <w:p w:rsidR="004E142D" w:rsidRPr="008D141B" w:rsidRDefault="004E142D" w:rsidP="004E142D">
      <w:pPr>
        <w:widowControl w:val="0"/>
        <w:autoSpaceDE w:val="0"/>
        <w:autoSpaceDN w:val="0"/>
        <w:adjustRightInd w:val="0"/>
        <w:ind w:right="135"/>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Jeigu GORDIUS gersite kartu su skrandžio rūgštingumą mažinančiais (antacidiniais) vaistais, kurių sudėtyje yra aliuminio ir magnio, gali sumažėti GORDIUS absorbcija iš skrandžio. GORDIUS rekomenduojama gerti praėjus mažiausiai dviems valandoms po antacidinių vaistų vartojimo.</w:t>
      </w:r>
    </w:p>
    <w:p w:rsidR="004E142D" w:rsidRPr="00685520" w:rsidRDefault="004E142D" w:rsidP="004E142D">
      <w:pPr>
        <w:rPr>
          <w:rFonts w:ascii="Times New Roman" w:hAnsi="Times New Roman" w:cs="Times New Roman"/>
          <w:b/>
          <w:sz w:val="22"/>
          <w:szCs w:val="22"/>
          <w:lang w:val="lt-LT"/>
        </w:rPr>
      </w:pPr>
    </w:p>
    <w:p w:rsidR="004E142D" w:rsidRPr="00207B5C" w:rsidRDefault="004E142D" w:rsidP="004E142D">
      <w:pPr>
        <w:widowControl w:val="0"/>
        <w:autoSpaceDE w:val="0"/>
        <w:autoSpaceDN w:val="0"/>
        <w:adjustRightInd w:val="0"/>
        <w:ind w:right="74"/>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Nesitikima, kad GORDIUS sąveikauja su kitais antiepilesiniais vaistais ar geriamaisiais kontraceptiniais vaistais.</w:t>
      </w:r>
    </w:p>
    <w:p w:rsidR="004E142D" w:rsidRPr="008D141B" w:rsidRDefault="004E142D" w:rsidP="004E142D">
      <w:pPr>
        <w:rPr>
          <w:rFonts w:ascii="Times New Roman" w:hAnsi="Times New Roman" w:cs="Times New Roman"/>
          <w:sz w:val="22"/>
          <w:szCs w:val="22"/>
          <w:lang w:val="lt-LT"/>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GORDIUS gali turėti įtakos kai kuriems laboratorinių testų rezultatams. </w:t>
      </w:r>
      <w:r w:rsidRPr="00830B6E">
        <w:rPr>
          <w:rFonts w:ascii="Times New Roman" w:hAnsi="Times New Roman" w:cs="Times New Roman"/>
          <w:sz w:val="22"/>
          <w:szCs w:val="22"/>
          <w:lang w:val="lt-LT" w:eastAsia="hu-HU"/>
        </w:rPr>
        <w:t>Jeigu Jums reikia atlikti šlapimo tyrimus, pasakykite gydytojui ar ligoninėje, kad Jūs vartojate GORDIUS.</w:t>
      </w:r>
    </w:p>
    <w:p w:rsidR="004E142D" w:rsidRPr="00830B6E" w:rsidRDefault="004E142D" w:rsidP="004E142D">
      <w:pPr>
        <w:rPr>
          <w:rFonts w:ascii="Times New Roman" w:hAnsi="Times New Roman" w:cs="Times New Roman"/>
          <w:sz w:val="22"/>
          <w:szCs w:val="22"/>
          <w:lang w:val="lt-LT"/>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w:t>
      </w:r>
      <w:r w:rsidRPr="003F2940">
        <w:rPr>
          <w:rFonts w:ascii="Times New Roman" w:hAnsi="Times New Roman" w:cs="Times New Roman"/>
          <w:b/>
          <w:bCs/>
          <w:sz w:val="22"/>
          <w:szCs w:val="22"/>
          <w:lang w:val="lt-LT" w:eastAsia="hu-HU"/>
        </w:rPr>
        <w:t xml:space="preserve"> vartojimas su maistu, gėrimais ir alkoholiu</w:t>
      </w: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GORDIUS galima vartoti valgant ar nevalgius. </w:t>
      </w:r>
    </w:p>
    <w:p w:rsidR="004E142D" w:rsidRPr="003F2940" w:rsidRDefault="004E142D" w:rsidP="004E142D">
      <w:pPr>
        <w:rPr>
          <w:rFonts w:ascii="Times New Roman" w:hAnsi="Times New Roman" w:cs="Times New Roman"/>
          <w:sz w:val="22"/>
          <w:szCs w:val="22"/>
          <w:lang w:val="lt-LT"/>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bCs/>
          <w:sz w:val="22"/>
          <w:szCs w:val="22"/>
          <w:lang w:val="lt-LT" w:eastAsia="hu-HU"/>
        </w:rPr>
        <w:t>Nėštumas, žindymo laikotarpis ir vaisingumas</w:t>
      </w:r>
    </w:p>
    <w:p w:rsidR="004E142D" w:rsidRPr="003509C1" w:rsidRDefault="004E142D" w:rsidP="004E142D">
      <w:pPr>
        <w:pStyle w:val="Sraopastraipa"/>
        <w:widowControl w:val="0"/>
        <w:numPr>
          <w:ilvl w:val="0"/>
          <w:numId w:val="4"/>
        </w:numPr>
        <w:autoSpaceDE w:val="0"/>
        <w:autoSpaceDN w:val="0"/>
        <w:adjustRightInd w:val="0"/>
        <w:rPr>
          <w:rFonts w:ascii="Times New Roman" w:hAnsi="Times New Roman" w:cs="Times New Roman"/>
          <w:sz w:val="22"/>
          <w:szCs w:val="22"/>
          <w:lang w:val="lt-LT" w:eastAsia="hu-HU"/>
        </w:rPr>
      </w:pPr>
      <w:r w:rsidRPr="003509C1">
        <w:rPr>
          <w:rFonts w:ascii="Times New Roman" w:hAnsi="Times New Roman" w:cs="Times New Roman"/>
          <w:sz w:val="22"/>
          <w:szCs w:val="22"/>
        </w:rPr>
        <w:t>Jeigu esate nėščia arba manote, kad galbūt esate nėščia, nedelsdama pasakykite apie tai gydytojui ir aptarkite galimą Jūsų vartojamo vaisto riziką Jūsų dar negimusiam vaikui.</w:t>
      </w:r>
    </w:p>
    <w:p w:rsidR="004E142D" w:rsidRPr="003509C1" w:rsidRDefault="004E142D" w:rsidP="004E142D">
      <w:pPr>
        <w:pStyle w:val="Sraopastraipa"/>
        <w:widowControl w:val="0"/>
        <w:numPr>
          <w:ilvl w:val="0"/>
          <w:numId w:val="4"/>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rPr>
        <w:t>Nenutraukite gydymo, nepasitarusi su gydytoju.</w:t>
      </w:r>
    </w:p>
    <w:p w:rsidR="004E142D" w:rsidRPr="003509C1" w:rsidRDefault="004E142D" w:rsidP="004E142D">
      <w:pPr>
        <w:pStyle w:val="Sraopastraipa"/>
        <w:widowControl w:val="0"/>
        <w:numPr>
          <w:ilvl w:val="0"/>
          <w:numId w:val="4"/>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rPr>
        <w:t>Jeigu panuojate pastoti, tai prieš pastodama, kuo anksčiau dėl gydymo pasitarkite su gydytoju ar vaistininku.</w:t>
      </w:r>
    </w:p>
    <w:p w:rsidR="004E142D" w:rsidRPr="003509C1" w:rsidRDefault="004E142D" w:rsidP="004E142D">
      <w:pPr>
        <w:pStyle w:val="Sraopastraipa"/>
        <w:widowControl w:val="0"/>
        <w:numPr>
          <w:ilvl w:val="0"/>
          <w:numId w:val="4"/>
        </w:numPr>
        <w:autoSpaceDE w:val="0"/>
        <w:autoSpaceDN w:val="0"/>
        <w:adjustRightInd w:val="0"/>
        <w:ind w:right="323"/>
        <w:rPr>
          <w:rFonts w:ascii="Times New Roman" w:hAnsi="Times New Roman" w:cs="Times New Roman"/>
          <w:sz w:val="22"/>
          <w:szCs w:val="22"/>
          <w:lang w:val="lt-LT" w:eastAsia="hu-HU"/>
        </w:rPr>
      </w:pPr>
      <w:r>
        <w:rPr>
          <w:rFonts w:ascii="Times New Roman" w:hAnsi="Times New Roman" w:cs="Times New Roman"/>
          <w:sz w:val="22"/>
          <w:szCs w:val="22"/>
          <w:lang w:val="lt-LT" w:eastAsia="hu-HU"/>
        </w:rPr>
        <w:t xml:space="preserve">Jei </w:t>
      </w:r>
      <w:r w:rsidRPr="001F6B6B">
        <w:rPr>
          <w:rFonts w:ascii="Times New Roman" w:hAnsi="Times New Roman" w:cs="Times New Roman"/>
          <w:sz w:val="22"/>
          <w:szCs w:val="22"/>
          <w:lang w:val="lt-LT" w:eastAsia="hu-HU"/>
        </w:rPr>
        <w:t xml:space="preserve">žindote </w:t>
      </w:r>
      <w:r>
        <w:rPr>
          <w:rFonts w:ascii="Times New Roman" w:hAnsi="Times New Roman" w:cs="Times New Roman"/>
          <w:sz w:val="22"/>
          <w:szCs w:val="22"/>
          <w:lang w:val="lt-LT" w:eastAsia="hu-HU"/>
        </w:rPr>
        <w:t xml:space="preserve">ar planuojate žindyti </w:t>
      </w:r>
      <w:r w:rsidRPr="001F6B6B">
        <w:rPr>
          <w:rFonts w:ascii="Times New Roman" w:hAnsi="Times New Roman" w:cs="Times New Roman"/>
          <w:sz w:val="22"/>
          <w:szCs w:val="22"/>
          <w:lang w:val="lt-LT" w:eastAsia="hu-HU"/>
        </w:rPr>
        <w:t>kūdikį, tai prieš vartodama š</w:t>
      </w:r>
      <w:r>
        <w:rPr>
          <w:rFonts w:ascii="Times New Roman" w:hAnsi="Times New Roman" w:cs="Times New Roman"/>
          <w:sz w:val="22"/>
          <w:szCs w:val="22"/>
          <w:lang w:val="lt-LT" w:eastAsia="hu-HU"/>
        </w:rPr>
        <w:t>io</w:t>
      </w:r>
      <w:r w:rsidRPr="001F6B6B">
        <w:rPr>
          <w:rFonts w:ascii="Times New Roman" w:hAnsi="Times New Roman" w:cs="Times New Roman"/>
          <w:sz w:val="22"/>
          <w:szCs w:val="22"/>
          <w:lang w:val="lt-LT" w:eastAsia="hu-HU"/>
        </w:rPr>
        <w:t xml:space="preserve"> vaist</w:t>
      </w:r>
      <w:r>
        <w:rPr>
          <w:rFonts w:ascii="Times New Roman" w:hAnsi="Times New Roman" w:cs="Times New Roman"/>
          <w:sz w:val="22"/>
          <w:szCs w:val="22"/>
          <w:lang w:val="lt-LT" w:eastAsia="hu-HU"/>
        </w:rPr>
        <w:t>o</w:t>
      </w:r>
      <w:r w:rsidRPr="001F6B6B">
        <w:rPr>
          <w:rFonts w:ascii="Times New Roman" w:hAnsi="Times New Roman" w:cs="Times New Roman"/>
          <w:sz w:val="22"/>
          <w:szCs w:val="22"/>
          <w:lang w:val="lt-LT" w:eastAsia="hu-HU"/>
        </w:rPr>
        <w:t>, pasitarkite su gydytoju arba vaistininku.</w:t>
      </w:r>
    </w:p>
    <w:p w:rsidR="004E142D" w:rsidRDefault="004E142D" w:rsidP="004E142D">
      <w:pPr>
        <w:rPr>
          <w:rFonts w:ascii="Times New Roman" w:hAnsi="Times New Roman" w:cs="Times New Roman"/>
          <w:sz w:val="22"/>
          <w:szCs w:val="22"/>
          <w:u w:val="single"/>
          <w:lang w:val="lt-LT" w:eastAsia="hu-HU"/>
        </w:rPr>
      </w:pPr>
    </w:p>
    <w:p w:rsidR="004E142D" w:rsidRDefault="004E142D" w:rsidP="004E142D">
      <w:pPr>
        <w:rPr>
          <w:rFonts w:ascii="Times New Roman" w:hAnsi="Times New Roman" w:cs="Times New Roman"/>
          <w:sz w:val="22"/>
          <w:szCs w:val="22"/>
          <w:u w:val="single"/>
          <w:lang w:val="lt-LT" w:eastAsia="hu-HU"/>
        </w:rPr>
      </w:pPr>
      <w:r w:rsidRPr="003F2940">
        <w:rPr>
          <w:rFonts w:ascii="Times New Roman" w:hAnsi="Times New Roman" w:cs="Times New Roman"/>
          <w:sz w:val="22"/>
          <w:szCs w:val="22"/>
          <w:u w:val="single"/>
          <w:lang w:val="lt-LT" w:eastAsia="hu-HU"/>
        </w:rPr>
        <w:t>Nėštumas</w:t>
      </w:r>
    </w:p>
    <w:p w:rsidR="004E142D" w:rsidRDefault="004E142D" w:rsidP="004E142D">
      <w:pPr>
        <w:rPr>
          <w:rFonts w:ascii="Times New Roman" w:hAnsi="Times New Roman" w:cs="Times New Roman"/>
          <w:sz w:val="22"/>
          <w:szCs w:val="22"/>
          <w:lang w:val="lt-LT" w:eastAsia="hu-HU"/>
        </w:rPr>
      </w:pPr>
      <w:r>
        <w:rPr>
          <w:rFonts w:ascii="Times New Roman" w:hAnsi="Times New Roman" w:cs="Times New Roman"/>
          <w:sz w:val="22"/>
          <w:szCs w:val="22"/>
          <w:lang w:val="lt-LT" w:eastAsia="hu-HU"/>
        </w:rPr>
        <w:t>Gabapentinas prasiskverbia pro žmogaus placentą.</w:t>
      </w:r>
    </w:p>
    <w:p w:rsidR="004E142D" w:rsidRPr="003F2940" w:rsidRDefault="004E142D" w:rsidP="004E142D">
      <w:pPr>
        <w:rPr>
          <w:rFonts w:ascii="Times New Roman" w:hAnsi="Times New Roman" w:cs="Times New Roman"/>
          <w:sz w:val="22"/>
          <w:szCs w:val="22"/>
          <w:u w:val="single"/>
          <w:lang w:val="lt-LT"/>
        </w:rPr>
      </w:pPr>
    </w:p>
    <w:p w:rsidR="004E142D" w:rsidRDefault="004E142D" w:rsidP="004E142D">
      <w:pPr>
        <w:widowControl w:val="0"/>
        <w:autoSpaceDE w:val="0"/>
        <w:autoSpaceDN w:val="0"/>
        <w:adjustRightInd w:val="0"/>
        <w:ind w:right="72"/>
        <w:rPr>
          <w:rFonts w:ascii="Times New Roman" w:hAnsi="Times New Roman" w:cs="Times New Roman"/>
          <w:sz w:val="22"/>
          <w:szCs w:val="22"/>
          <w:lang w:val="lt-LT"/>
        </w:rPr>
      </w:pPr>
      <w:r>
        <w:rPr>
          <w:rFonts w:ascii="Times New Roman" w:hAnsi="Times New Roman" w:cs="Times New Roman"/>
          <w:sz w:val="22"/>
          <w:szCs w:val="22"/>
          <w:lang w:val="lt-LT" w:eastAsia="hu-HU"/>
        </w:rPr>
        <w:t xml:space="preserve">Jei reikia, </w:t>
      </w:r>
      <w:r w:rsidRPr="003F2940">
        <w:rPr>
          <w:rFonts w:ascii="Times New Roman" w:hAnsi="Times New Roman" w:cs="Times New Roman"/>
          <w:sz w:val="22"/>
          <w:szCs w:val="22"/>
          <w:lang w:val="lt-LT" w:eastAsia="hu-HU"/>
        </w:rPr>
        <w:t>GORDIUS galima vartoti</w:t>
      </w:r>
      <w:r>
        <w:rPr>
          <w:rFonts w:ascii="Times New Roman" w:hAnsi="Times New Roman" w:cs="Times New Roman"/>
          <w:sz w:val="22"/>
          <w:szCs w:val="22"/>
          <w:lang w:val="lt-LT" w:eastAsia="hu-HU"/>
        </w:rPr>
        <w:t xml:space="preserve"> </w:t>
      </w:r>
      <w:r w:rsidRPr="000E68BE">
        <w:rPr>
          <w:rFonts w:ascii="Times New Roman" w:hAnsi="Times New Roman" w:cs="Times New Roman"/>
          <w:sz w:val="22"/>
          <w:szCs w:val="22"/>
          <w:lang w:val="lt-LT" w:eastAsia="hu-HU"/>
        </w:rPr>
        <w:t xml:space="preserve">pirmaisiais trimis </w:t>
      </w:r>
      <w:r w:rsidRPr="003F2940">
        <w:rPr>
          <w:rFonts w:ascii="Times New Roman" w:hAnsi="Times New Roman" w:cs="Times New Roman"/>
          <w:sz w:val="22"/>
          <w:szCs w:val="22"/>
          <w:lang w:val="lt-LT" w:eastAsia="hu-HU"/>
        </w:rPr>
        <w:t xml:space="preserve">nėštumo </w:t>
      </w:r>
      <w:r>
        <w:rPr>
          <w:rFonts w:ascii="Times New Roman" w:hAnsi="Times New Roman" w:cs="Times New Roman"/>
          <w:sz w:val="22"/>
          <w:szCs w:val="22"/>
          <w:lang w:val="lt-LT" w:eastAsia="hu-HU"/>
        </w:rPr>
        <w:t>mėnesiais</w:t>
      </w:r>
      <w:r w:rsidRPr="003F2940">
        <w:rPr>
          <w:rFonts w:ascii="Times New Roman" w:hAnsi="Times New Roman" w:cs="Times New Roman"/>
          <w:sz w:val="22"/>
          <w:szCs w:val="22"/>
          <w:lang w:val="lt-LT" w:eastAsia="hu-HU"/>
        </w:rPr>
        <w:t xml:space="preserve">. </w:t>
      </w:r>
    </w:p>
    <w:p w:rsidR="004E142D" w:rsidRDefault="004E142D" w:rsidP="004E142D">
      <w:pPr>
        <w:rPr>
          <w:rFonts w:ascii="Times New Roman" w:hAnsi="Times New Roman" w:cs="Times New Roman"/>
          <w:sz w:val="22"/>
          <w:szCs w:val="22"/>
          <w:lang w:val="lt-LT"/>
        </w:rPr>
      </w:pPr>
      <w:r w:rsidRPr="001F6B6B">
        <w:rPr>
          <w:rFonts w:ascii="Times New Roman" w:hAnsi="Times New Roman" w:cs="Times New Roman"/>
          <w:sz w:val="22"/>
          <w:szCs w:val="22"/>
          <w:lang w:val="lt-LT"/>
        </w:rPr>
        <w:t xml:space="preserve">Jeigu planuojate pastoti </w:t>
      </w:r>
      <w:r>
        <w:rPr>
          <w:rFonts w:ascii="Times New Roman" w:hAnsi="Times New Roman" w:cs="Times New Roman"/>
          <w:sz w:val="22"/>
          <w:szCs w:val="22"/>
          <w:lang w:val="lt-LT"/>
        </w:rPr>
        <w:t xml:space="preserve">ar esate nėščia arba </w:t>
      </w:r>
      <w:r w:rsidRPr="001F6B6B">
        <w:rPr>
          <w:rFonts w:ascii="Times New Roman" w:hAnsi="Times New Roman" w:cs="Times New Roman"/>
          <w:sz w:val="22"/>
          <w:szCs w:val="22"/>
          <w:lang w:val="lt-LT"/>
        </w:rPr>
        <w:t>manote, kad galite būti nėščia, arba planuojate pastoti, nedelsdama kreipkitės į savo gydytoją.</w:t>
      </w:r>
    </w:p>
    <w:p w:rsidR="004E142D" w:rsidRPr="00464B6F" w:rsidRDefault="004E142D" w:rsidP="004E142D">
      <w:pPr>
        <w:rPr>
          <w:rFonts w:ascii="Times New Roman" w:hAnsi="Times New Roman" w:cs="Times New Roman"/>
          <w:bCs/>
          <w:sz w:val="22"/>
          <w:szCs w:val="22"/>
          <w:lang w:val="lt-LT"/>
        </w:rPr>
      </w:pPr>
      <w:r w:rsidRPr="00464B6F">
        <w:rPr>
          <w:rFonts w:ascii="Times New Roman" w:hAnsi="Times New Roman" w:cs="Times New Roman"/>
          <w:bCs/>
          <w:sz w:val="22"/>
          <w:szCs w:val="22"/>
          <w:lang w:val="lt-LT"/>
        </w:rPr>
        <w:t>Jeigu pastojote ir sergate epilepsija, svarbu nenutraukti vaisto vartojimo nepasitarus su gydytoju, nes tai gali pabloginti Jūsų ligą. Epilepsijos pablogėjimas gali kelti pavojų Jums ir Jūsų dar negimusiam vaikui.</w:t>
      </w:r>
    </w:p>
    <w:p w:rsidR="004E142D" w:rsidRPr="00464B6F" w:rsidRDefault="004E142D" w:rsidP="004E142D">
      <w:pPr>
        <w:rPr>
          <w:rFonts w:ascii="Times New Roman" w:hAnsi="Times New Roman" w:cs="Times New Roman"/>
          <w:bCs/>
          <w:sz w:val="22"/>
          <w:szCs w:val="22"/>
          <w:lang w:val="lt-LT"/>
        </w:rPr>
      </w:pPr>
    </w:p>
    <w:p w:rsidR="004E142D" w:rsidRPr="00464B6F" w:rsidRDefault="004E142D" w:rsidP="004E142D">
      <w:pPr>
        <w:rPr>
          <w:rFonts w:ascii="Times New Roman" w:hAnsi="Times New Roman" w:cs="Times New Roman"/>
          <w:bCs/>
          <w:sz w:val="22"/>
          <w:szCs w:val="22"/>
          <w:lang w:val="lt-LT"/>
        </w:rPr>
      </w:pPr>
      <w:r w:rsidRPr="00464B6F">
        <w:rPr>
          <w:rFonts w:ascii="Times New Roman" w:hAnsi="Times New Roman" w:cs="Times New Roman"/>
          <w:bCs/>
          <w:sz w:val="22"/>
          <w:szCs w:val="22"/>
          <w:lang w:val="lt-LT"/>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mažo naujagimių gimimo svorio ir priešlaikinio gimdymo rizika.</w:t>
      </w:r>
    </w:p>
    <w:p w:rsidR="004E142D" w:rsidRDefault="004E142D" w:rsidP="004E142D">
      <w:pPr>
        <w:numPr>
          <w:ilvl w:val="12"/>
          <w:numId w:val="0"/>
        </w:num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Pr>
          <w:rFonts w:ascii="Times New Roman" w:hAnsi="Times New Roman" w:cs="Times New Roman"/>
          <w:sz w:val="22"/>
          <w:szCs w:val="22"/>
          <w:lang w:val="lt-LT" w:eastAsia="hu-HU"/>
        </w:rPr>
        <w:t xml:space="preserve">Gabapentino vartojimas nėštumo metu gali sukelti nutraukimo sindromą naujagimiams. Ši rizika gali dar padidėti, jei gabapentino vartojama kartu su opiodiniais analgetikais (vaistais stipriam skausmui malšinti). </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Jeigu vartodama GORDIUS, pastojote ar manote, kad galite būti nėščia arba planuojate pastoti, nedelsiant informuokite  gydytoją. Negalima staiga nutraukti šio vaisto vartojimo, nes tai gali sukelti priepuolius, kurie turėti rimtų pasekmių Jums ir Jūsų kūdikiui. </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lastRenderedPageBreak/>
        <w:t>Žindym</w:t>
      </w:r>
      <w:r>
        <w:rPr>
          <w:rFonts w:ascii="Times New Roman" w:hAnsi="Times New Roman" w:cs="Times New Roman"/>
          <w:sz w:val="22"/>
          <w:szCs w:val="22"/>
          <w:u w:val="single"/>
          <w:lang w:val="lt-LT"/>
        </w:rPr>
        <w:t>as</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veiklioji medžiaga gabapentinas patenka į motinos pieną. Kadangi poveikis kūdikiui nėra žinomas, žindymo metu GORDIUS vartoti nerekomenduojama. </w:t>
      </w:r>
    </w:p>
    <w:p w:rsidR="004E142D" w:rsidRPr="00685520" w:rsidRDefault="004E142D" w:rsidP="004E142D">
      <w:pPr>
        <w:rPr>
          <w:rFonts w:ascii="Times New Roman" w:hAnsi="Times New Roman" w:cs="Times New Roman"/>
          <w:b/>
          <w:sz w:val="22"/>
          <w:szCs w:val="22"/>
          <w:lang w:val="lt-LT"/>
        </w:rPr>
      </w:pPr>
    </w:p>
    <w:p w:rsidR="004E142D" w:rsidRPr="00685520" w:rsidRDefault="004E142D" w:rsidP="004E142D">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Vaisingumas</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Tyrimų su gyvūnais metu poveikio vaisingumui nepastebėta.</w:t>
      </w:r>
    </w:p>
    <w:p w:rsidR="004E142D" w:rsidRPr="00207B5C" w:rsidRDefault="004E142D" w:rsidP="004E142D">
      <w:pPr>
        <w:rPr>
          <w:rFonts w:ascii="Times New Roman" w:hAnsi="Times New Roman" w:cs="Times New Roman"/>
          <w:sz w:val="22"/>
          <w:szCs w:val="22"/>
          <w:lang w:val="lt-LT"/>
        </w:rPr>
      </w:pPr>
    </w:p>
    <w:p w:rsidR="004E142D" w:rsidRPr="003C2EF2" w:rsidRDefault="004E142D" w:rsidP="004E142D">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Vairavimas ir mechanizmų valdymas </w:t>
      </w:r>
    </w:p>
    <w:p w:rsidR="004E142D" w:rsidRPr="00830B6E" w:rsidRDefault="004E142D" w:rsidP="004E142D">
      <w:pPr>
        <w:widowControl w:val="0"/>
        <w:autoSpaceDE w:val="0"/>
        <w:autoSpaceDN w:val="0"/>
        <w:adjustRightInd w:val="0"/>
        <w:ind w:right="233"/>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GORDIUS gali sukelti svaigulį, mieguistumą ar nuovargį. Nevairuokite, nevaldykite mechanizmų ar neužsiimkite kita pavojinga veikla tol, kol nesužinosite, ar gydymas šiuo vaistu neturi įtakos Jūsų gebėjimui užsiimti tokia veikla. </w:t>
      </w:r>
    </w:p>
    <w:p w:rsidR="004E142D" w:rsidRPr="00830B6E" w:rsidRDefault="004E142D" w:rsidP="004E142D">
      <w:pPr>
        <w:rPr>
          <w:rFonts w:ascii="Times New Roman" w:hAnsi="Times New Roman" w:cs="Times New Roman"/>
          <w:sz w:val="22"/>
          <w:szCs w:val="22"/>
          <w:lang w:val="lt-LT"/>
        </w:rPr>
      </w:pPr>
    </w:p>
    <w:p w:rsidR="004E142D" w:rsidRPr="003F294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 sudėtyje yra laktozės monohidrato (tam tikro cukraus).</w:t>
      </w:r>
      <w:r w:rsidRPr="003F2940">
        <w:rPr>
          <w:rFonts w:ascii="Times New Roman" w:hAnsi="Times New Roman" w:cs="Times New Roman"/>
          <w:sz w:val="22"/>
          <w:szCs w:val="22"/>
          <w:lang w:val="lt-LT" w:eastAsia="hu-HU"/>
        </w:rPr>
        <w:t xml:space="preserve"> </w:t>
      </w:r>
    </w:p>
    <w:p w:rsidR="004E142D" w:rsidRPr="003F294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gydytojas Jums yra sakęs, kad netoleruojate kokių nors angliavandenių, kreipkitės į jį prieš pradėdami vartoti šį vaistą. </w:t>
      </w:r>
    </w:p>
    <w:p w:rsidR="004E142D" w:rsidRPr="003F2940" w:rsidRDefault="004E142D" w:rsidP="004E142D">
      <w:pPr>
        <w:widowControl w:val="0"/>
        <w:autoSpaceDE w:val="0"/>
        <w:autoSpaceDN w:val="0"/>
        <w:adjustRightInd w:val="0"/>
        <w:ind w:right="785"/>
        <w:jc w:val="both"/>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ind w:right="785"/>
        <w:jc w:val="both"/>
        <w:rPr>
          <w:rFonts w:ascii="Times New Roman" w:hAnsi="Times New Roman" w:cs="Times New Roman"/>
          <w:sz w:val="22"/>
          <w:szCs w:val="22"/>
          <w:lang w:val="lt-LT" w:eastAsia="hu-HU"/>
        </w:rPr>
      </w:pPr>
    </w:p>
    <w:p w:rsidR="004E142D" w:rsidRPr="00207B5C" w:rsidRDefault="004E142D" w:rsidP="004E142D">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3.</w:t>
      </w:r>
      <w:r w:rsidRPr="003F2940">
        <w:rPr>
          <w:rFonts w:ascii="Times New Roman" w:hAnsi="Times New Roman" w:cs="Times New Roman"/>
          <w:b/>
          <w:bCs/>
          <w:sz w:val="22"/>
          <w:szCs w:val="22"/>
          <w:lang w:val="lt-LT" w:eastAsia="hu-HU"/>
        </w:rPr>
        <w:tab/>
        <w:t xml:space="preserve">Kaip vartoti GORDIUS </w:t>
      </w:r>
    </w:p>
    <w:p w:rsidR="004E142D" w:rsidRPr="008D141B" w:rsidRDefault="004E142D" w:rsidP="004E142D">
      <w:pPr>
        <w:rPr>
          <w:rFonts w:ascii="Times New Roman" w:hAnsi="Times New Roman" w:cs="Times New Roman"/>
          <w:sz w:val="22"/>
          <w:szCs w:val="22"/>
          <w:lang w:val="lt-LT"/>
        </w:rPr>
      </w:pPr>
    </w:p>
    <w:p w:rsidR="004E142D" w:rsidRPr="00830B6E"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Visada vartokite šį vaistą tiksliai kaip nurodė gydytojas</w:t>
      </w:r>
      <w:r w:rsidRPr="00830B6E">
        <w:rPr>
          <w:rFonts w:ascii="Times New Roman" w:hAnsi="Times New Roman" w:cs="Times New Roman"/>
          <w:sz w:val="22"/>
          <w:szCs w:val="22"/>
          <w:lang w:val="lt-LT" w:eastAsia="hu-HU"/>
        </w:rPr>
        <w:t xml:space="preserve"> arba vaistininkas. Jeigu abejojate, kreipkitės į gydytoją arba vaistininką. </w:t>
      </w:r>
      <w:r w:rsidRPr="0038021F">
        <w:rPr>
          <w:rFonts w:ascii="Times New Roman" w:hAnsi="Times New Roman" w:cs="Times New Roman"/>
          <w:sz w:val="22"/>
          <w:szCs w:val="22"/>
          <w:lang w:eastAsia="hu-HU"/>
        </w:rPr>
        <w:t>Nevartokite daugiau vaisto nei paskirta.</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Jūsų gydytojas parinks Jums tinkamiausią vaisto dozę. </w:t>
      </w: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Vartokite tiek kapsulių, kiek nurodė  gydytojas. </w:t>
      </w: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Paprastai gydytojas Jums tinkamą dozę nustatys palaipsniui.</w:t>
      </w: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 esate silpnos būklės (pvz., mažas kūno svoris, neseniai atlikta organų transplantacija), gydytojas dozę didins dar laipsniškiau, skirdamas vartoti mažesnės dozės kapsules arba nurodydamas daryti ilgesnius tarpus tarp dozių. </w:t>
      </w:r>
    </w:p>
    <w:p w:rsidR="004E142D" w:rsidRPr="003C2EF2" w:rsidRDefault="004E142D" w:rsidP="004E142D">
      <w:pPr>
        <w:widowControl w:val="0"/>
        <w:autoSpaceDE w:val="0"/>
        <w:autoSpaceDN w:val="0"/>
        <w:adjustRightInd w:val="0"/>
        <w:ind w:right="113"/>
        <w:rPr>
          <w:rFonts w:ascii="Times New Roman" w:hAnsi="Times New Roman" w:cs="Times New Roman"/>
          <w:sz w:val="22"/>
          <w:szCs w:val="22"/>
          <w:lang w:val="lt-LT" w:eastAsia="hu-HU"/>
        </w:rPr>
      </w:pPr>
    </w:p>
    <w:p w:rsidR="004E142D" w:rsidRPr="00830B6E" w:rsidRDefault="004E142D" w:rsidP="004E142D">
      <w:pPr>
        <w:widowControl w:val="0"/>
        <w:autoSpaceDE w:val="0"/>
        <w:autoSpaceDN w:val="0"/>
        <w:adjustRightInd w:val="0"/>
        <w:rPr>
          <w:rFonts w:ascii="Times New Roman" w:hAnsi="Times New Roman" w:cs="Times New Roman"/>
          <w:sz w:val="22"/>
          <w:szCs w:val="22"/>
          <w:u w:val="single"/>
          <w:lang w:val="lt-LT" w:eastAsia="hu-HU"/>
        </w:rPr>
      </w:pPr>
      <w:r w:rsidRPr="00830B6E">
        <w:rPr>
          <w:rFonts w:ascii="Times New Roman" w:hAnsi="Times New Roman" w:cs="Times New Roman"/>
          <w:sz w:val="22"/>
          <w:szCs w:val="22"/>
          <w:u w:val="single"/>
          <w:lang w:val="lt-LT" w:eastAsia="hu-HU"/>
        </w:rPr>
        <w:t xml:space="preserve">Epilepsija </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i/>
          <w:sz w:val="22"/>
          <w:szCs w:val="22"/>
          <w:lang w:val="lt-LT"/>
        </w:rPr>
        <w:t xml:space="preserve">Židininių traukulių priepuolių su antrine generalizacija arba be jos papildomas gydymas </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i/>
          <w:iCs/>
          <w:sz w:val="22"/>
          <w:szCs w:val="22"/>
          <w:lang w:val="lt-LT" w:eastAsia="hu-HU"/>
        </w:rPr>
        <w:t>Suaugusie</w:t>
      </w:r>
      <w:r>
        <w:rPr>
          <w:rFonts w:ascii="Times New Roman" w:hAnsi="Times New Roman" w:cs="Times New Roman"/>
          <w:i/>
          <w:iCs/>
          <w:sz w:val="22"/>
          <w:szCs w:val="22"/>
          <w:lang w:val="lt-LT" w:eastAsia="hu-HU"/>
        </w:rPr>
        <w:t>siems</w:t>
      </w:r>
      <w:r w:rsidRPr="008D141B">
        <w:rPr>
          <w:rFonts w:ascii="Times New Roman" w:hAnsi="Times New Roman" w:cs="Times New Roman"/>
          <w:i/>
          <w:iCs/>
          <w:sz w:val="22"/>
          <w:szCs w:val="22"/>
          <w:lang w:val="lt-LT" w:eastAsia="hu-HU"/>
        </w:rPr>
        <w:t xml:space="preserve"> ir </w:t>
      </w:r>
      <w:r w:rsidRPr="003C2EF2">
        <w:rPr>
          <w:rFonts w:ascii="Times New Roman" w:hAnsi="Times New Roman" w:cs="Times New Roman"/>
          <w:i/>
          <w:iCs/>
          <w:sz w:val="22"/>
          <w:szCs w:val="22"/>
          <w:lang w:val="lt-LT" w:eastAsia="hu-HU"/>
        </w:rPr>
        <w:t>vyresni</w:t>
      </w:r>
      <w:r>
        <w:rPr>
          <w:rFonts w:ascii="Times New Roman" w:hAnsi="Times New Roman" w:cs="Times New Roman"/>
          <w:i/>
          <w:iCs/>
          <w:sz w:val="22"/>
          <w:szCs w:val="22"/>
          <w:lang w:val="lt-LT" w:eastAsia="hu-HU"/>
        </w:rPr>
        <w:t>ems</w:t>
      </w:r>
      <w:r w:rsidRPr="003C2EF2">
        <w:rPr>
          <w:rFonts w:ascii="Times New Roman" w:hAnsi="Times New Roman" w:cs="Times New Roman"/>
          <w:i/>
          <w:iCs/>
          <w:sz w:val="22"/>
          <w:szCs w:val="22"/>
          <w:lang w:val="lt-LT" w:eastAsia="hu-HU"/>
        </w:rPr>
        <w:t xml:space="preserve"> kaip 12</w:t>
      </w:r>
      <w:r>
        <w:rPr>
          <w:rFonts w:ascii="Times New Roman" w:hAnsi="Times New Roman" w:cs="Times New Roman"/>
          <w:i/>
          <w:iCs/>
          <w:sz w:val="22"/>
          <w:szCs w:val="22"/>
          <w:lang w:val="lt-LT" w:eastAsia="hu-HU"/>
        </w:rPr>
        <w:t> </w:t>
      </w:r>
      <w:r w:rsidRPr="003C2EF2">
        <w:rPr>
          <w:rFonts w:ascii="Times New Roman" w:hAnsi="Times New Roman" w:cs="Times New Roman"/>
          <w:i/>
          <w:iCs/>
          <w:sz w:val="22"/>
          <w:szCs w:val="22"/>
          <w:lang w:val="lt-LT" w:eastAsia="hu-HU"/>
        </w:rPr>
        <w:t xml:space="preserve">metų </w:t>
      </w:r>
      <w:r w:rsidRPr="00830B6E">
        <w:rPr>
          <w:rFonts w:ascii="Times New Roman" w:hAnsi="Times New Roman" w:cs="Times New Roman"/>
          <w:i/>
          <w:iCs/>
          <w:sz w:val="22"/>
          <w:szCs w:val="22"/>
          <w:lang w:val="lt-LT" w:eastAsia="hu-HU"/>
        </w:rPr>
        <w:t>paauglia</w:t>
      </w:r>
      <w:r>
        <w:rPr>
          <w:rFonts w:ascii="Times New Roman" w:hAnsi="Times New Roman" w:cs="Times New Roman"/>
          <w:i/>
          <w:iCs/>
          <w:sz w:val="22"/>
          <w:szCs w:val="22"/>
          <w:lang w:val="lt-LT" w:eastAsia="hu-HU"/>
        </w:rPr>
        <w:t>ms</w:t>
      </w:r>
      <w:r w:rsidRPr="00830B6E">
        <w:rPr>
          <w:rFonts w:ascii="Times New Roman" w:hAnsi="Times New Roman" w:cs="Times New Roman"/>
          <w:i/>
          <w:iCs/>
          <w:sz w:val="22"/>
          <w:szCs w:val="22"/>
          <w:lang w:val="lt-LT" w:eastAsia="hu-HU"/>
        </w:rPr>
        <w:t xml:space="preserve"> </w:t>
      </w:r>
    </w:p>
    <w:p w:rsidR="004E142D" w:rsidRPr="008D141B" w:rsidRDefault="004E142D" w:rsidP="004E142D">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Pradinė dozė yra tarp 300 mg ir 900 mg per dieną. Vėliau dozė gali būti palaipsniui didinama iki </w:t>
      </w:r>
      <w:r w:rsidRPr="003F2940">
        <w:rPr>
          <w:rFonts w:ascii="Times New Roman" w:hAnsi="Times New Roman" w:cs="Times New Roman"/>
          <w:sz w:val="22"/>
          <w:szCs w:val="22"/>
          <w:lang w:val="lt-LT" w:eastAsia="hu-HU"/>
        </w:rPr>
        <w:t>maksimalios 3</w:t>
      </w:r>
      <w:r>
        <w:rPr>
          <w:rFonts w:ascii="Times New Roman" w:hAnsi="Times New Roman" w:cs="Times New Roman"/>
          <w:sz w:val="22"/>
          <w:szCs w:val="22"/>
          <w:lang w:val="lt-LT" w:eastAsia="hu-HU"/>
        </w:rPr>
        <w:t> </w:t>
      </w:r>
      <w:r w:rsidRPr="003F2940">
        <w:rPr>
          <w:rFonts w:ascii="Times New Roman" w:hAnsi="Times New Roman" w:cs="Times New Roman"/>
          <w:sz w:val="22"/>
          <w:szCs w:val="22"/>
          <w:lang w:val="lt-LT" w:eastAsia="hu-HU"/>
        </w:rPr>
        <w:t xml:space="preserve">600 mg dozės per dieną, kurią Jums gydytojas lieps išgerti per tris kartus, padalijus dozėmis, t.y. vieną iš ryto, kitą </w:t>
      </w:r>
      <w:r w:rsidRPr="00207B5C">
        <w:rPr>
          <w:rFonts w:ascii="Times New Roman" w:hAnsi="Times New Roman" w:cs="Times New Roman"/>
          <w:sz w:val="22"/>
          <w:szCs w:val="22"/>
          <w:lang w:val="lt-LT" w:eastAsia="hu-HU"/>
        </w:rPr>
        <w:t xml:space="preserve">per pietus ir trečią vakare. </w:t>
      </w:r>
    </w:p>
    <w:p w:rsidR="004E142D" w:rsidRPr="00685520" w:rsidRDefault="004E142D" w:rsidP="004E142D">
      <w:pPr>
        <w:rPr>
          <w:rFonts w:ascii="Times New Roman" w:hAnsi="Times New Roman" w:cs="Times New Roman"/>
          <w:i/>
          <w:sz w:val="22"/>
          <w:szCs w:val="22"/>
          <w:lang w:val="lt-LT"/>
        </w:rPr>
      </w:pPr>
    </w:p>
    <w:p w:rsidR="004E142D" w:rsidRPr="004C23E6" w:rsidRDefault="004E142D" w:rsidP="004E142D">
      <w:pPr>
        <w:rPr>
          <w:rFonts w:ascii="Times New Roman" w:hAnsi="Times New Roman" w:cs="Times New Roman"/>
          <w:i/>
          <w:sz w:val="22"/>
          <w:szCs w:val="22"/>
          <w:lang w:val="lt-LT"/>
        </w:rPr>
      </w:pPr>
      <w:r w:rsidRPr="004C23E6">
        <w:rPr>
          <w:rFonts w:ascii="Times New Roman" w:hAnsi="Times New Roman" w:cs="Times New Roman"/>
          <w:i/>
          <w:sz w:val="22"/>
          <w:szCs w:val="22"/>
          <w:lang w:val="lt-LT"/>
        </w:rPr>
        <w:t>6</w:t>
      </w:r>
      <w:r>
        <w:rPr>
          <w:rFonts w:ascii="Times New Roman" w:hAnsi="Times New Roman" w:cs="Times New Roman"/>
          <w:i/>
          <w:sz w:val="22"/>
          <w:szCs w:val="22"/>
          <w:lang w:val="lt-LT"/>
        </w:rPr>
        <w:t> </w:t>
      </w:r>
      <w:r w:rsidRPr="004C23E6">
        <w:rPr>
          <w:rFonts w:ascii="Times New Roman" w:hAnsi="Times New Roman" w:cs="Times New Roman"/>
          <w:i/>
          <w:sz w:val="22"/>
          <w:szCs w:val="22"/>
          <w:lang w:val="lt-LT"/>
        </w:rPr>
        <w:t xml:space="preserve">metų </w:t>
      </w:r>
      <w:r>
        <w:rPr>
          <w:rFonts w:ascii="Times New Roman" w:hAnsi="Times New Roman" w:cs="Times New Roman"/>
          <w:i/>
          <w:sz w:val="22"/>
          <w:szCs w:val="22"/>
          <w:lang w:val="lt-LT"/>
        </w:rPr>
        <w:t xml:space="preserve">ir vyresniems </w:t>
      </w:r>
      <w:r w:rsidRPr="004C23E6">
        <w:rPr>
          <w:rFonts w:ascii="Times New Roman" w:hAnsi="Times New Roman" w:cs="Times New Roman"/>
          <w:i/>
          <w:sz w:val="22"/>
          <w:szCs w:val="22"/>
          <w:lang w:val="lt-LT"/>
        </w:rPr>
        <w:t>vaika</w:t>
      </w:r>
      <w:r>
        <w:rPr>
          <w:rFonts w:ascii="Times New Roman" w:hAnsi="Times New Roman" w:cs="Times New Roman"/>
          <w:i/>
          <w:sz w:val="22"/>
          <w:szCs w:val="22"/>
          <w:lang w:val="lt-LT"/>
        </w:rPr>
        <w:t>ms</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rsidR="004E142D" w:rsidRDefault="004E142D" w:rsidP="004E142D">
      <w:pPr>
        <w:widowControl w:val="0"/>
        <w:autoSpaceDE w:val="0"/>
        <w:autoSpaceDN w:val="0"/>
        <w:adjustRightInd w:val="0"/>
        <w:rPr>
          <w:rFonts w:ascii="Times New Roman" w:hAnsi="Times New Roman" w:cs="Times New Roman"/>
          <w:bCs/>
          <w:sz w:val="22"/>
          <w:szCs w:val="22"/>
          <w:lang w:val="lt-LT" w:eastAsia="hu-HU"/>
        </w:rPr>
      </w:pPr>
      <w:r>
        <w:rPr>
          <w:rFonts w:ascii="Times New Roman" w:hAnsi="Times New Roman" w:cs="Times New Roman"/>
          <w:bCs/>
          <w:sz w:val="22"/>
          <w:szCs w:val="22"/>
          <w:lang w:val="lt-LT" w:eastAsia="hu-HU"/>
        </w:rPr>
        <w:t>GORDIUS nerekomenduojama vartoti jaunesniems nei 6 metų vaikams.</w:t>
      </w:r>
    </w:p>
    <w:p w:rsidR="004E142D" w:rsidRPr="008D141B" w:rsidRDefault="004E142D" w:rsidP="004E142D">
      <w:pPr>
        <w:rPr>
          <w:rFonts w:ascii="Times New Roman" w:hAnsi="Times New Roman" w:cs="Times New Roman"/>
          <w:sz w:val="22"/>
          <w:szCs w:val="22"/>
          <w:lang w:val="lt-LT"/>
        </w:rPr>
      </w:pPr>
    </w:p>
    <w:p w:rsidR="004E142D" w:rsidRPr="008D141B" w:rsidRDefault="004E142D" w:rsidP="004E142D">
      <w:pPr>
        <w:widowControl w:val="0"/>
        <w:autoSpaceDE w:val="0"/>
        <w:autoSpaceDN w:val="0"/>
        <w:adjustRightInd w:val="0"/>
        <w:rPr>
          <w:rFonts w:ascii="Times New Roman" w:hAnsi="Times New Roman" w:cs="Times New Roman"/>
          <w:bCs/>
          <w:sz w:val="22"/>
          <w:szCs w:val="22"/>
          <w:u w:val="single"/>
          <w:lang w:val="lt-LT" w:eastAsia="hu-HU"/>
        </w:rPr>
      </w:pPr>
      <w:r w:rsidRPr="008D141B">
        <w:rPr>
          <w:rFonts w:ascii="Times New Roman" w:hAnsi="Times New Roman" w:cs="Times New Roman"/>
          <w:bCs/>
          <w:sz w:val="22"/>
          <w:szCs w:val="22"/>
          <w:u w:val="single"/>
          <w:lang w:val="lt-LT" w:eastAsia="hu-HU"/>
        </w:rPr>
        <w:t xml:space="preserve">Periferinis neuropatinis skausmas </w:t>
      </w:r>
    </w:p>
    <w:p w:rsidR="004E142D" w:rsidRPr="003C2EF2" w:rsidRDefault="004E142D" w:rsidP="004E142D">
      <w:pPr>
        <w:widowControl w:val="0"/>
        <w:autoSpaceDE w:val="0"/>
        <w:autoSpaceDN w:val="0"/>
        <w:adjustRightInd w:val="0"/>
        <w:rPr>
          <w:rFonts w:ascii="Times New Roman" w:hAnsi="Times New Roman" w:cs="Times New Roman"/>
          <w:b/>
          <w:sz w:val="22"/>
          <w:szCs w:val="22"/>
          <w:lang w:val="lt-LT" w:eastAsia="hu-HU"/>
        </w:rPr>
      </w:pPr>
    </w:p>
    <w:p w:rsidR="004E142D" w:rsidRPr="00830B6E" w:rsidRDefault="004E142D" w:rsidP="004E142D">
      <w:pPr>
        <w:widowControl w:val="0"/>
        <w:autoSpaceDE w:val="0"/>
        <w:autoSpaceDN w:val="0"/>
        <w:adjustRightInd w:val="0"/>
        <w:rPr>
          <w:rFonts w:ascii="Times New Roman" w:hAnsi="Times New Roman" w:cs="Times New Roman"/>
          <w:i/>
          <w:sz w:val="22"/>
          <w:szCs w:val="22"/>
          <w:lang w:val="lt-LT" w:eastAsia="hu-HU"/>
        </w:rPr>
      </w:pPr>
      <w:r w:rsidRPr="00830B6E">
        <w:rPr>
          <w:rFonts w:ascii="Times New Roman" w:hAnsi="Times New Roman" w:cs="Times New Roman"/>
          <w:i/>
          <w:sz w:val="22"/>
          <w:szCs w:val="22"/>
          <w:lang w:val="lt-LT" w:eastAsia="hu-HU"/>
        </w:rPr>
        <w:t>Suaugusie</w:t>
      </w:r>
      <w:r>
        <w:rPr>
          <w:rFonts w:ascii="Times New Roman" w:hAnsi="Times New Roman" w:cs="Times New Roman"/>
          <w:i/>
          <w:sz w:val="22"/>
          <w:szCs w:val="22"/>
          <w:lang w:val="lt-LT" w:eastAsia="hu-HU"/>
        </w:rPr>
        <w:t>siems</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Rekomenduojamos dozės</w:t>
      </w:r>
    </w:p>
    <w:p w:rsidR="004E142D" w:rsidRPr="003F2940" w:rsidRDefault="004E142D" w:rsidP="004E142D">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Vartokite tiek kapsulių, kiek nurodė  gydytojas. Paprastai gydytojas Jums tinkamą dozę nustatys palaipsniui. Pradinė dozė yra tarp 300 mg ir 900 mg per dieną. Vėliau dozė gali būti didinama</w:t>
      </w:r>
      <w:r>
        <w:rPr>
          <w:rFonts w:ascii="Times New Roman" w:hAnsi="Times New Roman" w:cs="Times New Roman"/>
          <w:sz w:val="22"/>
          <w:szCs w:val="22"/>
          <w:lang w:val="lt-LT" w:eastAsia="hu-HU"/>
        </w:rPr>
        <w:t xml:space="preserve"> taip, kaip nurodė gydytojas,</w:t>
      </w:r>
      <w:r w:rsidRPr="00830B6E">
        <w:rPr>
          <w:rFonts w:ascii="Times New Roman" w:hAnsi="Times New Roman" w:cs="Times New Roman"/>
          <w:sz w:val="22"/>
          <w:szCs w:val="22"/>
          <w:lang w:val="lt-LT" w:eastAsia="hu-HU"/>
        </w:rPr>
        <w:t xml:space="preserve"> iki maksimalios 3</w:t>
      </w:r>
      <w:r>
        <w:rPr>
          <w:rFonts w:ascii="Times New Roman" w:hAnsi="Times New Roman" w:cs="Times New Roman"/>
          <w:sz w:val="22"/>
          <w:szCs w:val="22"/>
          <w:lang w:val="lt-LT" w:eastAsia="hu-HU"/>
        </w:rPr>
        <w:t> </w:t>
      </w:r>
      <w:r w:rsidRPr="00830B6E">
        <w:rPr>
          <w:rFonts w:ascii="Times New Roman" w:hAnsi="Times New Roman" w:cs="Times New Roman"/>
          <w:sz w:val="22"/>
          <w:szCs w:val="22"/>
          <w:lang w:val="lt-LT" w:eastAsia="hu-HU"/>
        </w:rPr>
        <w:t>600 mg dozės per dieną, kurią Jums gydyt</w:t>
      </w:r>
      <w:r w:rsidRPr="003F2940">
        <w:rPr>
          <w:rFonts w:ascii="Times New Roman" w:hAnsi="Times New Roman" w:cs="Times New Roman"/>
          <w:sz w:val="22"/>
          <w:szCs w:val="22"/>
          <w:lang w:val="lt-LT" w:eastAsia="hu-HU"/>
        </w:rPr>
        <w:t xml:space="preserve">ojas lieps išgerti per tris kartus padalijus dozėmis, t.y. vieną iš ryto, kitą per pietus ir trečią vakare. </w:t>
      </w:r>
    </w:p>
    <w:p w:rsidR="004E142D" w:rsidRPr="003F2940" w:rsidRDefault="004E142D" w:rsidP="004E142D">
      <w:pPr>
        <w:rPr>
          <w:rFonts w:ascii="Times New Roman" w:hAnsi="Times New Roman" w:cs="Times New Roman"/>
          <w:sz w:val="22"/>
          <w:szCs w:val="22"/>
          <w:lang w:val="lt-LT" w:eastAsia="hu-HU"/>
        </w:rPr>
      </w:pPr>
    </w:p>
    <w:p w:rsidR="004E142D" w:rsidRPr="00685520" w:rsidRDefault="004E142D" w:rsidP="004E142D">
      <w:pPr>
        <w:rPr>
          <w:rFonts w:ascii="Times New Roman" w:hAnsi="Times New Roman" w:cs="Times New Roman"/>
          <w:b/>
          <w:sz w:val="22"/>
          <w:szCs w:val="22"/>
          <w:lang w:val="lt-LT"/>
        </w:rPr>
      </w:pPr>
      <w:r w:rsidRPr="00685520">
        <w:rPr>
          <w:rFonts w:ascii="Times New Roman" w:hAnsi="Times New Roman" w:cs="Times New Roman"/>
          <w:i/>
          <w:sz w:val="22"/>
          <w:szCs w:val="22"/>
          <w:lang w:val="lt-LT"/>
        </w:rPr>
        <w:t>Senyviems pacientams (</w:t>
      </w:r>
      <w:r>
        <w:rPr>
          <w:rFonts w:ascii="Times New Roman" w:hAnsi="Times New Roman" w:cs="Times New Roman"/>
          <w:i/>
          <w:sz w:val="22"/>
          <w:szCs w:val="22"/>
          <w:lang w:val="lt-LT"/>
        </w:rPr>
        <w:t xml:space="preserve">vyresniems kaip </w:t>
      </w:r>
      <w:r w:rsidRPr="00685520">
        <w:rPr>
          <w:rFonts w:ascii="Times New Roman" w:hAnsi="Times New Roman" w:cs="Times New Roman"/>
          <w:i/>
          <w:sz w:val="22"/>
          <w:szCs w:val="22"/>
          <w:lang w:val="lt-LT"/>
        </w:rPr>
        <w:t>65</w:t>
      </w:r>
      <w:r>
        <w:rPr>
          <w:rFonts w:ascii="Times New Roman" w:hAnsi="Times New Roman" w:cs="Times New Roman"/>
          <w:i/>
          <w:sz w:val="22"/>
          <w:szCs w:val="22"/>
          <w:lang w:val="lt-LT"/>
        </w:rPr>
        <w:t> </w:t>
      </w:r>
      <w:r w:rsidRPr="00685520">
        <w:rPr>
          <w:rFonts w:ascii="Times New Roman" w:hAnsi="Times New Roman" w:cs="Times New Roman"/>
          <w:i/>
          <w:sz w:val="22"/>
          <w:szCs w:val="22"/>
          <w:lang w:val="lt-LT"/>
        </w:rPr>
        <w:t>metų)</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Galite vartoti įprastinę GORDIUS dozę, išskyrus, jeigu sergate inkstų liga. Jeigu sergate inkstų liga, gydytojas gali skirti kitokią gydymo schemą ir (arba) dozę.</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lastRenderedPageBreak/>
        <w:t>Jeigu manote, kad GORDIUS veikia per stipriai arba per silpnai, kiek galima greičiau kreipkitės į gydytoją arba vaistininką.</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i/>
          <w:sz w:val="22"/>
          <w:szCs w:val="22"/>
          <w:lang w:val="lt-LT"/>
        </w:rPr>
      </w:pPr>
      <w:r w:rsidRPr="00685520">
        <w:rPr>
          <w:rFonts w:ascii="Times New Roman" w:hAnsi="Times New Roman" w:cs="Times New Roman"/>
          <w:i/>
          <w:sz w:val="22"/>
          <w:szCs w:val="22"/>
          <w:lang w:val="lt-LT"/>
        </w:rPr>
        <w:t>Pacientams, kurių inkstų funkcija sutrikusi</w:t>
      </w:r>
      <w:r>
        <w:rPr>
          <w:rFonts w:ascii="Times New Roman" w:hAnsi="Times New Roman" w:cs="Times New Roman"/>
          <w:i/>
          <w:sz w:val="22"/>
          <w:szCs w:val="22"/>
          <w:lang w:val="lt-LT"/>
        </w:rPr>
        <w:t xml:space="preserve"> ir (arba) atliekamos hemodializės</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Jeigu sergate inkstų liga arba Jums taikomos hemodializės, gydytojas gali skirti vartoti kitokią vaisto dozę ir (arba) kitokį dozavimo planą.</w:t>
      </w:r>
    </w:p>
    <w:p w:rsidR="004E142D" w:rsidRDefault="004E142D" w:rsidP="004E142D">
      <w:pPr>
        <w:rPr>
          <w:rFonts w:ascii="Times New Roman" w:hAnsi="Times New Roman" w:cs="Times New Roman"/>
          <w:bCs/>
          <w:sz w:val="22"/>
          <w:szCs w:val="22"/>
          <w:u w:val="single"/>
          <w:lang w:val="lt-LT"/>
        </w:rPr>
      </w:pPr>
      <w:r>
        <w:rPr>
          <w:rFonts w:ascii="Times New Roman" w:hAnsi="Times New Roman" w:cs="Times New Roman"/>
          <w:bCs/>
          <w:sz w:val="22"/>
          <w:szCs w:val="22"/>
          <w:u w:val="single"/>
          <w:lang w:val="lt-LT"/>
        </w:rPr>
        <w:t>Jeigu Jūs manote, kad GODRIUS veikia per stipriai arba per silpnai, kaip galite greičiau kreipkitės į gydytoją arba vaistininką.</w:t>
      </w:r>
    </w:p>
    <w:p w:rsidR="004E142D" w:rsidRDefault="004E142D" w:rsidP="004E142D">
      <w:pPr>
        <w:rPr>
          <w:rFonts w:ascii="Times New Roman" w:hAnsi="Times New Roman" w:cs="Times New Roman"/>
          <w:bCs/>
          <w:sz w:val="22"/>
          <w:szCs w:val="22"/>
          <w:u w:val="single"/>
          <w:lang w:val="lt-LT"/>
        </w:rPr>
      </w:pPr>
    </w:p>
    <w:p w:rsidR="004E142D" w:rsidRPr="00685520" w:rsidRDefault="004E142D" w:rsidP="004E142D">
      <w:pPr>
        <w:rPr>
          <w:rFonts w:ascii="Times New Roman" w:hAnsi="Times New Roman" w:cs="Times New Roman"/>
          <w:bCs/>
          <w:sz w:val="22"/>
          <w:szCs w:val="22"/>
          <w:u w:val="single"/>
          <w:lang w:val="lt-LT"/>
        </w:rPr>
      </w:pPr>
      <w:r w:rsidRPr="00685520">
        <w:rPr>
          <w:rFonts w:ascii="Times New Roman" w:hAnsi="Times New Roman" w:cs="Times New Roman"/>
          <w:bCs/>
          <w:sz w:val="22"/>
          <w:szCs w:val="22"/>
          <w:u w:val="single"/>
          <w:lang w:val="lt-LT"/>
        </w:rPr>
        <w:t>Vartojimo metodas</w:t>
      </w:r>
    </w:p>
    <w:p w:rsidR="004E142D" w:rsidRPr="00685520" w:rsidRDefault="004E142D" w:rsidP="004E142D">
      <w:pPr>
        <w:rPr>
          <w:rFonts w:ascii="Times New Roman" w:hAnsi="Times New Roman" w:cs="Times New Roman"/>
          <w:bCs/>
          <w:sz w:val="22"/>
          <w:szCs w:val="22"/>
          <w:lang w:val="lt-LT"/>
        </w:rPr>
      </w:pPr>
      <w:r w:rsidRPr="00685520">
        <w:rPr>
          <w:rFonts w:ascii="Times New Roman" w:hAnsi="Times New Roman" w:cs="Times New Roman"/>
          <w:bCs/>
          <w:sz w:val="22"/>
          <w:szCs w:val="22"/>
          <w:lang w:val="lt-LT"/>
        </w:rPr>
        <w:t xml:space="preserve">GORDIUS reikia vartoti per burną. Visada reikia nuryti kapsulę užsigeriant dideliu vandens kiekiu. </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Vartokite GORDIUS tol, kol gydytojas lieps nutraukti gydymą.</w:t>
      </w:r>
    </w:p>
    <w:p w:rsidR="004E142D" w:rsidRPr="00207B5C"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rPr>
          <w:rFonts w:ascii="Times New Roman" w:eastAsia="TimesNew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Ką daryti pavartojus per didelę </w:t>
      </w:r>
      <w:r w:rsidRPr="003C2EF2">
        <w:rPr>
          <w:rFonts w:ascii="Times New Roman" w:hAnsi="Times New Roman" w:cs="Times New Roman"/>
          <w:b/>
          <w:sz w:val="22"/>
          <w:szCs w:val="22"/>
          <w:lang w:val="lt-LT" w:eastAsia="hu-HU"/>
        </w:rPr>
        <w:t>GORDIUS</w:t>
      </w:r>
      <w:r w:rsidRPr="00830B6E">
        <w:rPr>
          <w:rFonts w:ascii="Times New Roman" w:hAnsi="Times New Roman" w:cs="Times New Roman"/>
          <w:sz w:val="22"/>
          <w:szCs w:val="22"/>
          <w:lang w:val="lt-LT" w:eastAsia="hu-HU"/>
        </w:rPr>
        <w:t xml:space="preserve"> </w:t>
      </w:r>
      <w:r w:rsidRPr="00830B6E">
        <w:rPr>
          <w:rFonts w:ascii="Times New Roman" w:hAnsi="Times New Roman" w:cs="Times New Roman"/>
          <w:b/>
          <w:bCs/>
          <w:sz w:val="22"/>
          <w:szCs w:val="22"/>
          <w:lang w:val="lt-LT" w:eastAsia="hu-HU"/>
        </w:rPr>
        <w:t>dozę</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Vartojant didesnes dozes nei rekomenduojama, gali dažniau pasireikšti šalutinis poveikis, įskaitant, sąmonės netekimą, galvos svaigimą, dvejinimąsi akyse, kalbos nerišlumą, mieguistumą ir viduriavimą. Jeigu išgėrėte daugiau GORDIUS, nei skyrė vartoti gydytojas, nedelsdami kreipkitės į gydytoją arba vykite į artimiausios ligoninės priėmimo skyrių. Pasiimkite su savimi likusias kapsules, dėžutę ir etiketę, kad ligoninėje galėtumėte tiksliai pasakyti, kokio vaisto išgėrėte.</w:t>
      </w:r>
    </w:p>
    <w:p w:rsidR="004E142D" w:rsidRPr="00207B5C" w:rsidRDefault="004E142D" w:rsidP="004E142D">
      <w:pPr>
        <w:widowControl w:val="0"/>
        <w:autoSpaceDE w:val="0"/>
        <w:autoSpaceDN w:val="0"/>
        <w:adjustRightInd w:val="0"/>
        <w:rPr>
          <w:rFonts w:ascii="Times New Roman" w:hAnsi="Times New Roman" w:cs="Times New Roman"/>
          <w:b/>
          <w:bCs/>
          <w:sz w:val="22"/>
          <w:szCs w:val="22"/>
          <w:lang w:val="lt-LT" w:eastAsia="hu-HU"/>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Pamiršus pavartoti</w:t>
      </w:r>
      <w:r w:rsidRPr="003C2EF2">
        <w:rPr>
          <w:rFonts w:ascii="Times New Roman" w:hAnsi="Times New Roman" w:cs="Times New Roman"/>
          <w:b/>
          <w:sz w:val="22"/>
          <w:szCs w:val="22"/>
          <w:lang w:val="lt-LT" w:eastAsia="hu-HU"/>
        </w:rPr>
        <w:t xml:space="preserve"> GORDIUS</w:t>
      </w:r>
      <w:r w:rsidRPr="00830B6E">
        <w:rPr>
          <w:rFonts w:ascii="Times New Roman" w:hAnsi="Times New Roman" w:cs="Times New Roman"/>
          <w:b/>
          <w:bCs/>
          <w:sz w:val="22"/>
          <w:szCs w:val="22"/>
          <w:lang w:val="lt-LT" w:eastAsia="hu-HU"/>
        </w:rPr>
        <w:t xml:space="preserve"> </w:t>
      </w:r>
    </w:p>
    <w:p w:rsidR="004E142D" w:rsidRPr="00830B6E" w:rsidRDefault="004E142D" w:rsidP="004E142D">
      <w:pPr>
        <w:widowControl w:val="0"/>
        <w:autoSpaceDE w:val="0"/>
        <w:autoSpaceDN w:val="0"/>
        <w:adjustRightInd w:val="0"/>
        <w:ind w:right="135"/>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Jeigu pamiršote pavartoti vaisto, jo dozę išgerkite iš karto kai tik prisiminsite, nebent jau atėjęs kitos dozės gėrimo laikas. Negalima vartoti dvigubos dozės norint kompensuoti praleistą dozę. </w:t>
      </w:r>
    </w:p>
    <w:p w:rsidR="004E142D" w:rsidRPr="003F2940" w:rsidRDefault="004E142D" w:rsidP="004E142D">
      <w:pPr>
        <w:rPr>
          <w:rFonts w:ascii="Times New Roman" w:hAnsi="Times New Roman" w:cs="Times New Roman"/>
          <w:sz w:val="22"/>
          <w:szCs w:val="22"/>
          <w:lang w:val="lt-LT"/>
        </w:rPr>
      </w:pPr>
    </w:p>
    <w:p w:rsidR="004E142D" w:rsidRPr="003F2940" w:rsidRDefault="004E142D" w:rsidP="004E142D">
      <w:pPr>
        <w:widowControl w:val="0"/>
        <w:autoSpaceDE w:val="0"/>
        <w:autoSpaceDN w:val="0"/>
        <w:adjustRightInd w:val="0"/>
        <w:rPr>
          <w:rFonts w:ascii="Times New Roman" w:hAnsi="Times New Roman" w:cs="Times New Roman"/>
          <w:b/>
          <w:sz w:val="22"/>
          <w:szCs w:val="22"/>
          <w:lang w:val="lt-LT" w:eastAsia="hu-HU"/>
        </w:rPr>
      </w:pPr>
      <w:r w:rsidRPr="003F2940">
        <w:rPr>
          <w:rFonts w:ascii="Times New Roman" w:hAnsi="Times New Roman" w:cs="Times New Roman"/>
          <w:b/>
          <w:bCs/>
          <w:sz w:val="22"/>
          <w:szCs w:val="22"/>
          <w:lang w:val="lt-LT" w:eastAsia="hu-HU"/>
        </w:rPr>
        <w:t xml:space="preserve">Nustojus vartoti </w:t>
      </w:r>
      <w:r w:rsidRPr="003F2940">
        <w:rPr>
          <w:rFonts w:ascii="Times New Roman" w:hAnsi="Times New Roman" w:cs="Times New Roman"/>
          <w:b/>
          <w:sz w:val="22"/>
          <w:szCs w:val="22"/>
          <w:lang w:val="lt-LT" w:eastAsia="hu-HU"/>
        </w:rPr>
        <w:t>GORDIUS</w:t>
      </w:r>
      <w:r w:rsidRPr="003F2940">
        <w:rPr>
          <w:rFonts w:ascii="Times New Roman" w:hAnsi="Times New Roman" w:cs="Times New Roman"/>
          <w:sz w:val="22"/>
          <w:szCs w:val="22"/>
          <w:lang w:val="lt-LT" w:eastAsia="hu-HU"/>
        </w:rPr>
        <w:t xml:space="preserve"> </w:t>
      </w:r>
    </w:p>
    <w:p w:rsidR="004E142D" w:rsidRPr="003F2940" w:rsidRDefault="004E142D" w:rsidP="004E142D">
      <w:pPr>
        <w:rPr>
          <w:rFonts w:ascii="Times New Roman" w:hAnsi="Times New Roman" w:cs="Times New Roman"/>
          <w:sz w:val="22"/>
          <w:szCs w:val="22"/>
          <w:lang w:val="lt-LT"/>
        </w:rPr>
      </w:pPr>
      <w:r w:rsidRPr="0038021F">
        <w:rPr>
          <w:rFonts w:ascii="Times New Roman" w:hAnsi="Times New Roman" w:cs="Times New Roman"/>
          <w:sz w:val="22"/>
          <w:szCs w:val="22"/>
        </w:rPr>
        <w:t xml:space="preserve">Nenutraukite </w:t>
      </w:r>
      <w:r w:rsidRPr="003F2940">
        <w:rPr>
          <w:rFonts w:ascii="Times New Roman" w:hAnsi="Times New Roman" w:cs="Times New Roman"/>
          <w:sz w:val="22"/>
          <w:szCs w:val="22"/>
          <w:lang w:val="lt-LT" w:eastAsia="hu-HU"/>
        </w:rPr>
        <w:t>GORDIUS</w:t>
      </w:r>
      <w:r w:rsidRPr="0038021F">
        <w:rPr>
          <w:rFonts w:ascii="Times New Roman" w:hAnsi="Times New Roman" w:cs="Times New Roman"/>
          <w:sz w:val="22"/>
          <w:szCs w:val="22"/>
        </w:rPr>
        <w:t xml:space="preserve"> vartojimo staiga. Jei norite nutraukti </w:t>
      </w:r>
      <w:r>
        <w:rPr>
          <w:rFonts w:ascii="Times New Roman" w:hAnsi="Times New Roman" w:cs="Times New Roman"/>
          <w:sz w:val="22"/>
          <w:szCs w:val="22"/>
        </w:rPr>
        <w:t xml:space="preserve">GORDIUS </w:t>
      </w:r>
      <w:r w:rsidRPr="0038021F">
        <w:rPr>
          <w:rFonts w:ascii="Times New Roman" w:hAnsi="Times New Roman" w:cs="Times New Roman"/>
          <w:sz w:val="22"/>
          <w:szCs w:val="22"/>
        </w:rPr>
        <w:t>vartojimą, pirmiausia pasitarkite su</w:t>
      </w:r>
      <w:r>
        <w:rPr>
          <w:rFonts w:ascii="Times New Roman" w:hAnsi="Times New Roman" w:cs="Times New Roman"/>
          <w:sz w:val="22"/>
          <w:szCs w:val="22"/>
        </w:rPr>
        <w:t xml:space="preserve"> </w:t>
      </w:r>
      <w:r w:rsidRPr="0038021F">
        <w:rPr>
          <w:rFonts w:ascii="Times New Roman" w:hAnsi="Times New Roman" w:cs="Times New Roman"/>
          <w:sz w:val="22"/>
          <w:szCs w:val="22"/>
        </w:rPr>
        <w:t>gydytoju. Jis Jums pasakys, kaip tai padaryti. Jei gydymas yra nutraukiamas, tai reikia daryti</w:t>
      </w:r>
      <w:r>
        <w:rPr>
          <w:rFonts w:ascii="Times New Roman" w:hAnsi="Times New Roman" w:cs="Times New Roman"/>
          <w:sz w:val="22"/>
          <w:szCs w:val="22"/>
        </w:rPr>
        <w:t xml:space="preserve"> </w:t>
      </w:r>
      <w:r w:rsidRPr="0038021F">
        <w:rPr>
          <w:rFonts w:ascii="Times New Roman" w:hAnsi="Times New Roman" w:cs="Times New Roman"/>
          <w:sz w:val="22"/>
          <w:szCs w:val="22"/>
        </w:rPr>
        <w:t>palaipsniui mažiausiai vienos savaitės</w:t>
      </w:r>
      <w:r>
        <w:rPr>
          <w:rFonts w:ascii="Times New Roman" w:hAnsi="Times New Roman" w:cs="Times New Roman"/>
          <w:sz w:val="22"/>
          <w:szCs w:val="22"/>
        </w:rPr>
        <w:t xml:space="preserve"> laikotarpiu</w:t>
      </w:r>
      <w:r w:rsidRPr="0038021F">
        <w:rPr>
          <w:rFonts w:ascii="Times New Roman" w:hAnsi="Times New Roman" w:cs="Times New Roman"/>
          <w:sz w:val="22"/>
          <w:szCs w:val="22"/>
        </w:rPr>
        <w:t>. Turite žinoti, kad baigus trumpalaikį ar ilgalaikį</w:t>
      </w:r>
      <w:r>
        <w:rPr>
          <w:rFonts w:ascii="Times New Roman" w:hAnsi="Times New Roman" w:cs="Times New Roman"/>
          <w:sz w:val="22"/>
          <w:szCs w:val="22"/>
        </w:rPr>
        <w:t xml:space="preserve"> </w:t>
      </w:r>
      <w:r w:rsidRPr="0038021F">
        <w:rPr>
          <w:rFonts w:ascii="Times New Roman" w:hAnsi="Times New Roman" w:cs="Times New Roman"/>
          <w:sz w:val="22"/>
          <w:szCs w:val="22"/>
        </w:rPr>
        <w:t xml:space="preserve">gydymą </w:t>
      </w:r>
      <w:r w:rsidRPr="003F2940">
        <w:rPr>
          <w:rFonts w:ascii="Times New Roman" w:hAnsi="Times New Roman" w:cs="Times New Roman"/>
          <w:sz w:val="22"/>
          <w:szCs w:val="22"/>
          <w:lang w:val="lt-LT" w:eastAsia="hu-HU"/>
        </w:rPr>
        <w:t>GORDIUS</w:t>
      </w:r>
      <w:r w:rsidRPr="0038021F">
        <w:rPr>
          <w:rFonts w:ascii="Times New Roman" w:hAnsi="Times New Roman" w:cs="Times New Roman"/>
          <w:sz w:val="22"/>
          <w:szCs w:val="22"/>
        </w:rPr>
        <w:t>, galite patirti tam tikrą šalutinį poveikį, vadinamą</w:t>
      </w:r>
      <w:r>
        <w:rPr>
          <w:rFonts w:ascii="Times New Roman" w:hAnsi="Times New Roman" w:cs="Times New Roman"/>
          <w:sz w:val="22"/>
          <w:szCs w:val="22"/>
        </w:rPr>
        <w:t>jį</w:t>
      </w:r>
      <w:r w:rsidRPr="0038021F">
        <w:rPr>
          <w:rFonts w:ascii="Times New Roman" w:hAnsi="Times New Roman" w:cs="Times New Roman"/>
          <w:sz w:val="22"/>
          <w:szCs w:val="22"/>
        </w:rPr>
        <w:t xml:space="preserve"> vartojimo nutraukimo poveikį. Šis poveikis </w:t>
      </w:r>
      <w:r>
        <w:rPr>
          <w:rFonts w:ascii="Times New Roman" w:hAnsi="Times New Roman" w:cs="Times New Roman"/>
          <w:sz w:val="22"/>
          <w:szCs w:val="22"/>
        </w:rPr>
        <w:t xml:space="preserve">apima traukulius, nerimo jutimą, </w:t>
      </w:r>
      <w:r w:rsidRPr="0038021F">
        <w:rPr>
          <w:rFonts w:ascii="Times New Roman" w:hAnsi="Times New Roman" w:cs="Times New Roman"/>
          <w:sz w:val="22"/>
          <w:szCs w:val="22"/>
        </w:rPr>
        <w:t xml:space="preserve">negalėjimą užmigti, pykinimą, </w:t>
      </w:r>
      <w:r>
        <w:rPr>
          <w:rFonts w:ascii="Times New Roman" w:hAnsi="Times New Roman" w:cs="Times New Roman"/>
          <w:sz w:val="22"/>
          <w:szCs w:val="22"/>
        </w:rPr>
        <w:t>skausmą, prakaitavimą, drebulį, galvos skausmą, depresiją, neįprastą savijautą, svaigulį ir bendrą negalavimą</w:t>
      </w:r>
      <w:r w:rsidRPr="0038021F">
        <w:rPr>
          <w:rFonts w:ascii="Times New Roman" w:hAnsi="Times New Roman" w:cs="Times New Roman"/>
          <w:sz w:val="22"/>
          <w:szCs w:val="22"/>
        </w:rPr>
        <w:t xml:space="preserve">. </w:t>
      </w:r>
      <w:r>
        <w:rPr>
          <w:rFonts w:ascii="Times New Roman" w:hAnsi="Times New Roman" w:cs="Times New Roman"/>
          <w:sz w:val="22"/>
          <w:szCs w:val="22"/>
        </w:rPr>
        <w:t>Šie poveikiai dažniausiai pasireiškia per 48 valandas po GORDIUS vartojimo nutraukimo.</w:t>
      </w:r>
      <w:r w:rsidRPr="0038021F">
        <w:rPr>
          <w:rFonts w:ascii="Times New Roman" w:hAnsi="Times New Roman" w:cs="Times New Roman"/>
          <w:sz w:val="22"/>
          <w:szCs w:val="22"/>
        </w:rPr>
        <w:t xml:space="preserve"> Jeigu</w:t>
      </w:r>
      <w:r>
        <w:rPr>
          <w:rFonts w:ascii="Times New Roman" w:hAnsi="Times New Roman" w:cs="Times New Roman"/>
          <w:sz w:val="22"/>
          <w:szCs w:val="22"/>
        </w:rPr>
        <w:t xml:space="preserve"> </w:t>
      </w:r>
      <w:r w:rsidRPr="0038021F">
        <w:rPr>
          <w:rFonts w:ascii="Times New Roman" w:hAnsi="Times New Roman" w:cs="Times New Roman"/>
          <w:sz w:val="22"/>
          <w:szCs w:val="22"/>
        </w:rPr>
        <w:t>pasireiškia vartojimo nutraukimo poveikis, turite kreiptis į gydytoją.</w:t>
      </w:r>
    </w:p>
    <w:p w:rsidR="004E142D"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kiltų daugiau klausimų dėl šio vaisto vartojimo, kreipkitės į gydytoją arba vaistininką. </w:t>
      </w:r>
    </w:p>
    <w:p w:rsidR="004E142D" w:rsidRPr="003F2940" w:rsidRDefault="004E142D" w:rsidP="004E142D">
      <w:pPr>
        <w:widowControl w:val="0"/>
        <w:autoSpaceDE w:val="0"/>
        <w:autoSpaceDN w:val="0"/>
        <w:adjustRightInd w:val="0"/>
        <w:jc w:val="both"/>
        <w:rPr>
          <w:rFonts w:ascii="Times New Roman" w:hAnsi="Times New Roman" w:cs="Times New Roman"/>
          <w:sz w:val="22"/>
          <w:szCs w:val="22"/>
          <w:lang w:val="lt-LT" w:eastAsia="hu-HU"/>
        </w:rPr>
      </w:pPr>
    </w:p>
    <w:p w:rsidR="004E142D" w:rsidRPr="009F16EA" w:rsidRDefault="004E142D" w:rsidP="004E142D">
      <w:pPr>
        <w:widowControl w:val="0"/>
        <w:autoSpaceDE w:val="0"/>
        <w:autoSpaceDN w:val="0"/>
        <w:adjustRightInd w:val="0"/>
        <w:jc w:val="both"/>
        <w:rPr>
          <w:rFonts w:ascii="Times New Roman" w:hAnsi="Times New Roman" w:cs="Times New Roman"/>
          <w:sz w:val="22"/>
          <w:szCs w:val="22"/>
          <w:lang w:val="lt-LT" w:eastAsia="hu-HU"/>
        </w:rPr>
      </w:pPr>
    </w:p>
    <w:p w:rsidR="004E142D" w:rsidRPr="009F16EA" w:rsidRDefault="004E142D" w:rsidP="004E142D">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9F16EA">
        <w:rPr>
          <w:rFonts w:ascii="Times New Roman" w:hAnsi="Times New Roman" w:cs="Times New Roman"/>
          <w:b/>
          <w:bCs/>
          <w:sz w:val="22"/>
          <w:szCs w:val="22"/>
          <w:lang w:val="lt-LT" w:eastAsia="hu-HU"/>
        </w:rPr>
        <w:t>4.</w:t>
      </w:r>
      <w:r w:rsidRPr="009F16EA">
        <w:rPr>
          <w:rFonts w:ascii="Times New Roman" w:hAnsi="Times New Roman" w:cs="Times New Roman"/>
          <w:b/>
          <w:bCs/>
          <w:sz w:val="22"/>
          <w:szCs w:val="22"/>
          <w:lang w:val="lt-LT" w:eastAsia="hu-HU"/>
        </w:rPr>
        <w:tab/>
        <w:t xml:space="preserve">Galimas šalutinis poveikis </w:t>
      </w:r>
    </w:p>
    <w:p w:rsidR="004E142D" w:rsidRPr="009F16EA" w:rsidRDefault="004E142D" w:rsidP="004E142D">
      <w:pPr>
        <w:rPr>
          <w:rFonts w:ascii="Times New Roman" w:hAnsi="Times New Roman" w:cs="Times New Roman"/>
          <w:sz w:val="22"/>
          <w:szCs w:val="22"/>
          <w:lang w:val="lt-LT"/>
        </w:rPr>
      </w:pPr>
    </w:p>
    <w:p w:rsidR="004E142D" w:rsidRPr="009F16EA"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 xml:space="preserve">Šis vaistas, kaip ir visi kiti, gali sukelti šalutinį poveikį, nors jis pasireiškia ne visiems žmonėms. </w:t>
      </w:r>
    </w:p>
    <w:p w:rsidR="004E142D" w:rsidRDefault="004E142D" w:rsidP="004E142D">
      <w:pPr>
        <w:rPr>
          <w:rFonts w:ascii="Times New Roman" w:hAnsi="Times New Roman" w:cs="Times New Roman"/>
          <w:sz w:val="22"/>
          <w:szCs w:val="22"/>
          <w:lang w:val="lt-LT"/>
        </w:rPr>
      </w:pPr>
    </w:p>
    <w:p w:rsidR="004E142D" w:rsidRPr="009F16EA" w:rsidRDefault="004E142D" w:rsidP="004E142D">
      <w:pPr>
        <w:rPr>
          <w:rFonts w:ascii="Times New Roman" w:hAnsi="Times New Roman" w:cs="Times New Roman"/>
          <w:sz w:val="22"/>
          <w:szCs w:val="22"/>
          <w:lang w:val="lt-LT"/>
        </w:rPr>
      </w:pPr>
      <w:r>
        <w:rPr>
          <w:rFonts w:ascii="Times New Roman" w:hAnsi="Times New Roman" w:cs="Times New Roman"/>
          <w:sz w:val="22"/>
          <w:szCs w:val="22"/>
          <w:lang w:val="lt-LT"/>
        </w:rPr>
        <w:t xml:space="preserve">Nutraukite GODRIUS vartojimą ir nedelsdami kreipkitės medicininės pagalbos, jei </w:t>
      </w:r>
      <w:r w:rsidRPr="009F16EA">
        <w:rPr>
          <w:rFonts w:ascii="Times New Roman" w:hAnsi="Times New Roman" w:cs="Times New Roman"/>
          <w:sz w:val="22"/>
          <w:szCs w:val="22"/>
          <w:lang w:val="lt-LT"/>
        </w:rPr>
        <w:t>pasireiškia bet kuris iš išvardytų simptomų:</w:t>
      </w:r>
    </w:p>
    <w:p w:rsidR="004E142D" w:rsidRPr="00747C4C" w:rsidRDefault="004E142D" w:rsidP="004E142D">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r w:rsidRPr="00747C4C">
        <w:rPr>
          <w:rFonts w:ascii="Times New Roman" w:hAnsi="Times New Roman" w:cs="Times New Roman"/>
          <w:sz w:val="22"/>
          <w:szCs w:val="22"/>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rsidR="004E142D" w:rsidRPr="00747C4C" w:rsidRDefault="004E142D" w:rsidP="004E142D">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r>
        <w:rPr>
          <w:rFonts w:ascii="Times New Roman" w:hAnsi="Times New Roman" w:cs="Times New Roman"/>
          <w:sz w:val="22"/>
          <w:szCs w:val="22"/>
          <w:lang w:val="lt-LT"/>
        </w:rPr>
        <w:t xml:space="preserve">išplitęs išbėrimas, aukšta kūno temperatūra ir padidėję limfmazgiai (DRESS sindromas arba vaisto sukelta padidėjusio jautrumo reakcija). </w:t>
      </w:r>
    </w:p>
    <w:p w:rsidR="004E142D" w:rsidRPr="009F16EA" w:rsidRDefault="004E142D" w:rsidP="004E142D">
      <w:pPr>
        <w:rPr>
          <w:rFonts w:ascii="Times New Roman" w:hAnsi="Times New Roman" w:cs="Times New Roman"/>
          <w:sz w:val="22"/>
          <w:szCs w:val="22"/>
          <w:lang w:val="lt-LT"/>
        </w:rPr>
      </w:pPr>
    </w:p>
    <w:p w:rsidR="004E142D" w:rsidRPr="009F16EA" w:rsidRDefault="004E142D" w:rsidP="004E142D">
      <w:pPr>
        <w:rPr>
          <w:rFonts w:ascii="Times New Roman" w:hAnsi="Times New Roman" w:cs="Times New Roman"/>
          <w:sz w:val="22"/>
          <w:szCs w:val="22"/>
          <w:lang w:val="lt-LT"/>
        </w:rPr>
      </w:pPr>
      <w:r w:rsidRPr="009F16EA">
        <w:rPr>
          <w:rFonts w:ascii="Times New Roman" w:hAnsi="Times New Roman" w:cs="Times New Roman"/>
          <w:sz w:val="22"/>
          <w:szCs w:val="22"/>
          <w:lang w:val="lt-LT"/>
        </w:rPr>
        <w:t>Nedelsdami kreipkitės į gydytoją, jeigu pavartojus šio vaisto, pasireiškia bet kuris iš išvardytų simptomų, nes jie gali būti sunkūs:</w:t>
      </w:r>
    </w:p>
    <w:p w:rsidR="004E142D" w:rsidRPr="009F16EA" w:rsidRDefault="004E142D" w:rsidP="004E142D">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r>
    </w:p>
    <w:p w:rsidR="004E142D" w:rsidRPr="009F16EA" w:rsidRDefault="004E142D" w:rsidP="004E142D">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t>neišnykstantis pilvo skausmas, pykinimas ir vėmimas, nes tai gali būti ūminio pankreatito (kasos uždegimo) simptomai;</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lastRenderedPageBreak/>
        <w:t>-</w:t>
      </w:r>
      <w:r w:rsidRPr="00685520">
        <w:rPr>
          <w:rFonts w:ascii="Times New Roman" w:hAnsi="Times New Roman" w:cs="Times New Roman"/>
          <w:sz w:val="22"/>
          <w:szCs w:val="22"/>
          <w:lang w:val="lt-LT"/>
        </w:rPr>
        <w:tab/>
        <w:t xml:space="preserve">kvėpavimo sutrikimas, kuris gali būti sunkus ir Jums gali prireikti skubios pagalbos ir intensyvaus gydymo kvėpavimui normalizuoti. </w:t>
      </w:r>
    </w:p>
    <w:p w:rsidR="004E142D" w:rsidRPr="009F16EA"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 xml:space="preserve">GORDIUS gali sukelti sunkią gyvybei pavojingą alerginę reakciją, kuri gali paveikti odą ir kitas organizmo vietas, pavyzdžiui, kepenis ar kraujo ląsteles. Jeigu kyla šios rūšies alerginė reakcija, </w:t>
      </w:r>
      <w:r>
        <w:rPr>
          <w:rFonts w:ascii="Times New Roman" w:hAnsi="Times New Roman" w:cs="Times New Roman"/>
          <w:sz w:val="22"/>
          <w:szCs w:val="22"/>
          <w:lang w:val="lt-LT"/>
        </w:rPr>
        <w:t>iš</w:t>
      </w:r>
      <w:r w:rsidRPr="009F16EA">
        <w:rPr>
          <w:rFonts w:ascii="Times New Roman" w:hAnsi="Times New Roman" w:cs="Times New Roman"/>
          <w:sz w:val="22"/>
          <w:szCs w:val="22"/>
          <w:lang w:val="lt-LT"/>
        </w:rPr>
        <w:t>bėrimas gali pasireikšti arba nepasireikšti. Dėl jos gali prireikti gydymo ligoninėje arba GORDIUS vartojimo nutraukimo.</w:t>
      </w:r>
    </w:p>
    <w:p w:rsidR="004E142D" w:rsidRPr="00685520" w:rsidRDefault="004E142D" w:rsidP="004E142D">
      <w:pPr>
        <w:widowControl w:val="0"/>
        <w:tabs>
          <w:tab w:val="num" w:pos="720"/>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rPr>
        <w:t xml:space="preserve">Nedelsiant praneškite gydytojui, jeigu, pavartojus vaisto, Jums pasireiškia </w:t>
      </w:r>
      <w:r w:rsidRPr="00685520">
        <w:rPr>
          <w:rFonts w:ascii="Times New Roman" w:hAnsi="Times New Roman" w:cs="Times New Roman"/>
          <w:color w:val="000000"/>
          <w:sz w:val="22"/>
          <w:szCs w:val="22"/>
          <w:lang w:val="lt-LT" w:eastAsia="hu-HU"/>
        </w:rPr>
        <w:t xml:space="preserve">bet </w:t>
      </w:r>
      <w:r w:rsidRPr="00685520">
        <w:rPr>
          <w:rFonts w:ascii="Times New Roman" w:hAnsi="Times New Roman" w:cs="Times New Roman"/>
          <w:color w:val="000000"/>
          <w:sz w:val="22"/>
          <w:szCs w:val="22"/>
          <w:lang w:val="lt-LT"/>
        </w:rPr>
        <w:t>kuri</w:t>
      </w:r>
      <w:r w:rsidRPr="00685520">
        <w:rPr>
          <w:rFonts w:ascii="Times New Roman" w:hAnsi="Times New Roman" w:cs="Times New Roman"/>
          <w:color w:val="000000"/>
          <w:sz w:val="22"/>
          <w:szCs w:val="22"/>
          <w:lang w:val="lt-LT" w:eastAsia="hu-HU"/>
        </w:rPr>
        <w:t>s</w:t>
      </w:r>
      <w:r w:rsidRPr="00685520">
        <w:rPr>
          <w:rFonts w:ascii="Times New Roman" w:hAnsi="Times New Roman" w:cs="Times New Roman"/>
          <w:color w:val="000000"/>
          <w:sz w:val="22"/>
          <w:szCs w:val="22"/>
          <w:lang w:val="lt-LT"/>
        </w:rPr>
        <w:t xml:space="preserve"> iš šių simptomų</w:t>
      </w:r>
      <w:r w:rsidRPr="00685520">
        <w:rPr>
          <w:rFonts w:ascii="Times New Roman" w:hAnsi="Times New Roman" w:cs="Times New Roman"/>
          <w:color w:val="000000"/>
          <w:sz w:val="22"/>
          <w:szCs w:val="22"/>
          <w:lang w:val="lt-LT" w:eastAsia="hu-HU"/>
        </w:rPr>
        <w:t>:</w:t>
      </w:r>
    </w:p>
    <w:p w:rsidR="004E142D" w:rsidRPr="00464B6F"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odos </w:t>
      </w:r>
      <w:r>
        <w:rPr>
          <w:rFonts w:ascii="Times New Roman" w:hAnsi="Times New Roman" w:cs="Times New Roman"/>
          <w:sz w:val="22"/>
          <w:szCs w:val="22"/>
          <w:lang w:val="lt-LT" w:eastAsia="hu-HU"/>
        </w:rPr>
        <w:t>iš</w:t>
      </w:r>
      <w:r w:rsidRPr="009F16EA">
        <w:rPr>
          <w:rFonts w:ascii="Times New Roman" w:hAnsi="Times New Roman" w:cs="Times New Roman"/>
          <w:sz w:val="22"/>
          <w:szCs w:val="22"/>
          <w:lang w:val="lt-LT" w:eastAsia="hu-HU"/>
        </w:rPr>
        <w:t>bėrimas</w:t>
      </w:r>
      <w:r>
        <w:rPr>
          <w:rFonts w:ascii="Times New Roman" w:hAnsi="Times New Roman" w:cs="Times New Roman"/>
          <w:sz w:val="22"/>
          <w:szCs w:val="22"/>
          <w:lang w:val="lt-LT" w:eastAsia="hu-HU"/>
        </w:rPr>
        <w:t xml:space="preserve"> </w:t>
      </w:r>
      <w:r w:rsidRPr="00464B6F">
        <w:rPr>
          <w:rFonts w:ascii="Times New Roman" w:hAnsi="Times New Roman" w:cs="Times New Roman"/>
          <w:sz w:val="22"/>
          <w:szCs w:val="22"/>
          <w:lang w:val="lt-LT" w:eastAsia="hu-HU"/>
        </w:rPr>
        <w:t>ir paraudimas ir (arba) plaukų slinkimas;</w:t>
      </w:r>
    </w:p>
    <w:p w:rsidR="004E142D" w:rsidRPr="009F16EA"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dilgėlinė;</w:t>
      </w:r>
    </w:p>
    <w:p w:rsidR="004E142D" w:rsidRPr="009F16EA"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karščiavimas;</w:t>
      </w:r>
    </w:p>
    <w:p w:rsidR="004E142D" w:rsidRPr="009F16EA"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nepraeinantis limfmazgių padidėjimas;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lūpų</w:t>
      </w:r>
      <w:r>
        <w:rPr>
          <w:rFonts w:ascii="Times New Roman" w:hAnsi="Times New Roman" w:cs="Times New Roman"/>
          <w:color w:val="000000"/>
          <w:sz w:val="22"/>
          <w:szCs w:val="22"/>
          <w:lang w:val="lt-LT" w:eastAsia="hu-HU"/>
        </w:rPr>
        <w:t>, veido</w:t>
      </w:r>
      <w:r w:rsidRPr="009F16EA">
        <w:rPr>
          <w:rFonts w:ascii="Times New Roman" w:hAnsi="Times New Roman" w:cs="Times New Roman"/>
          <w:color w:val="000000"/>
          <w:sz w:val="22"/>
          <w:szCs w:val="22"/>
          <w:lang w:val="lt-LT" w:eastAsia="hu-HU"/>
        </w:rPr>
        <w:t xml:space="preserve"> ar liežuvio patinimas;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odos ar akių baltymo pageltimas;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neįprastos mėlynės ar kraujavimas;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sunkus nuovargis ar silpnumas;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netikėtas raumenų skausmas;</w:t>
      </w:r>
    </w:p>
    <w:p w:rsidR="004E142D" w:rsidRPr="00685520" w:rsidRDefault="004E142D" w:rsidP="004E142D">
      <w:pPr>
        <w:widowControl w:val="0"/>
        <w:numPr>
          <w:ilvl w:val="1"/>
          <w:numId w:val="1"/>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dažnos infekcinės ligos.</w:t>
      </w:r>
    </w:p>
    <w:p w:rsidR="004E142D" w:rsidRPr="00685520" w:rsidRDefault="004E142D" w:rsidP="004E142D">
      <w:pPr>
        <w:widowControl w:val="0"/>
        <w:autoSpaceDE w:val="0"/>
        <w:autoSpaceDN w:val="0"/>
        <w:adjustRightInd w:val="0"/>
        <w:rPr>
          <w:rFonts w:ascii="Times New Roman" w:hAnsi="Times New Roman" w:cs="Times New Roman"/>
          <w:color w:val="000000"/>
          <w:sz w:val="22"/>
          <w:szCs w:val="22"/>
          <w:lang w:val="lt-LT" w:eastAsia="hu-HU"/>
        </w:rPr>
      </w:pPr>
    </w:p>
    <w:p w:rsidR="004E142D" w:rsidRPr="00685520" w:rsidRDefault="004E142D" w:rsidP="004E142D">
      <w:pPr>
        <w:widowControl w:val="0"/>
        <w:autoSpaceDE w:val="0"/>
        <w:autoSpaceDN w:val="0"/>
        <w:adjustRightInd w:val="0"/>
        <w:rPr>
          <w:rFonts w:ascii="Times New Roman" w:hAnsi="Times New Roman" w:cs="Times New Roman"/>
          <w:color w:val="000000"/>
          <w:sz w:val="22"/>
          <w:szCs w:val="22"/>
          <w:lang w:val="lt-LT" w:eastAsia="hu-HU"/>
        </w:rPr>
      </w:pPr>
      <w:r w:rsidRPr="00685520">
        <w:rPr>
          <w:rFonts w:ascii="Times New Roman" w:hAnsi="Times New Roman" w:cs="Times New Roman"/>
          <w:color w:val="000000"/>
          <w:sz w:val="22"/>
          <w:szCs w:val="22"/>
          <w:lang w:val="lt-LT" w:eastAsia="hu-HU"/>
        </w:rPr>
        <w:t>Šie simptomai gali būti pirmieji sunkios reakcijos požymiai. Gydytojas turės Jus ištirti ir nuspręsti, ar galite toliau vartoti GORDIUS.</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Jeigu atliekamos hemodializės, pasakykite gydytojui, jeigu pasireiškia raumenų skausmas ir (arba) silpnumas.</w:t>
      </w:r>
    </w:p>
    <w:p w:rsidR="004E142D" w:rsidRPr="00685520" w:rsidRDefault="004E142D" w:rsidP="004E142D">
      <w:pPr>
        <w:rPr>
          <w:rFonts w:ascii="Times New Roman" w:hAnsi="Times New Roman" w:cs="Times New Roman"/>
          <w:sz w:val="22"/>
          <w:szCs w:val="22"/>
          <w:lang w:val="lt-LT"/>
        </w:rPr>
      </w:pPr>
    </w:p>
    <w:p w:rsidR="004E142D" w:rsidRPr="00532888" w:rsidRDefault="004E142D" w:rsidP="004E142D">
      <w:pPr>
        <w:widowControl w:val="0"/>
        <w:autoSpaceDE w:val="0"/>
        <w:autoSpaceDN w:val="0"/>
        <w:adjustRightInd w:val="0"/>
        <w:rPr>
          <w:rFonts w:ascii="Times New Roman" w:hAnsi="Times New Roman" w:cs="Times New Roman"/>
          <w:bCs/>
          <w:sz w:val="22"/>
          <w:szCs w:val="22"/>
          <w:lang w:val="lt-LT" w:eastAsia="hu-HU"/>
        </w:rPr>
      </w:pPr>
      <w:r w:rsidRPr="00532888">
        <w:rPr>
          <w:rFonts w:ascii="Times New Roman" w:hAnsi="Times New Roman" w:cs="Times New Roman"/>
          <w:b/>
          <w:bCs/>
          <w:sz w:val="22"/>
          <w:szCs w:val="22"/>
          <w:lang w:val="lt-LT" w:eastAsia="hu-HU"/>
        </w:rPr>
        <w:t>Labai dažni šalutinio poveikio reiškiniai (gali pasireikšti ne rečiau kaip 1 iš 10 asmenų)</w:t>
      </w:r>
      <w:r w:rsidRPr="00532888">
        <w:rPr>
          <w:rFonts w:ascii="Times New Roman" w:hAnsi="Times New Roman" w:cs="Times New Roman"/>
          <w:bCs/>
          <w:sz w:val="22"/>
          <w:szCs w:val="22"/>
          <w:lang w:val="lt-LT" w:eastAsia="hu-HU"/>
        </w:rPr>
        <w:t>:</w:t>
      </w:r>
    </w:p>
    <w:p w:rsidR="004E142D" w:rsidRPr="008D141B"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 xml:space="preserve">virusinė infekcija; </w:t>
      </w:r>
    </w:p>
    <w:p w:rsidR="004E142D" w:rsidRPr="003C2EF2"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w:t>
      </w:r>
      <w:r w:rsidRPr="003C2EF2">
        <w:rPr>
          <w:rFonts w:ascii="Times New Roman" w:hAnsi="Times New Roman" w:cs="Times New Roman"/>
          <w:sz w:val="22"/>
          <w:szCs w:val="22"/>
          <w:lang w:val="lt-LT" w:eastAsia="hu-HU"/>
        </w:rPr>
        <w:tab/>
        <w:t xml:space="preserve">mieguistumas, svaigulys, judesių koordinacijos sutrikimas; </w:t>
      </w:r>
    </w:p>
    <w:p w:rsidR="004E142D" w:rsidRPr="00830B6E"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nuovargis, karščiavimas. </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532888" w:rsidRDefault="004E142D" w:rsidP="004E142D">
      <w:pPr>
        <w:widowControl w:val="0"/>
        <w:tabs>
          <w:tab w:val="left" w:pos="426"/>
        </w:tabs>
        <w:autoSpaceDE w:val="0"/>
        <w:autoSpaceDN w:val="0"/>
        <w:adjustRightInd w:val="0"/>
        <w:rPr>
          <w:rFonts w:ascii="Times New Roman" w:hAnsi="Times New Roman" w:cs="Times New Roman"/>
          <w:bCs/>
          <w:sz w:val="22"/>
          <w:szCs w:val="22"/>
          <w:lang w:val="lt-LT" w:eastAsia="hu-HU"/>
        </w:rPr>
      </w:pPr>
      <w:r w:rsidRPr="00532888">
        <w:rPr>
          <w:rFonts w:ascii="Times New Roman" w:hAnsi="Times New Roman" w:cs="Times New Roman"/>
          <w:b/>
          <w:bCs/>
          <w:sz w:val="22"/>
          <w:szCs w:val="22"/>
          <w:lang w:val="lt-LT" w:eastAsia="hu-HU"/>
        </w:rPr>
        <w:t>Dažni šalutinio poveikio reiškiniai (gali pasireikšti rečiau kaip 1 iš 10 asmenų):</w:t>
      </w:r>
    </w:p>
    <w:p w:rsidR="004E142D" w:rsidRPr="00830B6E" w:rsidRDefault="004E142D" w:rsidP="004E142D">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plaučių uždegimas, kvėpavimo takų infekcijos, šlapimo takų infekcijos</w:t>
      </w:r>
      <w:r w:rsidRPr="003C2EF2">
        <w:rPr>
          <w:rFonts w:ascii="Times New Roman" w:hAnsi="Times New Roman" w:cs="Times New Roman"/>
          <w:sz w:val="22"/>
          <w:szCs w:val="22"/>
          <w:lang w:val="lt-LT" w:eastAsia="hu-HU"/>
        </w:rPr>
        <w:t>, ausų uždegimas</w:t>
      </w:r>
      <w:r w:rsidRPr="00830B6E">
        <w:rPr>
          <w:rFonts w:ascii="Times New Roman" w:hAnsi="Times New Roman" w:cs="Times New Roman"/>
          <w:sz w:val="22"/>
          <w:szCs w:val="22"/>
          <w:lang w:val="lt-LT" w:eastAsia="hu-HU"/>
        </w:rPr>
        <w:t xml:space="preserve"> ar kitokios infekcijos; </w:t>
      </w:r>
    </w:p>
    <w:p w:rsidR="004E142D" w:rsidRPr="00830B6E" w:rsidRDefault="004E142D" w:rsidP="004E142D">
      <w:pPr>
        <w:widowControl w:val="0"/>
        <w:tabs>
          <w:tab w:val="left" w:pos="567"/>
        </w:tabs>
        <w:autoSpaceDE w:val="0"/>
        <w:autoSpaceDN w:val="0"/>
        <w:adjustRightInd w:val="0"/>
        <w:ind w:left="539" w:hanging="539"/>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baltųjų kraujo ląstelių skaičiaus sumažėjimas; </w:t>
      </w:r>
    </w:p>
    <w:p w:rsidR="004E142D" w:rsidRPr="003F294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anoreksija, apetito padidėjimas; </w:t>
      </w:r>
    </w:p>
    <w:p w:rsidR="004E142D" w:rsidRPr="003F2940" w:rsidRDefault="004E142D" w:rsidP="004E142D">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pyktis kitiems, sumišimas, nuotaikų kaita, depresija, nerimas, nervingumas, mąstymo sutrikimai; </w:t>
      </w:r>
    </w:p>
    <w:p w:rsidR="004E142D" w:rsidRPr="009F16EA" w:rsidRDefault="004E142D" w:rsidP="004E142D">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traukuliai, mėšlungiški judesiai, kalbos sutrikimas, atminties sutrikimas, rankų drebėjimas, miego sutrikimai, galvos skausmas, odos jautrumas, sumažėję jutimai (sustingimas), koordinacijos sutrikimai, neįprasti akių judesiai, refleksų sustiprėjimas, susilpnėjimas arba išnykimas; </w:t>
      </w:r>
    </w:p>
    <w:p w:rsidR="004E142D" w:rsidRPr="009F16EA"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neryškus matymas, dvejinimasis akyse;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svaigulys;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padidėjęs kraujo spaudimas, kraujagyslių išsiplėtimas;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pasunkėjęs kvėpavimas, bronchitas, gerklės skausmas, kosulys, sloga; </w:t>
      </w:r>
    </w:p>
    <w:p w:rsidR="004E142D" w:rsidRPr="00685520" w:rsidRDefault="004E142D" w:rsidP="004E142D">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vėmimas, pykinimas, dantų anomalijos, dantenų uždegimas, viduriavimas, pilvo skausmai, virškinimo sutrikimas, vidurių užkietėjimas, burnos ar gerklės sausumas, dujų kaupimasis žarnyne; </w:t>
      </w:r>
    </w:p>
    <w:p w:rsidR="004E142D" w:rsidRPr="00685520" w:rsidRDefault="004E142D" w:rsidP="004E142D">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veido pabrinkimas, mėlynės, išbėrimas, odos niežulys, spuogai;</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sąnarių, raumenų, nugaros skausmas, trūkčiojimas;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erekcijos sutrikimas (impotencija);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kojų ir rankų patinimas, judėjimo sunkumai; silpnumas, skausmas, prasta savijauta, į gripą panašūs simptomai;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baltųjų kraujo ląstelių sumažėjimas, svorio padidėjimas; </w:t>
      </w:r>
    </w:p>
    <w:p w:rsidR="004E142D" w:rsidRPr="00685520" w:rsidRDefault="004E142D" w:rsidP="004E142D">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atsitiktiniai susižeidimai, kaulų lūžiai, įbrėžimai. </w:t>
      </w:r>
    </w:p>
    <w:p w:rsidR="004E142D" w:rsidRPr="00685520" w:rsidRDefault="004E142D" w:rsidP="004E142D">
      <w:pPr>
        <w:widowControl w:val="0"/>
        <w:autoSpaceDE w:val="0"/>
        <w:autoSpaceDN w:val="0"/>
        <w:adjustRightInd w:val="0"/>
        <w:ind w:right="72"/>
        <w:rPr>
          <w:rFonts w:ascii="Times New Roman" w:hAnsi="Times New Roman" w:cs="Times New Roman"/>
          <w:sz w:val="22"/>
          <w:szCs w:val="22"/>
          <w:lang w:val="lt-LT" w:eastAsia="hu-HU"/>
        </w:rPr>
      </w:pPr>
    </w:p>
    <w:p w:rsidR="004E142D" w:rsidRPr="00685520" w:rsidRDefault="004E142D" w:rsidP="004E142D">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Klinikiniuose tyrimuose su vaikais taip pat dažnai buvo pastebėta agresyvus elgesys ir mėšlungiški </w:t>
      </w:r>
      <w:r w:rsidRPr="00685520">
        <w:rPr>
          <w:rFonts w:ascii="Times New Roman" w:hAnsi="Times New Roman" w:cs="Times New Roman"/>
          <w:sz w:val="22"/>
          <w:szCs w:val="22"/>
          <w:lang w:val="lt-LT" w:eastAsia="hu-HU"/>
        </w:rPr>
        <w:lastRenderedPageBreak/>
        <w:t xml:space="preserve">judesiai. </w:t>
      </w:r>
    </w:p>
    <w:p w:rsidR="004E142D" w:rsidRPr="00685520" w:rsidRDefault="004E142D" w:rsidP="004E142D">
      <w:pPr>
        <w:rPr>
          <w:rFonts w:ascii="Times New Roman" w:hAnsi="Times New Roman" w:cs="Times New Roman"/>
          <w:b/>
          <w:sz w:val="22"/>
          <w:szCs w:val="22"/>
          <w:lang w:val="lt-LT"/>
        </w:rPr>
      </w:pPr>
    </w:p>
    <w:p w:rsidR="004E142D" w:rsidRPr="00532888" w:rsidRDefault="004E142D" w:rsidP="004E142D">
      <w:pPr>
        <w:rPr>
          <w:rFonts w:ascii="Times New Roman" w:hAnsi="Times New Roman" w:cs="Times New Roman"/>
          <w:sz w:val="22"/>
          <w:szCs w:val="22"/>
          <w:lang w:val="lt-LT"/>
        </w:rPr>
      </w:pPr>
      <w:r w:rsidRPr="00532888">
        <w:rPr>
          <w:rFonts w:ascii="Times New Roman" w:hAnsi="Times New Roman" w:cs="Times New Roman"/>
          <w:b/>
          <w:bCs/>
          <w:sz w:val="22"/>
          <w:szCs w:val="22"/>
          <w:lang w:val="lt-LT"/>
        </w:rPr>
        <w:t>Nedažni šalutinio poveikio reiškiniai (gali pasireikšti rečiau kaip 1 iš 100 asmenų):</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alerginė reakcija, pavyzdžiui, dilgėlinė; </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ažitacija (lėtinė būklė, susijusi su nenustygimu vietoje ir nesąmoningais betiksliais judesiais);</w:t>
      </w:r>
    </w:p>
    <w:p w:rsidR="004E142D"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judesių sutrikimas;</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širdies plakimo padažnėjimas;</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patinimas, apimantis veidą, liemenį ir galūnes;</w:t>
      </w:r>
    </w:p>
    <w:p w:rsidR="004E142D"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kraujo tyrimų rodmenys, rodantys kepenų sutrikimą;</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psichikos sutrikimai;</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griuvimas;</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padidėjęs gliukozės kiekis kraujyje (dažniausiai sergantiesiems cukriniu diabetu)</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rijimo sutrikimas.</w:t>
      </w:r>
    </w:p>
    <w:p w:rsidR="004E142D" w:rsidRPr="00685520" w:rsidRDefault="004E142D" w:rsidP="004E142D">
      <w:pPr>
        <w:rPr>
          <w:rFonts w:ascii="Times New Roman" w:hAnsi="Times New Roman" w:cs="Times New Roman"/>
          <w:sz w:val="22"/>
          <w:szCs w:val="22"/>
          <w:lang w:val="lt-LT"/>
        </w:rPr>
      </w:pPr>
    </w:p>
    <w:p w:rsidR="004E142D" w:rsidRPr="00532888" w:rsidRDefault="004E142D" w:rsidP="004E142D">
      <w:pPr>
        <w:rPr>
          <w:rFonts w:ascii="Times New Roman" w:hAnsi="Times New Roman" w:cs="Times New Roman"/>
          <w:bCs/>
          <w:sz w:val="22"/>
          <w:szCs w:val="22"/>
          <w:lang w:val="lt-LT"/>
        </w:rPr>
      </w:pPr>
      <w:r w:rsidRPr="00532888">
        <w:rPr>
          <w:rFonts w:ascii="Times New Roman" w:hAnsi="Times New Roman" w:cs="Times New Roman"/>
          <w:b/>
          <w:bCs/>
          <w:sz w:val="22"/>
          <w:szCs w:val="22"/>
          <w:lang w:val="lt-LT"/>
        </w:rPr>
        <w:t>Reti šalutinio poveikio reiškiniai (gali pasireikšti rečiau kaip 1 iš 1 000 asmenų)</w:t>
      </w:r>
      <w:r w:rsidRPr="00532888">
        <w:rPr>
          <w:rFonts w:ascii="Times New Roman" w:hAnsi="Times New Roman" w:cs="Times New Roman"/>
          <w:sz w:val="22"/>
          <w:szCs w:val="22"/>
          <w:lang w:val="lt-LT"/>
        </w:rPr>
        <w:t>:</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sumažėjęs gliukozės kiekis kraujyje (dažniausiai sergantiesiems cukriniu diabetu);</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sąmonės praradimas;</w:t>
      </w:r>
    </w:p>
    <w:p w:rsidR="004E142D" w:rsidRPr="003509C1" w:rsidRDefault="004E142D" w:rsidP="004E142D">
      <w:pPr>
        <w:pStyle w:val="Sraopastraipa"/>
        <w:numPr>
          <w:ilvl w:val="0"/>
          <w:numId w:val="5"/>
        </w:numPr>
        <w:ind w:left="539" w:hanging="539"/>
        <w:rPr>
          <w:rFonts w:ascii="Times New Roman" w:hAnsi="Times New Roman" w:cs="Times New Roman"/>
          <w:sz w:val="22"/>
          <w:szCs w:val="22"/>
          <w:lang w:val="lt-LT"/>
        </w:rPr>
      </w:pPr>
      <w:r w:rsidRPr="003509C1">
        <w:rPr>
          <w:rFonts w:ascii="Times New Roman" w:hAnsi="Times New Roman" w:cs="Times New Roman"/>
          <w:sz w:val="22"/>
          <w:szCs w:val="22"/>
          <w:lang w:val="lt-LT"/>
        </w:rPr>
        <w:t xml:space="preserve">pasunkėjęs kvėpavimas, paviršutiniškas kvėpavimas (kvėpavimo slopinimas). </w:t>
      </w:r>
    </w:p>
    <w:p w:rsidR="004E142D" w:rsidRPr="009F16EA" w:rsidRDefault="004E142D" w:rsidP="004E142D">
      <w:pPr>
        <w:rPr>
          <w:rFonts w:ascii="Times New Roman" w:hAnsi="Times New Roman" w:cs="Times New Roman"/>
          <w:sz w:val="22"/>
          <w:szCs w:val="22"/>
          <w:lang w:val="lt-LT"/>
        </w:rPr>
      </w:pPr>
    </w:p>
    <w:p w:rsidR="004E142D" w:rsidRPr="009F16EA" w:rsidRDefault="004E142D" w:rsidP="004E142D">
      <w:pPr>
        <w:rPr>
          <w:rFonts w:ascii="Times New Roman" w:hAnsi="Times New Roman" w:cs="Times New Roman"/>
          <w:sz w:val="22"/>
          <w:szCs w:val="22"/>
          <w:lang w:val="lt-LT"/>
        </w:rPr>
      </w:pPr>
      <w:r w:rsidRPr="009F16EA">
        <w:rPr>
          <w:rFonts w:ascii="Times New Roman" w:hAnsi="Times New Roman" w:cs="Times New Roman"/>
          <w:i/>
          <w:sz w:val="22"/>
          <w:szCs w:val="22"/>
          <w:lang w:val="lt-LT"/>
        </w:rPr>
        <w:t>Po GODRIUS patekimo į rinką pasireiškė šis šalutinis poveikis, kurio dažnis yra nežinomas</w:t>
      </w:r>
      <w:r w:rsidRPr="009F16EA">
        <w:rPr>
          <w:rFonts w:ascii="Times New Roman" w:hAnsi="Times New Roman" w:cs="Times New Roman"/>
          <w:sz w:val="22"/>
          <w:szCs w:val="22"/>
          <w:lang w:val="lt-LT"/>
        </w:rPr>
        <w:t xml:space="preserve"> :</w:t>
      </w:r>
    </w:p>
    <w:p w:rsidR="004E142D" w:rsidRPr="00685520" w:rsidRDefault="004E142D" w:rsidP="004E142D">
      <w:pPr>
        <w:tabs>
          <w:tab w:val="left" w:pos="567"/>
        </w:tabs>
        <w:ind w:left="426" w:hanging="426"/>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kraujo plokštelių kiekio sumažėjimas (ląstelės, kuo kurių priklauso kraujo krešėjimas)</w:t>
      </w:r>
      <w:r>
        <w:rPr>
          <w:rFonts w:ascii="Times New Roman" w:hAnsi="Times New Roman" w:cs="Times New Roman"/>
          <w:sz w:val="22"/>
          <w:szCs w:val="22"/>
          <w:lang w:val="lt-LT"/>
        </w:rPr>
        <w:t>;</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r>
      <w:r>
        <w:rPr>
          <w:rFonts w:ascii="Times New Roman" w:hAnsi="Times New Roman" w:cs="Times New Roman"/>
          <w:sz w:val="22"/>
          <w:szCs w:val="22"/>
          <w:lang w:val="lt-LT"/>
        </w:rPr>
        <w:t xml:space="preserve">mintys apie savižudybę, </w:t>
      </w:r>
      <w:r w:rsidRPr="00685520">
        <w:rPr>
          <w:rFonts w:ascii="Times New Roman" w:hAnsi="Times New Roman" w:cs="Times New Roman"/>
          <w:sz w:val="22"/>
          <w:szCs w:val="22"/>
          <w:lang w:val="lt-LT"/>
        </w:rPr>
        <w:t>haliucinacijos;</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judesiai, pavyzdžiui, raitymasis, trūkčiojantys judesiai ir sąstingis;</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spengimas ausyse;</w:t>
      </w:r>
    </w:p>
    <w:p w:rsidR="004E142D" w:rsidRPr="003C2EF2" w:rsidRDefault="004E142D" w:rsidP="004E142D">
      <w:pPr>
        <w:ind w:left="540" w:hanging="540"/>
        <w:rPr>
          <w:rFonts w:ascii="Times New Roman" w:hAnsi="Times New Roman" w:cs="Times New Roman"/>
          <w:sz w:val="22"/>
          <w:szCs w:val="22"/>
          <w:lang w:val="lt-LT"/>
        </w:rPr>
      </w:pPr>
      <w:r w:rsidRPr="008D141B">
        <w:rPr>
          <w:rFonts w:ascii="Times New Roman" w:hAnsi="Times New Roman" w:cs="Times New Roman"/>
          <w:sz w:val="22"/>
          <w:szCs w:val="22"/>
          <w:lang w:val="lt-LT"/>
        </w:rPr>
        <w:t>•</w:t>
      </w:r>
      <w:r w:rsidRPr="008D141B">
        <w:rPr>
          <w:rFonts w:ascii="Times New Roman" w:hAnsi="Times New Roman" w:cs="Times New Roman"/>
          <w:sz w:val="22"/>
          <w:szCs w:val="22"/>
          <w:lang w:val="lt-LT"/>
        </w:rPr>
        <w:tab/>
        <w:t>odos ir akių pageltimas (gelta),</w:t>
      </w:r>
      <w:r w:rsidRPr="003C2EF2">
        <w:rPr>
          <w:rFonts w:ascii="Times New Roman" w:hAnsi="Times New Roman" w:cs="Times New Roman"/>
          <w:sz w:val="22"/>
          <w:szCs w:val="22"/>
          <w:lang w:val="lt-LT"/>
        </w:rPr>
        <w:t xml:space="preserve"> kepenų uždegimas</w:t>
      </w:r>
      <w:r>
        <w:rPr>
          <w:rFonts w:ascii="Times New Roman" w:hAnsi="Times New Roman" w:cs="Times New Roman"/>
          <w:sz w:val="22"/>
          <w:szCs w:val="22"/>
          <w:lang w:val="lt-LT"/>
        </w:rPr>
        <w:t>, kasos uždegimas</w:t>
      </w:r>
      <w:r w:rsidRPr="003C2EF2">
        <w:rPr>
          <w:rFonts w:ascii="Times New Roman" w:hAnsi="Times New Roman" w:cs="Times New Roman"/>
          <w:sz w:val="22"/>
          <w:szCs w:val="22"/>
          <w:lang w:val="lt-LT"/>
        </w:rPr>
        <w:t>;</w:t>
      </w:r>
    </w:p>
    <w:p w:rsidR="004E142D" w:rsidRPr="00830B6E" w:rsidRDefault="004E142D" w:rsidP="004E142D">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mažas natrio kiekis kraujyje;</w:t>
      </w:r>
    </w:p>
    <w:p w:rsidR="004E142D" w:rsidRPr="00830B6E" w:rsidRDefault="004E142D" w:rsidP="004E142D">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ūminis inkstų nepakankamumas, šlapimo nelaikymas;</w:t>
      </w:r>
    </w:p>
    <w:p w:rsidR="004E142D" w:rsidRPr="00830B6E" w:rsidRDefault="004E142D" w:rsidP="004E142D">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krūtų audinio išvešėjimas, krūtų padidėjimas;</w:t>
      </w:r>
    </w:p>
    <w:p w:rsidR="004E142D" w:rsidRPr="003F2940" w:rsidRDefault="004E142D" w:rsidP="004E142D">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nepageidaujami reiškiniai staigiai nutraukus gabapentino vartojimą (nerimas, negalėjimas užmigti, pykinimas, skausmas, prakaitavimas), krūtinės skausmas;</w:t>
      </w:r>
    </w:p>
    <w:p w:rsidR="004E142D" w:rsidRPr="003F2940" w:rsidRDefault="004E142D" w:rsidP="004E142D">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raumenų skaidulų irimas (rabdomiolizė)</w:t>
      </w:r>
      <w:r>
        <w:rPr>
          <w:rFonts w:ascii="Times New Roman" w:hAnsi="Times New Roman" w:cs="Times New Roman"/>
          <w:sz w:val="22"/>
          <w:szCs w:val="22"/>
          <w:lang w:val="lt-LT"/>
        </w:rPr>
        <w:t>, nevalingi pasikartojantys raumenų susitraukimai</w:t>
      </w:r>
      <w:r w:rsidRPr="003F2940">
        <w:rPr>
          <w:rFonts w:ascii="Times New Roman" w:hAnsi="Times New Roman" w:cs="Times New Roman"/>
          <w:sz w:val="22"/>
          <w:szCs w:val="22"/>
          <w:lang w:val="lt-LT"/>
        </w:rPr>
        <w:t>;</w:t>
      </w:r>
    </w:p>
    <w:p w:rsidR="004E142D" w:rsidRPr="00685520" w:rsidRDefault="004E142D" w:rsidP="004E142D">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lytinės funkcijos sutrikimai, įskaitant negalėjimą pasiekti orgazmo, uždelstą ejakuliaciją;</w:t>
      </w:r>
    </w:p>
    <w:p w:rsidR="004E142D" w:rsidRPr="003509C1" w:rsidRDefault="004E142D" w:rsidP="004E142D">
      <w:pPr>
        <w:pStyle w:val="Sraopastraipa"/>
        <w:numPr>
          <w:ilvl w:val="0"/>
          <w:numId w:val="5"/>
        </w:numPr>
        <w:ind w:left="539" w:hanging="539"/>
        <w:rPr>
          <w:rFonts w:ascii="Times New Roman" w:hAnsi="Times New Roman" w:cs="Times New Roman"/>
          <w:b/>
          <w:noProof/>
          <w:sz w:val="22"/>
          <w:szCs w:val="22"/>
          <w:lang w:val="lt-LT"/>
        </w:rPr>
      </w:pPr>
      <w:r w:rsidRPr="003509C1">
        <w:rPr>
          <w:rFonts w:ascii="Times New Roman" w:hAnsi="Times New Roman" w:cs="Times New Roman"/>
          <w:sz w:val="22"/>
          <w:szCs w:val="22"/>
          <w:lang w:val="lt-LT"/>
        </w:rPr>
        <w:t>kraujo tyrimų rodmenų pasikeitimas (</w:t>
      </w:r>
      <w:r w:rsidRPr="003509C1">
        <w:rPr>
          <w:rFonts w:ascii="Times New Roman" w:hAnsi="Times New Roman" w:cs="Times New Roman"/>
          <w:sz w:val="22"/>
          <w:szCs w:val="22"/>
          <w:lang w:val="lt-LT" w:eastAsia="lt-LT"/>
        </w:rPr>
        <w:t>kreatinfosfokinazės kiekio padidėjimas);</w:t>
      </w:r>
    </w:p>
    <w:p w:rsidR="004E142D" w:rsidRDefault="004E142D" w:rsidP="004E142D">
      <w:pPr>
        <w:ind w:left="540" w:hanging="540"/>
        <w:rPr>
          <w:rFonts w:ascii="Times New Roman" w:hAnsi="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w:t>
      </w:r>
      <w:r w:rsidRPr="00685520">
        <w:rPr>
          <w:rFonts w:ascii="Times New Roman" w:hAnsi="Times New Roman"/>
          <w:sz w:val="22"/>
          <w:szCs w:val="22"/>
          <w:lang w:val="lt-LT"/>
        </w:rPr>
        <w:t>nafilaksija (sunki, galinti būti pavojinga gyvybei alerginė reakcija, pasireiškianti pasunkėjusiu kvėpavimu; lūpų, gerklės ir liežuvio tinimu bei hipotenzija, dėl kurių reikia skubios medicinos pagalbos).</w:t>
      </w:r>
    </w:p>
    <w:p w:rsidR="004E142D" w:rsidRPr="00CB09C0" w:rsidRDefault="004E142D" w:rsidP="004E142D">
      <w:pPr>
        <w:ind w:left="540" w:hanging="540"/>
        <w:rPr>
          <w:rFonts w:ascii="Times New Roman" w:hAnsi="Times New Roman"/>
          <w:sz w:val="22"/>
          <w:szCs w:val="22"/>
          <w:lang w:val="lt-LT"/>
        </w:rPr>
      </w:pPr>
      <w:r w:rsidRPr="00CB09C0">
        <w:rPr>
          <w:rFonts w:ascii="Times New Roman" w:hAnsi="Times New Roman"/>
          <w:sz w:val="22"/>
          <w:szCs w:val="22"/>
          <w:lang w:val="lt-LT"/>
        </w:rPr>
        <w:t>•</w:t>
      </w:r>
      <w:r w:rsidRPr="00CB09C0">
        <w:rPr>
          <w:rFonts w:ascii="Times New Roman" w:hAnsi="Times New Roman"/>
          <w:sz w:val="22"/>
          <w:szCs w:val="22"/>
          <w:lang w:val="lt-LT"/>
        </w:rPr>
        <w:tab/>
        <w:t xml:space="preserve">Priklausomybė nuo </w:t>
      </w:r>
      <w:r>
        <w:rPr>
          <w:rFonts w:ascii="Times New Roman" w:hAnsi="Times New Roman"/>
          <w:sz w:val="22"/>
          <w:szCs w:val="22"/>
          <w:lang w:val="lt-LT"/>
        </w:rPr>
        <w:t xml:space="preserve">GORDIUS </w:t>
      </w:r>
      <w:r w:rsidRPr="00CB09C0">
        <w:rPr>
          <w:rFonts w:ascii="Times New Roman" w:hAnsi="Times New Roman"/>
          <w:sz w:val="22"/>
          <w:szCs w:val="22"/>
          <w:lang w:val="lt-LT"/>
        </w:rPr>
        <w:t>(„priklausomybė nuo vaisto“)</w:t>
      </w:r>
    </w:p>
    <w:p w:rsidR="004E142D" w:rsidRPr="00CB09C0" w:rsidRDefault="004E142D" w:rsidP="004E142D">
      <w:pPr>
        <w:rPr>
          <w:rFonts w:ascii="Times New Roman" w:hAnsi="Times New Roman"/>
          <w:sz w:val="22"/>
          <w:szCs w:val="22"/>
          <w:lang w:val="lt-LT"/>
        </w:rPr>
      </w:pPr>
    </w:p>
    <w:p w:rsidR="004E142D" w:rsidRPr="00CB09C0" w:rsidRDefault="004E142D" w:rsidP="004E142D">
      <w:pPr>
        <w:numPr>
          <w:ilvl w:val="12"/>
          <w:numId w:val="0"/>
        </w:numPr>
        <w:ind w:right="-2"/>
        <w:rPr>
          <w:rFonts w:ascii="Times New Roman" w:hAnsi="Times New Roman" w:cs="Times New Roman"/>
          <w:sz w:val="22"/>
          <w:szCs w:val="22"/>
          <w:lang w:val="lt-LT"/>
        </w:rPr>
      </w:pPr>
      <w:r w:rsidRPr="00CB09C0">
        <w:rPr>
          <w:rFonts w:ascii="Times New Roman" w:hAnsi="Times New Roman" w:cs="Times New Roman"/>
          <w:sz w:val="22"/>
          <w:szCs w:val="22"/>
          <w:lang w:val="lt-LT"/>
        </w:rPr>
        <w:t>Turite žinoti, kad baigus trumpalaikį ar ilgalaikį gydymą</w:t>
      </w:r>
      <w:r>
        <w:rPr>
          <w:rFonts w:ascii="Times New Roman" w:hAnsi="Times New Roman" w:cs="Times New Roman"/>
          <w:sz w:val="22"/>
          <w:szCs w:val="22"/>
          <w:lang w:val="lt-LT"/>
        </w:rPr>
        <w:t xml:space="preserve"> GORDIUS</w:t>
      </w:r>
      <w:r w:rsidRPr="00CB09C0">
        <w:rPr>
          <w:rFonts w:ascii="Times New Roman" w:hAnsi="Times New Roman" w:cs="Times New Roman"/>
          <w:sz w:val="22"/>
          <w:szCs w:val="22"/>
          <w:lang w:val="lt-LT"/>
        </w:rPr>
        <w:t>, galite patirti tam tikrą šalutinį poveikį, vadinamąjį vartojimo nutraukimo poveikį (žr. „Nustojus vartoti</w:t>
      </w:r>
      <w:r>
        <w:rPr>
          <w:rFonts w:ascii="Times New Roman" w:hAnsi="Times New Roman" w:cs="Times New Roman"/>
          <w:sz w:val="22"/>
          <w:szCs w:val="22"/>
          <w:lang w:val="lt-LT"/>
        </w:rPr>
        <w:t xml:space="preserve"> GORDIUS</w:t>
      </w:r>
      <w:r w:rsidRPr="00CB09C0">
        <w:rPr>
          <w:rFonts w:ascii="Times New Roman" w:hAnsi="Times New Roman" w:cs="Times New Roman"/>
          <w:sz w:val="22"/>
          <w:szCs w:val="22"/>
          <w:lang w:val="lt-LT"/>
        </w:rPr>
        <w:t>“).</w:t>
      </w:r>
    </w:p>
    <w:p w:rsidR="004E142D" w:rsidRPr="00207B5C" w:rsidRDefault="004E142D" w:rsidP="004E142D">
      <w:pPr>
        <w:rPr>
          <w:rFonts w:ascii="Times New Roman" w:hAnsi="Times New Roman" w:cs="Times New Roman"/>
          <w:b/>
          <w:noProof/>
          <w:sz w:val="22"/>
          <w:szCs w:val="22"/>
          <w:lang w:val="lt-LT"/>
        </w:rPr>
      </w:pPr>
    </w:p>
    <w:p w:rsidR="004E142D" w:rsidRPr="003C2EF2" w:rsidRDefault="004E142D" w:rsidP="004E142D">
      <w:pPr>
        <w:rPr>
          <w:rFonts w:ascii="Times New Roman" w:hAnsi="Times New Roman" w:cs="Times New Roman"/>
          <w:b/>
          <w:sz w:val="22"/>
          <w:szCs w:val="22"/>
          <w:lang w:val="lt-LT"/>
        </w:rPr>
      </w:pPr>
      <w:r w:rsidRPr="008D141B">
        <w:rPr>
          <w:rFonts w:ascii="Times New Roman" w:hAnsi="Times New Roman" w:cs="Times New Roman"/>
          <w:b/>
          <w:noProof/>
          <w:sz w:val="22"/>
          <w:szCs w:val="22"/>
          <w:lang w:val="lt-LT"/>
        </w:rPr>
        <w:t>Pranešimas apie šalutinį poveikį</w:t>
      </w:r>
    </w:p>
    <w:p w:rsidR="004E142D" w:rsidRPr="0019525F" w:rsidRDefault="004E142D" w:rsidP="004E142D">
      <w:pPr>
        <w:tabs>
          <w:tab w:val="left" w:pos="567"/>
        </w:tabs>
        <w:ind w:right="-29"/>
        <w:jc w:val="both"/>
        <w:rPr>
          <w:rFonts w:ascii="Times New Roman" w:hAnsi="Times New Roman" w:cs="Times New Roman"/>
          <w:noProof/>
          <w:snapToGrid w:val="0"/>
          <w:sz w:val="22"/>
          <w:lang w:val="lt-LT"/>
        </w:rPr>
      </w:pPr>
      <w:r w:rsidRPr="0019525F">
        <w:rPr>
          <w:rFonts w:ascii="Times New Roman" w:hAnsi="Times New Roman" w:cs="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9525F">
        <w:rPr>
          <w:rFonts w:ascii="Times New Roman" w:hAnsi="Times New Roman" w:cs="Times New Roman"/>
          <w:color w:val="0000EE"/>
          <w:sz w:val="22"/>
          <w:szCs w:val="22"/>
          <w:u w:val="single"/>
          <w:lang w:val="lt-LT" w:eastAsia="lt-LT"/>
        </w:rPr>
        <w:t>https://vvkt.lrv.lt/lt/</w:t>
      </w:r>
      <w:r w:rsidRPr="0019525F">
        <w:rPr>
          <w:rFonts w:ascii="Times New Roman" w:hAnsi="Times New Roman" w:cs="Times New Roman"/>
          <w:sz w:val="22"/>
          <w:szCs w:val="22"/>
          <w:lang w:val="lt-LT" w:eastAsia="lt-LT"/>
        </w:rPr>
        <w:t xml:space="preserve"> nurodytais būdais arba paskambinti nemokamu telefonu </w:t>
      </w:r>
      <w:r>
        <w:rPr>
          <w:rFonts w:ascii="Times New Roman" w:hAnsi="Times New Roman" w:cs="Times New Roman"/>
          <w:sz w:val="22"/>
          <w:szCs w:val="22"/>
          <w:lang w:val="lt-LT" w:eastAsia="lt-LT"/>
        </w:rPr>
        <w:t>+370</w:t>
      </w:r>
      <w:r w:rsidRPr="0019525F">
        <w:rPr>
          <w:rFonts w:ascii="Times New Roman" w:hAnsi="Times New Roman" w:cs="Times New Roman"/>
          <w:sz w:val="22"/>
          <w:szCs w:val="22"/>
          <w:lang w:val="lt-LT" w:eastAsia="lt-LT"/>
        </w:rPr>
        <w:t xml:space="preserve"> 800 73 568. Pranešdami apie šalutinį poveikį galite mums padėti gauti daugiau informacijos apie šio vaisto saugumą.</w:t>
      </w:r>
    </w:p>
    <w:p w:rsidR="004E142D" w:rsidRPr="003C2EF2" w:rsidRDefault="004E142D" w:rsidP="004E142D">
      <w:pPr>
        <w:rPr>
          <w:rFonts w:ascii="Times New Roman" w:hAnsi="Times New Roman" w:cs="Times New Roman"/>
          <w:sz w:val="22"/>
          <w:szCs w:val="22"/>
          <w:lang w:val="lt-LT"/>
        </w:rPr>
      </w:pP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830B6E" w:rsidRDefault="004E142D" w:rsidP="004E142D">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
          <w:bCs/>
          <w:sz w:val="22"/>
          <w:szCs w:val="22"/>
          <w:lang w:val="lt-LT" w:eastAsia="hu-HU"/>
        </w:rPr>
        <w:t>5.</w:t>
      </w:r>
      <w:r w:rsidRPr="00830B6E">
        <w:rPr>
          <w:rFonts w:ascii="Times New Roman" w:hAnsi="Times New Roman" w:cs="Times New Roman"/>
          <w:b/>
          <w:bCs/>
          <w:sz w:val="22"/>
          <w:szCs w:val="22"/>
          <w:lang w:val="lt-LT" w:eastAsia="hu-HU"/>
        </w:rPr>
        <w:tab/>
        <w:t>Kaip laikyti GORDIUS</w:t>
      </w:r>
    </w:p>
    <w:p w:rsidR="004E142D" w:rsidRPr="00830B6E"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3F2940" w:rsidRDefault="004E142D" w:rsidP="004E142D">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Šį vaistą laikykite vaikams nepastebimoje ir nepasiekiamoje vietoje. </w:t>
      </w:r>
    </w:p>
    <w:p w:rsidR="004E142D" w:rsidRPr="003F294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žemesnėje kaip 30 ºC temperatūroje.</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Ant dėžutės po „Tinka iki“ ir ant lizdinės plokštelės nurodytam tinkamumo laikui pasibaigus, šio vaisto vartoti negalima. Vaistas tinkamas vartoti iki paskutinės nurodyto mėnesio dienos. </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Vaistų negalima išmesti į kanalizaciją arba su buitinėmis atliekomis. Kaip išmesti nereikalingus vaistus, klauskite vaistininko. Šios priemonės padės apsaugoti aplinką. </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tabs>
          <w:tab w:val="left" w:pos="567"/>
        </w:tabs>
        <w:autoSpaceDE w:val="0"/>
        <w:autoSpaceDN w:val="0"/>
        <w:adjustRightInd w:val="0"/>
        <w:ind w:right="-144"/>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w:t>
      </w:r>
      <w:r w:rsidRPr="00685520">
        <w:rPr>
          <w:rFonts w:ascii="Times New Roman" w:hAnsi="Times New Roman" w:cs="Times New Roman"/>
          <w:b/>
          <w:bCs/>
          <w:sz w:val="22"/>
          <w:szCs w:val="22"/>
          <w:lang w:val="lt-LT" w:eastAsia="hu-HU"/>
        </w:rPr>
        <w:tab/>
        <w:t xml:space="preserve">Pakuotės turinys ir kita informacija </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ind w:right="5208"/>
        <w:rPr>
          <w:rFonts w:ascii="Times New Roman" w:hAnsi="Times New Roman" w:cs="Times New Roman"/>
          <w:sz w:val="22"/>
          <w:szCs w:val="22"/>
          <w:lang w:val="lt-LT" w:eastAsia="hu-HU"/>
        </w:rPr>
      </w:pPr>
      <w:r w:rsidRPr="00685520">
        <w:rPr>
          <w:rFonts w:ascii="Times New Roman" w:hAnsi="Times New Roman" w:cs="Times New Roman"/>
          <w:b/>
          <w:sz w:val="22"/>
          <w:szCs w:val="22"/>
          <w:lang w:val="lt-LT" w:eastAsia="hu-HU"/>
        </w:rPr>
        <w:t>GORDIUS</w:t>
      </w:r>
      <w:r w:rsidRPr="00685520">
        <w:rPr>
          <w:rFonts w:ascii="Times New Roman" w:hAnsi="Times New Roman" w:cs="Times New Roman"/>
          <w:b/>
          <w:bCs/>
          <w:sz w:val="22"/>
          <w:szCs w:val="22"/>
          <w:lang w:val="lt-LT" w:eastAsia="hu-HU"/>
        </w:rPr>
        <w:t xml:space="preserve"> sudėtis </w:t>
      </w:r>
    </w:p>
    <w:p w:rsidR="004E142D" w:rsidRPr="00685520" w:rsidRDefault="004E142D" w:rsidP="004E142D">
      <w:pPr>
        <w:widowControl w:val="0"/>
        <w:tabs>
          <w:tab w:val="left"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Veiklioji medžiaga yra gabapentinas. Kiekvienoje kietojoje kapsulėje yra 300 mg arba 400 mg gabapentino.</w:t>
      </w:r>
    </w:p>
    <w:p w:rsidR="004E142D" w:rsidRPr="00685520" w:rsidRDefault="004E142D" w:rsidP="004E142D">
      <w:pPr>
        <w:ind w:left="567" w:hanging="567"/>
        <w:rPr>
          <w:rFonts w:ascii="Times New Roman" w:hAnsi="Times New Roman" w:cs="Times New Roman"/>
          <w:sz w:val="22"/>
          <w:szCs w:val="22"/>
          <w:lang w:val="lt-LT"/>
        </w:rPr>
      </w:pPr>
    </w:p>
    <w:p w:rsidR="004E142D" w:rsidRPr="00685520" w:rsidRDefault="004E142D" w:rsidP="004E142D">
      <w:pPr>
        <w:widowControl w:val="0"/>
        <w:numPr>
          <w:ilvl w:val="1"/>
          <w:numId w:val="2"/>
        </w:numPr>
        <w:tabs>
          <w:tab w:val="num" w:pos="480"/>
          <w:tab w:val="num"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Pagalbinės medžiagos kapsulių tyrinyje yra laktozė monohidratas, pregelifikuotas krakmolas, talkas, magnio stearatas; kapsulių korpuse - raudonasis geležies oksidas (E172), geltonasis geležies oksidas (E172), titano dioksidas (E171), želatina.</w:t>
      </w:r>
    </w:p>
    <w:p w:rsidR="004E142D" w:rsidRPr="00685520" w:rsidRDefault="004E142D" w:rsidP="004E142D">
      <w:pPr>
        <w:widowControl w:val="0"/>
        <w:autoSpaceDE w:val="0"/>
        <w:autoSpaceDN w:val="0"/>
        <w:adjustRightInd w:val="0"/>
        <w:snapToGrid w:val="0"/>
        <w:rPr>
          <w:rFonts w:ascii="Times New Roman" w:hAnsi="Times New Roman" w:cs="Times New Roman"/>
          <w:sz w:val="22"/>
          <w:szCs w:val="22"/>
          <w:lang w:val="lt-LT"/>
        </w:rPr>
      </w:pPr>
    </w:p>
    <w:p w:rsidR="004E142D" w:rsidRPr="00685520" w:rsidRDefault="004E142D" w:rsidP="004E142D">
      <w:pPr>
        <w:widowControl w:val="0"/>
        <w:autoSpaceDE w:val="0"/>
        <w:autoSpaceDN w:val="0"/>
        <w:adjustRightInd w:val="0"/>
        <w:snapToGrid w:val="0"/>
        <w:rPr>
          <w:sz w:val="22"/>
          <w:szCs w:val="22"/>
          <w:lang w:val="lt-LT"/>
        </w:rPr>
      </w:pPr>
      <w:r w:rsidRPr="00685520">
        <w:rPr>
          <w:rFonts w:ascii="Times New Roman" w:hAnsi="Times New Roman" w:cs="Times New Roman"/>
          <w:b/>
          <w:sz w:val="22"/>
          <w:szCs w:val="22"/>
          <w:lang w:val="lt-LT"/>
        </w:rPr>
        <w:t>GORDIUS</w:t>
      </w:r>
      <w:r w:rsidRPr="00685520">
        <w:rPr>
          <w:rFonts w:ascii="Times New Roman" w:hAnsi="Times New Roman" w:cs="Times New Roman"/>
          <w:b/>
          <w:bCs/>
          <w:sz w:val="22"/>
          <w:szCs w:val="22"/>
          <w:lang w:val="lt-LT"/>
        </w:rPr>
        <w:t xml:space="preserve"> išvaizda ir kiekis pakuotėje </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300 mg kietųjų želatininių kapsulių viršutinė dalis yra raudona, apatinė – geltona. Kapsulių turinys – balti arba beveik balti granuliuoti milteliai.</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400 mg kietųjų želatininių kapsulių viršutinė dalis yra raudona, apatinė – oranžinė. </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Kapsulių turinys – balti arba beveik balti granuliuoti milteliai.</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Kapsulės supakuotos į PVC/PVDC-Al lizdines plokšteles. </w:t>
      </w:r>
    </w:p>
    <w:p w:rsidR="004E142D" w:rsidRPr="00685520" w:rsidRDefault="004E142D" w:rsidP="004E142D">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Pakuotėje yra 50 arba 100 kietųjų kapsulių.</w:t>
      </w:r>
    </w:p>
    <w:p w:rsidR="004E142D" w:rsidRPr="00685520" w:rsidRDefault="004E142D" w:rsidP="004E142D">
      <w:pPr>
        <w:widowControl w:val="0"/>
        <w:autoSpaceDE w:val="0"/>
        <w:autoSpaceDN w:val="0"/>
        <w:adjustRightInd w:val="0"/>
        <w:rPr>
          <w:rFonts w:ascii="Times New Roman" w:hAnsi="Times New Roman" w:cs="Times New Roman"/>
          <w:bCs/>
          <w:sz w:val="22"/>
          <w:szCs w:val="22"/>
          <w:lang w:val="lt-LT" w:eastAsia="hu-HU"/>
        </w:rPr>
      </w:pPr>
      <w:r w:rsidRPr="00685520">
        <w:rPr>
          <w:rFonts w:ascii="Times New Roman" w:hAnsi="Times New Roman" w:cs="Times New Roman"/>
          <w:bCs/>
          <w:sz w:val="22"/>
          <w:szCs w:val="22"/>
          <w:lang w:val="lt-LT" w:eastAsia="hu-HU"/>
        </w:rPr>
        <w:t>Gali būti tiekiamos ne visų dydžių pakuotės.</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spacing w:line="220" w:lineRule="exact"/>
        <w:rPr>
          <w:rFonts w:ascii="Times New Roman" w:hAnsi="Times New Roman" w:cs="Times New Roman"/>
          <w:b/>
          <w:bCs/>
          <w:sz w:val="22"/>
          <w:szCs w:val="22"/>
          <w:lang w:val="lt-LT"/>
        </w:rPr>
      </w:pPr>
      <w:r w:rsidRPr="00685520">
        <w:rPr>
          <w:rFonts w:ascii="Times New Roman" w:hAnsi="Times New Roman" w:cs="Times New Roman"/>
          <w:b/>
          <w:bCs/>
          <w:sz w:val="22"/>
          <w:szCs w:val="22"/>
          <w:lang w:val="lt-LT"/>
        </w:rPr>
        <w:t>Registruotojas ir gamintojas</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RichterPlc.</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Gyömrői ut. 19-21</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1103 Budapest</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Vengrija</w:t>
      </w:r>
    </w:p>
    <w:p w:rsidR="004E142D" w:rsidRPr="00685520" w:rsidRDefault="004E142D" w:rsidP="004E142D">
      <w:pPr>
        <w:rPr>
          <w:rFonts w:ascii="Times New Roman" w:hAnsi="Times New Roman" w:cs="Times New Roman"/>
          <w:sz w:val="22"/>
          <w:szCs w:val="22"/>
          <w:lang w:val="lt-LT" w:eastAsia="lt-LT"/>
        </w:rPr>
      </w:pPr>
    </w:p>
    <w:p w:rsidR="004E142D" w:rsidRPr="00685520" w:rsidRDefault="004E142D" w:rsidP="004E142D">
      <w:pPr>
        <w:rPr>
          <w:rFonts w:ascii="Times New Roman" w:hAnsi="Times New Roman" w:cs="Times New Roman"/>
          <w:sz w:val="22"/>
          <w:szCs w:val="22"/>
          <w:lang w:val="lt-LT" w:eastAsia="lt-LT"/>
        </w:rPr>
      </w:pPr>
      <w:r w:rsidRPr="00685520">
        <w:rPr>
          <w:rFonts w:ascii="Times New Roman" w:hAnsi="Times New Roman" w:cs="Times New Roman"/>
          <w:sz w:val="22"/>
          <w:szCs w:val="22"/>
          <w:lang w:val="lt-LT" w:eastAsia="lt-LT"/>
        </w:rPr>
        <w:t>Jeigu apie šį vaistą norite sužinoti daugiau, kreipkitės į vietinį registruotojo atstovą.</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 Plc. atstovybė</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Maironio 23-3,</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Vilnius </w:t>
      </w: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sz w:val="22"/>
          <w:szCs w:val="22"/>
          <w:lang w:val="lt-LT"/>
        </w:rPr>
        <w:t>Tel. +370 5 268 53 92</w:t>
      </w:r>
    </w:p>
    <w:p w:rsidR="004E142D" w:rsidRPr="00685520" w:rsidRDefault="004E142D" w:rsidP="004E142D">
      <w:pPr>
        <w:rPr>
          <w:rFonts w:ascii="Times New Roman" w:hAnsi="Times New Roman" w:cs="Times New Roman"/>
          <w:sz w:val="22"/>
          <w:szCs w:val="22"/>
          <w:lang w:val="lt-LT"/>
        </w:rPr>
      </w:pPr>
    </w:p>
    <w:p w:rsidR="004E142D" w:rsidRPr="00685520" w:rsidRDefault="004E142D" w:rsidP="004E142D">
      <w:pPr>
        <w:rPr>
          <w:rFonts w:ascii="Times New Roman" w:hAnsi="Times New Roman" w:cs="Times New Roman"/>
          <w:sz w:val="22"/>
          <w:szCs w:val="22"/>
          <w:lang w:val="lt-LT"/>
        </w:rPr>
      </w:pPr>
      <w:r w:rsidRPr="00685520">
        <w:rPr>
          <w:rFonts w:ascii="Times New Roman" w:hAnsi="Times New Roman" w:cs="Times New Roman"/>
          <w:b/>
          <w:bCs/>
          <w:sz w:val="22"/>
          <w:szCs w:val="22"/>
          <w:lang w:val="lt-LT"/>
        </w:rPr>
        <w:t>Šis pakuotės lapelis paskutinį kartą peržiūrėtas</w:t>
      </w:r>
      <w:r>
        <w:rPr>
          <w:rFonts w:ascii="Times New Roman" w:hAnsi="Times New Roman" w:cs="Times New Roman"/>
          <w:b/>
          <w:bCs/>
          <w:sz w:val="22"/>
          <w:szCs w:val="22"/>
          <w:lang w:val="lt-LT"/>
        </w:rPr>
        <w:t xml:space="preserve"> 2025-06-12.</w:t>
      </w:r>
    </w:p>
    <w:p w:rsidR="004E142D" w:rsidRDefault="004E142D" w:rsidP="004E142D">
      <w:pPr>
        <w:numPr>
          <w:ilvl w:val="12"/>
          <w:numId w:val="0"/>
        </w:numPr>
        <w:ind w:right="-2"/>
        <w:rPr>
          <w:rFonts w:ascii="Times New Roman" w:hAnsi="Times New Roman" w:cs="Times New Roman"/>
          <w:sz w:val="22"/>
          <w:szCs w:val="22"/>
          <w:lang w:val="lt-LT"/>
        </w:rPr>
      </w:pPr>
    </w:p>
    <w:p w:rsidR="004E142D" w:rsidRPr="00685520" w:rsidRDefault="004E142D" w:rsidP="004E142D">
      <w:pPr>
        <w:numPr>
          <w:ilvl w:val="12"/>
          <w:numId w:val="0"/>
        </w:numPr>
        <w:ind w:right="-2"/>
        <w:rPr>
          <w:lang w:val="lt-LT"/>
        </w:rPr>
      </w:pPr>
      <w:r w:rsidRPr="00685520">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685520">
        <w:rPr>
          <w:rFonts w:ascii="Times New Roman" w:hAnsi="Times New Roman" w:cs="Times New Roman"/>
          <w:i/>
          <w:sz w:val="22"/>
          <w:szCs w:val="22"/>
          <w:lang w:val="lt-LT"/>
        </w:rPr>
        <w:t xml:space="preserve"> </w:t>
      </w:r>
      <w:r w:rsidRPr="0019525F">
        <w:rPr>
          <w:rFonts w:ascii="Times New Roman" w:hAnsi="Times New Roman" w:cs="Times New Roman"/>
          <w:color w:val="0000EE"/>
          <w:sz w:val="22"/>
          <w:szCs w:val="22"/>
          <w:u w:val="single"/>
          <w:lang w:val="lt-LT" w:eastAsia="lt-LT"/>
        </w:rPr>
        <w:t>https://vvkt.lrv.lt/lt/</w:t>
      </w:r>
      <w:r w:rsidRPr="00207B5C">
        <w:rPr>
          <w:rFonts w:ascii="Times New Roman" w:hAnsi="Times New Roman" w:cs="Times New Roman"/>
          <w:sz w:val="22"/>
          <w:szCs w:val="22"/>
          <w:lang w:val="lt-LT"/>
        </w:rPr>
        <w:t>.</w:t>
      </w:r>
    </w:p>
    <w:p w:rsidR="00BA6577" w:rsidRDefault="00BA6577">
      <w:bookmarkStart w:id="0" w:name="_GoBack"/>
      <w:bookmarkEnd w:id="0"/>
    </w:p>
    <w:sectPr w:rsidR="00BA6577" w:rsidSect="00311957">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A95"/>
    <w:multiLevelType w:val="hybridMultilevel"/>
    <w:tmpl w:val="4FB42BF2"/>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275056"/>
    <w:multiLevelType w:val="hybridMultilevel"/>
    <w:tmpl w:val="08EC9AD6"/>
    <w:lvl w:ilvl="0" w:tplc="040E0001">
      <w:start w:val="1"/>
      <w:numFmt w:val="bullet"/>
      <w:lvlText w:val=""/>
      <w:lvlJc w:val="left"/>
      <w:pPr>
        <w:tabs>
          <w:tab w:val="num" w:pos="720"/>
        </w:tabs>
        <w:ind w:left="720" w:hanging="360"/>
      </w:pPr>
      <w:rPr>
        <w:rFonts w:ascii="Symbol" w:hAnsi="Symbol" w:hint="default"/>
      </w:rPr>
    </w:lvl>
    <w:lvl w:ilvl="1" w:tplc="A80A3188">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65F3C"/>
    <w:multiLevelType w:val="hybridMultilevel"/>
    <w:tmpl w:val="BE9C0AB4"/>
    <w:lvl w:ilvl="0" w:tplc="D00027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5F5EA9"/>
    <w:multiLevelType w:val="hybridMultilevel"/>
    <w:tmpl w:val="9A88D296"/>
    <w:lvl w:ilvl="0" w:tplc="92843E7C">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2D"/>
    <w:rsid w:val="00070BFA"/>
    <w:rsid w:val="00072F85"/>
    <w:rsid w:val="000A5E72"/>
    <w:rsid w:val="000A7B60"/>
    <w:rsid w:val="00181364"/>
    <w:rsid w:val="002945D9"/>
    <w:rsid w:val="00305C48"/>
    <w:rsid w:val="003362C6"/>
    <w:rsid w:val="00497D4D"/>
    <w:rsid w:val="004E142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F942"/>
  <w15:chartTrackingRefBased/>
  <w15:docId w15:val="{0AADA2D8-CA29-4501-A717-4245AD7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42D"/>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customStyle="1" w:styleId="ColorfulList-Accent11">
    <w:name w:val="Colorful List - Accent 11"/>
    <w:basedOn w:val="prastasis"/>
    <w:uiPriority w:val="1"/>
    <w:qFormat/>
    <w:rsid w:val="004E142D"/>
    <w:pPr>
      <w:spacing w:after="160" w:line="259" w:lineRule="auto"/>
      <w:ind w:left="720"/>
      <w:contextualSpacing/>
    </w:pPr>
    <w:rPr>
      <w:rFonts w:ascii="Calibri" w:eastAsia="Calibri" w:hAnsi="Calibri" w:cs="Times New Roman"/>
      <w:sz w:val="22"/>
      <w:szCs w:val="22"/>
      <w:lang w:val="lt-LT"/>
    </w:rPr>
  </w:style>
  <w:style w:type="paragraph" w:styleId="Sraopastraipa">
    <w:name w:val="List Paragraph"/>
    <w:basedOn w:val="prastasis"/>
    <w:uiPriority w:val="1"/>
    <w:qFormat/>
    <w:rsid w:val="004E1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14644</Words>
  <Characters>8348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2025-06-12T10:25:00Z</dcterms:created>
  <dcterms:modified xsi:type="dcterms:W3CDTF">2025-06-12T10:25:00Z</dcterms:modified>
</cp:coreProperties>
</file>