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75CB0A7" w14:textId="77777777" w:rsidR="002C0EF5" w:rsidRPr="004D2B56" w:rsidRDefault="002C0EF5" w:rsidP="008D47E7">
      <w:pPr>
        <w:tabs>
          <w:tab w:val="left" w:pos="567"/>
        </w:tabs>
        <w:spacing w:after="0" w:line="260" w:lineRule="exact"/>
        <w:ind w:left="5529"/>
        <w:jc w:val="center"/>
        <w:rPr>
          <w:rFonts w:ascii="Times New Roman" w:eastAsia="SimSun" w:hAnsi="Times New Roman"/>
          <w:lang w:val="lt-LT" w:eastAsia="zh-CN"/>
        </w:rPr>
      </w:pPr>
      <w:bookmarkStart w:id="0" w:name="_GoBack"/>
      <w:bookmarkEnd w:id="0"/>
    </w:p>
    <w:p w14:paraId="39F1F5F9" w14:textId="77777777" w:rsidR="002C0EF5" w:rsidRPr="004D2B56" w:rsidRDefault="002C0EF5" w:rsidP="008D47E7">
      <w:pPr>
        <w:tabs>
          <w:tab w:val="left" w:pos="567"/>
        </w:tabs>
        <w:spacing w:after="0" w:line="260" w:lineRule="exact"/>
        <w:jc w:val="center"/>
        <w:rPr>
          <w:rFonts w:ascii="Times New Roman" w:eastAsia="SimSun" w:hAnsi="Times New Roman"/>
          <w:lang w:val="lt-LT" w:eastAsia="zh-CN"/>
        </w:rPr>
      </w:pPr>
    </w:p>
    <w:p w14:paraId="12761C50" w14:textId="77777777" w:rsidR="002C0EF5" w:rsidRPr="004D2B56" w:rsidRDefault="002C0EF5" w:rsidP="008D47E7">
      <w:pPr>
        <w:tabs>
          <w:tab w:val="left" w:pos="567"/>
        </w:tabs>
        <w:spacing w:after="0" w:line="260" w:lineRule="exact"/>
        <w:jc w:val="center"/>
        <w:rPr>
          <w:rFonts w:ascii="Times New Roman" w:eastAsia="SimSun" w:hAnsi="Times New Roman"/>
          <w:lang w:val="lt-LT" w:eastAsia="zh-CN"/>
        </w:rPr>
      </w:pPr>
    </w:p>
    <w:p w14:paraId="5828EE25" w14:textId="77777777" w:rsidR="002C0EF5" w:rsidRPr="004D2B56" w:rsidRDefault="002C0EF5" w:rsidP="004D2B56">
      <w:pPr>
        <w:keepNext/>
        <w:tabs>
          <w:tab w:val="left" w:pos="567"/>
        </w:tabs>
        <w:spacing w:after="0" w:line="240" w:lineRule="auto"/>
        <w:jc w:val="center"/>
        <w:outlineLvl w:val="1"/>
        <w:rPr>
          <w:rFonts w:ascii="Times New Roman" w:eastAsia="SimSun" w:hAnsi="Times New Roman"/>
          <w:b/>
          <w:lang w:val="lt-LT" w:eastAsia="zh-CN"/>
        </w:rPr>
      </w:pPr>
    </w:p>
    <w:p w14:paraId="3544ED6A" w14:textId="77777777" w:rsidR="002C0EF5" w:rsidRPr="004D2B56" w:rsidRDefault="002C0EF5" w:rsidP="004D2B56">
      <w:pPr>
        <w:keepNext/>
        <w:tabs>
          <w:tab w:val="left" w:pos="567"/>
        </w:tabs>
        <w:spacing w:after="0" w:line="240" w:lineRule="auto"/>
        <w:jc w:val="center"/>
        <w:outlineLvl w:val="1"/>
        <w:rPr>
          <w:rFonts w:ascii="Times New Roman" w:eastAsia="SimSun" w:hAnsi="Times New Roman"/>
          <w:b/>
          <w:lang w:val="lt-LT" w:eastAsia="zh-CN"/>
        </w:rPr>
      </w:pPr>
    </w:p>
    <w:p w14:paraId="3054CB88" w14:textId="77777777" w:rsidR="002C0EF5" w:rsidRPr="004D2B56" w:rsidRDefault="002C0EF5" w:rsidP="004D2B56">
      <w:pPr>
        <w:keepNext/>
        <w:tabs>
          <w:tab w:val="left" w:pos="567"/>
        </w:tabs>
        <w:spacing w:after="0" w:line="240" w:lineRule="auto"/>
        <w:jc w:val="center"/>
        <w:outlineLvl w:val="1"/>
        <w:rPr>
          <w:rFonts w:ascii="Times New Roman" w:eastAsia="SimSun" w:hAnsi="Times New Roman"/>
          <w:b/>
          <w:lang w:val="lt-LT" w:eastAsia="zh-CN"/>
        </w:rPr>
      </w:pPr>
    </w:p>
    <w:p w14:paraId="4010F9F2" w14:textId="77777777" w:rsidR="002C0EF5" w:rsidRPr="004D2B56" w:rsidRDefault="002C0EF5" w:rsidP="004D2B56">
      <w:pPr>
        <w:keepNext/>
        <w:tabs>
          <w:tab w:val="left" w:pos="567"/>
        </w:tabs>
        <w:spacing w:after="0" w:line="240" w:lineRule="auto"/>
        <w:jc w:val="center"/>
        <w:outlineLvl w:val="1"/>
        <w:rPr>
          <w:rFonts w:ascii="Times New Roman" w:eastAsia="SimSun" w:hAnsi="Times New Roman"/>
          <w:b/>
          <w:lang w:val="lt-LT" w:eastAsia="zh-CN"/>
        </w:rPr>
      </w:pPr>
    </w:p>
    <w:p w14:paraId="66519513" w14:textId="77777777" w:rsidR="002C0EF5" w:rsidRPr="004D2B56" w:rsidRDefault="002C0EF5" w:rsidP="004D2B56">
      <w:pPr>
        <w:keepNext/>
        <w:tabs>
          <w:tab w:val="left" w:pos="567"/>
        </w:tabs>
        <w:spacing w:after="0" w:line="240" w:lineRule="auto"/>
        <w:jc w:val="center"/>
        <w:outlineLvl w:val="1"/>
        <w:rPr>
          <w:rFonts w:ascii="Times New Roman" w:eastAsia="SimSun" w:hAnsi="Times New Roman"/>
          <w:b/>
          <w:lang w:val="lt-LT" w:eastAsia="zh-CN"/>
        </w:rPr>
      </w:pPr>
    </w:p>
    <w:p w14:paraId="62D0E3C6" w14:textId="77777777" w:rsidR="002C0EF5" w:rsidRPr="004D2B56" w:rsidRDefault="002C0EF5" w:rsidP="004D2B56">
      <w:pPr>
        <w:keepNext/>
        <w:tabs>
          <w:tab w:val="left" w:pos="567"/>
        </w:tabs>
        <w:spacing w:after="0" w:line="240" w:lineRule="auto"/>
        <w:jc w:val="center"/>
        <w:outlineLvl w:val="1"/>
        <w:rPr>
          <w:rFonts w:ascii="Times New Roman" w:eastAsia="SimSun" w:hAnsi="Times New Roman"/>
          <w:b/>
          <w:lang w:val="lt-LT" w:eastAsia="zh-CN"/>
        </w:rPr>
      </w:pPr>
    </w:p>
    <w:p w14:paraId="02BF1606" w14:textId="77777777" w:rsidR="002C0EF5" w:rsidRPr="004D2B56" w:rsidRDefault="002C0EF5" w:rsidP="004D2B56">
      <w:pPr>
        <w:keepNext/>
        <w:tabs>
          <w:tab w:val="left" w:pos="567"/>
        </w:tabs>
        <w:spacing w:after="0" w:line="240" w:lineRule="auto"/>
        <w:jc w:val="center"/>
        <w:outlineLvl w:val="1"/>
        <w:rPr>
          <w:rFonts w:ascii="Times New Roman" w:eastAsia="SimSun" w:hAnsi="Times New Roman"/>
          <w:b/>
          <w:lang w:val="lt-LT" w:eastAsia="zh-CN"/>
        </w:rPr>
      </w:pPr>
    </w:p>
    <w:p w14:paraId="77BC97A7"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1912D9B5"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0336BEDD"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6644CA0C"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78081D2D"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6A5450FD"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3FB3EDAD"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74B1D1AC"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64C5ACCB"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0E82C496"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49BC63FE"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5B54D546"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6086BBA4" w14:textId="77777777" w:rsidR="002C0EF5" w:rsidRPr="004D2B56" w:rsidRDefault="002C0EF5" w:rsidP="002C0EF5">
      <w:pPr>
        <w:keepNext/>
        <w:tabs>
          <w:tab w:val="left" w:pos="567"/>
        </w:tabs>
        <w:spacing w:after="0" w:line="240" w:lineRule="auto"/>
        <w:jc w:val="center"/>
        <w:outlineLvl w:val="1"/>
        <w:rPr>
          <w:rFonts w:ascii="Times New Roman" w:hAnsi="Times New Roman"/>
          <w:i/>
          <w:lang w:val="lt-LT"/>
        </w:rPr>
      </w:pPr>
    </w:p>
    <w:p w14:paraId="2BD95AEC" w14:textId="448049FA" w:rsidR="002C0EF5" w:rsidRPr="004D2B56" w:rsidRDefault="002C0EF5" w:rsidP="002C0EF5">
      <w:pPr>
        <w:keepNext/>
        <w:tabs>
          <w:tab w:val="left" w:pos="567"/>
        </w:tabs>
        <w:spacing w:after="0" w:line="240" w:lineRule="auto"/>
        <w:jc w:val="center"/>
        <w:outlineLvl w:val="1"/>
        <w:rPr>
          <w:rFonts w:ascii="Times New Roman" w:hAnsi="Times New Roman"/>
          <w:i/>
          <w:lang w:val="lt-LT"/>
        </w:rPr>
      </w:pPr>
      <w:r w:rsidRPr="004D2B56">
        <w:rPr>
          <w:rFonts w:ascii="Times New Roman" w:hAnsi="Times New Roman"/>
          <w:b/>
          <w:lang w:val="lt-LT"/>
        </w:rPr>
        <w:t>I PRIEDAS</w:t>
      </w:r>
      <w:r w:rsidR="00390A27">
        <w:rPr>
          <w:rFonts w:ascii="Times New Roman" w:hAnsi="Times New Roman"/>
          <w:b/>
          <w:lang w:val="lt-LT"/>
        </w:rPr>
        <w:fldChar w:fldCharType="begin"/>
      </w:r>
      <w:r w:rsidR="00390A27">
        <w:rPr>
          <w:rFonts w:ascii="Times New Roman" w:hAnsi="Times New Roman"/>
          <w:b/>
          <w:lang w:val="lt-LT"/>
        </w:rPr>
        <w:instrText xml:space="preserve"> DOCVARIABLE VAULT_ND_fe410a41-f826-4ed7-a5f7-ebdeb609c886 \* MERGEFORMAT </w:instrText>
      </w:r>
      <w:r w:rsidR="00390A27">
        <w:rPr>
          <w:rFonts w:ascii="Times New Roman" w:hAnsi="Times New Roman"/>
          <w:b/>
          <w:lang w:val="lt-LT"/>
        </w:rPr>
        <w:fldChar w:fldCharType="separate"/>
      </w:r>
      <w:r w:rsidR="00390A27">
        <w:rPr>
          <w:rFonts w:ascii="Times New Roman" w:hAnsi="Times New Roman"/>
          <w:b/>
          <w:lang w:val="lt-LT"/>
        </w:rPr>
        <w:t xml:space="preserve"> </w:t>
      </w:r>
      <w:r w:rsidR="00390A27">
        <w:rPr>
          <w:rFonts w:ascii="Times New Roman" w:hAnsi="Times New Roman"/>
          <w:b/>
          <w:lang w:val="lt-LT"/>
        </w:rPr>
        <w:fldChar w:fldCharType="end"/>
      </w:r>
    </w:p>
    <w:p w14:paraId="4C81C921" w14:textId="77777777" w:rsidR="002C0EF5" w:rsidRPr="004D2B56" w:rsidRDefault="002C0EF5" w:rsidP="002C0EF5">
      <w:pPr>
        <w:keepNext/>
        <w:tabs>
          <w:tab w:val="left" w:pos="567"/>
        </w:tabs>
        <w:spacing w:after="0" w:line="240" w:lineRule="auto"/>
        <w:jc w:val="center"/>
        <w:outlineLvl w:val="1"/>
        <w:rPr>
          <w:rFonts w:ascii="Times New Roman" w:hAnsi="Times New Roman"/>
          <w:i/>
          <w:lang w:val="lt-LT"/>
        </w:rPr>
      </w:pPr>
    </w:p>
    <w:p w14:paraId="2A0DD613" w14:textId="4F7EC5C2" w:rsidR="002C0EF5" w:rsidRPr="004D2B56" w:rsidRDefault="002C0EF5" w:rsidP="002C0EF5">
      <w:pPr>
        <w:keepNext/>
        <w:tabs>
          <w:tab w:val="left" w:pos="567"/>
        </w:tabs>
        <w:spacing w:after="0" w:line="240" w:lineRule="auto"/>
        <w:jc w:val="center"/>
        <w:outlineLvl w:val="1"/>
        <w:rPr>
          <w:rFonts w:ascii="Times New Roman" w:hAnsi="Times New Roman"/>
          <w:i/>
          <w:lang w:val="lt-LT"/>
        </w:rPr>
      </w:pPr>
      <w:r w:rsidRPr="004D2B56">
        <w:rPr>
          <w:rFonts w:ascii="Times New Roman" w:hAnsi="Times New Roman"/>
          <w:b/>
          <w:lang w:val="lt-LT"/>
        </w:rPr>
        <w:t>PREPARATO CHARAKTERISTIKŲ SANTRAUKA</w:t>
      </w:r>
      <w:r w:rsidR="00390A27">
        <w:rPr>
          <w:rFonts w:ascii="Times New Roman" w:hAnsi="Times New Roman"/>
          <w:b/>
          <w:lang w:val="lt-LT"/>
        </w:rPr>
        <w:fldChar w:fldCharType="begin"/>
      </w:r>
      <w:r w:rsidR="00390A27">
        <w:rPr>
          <w:rFonts w:ascii="Times New Roman" w:hAnsi="Times New Roman"/>
          <w:b/>
          <w:lang w:val="lt-LT"/>
        </w:rPr>
        <w:instrText xml:space="preserve"> DOCVARIABLE VAULT_ND_41873e59-5742-4dfa-bfb2-2179bff7ae05 \* MERGEFORMAT </w:instrText>
      </w:r>
      <w:r w:rsidR="00390A27">
        <w:rPr>
          <w:rFonts w:ascii="Times New Roman" w:hAnsi="Times New Roman"/>
          <w:b/>
          <w:lang w:val="lt-LT"/>
        </w:rPr>
        <w:fldChar w:fldCharType="separate"/>
      </w:r>
      <w:r w:rsidR="00390A27">
        <w:rPr>
          <w:rFonts w:ascii="Times New Roman" w:hAnsi="Times New Roman"/>
          <w:b/>
          <w:lang w:val="lt-LT"/>
        </w:rPr>
        <w:t xml:space="preserve"> </w:t>
      </w:r>
      <w:r w:rsidR="00390A27">
        <w:rPr>
          <w:rFonts w:ascii="Times New Roman" w:hAnsi="Times New Roman"/>
          <w:b/>
          <w:lang w:val="lt-LT"/>
        </w:rPr>
        <w:fldChar w:fldCharType="end"/>
      </w:r>
    </w:p>
    <w:p w14:paraId="406F1282" w14:textId="57340C65" w:rsidR="002C0EF5" w:rsidRPr="004D2B56" w:rsidRDefault="002C0EF5" w:rsidP="002C0EF5">
      <w:pPr>
        <w:keepNext/>
        <w:keepLines/>
        <w:tabs>
          <w:tab w:val="left" w:pos="567"/>
        </w:tabs>
        <w:spacing w:after="0" w:line="240" w:lineRule="auto"/>
        <w:outlineLvl w:val="2"/>
        <w:rPr>
          <w:rFonts w:ascii="Times New Roman" w:eastAsia="SimSun" w:hAnsi="Times New Roman"/>
          <w:b/>
          <w:lang w:val="lt-LT" w:eastAsia="zh-CN"/>
        </w:rPr>
      </w:pPr>
      <w:r w:rsidRPr="004D2B56">
        <w:rPr>
          <w:rFonts w:ascii="Times New Roman" w:eastAsia="SimSun" w:hAnsi="Times New Roman"/>
          <w:lang w:val="lt-LT" w:eastAsia="zh-CN"/>
        </w:rPr>
        <w:br w:type="page"/>
      </w:r>
      <w:r w:rsidRPr="004D2B56">
        <w:rPr>
          <w:rFonts w:ascii="Times New Roman" w:eastAsia="SimSun" w:hAnsi="Times New Roman"/>
          <w:b/>
          <w:lang w:val="lt-LT" w:eastAsia="zh-CN"/>
        </w:rPr>
        <w:lastRenderedPageBreak/>
        <w:t>1.</w:t>
      </w:r>
      <w:r w:rsidRPr="004D2B56">
        <w:rPr>
          <w:rFonts w:ascii="Times New Roman" w:eastAsia="SimSun" w:hAnsi="Times New Roman"/>
          <w:b/>
          <w:lang w:val="lt-LT" w:eastAsia="zh-CN"/>
        </w:rPr>
        <w:tab/>
      </w:r>
      <w:r w:rsidRPr="004D2B56">
        <w:rPr>
          <w:rFonts w:ascii="Times New Roman" w:eastAsia="Times New Roman" w:hAnsi="Times New Roman"/>
          <w:b/>
          <w:bCs/>
          <w:snapToGrid w:val="0"/>
          <w:szCs w:val="26"/>
          <w:lang w:val="lt-LT" w:eastAsia="x-none"/>
        </w:rPr>
        <w:t>VAISTINIO PREPARATO PAVADINIMAS</w:t>
      </w:r>
      <w:r w:rsidR="00390A27">
        <w:rPr>
          <w:rFonts w:ascii="Times New Roman" w:eastAsia="Times New Roman" w:hAnsi="Times New Roman"/>
          <w:b/>
          <w:bCs/>
          <w:snapToGrid w:val="0"/>
          <w:szCs w:val="26"/>
          <w:lang w:val="lt-LT" w:eastAsia="x-none"/>
        </w:rPr>
        <w:fldChar w:fldCharType="begin"/>
      </w:r>
      <w:r w:rsidR="00390A27">
        <w:rPr>
          <w:rFonts w:ascii="Times New Roman" w:eastAsia="Times New Roman" w:hAnsi="Times New Roman"/>
          <w:b/>
          <w:bCs/>
          <w:snapToGrid w:val="0"/>
          <w:szCs w:val="26"/>
          <w:lang w:val="lt-LT" w:eastAsia="x-none"/>
        </w:rPr>
        <w:instrText xml:space="preserve"> DOCVARIABLE VAULT_ND_3205dd72-4707-4005-9025-a759e1b657be \* MERGEFORMAT </w:instrText>
      </w:r>
      <w:r w:rsidR="00390A27">
        <w:rPr>
          <w:rFonts w:ascii="Times New Roman" w:eastAsia="Times New Roman" w:hAnsi="Times New Roman"/>
          <w:b/>
          <w:bCs/>
          <w:snapToGrid w:val="0"/>
          <w:szCs w:val="26"/>
          <w:lang w:val="lt-LT" w:eastAsia="x-none"/>
        </w:rPr>
        <w:fldChar w:fldCharType="separate"/>
      </w:r>
      <w:r w:rsidR="00390A27">
        <w:rPr>
          <w:rFonts w:ascii="Times New Roman" w:eastAsia="Times New Roman" w:hAnsi="Times New Roman"/>
          <w:b/>
          <w:bCs/>
          <w:snapToGrid w:val="0"/>
          <w:szCs w:val="26"/>
          <w:lang w:val="lt-LT" w:eastAsia="x-none"/>
        </w:rPr>
        <w:t xml:space="preserve"> </w:t>
      </w:r>
      <w:r w:rsidR="00390A27">
        <w:rPr>
          <w:rFonts w:ascii="Times New Roman" w:eastAsia="Times New Roman" w:hAnsi="Times New Roman"/>
          <w:b/>
          <w:bCs/>
          <w:snapToGrid w:val="0"/>
          <w:szCs w:val="26"/>
          <w:lang w:val="lt-LT" w:eastAsia="x-none"/>
        </w:rPr>
        <w:fldChar w:fldCharType="end"/>
      </w:r>
    </w:p>
    <w:p w14:paraId="0025D5C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686F0E2" w14:textId="47D27A3D" w:rsidR="002C0EF5" w:rsidRPr="004D2B56" w:rsidRDefault="002C0EF5" w:rsidP="002C0EF5">
      <w:pPr>
        <w:keepNext/>
        <w:tabs>
          <w:tab w:val="left" w:pos="567"/>
        </w:tabs>
        <w:spacing w:after="0" w:line="240" w:lineRule="auto"/>
        <w:outlineLvl w:val="5"/>
        <w:rPr>
          <w:rFonts w:ascii="Times New Roman" w:eastAsia="SimSun" w:hAnsi="Times New Roman"/>
          <w:lang w:val="lt-LT" w:eastAsia="zh-CN"/>
        </w:rPr>
      </w:pPr>
      <w:r w:rsidRPr="004D2B56">
        <w:rPr>
          <w:rFonts w:ascii="Times New Roman" w:eastAsia="SimSun" w:hAnsi="Times New Roman"/>
          <w:caps/>
          <w:lang w:val="lt-LT" w:eastAsia="zh-CN"/>
        </w:rPr>
        <w:t>pentaxIM</w:t>
      </w:r>
      <w:r w:rsidRPr="004D2B56">
        <w:rPr>
          <w:rFonts w:ascii="Times New Roman" w:eastAsia="SimSun" w:hAnsi="Times New Roman"/>
          <w:lang w:val="lt-LT" w:eastAsia="zh-CN"/>
        </w:rPr>
        <w:t xml:space="preserve"> milteliai ir suspensija injekcinei suspensijai užpildytame švirkšte</w:t>
      </w:r>
      <w:r w:rsidR="00390A27">
        <w:rPr>
          <w:rFonts w:ascii="Times New Roman" w:eastAsia="SimSun" w:hAnsi="Times New Roman"/>
          <w:lang w:val="lt-LT" w:eastAsia="zh-CN"/>
        </w:rPr>
        <w:fldChar w:fldCharType="begin"/>
      </w:r>
      <w:r w:rsidR="00390A27">
        <w:rPr>
          <w:rFonts w:ascii="Times New Roman" w:eastAsia="SimSun" w:hAnsi="Times New Roman"/>
          <w:lang w:val="lt-LT" w:eastAsia="zh-CN"/>
        </w:rPr>
        <w:instrText xml:space="preserve"> DOCVARIABLE vault_nd_5e99121a-26dc-4376-9dc9-2f96271d24c5 \* MERGEFORMAT </w:instrText>
      </w:r>
      <w:r w:rsidR="00390A27">
        <w:rPr>
          <w:rFonts w:ascii="Times New Roman" w:eastAsia="SimSun" w:hAnsi="Times New Roman"/>
          <w:lang w:val="lt-LT" w:eastAsia="zh-CN"/>
        </w:rPr>
        <w:fldChar w:fldCharType="separate"/>
      </w:r>
      <w:r w:rsidR="00390A27">
        <w:rPr>
          <w:rFonts w:ascii="Times New Roman" w:eastAsia="SimSun" w:hAnsi="Times New Roman"/>
          <w:lang w:val="lt-LT" w:eastAsia="zh-CN"/>
        </w:rPr>
        <w:t xml:space="preserve"> </w:t>
      </w:r>
      <w:r w:rsidR="00390A27">
        <w:rPr>
          <w:rFonts w:ascii="Times New Roman" w:eastAsia="SimSun" w:hAnsi="Times New Roman"/>
          <w:lang w:val="lt-LT" w:eastAsia="zh-CN"/>
        </w:rPr>
        <w:fldChar w:fldCharType="end"/>
      </w:r>
    </w:p>
    <w:p w14:paraId="41D3F3C8"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Vakcina nuo difterijos, stabligės, kokliušo (neląstelinė, komponentinė), nuo poliomielito (inaktyvuota) ir nuo b tipo </w:t>
      </w:r>
      <w:r w:rsidRPr="004D2B56">
        <w:rPr>
          <w:rFonts w:ascii="Times New Roman" w:eastAsia="SimSun" w:hAnsi="Times New Roman"/>
          <w:i/>
          <w:lang w:val="lt-LT" w:eastAsia="zh-CN"/>
        </w:rPr>
        <w:t xml:space="preserve">Haemophilus, </w:t>
      </w:r>
      <w:r w:rsidRPr="004D2B56">
        <w:rPr>
          <w:rFonts w:ascii="Times New Roman" w:eastAsia="SimSun" w:hAnsi="Times New Roman"/>
          <w:lang w:val="lt-LT" w:eastAsia="zh-CN"/>
        </w:rPr>
        <w:t>konjuguota, (adsorbuota).</w:t>
      </w:r>
    </w:p>
    <w:p w14:paraId="7B3C142C"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ADED7FE"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210F66D" w14:textId="02C5B911"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2.</w:t>
      </w:r>
      <w:r w:rsidRPr="004D2B56">
        <w:rPr>
          <w:rFonts w:ascii="Times New Roman" w:eastAsia="SimSun" w:hAnsi="Times New Roman"/>
          <w:b/>
          <w:lang w:val="lt-LT" w:eastAsia="zh-CN"/>
        </w:rPr>
        <w:tab/>
      </w:r>
      <w:r w:rsidRPr="004D2B56">
        <w:rPr>
          <w:rFonts w:ascii="Times New Roman" w:eastAsia="Times New Roman" w:hAnsi="Times New Roman"/>
          <w:b/>
          <w:bCs/>
          <w:snapToGrid w:val="0"/>
          <w:szCs w:val="26"/>
          <w:lang w:val="lt-LT" w:eastAsia="x-none"/>
        </w:rPr>
        <w:t>KOKYBINĖ IR KIEKYBINĖ SUDĖTIS</w:t>
      </w:r>
      <w:r w:rsidR="00390A27">
        <w:rPr>
          <w:rFonts w:ascii="Times New Roman" w:eastAsia="Times New Roman" w:hAnsi="Times New Roman"/>
          <w:b/>
          <w:bCs/>
          <w:snapToGrid w:val="0"/>
          <w:szCs w:val="26"/>
          <w:lang w:val="lt-LT" w:eastAsia="x-none"/>
        </w:rPr>
        <w:fldChar w:fldCharType="begin"/>
      </w:r>
      <w:r w:rsidR="00390A27">
        <w:rPr>
          <w:rFonts w:ascii="Times New Roman" w:eastAsia="Times New Roman" w:hAnsi="Times New Roman"/>
          <w:b/>
          <w:bCs/>
          <w:snapToGrid w:val="0"/>
          <w:szCs w:val="26"/>
          <w:lang w:val="lt-LT" w:eastAsia="x-none"/>
        </w:rPr>
        <w:instrText xml:space="preserve"> DOCVARIABLE VAULT_ND_3296b580-8539-493d-922f-a2d895b50f44 \* MERGEFORMAT </w:instrText>
      </w:r>
      <w:r w:rsidR="00390A27">
        <w:rPr>
          <w:rFonts w:ascii="Times New Roman" w:eastAsia="Times New Roman" w:hAnsi="Times New Roman"/>
          <w:b/>
          <w:bCs/>
          <w:snapToGrid w:val="0"/>
          <w:szCs w:val="26"/>
          <w:lang w:val="lt-LT" w:eastAsia="x-none"/>
        </w:rPr>
        <w:fldChar w:fldCharType="separate"/>
      </w:r>
      <w:r w:rsidR="00390A27">
        <w:rPr>
          <w:rFonts w:ascii="Times New Roman" w:eastAsia="Times New Roman" w:hAnsi="Times New Roman"/>
          <w:b/>
          <w:bCs/>
          <w:snapToGrid w:val="0"/>
          <w:szCs w:val="26"/>
          <w:lang w:val="lt-LT" w:eastAsia="x-none"/>
        </w:rPr>
        <w:t xml:space="preserve"> </w:t>
      </w:r>
      <w:r w:rsidR="00390A27">
        <w:rPr>
          <w:rFonts w:ascii="Times New Roman" w:eastAsia="Times New Roman" w:hAnsi="Times New Roman"/>
          <w:b/>
          <w:bCs/>
          <w:snapToGrid w:val="0"/>
          <w:szCs w:val="26"/>
          <w:lang w:val="lt-LT" w:eastAsia="x-none"/>
        </w:rPr>
        <w:fldChar w:fldCharType="end"/>
      </w:r>
    </w:p>
    <w:p w14:paraId="3FCA948E"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7ACD6A9" w14:textId="77777777" w:rsidR="00413FAD" w:rsidRDefault="00413FAD" w:rsidP="00413FAD">
      <w:pPr>
        <w:numPr>
          <w:ilvl w:val="12"/>
          <w:numId w:val="0"/>
        </w:numPr>
        <w:tabs>
          <w:tab w:val="left" w:pos="3261"/>
        </w:tabs>
        <w:spacing w:after="0" w:line="240" w:lineRule="auto"/>
        <w:rPr>
          <w:rFonts w:ascii="Times New Roman" w:eastAsia="MS Mincho" w:hAnsi="Times New Roman"/>
          <w:lang w:val="lt-LT"/>
        </w:rPr>
      </w:pPr>
      <w:bookmarkStart w:id="1" w:name="_Hlk108727010"/>
      <w:r>
        <w:rPr>
          <w:rFonts w:ascii="Times New Roman" w:eastAsia="MS Mincho" w:hAnsi="Times New Roman"/>
          <w:lang w:val="lt-LT"/>
        </w:rPr>
        <w:t>Vienoje dozėje (0,5 ml) paruoštos vakcinos yra:</w:t>
      </w:r>
    </w:p>
    <w:p w14:paraId="3CB413EC" w14:textId="77777777" w:rsidR="00413FAD" w:rsidRDefault="00413FAD" w:rsidP="00413FAD">
      <w:pPr>
        <w:numPr>
          <w:ilvl w:val="12"/>
          <w:numId w:val="0"/>
        </w:numPr>
        <w:tabs>
          <w:tab w:val="left" w:pos="3261"/>
        </w:tabs>
        <w:spacing w:after="0" w:line="240" w:lineRule="auto"/>
        <w:rPr>
          <w:rFonts w:ascii="Times New Roman" w:eastAsia="MS Mincho" w:hAnsi="Times New Roman"/>
          <w:lang w:val="lt-LT"/>
        </w:rPr>
      </w:pPr>
    </w:p>
    <w:p w14:paraId="636D0865" w14:textId="77777777" w:rsidR="00413FAD" w:rsidRDefault="00413FAD" w:rsidP="00413FAD">
      <w:pPr>
        <w:numPr>
          <w:ilvl w:val="12"/>
          <w:numId w:val="0"/>
        </w:numPr>
        <w:tabs>
          <w:tab w:val="left" w:pos="3261"/>
        </w:tabs>
        <w:spacing w:after="0" w:line="240" w:lineRule="auto"/>
        <w:rPr>
          <w:rFonts w:ascii="Times New Roman" w:eastAsia="MS Mincho" w:hAnsi="Times New Roman"/>
          <w:vertAlign w:val="superscript"/>
          <w:lang w:val="lt-LT"/>
        </w:rPr>
      </w:pPr>
      <w:r>
        <w:rPr>
          <w:rFonts w:ascii="Times New Roman" w:eastAsia="MS Mincho" w:hAnsi="Times New Roman"/>
          <w:lang w:val="lt-LT"/>
        </w:rPr>
        <w:t>Difterijos anatoksino</w:t>
      </w:r>
      <w:r>
        <w:rPr>
          <w:rFonts w:ascii="Times New Roman" w:eastAsia="MS Mincho" w:hAnsi="Times New Roman"/>
          <w:vertAlign w:val="superscript"/>
          <w:lang w:val="lt-LT"/>
        </w:rPr>
        <w:t>1</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t>ne mažiau kaip 20 TV</w:t>
      </w:r>
      <w:r>
        <w:rPr>
          <w:rFonts w:ascii="Times New Roman" w:eastAsia="MS Mincho" w:hAnsi="Times New Roman"/>
          <w:vertAlign w:val="superscript"/>
          <w:lang w:val="lt-LT"/>
        </w:rPr>
        <w:t xml:space="preserve">2,3 </w:t>
      </w:r>
      <w:r>
        <w:rPr>
          <w:rFonts w:ascii="Times New Roman" w:eastAsia="MS Mincho" w:hAnsi="Times New Roman"/>
          <w:lang w:val="lt-LT"/>
        </w:rPr>
        <w:t>(30 Lf)</w:t>
      </w:r>
    </w:p>
    <w:p w14:paraId="68E7E55A" w14:textId="77777777" w:rsidR="00413FAD" w:rsidRDefault="00413FAD" w:rsidP="00413FAD">
      <w:pPr>
        <w:numPr>
          <w:ilvl w:val="12"/>
          <w:numId w:val="0"/>
        </w:numPr>
        <w:tabs>
          <w:tab w:val="left" w:pos="3261"/>
        </w:tabs>
        <w:spacing w:after="0" w:line="240" w:lineRule="auto"/>
        <w:rPr>
          <w:rFonts w:ascii="Times New Roman" w:eastAsia="MS Mincho" w:hAnsi="Times New Roman"/>
          <w:vertAlign w:val="superscript"/>
          <w:lang w:val="lt-LT"/>
        </w:rPr>
      </w:pPr>
      <w:r>
        <w:rPr>
          <w:rFonts w:ascii="Times New Roman" w:eastAsia="MS Mincho" w:hAnsi="Times New Roman"/>
          <w:lang w:val="lt-LT"/>
        </w:rPr>
        <w:t>Stabligės anatoksino</w:t>
      </w:r>
      <w:r>
        <w:rPr>
          <w:rFonts w:ascii="Times New Roman" w:eastAsia="MS Mincho" w:hAnsi="Times New Roman"/>
          <w:vertAlign w:val="superscript"/>
          <w:lang w:val="lt-LT"/>
        </w:rPr>
        <w:t>1</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t>ne mažiau kaip 40 TV</w:t>
      </w:r>
      <w:r>
        <w:rPr>
          <w:rFonts w:ascii="Times New Roman" w:eastAsia="MS Mincho" w:hAnsi="Times New Roman"/>
          <w:vertAlign w:val="superscript"/>
          <w:lang w:val="lt-LT"/>
        </w:rPr>
        <w:t xml:space="preserve">3,4 </w:t>
      </w:r>
      <w:r>
        <w:rPr>
          <w:rFonts w:ascii="Times New Roman" w:eastAsia="MS Mincho" w:hAnsi="Times New Roman"/>
          <w:lang w:val="lt-LT"/>
        </w:rPr>
        <w:t>(10 Lf)</w:t>
      </w:r>
    </w:p>
    <w:p w14:paraId="2356A5A8" w14:textId="77777777" w:rsidR="00413FAD" w:rsidRDefault="00413FAD" w:rsidP="00413FAD">
      <w:pPr>
        <w:tabs>
          <w:tab w:val="left" w:pos="3261"/>
        </w:tabs>
        <w:spacing w:after="0" w:line="240" w:lineRule="auto"/>
        <w:rPr>
          <w:rFonts w:ascii="Times New Roman" w:eastAsia="MS Mincho" w:hAnsi="Times New Roman"/>
          <w:lang w:val="lt-LT"/>
        </w:rPr>
      </w:pPr>
      <w:r>
        <w:rPr>
          <w:rFonts w:ascii="Times New Roman" w:eastAsia="MS Mincho" w:hAnsi="Times New Roman"/>
          <w:i/>
          <w:iCs/>
          <w:lang w:val="lt-LT"/>
        </w:rPr>
        <w:t>Bordetella pertussis</w:t>
      </w:r>
      <w:r>
        <w:rPr>
          <w:rFonts w:ascii="Times New Roman" w:eastAsia="MS Mincho" w:hAnsi="Times New Roman"/>
          <w:lang w:val="lt-LT"/>
        </w:rPr>
        <w:t xml:space="preserve"> antigenų:</w:t>
      </w:r>
    </w:p>
    <w:p w14:paraId="4E1DF074" w14:textId="77777777" w:rsidR="00413FAD" w:rsidRDefault="00413FAD" w:rsidP="00413FAD">
      <w:pPr>
        <w:tabs>
          <w:tab w:val="left" w:pos="360"/>
        </w:tabs>
        <w:spacing w:after="0" w:line="240" w:lineRule="auto"/>
        <w:rPr>
          <w:rFonts w:ascii="Times New Roman" w:eastAsia="MS Mincho" w:hAnsi="Times New Roman"/>
          <w:lang w:val="lt-LT"/>
        </w:rPr>
      </w:pPr>
      <w:r>
        <w:rPr>
          <w:rFonts w:ascii="Times New Roman" w:eastAsia="MS Mincho" w:hAnsi="Times New Roman"/>
          <w:lang w:val="lt-LT"/>
        </w:rPr>
        <w:tab/>
        <w:t>kokliušo anatoksino</w:t>
      </w:r>
      <w:r>
        <w:rPr>
          <w:rFonts w:ascii="Times New Roman" w:eastAsia="MS Mincho" w:hAnsi="Times New Roman"/>
          <w:vertAlign w:val="superscript"/>
          <w:lang w:val="lt-LT"/>
        </w:rPr>
        <w:t>1</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t>25 mikrogramai</w:t>
      </w:r>
    </w:p>
    <w:p w14:paraId="6D9E647C" w14:textId="77777777" w:rsidR="00413FAD" w:rsidRDefault="00413FAD" w:rsidP="00413FAD">
      <w:pPr>
        <w:tabs>
          <w:tab w:val="left" w:pos="360"/>
        </w:tabs>
        <w:spacing w:after="0" w:line="240" w:lineRule="auto"/>
        <w:rPr>
          <w:rFonts w:ascii="Times New Roman" w:eastAsia="MS Mincho" w:hAnsi="Times New Roman"/>
          <w:lang w:val="lt-LT"/>
        </w:rPr>
      </w:pPr>
      <w:r>
        <w:rPr>
          <w:rFonts w:ascii="Times New Roman" w:eastAsia="MS Mincho" w:hAnsi="Times New Roman"/>
          <w:lang w:val="lt-LT"/>
        </w:rPr>
        <w:tab/>
        <w:t>filamentinio hemagliutinino</w:t>
      </w:r>
      <w:r>
        <w:rPr>
          <w:rFonts w:ascii="Times New Roman" w:eastAsia="MS Mincho" w:hAnsi="Times New Roman"/>
          <w:vertAlign w:val="superscript"/>
          <w:lang w:val="lt-LT"/>
        </w:rPr>
        <w:t>1</w:t>
      </w:r>
      <w:r>
        <w:rPr>
          <w:rFonts w:ascii="Times New Roman" w:eastAsia="MS Mincho" w:hAnsi="Times New Roman"/>
          <w:lang w:val="lt-LT"/>
        </w:rPr>
        <w:tab/>
      </w:r>
      <w:r>
        <w:rPr>
          <w:rFonts w:ascii="Times New Roman" w:eastAsia="MS Mincho" w:hAnsi="Times New Roman"/>
          <w:lang w:val="lt-LT"/>
        </w:rPr>
        <w:tab/>
        <w:t>25 mikrogramai</w:t>
      </w:r>
    </w:p>
    <w:p w14:paraId="7081DAC9" w14:textId="77777777" w:rsidR="00413FAD" w:rsidRDefault="00413FAD" w:rsidP="00413FAD">
      <w:pPr>
        <w:numPr>
          <w:ilvl w:val="12"/>
          <w:numId w:val="0"/>
        </w:numPr>
        <w:tabs>
          <w:tab w:val="left" w:pos="3261"/>
        </w:tabs>
        <w:spacing w:after="0" w:line="240" w:lineRule="auto"/>
        <w:rPr>
          <w:rFonts w:ascii="Times New Roman" w:eastAsia="MS Mincho" w:hAnsi="Times New Roman"/>
          <w:lang w:val="lt-LT"/>
        </w:rPr>
      </w:pPr>
      <w:r>
        <w:rPr>
          <w:rFonts w:ascii="Times New Roman" w:eastAsia="MS Mincho" w:hAnsi="Times New Roman"/>
          <w:lang w:val="lt-LT"/>
        </w:rPr>
        <w:t>Polioviruso (inaktyvuoto)</w:t>
      </w:r>
      <w:r>
        <w:rPr>
          <w:rFonts w:ascii="Times New Roman" w:eastAsia="MS Mincho" w:hAnsi="Times New Roman"/>
          <w:vertAlign w:val="superscript"/>
          <w:lang w:val="lt-LT"/>
        </w:rPr>
        <w:t>5</w:t>
      </w:r>
    </w:p>
    <w:p w14:paraId="40B34708" w14:textId="1A2DD260" w:rsidR="00413FAD" w:rsidRDefault="00413FAD" w:rsidP="00413FAD">
      <w:pPr>
        <w:numPr>
          <w:ilvl w:val="12"/>
          <w:numId w:val="0"/>
        </w:numPr>
        <w:tabs>
          <w:tab w:val="left" w:pos="3261"/>
        </w:tabs>
        <w:spacing w:after="0" w:line="240" w:lineRule="auto"/>
        <w:ind w:firstLine="720"/>
        <w:rPr>
          <w:rFonts w:ascii="Times New Roman" w:eastAsia="MS Mincho" w:hAnsi="Times New Roman"/>
          <w:vertAlign w:val="superscript"/>
          <w:lang w:val="lt-LT"/>
        </w:rPr>
      </w:pPr>
      <w:r>
        <w:rPr>
          <w:rFonts w:ascii="Times New Roman" w:eastAsia="MS Mincho" w:hAnsi="Times New Roman"/>
          <w:lang w:val="lt-LT"/>
        </w:rPr>
        <w:t>1-ojo tipo (</w:t>
      </w:r>
      <w:r>
        <w:rPr>
          <w:rFonts w:ascii="Times New Roman" w:eastAsia="MS Mincho" w:hAnsi="Times New Roman"/>
          <w:i/>
          <w:iCs/>
          <w:lang w:val="lt-LT"/>
        </w:rPr>
        <w:t>Mahoney</w:t>
      </w:r>
      <w:r>
        <w:rPr>
          <w:rFonts w:ascii="Times New Roman" w:eastAsia="MS Mincho" w:hAnsi="Times New Roman"/>
          <w:lang w:val="lt-LT"/>
        </w:rPr>
        <w:t>)</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r>
      <w:r w:rsidR="00482C3A">
        <w:rPr>
          <w:rFonts w:ascii="Times New Roman" w:eastAsia="MS Mincho" w:hAnsi="Times New Roman"/>
          <w:lang w:val="lt-LT"/>
        </w:rPr>
        <w:t>29</w:t>
      </w:r>
      <w:r>
        <w:rPr>
          <w:rFonts w:ascii="Times New Roman" w:eastAsia="MS Mincho" w:hAnsi="Times New Roman"/>
          <w:lang w:val="lt-LT"/>
        </w:rPr>
        <w:t> D antigeno vienet</w:t>
      </w:r>
      <w:r w:rsidR="00482C3A">
        <w:rPr>
          <w:rFonts w:ascii="Times New Roman" w:eastAsia="MS Mincho" w:hAnsi="Times New Roman"/>
          <w:lang w:val="lt-LT"/>
        </w:rPr>
        <w:t>ai</w:t>
      </w:r>
      <w:r>
        <w:rPr>
          <w:rFonts w:ascii="Times New Roman" w:eastAsia="MS Mincho" w:hAnsi="Times New Roman"/>
          <w:vertAlign w:val="superscript"/>
          <w:lang w:val="lt-LT"/>
        </w:rPr>
        <w:t>6</w:t>
      </w:r>
    </w:p>
    <w:p w14:paraId="38B8DB0B" w14:textId="6AEC6CF0" w:rsidR="00413FAD" w:rsidRDefault="00413FAD" w:rsidP="00413FAD">
      <w:pPr>
        <w:numPr>
          <w:ilvl w:val="12"/>
          <w:numId w:val="0"/>
        </w:numPr>
        <w:tabs>
          <w:tab w:val="left" w:pos="3261"/>
        </w:tabs>
        <w:spacing w:after="0" w:line="240" w:lineRule="auto"/>
        <w:ind w:firstLine="720"/>
        <w:rPr>
          <w:rFonts w:ascii="Times New Roman" w:eastAsia="MS Mincho" w:hAnsi="Times New Roman"/>
          <w:lang w:val="lt-LT"/>
        </w:rPr>
      </w:pPr>
      <w:r>
        <w:rPr>
          <w:rFonts w:ascii="Times New Roman" w:eastAsia="MS Mincho" w:hAnsi="Times New Roman"/>
          <w:lang w:val="lt-LT"/>
        </w:rPr>
        <w:t>2-ojo tipo (MEF-1)</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r>
      <w:r w:rsidR="00482C3A">
        <w:rPr>
          <w:rFonts w:ascii="Times New Roman" w:eastAsia="MS Mincho" w:hAnsi="Times New Roman"/>
          <w:lang w:val="lt-LT"/>
        </w:rPr>
        <w:t>7</w:t>
      </w:r>
      <w:r>
        <w:rPr>
          <w:rFonts w:ascii="Times New Roman" w:eastAsia="MS Mincho" w:hAnsi="Times New Roman"/>
          <w:lang w:val="lt-LT"/>
        </w:rPr>
        <w:t> D antigeno vienetai</w:t>
      </w:r>
      <w:r>
        <w:rPr>
          <w:rFonts w:ascii="Times New Roman" w:eastAsia="MS Mincho" w:hAnsi="Times New Roman"/>
          <w:vertAlign w:val="superscript"/>
          <w:lang w:val="lt-LT"/>
        </w:rPr>
        <w:t>6</w:t>
      </w:r>
    </w:p>
    <w:p w14:paraId="26B8065F" w14:textId="0B1C18A5" w:rsidR="00413FAD" w:rsidRDefault="00413FAD" w:rsidP="00413FAD">
      <w:pPr>
        <w:numPr>
          <w:ilvl w:val="12"/>
          <w:numId w:val="0"/>
        </w:numPr>
        <w:tabs>
          <w:tab w:val="left" w:pos="3261"/>
        </w:tabs>
        <w:spacing w:after="0" w:line="240" w:lineRule="auto"/>
        <w:ind w:firstLine="720"/>
        <w:rPr>
          <w:rFonts w:ascii="Times New Roman" w:eastAsia="MS Mincho" w:hAnsi="Times New Roman"/>
          <w:lang w:val="lt-LT"/>
        </w:rPr>
      </w:pPr>
      <w:r>
        <w:rPr>
          <w:rFonts w:ascii="Times New Roman" w:eastAsia="MS Mincho" w:hAnsi="Times New Roman"/>
          <w:lang w:val="lt-LT"/>
        </w:rPr>
        <w:t>3-iojo tipo (</w:t>
      </w:r>
      <w:r>
        <w:rPr>
          <w:rFonts w:ascii="Times New Roman" w:eastAsia="MS Mincho" w:hAnsi="Times New Roman"/>
          <w:i/>
          <w:iCs/>
          <w:lang w:val="lt-LT"/>
        </w:rPr>
        <w:t>Saukett</w:t>
      </w:r>
      <w:r>
        <w:rPr>
          <w:rFonts w:ascii="Times New Roman" w:eastAsia="MS Mincho" w:hAnsi="Times New Roman"/>
          <w:lang w:val="lt-LT"/>
        </w:rPr>
        <w:t>)</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r>
      <w:r w:rsidR="00482C3A">
        <w:rPr>
          <w:rFonts w:ascii="Times New Roman" w:eastAsia="MS Mincho" w:hAnsi="Times New Roman"/>
          <w:lang w:val="lt-LT"/>
        </w:rPr>
        <w:t>26</w:t>
      </w:r>
      <w:r>
        <w:rPr>
          <w:rFonts w:ascii="Times New Roman" w:eastAsia="MS Mincho" w:hAnsi="Times New Roman"/>
          <w:lang w:val="lt-LT"/>
        </w:rPr>
        <w:t> D antigeno vienetai</w:t>
      </w:r>
      <w:r>
        <w:rPr>
          <w:rFonts w:ascii="Times New Roman" w:eastAsia="MS Mincho" w:hAnsi="Times New Roman"/>
          <w:vertAlign w:val="superscript"/>
          <w:lang w:val="lt-LT"/>
        </w:rPr>
        <w:t>6</w:t>
      </w:r>
    </w:p>
    <w:p w14:paraId="7CD92806" w14:textId="77777777" w:rsidR="00413FAD" w:rsidRPr="004D2B56" w:rsidRDefault="00413FAD" w:rsidP="00413FAD">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polisacharid</w:t>
      </w:r>
      <w:r>
        <w:rPr>
          <w:rFonts w:ascii="Times New Roman" w:eastAsia="SimSun" w:hAnsi="Times New Roman"/>
          <w:lang w:val="lt-LT" w:eastAsia="zh-CN"/>
        </w:rPr>
        <w:t>o</w:t>
      </w:r>
      <w:r>
        <w:rPr>
          <w:rFonts w:ascii="Times New Roman" w:eastAsia="SimSun" w:hAnsi="Times New Roman"/>
          <w:lang w:val="lt-LT" w:eastAsia="zh-CN"/>
        </w:rPr>
        <w:tab/>
      </w:r>
      <w:r w:rsidRPr="004D2B56">
        <w:rPr>
          <w:rFonts w:ascii="Times New Roman" w:eastAsia="SimSun" w:hAnsi="Times New Roman"/>
          <w:lang w:val="lt-LT" w:eastAsia="zh-CN"/>
        </w:rPr>
        <w:t>10 mikrogramų</w:t>
      </w:r>
    </w:p>
    <w:p w14:paraId="31E17341" w14:textId="77777777" w:rsidR="00413FAD" w:rsidRDefault="00413FAD" w:rsidP="00413FAD">
      <w:pPr>
        <w:numPr>
          <w:ilvl w:val="12"/>
          <w:numId w:val="0"/>
        </w:numPr>
        <w:tabs>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konjuguot</w:t>
      </w:r>
      <w:r>
        <w:rPr>
          <w:rFonts w:ascii="Times New Roman" w:eastAsia="SimSun" w:hAnsi="Times New Roman"/>
          <w:lang w:val="lt-LT" w:eastAsia="zh-CN"/>
        </w:rPr>
        <w:t>o</w:t>
      </w:r>
      <w:r w:rsidRPr="004D2B56">
        <w:rPr>
          <w:rFonts w:ascii="Times New Roman" w:eastAsia="SimSun" w:hAnsi="Times New Roman"/>
          <w:lang w:val="lt-LT" w:eastAsia="zh-CN"/>
        </w:rPr>
        <w:t xml:space="preserve"> su stabligės baltymu</w:t>
      </w:r>
    </w:p>
    <w:p w14:paraId="310F4EDE" w14:textId="77777777" w:rsidR="00413FAD" w:rsidRDefault="00413FAD" w:rsidP="00413FAD">
      <w:pPr>
        <w:numPr>
          <w:ilvl w:val="12"/>
          <w:numId w:val="0"/>
        </w:numPr>
        <w:tabs>
          <w:tab w:val="left" w:pos="3261"/>
        </w:tabs>
        <w:spacing w:after="0" w:line="240" w:lineRule="auto"/>
        <w:rPr>
          <w:rFonts w:ascii="Times New Roman" w:eastAsia="MS Mincho" w:hAnsi="Times New Roman"/>
          <w:lang w:val="lt-LT"/>
        </w:rPr>
      </w:pPr>
    </w:p>
    <w:p w14:paraId="335174B7" w14:textId="77777777" w:rsidR="00413FAD" w:rsidRDefault="00413FAD" w:rsidP="00413FAD">
      <w:pPr>
        <w:tabs>
          <w:tab w:val="left" w:pos="567"/>
        </w:tabs>
        <w:spacing w:after="0" w:line="240" w:lineRule="auto"/>
        <w:jc w:val="both"/>
        <w:rPr>
          <w:rFonts w:ascii="Times New Roman" w:eastAsia="MS Mincho" w:hAnsi="Times New Roman"/>
          <w:lang w:val="lt-LT"/>
        </w:rPr>
      </w:pPr>
      <w:r>
        <w:rPr>
          <w:rFonts w:ascii="Times New Roman" w:eastAsia="MS Mincho" w:hAnsi="Times New Roman"/>
          <w:vertAlign w:val="superscript"/>
          <w:lang w:val="lt-LT"/>
        </w:rPr>
        <w:t xml:space="preserve">1 </w:t>
      </w:r>
      <w:r>
        <w:rPr>
          <w:rFonts w:ascii="Times New Roman" w:eastAsia="MS Mincho" w:hAnsi="Times New Roman"/>
          <w:lang w:val="lt-LT"/>
        </w:rPr>
        <w:t>Adsorbuotas ant hidratuoto aliuminio hidroksido (0,3 mg Al</w:t>
      </w:r>
      <w:r>
        <w:rPr>
          <w:rFonts w:ascii="Times New Roman" w:eastAsia="MS Mincho" w:hAnsi="Times New Roman"/>
          <w:vertAlign w:val="superscript"/>
          <w:lang w:val="lt-LT"/>
        </w:rPr>
        <w:t>3+</w:t>
      </w:r>
      <w:r>
        <w:rPr>
          <w:rFonts w:ascii="Times New Roman" w:eastAsia="MS Mincho" w:hAnsi="Times New Roman"/>
          <w:lang w:val="lt-LT"/>
        </w:rPr>
        <w:t>)</w:t>
      </w:r>
    </w:p>
    <w:p w14:paraId="56F750B1" w14:textId="77777777" w:rsidR="00413FAD" w:rsidRDefault="00413FAD" w:rsidP="00413FAD">
      <w:pPr>
        <w:spacing w:after="0" w:line="240" w:lineRule="auto"/>
        <w:rPr>
          <w:rFonts w:ascii="Times New Roman" w:eastAsia="MS Mincho" w:hAnsi="Times New Roman"/>
          <w:lang w:val="lt-LT"/>
        </w:rPr>
      </w:pPr>
      <w:r>
        <w:rPr>
          <w:rFonts w:ascii="Times New Roman" w:eastAsia="MS Mincho" w:hAnsi="Times New Roman"/>
          <w:vertAlign w:val="superscript"/>
          <w:lang w:val="lt-LT"/>
        </w:rPr>
        <w:t xml:space="preserve">2 </w:t>
      </w:r>
      <w:r>
        <w:rPr>
          <w:rFonts w:ascii="Times New Roman" w:eastAsia="MS Mincho" w:hAnsi="Times New Roman"/>
          <w:lang w:val="lt-LT"/>
        </w:rPr>
        <w:t>Kaip apatinė pasikliautinojo intervalo riba (p=0,95) ir vidutinis rodmuo ne mažesnis nei 30 TV</w:t>
      </w:r>
    </w:p>
    <w:p w14:paraId="68DF89B0" w14:textId="77777777" w:rsidR="00413FAD" w:rsidRDefault="00413FAD" w:rsidP="00413FAD">
      <w:pPr>
        <w:spacing w:after="0" w:line="240" w:lineRule="auto"/>
        <w:rPr>
          <w:rFonts w:ascii="Times New Roman" w:eastAsia="MS Mincho" w:hAnsi="Times New Roman"/>
          <w:lang w:val="lt-LT"/>
        </w:rPr>
      </w:pPr>
      <w:r>
        <w:rPr>
          <w:rFonts w:ascii="Times New Roman" w:eastAsia="MS Mincho" w:hAnsi="Times New Roman"/>
          <w:vertAlign w:val="superscript"/>
          <w:lang w:val="lt-LT"/>
        </w:rPr>
        <w:t xml:space="preserve">3 </w:t>
      </w:r>
      <w:r>
        <w:rPr>
          <w:rFonts w:ascii="Times New Roman" w:eastAsia="MS Mincho" w:hAnsi="Times New Roman"/>
          <w:lang w:val="lt-LT"/>
        </w:rPr>
        <w:t xml:space="preserve">Arba ekvivalentiškas aktyvumas, nustatytas </w:t>
      </w:r>
      <w:r w:rsidRPr="00404835">
        <w:rPr>
          <w:rFonts w:ascii="Times New Roman" w:eastAsia="MS Mincho" w:hAnsi="Times New Roman"/>
          <w:lang w:val="lt-LT"/>
        </w:rPr>
        <w:t>įvertinant imunogeniškumą</w:t>
      </w:r>
    </w:p>
    <w:p w14:paraId="62B21AA6" w14:textId="77777777" w:rsidR="00413FAD" w:rsidRDefault="00413FAD" w:rsidP="00413FAD">
      <w:pPr>
        <w:spacing w:after="0" w:line="240" w:lineRule="auto"/>
        <w:rPr>
          <w:rFonts w:ascii="Times New Roman" w:eastAsia="MS Mincho" w:hAnsi="Times New Roman"/>
          <w:lang w:val="lt-LT"/>
        </w:rPr>
      </w:pPr>
      <w:r>
        <w:rPr>
          <w:rFonts w:ascii="Times New Roman" w:eastAsia="MS Mincho" w:hAnsi="Times New Roman"/>
          <w:vertAlign w:val="superscript"/>
          <w:lang w:val="lt-LT"/>
        </w:rPr>
        <w:t xml:space="preserve">4 </w:t>
      </w:r>
      <w:r>
        <w:rPr>
          <w:rFonts w:ascii="Times New Roman" w:eastAsia="MS Mincho" w:hAnsi="Times New Roman"/>
          <w:lang w:val="lt-LT"/>
        </w:rPr>
        <w:t>Kaip apatinė pasikliautinojo intervalo riba (p=0,95)</w:t>
      </w:r>
    </w:p>
    <w:p w14:paraId="65B539DB" w14:textId="646D57F2" w:rsidR="00413FAD" w:rsidRDefault="00413FAD" w:rsidP="00413FAD">
      <w:pPr>
        <w:tabs>
          <w:tab w:val="left" w:pos="567"/>
        </w:tabs>
        <w:spacing w:after="0" w:line="240" w:lineRule="auto"/>
        <w:jc w:val="both"/>
        <w:rPr>
          <w:rFonts w:ascii="Times New Roman" w:eastAsia="SimSun" w:hAnsi="Times New Roman"/>
          <w:lang w:val="lt-LT" w:eastAsia="zh-CN"/>
        </w:rPr>
      </w:pPr>
      <w:r>
        <w:rPr>
          <w:rFonts w:ascii="Times New Roman" w:eastAsia="MS Mincho" w:hAnsi="Times New Roman"/>
          <w:vertAlign w:val="superscript"/>
          <w:lang w:val="lt-LT"/>
        </w:rPr>
        <w:t>5</w:t>
      </w:r>
      <w:r>
        <w:rPr>
          <w:rFonts w:ascii="Times New Roman" w:eastAsia="SimSun" w:hAnsi="Times New Roman"/>
          <w:lang w:val="lt-LT" w:eastAsia="zh-CN"/>
        </w:rPr>
        <w:t xml:space="preserve"> </w:t>
      </w:r>
      <w:r w:rsidR="00482C3A" w:rsidRPr="00482C3A">
        <w:rPr>
          <w:rFonts w:ascii="Times New Roman" w:eastAsia="SimSun" w:hAnsi="Times New Roman"/>
          <w:lang w:val="lt-LT" w:eastAsia="zh-CN"/>
        </w:rPr>
        <w:t>Kultivuotas VERO ląstelių kultūroje</w:t>
      </w:r>
    </w:p>
    <w:p w14:paraId="74796172" w14:textId="51D3C903" w:rsidR="00413FAD" w:rsidRDefault="00413FAD" w:rsidP="00413FAD">
      <w:pPr>
        <w:spacing w:after="0" w:line="240" w:lineRule="auto"/>
        <w:rPr>
          <w:rFonts w:ascii="Times New Roman" w:eastAsia="MS Mincho" w:hAnsi="Times New Roman"/>
          <w:lang w:val="lt-LT"/>
        </w:rPr>
      </w:pPr>
      <w:r>
        <w:rPr>
          <w:rFonts w:ascii="Times New Roman" w:eastAsia="MS Mincho" w:hAnsi="Times New Roman"/>
          <w:vertAlign w:val="superscript"/>
          <w:lang w:val="lt-LT"/>
        </w:rPr>
        <w:t xml:space="preserve">6 </w:t>
      </w:r>
      <w:r w:rsidR="00A664D3" w:rsidRPr="00A664D3">
        <w:rPr>
          <w:rFonts w:ascii="Times New Roman" w:eastAsia="MS Mincho" w:hAnsi="Times New Roman"/>
          <w:lang w:val="lt-LT"/>
        </w:rPr>
        <w:t>Šie antigeno kiekiai tiksliai atitinka anksčiau išreikštus 40-8-32 D antigeno vienetais atitinkamai 1, 2 ir 3 tipo virusams, kai matuojama kitu tinkamu imunocheminiu metodu</w:t>
      </w:r>
    </w:p>
    <w:bookmarkEnd w:id="1"/>
    <w:p w14:paraId="70F2E0B7" w14:textId="77777777" w:rsidR="00B42AC6" w:rsidRPr="004D2B56" w:rsidRDefault="00B42AC6" w:rsidP="002C0EF5">
      <w:pPr>
        <w:tabs>
          <w:tab w:val="left" w:pos="567"/>
        </w:tabs>
        <w:spacing w:after="0" w:line="240" w:lineRule="auto"/>
        <w:jc w:val="both"/>
        <w:rPr>
          <w:rFonts w:ascii="Times New Roman" w:eastAsia="SimSun" w:hAnsi="Times New Roman"/>
          <w:lang w:val="lt-LT" w:eastAsia="zh-CN"/>
        </w:rPr>
      </w:pPr>
    </w:p>
    <w:p w14:paraId="18AC98A6" w14:textId="52D5E35C" w:rsidR="00C76734" w:rsidRPr="004D2B56" w:rsidRDefault="00C76734" w:rsidP="002C0EF5">
      <w:pPr>
        <w:tabs>
          <w:tab w:val="left" w:pos="567"/>
        </w:tabs>
        <w:spacing w:after="0" w:line="240" w:lineRule="auto"/>
        <w:rPr>
          <w:rFonts w:ascii="Times New Roman" w:eastAsia="SimSun" w:hAnsi="Times New Roman"/>
          <w:u w:val="single"/>
          <w:lang w:val="lt-LT" w:eastAsia="zh-CN"/>
        </w:rPr>
      </w:pPr>
      <w:r w:rsidRPr="004D2B56">
        <w:rPr>
          <w:rFonts w:ascii="Times New Roman" w:eastAsia="SimSun" w:hAnsi="Times New Roman"/>
          <w:u w:val="single"/>
          <w:lang w:val="lt-LT" w:eastAsia="zh-CN"/>
        </w:rPr>
        <w:t>Pagalbinė (-s) medžiaga (-os), kurios (-ių) poveikis žinomas</w:t>
      </w:r>
    </w:p>
    <w:p w14:paraId="72801F94" w14:textId="4C9D9F53" w:rsidR="00C76734" w:rsidRPr="004D2B56" w:rsidRDefault="00C76734"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Fenilalaninas</w:t>
      </w:r>
      <w:r w:rsidR="004D2B56">
        <w:rPr>
          <w:rFonts w:ascii="Times New Roman" w:eastAsia="SimSun" w:hAnsi="Times New Roman"/>
          <w:lang w:val="lt-LT" w:eastAsia="zh-CN"/>
        </w:rPr>
        <w:tab/>
      </w:r>
      <w:r w:rsidR="004D2B56">
        <w:rPr>
          <w:rFonts w:ascii="Times New Roman" w:eastAsia="SimSun" w:hAnsi="Times New Roman"/>
          <w:lang w:val="lt-LT" w:eastAsia="zh-CN"/>
        </w:rPr>
        <w:tab/>
      </w:r>
      <w:r w:rsidR="004D2B56">
        <w:rPr>
          <w:rFonts w:ascii="Times New Roman" w:eastAsia="SimSun" w:hAnsi="Times New Roman"/>
          <w:lang w:val="lt-LT" w:eastAsia="zh-CN"/>
        </w:rPr>
        <w:tab/>
      </w:r>
      <w:r w:rsidRPr="004D2B56">
        <w:rPr>
          <w:rFonts w:ascii="Times New Roman" w:eastAsia="SimSun" w:hAnsi="Times New Roman"/>
          <w:lang w:val="lt-LT" w:eastAsia="zh-CN"/>
        </w:rPr>
        <w:t>12,5 mikrogramų</w:t>
      </w:r>
    </w:p>
    <w:p w14:paraId="69DD497E" w14:textId="6DF43CCC" w:rsidR="00C76734" w:rsidRPr="004D2B56" w:rsidRDefault="00C76734"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(žr. 4.4 skyrių)</w:t>
      </w:r>
    </w:p>
    <w:p w14:paraId="4DCD61D5" w14:textId="77777777" w:rsidR="00C76734" w:rsidRPr="004D2B56" w:rsidRDefault="00C76734" w:rsidP="002C0EF5">
      <w:pPr>
        <w:tabs>
          <w:tab w:val="left" w:pos="567"/>
        </w:tabs>
        <w:spacing w:after="0" w:line="240" w:lineRule="auto"/>
        <w:rPr>
          <w:rFonts w:ascii="Times New Roman" w:eastAsia="SimSun" w:hAnsi="Times New Roman"/>
          <w:lang w:val="lt-LT" w:eastAsia="zh-CN"/>
        </w:rPr>
      </w:pPr>
    </w:p>
    <w:p w14:paraId="30A3C9C3" w14:textId="4FA56F53" w:rsidR="002C0EF5" w:rsidRPr="004D2B56" w:rsidRDefault="00700B9B"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Visos p</w:t>
      </w:r>
      <w:r w:rsidR="002C0EF5" w:rsidRPr="004D2B56">
        <w:rPr>
          <w:rFonts w:ascii="Times New Roman" w:eastAsia="SimSun" w:hAnsi="Times New Roman"/>
          <w:lang w:val="lt-LT" w:eastAsia="zh-CN"/>
        </w:rPr>
        <w:t xml:space="preserve">agalbinės medžiagos </w:t>
      </w:r>
      <w:r w:rsidRPr="004D2B56">
        <w:rPr>
          <w:rFonts w:ascii="Times New Roman" w:eastAsia="SimSun" w:hAnsi="Times New Roman"/>
          <w:lang w:val="lt-LT" w:eastAsia="zh-CN"/>
        </w:rPr>
        <w:t>išvardytos</w:t>
      </w:r>
      <w:r w:rsidR="002C0EF5" w:rsidRPr="004D2B56">
        <w:rPr>
          <w:rFonts w:ascii="Times New Roman" w:eastAsia="SimSun" w:hAnsi="Times New Roman"/>
          <w:lang w:val="lt-LT" w:eastAsia="zh-CN"/>
        </w:rPr>
        <w:t xml:space="preserve"> 6.1. skyriuje.</w:t>
      </w:r>
    </w:p>
    <w:p w14:paraId="16800C4B"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964538A"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8E5BB1D" w14:textId="0714E281" w:rsidR="002C0EF5" w:rsidRPr="004D2B56" w:rsidRDefault="002C0EF5" w:rsidP="002C0EF5">
      <w:pPr>
        <w:keepNext/>
        <w:keepLines/>
        <w:tabs>
          <w:tab w:val="left" w:pos="0"/>
          <w:tab w:val="left" w:pos="567"/>
        </w:tabs>
        <w:spacing w:after="0" w:line="240" w:lineRule="auto"/>
        <w:outlineLvl w:val="2"/>
        <w:rPr>
          <w:rFonts w:ascii="Times New Roman" w:eastAsia="SimSun" w:hAnsi="Times New Roman"/>
          <w:b/>
          <w:lang w:val="lt-LT" w:eastAsia="zh-CN"/>
        </w:rPr>
      </w:pPr>
      <w:r w:rsidRPr="004D2B56">
        <w:rPr>
          <w:rFonts w:ascii="Times New Roman" w:eastAsia="SimSun" w:hAnsi="Times New Roman"/>
          <w:b/>
          <w:lang w:val="lt-LT" w:eastAsia="zh-CN"/>
        </w:rPr>
        <w:t>3.</w:t>
      </w:r>
      <w:r w:rsidRPr="004D2B56">
        <w:rPr>
          <w:rFonts w:ascii="Times New Roman" w:eastAsia="SimSun" w:hAnsi="Times New Roman"/>
          <w:b/>
          <w:lang w:val="lt-LT" w:eastAsia="zh-CN"/>
        </w:rPr>
        <w:tab/>
      </w:r>
      <w:r w:rsidRPr="004D2B56">
        <w:rPr>
          <w:rFonts w:ascii="Times New Roman" w:eastAsia="Times New Roman" w:hAnsi="Times New Roman"/>
          <w:b/>
          <w:bCs/>
          <w:snapToGrid w:val="0"/>
          <w:szCs w:val="26"/>
          <w:lang w:val="lt-LT" w:eastAsia="x-none"/>
        </w:rPr>
        <w:t>FARMACINĖ FORMA</w:t>
      </w:r>
      <w:r w:rsidR="00390A27">
        <w:rPr>
          <w:rFonts w:ascii="Times New Roman" w:eastAsia="Times New Roman" w:hAnsi="Times New Roman"/>
          <w:b/>
          <w:bCs/>
          <w:snapToGrid w:val="0"/>
          <w:szCs w:val="26"/>
          <w:lang w:val="lt-LT" w:eastAsia="x-none"/>
        </w:rPr>
        <w:fldChar w:fldCharType="begin"/>
      </w:r>
      <w:r w:rsidR="00390A27">
        <w:rPr>
          <w:rFonts w:ascii="Times New Roman" w:eastAsia="Times New Roman" w:hAnsi="Times New Roman"/>
          <w:b/>
          <w:bCs/>
          <w:snapToGrid w:val="0"/>
          <w:szCs w:val="26"/>
          <w:lang w:val="lt-LT" w:eastAsia="x-none"/>
        </w:rPr>
        <w:instrText xml:space="preserve"> DOCVARIABLE VAULT_ND_882ad48a-37e8-491d-878e-0e868992ea74 \* MERGEFORMAT </w:instrText>
      </w:r>
      <w:r w:rsidR="00390A27">
        <w:rPr>
          <w:rFonts w:ascii="Times New Roman" w:eastAsia="Times New Roman" w:hAnsi="Times New Roman"/>
          <w:b/>
          <w:bCs/>
          <w:snapToGrid w:val="0"/>
          <w:szCs w:val="26"/>
          <w:lang w:val="lt-LT" w:eastAsia="x-none"/>
        </w:rPr>
        <w:fldChar w:fldCharType="separate"/>
      </w:r>
      <w:r w:rsidR="00390A27">
        <w:rPr>
          <w:rFonts w:ascii="Times New Roman" w:eastAsia="Times New Roman" w:hAnsi="Times New Roman"/>
          <w:b/>
          <w:bCs/>
          <w:snapToGrid w:val="0"/>
          <w:szCs w:val="26"/>
          <w:lang w:val="lt-LT" w:eastAsia="x-none"/>
        </w:rPr>
        <w:t xml:space="preserve"> </w:t>
      </w:r>
      <w:r w:rsidR="00390A27">
        <w:rPr>
          <w:rFonts w:ascii="Times New Roman" w:eastAsia="Times New Roman" w:hAnsi="Times New Roman"/>
          <w:b/>
          <w:bCs/>
          <w:snapToGrid w:val="0"/>
          <w:szCs w:val="26"/>
          <w:lang w:val="lt-LT" w:eastAsia="x-none"/>
        </w:rPr>
        <w:fldChar w:fldCharType="end"/>
      </w:r>
    </w:p>
    <w:p w14:paraId="1048032E"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5AEC5AB"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Milteliai ir suspensija injekcinei suspensijai užpildytame švirkšte.</w:t>
      </w:r>
    </w:p>
    <w:p w14:paraId="0CE1EF51"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PENTAXIM sudaro sterili ir balkšva drumsta suspensija užpildytame švirkšte bei balti homogeniniai milteliai flakone.</w:t>
      </w:r>
    </w:p>
    <w:p w14:paraId="52A6A0C2"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D72245E"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EEA0795" w14:textId="322766FF" w:rsidR="002C0EF5" w:rsidRPr="004D2B56" w:rsidRDefault="002C0EF5" w:rsidP="002C0EF5">
      <w:pPr>
        <w:keepNext/>
        <w:keepLines/>
        <w:tabs>
          <w:tab w:val="left" w:pos="567"/>
        </w:tabs>
        <w:spacing w:after="0" w:line="240" w:lineRule="auto"/>
        <w:outlineLvl w:val="2"/>
        <w:rPr>
          <w:rFonts w:ascii="Times New Roman" w:eastAsia="SimSun" w:hAnsi="Times New Roman"/>
          <w:b/>
          <w:lang w:val="lt-LT" w:eastAsia="zh-CN"/>
        </w:rPr>
      </w:pPr>
      <w:r w:rsidRPr="004D2B56">
        <w:rPr>
          <w:rFonts w:ascii="Times New Roman" w:eastAsia="SimSun" w:hAnsi="Times New Roman"/>
          <w:b/>
          <w:lang w:val="lt-LT" w:eastAsia="zh-CN"/>
        </w:rPr>
        <w:t>4.</w:t>
      </w:r>
      <w:r w:rsidRPr="004D2B56">
        <w:rPr>
          <w:rFonts w:ascii="Times New Roman" w:eastAsia="SimSun" w:hAnsi="Times New Roman"/>
          <w:b/>
          <w:lang w:val="lt-LT" w:eastAsia="zh-CN"/>
        </w:rPr>
        <w:tab/>
      </w:r>
      <w:r w:rsidRPr="004D2B56">
        <w:rPr>
          <w:rFonts w:ascii="Times New Roman" w:eastAsia="Times New Roman" w:hAnsi="Times New Roman"/>
          <w:b/>
          <w:bCs/>
          <w:snapToGrid w:val="0"/>
          <w:szCs w:val="26"/>
          <w:lang w:val="lt-LT" w:eastAsia="x-none"/>
        </w:rPr>
        <w:t>KLINIKINĖ INFORMACIJA</w:t>
      </w:r>
      <w:r w:rsidR="00390A27">
        <w:rPr>
          <w:rFonts w:ascii="Times New Roman" w:eastAsia="Times New Roman" w:hAnsi="Times New Roman"/>
          <w:b/>
          <w:bCs/>
          <w:snapToGrid w:val="0"/>
          <w:szCs w:val="26"/>
          <w:lang w:val="lt-LT" w:eastAsia="x-none"/>
        </w:rPr>
        <w:fldChar w:fldCharType="begin"/>
      </w:r>
      <w:r w:rsidR="00390A27">
        <w:rPr>
          <w:rFonts w:ascii="Times New Roman" w:eastAsia="Times New Roman" w:hAnsi="Times New Roman"/>
          <w:b/>
          <w:bCs/>
          <w:snapToGrid w:val="0"/>
          <w:szCs w:val="26"/>
          <w:lang w:val="lt-LT" w:eastAsia="x-none"/>
        </w:rPr>
        <w:instrText xml:space="preserve"> DOCVARIABLE VAULT_ND_11495bec-6cc3-4151-86b8-bb70597e4bb9 \* MERGEFORMAT </w:instrText>
      </w:r>
      <w:r w:rsidR="00390A27">
        <w:rPr>
          <w:rFonts w:ascii="Times New Roman" w:eastAsia="Times New Roman" w:hAnsi="Times New Roman"/>
          <w:b/>
          <w:bCs/>
          <w:snapToGrid w:val="0"/>
          <w:szCs w:val="26"/>
          <w:lang w:val="lt-LT" w:eastAsia="x-none"/>
        </w:rPr>
        <w:fldChar w:fldCharType="separate"/>
      </w:r>
      <w:r w:rsidR="00390A27">
        <w:rPr>
          <w:rFonts w:ascii="Times New Roman" w:eastAsia="Times New Roman" w:hAnsi="Times New Roman"/>
          <w:b/>
          <w:bCs/>
          <w:snapToGrid w:val="0"/>
          <w:szCs w:val="26"/>
          <w:lang w:val="lt-LT" w:eastAsia="x-none"/>
        </w:rPr>
        <w:t xml:space="preserve"> </w:t>
      </w:r>
      <w:r w:rsidR="00390A27">
        <w:rPr>
          <w:rFonts w:ascii="Times New Roman" w:eastAsia="Times New Roman" w:hAnsi="Times New Roman"/>
          <w:b/>
          <w:bCs/>
          <w:snapToGrid w:val="0"/>
          <w:szCs w:val="26"/>
          <w:lang w:val="lt-LT" w:eastAsia="x-none"/>
        </w:rPr>
        <w:fldChar w:fldCharType="end"/>
      </w:r>
    </w:p>
    <w:p w14:paraId="7331CC5F"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87A526B" w14:textId="21D73674" w:rsidR="002C0EF5" w:rsidRPr="004D2B56" w:rsidRDefault="002C0EF5" w:rsidP="002C0EF5">
      <w:pPr>
        <w:keepNext/>
        <w:tabs>
          <w:tab w:val="left" w:pos="567"/>
          <w:tab w:val="left" w:pos="851"/>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4.1</w:t>
      </w:r>
      <w:r w:rsidRPr="004D2B56">
        <w:rPr>
          <w:rFonts w:ascii="Times New Roman" w:eastAsia="SimSun" w:hAnsi="Times New Roman"/>
          <w:b/>
          <w:lang w:val="lt-LT" w:eastAsia="zh-CN"/>
        </w:rPr>
        <w:tab/>
        <w:t>Terapinės indikacijos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vault_nd_fb6b1648-1c05-4f8b-b5f8-ef04d510957d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67B8C11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5D4709D"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2 mėnesių ir vyresnių vaikų aktyvioji imunizacija nuo difterijos, stabligės, kokliušo, poliomielito ir invazinių 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sukeltų infekcijų (tokių kaip meningito, septicemijos, celiulito, artrito, epiglotito ir kt.)*. </w:t>
      </w:r>
    </w:p>
    <w:p w14:paraId="31F10809"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 Ši vakcina neapsaugo nuo kito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sukeltos infekcijos ar nuo kitos kilmės meningito. </w:t>
      </w:r>
    </w:p>
    <w:p w14:paraId="06CE0250"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83B5DA7" w14:textId="79BFBF7B" w:rsidR="002C0EF5" w:rsidRPr="004D2B56" w:rsidRDefault="002C0EF5" w:rsidP="0070757C">
      <w:pPr>
        <w:keepNext/>
        <w:keepLines/>
        <w:tabs>
          <w:tab w:val="left" w:pos="567"/>
          <w:tab w:val="left" w:pos="851"/>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lastRenderedPageBreak/>
        <w:t>4.2</w:t>
      </w:r>
      <w:r w:rsidRPr="004D2B56">
        <w:rPr>
          <w:rFonts w:ascii="Times New Roman" w:eastAsia="SimSun" w:hAnsi="Times New Roman"/>
          <w:b/>
          <w:lang w:val="lt-LT" w:eastAsia="zh-CN"/>
        </w:rPr>
        <w:tab/>
        <w:t>Dozavimas ir vartojimo metodas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vault_nd_d25f599d-9675-4b95-bbcf-c0ee3af65bec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0884980D" w14:textId="77777777" w:rsidR="002C0EF5" w:rsidRPr="004D2B56" w:rsidRDefault="002C0EF5" w:rsidP="0070757C">
      <w:pPr>
        <w:keepNext/>
        <w:keepLines/>
        <w:tabs>
          <w:tab w:val="left" w:pos="567"/>
        </w:tabs>
        <w:spacing w:after="0" w:line="260" w:lineRule="exact"/>
        <w:rPr>
          <w:rFonts w:ascii="Times New Roman" w:eastAsia="SimSun" w:hAnsi="Times New Roman"/>
          <w:lang w:val="lt-LT" w:eastAsia="zh-CN"/>
        </w:rPr>
      </w:pPr>
    </w:p>
    <w:p w14:paraId="61C9F008" w14:textId="46E0287B" w:rsidR="002C0EF5" w:rsidRPr="004D2B56" w:rsidRDefault="002C0EF5" w:rsidP="0070757C">
      <w:pPr>
        <w:keepNext/>
        <w:keepLines/>
        <w:tabs>
          <w:tab w:val="left" w:pos="567"/>
        </w:tabs>
        <w:spacing w:after="0" w:line="240" w:lineRule="auto"/>
        <w:outlineLvl w:val="5"/>
        <w:rPr>
          <w:rFonts w:ascii="Times New Roman" w:eastAsia="SimSun" w:hAnsi="Times New Roman"/>
          <w:iCs/>
          <w:u w:val="single"/>
          <w:lang w:val="lt-LT" w:eastAsia="zh-CN"/>
        </w:rPr>
      </w:pPr>
      <w:r w:rsidRPr="004D2B56">
        <w:rPr>
          <w:rFonts w:ascii="Times New Roman" w:eastAsia="SimSun" w:hAnsi="Times New Roman"/>
          <w:iCs/>
          <w:u w:val="single"/>
          <w:lang w:val="lt-LT" w:eastAsia="zh-CN"/>
        </w:rPr>
        <w:t>Dozavimas</w:t>
      </w:r>
      <w:r w:rsidR="00390A27">
        <w:rPr>
          <w:rFonts w:ascii="Times New Roman" w:eastAsia="SimSun" w:hAnsi="Times New Roman"/>
          <w:iCs/>
          <w:u w:val="single"/>
          <w:lang w:val="lt-LT" w:eastAsia="zh-CN"/>
        </w:rPr>
        <w:fldChar w:fldCharType="begin"/>
      </w:r>
      <w:r w:rsidR="00390A27">
        <w:rPr>
          <w:rFonts w:ascii="Times New Roman" w:eastAsia="SimSun" w:hAnsi="Times New Roman"/>
          <w:iCs/>
          <w:u w:val="single"/>
          <w:lang w:val="lt-LT" w:eastAsia="zh-CN"/>
        </w:rPr>
        <w:instrText xml:space="preserve"> DOCVARIABLE vault_nd_1efb21d1-e37c-4ac0-91ea-2ff79ad5b695 \* MERGEFORMAT </w:instrText>
      </w:r>
      <w:r w:rsidR="00390A27">
        <w:rPr>
          <w:rFonts w:ascii="Times New Roman" w:eastAsia="SimSun" w:hAnsi="Times New Roman"/>
          <w:iCs/>
          <w:u w:val="single"/>
          <w:lang w:val="lt-LT" w:eastAsia="zh-CN"/>
        </w:rPr>
        <w:fldChar w:fldCharType="separate"/>
      </w:r>
      <w:r w:rsidR="00390A27">
        <w:rPr>
          <w:rFonts w:ascii="Times New Roman" w:eastAsia="SimSun" w:hAnsi="Times New Roman"/>
          <w:iCs/>
          <w:u w:val="single"/>
          <w:lang w:val="lt-LT" w:eastAsia="zh-CN"/>
        </w:rPr>
        <w:t xml:space="preserve"> </w:t>
      </w:r>
      <w:r w:rsidR="00390A27">
        <w:rPr>
          <w:rFonts w:ascii="Times New Roman" w:eastAsia="SimSun" w:hAnsi="Times New Roman"/>
          <w:iCs/>
          <w:u w:val="single"/>
          <w:lang w:val="lt-LT" w:eastAsia="zh-CN"/>
        </w:rPr>
        <w:fldChar w:fldCharType="end"/>
      </w:r>
    </w:p>
    <w:p w14:paraId="1B0A3D6C" w14:textId="7B9D5120" w:rsidR="002C0EF5" w:rsidRPr="004D2B56" w:rsidRDefault="002C0EF5" w:rsidP="002C0EF5">
      <w:pPr>
        <w:keepNext/>
        <w:tabs>
          <w:tab w:val="left" w:pos="567"/>
        </w:tabs>
        <w:spacing w:after="0" w:line="240" w:lineRule="auto"/>
        <w:outlineLvl w:val="3"/>
        <w:rPr>
          <w:rFonts w:ascii="Times New Roman" w:eastAsia="SimSun" w:hAnsi="Times New Roman"/>
          <w:i/>
          <w:lang w:val="lt-LT" w:eastAsia="zh-CN"/>
        </w:rPr>
      </w:pPr>
      <w:r w:rsidRPr="004D2B56">
        <w:rPr>
          <w:rFonts w:ascii="Times New Roman" w:eastAsia="SimSun" w:hAnsi="Times New Roman"/>
          <w:i/>
          <w:lang w:val="lt-LT" w:eastAsia="zh-CN"/>
        </w:rPr>
        <w:t>Pirminė vakcinacija</w:t>
      </w:r>
      <w:r w:rsidR="00390A27">
        <w:rPr>
          <w:rFonts w:ascii="Times New Roman" w:eastAsia="SimSun" w:hAnsi="Times New Roman"/>
          <w:i/>
          <w:lang w:val="lt-LT" w:eastAsia="zh-CN"/>
        </w:rPr>
        <w:fldChar w:fldCharType="begin"/>
      </w:r>
      <w:r w:rsidR="00390A27">
        <w:rPr>
          <w:rFonts w:ascii="Times New Roman" w:eastAsia="SimSun" w:hAnsi="Times New Roman"/>
          <w:i/>
          <w:lang w:val="lt-LT" w:eastAsia="zh-CN"/>
        </w:rPr>
        <w:instrText xml:space="preserve"> DOCVARIABLE vault_nd_a6d7657e-822f-4e16-a8bf-b4224daf4e19 \* MERGEFORMAT </w:instrText>
      </w:r>
      <w:r w:rsidR="00390A27">
        <w:rPr>
          <w:rFonts w:ascii="Times New Roman" w:eastAsia="SimSun" w:hAnsi="Times New Roman"/>
          <w:i/>
          <w:lang w:val="lt-LT" w:eastAsia="zh-CN"/>
        </w:rPr>
        <w:fldChar w:fldCharType="separate"/>
      </w:r>
      <w:r w:rsidR="00390A27">
        <w:rPr>
          <w:rFonts w:ascii="Times New Roman" w:eastAsia="SimSun" w:hAnsi="Times New Roman"/>
          <w:i/>
          <w:lang w:val="lt-LT" w:eastAsia="zh-CN"/>
        </w:rPr>
        <w:t xml:space="preserve"> </w:t>
      </w:r>
      <w:r w:rsidR="00390A27">
        <w:rPr>
          <w:rFonts w:ascii="Times New Roman" w:eastAsia="SimSun" w:hAnsi="Times New Roman"/>
          <w:i/>
          <w:lang w:val="lt-LT" w:eastAsia="zh-CN"/>
        </w:rPr>
        <w:fldChar w:fldCharType="end"/>
      </w:r>
    </w:p>
    <w:p w14:paraId="72E31BE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Trys dozės po 0,5 ml vartojamos su vieno mėnesio pertrauka pagal oficialų skiepų kalendorių – 2-jį, 3-jį, 4-jį mėnesiais. </w:t>
      </w:r>
    </w:p>
    <w:p w14:paraId="0DB1FADC"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7FF1754D" w14:textId="28C1031E" w:rsidR="002C0EF5" w:rsidRPr="004D2B56" w:rsidRDefault="002C0EF5" w:rsidP="002C0EF5">
      <w:pPr>
        <w:keepNext/>
        <w:tabs>
          <w:tab w:val="left" w:pos="567"/>
        </w:tabs>
        <w:spacing w:after="0" w:line="240" w:lineRule="auto"/>
        <w:outlineLvl w:val="3"/>
        <w:rPr>
          <w:rFonts w:ascii="Times New Roman" w:eastAsia="SimSun" w:hAnsi="Times New Roman"/>
          <w:i/>
          <w:lang w:val="lt-LT" w:eastAsia="zh-CN"/>
        </w:rPr>
      </w:pPr>
      <w:r w:rsidRPr="004D2B56">
        <w:rPr>
          <w:rFonts w:ascii="Times New Roman" w:eastAsia="SimSun" w:hAnsi="Times New Roman"/>
          <w:i/>
          <w:lang w:val="lt-LT" w:eastAsia="zh-CN"/>
        </w:rPr>
        <w:t>Revakcinacija</w:t>
      </w:r>
      <w:r w:rsidR="00390A27">
        <w:rPr>
          <w:rFonts w:ascii="Times New Roman" w:eastAsia="SimSun" w:hAnsi="Times New Roman"/>
          <w:i/>
          <w:lang w:val="lt-LT" w:eastAsia="zh-CN"/>
        </w:rPr>
        <w:fldChar w:fldCharType="begin"/>
      </w:r>
      <w:r w:rsidR="00390A27">
        <w:rPr>
          <w:rFonts w:ascii="Times New Roman" w:eastAsia="SimSun" w:hAnsi="Times New Roman"/>
          <w:i/>
          <w:lang w:val="lt-LT" w:eastAsia="zh-CN"/>
        </w:rPr>
        <w:instrText xml:space="preserve"> DOCVARIABLE vault_nd_c306ab76-ba85-408a-b94d-2fd6ed53b784 \* MERGEFORMAT </w:instrText>
      </w:r>
      <w:r w:rsidR="00390A27">
        <w:rPr>
          <w:rFonts w:ascii="Times New Roman" w:eastAsia="SimSun" w:hAnsi="Times New Roman"/>
          <w:i/>
          <w:lang w:val="lt-LT" w:eastAsia="zh-CN"/>
        </w:rPr>
        <w:fldChar w:fldCharType="separate"/>
      </w:r>
      <w:r w:rsidR="00390A27">
        <w:rPr>
          <w:rFonts w:ascii="Times New Roman" w:eastAsia="SimSun" w:hAnsi="Times New Roman"/>
          <w:i/>
          <w:lang w:val="lt-LT" w:eastAsia="zh-CN"/>
        </w:rPr>
        <w:t xml:space="preserve"> </w:t>
      </w:r>
      <w:r w:rsidR="00390A27">
        <w:rPr>
          <w:rFonts w:ascii="Times New Roman" w:eastAsia="SimSun" w:hAnsi="Times New Roman"/>
          <w:i/>
          <w:lang w:val="lt-LT" w:eastAsia="zh-CN"/>
        </w:rPr>
        <w:fldChar w:fldCharType="end"/>
      </w:r>
    </w:p>
    <w:p w14:paraId="6D2E11B1"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Viena dozė (0,5 ml) praėjus vieneriems metams po pirminės vakcinacijos, paprastai tarp 16-jo ir 18-jo mėnesių.</w:t>
      </w:r>
    </w:p>
    <w:p w14:paraId="1B69A3EC"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3EC24883" w14:textId="46EDB34A" w:rsidR="002C0EF5" w:rsidRPr="004D2B56" w:rsidRDefault="002C0EF5" w:rsidP="002C0EF5">
      <w:pPr>
        <w:keepNext/>
        <w:tabs>
          <w:tab w:val="left" w:pos="567"/>
        </w:tabs>
        <w:spacing w:after="0" w:line="240" w:lineRule="auto"/>
        <w:outlineLvl w:val="3"/>
        <w:rPr>
          <w:rFonts w:ascii="Times New Roman" w:eastAsia="SimSun" w:hAnsi="Times New Roman"/>
          <w:iCs/>
          <w:u w:val="single"/>
          <w:lang w:val="lt-LT" w:eastAsia="zh-CN"/>
        </w:rPr>
      </w:pPr>
      <w:r w:rsidRPr="004D2B56">
        <w:rPr>
          <w:rFonts w:ascii="Times New Roman" w:eastAsia="SimSun" w:hAnsi="Times New Roman"/>
          <w:iCs/>
          <w:u w:val="single"/>
          <w:lang w:val="lt-LT" w:eastAsia="zh-CN"/>
        </w:rPr>
        <w:t xml:space="preserve">Vartojimo </w:t>
      </w:r>
      <w:r w:rsidR="00413FAD">
        <w:rPr>
          <w:rFonts w:ascii="Times New Roman" w:eastAsia="SimSun" w:hAnsi="Times New Roman"/>
          <w:iCs/>
          <w:u w:val="single"/>
          <w:lang w:val="lt-LT" w:eastAsia="zh-CN"/>
        </w:rPr>
        <w:t>metodas</w:t>
      </w:r>
      <w:r w:rsidR="00390A27">
        <w:rPr>
          <w:rFonts w:ascii="Times New Roman" w:eastAsia="SimSun" w:hAnsi="Times New Roman"/>
          <w:iCs/>
          <w:u w:val="single"/>
          <w:lang w:val="lt-LT" w:eastAsia="zh-CN"/>
        </w:rPr>
        <w:fldChar w:fldCharType="begin"/>
      </w:r>
      <w:r w:rsidR="00390A27">
        <w:rPr>
          <w:rFonts w:ascii="Times New Roman" w:eastAsia="SimSun" w:hAnsi="Times New Roman"/>
          <w:iCs/>
          <w:u w:val="single"/>
          <w:lang w:val="lt-LT" w:eastAsia="zh-CN"/>
        </w:rPr>
        <w:instrText xml:space="preserve"> DOCVARIABLE vault_nd_f9e86c29-9911-46ca-97b6-416c4ce6812c \* MERGEFORMAT </w:instrText>
      </w:r>
      <w:r w:rsidR="00390A27">
        <w:rPr>
          <w:rFonts w:ascii="Times New Roman" w:eastAsia="SimSun" w:hAnsi="Times New Roman"/>
          <w:iCs/>
          <w:u w:val="single"/>
          <w:lang w:val="lt-LT" w:eastAsia="zh-CN"/>
        </w:rPr>
        <w:fldChar w:fldCharType="separate"/>
      </w:r>
      <w:r w:rsidR="00390A27">
        <w:rPr>
          <w:rFonts w:ascii="Times New Roman" w:eastAsia="SimSun" w:hAnsi="Times New Roman"/>
          <w:iCs/>
          <w:u w:val="single"/>
          <w:lang w:val="lt-LT" w:eastAsia="zh-CN"/>
        </w:rPr>
        <w:t xml:space="preserve"> </w:t>
      </w:r>
      <w:r w:rsidR="00390A27">
        <w:rPr>
          <w:rFonts w:ascii="Times New Roman" w:eastAsia="SimSun" w:hAnsi="Times New Roman"/>
          <w:iCs/>
          <w:u w:val="single"/>
          <w:lang w:val="lt-LT" w:eastAsia="zh-CN"/>
        </w:rPr>
        <w:fldChar w:fldCharType="end"/>
      </w:r>
    </w:p>
    <w:p w14:paraId="3E6490C6"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Leisti į raumenis.</w:t>
      </w:r>
    </w:p>
    <w:p w14:paraId="3312C4D6"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 xml:space="preserve">Rekomenduojama injekcijos vieta - priekininis šoninis šlaunies paviršius (vidurinis trečdalis) kūdikiams ir deltinis raumuo vaikams. </w:t>
      </w:r>
    </w:p>
    <w:p w14:paraId="72161577" w14:textId="77777777" w:rsidR="002C0EF5" w:rsidRPr="004D2B56" w:rsidRDefault="002C0EF5" w:rsidP="0070757C">
      <w:pPr>
        <w:tabs>
          <w:tab w:val="left" w:pos="567"/>
        </w:tabs>
        <w:spacing w:after="0" w:line="260" w:lineRule="exact"/>
        <w:rPr>
          <w:rFonts w:ascii="Times New Roman" w:eastAsia="SimSun" w:hAnsi="Times New Roman"/>
          <w:lang w:val="lt-LT" w:eastAsia="zh-CN"/>
        </w:rPr>
      </w:pPr>
    </w:p>
    <w:p w14:paraId="54425A42" w14:textId="0A68C644" w:rsidR="002C0EF5" w:rsidRPr="004D2B56" w:rsidRDefault="002C0EF5" w:rsidP="002C0EF5">
      <w:pPr>
        <w:keepNext/>
        <w:tabs>
          <w:tab w:val="left" w:pos="567"/>
        </w:tabs>
        <w:spacing w:after="0" w:line="260" w:lineRule="exact"/>
        <w:jc w:val="both"/>
        <w:outlineLvl w:val="3"/>
        <w:rPr>
          <w:lang w:val="lt-LT"/>
        </w:rPr>
      </w:pPr>
      <w:r w:rsidRPr="004D2B56">
        <w:rPr>
          <w:rFonts w:ascii="Times New Roman" w:hAnsi="Times New Roman"/>
          <w:b/>
          <w:lang w:val="lt-LT"/>
        </w:rPr>
        <w:t>4.3</w:t>
      </w:r>
      <w:r w:rsidRPr="004D2B56">
        <w:rPr>
          <w:rFonts w:ascii="Times New Roman" w:hAnsi="Times New Roman"/>
          <w:b/>
          <w:lang w:val="lt-LT"/>
        </w:rPr>
        <w:tab/>
        <w:t>Kontraindikacijos</w:t>
      </w:r>
      <w:r w:rsidR="00390A27">
        <w:rPr>
          <w:rFonts w:ascii="Times New Roman" w:hAnsi="Times New Roman"/>
          <w:b/>
          <w:lang w:val="lt-LT"/>
        </w:rPr>
        <w:fldChar w:fldCharType="begin"/>
      </w:r>
      <w:r w:rsidR="00390A27">
        <w:rPr>
          <w:rFonts w:ascii="Times New Roman" w:hAnsi="Times New Roman"/>
          <w:b/>
          <w:lang w:val="lt-LT"/>
        </w:rPr>
        <w:instrText xml:space="preserve"> DOCVARIABLE vault_nd_ce380460-d6b5-4adf-b971-8fb73b5bac03 \* MERGEFORMAT </w:instrText>
      </w:r>
      <w:r w:rsidR="00390A27">
        <w:rPr>
          <w:rFonts w:ascii="Times New Roman" w:hAnsi="Times New Roman"/>
          <w:b/>
          <w:lang w:val="lt-LT"/>
        </w:rPr>
        <w:fldChar w:fldCharType="separate"/>
      </w:r>
      <w:r w:rsidR="00390A27">
        <w:rPr>
          <w:rFonts w:ascii="Times New Roman" w:hAnsi="Times New Roman"/>
          <w:b/>
          <w:lang w:val="lt-LT"/>
        </w:rPr>
        <w:t xml:space="preserve"> </w:t>
      </w:r>
      <w:r w:rsidR="00390A27">
        <w:rPr>
          <w:rFonts w:ascii="Times New Roman" w:hAnsi="Times New Roman"/>
          <w:b/>
          <w:lang w:val="lt-LT"/>
        </w:rPr>
        <w:fldChar w:fldCharType="end"/>
      </w:r>
    </w:p>
    <w:p w14:paraId="108D82B3" w14:textId="77777777" w:rsidR="002C0EF5" w:rsidRPr="004D2B56" w:rsidRDefault="002C0EF5" w:rsidP="0070757C">
      <w:pPr>
        <w:spacing w:after="0"/>
        <w:rPr>
          <w:rFonts w:ascii="Times New Roman" w:eastAsia="SimSun" w:hAnsi="Times New Roman"/>
          <w:lang w:val="lt-LT" w:eastAsia="zh-CN"/>
        </w:rPr>
      </w:pPr>
    </w:p>
    <w:p w14:paraId="1FDBD603" w14:textId="0CCC1179"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Padidėjęs jautrumas veikliajai arba bet kuriai 6.1 skyriuje nurodytai pagalbinei medžiagai, gliutaraldehidui, neomicinui, streptomicinui ir polimiksinui B (naudojami gamybos proceso metu ir gali būti jų pėdsakų), kokliušo vakcinai (neląstelinei ar „visos ląstelės“).</w:t>
      </w:r>
    </w:p>
    <w:p w14:paraId="4FADE16B"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p>
    <w:p w14:paraId="5CADA5C7"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Gyvybei pavojinga reakcija, pasireiškusi po ankstesnės vakcinos injekcijos ar tokios pačios sudėties vakcinos injekcijos.</w:t>
      </w:r>
    </w:p>
    <w:p w14:paraId="0CBDB051"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p>
    <w:p w14:paraId="6421D1EA"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Progresuojanti encefalopatija.</w:t>
      </w:r>
    </w:p>
    <w:p w14:paraId="007EEA95"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p>
    <w:p w14:paraId="1FFA112D"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Encefalopatija, pasireiškusi per 7 paras po ankstesnio skiepijimo vakcina, kurios sudėtyje yra kokliušo antigenų („visos ląstelės“ ar neląstelinės vakcinos).</w:t>
      </w:r>
    </w:p>
    <w:p w14:paraId="5771A3EB" w14:textId="77777777" w:rsidR="002C0EF5" w:rsidRPr="004D2B56" w:rsidRDefault="002C0EF5" w:rsidP="0070757C">
      <w:pPr>
        <w:tabs>
          <w:tab w:val="left" w:pos="567"/>
        </w:tabs>
        <w:spacing w:after="0" w:line="260" w:lineRule="exact"/>
        <w:rPr>
          <w:rFonts w:ascii="Times New Roman" w:eastAsia="SimSun" w:hAnsi="Times New Roman"/>
          <w:lang w:val="lt-LT" w:eastAsia="zh-CN"/>
        </w:rPr>
      </w:pPr>
    </w:p>
    <w:p w14:paraId="3DAA5908" w14:textId="1CCC4216" w:rsidR="002C0EF5" w:rsidRPr="004D2B56" w:rsidRDefault="002C0EF5" w:rsidP="002C0EF5">
      <w:pPr>
        <w:keepNext/>
        <w:tabs>
          <w:tab w:val="left" w:pos="567"/>
        </w:tabs>
        <w:spacing w:after="0" w:line="260" w:lineRule="exact"/>
        <w:jc w:val="both"/>
        <w:outlineLvl w:val="3"/>
        <w:rPr>
          <w:lang w:val="lt-LT"/>
        </w:rPr>
      </w:pPr>
      <w:r w:rsidRPr="004D2B56">
        <w:rPr>
          <w:rFonts w:ascii="Times New Roman" w:hAnsi="Times New Roman"/>
          <w:b/>
          <w:lang w:val="lt-LT"/>
        </w:rPr>
        <w:t>4.4</w:t>
      </w:r>
      <w:r w:rsidRPr="004D2B56">
        <w:rPr>
          <w:rFonts w:ascii="Times New Roman" w:hAnsi="Times New Roman"/>
          <w:b/>
          <w:lang w:val="lt-LT"/>
        </w:rPr>
        <w:tab/>
        <w:t>Specialūs įspėjimai ir atsargumo priemonės</w:t>
      </w:r>
      <w:r w:rsidR="00390A27">
        <w:rPr>
          <w:rFonts w:ascii="Times New Roman" w:hAnsi="Times New Roman"/>
          <w:b/>
          <w:lang w:val="lt-LT"/>
        </w:rPr>
        <w:fldChar w:fldCharType="begin"/>
      </w:r>
      <w:r w:rsidR="00390A27">
        <w:rPr>
          <w:rFonts w:ascii="Times New Roman" w:hAnsi="Times New Roman"/>
          <w:b/>
          <w:lang w:val="lt-LT"/>
        </w:rPr>
        <w:instrText xml:space="preserve"> DOCVARIABLE vault_nd_cad31eb8-4e3f-46b7-a207-4202260996ee \* MERGEFORMAT </w:instrText>
      </w:r>
      <w:r w:rsidR="00390A27">
        <w:rPr>
          <w:rFonts w:ascii="Times New Roman" w:hAnsi="Times New Roman"/>
          <w:b/>
          <w:lang w:val="lt-LT"/>
        </w:rPr>
        <w:fldChar w:fldCharType="separate"/>
      </w:r>
      <w:r w:rsidR="00390A27">
        <w:rPr>
          <w:rFonts w:ascii="Times New Roman" w:hAnsi="Times New Roman"/>
          <w:b/>
          <w:lang w:val="lt-LT"/>
        </w:rPr>
        <w:t xml:space="preserve"> </w:t>
      </w:r>
      <w:r w:rsidR="00390A27">
        <w:rPr>
          <w:rFonts w:ascii="Times New Roman" w:hAnsi="Times New Roman"/>
          <w:b/>
          <w:lang w:val="lt-LT"/>
        </w:rPr>
        <w:fldChar w:fldCharType="end"/>
      </w:r>
    </w:p>
    <w:p w14:paraId="4B266438" w14:textId="77777777" w:rsidR="002C0EF5" w:rsidRPr="004D2B56" w:rsidRDefault="002C0EF5" w:rsidP="0070757C">
      <w:pPr>
        <w:spacing w:after="0" w:line="240" w:lineRule="auto"/>
        <w:rPr>
          <w:rFonts w:ascii="Times New Roman" w:eastAsia="SimSun" w:hAnsi="Times New Roman"/>
          <w:lang w:val="lt-LT" w:eastAsia="zh-CN"/>
        </w:rPr>
      </w:pPr>
    </w:p>
    <w:p w14:paraId="1ADF89CB"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Karščiuojant arba sergant ūmine liga skiepijimas turi būti atidėtas.</w:t>
      </w:r>
    </w:p>
    <w:p w14:paraId="0CB5F53C"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p>
    <w:p w14:paraId="3B8DB306"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 xml:space="preserve">Vakcinos poveikis gali mažėti, jei vartojama imuninę sistemą slopinančių vaistų ar jei imuninė sistema yra susilpnėjusi, todėl rekomenduojama palaukti gydymo ar ligos pabaigos prieš skiepijimą. Tuo atveju, jeigu yra lėtinis imuninės sistemos nepakankamumas pvz., užsikrėtus ŽIV, skiepyti rekomenduojama, net jei manoma, kad imuninė reakcija bus silpna. </w:t>
      </w:r>
    </w:p>
    <w:p w14:paraId="4619B7CF" w14:textId="0BC6FF5D"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 xml:space="preserve">Jeigu brachialinis neuritas ir </w:t>
      </w:r>
      <w:r w:rsidRPr="000B0A43">
        <w:rPr>
          <w:rFonts w:ascii="Times New Roman" w:eastAsia="Times New Roman" w:hAnsi="Times New Roman"/>
          <w:i/>
          <w:iCs/>
          <w:snapToGrid w:val="0"/>
          <w:szCs w:val="20"/>
          <w:lang w:val="lt-LT"/>
        </w:rPr>
        <w:t>Guillain-</w:t>
      </w:r>
      <w:r w:rsidR="00A5045D" w:rsidRPr="00885AE3">
        <w:rPr>
          <w:rFonts w:ascii="Times New Roman" w:eastAsia="SimSun" w:hAnsi="Times New Roman"/>
          <w:i/>
          <w:iCs/>
          <w:lang w:val="lt-LT" w:eastAsia="zh-CN"/>
        </w:rPr>
        <w:t>Bar</w:t>
      </w:r>
      <w:r w:rsidR="00A5045D" w:rsidRPr="00F2611E">
        <w:rPr>
          <w:rFonts w:ascii="Segoe UI" w:hAnsi="Segoe UI" w:cs="Segoe UI"/>
          <w:i/>
          <w:iCs/>
          <w:color w:val="000000"/>
          <w:sz w:val="20"/>
          <w:szCs w:val="20"/>
          <w:lang w:val="lt-LT" w:eastAsia="lt-LT"/>
        </w:rPr>
        <w:t>r</w:t>
      </w:r>
      <w:r w:rsidR="00A5045D" w:rsidRPr="00F2611E">
        <w:rPr>
          <w:rFonts w:ascii="Times New Roman" w:eastAsia="SimSun" w:hAnsi="Times New Roman"/>
          <w:i/>
          <w:iCs/>
          <w:lang w:val="lt-LT" w:eastAsia="zh-CN"/>
        </w:rPr>
        <w:t>é</w:t>
      </w:r>
      <w:r w:rsidRPr="004D2B56">
        <w:rPr>
          <w:rFonts w:ascii="Times New Roman" w:eastAsia="Times New Roman" w:hAnsi="Times New Roman"/>
          <w:snapToGrid w:val="0"/>
          <w:szCs w:val="20"/>
          <w:lang w:val="lt-LT"/>
        </w:rPr>
        <w:t xml:space="preserve"> sindromas buvo pastebėti pavartojus vakciną, kurios sudėtyje yra stabligės anatoksinas, prieš skiriant vakciną, sudėtyje turinčios stabligės anatoksinų turėtumėte įvertinti skiepijimo naudos ir žalos santykį.</w:t>
      </w:r>
    </w:p>
    <w:p w14:paraId="63AD56BD"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Vakcinacija dažnai pateisinama kūdikiams, kuriems pirminė imunizacijos schema yra nebaigta (pvz. paskirta mažiau nei trys dozės).</w:t>
      </w:r>
    </w:p>
    <w:p w14:paraId="0BE58900"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Nešvirkšti į veną, įsitikinkite, kad adata nepataikė į kraujagyslę. Nešvirkšti į odą.</w:t>
      </w:r>
    </w:p>
    <w:p w14:paraId="7FC56D88"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 xml:space="preserve">Kaip ir bet kuri injekuojama vakcina, PENTAXIM turi būti atsargiai švirkščiama asmenims, kuriems nustatyta trombocitopenija ar kraujavimo sutrikimų, kadangi vartojant į raumenis gali prasidėti kraujavimas. </w:t>
      </w:r>
    </w:p>
    <w:p w14:paraId="540804DF"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Skiepijimas turėtų būti atidėtas esant karščiavimui ar sergant ūmine liga.</w:t>
      </w:r>
    </w:p>
    <w:p w14:paraId="52AFD2A0"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Prieš vakcinaciją turi būti įvertinta medicininė anamnezė (ypatingai atsižvelgiant į vakcinacijos anamnezę ir bet kokių pašalinių reakcijų pasireiškimą) ir atliekamas klinikinis ištyrimas.</w:t>
      </w:r>
    </w:p>
    <w:p w14:paraId="3E302861"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bookmarkStart w:id="2" w:name="OLE_LINK6"/>
      <w:r w:rsidRPr="004D2B56">
        <w:rPr>
          <w:rFonts w:ascii="Times New Roman" w:eastAsia="Times New Roman" w:hAnsi="Times New Roman"/>
          <w:snapToGrid w:val="0"/>
          <w:szCs w:val="20"/>
          <w:lang w:val="lt-LT"/>
        </w:rPr>
        <w:t>Reikia atsargiai skirti tolimesnes dozes vakcinos, turinčios sudėtyje kokliušo komponento, jei po pirminio skiepijimo pasireiškė laikinos reakcijos:</w:t>
      </w:r>
    </w:p>
    <w:bookmarkEnd w:id="2"/>
    <w:p w14:paraId="5889EC6D"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didesnė kaip 40</w:t>
      </w:r>
      <w:r w:rsidRPr="004D2B56">
        <w:rPr>
          <w:rFonts w:ascii="Times New Roman" w:eastAsia="Times New Roman" w:hAnsi="Times New Roman"/>
          <w:snapToGrid w:val="0"/>
          <w:szCs w:val="20"/>
          <w:lang w:val="lt-LT"/>
        </w:rPr>
        <w:sym w:font="Symbol" w:char="F0B0"/>
      </w:r>
      <w:r w:rsidRPr="004D2B56">
        <w:rPr>
          <w:rFonts w:ascii="Times New Roman" w:eastAsia="Times New Roman" w:hAnsi="Times New Roman"/>
          <w:snapToGrid w:val="0"/>
          <w:szCs w:val="20"/>
          <w:lang w:val="lt-LT"/>
        </w:rPr>
        <w:t>C temperatūra, atsiradusi per 48 val. ir nėra susijusi su kitu atpažintu atveju;</w:t>
      </w:r>
    </w:p>
    <w:p w14:paraId="3E3FED9C"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kolapsas ar šoko būsena (hipotonijos-sumažėjusio atsako epizodas), pasireiškusi per 48 val. po skiepijimo;</w:t>
      </w:r>
    </w:p>
    <w:p w14:paraId="358B559C"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lastRenderedPageBreak/>
        <w:t>nepaliaujamas, nenuraminamas verksmas, trunkantis ≥ 3 valandas, pasireiškiantis per 48 val. po skiepijimo;</w:t>
      </w:r>
    </w:p>
    <w:p w14:paraId="3D6016A4"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febriliniai ar nefebriliniai traukuliai, pasireiškiantys per 3 dienas po skiepijimo.</w:t>
      </w:r>
    </w:p>
    <w:p w14:paraId="2A516AAB"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Buvę febriliniai traukuliai, nesusiję su ankstesne vakcinacija, nėra kontraindikacija imunizacijai.</w:t>
      </w:r>
    </w:p>
    <w:p w14:paraId="1075FAD7"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 xml:space="preserve">Tačiau tokiems vaikams labai svarbu stebėti kūno temperatūrą 48 val. po vakcinacijos ir reguliariai vartoti antipiretikus 48 val. </w:t>
      </w:r>
    </w:p>
    <w:p w14:paraId="1924BFFB"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 xml:space="preserve">Pacientus, kuriems yra buvę nefebrilinių traukulių, nesusijusių su vakcinacija, prieš sprendimą imunizuoti privalo įvertinti specialistas. </w:t>
      </w:r>
    </w:p>
    <w:p w14:paraId="31E5CAAA"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 xml:space="preserve">Jei po vakcinos, kurios sudėtyje yra b tipo Haemophilus influenzae komponento, injekcijos pasireiškia kojų edeminė reakcija, difterijos-stabligės-kokliušo-poliomielito vakciną ir konjuguotą b tipo Haemophilus influenzae vakciną reikia švirkšti į skirtingas vietas ir skirtingomis dienomis. </w:t>
      </w:r>
    </w:p>
    <w:p w14:paraId="579CA45D"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Kaip ir vartojant visas vakcinas, reikia turėti paruoštas medicinos priemones neatidėliotinam retos anafilaksinės reakcijos, galinčios pasireikšti po vakcinacijos, gydymui.</w:t>
      </w:r>
    </w:p>
    <w:p w14:paraId="2F5A5E00"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PENTAXIM neapsaugo nuo kito tipo invazinės Haemophilus influenzae sukeltos infekcijos bei nuo kitos kilmės meningito.</w:t>
      </w:r>
    </w:p>
    <w:p w14:paraId="38D4F427"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Skiriant pirminę imunizaciją gerokai per anksti gimusiems kūdikiams (gimusiems ≤28 nėštumo savaitės), ypač tiems, kurių kvėpavimo takai buvo nesubrendę, reikia atsižvelgti į galimą apnėjos riziką ir poreikį stebėti kvėpavimą 48-72 valandas. Kadangi šiai vaikų grupei vakcinacija yra labai naudinga, vakcinavimo nereikėtų atsisakyti ar atidėti.</w:t>
      </w:r>
    </w:p>
    <w:p w14:paraId="5CA740F3" w14:textId="77777777"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p>
    <w:p w14:paraId="1773A0BE" w14:textId="7826FC68" w:rsidR="002C0EF5" w:rsidRPr="004D2B56" w:rsidRDefault="002C0EF5" w:rsidP="002C0EF5">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 xml:space="preserve">Sąveiką su laboratoriniais tyrimais žr. 4.5 skyriuje. </w:t>
      </w:r>
    </w:p>
    <w:p w14:paraId="0AAE0B35" w14:textId="54A42931" w:rsidR="005D760F" w:rsidRDefault="005D760F" w:rsidP="002C0EF5">
      <w:pPr>
        <w:tabs>
          <w:tab w:val="left" w:pos="567"/>
        </w:tabs>
        <w:spacing w:after="0" w:line="260" w:lineRule="exact"/>
        <w:rPr>
          <w:rFonts w:ascii="Times New Roman" w:eastAsia="Times New Roman" w:hAnsi="Times New Roman"/>
          <w:snapToGrid w:val="0"/>
          <w:szCs w:val="20"/>
          <w:lang w:val="lt-LT"/>
        </w:rPr>
      </w:pPr>
    </w:p>
    <w:p w14:paraId="54FA1F6B" w14:textId="77777777" w:rsidR="00DB425E" w:rsidRDefault="00DB425E" w:rsidP="00DB425E">
      <w:pPr>
        <w:spacing w:after="0" w:line="240" w:lineRule="auto"/>
        <w:rPr>
          <w:rFonts w:ascii="Times New Roman" w:eastAsia="Times New Roman" w:hAnsi="Times New Roman"/>
          <w:lang w:val="lt-LT"/>
        </w:rPr>
      </w:pPr>
      <w:r>
        <w:rPr>
          <w:rFonts w:ascii="Times New Roman" w:eastAsia="Times New Roman" w:hAnsi="Times New Roman"/>
          <w:lang w:val="lt-LT"/>
        </w:rPr>
        <w:t>P</w:t>
      </w:r>
      <w:r w:rsidRPr="003642F3">
        <w:rPr>
          <w:rFonts w:ascii="Times New Roman" w:eastAsia="Times New Roman" w:hAnsi="Times New Roman"/>
          <w:lang w:val="lt-LT"/>
        </w:rPr>
        <w:t>o bet kokios vakcinacijos arba net prieš ją kaip psichogeninis atsakas į injekciją adata</w:t>
      </w:r>
      <w:r>
        <w:rPr>
          <w:rFonts w:ascii="Times New Roman" w:eastAsia="Times New Roman" w:hAnsi="Times New Roman"/>
          <w:lang w:val="lt-LT"/>
        </w:rPr>
        <w:t xml:space="preserve"> gali pasireikšti sinkopė</w:t>
      </w:r>
      <w:r w:rsidRPr="003642F3">
        <w:rPr>
          <w:rFonts w:ascii="Times New Roman" w:eastAsia="Times New Roman" w:hAnsi="Times New Roman"/>
          <w:lang w:val="lt-LT"/>
        </w:rPr>
        <w:t>. Tur</w:t>
      </w:r>
      <w:r>
        <w:rPr>
          <w:rFonts w:ascii="Times New Roman" w:eastAsia="Times New Roman" w:hAnsi="Times New Roman"/>
          <w:lang w:val="lt-LT"/>
        </w:rPr>
        <w:t xml:space="preserve">i </w:t>
      </w:r>
      <w:r w:rsidRPr="003642F3">
        <w:rPr>
          <w:rFonts w:ascii="Times New Roman" w:eastAsia="Times New Roman" w:hAnsi="Times New Roman"/>
          <w:lang w:val="lt-LT"/>
        </w:rPr>
        <w:t xml:space="preserve">būti nustatytos procedūros, </w:t>
      </w:r>
      <w:r>
        <w:rPr>
          <w:rFonts w:ascii="Times New Roman" w:eastAsia="Times New Roman" w:hAnsi="Times New Roman"/>
          <w:lang w:val="lt-LT"/>
        </w:rPr>
        <w:t xml:space="preserve">kuriomis siekiama </w:t>
      </w:r>
      <w:r w:rsidRPr="003642F3">
        <w:rPr>
          <w:rFonts w:ascii="Times New Roman" w:eastAsia="Times New Roman" w:hAnsi="Times New Roman"/>
          <w:lang w:val="lt-LT"/>
        </w:rPr>
        <w:t>išvengt</w:t>
      </w:r>
      <w:r>
        <w:rPr>
          <w:rFonts w:ascii="Times New Roman" w:eastAsia="Times New Roman" w:hAnsi="Times New Roman"/>
          <w:lang w:val="lt-LT"/>
        </w:rPr>
        <w:t>i</w:t>
      </w:r>
      <w:r w:rsidRPr="003642F3">
        <w:rPr>
          <w:rFonts w:ascii="Times New Roman" w:eastAsia="Times New Roman" w:hAnsi="Times New Roman"/>
          <w:lang w:val="lt-LT"/>
        </w:rPr>
        <w:t xml:space="preserve"> kritimo ir susižalojim</w:t>
      </w:r>
      <w:r>
        <w:rPr>
          <w:rFonts w:ascii="Times New Roman" w:eastAsia="Times New Roman" w:hAnsi="Times New Roman"/>
          <w:lang w:val="lt-LT"/>
        </w:rPr>
        <w:t xml:space="preserve">o </w:t>
      </w:r>
      <w:r w:rsidRPr="003642F3">
        <w:rPr>
          <w:rFonts w:ascii="Times New Roman" w:eastAsia="Times New Roman" w:hAnsi="Times New Roman"/>
          <w:lang w:val="lt-LT"/>
        </w:rPr>
        <w:t>bei</w:t>
      </w:r>
      <w:r>
        <w:rPr>
          <w:rFonts w:ascii="Times New Roman" w:eastAsia="Times New Roman" w:hAnsi="Times New Roman"/>
          <w:lang w:val="lt-LT"/>
        </w:rPr>
        <w:t xml:space="preserve"> </w:t>
      </w:r>
      <w:r w:rsidRPr="003642F3">
        <w:rPr>
          <w:rFonts w:ascii="Times New Roman" w:eastAsia="Times New Roman" w:hAnsi="Times New Roman"/>
          <w:lang w:val="lt-LT"/>
        </w:rPr>
        <w:t>kontroliuoti sinkopę.</w:t>
      </w:r>
    </w:p>
    <w:p w14:paraId="38CD21F4" w14:textId="77777777" w:rsidR="00DB425E" w:rsidRPr="004D2B56" w:rsidRDefault="00DB425E" w:rsidP="002C0EF5">
      <w:pPr>
        <w:tabs>
          <w:tab w:val="left" w:pos="567"/>
        </w:tabs>
        <w:spacing w:after="0" w:line="260" w:lineRule="exact"/>
        <w:rPr>
          <w:rFonts w:ascii="Times New Roman" w:eastAsia="Times New Roman" w:hAnsi="Times New Roman"/>
          <w:snapToGrid w:val="0"/>
          <w:szCs w:val="20"/>
          <w:lang w:val="lt-LT"/>
        </w:rPr>
      </w:pPr>
    </w:p>
    <w:p w14:paraId="1B0D68D8" w14:textId="43468B8F" w:rsidR="005D760F" w:rsidRPr="004D2B56" w:rsidRDefault="005D760F" w:rsidP="002C0EF5">
      <w:pPr>
        <w:tabs>
          <w:tab w:val="left" w:pos="567"/>
        </w:tabs>
        <w:spacing w:after="0" w:line="260" w:lineRule="exact"/>
        <w:rPr>
          <w:rFonts w:ascii="Times New Roman" w:eastAsia="Times New Roman" w:hAnsi="Times New Roman"/>
          <w:snapToGrid w:val="0"/>
          <w:szCs w:val="20"/>
          <w:u w:val="single"/>
          <w:lang w:val="lt-LT"/>
        </w:rPr>
      </w:pPr>
      <w:r w:rsidRPr="004D2B56">
        <w:rPr>
          <w:rFonts w:ascii="Times New Roman" w:eastAsia="Times New Roman" w:hAnsi="Times New Roman"/>
          <w:snapToGrid w:val="0"/>
          <w:szCs w:val="20"/>
          <w:u w:val="single"/>
          <w:lang w:val="lt-LT"/>
        </w:rPr>
        <w:t>PENTAXIM sudėtyje yra fenilalanino, etanolio ir natrio</w:t>
      </w:r>
    </w:p>
    <w:p w14:paraId="0464C12C" w14:textId="0B8980A5" w:rsidR="005D760F" w:rsidRPr="004D2B56" w:rsidRDefault="005D760F" w:rsidP="005D760F">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Kiekvienoje 0,5 ml PENTAXIM dozėje yra 12,5 mikrogramų</w:t>
      </w:r>
      <w:r w:rsidR="000A39B9" w:rsidRPr="004D2B56">
        <w:rPr>
          <w:rFonts w:ascii="Times New Roman" w:eastAsia="Times New Roman" w:hAnsi="Times New Roman"/>
          <w:snapToGrid w:val="0"/>
          <w:szCs w:val="20"/>
          <w:lang w:val="lt-LT"/>
        </w:rPr>
        <w:t xml:space="preserve"> fenilalanino</w:t>
      </w:r>
      <w:r w:rsidRPr="004D2B56">
        <w:rPr>
          <w:rFonts w:ascii="Times New Roman" w:eastAsia="Times New Roman" w:hAnsi="Times New Roman"/>
          <w:snapToGrid w:val="0"/>
          <w:szCs w:val="20"/>
          <w:lang w:val="lt-LT"/>
        </w:rPr>
        <w:t>. Fenilaninas gali būti kenksmingas sergantiems fenilketonurija, reta genetine liga, kuria sergant fenilaninas kaupiasi organizme, nes organizmas negali jo tinkamai pašalinti.</w:t>
      </w:r>
    </w:p>
    <w:p w14:paraId="62C667E0" w14:textId="5C4E4DB6" w:rsidR="005D760F" w:rsidRPr="004D2B56" w:rsidRDefault="005D760F" w:rsidP="005D760F">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Kiekvienoje 0,5 ml PENTAXIM dozėje yra 2 mg alkoholio (etanolio). Mažas alkoholio kiekis, esantis šio vaisto sudėtyje, nesukelia pastebimo poveikio.</w:t>
      </w:r>
    </w:p>
    <w:p w14:paraId="430832BB" w14:textId="77B64D65" w:rsidR="005D760F" w:rsidRPr="004D2B56" w:rsidRDefault="00A9254C" w:rsidP="005D760F">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 xml:space="preserve">Kiekvienoje 0,5 ml PENTAXIM </w:t>
      </w:r>
      <w:r w:rsidR="005D760F" w:rsidRPr="004D2B56">
        <w:rPr>
          <w:rFonts w:ascii="Times New Roman" w:eastAsia="Times New Roman" w:hAnsi="Times New Roman"/>
          <w:snapToGrid w:val="0"/>
          <w:szCs w:val="20"/>
          <w:lang w:val="lt-LT"/>
        </w:rPr>
        <w:t>doz</w:t>
      </w:r>
      <w:r w:rsidRPr="004D2B56">
        <w:rPr>
          <w:rFonts w:ascii="Times New Roman" w:eastAsia="Times New Roman" w:hAnsi="Times New Roman"/>
          <w:snapToGrid w:val="0"/>
          <w:szCs w:val="20"/>
          <w:lang w:val="lt-LT"/>
        </w:rPr>
        <w:t>ėje</w:t>
      </w:r>
      <w:r w:rsidR="005D760F" w:rsidRPr="004D2B56">
        <w:rPr>
          <w:rFonts w:ascii="Times New Roman" w:eastAsia="Times New Roman" w:hAnsi="Times New Roman"/>
          <w:snapToGrid w:val="0"/>
          <w:szCs w:val="20"/>
          <w:lang w:val="lt-LT"/>
        </w:rPr>
        <w:t xml:space="preserve"> yra</w:t>
      </w:r>
      <w:r w:rsidRPr="004D2B56">
        <w:rPr>
          <w:rFonts w:ascii="Times New Roman" w:eastAsia="Times New Roman" w:hAnsi="Times New Roman"/>
          <w:snapToGrid w:val="0"/>
          <w:szCs w:val="20"/>
          <w:lang w:val="lt-LT"/>
        </w:rPr>
        <w:t xml:space="preserve"> </w:t>
      </w:r>
      <w:r w:rsidR="005D760F" w:rsidRPr="004D2B56">
        <w:rPr>
          <w:rFonts w:ascii="Times New Roman" w:eastAsia="Times New Roman" w:hAnsi="Times New Roman"/>
          <w:snapToGrid w:val="0"/>
          <w:szCs w:val="20"/>
          <w:lang w:val="lt-LT"/>
        </w:rPr>
        <w:t>mažiau kaip 1</w:t>
      </w:r>
      <w:r w:rsidR="00EB50CC" w:rsidRPr="004D2B56">
        <w:rPr>
          <w:rFonts w:ascii="Times New Roman" w:eastAsia="Times New Roman" w:hAnsi="Times New Roman"/>
          <w:snapToGrid w:val="0"/>
          <w:szCs w:val="20"/>
          <w:lang w:val="lt-LT"/>
        </w:rPr>
        <w:t> </w:t>
      </w:r>
      <w:r w:rsidR="005D760F" w:rsidRPr="004D2B56">
        <w:rPr>
          <w:rFonts w:ascii="Times New Roman" w:eastAsia="Times New Roman" w:hAnsi="Times New Roman"/>
          <w:snapToGrid w:val="0"/>
          <w:szCs w:val="20"/>
          <w:lang w:val="lt-LT"/>
        </w:rPr>
        <w:t>mmol (23</w:t>
      </w:r>
      <w:r w:rsidR="00EB50CC" w:rsidRPr="004D2B56">
        <w:rPr>
          <w:rFonts w:ascii="Times New Roman" w:eastAsia="Times New Roman" w:hAnsi="Times New Roman"/>
          <w:snapToGrid w:val="0"/>
          <w:szCs w:val="20"/>
          <w:lang w:val="lt-LT"/>
        </w:rPr>
        <w:t> </w:t>
      </w:r>
      <w:r w:rsidR="005D760F" w:rsidRPr="004D2B56">
        <w:rPr>
          <w:rFonts w:ascii="Times New Roman" w:eastAsia="Times New Roman" w:hAnsi="Times New Roman"/>
          <w:snapToGrid w:val="0"/>
          <w:szCs w:val="20"/>
          <w:lang w:val="lt-LT"/>
        </w:rPr>
        <w:t>mg) natrio, t.</w:t>
      </w:r>
      <w:r w:rsidR="004D2B56">
        <w:rPr>
          <w:rFonts w:ascii="Times New Roman" w:eastAsia="Times New Roman" w:hAnsi="Times New Roman"/>
          <w:snapToGrid w:val="0"/>
          <w:szCs w:val="20"/>
          <w:lang w:val="lt-LT"/>
        </w:rPr>
        <w:t xml:space="preserve"> </w:t>
      </w:r>
      <w:r w:rsidR="005D760F" w:rsidRPr="004D2B56">
        <w:rPr>
          <w:rFonts w:ascii="Times New Roman" w:eastAsia="Times New Roman" w:hAnsi="Times New Roman"/>
          <w:snapToGrid w:val="0"/>
          <w:szCs w:val="20"/>
          <w:lang w:val="lt-LT"/>
        </w:rPr>
        <w:t>y. jis beveik</w:t>
      </w:r>
      <w:r w:rsidRPr="004D2B56">
        <w:rPr>
          <w:rFonts w:ascii="Times New Roman" w:eastAsia="Times New Roman" w:hAnsi="Times New Roman"/>
          <w:snapToGrid w:val="0"/>
          <w:szCs w:val="20"/>
          <w:lang w:val="lt-LT"/>
        </w:rPr>
        <w:t xml:space="preserve"> </w:t>
      </w:r>
      <w:r w:rsidR="005D760F" w:rsidRPr="004D2B56">
        <w:rPr>
          <w:rFonts w:ascii="Times New Roman" w:eastAsia="Times New Roman" w:hAnsi="Times New Roman"/>
          <w:snapToGrid w:val="0"/>
          <w:szCs w:val="20"/>
          <w:lang w:val="lt-LT"/>
        </w:rPr>
        <w:t>neturi reikšmės.</w:t>
      </w:r>
    </w:p>
    <w:p w14:paraId="405805A2" w14:textId="21541528" w:rsidR="005D760F" w:rsidRPr="004D2B56" w:rsidRDefault="005D760F" w:rsidP="005D760F">
      <w:pPr>
        <w:tabs>
          <w:tab w:val="left" w:pos="567"/>
        </w:tabs>
        <w:spacing w:after="0" w:line="260" w:lineRule="exact"/>
        <w:rPr>
          <w:rFonts w:ascii="Times New Roman" w:eastAsia="Times New Roman" w:hAnsi="Times New Roman"/>
          <w:snapToGrid w:val="0"/>
          <w:szCs w:val="20"/>
          <w:lang w:val="lt-LT"/>
        </w:rPr>
      </w:pPr>
    </w:p>
    <w:p w14:paraId="7061438D" w14:textId="77777777" w:rsidR="00A9254C" w:rsidRPr="004D2B56" w:rsidRDefault="00A9254C" w:rsidP="00A9254C">
      <w:pPr>
        <w:tabs>
          <w:tab w:val="left" w:pos="567"/>
        </w:tabs>
        <w:spacing w:after="0" w:line="260" w:lineRule="exact"/>
        <w:rPr>
          <w:rFonts w:ascii="Times New Roman" w:eastAsia="Times New Roman" w:hAnsi="Times New Roman"/>
          <w:snapToGrid w:val="0"/>
          <w:szCs w:val="20"/>
          <w:u w:val="single"/>
          <w:lang w:val="lt-LT"/>
        </w:rPr>
      </w:pPr>
      <w:r w:rsidRPr="004D2B56">
        <w:rPr>
          <w:rFonts w:ascii="Times New Roman" w:eastAsia="Times New Roman" w:hAnsi="Times New Roman"/>
          <w:snapToGrid w:val="0"/>
          <w:szCs w:val="20"/>
          <w:u w:val="single"/>
          <w:lang w:val="lt-LT"/>
        </w:rPr>
        <w:t>Atsekamumas</w:t>
      </w:r>
    </w:p>
    <w:p w14:paraId="31BC678A" w14:textId="5E697B92" w:rsidR="00A9254C" w:rsidRPr="004D2B56" w:rsidRDefault="00A9254C" w:rsidP="00A9254C">
      <w:pPr>
        <w:tabs>
          <w:tab w:val="left" w:pos="567"/>
        </w:tabs>
        <w:spacing w:after="0" w:line="260" w:lineRule="exact"/>
        <w:rPr>
          <w:rFonts w:ascii="Times New Roman" w:eastAsia="Times New Roman" w:hAnsi="Times New Roman"/>
          <w:snapToGrid w:val="0"/>
          <w:szCs w:val="20"/>
          <w:lang w:val="lt-LT"/>
        </w:rPr>
      </w:pPr>
      <w:r w:rsidRPr="004D2B56">
        <w:rPr>
          <w:rFonts w:ascii="Times New Roman" w:eastAsia="Times New Roman" w:hAnsi="Times New Roman"/>
          <w:snapToGrid w:val="0"/>
          <w:szCs w:val="20"/>
          <w:lang w:val="lt-LT"/>
        </w:rPr>
        <w:t>Siekiant pagerinti biologinių vaistinių preparatų atsekamumą, reikia aiškiai užrašyti paskirto vaistinio preparato pavadinimą ir serijos numerį.</w:t>
      </w:r>
    </w:p>
    <w:p w14:paraId="49EA532B" w14:textId="77777777" w:rsidR="002C0EF5" w:rsidRPr="004D2B56" w:rsidRDefault="002C0EF5" w:rsidP="0070757C">
      <w:pPr>
        <w:tabs>
          <w:tab w:val="left" w:pos="567"/>
        </w:tabs>
        <w:spacing w:after="0" w:line="260" w:lineRule="exact"/>
        <w:rPr>
          <w:rFonts w:ascii="Times New Roman" w:eastAsia="SimSun" w:hAnsi="Times New Roman"/>
          <w:lang w:val="lt-LT" w:eastAsia="zh-CN"/>
        </w:rPr>
      </w:pPr>
    </w:p>
    <w:p w14:paraId="3D8570AA" w14:textId="5C0CE590" w:rsidR="002C0EF5" w:rsidRPr="004D2B56" w:rsidRDefault="002C0EF5" w:rsidP="002C0EF5">
      <w:pPr>
        <w:keepNext/>
        <w:tabs>
          <w:tab w:val="left" w:pos="567"/>
        </w:tabs>
        <w:spacing w:after="0" w:line="260" w:lineRule="exact"/>
        <w:jc w:val="both"/>
        <w:outlineLvl w:val="3"/>
        <w:rPr>
          <w:lang w:val="lt-LT"/>
        </w:rPr>
      </w:pPr>
      <w:r w:rsidRPr="004D2B56">
        <w:rPr>
          <w:rFonts w:ascii="Times New Roman" w:hAnsi="Times New Roman"/>
          <w:b/>
          <w:lang w:val="lt-LT"/>
        </w:rPr>
        <w:t>4.5</w:t>
      </w:r>
      <w:r w:rsidRPr="004D2B56">
        <w:rPr>
          <w:rFonts w:ascii="Times New Roman" w:hAnsi="Times New Roman"/>
          <w:b/>
          <w:lang w:val="lt-LT"/>
        </w:rPr>
        <w:tab/>
        <w:t>Sąveika su kitais vaistiniais preparatais ir kitokia sąveika</w:t>
      </w:r>
      <w:r w:rsidR="00390A27">
        <w:rPr>
          <w:rFonts w:ascii="Times New Roman" w:hAnsi="Times New Roman"/>
          <w:b/>
          <w:lang w:val="lt-LT"/>
        </w:rPr>
        <w:fldChar w:fldCharType="begin"/>
      </w:r>
      <w:r w:rsidR="00390A27">
        <w:rPr>
          <w:rFonts w:ascii="Times New Roman" w:hAnsi="Times New Roman"/>
          <w:b/>
          <w:lang w:val="lt-LT"/>
        </w:rPr>
        <w:instrText xml:space="preserve"> DOCVARIABLE vault_nd_ba32740e-0ea9-4979-b4d4-8146b845e6ac \* MERGEFORMAT </w:instrText>
      </w:r>
      <w:r w:rsidR="00390A27">
        <w:rPr>
          <w:rFonts w:ascii="Times New Roman" w:hAnsi="Times New Roman"/>
          <w:b/>
          <w:lang w:val="lt-LT"/>
        </w:rPr>
        <w:fldChar w:fldCharType="separate"/>
      </w:r>
      <w:r w:rsidR="00390A27">
        <w:rPr>
          <w:rFonts w:ascii="Times New Roman" w:hAnsi="Times New Roman"/>
          <w:b/>
          <w:lang w:val="lt-LT"/>
        </w:rPr>
        <w:t xml:space="preserve"> </w:t>
      </w:r>
      <w:r w:rsidR="00390A27">
        <w:rPr>
          <w:rFonts w:ascii="Times New Roman" w:hAnsi="Times New Roman"/>
          <w:b/>
          <w:lang w:val="lt-LT"/>
        </w:rPr>
        <w:fldChar w:fldCharType="end"/>
      </w:r>
    </w:p>
    <w:p w14:paraId="433FEDA5" w14:textId="77777777" w:rsidR="002C0EF5" w:rsidRPr="004D2B56" w:rsidRDefault="002C0EF5" w:rsidP="0070757C">
      <w:pPr>
        <w:tabs>
          <w:tab w:val="left" w:pos="567"/>
        </w:tabs>
        <w:spacing w:after="0" w:line="260" w:lineRule="exact"/>
        <w:rPr>
          <w:rFonts w:ascii="Times New Roman" w:eastAsia="SimSun" w:hAnsi="Times New Roman"/>
          <w:lang w:val="lt-LT" w:eastAsia="zh-CN"/>
        </w:rPr>
      </w:pPr>
    </w:p>
    <w:p w14:paraId="068C9C26"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Šią vakciną galima vartoti kartu su tymų-parotito-raudonukės vakcina, bet švirkšti į kitą vietą.</w:t>
      </w:r>
    </w:p>
    <w:p w14:paraId="5B4F2309"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p>
    <w:p w14:paraId="06000A2F" w14:textId="77777777" w:rsidR="002C0EF5" w:rsidRPr="004D2B56" w:rsidRDefault="002C0EF5" w:rsidP="002C0EF5">
      <w:pPr>
        <w:tabs>
          <w:tab w:val="left" w:pos="567"/>
        </w:tabs>
        <w:spacing w:after="0" w:line="240" w:lineRule="auto"/>
        <w:rPr>
          <w:rFonts w:ascii="Times New Roman" w:eastAsia="SimSun" w:hAnsi="Times New Roman"/>
          <w:i/>
          <w:u w:val="single"/>
          <w:lang w:val="lt-LT" w:eastAsia="zh-CN"/>
        </w:rPr>
      </w:pPr>
      <w:r w:rsidRPr="004D2B56">
        <w:rPr>
          <w:rFonts w:ascii="Times New Roman" w:eastAsia="SimSun" w:hAnsi="Times New Roman"/>
          <w:i/>
          <w:u w:val="single"/>
          <w:lang w:val="lt-LT" w:eastAsia="zh-CN"/>
        </w:rPr>
        <w:t>Sąveika su laboratoriniais tyrimais</w:t>
      </w:r>
    </w:p>
    <w:p w14:paraId="4A934E7E" w14:textId="77777777" w:rsidR="002C0EF5" w:rsidRPr="004D2B56" w:rsidRDefault="002C0EF5" w:rsidP="002C0EF5">
      <w:pPr>
        <w:tabs>
          <w:tab w:val="left" w:pos="567"/>
        </w:tabs>
        <w:spacing w:after="0" w:line="240" w:lineRule="auto"/>
        <w:rPr>
          <w:rFonts w:ascii="Times New Roman" w:eastAsia="SimSun" w:hAnsi="Times New Roman"/>
          <w:i/>
          <w:u w:val="single"/>
          <w:lang w:val="lt-LT" w:eastAsia="zh-CN"/>
        </w:rPr>
      </w:pPr>
    </w:p>
    <w:p w14:paraId="10371211"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Kadangi Hib kapsulinis polisacharidinis antigenas išsiskiria su šlapimu, per 1–2 savaites po vakcinacijos gali būti teigiamas antigeno tyrimo šlapime rezultatas. Norint patvirtinti Hib infekciją, tuo metu būtina atlikti kitus tyrimus.</w:t>
      </w:r>
    </w:p>
    <w:p w14:paraId="2BBCC4EF" w14:textId="77777777" w:rsidR="002C0EF5" w:rsidRPr="004D2B56" w:rsidRDefault="002C0EF5" w:rsidP="0070757C">
      <w:pPr>
        <w:tabs>
          <w:tab w:val="left" w:pos="567"/>
        </w:tabs>
        <w:spacing w:after="0" w:line="260" w:lineRule="exact"/>
        <w:rPr>
          <w:rFonts w:ascii="Times New Roman" w:eastAsia="SimSun" w:hAnsi="Times New Roman"/>
          <w:lang w:val="lt-LT" w:eastAsia="zh-CN"/>
        </w:rPr>
      </w:pPr>
    </w:p>
    <w:p w14:paraId="03DBC57E" w14:textId="66FADAC5" w:rsidR="002C0EF5" w:rsidRPr="004D2B56" w:rsidRDefault="002C0EF5" w:rsidP="002C0EF5">
      <w:pPr>
        <w:keepNext/>
        <w:tabs>
          <w:tab w:val="left" w:pos="567"/>
        </w:tabs>
        <w:spacing w:after="0" w:line="260" w:lineRule="exact"/>
        <w:jc w:val="both"/>
        <w:outlineLvl w:val="3"/>
        <w:rPr>
          <w:lang w:val="lt-LT"/>
        </w:rPr>
      </w:pPr>
      <w:r w:rsidRPr="004D2B56">
        <w:rPr>
          <w:rFonts w:ascii="Times New Roman" w:hAnsi="Times New Roman"/>
          <w:b/>
          <w:lang w:val="lt-LT"/>
        </w:rPr>
        <w:t>4.6</w:t>
      </w:r>
      <w:r w:rsidRPr="004D2B56">
        <w:rPr>
          <w:rFonts w:ascii="Times New Roman" w:hAnsi="Times New Roman"/>
          <w:b/>
          <w:lang w:val="lt-LT"/>
        </w:rPr>
        <w:tab/>
        <w:t>Vaisingumas, nėštumo ir žindymo laikotarpis</w:t>
      </w:r>
      <w:r w:rsidR="00390A27">
        <w:rPr>
          <w:rFonts w:ascii="Times New Roman" w:hAnsi="Times New Roman"/>
          <w:b/>
          <w:lang w:val="lt-LT"/>
        </w:rPr>
        <w:fldChar w:fldCharType="begin"/>
      </w:r>
      <w:r w:rsidR="00390A27">
        <w:rPr>
          <w:rFonts w:ascii="Times New Roman" w:hAnsi="Times New Roman"/>
          <w:b/>
          <w:lang w:val="lt-LT"/>
        </w:rPr>
        <w:instrText xml:space="preserve"> DOCVARIABLE vault_nd_c33bded0-b017-46be-bfe7-166ef1394ef1 \* MERGEFORMAT </w:instrText>
      </w:r>
      <w:r w:rsidR="00390A27">
        <w:rPr>
          <w:rFonts w:ascii="Times New Roman" w:hAnsi="Times New Roman"/>
          <w:b/>
          <w:lang w:val="lt-LT"/>
        </w:rPr>
        <w:fldChar w:fldCharType="separate"/>
      </w:r>
      <w:r w:rsidR="00390A27">
        <w:rPr>
          <w:rFonts w:ascii="Times New Roman" w:hAnsi="Times New Roman"/>
          <w:b/>
          <w:lang w:val="lt-LT"/>
        </w:rPr>
        <w:t xml:space="preserve"> </w:t>
      </w:r>
      <w:r w:rsidR="00390A27">
        <w:rPr>
          <w:rFonts w:ascii="Times New Roman" w:hAnsi="Times New Roman"/>
          <w:b/>
          <w:lang w:val="lt-LT"/>
        </w:rPr>
        <w:fldChar w:fldCharType="end"/>
      </w:r>
    </w:p>
    <w:p w14:paraId="21341CE3" w14:textId="77777777" w:rsidR="002C0EF5" w:rsidRPr="004D2B56" w:rsidRDefault="002C0EF5" w:rsidP="0070757C">
      <w:pPr>
        <w:tabs>
          <w:tab w:val="left" w:pos="567"/>
        </w:tabs>
        <w:spacing w:after="0" w:line="260" w:lineRule="exact"/>
        <w:rPr>
          <w:rFonts w:ascii="Times New Roman" w:eastAsia="SimSun" w:hAnsi="Times New Roman"/>
          <w:lang w:val="lt-LT" w:eastAsia="zh-CN"/>
        </w:rPr>
      </w:pPr>
    </w:p>
    <w:p w14:paraId="6744E716" w14:textId="77777777" w:rsidR="002C0EF5" w:rsidRPr="004D2B56" w:rsidRDefault="00700B9B"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Duomenys neaktualūs</w:t>
      </w:r>
      <w:r w:rsidR="002C0EF5" w:rsidRPr="004D2B56">
        <w:rPr>
          <w:rFonts w:ascii="Times New Roman" w:eastAsia="Times New Roman" w:hAnsi="Times New Roman"/>
          <w:noProof/>
          <w:snapToGrid w:val="0"/>
          <w:szCs w:val="24"/>
          <w:lang w:val="lt-LT"/>
        </w:rPr>
        <w:t>.</w:t>
      </w:r>
    </w:p>
    <w:p w14:paraId="596220CA"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PENTAXIM skirta tik vaikų populiacijai.</w:t>
      </w:r>
    </w:p>
    <w:p w14:paraId="2490D182" w14:textId="77777777" w:rsidR="002C0EF5" w:rsidRPr="004D2B56" w:rsidRDefault="002C0EF5" w:rsidP="0070757C">
      <w:pPr>
        <w:tabs>
          <w:tab w:val="left" w:pos="567"/>
        </w:tabs>
        <w:spacing w:after="0" w:line="260" w:lineRule="exact"/>
        <w:rPr>
          <w:rFonts w:ascii="Times New Roman" w:eastAsia="SimSun" w:hAnsi="Times New Roman"/>
          <w:lang w:val="lt-LT" w:eastAsia="zh-CN"/>
        </w:rPr>
      </w:pPr>
    </w:p>
    <w:p w14:paraId="62C21FD2" w14:textId="5D8AAFA6" w:rsidR="002C0EF5" w:rsidRPr="004D2B56" w:rsidRDefault="002C0EF5" w:rsidP="00823169">
      <w:pPr>
        <w:keepNext/>
        <w:keepLines/>
        <w:tabs>
          <w:tab w:val="left" w:pos="567"/>
        </w:tabs>
        <w:spacing w:after="0" w:line="260" w:lineRule="exact"/>
        <w:jc w:val="both"/>
        <w:outlineLvl w:val="3"/>
        <w:rPr>
          <w:b/>
          <w:lang w:val="lt-LT"/>
        </w:rPr>
      </w:pPr>
      <w:r w:rsidRPr="004D2B56">
        <w:rPr>
          <w:rFonts w:ascii="Times New Roman" w:hAnsi="Times New Roman"/>
          <w:b/>
          <w:lang w:val="lt-LT"/>
        </w:rPr>
        <w:lastRenderedPageBreak/>
        <w:t>4.7</w:t>
      </w:r>
      <w:r w:rsidRPr="004D2B56">
        <w:rPr>
          <w:rFonts w:ascii="Times New Roman" w:hAnsi="Times New Roman"/>
          <w:b/>
          <w:lang w:val="lt-LT"/>
        </w:rPr>
        <w:tab/>
        <w:t>Poveikis gebėjimui vairuoti ir valdyti mechanizmus</w:t>
      </w:r>
      <w:r w:rsidR="00390A27">
        <w:rPr>
          <w:rFonts w:ascii="Times New Roman" w:hAnsi="Times New Roman"/>
          <w:b/>
          <w:lang w:val="lt-LT"/>
        </w:rPr>
        <w:fldChar w:fldCharType="begin"/>
      </w:r>
      <w:r w:rsidR="00390A27">
        <w:rPr>
          <w:rFonts w:ascii="Times New Roman" w:hAnsi="Times New Roman"/>
          <w:b/>
          <w:lang w:val="lt-LT"/>
        </w:rPr>
        <w:instrText xml:space="preserve"> DOCVARIABLE vault_nd_2aa38f5b-0659-49a3-8118-84aed41fd29a \* MERGEFORMAT </w:instrText>
      </w:r>
      <w:r w:rsidR="00390A27">
        <w:rPr>
          <w:rFonts w:ascii="Times New Roman" w:hAnsi="Times New Roman"/>
          <w:b/>
          <w:lang w:val="lt-LT"/>
        </w:rPr>
        <w:fldChar w:fldCharType="separate"/>
      </w:r>
      <w:r w:rsidR="00390A27">
        <w:rPr>
          <w:rFonts w:ascii="Times New Roman" w:hAnsi="Times New Roman"/>
          <w:b/>
          <w:lang w:val="lt-LT"/>
        </w:rPr>
        <w:t xml:space="preserve"> </w:t>
      </w:r>
      <w:r w:rsidR="00390A27">
        <w:rPr>
          <w:rFonts w:ascii="Times New Roman" w:hAnsi="Times New Roman"/>
          <w:b/>
          <w:lang w:val="lt-LT"/>
        </w:rPr>
        <w:fldChar w:fldCharType="end"/>
      </w:r>
    </w:p>
    <w:p w14:paraId="4C4BB2F3" w14:textId="77777777" w:rsidR="002C0EF5" w:rsidRPr="004D2B56" w:rsidRDefault="002C0EF5" w:rsidP="00823169">
      <w:pPr>
        <w:keepNext/>
        <w:keepLines/>
        <w:tabs>
          <w:tab w:val="left" w:pos="567"/>
        </w:tabs>
        <w:spacing w:after="0" w:line="260" w:lineRule="exact"/>
        <w:rPr>
          <w:rFonts w:ascii="Times New Roman" w:eastAsia="SimSun" w:hAnsi="Times New Roman"/>
          <w:lang w:val="lt-LT" w:eastAsia="zh-CN"/>
        </w:rPr>
      </w:pPr>
    </w:p>
    <w:p w14:paraId="0F1CF131" w14:textId="77777777" w:rsidR="002C0EF5" w:rsidRPr="004D2B56" w:rsidRDefault="00700B9B" w:rsidP="00823169">
      <w:pPr>
        <w:keepNext/>
        <w:keepLines/>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Duomenys neaktualūs</w:t>
      </w:r>
      <w:r w:rsidR="002C0EF5" w:rsidRPr="004D2B56">
        <w:rPr>
          <w:rFonts w:ascii="Times New Roman" w:eastAsia="Times New Roman" w:hAnsi="Times New Roman"/>
          <w:noProof/>
          <w:snapToGrid w:val="0"/>
          <w:szCs w:val="24"/>
          <w:lang w:val="lt-LT"/>
        </w:rPr>
        <w:t>.</w:t>
      </w:r>
    </w:p>
    <w:p w14:paraId="645DA14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r w:rsidRPr="004D2B56">
        <w:rPr>
          <w:rFonts w:ascii="Times New Roman" w:eastAsia="Times New Roman" w:hAnsi="Times New Roman"/>
          <w:noProof/>
          <w:snapToGrid w:val="0"/>
          <w:szCs w:val="24"/>
          <w:lang w:val="lt-LT"/>
        </w:rPr>
        <w:t>PENTAXIM skirta tik vaikų populiacijai.</w:t>
      </w:r>
    </w:p>
    <w:p w14:paraId="77009DF1" w14:textId="77777777" w:rsidR="002C0EF5" w:rsidRPr="004D2B56" w:rsidRDefault="002C0EF5" w:rsidP="0070757C">
      <w:pPr>
        <w:tabs>
          <w:tab w:val="left" w:pos="567"/>
        </w:tabs>
        <w:spacing w:after="0" w:line="260" w:lineRule="exact"/>
        <w:rPr>
          <w:rFonts w:ascii="Times New Roman" w:eastAsia="SimSun" w:hAnsi="Times New Roman"/>
          <w:lang w:val="lt-LT" w:eastAsia="zh-CN"/>
        </w:rPr>
      </w:pPr>
    </w:p>
    <w:p w14:paraId="6DB82A7F" w14:textId="772A16EB" w:rsidR="002C0EF5" w:rsidRPr="004D2B56" w:rsidRDefault="002C0EF5" w:rsidP="002C0EF5">
      <w:pPr>
        <w:keepNext/>
        <w:tabs>
          <w:tab w:val="left" w:pos="567"/>
        </w:tabs>
        <w:spacing w:after="0" w:line="260" w:lineRule="exact"/>
        <w:jc w:val="both"/>
        <w:outlineLvl w:val="3"/>
        <w:rPr>
          <w:lang w:val="lt-LT"/>
        </w:rPr>
      </w:pPr>
      <w:r w:rsidRPr="004D2B56">
        <w:rPr>
          <w:rFonts w:ascii="Times New Roman" w:hAnsi="Times New Roman"/>
          <w:b/>
          <w:lang w:val="lt-LT"/>
        </w:rPr>
        <w:t>4.8</w:t>
      </w:r>
      <w:r w:rsidRPr="004D2B56">
        <w:rPr>
          <w:rFonts w:ascii="Times New Roman" w:hAnsi="Times New Roman"/>
          <w:b/>
          <w:lang w:val="lt-LT"/>
        </w:rPr>
        <w:tab/>
        <w:t>Nepageidaujamas poveikis</w:t>
      </w:r>
      <w:r w:rsidR="00390A27">
        <w:rPr>
          <w:rFonts w:ascii="Times New Roman" w:hAnsi="Times New Roman"/>
          <w:b/>
          <w:lang w:val="lt-LT"/>
        </w:rPr>
        <w:fldChar w:fldCharType="begin"/>
      </w:r>
      <w:r w:rsidR="00390A27">
        <w:rPr>
          <w:rFonts w:ascii="Times New Roman" w:hAnsi="Times New Roman"/>
          <w:b/>
          <w:lang w:val="lt-LT"/>
        </w:rPr>
        <w:instrText xml:space="preserve"> DOCVARIABLE vault_nd_35576fb0-cd56-4b38-9c66-95a77ef19170 \* MERGEFORMAT </w:instrText>
      </w:r>
      <w:r w:rsidR="00390A27">
        <w:rPr>
          <w:rFonts w:ascii="Times New Roman" w:hAnsi="Times New Roman"/>
          <w:b/>
          <w:lang w:val="lt-LT"/>
        </w:rPr>
        <w:fldChar w:fldCharType="separate"/>
      </w:r>
      <w:r w:rsidR="00390A27">
        <w:rPr>
          <w:rFonts w:ascii="Times New Roman" w:hAnsi="Times New Roman"/>
          <w:b/>
          <w:lang w:val="lt-LT"/>
        </w:rPr>
        <w:t xml:space="preserve"> </w:t>
      </w:r>
      <w:r w:rsidR="00390A27">
        <w:rPr>
          <w:rFonts w:ascii="Times New Roman" w:hAnsi="Times New Roman"/>
          <w:b/>
          <w:lang w:val="lt-LT"/>
        </w:rPr>
        <w:fldChar w:fldCharType="end"/>
      </w:r>
    </w:p>
    <w:p w14:paraId="4D434565" w14:textId="77777777" w:rsidR="002C0EF5" w:rsidRPr="004D2B56" w:rsidRDefault="002C0EF5" w:rsidP="0070757C">
      <w:pPr>
        <w:tabs>
          <w:tab w:val="left" w:pos="567"/>
        </w:tabs>
        <w:spacing w:after="0" w:line="260" w:lineRule="exact"/>
        <w:rPr>
          <w:rFonts w:ascii="Times New Roman" w:eastAsia="SimSun" w:hAnsi="Times New Roman"/>
          <w:lang w:val="lt-LT" w:eastAsia="zh-CN"/>
        </w:rPr>
      </w:pPr>
    </w:p>
    <w:p w14:paraId="28CA05E4" w14:textId="6C3F534C" w:rsidR="002C0EF5" w:rsidRPr="004D2B56" w:rsidRDefault="00413FAD" w:rsidP="002C0EF5">
      <w:pPr>
        <w:tabs>
          <w:tab w:val="left" w:pos="567"/>
        </w:tabs>
        <w:spacing w:after="0" w:line="260" w:lineRule="exact"/>
        <w:rPr>
          <w:rFonts w:ascii="Times New Roman" w:eastAsia="Times New Roman" w:hAnsi="Times New Roman"/>
          <w:noProof/>
          <w:snapToGrid w:val="0"/>
          <w:szCs w:val="24"/>
          <w:lang w:val="lt-LT"/>
        </w:rPr>
      </w:pPr>
      <w:r w:rsidRPr="001F054A">
        <w:rPr>
          <w:rFonts w:ascii="Times New Roman" w:eastAsia="Times New Roman" w:hAnsi="Times New Roman"/>
          <w:noProof/>
          <w:snapToGrid w:val="0"/>
          <w:szCs w:val="24"/>
          <w:lang w:val="lt-LT"/>
        </w:rPr>
        <w:t>Nepageidaujamo poveikio dažnis apibūdinamas taip</w:t>
      </w:r>
      <w:r w:rsidR="002C0EF5" w:rsidRPr="004D2B56">
        <w:rPr>
          <w:rFonts w:ascii="Times New Roman" w:eastAsia="Times New Roman" w:hAnsi="Times New Roman"/>
          <w:noProof/>
          <w:snapToGrid w:val="0"/>
          <w:szCs w:val="24"/>
          <w:lang w:val="lt-LT"/>
        </w:rPr>
        <w:t xml:space="preserve">: </w:t>
      </w:r>
    </w:p>
    <w:p w14:paraId="6950B944" w14:textId="7E8DAD61" w:rsidR="002C0EF5" w:rsidRPr="004D2B56" w:rsidRDefault="00413FAD" w:rsidP="002C0EF5">
      <w:pPr>
        <w:tabs>
          <w:tab w:val="left" w:pos="567"/>
        </w:tabs>
        <w:spacing w:after="0" w:line="260" w:lineRule="exact"/>
        <w:rPr>
          <w:rFonts w:ascii="Times New Roman" w:eastAsia="Times New Roman" w:hAnsi="Times New Roman"/>
          <w:noProof/>
          <w:snapToGrid w:val="0"/>
          <w:szCs w:val="24"/>
          <w:lang w:val="lt-LT"/>
        </w:rPr>
      </w:pPr>
      <w:r>
        <w:rPr>
          <w:rFonts w:ascii="Times New Roman" w:eastAsia="Times New Roman" w:hAnsi="Times New Roman"/>
          <w:noProof/>
          <w:snapToGrid w:val="0"/>
          <w:szCs w:val="24"/>
          <w:lang w:val="lt-LT"/>
        </w:rPr>
        <w:t>l</w:t>
      </w:r>
      <w:r w:rsidR="002C0EF5" w:rsidRPr="004D2B56">
        <w:rPr>
          <w:rFonts w:ascii="Times New Roman" w:eastAsia="Times New Roman" w:hAnsi="Times New Roman"/>
          <w:noProof/>
          <w:snapToGrid w:val="0"/>
          <w:szCs w:val="24"/>
          <w:lang w:val="lt-LT"/>
        </w:rPr>
        <w:t>abai dažn</w:t>
      </w:r>
      <w:r>
        <w:rPr>
          <w:rFonts w:ascii="Times New Roman" w:eastAsia="Times New Roman" w:hAnsi="Times New Roman"/>
          <w:noProof/>
          <w:snapToGrid w:val="0"/>
          <w:szCs w:val="24"/>
          <w:lang w:val="lt-LT"/>
        </w:rPr>
        <w:t>as</w:t>
      </w:r>
      <w:r w:rsidR="002C0EF5" w:rsidRPr="004D2B56">
        <w:rPr>
          <w:rFonts w:ascii="Times New Roman" w:eastAsia="Times New Roman" w:hAnsi="Times New Roman"/>
          <w:noProof/>
          <w:snapToGrid w:val="0"/>
          <w:szCs w:val="24"/>
          <w:lang w:val="lt-LT"/>
        </w:rPr>
        <w:t xml:space="preserve"> (≥1/10); dažn</w:t>
      </w:r>
      <w:r>
        <w:rPr>
          <w:rFonts w:ascii="Times New Roman" w:eastAsia="Times New Roman" w:hAnsi="Times New Roman"/>
          <w:noProof/>
          <w:snapToGrid w:val="0"/>
          <w:szCs w:val="24"/>
          <w:lang w:val="lt-LT"/>
        </w:rPr>
        <w:t>as</w:t>
      </w:r>
      <w:r w:rsidR="002C0EF5" w:rsidRPr="004D2B56">
        <w:rPr>
          <w:rFonts w:ascii="Times New Roman" w:eastAsia="Times New Roman" w:hAnsi="Times New Roman"/>
          <w:noProof/>
          <w:snapToGrid w:val="0"/>
          <w:szCs w:val="24"/>
          <w:lang w:val="lt-LT"/>
        </w:rPr>
        <w:t xml:space="preserve"> (nuo ≥1/100 iki &lt;1/10); nedažn</w:t>
      </w:r>
      <w:r>
        <w:rPr>
          <w:rFonts w:ascii="Times New Roman" w:eastAsia="Times New Roman" w:hAnsi="Times New Roman"/>
          <w:noProof/>
          <w:snapToGrid w:val="0"/>
          <w:szCs w:val="24"/>
          <w:lang w:val="lt-LT"/>
        </w:rPr>
        <w:t>as</w:t>
      </w:r>
      <w:r w:rsidR="002C0EF5" w:rsidRPr="004D2B56">
        <w:rPr>
          <w:rFonts w:ascii="Times New Roman" w:eastAsia="Times New Roman" w:hAnsi="Times New Roman"/>
          <w:noProof/>
          <w:snapToGrid w:val="0"/>
          <w:szCs w:val="24"/>
          <w:lang w:val="lt-LT"/>
        </w:rPr>
        <w:t xml:space="preserve"> (nuo ≥1/1 000 iki &lt;1/100); ret</w:t>
      </w:r>
      <w:r>
        <w:rPr>
          <w:rFonts w:ascii="Times New Roman" w:eastAsia="Times New Roman" w:hAnsi="Times New Roman"/>
          <w:noProof/>
          <w:snapToGrid w:val="0"/>
          <w:szCs w:val="24"/>
          <w:lang w:val="lt-LT"/>
        </w:rPr>
        <w:t>as</w:t>
      </w:r>
      <w:r w:rsidR="002C0EF5" w:rsidRPr="004D2B56">
        <w:rPr>
          <w:rFonts w:ascii="Times New Roman" w:eastAsia="Times New Roman" w:hAnsi="Times New Roman"/>
          <w:noProof/>
          <w:snapToGrid w:val="0"/>
          <w:szCs w:val="24"/>
          <w:lang w:val="lt-LT"/>
        </w:rPr>
        <w:t xml:space="preserve"> (nuo ≥1/10 000 iki &lt;1/1 000); labai ret</w:t>
      </w:r>
      <w:r>
        <w:rPr>
          <w:rFonts w:ascii="Times New Roman" w:eastAsia="Times New Roman" w:hAnsi="Times New Roman"/>
          <w:noProof/>
          <w:snapToGrid w:val="0"/>
          <w:szCs w:val="24"/>
          <w:lang w:val="lt-LT"/>
        </w:rPr>
        <w:t>as</w:t>
      </w:r>
      <w:r w:rsidR="002C0EF5" w:rsidRPr="004D2B56">
        <w:rPr>
          <w:rFonts w:ascii="Times New Roman" w:eastAsia="Times New Roman" w:hAnsi="Times New Roman"/>
          <w:noProof/>
          <w:snapToGrid w:val="0"/>
          <w:szCs w:val="24"/>
          <w:lang w:val="lt-LT"/>
        </w:rPr>
        <w:t xml:space="preserve"> (&lt;1/10 000)</w:t>
      </w:r>
      <w:r>
        <w:rPr>
          <w:rFonts w:ascii="Times New Roman" w:eastAsia="Times New Roman" w:hAnsi="Times New Roman"/>
          <w:noProof/>
          <w:snapToGrid w:val="0"/>
          <w:szCs w:val="24"/>
          <w:lang w:val="lt-LT"/>
        </w:rPr>
        <w:t xml:space="preserve"> ir</w:t>
      </w:r>
      <w:r w:rsidR="002C0EF5" w:rsidRPr="004D2B56">
        <w:rPr>
          <w:rFonts w:ascii="Times New Roman" w:eastAsia="Times New Roman" w:hAnsi="Times New Roman"/>
          <w:noProof/>
          <w:snapToGrid w:val="0"/>
          <w:szCs w:val="24"/>
          <w:lang w:val="lt-LT"/>
        </w:rPr>
        <w:t xml:space="preserve"> nežinomas (negali būti </w:t>
      </w:r>
      <w:r>
        <w:rPr>
          <w:rFonts w:ascii="Times New Roman" w:eastAsia="Times New Roman" w:hAnsi="Times New Roman"/>
          <w:noProof/>
          <w:snapToGrid w:val="0"/>
          <w:szCs w:val="24"/>
          <w:lang w:val="lt-LT"/>
        </w:rPr>
        <w:t>apskaičiuotas</w:t>
      </w:r>
      <w:r w:rsidR="002C0EF5" w:rsidRPr="004D2B56">
        <w:rPr>
          <w:rFonts w:ascii="Times New Roman" w:eastAsia="Times New Roman" w:hAnsi="Times New Roman"/>
          <w:noProof/>
          <w:snapToGrid w:val="0"/>
          <w:szCs w:val="24"/>
          <w:lang w:val="lt-LT"/>
        </w:rPr>
        <w:t xml:space="preserve"> pagal turimus duomenis).</w:t>
      </w:r>
    </w:p>
    <w:p w14:paraId="58E063CE" w14:textId="11D990CD"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Remiantis savarankiškais pranešimais, apie kai kuriuos nepageidaujamus reiškinius atsiradusius pavartojus PENTAXIM buvo pranešta labai retai. Kadangi nėra žinomas savanoriškai apie šiuos reiškinius pranešusių asmenų skaičius, jų dažnis ar priežastinis ryšys nenustatytas. Šių reiškinių dažnis apibūdinamas kaip nežinomas.</w:t>
      </w:r>
    </w:p>
    <w:p w14:paraId="3361CA93"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p>
    <w:p w14:paraId="49A54317" w14:textId="6294BC52"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Klinikinių tyrimų metu vaikams, kuriems buvo atlikta pirminė vakcinacija PENTAXIM vakcina, dažniausiai pasireiškė lokalios reakcijos injekcijos vietoje, nenormalus verkimas, irzlumas, karščiavimas.</w:t>
      </w:r>
    </w:p>
    <w:p w14:paraId="640BB374"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Šie požymiai ir simptomai paprastai atsiranda per 48 val. po skiepijimo ir gali tęstis 48-72 val. Jie išnyksta savaime be jokio ypatingo gydymo.</w:t>
      </w:r>
    </w:p>
    <w:p w14:paraId="2FF04AC6"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p>
    <w:p w14:paraId="30715B68" w14:textId="77777777" w:rsidR="002C0EF5" w:rsidRPr="004D2B56" w:rsidRDefault="002C0EF5" w:rsidP="002C0EF5">
      <w:pPr>
        <w:tabs>
          <w:tab w:val="left" w:pos="567"/>
        </w:tabs>
        <w:spacing w:after="0" w:line="260" w:lineRule="exact"/>
        <w:rPr>
          <w:rFonts w:ascii="Times New Roman" w:eastAsia="Times New Roman" w:hAnsi="Times New Roman"/>
          <w:noProof/>
          <w:snapToGrid w:val="0"/>
          <w:szCs w:val="24"/>
          <w:lang w:val="lt-LT"/>
        </w:rPr>
      </w:pPr>
      <w:r w:rsidRPr="004D2B56">
        <w:rPr>
          <w:rFonts w:ascii="Times New Roman" w:eastAsia="Times New Roman" w:hAnsi="Times New Roman"/>
          <w:noProof/>
          <w:snapToGrid w:val="0"/>
          <w:szCs w:val="24"/>
          <w:lang w:val="lt-LT"/>
        </w:rPr>
        <w:t>Atliekant revakcinaciją lokalių reakcijų injekcijos vietoje dažnis didesnis lyginant su pasireiškusių reakcijų dažniu pirminės vakcinacijos metu.</w:t>
      </w:r>
    </w:p>
    <w:p w14:paraId="07CC7795"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Dažnis nežinomas: staigios padidėjusio jautrumo reakcijos tokios kaip veido edema, angioedema, Kvinkės edema, anafilaksinės reakcijos ir šokas.</w:t>
      </w:r>
    </w:p>
    <w:p w14:paraId="4A143797"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04A578FF" w14:textId="77777777" w:rsidR="002C0EF5" w:rsidRPr="004D2B56" w:rsidRDefault="002C0EF5" w:rsidP="002C0EF5">
      <w:pPr>
        <w:tabs>
          <w:tab w:val="left" w:pos="567"/>
        </w:tabs>
        <w:spacing w:after="0" w:line="240" w:lineRule="auto"/>
        <w:rPr>
          <w:rFonts w:ascii="Times New Roman" w:eastAsia="SimSun" w:hAnsi="Times New Roman"/>
          <w:i/>
          <w:lang w:val="lt-LT" w:eastAsia="zh-CN"/>
        </w:rPr>
      </w:pPr>
      <w:r w:rsidRPr="004D2B56">
        <w:rPr>
          <w:rFonts w:ascii="Times New Roman" w:eastAsia="SimSun" w:hAnsi="Times New Roman"/>
          <w:i/>
          <w:lang w:val="lt-LT" w:eastAsia="zh-CN"/>
        </w:rPr>
        <w:t>Metabolizmo ir mitybos sutrikimai</w:t>
      </w:r>
    </w:p>
    <w:p w14:paraId="5B1F79A5"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Labai dažni: apetito praradimas.</w:t>
      </w:r>
    </w:p>
    <w:p w14:paraId="618A92D2" w14:textId="77777777" w:rsidR="002C0EF5" w:rsidRPr="004D2B56" w:rsidRDefault="002C0EF5" w:rsidP="002C0EF5">
      <w:pPr>
        <w:tabs>
          <w:tab w:val="left" w:pos="567"/>
        </w:tabs>
        <w:spacing w:after="0" w:line="240" w:lineRule="auto"/>
        <w:jc w:val="both"/>
        <w:rPr>
          <w:rFonts w:ascii="Times New Roman" w:eastAsia="SimSun" w:hAnsi="Times New Roman"/>
          <w:i/>
          <w:lang w:val="lt-LT" w:eastAsia="zh-CN"/>
        </w:rPr>
      </w:pPr>
    </w:p>
    <w:p w14:paraId="1C2F6100" w14:textId="77777777" w:rsidR="002C0EF5" w:rsidRPr="004D2B56" w:rsidRDefault="002C0EF5" w:rsidP="002C0EF5">
      <w:pPr>
        <w:tabs>
          <w:tab w:val="left" w:pos="567"/>
        </w:tabs>
        <w:spacing w:after="0" w:line="240" w:lineRule="auto"/>
        <w:jc w:val="both"/>
        <w:rPr>
          <w:rFonts w:ascii="Times New Roman" w:eastAsia="SimSun" w:hAnsi="Times New Roman"/>
          <w:i/>
          <w:lang w:val="lt-LT" w:eastAsia="zh-CN"/>
        </w:rPr>
      </w:pPr>
      <w:r w:rsidRPr="004D2B56">
        <w:rPr>
          <w:rFonts w:ascii="Times New Roman" w:eastAsia="SimSun" w:hAnsi="Times New Roman"/>
          <w:i/>
          <w:lang w:val="lt-LT" w:eastAsia="zh-CN"/>
        </w:rPr>
        <w:t>Psichikos sutrikimai</w:t>
      </w:r>
    </w:p>
    <w:p w14:paraId="60A90741"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Labai dažni: nervingumas, dirglumas, nenormalus verkimas.</w:t>
      </w:r>
    </w:p>
    <w:p w14:paraId="4F8822AD" w14:textId="77777777" w:rsidR="002C0EF5" w:rsidRPr="004D2B56" w:rsidRDefault="002C0EF5" w:rsidP="002C0EF5">
      <w:pPr>
        <w:tabs>
          <w:tab w:val="left" w:pos="426"/>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Dažni: :nemiga, miego sutrikimai.</w:t>
      </w:r>
    </w:p>
    <w:p w14:paraId="34A72D6D"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Nedažni: ilgalaikis nenuraminamas verkimas.</w:t>
      </w:r>
    </w:p>
    <w:p w14:paraId="0C867BA1" w14:textId="77777777" w:rsidR="002C0EF5" w:rsidRPr="004D2B56" w:rsidRDefault="002C0EF5" w:rsidP="002C0EF5">
      <w:pPr>
        <w:tabs>
          <w:tab w:val="left" w:pos="567"/>
        </w:tabs>
        <w:spacing w:after="0" w:line="240" w:lineRule="auto"/>
        <w:rPr>
          <w:rFonts w:ascii="Times New Roman" w:eastAsia="SimSun" w:hAnsi="Times New Roman"/>
          <w:i/>
          <w:lang w:val="lt-LT" w:eastAsia="zh-CN"/>
        </w:rPr>
      </w:pPr>
    </w:p>
    <w:p w14:paraId="1E41787A" w14:textId="77777777" w:rsidR="002C0EF5" w:rsidRPr="004D2B56" w:rsidRDefault="002C0EF5" w:rsidP="002C0EF5">
      <w:pPr>
        <w:tabs>
          <w:tab w:val="left" w:pos="567"/>
        </w:tabs>
        <w:spacing w:after="0" w:line="240" w:lineRule="auto"/>
        <w:rPr>
          <w:rFonts w:ascii="Times New Roman" w:eastAsia="SimSun" w:hAnsi="Times New Roman"/>
          <w:i/>
          <w:lang w:val="lt-LT" w:eastAsia="zh-CN"/>
        </w:rPr>
      </w:pPr>
      <w:r w:rsidRPr="004D2B56">
        <w:rPr>
          <w:rFonts w:ascii="Times New Roman" w:eastAsia="SimSun" w:hAnsi="Times New Roman"/>
          <w:i/>
          <w:lang w:val="lt-LT" w:eastAsia="zh-CN"/>
        </w:rPr>
        <w:t>Nervų sistemos sutrikimai</w:t>
      </w:r>
    </w:p>
    <w:p w14:paraId="50B7A182"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Labai dažni: mieguistumas.</w:t>
      </w:r>
    </w:p>
    <w:p w14:paraId="2FBBD31E"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Dažnis nežinomas: febriliniai ar nefebriliniai traukuliai, hipotonijos ir sumažėjusios reakcijos į fizinius ar emocinius dirgiklius epizodai.</w:t>
      </w:r>
    </w:p>
    <w:p w14:paraId="539EE609"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11EBD3B2" w14:textId="77777777" w:rsidR="002C0EF5" w:rsidRPr="008D47E7" w:rsidRDefault="002C0EF5" w:rsidP="002C0EF5">
      <w:pPr>
        <w:tabs>
          <w:tab w:val="left" w:pos="567"/>
        </w:tabs>
        <w:spacing w:after="0" w:line="240" w:lineRule="auto"/>
        <w:rPr>
          <w:rFonts w:ascii="Times New Roman" w:hAnsi="Times New Roman"/>
          <w:i/>
          <w:lang w:val="lt-LT"/>
        </w:rPr>
      </w:pPr>
      <w:r w:rsidRPr="004D2B56">
        <w:rPr>
          <w:rFonts w:ascii="Times New Roman" w:eastAsia="SimSun" w:hAnsi="Times New Roman"/>
          <w:i/>
          <w:lang w:val="lt-LT" w:eastAsia="zh-CN"/>
        </w:rPr>
        <w:t>Virškinimo trakto sutrikimai</w:t>
      </w:r>
    </w:p>
    <w:p w14:paraId="1F2500C6"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Labai dažni: vėmimas.</w:t>
      </w:r>
    </w:p>
    <w:p w14:paraId="699B6CBE" w14:textId="77777777" w:rsidR="002C0EF5" w:rsidRPr="004D2B56" w:rsidRDefault="002C0EF5" w:rsidP="002C0EF5">
      <w:pPr>
        <w:tabs>
          <w:tab w:val="left" w:pos="426"/>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Dažni: viduriavimas.</w:t>
      </w:r>
    </w:p>
    <w:p w14:paraId="0AA79370"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59CFDE11" w14:textId="77777777" w:rsidR="002C0EF5" w:rsidRPr="004D2B56" w:rsidRDefault="002C0EF5" w:rsidP="002C0EF5">
      <w:pPr>
        <w:tabs>
          <w:tab w:val="left" w:pos="426"/>
        </w:tabs>
        <w:spacing w:after="0" w:line="240" w:lineRule="auto"/>
        <w:rPr>
          <w:rFonts w:ascii="Times New Roman" w:eastAsia="SimSun" w:hAnsi="Times New Roman"/>
          <w:i/>
          <w:lang w:val="lt-LT" w:eastAsia="zh-CN"/>
        </w:rPr>
      </w:pPr>
      <w:r w:rsidRPr="004D2B56">
        <w:rPr>
          <w:rFonts w:ascii="Times New Roman" w:eastAsia="SimSun" w:hAnsi="Times New Roman"/>
          <w:i/>
          <w:lang w:val="lt-LT" w:eastAsia="zh-CN"/>
        </w:rPr>
        <w:t>Odos ir poodinio audinio sutrikimai</w:t>
      </w:r>
    </w:p>
    <w:p w14:paraId="16871CBA" w14:textId="77777777" w:rsidR="002C0EF5" w:rsidRPr="004D2B56" w:rsidRDefault="002C0EF5" w:rsidP="002C0EF5">
      <w:pPr>
        <w:tabs>
          <w:tab w:val="left" w:pos="426"/>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Dažnis nežinomas: išbėrimas, eritema, dilgėlinė.</w:t>
      </w:r>
    </w:p>
    <w:p w14:paraId="5865CA49" w14:textId="77777777" w:rsidR="002C0EF5" w:rsidRPr="004D2B56" w:rsidRDefault="002C0EF5" w:rsidP="002C0EF5">
      <w:pPr>
        <w:tabs>
          <w:tab w:val="left" w:pos="567"/>
        </w:tabs>
        <w:spacing w:after="0" w:line="240" w:lineRule="auto"/>
        <w:rPr>
          <w:rFonts w:ascii="Times New Roman" w:eastAsia="SimSun" w:hAnsi="Times New Roman"/>
          <w:i/>
          <w:lang w:val="lt-LT" w:eastAsia="zh-CN"/>
        </w:rPr>
      </w:pPr>
    </w:p>
    <w:p w14:paraId="540E2DA2" w14:textId="77777777" w:rsidR="002C0EF5" w:rsidRPr="004D2B56" w:rsidRDefault="002C0EF5" w:rsidP="002C0EF5">
      <w:pPr>
        <w:tabs>
          <w:tab w:val="left" w:pos="567"/>
        </w:tabs>
        <w:spacing w:after="0" w:line="240" w:lineRule="auto"/>
        <w:rPr>
          <w:rFonts w:ascii="Times New Roman" w:eastAsia="SimSun" w:hAnsi="Times New Roman"/>
          <w:i/>
          <w:lang w:val="lt-LT" w:eastAsia="zh-CN"/>
        </w:rPr>
      </w:pPr>
      <w:r w:rsidRPr="004D2B56">
        <w:rPr>
          <w:rFonts w:ascii="Times New Roman" w:eastAsia="SimSun" w:hAnsi="Times New Roman"/>
          <w:i/>
          <w:lang w:val="lt-LT" w:eastAsia="zh-CN"/>
        </w:rPr>
        <w:t>Bendriejii sutrikimai ir vartojimo vietos pažeidimai</w:t>
      </w:r>
    </w:p>
    <w:p w14:paraId="3EF974E5"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Labai dažni: eritema injekcijos vietoje, karščiavimas ≥ 38</w:t>
      </w:r>
      <w:r w:rsidRPr="004D2B56">
        <w:rPr>
          <w:rFonts w:ascii="Times New Roman" w:eastAsia="SimSun" w:hAnsi="Times New Roman"/>
          <w:lang w:val="lt-LT" w:eastAsia="zh-CN"/>
        </w:rPr>
        <w:sym w:font="Symbol" w:char="F0B0"/>
      </w:r>
      <w:r w:rsidRPr="004D2B56">
        <w:rPr>
          <w:rFonts w:ascii="Times New Roman" w:eastAsia="SimSun" w:hAnsi="Times New Roman"/>
          <w:lang w:val="lt-LT" w:eastAsia="zh-CN"/>
        </w:rPr>
        <w:t>C, edema injekcijos vietoje, skausmas injekcijos vietoje.</w:t>
      </w:r>
    </w:p>
    <w:p w14:paraId="03065541" w14:textId="77777777" w:rsidR="002C0EF5" w:rsidRPr="004D2B56" w:rsidRDefault="002C0EF5" w:rsidP="002C0EF5">
      <w:pPr>
        <w:tabs>
          <w:tab w:val="left" w:pos="426"/>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Dažni: sukietėjimas injekcijos vietoje.</w:t>
      </w:r>
    </w:p>
    <w:p w14:paraId="25014CD9" w14:textId="77777777" w:rsidR="002C0EF5" w:rsidRPr="004D2B56" w:rsidRDefault="002C0EF5" w:rsidP="0070757C">
      <w:pPr>
        <w:tabs>
          <w:tab w:val="left" w:pos="567"/>
        </w:tabs>
        <w:spacing w:after="0" w:line="240" w:lineRule="auto"/>
        <w:rPr>
          <w:rFonts w:ascii="Times New Roman" w:eastAsia="SimSun" w:hAnsi="Times New Roman"/>
          <w:lang w:val="lt-LT" w:eastAsia="zh-CN"/>
        </w:rPr>
      </w:pPr>
    </w:p>
    <w:p w14:paraId="3DEDD715" w14:textId="01D6F3FF"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Nedažni: paraudimas ir pabrinkimas ≥ </w:t>
      </w:r>
      <w:smartTag w:uri="urn:schemas-microsoft-com:office:smarttags" w:element="metricconverter">
        <w:smartTagPr>
          <w:attr w:name="ProductID" w:val="5 cm"/>
        </w:smartTagPr>
        <w:r w:rsidRPr="004D2B56">
          <w:rPr>
            <w:rFonts w:ascii="Times New Roman" w:eastAsia="SimSun" w:hAnsi="Times New Roman"/>
            <w:lang w:val="lt-LT" w:eastAsia="zh-CN"/>
          </w:rPr>
          <w:t>5 cm</w:t>
        </w:r>
      </w:smartTag>
      <w:r w:rsidRPr="004D2B56">
        <w:rPr>
          <w:rFonts w:ascii="Times New Roman" w:eastAsia="SimSun" w:hAnsi="Times New Roman"/>
          <w:lang w:val="lt-LT" w:eastAsia="zh-CN"/>
        </w:rPr>
        <w:t xml:space="preserve"> injekcijos vietoje, karščiavimas ≥ 39</w:t>
      </w:r>
      <w:r w:rsidRPr="004D2B56">
        <w:rPr>
          <w:rFonts w:ascii="Times New Roman" w:eastAsia="SimSun" w:hAnsi="Times New Roman"/>
          <w:lang w:val="lt-LT" w:eastAsia="zh-CN"/>
        </w:rPr>
        <w:sym w:font="Symbol" w:char="F0B0"/>
      </w:r>
      <w:r w:rsidRPr="004D2B56">
        <w:rPr>
          <w:rFonts w:ascii="Times New Roman" w:eastAsia="SimSun" w:hAnsi="Times New Roman"/>
          <w:lang w:val="lt-LT" w:eastAsia="zh-CN"/>
        </w:rPr>
        <w:t>C.</w:t>
      </w:r>
    </w:p>
    <w:p w14:paraId="68611E96" w14:textId="77777777" w:rsidR="002C0EF5" w:rsidRPr="004D2B56" w:rsidRDefault="002C0EF5" w:rsidP="002C0EF5">
      <w:pPr>
        <w:tabs>
          <w:tab w:val="left" w:pos="0"/>
        </w:tabs>
        <w:spacing w:after="0" w:line="240" w:lineRule="auto"/>
        <w:ind w:left="426" w:hanging="426"/>
        <w:rPr>
          <w:rFonts w:ascii="Times New Roman" w:eastAsia="SimSun" w:hAnsi="Times New Roman"/>
          <w:lang w:val="lt-LT" w:eastAsia="zh-CN"/>
        </w:rPr>
      </w:pPr>
      <w:r w:rsidRPr="004D2B56">
        <w:rPr>
          <w:rFonts w:ascii="Times New Roman" w:eastAsia="SimSun" w:hAnsi="Times New Roman"/>
          <w:lang w:val="lt-LT" w:eastAsia="zh-CN"/>
        </w:rPr>
        <w:t>Reti: karščiavimas ≥ 40</w:t>
      </w:r>
      <w:r w:rsidRPr="004D2B56">
        <w:rPr>
          <w:rFonts w:ascii="Times New Roman" w:eastAsia="SimSun" w:hAnsi="Times New Roman"/>
          <w:lang w:val="lt-LT" w:eastAsia="zh-CN"/>
        </w:rPr>
        <w:sym w:font="Symbol" w:char="F0B0"/>
      </w:r>
      <w:r w:rsidRPr="004D2B56">
        <w:rPr>
          <w:rFonts w:ascii="Times New Roman" w:eastAsia="SimSun" w:hAnsi="Times New Roman"/>
          <w:lang w:val="lt-LT" w:eastAsia="zh-CN"/>
        </w:rPr>
        <w:t>C.</w:t>
      </w:r>
    </w:p>
    <w:p w14:paraId="70DF5826"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4345AD14" w14:textId="5D8861BE"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lastRenderedPageBreak/>
        <w:t xml:space="preserve">Leidžiant vakcinas, kurių sudėtyje yra 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retai pasireiškia edeminės reakcijos, kurios paveikia vieną ar abi apatines galūnes. Šios reakcijos paprastai pasireiškia per kelias valandas po pirminio skiepijimo ir išnyksta be pasekmių per 24 valandas. Šias reakcijas gali lydėti cianozė, eritema, laikina purpura ar smarkus verkimas. </w:t>
      </w:r>
    </w:p>
    <w:p w14:paraId="630DBB18"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20CF77F7"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Dažnis nežinomas: didelės reakcijos injekcijos vietoje (&gt; 50 mm), įskaitant išplitusį galūnių patinimą nuo injekcijos vietos iki vieno ar abiejų sąnarių.</w:t>
      </w:r>
    </w:p>
    <w:p w14:paraId="5239F5F4"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Šios reakcijos prasideda per 24-72 val. po skiepijimo ir gali būti lydimos eritemos, karščio, jautrumo ar skausmo injekcijos vietoje, išnyksta spontaniškai per 3-5 dienas. Rizika priklauso nuo anksčiau suleistų neląstelinės kokliušo vakcinos dozių skaičiaus. Didesnė rizika atsiranda po ketvirtos ir penktos dozių. </w:t>
      </w:r>
    </w:p>
    <w:p w14:paraId="149D6676"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75708804" w14:textId="77777777" w:rsidR="002C0EF5" w:rsidRPr="004D2B56" w:rsidRDefault="002C0EF5" w:rsidP="002C0EF5">
      <w:pPr>
        <w:tabs>
          <w:tab w:val="left" w:pos="567"/>
        </w:tabs>
        <w:spacing w:after="0" w:line="240" w:lineRule="auto"/>
        <w:jc w:val="both"/>
        <w:rPr>
          <w:rFonts w:ascii="Times New Roman" w:eastAsia="SimSun" w:hAnsi="Times New Roman"/>
          <w:lang w:val="lt-LT" w:eastAsia="zh-CN"/>
        </w:rPr>
      </w:pPr>
      <w:bookmarkStart w:id="3" w:name="OLE_LINK2"/>
      <w:r w:rsidRPr="004D2B56">
        <w:rPr>
          <w:rFonts w:ascii="Times New Roman" w:eastAsia="SimSun" w:hAnsi="Times New Roman"/>
          <w:i/>
          <w:lang w:val="lt-LT" w:eastAsia="zh-CN"/>
        </w:rPr>
        <w:t>Galimos nepageidaujamos reakcijos (</w:t>
      </w:r>
      <w:r w:rsidRPr="004D2B56">
        <w:rPr>
          <w:rFonts w:ascii="Times New Roman" w:eastAsia="SimSun" w:hAnsi="Times New Roman"/>
          <w:lang w:val="lt-LT" w:eastAsia="zh-CN"/>
        </w:rPr>
        <w:t>nepageidaujamos reakcijos, apie kurias pranešta vartojant kitas vakcinas, kurios turi vieną ar daugiau antigenų, esančių PENTAXIM sudėtyje, bet tiesiogiai nesusijusios su PENTAXIM).</w:t>
      </w:r>
    </w:p>
    <w:p w14:paraId="791F08C5" w14:textId="77777777" w:rsidR="002C0EF5" w:rsidRPr="004D2B56" w:rsidRDefault="002C0EF5" w:rsidP="002C0EF5">
      <w:pPr>
        <w:tabs>
          <w:tab w:val="left" w:pos="567"/>
        </w:tabs>
        <w:spacing w:after="0" w:line="240" w:lineRule="auto"/>
        <w:jc w:val="both"/>
        <w:rPr>
          <w:rFonts w:ascii="Times New Roman" w:eastAsia="SimSun" w:hAnsi="Times New Roman"/>
          <w:lang w:val="lt-LT" w:eastAsia="zh-CN"/>
        </w:rPr>
      </w:pPr>
    </w:p>
    <w:p w14:paraId="36A06F91" w14:textId="1C41661D" w:rsidR="002C0EF5" w:rsidRPr="004D2B56" w:rsidRDefault="002C0EF5" w:rsidP="002C0EF5">
      <w:pPr>
        <w:numPr>
          <w:ilvl w:val="0"/>
          <w:numId w:val="4"/>
        </w:num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i/>
          <w:lang w:val="lt-LT" w:eastAsia="zh-CN"/>
        </w:rPr>
        <w:t>Guillain-</w:t>
      </w:r>
      <w:r w:rsidR="00A5045D" w:rsidRPr="00885AE3">
        <w:rPr>
          <w:rFonts w:ascii="Times New Roman" w:eastAsia="SimSun" w:hAnsi="Times New Roman"/>
          <w:i/>
          <w:iCs/>
          <w:lang w:val="lt-LT" w:eastAsia="zh-CN"/>
        </w:rPr>
        <w:t>Bar</w:t>
      </w:r>
      <w:r w:rsidR="00A5045D" w:rsidRPr="00F2611E">
        <w:rPr>
          <w:rFonts w:ascii="Segoe UI" w:hAnsi="Segoe UI" w:cs="Segoe UI"/>
          <w:i/>
          <w:iCs/>
          <w:color w:val="000000"/>
          <w:sz w:val="20"/>
          <w:szCs w:val="20"/>
          <w:lang w:val="fr-SN" w:eastAsia="lt-LT"/>
        </w:rPr>
        <w:t>r</w:t>
      </w:r>
      <w:r w:rsidR="00A5045D" w:rsidRPr="00F2611E">
        <w:rPr>
          <w:rFonts w:ascii="Times New Roman" w:eastAsia="SimSun" w:hAnsi="Times New Roman"/>
          <w:i/>
          <w:iCs/>
          <w:lang w:val="fr-SN" w:eastAsia="zh-CN"/>
        </w:rPr>
        <w:t>é</w:t>
      </w:r>
      <w:r w:rsidRPr="004D2B56">
        <w:rPr>
          <w:rFonts w:ascii="Times New Roman" w:eastAsia="SimSun" w:hAnsi="Times New Roman"/>
          <w:lang w:val="lt-LT" w:eastAsia="zh-CN"/>
        </w:rPr>
        <w:t xml:space="preserve"> sindromas ir brachialinis neuritas buvo pastebėti pavartojus vakciną, kurios sudėtyje yra stabligės anatoksinas. </w:t>
      </w:r>
    </w:p>
    <w:p w14:paraId="43E4ED36"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406CFACC" w14:textId="77777777" w:rsidR="002C0EF5" w:rsidRPr="004D2B56" w:rsidRDefault="002C0EF5" w:rsidP="002C0EF5">
      <w:pPr>
        <w:tabs>
          <w:tab w:val="left" w:pos="360"/>
          <w:tab w:val="left" w:pos="567"/>
        </w:tabs>
        <w:spacing w:after="0" w:line="240" w:lineRule="auto"/>
        <w:rPr>
          <w:rFonts w:ascii="Times New Roman" w:eastAsia="SimSun" w:hAnsi="Times New Roman"/>
          <w:i/>
          <w:lang w:val="lt-LT" w:eastAsia="zh-CN"/>
        </w:rPr>
      </w:pPr>
      <w:r w:rsidRPr="004D2B56">
        <w:rPr>
          <w:rFonts w:ascii="Times New Roman" w:eastAsia="SimSun" w:hAnsi="Times New Roman"/>
          <w:i/>
          <w:lang w:val="lt-LT" w:eastAsia="zh-CN"/>
        </w:rPr>
        <w:t>Papildoma informacija apie ypatingas pacientų grupes</w:t>
      </w:r>
    </w:p>
    <w:p w14:paraId="2FDE3735"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7AF8B096" w14:textId="77777777" w:rsidR="002C0EF5" w:rsidRPr="004D2B56" w:rsidRDefault="002C0EF5" w:rsidP="002C0EF5">
      <w:pPr>
        <w:numPr>
          <w:ilvl w:val="0"/>
          <w:numId w:val="4"/>
        </w:num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Apnėja labai neišnešiotiems kūdikiams (gimusiems ≤28 nėštumo savaitės) (žr. 4.4 skyrių).</w:t>
      </w:r>
    </w:p>
    <w:p w14:paraId="319B5D82"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305F172C" w14:textId="77777777" w:rsidR="002C0EF5" w:rsidRPr="004D2B56" w:rsidRDefault="002C0EF5" w:rsidP="00D1201C">
      <w:pPr>
        <w:tabs>
          <w:tab w:val="left" w:pos="567"/>
        </w:tabs>
        <w:autoSpaceDE w:val="0"/>
        <w:autoSpaceDN w:val="0"/>
        <w:adjustRightInd w:val="0"/>
        <w:spacing w:after="0" w:line="260" w:lineRule="exact"/>
        <w:rPr>
          <w:rFonts w:ascii="Times New Roman" w:eastAsia="Times New Roman" w:hAnsi="Times New Roman"/>
          <w:snapToGrid w:val="0"/>
          <w:szCs w:val="24"/>
          <w:u w:val="single"/>
          <w:lang w:val="lt-LT"/>
        </w:rPr>
      </w:pPr>
      <w:r w:rsidRPr="004D2B56">
        <w:rPr>
          <w:rFonts w:ascii="Times New Roman" w:eastAsia="Times New Roman" w:hAnsi="Times New Roman"/>
          <w:noProof/>
          <w:snapToGrid w:val="0"/>
          <w:szCs w:val="24"/>
          <w:u w:val="single"/>
          <w:lang w:val="lt-LT"/>
        </w:rPr>
        <w:t>Pranešimas apie įtariamas nepageidaujamas reakcijas</w:t>
      </w:r>
    </w:p>
    <w:p w14:paraId="34F020EE" w14:textId="182600E8" w:rsidR="00153AAF" w:rsidRPr="00153AAF" w:rsidRDefault="00153AAF" w:rsidP="00D1201C">
      <w:pPr>
        <w:tabs>
          <w:tab w:val="left" w:pos="567"/>
        </w:tabs>
        <w:autoSpaceDE w:val="0"/>
        <w:autoSpaceDN w:val="0"/>
        <w:adjustRightInd w:val="0"/>
        <w:spacing w:after="0" w:line="260" w:lineRule="exact"/>
        <w:rPr>
          <w:rFonts w:ascii="Times New Roman" w:eastAsia="Times New Roman" w:hAnsi="Times New Roman"/>
          <w:noProof/>
          <w:snapToGrid w:val="0"/>
          <w:szCs w:val="24"/>
          <w:lang w:val="lt-LT"/>
        </w:rPr>
      </w:pPr>
      <w:r w:rsidRPr="00153AAF">
        <w:rPr>
          <w:rFonts w:ascii="Times New Roman" w:eastAsia="Times New Roman" w:hAnsi="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153AAF">
        <w:rPr>
          <w:rFonts w:ascii="Times New Roman" w:eastAsia="Times New Roman" w:hAnsi="Times New Roman"/>
          <w:snapToGrid w:val="0"/>
          <w:szCs w:val="24"/>
          <w:lang w:val="lt-LT"/>
        </w:rPr>
        <w:t xml:space="preserve"> </w:t>
      </w:r>
      <w:r w:rsidR="005C4355" w:rsidRPr="005C4355">
        <w:rPr>
          <w:rFonts w:ascii="Times New Roman" w:eastAsia="Times New Roman" w:hAnsi="Times New Roman"/>
          <w:snapToGrid w:val="0"/>
          <w:szCs w:val="24"/>
          <w:lang w:val="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hyperlink r:id="rId8" w:history="1">
        <w:r w:rsidR="005C4355" w:rsidRPr="005C4355">
          <w:rPr>
            <w:rStyle w:val="Hipersaitas"/>
            <w:rFonts w:ascii="Times New Roman" w:eastAsia="Times New Roman" w:hAnsi="Times New Roman"/>
            <w:snapToGrid w:val="0"/>
            <w:szCs w:val="24"/>
            <w:lang w:val="lt-LT"/>
          </w:rPr>
          <w:t>https://vvkt.lrv.lt/lt/</w:t>
        </w:r>
      </w:hyperlink>
      <w:r w:rsidR="005C4355" w:rsidRPr="005C4355">
        <w:rPr>
          <w:rFonts w:ascii="Times New Roman" w:eastAsia="Times New Roman" w:hAnsi="Times New Roman"/>
          <w:snapToGrid w:val="0"/>
          <w:szCs w:val="24"/>
          <w:u w:val="single"/>
          <w:lang w:val="lt-LT"/>
        </w:rPr>
        <w:t xml:space="preserve"> </w:t>
      </w:r>
      <w:r w:rsidR="005C4355" w:rsidRPr="005C4355">
        <w:rPr>
          <w:rFonts w:ascii="Times New Roman" w:eastAsia="Times New Roman" w:hAnsi="Times New Roman"/>
          <w:snapToGrid w:val="0"/>
          <w:szCs w:val="24"/>
          <w:lang w:val="lt-LT"/>
        </w:rPr>
        <w:t>nurodytais būdais.</w:t>
      </w:r>
    </w:p>
    <w:bookmarkEnd w:id="3"/>
    <w:p w14:paraId="010B75E1" w14:textId="77777777" w:rsidR="00153AAF" w:rsidRPr="004D2B56" w:rsidRDefault="00153AAF" w:rsidP="002C0EF5">
      <w:pPr>
        <w:tabs>
          <w:tab w:val="left" w:pos="567"/>
        </w:tabs>
        <w:spacing w:after="0" w:line="260" w:lineRule="exact"/>
        <w:rPr>
          <w:rFonts w:ascii="Times New Roman" w:eastAsia="SimSun" w:hAnsi="Times New Roman"/>
          <w:lang w:val="lt-LT" w:eastAsia="zh-CN"/>
        </w:rPr>
      </w:pPr>
    </w:p>
    <w:p w14:paraId="63E74BA1" w14:textId="10361E86" w:rsidR="002C0EF5" w:rsidRPr="004D2B56" w:rsidRDefault="002C0EF5" w:rsidP="002C0EF5">
      <w:pPr>
        <w:keepNext/>
        <w:tabs>
          <w:tab w:val="left" w:pos="567"/>
        </w:tabs>
        <w:spacing w:after="0" w:line="260" w:lineRule="exact"/>
        <w:jc w:val="both"/>
        <w:outlineLvl w:val="3"/>
        <w:rPr>
          <w:lang w:val="lt-LT"/>
        </w:rPr>
      </w:pPr>
      <w:r w:rsidRPr="004D2B56">
        <w:rPr>
          <w:rFonts w:ascii="Times New Roman" w:hAnsi="Times New Roman"/>
          <w:b/>
          <w:lang w:val="lt-LT"/>
        </w:rPr>
        <w:t>4.9</w:t>
      </w:r>
      <w:r w:rsidRPr="004D2B56">
        <w:rPr>
          <w:rFonts w:ascii="Times New Roman" w:hAnsi="Times New Roman"/>
          <w:b/>
          <w:lang w:val="lt-LT"/>
        </w:rPr>
        <w:tab/>
        <w:t>Perdozavimas</w:t>
      </w:r>
      <w:r w:rsidR="00390A27">
        <w:rPr>
          <w:rFonts w:ascii="Times New Roman" w:hAnsi="Times New Roman"/>
          <w:b/>
          <w:lang w:val="lt-LT"/>
        </w:rPr>
        <w:fldChar w:fldCharType="begin"/>
      </w:r>
      <w:r w:rsidR="00390A27">
        <w:rPr>
          <w:rFonts w:ascii="Times New Roman" w:hAnsi="Times New Roman"/>
          <w:b/>
          <w:lang w:val="lt-LT"/>
        </w:rPr>
        <w:instrText xml:space="preserve"> DOCVARIABLE vault_nd_8db90997-3086-44c3-a3da-43a5e89409d0 \* MERGEFORMAT </w:instrText>
      </w:r>
      <w:r w:rsidR="00390A27">
        <w:rPr>
          <w:rFonts w:ascii="Times New Roman" w:hAnsi="Times New Roman"/>
          <w:b/>
          <w:lang w:val="lt-LT"/>
        </w:rPr>
        <w:fldChar w:fldCharType="separate"/>
      </w:r>
      <w:r w:rsidR="00390A27">
        <w:rPr>
          <w:rFonts w:ascii="Times New Roman" w:hAnsi="Times New Roman"/>
          <w:b/>
          <w:lang w:val="lt-LT"/>
        </w:rPr>
        <w:t xml:space="preserve"> </w:t>
      </w:r>
      <w:r w:rsidR="00390A27">
        <w:rPr>
          <w:rFonts w:ascii="Times New Roman" w:hAnsi="Times New Roman"/>
          <w:b/>
          <w:lang w:val="lt-LT"/>
        </w:rPr>
        <w:fldChar w:fldCharType="end"/>
      </w:r>
    </w:p>
    <w:p w14:paraId="3B4D3B6D"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CED9992"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Nepateikiama.</w:t>
      </w:r>
    </w:p>
    <w:p w14:paraId="622928C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00DBFEB"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A88769D" w14:textId="1BCCE54B" w:rsidR="002C0EF5" w:rsidRPr="004D2B56" w:rsidRDefault="002C0EF5" w:rsidP="002C0EF5">
      <w:pPr>
        <w:keepNext/>
        <w:keepLines/>
        <w:tabs>
          <w:tab w:val="left" w:pos="567"/>
        </w:tabs>
        <w:spacing w:after="0" w:line="240" w:lineRule="auto"/>
        <w:outlineLvl w:val="2"/>
        <w:rPr>
          <w:rFonts w:ascii="Times New Roman" w:eastAsia="SimSun" w:hAnsi="Times New Roman"/>
          <w:b/>
          <w:lang w:val="lt-LT" w:eastAsia="zh-CN"/>
        </w:rPr>
      </w:pPr>
      <w:r w:rsidRPr="004D2B56">
        <w:rPr>
          <w:rFonts w:ascii="Times New Roman" w:eastAsia="SimSun" w:hAnsi="Times New Roman"/>
          <w:b/>
          <w:lang w:val="lt-LT" w:eastAsia="zh-CN"/>
        </w:rPr>
        <w:t>5.</w:t>
      </w:r>
      <w:r w:rsidRPr="004D2B56">
        <w:rPr>
          <w:rFonts w:ascii="Times New Roman" w:eastAsia="SimSun" w:hAnsi="Times New Roman"/>
          <w:b/>
          <w:lang w:val="lt-LT" w:eastAsia="zh-CN"/>
        </w:rPr>
        <w:tab/>
      </w:r>
      <w:r w:rsidRPr="004D2B56">
        <w:rPr>
          <w:rFonts w:ascii="Times New Roman" w:eastAsia="Times New Roman" w:hAnsi="Times New Roman"/>
          <w:b/>
          <w:bCs/>
          <w:snapToGrid w:val="0"/>
          <w:szCs w:val="26"/>
          <w:lang w:val="lt-LT" w:eastAsia="x-none"/>
        </w:rPr>
        <w:t>FARMAKOLOGINĖS SAVYBĖS</w:t>
      </w:r>
      <w:r w:rsidR="00390A27">
        <w:rPr>
          <w:rFonts w:ascii="Times New Roman" w:eastAsia="Times New Roman" w:hAnsi="Times New Roman"/>
          <w:b/>
          <w:bCs/>
          <w:snapToGrid w:val="0"/>
          <w:szCs w:val="26"/>
          <w:lang w:val="lt-LT" w:eastAsia="x-none"/>
        </w:rPr>
        <w:fldChar w:fldCharType="begin"/>
      </w:r>
      <w:r w:rsidR="00390A27">
        <w:rPr>
          <w:rFonts w:ascii="Times New Roman" w:eastAsia="Times New Roman" w:hAnsi="Times New Roman"/>
          <w:b/>
          <w:bCs/>
          <w:snapToGrid w:val="0"/>
          <w:szCs w:val="26"/>
          <w:lang w:val="lt-LT" w:eastAsia="x-none"/>
        </w:rPr>
        <w:instrText xml:space="preserve"> DOCVARIABLE VAULT_ND_9c3655e5-a1eb-4906-98df-63d34d5ce5e3 \* MERGEFORMAT </w:instrText>
      </w:r>
      <w:r w:rsidR="00390A27">
        <w:rPr>
          <w:rFonts w:ascii="Times New Roman" w:eastAsia="Times New Roman" w:hAnsi="Times New Roman"/>
          <w:b/>
          <w:bCs/>
          <w:snapToGrid w:val="0"/>
          <w:szCs w:val="26"/>
          <w:lang w:val="lt-LT" w:eastAsia="x-none"/>
        </w:rPr>
        <w:fldChar w:fldCharType="separate"/>
      </w:r>
      <w:r w:rsidR="00390A27">
        <w:rPr>
          <w:rFonts w:ascii="Times New Roman" w:eastAsia="Times New Roman" w:hAnsi="Times New Roman"/>
          <w:b/>
          <w:bCs/>
          <w:snapToGrid w:val="0"/>
          <w:szCs w:val="26"/>
          <w:lang w:val="lt-LT" w:eastAsia="x-none"/>
        </w:rPr>
        <w:t xml:space="preserve"> </w:t>
      </w:r>
      <w:r w:rsidR="00390A27">
        <w:rPr>
          <w:rFonts w:ascii="Times New Roman" w:eastAsia="Times New Roman" w:hAnsi="Times New Roman"/>
          <w:b/>
          <w:bCs/>
          <w:snapToGrid w:val="0"/>
          <w:szCs w:val="26"/>
          <w:lang w:val="lt-LT" w:eastAsia="x-none"/>
        </w:rPr>
        <w:fldChar w:fldCharType="end"/>
      </w:r>
    </w:p>
    <w:p w14:paraId="303B092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3DAE5C6" w14:textId="1B56E19D"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5.1</w:t>
      </w:r>
      <w:r w:rsidRPr="004D2B56">
        <w:rPr>
          <w:rFonts w:ascii="Times New Roman" w:eastAsia="SimSun" w:hAnsi="Times New Roman"/>
          <w:b/>
          <w:lang w:val="lt-LT" w:eastAsia="zh-CN"/>
        </w:rPr>
        <w:tab/>
        <w:t>Farmakodinaminės savybės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vault_nd_c4ec5f95-57bd-4054-ba0d-443cee107254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5FADB72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657D498" w14:textId="6E69F153" w:rsidR="002C0EF5" w:rsidRPr="004D2B56" w:rsidRDefault="002C0EF5" w:rsidP="002C0EF5">
      <w:pPr>
        <w:keepNext/>
        <w:tabs>
          <w:tab w:val="left" w:pos="567"/>
          <w:tab w:val="left" w:pos="3261"/>
        </w:tabs>
        <w:spacing w:after="0" w:line="240" w:lineRule="auto"/>
        <w:outlineLvl w:val="0"/>
        <w:rPr>
          <w:rFonts w:ascii="Times New Roman" w:eastAsia="SimSun" w:hAnsi="Times New Roman"/>
          <w:caps/>
          <w:lang w:val="lt-LT" w:eastAsia="zh-CN"/>
        </w:rPr>
      </w:pPr>
      <w:r w:rsidRPr="004D2B56">
        <w:rPr>
          <w:rFonts w:ascii="Times New Roman" w:eastAsia="SimSun" w:hAnsi="Times New Roman"/>
          <w:lang w:val="lt-LT" w:eastAsia="zh-CN"/>
        </w:rPr>
        <w:t xml:space="preserve">Vakcina nuo difterijos, stabligės, kokliušo, poliomielito ir 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infekcijų.</w:t>
      </w:r>
      <w:r w:rsidR="00390A27">
        <w:rPr>
          <w:rFonts w:ascii="Times New Roman" w:eastAsia="SimSun" w:hAnsi="Times New Roman"/>
          <w:lang w:val="lt-LT" w:eastAsia="zh-CN"/>
        </w:rPr>
        <w:fldChar w:fldCharType="begin"/>
      </w:r>
      <w:r w:rsidR="00390A27">
        <w:rPr>
          <w:rFonts w:ascii="Times New Roman" w:eastAsia="SimSun" w:hAnsi="Times New Roman"/>
          <w:lang w:val="lt-LT" w:eastAsia="zh-CN"/>
        </w:rPr>
        <w:instrText xml:space="preserve"> DOCVARIABLE vault_nd_999f7db9-7f3c-4d11-a29a-d979fdda8e1c \* MERGEFORMAT </w:instrText>
      </w:r>
      <w:r w:rsidR="00390A27">
        <w:rPr>
          <w:rFonts w:ascii="Times New Roman" w:eastAsia="SimSun" w:hAnsi="Times New Roman"/>
          <w:lang w:val="lt-LT" w:eastAsia="zh-CN"/>
        </w:rPr>
        <w:fldChar w:fldCharType="separate"/>
      </w:r>
      <w:r w:rsidR="00390A27">
        <w:rPr>
          <w:rFonts w:ascii="Times New Roman" w:eastAsia="SimSun" w:hAnsi="Times New Roman"/>
          <w:lang w:val="lt-LT" w:eastAsia="zh-CN"/>
        </w:rPr>
        <w:t xml:space="preserve"> </w:t>
      </w:r>
      <w:r w:rsidR="00390A27">
        <w:rPr>
          <w:rFonts w:ascii="Times New Roman" w:eastAsia="SimSun" w:hAnsi="Times New Roman"/>
          <w:lang w:val="lt-LT" w:eastAsia="zh-CN"/>
        </w:rPr>
        <w:fldChar w:fldCharType="end"/>
      </w:r>
    </w:p>
    <w:p w14:paraId="12839002"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5C384676"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Farmakoterapinė grupė: sudėtinės bakterinės ir virusinės vakcinos, ATC kodas: J07CA06.</w:t>
      </w:r>
    </w:p>
    <w:p w14:paraId="75F3FD5F"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2C4C23EB"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Difterijos ir stabligės toksinai yra detoksikuoti formaldehidu ir paskui išgryninti. Poliomielito vakcina yra gauta kultivuojant 1-ojo, 2-ojo ir 3-iojo tipo poliomielito virusus </w:t>
      </w:r>
      <w:r w:rsidRPr="004D2B56">
        <w:rPr>
          <w:rFonts w:ascii="Times New Roman" w:eastAsia="SimSun" w:hAnsi="Times New Roman"/>
          <w:i/>
          <w:lang w:val="lt-LT" w:eastAsia="zh-CN"/>
        </w:rPr>
        <w:t>Vero</w:t>
      </w:r>
      <w:r w:rsidRPr="004D2B56">
        <w:rPr>
          <w:rFonts w:ascii="Times New Roman" w:eastAsia="SimSun" w:hAnsi="Times New Roman"/>
          <w:lang w:val="lt-LT" w:eastAsia="zh-CN"/>
        </w:rPr>
        <w:t xml:space="preserve"> ląstelėse, išgryninta ir inaktyvuota formaldehidu.</w:t>
      </w:r>
    </w:p>
    <w:p w14:paraId="000AB256"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3568370E"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Neląsteliniai kokliušo komponentai (PT ir FHA) yra ekstrahuoti iš </w:t>
      </w:r>
      <w:r w:rsidRPr="004D2B56">
        <w:rPr>
          <w:rFonts w:ascii="Times New Roman" w:eastAsia="SimSun" w:hAnsi="Times New Roman"/>
          <w:i/>
          <w:lang w:val="lt-LT" w:eastAsia="zh-CN"/>
        </w:rPr>
        <w:t>Bordetella pertussis</w:t>
      </w:r>
      <w:r w:rsidRPr="004D2B56">
        <w:rPr>
          <w:rFonts w:ascii="Times New Roman" w:eastAsia="SimSun" w:hAnsi="Times New Roman"/>
          <w:lang w:val="lt-LT" w:eastAsia="zh-CN"/>
        </w:rPr>
        <w:t xml:space="preserve"> kultūrų ir paskui atskirai išgryninti. Kokliušo toksinas (PT) atskirai detoksikuotas gliutaraldehidu, kad susidarytų anatoksinas (PTxd). FHA yra natūralus. Įrodyta, kad PTxd ir FHA yra du svarbiausi komponentai, saugantys nuo kokliušo. </w:t>
      </w:r>
    </w:p>
    <w:p w14:paraId="7A14D532"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Išgrynintasis kapsulinis polisacharidas PRP (poliribosilribitolfosfatas) yra ekstrahuotas iš 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kultūros ir konjuguotas su stabligės anatoksinu (T), taip gaunama konjuguota vakcina PRP-T.</w:t>
      </w:r>
    </w:p>
    <w:p w14:paraId="0C43E716"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Vienas kapsulinis polisacharidas (poliribosilribitolfosfatas: PRP) sukelia žmonių anti-PRP serologinį atsaką. Tačiau jam, kaip ir visiems polisacharidiniams antigenams, sukeliantiems nuo T ląstelių nepriklausantį imuninį atsaką, būdinga silpnas imunogeniškumas kūdikiams ir neefektyvi </w:t>
      </w:r>
      <w:r w:rsidRPr="004D2B56">
        <w:rPr>
          <w:rFonts w:ascii="Times New Roman" w:eastAsia="SimSun" w:hAnsi="Times New Roman"/>
          <w:lang w:val="lt-LT" w:eastAsia="zh-CN"/>
        </w:rPr>
        <w:lastRenderedPageBreak/>
        <w:t xml:space="preserve">revakcinacija vaikams iki 15 mėnesių. 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kapsulinis polisacharidas, kovalentine jungtimi sujungtas su baltymu nešėju (stabligės baltymu), leidžia konjuguotai polisacharidinei vakcinai veikti kaip nuo T ląstelių priklausomam antigenui, kuris sukelia specifinį anti-PRP serologinį atsaką kūdikiams ir imuninę atmintį.</w:t>
      </w:r>
    </w:p>
    <w:p w14:paraId="2404FDA7" w14:textId="77777777" w:rsidR="002C0EF5" w:rsidRPr="004D2B56" w:rsidRDefault="002C0EF5" w:rsidP="002C0EF5">
      <w:pPr>
        <w:tabs>
          <w:tab w:val="left" w:pos="567"/>
          <w:tab w:val="left" w:pos="3261"/>
        </w:tabs>
        <w:spacing w:after="0" w:line="240" w:lineRule="auto"/>
        <w:jc w:val="both"/>
        <w:rPr>
          <w:rFonts w:ascii="Times New Roman" w:eastAsia="SimSun" w:hAnsi="Times New Roman"/>
          <w:lang w:val="lt-LT" w:eastAsia="zh-CN"/>
        </w:rPr>
      </w:pPr>
    </w:p>
    <w:p w14:paraId="6E83AE28" w14:textId="5F92E101" w:rsidR="002C0EF5" w:rsidRPr="004D2B56" w:rsidRDefault="002C0EF5" w:rsidP="002C0EF5">
      <w:pPr>
        <w:keepNext/>
        <w:tabs>
          <w:tab w:val="left" w:pos="567"/>
          <w:tab w:val="left" w:pos="3261"/>
        </w:tabs>
        <w:spacing w:after="0" w:line="240" w:lineRule="auto"/>
        <w:outlineLvl w:val="3"/>
        <w:rPr>
          <w:rFonts w:ascii="Times New Roman" w:eastAsia="SimSun" w:hAnsi="Times New Roman"/>
          <w:i/>
          <w:lang w:val="lt-LT" w:eastAsia="zh-CN"/>
        </w:rPr>
      </w:pPr>
      <w:r w:rsidRPr="004D2B56">
        <w:rPr>
          <w:rFonts w:ascii="Times New Roman" w:eastAsia="SimSun" w:hAnsi="Times New Roman"/>
          <w:i/>
          <w:lang w:val="lt-LT" w:eastAsia="zh-CN"/>
        </w:rPr>
        <w:t>Imuninis atsakas po pirminės vakcinacijos</w:t>
      </w:r>
      <w:r w:rsidR="00390A27">
        <w:rPr>
          <w:rFonts w:ascii="Times New Roman" w:eastAsia="SimSun" w:hAnsi="Times New Roman"/>
          <w:i/>
          <w:lang w:val="lt-LT" w:eastAsia="zh-CN"/>
        </w:rPr>
        <w:fldChar w:fldCharType="begin"/>
      </w:r>
      <w:r w:rsidR="00390A27">
        <w:rPr>
          <w:rFonts w:ascii="Times New Roman" w:eastAsia="SimSun" w:hAnsi="Times New Roman"/>
          <w:i/>
          <w:lang w:val="lt-LT" w:eastAsia="zh-CN"/>
        </w:rPr>
        <w:instrText xml:space="preserve"> DOCVARIABLE vault_nd_2229c0f1-77e8-4458-ae89-6b4b6995cca1 \* MERGEFORMAT </w:instrText>
      </w:r>
      <w:r w:rsidR="00390A27">
        <w:rPr>
          <w:rFonts w:ascii="Times New Roman" w:eastAsia="SimSun" w:hAnsi="Times New Roman"/>
          <w:i/>
          <w:lang w:val="lt-LT" w:eastAsia="zh-CN"/>
        </w:rPr>
        <w:fldChar w:fldCharType="separate"/>
      </w:r>
      <w:r w:rsidR="00390A27">
        <w:rPr>
          <w:rFonts w:ascii="Times New Roman" w:eastAsia="SimSun" w:hAnsi="Times New Roman"/>
          <w:i/>
          <w:lang w:val="lt-LT" w:eastAsia="zh-CN"/>
        </w:rPr>
        <w:t xml:space="preserve"> </w:t>
      </w:r>
      <w:r w:rsidR="00390A27">
        <w:rPr>
          <w:rFonts w:ascii="Times New Roman" w:eastAsia="SimSun" w:hAnsi="Times New Roman"/>
          <w:i/>
          <w:lang w:val="lt-LT" w:eastAsia="zh-CN"/>
        </w:rPr>
        <w:fldChar w:fldCharType="end"/>
      </w:r>
    </w:p>
    <w:p w14:paraId="4CBD211A"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Kūdikių imunogeniškumo tyrimų metu nustatyta, kad, praėjus 1 mėnesiui po pirminės vakcinacijos, visiems kūdikiams (100%) susidarė apsauginių antikūnų (0,01 TV/ml ar daugiau) ir difterijos, ir stabligės antigenams. </w:t>
      </w:r>
    </w:p>
    <w:p w14:paraId="0EABC3EE"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Praėjus 1 mėnesiui po trečiosios pirminės vakcinacijos dozės, atitinkamai 93% ir 88% kūdikių keturis kartus padidėjo PT ir FHA antikūnų titras. </w:t>
      </w:r>
    </w:p>
    <w:p w14:paraId="6E8840FF"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Mažiausiai 99% vaikų, kuriems atlikta pirminė vakcinacija, turėjo apsauginį antikūnų titrą prieš 1-jo, 2-jo ir 3-jo tipo poliomielito virusus (</w:t>
      </w:r>
      <w:r w:rsidRPr="004D2B56">
        <w:rPr>
          <w:rFonts w:ascii="Times New Roman" w:eastAsia="SimSun" w:hAnsi="Times New Roman"/>
          <w:lang w:val="lt-LT" w:eastAsia="zh-CN"/>
        </w:rPr>
        <w:sym w:font="Symbol" w:char="F0B3"/>
      </w:r>
      <w:r w:rsidRPr="004D2B56">
        <w:rPr>
          <w:rFonts w:ascii="Times New Roman" w:eastAsia="SimSun" w:hAnsi="Times New Roman"/>
          <w:lang w:val="lt-LT" w:eastAsia="zh-CN"/>
        </w:rPr>
        <w:t xml:space="preserve"> 5 išreiškus skiedimo ekvivalentu seroneutralizacijos metu).</w:t>
      </w:r>
    </w:p>
    <w:p w14:paraId="7C327809"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Mažiausiai 97,2% kūdikių anti PRP titrai būna didesni kaip 0,15 </w:t>
      </w:r>
      <w:r w:rsidRPr="004D2B56">
        <w:rPr>
          <w:rFonts w:ascii="Times New Roman" w:eastAsia="SimSun" w:hAnsi="Times New Roman"/>
          <w:lang w:val="lt-LT" w:eastAsia="zh-CN"/>
        </w:rPr>
        <w:sym w:font="Symbol" w:char="F06D"/>
      </w:r>
      <w:r w:rsidRPr="004D2B56">
        <w:rPr>
          <w:rFonts w:ascii="Times New Roman" w:eastAsia="SimSun" w:hAnsi="Times New Roman"/>
          <w:lang w:val="lt-LT" w:eastAsia="zh-CN"/>
        </w:rPr>
        <w:t>g/ml praėjus 1 mėnesiui po trečiosios pirminės vakcinacijos dozės.</w:t>
      </w:r>
    </w:p>
    <w:p w14:paraId="3733E5C9"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5D0314E1" w14:textId="33607C69" w:rsidR="002C0EF5" w:rsidRPr="004D2B56" w:rsidRDefault="002C0EF5" w:rsidP="002C0EF5">
      <w:pPr>
        <w:keepNext/>
        <w:tabs>
          <w:tab w:val="left" w:pos="567"/>
          <w:tab w:val="left" w:pos="3261"/>
        </w:tabs>
        <w:spacing w:after="0" w:line="240" w:lineRule="auto"/>
        <w:outlineLvl w:val="3"/>
        <w:rPr>
          <w:rFonts w:ascii="Times New Roman" w:eastAsia="SimSun" w:hAnsi="Times New Roman"/>
          <w:i/>
          <w:lang w:val="lt-LT" w:eastAsia="zh-CN"/>
        </w:rPr>
      </w:pPr>
      <w:r w:rsidRPr="004D2B56">
        <w:rPr>
          <w:rFonts w:ascii="Times New Roman" w:eastAsia="SimSun" w:hAnsi="Times New Roman"/>
          <w:i/>
          <w:lang w:val="lt-LT" w:eastAsia="zh-CN"/>
        </w:rPr>
        <w:t>Imuninis atsakas po revakcinacijos</w:t>
      </w:r>
      <w:r w:rsidR="00390A27">
        <w:rPr>
          <w:rFonts w:ascii="Times New Roman" w:eastAsia="SimSun" w:hAnsi="Times New Roman"/>
          <w:i/>
          <w:lang w:val="lt-LT" w:eastAsia="zh-CN"/>
        </w:rPr>
        <w:fldChar w:fldCharType="begin"/>
      </w:r>
      <w:r w:rsidR="00390A27">
        <w:rPr>
          <w:rFonts w:ascii="Times New Roman" w:eastAsia="SimSun" w:hAnsi="Times New Roman"/>
          <w:i/>
          <w:lang w:val="lt-LT" w:eastAsia="zh-CN"/>
        </w:rPr>
        <w:instrText xml:space="preserve"> DOCVARIABLE vault_nd_049af613-5429-40cf-ad64-54b881967170 \* MERGEFORMAT </w:instrText>
      </w:r>
      <w:r w:rsidR="00390A27">
        <w:rPr>
          <w:rFonts w:ascii="Times New Roman" w:eastAsia="SimSun" w:hAnsi="Times New Roman"/>
          <w:i/>
          <w:lang w:val="lt-LT" w:eastAsia="zh-CN"/>
        </w:rPr>
        <w:fldChar w:fldCharType="separate"/>
      </w:r>
      <w:r w:rsidR="00390A27">
        <w:rPr>
          <w:rFonts w:ascii="Times New Roman" w:eastAsia="SimSun" w:hAnsi="Times New Roman"/>
          <w:i/>
          <w:lang w:val="lt-LT" w:eastAsia="zh-CN"/>
        </w:rPr>
        <w:t xml:space="preserve"> </w:t>
      </w:r>
      <w:r w:rsidR="00390A27">
        <w:rPr>
          <w:rFonts w:ascii="Times New Roman" w:eastAsia="SimSun" w:hAnsi="Times New Roman"/>
          <w:i/>
          <w:lang w:val="lt-LT" w:eastAsia="zh-CN"/>
        </w:rPr>
        <w:fldChar w:fldCharType="end"/>
      </w:r>
    </w:p>
    <w:p w14:paraId="5A44D2CE"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Po pirmosios revakcinacijos dozės (16-18 mėn.) visiems vaikams susidaro apsauginių antikūnų prieš difteriją (&gt; 0,1 TV/ml), stabligę (&gt; 0,1 TV/ml), poliovirusus (</w:t>
      </w:r>
      <w:r w:rsidRPr="004D2B56">
        <w:rPr>
          <w:rFonts w:ascii="Times New Roman" w:eastAsia="SimSun" w:hAnsi="Times New Roman"/>
          <w:lang w:val="lt-LT" w:eastAsia="zh-CN"/>
        </w:rPr>
        <w:sym w:font="Symbol" w:char="F0B3"/>
      </w:r>
      <w:r w:rsidRPr="004D2B56">
        <w:rPr>
          <w:rFonts w:ascii="Times New Roman" w:eastAsia="SimSun" w:hAnsi="Times New Roman"/>
          <w:lang w:val="lt-LT" w:eastAsia="zh-CN"/>
        </w:rPr>
        <w:t xml:space="preserve"> 5 išreiškus skiedimo ekvivalentu seroneutralizacijos metu).</w:t>
      </w:r>
    </w:p>
    <w:p w14:paraId="1D58053A"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Kokliušo antikūnų serokonversijos dažnumas (daugiau kaip keturis kartus didesni titrai negu prieš vakcinaciją) yra mažiausiai 98% PT (EIA) ir 99% FHA (EIA).</w:t>
      </w:r>
    </w:p>
    <w:p w14:paraId="54CD341F"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Anti-PRP antikūnų titras </w:t>
      </w:r>
      <w:r w:rsidRPr="004D2B56">
        <w:rPr>
          <w:rFonts w:ascii="Times New Roman" w:eastAsia="SimSun" w:hAnsi="Times New Roman"/>
          <w:lang w:val="lt-LT" w:eastAsia="zh-CN"/>
        </w:rPr>
        <w:sym w:font="Symbol" w:char="F0B3"/>
      </w:r>
      <w:r w:rsidRPr="004D2B56">
        <w:rPr>
          <w:rFonts w:ascii="Times New Roman" w:eastAsia="SimSun" w:hAnsi="Times New Roman"/>
          <w:lang w:val="lt-LT" w:eastAsia="zh-CN"/>
        </w:rPr>
        <w:t xml:space="preserve"> 1,0 </w:t>
      </w:r>
      <w:r w:rsidRPr="004D2B56">
        <w:rPr>
          <w:rFonts w:ascii="Times New Roman" w:eastAsia="SimSun" w:hAnsi="Times New Roman"/>
          <w:lang w:val="lt-LT" w:eastAsia="zh-CN"/>
        </w:rPr>
        <w:sym w:font="Symbol" w:char="F06D"/>
      </w:r>
      <w:r w:rsidRPr="004D2B56">
        <w:rPr>
          <w:rFonts w:ascii="Times New Roman" w:eastAsia="SimSun" w:hAnsi="Times New Roman"/>
          <w:lang w:val="lt-LT" w:eastAsia="zh-CN"/>
        </w:rPr>
        <w:t>g/ml buvo nustatytas visiems vaikams.</w:t>
      </w:r>
    </w:p>
    <w:p w14:paraId="5F556FFD"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6BB617DF"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5-6 metų vaikų kokliušo imunogeniškumo kartotinio stebėjimo tyrimas parodė, kad po pirminės vakcinacijos ir revakcinacijos neląsteline sudėtine vakcina anti-PT ir anti-FJA antikūnų titrai buvo ekvivalentiški tokio pat amžiaus vaikų, vakcinuotų ląsteline sudėtine kokliušo vakcina, titrams.</w:t>
      </w:r>
    </w:p>
    <w:p w14:paraId="43BEB37B"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05F85E10" w14:textId="6E8D9630"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5.2</w:t>
      </w:r>
      <w:r w:rsidRPr="004D2B56">
        <w:rPr>
          <w:rFonts w:ascii="Times New Roman" w:eastAsia="SimSun" w:hAnsi="Times New Roman"/>
          <w:b/>
          <w:lang w:val="lt-LT" w:eastAsia="zh-CN"/>
        </w:rPr>
        <w:tab/>
        <w:t>Farmakokinetinės savybės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vault_nd_42aee8f5-42a7-4f77-81de-3f2559f9a1d4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243D404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5CD729DF"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Duomenys neaktualūs</w:t>
      </w:r>
      <w:r w:rsidR="00700B9B" w:rsidRPr="004D2B56">
        <w:rPr>
          <w:rFonts w:ascii="Times New Roman" w:eastAsia="SimSun" w:hAnsi="Times New Roman"/>
          <w:lang w:val="lt-LT" w:eastAsia="zh-CN"/>
        </w:rPr>
        <w:t>.</w:t>
      </w:r>
    </w:p>
    <w:p w14:paraId="456E408E"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31AF5AAF" w14:textId="5ECC8B9E"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5.3</w:t>
      </w:r>
      <w:r w:rsidRPr="004D2B56">
        <w:rPr>
          <w:rFonts w:ascii="Times New Roman" w:eastAsia="SimSun" w:hAnsi="Times New Roman"/>
          <w:b/>
          <w:lang w:val="lt-LT" w:eastAsia="zh-CN"/>
        </w:rPr>
        <w:tab/>
        <w:t>Ikiklinikinių saugumo tyrimų duomenys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vault_nd_72b02d87-e1e1-4d0e-b6b6-512ce8bfb028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2F36AFE9"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60074A4B" w14:textId="77777777" w:rsidR="002C0EF5" w:rsidRPr="004D2B56" w:rsidRDefault="002C0EF5" w:rsidP="002C0EF5">
      <w:pPr>
        <w:tabs>
          <w:tab w:val="left" w:pos="720"/>
        </w:tabs>
        <w:snapToGrid w:val="0"/>
        <w:spacing w:after="0" w:line="240" w:lineRule="auto"/>
        <w:rPr>
          <w:rFonts w:ascii="Times New Roman" w:eastAsia="Times New Roman" w:hAnsi="Times New Roman"/>
          <w:szCs w:val="24"/>
          <w:lang w:val="lt-LT"/>
        </w:rPr>
      </w:pPr>
      <w:r w:rsidRPr="004D2B56">
        <w:rPr>
          <w:rFonts w:ascii="Times New Roman" w:eastAsia="Times New Roman" w:hAnsi="Times New Roman"/>
          <w:noProof/>
          <w:szCs w:val="24"/>
          <w:lang w:val="lt-LT"/>
        </w:rPr>
        <w:t xml:space="preserve">Įprastų </w:t>
      </w:r>
      <w:r w:rsidRPr="004D2B56">
        <w:rPr>
          <w:rFonts w:ascii="Times New Roman" w:hAnsi="Times New Roman"/>
          <w:noProof/>
          <w:szCs w:val="24"/>
          <w:lang w:val="lt-LT"/>
        </w:rPr>
        <w:t xml:space="preserve">farmakologinio saugumo, kartotinių dozių toksiškumo, genotoksiškumo, galimo kancerogeniškumo, toksinio poveikio reprodukcijai ir vystymuisi ikiklinikinių, </w:t>
      </w:r>
      <w:r w:rsidRPr="004D2B56">
        <w:rPr>
          <w:rFonts w:ascii="Times New Roman" w:eastAsia="Times New Roman" w:hAnsi="Times New Roman"/>
          <w:noProof/>
          <w:szCs w:val="24"/>
          <w:lang w:val="lt-LT"/>
        </w:rPr>
        <w:t>lokalaus toleravimo tyrimų duomenys specifinio pavojaus žmogui nerodo.</w:t>
      </w:r>
    </w:p>
    <w:p w14:paraId="12BA187C"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0849FC7B"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1967AD56" w14:textId="29208776" w:rsidR="002C0EF5" w:rsidRPr="004D2B56" w:rsidRDefault="002C0EF5" w:rsidP="002C0EF5">
      <w:pPr>
        <w:keepNext/>
        <w:keepLines/>
        <w:tabs>
          <w:tab w:val="left" w:pos="567"/>
        </w:tabs>
        <w:spacing w:after="0" w:line="240" w:lineRule="auto"/>
        <w:outlineLvl w:val="2"/>
        <w:rPr>
          <w:rFonts w:ascii="Times New Roman" w:eastAsia="SimSun" w:hAnsi="Times New Roman"/>
          <w:b/>
          <w:lang w:val="lt-LT" w:eastAsia="zh-CN"/>
        </w:rPr>
      </w:pPr>
      <w:r w:rsidRPr="004D2B56">
        <w:rPr>
          <w:rFonts w:ascii="Times New Roman" w:eastAsia="SimSun" w:hAnsi="Times New Roman"/>
          <w:b/>
          <w:lang w:val="lt-LT" w:eastAsia="zh-CN"/>
        </w:rPr>
        <w:t>6.</w:t>
      </w:r>
      <w:r w:rsidRPr="004D2B56">
        <w:rPr>
          <w:rFonts w:ascii="Times New Roman" w:eastAsia="SimSun" w:hAnsi="Times New Roman"/>
          <w:b/>
          <w:lang w:val="lt-LT" w:eastAsia="zh-CN"/>
        </w:rPr>
        <w:tab/>
      </w:r>
      <w:r w:rsidRPr="004D2B56">
        <w:rPr>
          <w:rFonts w:ascii="Times New Roman" w:eastAsia="Times New Roman" w:hAnsi="Times New Roman"/>
          <w:b/>
          <w:bCs/>
          <w:snapToGrid w:val="0"/>
          <w:szCs w:val="26"/>
          <w:lang w:val="lt-LT" w:eastAsia="x-none"/>
        </w:rPr>
        <w:t>FARMACINĖ INFORMACIJA</w:t>
      </w:r>
      <w:r w:rsidR="00390A27">
        <w:rPr>
          <w:rFonts w:ascii="Times New Roman" w:eastAsia="Times New Roman" w:hAnsi="Times New Roman"/>
          <w:b/>
          <w:bCs/>
          <w:snapToGrid w:val="0"/>
          <w:szCs w:val="26"/>
          <w:lang w:val="lt-LT" w:eastAsia="x-none"/>
        </w:rPr>
        <w:fldChar w:fldCharType="begin"/>
      </w:r>
      <w:r w:rsidR="00390A27">
        <w:rPr>
          <w:rFonts w:ascii="Times New Roman" w:eastAsia="Times New Roman" w:hAnsi="Times New Roman"/>
          <w:b/>
          <w:bCs/>
          <w:snapToGrid w:val="0"/>
          <w:szCs w:val="26"/>
          <w:lang w:val="lt-LT" w:eastAsia="x-none"/>
        </w:rPr>
        <w:instrText xml:space="preserve"> DOCVARIABLE VAULT_ND_005af3b8-2edb-4607-834d-39eed7c8ae71 \* MERGEFORMAT </w:instrText>
      </w:r>
      <w:r w:rsidR="00390A27">
        <w:rPr>
          <w:rFonts w:ascii="Times New Roman" w:eastAsia="Times New Roman" w:hAnsi="Times New Roman"/>
          <w:b/>
          <w:bCs/>
          <w:snapToGrid w:val="0"/>
          <w:szCs w:val="26"/>
          <w:lang w:val="lt-LT" w:eastAsia="x-none"/>
        </w:rPr>
        <w:fldChar w:fldCharType="separate"/>
      </w:r>
      <w:r w:rsidR="00390A27">
        <w:rPr>
          <w:rFonts w:ascii="Times New Roman" w:eastAsia="Times New Roman" w:hAnsi="Times New Roman"/>
          <w:b/>
          <w:bCs/>
          <w:snapToGrid w:val="0"/>
          <w:szCs w:val="26"/>
          <w:lang w:val="lt-LT" w:eastAsia="x-none"/>
        </w:rPr>
        <w:t xml:space="preserve"> </w:t>
      </w:r>
      <w:r w:rsidR="00390A27">
        <w:rPr>
          <w:rFonts w:ascii="Times New Roman" w:eastAsia="Times New Roman" w:hAnsi="Times New Roman"/>
          <w:b/>
          <w:bCs/>
          <w:snapToGrid w:val="0"/>
          <w:szCs w:val="26"/>
          <w:lang w:val="lt-LT" w:eastAsia="x-none"/>
        </w:rPr>
        <w:fldChar w:fldCharType="end"/>
      </w:r>
    </w:p>
    <w:p w14:paraId="39718DFD"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54610344" w14:textId="56CF91FF"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6.1</w:t>
      </w:r>
      <w:r w:rsidRPr="004D2B56">
        <w:rPr>
          <w:rFonts w:ascii="Times New Roman" w:eastAsia="SimSun" w:hAnsi="Times New Roman"/>
          <w:b/>
          <w:lang w:val="lt-LT" w:eastAsia="zh-CN"/>
        </w:rPr>
        <w:tab/>
        <w:t>Pagalbinių medžiagų sąrašas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vault_nd_44ecc1ba-4a8a-4edd-9c4b-aa7f5753b6e5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28C7382C"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7DC2BC1C" w14:textId="77777777" w:rsidR="002C0EF5" w:rsidRPr="004D2B56" w:rsidDel="00D10186" w:rsidRDefault="002C0EF5" w:rsidP="002C0EF5">
      <w:pPr>
        <w:tabs>
          <w:tab w:val="left" w:pos="567"/>
          <w:tab w:val="left" w:pos="3261"/>
        </w:tabs>
        <w:spacing w:after="0" w:line="240" w:lineRule="auto"/>
        <w:rPr>
          <w:rFonts w:ascii="Times New Roman" w:eastAsia="SimSun" w:hAnsi="Times New Roman"/>
          <w:lang w:val="lt-LT" w:eastAsia="zh-CN"/>
        </w:rPr>
      </w:pPr>
      <w:r w:rsidRPr="004D2B56" w:rsidDel="00D10186">
        <w:rPr>
          <w:rFonts w:ascii="Times New Roman" w:eastAsia="SimSun" w:hAnsi="Times New Roman"/>
          <w:lang w:val="lt-LT" w:eastAsia="zh-CN"/>
        </w:rPr>
        <w:t>Sacharozė</w:t>
      </w:r>
    </w:p>
    <w:p w14:paraId="32B76CFE"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sidDel="00D10186">
        <w:rPr>
          <w:rFonts w:ascii="Times New Roman" w:eastAsia="SimSun" w:hAnsi="Times New Roman"/>
          <w:lang w:val="lt-LT" w:eastAsia="zh-CN"/>
        </w:rPr>
        <w:t>Trometamolis</w:t>
      </w:r>
    </w:p>
    <w:p w14:paraId="41DD18A0" w14:textId="77777777" w:rsidR="002C0EF5" w:rsidRPr="004D2B56" w:rsidDel="00D1018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Koncentruota vandenilio chlorido rūgštis pH reguliuoti</w:t>
      </w:r>
    </w:p>
    <w:p w14:paraId="5A068F7C" w14:textId="1CF01D9F" w:rsidR="002C0EF5" w:rsidRPr="004D2B56" w:rsidRDefault="00821F7F" w:rsidP="002C0EF5">
      <w:pPr>
        <w:tabs>
          <w:tab w:val="left" w:pos="567"/>
          <w:tab w:val="left" w:pos="3261"/>
        </w:tabs>
        <w:spacing w:after="0" w:line="240" w:lineRule="auto"/>
        <w:rPr>
          <w:rFonts w:ascii="Times New Roman" w:hAnsi="Times New Roman"/>
          <w:lang w:val="lt-LT" w:eastAsia="zh-CN"/>
        </w:rPr>
      </w:pPr>
      <w:r w:rsidRPr="004D2B56">
        <w:rPr>
          <w:rFonts w:ascii="Times New Roman" w:hAnsi="Times New Roman"/>
          <w:i/>
          <w:iCs/>
          <w:lang w:val="lt-LT" w:eastAsia="zh-CN"/>
        </w:rPr>
        <w:t xml:space="preserve">Medium 199 </w:t>
      </w:r>
      <w:r w:rsidR="002C0EF5" w:rsidRPr="004D2B56">
        <w:rPr>
          <w:rFonts w:ascii="Times New Roman" w:hAnsi="Times New Roman"/>
          <w:i/>
          <w:iCs/>
          <w:lang w:val="lt-LT" w:eastAsia="zh-CN"/>
        </w:rPr>
        <w:t>Hanks</w:t>
      </w:r>
      <w:r w:rsidR="002C0EF5" w:rsidRPr="004D2B56">
        <w:rPr>
          <w:rFonts w:ascii="Times New Roman" w:hAnsi="Times New Roman"/>
          <w:lang w:val="lt-LT" w:eastAsia="zh-CN"/>
        </w:rPr>
        <w:t xml:space="preserve"> terpė be fenolio raudonojo</w:t>
      </w:r>
      <w:r w:rsidRPr="004D2B56">
        <w:rPr>
          <w:rFonts w:ascii="Times New Roman" w:hAnsi="Times New Roman"/>
          <w:lang w:val="lt-LT" w:eastAsia="zh-CN"/>
        </w:rPr>
        <w:t xml:space="preserve"> [kompleksinis mišinys iš amino rūgščių (įskaitant fenilalaniną), mineralinių druskų, vitaminų ir kitų medžiagų (tokių kaip gliukozė)]</w:t>
      </w:r>
    </w:p>
    <w:p w14:paraId="48BB6E53" w14:textId="77777777" w:rsidR="002C0EF5" w:rsidRPr="004D2B56" w:rsidRDefault="002C0EF5" w:rsidP="002C0EF5">
      <w:pPr>
        <w:tabs>
          <w:tab w:val="left" w:pos="567"/>
          <w:tab w:val="left" w:pos="3261"/>
        </w:tabs>
        <w:spacing w:after="0" w:line="240" w:lineRule="auto"/>
        <w:rPr>
          <w:rFonts w:ascii="Times New Roman" w:hAnsi="Times New Roman"/>
          <w:lang w:val="lt-LT" w:eastAsia="zh-CN"/>
        </w:rPr>
      </w:pPr>
      <w:bookmarkStart w:id="4" w:name="OLE_LINK10"/>
      <w:bookmarkStart w:id="5" w:name="OLE_LINK11"/>
      <w:r w:rsidRPr="004D2B56">
        <w:rPr>
          <w:rFonts w:ascii="Times New Roman" w:hAnsi="Times New Roman"/>
          <w:lang w:val="lt-LT" w:eastAsia="zh-CN"/>
        </w:rPr>
        <w:t>Acto rūgštis, ledinė ir/arba natrio hidroksidas (pH reguliuoti)</w:t>
      </w:r>
    </w:p>
    <w:bookmarkEnd w:id="4"/>
    <w:bookmarkEnd w:id="5"/>
    <w:p w14:paraId="59843DAB" w14:textId="77777777" w:rsidR="002C0EF5" w:rsidRPr="004D2B56" w:rsidRDefault="002C0EF5" w:rsidP="002C0EF5">
      <w:pPr>
        <w:tabs>
          <w:tab w:val="left" w:pos="567"/>
          <w:tab w:val="left" w:pos="3261"/>
        </w:tabs>
        <w:spacing w:after="0" w:line="240" w:lineRule="auto"/>
        <w:rPr>
          <w:rFonts w:ascii="Times New Roman" w:hAnsi="Times New Roman"/>
          <w:lang w:val="lt-LT" w:eastAsia="zh-CN"/>
        </w:rPr>
      </w:pPr>
      <w:r w:rsidRPr="004D2B56">
        <w:rPr>
          <w:rFonts w:ascii="Times New Roman" w:hAnsi="Times New Roman"/>
          <w:lang w:val="lt-LT" w:eastAsia="zh-CN"/>
        </w:rPr>
        <w:t>Formaldehidas</w:t>
      </w:r>
    </w:p>
    <w:p w14:paraId="413EA8F4" w14:textId="77777777" w:rsidR="002C0EF5" w:rsidRPr="004D2B56" w:rsidRDefault="002C0EF5" w:rsidP="002C0EF5">
      <w:pPr>
        <w:tabs>
          <w:tab w:val="left" w:pos="567"/>
          <w:tab w:val="left" w:pos="3261"/>
        </w:tabs>
        <w:spacing w:after="0" w:line="240" w:lineRule="auto"/>
        <w:rPr>
          <w:rFonts w:ascii="Times New Roman" w:hAnsi="Times New Roman"/>
          <w:lang w:val="lt-LT" w:eastAsia="zh-CN"/>
        </w:rPr>
      </w:pPr>
      <w:r w:rsidRPr="004D2B56">
        <w:rPr>
          <w:rFonts w:ascii="Times New Roman" w:hAnsi="Times New Roman"/>
          <w:lang w:val="lt-LT" w:eastAsia="zh-CN"/>
        </w:rPr>
        <w:t xml:space="preserve">Fenoksietanolis </w:t>
      </w:r>
    </w:p>
    <w:p w14:paraId="5017A34E" w14:textId="4737A29C" w:rsidR="00821F7F" w:rsidRPr="004D2B56" w:rsidRDefault="00821F7F" w:rsidP="002C0EF5">
      <w:pPr>
        <w:tabs>
          <w:tab w:val="left" w:pos="567"/>
          <w:tab w:val="left" w:pos="3261"/>
        </w:tabs>
        <w:spacing w:after="0" w:line="240" w:lineRule="auto"/>
        <w:rPr>
          <w:rFonts w:ascii="Times New Roman" w:hAnsi="Times New Roman"/>
          <w:lang w:val="lt-LT" w:eastAsia="zh-CN"/>
        </w:rPr>
      </w:pPr>
      <w:r w:rsidRPr="004D2B56">
        <w:rPr>
          <w:rFonts w:ascii="Times New Roman" w:hAnsi="Times New Roman"/>
          <w:lang w:val="lt-LT" w:eastAsia="zh-CN"/>
        </w:rPr>
        <w:t>Etanolis (bevandenis)</w:t>
      </w:r>
    </w:p>
    <w:p w14:paraId="1BE47EB2" w14:textId="7CFEA548" w:rsidR="002C0EF5" w:rsidRPr="004D2B56" w:rsidRDefault="002C0EF5" w:rsidP="002C0EF5">
      <w:pPr>
        <w:tabs>
          <w:tab w:val="left" w:pos="567"/>
          <w:tab w:val="left" w:pos="3261"/>
        </w:tabs>
        <w:spacing w:after="0" w:line="240" w:lineRule="auto"/>
        <w:rPr>
          <w:rFonts w:ascii="Times New Roman" w:hAnsi="Times New Roman"/>
          <w:lang w:val="lt-LT" w:eastAsia="zh-CN"/>
        </w:rPr>
      </w:pPr>
      <w:r w:rsidRPr="004D2B56">
        <w:rPr>
          <w:rFonts w:ascii="Times New Roman" w:hAnsi="Times New Roman"/>
          <w:lang w:val="lt-LT" w:eastAsia="zh-CN"/>
        </w:rPr>
        <w:t>Injekcinis vanduo</w:t>
      </w:r>
    </w:p>
    <w:p w14:paraId="27DD3547"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6C51AAA0" w14:textId="77777777" w:rsidR="002C0EF5" w:rsidRPr="004D2B56" w:rsidDel="00D10186" w:rsidRDefault="002C0EF5" w:rsidP="002C0EF5">
      <w:pPr>
        <w:tabs>
          <w:tab w:val="left" w:pos="567"/>
        </w:tabs>
        <w:spacing w:after="0" w:line="240" w:lineRule="auto"/>
        <w:rPr>
          <w:rFonts w:ascii="Times New Roman" w:eastAsia="SimSun" w:hAnsi="Times New Roman"/>
          <w:lang w:val="lt-LT" w:eastAsia="zh-CN"/>
        </w:rPr>
      </w:pPr>
      <w:r w:rsidRPr="004D2B56" w:rsidDel="00D10186">
        <w:rPr>
          <w:rFonts w:ascii="Times New Roman" w:eastAsia="SimSun" w:hAnsi="Times New Roman"/>
          <w:lang w:val="lt-LT" w:eastAsia="zh-CN"/>
        </w:rPr>
        <w:t>Adsorbentas nurodytas 2 sk.</w:t>
      </w:r>
    </w:p>
    <w:p w14:paraId="1D2E6357"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17A5BE80" w14:textId="4A1B8376" w:rsidR="002C0EF5" w:rsidRPr="004D2B56" w:rsidRDefault="002C0EF5" w:rsidP="0070757C">
      <w:pPr>
        <w:keepNext/>
        <w:keepLines/>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lastRenderedPageBreak/>
        <w:t>6.2</w:t>
      </w:r>
      <w:r w:rsidRPr="004D2B56">
        <w:rPr>
          <w:rFonts w:ascii="Times New Roman" w:eastAsia="SimSun" w:hAnsi="Times New Roman"/>
          <w:b/>
          <w:lang w:val="lt-LT" w:eastAsia="zh-CN"/>
        </w:rPr>
        <w:tab/>
        <w:t>Nesuderinamumas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vault_nd_be4489b3-b4ef-4033-957f-8486ce733c72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4C89E953" w14:textId="77777777" w:rsidR="002C0EF5" w:rsidRPr="004D2B56" w:rsidRDefault="002C0EF5" w:rsidP="0070757C">
      <w:pPr>
        <w:keepNext/>
        <w:keepLines/>
        <w:tabs>
          <w:tab w:val="left" w:pos="567"/>
        </w:tabs>
        <w:spacing w:after="0" w:line="240" w:lineRule="auto"/>
        <w:rPr>
          <w:rFonts w:ascii="Times New Roman" w:eastAsia="SimSun" w:hAnsi="Times New Roman"/>
          <w:lang w:val="lt-LT" w:eastAsia="zh-CN"/>
        </w:rPr>
      </w:pPr>
    </w:p>
    <w:p w14:paraId="61C8F12A" w14:textId="77777777" w:rsidR="002C0EF5" w:rsidRPr="004D2B56" w:rsidRDefault="002C0EF5" w:rsidP="0070757C">
      <w:pPr>
        <w:keepNext/>
        <w:keepLines/>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Suderinamumo tyrimų neatlikta, todėl šio vaistinio preparato maišyti su kitais negalima.</w:t>
      </w:r>
    </w:p>
    <w:p w14:paraId="74D8B431"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3885B722" w14:textId="0FEB8923"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6.3</w:t>
      </w:r>
      <w:r w:rsidRPr="004D2B56">
        <w:rPr>
          <w:rFonts w:ascii="Times New Roman" w:eastAsia="SimSun" w:hAnsi="Times New Roman"/>
          <w:b/>
          <w:lang w:val="lt-LT" w:eastAsia="zh-CN"/>
        </w:rPr>
        <w:tab/>
        <w:t>Tinkamumo laikas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vault_nd_92a23b13-747b-4d3b-b8e2-f5dae732a3f3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7CCF6C96"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3C85C382" w14:textId="4B403AA0" w:rsidR="002C0EF5" w:rsidRPr="004D2B56" w:rsidRDefault="006F44C9" w:rsidP="002C0EF5">
      <w:pPr>
        <w:tabs>
          <w:tab w:val="left" w:pos="567"/>
          <w:tab w:val="left" w:pos="3261"/>
        </w:tabs>
        <w:spacing w:after="0" w:line="240" w:lineRule="auto"/>
        <w:rPr>
          <w:rFonts w:ascii="Times New Roman" w:eastAsia="SimSun" w:hAnsi="Times New Roman"/>
          <w:lang w:val="lt-LT" w:eastAsia="zh-CN"/>
        </w:rPr>
      </w:pPr>
      <w:r>
        <w:rPr>
          <w:rFonts w:ascii="Times New Roman" w:eastAsia="SimSun" w:hAnsi="Times New Roman"/>
          <w:lang w:val="lt-LT" w:eastAsia="zh-CN"/>
        </w:rPr>
        <w:t>4</w:t>
      </w:r>
      <w:r w:rsidR="002C0EF5" w:rsidRPr="004D2B56">
        <w:rPr>
          <w:rFonts w:ascii="Times New Roman" w:eastAsia="SimSun" w:hAnsi="Times New Roman"/>
          <w:lang w:val="lt-LT" w:eastAsia="zh-CN"/>
        </w:rPr>
        <w:t xml:space="preserve"> metai.</w:t>
      </w:r>
    </w:p>
    <w:p w14:paraId="72AA265E"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Ištirpintą vakciną reikia suleisti nedelsiant.</w:t>
      </w:r>
    </w:p>
    <w:p w14:paraId="048EE3AE"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78C143AE" w14:textId="7EB8E7B4"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6.4</w:t>
      </w:r>
      <w:r w:rsidRPr="004D2B56">
        <w:rPr>
          <w:rFonts w:ascii="Times New Roman" w:eastAsia="SimSun" w:hAnsi="Times New Roman"/>
          <w:b/>
          <w:lang w:val="lt-LT" w:eastAsia="zh-CN"/>
        </w:rPr>
        <w:tab/>
        <w:t>Specialios laikymo sąlygos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vault_nd_b3b72bfd-acff-4242-9f19-d9eab50eca70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294E504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3C6A0377"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Laikyti šaldytuve (2 </w:t>
      </w:r>
      <w:r w:rsidRPr="004D2B56">
        <w:rPr>
          <w:rFonts w:ascii="Times New Roman" w:eastAsia="SimSun" w:hAnsi="Times New Roman"/>
          <w:lang w:val="lt-LT" w:eastAsia="zh-CN"/>
        </w:rPr>
        <w:sym w:font="Symbol" w:char="F0B0"/>
      </w:r>
      <w:r w:rsidRPr="004D2B56">
        <w:rPr>
          <w:rFonts w:ascii="Times New Roman" w:eastAsia="SimSun" w:hAnsi="Times New Roman"/>
          <w:lang w:val="lt-LT" w:eastAsia="zh-CN"/>
        </w:rPr>
        <w:t xml:space="preserve">C – 8 </w:t>
      </w:r>
      <w:r w:rsidRPr="004D2B56">
        <w:rPr>
          <w:rFonts w:ascii="Times New Roman" w:eastAsia="SimSun" w:hAnsi="Times New Roman"/>
          <w:lang w:val="lt-LT" w:eastAsia="zh-CN"/>
        </w:rPr>
        <w:sym w:font="Symbol" w:char="F0B0"/>
      </w:r>
      <w:r w:rsidRPr="004D2B56">
        <w:rPr>
          <w:rFonts w:ascii="Times New Roman" w:eastAsia="SimSun" w:hAnsi="Times New Roman"/>
          <w:lang w:val="lt-LT" w:eastAsia="zh-CN"/>
        </w:rPr>
        <w:t xml:space="preserve">C). </w:t>
      </w:r>
    </w:p>
    <w:p w14:paraId="4A13C000"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Negalima užšaldyti.</w:t>
      </w:r>
    </w:p>
    <w:p w14:paraId="72B99CAF"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hAnsi="Times New Roman"/>
          <w:noProof/>
          <w:snapToGrid w:val="0"/>
          <w:szCs w:val="24"/>
          <w:lang w:val="lt-LT"/>
        </w:rPr>
        <w:t>Paruošto vaistinio preparato laikymo sąlygos pateikiamos 6.3 skyriuje.</w:t>
      </w:r>
    </w:p>
    <w:p w14:paraId="55BCD9DD"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48FEC987" w14:textId="6FDAB277"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6.5</w:t>
      </w:r>
      <w:r w:rsidRPr="004D2B56">
        <w:rPr>
          <w:rFonts w:ascii="Times New Roman" w:eastAsia="SimSun" w:hAnsi="Times New Roman"/>
          <w:b/>
          <w:lang w:val="lt-LT" w:eastAsia="zh-CN"/>
        </w:rPr>
        <w:tab/>
        <w:t>Talpyklės pobūdis ir jos turinys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vault_nd_2ce5e196-5904-412e-b83e-130f42813957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71861C80"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4100603F"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Milteliai flakone (I tipo stiklo) su kamščiu (chlorbutilo) + 0,5 ml suspensijos užpildytame švirkšte (stikliniame) su stūmoklio kamščiu (brombutilo arba chlorbutilo) ir prijungta adata. Pakuotėje yra 1 </w:t>
      </w:r>
      <w:r w:rsidRPr="004D2B56">
        <w:rPr>
          <w:rFonts w:ascii="Times New Roman" w:eastAsia="MS Mincho" w:hAnsi="Times New Roman"/>
          <w:lang w:val="lt-LT" w:eastAsia="zh-CN"/>
        </w:rPr>
        <w:t>arba 10 komplektų</w:t>
      </w:r>
      <w:r w:rsidRPr="004D2B56">
        <w:rPr>
          <w:rFonts w:ascii="Times New Roman" w:eastAsia="SimSun" w:hAnsi="Times New Roman"/>
          <w:lang w:val="lt-LT" w:eastAsia="zh-CN"/>
        </w:rPr>
        <w:t>.</w:t>
      </w:r>
    </w:p>
    <w:p w14:paraId="46793391"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32BC23FC" w14:textId="1AEEE95D"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Milteliai flakone (I tipo stiklo) su kamščiu (chlorbutilo) + 0,5 ml suspensijos užpildytame švirkšte (stikliniame) su stūmoklio kamščiu (brombutilo arba chlorbutilo) ir antgaliu, be adatos. Pakuotėje yra 1 komplektas.</w:t>
      </w:r>
    </w:p>
    <w:p w14:paraId="76BD3A02"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54675929" w14:textId="5A7B5E5D"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Milteliai flakone (I tipo stiklo) su kamščiu (chlorbutilo) + 0,5 ml suspensijos užpildytame švirkšte (stikliniame) su stūmoklio kamščiu (brombutilo arba chlorbutilo) ir antgaliu, su 1 adata atskirai. Pakuotėje yra 1 komplektas.</w:t>
      </w:r>
    </w:p>
    <w:p w14:paraId="1BD44C3E"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3A7DB1E7" w14:textId="49DFFDDC"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bookmarkStart w:id="6" w:name="OLE_LINK3"/>
      <w:bookmarkStart w:id="7" w:name="OLE_LINK4"/>
      <w:r w:rsidRPr="004D2B56">
        <w:rPr>
          <w:rFonts w:ascii="Times New Roman" w:eastAsia="SimSun" w:hAnsi="Times New Roman"/>
          <w:lang w:val="lt-LT" w:eastAsia="zh-CN"/>
        </w:rPr>
        <w:t xml:space="preserve">Milteliai flakone (I tipo stiklo) su kamščiu (chlorbutilo) + 0,5 ml suspensijos užpildytame švirkšte (stikliniame) su stūmoklio kamščiu (brombutilo arba chlorbutilo) ir antgaliu, su 2 adatom atskirai. Pakuotėje yra 1 </w:t>
      </w:r>
      <w:r w:rsidRPr="004D2B56">
        <w:rPr>
          <w:rFonts w:ascii="Times New Roman" w:eastAsia="MS Mincho" w:hAnsi="Times New Roman"/>
          <w:lang w:val="lt-LT" w:eastAsia="zh-CN"/>
        </w:rPr>
        <w:t>arba 10 komplektų</w:t>
      </w:r>
      <w:r w:rsidRPr="004D2B56">
        <w:rPr>
          <w:rFonts w:ascii="Times New Roman" w:eastAsia="SimSun" w:hAnsi="Times New Roman"/>
          <w:lang w:val="lt-LT" w:eastAsia="zh-CN"/>
        </w:rPr>
        <w:t>.</w:t>
      </w:r>
    </w:p>
    <w:bookmarkEnd w:id="6"/>
    <w:bookmarkEnd w:id="7"/>
    <w:p w14:paraId="031EBA6C" w14:textId="77777777" w:rsidR="002C0EF5" w:rsidRPr="004D2B56" w:rsidRDefault="002C0EF5" w:rsidP="002C0EF5">
      <w:pPr>
        <w:tabs>
          <w:tab w:val="left" w:pos="567"/>
          <w:tab w:val="left" w:pos="3261"/>
        </w:tabs>
        <w:spacing w:after="0" w:line="240" w:lineRule="auto"/>
        <w:jc w:val="both"/>
        <w:rPr>
          <w:rFonts w:ascii="Times New Roman" w:eastAsia="SimSun" w:hAnsi="Times New Roman"/>
          <w:lang w:val="lt-LT" w:eastAsia="zh-CN"/>
        </w:rPr>
      </w:pPr>
    </w:p>
    <w:p w14:paraId="4CE269FF"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Gali būti tiekiamos ne visų dydžių pakuotės.</w:t>
      </w:r>
    </w:p>
    <w:p w14:paraId="25092E49"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6C417E68" w14:textId="05D3A8B8"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bookmarkStart w:id="8" w:name="OLE_LINK1"/>
      <w:r w:rsidRPr="004D2B56">
        <w:rPr>
          <w:rFonts w:ascii="Times New Roman" w:eastAsia="SimSun" w:hAnsi="Times New Roman"/>
          <w:b/>
          <w:lang w:val="lt-LT" w:eastAsia="zh-CN"/>
        </w:rPr>
        <w:t>6.6</w:t>
      </w:r>
      <w:r w:rsidRPr="004D2B56">
        <w:rPr>
          <w:rFonts w:ascii="Times New Roman" w:eastAsia="SimSun" w:hAnsi="Times New Roman"/>
          <w:b/>
          <w:lang w:val="lt-LT" w:eastAsia="zh-CN"/>
        </w:rPr>
        <w:tab/>
        <w:t>Specialūs reikalavimai atliekoms tvarkyti ir vaistiniam preparatui ruošti</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vault_nd_7e640d40-a15f-4524-ab03-65d786abf09c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bookmarkEnd w:id="8"/>
    <w:p w14:paraId="279B5E75"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0E837FF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Nesuvartotą preparatą ar atliekas reikia tvarkyti laikantis vietinių reikalavimų.</w:t>
      </w:r>
    </w:p>
    <w:p w14:paraId="65D07820"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099D3E38"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Švirkštas be prijungtos adatos: atskirą adatą tvirtai uždėkite ant švirkšto galo ir pasukdami (45</w:t>
      </w:r>
      <w:r w:rsidRPr="004D2B56">
        <w:rPr>
          <w:rFonts w:ascii="Times New Roman" w:eastAsia="SimSun" w:hAnsi="Times New Roman"/>
          <w:vertAlign w:val="superscript"/>
          <w:lang w:val="lt-LT" w:eastAsia="zh-CN"/>
        </w:rPr>
        <w:t>0</w:t>
      </w:r>
      <w:r w:rsidRPr="004D2B56">
        <w:rPr>
          <w:rFonts w:ascii="Times New Roman" w:eastAsia="SimSun" w:hAnsi="Times New Roman"/>
          <w:lang w:val="lt-LT" w:eastAsia="zh-CN"/>
        </w:rPr>
        <w:t>) pritvirtinkite ją.</w:t>
      </w:r>
    </w:p>
    <w:p w14:paraId="70688E9B"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7633CD36"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Paruošti tirpalą įšvirkščiant sudėtinę difterijos, stabligės, neląstelinę kokliušo ir poliomielito vakciną į 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konjugato miltelius. Kratyti, kol milteliai ištirps. </w:t>
      </w:r>
    </w:p>
    <w:p w14:paraId="3C548907"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Paruošta vartoti vakcina yra balkšvai drumsta suspensija.</w:t>
      </w:r>
    </w:p>
    <w:p w14:paraId="1219A77D"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Paruoštą vakciną reikia švirkšti nedelsiant.</w:t>
      </w:r>
    </w:p>
    <w:p w14:paraId="7D3B26FF"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6153F481"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6CD7DA0B" w14:textId="005517F2" w:rsidR="002C0EF5" w:rsidRPr="004D2B56" w:rsidRDefault="002C0EF5" w:rsidP="002C0EF5">
      <w:pPr>
        <w:keepNext/>
        <w:keepLines/>
        <w:tabs>
          <w:tab w:val="left" w:pos="567"/>
        </w:tabs>
        <w:spacing w:after="0" w:line="240" w:lineRule="auto"/>
        <w:outlineLvl w:val="2"/>
        <w:rPr>
          <w:rFonts w:ascii="Times New Roman" w:eastAsia="SimSun" w:hAnsi="Times New Roman"/>
          <w:b/>
          <w:lang w:val="lt-LT" w:eastAsia="zh-CN"/>
        </w:rPr>
      </w:pPr>
      <w:r w:rsidRPr="004D2B56">
        <w:rPr>
          <w:rFonts w:ascii="Times New Roman" w:eastAsia="SimSun" w:hAnsi="Times New Roman"/>
          <w:b/>
          <w:lang w:val="lt-LT" w:eastAsia="zh-CN"/>
        </w:rPr>
        <w:t>7.</w:t>
      </w:r>
      <w:r w:rsidRPr="004D2B56">
        <w:rPr>
          <w:rFonts w:ascii="Times New Roman" w:eastAsia="SimSun" w:hAnsi="Times New Roman"/>
          <w:b/>
          <w:lang w:val="lt-LT" w:eastAsia="zh-CN"/>
        </w:rPr>
        <w:tab/>
      </w:r>
      <w:r w:rsidRPr="004D2B56">
        <w:rPr>
          <w:rFonts w:ascii="Times New Roman" w:eastAsia="Times New Roman" w:hAnsi="Times New Roman"/>
          <w:b/>
          <w:bCs/>
          <w:snapToGrid w:val="0"/>
          <w:szCs w:val="26"/>
          <w:lang w:val="lt-LT" w:eastAsia="x-none"/>
        </w:rPr>
        <w:t>REGISTRUOTOJAS</w:t>
      </w:r>
      <w:r w:rsidR="00390A27">
        <w:rPr>
          <w:rFonts w:ascii="Times New Roman" w:eastAsia="Times New Roman" w:hAnsi="Times New Roman"/>
          <w:b/>
          <w:bCs/>
          <w:snapToGrid w:val="0"/>
          <w:szCs w:val="26"/>
          <w:lang w:val="lt-LT" w:eastAsia="x-none"/>
        </w:rPr>
        <w:fldChar w:fldCharType="begin"/>
      </w:r>
      <w:r w:rsidR="00390A27">
        <w:rPr>
          <w:rFonts w:ascii="Times New Roman" w:eastAsia="Times New Roman" w:hAnsi="Times New Roman"/>
          <w:b/>
          <w:bCs/>
          <w:snapToGrid w:val="0"/>
          <w:szCs w:val="26"/>
          <w:lang w:val="lt-LT" w:eastAsia="x-none"/>
        </w:rPr>
        <w:instrText xml:space="preserve"> DOCVARIABLE VAULT_ND_bc00e6f2-c6af-45f5-a013-cba98edfa022 \* MERGEFORMAT </w:instrText>
      </w:r>
      <w:r w:rsidR="00390A27">
        <w:rPr>
          <w:rFonts w:ascii="Times New Roman" w:eastAsia="Times New Roman" w:hAnsi="Times New Roman"/>
          <w:b/>
          <w:bCs/>
          <w:snapToGrid w:val="0"/>
          <w:szCs w:val="26"/>
          <w:lang w:val="lt-LT" w:eastAsia="x-none"/>
        </w:rPr>
        <w:fldChar w:fldCharType="separate"/>
      </w:r>
      <w:r w:rsidR="00390A27">
        <w:rPr>
          <w:rFonts w:ascii="Times New Roman" w:eastAsia="Times New Roman" w:hAnsi="Times New Roman"/>
          <w:b/>
          <w:bCs/>
          <w:snapToGrid w:val="0"/>
          <w:szCs w:val="26"/>
          <w:lang w:val="lt-LT" w:eastAsia="x-none"/>
        </w:rPr>
        <w:t xml:space="preserve"> </w:t>
      </w:r>
      <w:r w:rsidR="00390A27">
        <w:rPr>
          <w:rFonts w:ascii="Times New Roman" w:eastAsia="Times New Roman" w:hAnsi="Times New Roman"/>
          <w:b/>
          <w:bCs/>
          <w:snapToGrid w:val="0"/>
          <w:szCs w:val="26"/>
          <w:lang w:val="lt-LT" w:eastAsia="x-none"/>
        </w:rPr>
        <w:fldChar w:fldCharType="end"/>
      </w:r>
    </w:p>
    <w:p w14:paraId="2FD4C86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2953C0D9" w14:textId="77777777" w:rsidR="005C4355" w:rsidRPr="005C4355" w:rsidRDefault="005C4355" w:rsidP="005C4355">
      <w:pPr>
        <w:spacing w:after="0" w:line="240" w:lineRule="auto"/>
        <w:ind w:left="567" w:hanging="567"/>
        <w:rPr>
          <w:rFonts w:ascii="Times New Roman" w:eastAsia="MS Mincho" w:hAnsi="Times New Roman"/>
          <w:lang w:val="ru-RU"/>
        </w:rPr>
      </w:pPr>
      <w:bookmarkStart w:id="9" w:name="_Hlk171949698"/>
      <w:r w:rsidRPr="005C4355">
        <w:rPr>
          <w:rFonts w:ascii="Times New Roman" w:eastAsia="MS Mincho" w:hAnsi="Times New Roman"/>
          <w:lang w:val="ru-RU"/>
        </w:rPr>
        <w:t>Sanofi Winthrop Industrie</w:t>
      </w:r>
    </w:p>
    <w:p w14:paraId="0D1A1CF3" w14:textId="77777777" w:rsidR="005C4355" w:rsidRPr="005C4355" w:rsidRDefault="005C4355" w:rsidP="005C4355">
      <w:pPr>
        <w:spacing w:after="0" w:line="240" w:lineRule="auto"/>
        <w:ind w:left="567" w:hanging="567"/>
        <w:rPr>
          <w:rFonts w:ascii="Times New Roman" w:eastAsia="MS Mincho" w:hAnsi="Times New Roman"/>
          <w:lang w:val="ru-RU"/>
        </w:rPr>
      </w:pPr>
      <w:r w:rsidRPr="005C4355">
        <w:rPr>
          <w:rFonts w:ascii="Times New Roman" w:eastAsia="MS Mincho" w:hAnsi="Times New Roman"/>
          <w:lang w:val="ru-RU"/>
        </w:rPr>
        <w:t>8</w:t>
      </w:r>
      <w:r w:rsidRPr="005C4355">
        <w:rPr>
          <w:rFonts w:ascii="Times New Roman" w:eastAsia="MS Mincho" w:hAnsi="Times New Roman"/>
        </w:rPr>
        <w:t>2</w:t>
      </w:r>
      <w:r w:rsidRPr="005C4355">
        <w:rPr>
          <w:rFonts w:ascii="Times New Roman" w:eastAsia="MS Mincho" w:hAnsi="Times New Roman"/>
          <w:lang w:val="ru-RU"/>
        </w:rPr>
        <w:t xml:space="preserve"> </w:t>
      </w:r>
      <w:r w:rsidRPr="005C4355">
        <w:rPr>
          <w:rFonts w:ascii="Times New Roman" w:eastAsia="MS Mincho" w:hAnsi="Times New Roman"/>
        </w:rPr>
        <w:t>a</w:t>
      </w:r>
      <w:r w:rsidRPr="005C4355">
        <w:rPr>
          <w:rFonts w:ascii="Times New Roman" w:eastAsia="MS Mincho" w:hAnsi="Times New Roman"/>
          <w:lang w:val="ru-RU"/>
        </w:rPr>
        <w:t>venue Raspail</w:t>
      </w:r>
    </w:p>
    <w:p w14:paraId="3DD56122" w14:textId="77777777" w:rsidR="005C4355" w:rsidRPr="005C4355" w:rsidRDefault="005C4355" w:rsidP="005C4355">
      <w:pPr>
        <w:spacing w:after="0" w:line="240" w:lineRule="auto"/>
        <w:ind w:left="567" w:hanging="567"/>
        <w:rPr>
          <w:rFonts w:ascii="Times New Roman" w:eastAsia="MS Mincho" w:hAnsi="Times New Roman"/>
        </w:rPr>
      </w:pPr>
      <w:r w:rsidRPr="005C4355">
        <w:rPr>
          <w:rFonts w:ascii="Times New Roman" w:eastAsia="MS Mincho" w:hAnsi="Times New Roman"/>
          <w:lang w:val="ru-RU"/>
        </w:rPr>
        <w:t>94250 Gentilly</w:t>
      </w:r>
    </w:p>
    <w:p w14:paraId="6C6031CF" w14:textId="3DFC1A70" w:rsidR="002C0EF5" w:rsidRDefault="005C4355" w:rsidP="005C4355">
      <w:pPr>
        <w:tabs>
          <w:tab w:val="left" w:pos="567"/>
        </w:tabs>
        <w:spacing w:after="0" w:line="240" w:lineRule="auto"/>
        <w:rPr>
          <w:rFonts w:ascii="Times New Roman" w:eastAsia="MS Mincho" w:hAnsi="Times New Roman"/>
          <w:lang w:val="lt-LT"/>
        </w:rPr>
      </w:pPr>
      <w:r w:rsidRPr="005C4355">
        <w:rPr>
          <w:rFonts w:ascii="Times New Roman" w:eastAsia="MS Mincho" w:hAnsi="Times New Roman"/>
        </w:rPr>
        <w:t>Pranc</w:t>
      </w:r>
      <w:r w:rsidRPr="005C4355">
        <w:rPr>
          <w:rFonts w:ascii="Times New Roman" w:eastAsia="MS Mincho" w:hAnsi="Times New Roman"/>
          <w:lang w:val="lt-LT"/>
        </w:rPr>
        <w:t>ūzija</w:t>
      </w:r>
      <w:bookmarkEnd w:id="9"/>
    </w:p>
    <w:p w14:paraId="167637B7" w14:textId="77777777" w:rsidR="005C4355" w:rsidRPr="004D2B56" w:rsidRDefault="005C4355" w:rsidP="005C4355">
      <w:pPr>
        <w:tabs>
          <w:tab w:val="left" w:pos="567"/>
        </w:tabs>
        <w:spacing w:after="0" w:line="240" w:lineRule="auto"/>
        <w:rPr>
          <w:rFonts w:ascii="Times New Roman" w:eastAsia="SimSun" w:hAnsi="Times New Roman"/>
          <w:lang w:val="lt-LT" w:eastAsia="zh-CN"/>
        </w:rPr>
      </w:pPr>
    </w:p>
    <w:p w14:paraId="4163D28D"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2D914AE8" w14:textId="101F7CEB" w:rsidR="002C0EF5" w:rsidRPr="004D2B56" w:rsidRDefault="002C0EF5" w:rsidP="004D2B56">
      <w:pPr>
        <w:keepNext/>
        <w:keepLines/>
        <w:tabs>
          <w:tab w:val="left" w:pos="567"/>
        </w:tabs>
        <w:spacing w:after="0" w:line="240" w:lineRule="auto"/>
        <w:outlineLvl w:val="2"/>
        <w:rPr>
          <w:rFonts w:ascii="Times New Roman" w:eastAsia="SimSun" w:hAnsi="Times New Roman"/>
          <w:b/>
          <w:lang w:val="lt-LT" w:eastAsia="zh-CN"/>
        </w:rPr>
      </w:pPr>
      <w:r w:rsidRPr="004D2B56">
        <w:rPr>
          <w:rFonts w:ascii="Times New Roman" w:eastAsia="SimSun" w:hAnsi="Times New Roman"/>
          <w:b/>
          <w:lang w:val="lt-LT" w:eastAsia="zh-CN"/>
        </w:rPr>
        <w:lastRenderedPageBreak/>
        <w:t>8.</w:t>
      </w:r>
      <w:r w:rsidRPr="004D2B56">
        <w:rPr>
          <w:rFonts w:ascii="Times New Roman" w:eastAsia="SimSun" w:hAnsi="Times New Roman"/>
          <w:b/>
          <w:lang w:val="lt-LT" w:eastAsia="zh-CN"/>
        </w:rPr>
        <w:tab/>
      </w:r>
      <w:r w:rsidRPr="004D2B56">
        <w:rPr>
          <w:rFonts w:ascii="Times New Roman" w:eastAsia="Times New Roman" w:hAnsi="Times New Roman"/>
          <w:b/>
          <w:bCs/>
          <w:snapToGrid w:val="0"/>
          <w:szCs w:val="26"/>
          <w:lang w:val="lt-LT" w:eastAsia="x-none"/>
        </w:rPr>
        <w:t>REGISTRACIJOS PAŽYMĖJIMO NUMERIS (-IAI)</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VAULT_ND_05c02459-b14b-41bf-ac68-afceebd1e377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39F37E66" w14:textId="77777777" w:rsidR="002C0EF5" w:rsidRPr="004D2B56" w:rsidRDefault="002C0EF5" w:rsidP="0070757C">
      <w:pPr>
        <w:keepNext/>
        <w:keepLines/>
        <w:tabs>
          <w:tab w:val="left" w:pos="567"/>
        </w:tabs>
        <w:spacing w:after="0" w:line="240" w:lineRule="auto"/>
        <w:rPr>
          <w:rFonts w:ascii="Times New Roman" w:eastAsia="SimSun" w:hAnsi="Times New Roman"/>
          <w:lang w:val="lt-LT" w:eastAsia="zh-CN"/>
        </w:rPr>
      </w:pPr>
    </w:p>
    <w:p w14:paraId="4D44D9E8" w14:textId="77777777" w:rsidR="002C0EF5" w:rsidRPr="004D2B56" w:rsidRDefault="002C0EF5" w:rsidP="0070757C">
      <w:pPr>
        <w:keepNext/>
        <w:keepLines/>
        <w:tabs>
          <w:tab w:val="left" w:pos="567"/>
        </w:tabs>
        <w:spacing w:after="0" w:line="260" w:lineRule="exact"/>
        <w:ind w:right="-108"/>
        <w:rPr>
          <w:rFonts w:ascii="Times New Roman" w:eastAsia="SimSun" w:hAnsi="Times New Roman"/>
          <w:lang w:val="lt-LT" w:eastAsia="zh-CN"/>
        </w:rPr>
      </w:pPr>
      <w:r w:rsidRPr="004D2B56">
        <w:rPr>
          <w:rFonts w:ascii="Times New Roman" w:eastAsia="SimSun" w:hAnsi="Times New Roman"/>
          <w:lang w:val="lt-LT" w:eastAsia="zh-CN"/>
        </w:rPr>
        <w:t>Flakonas miltelių, užpildytas švirkštas suspensijos (0,5 ml) be adatos, N1 - LT/1/99/3124/001</w:t>
      </w:r>
    </w:p>
    <w:p w14:paraId="656884BA" w14:textId="77777777" w:rsidR="002C0EF5" w:rsidRPr="004D2B56" w:rsidRDefault="002C0EF5" w:rsidP="0070757C">
      <w:pPr>
        <w:keepNext/>
        <w:keepLines/>
        <w:tabs>
          <w:tab w:val="left" w:pos="567"/>
        </w:tabs>
        <w:spacing w:after="0" w:line="260" w:lineRule="exact"/>
        <w:ind w:right="-108"/>
        <w:rPr>
          <w:rFonts w:ascii="Times New Roman" w:eastAsia="SimSun" w:hAnsi="Times New Roman"/>
          <w:lang w:val="lt-LT" w:eastAsia="zh-CN"/>
        </w:rPr>
      </w:pPr>
      <w:r w:rsidRPr="004D2B56">
        <w:rPr>
          <w:rFonts w:ascii="Times New Roman" w:eastAsia="SimSun" w:hAnsi="Times New Roman"/>
          <w:lang w:val="lt-LT" w:eastAsia="zh-CN"/>
        </w:rPr>
        <w:t>Flakonas miltelių, užpildytas švirkštas suspensijos (0,5 ml) su prijungta adata, N1 - LT/1/99/3124/002</w:t>
      </w:r>
    </w:p>
    <w:p w14:paraId="75B8BF8A" w14:textId="77777777" w:rsidR="002C0EF5" w:rsidRPr="004D2B56" w:rsidRDefault="002C0EF5" w:rsidP="002C0EF5">
      <w:pPr>
        <w:tabs>
          <w:tab w:val="left" w:pos="567"/>
        </w:tabs>
        <w:spacing w:after="0" w:line="260" w:lineRule="exact"/>
        <w:ind w:right="-108"/>
        <w:rPr>
          <w:rFonts w:ascii="Times New Roman" w:eastAsia="SimSun" w:hAnsi="Times New Roman"/>
          <w:lang w:val="lt-LT" w:eastAsia="zh-CN"/>
        </w:rPr>
      </w:pPr>
      <w:r w:rsidRPr="004D2B56">
        <w:rPr>
          <w:rFonts w:ascii="Times New Roman" w:eastAsia="SimSun" w:hAnsi="Times New Roman"/>
          <w:lang w:val="lt-LT" w:eastAsia="zh-CN"/>
        </w:rPr>
        <w:t>Flakonas miltelių, užpildytas švirkštas suspensijos (0,5 ml) su prijungta adata, N10 - LT/1/99/3124/005</w:t>
      </w:r>
    </w:p>
    <w:p w14:paraId="4B990785" w14:textId="77777777" w:rsidR="002C0EF5" w:rsidRPr="004D2B56" w:rsidRDefault="002C0EF5" w:rsidP="002C0EF5">
      <w:pPr>
        <w:tabs>
          <w:tab w:val="left" w:pos="567"/>
        </w:tabs>
        <w:spacing w:after="0" w:line="260" w:lineRule="exact"/>
        <w:ind w:right="-108"/>
        <w:rPr>
          <w:rFonts w:ascii="Times New Roman" w:eastAsia="SimSun" w:hAnsi="Times New Roman"/>
          <w:lang w:val="lt-LT" w:eastAsia="zh-CN"/>
        </w:rPr>
      </w:pPr>
      <w:r w:rsidRPr="004D2B56">
        <w:rPr>
          <w:rFonts w:ascii="Times New Roman" w:eastAsia="SimSun" w:hAnsi="Times New Roman"/>
          <w:lang w:val="lt-LT" w:eastAsia="zh-CN"/>
        </w:rPr>
        <w:t>Flakonas miltelių, užpildytas švirkštas suspensijos (0,5 ml) su atskira adata, N1 - LT/1/99/3124/003</w:t>
      </w:r>
    </w:p>
    <w:p w14:paraId="48C252DB" w14:textId="77777777" w:rsidR="002C0EF5" w:rsidRPr="004D2B56" w:rsidRDefault="002C0EF5" w:rsidP="002C0EF5">
      <w:pPr>
        <w:tabs>
          <w:tab w:val="left" w:pos="567"/>
        </w:tabs>
        <w:spacing w:after="0" w:line="260" w:lineRule="exact"/>
        <w:ind w:right="-108"/>
        <w:rPr>
          <w:rFonts w:ascii="Times New Roman" w:eastAsia="SimSun" w:hAnsi="Times New Roman"/>
          <w:lang w:val="lt-LT" w:eastAsia="zh-CN"/>
        </w:rPr>
      </w:pPr>
      <w:r w:rsidRPr="004D2B56">
        <w:rPr>
          <w:rFonts w:ascii="Times New Roman" w:eastAsia="SimSun" w:hAnsi="Times New Roman"/>
          <w:lang w:val="lt-LT" w:eastAsia="zh-CN"/>
        </w:rPr>
        <w:t>Flakonas miltelių, užpildytas švirkštas suspensijos (0,5 ml) su 2 atskiromis adatomis, N1 - LT/1/99/3124/004</w:t>
      </w:r>
    </w:p>
    <w:p w14:paraId="61F177B8" w14:textId="77777777" w:rsidR="002C0EF5" w:rsidRPr="004D2B56" w:rsidRDefault="002C0EF5" w:rsidP="002C0EF5">
      <w:pPr>
        <w:tabs>
          <w:tab w:val="left" w:pos="567"/>
        </w:tabs>
        <w:spacing w:after="0" w:line="260" w:lineRule="exact"/>
        <w:ind w:right="-108"/>
        <w:rPr>
          <w:rFonts w:ascii="Times New Roman" w:eastAsia="SimSun" w:hAnsi="Times New Roman"/>
          <w:lang w:val="lt-LT" w:eastAsia="zh-CN"/>
        </w:rPr>
      </w:pPr>
      <w:r w:rsidRPr="004D2B56">
        <w:rPr>
          <w:rFonts w:ascii="Times New Roman" w:eastAsia="SimSun" w:hAnsi="Times New Roman"/>
          <w:lang w:val="lt-LT" w:eastAsia="zh-CN"/>
        </w:rPr>
        <w:t>Flakonas miltelių, užpildytas švirkštas suspensijos (0,5 ml) su 2 atskiromis adatomis, N10 - LT/1/99/3124/006</w:t>
      </w:r>
    </w:p>
    <w:p w14:paraId="078AB7B9" w14:textId="77777777" w:rsidR="002C0EF5" w:rsidRPr="004D2B56" w:rsidRDefault="002C0EF5" w:rsidP="002C0EF5">
      <w:pPr>
        <w:tabs>
          <w:tab w:val="left" w:pos="567"/>
        </w:tabs>
        <w:spacing w:after="0" w:line="260" w:lineRule="exact"/>
        <w:ind w:right="-108"/>
        <w:rPr>
          <w:rFonts w:ascii="Times New Roman" w:eastAsia="SimSun" w:hAnsi="Times New Roman"/>
          <w:lang w:val="lt-LT" w:eastAsia="zh-CN"/>
        </w:rPr>
      </w:pPr>
    </w:p>
    <w:p w14:paraId="6FB6DA91"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54EBECE1" w14:textId="2629346A" w:rsidR="002C0EF5" w:rsidRPr="004D2B56" w:rsidRDefault="002C0EF5" w:rsidP="002C0EF5">
      <w:pPr>
        <w:keepNext/>
        <w:keepLines/>
        <w:tabs>
          <w:tab w:val="left" w:pos="567"/>
        </w:tabs>
        <w:spacing w:after="0" w:line="240" w:lineRule="auto"/>
        <w:outlineLvl w:val="2"/>
        <w:rPr>
          <w:rFonts w:ascii="Times New Roman" w:eastAsia="Times New Roman" w:hAnsi="Times New Roman"/>
          <w:b/>
          <w:bCs/>
          <w:snapToGrid w:val="0"/>
          <w:szCs w:val="26"/>
          <w:lang w:val="lt-LT" w:eastAsia="x-none"/>
        </w:rPr>
      </w:pPr>
      <w:r w:rsidRPr="004D2B56">
        <w:rPr>
          <w:rFonts w:ascii="Times New Roman" w:eastAsia="SimSun" w:hAnsi="Times New Roman"/>
          <w:b/>
          <w:lang w:val="lt-LT" w:eastAsia="zh-CN"/>
        </w:rPr>
        <w:t>9.</w:t>
      </w:r>
      <w:r w:rsidRPr="004D2B56">
        <w:rPr>
          <w:rFonts w:ascii="Times New Roman" w:eastAsia="SimSun" w:hAnsi="Times New Roman"/>
          <w:b/>
          <w:lang w:val="lt-LT" w:eastAsia="zh-CN"/>
        </w:rPr>
        <w:tab/>
      </w:r>
      <w:r w:rsidRPr="004D2B56">
        <w:rPr>
          <w:rFonts w:ascii="Times New Roman" w:eastAsia="Times New Roman" w:hAnsi="Times New Roman"/>
          <w:b/>
          <w:bCs/>
          <w:snapToGrid w:val="0"/>
          <w:szCs w:val="26"/>
          <w:lang w:val="lt-LT" w:eastAsia="x-none"/>
        </w:rPr>
        <w:t>REGISTRAVIMO / PERREGISTRAVIMO DATA</w:t>
      </w:r>
      <w:r w:rsidR="00390A27">
        <w:rPr>
          <w:rFonts w:ascii="Times New Roman" w:eastAsia="Times New Roman" w:hAnsi="Times New Roman"/>
          <w:b/>
          <w:bCs/>
          <w:snapToGrid w:val="0"/>
          <w:szCs w:val="26"/>
          <w:lang w:val="lt-LT" w:eastAsia="x-none"/>
        </w:rPr>
        <w:fldChar w:fldCharType="begin"/>
      </w:r>
      <w:r w:rsidR="00390A27">
        <w:rPr>
          <w:rFonts w:ascii="Times New Roman" w:eastAsia="Times New Roman" w:hAnsi="Times New Roman"/>
          <w:b/>
          <w:bCs/>
          <w:snapToGrid w:val="0"/>
          <w:szCs w:val="26"/>
          <w:lang w:val="lt-LT" w:eastAsia="x-none"/>
        </w:rPr>
        <w:instrText xml:space="preserve"> DOCVARIABLE VAULT_ND_7f7da322-3481-430d-b20f-cb2fceafbe6a \* MERGEFORMAT </w:instrText>
      </w:r>
      <w:r w:rsidR="00390A27">
        <w:rPr>
          <w:rFonts w:ascii="Times New Roman" w:eastAsia="Times New Roman" w:hAnsi="Times New Roman"/>
          <w:b/>
          <w:bCs/>
          <w:snapToGrid w:val="0"/>
          <w:szCs w:val="26"/>
          <w:lang w:val="lt-LT" w:eastAsia="x-none"/>
        </w:rPr>
        <w:fldChar w:fldCharType="separate"/>
      </w:r>
      <w:r w:rsidR="00390A27">
        <w:rPr>
          <w:rFonts w:ascii="Times New Roman" w:eastAsia="Times New Roman" w:hAnsi="Times New Roman"/>
          <w:b/>
          <w:bCs/>
          <w:snapToGrid w:val="0"/>
          <w:szCs w:val="26"/>
          <w:lang w:val="lt-LT" w:eastAsia="x-none"/>
        </w:rPr>
        <w:t xml:space="preserve"> </w:t>
      </w:r>
      <w:r w:rsidR="00390A27">
        <w:rPr>
          <w:rFonts w:ascii="Times New Roman" w:eastAsia="Times New Roman" w:hAnsi="Times New Roman"/>
          <w:b/>
          <w:bCs/>
          <w:snapToGrid w:val="0"/>
          <w:szCs w:val="26"/>
          <w:lang w:val="lt-LT" w:eastAsia="x-none"/>
        </w:rPr>
        <w:fldChar w:fldCharType="end"/>
      </w:r>
    </w:p>
    <w:p w14:paraId="79EB457B"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51D58667" w14:textId="225653DE"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Registravimo data 1999 m. birželio 4 d.</w:t>
      </w:r>
    </w:p>
    <w:p w14:paraId="07920E0A" w14:textId="64DC390C"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Paskutinio perregistravimo data 2012 m. lapkričio 9 d.</w:t>
      </w:r>
    </w:p>
    <w:p w14:paraId="09314956"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42D72875"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5337DD88" w14:textId="46FA4BCF" w:rsidR="002C0EF5" w:rsidRPr="004D2B56" w:rsidRDefault="002C0EF5" w:rsidP="002C0EF5">
      <w:pPr>
        <w:keepNext/>
        <w:keepLines/>
        <w:tabs>
          <w:tab w:val="left" w:pos="567"/>
        </w:tabs>
        <w:spacing w:after="0" w:line="240" w:lineRule="auto"/>
        <w:outlineLvl w:val="2"/>
        <w:rPr>
          <w:rFonts w:ascii="Times New Roman" w:eastAsia="SimSun" w:hAnsi="Times New Roman"/>
          <w:b/>
          <w:lang w:val="lt-LT" w:eastAsia="zh-CN"/>
        </w:rPr>
      </w:pPr>
      <w:r w:rsidRPr="004D2B56">
        <w:rPr>
          <w:rFonts w:ascii="Times New Roman" w:eastAsia="SimSun" w:hAnsi="Times New Roman"/>
          <w:b/>
          <w:lang w:val="lt-LT" w:eastAsia="zh-CN"/>
        </w:rPr>
        <w:t>10.</w:t>
      </w:r>
      <w:r w:rsidRPr="004D2B56">
        <w:rPr>
          <w:rFonts w:ascii="Times New Roman" w:eastAsia="SimSun" w:hAnsi="Times New Roman"/>
          <w:b/>
          <w:lang w:val="lt-LT" w:eastAsia="zh-CN"/>
        </w:rPr>
        <w:tab/>
      </w:r>
      <w:r w:rsidRPr="004D2B56">
        <w:rPr>
          <w:rFonts w:ascii="Times New Roman" w:eastAsia="Times New Roman" w:hAnsi="Times New Roman"/>
          <w:b/>
          <w:bCs/>
          <w:snapToGrid w:val="0"/>
          <w:szCs w:val="26"/>
          <w:lang w:val="lt-LT" w:eastAsia="x-none"/>
        </w:rPr>
        <w:t>TEKSTO PERŽIŪROS DATA</w:t>
      </w:r>
      <w:r w:rsidR="00390A27">
        <w:rPr>
          <w:rFonts w:ascii="Times New Roman" w:eastAsia="Times New Roman" w:hAnsi="Times New Roman"/>
          <w:b/>
          <w:bCs/>
          <w:snapToGrid w:val="0"/>
          <w:szCs w:val="26"/>
          <w:lang w:val="lt-LT" w:eastAsia="x-none"/>
        </w:rPr>
        <w:fldChar w:fldCharType="begin"/>
      </w:r>
      <w:r w:rsidR="00390A27">
        <w:rPr>
          <w:rFonts w:ascii="Times New Roman" w:eastAsia="Times New Roman" w:hAnsi="Times New Roman"/>
          <w:b/>
          <w:bCs/>
          <w:snapToGrid w:val="0"/>
          <w:szCs w:val="26"/>
          <w:lang w:val="lt-LT" w:eastAsia="x-none"/>
        </w:rPr>
        <w:instrText xml:space="preserve"> DOCVARIABLE VAULT_ND_7ae1a61f-fd20-4a7d-9127-7eff672c5fdd \* MERGEFORMAT </w:instrText>
      </w:r>
      <w:r w:rsidR="00390A27">
        <w:rPr>
          <w:rFonts w:ascii="Times New Roman" w:eastAsia="Times New Roman" w:hAnsi="Times New Roman"/>
          <w:b/>
          <w:bCs/>
          <w:snapToGrid w:val="0"/>
          <w:szCs w:val="26"/>
          <w:lang w:val="lt-LT" w:eastAsia="x-none"/>
        </w:rPr>
        <w:fldChar w:fldCharType="separate"/>
      </w:r>
      <w:r w:rsidR="00390A27">
        <w:rPr>
          <w:rFonts w:ascii="Times New Roman" w:eastAsia="Times New Roman" w:hAnsi="Times New Roman"/>
          <w:b/>
          <w:bCs/>
          <w:snapToGrid w:val="0"/>
          <w:szCs w:val="26"/>
          <w:lang w:val="lt-LT" w:eastAsia="x-none"/>
        </w:rPr>
        <w:t xml:space="preserve"> </w:t>
      </w:r>
      <w:r w:rsidR="00390A27">
        <w:rPr>
          <w:rFonts w:ascii="Times New Roman" w:eastAsia="Times New Roman" w:hAnsi="Times New Roman"/>
          <w:b/>
          <w:bCs/>
          <w:snapToGrid w:val="0"/>
          <w:szCs w:val="26"/>
          <w:lang w:val="lt-LT" w:eastAsia="x-none"/>
        </w:rPr>
        <w:fldChar w:fldCharType="end"/>
      </w:r>
    </w:p>
    <w:p w14:paraId="0AA83815" w14:textId="77777777" w:rsidR="0070757C" w:rsidRPr="009D0FCC" w:rsidRDefault="0070757C" w:rsidP="002C0EF5">
      <w:pPr>
        <w:tabs>
          <w:tab w:val="left" w:pos="567"/>
        </w:tabs>
        <w:spacing w:after="0" w:line="260" w:lineRule="exact"/>
        <w:rPr>
          <w:rFonts w:ascii="Times New Roman" w:eastAsia="SimSun" w:hAnsi="Times New Roman"/>
          <w:lang w:val="lt-LT" w:eastAsia="zh-CN"/>
        </w:rPr>
      </w:pPr>
    </w:p>
    <w:p w14:paraId="70DBD5D2" w14:textId="0E8F9F31" w:rsidR="00C335B8" w:rsidRPr="004D2B56" w:rsidRDefault="005C4355" w:rsidP="002C0EF5">
      <w:pPr>
        <w:tabs>
          <w:tab w:val="left" w:pos="567"/>
        </w:tabs>
        <w:spacing w:after="0" w:line="240" w:lineRule="auto"/>
        <w:rPr>
          <w:rFonts w:ascii="Times New Roman" w:eastAsia="SimSun" w:hAnsi="Times New Roman"/>
          <w:lang w:val="lt-LT" w:eastAsia="zh-CN"/>
        </w:rPr>
      </w:pPr>
      <w:r w:rsidRPr="005C4355">
        <w:rPr>
          <w:rFonts w:ascii="Times New Roman" w:eastAsia="SimSun" w:hAnsi="Times New Roman"/>
          <w:lang w:val="lt-LT" w:eastAsia="zh-CN"/>
        </w:rPr>
        <w:t>2025 m. sausio 1 d.</w:t>
      </w:r>
    </w:p>
    <w:p w14:paraId="3CB1A07B" w14:textId="77777777" w:rsidR="001032C9" w:rsidRDefault="001032C9" w:rsidP="002C0EF5">
      <w:pPr>
        <w:tabs>
          <w:tab w:val="left" w:pos="567"/>
          <w:tab w:val="left" w:pos="3261"/>
        </w:tabs>
        <w:spacing w:after="0" w:line="240" w:lineRule="auto"/>
        <w:rPr>
          <w:rFonts w:ascii="Times New Roman" w:eastAsia="SimSun" w:hAnsi="Times New Roman"/>
          <w:lang w:val="lt-LT" w:eastAsia="zh-CN"/>
        </w:rPr>
      </w:pPr>
    </w:p>
    <w:p w14:paraId="59D42C71" w14:textId="66982EF1"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Išsami informacija apie šį vaistinį preparatą pateikiama Valstybinės vaistų kontrolės tarnybos prie Lietuvos Respublikos sveikatos apsaugos ministerijos tinklalapyje</w:t>
      </w:r>
      <w:r w:rsidRPr="00B34F17">
        <w:rPr>
          <w:rFonts w:ascii="Times New Roman" w:eastAsia="SimSun" w:hAnsi="Times New Roman"/>
          <w:i/>
          <w:color w:val="0000FF"/>
          <w:lang w:val="lt-LT" w:eastAsia="zh-CN"/>
        </w:rPr>
        <w:t xml:space="preserve"> </w:t>
      </w:r>
      <w:hyperlink r:id="rId9" w:history="1">
        <w:r w:rsidR="005C4355" w:rsidRPr="0018265D">
          <w:rPr>
            <w:rFonts w:ascii="Times New Roman" w:eastAsia="Times New Roman" w:hAnsi="Times New Roman"/>
            <w:color w:val="0000FF"/>
            <w:u w:val="single"/>
            <w:lang w:val="lt-LT" w:eastAsia="lt-LT"/>
          </w:rPr>
          <w:t>https://vvkt.lrv.lt/lt/</w:t>
        </w:r>
      </w:hyperlink>
      <w:r w:rsidR="00D42F9F">
        <w:t>.</w:t>
      </w:r>
    </w:p>
    <w:p w14:paraId="3BB9D779"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638C106D"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0F5F0CC7" w14:textId="77777777" w:rsidR="002C0EF5" w:rsidRPr="004D2B56" w:rsidRDefault="002C0EF5" w:rsidP="002C0EF5">
      <w:pPr>
        <w:tabs>
          <w:tab w:val="left" w:pos="567"/>
          <w:tab w:val="left" w:pos="5954"/>
          <w:tab w:val="left" w:pos="6237"/>
          <w:tab w:val="left" w:pos="6663"/>
          <w:tab w:val="left" w:pos="6946"/>
        </w:tabs>
        <w:spacing w:after="0" w:line="240" w:lineRule="auto"/>
        <w:jc w:val="center"/>
        <w:rPr>
          <w:rFonts w:ascii="Times New Roman" w:eastAsia="SimSun" w:hAnsi="Times New Roman"/>
          <w:lang w:val="lt-LT" w:eastAsia="zh-CN"/>
        </w:rPr>
      </w:pPr>
      <w:r w:rsidRPr="004D2B56">
        <w:rPr>
          <w:rFonts w:ascii="Times New Roman" w:eastAsia="SimSun" w:hAnsi="Times New Roman"/>
          <w:lang w:val="lt-LT" w:eastAsia="zh-CN"/>
        </w:rPr>
        <w:br w:type="page"/>
      </w:r>
    </w:p>
    <w:p w14:paraId="4C79E65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B866C59"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EF77CE1" w14:textId="77777777" w:rsidR="002C0EF5" w:rsidRPr="004D2B56" w:rsidRDefault="002C0EF5" w:rsidP="002C0EF5">
      <w:pPr>
        <w:tabs>
          <w:tab w:val="left" w:pos="567"/>
        </w:tabs>
        <w:spacing w:after="0" w:line="260" w:lineRule="exact"/>
        <w:ind w:left="1701" w:firstLine="993"/>
        <w:rPr>
          <w:rFonts w:ascii="Times New Roman" w:eastAsia="SimSun" w:hAnsi="Times New Roman"/>
          <w:lang w:val="lt-LT" w:eastAsia="zh-CN"/>
        </w:rPr>
      </w:pPr>
    </w:p>
    <w:p w14:paraId="277EA8F8"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124F4DB"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1D2495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B53F83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F65B0D2"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B3D182C"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1D50616"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4573303"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04CDCB3"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FBB7400"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55E0DF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449F720"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49A43EB"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D2C582D"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93F8CF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60FB8AB"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42C694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6CF13D2"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138290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28A7478" w14:textId="77777777" w:rsidR="002C0EF5" w:rsidRPr="004D2B56" w:rsidRDefault="002C0EF5" w:rsidP="002C0EF5">
      <w:pPr>
        <w:keepNext/>
        <w:tabs>
          <w:tab w:val="left" w:pos="567"/>
        </w:tabs>
        <w:spacing w:after="0" w:line="240" w:lineRule="auto"/>
        <w:jc w:val="center"/>
        <w:outlineLvl w:val="1"/>
        <w:rPr>
          <w:rFonts w:ascii="Times New Roman" w:eastAsia="Times New Roman" w:hAnsi="Times New Roman"/>
          <w:b/>
          <w:bCs/>
          <w:iCs/>
          <w:snapToGrid w:val="0"/>
          <w:szCs w:val="28"/>
          <w:lang w:val="lt-LT" w:eastAsia="x-none"/>
        </w:rPr>
      </w:pPr>
    </w:p>
    <w:p w14:paraId="64A2D65D" w14:textId="2BB16645"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r w:rsidRPr="004D2B56">
        <w:rPr>
          <w:rFonts w:ascii="Times New Roman" w:eastAsia="SimSun" w:hAnsi="Times New Roman"/>
          <w:b/>
          <w:lang w:val="lt-LT" w:eastAsia="zh-CN"/>
        </w:rPr>
        <w:t>II PRIEDAS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VAULT_ND_2100b20b-cf70-4a00-bbe2-ace601ac3715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5606A585" w14:textId="77777777" w:rsidR="002C0EF5" w:rsidRPr="004D2B56" w:rsidRDefault="002C0EF5" w:rsidP="002C0EF5">
      <w:pPr>
        <w:tabs>
          <w:tab w:val="left" w:pos="567"/>
        </w:tabs>
        <w:spacing w:after="0" w:line="260" w:lineRule="exact"/>
        <w:rPr>
          <w:rFonts w:ascii="Times New Roman" w:eastAsia="SimSun" w:hAnsi="Times New Roman"/>
          <w:b/>
          <w:i/>
          <w:lang w:val="lt-LT" w:eastAsia="zh-CN"/>
        </w:rPr>
      </w:pPr>
    </w:p>
    <w:p w14:paraId="5808C332" w14:textId="77777777" w:rsidR="002C0EF5" w:rsidRPr="004D2B56" w:rsidRDefault="002C0EF5" w:rsidP="002C0EF5">
      <w:pPr>
        <w:tabs>
          <w:tab w:val="left" w:pos="567"/>
        </w:tabs>
        <w:spacing w:after="0" w:line="260" w:lineRule="exact"/>
        <w:jc w:val="center"/>
        <w:rPr>
          <w:rFonts w:ascii="Times New Roman" w:eastAsia="SimSun" w:hAnsi="Times New Roman"/>
          <w:i/>
          <w:lang w:val="lt-LT" w:eastAsia="zh-CN"/>
        </w:rPr>
      </w:pPr>
      <w:r w:rsidRPr="004D2B56">
        <w:rPr>
          <w:rFonts w:ascii="Times New Roman" w:eastAsia="SimSun" w:hAnsi="Times New Roman"/>
          <w:b/>
          <w:lang w:val="lt-LT" w:eastAsia="zh-CN"/>
        </w:rPr>
        <w:t>REGISTRACIJOS SĄLYGOS</w:t>
      </w:r>
    </w:p>
    <w:p w14:paraId="633533DF"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B13E2A2" w14:textId="77777777" w:rsidR="002C0EF5" w:rsidRPr="004D2B56" w:rsidRDefault="002C0EF5" w:rsidP="002C0EF5">
      <w:pPr>
        <w:tabs>
          <w:tab w:val="left" w:pos="567"/>
        </w:tabs>
        <w:spacing w:after="0" w:line="240" w:lineRule="auto"/>
        <w:ind w:left="1701" w:right="1416" w:hanging="708"/>
        <w:rPr>
          <w:rFonts w:ascii="Times New Roman" w:eastAsia="SimSun" w:hAnsi="Times New Roman"/>
          <w:b/>
          <w:lang w:val="lt-LT" w:eastAsia="zh-CN"/>
        </w:rPr>
      </w:pPr>
      <w:r w:rsidRPr="004D2B56">
        <w:rPr>
          <w:rFonts w:ascii="Times New Roman" w:eastAsia="SimSun" w:hAnsi="Times New Roman"/>
          <w:b/>
          <w:lang w:val="lt-LT" w:eastAsia="zh-CN"/>
        </w:rPr>
        <w:t>A.</w:t>
      </w:r>
      <w:r w:rsidRPr="004D2B56">
        <w:rPr>
          <w:rFonts w:ascii="Times New Roman" w:eastAsia="SimSun" w:hAnsi="Times New Roman"/>
          <w:b/>
          <w:lang w:val="lt-LT" w:eastAsia="zh-CN"/>
        </w:rPr>
        <w:tab/>
        <w:t>BIOLOGINĖS (-IŲ) VEIKLIOSIOS (-IŲJŲ) MEDŽIAGOS (-Ų) GAMINTOJAS (-AI) IR GAMINTOJAS (-AI), ATSAKINGAS (-I) UŽ SERIJŲ IŠLEIDIMĄ</w:t>
      </w:r>
    </w:p>
    <w:p w14:paraId="14EA148E"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3234BCC" w14:textId="77777777" w:rsidR="002C0EF5" w:rsidRPr="004D2B56" w:rsidRDefault="002C0EF5" w:rsidP="002C0EF5">
      <w:pPr>
        <w:suppressLineNumbers/>
        <w:tabs>
          <w:tab w:val="left" w:pos="567"/>
        </w:tabs>
        <w:spacing w:after="0" w:line="240" w:lineRule="auto"/>
        <w:ind w:left="1701" w:right="1416" w:hanging="708"/>
        <w:rPr>
          <w:rFonts w:ascii="Times New Roman" w:eastAsia="SimSun" w:hAnsi="Times New Roman"/>
          <w:lang w:val="lt-LT" w:eastAsia="zh-CN"/>
        </w:rPr>
      </w:pPr>
      <w:r w:rsidRPr="004D2B56">
        <w:rPr>
          <w:rFonts w:ascii="Times New Roman" w:eastAsia="SimSun" w:hAnsi="Times New Roman"/>
          <w:b/>
          <w:lang w:val="lt-LT" w:eastAsia="zh-CN"/>
        </w:rPr>
        <w:t>B.</w:t>
      </w:r>
      <w:r w:rsidRPr="004D2B56">
        <w:rPr>
          <w:rFonts w:ascii="Times New Roman" w:eastAsia="SimSun" w:hAnsi="Times New Roman"/>
          <w:b/>
          <w:lang w:val="lt-LT" w:eastAsia="zh-CN"/>
        </w:rPr>
        <w:tab/>
        <w:t>TIEKIMO IR VARTOJIMO SĄLYGOS AR APRIBOJIMAI</w:t>
      </w:r>
    </w:p>
    <w:p w14:paraId="2C1FC480"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9C231D9"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9FF3963"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F493F7E" w14:textId="77777777" w:rsidR="002C0EF5" w:rsidRPr="004D2B56" w:rsidRDefault="002C0EF5" w:rsidP="002C0EF5">
      <w:pPr>
        <w:tabs>
          <w:tab w:val="left" w:pos="567"/>
        </w:tabs>
        <w:spacing w:after="0" w:line="260" w:lineRule="exact"/>
        <w:rPr>
          <w:rFonts w:ascii="Times New Roman" w:eastAsia="SimSun" w:hAnsi="Times New Roman"/>
          <w:b/>
          <w:lang w:val="lt-LT" w:eastAsia="zh-CN"/>
        </w:rPr>
      </w:pPr>
      <w:r w:rsidRPr="004D2B56">
        <w:rPr>
          <w:rFonts w:ascii="Times New Roman" w:eastAsia="SimSun" w:hAnsi="Times New Roman"/>
          <w:lang w:val="lt-LT" w:eastAsia="zh-CN"/>
        </w:rPr>
        <w:br w:type="page"/>
      </w:r>
      <w:r w:rsidRPr="004D2B56">
        <w:rPr>
          <w:rFonts w:ascii="Times New Roman" w:eastAsia="SimSun" w:hAnsi="Times New Roman"/>
          <w:b/>
          <w:lang w:val="lt-LT" w:eastAsia="zh-CN"/>
        </w:rPr>
        <w:lastRenderedPageBreak/>
        <w:t>A.</w:t>
      </w:r>
      <w:r w:rsidRPr="004D2B56">
        <w:rPr>
          <w:rFonts w:ascii="Times New Roman" w:eastAsia="SimSun" w:hAnsi="Times New Roman"/>
          <w:b/>
          <w:lang w:val="lt-LT" w:eastAsia="zh-CN"/>
        </w:rPr>
        <w:tab/>
        <w:t>BIOLOGINĖS (-IŲ) VEIKLIOSIOS (-IŲJŲ) MEDŽIAGOS (-Ų) GAMINTOJAS (-AI) IR GAMINTOJAS (-AI), ATSAKINGAS (-I) UŽ SERIJŲ IŠLEIDIMĄ</w:t>
      </w:r>
    </w:p>
    <w:p w14:paraId="581584E9"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C98CB11" w14:textId="77777777" w:rsidR="002C0EF5" w:rsidRPr="004D2B56" w:rsidRDefault="002C0EF5" w:rsidP="002C0EF5">
      <w:pPr>
        <w:tabs>
          <w:tab w:val="left" w:pos="567"/>
        </w:tabs>
        <w:spacing w:after="0" w:line="240" w:lineRule="auto"/>
        <w:ind w:right="-144"/>
        <w:rPr>
          <w:rFonts w:ascii="Times New Roman" w:eastAsia="SimSun" w:hAnsi="Times New Roman"/>
          <w:u w:val="single"/>
          <w:lang w:val="lt-LT" w:eastAsia="zh-CN"/>
        </w:rPr>
      </w:pPr>
      <w:r w:rsidRPr="004D2B56">
        <w:rPr>
          <w:rFonts w:ascii="Times New Roman" w:eastAsia="SimSun" w:hAnsi="Times New Roman"/>
          <w:u w:val="single"/>
          <w:lang w:val="lt-LT" w:eastAsia="zh-CN"/>
        </w:rPr>
        <w:t>Biologinės (-ių) veikliosios (-iųjų) medžiagos (-ų) gamintojo (-ų) pavadinimas (-ai) ir adresas (-ai)</w:t>
      </w:r>
    </w:p>
    <w:p w14:paraId="2127F2D0" w14:textId="0E92CD84" w:rsidR="002C0EF5" w:rsidRPr="0070757C" w:rsidRDefault="002C0EF5" w:rsidP="002C0EF5">
      <w:pPr>
        <w:tabs>
          <w:tab w:val="left" w:pos="567"/>
        </w:tabs>
        <w:spacing w:after="0" w:line="240" w:lineRule="auto"/>
        <w:jc w:val="both"/>
        <w:rPr>
          <w:rFonts w:ascii="Times New Roman" w:hAnsi="Times New Roman"/>
          <w:lang w:val="lt-LT"/>
        </w:rPr>
      </w:pPr>
    </w:p>
    <w:p w14:paraId="36F9DE1C" w14:textId="77777777" w:rsidR="00564A8B" w:rsidRPr="00564A8B" w:rsidRDefault="00564A8B" w:rsidP="00564A8B">
      <w:pPr>
        <w:tabs>
          <w:tab w:val="left" w:pos="567"/>
        </w:tabs>
        <w:spacing w:after="0" w:line="240" w:lineRule="auto"/>
        <w:jc w:val="both"/>
        <w:rPr>
          <w:rFonts w:ascii="Times New Roman" w:hAnsi="Times New Roman"/>
          <w:lang w:val="fr-FR"/>
        </w:rPr>
      </w:pPr>
      <w:bookmarkStart w:id="10" w:name="_Hlk182904181"/>
      <w:r w:rsidRPr="00564A8B">
        <w:rPr>
          <w:rFonts w:ascii="Times New Roman" w:hAnsi="Times New Roman"/>
          <w:lang w:val="fr-FR"/>
        </w:rPr>
        <w:t xml:space="preserve">Sanofi Winthrop Industrie </w:t>
      </w:r>
    </w:p>
    <w:p w14:paraId="2ACAA919" w14:textId="77777777" w:rsidR="00564A8B" w:rsidRPr="00564A8B" w:rsidRDefault="00564A8B" w:rsidP="00564A8B">
      <w:pPr>
        <w:tabs>
          <w:tab w:val="left" w:pos="567"/>
        </w:tabs>
        <w:spacing w:after="0" w:line="240" w:lineRule="auto"/>
        <w:jc w:val="both"/>
        <w:rPr>
          <w:rFonts w:ascii="Times New Roman" w:hAnsi="Times New Roman"/>
          <w:lang w:val="fr-FR"/>
        </w:rPr>
      </w:pPr>
      <w:r w:rsidRPr="00564A8B">
        <w:rPr>
          <w:rFonts w:ascii="Times New Roman" w:hAnsi="Times New Roman"/>
          <w:lang w:val="fr-FR"/>
        </w:rPr>
        <w:t xml:space="preserve">1541 avenue Marcel Mérieux </w:t>
      </w:r>
    </w:p>
    <w:p w14:paraId="3BC5DE27" w14:textId="77777777" w:rsidR="00564A8B" w:rsidRPr="00564A8B" w:rsidRDefault="00564A8B" w:rsidP="00564A8B">
      <w:pPr>
        <w:tabs>
          <w:tab w:val="left" w:pos="567"/>
        </w:tabs>
        <w:spacing w:after="0" w:line="240" w:lineRule="auto"/>
        <w:jc w:val="both"/>
        <w:rPr>
          <w:rFonts w:ascii="Times New Roman" w:hAnsi="Times New Roman"/>
        </w:rPr>
      </w:pPr>
      <w:r w:rsidRPr="00564A8B">
        <w:rPr>
          <w:rFonts w:ascii="Times New Roman" w:hAnsi="Times New Roman"/>
        </w:rPr>
        <w:t>69280 Marcy l’Etoile</w:t>
      </w:r>
    </w:p>
    <w:p w14:paraId="149AD854" w14:textId="1EA866D6" w:rsidR="002C0EF5" w:rsidRDefault="00564A8B" w:rsidP="00564A8B">
      <w:pPr>
        <w:tabs>
          <w:tab w:val="left" w:pos="567"/>
        </w:tabs>
        <w:spacing w:after="0" w:line="240" w:lineRule="auto"/>
        <w:jc w:val="both"/>
        <w:rPr>
          <w:rFonts w:ascii="Times New Roman" w:hAnsi="Times New Roman"/>
          <w:lang w:val="lt-LT"/>
        </w:rPr>
      </w:pPr>
      <w:r>
        <w:rPr>
          <w:rFonts w:ascii="Times New Roman" w:hAnsi="Times New Roman"/>
        </w:rPr>
        <w:t>Prancūzija</w:t>
      </w:r>
      <w:bookmarkEnd w:id="10"/>
    </w:p>
    <w:p w14:paraId="368172B4" w14:textId="77777777" w:rsidR="00564A8B" w:rsidRPr="0070757C" w:rsidRDefault="00564A8B" w:rsidP="002C0EF5">
      <w:pPr>
        <w:tabs>
          <w:tab w:val="left" w:pos="567"/>
        </w:tabs>
        <w:spacing w:after="0" w:line="240" w:lineRule="auto"/>
        <w:jc w:val="both"/>
        <w:rPr>
          <w:rFonts w:ascii="Times New Roman" w:hAnsi="Times New Roman"/>
          <w:lang w:val="lt-LT"/>
        </w:rPr>
      </w:pPr>
    </w:p>
    <w:p w14:paraId="5A5B296B" w14:textId="7B25DBAE" w:rsidR="002C0EF5" w:rsidRPr="0070757C" w:rsidRDefault="002C0EF5" w:rsidP="002C0EF5">
      <w:pPr>
        <w:tabs>
          <w:tab w:val="left" w:pos="567"/>
        </w:tabs>
        <w:spacing w:after="0" w:line="240" w:lineRule="auto"/>
        <w:jc w:val="both"/>
        <w:rPr>
          <w:rFonts w:ascii="Times New Roman" w:hAnsi="Times New Roman"/>
          <w:lang w:val="lt-LT"/>
        </w:rPr>
      </w:pPr>
      <w:r w:rsidRPr="0070757C">
        <w:rPr>
          <w:rFonts w:ascii="Times New Roman" w:hAnsi="Times New Roman"/>
          <w:u w:val="single"/>
          <w:lang w:val="lt-LT"/>
        </w:rPr>
        <w:t>Gamintojo (-ų), atsakingo (-ų) už serijų išleidimą, pavadinimas (-ai) ir adresas (-ai)</w:t>
      </w:r>
    </w:p>
    <w:p w14:paraId="2C70F795" w14:textId="7B961EE5" w:rsidR="002C0EF5" w:rsidRDefault="002C0EF5" w:rsidP="002C0EF5">
      <w:pPr>
        <w:tabs>
          <w:tab w:val="left" w:pos="567"/>
        </w:tabs>
        <w:spacing w:after="0" w:line="240" w:lineRule="auto"/>
        <w:jc w:val="both"/>
        <w:rPr>
          <w:rFonts w:ascii="Times New Roman" w:hAnsi="Times New Roman"/>
          <w:lang w:val="lt-LT"/>
        </w:rPr>
      </w:pPr>
    </w:p>
    <w:p w14:paraId="18C838F5" w14:textId="77777777" w:rsidR="00564A8B" w:rsidRPr="00564A8B" w:rsidRDefault="00564A8B" w:rsidP="00564A8B">
      <w:pPr>
        <w:tabs>
          <w:tab w:val="left" w:pos="567"/>
        </w:tabs>
        <w:spacing w:after="0" w:line="240" w:lineRule="auto"/>
        <w:jc w:val="both"/>
        <w:rPr>
          <w:rFonts w:ascii="Times New Roman" w:hAnsi="Times New Roman"/>
          <w:lang w:val="fr-FR"/>
        </w:rPr>
      </w:pPr>
      <w:bookmarkStart w:id="11" w:name="_Hlk182904561"/>
      <w:r w:rsidRPr="00564A8B">
        <w:rPr>
          <w:rFonts w:ascii="Times New Roman" w:hAnsi="Times New Roman"/>
          <w:lang w:val="fr-FR"/>
        </w:rPr>
        <w:t xml:space="preserve">Sanofi Winthrop Industrie </w:t>
      </w:r>
    </w:p>
    <w:p w14:paraId="543DCF24" w14:textId="77777777" w:rsidR="00564A8B" w:rsidRPr="00564A8B" w:rsidRDefault="00564A8B" w:rsidP="00564A8B">
      <w:pPr>
        <w:tabs>
          <w:tab w:val="left" w:pos="567"/>
        </w:tabs>
        <w:spacing w:after="0" w:line="240" w:lineRule="auto"/>
        <w:jc w:val="both"/>
        <w:rPr>
          <w:rFonts w:ascii="Times New Roman" w:hAnsi="Times New Roman"/>
          <w:lang w:val="fr-FR"/>
        </w:rPr>
      </w:pPr>
      <w:r w:rsidRPr="00564A8B">
        <w:rPr>
          <w:rFonts w:ascii="Times New Roman" w:hAnsi="Times New Roman"/>
          <w:lang w:val="fr-FR"/>
        </w:rPr>
        <w:t xml:space="preserve">1541 avenue Marcel Mérieux </w:t>
      </w:r>
    </w:p>
    <w:p w14:paraId="6240847F" w14:textId="77777777" w:rsidR="00564A8B" w:rsidRPr="00564A8B" w:rsidRDefault="00564A8B" w:rsidP="00564A8B">
      <w:pPr>
        <w:tabs>
          <w:tab w:val="left" w:pos="567"/>
        </w:tabs>
        <w:spacing w:after="0" w:line="240" w:lineRule="auto"/>
        <w:jc w:val="both"/>
        <w:rPr>
          <w:rFonts w:ascii="Times New Roman" w:hAnsi="Times New Roman"/>
        </w:rPr>
      </w:pPr>
      <w:r w:rsidRPr="00564A8B">
        <w:rPr>
          <w:rFonts w:ascii="Times New Roman" w:hAnsi="Times New Roman"/>
        </w:rPr>
        <w:t>69280 Marcy l’Etoile</w:t>
      </w:r>
    </w:p>
    <w:p w14:paraId="2532597F" w14:textId="6027F5F8" w:rsidR="006731D3" w:rsidRDefault="00564A8B" w:rsidP="00564A8B">
      <w:pPr>
        <w:tabs>
          <w:tab w:val="left" w:pos="567"/>
        </w:tabs>
        <w:spacing w:after="0" w:line="240" w:lineRule="auto"/>
        <w:jc w:val="both"/>
        <w:rPr>
          <w:rFonts w:ascii="Times New Roman" w:hAnsi="Times New Roman"/>
          <w:lang w:val="lt-LT"/>
        </w:rPr>
      </w:pPr>
      <w:r w:rsidRPr="00564A8B">
        <w:rPr>
          <w:rFonts w:ascii="Times New Roman" w:hAnsi="Times New Roman"/>
        </w:rPr>
        <w:t>Prancūzija</w:t>
      </w:r>
      <w:bookmarkEnd w:id="11"/>
    </w:p>
    <w:p w14:paraId="492C361F" w14:textId="3E5A4191" w:rsidR="006731D3" w:rsidRDefault="006731D3" w:rsidP="002C0EF5">
      <w:pPr>
        <w:tabs>
          <w:tab w:val="left" w:pos="567"/>
        </w:tabs>
        <w:spacing w:after="0" w:line="240" w:lineRule="auto"/>
        <w:jc w:val="both"/>
        <w:rPr>
          <w:rFonts w:ascii="Times New Roman" w:hAnsi="Times New Roman"/>
          <w:lang w:val="lt-LT"/>
        </w:rPr>
      </w:pPr>
    </w:p>
    <w:p w14:paraId="37CD213C" w14:textId="77777777" w:rsidR="00564A8B" w:rsidRPr="00564A8B" w:rsidRDefault="00564A8B" w:rsidP="00564A8B">
      <w:pPr>
        <w:tabs>
          <w:tab w:val="left" w:pos="567"/>
        </w:tabs>
        <w:spacing w:after="0" w:line="240" w:lineRule="auto"/>
        <w:jc w:val="both"/>
        <w:rPr>
          <w:rFonts w:ascii="Times New Roman" w:hAnsi="Times New Roman"/>
          <w:lang w:val="fr-FR"/>
        </w:rPr>
      </w:pPr>
      <w:bookmarkStart w:id="12" w:name="_Hlk182904595"/>
      <w:r w:rsidRPr="00564A8B">
        <w:rPr>
          <w:rFonts w:ascii="Times New Roman" w:hAnsi="Times New Roman"/>
          <w:lang w:val="fr-FR"/>
        </w:rPr>
        <w:t>Sanofi Winthrop Industrie</w:t>
      </w:r>
    </w:p>
    <w:p w14:paraId="5380CE44" w14:textId="77777777" w:rsidR="00564A8B" w:rsidRPr="00564A8B" w:rsidRDefault="00564A8B" w:rsidP="00564A8B">
      <w:pPr>
        <w:tabs>
          <w:tab w:val="left" w:pos="567"/>
        </w:tabs>
        <w:spacing w:after="0" w:line="240" w:lineRule="auto"/>
        <w:jc w:val="both"/>
        <w:rPr>
          <w:rFonts w:ascii="Times New Roman" w:hAnsi="Times New Roman"/>
          <w:iCs/>
          <w:lang w:val="fr-FR"/>
        </w:rPr>
      </w:pPr>
      <w:r w:rsidRPr="00564A8B">
        <w:rPr>
          <w:rFonts w:ascii="Times New Roman" w:hAnsi="Times New Roman"/>
          <w:lang w:val="fr-FR"/>
        </w:rPr>
        <w:t xml:space="preserve">Voie de l’Institut - </w:t>
      </w:r>
      <w:r w:rsidRPr="00564A8B">
        <w:rPr>
          <w:rFonts w:ascii="Times New Roman" w:hAnsi="Times New Roman"/>
          <w:iCs/>
          <w:lang w:val="fr-FR"/>
        </w:rPr>
        <w:t>Parc Industriel</w:t>
      </w:r>
    </w:p>
    <w:p w14:paraId="0F75EDE2" w14:textId="77777777" w:rsidR="00564A8B" w:rsidRPr="00564A8B" w:rsidRDefault="00564A8B" w:rsidP="00564A8B">
      <w:pPr>
        <w:tabs>
          <w:tab w:val="left" w:pos="567"/>
        </w:tabs>
        <w:spacing w:after="0" w:line="240" w:lineRule="auto"/>
        <w:jc w:val="both"/>
        <w:rPr>
          <w:rFonts w:ascii="Times New Roman" w:hAnsi="Times New Roman"/>
          <w:iCs/>
          <w:lang w:val="fr-FR"/>
        </w:rPr>
      </w:pPr>
      <w:r w:rsidRPr="00564A8B">
        <w:rPr>
          <w:rFonts w:ascii="Times New Roman" w:hAnsi="Times New Roman"/>
          <w:iCs/>
          <w:lang w:val="fr-FR"/>
        </w:rPr>
        <w:t>d’Incarville</w:t>
      </w:r>
    </w:p>
    <w:p w14:paraId="3A33AF26" w14:textId="77777777" w:rsidR="00564A8B" w:rsidRPr="00564A8B" w:rsidRDefault="00564A8B" w:rsidP="00564A8B">
      <w:pPr>
        <w:tabs>
          <w:tab w:val="left" w:pos="567"/>
        </w:tabs>
        <w:spacing w:after="0" w:line="240" w:lineRule="auto"/>
        <w:jc w:val="both"/>
        <w:rPr>
          <w:rFonts w:ascii="Times New Roman" w:hAnsi="Times New Roman"/>
          <w:lang w:val="fr-FR"/>
        </w:rPr>
      </w:pPr>
      <w:r w:rsidRPr="00564A8B">
        <w:rPr>
          <w:rFonts w:ascii="Times New Roman" w:hAnsi="Times New Roman"/>
          <w:lang w:val="fr-FR"/>
        </w:rPr>
        <w:t xml:space="preserve">B.P 101 </w:t>
      </w:r>
    </w:p>
    <w:p w14:paraId="6BD3198C" w14:textId="77777777" w:rsidR="00564A8B" w:rsidRPr="00564A8B" w:rsidRDefault="00564A8B" w:rsidP="00564A8B">
      <w:pPr>
        <w:tabs>
          <w:tab w:val="left" w:pos="567"/>
        </w:tabs>
        <w:spacing w:after="0" w:line="240" w:lineRule="auto"/>
        <w:jc w:val="both"/>
        <w:rPr>
          <w:rFonts w:ascii="Times New Roman" w:hAnsi="Times New Roman"/>
          <w:iCs/>
          <w:lang w:val="fr-FR"/>
        </w:rPr>
      </w:pPr>
      <w:r w:rsidRPr="00564A8B">
        <w:rPr>
          <w:rFonts w:ascii="Times New Roman" w:hAnsi="Times New Roman"/>
          <w:iCs/>
          <w:lang w:val="fr-FR"/>
        </w:rPr>
        <w:t>27100 Val de Reuil</w:t>
      </w:r>
    </w:p>
    <w:p w14:paraId="6B3C1284" w14:textId="1C87FA69" w:rsidR="006731D3" w:rsidRDefault="00564A8B" w:rsidP="00564A8B">
      <w:pPr>
        <w:tabs>
          <w:tab w:val="left" w:pos="567"/>
        </w:tabs>
        <w:spacing w:after="0" w:line="240" w:lineRule="auto"/>
        <w:jc w:val="both"/>
        <w:rPr>
          <w:rFonts w:ascii="Times New Roman" w:hAnsi="Times New Roman"/>
          <w:lang w:val="lt-LT"/>
        </w:rPr>
      </w:pPr>
      <w:r w:rsidRPr="00564A8B">
        <w:rPr>
          <w:rFonts w:ascii="Times New Roman" w:hAnsi="Times New Roman"/>
          <w:iCs/>
          <w:lang w:val="fr-FR"/>
        </w:rPr>
        <w:t>Prancūzija</w:t>
      </w:r>
    </w:p>
    <w:bookmarkEnd w:id="12"/>
    <w:p w14:paraId="42D45558" w14:textId="77777777" w:rsidR="00564A8B" w:rsidRPr="0070757C" w:rsidRDefault="00564A8B" w:rsidP="002C0EF5">
      <w:pPr>
        <w:tabs>
          <w:tab w:val="left" w:pos="567"/>
        </w:tabs>
        <w:spacing w:after="0" w:line="240" w:lineRule="auto"/>
        <w:jc w:val="both"/>
        <w:rPr>
          <w:rFonts w:ascii="Times New Roman" w:hAnsi="Times New Roman"/>
          <w:lang w:val="lt-LT"/>
        </w:rPr>
      </w:pPr>
    </w:p>
    <w:p w14:paraId="04D6D27E" w14:textId="77777777" w:rsidR="002C0EF5" w:rsidRPr="0070757C" w:rsidRDefault="002C0EF5" w:rsidP="002C0EF5">
      <w:pPr>
        <w:tabs>
          <w:tab w:val="left" w:pos="567"/>
        </w:tabs>
        <w:spacing w:after="0" w:line="240" w:lineRule="auto"/>
        <w:jc w:val="both"/>
        <w:rPr>
          <w:rFonts w:ascii="Times New Roman" w:hAnsi="Times New Roman"/>
          <w:lang w:val="lt-LT"/>
        </w:rPr>
      </w:pPr>
      <w:r w:rsidRPr="0070757C">
        <w:rPr>
          <w:rFonts w:ascii="Times New Roman" w:hAnsi="Times New Roman"/>
          <w:lang w:val="lt-LT"/>
        </w:rPr>
        <w:t>SANOFI-AVENTIS Zrt.</w:t>
      </w:r>
    </w:p>
    <w:p w14:paraId="4055EA90" w14:textId="77777777" w:rsidR="002C0EF5" w:rsidRPr="0070757C" w:rsidRDefault="002C0EF5" w:rsidP="002C0EF5">
      <w:pPr>
        <w:tabs>
          <w:tab w:val="left" w:pos="567"/>
        </w:tabs>
        <w:spacing w:after="0" w:line="240" w:lineRule="auto"/>
        <w:jc w:val="both"/>
        <w:rPr>
          <w:rFonts w:ascii="Times New Roman" w:hAnsi="Times New Roman"/>
          <w:lang w:val="lt-LT"/>
        </w:rPr>
      </w:pPr>
      <w:r w:rsidRPr="0070757C">
        <w:rPr>
          <w:rFonts w:ascii="Times New Roman" w:hAnsi="Times New Roman"/>
          <w:lang w:val="lt-LT"/>
        </w:rPr>
        <w:t>1225 Budapest,</w:t>
      </w:r>
    </w:p>
    <w:p w14:paraId="3B147865" w14:textId="77777777" w:rsidR="002C0EF5" w:rsidRPr="0070757C" w:rsidRDefault="002C0EF5" w:rsidP="002C0EF5">
      <w:pPr>
        <w:tabs>
          <w:tab w:val="left" w:pos="567"/>
        </w:tabs>
        <w:spacing w:after="0" w:line="240" w:lineRule="auto"/>
        <w:jc w:val="both"/>
        <w:rPr>
          <w:rFonts w:ascii="Times New Roman" w:hAnsi="Times New Roman"/>
          <w:lang w:val="lt-LT"/>
        </w:rPr>
      </w:pPr>
      <w:r w:rsidRPr="0070757C">
        <w:rPr>
          <w:rFonts w:ascii="Times New Roman" w:hAnsi="Times New Roman"/>
          <w:lang w:val="lt-LT"/>
        </w:rPr>
        <w:t>Campona u.1. (Harbor Park)</w:t>
      </w:r>
    </w:p>
    <w:p w14:paraId="1B5B8B9E" w14:textId="77777777" w:rsidR="002C0EF5" w:rsidRPr="0070757C" w:rsidRDefault="002C0EF5" w:rsidP="002C0EF5">
      <w:pPr>
        <w:tabs>
          <w:tab w:val="left" w:pos="567"/>
        </w:tabs>
        <w:spacing w:after="0" w:line="240" w:lineRule="auto"/>
        <w:jc w:val="both"/>
        <w:rPr>
          <w:rFonts w:ascii="Times New Roman" w:hAnsi="Times New Roman"/>
          <w:lang w:val="lt-LT"/>
        </w:rPr>
      </w:pPr>
      <w:r w:rsidRPr="0070757C">
        <w:rPr>
          <w:rFonts w:ascii="Times New Roman" w:hAnsi="Times New Roman"/>
          <w:lang w:val="lt-LT"/>
        </w:rPr>
        <w:t>Vengrija</w:t>
      </w:r>
    </w:p>
    <w:p w14:paraId="2207E678" w14:textId="77777777" w:rsidR="002C0EF5" w:rsidRPr="0070757C" w:rsidRDefault="002C0EF5" w:rsidP="002C0EF5">
      <w:pPr>
        <w:tabs>
          <w:tab w:val="left" w:pos="567"/>
        </w:tabs>
        <w:spacing w:after="0" w:line="240" w:lineRule="auto"/>
        <w:jc w:val="both"/>
        <w:rPr>
          <w:rFonts w:ascii="Times New Roman" w:hAnsi="Times New Roman"/>
          <w:lang w:val="lt-LT"/>
        </w:rPr>
      </w:pPr>
    </w:p>
    <w:p w14:paraId="24215AAB" w14:textId="77777777" w:rsidR="002C0EF5" w:rsidRPr="004D2B56" w:rsidRDefault="002C0EF5" w:rsidP="002C0EF5">
      <w:pPr>
        <w:tabs>
          <w:tab w:val="left" w:pos="567"/>
        </w:tabs>
        <w:spacing w:after="0" w:line="240" w:lineRule="auto"/>
        <w:jc w:val="both"/>
        <w:rPr>
          <w:rFonts w:ascii="Times New Roman" w:eastAsia="SimSun" w:hAnsi="Times New Roman"/>
          <w:lang w:val="lt-LT" w:eastAsia="zh-CN"/>
        </w:rPr>
      </w:pPr>
      <w:r w:rsidRPr="004D2B56">
        <w:rPr>
          <w:rFonts w:ascii="Times New Roman" w:eastAsia="SimSun" w:hAnsi="Times New Roman"/>
          <w:lang w:val="lt-LT" w:eastAsia="zh-CN"/>
        </w:rPr>
        <w:t>Su pakuote pateikiamame lapelyje nurodomas gamintojo, atsakingo už konkrečios serijos išleidimą, pavadinimas ir adresas.</w:t>
      </w:r>
    </w:p>
    <w:p w14:paraId="2EA01A21" w14:textId="77777777" w:rsidR="002C0EF5" w:rsidRPr="0070757C" w:rsidRDefault="002C0EF5" w:rsidP="002C0EF5">
      <w:pPr>
        <w:tabs>
          <w:tab w:val="left" w:pos="567"/>
        </w:tabs>
        <w:spacing w:after="0" w:line="240" w:lineRule="auto"/>
        <w:jc w:val="both"/>
        <w:rPr>
          <w:rFonts w:ascii="Times New Roman" w:hAnsi="Times New Roman"/>
          <w:lang w:val="lt-LT"/>
        </w:rPr>
      </w:pPr>
    </w:p>
    <w:p w14:paraId="4F172CD1" w14:textId="77777777" w:rsidR="002C0EF5" w:rsidRPr="0070757C" w:rsidRDefault="002C0EF5" w:rsidP="002C0EF5">
      <w:pPr>
        <w:tabs>
          <w:tab w:val="left" w:pos="567"/>
        </w:tabs>
        <w:spacing w:after="0" w:line="240" w:lineRule="auto"/>
        <w:jc w:val="both"/>
        <w:rPr>
          <w:rFonts w:ascii="Times New Roman" w:hAnsi="Times New Roman"/>
          <w:lang w:val="lt-LT"/>
        </w:rPr>
      </w:pPr>
    </w:p>
    <w:p w14:paraId="471F3D0B" w14:textId="77777777" w:rsidR="002C0EF5" w:rsidRPr="0070757C" w:rsidRDefault="002C0EF5" w:rsidP="002C0EF5">
      <w:pPr>
        <w:tabs>
          <w:tab w:val="left" w:pos="567"/>
        </w:tabs>
        <w:spacing w:after="0" w:line="240" w:lineRule="auto"/>
        <w:rPr>
          <w:rFonts w:ascii="Times New Roman" w:hAnsi="Times New Roman"/>
          <w:lang w:val="lt-LT"/>
        </w:rPr>
      </w:pPr>
      <w:r w:rsidRPr="0070757C">
        <w:rPr>
          <w:rFonts w:ascii="Times New Roman" w:hAnsi="Times New Roman"/>
          <w:b/>
          <w:lang w:val="lt-LT"/>
        </w:rPr>
        <w:t>B.</w:t>
      </w:r>
      <w:r w:rsidRPr="0070757C">
        <w:rPr>
          <w:rFonts w:ascii="Times New Roman" w:hAnsi="Times New Roman"/>
          <w:b/>
          <w:lang w:val="lt-LT"/>
        </w:rPr>
        <w:tab/>
        <w:t xml:space="preserve">TIEKIMO IR VARTOJIMO SĄLYGOS AR APRIBOJIMAI </w:t>
      </w:r>
    </w:p>
    <w:p w14:paraId="1475B726" w14:textId="77777777" w:rsidR="002C0EF5" w:rsidRPr="0070757C" w:rsidRDefault="002C0EF5" w:rsidP="002C0EF5">
      <w:pPr>
        <w:tabs>
          <w:tab w:val="left" w:pos="567"/>
        </w:tabs>
        <w:spacing w:after="0" w:line="240" w:lineRule="auto"/>
        <w:ind w:left="360"/>
        <w:jc w:val="both"/>
        <w:rPr>
          <w:rFonts w:ascii="Times New Roman" w:hAnsi="Times New Roman"/>
          <w:lang w:val="lt-LT"/>
        </w:rPr>
      </w:pPr>
    </w:p>
    <w:p w14:paraId="02FFF2B8" w14:textId="77777777" w:rsidR="002C0EF5" w:rsidRPr="004D2B56" w:rsidRDefault="002C0EF5" w:rsidP="002C0EF5">
      <w:pPr>
        <w:tabs>
          <w:tab w:val="left" w:pos="567"/>
        </w:tabs>
        <w:spacing w:after="0" w:line="240" w:lineRule="auto"/>
        <w:jc w:val="both"/>
        <w:rPr>
          <w:rFonts w:ascii="Times New Roman" w:eastAsia="SimSun" w:hAnsi="Times New Roman"/>
          <w:lang w:val="lt-LT" w:eastAsia="zh-CN"/>
        </w:rPr>
      </w:pPr>
      <w:r w:rsidRPr="004D2B56">
        <w:rPr>
          <w:rFonts w:ascii="Times New Roman" w:eastAsia="SimSun" w:hAnsi="Times New Roman"/>
          <w:lang w:val="lt-LT" w:eastAsia="zh-CN"/>
        </w:rPr>
        <w:t>Receptinis vaistinis preparatas.</w:t>
      </w:r>
    </w:p>
    <w:p w14:paraId="300F1C04" w14:textId="77777777" w:rsidR="002C0EF5" w:rsidRPr="0070757C" w:rsidRDefault="002C0EF5" w:rsidP="002C0EF5">
      <w:pPr>
        <w:tabs>
          <w:tab w:val="left" w:pos="567"/>
        </w:tabs>
        <w:spacing w:after="0" w:line="240" w:lineRule="auto"/>
        <w:jc w:val="both"/>
        <w:rPr>
          <w:rFonts w:ascii="Times New Roman" w:hAnsi="Times New Roman"/>
          <w:lang w:val="lt-LT"/>
        </w:rPr>
      </w:pPr>
    </w:p>
    <w:p w14:paraId="4EB28E83" w14:textId="77777777" w:rsidR="002C0EF5" w:rsidRPr="004D2B56" w:rsidRDefault="002C0EF5" w:rsidP="002C0EF5">
      <w:pPr>
        <w:numPr>
          <w:ilvl w:val="0"/>
          <w:numId w:val="13"/>
        </w:numPr>
        <w:suppressLineNumbers/>
        <w:tabs>
          <w:tab w:val="left" w:pos="567"/>
        </w:tabs>
        <w:spacing w:after="0" w:line="240" w:lineRule="auto"/>
        <w:ind w:left="567" w:hanging="567"/>
        <w:rPr>
          <w:rFonts w:ascii="Times New Roman" w:eastAsia="SimSun" w:hAnsi="Times New Roman"/>
          <w:b/>
          <w:lang w:val="lt-LT" w:eastAsia="zh-CN"/>
        </w:rPr>
      </w:pPr>
      <w:r w:rsidRPr="004D2B56">
        <w:rPr>
          <w:rFonts w:ascii="Times New Roman" w:eastAsia="SimSun" w:hAnsi="Times New Roman"/>
          <w:b/>
          <w:lang w:val="lt-LT" w:eastAsia="zh-CN"/>
        </w:rPr>
        <w:t>Oficialus serijų išleidimas</w:t>
      </w:r>
    </w:p>
    <w:p w14:paraId="331205E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578CE8C"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r w:rsidRPr="004D2B56">
        <w:rPr>
          <w:rFonts w:ascii="Times New Roman" w:eastAsia="SimSun" w:hAnsi="Times New Roman"/>
          <w:lang w:val="lt-LT" w:eastAsia="zh-CN"/>
        </w:rPr>
        <w:t>Pagal direktyvos 2001/83/EB 114 straipsnio reikalavimus oficialiai serijas išleis valstybinė arba tam skirta laboratorija.</w:t>
      </w:r>
    </w:p>
    <w:p w14:paraId="1698BF15" w14:textId="77777777" w:rsidR="002C0EF5" w:rsidRPr="0070757C" w:rsidRDefault="002C0EF5" w:rsidP="002C0EF5">
      <w:pPr>
        <w:tabs>
          <w:tab w:val="left" w:pos="567"/>
        </w:tabs>
        <w:spacing w:after="0" w:line="240" w:lineRule="auto"/>
        <w:ind w:left="720"/>
        <w:rPr>
          <w:rFonts w:ascii="Times New Roman" w:hAnsi="Times New Roman"/>
          <w:b/>
          <w:lang w:val="lt-LT"/>
        </w:rPr>
      </w:pPr>
    </w:p>
    <w:p w14:paraId="7CE74385" w14:textId="77777777" w:rsidR="002C0EF5" w:rsidRPr="004D2B56" w:rsidRDefault="002C0EF5" w:rsidP="002C0EF5">
      <w:pPr>
        <w:tabs>
          <w:tab w:val="left" w:pos="567"/>
        </w:tabs>
        <w:spacing w:after="0" w:line="260" w:lineRule="exact"/>
        <w:jc w:val="center"/>
        <w:rPr>
          <w:rFonts w:ascii="Times New Roman" w:eastAsia="SimSun" w:hAnsi="Times New Roman"/>
          <w:lang w:val="lt-LT" w:eastAsia="zh-CN"/>
        </w:rPr>
      </w:pPr>
      <w:r w:rsidRPr="004D2B56">
        <w:rPr>
          <w:rFonts w:ascii="Times New Roman" w:eastAsia="SimSun" w:hAnsi="Times New Roman"/>
          <w:lang w:val="lt-LT" w:eastAsia="zh-CN"/>
        </w:rPr>
        <w:br w:type="page"/>
      </w:r>
    </w:p>
    <w:p w14:paraId="4F163CAD"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322A053"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26D6413"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9A4F12A"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7C49DF2"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CEC148C"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7DD0B3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603F3FA"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0B3A419"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6AB2A99"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F8E0F6B"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7F23B8F"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2E3C5ED"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72CDB02"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EDAA143"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4695066"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73E105B"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306287C"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E4BE41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079B498"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81229A0"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BD3A316"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124532A"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299759BC" w14:textId="125716F8" w:rsidR="002C0EF5" w:rsidRPr="004D2B56" w:rsidRDefault="002C0EF5" w:rsidP="002C0EF5">
      <w:pPr>
        <w:keepNext/>
        <w:tabs>
          <w:tab w:val="left" w:pos="567"/>
        </w:tabs>
        <w:spacing w:after="0" w:line="240" w:lineRule="auto"/>
        <w:jc w:val="center"/>
        <w:outlineLvl w:val="1"/>
        <w:rPr>
          <w:rFonts w:ascii="Times New Roman" w:eastAsia="Times New Roman" w:hAnsi="Times New Roman"/>
          <w:b/>
          <w:bCs/>
          <w:iCs/>
          <w:snapToGrid w:val="0"/>
          <w:szCs w:val="28"/>
          <w:lang w:val="lt-LT" w:eastAsia="x-none"/>
        </w:rPr>
      </w:pPr>
      <w:r w:rsidRPr="004D2B56">
        <w:rPr>
          <w:rFonts w:ascii="Times New Roman" w:eastAsia="Times New Roman" w:hAnsi="Times New Roman"/>
          <w:b/>
          <w:bCs/>
          <w:iCs/>
          <w:snapToGrid w:val="0"/>
          <w:szCs w:val="28"/>
          <w:lang w:val="lt-LT" w:eastAsia="x-none"/>
        </w:rPr>
        <w:t>III PRIEDAS</w:t>
      </w:r>
      <w:r w:rsidR="00390A27">
        <w:rPr>
          <w:rFonts w:ascii="Times New Roman" w:eastAsia="Times New Roman" w:hAnsi="Times New Roman"/>
          <w:b/>
          <w:bCs/>
          <w:iCs/>
          <w:snapToGrid w:val="0"/>
          <w:szCs w:val="28"/>
          <w:lang w:val="lt-LT" w:eastAsia="x-none"/>
        </w:rPr>
        <w:fldChar w:fldCharType="begin"/>
      </w:r>
      <w:r w:rsidR="00390A27">
        <w:rPr>
          <w:rFonts w:ascii="Times New Roman" w:eastAsia="Times New Roman" w:hAnsi="Times New Roman"/>
          <w:b/>
          <w:bCs/>
          <w:iCs/>
          <w:snapToGrid w:val="0"/>
          <w:szCs w:val="28"/>
          <w:lang w:val="lt-LT" w:eastAsia="x-none"/>
        </w:rPr>
        <w:instrText xml:space="preserve"> DOCVARIABLE VAULT_ND_71e3fa91-557f-4f11-a76a-fa2b50f6cf2e \* MERGEFORMAT </w:instrText>
      </w:r>
      <w:r w:rsidR="00390A27">
        <w:rPr>
          <w:rFonts w:ascii="Times New Roman" w:eastAsia="Times New Roman" w:hAnsi="Times New Roman"/>
          <w:b/>
          <w:bCs/>
          <w:iCs/>
          <w:snapToGrid w:val="0"/>
          <w:szCs w:val="28"/>
          <w:lang w:val="lt-LT" w:eastAsia="x-none"/>
        </w:rPr>
        <w:fldChar w:fldCharType="separate"/>
      </w:r>
      <w:r w:rsidR="00390A27">
        <w:rPr>
          <w:rFonts w:ascii="Times New Roman" w:eastAsia="Times New Roman" w:hAnsi="Times New Roman"/>
          <w:b/>
          <w:bCs/>
          <w:iCs/>
          <w:snapToGrid w:val="0"/>
          <w:szCs w:val="28"/>
          <w:lang w:val="lt-LT" w:eastAsia="x-none"/>
        </w:rPr>
        <w:t xml:space="preserve"> </w:t>
      </w:r>
      <w:r w:rsidR="00390A27">
        <w:rPr>
          <w:rFonts w:ascii="Times New Roman" w:eastAsia="Times New Roman" w:hAnsi="Times New Roman"/>
          <w:b/>
          <w:bCs/>
          <w:iCs/>
          <w:snapToGrid w:val="0"/>
          <w:szCs w:val="28"/>
          <w:lang w:val="lt-LT" w:eastAsia="x-none"/>
        </w:rPr>
        <w:fldChar w:fldCharType="end"/>
      </w:r>
    </w:p>
    <w:p w14:paraId="2E5A5538" w14:textId="77777777" w:rsidR="002C0EF5" w:rsidRPr="004D2B56" w:rsidRDefault="002C0EF5" w:rsidP="002C0EF5">
      <w:pPr>
        <w:tabs>
          <w:tab w:val="left" w:pos="567"/>
        </w:tabs>
        <w:spacing w:after="0" w:line="260" w:lineRule="exact"/>
        <w:rPr>
          <w:rFonts w:ascii="Times New Roman" w:eastAsia="Times New Roman" w:hAnsi="Times New Roman"/>
          <w:b/>
          <w:bCs/>
          <w:iCs/>
          <w:snapToGrid w:val="0"/>
          <w:szCs w:val="28"/>
          <w:lang w:val="lt-LT" w:eastAsia="x-none"/>
        </w:rPr>
      </w:pPr>
    </w:p>
    <w:p w14:paraId="5A84099A" w14:textId="4834B881" w:rsidR="002C0EF5" w:rsidRPr="004D2B56" w:rsidRDefault="002C0EF5" w:rsidP="002C0EF5">
      <w:pPr>
        <w:keepNext/>
        <w:tabs>
          <w:tab w:val="left" w:pos="567"/>
        </w:tabs>
        <w:spacing w:after="0" w:line="240" w:lineRule="auto"/>
        <w:jc w:val="center"/>
        <w:outlineLvl w:val="1"/>
        <w:rPr>
          <w:rFonts w:ascii="Times New Roman" w:eastAsia="Times New Roman" w:hAnsi="Times New Roman"/>
          <w:b/>
          <w:bCs/>
          <w:iCs/>
          <w:snapToGrid w:val="0"/>
          <w:szCs w:val="28"/>
          <w:lang w:val="lt-LT" w:eastAsia="x-none"/>
        </w:rPr>
      </w:pPr>
      <w:r w:rsidRPr="004D2B56">
        <w:rPr>
          <w:rFonts w:ascii="Times New Roman" w:eastAsia="Times New Roman" w:hAnsi="Times New Roman"/>
          <w:b/>
          <w:bCs/>
          <w:iCs/>
          <w:snapToGrid w:val="0"/>
          <w:szCs w:val="28"/>
          <w:lang w:val="lt-LT" w:eastAsia="x-none"/>
        </w:rPr>
        <w:t>ŽENKLINIMAS IR PAKUOTĖS LAPELIS</w:t>
      </w:r>
      <w:r w:rsidR="00390A27">
        <w:rPr>
          <w:rFonts w:ascii="Times New Roman" w:eastAsia="Times New Roman" w:hAnsi="Times New Roman"/>
          <w:b/>
          <w:bCs/>
          <w:iCs/>
          <w:snapToGrid w:val="0"/>
          <w:szCs w:val="28"/>
          <w:lang w:val="lt-LT" w:eastAsia="x-none"/>
        </w:rPr>
        <w:fldChar w:fldCharType="begin"/>
      </w:r>
      <w:r w:rsidR="00390A27">
        <w:rPr>
          <w:rFonts w:ascii="Times New Roman" w:eastAsia="Times New Roman" w:hAnsi="Times New Roman"/>
          <w:b/>
          <w:bCs/>
          <w:iCs/>
          <w:snapToGrid w:val="0"/>
          <w:szCs w:val="28"/>
          <w:lang w:val="lt-LT" w:eastAsia="x-none"/>
        </w:rPr>
        <w:instrText xml:space="preserve"> DOCVARIABLE VAULT_ND_a443c89a-80eb-45df-967a-9957544a5208 \* MERGEFORMAT </w:instrText>
      </w:r>
      <w:r w:rsidR="00390A27">
        <w:rPr>
          <w:rFonts w:ascii="Times New Roman" w:eastAsia="Times New Roman" w:hAnsi="Times New Roman"/>
          <w:b/>
          <w:bCs/>
          <w:iCs/>
          <w:snapToGrid w:val="0"/>
          <w:szCs w:val="28"/>
          <w:lang w:val="lt-LT" w:eastAsia="x-none"/>
        </w:rPr>
        <w:fldChar w:fldCharType="separate"/>
      </w:r>
      <w:r w:rsidR="00390A27">
        <w:rPr>
          <w:rFonts w:ascii="Times New Roman" w:eastAsia="Times New Roman" w:hAnsi="Times New Roman"/>
          <w:b/>
          <w:bCs/>
          <w:iCs/>
          <w:snapToGrid w:val="0"/>
          <w:szCs w:val="28"/>
          <w:lang w:val="lt-LT" w:eastAsia="x-none"/>
        </w:rPr>
        <w:t xml:space="preserve"> </w:t>
      </w:r>
      <w:r w:rsidR="00390A27">
        <w:rPr>
          <w:rFonts w:ascii="Times New Roman" w:eastAsia="Times New Roman" w:hAnsi="Times New Roman"/>
          <w:b/>
          <w:bCs/>
          <w:iCs/>
          <w:snapToGrid w:val="0"/>
          <w:szCs w:val="28"/>
          <w:lang w:val="lt-LT" w:eastAsia="x-none"/>
        </w:rPr>
        <w:fldChar w:fldCharType="end"/>
      </w:r>
    </w:p>
    <w:p w14:paraId="167144FF"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r w:rsidRPr="004D2B56">
        <w:rPr>
          <w:rFonts w:ascii="Times New Roman" w:eastAsia="SimSun" w:hAnsi="Times New Roman"/>
          <w:lang w:val="lt-LT" w:eastAsia="zh-CN"/>
        </w:rPr>
        <w:br w:type="page"/>
      </w:r>
    </w:p>
    <w:p w14:paraId="12709B45"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5015520"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F2B62CD"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E7A1276"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C23175B"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943B369"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5468335"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D246DB5"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991907E"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061268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A0F494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77B12E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790967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0E8FA58"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4D8D4C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D67320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AF713AD"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3BACB95"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020F702"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BB0E66F"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C8520F1"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A4D979D"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DBE489E"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57F47C23" w14:textId="6B6D6BBE" w:rsidR="002C0EF5" w:rsidRPr="004D2B56" w:rsidRDefault="002C0EF5" w:rsidP="002C0EF5">
      <w:pPr>
        <w:keepNext/>
        <w:tabs>
          <w:tab w:val="left" w:pos="567"/>
        </w:tabs>
        <w:spacing w:after="0" w:line="240" w:lineRule="auto"/>
        <w:jc w:val="center"/>
        <w:outlineLvl w:val="1"/>
        <w:rPr>
          <w:rFonts w:ascii="Times New Roman" w:eastAsia="Times New Roman" w:hAnsi="Times New Roman"/>
          <w:b/>
          <w:bCs/>
          <w:iCs/>
          <w:snapToGrid w:val="0"/>
          <w:szCs w:val="28"/>
          <w:lang w:val="lt-LT" w:eastAsia="x-none"/>
        </w:rPr>
      </w:pPr>
      <w:r w:rsidRPr="004D2B56">
        <w:rPr>
          <w:rFonts w:ascii="Times New Roman" w:eastAsia="SimSun" w:hAnsi="Times New Roman"/>
          <w:b/>
          <w:lang w:val="lt-LT" w:eastAsia="zh-CN"/>
        </w:rPr>
        <w:t xml:space="preserve">A. </w:t>
      </w:r>
      <w:r w:rsidRPr="004D2B56">
        <w:rPr>
          <w:rFonts w:ascii="Times New Roman" w:eastAsia="Times New Roman" w:hAnsi="Times New Roman"/>
          <w:b/>
          <w:bCs/>
          <w:iCs/>
          <w:snapToGrid w:val="0"/>
          <w:szCs w:val="28"/>
          <w:lang w:val="lt-LT" w:eastAsia="x-none"/>
        </w:rPr>
        <w:t>ŽENKLINIMAS</w:t>
      </w:r>
      <w:r w:rsidR="00390A27">
        <w:rPr>
          <w:rFonts w:ascii="Times New Roman" w:eastAsia="Times New Roman" w:hAnsi="Times New Roman"/>
          <w:b/>
          <w:bCs/>
          <w:iCs/>
          <w:snapToGrid w:val="0"/>
          <w:szCs w:val="28"/>
          <w:lang w:val="lt-LT" w:eastAsia="x-none"/>
        </w:rPr>
        <w:fldChar w:fldCharType="begin"/>
      </w:r>
      <w:r w:rsidR="00390A27">
        <w:rPr>
          <w:rFonts w:ascii="Times New Roman" w:eastAsia="Times New Roman" w:hAnsi="Times New Roman"/>
          <w:b/>
          <w:bCs/>
          <w:iCs/>
          <w:snapToGrid w:val="0"/>
          <w:szCs w:val="28"/>
          <w:lang w:val="lt-LT" w:eastAsia="x-none"/>
        </w:rPr>
        <w:instrText xml:space="preserve"> DOCVARIABLE VAULT_ND_e2f64e71-f705-429d-a242-de2da0033c1e \* MERGEFORMAT </w:instrText>
      </w:r>
      <w:r w:rsidR="00390A27">
        <w:rPr>
          <w:rFonts w:ascii="Times New Roman" w:eastAsia="Times New Roman" w:hAnsi="Times New Roman"/>
          <w:b/>
          <w:bCs/>
          <w:iCs/>
          <w:snapToGrid w:val="0"/>
          <w:szCs w:val="28"/>
          <w:lang w:val="lt-LT" w:eastAsia="x-none"/>
        </w:rPr>
        <w:fldChar w:fldCharType="separate"/>
      </w:r>
      <w:r w:rsidR="00390A27">
        <w:rPr>
          <w:rFonts w:ascii="Times New Roman" w:eastAsia="Times New Roman" w:hAnsi="Times New Roman"/>
          <w:b/>
          <w:bCs/>
          <w:iCs/>
          <w:snapToGrid w:val="0"/>
          <w:szCs w:val="28"/>
          <w:lang w:val="lt-LT" w:eastAsia="x-none"/>
        </w:rPr>
        <w:t xml:space="preserve"> </w:t>
      </w:r>
      <w:r w:rsidR="00390A27">
        <w:rPr>
          <w:rFonts w:ascii="Times New Roman" w:eastAsia="Times New Roman" w:hAnsi="Times New Roman"/>
          <w:b/>
          <w:bCs/>
          <w:iCs/>
          <w:snapToGrid w:val="0"/>
          <w:szCs w:val="28"/>
          <w:lang w:val="lt-LT" w:eastAsia="x-none"/>
        </w:rPr>
        <w:fldChar w:fldCharType="end"/>
      </w:r>
    </w:p>
    <w:p w14:paraId="594B2108"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r w:rsidRPr="004D2B56">
        <w:rPr>
          <w:rFonts w:ascii="Times New Roman" w:eastAsia="SimSun" w:hAnsi="Times New Roman"/>
          <w:lang w:val="lt-LT" w:eastAsia="zh-CN"/>
        </w:rPr>
        <w:br w:type="page"/>
      </w:r>
    </w:p>
    <w:p w14:paraId="323F1356" w14:textId="77777777" w:rsidR="002C0EF5" w:rsidRPr="0070757C"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70757C">
        <w:rPr>
          <w:rFonts w:ascii="Times New Roman" w:hAnsi="Times New Roman"/>
          <w:b/>
          <w:caps/>
          <w:lang w:val="lt-LT"/>
        </w:rPr>
        <w:lastRenderedPageBreak/>
        <w:t xml:space="preserve">Informacija ant IŠORINĖS pakuotės </w:t>
      </w:r>
    </w:p>
    <w:p w14:paraId="38D5A581" w14:textId="77777777" w:rsidR="002C0EF5" w:rsidRPr="0070757C"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lang w:val="lt-LT"/>
        </w:rPr>
      </w:pPr>
    </w:p>
    <w:p w14:paraId="773B28D7" w14:textId="77777777" w:rsidR="002C0EF5" w:rsidRPr="0070757C"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lang w:val="lt-LT"/>
        </w:rPr>
      </w:pPr>
      <w:r w:rsidRPr="0070757C">
        <w:rPr>
          <w:rFonts w:ascii="Times New Roman" w:hAnsi="Times New Roman"/>
          <w:b/>
          <w:caps/>
          <w:lang w:val="lt-LT"/>
        </w:rPr>
        <w:t>KARTONO DĖŽUTĖ</w:t>
      </w:r>
    </w:p>
    <w:p w14:paraId="339ABE49"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282CBDD"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ED3B2DA" w14:textId="5D751E24"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val="lt-LT" w:eastAsia="zh-CN"/>
        </w:rPr>
      </w:pPr>
      <w:r w:rsidRPr="004D2B56">
        <w:rPr>
          <w:rFonts w:ascii="Times New Roman" w:eastAsia="SimSun" w:hAnsi="Times New Roman"/>
          <w:b/>
          <w:lang w:val="lt-LT" w:eastAsia="zh-CN"/>
        </w:rPr>
        <w:t>1.</w:t>
      </w:r>
      <w:r w:rsidRPr="004D2B56">
        <w:rPr>
          <w:rFonts w:ascii="Times New Roman" w:eastAsia="SimSun" w:hAnsi="Times New Roman"/>
          <w:b/>
          <w:lang w:val="lt-LT" w:eastAsia="zh-CN"/>
        </w:rPr>
        <w:tab/>
      </w:r>
      <w:r w:rsidRPr="004D2B56">
        <w:rPr>
          <w:rFonts w:ascii="Times New Roman" w:eastAsia="SimSun" w:hAnsi="Times New Roman"/>
          <w:b/>
          <w:caps/>
          <w:lang w:val="lt-LT" w:eastAsia="zh-CN"/>
        </w:rPr>
        <w:t>VAISTINIO</w:t>
      </w:r>
      <w:r w:rsidRPr="004D2B56">
        <w:rPr>
          <w:rFonts w:ascii="Times New Roman" w:eastAsia="SimSun" w:hAnsi="Times New Roman"/>
          <w:b/>
          <w:lang w:val="lt-LT" w:eastAsia="zh-CN"/>
        </w:rPr>
        <w:t xml:space="preserve"> PREPARATO PAVADINIMAS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VAULT_ND_f71d000f-382f-404a-b70a-c643aa491f51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1A813FAC"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B74614E" w14:textId="412E787E" w:rsidR="002C0EF5" w:rsidRPr="0070757C" w:rsidRDefault="002C0EF5" w:rsidP="002C0EF5">
      <w:pPr>
        <w:tabs>
          <w:tab w:val="left" w:pos="567"/>
        </w:tabs>
        <w:spacing w:after="0" w:line="240" w:lineRule="auto"/>
        <w:rPr>
          <w:rFonts w:ascii="Times New Roman" w:hAnsi="Times New Roman"/>
          <w:lang w:val="lt-LT"/>
        </w:rPr>
      </w:pPr>
      <w:r w:rsidRPr="0070757C">
        <w:rPr>
          <w:rFonts w:ascii="Times New Roman" w:hAnsi="Times New Roman"/>
          <w:lang w:val="lt-LT"/>
        </w:rPr>
        <w:t>PENTAXIM milteliai ir suspensija injekcinei suspensijai užpildytame švirkšte</w:t>
      </w:r>
    </w:p>
    <w:p w14:paraId="6AC5D389" w14:textId="7C895A2C" w:rsidR="002C0EF5" w:rsidRDefault="00553C39" w:rsidP="002C0EF5">
      <w:pPr>
        <w:tabs>
          <w:tab w:val="left" w:pos="567"/>
        </w:tabs>
        <w:spacing w:after="0" w:line="240" w:lineRule="auto"/>
        <w:jc w:val="both"/>
        <w:rPr>
          <w:rFonts w:ascii="Times New Roman" w:eastAsia="SimSun" w:hAnsi="Times New Roman"/>
          <w:lang w:val="lt-LT" w:eastAsia="zh-CN"/>
        </w:rPr>
      </w:pPr>
      <w:r>
        <w:rPr>
          <w:rFonts w:ascii="Times New Roman" w:eastAsia="SimSun" w:hAnsi="Times New Roman"/>
          <w:lang w:val="lt-LT" w:eastAsia="zh-CN"/>
        </w:rPr>
        <w:t>v</w:t>
      </w:r>
      <w:r w:rsidR="002C0EF5" w:rsidRPr="004D2B56">
        <w:rPr>
          <w:rFonts w:ascii="Times New Roman" w:eastAsia="SimSun" w:hAnsi="Times New Roman"/>
          <w:lang w:val="lt-LT" w:eastAsia="zh-CN"/>
        </w:rPr>
        <w:t xml:space="preserve">akcina nuo difterijos, stabligės, kokliušo (neląstelinė, komponentinė), nuo poliomielito (inaktyvuota) ir nuo b tipo </w:t>
      </w:r>
      <w:r w:rsidR="002C0EF5" w:rsidRPr="004D2B56">
        <w:rPr>
          <w:rFonts w:ascii="Times New Roman" w:eastAsia="SimSun" w:hAnsi="Times New Roman"/>
          <w:i/>
          <w:lang w:val="lt-LT" w:eastAsia="zh-CN"/>
        </w:rPr>
        <w:t xml:space="preserve">Haemophilus, </w:t>
      </w:r>
      <w:r w:rsidR="002C0EF5" w:rsidRPr="004D2B56">
        <w:rPr>
          <w:rFonts w:ascii="Times New Roman" w:eastAsia="SimSun" w:hAnsi="Times New Roman"/>
          <w:lang w:val="lt-LT" w:eastAsia="zh-CN"/>
        </w:rPr>
        <w:t>konjuguota, (adsorbuota).</w:t>
      </w:r>
    </w:p>
    <w:p w14:paraId="4AFDD494" w14:textId="77777777" w:rsidR="009F3D69" w:rsidRDefault="009F3D69" w:rsidP="002C0EF5">
      <w:pPr>
        <w:tabs>
          <w:tab w:val="left" w:pos="567"/>
        </w:tabs>
        <w:spacing w:after="0" w:line="240" w:lineRule="auto"/>
        <w:jc w:val="both"/>
        <w:rPr>
          <w:rFonts w:ascii="Times New Roman" w:eastAsia="SimSun" w:hAnsi="Times New Roman"/>
          <w:lang w:val="lt-LT" w:eastAsia="zh-CN"/>
        </w:rPr>
      </w:pPr>
    </w:p>
    <w:p w14:paraId="22718E22" w14:textId="4DFB077D" w:rsidR="009F3D69" w:rsidRPr="004D2B56" w:rsidRDefault="009F3D69" w:rsidP="002C0EF5">
      <w:pPr>
        <w:tabs>
          <w:tab w:val="left" w:pos="567"/>
        </w:tabs>
        <w:spacing w:after="0" w:line="240" w:lineRule="auto"/>
        <w:jc w:val="both"/>
        <w:rPr>
          <w:rFonts w:ascii="Times New Roman" w:eastAsia="SimSun" w:hAnsi="Times New Roman"/>
          <w:lang w:val="lt-LT" w:eastAsia="zh-CN"/>
        </w:rPr>
      </w:pPr>
      <w:r w:rsidRPr="009F3D69">
        <w:rPr>
          <w:rFonts w:ascii="Times New Roman" w:eastAsia="SimSun" w:hAnsi="Times New Roman"/>
          <w:lang w:val="lt-LT" w:eastAsia="zh-CN"/>
        </w:rPr>
        <w:t>DTaP-IPV/Hib</w:t>
      </w:r>
    </w:p>
    <w:p w14:paraId="425125AE"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E1F683E"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5EED8CE" w14:textId="25E91471"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b/>
          <w:lang w:val="lt-LT" w:eastAsia="zh-CN"/>
        </w:rPr>
      </w:pPr>
      <w:r w:rsidRPr="004D2B56">
        <w:rPr>
          <w:rFonts w:ascii="Times New Roman" w:eastAsia="SimSun" w:hAnsi="Times New Roman"/>
          <w:b/>
          <w:lang w:val="lt-LT" w:eastAsia="zh-CN"/>
        </w:rPr>
        <w:t>2.</w:t>
      </w:r>
      <w:r w:rsidRPr="004D2B56">
        <w:rPr>
          <w:rFonts w:ascii="Times New Roman" w:eastAsia="SimSun" w:hAnsi="Times New Roman"/>
          <w:b/>
          <w:lang w:val="lt-LT" w:eastAsia="zh-CN"/>
        </w:rPr>
        <w:tab/>
        <w:t>VEIKLIOJI (-IOS) MEDŽIAGA (-OS) IR JOS (-Ų) KIEKIS (-IAI)</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VAULT_ND_2d7bb743-8b0d-4656-a415-f6575095c7ed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47003F36"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2F63243" w14:textId="77777777" w:rsidR="00413FAD" w:rsidRDefault="00413FAD" w:rsidP="00413FAD">
      <w:pPr>
        <w:numPr>
          <w:ilvl w:val="12"/>
          <w:numId w:val="0"/>
        </w:numPr>
        <w:tabs>
          <w:tab w:val="left" w:pos="3261"/>
        </w:tabs>
        <w:spacing w:after="0" w:line="240" w:lineRule="auto"/>
        <w:rPr>
          <w:rFonts w:ascii="Times New Roman" w:eastAsia="MS Mincho" w:hAnsi="Times New Roman"/>
          <w:lang w:val="lt-LT"/>
        </w:rPr>
      </w:pPr>
      <w:r>
        <w:rPr>
          <w:rFonts w:ascii="Times New Roman" w:eastAsia="MS Mincho" w:hAnsi="Times New Roman"/>
          <w:lang w:val="lt-LT"/>
        </w:rPr>
        <w:t>Vienoje dozėje (0,5 ml) paruoštos vakcinos (I</w:t>
      </w:r>
      <w:r w:rsidRPr="005373B3">
        <w:rPr>
          <w:rFonts w:ascii="Times New Roman" w:eastAsia="MS Mincho" w:hAnsi="Times New Roman"/>
          <w:lang w:val="lt-LT"/>
        </w:rPr>
        <w:t xml:space="preserve">+II) </w:t>
      </w:r>
      <w:r>
        <w:rPr>
          <w:rFonts w:ascii="Times New Roman" w:eastAsia="MS Mincho" w:hAnsi="Times New Roman"/>
          <w:lang w:val="lt-LT"/>
        </w:rPr>
        <w:t>yra:</w:t>
      </w:r>
    </w:p>
    <w:p w14:paraId="19F31812" w14:textId="77777777" w:rsidR="00413FAD" w:rsidRPr="00665AC9" w:rsidRDefault="00413FAD" w:rsidP="00413FAD">
      <w:pPr>
        <w:numPr>
          <w:ilvl w:val="12"/>
          <w:numId w:val="0"/>
        </w:numPr>
        <w:tabs>
          <w:tab w:val="left" w:pos="3261"/>
        </w:tabs>
        <w:spacing w:after="0" w:line="240" w:lineRule="auto"/>
        <w:rPr>
          <w:rFonts w:ascii="Times New Roman" w:eastAsia="MS Mincho" w:hAnsi="Times New Roman"/>
          <w:b/>
          <w:bCs/>
          <w:lang w:val="lt-LT"/>
        </w:rPr>
      </w:pPr>
      <w:r w:rsidRPr="00665AC9">
        <w:rPr>
          <w:rFonts w:ascii="Times New Roman" w:eastAsia="MS Mincho" w:hAnsi="Times New Roman"/>
          <w:b/>
          <w:bCs/>
          <w:lang w:val="lt-LT"/>
        </w:rPr>
        <w:t>Užpildytas švirkštas (I)</w:t>
      </w:r>
    </w:p>
    <w:p w14:paraId="1DEF3B50" w14:textId="77777777" w:rsidR="00413FAD" w:rsidRDefault="00413FAD" w:rsidP="00413FAD">
      <w:pPr>
        <w:numPr>
          <w:ilvl w:val="12"/>
          <w:numId w:val="0"/>
        </w:numPr>
        <w:tabs>
          <w:tab w:val="left" w:pos="3261"/>
        </w:tabs>
        <w:spacing w:after="0" w:line="240" w:lineRule="auto"/>
        <w:rPr>
          <w:rFonts w:ascii="Times New Roman" w:eastAsia="MS Mincho" w:hAnsi="Times New Roman"/>
          <w:lang w:val="lt-LT"/>
        </w:rPr>
      </w:pPr>
    </w:p>
    <w:p w14:paraId="7DC33E8E" w14:textId="77777777" w:rsidR="00413FAD" w:rsidRDefault="00413FAD" w:rsidP="00413FAD">
      <w:pPr>
        <w:numPr>
          <w:ilvl w:val="12"/>
          <w:numId w:val="0"/>
        </w:numPr>
        <w:tabs>
          <w:tab w:val="left" w:pos="3261"/>
        </w:tabs>
        <w:spacing w:after="0" w:line="240" w:lineRule="auto"/>
        <w:rPr>
          <w:rFonts w:ascii="Times New Roman" w:eastAsia="MS Mincho" w:hAnsi="Times New Roman"/>
          <w:vertAlign w:val="superscript"/>
          <w:lang w:val="lt-LT"/>
        </w:rPr>
      </w:pPr>
      <w:r>
        <w:rPr>
          <w:rFonts w:ascii="Times New Roman" w:eastAsia="MS Mincho" w:hAnsi="Times New Roman"/>
          <w:lang w:val="lt-LT"/>
        </w:rPr>
        <w:t>Difterijos anatoksino</w:t>
      </w:r>
      <w:r>
        <w:rPr>
          <w:rFonts w:ascii="Times New Roman" w:eastAsia="MS Mincho" w:hAnsi="Times New Roman"/>
          <w:vertAlign w:val="superscript"/>
          <w:lang w:val="lt-LT"/>
        </w:rPr>
        <w:t>1</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t>ne mažiau kaip 20 TV</w:t>
      </w:r>
      <w:r>
        <w:rPr>
          <w:rFonts w:ascii="Times New Roman" w:eastAsia="MS Mincho" w:hAnsi="Times New Roman"/>
          <w:vertAlign w:val="superscript"/>
          <w:lang w:val="lt-LT"/>
        </w:rPr>
        <w:t xml:space="preserve"> </w:t>
      </w:r>
      <w:r>
        <w:rPr>
          <w:rFonts w:ascii="Times New Roman" w:eastAsia="MS Mincho" w:hAnsi="Times New Roman"/>
          <w:lang w:val="lt-LT"/>
        </w:rPr>
        <w:t>(30 Lf)</w:t>
      </w:r>
    </w:p>
    <w:p w14:paraId="4643CD44" w14:textId="77777777" w:rsidR="00413FAD" w:rsidRDefault="00413FAD" w:rsidP="00413FAD">
      <w:pPr>
        <w:numPr>
          <w:ilvl w:val="12"/>
          <w:numId w:val="0"/>
        </w:numPr>
        <w:tabs>
          <w:tab w:val="left" w:pos="3261"/>
        </w:tabs>
        <w:spacing w:after="0" w:line="240" w:lineRule="auto"/>
        <w:rPr>
          <w:rFonts w:ascii="Times New Roman" w:eastAsia="MS Mincho" w:hAnsi="Times New Roman"/>
          <w:vertAlign w:val="superscript"/>
          <w:lang w:val="lt-LT"/>
        </w:rPr>
      </w:pPr>
      <w:r>
        <w:rPr>
          <w:rFonts w:ascii="Times New Roman" w:eastAsia="MS Mincho" w:hAnsi="Times New Roman"/>
          <w:lang w:val="lt-LT"/>
        </w:rPr>
        <w:t>Stabligės anatoksino</w:t>
      </w:r>
      <w:r>
        <w:rPr>
          <w:rFonts w:ascii="Times New Roman" w:eastAsia="MS Mincho" w:hAnsi="Times New Roman"/>
          <w:vertAlign w:val="superscript"/>
          <w:lang w:val="lt-LT"/>
        </w:rPr>
        <w:t>1</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t>ne mažiau kaip 40 TV</w:t>
      </w:r>
      <w:r>
        <w:rPr>
          <w:rFonts w:ascii="Times New Roman" w:eastAsia="MS Mincho" w:hAnsi="Times New Roman"/>
          <w:vertAlign w:val="superscript"/>
          <w:lang w:val="lt-LT"/>
        </w:rPr>
        <w:t xml:space="preserve"> </w:t>
      </w:r>
      <w:r>
        <w:rPr>
          <w:rFonts w:ascii="Times New Roman" w:eastAsia="MS Mincho" w:hAnsi="Times New Roman"/>
          <w:lang w:val="lt-LT"/>
        </w:rPr>
        <w:t>(10 Lf)</w:t>
      </w:r>
    </w:p>
    <w:p w14:paraId="322670F6" w14:textId="77777777" w:rsidR="00413FAD" w:rsidRDefault="00413FAD" w:rsidP="00413FAD">
      <w:pPr>
        <w:tabs>
          <w:tab w:val="left" w:pos="3261"/>
        </w:tabs>
        <w:spacing w:after="0" w:line="240" w:lineRule="auto"/>
        <w:rPr>
          <w:rFonts w:ascii="Times New Roman" w:eastAsia="MS Mincho" w:hAnsi="Times New Roman"/>
          <w:lang w:val="lt-LT"/>
        </w:rPr>
      </w:pPr>
      <w:r>
        <w:rPr>
          <w:rFonts w:ascii="Times New Roman" w:eastAsia="MS Mincho" w:hAnsi="Times New Roman"/>
          <w:i/>
          <w:iCs/>
          <w:lang w:val="lt-LT"/>
        </w:rPr>
        <w:t>Bordetella pertussis</w:t>
      </w:r>
      <w:r>
        <w:rPr>
          <w:rFonts w:ascii="Times New Roman" w:eastAsia="MS Mincho" w:hAnsi="Times New Roman"/>
          <w:lang w:val="lt-LT"/>
        </w:rPr>
        <w:t xml:space="preserve"> antigenų:</w:t>
      </w:r>
    </w:p>
    <w:p w14:paraId="07C85D3F" w14:textId="77777777" w:rsidR="00413FAD" w:rsidRDefault="00413FAD" w:rsidP="00413FAD">
      <w:pPr>
        <w:tabs>
          <w:tab w:val="left" w:pos="360"/>
        </w:tabs>
        <w:spacing w:after="0" w:line="240" w:lineRule="auto"/>
        <w:rPr>
          <w:rFonts w:ascii="Times New Roman" w:eastAsia="MS Mincho" w:hAnsi="Times New Roman"/>
          <w:lang w:val="lt-LT"/>
        </w:rPr>
      </w:pPr>
      <w:r>
        <w:rPr>
          <w:rFonts w:ascii="Times New Roman" w:eastAsia="MS Mincho" w:hAnsi="Times New Roman"/>
          <w:lang w:val="lt-LT"/>
        </w:rPr>
        <w:tab/>
        <w:t>kokliušo anatoksino</w:t>
      </w:r>
      <w:r>
        <w:rPr>
          <w:rFonts w:ascii="Times New Roman" w:eastAsia="MS Mincho" w:hAnsi="Times New Roman"/>
          <w:vertAlign w:val="superscript"/>
          <w:lang w:val="lt-LT"/>
        </w:rPr>
        <w:t>1</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t>25 mikrogramai</w:t>
      </w:r>
    </w:p>
    <w:p w14:paraId="2CADDF21" w14:textId="77777777" w:rsidR="00413FAD" w:rsidRDefault="00413FAD" w:rsidP="00413FAD">
      <w:pPr>
        <w:tabs>
          <w:tab w:val="left" w:pos="360"/>
        </w:tabs>
        <w:spacing w:after="0" w:line="240" w:lineRule="auto"/>
        <w:rPr>
          <w:rFonts w:ascii="Times New Roman" w:eastAsia="MS Mincho" w:hAnsi="Times New Roman"/>
          <w:lang w:val="lt-LT"/>
        </w:rPr>
      </w:pPr>
      <w:r>
        <w:rPr>
          <w:rFonts w:ascii="Times New Roman" w:eastAsia="MS Mincho" w:hAnsi="Times New Roman"/>
          <w:lang w:val="lt-LT"/>
        </w:rPr>
        <w:tab/>
        <w:t>filamentinio hemagliutinino</w:t>
      </w:r>
      <w:r>
        <w:rPr>
          <w:rFonts w:ascii="Times New Roman" w:eastAsia="MS Mincho" w:hAnsi="Times New Roman"/>
          <w:vertAlign w:val="superscript"/>
          <w:lang w:val="lt-LT"/>
        </w:rPr>
        <w:t>1</w:t>
      </w:r>
      <w:r>
        <w:rPr>
          <w:rFonts w:ascii="Times New Roman" w:eastAsia="MS Mincho" w:hAnsi="Times New Roman"/>
          <w:lang w:val="lt-LT"/>
        </w:rPr>
        <w:tab/>
      </w:r>
      <w:r>
        <w:rPr>
          <w:rFonts w:ascii="Times New Roman" w:eastAsia="MS Mincho" w:hAnsi="Times New Roman"/>
          <w:lang w:val="lt-LT"/>
        </w:rPr>
        <w:tab/>
        <w:t>25 mikrogramai</w:t>
      </w:r>
    </w:p>
    <w:p w14:paraId="2555B308" w14:textId="311C123A" w:rsidR="00413FAD" w:rsidRDefault="00413FAD" w:rsidP="00413FAD">
      <w:pPr>
        <w:numPr>
          <w:ilvl w:val="12"/>
          <w:numId w:val="0"/>
        </w:numPr>
        <w:tabs>
          <w:tab w:val="left" w:pos="3261"/>
        </w:tabs>
        <w:spacing w:after="0" w:line="240" w:lineRule="auto"/>
        <w:rPr>
          <w:rFonts w:ascii="Times New Roman" w:eastAsia="MS Mincho" w:hAnsi="Times New Roman"/>
          <w:lang w:val="lt-LT"/>
        </w:rPr>
      </w:pPr>
      <w:r>
        <w:rPr>
          <w:rFonts w:ascii="Times New Roman" w:eastAsia="MS Mincho" w:hAnsi="Times New Roman"/>
          <w:lang w:val="lt-LT"/>
        </w:rPr>
        <w:t>Polioviruso (inaktyvuoto)</w:t>
      </w:r>
    </w:p>
    <w:p w14:paraId="63C1FCAA" w14:textId="52D9BF81" w:rsidR="00413FAD" w:rsidRDefault="00413FAD" w:rsidP="00413FAD">
      <w:pPr>
        <w:numPr>
          <w:ilvl w:val="12"/>
          <w:numId w:val="0"/>
        </w:numPr>
        <w:tabs>
          <w:tab w:val="left" w:pos="3261"/>
        </w:tabs>
        <w:spacing w:after="0" w:line="240" w:lineRule="auto"/>
        <w:ind w:firstLine="720"/>
        <w:rPr>
          <w:rFonts w:ascii="Times New Roman" w:eastAsia="MS Mincho" w:hAnsi="Times New Roman"/>
          <w:vertAlign w:val="superscript"/>
          <w:lang w:val="lt-LT"/>
        </w:rPr>
      </w:pPr>
      <w:r>
        <w:rPr>
          <w:rFonts w:ascii="Times New Roman" w:eastAsia="MS Mincho" w:hAnsi="Times New Roman"/>
          <w:lang w:val="lt-LT"/>
        </w:rPr>
        <w:t>1-ojo tipo (</w:t>
      </w:r>
      <w:r>
        <w:rPr>
          <w:rFonts w:ascii="Times New Roman" w:eastAsia="MS Mincho" w:hAnsi="Times New Roman"/>
          <w:i/>
          <w:iCs/>
          <w:lang w:val="lt-LT"/>
        </w:rPr>
        <w:t>Mahoney</w:t>
      </w:r>
      <w:r>
        <w:rPr>
          <w:rFonts w:ascii="Times New Roman" w:eastAsia="MS Mincho" w:hAnsi="Times New Roman"/>
          <w:lang w:val="lt-LT"/>
        </w:rPr>
        <w:t>)</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r>
      <w:r w:rsidR="00482C3A">
        <w:rPr>
          <w:rFonts w:ascii="Times New Roman" w:eastAsia="MS Mincho" w:hAnsi="Times New Roman"/>
          <w:lang w:val="lt-LT"/>
        </w:rPr>
        <w:t>29</w:t>
      </w:r>
      <w:r>
        <w:rPr>
          <w:rFonts w:ascii="Times New Roman" w:eastAsia="MS Mincho" w:hAnsi="Times New Roman"/>
          <w:lang w:val="lt-LT"/>
        </w:rPr>
        <w:t> D antigeno vienet</w:t>
      </w:r>
      <w:r w:rsidR="00482C3A">
        <w:rPr>
          <w:rFonts w:ascii="Times New Roman" w:eastAsia="MS Mincho" w:hAnsi="Times New Roman"/>
          <w:lang w:val="lt-LT"/>
        </w:rPr>
        <w:t>ai</w:t>
      </w:r>
    </w:p>
    <w:p w14:paraId="2406FFE5" w14:textId="0694905C" w:rsidR="00413FAD" w:rsidRDefault="00413FAD" w:rsidP="00413FAD">
      <w:pPr>
        <w:numPr>
          <w:ilvl w:val="12"/>
          <w:numId w:val="0"/>
        </w:numPr>
        <w:tabs>
          <w:tab w:val="left" w:pos="3261"/>
        </w:tabs>
        <w:spacing w:after="0" w:line="240" w:lineRule="auto"/>
        <w:ind w:firstLine="720"/>
        <w:rPr>
          <w:rFonts w:ascii="Times New Roman" w:eastAsia="MS Mincho" w:hAnsi="Times New Roman"/>
          <w:lang w:val="lt-LT"/>
        </w:rPr>
      </w:pPr>
      <w:r>
        <w:rPr>
          <w:rFonts w:ascii="Times New Roman" w:eastAsia="MS Mincho" w:hAnsi="Times New Roman"/>
          <w:lang w:val="lt-LT"/>
        </w:rPr>
        <w:t>2-ojo tipo (MEF-1)</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r>
      <w:r w:rsidR="00482C3A">
        <w:rPr>
          <w:rFonts w:ascii="Times New Roman" w:eastAsia="MS Mincho" w:hAnsi="Times New Roman"/>
          <w:lang w:val="lt-LT"/>
        </w:rPr>
        <w:t>7</w:t>
      </w:r>
      <w:r>
        <w:rPr>
          <w:rFonts w:ascii="Times New Roman" w:eastAsia="MS Mincho" w:hAnsi="Times New Roman"/>
          <w:lang w:val="lt-LT"/>
        </w:rPr>
        <w:t> D antigeno vienetai</w:t>
      </w:r>
    </w:p>
    <w:p w14:paraId="3B93AA84" w14:textId="0C72BA65" w:rsidR="00413FAD" w:rsidRDefault="00413FAD" w:rsidP="00413FAD">
      <w:pPr>
        <w:numPr>
          <w:ilvl w:val="12"/>
          <w:numId w:val="0"/>
        </w:numPr>
        <w:tabs>
          <w:tab w:val="left" w:pos="3261"/>
        </w:tabs>
        <w:spacing w:after="0" w:line="240" w:lineRule="auto"/>
        <w:ind w:firstLine="720"/>
        <w:rPr>
          <w:rFonts w:ascii="Times New Roman" w:eastAsia="MS Mincho" w:hAnsi="Times New Roman"/>
          <w:lang w:val="lt-LT"/>
        </w:rPr>
      </w:pPr>
      <w:r>
        <w:rPr>
          <w:rFonts w:ascii="Times New Roman" w:eastAsia="MS Mincho" w:hAnsi="Times New Roman"/>
          <w:lang w:val="lt-LT"/>
        </w:rPr>
        <w:t>3-iojo tipo (</w:t>
      </w:r>
      <w:r>
        <w:rPr>
          <w:rFonts w:ascii="Times New Roman" w:eastAsia="MS Mincho" w:hAnsi="Times New Roman"/>
          <w:i/>
          <w:iCs/>
          <w:lang w:val="lt-LT"/>
        </w:rPr>
        <w:t>Saukett</w:t>
      </w:r>
      <w:r>
        <w:rPr>
          <w:rFonts w:ascii="Times New Roman" w:eastAsia="MS Mincho" w:hAnsi="Times New Roman"/>
          <w:lang w:val="lt-LT"/>
        </w:rPr>
        <w:t>)</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r>
      <w:r w:rsidR="00482C3A">
        <w:rPr>
          <w:rFonts w:ascii="Times New Roman" w:eastAsia="MS Mincho" w:hAnsi="Times New Roman"/>
          <w:lang w:val="lt-LT"/>
        </w:rPr>
        <w:t>26</w:t>
      </w:r>
      <w:r>
        <w:rPr>
          <w:rFonts w:ascii="Times New Roman" w:eastAsia="MS Mincho" w:hAnsi="Times New Roman"/>
          <w:lang w:val="lt-LT"/>
        </w:rPr>
        <w:t> D antigeno vienetai</w:t>
      </w:r>
    </w:p>
    <w:p w14:paraId="2B0157E1" w14:textId="77777777" w:rsidR="00413FAD" w:rsidRDefault="00413FAD" w:rsidP="00413FAD">
      <w:pPr>
        <w:tabs>
          <w:tab w:val="left" w:pos="567"/>
          <w:tab w:val="left" w:pos="3261"/>
        </w:tabs>
        <w:spacing w:after="0" w:line="240" w:lineRule="auto"/>
        <w:rPr>
          <w:rFonts w:ascii="Times New Roman" w:eastAsia="SimSun" w:hAnsi="Times New Roman"/>
          <w:lang w:val="lt-LT" w:eastAsia="zh-CN"/>
        </w:rPr>
      </w:pPr>
    </w:p>
    <w:p w14:paraId="6D9528FA" w14:textId="77777777" w:rsidR="00413FAD" w:rsidRDefault="00413FAD" w:rsidP="00413FAD">
      <w:pPr>
        <w:tabs>
          <w:tab w:val="left" w:pos="567"/>
        </w:tabs>
        <w:spacing w:after="0" w:line="240" w:lineRule="auto"/>
        <w:jc w:val="both"/>
        <w:rPr>
          <w:rFonts w:ascii="Times New Roman" w:eastAsia="MS Mincho" w:hAnsi="Times New Roman"/>
          <w:lang w:val="lt-LT"/>
        </w:rPr>
      </w:pPr>
      <w:r>
        <w:rPr>
          <w:rFonts w:ascii="Times New Roman" w:eastAsia="MS Mincho" w:hAnsi="Times New Roman"/>
          <w:vertAlign w:val="superscript"/>
          <w:lang w:val="lt-LT"/>
        </w:rPr>
        <w:t xml:space="preserve">1 </w:t>
      </w:r>
      <w:r>
        <w:rPr>
          <w:rFonts w:ascii="Times New Roman" w:eastAsia="MS Mincho" w:hAnsi="Times New Roman"/>
          <w:lang w:val="lt-LT"/>
        </w:rPr>
        <w:t>Adsorbuotas ant hidratuoto aliuminio hidroksido (0,3 mg Al</w:t>
      </w:r>
      <w:r>
        <w:rPr>
          <w:rFonts w:ascii="Times New Roman" w:eastAsia="MS Mincho" w:hAnsi="Times New Roman"/>
          <w:vertAlign w:val="superscript"/>
          <w:lang w:val="lt-LT"/>
        </w:rPr>
        <w:t>3+</w:t>
      </w:r>
      <w:r>
        <w:rPr>
          <w:rFonts w:ascii="Times New Roman" w:eastAsia="MS Mincho" w:hAnsi="Times New Roman"/>
          <w:lang w:val="lt-LT"/>
        </w:rPr>
        <w:t>)</w:t>
      </w:r>
    </w:p>
    <w:p w14:paraId="0E5201A6" w14:textId="77777777" w:rsidR="00413FAD" w:rsidRDefault="00413FAD" w:rsidP="00413FAD">
      <w:pPr>
        <w:tabs>
          <w:tab w:val="left" w:pos="567"/>
          <w:tab w:val="left" w:pos="3261"/>
        </w:tabs>
        <w:spacing w:after="0" w:line="240" w:lineRule="auto"/>
        <w:rPr>
          <w:rFonts w:ascii="Times New Roman" w:eastAsia="SimSun" w:hAnsi="Times New Roman"/>
          <w:lang w:val="lt-LT" w:eastAsia="zh-CN"/>
        </w:rPr>
      </w:pPr>
    </w:p>
    <w:p w14:paraId="7B15F679" w14:textId="77777777" w:rsidR="00413FAD" w:rsidRPr="00665AC9" w:rsidRDefault="00413FAD" w:rsidP="00413FAD">
      <w:pPr>
        <w:tabs>
          <w:tab w:val="left" w:pos="567"/>
          <w:tab w:val="left" w:pos="3261"/>
        </w:tabs>
        <w:spacing w:after="0" w:line="240" w:lineRule="auto"/>
        <w:rPr>
          <w:rFonts w:ascii="Times New Roman" w:eastAsia="SimSun" w:hAnsi="Times New Roman"/>
          <w:b/>
          <w:bCs/>
          <w:lang w:val="lt-LT" w:eastAsia="zh-CN"/>
        </w:rPr>
      </w:pPr>
      <w:r w:rsidRPr="00665AC9">
        <w:rPr>
          <w:rFonts w:ascii="Times New Roman" w:eastAsia="SimSun" w:hAnsi="Times New Roman"/>
          <w:b/>
          <w:bCs/>
          <w:lang w:val="lt-LT" w:eastAsia="zh-CN"/>
        </w:rPr>
        <w:t>Flakonas (II)</w:t>
      </w:r>
    </w:p>
    <w:p w14:paraId="149D7081" w14:textId="77777777" w:rsidR="00413FAD" w:rsidRPr="004D2B56" w:rsidRDefault="00413FAD" w:rsidP="00413FAD">
      <w:pPr>
        <w:numPr>
          <w:ilvl w:val="12"/>
          <w:numId w:val="0"/>
        </w:numPr>
        <w:tabs>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polisacharid</w:t>
      </w:r>
      <w:r>
        <w:rPr>
          <w:rFonts w:ascii="Times New Roman" w:eastAsia="SimSun" w:hAnsi="Times New Roman"/>
          <w:lang w:val="lt-LT" w:eastAsia="zh-CN"/>
        </w:rPr>
        <w:t>o</w:t>
      </w:r>
      <w:r w:rsidRPr="006058A3">
        <w:rPr>
          <w:rFonts w:ascii="Times New Roman" w:eastAsia="SimSun" w:hAnsi="Times New Roman"/>
          <w:lang w:val="lt-LT" w:eastAsia="zh-CN"/>
        </w:rPr>
        <w:t xml:space="preserve"> </w:t>
      </w:r>
      <w:r w:rsidRPr="004D2B56">
        <w:rPr>
          <w:rFonts w:ascii="Times New Roman" w:eastAsia="SimSun" w:hAnsi="Times New Roman"/>
          <w:lang w:val="lt-LT" w:eastAsia="zh-CN"/>
        </w:rPr>
        <w:t>konjuguot</w:t>
      </w:r>
      <w:r>
        <w:rPr>
          <w:rFonts w:ascii="Times New Roman" w:eastAsia="SimSun" w:hAnsi="Times New Roman"/>
          <w:lang w:val="lt-LT" w:eastAsia="zh-CN"/>
        </w:rPr>
        <w:t>o</w:t>
      </w:r>
      <w:r w:rsidRPr="004D2B56">
        <w:rPr>
          <w:rFonts w:ascii="Times New Roman" w:eastAsia="SimSun" w:hAnsi="Times New Roman"/>
          <w:lang w:val="lt-LT" w:eastAsia="zh-CN"/>
        </w:rPr>
        <w:t xml:space="preserve"> su stabligės baltymu</w:t>
      </w:r>
      <w:r>
        <w:rPr>
          <w:rFonts w:ascii="Times New Roman" w:eastAsia="SimSun" w:hAnsi="Times New Roman"/>
          <w:lang w:val="lt-LT" w:eastAsia="zh-CN"/>
        </w:rPr>
        <w:t xml:space="preserve"> </w:t>
      </w:r>
      <w:r w:rsidRPr="004D2B56">
        <w:rPr>
          <w:rFonts w:ascii="Times New Roman" w:eastAsia="SimSun" w:hAnsi="Times New Roman"/>
          <w:lang w:val="lt-LT" w:eastAsia="zh-CN"/>
        </w:rPr>
        <w:t>10 mikrogramų</w:t>
      </w:r>
    </w:p>
    <w:p w14:paraId="3C33FE3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1ABE88F"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B057D5C" w14:textId="1F22EA72"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val="lt-LT" w:eastAsia="zh-CN"/>
        </w:rPr>
      </w:pPr>
      <w:r w:rsidRPr="004D2B56">
        <w:rPr>
          <w:rFonts w:ascii="Times New Roman" w:eastAsia="SimSun" w:hAnsi="Times New Roman"/>
          <w:b/>
          <w:lang w:val="lt-LT" w:eastAsia="zh-CN"/>
        </w:rPr>
        <w:t>3.</w:t>
      </w:r>
      <w:r w:rsidRPr="004D2B56">
        <w:rPr>
          <w:rFonts w:ascii="Times New Roman" w:eastAsia="SimSun" w:hAnsi="Times New Roman"/>
          <w:b/>
          <w:lang w:val="lt-LT" w:eastAsia="zh-CN"/>
        </w:rPr>
        <w:tab/>
        <w:t>PAGALBINIŲ MEDŽIAGŲ SĄRAŠAS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VAULT_ND_ffcce952-aee5-4101-9d13-58aa51d8e789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0CA6E9DF" w14:textId="77777777" w:rsidR="002C0EF5" w:rsidRPr="0070757C" w:rsidRDefault="002C0EF5" w:rsidP="002C0EF5">
      <w:pPr>
        <w:tabs>
          <w:tab w:val="left" w:pos="567"/>
        </w:tabs>
        <w:spacing w:after="0" w:line="240" w:lineRule="auto"/>
        <w:jc w:val="both"/>
        <w:rPr>
          <w:rFonts w:ascii="Times New Roman" w:hAnsi="Times New Roman"/>
          <w:lang w:val="lt-LT"/>
        </w:rPr>
      </w:pPr>
    </w:p>
    <w:p w14:paraId="55C7C8AA" w14:textId="15ED434A" w:rsidR="002C0EF5" w:rsidRPr="0070757C" w:rsidRDefault="00431857" w:rsidP="00823169">
      <w:pPr>
        <w:tabs>
          <w:tab w:val="left" w:pos="567"/>
          <w:tab w:val="left" w:pos="3261"/>
        </w:tabs>
        <w:spacing w:after="0" w:line="240" w:lineRule="auto"/>
        <w:rPr>
          <w:rFonts w:ascii="Times New Roman" w:hAnsi="Times New Roman"/>
          <w:lang w:val="lt-LT"/>
        </w:rPr>
      </w:pPr>
      <w:r>
        <w:rPr>
          <w:rFonts w:ascii="Times New Roman" w:hAnsi="Times New Roman"/>
          <w:lang w:val="lt-LT"/>
        </w:rPr>
        <w:t>Pagalbinės medžiagos: s</w:t>
      </w:r>
      <w:r w:rsidR="002C0EF5" w:rsidRPr="0070757C">
        <w:rPr>
          <w:rFonts w:ascii="Times New Roman" w:hAnsi="Times New Roman"/>
          <w:lang w:val="lt-LT"/>
        </w:rPr>
        <w:t>acharozė, trometamolis,</w:t>
      </w:r>
      <w:r w:rsidR="002C0EF5" w:rsidRPr="004D2B56">
        <w:rPr>
          <w:rFonts w:ascii="Times New Roman" w:hAnsi="Times New Roman"/>
          <w:lang w:val="lt-LT"/>
        </w:rPr>
        <w:t xml:space="preserve"> </w:t>
      </w:r>
      <w:r w:rsidR="002C0EF5" w:rsidRPr="004D2B56">
        <w:rPr>
          <w:rFonts w:ascii="Times New Roman" w:eastAsia="SimSun" w:hAnsi="Times New Roman"/>
          <w:lang w:val="lt-LT" w:eastAsia="zh-CN"/>
        </w:rPr>
        <w:t>koncentruota vandenilio chlorido rūgštis pH reguliuoti,</w:t>
      </w:r>
      <w:r>
        <w:rPr>
          <w:rFonts w:ascii="Times New Roman" w:eastAsia="SimSun" w:hAnsi="Times New Roman"/>
          <w:lang w:val="lt-LT" w:eastAsia="zh-CN"/>
        </w:rPr>
        <w:t xml:space="preserve"> </w:t>
      </w:r>
      <w:r w:rsidR="008B4744" w:rsidRPr="0070757C">
        <w:rPr>
          <w:rFonts w:ascii="Times New Roman" w:hAnsi="Times New Roman"/>
          <w:i/>
          <w:lang w:val="lt-LT"/>
        </w:rPr>
        <w:t xml:space="preserve">Medium 199 </w:t>
      </w:r>
      <w:r w:rsidR="002C0EF5" w:rsidRPr="0070757C">
        <w:rPr>
          <w:rFonts w:ascii="Times New Roman" w:hAnsi="Times New Roman"/>
          <w:i/>
          <w:lang w:val="lt-LT"/>
        </w:rPr>
        <w:t>Hanks</w:t>
      </w:r>
      <w:r w:rsidR="002C0EF5" w:rsidRPr="0070757C">
        <w:rPr>
          <w:rFonts w:ascii="Times New Roman" w:hAnsi="Times New Roman"/>
          <w:lang w:val="lt-LT"/>
        </w:rPr>
        <w:t xml:space="preserve"> terpė be fenolio raudonojo, acto rūgštis, ledinė ir/arba natrio hidroksidas (pH reguliuoti), formaldehidas, fenoksietanolis</w:t>
      </w:r>
      <w:r w:rsidR="008B4744" w:rsidRPr="0070757C">
        <w:rPr>
          <w:rFonts w:ascii="Times New Roman" w:hAnsi="Times New Roman"/>
          <w:lang w:val="lt-LT"/>
        </w:rPr>
        <w:t>, bevandenis etanolis</w:t>
      </w:r>
      <w:r w:rsidR="002C0EF5" w:rsidRPr="0070757C">
        <w:rPr>
          <w:rFonts w:ascii="Times New Roman" w:hAnsi="Times New Roman"/>
          <w:lang w:val="lt-LT"/>
        </w:rPr>
        <w:t xml:space="preserve"> ir injekcinis vanduo.</w:t>
      </w:r>
    </w:p>
    <w:p w14:paraId="6C6A03FD"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A27DFC5"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6C060E9" w14:textId="3E03C877"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val="lt-LT" w:eastAsia="zh-CN"/>
        </w:rPr>
      </w:pPr>
      <w:r w:rsidRPr="004D2B56">
        <w:rPr>
          <w:rFonts w:ascii="Times New Roman" w:eastAsia="SimSun" w:hAnsi="Times New Roman"/>
          <w:b/>
          <w:lang w:val="lt-LT" w:eastAsia="zh-CN"/>
        </w:rPr>
        <w:t>4.</w:t>
      </w:r>
      <w:r w:rsidRPr="004D2B56">
        <w:rPr>
          <w:rFonts w:ascii="Times New Roman" w:eastAsia="SimSun" w:hAnsi="Times New Roman"/>
          <w:b/>
          <w:lang w:val="lt-LT" w:eastAsia="zh-CN"/>
        </w:rPr>
        <w:tab/>
        <w:t>FARMACINĖ FORMA IR KIEKIS PAKUOTĖJE</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VAULT_ND_f321ee93-9f3b-4edf-93b1-88db7c7c24e8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3D52840A"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1A052B8" w14:textId="77777777" w:rsidR="002C0EF5" w:rsidRPr="0070757C" w:rsidRDefault="002C0EF5" w:rsidP="002C0EF5">
      <w:pPr>
        <w:tabs>
          <w:tab w:val="left" w:pos="567"/>
        </w:tabs>
        <w:spacing w:after="0" w:line="240" w:lineRule="auto"/>
        <w:rPr>
          <w:rFonts w:ascii="Times New Roman" w:hAnsi="Times New Roman"/>
          <w:lang w:val="lt-LT"/>
        </w:rPr>
      </w:pPr>
      <w:r w:rsidRPr="00823169">
        <w:rPr>
          <w:rFonts w:ascii="Times New Roman" w:hAnsi="Times New Roman"/>
          <w:highlight w:val="lightGray"/>
          <w:lang w:val="lt-LT"/>
        </w:rPr>
        <w:t>Milteliai ir suspensija injekcinei suspensijai.</w:t>
      </w:r>
    </w:p>
    <w:p w14:paraId="1E922394" w14:textId="77777777" w:rsidR="002C0EF5" w:rsidRPr="00823169" w:rsidRDefault="002C0EF5" w:rsidP="002C0EF5">
      <w:pPr>
        <w:tabs>
          <w:tab w:val="left" w:pos="567"/>
        </w:tabs>
        <w:spacing w:after="0" w:line="240" w:lineRule="auto"/>
        <w:rPr>
          <w:rFonts w:ascii="Times New Roman" w:hAnsi="Times New Roman"/>
          <w:highlight w:val="lightGray"/>
          <w:lang w:val="lt-LT"/>
        </w:rPr>
      </w:pPr>
      <w:r w:rsidRPr="00823169">
        <w:rPr>
          <w:rFonts w:ascii="Times New Roman" w:hAnsi="Times New Roman"/>
          <w:highlight w:val="lightGray"/>
          <w:lang w:val="lt-LT"/>
        </w:rPr>
        <w:t>1 flakonas miltelių ir 1 užpildytas švirkštas injekcinės suspensijos (0,5 ml) su prijungta adata.</w:t>
      </w:r>
    </w:p>
    <w:p w14:paraId="676BAA39" w14:textId="77777777" w:rsidR="002C0EF5" w:rsidRPr="0070757C" w:rsidRDefault="002C0EF5" w:rsidP="002C0EF5">
      <w:pPr>
        <w:tabs>
          <w:tab w:val="left" w:pos="567"/>
        </w:tabs>
        <w:spacing w:after="0" w:line="240" w:lineRule="auto"/>
        <w:rPr>
          <w:rFonts w:ascii="Times New Roman" w:hAnsi="Times New Roman"/>
          <w:lang w:val="lt-LT"/>
        </w:rPr>
      </w:pPr>
      <w:r w:rsidRPr="00823169">
        <w:rPr>
          <w:rFonts w:ascii="Times New Roman" w:hAnsi="Times New Roman"/>
          <w:highlight w:val="lightGray"/>
          <w:lang w:val="lt-LT"/>
        </w:rPr>
        <w:t>1 flakonas miltelių ir 1 užpildytas švirkštas injekcinės suspensijos (0,5 ml) su prijungta adata. Pakuotėje yra 10 komplektų.</w:t>
      </w:r>
    </w:p>
    <w:p w14:paraId="286E3529" w14:textId="77777777" w:rsidR="002C0EF5" w:rsidRPr="0070757C" w:rsidRDefault="002C0EF5" w:rsidP="002C0EF5">
      <w:pPr>
        <w:tabs>
          <w:tab w:val="left" w:pos="567"/>
        </w:tabs>
        <w:spacing w:after="0" w:line="240" w:lineRule="auto"/>
        <w:rPr>
          <w:rFonts w:ascii="Times New Roman" w:hAnsi="Times New Roman"/>
          <w:highlight w:val="lightGray"/>
          <w:lang w:val="lt-LT"/>
        </w:rPr>
      </w:pPr>
      <w:r w:rsidRPr="0070757C">
        <w:rPr>
          <w:rFonts w:ascii="Times New Roman" w:hAnsi="Times New Roman"/>
          <w:highlight w:val="lightGray"/>
          <w:lang w:val="lt-LT"/>
        </w:rPr>
        <w:t>1 flakonas miltelių ir 1 užpildytas švirkštas injekcinės suspensijos (0,5 ml) be adatos.</w:t>
      </w:r>
    </w:p>
    <w:p w14:paraId="26FA2151" w14:textId="77777777" w:rsidR="002C0EF5" w:rsidRPr="0070757C" w:rsidRDefault="002C0EF5" w:rsidP="002C0EF5">
      <w:pPr>
        <w:tabs>
          <w:tab w:val="left" w:pos="567"/>
        </w:tabs>
        <w:spacing w:after="0" w:line="240" w:lineRule="auto"/>
        <w:rPr>
          <w:rFonts w:ascii="Times New Roman" w:hAnsi="Times New Roman"/>
          <w:highlight w:val="lightGray"/>
          <w:lang w:val="lt-LT"/>
        </w:rPr>
      </w:pPr>
      <w:r w:rsidRPr="0070757C">
        <w:rPr>
          <w:rFonts w:ascii="Times New Roman" w:hAnsi="Times New Roman"/>
          <w:highlight w:val="lightGray"/>
          <w:lang w:val="lt-LT"/>
        </w:rPr>
        <w:t>1 flakonas miltelių ir 1 užpildytas švirkštas injekcinės suspensijos (0,5 ml) ir 2 atskiros adatos.</w:t>
      </w:r>
    </w:p>
    <w:p w14:paraId="64DCD579" w14:textId="77777777" w:rsidR="002C0EF5" w:rsidRPr="00823169" w:rsidRDefault="002C0EF5" w:rsidP="002C0EF5">
      <w:pPr>
        <w:tabs>
          <w:tab w:val="left" w:pos="567"/>
        </w:tabs>
        <w:spacing w:after="0" w:line="240" w:lineRule="auto"/>
        <w:rPr>
          <w:rFonts w:ascii="Times New Roman" w:hAnsi="Times New Roman"/>
          <w:lang w:val="lt-LT"/>
        </w:rPr>
      </w:pPr>
      <w:r w:rsidRPr="00823169">
        <w:rPr>
          <w:rFonts w:ascii="Times New Roman" w:hAnsi="Times New Roman"/>
          <w:lang w:val="lt-LT"/>
        </w:rPr>
        <w:t>1 flakonas miltelių ir 1 užpildytas švirkštas injekcinės suspensijos (0,5 ml) ir 2 atskiros adatos. Pakuotėje yra 10 komplektų.</w:t>
      </w:r>
    </w:p>
    <w:p w14:paraId="06F673E1" w14:textId="77777777" w:rsidR="002C0EF5" w:rsidRPr="0070757C" w:rsidRDefault="002C0EF5" w:rsidP="002C0EF5">
      <w:pPr>
        <w:tabs>
          <w:tab w:val="left" w:pos="567"/>
        </w:tabs>
        <w:spacing w:after="0" w:line="240" w:lineRule="auto"/>
        <w:rPr>
          <w:rFonts w:ascii="Times New Roman" w:hAnsi="Times New Roman"/>
          <w:lang w:val="lt-LT"/>
        </w:rPr>
      </w:pPr>
      <w:r w:rsidRPr="0070757C">
        <w:rPr>
          <w:rFonts w:ascii="Times New Roman" w:hAnsi="Times New Roman"/>
          <w:highlight w:val="lightGray"/>
          <w:lang w:val="lt-LT"/>
        </w:rPr>
        <w:t>1 flakonas miltelių ir 1 užpildytas švirkštas injekcinės suspensijos (0,5 ml) ir 1 atskira adata.</w:t>
      </w:r>
    </w:p>
    <w:p w14:paraId="37C827F3"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4B16B5F"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570EA09" w14:textId="7056B4E8"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val="lt-LT" w:eastAsia="zh-CN"/>
        </w:rPr>
      </w:pPr>
      <w:r w:rsidRPr="004D2B56">
        <w:rPr>
          <w:rFonts w:ascii="Times New Roman" w:eastAsia="SimSun" w:hAnsi="Times New Roman"/>
          <w:b/>
          <w:lang w:val="lt-LT" w:eastAsia="zh-CN"/>
        </w:rPr>
        <w:lastRenderedPageBreak/>
        <w:t>5.</w:t>
      </w:r>
      <w:r w:rsidRPr="004D2B56">
        <w:rPr>
          <w:rFonts w:ascii="Times New Roman" w:eastAsia="SimSun" w:hAnsi="Times New Roman"/>
          <w:b/>
          <w:lang w:val="lt-LT" w:eastAsia="zh-CN"/>
        </w:rPr>
        <w:tab/>
        <w:t>VARTOJIMO METODAS IR BŪDAS (-AI)</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VAULT_ND_291fd038-fa87-4fac-8fa0-b83ad4df2d85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07CF42E6"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5462D20" w14:textId="77777777" w:rsidR="002C0EF5" w:rsidRPr="0070757C" w:rsidRDefault="002C0EF5" w:rsidP="002C0EF5">
      <w:pPr>
        <w:tabs>
          <w:tab w:val="left" w:pos="567"/>
        </w:tabs>
        <w:spacing w:after="0" w:line="240" w:lineRule="auto"/>
        <w:ind w:left="567" w:hanging="567"/>
        <w:rPr>
          <w:rFonts w:ascii="Times New Roman" w:hAnsi="Times New Roman"/>
          <w:lang w:val="lt-LT"/>
        </w:rPr>
      </w:pPr>
      <w:r w:rsidRPr="0070757C">
        <w:rPr>
          <w:rFonts w:ascii="Times New Roman" w:hAnsi="Times New Roman"/>
          <w:lang w:val="lt-LT"/>
        </w:rPr>
        <w:t xml:space="preserve">Leisti į raumenis. </w:t>
      </w:r>
    </w:p>
    <w:p w14:paraId="603DE79C" w14:textId="77777777" w:rsidR="002C0EF5" w:rsidRPr="0070757C" w:rsidRDefault="002C0EF5" w:rsidP="002C0EF5">
      <w:pPr>
        <w:tabs>
          <w:tab w:val="left" w:pos="567"/>
        </w:tabs>
        <w:spacing w:after="0" w:line="240" w:lineRule="auto"/>
        <w:rPr>
          <w:rFonts w:ascii="Times New Roman" w:hAnsi="Times New Roman"/>
          <w:lang w:val="lt-LT"/>
        </w:rPr>
      </w:pPr>
      <w:r w:rsidRPr="0070757C">
        <w:rPr>
          <w:rFonts w:ascii="Times New Roman" w:hAnsi="Times New Roman"/>
          <w:lang w:val="lt-LT"/>
        </w:rPr>
        <w:t>Prieš vartojimą perskaitykite pakuotės lapelį.</w:t>
      </w:r>
    </w:p>
    <w:p w14:paraId="41EB3459" w14:textId="77777777" w:rsidR="002C0EF5" w:rsidRPr="0070757C" w:rsidRDefault="002C0EF5" w:rsidP="002C0EF5">
      <w:pPr>
        <w:tabs>
          <w:tab w:val="left" w:pos="567"/>
        </w:tabs>
        <w:spacing w:after="0" w:line="240" w:lineRule="auto"/>
        <w:ind w:left="567" w:hanging="567"/>
        <w:rPr>
          <w:rFonts w:ascii="Times New Roman" w:hAnsi="Times New Roman"/>
          <w:caps/>
          <w:lang w:val="lt-LT"/>
        </w:rPr>
      </w:pPr>
    </w:p>
    <w:p w14:paraId="77440AA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8599E16" w14:textId="79583934"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val="lt-LT" w:eastAsia="zh-CN"/>
        </w:rPr>
      </w:pPr>
      <w:r w:rsidRPr="004D2B56">
        <w:rPr>
          <w:rFonts w:ascii="Times New Roman" w:eastAsia="SimSun" w:hAnsi="Times New Roman"/>
          <w:b/>
          <w:lang w:val="lt-LT" w:eastAsia="zh-CN"/>
        </w:rPr>
        <w:t>6.</w:t>
      </w:r>
      <w:r w:rsidRPr="004D2B56">
        <w:rPr>
          <w:rFonts w:ascii="Times New Roman" w:eastAsia="SimSun" w:hAnsi="Times New Roman"/>
          <w:b/>
          <w:lang w:val="lt-LT" w:eastAsia="zh-CN"/>
        </w:rPr>
        <w:tab/>
        <w:t>SPECIALUS ĮSPĖJIMAS, KAD VAISTINĮ PREPARATĄ BŪTINA LAIKYTI VAIKAMS NEPASTEBIMOJE IR NEPASIEKIAMOJE VIETOJE</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VAULT_ND_f51ac156-f3b8-4253-a14d-3f87d5b4b7c7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71125761"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7AF1694" w14:textId="77777777" w:rsidR="002C0EF5" w:rsidRPr="0070757C" w:rsidRDefault="002C0EF5" w:rsidP="002C0EF5">
      <w:pPr>
        <w:tabs>
          <w:tab w:val="left" w:pos="567"/>
        </w:tabs>
        <w:spacing w:after="0" w:line="240" w:lineRule="auto"/>
        <w:ind w:left="567" w:hanging="567"/>
        <w:rPr>
          <w:rFonts w:ascii="Times New Roman" w:hAnsi="Times New Roman"/>
          <w:lang w:val="lt-LT"/>
        </w:rPr>
      </w:pPr>
      <w:r w:rsidRPr="0070757C">
        <w:rPr>
          <w:rFonts w:ascii="Times New Roman" w:hAnsi="Times New Roman"/>
          <w:lang w:val="lt-LT"/>
        </w:rPr>
        <w:t>Laikyti vaikams nepastebimoje ir nepasiekiamoje vietoje.</w:t>
      </w:r>
    </w:p>
    <w:p w14:paraId="43020CCC"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0B1D091"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09B1815" w14:textId="15556B02"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val="lt-LT" w:eastAsia="zh-CN"/>
        </w:rPr>
      </w:pPr>
      <w:r w:rsidRPr="004D2B56">
        <w:rPr>
          <w:rFonts w:ascii="Times New Roman" w:eastAsia="SimSun" w:hAnsi="Times New Roman"/>
          <w:b/>
          <w:lang w:val="lt-LT" w:eastAsia="zh-CN"/>
        </w:rPr>
        <w:t>7.</w:t>
      </w:r>
      <w:r w:rsidRPr="004D2B56">
        <w:rPr>
          <w:rFonts w:ascii="Times New Roman" w:eastAsia="SimSun" w:hAnsi="Times New Roman"/>
          <w:b/>
          <w:lang w:val="lt-LT" w:eastAsia="zh-CN"/>
        </w:rPr>
        <w:tab/>
        <w:t>KITAS (-I) SPECIALUS (-ŪS) ĮSPĖJIMAS (-AI) (JEI REIKIA)</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VAULT_ND_18192892-f7c8-4c4e-b146-078684a66510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58F78318"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A6D02AB"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30C1BFC" w14:textId="7C89E587"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val="lt-LT" w:eastAsia="zh-CN"/>
        </w:rPr>
      </w:pPr>
      <w:r w:rsidRPr="004D2B56">
        <w:rPr>
          <w:rFonts w:ascii="Times New Roman" w:eastAsia="SimSun" w:hAnsi="Times New Roman"/>
          <w:b/>
          <w:lang w:val="lt-LT" w:eastAsia="zh-CN"/>
        </w:rPr>
        <w:t>8.</w:t>
      </w:r>
      <w:r w:rsidRPr="004D2B56">
        <w:rPr>
          <w:rFonts w:ascii="Times New Roman" w:eastAsia="SimSun" w:hAnsi="Times New Roman"/>
          <w:b/>
          <w:lang w:val="lt-LT" w:eastAsia="zh-CN"/>
        </w:rPr>
        <w:tab/>
        <w:t>TINKAMUMO LAIKAS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VAULT_ND_9ca211f9-438e-4c12-a1ba-3c22fed5173c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729A5F6C"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74B9A03" w14:textId="77777777" w:rsidR="002C0EF5" w:rsidRPr="0070757C" w:rsidRDefault="00700B9B" w:rsidP="002C0EF5">
      <w:pPr>
        <w:tabs>
          <w:tab w:val="left" w:pos="567"/>
        </w:tabs>
        <w:spacing w:after="0" w:line="240" w:lineRule="auto"/>
        <w:ind w:left="567" w:hanging="567"/>
        <w:rPr>
          <w:rFonts w:ascii="Times New Roman" w:hAnsi="Times New Roman"/>
          <w:lang w:val="lt-LT"/>
        </w:rPr>
      </w:pPr>
      <w:r w:rsidRPr="0070757C">
        <w:rPr>
          <w:rFonts w:ascii="Times New Roman" w:hAnsi="Times New Roman"/>
          <w:lang w:val="lt-LT"/>
        </w:rPr>
        <w:t>EXP</w:t>
      </w:r>
      <w:r w:rsidR="002C0EF5" w:rsidRPr="0070757C">
        <w:rPr>
          <w:rFonts w:ascii="Times New Roman" w:hAnsi="Times New Roman"/>
          <w:lang w:val="lt-LT"/>
        </w:rPr>
        <w:t xml:space="preserve"> </w:t>
      </w:r>
      <w:r w:rsidR="002C0EF5" w:rsidRPr="000B0A43">
        <w:rPr>
          <w:rFonts w:ascii="Times New Roman" w:hAnsi="Times New Roman"/>
          <w:highlight w:val="lightGray"/>
          <w:lang w:val="lt-LT"/>
        </w:rPr>
        <w:t>{mm-MMMM}</w:t>
      </w:r>
    </w:p>
    <w:p w14:paraId="1A602E99" w14:textId="77777777" w:rsidR="002C0EF5" w:rsidRPr="0070757C" w:rsidRDefault="002C0EF5" w:rsidP="002C0EF5">
      <w:pPr>
        <w:tabs>
          <w:tab w:val="left" w:pos="567"/>
        </w:tabs>
        <w:spacing w:after="0" w:line="240" w:lineRule="auto"/>
        <w:ind w:left="567" w:hanging="567"/>
        <w:rPr>
          <w:rFonts w:ascii="Times New Roman" w:hAnsi="Times New Roman"/>
          <w:lang w:val="lt-LT"/>
        </w:rPr>
      </w:pPr>
      <w:r w:rsidRPr="0070757C">
        <w:rPr>
          <w:rFonts w:ascii="Times New Roman" w:hAnsi="Times New Roman"/>
          <w:lang w:val="lt-LT"/>
        </w:rPr>
        <w:t>Paruošus suleisti nedelsiant.</w:t>
      </w:r>
    </w:p>
    <w:p w14:paraId="76E85E53"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B777F93"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2661A1F" w14:textId="0DA1E910" w:rsidR="002C0EF5" w:rsidRPr="004D2B56" w:rsidRDefault="002C0EF5" w:rsidP="002C0EF5">
      <w:pPr>
        <w:keepNext/>
        <w:suppressLineNumbers/>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lang w:val="lt-LT" w:eastAsia="zh-CN"/>
        </w:rPr>
      </w:pPr>
      <w:r w:rsidRPr="004D2B56">
        <w:rPr>
          <w:rFonts w:ascii="Times New Roman" w:eastAsia="SimSun" w:hAnsi="Times New Roman"/>
          <w:b/>
          <w:lang w:val="lt-LT" w:eastAsia="zh-CN"/>
        </w:rPr>
        <w:t>9.</w:t>
      </w:r>
      <w:r w:rsidRPr="004D2B56">
        <w:rPr>
          <w:rFonts w:ascii="Times New Roman" w:eastAsia="SimSun" w:hAnsi="Times New Roman"/>
          <w:b/>
          <w:lang w:val="lt-LT" w:eastAsia="zh-CN"/>
        </w:rPr>
        <w:tab/>
        <w:t>SPECIALIOS LAIKYMO SĄLYGOS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VAULT_ND_2f4b9b73-7df5-466b-b548-c919d16821b2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6204EA6E"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1A26FA0" w14:textId="77777777" w:rsidR="002C0EF5" w:rsidRPr="0070757C" w:rsidRDefault="002C0EF5" w:rsidP="002C0EF5">
      <w:pPr>
        <w:tabs>
          <w:tab w:val="left" w:pos="567"/>
        </w:tabs>
        <w:spacing w:after="0" w:line="240" w:lineRule="auto"/>
        <w:ind w:left="567" w:hanging="567"/>
        <w:rPr>
          <w:rFonts w:ascii="Times New Roman" w:hAnsi="Times New Roman"/>
          <w:lang w:val="lt-LT"/>
        </w:rPr>
      </w:pPr>
      <w:r w:rsidRPr="0070757C">
        <w:rPr>
          <w:rFonts w:ascii="Times New Roman" w:hAnsi="Times New Roman"/>
          <w:lang w:val="lt-LT"/>
        </w:rPr>
        <w:t>Laikyti šaldytuve (2 </w:t>
      </w:r>
      <w:r w:rsidRPr="0070757C">
        <w:rPr>
          <w:rFonts w:ascii="Times New Roman" w:hAnsi="Times New Roman"/>
          <w:lang w:val="lt-LT"/>
        </w:rPr>
        <w:sym w:font="Symbol" w:char="F0B0"/>
      </w:r>
      <w:r w:rsidRPr="0070757C">
        <w:rPr>
          <w:rFonts w:ascii="Times New Roman" w:hAnsi="Times New Roman"/>
          <w:lang w:val="lt-LT"/>
        </w:rPr>
        <w:t>C – 8 </w:t>
      </w:r>
      <w:r w:rsidRPr="0070757C">
        <w:rPr>
          <w:rFonts w:ascii="Times New Roman" w:hAnsi="Times New Roman"/>
          <w:lang w:val="lt-LT"/>
        </w:rPr>
        <w:sym w:font="Symbol" w:char="F0B0"/>
      </w:r>
      <w:r w:rsidRPr="0070757C">
        <w:rPr>
          <w:rFonts w:ascii="Times New Roman" w:hAnsi="Times New Roman"/>
          <w:lang w:val="lt-LT"/>
        </w:rPr>
        <w:t>C). Negalima užšaldyti.</w:t>
      </w:r>
    </w:p>
    <w:p w14:paraId="7FA13C0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7885F0F"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5B3BB28" w14:textId="4C35834D"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val="lt-LT" w:eastAsia="zh-CN"/>
        </w:rPr>
      </w:pPr>
      <w:r w:rsidRPr="004D2B56">
        <w:rPr>
          <w:rFonts w:ascii="Times New Roman" w:eastAsia="SimSun" w:hAnsi="Times New Roman"/>
          <w:b/>
          <w:lang w:val="lt-LT" w:eastAsia="zh-CN"/>
        </w:rPr>
        <w:t>10.</w:t>
      </w:r>
      <w:r w:rsidRPr="004D2B56">
        <w:rPr>
          <w:rFonts w:ascii="Times New Roman" w:eastAsia="SimSun" w:hAnsi="Times New Roman"/>
          <w:b/>
          <w:lang w:val="lt-LT" w:eastAsia="zh-CN"/>
        </w:rPr>
        <w:tab/>
        <w:t>SPECIALIOS ATSARGUMO PRIEMONĖS DĖL NESUVARTOTO VAISTINIO PREPARATO AR JO ATLIEKŲ TVARKYMO (JEI REIKIA)</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VAULT_ND_183c494a-251e-4475-8df4-c700015a6770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0B1FDF4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0C55014"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C9DEC54" w14:textId="25EF7B47"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val="lt-LT" w:eastAsia="zh-CN"/>
        </w:rPr>
      </w:pPr>
      <w:r w:rsidRPr="004D2B56">
        <w:rPr>
          <w:rFonts w:ascii="Times New Roman" w:eastAsia="SimSun" w:hAnsi="Times New Roman"/>
          <w:b/>
          <w:lang w:val="lt-LT" w:eastAsia="zh-CN"/>
        </w:rPr>
        <w:t>11.</w:t>
      </w:r>
      <w:r w:rsidRPr="004D2B56">
        <w:rPr>
          <w:rFonts w:ascii="Times New Roman" w:eastAsia="SimSun" w:hAnsi="Times New Roman"/>
          <w:b/>
          <w:lang w:val="lt-LT" w:eastAsia="zh-CN"/>
        </w:rPr>
        <w:tab/>
      </w:r>
      <w:r w:rsidRPr="004D2B56">
        <w:rPr>
          <w:rFonts w:ascii="Times New Roman" w:eastAsia="SimSun" w:hAnsi="Times New Roman"/>
          <w:b/>
          <w:caps/>
          <w:lang w:val="lt-LT" w:eastAsia="zh-CN"/>
        </w:rPr>
        <w:t>rEGISTRUOTOJO PAVADINIMAS IR ADRESAS</w:t>
      </w:r>
      <w:r w:rsidR="00390A27">
        <w:rPr>
          <w:rFonts w:ascii="Times New Roman" w:eastAsia="SimSun" w:hAnsi="Times New Roman"/>
          <w:b/>
          <w:caps/>
          <w:lang w:val="lt-LT" w:eastAsia="zh-CN"/>
        </w:rPr>
        <w:fldChar w:fldCharType="begin"/>
      </w:r>
      <w:r w:rsidR="00390A27">
        <w:rPr>
          <w:rFonts w:ascii="Times New Roman" w:eastAsia="SimSun" w:hAnsi="Times New Roman"/>
          <w:b/>
          <w:caps/>
          <w:lang w:val="lt-LT" w:eastAsia="zh-CN"/>
        </w:rPr>
        <w:instrText xml:space="preserve"> DOCVARIABLE VAULT_ND_ba12f159-0e05-4914-849b-c9f94fd03762 \* MERGEFORMAT </w:instrText>
      </w:r>
      <w:r w:rsidR="00390A27">
        <w:rPr>
          <w:rFonts w:ascii="Times New Roman" w:eastAsia="SimSun" w:hAnsi="Times New Roman"/>
          <w:b/>
          <w:caps/>
          <w:lang w:val="lt-LT" w:eastAsia="zh-CN"/>
        </w:rPr>
        <w:fldChar w:fldCharType="separate"/>
      </w:r>
      <w:r w:rsidR="00390A27">
        <w:rPr>
          <w:rFonts w:ascii="Times New Roman" w:eastAsia="SimSun" w:hAnsi="Times New Roman"/>
          <w:b/>
          <w:caps/>
          <w:lang w:val="lt-LT" w:eastAsia="zh-CN"/>
        </w:rPr>
        <w:t xml:space="preserve"> </w:t>
      </w:r>
      <w:r w:rsidR="00390A27">
        <w:rPr>
          <w:rFonts w:ascii="Times New Roman" w:eastAsia="SimSun" w:hAnsi="Times New Roman"/>
          <w:b/>
          <w:caps/>
          <w:lang w:val="lt-LT" w:eastAsia="zh-CN"/>
        </w:rPr>
        <w:fldChar w:fldCharType="end"/>
      </w:r>
    </w:p>
    <w:p w14:paraId="21801CEC"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B864843" w14:textId="77777777" w:rsidR="005C4355" w:rsidRPr="005C4355" w:rsidRDefault="005C4355" w:rsidP="005C4355">
      <w:pPr>
        <w:spacing w:after="0" w:line="240" w:lineRule="auto"/>
        <w:rPr>
          <w:rFonts w:ascii="Times New Roman" w:eastAsia="MS Mincho" w:hAnsi="Times New Roman"/>
          <w:lang w:val="ru-RU" w:eastAsia="lt-LT"/>
        </w:rPr>
      </w:pPr>
      <w:r w:rsidRPr="005C4355">
        <w:rPr>
          <w:rFonts w:ascii="Times New Roman" w:eastAsia="MS Mincho" w:hAnsi="Times New Roman"/>
          <w:lang w:val="ru-RU" w:eastAsia="lt-LT"/>
        </w:rPr>
        <w:t>Sanofi Winthrop Industrie</w:t>
      </w:r>
    </w:p>
    <w:p w14:paraId="798F153E" w14:textId="77777777" w:rsidR="005C4355" w:rsidRPr="005C4355" w:rsidRDefault="005C4355" w:rsidP="005C4355">
      <w:pPr>
        <w:spacing w:after="0" w:line="240" w:lineRule="auto"/>
        <w:rPr>
          <w:rFonts w:ascii="Times New Roman" w:eastAsia="MS Mincho" w:hAnsi="Times New Roman"/>
          <w:lang w:val="ru-RU" w:eastAsia="lt-LT"/>
        </w:rPr>
      </w:pPr>
      <w:r w:rsidRPr="005C4355">
        <w:rPr>
          <w:rFonts w:ascii="Times New Roman" w:eastAsia="MS Mincho" w:hAnsi="Times New Roman"/>
          <w:lang w:val="ru-RU" w:eastAsia="lt-LT"/>
        </w:rPr>
        <w:t>8</w:t>
      </w:r>
      <w:r w:rsidRPr="005C4355">
        <w:rPr>
          <w:rFonts w:ascii="Times New Roman" w:eastAsia="MS Mincho" w:hAnsi="Times New Roman"/>
          <w:lang w:eastAsia="lt-LT"/>
        </w:rPr>
        <w:t>2</w:t>
      </w:r>
      <w:r w:rsidRPr="005C4355">
        <w:rPr>
          <w:rFonts w:ascii="Times New Roman" w:eastAsia="MS Mincho" w:hAnsi="Times New Roman"/>
          <w:lang w:val="ru-RU" w:eastAsia="lt-LT"/>
        </w:rPr>
        <w:t xml:space="preserve"> </w:t>
      </w:r>
      <w:r w:rsidRPr="005C4355">
        <w:rPr>
          <w:rFonts w:ascii="Times New Roman" w:eastAsia="MS Mincho" w:hAnsi="Times New Roman"/>
          <w:lang w:eastAsia="lt-LT"/>
        </w:rPr>
        <w:t>a</w:t>
      </w:r>
      <w:r w:rsidRPr="005C4355">
        <w:rPr>
          <w:rFonts w:ascii="Times New Roman" w:eastAsia="MS Mincho" w:hAnsi="Times New Roman"/>
          <w:lang w:val="ru-RU" w:eastAsia="lt-LT"/>
        </w:rPr>
        <w:t>venue Raspail</w:t>
      </w:r>
    </w:p>
    <w:p w14:paraId="012EE2BD" w14:textId="77777777" w:rsidR="005C4355" w:rsidRPr="005C4355" w:rsidRDefault="005C4355" w:rsidP="005C4355">
      <w:pPr>
        <w:spacing w:after="0" w:line="240" w:lineRule="auto"/>
        <w:rPr>
          <w:rFonts w:ascii="Times New Roman" w:eastAsia="MS Mincho" w:hAnsi="Times New Roman"/>
          <w:lang w:eastAsia="lt-LT"/>
        </w:rPr>
      </w:pPr>
      <w:r w:rsidRPr="005C4355">
        <w:rPr>
          <w:rFonts w:ascii="Times New Roman" w:eastAsia="MS Mincho" w:hAnsi="Times New Roman"/>
          <w:lang w:val="ru-RU" w:eastAsia="lt-LT"/>
        </w:rPr>
        <w:t>94250 Gentilly</w:t>
      </w:r>
    </w:p>
    <w:p w14:paraId="4BEDA79B" w14:textId="7EBD1FD5" w:rsidR="002C0EF5" w:rsidRDefault="005C4355" w:rsidP="005C4355">
      <w:pPr>
        <w:tabs>
          <w:tab w:val="left" w:pos="567"/>
        </w:tabs>
        <w:spacing w:after="0" w:line="260" w:lineRule="exact"/>
        <w:rPr>
          <w:rFonts w:ascii="Times New Roman" w:eastAsia="SimSun" w:hAnsi="Times New Roman"/>
          <w:lang w:val="lt-LT" w:eastAsia="zh-CN"/>
        </w:rPr>
      </w:pPr>
      <w:r w:rsidRPr="005C4355">
        <w:rPr>
          <w:rFonts w:ascii="Times New Roman" w:eastAsia="MS Mincho" w:hAnsi="Times New Roman"/>
          <w:lang w:eastAsia="lt-LT"/>
        </w:rPr>
        <w:t>Pranc</w:t>
      </w:r>
      <w:r w:rsidRPr="005C4355">
        <w:rPr>
          <w:rFonts w:ascii="Times New Roman" w:eastAsia="MS Mincho" w:hAnsi="Times New Roman"/>
          <w:lang w:val="lt-LT" w:eastAsia="lt-LT"/>
        </w:rPr>
        <w:t>ūzija</w:t>
      </w:r>
    </w:p>
    <w:p w14:paraId="5461B7A2" w14:textId="77777777" w:rsidR="005C4355" w:rsidRPr="004D2B56" w:rsidRDefault="005C4355" w:rsidP="002C0EF5">
      <w:pPr>
        <w:tabs>
          <w:tab w:val="left" w:pos="567"/>
        </w:tabs>
        <w:spacing w:after="0" w:line="260" w:lineRule="exact"/>
        <w:rPr>
          <w:rFonts w:ascii="Times New Roman" w:eastAsia="SimSun" w:hAnsi="Times New Roman"/>
          <w:lang w:val="lt-LT" w:eastAsia="zh-CN"/>
        </w:rPr>
      </w:pPr>
    </w:p>
    <w:p w14:paraId="7743D3FA"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0280287" w14:textId="3DEDA09C"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val="lt-LT" w:eastAsia="zh-CN"/>
        </w:rPr>
      </w:pPr>
      <w:r w:rsidRPr="004D2B56">
        <w:rPr>
          <w:rFonts w:ascii="Times New Roman" w:eastAsia="SimSun" w:hAnsi="Times New Roman"/>
          <w:b/>
          <w:lang w:val="lt-LT" w:eastAsia="zh-CN"/>
        </w:rPr>
        <w:t>12.</w:t>
      </w:r>
      <w:r w:rsidRPr="004D2B56">
        <w:rPr>
          <w:rFonts w:ascii="Times New Roman" w:eastAsia="SimSun" w:hAnsi="Times New Roman"/>
          <w:b/>
          <w:lang w:val="lt-LT" w:eastAsia="zh-CN"/>
        </w:rPr>
        <w:tab/>
        <w:t>REGISTRACIJOS PAŽYMĖJIMO NUMERIS (-IAI)</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VAULT_ND_c9a7b879-254b-40ed-8ddd-b7526ba4632b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19F5AD51"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106BFB8" w14:textId="77777777" w:rsidR="002C0EF5" w:rsidRPr="00823169" w:rsidRDefault="002C0EF5" w:rsidP="002C0EF5">
      <w:pPr>
        <w:tabs>
          <w:tab w:val="left" w:pos="567"/>
        </w:tabs>
        <w:spacing w:after="0" w:line="260" w:lineRule="exact"/>
        <w:ind w:right="-108"/>
        <w:rPr>
          <w:rFonts w:ascii="Times New Roman" w:eastAsia="SimSun" w:hAnsi="Times New Roman"/>
          <w:highlight w:val="lightGray"/>
          <w:lang w:val="lt-LT" w:eastAsia="zh-CN"/>
        </w:rPr>
      </w:pPr>
      <w:r w:rsidRPr="00823169">
        <w:rPr>
          <w:rFonts w:ascii="Times New Roman" w:eastAsia="SimSun" w:hAnsi="Times New Roman"/>
          <w:highlight w:val="lightGray"/>
          <w:lang w:val="lt-LT" w:eastAsia="zh-CN"/>
        </w:rPr>
        <w:t>Flakonas miltelių, užpildytas švirkštas suspensijos (0,5 ml) be adatos, N1 - LT/1/99/3124/001</w:t>
      </w:r>
    </w:p>
    <w:p w14:paraId="7AF595AB" w14:textId="77777777" w:rsidR="002C0EF5" w:rsidRPr="00823169" w:rsidRDefault="002C0EF5" w:rsidP="002C0EF5">
      <w:pPr>
        <w:tabs>
          <w:tab w:val="left" w:pos="567"/>
        </w:tabs>
        <w:spacing w:after="0" w:line="260" w:lineRule="exact"/>
        <w:ind w:right="-108"/>
        <w:rPr>
          <w:rFonts w:ascii="Times New Roman" w:eastAsia="SimSun" w:hAnsi="Times New Roman"/>
          <w:highlight w:val="lightGray"/>
          <w:lang w:val="lt-LT" w:eastAsia="zh-CN"/>
        </w:rPr>
      </w:pPr>
      <w:r w:rsidRPr="00823169">
        <w:rPr>
          <w:rFonts w:ascii="Times New Roman" w:eastAsia="SimSun" w:hAnsi="Times New Roman"/>
          <w:highlight w:val="lightGray"/>
          <w:lang w:val="lt-LT" w:eastAsia="zh-CN"/>
        </w:rPr>
        <w:t>Flakonas miltelių, užpildytas švirkštas suspensijos (0,5 ml) su prijungta adata, N1 - LT/1/99/3124/002</w:t>
      </w:r>
    </w:p>
    <w:p w14:paraId="3A7BAA61" w14:textId="77777777" w:rsidR="002C0EF5" w:rsidRPr="00823169" w:rsidRDefault="002C0EF5" w:rsidP="002C0EF5">
      <w:pPr>
        <w:tabs>
          <w:tab w:val="left" w:pos="567"/>
        </w:tabs>
        <w:spacing w:after="0" w:line="260" w:lineRule="exact"/>
        <w:ind w:right="-108"/>
        <w:rPr>
          <w:rFonts w:ascii="Times New Roman" w:eastAsia="SimSun" w:hAnsi="Times New Roman"/>
          <w:highlight w:val="lightGray"/>
          <w:lang w:val="lt-LT" w:eastAsia="zh-CN"/>
        </w:rPr>
      </w:pPr>
      <w:r w:rsidRPr="00823169">
        <w:rPr>
          <w:rFonts w:ascii="Times New Roman" w:eastAsia="SimSun" w:hAnsi="Times New Roman"/>
          <w:highlight w:val="lightGray"/>
          <w:lang w:val="lt-LT" w:eastAsia="zh-CN"/>
        </w:rPr>
        <w:t>Flakonas miltelių, užpildytas švirkštas suspensijos (0,5 ml) su prijungta adata, N10 - LT/1/99/3124/005</w:t>
      </w:r>
    </w:p>
    <w:p w14:paraId="354419FD" w14:textId="77777777" w:rsidR="002C0EF5" w:rsidRPr="00823169" w:rsidRDefault="002C0EF5" w:rsidP="002C0EF5">
      <w:pPr>
        <w:tabs>
          <w:tab w:val="left" w:pos="567"/>
        </w:tabs>
        <w:spacing w:after="0" w:line="260" w:lineRule="exact"/>
        <w:ind w:right="-108"/>
        <w:rPr>
          <w:rFonts w:ascii="Times New Roman" w:eastAsia="SimSun" w:hAnsi="Times New Roman"/>
          <w:highlight w:val="lightGray"/>
          <w:lang w:val="lt-LT" w:eastAsia="zh-CN"/>
        </w:rPr>
      </w:pPr>
      <w:r w:rsidRPr="00823169">
        <w:rPr>
          <w:rFonts w:ascii="Times New Roman" w:eastAsia="SimSun" w:hAnsi="Times New Roman"/>
          <w:highlight w:val="lightGray"/>
          <w:lang w:val="lt-LT" w:eastAsia="zh-CN"/>
        </w:rPr>
        <w:t>Flakonas miltelių, užpildytas švirkštas suspensijos (0,5 ml) su atskira adata, N1 - LT/1/99/3124/003</w:t>
      </w:r>
    </w:p>
    <w:p w14:paraId="10A5D515" w14:textId="77777777" w:rsidR="002C0EF5" w:rsidRPr="004D2B56" w:rsidRDefault="002C0EF5" w:rsidP="002C0EF5">
      <w:pPr>
        <w:tabs>
          <w:tab w:val="left" w:pos="567"/>
        </w:tabs>
        <w:spacing w:after="0" w:line="260" w:lineRule="exact"/>
        <w:ind w:right="-108"/>
        <w:rPr>
          <w:rFonts w:ascii="Times New Roman" w:eastAsia="SimSun" w:hAnsi="Times New Roman"/>
          <w:lang w:val="lt-LT" w:eastAsia="zh-CN"/>
        </w:rPr>
      </w:pPr>
      <w:r w:rsidRPr="00823169">
        <w:rPr>
          <w:rFonts w:ascii="Times New Roman" w:eastAsia="SimSun" w:hAnsi="Times New Roman"/>
          <w:highlight w:val="lightGray"/>
          <w:lang w:val="lt-LT" w:eastAsia="zh-CN"/>
        </w:rPr>
        <w:t>Flakonas miltelių, užpildytas švirkštas suspensijos (0,5 ml) su 2 atskiromis adatomis, N1 - LT/1/99/3124/004</w:t>
      </w:r>
    </w:p>
    <w:p w14:paraId="44EC35C2" w14:textId="77777777" w:rsidR="002C0EF5" w:rsidRPr="004D2B56" w:rsidRDefault="002C0EF5" w:rsidP="002C0EF5">
      <w:pPr>
        <w:tabs>
          <w:tab w:val="left" w:pos="567"/>
        </w:tabs>
        <w:spacing w:after="0" w:line="260" w:lineRule="exact"/>
        <w:ind w:right="-108"/>
        <w:rPr>
          <w:rFonts w:ascii="Times New Roman" w:eastAsia="SimSun" w:hAnsi="Times New Roman"/>
          <w:lang w:val="lt-LT" w:eastAsia="zh-CN"/>
        </w:rPr>
      </w:pPr>
      <w:r w:rsidRPr="00823169">
        <w:rPr>
          <w:rFonts w:ascii="Times New Roman" w:eastAsia="SimSun" w:hAnsi="Times New Roman"/>
          <w:highlight w:val="lightGray"/>
          <w:lang w:val="lt-LT" w:eastAsia="zh-CN"/>
        </w:rPr>
        <w:t>Flakonas miltelių, užpildytas švirkštas suspensijos (0,5 ml) su 2 atskiromis adatomis, N10 -</w:t>
      </w:r>
      <w:r w:rsidRPr="004D2B56">
        <w:rPr>
          <w:rFonts w:ascii="Times New Roman" w:eastAsia="SimSun" w:hAnsi="Times New Roman"/>
          <w:lang w:val="lt-LT" w:eastAsia="zh-CN"/>
        </w:rPr>
        <w:t xml:space="preserve"> LT/1/99/3124/006</w:t>
      </w:r>
    </w:p>
    <w:p w14:paraId="34D736FB"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F651D6A"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5264A5E" w14:textId="29B5EE5F"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val="lt-LT" w:eastAsia="zh-CN"/>
        </w:rPr>
      </w:pPr>
      <w:r w:rsidRPr="004D2B56">
        <w:rPr>
          <w:rFonts w:ascii="Times New Roman" w:eastAsia="SimSun" w:hAnsi="Times New Roman"/>
          <w:b/>
          <w:lang w:val="lt-LT" w:eastAsia="zh-CN"/>
        </w:rPr>
        <w:t>13.</w:t>
      </w:r>
      <w:r w:rsidRPr="004D2B56">
        <w:rPr>
          <w:rFonts w:ascii="Times New Roman" w:eastAsia="SimSun" w:hAnsi="Times New Roman"/>
          <w:b/>
          <w:lang w:val="lt-LT" w:eastAsia="zh-CN"/>
        </w:rPr>
        <w:tab/>
        <w:t>SERIJOS NUMERIS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VAULT_ND_b7b7442e-75a7-497f-be0e-c8108eb083af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48FFD05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8E86B6E" w14:textId="77777777" w:rsidR="002C0EF5" w:rsidRPr="004D2B56" w:rsidRDefault="00700B9B" w:rsidP="002C0EF5">
      <w:pPr>
        <w:tabs>
          <w:tab w:val="left" w:pos="567"/>
        </w:tabs>
        <w:spacing w:after="0" w:line="260" w:lineRule="exact"/>
        <w:rPr>
          <w:rFonts w:ascii="Times New Roman" w:eastAsia="SimSun" w:hAnsi="Times New Roman"/>
          <w:lang w:val="lt-LT" w:eastAsia="zh-CN"/>
        </w:rPr>
      </w:pPr>
      <w:r w:rsidRPr="004D2B56">
        <w:rPr>
          <w:rFonts w:ascii="Times New Roman" w:eastAsia="SimSun" w:hAnsi="Times New Roman"/>
          <w:lang w:val="lt-LT" w:eastAsia="zh-CN"/>
        </w:rPr>
        <w:t>Lot</w:t>
      </w:r>
    </w:p>
    <w:p w14:paraId="276E1BED"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6321915"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AF90722" w14:textId="39567D56"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val="lt-LT" w:eastAsia="zh-CN"/>
        </w:rPr>
      </w:pPr>
      <w:r w:rsidRPr="004D2B56">
        <w:rPr>
          <w:rFonts w:ascii="Times New Roman" w:eastAsia="SimSun" w:hAnsi="Times New Roman"/>
          <w:b/>
          <w:lang w:val="lt-LT" w:eastAsia="zh-CN"/>
        </w:rPr>
        <w:t>14.</w:t>
      </w:r>
      <w:r w:rsidRPr="004D2B56">
        <w:rPr>
          <w:rFonts w:ascii="Times New Roman" w:eastAsia="SimSun" w:hAnsi="Times New Roman"/>
          <w:b/>
          <w:lang w:val="lt-LT" w:eastAsia="zh-CN"/>
        </w:rPr>
        <w:tab/>
        <w:t>PARDAVIMO (IŠDAVIMO) TVARKA</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VAULT_ND_77547627-b54b-43ea-aea2-1a02187c06ba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0E93684A"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814968E" w14:textId="7161C3E8" w:rsidR="002C0EF5" w:rsidRPr="0070757C" w:rsidRDefault="002C0EF5" w:rsidP="002C0EF5">
      <w:pPr>
        <w:tabs>
          <w:tab w:val="left" w:pos="567"/>
        </w:tabs>
        <w:spacing w:after="0" w:line="240" w:lineRule="auto"/>
        <w:rPr>
          <w:rFonts w:ascii="Times New Roman" w:hAnsi="Times New Roman"/>
          <w:lang w:val="lt-LT"/>
        </w:rPr>
      </w:pPr>
      <w:r w:rsidRPr="0070757C">
        <w:rPr>
          <w:rFonts w:ascii="Times New Roman" w:hAnsi="Times New Roman"/>
          <w:lang w:val="lt-LT"/>
        </w:rPr>
        <w:t>Receptinis vaistas</w:t>
      </w:r>
      <w:r w:rsidR="00413FAD">
        <w:rPr>
          <w:rFonts w:ascii="Times New Roman" w:hAnsi="Times New Roman"/>
          <w:lang w:val="lt-LT"/>
        </w:rPr>
        <w:t>.</w:t>
      </w:r>
    </w:p>
    <w:p w14:paraId="58E09DDA"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C148CFC"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B7182C0" w14:textId="647513EB" w:rsidR="002C0EF5" w:rsidRPr="004D2B56" w:rsidRDefault="002C0EF5" w:rsidP="002C0EF5">
      <w:pPr>
        <w:suppressLineNumbers/>
        <w:pBdr>
          <w:top w:val="single" w:sz="4" w:space="2"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lang w:val="lt-LT" w:eastAsia="zh-CN"/>
        </w:rPr>
      </w:pPr>
      <w:r w:rsidRPr="004D2B56">
        <w:rPr>
          <w:rFonts w:ascii="Times New Roman" w:eastAsia="SimSun" w:hAnsi="Times New Roman"/>
          <w:b/>
          <w:lang w:val="lt-LT" w:eastAsia="zh-CN"/>
        </w:rPr>
        <w:t>15.</w:t>
      </w:r>
      <w:r w:rsidRPr="004D2B56">
        <w:rPr>
          <w:rFonts w:ascii="Times New Roman" w:eastAsia="SimSun" w:hAnsi="Times New Roman"/>
          <w:b/>
          <w:lang w:val="lt-LT" w:eastAsia="zh-CN"/>
        </w:rPr>
        <w:tab/>
        <w:t>VARTOJIMO INSTRUKCIJA</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VAULT_ND_b300ed8b-e4ca-42b4-8dc3-31f1031e848d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4CB1EC78"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0C9A703"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318FBC0" w14:textId="77777777" w:rsidR="002C0EF5" w:rsidRPr="004D2B56" w:rsidRDefault="002C0EF5" w:rsidP="002C0EF5">
      <w:pPr>
        <w:suppressLineNumbers/>
        <w:pBdr>
          <w:top w:val="single" w:sz="4" w:space="1" w:color="auto"/>
          <w:left w:val="single" w:sz="4" w:space="4" w:color="auto"/>
          <w:bottom w:val="single" w:sz="4" w:space="0" w:color="auto"/>
          <w:right w:val="single" w:sz="4" w:space="4" w:color="auto"/>
        </w:pBd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b/>
          <w:lang w:val="lt-LT" w:eastAsia="zh-CN"/>
        </w:rPr>
        <w:t>16.</w:t>
      </w:r>
      <w:r w:rsidRPr="004D2B56">
        <w:rPr>
          <w:rFonts w:ascii="Times New Roman" w:eastAsia="SimSun" w:hAnsi="Times New Roman"/>
          <w:b/>
          <w:lang w:val="lt-LT" w:eastAsia="zh-CN"/>
        </w:rPr>
        <w:tab/>
        <w:t>INFORMACIJA BRAILIO RAŠTU</w:t>
      </w:r>
    </w:p>
    <w:p w14:paraId="607ED089"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7C130529" w14:textId="49830E4A" w:rsidR="002C0EF5" w:rsidRPr="004D2B56" w:rsidRDefault="002C0EF5" w:rsidP="002C0EF5">
      <w:pPr>
        <w:tabs>
          <w:tab w:val="left" w:pos="567"/>
        </w:tabs>
        <w:spacing w:after="0" w:line="240" w:lineRule="auto"/>
        <w:rPr>
          <w:rFonts w:ascii="Times New Roman" w:eastAsia="SimSun" w:hAnsi="Times New Roman"/>
          <w:lang w:val="lt-LT" w:eastAsia="zh-CN"/>
        </w:rPr>
      </w:pPr>
      <w:r w:rsidRPr="00484917">
        <w:rPr>
          <w:rFonts w:ascii="Times New Roman" w:eastAsia="SimSun" w:hAnsi="Times New Roman"/>
          <w:highlight w:val="lightGray"/>
          <w:lang w:val="lt-LT" w:eastAsia="zh-CN"/>
        </w:rPr>
        <w:t xml:space="preserve">Priimtas </w:t>
      </w:r>
      <w:r w:rsidR="00484917" w:rsidRPr="00484917">
        <w:rPr>
          <w:rFonts w:ascii="Times New Roman" w:eastAsia="SimSun" w:hAnsi="Times New Roman"/>
          <w:highlight w:val="lightGray"/>
          <w:lang w:val="lt-LT" w:eastAsia="zh-CN"/>
        </w:rPr>
        <w:t>pagrindimas</w:t>
      </w:r>
      <w:r w:rsidRPr="00484917">
        <w:rPr>
          <w:rFonts w:ascii="Times New Roman" w:eastAsia="SimSun" w:hAnsi="Times New Roman"/>
          <w:highlight w:val="lightGray"/>
          <w:lang w:val="lt-LT" w:eastAsia="zh-CN"/>
        </w:rPr>
        <w:t xml:space="preserve"> informacijos Brailio raštu</w:t>
      </w:r>
      <w:r w:rsidR="00484917" w:rsidRPr="0018265D">
        <w:rPr>
          <w:rFonts w:ascii="Times New Roman" w:eastAsia="SimSun" w:hAnsi="Times New Roman"/>
          <w:highlight w:val="lightGray"/>
          <w:lang w:val="lt-LT" w:eastAsia="zh-CN"/>
        </w:rPr>
        <w:t xml:space="preserve"> nepateikti.</w:t>
      </w:r>
    </w:p>
    <w:p w14:paraId="00B9FD98" w14:textId="77777777" w:rsidR="002C0EF5" w:rsidRPr="004D2B56" w:rsidRDefault="002C0EF5" w:rsidP="002C0EF5">
      <w:pPr>
        <w:tabs>
          <w:tab w:val="left" w:pos="567"/>
        </w:tabs>
        <w:spacing w:after="0" w:line="260" w:lineRule="exact"/>
        <w:rPr>
          <w:rFonts w:ascii="Times New Roman" w:eastAsia="Times New Roman" w:hAnsi="Times New Roman"/>
          <w:noProof/>
          <w:shd w:val="clear" w:color="auto" w:fill="CCCCCC"/>
          <w:lang w:val="lt-LT"/>
        </w:rPr>
      </w:pPr>
    </w:p>
    <w:p w14:paraId="7A4261E5" w14:textId="77777777" w:rsidR="002C0EF5" w:rsidRPr="004D2B56" w:rsidRDefault="002C0EF5" w:rsidP="002C0EF5">
      <w:pPr>
        <w:tabs>
          <w:tab w:val="left" w:pos="567"/>
        </w:tabs>
        <w:spacing w:after="0" w:line="260" w:lineRule="exact"/>
        <w:rPr>
          <w:rFonts w:ascii="Times New Roman" w:eastAsia="Times New Roman" w:hAnsi="Times New Roman"/>
          <w:noProof/>
          <w:shd w:val="clear" w:color="auto" w:fill="CCCCCC"/>
          <w:lang w:val="lt-LT"/>
        </w:rPr>
      </w:pPr>
    </w:p>
    <w:p w14:paraId="5FB27870" w14:textId="59FF46A2" w:rsidR="002C0EF5" w:rsidRPr="0070757C" w:rsidRDefault="002C0EF5" w:rsidP="002C0EF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lang w:val="lt-LT"/>
        </w:rPr>
      </w:pPr>
      <w:r w:rsidRPr="0070757C">
        <w:rPr>
          <w:rFonts w:ascii="Times New Roman" w:hAnsi="Times New Roman"/>
          <w:b/>
          <w:lang w:val="lt-LT"/>
        </w:rPr>
        <w:t>17.</w:t>
      </w:r>
      <w:r w:rsidRPr="0070757C">
        <w:rPr>
          <w:rFonts w:ascii="Times New Roman" w:hAnsi="Times New Roman"/>
          <w:b/>
          <w:lang w:val="lt-LT"/>
        </w:rPr>
        <w:tab/>
        <w:t>UNIKALUS IDENTIFIKATORIUS – 2D BRŪKŠNINIS KODAS</w:t>
      </w:r>
      <w:r w:rsidR="00390A27">
        <w:rPr>
          <w:rFonts w:ascii="Times New Roman" w:hAnsi="Times New Roman"/>
          <w:b/>
          <w:lang w:val="lt-LT"/>
        </w:rPr>
        <w:fldChar w:fldCharType="begin"/>
      </w:r>
      <w:r w:rsidR="00390A27">
        <w:rPr>
          <w:rFonts w:ascii="Times New Roman" w:hAnsi="Times New Roman"/>
          <w:b/>
          <w:lang w:val="lt-LT"/>
        </w:rPr>
        <w:instrText xml:space="preserve"> DOCVARIABLE VAULT_ND_0b4de89c-15c8-43d3-b508-5d93b46bdb0b \* MERGEFORMAT </w:instrText>
      </w:r>
      <w:r w:rsidR="00390A27">
        <w:rPr>
          <w:rFonts w:ascii="Times New Roman" w:hAnsi="Times New Roman"/>
          <w:b/>
          <w:lang w:val="lt-LT"/>
        </w:rPr>
        <w:fldChar w:fldCharType="separate"/>
      </w:r>
      <w:r w:rsidR="00390A27">
        <w:rPr>
          <w:rFonts w:ascii="Times New Roman" w:hAnsi="Times New Roman"/>
          <w:b/>
          <w:lang w:val="lt-LT"/>
        </w:rPr>
        <w:t xml:space="preserve"> </w:t>
      </w:r>
      <w:r w:rsidR="00390A27">
        <w:rPr>
          <w:rFonts w:ascii="Times New Roman" w:hAnsi="Times New Roman"/>
          <w:b/>
          <w:lang w:val="lt-LT"/>
        </w:rPr>
        <w:fldChar w:fldCharType="end"/>
      </w:r>
    </w:p>
    <w:p w14:paraId="5CC35BCB" w14:textId="77777777" w:rsidR="002C0EF5" w:rsidRPr="0070757C" w:rsidRDefault="002C0EF5" w:rsidP="002C0EF5">
      <w:pPr>
        <w:tabs>
          <w:tab w:val="left" w:pos="567"/>
        </w:tabs>
        <w:spacing w:after="0" w:line="260" w:lineRule="exact"/>
        <w:rPr>
          <w:rFonts w:ascii="Times New Roman" w:hAnsi="Times New Roman"/>
          <w:lang w:val="lt-LT"/>
        </w:rPr>
      </w:pPr>
    </w:p>
    <w:p w14:paraId="4DA5654B" w14:textId="77777777" w:rsidR="002C0EF5" w:rsidRPr="0070757C" w:rsidRDefault="002C0EF5" w:rsidP="002C0EF5">
      <w:pPr>
        <w:tabs>
          <w:tab w:val="left" w:pos="567"/>
        </w:tabs>
        <w:spacing w:after="0" w:line="260" w:lineRule="exact"/>
        <w:rPr>
          <w:rFonts w:ascii="Times New Roman" w:hAnsi="Times New Roman"/>
          <w:shd w:val="clear" w:color="auto" w:fill="CCCCCC"/>
          <w:lang w:val="lt-LT"/>
        </w:rPr>
      </w:pPr>
      <w:r w:rsidRPr="0070757C">
        <w:rPr>
          <w:rFonts w:ascii="Times New Roman" w:hAnsi="Times New Roman"/>
          <w:highlight w:val="lightGray"/>
          <w:lang w:val="lt-LT"/>
        </w:rPr>
        <w:t>2D brūkšninis kodas su nurodytu unikaliu identifikatoriumi.</w:t>
      </w:r>
    </w:p>
    <w:p w14:paraId="5D2BD353" w14:textId="77777777" w:rsidR="002C0EF5" w:rsidRPr="0070757C" w:rsidRDefault="002C0EF5" w:rsidP="002C0EF5">
      <w:pPr>
        <w:tabs>
          <w:tab w:val="left" w:pos="567"/>
        </w:tabs>
        <w:spacing w:after="0" w:line="260" w:lineRule="exact"/>
        <w:rPr>
          <w:rFonts w:ascii="Times New Roman" w:hAnsi="Times New Roman"/>
          <w:lang w:val="lt-LT"/>
        </w:rPr>
      </w:pPr>
    </w:p>
    <w:p w14:paraId="7556F243" w14:textId="77777777" w:rsidR="002C0EF5" w:rsidRPr="0070757C" w:rsidRDefault="002C0EF5" w:rsidP="002C0EF5">
      <w:pPr>
        <w:tabs>
          <w:tab w:val="left" w:pos="567"/>
        </w:tabs>
        <w:spacing w:after="0" w:line="260" w:lineRule="exact"/>
        <w:rPr>
          <w:rFonts w:ascii="Times New Roman" w:hAnsi="Times New Roman"/>
          <w:lang w:val="lt-LT"/>
        </w:rPr>
      </w:pPr>
    </w:p>
    <w:p w14:paraId="2398EFC0" w14:textId="29AFD04C" w:rsidR="002C0EF5" w:rsidRPr="0070757C" w:rsidRDefault="002C0EF5" w:rsidP="002C0EF5">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lang w:val="lt-LT"/>
        </w:rPr>
      </w:pPr>
      <w:r w:rsidRPr="0070757C">
        <w:rPr>
          <w:rFonts w:ascii="Times New Roman" w:hAnsi="Times New Roman"/>
          <w:b/>
          <w:lang w:val="lt-LT"/>
        </w:rPr>
        <w:t>18.</w:t>
      </w:r>
      <w:r w:rsidRPr="0070757C">
        <w:rPr>
          <w:rFonts w:ascii="Times New Roman" w:hAnsi="Times New Roman"/>
          <w:b/>
          <w:lang w:val="lt-LT"/>
        </w:rPr>
        <w:tab/>
        <w:t>UNIKALUS IDENTIFIKATORIUS – ŽMONĖMS SUPRANTAMI DUOMENYS</w:t>
      </w:r>
      <w:r w:rsidR="00390A27">
        <w:rPr>
          <w:rFonts w:ascii="Times New Roman" w:hAnsi="Times New Roman"/>
          <w:b/>
          <w:lang w:val="lt-LT"/>
        </w:rPr>
        <w:fldChar w:fldCharType="begin"/>
      </w:r>
      <w:r w:rsidR="00390A27">
        <w:rPr>
          <w:rFonts w:ascii="Times New Roman" w:hAnsi="Times New Roman"/>
          <w:b/>
          <w:lang w:val="lt-LT"/>
        </w:rPr>
        <w:instrText xml:space="preserve"> DOCVARIABLE VAULT_ND_16dba1bb-74b9-4f55-b030-e2c3acf1be7e \* MERGEFORMAT </w:instrText>
      </w:r>
      <w:r w:rsidR="00390A27">
        <w:rPr>
          <w:rFonts w:ascii="Times New Roman" w:hAnsi="Times New Roman"/>
          <w:b/>
          <w:lang w:val="lt-LT"/>
        </w:rPr>
        <w:fldChar w:fldCharType="separate"/>
      </w:r>
      <w:r w:rsidR="00390A27">
        <w:rPr>
          <w:rFonts w:ascii="Times New Roman" w:hAnsi="Times New Roman"/>
          <w:b/>
          <w:lang w:val="lt-LT"/>
        </w:rPr>
        <w:t xml:space="preserve"> </w:t>
      </w:r>
      <w:r w:rsidR="00390A27">
        <w:rPr>
          <w:rFonts w:ascii="Times New Roman" w:hAnsi="Times New Roman"/>
          <w:b/>
          <w:lang w:val="lt-LT"/>
        </w:rPr>
        <w:fldChar w:fldCharType="end"/>
      </w:r>
    </w:p>
    <w:p w14:paraId="3D325285" w14:textId="77777777" w:rsidR="002C0EF5" w:rsidRPr="0070757C" w:rsidRDefault="002C0EF5" w:rsidP="002C0EF5">
      <w:pPr>
        <w:tabs>
          <w:tab w:val="left" w:pos="567"/>
        </w:tabs>
        <w:spacing w:after="0" w:line="260" w:lineRule="exact"/>
        <w:rPr>
          <w:rFonts w:ascii="Times New Roman" w:hAnsi="Times New Roman"/>
          <w:lang w:val="lt-LT"/>
        </w:rPr>
      </w:pPr>
    </w:p>
    <w:p w14:paraId="4E9493E1" w14:textId="18BF79DF" w:rsidR="002C0EF5" w:rsidRPr="000B0A43" w:rsidRDefault="002C0EF5" w:rsidP="002C0EF5">
      <w:pPr>
        <w:tabs>
          <w:tab w:val="left" w:pos="567"/>
        </w:tabs>
        <w:spacing w:after="0" w:line="260" w:lineRule="exact"/>
        <w:rPr>
          <w:rFonts w:ascii="Times New Roman" w:hAnsi="Times New Roman"/>
          <w:color w:val="008000"/>
          <w:highlight w:val="lightGray"/>
          <w:lang w:val="lt-LT"/>
        </w:rPr>
      </w:pPr>
      <w:r w:rsidRPr="0070757C">
        <w:rPr>
          <w:rFonts w:ascii="Times New Roman" w:hAnsi="Times New Roman"/>
          <w:lang w:val="lt-LT"/>
        </w:rPr>
        <w:t xml:space="preserve">PC </w:t>
      </w:r>
      <w:r w:rsidRPr="000B0A43">
        <w:rPr>
          <w:rFonts w:ascii="Times New Roman" w:hAnsi="Times New Roman"/>
          <w:highlight w:val="lightGray"/>
          <w:lang w:val="lt-LT"/>
        </w:rPr>
        <w:t xml:space="preserve">{numeris} </w:t>
      </w:r>
    </w:p>
    <w:p w14:paraId="34F9F73B" w14:textId="04B30C13" w:rsidR="002C0EF5" w:rsidRPr="000B0A43" w:rsidRDefault="002C0EF5" w:rsidP="002C0EF5">
      <w:pPr>
        <w:tabs>
          <w:tab w:val="left" w:pos="567"/>
        </w:tabs>
        <w:spacing w:after="0" w:line="260" w:lineRule="exact"/>
        <w:rPr>
          <w:rFonts w:ascii="Times New Roman" w:hAnsi="Times New Roman"/>
          <w:highlight w:val="lightGray"/>
          <w:lang w:val="lt-LT"/>
        </w:rPr>
      </w:pPr>
      <w:r w:rsidRPr="000B0A43">
        <w:rPr>
          <w:rFonts w:ascii="Times New Roman" w:hAnsi="Times New Roman"/>
          <w:highlight w:val="lightGray"/>
          <w:lang w:val="lt-LT"/>
        </w:rPr>
        <w:t xml:space="preserve">SN {numeris} </w:t>
      </w:r>
    </w:p>
    <w:p w14:paraId="748E59C3" w14:textId="63E2E0E2" w:rsidR="002C0EF5" w:rsidRPr="004D2B56" w:rsidRDefault="002C0EF5" w:rsidP="002C0EF5">
      <w:pPr>
        <w:tabs>
          <w:tab w:val="left" w:pos="567"/>
        </w:tabs>
        <w:spacing w:after="0" w:line="260" w:lineRule="exact"/>
        <w:rPr>
          <w:rFonts w:ascii="Times New Roman" w:eastAsia="Times New Roman" w:hAnsi="Times New Roman"/>
          <w:snapToGrid w:val="0"/>
          <w:szCs w:val="24"/>
          <w:lang w:val="lt-LT"/>
        </w:rPr>
      </w:pPr>
      <w:r w:rsidRPr="000B0A43">
        <w:rPr>
          <w:rFonts w:ascii="Times New Roman" w:hAnsi="Times New Roman"/>
          <w:highlight w:val="lightGray"/>
          <w:lang w:val="lt-LT"/>
        </w:rPr>
        <w:t>NN {numeris}</w:t>
      </w:r>
      <w:r w:rsidRPr="00FB6F2F">
        <w:rPr>
          <w:rFonts w:ascii="Times New Roman" w:hAnsi="Times New Roman"/>
          <w:highlight w:val="lightGray"/>
          <w:lang w:val="lt-LT"/>
        </w:rPr>
        <w:t xml:space="preserve"> </w:t>
      </w:r>
    </w:p>
    <w:p w14:paraId="14168B0C" w14:textId="77777777" w:rsidR="002C0EF5" w:rsidRPr="004D2B56" w:rsidRDefault="002C0EF5" w:rsidP="002C0EF5">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eastAsia="SimSun" w:hAnsi="Times New Roman"/>
          <w:b/>
          <w:lang w:val="lt-LT" w:eastAsia="zh-CN"/>
        </w:rPr>
      </w:pPr>
      <w:r w:rsidRPr="004D2B56">
        <w:rPr>
          <w:rFonts w:ascii="Times New Roman" w:eastAsia="SimSun" w:hAnsi="Times New Roman"/>
          <w:b/>
          <w:lang w:val="lt-LT" w:eastAsia="zh-CN"/>
        </w:rPr>
        <w:br w:type="page"/>
      </w:r>
      <w:r w:rsidRPr="004D2B56">
        <w:rPr>
          <w:rFonts w:ascii="Times New Roman" w:eastAsia="SimSun" w:hAnsi="Times New Roman"/>
          <w:b/>
          <w:lang w:val="lt-LT" w:eastAsia="zh-CN"/>
        </w:rPr>
        <w:lastRenderedPageBreak/>
        <w:t>MINIMALI INFORMACIJA ANT MAŽŲ VIDINIŲ PAKUOČIŲ</w:t>
      </w:r>
    </w:p>
    <w:p w14:paraId="3FE112EB" w14:textId="77777777"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rPr>
          <w:rFonts w:ascii="Times New Roman" w:eastAsia="SimSun" w:hAnsi="Times New Roman"/>
          <w:b/>
          <w:lang w:val="lt-LT" w:eastAsia="zh-CN"/>
        </w:rPr>
      </w:pPr>
    </w:p>
    <w:p w14:paraId="389F86C1" w14:textId="77777777" w:rsidR="002C0EF5" w:rsidRPr="0070757C"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70757C">
        <w:rPr>
          <w:rFonts w:ascii="Times New Roman" w:hAnsi="Times New Roman"/>
          <w:b/>
          <w:caps/>
          <w:lang w:val="lt-LT"/>
        </w:rPr>
        <w:t>UŽPILDYTAS ŠVIRKŠTAS</w:t>
      </w:r>
    </w:p>
    <w:p w14:paraId="5B017B98"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2EF5C1F"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3ADEC4D" w14:textId="2C60913B"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val="lt-LT" w:eastAsia="zh-CN"/>
        </w:rPr>
      </w:pPr>
      <w:r w:rsidRPr="004D2B56">
        <w:rPr>
          <w:rFonts w:ascii="Times New Roman" w:eastAsia="SimSun" w:hAnsi="Times New Roman"/>
          <w:b/>
          <w:lang w:val="lt-LT" w:eastAsia="zh-CN"/>
        </w:rPr>
        <w:t>1.</w:t>
      </w:r>
      <w:r w:rsidRPr="004D2B56">
        <w:rPr>
          <w:rFonts w:ascii="Times New Roman" w:eastAsia="SimSun" w:hAnsi="Times New Roman"/>
          <w:b/>
          <w:lang w:val="lt-LT" w:eastAsia="zh-CN"/>
        </w:rPr>
        <w:tab/>
      </w:r>
      <w:r w:rsidRPr="004D2B56">
        <w:rPr>
          <w:rFonts w:ascii="Times New Roman" w:eastAsia="SimSun" w:hAnsi="Times New Roman"/>
          <w:b/>
          <w:caps/>
          <w:lang w:val="lt-LT" w:eastAsia="zh-CN"/>
        </w:rPr>
        <w:t>Vaistinio preparato pavadinimas ir vartojimo būdas (-ai)</w:t>
      </w:r>
      <w:r w:rsidR="00390A27">
        <w:rPr>
          <w:rFonts w:ascii="Times New Roman" w:eastAsia="SimSun" w:hAnsi="Times New Roman"/>
          <w:b/>
          <w:caps/>
          <w:lang w:val="lt-LT" w:eastAsia="zh-CN"/>
        </w:rPr>
        <w:fldChar w:fldCharType="begin"/>
      </w:r>
      <w:r w:rsidR="00390A27">
        <w:rPr>
          <w:rFonts w:ascii="Times New Roman" w:eastAsia="SimSun" w:hAnsi="Times New Roman"/>
          <w:b/>
          <w:caps/>
          <w:lang w:val="lt-LT" w:eastAsia="zh-CN"/>
        </w:rPr>
        <w:instrText xml:space="preserve"> DOCVARIABLE VAULT_ND_616fde78-d301-4827-a7f9-3fc8114d694d \* MERGEFORMAT </w:instrText>
      </w:r>
      <w:r w:rsidR="00390A27">
        <w:rPr>
          <w:rFonts w:ascii="Times New Roman" w:eastAsia="SimSun" w:hAnsi="Times New Roman"/>
          <w:b/>
          <w:caps/>
          <w:lang w:val="lt-LT" w:eastAsia="zh-CN"/>
        </w:rPr>
        <w:fldChar w:fldCharType="separate"/>
      </w:r>
      <w:r w:rsidR="00390A27">
        <w:rPr>
          <w:rFonts w:ascii="Times New Roman" w:eastAsia="SimSun" w:hAnsi="Times New Roman"/>
          <w:b/>
          <w:caps/>
          <w:lang w:val="lt-LT" w:eastAsia="zh-CN"/>
        </w:rPr>
        <w:t xml:space="preserve"> </w:t>
      </w:r>
      <w:r w:rsidR="00390A27">
        <w:rPr>
          <w:rFonts w:ascii="Times New Roman" w:eastAsia="SimSun" w:hAnsi="Times New Roman"/>
          <w:b/>
          <w:caps/>
          <w:lang w:val="lt-LT" w:eastAsia="zh-CN"/>
        </w:rPr>
        <w:fldChar w:fldCharType="end"/>
      </w:r>
    </w:p>
    <w:p w14:paraId="124F140D"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EC0F489" w14:textId="11DA2FD9" w:rsidR="002C0EF5" w:rsidRPr="0070757C" w:rsidRDefault="002C0EF5" w:rsidP="002C0EF5">
      <w:pPr>
        <w:tabs>
          <w:tab w:val="left" w:pos="567"/>
        </w:tabs>
        <w:spacing w:after="0" w:line="240" w:lineRule="auto"/>
        <w:rPr>
          <w:rFonts w:ascii="Times New Roman" w:hAnsi="Times New Roman"/>
          <w:lang w:val="lt-LT"/>
        </w:rPr>
      </w:pPr>
      <w:r w:rsidRPr="0070757C">
        <w:rPr>
          <w:rFonts w:ascii="Times New Roman" w:hAnsi="Times New Roman"/>
          <w:lang w:val="lt-LT"/>
        </w:rPr>
        <w:t>PENTAXIM suspensija injekcinei suspensijai užpildytame švirkšte</w:t>
      </w:r>
    </w:p>
    <w:p w14:paraId="4B72265A" w14:textId="77777777" w:rsidR="002C0EF5" w:rsidRPr="0070757C" w:rsidRDefault="002C0EF5" w:rsidP="002C0EF5">
      <w:pPr>
        <w:tabs>
          <w:tab w:val="left" w:pos="567"/>
        </w:tabs>
        <w:spacing w:after="0" w:line="240" w:lineRule="auto"/>
        <w:rPr>
          <w:rFonts w:ascii="Times New Roman" w:hAnsi="Times New Roman"/>
          <w:lang w:val="lt-LT"/>
        </w:rPr>
      </w:pPr>
    </w:p>
    <w:p w14:paraId="75362AD3" w14:textId="5BC03DF8" w:rsidR="002C0EF5" w:rsidRPr="004D2B56" w:rsidRDefault="00553C39" w:rsidP="002C0EF5">
      <w:pPr>
        <w:tabs>
          <w:tab w:val="left" w:pos="567"/>
        </w:tabs>
        <w:spacing w:after="0" w:line="240" w:lineRule="auto"/>
        <w:rPr>
          <w:rFonts w:ascii="Times New Roman" w:eastAsia="SimSun" w:hAnsi="Times New Roman"/>
          <w:lang w:val="lt-LT" w:eastAsia="zh-CN"/>
        </w:rPr>
      </w:pPr>
      <w:r>
        <w:rPr>
          <w:rFonts w:ascii="Times New Roman" w:eastAsia="SimSun" w:hAnsi="Times New Roman"/>
          <w:lang w:val="lt-LT" w:eastAsia="zh-CN"/>
        </w:rPr>
        <w:t>v</w:t>
      </w:r>
      <w:r w:rsidR="002C0EF5" w:rsidRPr="004D2B56">
        <w:rPr>
          <w:rFonts w:ascii="Times New Roman" w:eastAsia="SimSun" w:hAnsi="Times New Roman"/>
          <w:lang w:val="lt-LT" w:eastAsia="zh-CN"/>
        </w:rPr>
        <w:t>akcina nuo difterijos, stabligės, kokliušo (neląstelinė, komponentinė) ir nuo poliomielito (inaktyvuota), (adsorbuota).</w:t>
      </w:r>
    </w:p>
    <w:p w14:paraId="3A15E294" w14:textId="77777777" w:rsidR="002C0EF5" w:rsidRDefault="002C0EF5" w:rsidP="002C0EF5">
      <w:pPr>
        <w:tabs>
          <w:tab w:val="left" w:pos="567"/>
        </w:tabs>
        <w:spacing w:after="0" w:line="240" w:lineRule="auto"/>
        <w:ind w:left="567" w:hanging="567"/>
        <w:rPr>
          <w:rFonts w:ascii="Times New Roman" w:eastAsia="SimSun" w:hAnsi="Times New Roman"/>
          <w:lang w:val="lt-LT" w:eastAsia="zh-CN"/>
        </w:rPr>
      </w:pPr>
    </w:p>
    <w:p w14:paraId="0E0743EC" w14:textId="2E5635F8" w:rsidR="009F3D69" w:rsidRDefault="009F3D69" w:rsidP="002C0EF5">
      <w:pPr>
        <w:tabs>
          <w:tab w:val="left" w:pos="567"/>
        </w:tabs>
        <w:spacing w:after="0" w:line="240" w:lineRule="auto"/>
        <w:ind w:left="567" w:hanging="567"/>
        <w:rPr>
          <w:rFonts w:ascii="Times New Roman" w:eastAsia="SimSun" w:hAnsi="Times New Roman"/>
          <w:lang w:val="lt-LT" w:eastAsia="zh-CN"/>
        </w:rPr>
      </w:pPr>
      <w:r w:rsidRPr="009F3D69">
        <w:rPr>
          <w:rFonts w:ascii="Times New Roman" w:eastAsia="SimSun" w:hAnsi="Times New Roman"/>
          <w:lang w:val="lt-LT" w:eastAsia="zh-CN"/>
        </w:rPr>
        <w:t>DTaP-IPV</w:t>
      </w:r>
    </w:p>
    <w:p w14:paraId="694F9EBB" w14:textId="77777777" w:rsidR="009F3D69" w:rsidRPr="004D2B56" w:rsidRDefault="009F3D69" w:rsidP="002C0EF5">
      <w:pPr>
        <w:tabs>
          <w:tab w:val="left" w:pos="567"/>
        </w:tabs>
        <w:spacing w:after="0" w:line="240" w:lineRule="auto"/>
        <w:ind w:left="567" w:hanging="567"/>
        <w:rPr>
          <w:rFonts w:ascii="Times New Roman" w:eastAsia="SimSun" w:hAnsi="Times New Roman"/>
          <w:lang w:val="lt-LT" w:eastAsia="zh-CN"/>
        </w:rPr>
      </w:pPr>
    </w:p>
    <w:p w14:paraId="74A22067"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Leisti į raumenis.</w:t>
      </w:r>
    </w:p>
    <w:p w14:paraId="0AC20B0E"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12EC079"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99AB821" w14:textId="096550C8"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val="lt-LT" w:eastAsia="zh-CN"/>
        </w:rPr>
      </w:pPr>
      <w:r w:rsidRPr="004D2B56">
        <w:rPr>
          <w:rFonts w:ascii="Times New Roman" w:eastAsia="SimSun" w:hAnsi="Times New Roman"/>
          <w:b/>
          <w:lang w:val="lt-LT" w:eastAsia="zh-CN"/>
        </w:rPr>
        <w:t>2.</w:t>
      </w:r>
      <w:r w:rsidRPr="004D2B56">
        <w:rPr>
          <w:rFonts w:ascii="Times New Roman" w:eastAsia="SimSun" w:hAnsi="Times New Roman"/>
          <w:b/>
          <w:lang w:val="lt-LT" w:eastAsia="zh-CN"/>
        </w:rPr>
        <w:tab/>
        <w:t>VARTOJIMO METODAS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VAULT_ND_eda84e26-07af-47b1-a733-48484e3114c7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0F96791F"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AB15768"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2072ECA7" w14:textId="206167CB"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val="lt-LT" w:eastAsia="zh-CN"/>
        </w:rPr>
      </w:pPr>
      <w:r w:rsidRPr="004D2B56">
        <w:rPr>
          <w:rFonts w:ascii="Times New Roman" w:eastAsia="SimSun" w:hAnsi="Times New Roman"/>
          <w:b/>
          <w:lang w:val="lt-LT" w:eastAsia="zh-CN"/>
        </w:rPr>
        <w:t>3.</w:t>
      </w:r>
      <w:r w:rsidRPr="004D2B56">
        <w:rPr>
          <w:rFonts w:ascii="Times New Roman" w:eastAsia="SimSun" w:hAnsi="Times New Roman"/>
          <w:b/>
          <w:lang w:val="lt-LT" w:eastAsia="zh-CN"/>
        </w:rPr>
        <w:tab/>
        <w:t>TINKAMUMO LAIKAS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VAULT_ND_94ef593f-1b51-4a58-88db-0fb449f275f2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73ED7B29"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89AD272" w14:textId="77777777" w:rsidR="002C0EF5" w:rsidRPr="004D2B56" w:rsidRDefault="00700B9B" w:rsidP="002C0EF5">
      <w:pPr>
        <w:tabs>
          <w:tab w:val="left" w:pos="567"/>
        </w:tabs>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EXP</w:t>
      </w:r>
      <w:r w:rsidR="002C0EF5" w:rsidRPr="004D2B56">
        <w:rPr>
          <w:rFonts w:ascii="Times New Roman" w:eastAsia="SimSun" w:hAnsi="Times New Roman"/>
          <w:lang w:val="lt-LT" w:eastAsia="zh-CN"/>
        </w:rPr>
        <w:t xml:space="preserve"> </w:t>
      </w:r>
      <w:r w:rsidR="002C0EF5" w:rsidRPr="000B0A43">
        <w:rPr>
          <w:rFonts w:ascii="Times New Roman" w:eastAsia="SimSun" w:hAnsi="Times New Roman"/>
          <w:highlight w:val="lightGray"/>
          <w:lang w:val="lt-LT" w:eastAsia="zh-CN"/>
        </w:rPr>
        <w:t>{mm-MMMM}</w:t>
      </w:r>
    </w:p>
    <w:p w14:paraId="668857AC"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17984FDB"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493C4D63" w14:textId="4D6ED4C3"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val="lt-LT" w:eastAsia="zh-CN"/>
        </w:rPr>
      </w:pPr>
      <w:r w:rsidRPr="004D2B56">
        <w:rPr>
          <w:rFonts w:ascii="Times New Roman" w:eastAsia="SimSun" w:hAnsi="Times New Roman"/>
          <w:b/>
          <w:lang w:val="lt-LT" w:eastAsia="zh-CN"/>
        </w:rPr>
        <w:t>4.</w:t>
      </w:r>
      <w:r w:rsidRPr="004D2B56">
        <w:rPr>
          <w:rFonts w:ascii="Times New Roman" w:eastAsia="SimSun" w:hAnsi="Times New Roman"/>
          <w:b/>
          <w:lang w:val="lt-LT" w:eastAsia="zh-CN"/>
        </w:rPr>
        <w:tab/>
        <w:t>SERIJOS NUMERIS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VAULT_ND_0016ee09-18f2-4f72-83d6-bcbf9af30fc4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2971BE16"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B9613C8" w14:textId="77777777" w:rsidR="002C0EF5" w:rsidRPr="004D2B56" w:rsidRDefault="00700B9B" w:rsidP="002C0EF5">
      <w:pPr>
        <w:tabs>
          <w:tab w:val="left" w:pos="567"/>
        </w:tabs>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Lot</w:t>
      </w:r>
    </w:p>
    <w:p w14:paraId="1781A591"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3B97135"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5C38EDAC" w14:textId="0EEFF94F"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val="lt-LT" w:eastAsia="zh-CN"/>
        </w:rPr>
      </w:pPr>
      <w:r w:rsidRPr="004D2B56">
        <w:rPr>
          <w:rFonts w:ascii="Times New Roman" w:eastAsia="SimSun" w:hAnsi="Times New Roman"/>
          <w:b/>
          <w:lang w:val="lt-LT" w:eastAsia="zh-CN"/>
        </w:rPr>
        <w:t>5.</w:t>
      </w:r>
      <w:r w:rsidRPr="004D2B56">
        <w:rPr>
          <w:rFonts w:ascii="Times New Roman" w:eastAsia="SimSun" w:hAnsi="Times New Roman"/>
          <w:b/>
          <w:lang w:val="lt-LT" w:eastAsia="zh-CN"/>
        </w:rPr>
        <w:tab/>
        <w:t>KIEKIS (MASĖ, TŪRIS ARBA VIENETAI)</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VAULT_ND_c15e1efd-c4ab-4f11-bbff-00e2ae918c67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0F02BD26"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71F103A"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0,5 ml – 1 dozė</w:t>
      </w:r>
    </w:p>
    <w:p w14:paraId="7DBE6E76"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0DA0AC91"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808E85A" w14:textId="1672BC55" w:rsidR="002C0EF5" w:rsidRPr="004D2B56" w:rsidRDefault="002C0EF5" w:rsidP="002C0EF5">
      <w:pPr>
        <w:suppressLineNumbers/>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eastAsia="SimSun" w:hAnsi="Times New Roman"/>
          <w:b/>
          <w:lang w:val="lt-LT" w:eastAsia="zh-CN"/>
        </w:rPr>
      </w:pPr>
      <w:r w:rsidRPr="004D2B56">
        <w:rPr>
          <w:rFonts w:ascii="Times New Roman" w:eastAsia="SimSun" w:hAnsi="Times New Roman"/>
          <w:b/>
          <w:lang w:val="lt-LT" w:eastAsia="zh-CN"/>
        </w:rPr>
        <w:t>6.</w:t>
      </w:r>
      <w:r w:rsidRPr="004D2B56">
        <w:rPr>
          <w:rFonts w:ascii="Times New Roman" w:eastAsia="SimSun" w:hAnsi="Times New Roman"/>
          <w:b/>
          <w:lang w:val="lt-LT" w:eastAsia="zh-CN"/>
        </w:rPr>
        <w:tab/>
        <w:t>KITA</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VAULT_ND_de7ab524-2361-4c84-96f6-bd3e8fd90b95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38C6AEF2"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932431F" w14:textId="43C7F9D6" w:rsidR="002C0EF5" w:rsidRPr="004D2B56" w:rsidRDefault="005C4355" w:rsidP="002C0EF5">
      <w:pPr>
        <w:tabs>
          <w:tab w:val="left" w:pos="567"/>
        </w:tabs>
        <w:spacing w:after="0" w:line="240" w:lineRule="auto"/>
        <w:ind w:left="567" w:hanging="567"/>
        <w:rPr>
          <w:rFonts w:ascii="Times New Roman" w:eastAsia="SimSun" w:hAnsi="Times New Roman"/>
          <w:lang w:val="lt-LT" w:eastAsia="zh-CN"/>
        </w:rPr>
      </w:pPr>
      <w:r w:rsidRPr="005C4355">
        <w:rPr>
          <w:rFonts w:ascii="Times New Roman" w:eastAsia="MS Mincho" w:hAnsi="Times New Roman"/>
          <w:highlight w:val="lightGray"/>
          <w:lang w:val="lt-LT" w:eastAsia="lt-LT"/>
        </w:rPr>
        <w:t>&lt;Sanofi logo&gt;</w:t>
      </w:r>
    </w:p>
    <w:p w14:paraId="5845C17F"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33B28692" w14:textId="15626363" w:rsidR="0027624B" w:rsidRDefault="0027624B">
      <w:pPr>
        <w:spacing w:after="0" w:line="240" w:lineRule="auto"/>
        <w:rPr>
          <w:rFonts w:ascii="Times New Roman" w:eastAsia="SimSun" w:hAnsi="Times New Roman"/>
          <w:lang w:val="lt-LT" w:eastAsia="zh-CN"/>
        </w:rPr>
      </w:pPr>
      <w:r>
        <w:rPr>
          <w:rFonts w:ascii="Times New Roman" w:eastAsia="SimSun" w:hAnsi="Times New Roman"/>
          <w:lang w:val="lt-LT" w:eastAsia="zh-CN"/>
        </w:rPr>
        <w:br w:type="page"/>
      </w:r>
    </w:p>
    <w:p w14:paraId="7A8B8D8D"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62E14F07" w14:textId="77777777" w:rsidR="002C0EF5" w:rsidRPr="004D2B56" w:rsidRDefault="002C0EF5" w:rsidP="002C0EF5">
      <w:pPr>
        <w:tabs>
          <w:tab w:val="left" w:pos="567"/>
        </w:tabs>
        <w:spacing w:after="0" w:line="260" w:lineRule="exact"/>
        <w:rPr>
          <w:rFonts w:ascii="Times New Roman" w:eastAsia="SimSun" w:hAnsi="Times New Roman"/>
          <w:lang w:val="lt-LT" w:eastAsia="zh-CN"/>
        </w:rPr>
      </w:pPr>
    </w:p>
    <w:p w14:paraId="78A19E06" w14:textId="77777777" w:rsidR="002C0EF5" w:rsidRPr="0070757C"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70757C">
        <w:rPr>
          <w:rFonts w:ascii="Times New Roman" w:hAnsi="Times New Roman"/>
          <w:b/>
          <w:caps/>
          <w:lang w:val="lt-LT"/>
        </w:rPr>
        <w:t>Minimali informacija ant maŽŲ VIDINIŲ pakuoČiŲ</w:t>
      </w:r>
    </w:p>
    <w:p w14:paraId="6B384E41" w14:textId="77777777" w:rsidR="002C0EF5" w:rsidRPr="0070757C"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p>
    <w:p w14:paraId="6A1EFA0A" w14:textId="77777777" w:rsidR="002C0EF5" w:rsidRPr="0070757C"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70757C">
        <w:rPr>
          <w:rFonts w:ascii="Times New Roman" w:hAnsi="Times New Roman"/>
          <w:b/>
          <w:caps/>
          <w:lang w:val="lt-LT"/>
        </w:rPr>
        <w:t>FLAKONAS</w:t>
      </w:r>
    </w:p>
    <w:p w14:paraId="416B3729" w14:textId="77777777" w:rsidR="002C0EF5" w:rsidRPr="0070757C" w:rsidRDefault="002C0EF5" w:rsidP="002C0EF5">
      <w:pPr>
        <w:tabs>
          <w:tab w:val="left" w:pos="567"/>
        </w:tabs>
        <w:spacing w:after="0" w:line="240" w:lineRule="auto"/>
        <w:ind w:left="567" w:hanging="567"/>
        <w:rPr>
          <w:rFonts w:ascii="Times New Roman" w:hAnsi="Times New Roman"/>
          <w:caps/>
          <w:lang w:val="lt-LT"/>
        </w:rPr>
      </w:pPr>
    </w:p>
    <w:p w14:paraId="492FFE74" w14:textId="77777777" w:rsidR="002C0EF5" w:rsidRPr="0070757C" w:rsidRDefault="002C0EF5" w:rsidP="002C0EF5">
      <w:pPr>
        <w:tabs>
          <w:tab w:val="left" w:pos="567"/>
        </w:tabs>
        <w:spacing w:after="0" w:line="240" w:lineRule="auto"/>
        <w:ind w:left="567" w:hanging="567"/>
        <w:rPr>
          <w:rFonts w:ascii="Times New Roman" w:hAnsi="Times New Roman"/>
          <w:caps/>
          <w:lang w:val="lt-LT"/>
        </w:rPr>
      </w:pPr>
    </w:p>
    <w:p w14:paraId="51418AD2" w14:textId="77777777" w:rsidR="002C0EF5" w:rsidRPr="0070757C"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hAnsi="Times New Roman"/>
          <w:b/>
          <w:caps/>
          <w:lang w:val="lt-LT"/>
        </w:rPr>
      </w:pPr>
      <w:r w:rsidRPr="0070757C">
        <w:rPr>
          <w:rFonts w:ascii="Times New Roman" w:hAnsi="Times New Roman"/>
          <w:b/>
          <w:caps/>
          <w:lang w:val="lt-LT"/>
        </w:rPr>
        <w:t>1.</w:t>
      </w:r>
      <w:r w:rsidRPr="0070757C">
        <w:rPr>
          <w:rFonts w:ascii="Times New Roman" w:hAnsi="Times New Roman"/>
          <w:b/>
          <w:caps/>
          <w:lang w:val="lt-LT"/>
        </w:rPr>
        <w:tab/>
        <w:t>Vaistinio preparato pavadinimas ir vartojimo bŪdas (-AI)</w:t>
      </w:r>
    </w:p>
    <w:p w14:paraId="5A777C98" w14:textId="77777777" w:rsidR="002C0EF5" w:rsidRPr="0070757C" w:rsidRDefault="002C0EF5" w:rsidP="002C0EF5">
      <w:pPr>
        <w:tabs>
          <w:tab w:val="left" w:pos="567"/>
        </w:tabs>
        <w:spacing w:after="0" w:line="240" w:lineRule="auto"/>
        <w:ind w:left="567" w:hanging="567"/>
        <w:rPr>
          <w:rFonts w:ascii="Times New Roman" w:hAnsi="Times New Roman"/>
          <w:lang w:val="lt-LT"/>
        </w:rPr>
      </w:pPr>
    </w:p>
    <w:p w14:paraId="34F3B90C" w14:textId="77777777" w:rsidR="002C0EF5" w:rsidRPr="0070757C" w:rsidRDefault="002C0EF5" w:rsidP="002C0EF5">
      <w:pPr>
        <w:tabs>
          <w:tab w:val="left" w:pos="567"/>
        </w:tabs>
        <w:spacing w:after="0" w:line="240" w:lineRule="auto"/>
        <w:rPr>
          <w:rFonts w:ascii="Times New Roman" w:hAnsi="Times New Roman"/>
          <w:lang w:val="lt-LT"/>
        </w:rPr>
      </w:pPr>
      <w:r w:rsidRPr="0070757C">
        <w:rPr>
          <w:rFonts w:ascii="Times New Roman" w:hAnsi="Times New Roman"/>
          <w:lang w:val="lt-LT"/>
        </w:rPr>
        <w:t xml:space="preserve">PENTAXIM milteliai injekcinei suspensijai </w:t>
      </w:r>
    </w:p>
    <w:p w14:paraId="050ED56F" w14:textId="77777777" w:rsidR="002C0EF5" w:rsidRPr="0070757C" w:rsidRDefault="002C0EF5" w:rsidP="002C0EF5">
      <w:pPr>
        <w:tabs>
          <w:tab w:val="left" w:pos="567"/>
        </w:tabs>
        <w:spacing w:after="0" w:line="240" w:lineRule="auto"/>
        <w:rPr>
          <w:rFonts w:ascii="Times New Roman" w:hAnsi="Times New Roman"/>
          <w:lang w:val="lt-LT"/>
        </w:rPr>
      </w:pPr>
    </w:p>
    <w:p w14:paraId="251EAF29" w14:textId="79163805" w:rsidR="002C0EF5" w:rsidRPr="004D2B56" w:rsidRDefault="00553C39" w:rsidP="002C0EF5">
      <w:pPr>
        <w:tabs>
          <w:tab w:val="left" w:pos="567"/>
        </w:tabs>
        <w:spacing w:after="0" w:line="240" w:lineRule="auto"/>
        <w:jc w:val="both"/>
        <w:rPr>
          <w:rFonts w:ascii="Times New Roman" w:eastAsia="SimSun" w:hAnsi="Times New Roman"/>
          <w:lang w:val="lt-LT" w:eastAsia="zh-CN"/>
        </w:rPr>
      </w:pPr>
      <w:r>
        <w:rPr>
          <w:rFonts w:ascii="Times New Roman" w:eastAsia="SimSun" w:hAnsi="Times New Roman"/>
          <w:lang w:val="lt-LT" w:eastAsia="zh-CN"/>
        </w:rPr>
        <w:t>v</w:t>
      </w:r>
      <w:r w:rsidR="002C0EF5" w:rsidRPr="004D2B56">
        <w:rPr>
          <w:rFonts w:ascii="Times New Roman" w:eastAsia="SimSun" w:hAnsi="Times New Roman"/>
          <w:lang w:val="lt-LT" w:eastAsia="zh-CN"/>
        </w:rPr>
        <w:t xml:space="preserve">akcina nuo b tipo </w:t>
      </w:r>
      <w:r w:rsidR="002C0EF5" w:rsidRPr="004D2B56">
        <w:rPr>
          <w:rFonts w:ascii="Times New Roman" w:eastAsia="SimSun" w:hAnsi="Times New Roman"/>
          <w:i/>
          <w:lang w:val="lt-LT" w:eastAsia="zh-CN"/>
        </w:rPr>
        <w:t xml:space="preserve">Haemophilus, </w:t>
      </w:r>
      <w:r w:rsidR="002C0EF5" w:rsidRPr="004D2B56">
        <w:rPr>
          <w:rFonts w:ascii="Times New Roman" w:eastAsia="SimSun" w:hAnsi="Times New Roman"/>
          <w:lang w:val="lt-LT" w:eastAsia="zh-CN"/>
        </w:rPr>
        <w:t>konjuguota.</w:t>
      </w:r>
    </w:p>
    <w:p w14:paraId="25327556"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1BCC3BFC"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Leisti į raumenis.</w:t>
      </w:r>
    </w:p>
    <w:p w14:paraId="052600ED"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1DFE376D"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3CA11455" w14:textId="77777777" w:rsidR="002C0EF5" w:rsidRPr="004D2B56"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caps/>
          <w:lang w:val="lt-LT" w:eastAsia="zh-CN"/>
        </w:rPr>
      </w:pPr>
      <w:r w:rsidRPr="004D2B56">
        <w:rPr>
          <w:rFonts w:ascii="Times New Roman" w:eastAsia="SimSun" w:hAnsi="Times New Roman"/>
          <w:b/>
          <w:lang w:val="lt-LT" w:eastAsia="zh-CN"/>
        </w:rPr>
        <w:t>2.</w:t>
      </w:r>
      <w:r w:rsidRPr="004D2B56">
        <w:rPr>
          <w:rFonts w:ascii="Times New Roman" w:eastAsia="SimSun" w:hAnsi="Times New Roman"/>
          <w:b/>
          <w:lang w:val="lt-LT" w:eastAsia="zh-CN"/>
        </w:rPr>
        <w:tab/>
      </w:r>
      <w:r w:rsidRPr="004D2B56">
        <w:rPr>
          <w:rFonts w:ascii="Times New Roman" w:eastAsia="SimSun" w:hAnsi="Times New Roman"/>
          <w:b/>
          <w:caps/>
          <w:lang w:val="lt-LT" w:eastAsia="zh-CN"/>
        </w:rPr>
        <w:t>vartojimo metodas</w:t>
      </w:r>
    </w:p>
    <w:p w14:paraId="0A95E284"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331F8911"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5BDA23F8" w14:textId="77777777" w:rsidR="002C0EF5" w:rsidRPr="004D2B56"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caps/>
          <w:lang w:val="lt-LT" w:eastAsia="zh-CN"/>
        </w:rPr>
      </w:pPr>
      <w:r w:rsidRPr="004D2B56">
        <w:rPr>
          <w:rFonts w:ascii="Times New Roman" w:eastAsia="SimSun" w:hAnsi="Times New Roman"/>
          <w:b/>
          <w:lang w:val="lt-LT" w:eastAsia="zh-CN"/>
        </w:rPr>
        <w:t>3.</w:t>
      </w:r>
      <w:r w:rsidRPr="004D2B56">
        <w:rPr>
          <w:rFonts w:ascii="Times New Roman" w:eastAsia="SimSun" w:hAnsi="Times New Roman"/>
          <w:b/>
          <w:lang w:val="lt-LT" w:eastAsia="zh-CN"/>
        </w:rPr>
        <w:tab/>
      </w:r>
      <w:r w:rsidRPr="004D2B56">
        <w:rPr>
          <w:rFonts w:ascii="Times New Roman" w:eastAsia="SimSun" w:hAnsi="Times New Roman"/>
          <w:b/>
          <w:caps/>
          <w:lang w:val="lt-LT" w:eastAsia="zh-CN"/>
        </w:rPr>
        <w:t>tinkamumo laikas</w:t>
      </w:r>
    </w:p>
    <w:p w14:paraId="5AA2D648"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3403654B" w14:textId="77777777" w:rsidR="002C0EF5" w:rsidRPr="004D2B56" w:rsidRDefault="00700B9B" w:rsidP="002C0EF5">
      <w:pPr>
        <w:tabs>
          <w:tab w:val="left" w:pos="567"/>
        </w:tabs>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EXP</w:t>
      </w:r>
      <w:r w:rsidR="002C0EF5" w:rsidRPr="004D2B56">
        <w:rPr>
          <w:rFonts w:ascii="Times New Roman" w:eastAsia="SimSun" w:hAnsi="Times New Roman"/>
          <w:lang w:val="lt-LT" w:eastAsia="zh-CN"/>
        </w:rPr>
        <w:t xml:space="preserve"> </w:t>
      </w:r>
      <w:r w:rsidR="002C0EF5" w:rsidRPr="000B0A43">
        <w:rPr>
          <w:rFonts w:ascii="Times New Roman" w:eastAsia="SimSun" w:hAnsi="Times New Roman"/>
          <w:highlight w:val="lightGray"/>
          <w:lang w:val="lt-LT" w:eastAsia="zh-CN"/>
        </w:rPr>
        <w:t>{mm-MMMM}</w:t>
      </w:r>
    </w:p>
    <w:p w14:paraId="0151BF9F"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3830F447"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49182681" w14:textId="77777777" w:rsidR="002C0EF5" w:rsidRPr="004D2B56"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caps/>
          <w:lang w:val="lt-LT" w:eastAsia="zh-CN"/>
        </w:rPr>
      </w:pPr>
      <w:r w:rsidRPr="004D2B56">
        <w:rPr>
          <w:rFonts w:ascii="Times New Roman" w:eastAsia="SimSun" w:hAnsi="Times New Roman"/>
          <w:b/>
          <w:caps/>
          <w:lang w:val="lt-LT" w:eastAsia="zh-CN"/>
        </w:rPr>
        <w:t>4.</w:t>
      </w:r>
      <w:r w:rsidRPr="004D2B56">
        <w:rPr>
          <w:rFonts w:ascii="Times New Roman" w:eastAsia="SimSun" w:hAnsi="Times New Roman"/>
          <w:b/>
          <w:caps/>
          <w:lang w:val="lt-LT" w:eastAsia="zh-CN"/>
        </w:rPr>
        <w:tab/>
        <w:t>serijos numeris</w:t>
      </w:r>
    </w:p>
    <w:p w14:paraId="3E89F895"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4E123E2D" w14:textId="77777777" w:rsidR="002C0EF5" w:rsidRPr="004D2B56" w:rsidRDefault="00700B9B" w:rsidP="002C0EF5">
      <w:pPr>
        <w:tabs>
          <w:tab w:val="left" w:pos="567"/>
        </w:tabs>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Lot</w:t>
      </w:r>
    </w:p>
    <w:p w14:paraId="2CE81A38"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5F428FF6"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1799C45C" w14:textId="77777777" w:rsidR="002C0EF5" w:rsidRPr="004D2B56"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rPr>
          <w:rFonts w:ascii="Times New Roman" w:eastAsia="SimSun" w:hAnsi="Times New Roman"/>
          <w:b/>
          <w:lang w:val="lt-LT" w:eastAsia="zh-CN"/>
        </w:rPr>
      </w:pPr>
      <w:r w:rsidRPr="004D2B56">
        <w:rPr>
          <w:rFonts w:ascii="Times New Roman" w:eastAsia="SimSun" w:hAnsi="Times New Roman"/>
          <w:b/>
          <w:caps/>
          <w:lang w:val="lt-LT" w:eastAsia="zh-CN"/>
        </w:rPr>
        <w:t>5.</w:t>
      </w:r>
      <w:r w:rsidRPr="004D2B56">
        <w:rPr>
          <w:rFonts w:ascii="Times New Roman" w:eastAsia="SimSun" w:hAnsi="Times New Roman"/>
          <w:b/>
          <w:caps/>
          <w:lang w:val="lt-LT" w:eastAsia="zh-CN"/>
        </w:rPr>
        <w:tab/>
        <w:t>KIEKIS</w:t>
      </w:r>
      <w:r w:rsidRPr="004D2B56">
        <w:rPr>
          <w:rFonts w:ascii="Times New Roman" w:eastAsia="SimSun" w:hAnsi="Times New Roman"/>
          <w:b/>
          <w:lang w:val="lt-LT" w:eastAsia="zh-CN"/>
        </w:rPr>
        <w:t xml:space="preserve"> (MASĖ, TŪRIS ARBA VIENETAI)</w:t>
      </w:r>
    </w:p>
    <w:p w14:paraId="010EB7CC"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2CADAD54"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1 dozė</w:t>
      </w:r>
    </w:p>
    <w:p w14:paraId="1DDF4D68"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1AA93E40"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p>
    <w:p w14:paraId="69C5E691" w14:textId="618851EB" w:rsidR="002C0EF5" w:rsidRPr="00390A27" w:rsidRDefault="002C0EF5" w:rsidP="002C0EF5">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eastAsia="SimSun" w:hAnsi="Times New Roman"/>
          <w:b/>
          <w:caps/>
          <w:lang w:val="lt-LT" w:eastAsia="zh-CN"/>
        </w:rPr>
      </w:pPr>
      <w:r w:rsidRPr="00390A27">
        <w:rPr>
          <w:rFonts w:ascii="Times New Roman" w:eastAsia="SimSun" w:hAnsi="Times New Roman"/>
          <w:b/>
          <w:caps/>
          <w:lang w:val="lt-LT" w:eastAsia="zh-CN"/>
        </w:rPr>
        <w:t>6.</w:t>
      </w:r>
      <w:r w:rsidRPr="00390A27">
        <w:rPr>
          <w:rFonts w:ascii="Times New Roman" w:eastAsia="SimSun" w:hAnsi="Times New Roman"/>
          <w:b/>
          <w:caps/>
          <w:lang w:val="lt-LT" w:eastAsia="zh-CN"/>
        </w:rPr>
        <w:tab/>
        <w:t>KITA</w:t>
      </w:r>
      <w:r w:rsidR="00390A27">
        <w:rPr>
          <w:rFonts w:ascii="Times New Roman" w:eastAsia="SimSun" w:hAnsi="Times New Roman"/>
          <w:b/>
          <w:caps/>
          <w:lang w:val="lt-LT" w:eastAsia="zh-CN"/>
        </w:rPr>
        <w:fldChar w:fldCharType="begin"/>
      </w:r>
      <w:r w:rsidR="00390A27">
        <w:rPr>
          <w:rFonts w:ascii="Times New Roman" w:eastAsia="SimSun" w:hAnsi="Times New Roman"/>
          <w:b/>
          <w:caps/>
          <w:lang w:val="lt-LT" w:eastAsia="zh-CN"/>
        </w:rPr>
        <w:instrText xml:space="preserve"> DOCVARIABLE VAULT_ND_174382a6-f2e7-4879-88ed-e21500fc4420 \* MERGEFORMAT </w:instrText>
      </w:r>
      <w:r w:rsidR="00390A27">
        <w:rPr>
          <w:rFonts w:ascii="Times New Roman" w:eastAsia="SimSun" w:hAnsi="Times New Roman"/>
          <w:b/>
          <w:caps/>
          <w:lang w:val="lt-LT" w:eastAsia="zh-CN"/>
        </w:rPr>
        <w:fldChar w:fldCharType="separate"/>
      </w:r>
      <w:r w:rsidR="00390A27">
        <w:rPr>
          <w:rFonts w:ascii="Times New Roman" w:eastAsia="SimSun" w:hAnsi="Times New Roman"/>
          <w:b/>
          <w:caps/>
          <w:lang w:val="lt-LT" w:eastAsia="zh-CN"/>
        </w:rPr>
        <w:t xml:space="preserve"> </w:t>
      </w:r>
      <w:r w:rsidR="00390A27">
        <w:rPr>
          <w:rFonts w:ascii="Times New Roman" w:eastAsia="SimSun" w:hAnsi="Times New Roman"/>
          <w:b/>
          <w:caps/>
          <w:lang w:val="lt-LT" w:eastAsia="zh-CN"/>
        </w:rPr>
        <w:fldChar w:fldCharType="end"/>
      </w:r>
    </w:p>
    <w:p w14:paraId="682B2B8B" w14:textId="77777777" w:rsidR="002C0EF5" w:rsidRPr="004D2B56" w:rsidRDefault="002C0EF5" w:rsidP="002C0EF5">
      <w:pPr>
        <w:tabs>
          <w:tab w:val="left" w:pos="567"/>
        </w:tabs>
        <w:spacing w:after="0" w:line="240" w:lineRule="auto"/>
        <w:jc w:val="both"/>
        <w:rPr>
          <w:rFonts w:ascii="Times New Roman" w:eastAsia="SimSun" w:hAnsi="Times New Roman"/>
          <w:lang w:val="lt-LT" w:eastAsia="zh-CN"/>
        </w:rPr>
      </w:pPr>
    </w:p>
    <w:p w14:paraId="5B325401" w14:textId="69C84F1F" w:rsidR="002C0EF5" w:rsidRPr="004D2B56" w:rsidRDefault="005C4355" w:rsidP="002C0EF5">
      <w:pPr>
        <w:tabs>
          <w:tab w:val="left" w:pos="567"/>
        </w:tabs>
        <w:spacing w:after="0" w:line="240" w:lineRule="auto"/>
        <w:ind w:left="567" w:hanging="567"/>
        <w:rPr>
          <w:rFonts w:ascii="Times New Roman" w:eastAsia="SimSun" w:hAnsi="Times New Roman"/>
          <w:lang w:val="lt-LT" w:eastAsia="zh-CN"/>
        </w:rPr>
      </w:pPr>
      <w:r w:rsidRPr="005C4355">
        <w:rPr>
          <w:rFonts w:ascii="Times New Roman" w:eastAsia="MS Mincho" w:hAnsi="Times New Roman"/>
          <w:highlight w:val="lightGray"/>
          <w:lang w:val="lt-LT" w:eastAsia="lt-LT"/>
        </w:rPr>
        <w:t>&lt;Sanofi logo&gt;</w:t>
      </w:r>
    </w:p>
    <w:p w14:paraId="34CD8268" w14:textId="77777777" w:rsidR="002C0EF5" w:rsidRPr="004D2B56" w:rsidRDefault="002C0EF5" w:rsidP="002C0EF5">
      <w:pPr>
        <w:tabs>
          <w:tab w:val="left" w:pos="567"/>
          <w:tab w:val="left" w:pos="5954"/>
          <w:tab w:val="left" w:pos="6237"/>
          <w:tab w:val="left" w:pos="6663"/>
          <w:tab w:val="left" w:pos="6946"/>
        </w:tabs>
        <w:spacing w:after="0" w:line="240" w:lineRule="auto"/>
        <w:jc w:val="center"/>
        <w:rPr>
          <w:rFonts w:ascii="Times New Roman" w:eastAsia="SimSun" w:hAnsi="Times New Roman"/>
          <w:lang w:val="lt-LT" w:eastAsia="zh-CN"/>
        </w:rPr>
      </w:pPr>
    </w:p>
    <w:p w14:paraId="4B1093AA" w14:textId="534C315F" w:rsidR="0027624B" w:rsidRDefault="0027624B">
      <w:pPr>
        <w:spacing w:after="0" w:line="240" w:lineRule="auto"/>
        <w:rPr>
          <w:rFonts w:ascii="Times New Roman" w:eastAsia="SimSun" w:hAnsi="Times New Roman"/>
          <w:b/>
          <w:lang w:val="lt-LT" w:eastAsia="zh-CN"/>
        </w:rPr>
      </w:pPr>
      <w:r>
        <w:rPr>
          <w:rFonts w:ascii="Times New Roman" w:eastAsia="SimSun" w:hAnsi="Times New Roman"/>
          <w:b/>
          <w:lang w:val="lt-LT" w:eastAsia="zh-CN"/>
        </w:rPr>
        <w:br w:type="page"/>
      </w:r>
    </w:p>
    <w:p w14:paraId="589B82C3"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60F4688D"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1B5BD0C7"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2C6516D2"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3D29366E"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7119E004"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08B3F34A"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7A891ED8"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797130D0"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066A8E95"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40EC96B6"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4F5EA0E1"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7C4EACA1"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714194F8"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7BFCF14A"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31C1A62F"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6D112E1E"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472314F5"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27E7CFC0" w14:textId="77777777"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0319BCF0" w14:textId="0A80F859" w:rsidR="002C0EF5" w:rsidRDefault="002C0EF5" w:rsidP="002C0EF5">
      <w:pPr>
        <w:keepNext/>
        <w:tabs>
          <w:tab w:val="left" w:pos="567"/>
        </w:tabs>
        <w:spacing w:after="0" w:line="240" w:lineRule="auto"/>
        <w:jc w:val="center"/>
        <w:outlineLvl w:val="1"/>
        <w:rPr>
          <w:rFonts w:ascii="Times New Roman" w:eastAsia="SimSun" w:hAnsi="Times New Roman"/>
          <w:b/>
          <w:lang w:val="lt-LT" w:eastAsia="zh-CN"/>
        </w:rPr>
      </w:pPr>
    </w:p>
    <w:p w14:paraId="10C42E06" w14:textId="51265ECA" w:rsidR="0027624B" w:rsidRDefault="0027624B" w:rsidP="002C0EF5">
      <w:pPr>
        <w:keepNext/>
        <w:tabs>
          <w:tab w:val="left" w:pos="567"/>
        </w:tabs>
        <w:spacing w:after="0" w:line="240" w:lineRule="auto"/>
        <w:jc w:val="center"/>
        <w:outlineLvl w:val="1"/>
        <w:rPr>
          <w:rFonts w:ascii="Times New Roman" w:eastAsia="SimSun" w:hAnsi="Times New Roman"/>
          <w:b/>
          <w:lang w:val="lt-LT" w:eastAsia="zh-CN"/>
        </w:rPr>
      </w:pPr>
    </w:p>
    <w:p w14:paraId="480F5794" w14:textId="0F9FADB3" w:rsidR="0027624B" w:rsidRDefault="0027624B" w:rsidP="002C0EF5">
      <w:pPr>
        <w:keepNext/>
        <w:tabs>
          <w:tab w:val="left" w:pos="567"/>
        </w:tabs>
        <w:spacing w:after="0" w:line="240" w:lineRule="auto"/>
        <w:jc w:val="center"/>
        <w:outlineLvl w:val="1"/>
        <w:rPr>
          <w:rFonts w:ascii="Times New Roman" w:eastAsia="SimSun" w:hAnsi="Times New Roman"/>
          <w:b/>
          <w:lang w:val="lt-LT" w:eastAsia="zh-CN"/>
        </w:rPr>
      </w:pPr>
    </w:p>
    <w:p w14:paraId="7BD752D6" w14:textId="77777777" w:rsidR="0027624B" w:rsidRPr="004D2B56" w:rsidRDefault="0027624B" w:rsidP="002C0EF5">
      <w:pPr>
        <w:keepNext/>
        <w:tabs>
          <w:tab w:val="left" w:pos="567"/>
        </w:tabs>
        <w:spacing w:after="0" w:line="240" w:lineRule="auto"/>
        <w:jc w:val="center"/>
        <w:outlineLvl w:val="1"/>
        <w:rPr>
          <w:rFonts w:ascii="Times New Roman" w:eastAsia="SimSun" w:hAnsi="Times New Roman"/>
          <w:b/>
          <w:lang w:val="lt-LT" w:eastAsia="zh-CN"/>
        </w:rPr>
      </w:pPr>
    </w:p>
    <w:p w14:paraId="0D7201E8" w14:textId="7FF651CF"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r w:rsidRPr="004D2B56">
        <w:rPr>
          <w:rFonts w:ascii="Times New Roman" w:eastAsia="SimSun" w:hAnsi="Times New Roman"/>
          <w:b/>
          <w:lang w:val="lt-LT" w:eastAsia="zh-CN"/>
        </w:rPr>
        <w:t>B. PAKUOTĖS LAPELIS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VAULT_ND_d9ca0e1c-2350-43b0-814e-601c25d77c0e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69BFD608" w14:textId="49C42D71" w:rsidR="002C0EF5" w:rsidRPr="004D2B56" w:rsidRDefault="002C0EF5" w:rsidP="002C0EF5">
      <w:pPr>
        <w:keepNext/>
        <w:tabs>
          <w:tab w:val="left" w:pos="567"/>
        </w:tabs>
        <w:spacing w:after="0" w:line="240" w:lineRule="auto"/>
        <w:jc w:val="center"/>
        <w:outlineLvl w:val="1"/>
        <w:rPr>
          <w:rFonts w:ascii="Times New Roman" w:eastAsia="SimSun" w:hAnsi="Times New Roman"/>
          <w:b/>
          <w:lang w:val="lt-LT" w:eastAsia="zh-CN"/>
        </w:rPr>
      </w:pPr>
      <w:r w:rsidRPr="004D2B56">
        <w:rPr>
          <w:rFonts w:ascii="Times New Roman" w:eastAsia="SimSun" w:hAnsi="Times New Roman"/>
          <w:i/>
          <w:lang w:val="lt-LT" w:eastAsia="zh-CN"/>
        </w:rPr>
        <w:br w:type="page"/>
      </w:r>
      <w:r w:rsidRPr="004D2B56">
        <w:rPr>
          <w:rFonts w:ascii="Times New Roman" w:eastAsia="SimSun" w:hAnsi="Times New Roman"/>
          <w:b/>
          <w:lang w:val="lt-LT" w:eastAsia="zh-CN"/>
        </w:rPr>
        <w:lastRenderedPageBreak/>
        <w:t>Pakuotės lapelis: informacija vartotojui</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vault_nd_b83db7bd-91ea-4a92-84ca-22d57eb60c70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7F82DCF3" w14:textId="77777777" w:rsidR="002C0EF5" w:rsidRPr="004D2B56" w:rsidRDefault="002C0EF5" w:rsidP="002C0EF5">
      <w:pPr>
        <w:numPr>
          <w:ilvl w:val="12"/>
          <w:numId w:val="0"/>
        </w:numPr>
        <w:shd w:val="clear" w:color="auto" w:fill="FFFFFF"/>
        <w:tabs>
          <w:tab w:val="left" w:pos="567"/>
        </w:tabs>
        <w:spacing w:after="0" w:line="240" w:lineRule="auto"/>
        <w:jc w:val="center"/>
        <w:rPr>
          <w:rFonts w:ascii="Times New Roman" w:eastAsia="SimSun" w:hAnsi="Times New Roman"/>
          <w:lang w:val="lt-LT" w:eastAsia="zh-CN"/>
        </w:rPr>
      </w:pPr>
    </w:p>
    <w:p w14:paraId="5A6353A2" w14:textId="51C53673" w:rsidR="002C0EF5" w:rsidRPr="004D2B56" w:rsidRDefault="002C0EF5" w:rsidP="002C0EF5">
      <w:pPr>
        <w:keepNext/>
        <w:tabs>
          <w:tab w:val="left" w:pos="567"/>
        </w:tabs>
        <w:spacing w:after="0" w:line="240" w:lineRule="auto"/>
        <w:jc w:val="center"/>
        <w:outlineLvl w:val="5"/>
        <w:rPr>
          <w:rFonts w:ascii="Times New Roman" w:eastAsia="SimSun" w:hAnsi="Times New Roman"/>
          <w:b/>
          <w:lang w:val="lt-LT" w:eastAsia="zh-CN"/>
        </w:rPr>
      </w:pPr>
      <w:r w:rsidRPr="004D2B56">
        <w:rPr>
          <w:rFonts w:ascii="Times New Roman" w:eastAsia="SimSun" w:hAnsi="Times New Roman"/>
          <w:b/>
          <w:caps/>
          <w:lang w:val="lt-LT" w:eastAsia="zh-CN"/>
        </w:rPr>
        <w:t>pentaxIM</w:t>
      </w:r>
      <w:r w:rsidRPr="004D2B56">
        <w:rPr>
          <w:rFonts w:ascii="Times New Roman" w:eastAsia="SimSun" w:hAnsi="Times New Roman"/>
          <w:b/>
          <w:lang w:val="lt-LT" w:eastAsia="zh-CN"/>
        </w:rPr>
        <w:t xml:space="preserve"> milteliai ir suspensija injekcinei suspensijai užpildytame švirkšte</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vault_nd_cbfe0cdf-754a-4072-b1eb-3776ccd71a71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2F8C4359" w14:textId="64700B5B" w:rsidR="002C0EF5" w:rsidRPr="004D2B56" w:rsidRDefault="00553C39" w:rsidP="002C0EF5">
      <w:pPr>
        <w:tabs>
          <w:tab w:val="left" w:pos="567"/>
        </w:tabs>
        <w:spacing w:after="0" w:line="240" w:lineRule="auto"/>
        <w:jc w:val="center"/>
        <w:rPr>
          <w:rFonts w:ascii="Times New Roman" w:eastAsia="SimSun" w:hAnsi="Times New Roman"/>
          <w:lang w:val="lt-LT" w:eastAsia="zh-CN"/>
        </w:rPr>
      </w:pPr>
      <w:r>
        <w:rPr>
          <w:rFonts w:ascii="Times New Roman" w:eastAsia="SimSun" w:hAnsi="Times New Roman"/>
          <w:lang w:val="lt-LT" w:eastAsia="zh-CN"/>
        </w:rPr>
        <w:t>v</w:t>
      </w:r>
      <w:r w:rsidR="002C0EF5" w:rsidRPr="004D2B56">
        <w:rPr>
          <w:rFonts w:ascii="Times New Roman" w:eastAsia="SimSun" w:hAnsi="Times New Roman"/>
          <w:lang w:val="lt-LT" w:eastAsia="zh-CN"/>
        </w:rPr>
        <w:t xml:space="preserve">akcina nuo difterijos, stabligės, kokliušo (neląstelinė, komponentinė), nuo poliomielito (inaktyvuota) ir nuo b tipo </w:t>
      </w:r>
      <w:r w:rsidR="002C0EF5" w:rsidRPr="004D2B56">
        <w:rPr>
          <w:rFonts w:ascii="Times New Roman" w:eastAsia="SimSun" w:hAnsi="Times New Roman"/>
          <w:i/>
          <w:lang w:val="lt-LT" w:eastAsia="zh-CN"/>
        </w:rPr>
        <w:t xml:space="preserve">Haemophilus </w:t>
      </w:r>
      <w:r w:rsidR="002C0EF5" w:rsidRPr="004D2B56">
        <w:rPr>
          <w:rFonts w:ascii="Times New Roman" w:eastAsia="SimSun" w:hAnsi="Times New Roman"/>
          <w:lang w:val="lt-LT" w:eastAsia="zh-CN"/>
        </w:rPr>
        <w:t>konjuguota (adsorbuota).</w:t>
      </w:r>
    </w:p>
    <w:p w14:paraId="33006A7A"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32018630" w14:textId="77777777" w:rsidR="002C0EF5" w:rsidRPr="004D2B56" w:rsidRDefault="002C0EF5" w:rsidP="00823169">
      <w:pPr>
        <w:tabs>
          <w:tab w:val="left" w:pos="567"/>
        </w:tabs>
        <w:suppressAutoHyphens/>
        <w:spacing w:after="0" w:line="240" w:lineRule="auto"/>
        <w:rPr>
          <w:rFonts w:ascii="Times New Roman" w:eastAsia="SimSun" w:hAnsi="Times New Roman"/>
          <w:lang w:val="lt-LT" w:eastAsia="zh-CN"/>
        </w:rPr>
      </w:pPr>
      <w:r w:rsidRPr="004D2B56">
        <w:rPr>
          <w:rFonts w:ascii="Times New Roman" w:eastAsia="SimSun" w:hAnsi="Times New Roman"/>
          <w:b/>
          <w:lang w:val="lt-LT" w:eastAsia="zh-CN"/>
        </w:rPr>
        <w:t>Atidžiai perskaitykite visą šį lapelį, prieš pradėdami vartoti vaistą, nes jame pateikiama Jums svarbi informacija.</w:t>
      </w:r>
    </w:p>
    <w:p w14:paraId="7F85BE4B" w14:textId="77777777" w:rsidR="002C0EF5" w:rsidRPr="004D2B56" w:rsidRDefault="002C0EF5" w:rsidP="002C0EF5">
      <w:pPr>
        <w:numPr>
          <w:ilvl w:val="0"/>
          <w:numId w:val="7"/>
        </w:numPr>
        <w:tabs>
          <w:tab w:val="left" w:pos="567"/>
        </w:tabs>
        <w:spacing w:after="0" w:line="240" w:lineRule="auto"/>
        <w:ind w:hanging="720"/>
        <w:jc w:val="both"/>
        <w:rPr>
          <w:rFonts w:ascii="Times New Roman" w:eastAsia="SimSun" w:hAnsi="Times New Roman"/>
          <w:lang w:val="lt-LT" w:eastAsia="zh-CN"/>
        </w:rPr>
      </w:pPr>
      <w:r w:rsidRPr="004D2B56">
        <w:rPr>
          <w:rFonts w:ascii="Times New Roman" w:eastAsia="SimSun" w:hAnsi="Times New Roman"/>
          <w:lang w:val="lt-LT" w:eastAsia="zh-CN"/>
        </w:rPr>
        <w:t>Neišmeskite šio lapelio, nes vėl gali prireikti jį perskaityti.</w:t>
      </w:r>
    </w:p>
    <w:p w14:paraId="48E241CD" w14:textId="44D4BFD5" w:rsidR="002C0EF5" w:rsidRPr="004D2B56" w:rsidRDefault="002C0EF5" w:rsidP="002C0EF5">
      <w:pPr>
        <w:numPr>
          <w:ilvl w:val="0"/>
          <w:numId w:val="7"/>
        </w:numPr>
        <w:tabs>
          <w:tab w:val="left" w:pos="567"/>
        </w:tabs>
        <w:spacing w:after="0" w:line="240" w:lineRule="auto"/>
        <w:ind w:hanging="720"/>
        <w:jc w:val="both"/>
        <w:rPr>
          <w:rFonts w:ascii="Times New Roman" w:eastAsia="SimSun" w:hAnsi="Times New Roman"/>
          <w:lang w:val="lt-LT" w:eastAsia="zh-CN"/>
        </w:rPr>
      </w:pPr>
      <w:r w:rsidRPr="004D2B56">
        <w:rPr>
          <w:rFonts w:ascii="Times New Roman" w:eastAsia="SimSun" w:hAnsi="Times New Roman"/>
          <w:lang w:val="lt-LT" w:eastAsia="zh-CN"/>
        </w:rPr>
        <w:t xml:space="preserve">Jeigu kiltų </w:t>
      </w:r>
      <w:r w:rsidR="00FB6F2F">
        <w:rPr>
          <w:rFonts w:ascii="Times New Roman" w:eastAsia="SimSun" w:hAnsi="Times New Roman"/>
          <w:lang w:val="lt-LT" w:eastAsia="zh-CN"/>
        </w:rPr>
        <w:t xml:space="preserve">daugiau </w:t>
      </w:r>
      <w:r w:rsidRPr="004D2B56">
        <w:rPr>
          <w:rFonts w:ascii="Times New Roman" w:eastAsia="SimSun" w:hAnsi="Times New Roman"/>
          <w:lang w:val="lt-LT" w:eastAsia="zh-CN"/>
        </w:rPr>
        <w:t>klausimų, kreipkitės į gydytoją arba slaugytoją.</w:t>
      </w:r>
    </w:p>
    <w:p w14:paraId="2B03275F" w14:textId="77777777" w:rsidR="002C0EF5" w:rsidRPr="004D2B56" w:rsidRDefault="002C0EF5" w:rsidP="002C0EF5">
      <w:pPr>
        <w:numPr>
          <w:ilvl w:val="0"/>
          <w:numId w:val="7"/>
        </w:numPr>
        <w:tabs>
          <w:tab w:val="num" w:pos="567"/>
        </w:tabs>
        <w:spacing w:after="0" w:line="240" w:lineRule="auto"/>
        <w:ind w:left="567" w:hanging="567"/>
        <w:jc w:val="both"/>
        <w:rPr>
          <w:rFonts w:ascii="Times New Roman" w:eastAsia="SimSun" w:hAnsi="Times New Roman"/>
          <w:lang w:val="lt-LT" w:eastAsia="zh-CN"/>
        </w:rPr>
      </w:pPr>
      <w:r w:rsidRPr="004D2B56">
        <w:rPr>
          <w:rFonts w:ascii="Times New Roman" w:eastAsia="SimSun" w:hAnsi="Times New Roman"/>
          <w:lang w:val="lt-LT" w:eastAsia="zh-CN"/>
        </w:rPr>
        <w:t xml:space="preserve">Šis vaistas skirtas tik Jūsų vaikui, todėl kitiems žmonėms jo duoti negalima. </w:t>
      </w:r>
      <w:r w:rsidRPr="004D2B56">
        <w:rPr>
          <w:rFonts w:ascii="Times New Roman" w:eastAsia="Times New Roman" w:hAnsi="Times New Roman"/>
          <w:noProof/>
          <w:snapToGrid w:val="0"/>
          <w:szCs w:val="24"/>
          <w:lang w:val="lt-LT"/>
        </w:rPr>
        <w:t>Vaistas gali jiems pakenkti (net tiems, kurių ligos požymiai yra tokie patys kaip Jūsų).</w:t>
      </w:r>
    </w:p>
    <w:p w14:paraId="330A2F72" w14:textId="77777777" w:rsidR="002C0EF5" w:rsidRPr="004D2B56" w:rsidRDefault="002C0EF5" w:rsidP="002C0EF5">
      <w:pPr>
        <w:numPr>
          <w:ilvl w:val="0"/>
          <w:numId w:val="7"/>
        </w:numPr>
        <w:tabs>
          <w:tab w:val="num" w:pos="567"/>
        </w:tabs>
        <w:spacing w:after="0" w:line="240" w:lineRule="auto"/>
        <w:ind w:left="567" w:hanging="567"/>
        <w:jc w:val="both"/>
        <w:rPr>
          <w:rFonts w:ascii="Times New Roman" w:eastAsia="SimSun" w:hAnsi="Times New Roman"/>
          <w:lang w:val="lt-LT" w:eastAsia="zh-CN"/>
        </w:rPr>
      </w:pPr>
      <w:r w:rsidRPr="004D2B56">
        <w:rPr>
          <w:rFonts w:ascii="Times New Roman" w:eastAsia="SimSun" w:hAnsi="Times New Roman"/>
          <w:lang w:val="lt-LT" w:eastAsia="zh-CN"/>
        </w:rPr>
        <w:t>Jeigu pasireiškė šalutinis poveikis (net jeigu jis šiame lapelyje nenurodytas), kreipkitės į gydytoją arba slaugytoją.</w:t>
      </w:r>
      <w:r w:rsidRPr="004D2B56">
        <w:rPr>
          <w:rFonts w:ascii="Times New Roman" w:eastAsia="Times New Roman" w:hAnsi="Times New Roman"/>
          <w:noProof/>
          <w:snapToGrid w:val="0"/>
          <w:szCs w:val="24"/>
          <w:lang w:val="lt-LT"/>
        </w:rPr>
        <w:t xml:space="preserve"> Žr. 4 skyrių.</w:t>
      </w:r>
    </w:p>
    <w:p w14:paraId="28CAEA47" w14:textId="77777777" w:rsidR="002C0EF5" w:rsidRPr="004D2B56" w:rsidRDefault="002C0EF5" w:rsidP="002C0EF5">
      <w:pPr>
        <w:tabs>
          <w:tab w:val="left" w:pos="567"/>
        </w:tabs>
        <w:spacing w:after="0" w:line="240" w:lineRule="auto"/>
        <w:ind w:right="-2"/>
        <w:rPr>
          <w:rFonts w:ascii="Times New Roman" w:eastAsia="SimSun" w:hAnsi="Times New Roman"/>
          <w:lang w:val="lt-LT" w:eastAsia="zh-CN"/>
        </w:rPr>
      </w:pPr>
    </w:p>
    <w:p w14:paraId="0B8A72AC" w14:textId="7345EC9D"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Apie ką rašoma šiame lapelyje?</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vault_nd_575452b8-e7e6-432d-a6fc-99ca1bdfe5de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595DF1E5" w14:textId="77777777" w:rsidR="002C0EF5" w:rsidRPr="004D2B56" w:rsidRDefault="002C0EF5" w:rsidP="00823169">
      <w:pPr>
        <w:numPr>
          <w:ilvl w:val="12"/>
          <w:numId w:val="0"/>
        </w:numPr>
        <w:tabs>
          <w:tab w:val="left" w:pos="567"/>
        </w:tabs>
        <w:spacing w:after="0" w:line="240" w:lineRule="auto"/>
        <w:ind w:right="-2"/>
        <w:rPr>
          <w:rFonts w:ascii="Times New Roman" w:eastAsia="SimSun" w:hAnsi="Times New Roman"/>
          <w:lang w:val="lt-LT" w:eastAsia="zh-CN"/>
        </w:rPr>
      </w:pPr>
    </w:p>
    <w:p w14:paraId="0415CDFD" w14:textId="77777777" w:rsidR="002C0EF5" w:rsidRPr="004D2B56" w:rsidRDefault="002C0EF5" w:rsidP="00823169">
      <w:pPr>
        <w:numPr>
          <w:ilvl w:val="12"/>
          <w:numId w:val="0"/>
        </w:numPr>
        <w:tabs>
          <w:tab w:val="left" w:pos="567"/>
        </w:tabs>
        <w:spacing w:after="0" w:line="240" w:lineRule="auto"/>
        <w:ind w:right="-2"/>
        <w:rPr>
          <w:rFonts w:ascii="Times New Roman" w:eastAsia="SimSun" w:hAnsi="Times New Roman"/>
          <w:lang w:val="lt-LT" w:eastAsia="zh-CN"/>
        </w:rPr>
      </w:pPr>
      <w:r w:rsidRPr="004D2B56">
        <w:rPr>
          <w:rFonts w:ascii="Times New Roman" w:eastAsia="SimSun" w:hAnsi="Times New Roman"/>
          <w:lang w:val="lt-LT" w:eastAsia="zh-CN"/>
        </w:rPr>
        <w:t>1.</w:t>
      </w:r>
      <w:r w:rsidRPr="004D2B56">
        <w:rPr>
          <w:rFonts w:ascii="Times New Roman" w:eastAsia="SimSun" w:hAnsi="Times New Roman"/>
          <w:lang w:val="lt-LT" w:eastAsia="zh-CN"/>
        </w:rPr>
        <w:tab/>
        <w:t xml:space="preserve">Kas yra PENTAXIM ir kam jis vartojamas </w:t>
      </w:r>
    </w:p>
    <w:p w14:paraId="538C16AF" w14:textId="77777777" w:rsidR="002C0EF5" w:rsidRPr="004D2B56" w:rsidRDefault="002C0EF5" w:rsidP="00823169">
      <w:pPr>
        <w:numPr>
          <w:ilvl w:val="12"/>
          <w:numId w:val="0"/>
        </w:numPr>
        <w:tabs>
          <w:tab w:val="left" w:pos="567"/>
        </w:tabs>
        <w:spacing w:after="0" w:line="240" w:lineRule="auto"/>
        <w:ind w:right="-2"/>
        <w:rPr>
          <w:rFonts w:ascii="Times New Roman" w:eastAsia="SimSun" w:hAnsi="Times New Roman"/>
          <w:lang w:val="lt-LT" w:eastAsia="zh-CN"/>
        </w:rPr>
      </w:pPr>
      <w:r w:rsidRPr="004D2B56">
        <w:rPr>
          <w:rFonts w:ascii="Times New Roman" w:eastAsia="SimSun" w:hAnsi="Times New Roman"/>
          <w:lang w:val="lt-LT" w:eastAsia="zh-CN"/>
        </w:rPr>
        <w:t>2.</w:t>
      </w:r>
      <w:r w:rsidRPr="004D2B56">
        <w:rPr>
          <w:rFonts w:ascii="Times New Roman" w:eastAsia="SimSun" w:hAnsi="Times New Roman"/>
          <w:lang w:val="lt-LT" w:eastAsia="zh-CN"/>
        </w:rPr>
        <w:tab/>
        <w:t xml:space="preserve">Kas žinotina prieš vartojant PENTAXIM </w:t>
      </w:r>
    </w:p>
    <w:p w14:paraId="404F251F" w14:textId="77777777" w:rsidR="002C0EF5" w:rsidRPr="004D2B56" w:rsidRDefault="002C0EF5" w:rsidP="00823169">
      <w:pPr>
        <w:numPr>
          <w:ilvl w:val="12"/>
          <w:numId w:val="0"/>
        </w:numPr>
        <w:tabs>
          <w:tab w:val="left" w:pos="567"/>
        </w:tabs>
        <w:spacing w:after="0" w:line="240" w:lineRule="auto"/>
        <w:ind w:right="-2"/>
        <w:rPr>
          <w:rFonts w:ascii="Times New Roman" w:eastAsia="SimSun" w:hAnsi="Times New Roman"/>
          <w:lang w:val="lt-LT" w:eastAsia="zh-CN"/>
        </w:rPr>
      </w:pPr>
      <w:r w:rsidRPr="004D2B56">
        <w:rPr>
          <w:rFonts w:ascii="Times New Roman" w:eastAsia="SimSun" w:hAnsi="Times New Roman"/>
          <w:lang w:val="lt-LT" w:eastAsia="zh-CN"/>
        </w:rPr>
        <w:t>3.</w:t>
      </w:r>
      <w:r w:rsidRPr="004D2B56">
        <w:rPr>
          <w:rFonts w:ascii="Times New Roman" w:eastAsia="SimSun" w:hAnsi="Times New Roman"/>
          <w:lang w:val="lt-LT" w:eastAsia="zh-CN"/>
        </w:rPr>
        <w:tab/>
        <w:t xml:space="preserve">Kaip vartoti PENTAXIM </w:t>
      </w:r>
    </w:p>
    <w:p w14:paraId="374FDF2B" w14:textId="77777777" w:rsidR="002C0EF5" w:rsidRPr="004D2B56" w:rsidRDefault="002C0EF5" w:rsidP="00823169">
      <w:pPr>
        <w:numPr>
          <w:ilvl w:val="12"/>
          <w:numId w:val="0"/>
        </w:numPr>
        <w:tabs>
          <w:tab w:val="left" w:pos="567"/>
        </w:tabs>
        <w:spacing w:after="0" w:line="240" w:lineRule="auto"/>
        <w:ind w:right="-2"/>
        <w:rPr>
          <w:rFonts w:ascii="Times New Roman" w:eastAsia="SimSun" w:hAnsi="Times New Roman"/>
          <w:lang w:val="lt-LT" w:eastAsia="zh-CN"/>
        </w:rPr>
      </w:pPr>
      <w:r w:rsidRPr="004D2B56">
        <w:rPr>
          <w:rFonts w:ascii="Times New Roman" w:eastAsia="SimSun" w:hAnsi="Times New Roman"/>
          <w:lang w:val="lt-LT" w:eastAsia="zh-CN"/>
        </w:rPr>
        <w:t>4.</w:t>
      </w:r>
      <w:r w:rsidRPr="004D2B56">
        <w:rPr>
          <w:rFonts w:ascii="Times New Roman" w:eastAsia="SimSun" w:hAnsi="Times New Roman"/>
          <w:lang w:val="lt-LT" w:eastAsia="zh-CN"/>
        </w:rPr>
        <w:tab/>
        <w:t xml:space="preserve">Galimas šalutinis poveikis </w:t>
      </w:r>
    </w:p>
    <w:p w14:paraId="0E314459" w14:textId="77777777" w:rsidR="002C0EF5" w:rsidRPr="004D2B56" w:rsidRDefault="002C0EF5" w:rsidP="00823169">
      <w:pPr>
        <w:numPr>
          <w:ilvl w:val="12"/>
          <w:numId w:val="0"/>
        </w:numPr>
        <w:tabs>
          <w:tab w:val="left" w:pos="567"/>
        </w:tabs>
        <w:spacing w:after="0" w:line="240" w:lineRule="auto"/>
        <w:ind w:right="-2"/>
        <w:rPr>
          <w:rFonts w:ascii="Times New Roman" w:eastAsia="SimSun" w:hAnsi="Times New Roman"/>
          <w:lang w:val="lt-LT" w:eastAsia="zh-CN"/>
        </w:rPr>
      </w:pPr>
      <w:r w:rsidRPr="004D2B56">
        <w:rPr>
          <w:rFonts w:ascii="Times New Roman" w:eastAsia="SimSun" w:hAnsi="Times New Roman"/>
          <w:lang w:val="lt-LT" w:eastAsia="zh-CN"/>
        </w:rPr>
        <w:t>5.</w:t>
      </w:r>
      <w:r w:rsidRPr="004D2B56">
        <w:rPr>
          <w:rFonts w:ascii="Times New Roman" w:eastAsia="SimSun" w:hAnsi="Times New Roman"/>
          <w:lang w:val="lt-LT" w:eastAsia="zh-CN"/>
        </w:rPr>
        <w:tab/>
        <w:t xml:space="preserve">Kaip laikyti PENTAXIM </w:t>
      </w:r>
    </w:p>
    <w:p w14:paraId="1317C800" w14:textId="77777777" w:rsidR="002C0EF5" w:rsidRPr="004D2B56" w:rsidRDefault="002C0EF5" w:rsidP="00823169">
      <w:pPr>
        <w:numPr>
          <w:ilvl w:val="12"/>
          <w:numId w:val="0"/>
        </w:numPr>
        <w:tabs>
          <w:tab w:val="left" w:pos="567"/>
          <w:tab w:val="left" w:pos="720"/>
          <w:tab w:val="left" w:pos="1440"/>
          <w:tab w:val="left" w:pos="2160"/>
          <w:tab w:val="left" w:pos="2880"/>
          <w:tab w:val="left" w:pos="3600"/>
          <w:tab w:val="center" w:pos="5387"/>
        </w:tabs>
        <w:spacing w:after="0" w:line="240" w:lineRule="auto"/>
        <w:ind w:right="-2"/>
        <w:rPr>
          <w:rFonts w:ascii="Times New Roman" w:eastAsia="SimSun" w:hAnsi="Times New Roman"/>
          <w:lang w:val="lt-LT" w:eastAsia="zh-CN"/>
        </w:rPr>
      </w:pPr>
      <w:r w:rsidRPr="004D2B56">
        <w:rPr>
          <w:rFonts w:ascii="Times New Roman" w:eastAsia="SimSun" w:hAnsi="Times New Roman"/>
          <w:lang w:val="lt-LT" w:eastAsia="zh-CN"/>
        </w:rPr>
        <w:t>6.</w:t>
      </w:r>
      <w:r w:rsidRPr="004D2B56">
        <w:rPr>
          <w:rFonts w:ascii="Times New Roman" w:eastAsia="SimSun" w:hAnsi="Times New Roman"/>
          <w:lang w:val="lt-LT" w:eastAsia="zh-CN"/>
        </w:rPr>
        <w:tab/>
        <w:t>Pakuotės turinys ir kita informacija</w:t>
      </w:r>
    </w:p>
    <w:p w14:paraId="12606E49" w14:textId="77777777" w:rsidR="002C0EF5" w:rsidRPr="004D2B56" w:rsidRDefault="002C0EF5" w:rsidP="00823169">
      <w:pPr>
        <w:numPr>
          <w:ilvl w:val="12"/>
          <w:numId w:val="0"/>
        </w:numPr>
        <w:tabs>
          <w:tab w:val="left" w:pos="567"/>
        </w:tabs>
        <w:spacing w:after="0" w:line="240" w:lineRule="auto"/>
        <w:ind w:right="-2"/>
        <w:rPr>
          <w:rFonts w:ascii="Times New Roman" w:eastAsia="SimSun" w:hAnsi="Times New Roman"/>
          <w:lang w:val="lt-LT" w:eastAsia="zh-CN"/>
        </w:rPr>
      </w:pPr>
    </w:p>
    <w:p w14:paraId="1873A889" w14:textId="77777777" w:rsidR="002C0EF5" w:rsidRPr="004D2B56" w:rsidRDefault="002C0EF5" w:rsidP="002C0EF5">
      <w:pPr>
        <w:numPr>
          <w:ilvl w:val="12"/>
          <w:numId w:val="0"/>
        </w:numPr>
        <w:tabs>
          <w:tab w:val="left" w:pos="567"/>
        </w:tabs>
        <w:spacing w:after="0" w:line="240" w:lineRule="auto"/>
        <w:ind w:right="-2"/>
        <w:rPr>
          <w:rFonts w:ascii="Times New Roman" w:eastAsia="SimSun" w:hAnsi="Times New Roman"/>
          <w:lang w:val="lt-LT" w:eastAsia="zh-CN"/>
        </w:rPr>
      </w:pPr>
    </w:p>
    <w:p w14:paraId="28154439" w14:textId="00749D31"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1.</w:t>
      </w:r>
      <w:r w:rsidRPr="004D2B56">
        <w:rPr>
          <w:rFonts w:ascii="Times New Roman" w:eastAsia="SimSun" w:hAnsi="Times New Roman"/>
          <w:b/>
          <w:lang w:val="lt-LT" w:eastAsia="zh-CN"/>
        </w:rPr>
        <w:tab/>
        <w:t>Kas yra PENTAXIM ir kam jis vartojamas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vault_nd_7ed0ce26-90c5-4448-968b-3ec813b551e0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52E6F7E0" w14:textId="77777777" w:rsidR="002C0EF5" w:rsidRPr="004D2B56" w:rsidRDefault="002C0EF5" w:rsidP="002C0EF5">
      <w:pPr>
        <w:numPr>
          <w:ilvl w:val="12"/>
          <w:numId w:val="0"/>
        </w:numPr>
        <w:tabs>
          <w:tab w:val="left" w:pos="567"/>
        </w:tabs>
        <w:spacing w:after="0" w:line="240" w:lineRule="auto"/>
        <w:ind w:right="-2"/>
        <w:rPr>
          <w:rFonts w:ascii="Times New Roman" w:eastAsia="SimSun" w:hAnsi="Times New Roman"/>
          <w:lang w:val="lt-LT" w:eastAsia="zh-CN"/>
        </w:rPr>
      </w:pPr>
    </w:p>
    <w:p w14:paraId="01C03CEC" w14:textId="5B882856" w:rsidR="002C0EF5" w:rsidRPr="004D2B56" w:rsidRDefault="002C0EF5" w:rsidP="002C0EF5">
      <w:pPr>
        <w:tabs>
          <w:tab w:val="left" w:pos="567"/>
        </w:tabs>
        <w:spacing w:after="0" w:line="240" w:lineRule="auto"/>
        <w:jc w:val="both"/>
        <w:rPr>
          <w:rFonts w:ascii="Times New Roman" w:hAnsi="Times New Roman"/>
          <w:szCs w:val="24"/>
          <w:lang w:val="lt-LT"/>
        </w:rPr>
      </w:pPr>
      <w:r w:rsidRPr="004D2B56">
        <w:rPr>
          <w:rFonts w:ascii="Times New Roman" w:hAnsi="Times New Roman"/>
          <w:szCs w:val="24"/>
          <w:lang w:val="lt-LT"/>
        </w:rPr>
        <w:t xml:space="preserve">PENTAXIM </w:t>
      </w:r>
      <w:r w:rsidR="009F3D69" w:rsidRPr="009F3D69">
        <w:rPr>
          <w:rFonts w:ascii="Times New Roman" w:hAnsi="Times New Roman"/>
          <w:szCs w:val="24"/>
          <w:lang w:val="lt-LT"/>
        </w:rPr>
        <w:t>(DTaP-IPV/Hib)</w:t>
      </w:r>
      <w:r w:rsidR="009F3D69">
        <w:rPr>
          <w:rFonts w:ascii="Times New Roman" w:hAnsi="Times New Roman"/>
          <w:szCs w:val="24"/>
          <w:lang w:val="lt-LT"/>
        </w:rPr>
        <w:t xml:space="preserve"> </w:t>
      </w:r>
      <w:r w:rsidRPr="004D2B56">
        <w:rPr>
          <w:rFonts w:ascii="Times New Roman" w:hAnsi="Times New Roman"/>
          <w:szCs w:val="24"/>
          <w:lang w:val="lt-LT"/>
        </w:rPr>
        <w:t>yra vakcina vartojama apsaugoti nuo infekcinių ligų.</w:t>
      </w:r>
    </w:p>
    <w:p w14:paraId="46EDD677" w14:textId="77777777" w:rsidR="002C0EF5" w:rsidRPr="004D2B56" w:rsidRDefault="002C0EF5" w:rsidP="002C0EF5">
      <w:pPr>
        <w:tabs>
          <w:tab w:val="left" w:pos="567"/>
        </w:tabs>
        <w:spacing w:after="0" w:line="240" w:lineRule="auto"/>
        <w:jc w:val="both"/>
        <w:rPr>
          <w:rFonts w:ascii="Times New Roman" w:eastAsia="SimSun" w:hAnsi="Times New Roman"/>
          <w:lang w:val="lt-LT" w:eastAsia="zh-CN"/>
        </w:rPr>
      </w:pPr>
      <w:r w:rsidRPr="004D2B56">
        <w:rPr>
          <w:rFonts w:ascii="Times New Roman" w:eastAsia="SimSun" w:hAnsi="Times New Roman"/>
          <w:caps/>
          <w:lang w:val="lt-LT" w:eastAsia="zh-CN"/>
        </w:rPr>
        <w:t>pentaxIM</w:t>
      </w:r>
      <w:r w:rsidRPr="004D2B56">
        <w:rPr>
          <w:rFonts w:ascii="Times New Roman" w:eastAsia="SimSun" w:hAnsi="Times New Roman"/>
          <w:lang w:val="lt-LT" w:eastAsia="zh-CN"/>
        </w:rPr>
        <w:t xml:space="preserve"> apsaugo nuo difterijos, stabligės, kokliušo, poliomielito ir invazinės 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sukeltų infekcijų (tokių kaip meningito, kraujo užkrėtimo ir kt.). </w:t>
      </w:r>
    </w:p>
    <w:p w14:paraId="2D497DEF" w14:textId="77777777" w:rsidR="002C0EF5" w:rsidRPr="004D2B56" w:rsidRDefault="002C0EF5" w:rsidP="002C0EF5">
      <w:pPr>
        <w:tabs>
          <w:tab w:val="left" w:pos="567"/>
        </w:tabs>
        <w:spacing w:after="0" w:line="240" w:lineRule="auto"/>
        <w:jc w:val="both"/>
        <w:rPr>
          <w:rFonts w:ascii="Times New Roman" w:eastAsia="SimSun" w:hAnsi="Times New Roman"/>
          <w:lang w:val="lt-LT" w:eastAsia="zh-CN"/>
        </w:rPr>
      </w:pPr>
      <w:r w:rsidRPr="004D2B56">
        <w:rPr>
          <w:rFonts w:ascii="Times New Roman" w:eastAsia="SimSun" w:hAnsi="Times New Roman"/>
          <w:lang w:val="lt-LT" w:eastAsia="zh-CN"/>
        </w:rPr>
        <w:t xml:space="preserve">Ši vakcina neapsaugo nuo kito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sukeltos infekcijos bei nuo kitų mikroorganizmų sukelto meningito. Ja skiepijami 2 mėnesių ir vyresni vaikai.</w:t>
      </w:r>
    </w:p>
    <w:p w14:paraId="7770F71D" w14:textId="77777777" w:rsidR="002C0EF5" w:rsidRPr="004D2B56" w:rsidRDefault="002C0EF5" w:rsidP="002C0EF5">
      <w:pPr>
        <w:widowControl w:val="0"/>
        <w:tabs>
          <w:tab w:val="left" w:pos="567"/>
        </w:tabs>
        <w:spacing w:after="0" w:line="240" w:lineRule="auto"/>
        <w:rPr>
          <w:rFonts w:ascii="Times New Roman" w:eastAsia="Times New Roman" w:hAnsi="Times New Roman"/>
          <w:szCs w:val="24"/>
          <w:lang w:val="lt-LT"/>
        </w:rPr>
      </w:pPr>
      <w:r w:rsidRPr="004D2B56">
        <w:rPr>
          <w:rFonts w:ascii="Times New Roman" w:eastAsia="Times New Roman" w:hAnsi="Times New Roman"/>
          <w:szCs w:val="24"/>
          <w:lang w:val="lt-LT"/>
        </w:rPr>
        <w:t>Vakcina veikia skatindama organizmą gaminti savo paties apsaugą (antikūnus) prieš bakterijas ir virusus, kurie sukelia šias skirtingas infekcines ligas.</w:t>
      </w:r>
    </w:p>
    <w:p w14:paraId="43C503B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Difterija - infekcinė liga, kuri dažniausiai pažeidžia ryklę. Ryklėje infekcija sukelia skausmą ir pabrinkimą, todėl gali pasireikšti dusulys. Bakterijos, kurios sukelia ligą, taip pat išskiria toksiną (nuodus), kuris gali pažeisti širdį, inkstus ar nervus. </w:t>
      </w:r>
    </w:p>
    <w:p w14:paraId="782BE71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Stabligė – liga, kurią sukelia stabligės bakterija patekusi į gilią žaizdą. Bakterija gamina toksiną (nuodus), kuris sukelia raumenų spazmus, dėl to gali sustoti kvėpavimas ar atsirasti dusulys.</w:t>
      </w:r>
    </w:p>
    <w:p w14:paraId="474CF089" w14:textId="39707F7F"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Kokliušas – infekcinė kvėpavimo takų liga, kuria sergama įvairiame amžiuje, tačiau dažniausiai pasireiškia kūdikiams ir jauniems vaikams. Vis dažnėjantys sunkūs kosulio priepuoliai, kurie gali tęstis kelias savaites, yra ligos požymis. Po kosulio priepuolių gali pasireikšti šniokščiantis garsas.</w:t>
      </w:r>
    </w:p>
    <w:p w14:paraId="6DB4A4CA"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Poliomielitas – ligą sukelia virusai, kurie pažeidžia nervus. Dėl to gali išsivystyti paralyžius ar raumenų silpnumas, dažniausiai kojose. Raumenų, kurie kontroliuoja kvėpavimą ir ryjimą, paralyžius gali būti mirtinas.</w:t>
      </w:r>
    </w:p>
    <w:p w14:paraId="4622BE3C"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infekcijos (Hib) yra visos sunkios ir invazinės smegenų dangalų (smegenis dengiantis dangalas), plaučių, ryklės, kraujo, poodinių audinių, sąnarių ir kaulų infekcijos.</w:t>
      </w:r>
    </w:p>
    <w:p w14:paraId="32375EC8" w14:textId="77777777" w:rsidR="008B4744" w:rsidRPr="004D2B56" w:rsidRDefault="008B4744" w:rsidP="008B4744">
      <w:pPr>
        <w:numPr>
          <w:ilvl w:val="12"/>
          <w:numId w:val="0"/>
        </w:numPr>
        <w:tabs>
          <w:tab w:val="left" w:pos="567"/>
        </w:tabs>
        <w:spacing w:after="0" w:line="240" w:lineRule="auto"/>
        <w:ind w:right="-2"/>
        <w:rPr>
          <w:rFonts w:ascii="Times New Roman" w:eastAsia="SimSun" w:hAnsi="Times New Roman"/>
          <w:lang w:val="lt-LT" w:eastAsia="zh-CN"/>
        </w:rPr>
      </w:pPr>
    </w:p>
    <w:p w14:paraId="2C5FE74C" w14:textId="77777777" w:rsidR="002C0EF5" w:rsidRPr="004D2B56" w:rsidRDefault="002C0EF5" w:rsidP="002C0EF5">
      <w:pPr>
        <w:numPr>
          <w:ilvl w:val="12"/>
          <w:numId w:val="0"/>
        </w:numPr>
        <w:tabs>
          <w:tab w:val="left" w:pos="567"/>
        </w:tabs>
        <w:spacing w:after="0" w:line="240" w:lineRule="auto"/>
        <w:ind w:right="-2"/>
        <w:rPr>
          <w:rFonts w:ascii="Times New Roman" w:eastAsia="SimSun" w:hAnsi="Times New Roman"/>
          <w:lang w:val="lt-LT" w:eastAsia="zh-CN"/>
        </w:rPr>
      </w:pPr>
    </w:p>
    <w:p w14:paraId="7639254C" w14:textId="1469B980"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2.</w:t>
      </w:r>
      <w:r w:rsidRPr="004D2B56">
        <w:rPr>
          <w:rFonts w:ascii="Times New Roman" w:eastAsia="SimSun" w:hAnsi="Times New Roman"/>
          <w:b/>
          <w:lang w:val="lt-LT" w:eastAsia="zh-CN"/>
        </w:rPr>
        <w:tab/>
        <w:t>Kas žinotina prieš vartojant PENTAXIM</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vault_nd_c59c0814-d4a8-45aa-96ad-636389ce9f4a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0958DAE2" w14:textId="77777777" w:rsidR="002C0EF5" w:rsidRPr="004D2B56" w:rsidRDefault="002C0EF5" w:rsidP="002C0EF5">
      <w:pPr>
        <w:numPr>
          <w:ilvl w:val="12"/>
          <w:numId w:val="0"/>
        </w:numPr>
        <w:tabs>
          <w:tab w:val="left" w:pos="567"/>
        </w:tabs>
        <w:spacing w:after="0" w:line="240" w:lineRule="auto"/>
        <w:ind w:right="-2"/>
        <w:rPr>
          <w:rFonts w:ascii="Times New Roman" w:eastAsia="SimSun" w:hAnsi="Times New Roman"/>
          <w:lang w:val="lt-LT" w:eastAsia="zh-CN"/>
        </w:rPr>
      </w:pPr>
    </w:p>
    <w:p w14:paraId="30D1D6C3" w14:textId="35D3AEF4" w:rsidR="002C0EF5" w:rsidRPr="004D2B56" w:rsidRDefault="002C0EF5" w:rsidP="002C0EF5">
      <w:pPr>
        <w:keepNext/>
        <w:tabs>
          <w:tab w:val="left" w:pos="567"/>
        </w:tabs>
        <w:spacing w:after="0" w:line="260" w:lineRule="exact"/>
        <w:jc w:val="both"/>
        <w:outlineLvl w:val="3"/>
        <w:rPr>
          <w:rFonts w:ascii="Times New Roman" w:eastAsia="SimSun" w:hAnsi="Times New Roman"/>
          <w:b/>
          <w:lang w:val="lt-LT" w:eastAsia="zh-CN"/>
        </w:rPr>
      </w:pPr>
      <w:r w:rsidRPr="004D2B56">
        <w:rPr>
          <w:rFonts w:ascii="Times New Roman" w:eastAsia="SimSun" w:hAnsi="Times New Roman"/>
          <w:b/>
          <w:lang w:val="lt-LT" w:eastAsia="zh-CN"/>
        </w:rPr>
        <w:t xml:space="preserve">PENTAXIM vartoti </w:t>
      </w:r>
      <w:r w:rsidR="00153AAF">
        <w:rPr>
          <w:rFonts w:ascii="Times New Roman" w:eastAsia="SimSun" w:hAnsi="Times New Roman"/>
          <w:b/>
          <w:lang w:val="lt-LT" w:eastAsia="zh-CN"/>
        </w:rPr>
        <w:t>draudžiama</w:t>
      </w:r>
      <w:r w:rsidRPr="004D2B56">
        <w:rPr>
          <w:rFonts w:ascii="Times New Roman" w:eastAsia="SimSun" w:hAnsi="Times New Roman"/>
          <w:b/>
          <w:lang w:val="lt-LT" w:eastAsia="zh-CN"/>
        </w:rPr>
        <w:t>:</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vault_nd_4137a153-6144-4309-b3d8-db79c018babe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7D28B554" w14:textId="77777777" w:rsidR="002C0EF5" w:rsidRPr="004D2B56" w:rsidRDefault="002C0EF5" w:rsidP="002C0EF5">
      <w:pPr>
        <w:numPr>
          <w:ilvl w:val="0"/>
          <w:numId w:val="7"/>
        </w:numPr>
        <w:tabs>
          <w:tab w:val="num" w:pos="567"/>
        </w:tabs>
        <w:spacing w:line="240" w:lineRule="auto"/>
        <w:ind w:left="567" w:hanging="567"/>
        <w:contextualSpacing/>
        <w:rPr>
          <w:rFonts w:ascii="Times New Roman" w:hAnsi="Times New Roman"/>
          <w:lang w:val="lt-LT" w:eastAsia="zh-CN"/>
        </w:rPr>
      </w:pPr>
      <w:r w:rsidRPr="004D2B56">
        <w:rPr>
          <w:rFonts w:ascii="Times New Roman" w:eastAsia="SimSun" w:hAnsi="Times New Roman"/>
          <w:lang w:val="lt-LT" w:eastAsia="zh-CN"/>
        </w:rPr>
        <w:t>jeigu yra alergija</w:t>
      </w:r>
      <w:r w:rsidRPr="004D2B56">
        <w:rPr>
          <w:rFonts w:ascii="Times New Roman" w:hAnsi="Times New Roman"/>
          <w:lang w:val="lt-LT" w:eastAsia="zh-CN"/>
        </w:rPr>
        <w:t xml:space="preserve"> veikliosioms medžiagoms arba bet kuriai pagalbinei šio vaisto medžiagai</w:t>
      </w:r>
      <w:r w:rsidRPr="004D2B56">
        <w:rPr>
          <w:lang w:val="lt-LT" w:eastAsia="zh-CN"/>
        </w:rPr>
        <w:t xml:space="preserve"> </w:t>
      </w:r>
      <w:r w:rsidRPr="004D2B56">
        <w:rPr>
          <w:rFonts w:ascii="Times New Roman" w:hAnsi="Times New Roman"/>
          <w:lang w:val="lt-LT" w:eastAsia="zh-CN"/>
        </w:rPr>
        <w:t xml:space="preserve">(jos išvardytos 6 skyriuje), gliutaraldehidui, neomicinui, streptomicinui ir polimiksinui B (šios medžiagos naudojamos gamybos proceso metu ir vakcinoje gali būti jų </w:t>
      </w:r>
      <w:r w:rsidRPr="004D2B56">
        <w:rPr>
          <w:rFonts w:ascii="Times New Roman" w:hAnsi="Times New Roman"/>
          <w:bCs/>
          <w:lang w:val="lt-LT" w:eastAsia="zh-CN"/>
        </w:rPr>
        <w:t>pėdsakų</w:t>
      </w:r>
      <w:r w:rsidRPr="004D2B56">
        <w:rPr>
          <w:rFonts w:ascii="Times New Roman" w:hAnsi="Times New Roman"/>
          <w:b/>
          <w:bCs/>
          <w:lang w:val="lt-LT" w:eastAsia="zh-CN"/>
        </w:rPr>
        <w:t>)</w:t>
      </w:r>
      <w:r w:rsidRPr="004D2B56">
        <w:rPr>
          <w:rFonts w:ascii="Times New Roman" w:hAnsi="Times New Roman"/>
          <w:bCs/>
          <w:lang w:val="lt-LT" w:eastAsia="zh-CN"/>
        </w:rPr>
        <w:t xml:space="preserve">, </w:t>
      </w:r>
      <w:r w:rsidRPr="004D2B56">
        <w:rPr>
          <w:rFonts w:ascii="Times New Roman" w:hAnsi="Times New Roman"/>
          <w:lang w:val="lt-LT" w:eastAsia="zh-CN"/>
        </w:rPr>
        <w:t>kokliušo vakcinai (neląstelinė vakcina ar „visos ląstelės“);</w:t>
      </w:r>
    </w:p>
    <w:p w14:paraId="1DC14417" w14:textId="77777777" w:rsidR="002C0EF5" w:rsidRPr="004D2B56" w:rsidRDefault="002C0EF5" w:rsidP="002C0EF5">
      <w:pPr>
        <w:numPr>
          <w:ilvl w:val="0"/>
          <w:numId w:val="7"/>
        </w:numPr>
        <w:tabs>
          <w:tab w:val="num" w:pos="567"/>
        </w:tabs>
        <w:spacing w:after="0" w:line="260" w:lineRule="exact"/>
        <w:ind w:left="567" w:hanging="567"/>
        <w:contextualSpacing/>
        <w:rPr>
          <w:rFonts w:ascii="Times New Roman" w:eastAsia="SimSun" w:hAnsi="Times New Roman"/>
          <w:lang w:val="lt-LT" w:eastAsia="zh-CN"/>
        </w:rPr>
      </w:pPr>
      <w:r w:rsidRPr="004D2B56">
        <w:rPr>
          <w:rFonts w:ascii="Times New Roman" w:eastAsia="SimSun" w:hAnsi="Times New Roman"/>
          <w:lang w:val="lt-LT" w:eastAsia="zh-CN"/>
        </w:rPr>
        <w:lastRenderedPageBreak/>
        <w:t>jeigu jūsų vaikui buvo gyvybei pavojing</w:t>
      </w:r>
      <w:r w:rsidR="00A747DE" w:rsidRPr="004D2B56">
        <w:rPr>
          <w:rFonts w:ascii="Times New Roman" w:eastAsia="SimSun" w:hAnsi="Times New Roman"/>
          <w:lang w:val="lt-LT" w:eastAsia="zh-CN"/>
        </w:rPr>
        <w:t>ų</w:t>
      </w:r>
      <w:r w:rsidRPr="004D2B56">
        <w:rPr>
          <w:rFonts w:ascii="Times New Roman" w:eastAsia="SimSun" w:hAnsi="Times New Roman"/>
          <w:lang w:val="lt-LT" w:eastAsia="zh-CN"/>
        </w:rPr>
        <w:t xml:space="preserve"> reakcijų po ankstesnės vakcinacijos tokios pačios sudėties vakcina;</w:t>
      </w:r>
    </w:p>
    <w:p w14:paraId="1A5DE17A" w14:textId="77777777" w:rsidR="002C0EF5" w:rsidRPr="004D2B56" w:rsidRDefault="002C0EF5" w:rsidP="002C0EF5">
      <w:pPr>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w:t>
      </w:r>
      <w:r w:rsidRPr="004D2B56">
        <w:rPr>
          <w:rFonts w:ascii="Times New Roman" w:eastAsia="SimSun" w:hAnsi="Times New Roman"/>
          <w:lang w:val="lt-LT" w:eastAsia="zh-CN"/>
        </w:rPr>
        <w:tab/>
        <w:t>jeigu Jūsų vaikui yra progresuojanti encefalopatija (nervų sistemos liga);</w:t>
      </w:r>
    </w:p>
    <w:p w14:paraId="1E9FC4DD"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w:t>
      </w:r>
      <w:r w:rsidRPr="004D2B56">
        <w:rPr>
          <w:rFonts w:ascii="Times New Roman" w:eastAsia="SimSun" w:hAnsi="Times New Roman"/>
          <w:lang w:val="lt-LT" w:eastAsia="zh-CN"/>
        </w:rPr>
        <w:tab/>
        <w:t>jeigu Jūsų vaikui pasireiškė encefalopatija (nervų sistemos liga) per 7 paras po ankstesnio skiepijimo vakcina, kurios sudėtyje yra kokliušo antigenų („visos ląstelės“ ar neląstelinė vakcina).</w:t>
      </w:r>
    </w:p>
    <w:p w14:paraId="725006F5" w14:textId="77777777" w:rsidR="002C0EF5" w:rsidRPr="004D2B56" w:rsidRDefault="002C0EF5" w:rsidP="002C0EF5">
      <w:pPr>
        <w:numPr>
          <w:ilvl w:val="12"/>
          <w:numId w:val="0"/>
        </w:numPr>
        <w:tabs>
          <w:tab w:val="left" w:pos="567"/>
        </w:tabs>
        <w:spacing w:after="0" w:line="240" w:lineRule="auto"/>
        <w:ind w:left="567" w:hanging="567"/>
        <w:rPr>
          <w:rFonts w:ascii="Times New Roman" w:eastAsia="SimSun" w:hAnsi="Times New Roman"/>
          <w:lang w:val="lt-LT" w:eastAsia="zh-CN"/>
        </w:rPr>
      </w:pPr>
    </w:p>
    <w:p w14:paraId="0327D972" w14:textId="77777777" w:rsidR="002C0EF5" w:rsidRPr="004D2B56" w:rsidRDefault="002C0EF5" w:rsidP="002C0EF5">
      <w:pPr>
        <w:tabs>
          <w:tab w:val="left" w:pos="567"/>
        </w:tabs>
        <w:spacing w:after="0" w:line="240" w:lineRule="auto"/>
        <w:rPr>
          <w:rFonts w:ascii="Times New Roman" w:eastAsia="SimSun" w:hAnsi="Times New Roman"/>
          <w:b/>
          <w:lang w:val="lt-LT" w:eastAsia="zh-CN"/>
        </w:rPr>
      </w:pPr>
      <w:r w:rsidRPr="004D2B56">
        <w:rPr>
          <w:rFonts w:ascii="Times New Roman" w:eastAsia="SimSun" w:hAnsi="Times New Roman"/>
          <w:b/>
          <w:lang w:val="lt-LT" w:eastAsia="zh-CN"/>
        </w:rPr>
        <w:t>Įspėjimai ir atsargumo priemonės</w:t>
      </w:r>
    </w:p>
    <w:p w14:paraId="2ACDA862" w14:textId="77777777" w:rsidR="002C0EF5" w:rsidRPr="004D2B56" w:rsidRDefault="002C0EF5" w:rsidP="002C0EF5">
      <w:pPr>
        <w:numPr>
          <w:ilvl w:val="12"/>
          <w:numId w:val="0"/>
        </w:numPr>
        <w:spacing w:line="240" w:lineRule="auto"/>
        <w:ind w:right="-2"/>
        <w:rPr>
          <w:rFonts w:ascii="Times New Roman" w:hAnsi="Times New Roman"/>
          <w:szCs w:val="24"/>
          <w:lang w:val="lt-LT"/>
        </w:rPr>
      </w:pPr>
      <w:r w:rsidRPr="004D2B56">
        <w:rPr>
          <w:rFonts w:ascii="Times New Roman" w:hAnsi="Times New Roman"/>
          <w:noProof/>
          <w:szCs w:val="24"/>
          <w:lang w:val="lt-LT"/>
        </w:rPr>
        <w:t xml:space="preserve">Pasitarkite su gydytoju arba slaugytoju, prieš pradėdami vartoti </w:t>
      </w:r>
      <w:r w:rsidRPr="004D2B56">
        <w:rPr>
          <w:rFonts w:ascii="Times New Roman" w:eastAsia="SimSun" w:hAnsi="Times New Roman"/>
          <w:b/>
          <w:lang w:val="lt-LT" w:eastAsia="zh-CN"/>
        </w:rPr>
        <w:t>PENTAXIM</w:t>
      </w:r>
      <w:r w:rsidRPr="004D2B56">
        <w:rPr>
          <w:rFonts w:ascii="Times New Roman" w:eastAsia="SimSun" w:hAnsi="Times New Roman"/>
          <w:lang w:val="lt-LT" w:eastAsia="zh-CN"/>
        </w:rPr>
        <w:t>:</w:t>
      </w:r>
    </w:p>
    <w:p w14:paraId="2EC17366" w14:textId="77777777" w:rsidR="002C0EF5" w:rsidRPr="004D2B56" w:rsidRDefault="002C0EF5" w:rsidP="002C0EF5">
      <w:pPr>
        <w:numPr>
          <w:ilvl w:val="0"/>
          <w:numId w:val="10"/>
        </w:numPr>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jeigu Jūsų vaikas serga trombocitopenija ar turi krešėjimo problemų, injekuojant į raumenis gali prasidėti kraujavimas;</w:t>
      </w:r>
    </w:p>
    <w:p w14:paraId="4E74D896" w14:textId="6C70C3CB" w:rsidR="002C0EF5" w:rsidRPr="004D2B56" w:rsidRDefault="002C0EF5" w:rsidP="002C0EF5">
      <w:pPr>
        <w:numPr>
          <w:ilvl w:val="0"/>
          <w:numId w:val="10"/>
        </w:numPr>
        <w:spacing w:after="0" w:line="240" w:lineRule="auto"/>
        <w:rPr>
          <w:rFonts w:ascii="Times New Roman" w:eastAsia="SimSun" w:hAnsi="Times New Roman"/>
          <w:lang w:val="lt-LT" w:eastAsia="zh-CN"/>
        </w:rPr>
      </w:pPr>
      <w:r w:rsidRPr="004D2B56">
        <w:rPr>
          <w:rFonts w:ascii="Times New Roman" w:hAnsi="Times New Roman"/>
          <w:lang w:val="lt-LT" w:eastAsia="zh-CN"/>
        </w:rPr>
        <w:t>jei</w:t>
      </w:r>
      <w:r w:rsidR="00D138CC">
        <w:rPr>
          <w:rFonts w:ascii="Times New Roman" w:hAnsi="Times New Roman"/>
          <w:lang w:val="lt-LT" w:eastAsia="zh-CN"/>
        </w:rPr>
        <w:t>gu</w:t>
      </w:r>
      <w:r w:rsidRPr="004D2B56">
        <w:rPr>
          <w:rFonts w:ascii="Times New Roman" w:hAnsi="Times New Roman"/>
          <w:lang w:val="lt-LT" w:eastAsia="zh-CN"/>
        </w:rPr>
        <w:t xml:space="preserve"> Jūsų vaikui yra buvę febrilinių traukulių, nesusijusių su ankstesne vakcinacija, labai svarbu stebėti jo kūno temperatūrą 48 val. po vakcinacijos ir reguliariai vartoti vaistus nuo temperatūros 48 val.;</w:t>
      </w:r>
    </w:p>
    <w:p w14:paraId="73A5C5BC" w14:textId="0A031232"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w:t>
      </w:r>
      <w:r w:rsidRPr="004D2B56">
        <w:rPr>
          <w:rFonts w:ascii="Times New Roman" w:eastAsia="SimSun" w:hAnsi="Times New Roman"/>
          <w:lang w:val="lt-LT" w:eastAsia="zh-CN"/>
        </w:rPr>
        <w:tab/>
        <w:t>jei</w:t>
      </w:r>
      <w:r w:rsidR="00D138CC">
        <w:rPr>
          <w:rFonts w:ascii="Times New Roman" w:eastAsia="SimSun" w:hAnsi="Times New Roman"/>
          <w:lang w:val="lt-LT" w:eastAsia="zh-CN"/>
        </w:rPr>
        <w:t>gu</w:t>
      </w:r>
      <w:r w:rsidRPr="004D2B56">
        <w:rPr>
          <w:rFonts w:ascii="Times New Roman" w:eastAsia="SimSun" w:hAnsi="Times New Roman"/>
          <w:lang w:val="lt-LT" w:eastAsia="zh-CN"/>
        </w:rPr>
        <w:t xml:space="preserve"> nors vienas iš toliau nurodytų reiškinių pasireiškė Jūsų vaikui po kokliušo vakcinos vartojimo, tolimesnis skyrimas bus atidžiai įvertintas:</w:t>
      </w:r>
    </w:p>
    <w:p w14:paraId="399FB5EF" w14:textId="77777777" w:rsidR="002C0EF5" w:rsidRPr="004D2B56" w:rsidRDefault="002C0EF5" w:rsidP="002C0EF5">
      <w:pPr>
        <w:numPr>
          <w:ilvl w:val="1"/>
          <w:numId w:val="20"/>
        </w:numPr>
        <w:tabs>
          <w:tab w:val="left" w:pos="567"/>
        </w:tabs>
        <w:spacing w:after="0" w:line="240" w:lineRule="auto"/>
        <w:contextualSpacing/>
        <w:rPr>
          <w:rFonts w:ascii="Times New Roman" w:eastAsia="SimSun" w:hAnsi="Times New Roman"/>
          <w:lang w:val="lt-LT" w:eastAsia="zh-CN"/>
        </w:rPr>
      </w:pPr>
      <w:r w:rsidRPr="004D2B56">
        <w:rPr>
          <w:rFonts w:ascii="Times New Roman" w:eastAsia="SimSun" w:hAnsi="Times New Roman"/>
          <w:lang w:val="lt-LT" w:eastAsia="zh-CN"/>
        </w:rPr>
        <w:t>didesnė kaip 40</w:t>
      </w:r>
      <w:r w:rsidRPr="004D2B56">
        <w:rPr>
          <w:lang w:val="lt-LT" w:eastAsia="zh-CN"/>
        </w:rPr>
        <w:sym w:font="Symbol" w:char="F0B0"/>
      </w:r>
      <w:r w:rsidRPr="004D2B56">
        <w:rPr>
          <w:rFonts w:ascii="Times New Roman" w:eastAsia="SimSun" w:hAnsi="Times New Roman"/>
          <w:lang w:val="lt-LT" w:eastAsia="zh-CN"/>
        </w:rPr>
        <w:t>C temperatūra, atsiradusi per 48 val. ir nėra susijusi su kitu atpažintu atveju,</w:t>
      </w:r>
    </w:p>
    <w:p w14:paraId="3F135662" w14:textId="77777777" w:rsidR="002C0EF5" w:rsidRPr="004D2B56" w:rsidRDefault="002C0EF5" w:rsidP="002C0EF5">
      <w:pPr>
        <w:numPr>
          <w:ilvl w:val="0"/>
          <w:numId w:val="21"/>
        </w:numPr>
        <w:tabs>
          <w:tab w:val="left" w:pos="567"/>
        </w:tabs>
        <w:spacing w:after="0" w:line="240" w:lineRule="auto"/>
        <w:contextualSpacing/>
        <w:rPr>
          <w:rFonts w:ascii="Times New Roman" w:eastAsia="SimSun" w:hAnsi="Times New Roman"/>
          <w:lang w:val="lt-LT" w:eastAsia="zh-CN"/>
        </w:rPr>
      </w:pPr>
      <w:r w:rsidRPr="004D2B56">
        <w:rPr>
          <w:rFonts w:ascii="Times New Roman" w:eastAsia="SimSun" w:hAnsi="Times New Roman"/>
          <w:lang w:val="lt-LT" w:eastAsia="zh-CN"/>
        </w:rPr>
        <w:t>kolapsas ar šoko būsena su hipotonijos-sumažėjusio atsako epizodu (energijos sumažėjimas), pasireiškę per 48 val. po skiepijimo,</w:t>
      </w:r>
    </w:p>
    <w:p w14:paraId="63E5CF28" w14:textId="77777777" w:rsidR="002C0EF5" w:rsidRPr="004D2B56" w:rsidRDefault="002C0EF5" w:rsidP="002C0EF5">
      <w:pPr>
        <w:numPr>
          <w:ilvl w:val="0"/>
          <w:numId w:val="21"/>
        </w:numPr>
        <w:tabs>
          <w:tab w:val="left" w:pos="567"/>
        </w:tabs>
        <w:spacing w:after="0" w:line="240" w:lineRule="auto"/>
        <w:contextualSpacing/>
        <w:rPr>
          <w:rFonts w:ascii="Times New Roman" w:eastAsia="SimSun" w:hAnsi="Times New Roman"/>
          <w:lang w:val="lt-LT" w:eastAsia="zh-CN"/>
        </w:rPr>
      </w:pPr>
      <w:r w:rsidRPr="004D2B56">
        <w:rPr>
          <w:rFonts w:ascii="Times New Roman" w:eastAsia="SimSun" w:hAnsi="Times New Roman"/>
          <w:lang w:val="lt-LT" w:eastAsia="zh-CN"/>
        </w:rPr>
        <w:t>nepaliaujamas, nenuraminamas verkimas, trunkantis 3 valandas ar ilgiau, pasireiškiantis per 48 val. po skiepijimo,</w:t>
      </w:r>
    </w:p>
    <w:p w14:paraId="02491E68" w14:textId="77777777" w:rsidR="002C0EF5" w:rsidRPr="004D2B56" w:rsidRDefault="002C0EF5" w:rsidP="002C0EF5">
      <w:pPr>
        <w:numPr>
          <w:ilvl w:val="0"/>
          <w:numId w:val="21"/>
        </w:numPr>
        <w:tabs>
          <w:tab w:val="left" w:pos="567"/>
        </w:tabs>
        <w:spacing w:after="0" w:line="240" w:lineRule="auto"/>
        <w:contextualSpacing/>
        <w:rPr>
          <w:rFonts w:ascii="Times New Roman" w:eastAsia="SimSun" w:hAnsi="Times New Roman"/>
          <w:lang w:val="lt-LT" w:eastAsia="zh-CN"/>
        </w:rPr>
      </w:pPr>
      <w:r w:rsidRPr="004D2B56">
        <w:rPr>
          <w:rFonts w:ascii="Times New Roman" w:eastAsia="SimSun" w:hAnsi="Times New Roman"/>
          <w:lang w:val="lt-LT" w:eastAsia="zh-CN"/>
        </w:rPr>
        <w:t>febriliniai ar nefebriliniai traukuliai, pasireiškiantys per 3 dienas po skiepijimo.</w:t>
      </w:r>
    </w:p>
    <w:p w14:paraId="4A202C56" w14:textId="77777777" w:rsidR="002C0EF5" w:rsidRPr="004D2B56" w:rsidRDefault="002C0EF5" w:rsidP="002C0EF5">
      <w:pPr>
        <w:tabs>
          <w:tab w:val="left" w:pos="567"/>
        </w:tabs>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w:t>
      </w:r>
      <w:r w:rsidRPr="004D2B56">
        <w:rPr>
          <w:rFonts w:ascii="Times New Roman" w:eastAsia="SimSun" w:hAnsi="Times New Roman"/>
          <w:lang w:val="lt-LT" w:eastAsia="zh-CN"/>
        </w:rPr>
        <w:tab/>
        <w:t>jeigu Jūsų vaikui buvo ar yra sveikatos sutrikimų ar pasireiškė alerginių reakcijų, ypač po skiepijimo PENTAXIM vakcina;</w:t>
      </w:r>
    </w:p>
    <w:p w14:paraId="4F51ADB2" w14:textId="7A6A40F7" w:rsidR="002C0EF5" w:rsidRPr="004D2B56" w:rsidRDefault="002C0EF5" w:rsidP="002C0EF5">
      <w:pPr>
        <w:tabs>
          <w:tab w:val="left" w:pos="360"/>
          <w:tab w:val="left" w:pos="567"/>
        </w:tabs>
        <w:spacing w:after="0" w:line="240" w:lineRule="auto"/>
        <w:ind w:left="567" w:hanging="567"/>
        <w:rPr>
          <w:rFonts w:ascii="Times New Roman" w:eastAsia="SimSun" w:hAnsi="Times New Roman"/>
          <w:lang w:val="lt-LT" w:eastAsia="zh-CN"/>
        </w:rPr>
      </w:pPr>
      <w:r w:rsidRPr="004D2B56">
        <w:rPr>
          <w:rFonts w:ascii="Times New Roman" w:eastAsia="SimSun" w:hAnsi="Times New Roman"/>
          <w:lang w:val="lt-LT" w:eastAsia="zh-CN"/>
        </w:rPr>
        <w:t>•</w:t>
      </w:r>
      <w:r w:rsidRPr="004D2B56">
        <w:rPr>
          <w:rFonts w:ascii="Times New Roman" w:eastAsia="SimSun" w:hAnsi="Times New Roman"/>
          <w:lang w:val="lt-LT" w:eastAsia="zh-CN"/>
        </w:rPr>
        <w:tab/>
      </w:r>
      <w:r w:rsidRPr="004D2B56">
        <w:rPr>
          <w:rFonts w:ascii="Times New Roman" w:eastAsia="SimSun" w:hAnsi="Times New Roman"/>
          <w:lang w:val="lt-LT" w:eastAsia="zh-CN"/>
        </w:rPr>
        <w:tab/>
        <w:t xml:space="preserve">jeigu Jūsų vaikui brachialinis neuritas (peties nervinio rezginio uždegimas) ir </w:t>
      </w:r>
      <w:r w:rsidRPr="004D2B56">
        <w:rPr>
          <w:rFonts w:ascii="Times New Roman" w:eastAsia="SimSun" w:hAnsi="Times New Roman"/>
          <w:i/>
          <w:lang w:val="lt-LT" w:eastAsia="zh-CN"/>
        </w:rPr>
        <w:t>Guillain-</w:t>
      </w:r>
      <w:r w:rsidR="00A5045D" w:rsidRPr="00885AE3">
        <w:rPr>
          <w:rFonts w:ascii="Times New Roman" w:eastAsia="SimSun" w:hAnsi="Times New Roman"/>
          <w:i/>
          <w:iCs/>
          <w:lang w:val="lt-LT" w:eastAsia="zh-CN"/>
        </w:rPr>
        <w:t>Bar</w:t>
      </w:r>
      <w:r w:rsidR="00A5045D" w:rsidRPr="00F2611E">
        <w:rPr>
          <w:rFonts w:ascii="Segoe UI" w:hAnsi="Segoe UI" w:cs="Segoe UI"/>
          <w:i/>
          <w:iCs/>
          <w:color w:val="000000"/>
          <w:sz w:val="20"/>
          <w:szCs w:val="20"/>
          <w:lang w:val="lt-LT" w:eastAsia="lt-LT"/>
        </w:rPr>
        <w:t>r</w:t>
      </w:r>
      <w:bookmarkStart w:id="13" w:name="_Hlk114580048"/>
      <w:r w:rsidR="00A5045D" w:rsidRPr="00F2611E">
        <w:rPr>
          <w:rFonts w:ascii="Times New Roman" w:eastAsia="SimSun" w:hAnsi="Times New Roman"/>
          <w:i/>
          <w:iCs/>
          <w:lang w:val="lt-LT" w:eastAsia="zh-CN"/>
        </w:rPr>
        <w:t>é</w:t>
      </w:r>
      <w:bookmarkEnd w:id="13"/>
      <w:r w:rsidRPr="004D2B56">
        <w:rPr>
          <w:rFonts w:ascii="Times New Roman" w:eastAsia="SimSun" w:hAnsi="Times New Roman"/>
          <w:lang w:val="lt-LT" w:eastAsia="zh-CN"/>
        </w:rPr>
        <w:t xml:space="preserve"> sindromas buvo pastebėti pavartojus vakciną, kurios sudėtyje yra stabligės anatoksinas, prieš skiriant vakciną, sudėtyje turinčios stabligės anatoksinų turėtumėte įvertinti skiepijimo naudos ir žalos santykį;</w:t>
      </w:r>
    </w:p>
    <w:p w14:paraId="0B8156F7" w14:textId="298B6B74" w:rsidR="002C0EF5" w:rsidRPr="004D2B56" w:rsidRDefault="002C0EF5" w:rsidP="002C0EF5">
      <w:pPr>
        <w:numPr>
          <w:ilvl w:val="0"/>
          <w:numId w:val="9"/>
        </w:numPr>
        <w:tabs>
          <w:tab w:val="left" w:pos="567"/>
          <w:tab w:val="num" w:pos="720"/>
        </w:tabs>
        <w:spacing w:after="0" w:line="240" w:lineRule="auto"/>
        <w:ind w:left="567"/>
        <w:rPr>
          <w:rFonts w:ascii="Times New Roman" w:eastAsia="SimSun" w:hAnsi="Times New Roman"/>
          <w:lang w:val="lt-LT" w:eastAsia="zh-CN"/>
        </w:rPr>
      </w:pPr>
      <w:r w:rsidRPr="004D2B56">
        <w:rPr>
          <w:rFonts w:ascii="Times New Roman" w:eastAsia="SimSun" w:hAnsi="Times New Roman"/>
          <w:lang w:val="lt-LT" w:eastAsia="zh-CN"/>
        </w:rPr>
        <w:t>jei</w:t>
      </w:r>
      <w:r w:rsidR="00D138CC">
        <w:rPr>
          <w:rFonts w:ascii="Times New Roman" w:eastAsia="SimSun" w:hAnsi="Times New Roman"/>
          <w:lang w:val="lt-LT" w:eastAsia="zh-CN"/>
        </w:rPr>
        <w:t>gu</w:t>
      </w:r>
      <w:r w:rsidRPr="004D2B56">
        <w:rPr>
          <w:rFonts w:ascii="Times New Roman" w:eastAsia="SimSun" w:hAnsi="Times New Roman"/>
          <w:lang w:val="lt-LT" w:eastAsia="zh-CN"/>
        </w:rPr>
        <w:t xml:space="preserve"> Jūsų vaikui po skiepijimo vakcina, kurios sudėtyje buvo 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vakcinos, pasireiškė tinimas (edeminė reakcija) kojose, difterijos-stabligės-kokliušo-poliomielito vakciną ir konjuguotą 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vakciną reikia švirkšti į skirtingas vietas skirtingomis dienomis; </w:t>
      </w:r>
    </w:p>
    <w:p w14:paraId="7BF1F846" w14:textId="51833F2F" w:rsidR="002C0EF5" w:rsidRPr="004D2B56" w:rsidRDefault="002C0EF5" w:rsidP="002C0EF5">
      <w:pPr>
        <w:numPr>
          <w:ilvl w:val="0"/>
          <w:numId w:val="9"/>
        </w:numPr>
        <w:tabs>
          <w:tab w:val="left" w:pos="567"/>
          <w:tab w:val="num" w:pos="720"/>
        </w:tabs>
        <w:spacing w:after="0" w:line="240" w:lineRule="auto"/>
        <w:ind w:left="567"/>
        <w:rPr>
          <w:rFonts w:ascii="Times New Roman" w:eastAsia="SimSun" w:hAnsi="Times New Roman"/>
          <w:lang w:val="lt-LT" w:eastAsia="zh-CN"/>
        </w:rPr>
      </w:pPr>
      <w:r w:rsidRPr="004D2B56">
        <w:rPr>
          <w:rFonts w:ascii="Times New Roman" w:eastAsia="SimSun" w:hAnsi="Times New Roman"/>
          <w:lang w:val="lt-LT" w:eastAsia="zh-CN"/>
        </w:rPr>
        <w:t>jei</w:t>
      </w:r>
      <w:r w:rsidR="00D138CC">
        <w:rPr>
          <w:rFonts w:ascii="Times New Roman" w:eastAsia="SimSun" w:hAnsi="Times New Roman"/>
          <w:lang w:val="lt-LT" w:eastAsia="zh-CN"/>
        </w:rPr>
        <w:t>gu</w:t>
      </w:r>
      <w:r w:rsidRPr="004D2B56">
        <w:rPr>
          <w:rFonts w:ascii="Times New Roman" w:eastAsia="SimSun" w:hAnsi="Times New Roman"/>
          <w:lang w:val="lt-LT" w:eastAsia="zh-CN"/>
        </w:rPr>
        <w:t xml:space="preserve"> Jūsų vaikui susilpnėjęs imunitetas arba jam/jai taikomas imunosupresinis gydymas kortikosteroidais, citotoksiniais vaistais, radioterapija ar kitais vaistais, kurie silpnina imuninę sistemą, imuninis atsakas į vakciną gali būti silpnesnis. Tuo atveju prieš skiepijant rekomenduojama palaukti gydymo ar ligos pabaigos. Vis dėlto, jeigu yra lėtinis imuninės sistemos nepakankamumas pvz., užsikrėtus ŽIV, skiepyti rekomenduojama, net jei manoma, kad teigiamas poveikis bus nedidelis;</w:t>
      </w:r>
    </w:p>
    <w:p w14:paraId="0CCE9EA0" w14:textId="77777777" w:rsidR="002C0EF5" w:rsidRPr="004D2B56" w:rsidRDefault="002C0EF5" w:rsidP="002C0EF5">
      <w:pPr>
        <w:numPr>
          <w:ilvl w:val="0"/>
          <w:numId w:val="9"/>
        </w:numPr>
        <w:tabs>
          <w:tab w:val="left" w:pos="567"/>
          <w:tab w:val="left" w:pos="720"/>
        </w:tabs>
        <w:spacing w:after="0" w:line="240" w:lineRule="auto"/>
        <w:ind w:left="567"/>
        <w:rPr>
          <w:rFonts w:ascii="Times New Roman" w:eastAsia="SimSun" w:hAnsi="Times New Roman"/>
          <w:lang w:val="lt-LT" w:eastAsia="zh-CN"/>
        </w:rPr>
      </w:pPr>
      <w:r w:rsidRPr="004D2B56">
        <w:rPr>
          <w:rFonts w:ascii="Times New Roman" w:eastAsia="SimSun" w:hAnsi="Times New Roman"/>
          <w:lang w:val="lt-LT" w:eastAsia="zh-CN"/>
        </w:rPr>
        <w:t>jeigu Jūsų vaikas karščiuoja arba serga ūmine liga</w:t>
      </w:r>
      <w:r w:rsidR="00A747DE" w:rsidRPr="004D2B56">
        <w:rPr>
          <w:rFonts w:ascii="Times New Roman" w:eastAsia="SimSun" w:hAnsi="Times New Roman"/>
          <w:lang w:val="lt-LT" w:eastAsia="zh-CN"/>
        </w:rPr>
        <w:t>,</w:t>
      </w:r>
      <w:r w:rsidRPr="004D2B56">
        <w:rPr>
          <w:rFonts w:ascii="Times New Roman" w:eastAsia="SimSun" w:hAnsi="Times New Roman"/>
          <w:lang w:val="lt-LT" w:eastAsia="zh-CN"/>
        </w:rPr>
        <w:t xml:space="preserve"> skiepijimas turėtų būti atidėtas;</w:t>
      </w:r>
    </w:p>
    <w:p w14:paraId="6DA82A14" w14:textId="77777777" w:rsidR="002C0EF5" w:rsidRPr="004D2B56" w:rsidRDefault="002C0EF5" w:rsidP="002C0EF5">
      <w:pPr>
        <w:numPr>
          <w:ilvl w:val="0"/>
          <w:numId w:val="9"/>
        </w:numPr>
        <w:tabs>
          <w:tab w:val="left" w:pos="567"/>
          <w:tab w:val="num" w:pos="720"/>
        </w:tabs>
        <w:spacing w:after="0" w:line="240" w:lineRule="auto"/>
        <w:ind w:left="567"/>
        <w:rPr>
          <w:rFonts w:ascii="Times New Roman" w:eastAsia="SimSun" w:hAnsi="Times New Roman"/>
          <w:lang w:val="lt-LT" w:eastAsia="zh-CN"/>
        </w:rPr>
      </w:pPr>
      <w:r w:rsidRPr="004D2B56">
        <w:rPr>
          <w:rFonts w:ascii="Times New Roman" w:eastAsia="SimSun" w:hAnsi="Times New Roman"/>
          <w:lang w:val="lt-LT" w:eastAsia="zh-CN"/>
        </w:rPr>
        <w:t>įsitikinkite, kad vakcina neįšvirkšta į kraujagyslę (adata neturi patekti į kraujagyslę) ar į odą.</w:t>
      </w:r>
    </w:p>
    <w:p w14:paraId="09718CE4" w14:textId="77777777" w:rsidR="00D138CC" w:rsidRDefault="00D138CC" w:rsidP="00D138CC">
      <w:pPr>
        <w:spacing w:after="0"/>
        <w:contextualSpacing/>
        <w:rPr>
          <w:rFonts w:ascii="Times New Roman" w:eastAsia="Times New Roman" w:hAnsi="Times New Roman"/>
          <w:lang w:val="lt-LT"/>
        </w:rPr>
      </w:pPr>
    </w:p>
    <w:p w14:paraId="7FCABBF2" w14:textId="2865652C" w:rsidR="00D138CC" w:rsidRPr="004D2B56" w:rsidRDefault="00D138CC" w:rsidP="00F2611E">
      <w:pPr>
        <w:spacing w:after="0"/>
        <w:contextualSpacing/>
        <w:rPr>
          <w:rFonts w:ascii="Times New Roman" w:eastAsia="SimSun" w:hAnsi="Times New Roman"/>
          <w:lang w:val="lt-LT" w:eastAsia="zh-CN"/>
        </w:rPr>
      </w:pPr>
      <w:r>
        <w:rPr>
          <w:rFonts w:ascii="Times New Roman" w:eastAsia="Times New Roman" w:hAnsi="Times New Roman"/>
          <w:lang w:val="lt-LT"/>
        </w:rPr>
        <w:t>P</w:t>
      </w:r>
      <w:r w:rsidRPr="00C541E3">
        <w:rPr>
          <w:rFonts w:ascii="Times New Roman" w:eastAsia="Times New Roman" w:hAnsi="Times New Roman"/>
          <w:lang w:val="lt-LT"/>
        </w:rPr>
        <w:t xml:space="preserve">o </w:t>
      </w:r>
      <w:r>
        <w:rPr>
          <w:rFonts w:ascii="Times New Roman" w:eastAsia="Times New Roman" w:hAnsi="Times New Roman"/>
          <w:lang w:val="lt-LT"/>
        </w:rPr>
        <w:t xml:space="preserve">bet kokios </w:t>
      </w:r>
      <w:r w:rsidRPr="00C541E3">
        <w:rPr>
          <w:rFonts w:ascii="Times New Roman" w:eastAsia="Times New Roman" w:hAnsi="Times New Roman"/>
          <w:lang w:val="lt-LT"/>
        </w:rPr>
        <w:t>injekcijos adata ar</w:t>
      </w:r>
      <w:r>
        <w:rPr>
          <w:rFonts w:ascii="Times New Roman" w:eastAsia="Times New Roman" w:hAnsi="Times New Roman"/>
          <w:lang w:val="lt-LT"/>
        </w:rPr>
        <w:t>ba</w:t>
      </w:r>
      <w:r w:rsidRPr="00C541E3">
        <w:rPr>
          <w:rFonts w:ascii="Times New Roman" w:eastAsia="Times New Roman" w:hAnsi="Times New Roman"/>
          <w:lang w:val="lt-LT"/>
        </w:rPr>
        <w:t xml:space="preserve"> net prieš ją galimas apalpimas. Dėl to turite pasakyti gydytojui arba slaugytojui, jeigu Jūs ar</w:t>
      </w:r>
      <w:r>
        <w:rPr>
          <w:rFonts w:ascii="Times New Roman" w:eastAsia="Times New Roman" w:hAnsi="Times New Roman"/>
          <w:lang w:val="lt-LT"/>
        </w:rPr>
        <w:t>ba</w:t>
      </w:r>
      <w:r w:rsidRPr="00C541E3">
        <w:rPr>
          <w:rFonts w:ascii="Times New Roman" w:eastAsia="Times New Roman" w:hAnsi="Times New Roman"/>
          <w:lang w:val="lt-LT"/>
        </w:rPr>
        <w:t xml:space="preserve"> Jūsų vaikas buvote apalpę</w:t>
      </w:r>
      <w:r>
        <w:rPr>
          <w:rFonts w:ascii="Times New Roman" w:eastAsia="Times New Roman" w:hAnsi="Times New Roman"/>
          <w:lang w:val="lt-LT"/>
        </w:rPr>
        <w:t xml:space="preserve"> anksčiau atliktų injekcijų metu</w:t>
      </w:r>
      <w:r w:rsidRPr="00C541E3">
        <w:rPr>
          <w:rFonts w:ascii="Times New Roman" w:eastAsia="Times New Roman" w:hAnsi="Times New Roman"/>
          <w:lang w:val="lt-LT"/>
        </w:rPr>
        <w:t>.</w:t>
      </w:r>
    </w:p>
    <w:p w14:paraId="00D8C82E" w14:textId="77777777" w:rsidR="00A80401" w:rsidRPr="004D2B56" w:rsidRDefault="00A80401" w:rsidP="002C0EF5">
      <w:pPr>
        <w:numPr>
          <w:ilvl w:val="12"/>
          <w:numId w:val="0"/>
        </w:numPr>
        <w:tabs>
          <w:tab w:val="left" w:pos="567"/>
        </w:tabs>
        <w:spacing w:after="0" w:line="240" w:lineRule="auto"/>
        <w:ind w:right="-2"/>
        <w:rPr>
          <w:rFonts w:ascii="Times New Roman" w:eastAsia="SimSun" w:hAnsi="Times New Roman"/>
          <w:lang w:val="lt-LT" w:eastAsia="zh-CN"/>
        </w:rPr>
      </w:pPr>
    </w:p>
    <w:p w14:paraId="61AEBA23" w14:textId="6A0A9320" w:rsidR="002C0EF5" w:rsidRPr="004D2B56" w:rsidRDefault="002C0EF5" w:rsidP="002C0EF5">
      <w:pPr>
        <w:keepNext/>
        <w:tabs>
          <w:tab w:val="left" w:pos="567"/>
        </w:tabs>
        <w:spacing w:after="0" w:line="260" w:lineRule="exact"/>
        <w:outlineLvl w:val="3"/>
        <w:rPr>
          <w:rFonts w:ascii="Times New Roman" w:eastAsia="SimSun" w:hAnsi="Times New Roman"/>
          <w:b/>
          <w:lang w:val="lt-LT" w:eastAsia="zh-CN"/>
        </w:rPr>
      </w:pPr>
      <w:r w:rsidRPr="004D2B56">
        <w:rPr>
          <w:rFonts w:ascii="Times New Roman" w:eastAsia="SimSun" w:hAnsi="Times New Roman"/>
          <w:b/>
          <w:lang w:val="lt-LT" w:eastAsia="zh-CN"/>
        </w:rPr>
        <w:t>Kiti vaistai ir PENTAXIM</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vault_nd_44b41455-71bb-41d3-9513-8f6050bc29e0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0727AA2F"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Šią vakciną galima vartoti kartu su tymų-parotito-raudonukės vakcina, bet švirkšti į kitą vietą.</w:t>
      </w:r>
    </w:p>
    <w:p w14:paraId="17B87BE8"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Jei Jūsų vaiką ketinama tuo pat metu skiepyti PENTAXIM vakcina kartu su kitomis, čia nenurodytomis vakcinomis, daugiau informacijos teiraukitės gydytojo ar slaugytojo.</w:t>
      </w:r>
    </w:p>
    <w:p w14:paraId="1B763AEA"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Pasakykite gydytojui ar slaugytojui, jeigu Jūsų vaikas vartoja ar vartojo bet kurį vaistą, net ir įsigytą be recepto.</w:t>
      </w:r>
    </w:p>
    <w:p w14:paraId="21BEEF5D" w14:textId="77777777" w:rsidR="002C0EF5" w:rsidRPr="004D2B56" w:rsidRDefault="002C0EF5" w:rsidP="002C0EF5">
      <w:pPr>
        <w:numPr>
          <w:ilvl w:val="12"/>
          <w:numId w:val="0"/>
        </w:numPr>
        <w:tabs>
          <w:tab w:val="left" w:pos="567"/>
        </w:tabs>
        <w:spacing w:after="0" w:line="240" w:lineRule="auto"/>
        <w:rPr>
          <w:rFonts w:ascii="Times New Roman" w:eastAsia="SimSun" w:hAnsi="Times New Roman"/>
          <w:lang w:val="lt-LT" w:eastAsia="zh-CN"/>
        </w:rPr>
      </w:pPr>
    </w:p>
    <w:p w14:paraId="34F179C9" w14:textId="552F750D" w:rsidR="002C0EF5" w:rsidRPr="004D2B56" w:rsidRDefault="002C0EF5" w:rsidP="002C0EF5">
      <w:pPr>
        <w:keepNext/>
        <w:tabs>
          <w:tab w:val="left" w:pos="567"/>
        </w:tabs>
        <w:spacing w:after="0" w:line="260" w:lineRule="exact"/>
        <w:outlineLvl w:val="3"/>
        <w:rPr>
          <w:rFonts w:ascii="Times New Roman" w:eastAsia="SimSun" w:hAnsi="Times New Roman"/>
          <w:b/>
          <w:lang w:val="lt-LT" w:eastAsia="zh-CN"/>
        </w:rPr>
      </w:pPr>
      <w:r w:rsidRPr="004D2B56">
        <w:rPr>
          <w:rFonts w:ascii="Times New Roman" w:eastAsia="SimSun" w:hAnsi="Times New Roman"/>
          <w:b/>
          <w:lang w:val="lt-LT" w:eastAsia="zh-CN"/>
        </w:rPr>
        <w:t>Nėštumas, žindymo laikotarpis ir vaisingumas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vault_nd_d9b4ad1b-45b7-4c80-9e31-c6b3ef34b482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2ED9D3EF"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Kadangi </w:t>
      </w:r>
      <w:r w:rsidRPr="004D2B56">
        <w:rPr>
          <w:rFonts w:ascii="Times New Roman" w:eastAsia="SimSun" w:hAnsi="Times New Roman"/>
          <w:b/>
          <w:caps/>
          <w:lang w:val="lt-LT" w:eastAsia="zh-CN"/>
        </w:rPr>
        <w:t>Pentaxim</w:t>
      </w:r>
      <w:r w:rsidRPr="004D2B56">
        <w:rPr>
          <w:rFonts w:ascii="Times New Roman" w:eastAsia="SimSun" w:hAnsi="Times New Roman"/>
          <w:lang w:val="lt-LT" w:eastAsia="zh-CN"/>
        </w:rPr>
        <w:t xml:space="preserve"> nevartojamas suaugusiems asmenims, duomenų apie vaisto vartojimą nėštumo ir žindymo laikotarpiu nėra.</w:t>
      </w:r>
    </w:p>
    <w:p w14:paraId="75A44F56" w14:textId="77777777" w:rsidR="002C0EF5" w:rsidRPr="004D2B56" w:rsidRDefault="002C0EF5" w:rsidP="002C0EF5">
      <w:pPr>
        <w:numPr>
          <w:ilvl w:val="12"/>
          <w:numId w:val="0"/>
        </w:numPr>
        <w:tabs>
          <w:tab w:val="left" w:pos="567"/>
        </w:tabs>
        <w:spacing w:after="0" w:line="240" w:lineRule="auto"/>
        <w:rPr>
          <w:rFonts w:ascii="Times New Roman" w:eastAsia="SimSun" w:hAnsi="Times New Roman"/>
          <w:lang w:val="lt-LT" w:eastAsia="zh-CN"/>
        </w:rPr>
      </w:pPr>
    </w:p>
    <w:p w14:paraId="3B849C70" w14:textId="3CC8E705" w:rsidR="002C0EF5" w:rsidRPr="004D2B56" w:rsidRDefault="002C0EF5" w:rsidP="002C0EF5">
      <w:pPr>
        <w:keepNext/>
        <w:tabs>
          <w:tab w:val="left" w:pos="567"/>
        </w:tabs>
        <w:spacing w:after="0" w:line="260" w:lineRule="exact"/>
        <w:outlineLvl w:val="3"/>
        <w:rPr>
          <w:rFonts w:ascii="Times New Roman" w:eastAsia="SimSun" w:hAnsi="Times New Roman"/>
          <w:b/>
          <w:lang w:val="lt-LT" w:eastAsia="zh-CN"/>
        </w:rPr>
      </w:pPr>
      <w:r w:rsidRPr="004D2B56">
        <w:rPr>
          <w:rFonts w:ascii="Times New Roman" w:eastAsia="SimSun" w:hAnsi="Times New Roman"/>
          <w:b/>
          <w:lang w:val="lt-LT" w:eastAsia="zh-CN"/>
        </w:rPr>
        <w:lastRenderedPageBreak/>
        <w:t>Vairavimas ir mechanizmų valdymas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vault_nd_648c1d12-a951-4cac-b94e-702c69b298d6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69725AD0"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Duomenų nėra.</w:t>
      </w:r>
    </w:p>
    <w:p w14:paraId="2D1268EA" w14:textId="77777777" w:rsidR="00F12671" w:rsidRDefault="00F12671" w:rsidP="00F12671">
      <w:pPr>
        <w:numPr>
          <w:ilvl w:val="12"/>
          <w:numId w:val="0"/>
        </w:numPr>
        <w:tabs>
          <w:tab w:val="left" w:pos="567"/>
        </w:tabs>
        <w:spacing w:after="0" w:line="240" w:lineRule="auto"/>
        <w:ind w:right="-2"/>
        <w:rPr>
          <w:rFonts w:ascii="Times New Roman" w:eastAsia="SimSun" w:hAnsi="Times New Roman"/>
          <w:b/>
          <w:bCs/>
          <w:lang w:val="lt-LT" w:eastAsia="zh-CN"/>
        </w:rPr>
      </w:pPr>
    </w:p>
    <w:p w14:paraId="782CE290" w14:textId="78B0AE0F" w:rsidR="00F12671" w:rsidRPr="004D2B56" w:rsidRDefault="00F12671" w:rsidP="00F12671">
      <w:pPr>
        <w:numPr>
          <w:ilvl w:val="12"/>
          <w:numId w:val="0"/>
        </w:numPr>
        <w:tabs>
          <w:tab w:val="left" w:pos="567"/>
        </w:tabs>
        <w:spacing w:after="0" w:line="240" w:lineRule="auto"/>
        <w:ind w:right="-2"/>
        <w:rPr>
          <w:rFonts w:ascii="Times New Roman" w:eastAsia="SimSun" w:hAnsi="Times New Roman"/>
          <w:b/>
          <w:bCs/>
          <w:lang w:val="lt-LT" w:eastAsia="zh-CN"/>
        </w:rPr>
      </w:pPr>
      <w:r w:rsidRPr="004D2B56">
        <w:rPr>
          <w:rFonts w:ascii="Times New Roman" w:eastAsia="SimSun" w:hAnsi="Times New Roman"/>
          <w:b/>
          <w:bCs/>
          <w:lang w:val="lt-LT" w:eastAsia="zh-CN"/>
        </w:rPr>
        <w:t>PENTAXIM sudėtyje yra fenilalanino, etanolio ir natrio</w:t>
      </w:r>
    </w:p>
    <w:p w14:paraId="6CFC9975" w14:textId="77777777" w:rsidR="00F12671" w:rsidRPr="004D2B56" w:rsidRDefault="00F12671" w:rsidP="00F12671">
      <w:pPr>
        <w:numPr>
          <w:ilvl w:val="12"/>
          <w:numId w:val="0"/>
        </w:numPr>
        <w:tabs>
          <w:tab w:val="left" w:pos="567"/>
        </w:tabs>
        <w:spacing w:after="0" w:line="240" w:lineRule="auto"/>
        <w:ind w:right="-2"/>
        <w:rPr>
          <w:rFonts w:ascii="Times New Roman" w:eastAsia="SimSun" w:hAnsi="Times New Roman"/>
          <w:lang w:val="lt-LT" w:eastAsia="zh-CN"/>
        </w:rPr>
      </w:pPr>
      <w:r w:rsidRPr="004D2B56">
        <w:rPr>
          <w:rFonts w:ascii="Times New Roman" w:eastAsia="SimSun" w:hAnsi="Times New Roman"/>
          <w:lang w:val="lt-LT" w:eastAsia="zh-CN"/>
        </w:rPr>
        <w:t>Kiekvienoje 0,5 ml PENTAXIM dozėje yra 12,5 mikrogramų fenilalanino. Fenilaninas gali būti kenksmingas sergantiems fenilketonurija, reta genetine liga, kuria sergant fenilaninas kaupiasi organizme, nes organizmas negali jo tinkamai pašalinti.</w:t>
      </w:r>
    </w:p>
    <w:p w14:paraId="3198141E" w14:textId="77777777" w:rsidR="00F12671" w:rsidRPr="004D2B56" w:rsidRDefault="00F12671" w:rsidP="00F12671">
      <w:pPr>
        <w:numPr>
          <w:ilvl w:val="12"/>
          <w:numId w:val="0"/>
        </w:numPr>
        <w:tabs>
          <w:tab w:val="left" w:pos="567"/>
        </w:tabs>
        <w:spacing w:after="0" w:line="240" w:lineRule="auto"/>
        <w:ind w:right="-2"/>
        <w:rPr>
          <w:rFonts w:ascii="Times New Roman" w:eastAsia="SimSun" w:hAnsi="Times New Roman"/>
          <w:lang w:val="lt-LT" w:eastAsia="zh-CN"/>
        </w:rPr>
      </w:pPr>
      <w:r w:rsidRPr="004D2B56">
        <w:rPr>
          <w:rFonts w:ascii="Times New Roman" w:eastAsia="SimSun" w:hAnsi="Times New Roman"/>
          <w:lang w:val="lt-LT" w:eastAsia="zh-CN"/>
        </w:rPr>
        <w:t>Kiekvienoje 0,5 ml PENTAXIM dozėje yra 2 mg alkoholio (etanolio). Mažas alkoholio kiekis, esantis šio vaisto sudėtyje, nesukelia pastebimo poveikio.</w:t>
      </w:r>
    </w:p>
    <w:p w14:paraId="32488B0E" w14:textId="77777777" w:rsidR="00F12671" w:rsidRPr="004D2B56" w:rsidRDefault="00F12671" w:rsidP="00F12671">
      <w:pPr>
        <w:numPr>
          <w:ilvl w:val="12"/>
          <w:numId w:val="0"/>
        </w:numPr>
        <w:tabs>
          <w:tab w:val="left" w:pos="567"/>
        </w:tabs>
        <w:spacing w:after="0" w:line="240" w:lineRule="auto"/>
        <w:ind w:right="-2"/>
        <w:rPr>
          <w:rFonts w:ascii="Times New Roman" w:eastAsia="SimSun" w:hAnsi="Times New Roman"/>
          <w:lang w:val="lt-LT" w:eastAsia="zh-CN"/>
        </w:rPr>
      </w:pPr>
      <w:r w:rsidRPr="004D2B56">
        <w:rPr>
          <w:rFonts w:ascii="Times New Roman" w:eastAsia="SimSun" w:hAnsi="Times New Roman"/>
          <w:lang w:val="lt-LT" w:eastAsia="zh-CN"/>
        </w:rPr>
        <w:t>Kiekvienoje 0,5 ml PENTAXIM dozėje yra mažiau kaip 1 mmol (23 mg) natrio, t.y. jis beveik neturi reikšmės.</w:t>
      </w:r>
    </w:p>
    <w:p w14:paraId="6312CD81" w14:textId="77777777" w:rsidR="002C0EF5" w:rsidRPr="004D2B56" w:rsidRDefault="002C0EF5" w:rsidP="002C0EF5">
      <w:pPr>
        <w:numPr>
          <w:ilvl w:val="12"/>
          <w:numId w:val="0"/>
        </w:numPr>
        <w:tabs>
          <w:tab w:val="left" w:pos="567"/>
        </w:tabs>
        <w:spacing w:after="0" w:line="240" w:lineRule="auto"/>
        <w:ind w:right="-2"/>
        <w:rPr>
          <w:rFonts w:ascii="Times New Roman" w:eastAsia="SimSun" w:hAnsi="Times New Roman"/>
          <w:lang w:val="lt-LT" w:eastAsia="zh-CN"/>
        </w:rPr>
      </w:pPr>
    </w:p>
    <w:p w14:paraId="6362B5F0" w14:textId="77777777" w:rsidR="002C0EF5" w:rsidRPr="004D2B56" w:rsidRDefault="002C0EF5" w:rsidP="002C0EF5">
      <w:pPr>
        <w:numPr>
          <w:ilvl w:val="12"/>
          <w:numId w:val="0"/>
        </w:numPr>
        <w:tabs>
          <w:tab w:val="left" w:pos="567"/>
        </w:tabs>
        <w:spacing w:after="0" w:line="240" w:lineRule="auto"/>
        <w:ind w:right="-2"/>
        <w:rPr>
          <w:rFonts w:ascii="Times New Roman" w:eastAsia="SimSun" w:hAnsi="Times New Roman"/>
          <w:lang w:val="lt-LT" w:eastAsia="zh-CN"/>
        </w:rPr>
      </w:pPr>
    </w:p>
    <w:p w14:paraId="5CEA9D7D" w14:textId="45F814DB" w:rsidR="002C0EF5" w:rsidRPr="004D2B56" w:rsidRDefault="002C0EF5" w:rsidP="002C0EF5">
      <w:pPr>
        <w:keepNext/>
        <w:keepLines/>
        <w:tabs>
          <w:tab w:val="left" w:pos="567"/>
        </w:tabs>
        <w:spacing w:after="0" w:line="240" w:lineRule="auto"/>
        <w:outlineLvl w:val="2"/>
        <w:rPr>
          <w:rFonts w:ascii="Times New Roman" w:eastAsia="SimSun" w:hAnsi="Times New Roman"/>
          <w:b/>
          <w:lang w:val="lt-LT" w:eastAsia="zh-CN"/>
        </w:rPr>
      </w:pPr>
      <w:r w:rsidRPr="004D2B56">
        <w:rPr>
          <w:rFonts w:ascii="Times New Roman" w:eastAsia="SimSun" w:hAnsi="Times New Roman"/>
          <w:b/>
          <w:lang w:val="lt-LT" w:eastAsia="zh-CN"/>
        </w:rPr>
        <w:t>3.</w:t>
      </w:r>
      <w:r w:rsidRPr="004D2B56">
        <w:rPr>
          <w:rFonts w:ascii="Times New Roman" w:eastAsia="SimSun" w:hAnsi="Times New Roman"/>
          <w:b/>
          <w:lang w:val="lt-LT" w:eastAsia="zh-CN"/>
        </w:rPr>
        <w:tab/>
        <w:t>Kaip vartoti PENTAXIM</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vault_nd_a6e6604e-d140-45e5-ac9f-1641f5d4c6f9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2FA8B46E" w14:textId="77777777" w:rsidR="002C0EF5" w:rsidRPr="004D2B56" w:rsidRDefault="002C0EF5" w:rsidP="002C0EF5">
      <w:pPr>
        <w:numPr>
          <w:ilvl w:val="12"/>
          <w:numId w:val="0"/>
        </w:numPr>
        <w:tabs>
          <w:tab w:val="left" w:pos="567"/>
        </w:tabs>
        <w:spacing w:after="0" w:line="240" w:lineRule="auto"/>
        <w:ind w:right="-2"/>
        <w:rPr>
          <w:rFonts w:ascii="Times New Roman" w:eastAsia="SimSun" w:hAnsi="Times New Roman"/>
          <w:lang w:val="lt-LT" w:eastAsia="zh-CN"/>
        </w:rPr>
      </w:pPr>
    </w:p>
    <w:p w14:paraId="761EA8A3" w14:textId="51DA8727" w:rsidR="002C0EF5" w:rsidRPr="004D2B56" w:rsidRDefault="002C0EF5" w:rsidP="002C0EF5">
      <w:pPr>
        <w:keepNext/>
        <w:tabs>
          <w:tab w:val="left" w:pos="567"/>
        </w:tabs>
        <w:spacing w:after="0" w:line="240" w:lineRule="auto"/>
        <w:outlineLvl w:val="5"/>
        <w:rPr>
          <w:rFonts w:ascii="Times New Roman" w:eastAsia="SimSun" w:hAnsi="Times New Roman"/>
          <w:lang w:val="lt-LT" w:eastAsia="zh-CN"/>
        </w:rPr>
      </w:pPr>
      <w:r w:rsidRPr="004D2B56">
        <w:rPr>
          <w:rFonts w:ascii="Times New Roman" w:eastAsia="SimSun" w:hAnsi="Times New Roman"/>
          <w:lang w:val="lt-LT" w:eastAsia="zh-CN"/>
        </w:rPr>
        <w:t>Šią vakciną Jūsų vaikui paskirs gydytojas.</w:t>
      </w:r>
      <w:r w:rsidR="00390A27">
        <w:rPr>
          <w:rFonts w:ascii="Times New Roman" w:eastAsia="SimSun" w:hAnsi="Times New Roman"/>
          <w:lang w:val="lt-LT" w:eastAsia="zh-CN"/>
        </w:rPr>
        <w:fldChar w:fldCharType="begin"/>
      </w:r>
      <w:r w:rsidR="00390A27">
        <w:rPr>
          <w:rFonts w:ascii="Times New Roman" w:eastAsia="SimSun" w:hAnsi="Times New Roman"/>
          <w:lang w:val="lt-LT" w:eastAsia="zh-CN"/>
        </w:rPr>
        <w:instrText xml:space="preserve"> DOCVARIABLE vault_nd_b2a0d067-d887-4690-9b69-bdf6b37f5743 \* MERGEFORMAT </w:instrText>
      </w:r>
      <w:r w:rsidR="00390A27">
        <w:rPr>
          <w:rFonts w:ascii="Times New Roman" w:eastAsia="SimSun" w:hAnsi="Times New Roman"/>
          <w:lang w:val="lt-LT" w:eastAsia="zh-CN"/>
        </w:rPr>
        <w:fldChar w:fldCharType="separate"/>
      </w:r>
      <w:r w:rsidR="00390A27">
        <w:rPr>
          <w:rFonts w:ascii="Times New Roman" w:eastAsia="SimSun" w:hAnsi="Times New Roman"/>
          <w:lang w:val="lt-LT" w:eastAsia="zh-CN"/>
        </w:rPr>
        <w:t xml:space="preserve"> </w:t>
      </w:r>
      <w:r w:rsidR="00390A27">
        <w:rPr>
          <w:rFonts w:ascii="Times New Roman" w:eastAsia="SimSun" w:hAnsi="Times New Roman"/>
          <w:lang w:val="lt-LT" w:eastAsia="zh-CN"/>
        </w:rPr>
        <w:fldChar w:fldCharType="end"/>
      </w:r>
    </w:p>
    <w:p w14:paraId="11387CC3" w14:textId="77777777" w:rsidR="002C0EF5" w:rsidRPr="004D2B56" w:rsidRDefault="002C0EF5" w:rsidP="002C0EF5">
      <w:pPr>
        <w:keepNext/>
        <w:tabs>
          <w:tab w:val="left" w:pos="567"/>
        </w:tabs>
        <w:spacing w:after="0" w:line="240" w:lineRule="auto"/>
        <w:outlineLvl w:val="5"/>
        <w:rPr>
          <w:rFonts w:ascii="Times New Roman" w:eastAsia="SimSun" w:hAnsi="Times New Roman"/>
          <w:u w:val="single"/>
          <w:lang w:val="lt-LT" w:eastAsia="zh-CN"/>
        </w:rPr>
      </w:pPr>
    </w:p>
    <w:p w14:paraId="3F170EF2" w14:textId="5E1317FA" w:rsidR="002C0EF5" w:rsidRPr="004D2B56" w:rsidRDefault="002C0EF5" w:rsidP="002C0EF5">
      <w:pPr>
        <w:keepNext/>
        <w:tabs>
          <w:tab w:val="left" w:pos="567"/>
        </w:tabs>
        <w:spacing w:after="0" w:line="240" w:lineRule="auto"/>
        <w:outlineLvl w:val="5"/>
        <w:rPr>
          <w:rFonts w:ascii="Times New Roman" w:eastAsia="SimSun" w:hAnsi="Times New Roman"/>
          <w:i/>
          <w:u w:val="single"/>
          <w:lang w:val="lt-LT" w:eastAsia="zh-CN"/>
        </w:rPr>
      </w:pPr>
      <w:r w:rsidRPr="004D2B56">
        <w:rPr>
          <w:rFonts w:ascii="Times New Roman" w:eastAsia="SimSun" w:hAnsi="Times New Roman"/>
          <w:i/>
          <w:u w:val="single"/>
          <w:lang w:val="lt-LT" w:eastAsia="zh-CN"/>
        </w:rPr>
        <w:t>Dozavimas</w:t>
      </w:r>
      <w:r w:rsidR="00390A27">
        <w:rPr>
          <w:rFonts w:ascii="Times New Roman" w:eastAsia="SimSun" w:hAnsi="Times New Roman"/>
          <w:i/>
          <w:u w:val="single"/>
          <w:lang w:val="lt-LT" w:eastAsia="zh-CN"/>
        </w:rPr>
        <w:fldChar w:fldCharType="begin"/>
      </w:r>
      <w:r w:rsidR="00390A27">
        <w:rPr>
          <w:rFonts w:ascii="Times New Roman" w:eastAsia="SimSun" w:hAnsi="Times New Roman"/>
          <w:i/>
          <w:u w:val="single"/>
          <w:lang w:val="lt-LT" w:eastAsia="zh-CN"/>
        </w:rPr>
        <w:instrText xml:space="preserve"> DOCVARIABLE vault_nd_45bb1beb-d35d-4141-8902-ebb65b9612df \* MERGEFORMAT </w:instrText>
      </w:r>
      <w:r w:rsidR="00390A27">
        <w:rPr>
          <w:rFonts w:ascii="Times New Roman" w:eastAsia="SimSun" w:hAnsi="Times New Roman"/>
          <w:i/>
          <w:u w:val="single"/>
          <w:lang w:val="lt-LT" w:eastAsia="zh-CN"/>
        </w:rPr>
        <w:fldChar w:fldCharType="separate"/>
      </w:r>
      <w:r w:rsidR="00390A27">
        <w:rPr>
          <w:rFonts w:ascii="Times New Roman" w:eastAsia="SimSun" w:hAnsi="Times New Roman"/>
          <w:i/>
          <w:u w:val="single"/>
          <w:lang w:val="lt-LT" w:eastAsia="zh-CN"/>
        </w:rPr>
        <w:t xml:space="preserve"> </w:t>
      </w:r>
      <w:r w:rsidR="00390A27">
        <w:rPr>
          <w:rFonts w:ascii="Times New Roman" w:eastAsia="SimSun" w:hAnsi="Times New Roman"/>
          <w:i/>
          <w:u w:val="single"/>
          <w:lang w:val="lt-LT" w:eastAsia="zh-CN"/>
        </w:rPr>
        <w:fldChar w:fldCharType="end"/>
      </w:r>
    </w:p>
    <w:p w14:paraId="72A5260A" w14:textId="65B18469" w:rsidR="002C0EF5" w:rsidRPr="004D2B56" w:rsidRDefault="002C0EF5" w:rsidP="002C0EF5">
      <w:pPr>
        <w:keepNext/>
        <w:tabs>
          <w:tab w:val="left" w:pos="567"/>
        </w:tabs>
        <w:spacing w:after="0" w:line="240" w:lineRule="auto"/>
        <w:outlineLvl w:val="3"/>
        <w:rPr>
          <w:rFonts w:ascii="Times New Roman" w:eastAsia="SimSun" w:hAnsi="Times New Roman"/>
          <w:i/>
          <w:lang w:val="lt-LT" w:eastAsia="zh-CN"/>
        </w:rPr>
      </w:pPr>
      <w:r w:rsidRPr="004D2B56">
        <w:rPr>
          <w:rFonts w:ascii="Times New Roman" w:eastAsia="SimSun" w:hAnsi="Times New Roman"/>
          <w:i/>
          <w:lang w:val="lt-LT" w:eastAsia="zh-CN"/>
        </w:rPr>
        <w:t>Pirminė vakcinacija</w:t>
      </w:r>
      <w:r w:rsidR="00390A27">
        <w:rPr>
          <w:rFonts w:ascii="Times New Roman" w:eastAsia="SimSun" w:hAnsi="Times New Roman"/>
          <w:i/>
          <w:lang w:val="lt-LT" w:eastAsia="zh-CN"/>
        </w:rPr>
        <w:fldChar w:fldCharType="begin"/>
      </w:r>
      <w:r w:rsidR="00390A27">
        <w:rPr>
          <w:rFonts w:ascii="Times New Roman" w:eastAsia="SimSun" w:hAnsi="Times New Roman"/>
          <w:i/>
          <w:lang w:val="lt-LT" w:eastAsia="zh-CN"/>
        </w:rPr>
        <w:instrText xml:space="preserve"> DOCVARIABLE vault_nd_1cde47b8-07da-4b0d-811b-c8ca129799b2 \* MERGEFORMAT </w:instrText>
      </w:r>
      <w:r w:rsidR="00390A27">
        <w:rPr>
          <w:rFonts w:ascii="Times New Roman" w:eastAsia="SimSun" w:hAnsi="Times New Roman"/>
          <w:i/>
          <w:lang w:val="lt-LT" w:eastAsia="zh-CN"/>
        </w:rPr>
        <w:fldChar w:fldCharType="separate"/>
      </w:r>
      <w:r w:rsidR="00390A27">
        <w:rPr>
          <w:rFonts w:ascii="Times New Roman" w:eastAsia="SimSun" w:hAnsi="Times New Roman"/>
          <w:i/>
          <w:lang w:val="lt-LT" w:eastAsia="zh-CN"/>
        </w:rPr>
        <w:t xml:space="preserve"> </w:t>
      </w:r>
      <w:r w:rsidR="00390A27">
        <w:rPr>
          <w:rFonts w:ascii="Times New Roman" w:eastAsia="SimSun" w:hAnsi="Times New Roman"/>
          <w:i/>
          <w:lang w:val="lt-LT" w:eastAsia="zh-CN"/>
        </w:rPr>
        <w:fldChar w:fldCharType="end"/>
      </w:r>
    </w:p>
    <w:p w14:paraId="44B13C7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Trys dozės po 0,5 ml, vartojamos su vieno mėnesio pertrauka pagal oficialų skiepų kalendorių – 2-jį, 3-jį, 4-jį mėnesiais. </w:t>
      </w:r>
    </w:p>
    <w:p w14:paraId="5E68FA7E"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7C5E9121" w14:textId="6D0199B2" w:rsidR="002C0EF5" w:rsidRPr="004D2B56" w:rsidRDefault="002C0EF5" w:rsidP="002C0EF5">
      <w:pPr>
        <w:keepNext/>
        <w:tabs>
          <w:tab w:val="left" w:pos="567"/>
        </w:tabs>
        <w:spacing w:after="0" w:line="240" w:lineRule="auto"/>
        <w:outlineLvl w:val="3"/>
        <w:rPr>
          <w:rFonts w:ascii="Times New Roman" w:eastAsia="SimSun" w:hAnsi="Times New Roman"/>
          <w:i/>
          <w:lang w:val="lt-LT" w:eastAsia="zh-CN"/>
        </w:rPr>
      </w:pPr>
      <w:r w:rsidRPr="004D2B56">
        <w:rPr>
          <w:rFonts w:ascii="Times New Roman" w:eastAsia="SimSun" w:hAnsi="Times New Roman"/>
          <w:i/>
          <w:lang w:val="lt-LT" w:eastAsia="zh-CN"/>
        </w:rPr>
        <w:t>Revakcinacija</w:t>
      </w:r>
      <w:r w:rsidR="00390A27">
        <w:rPr>
          <w:rFonts w:ascii="Times New Roman" w:eastAsia="SimSun" w:hAnsi="Times New Roman"/>
          <w:i/>
          <w:lang w:val="lt-LT" w:eastAsia="zh-CN"/>
        </w:rPr>
        <w:fldChar w:fldCharType="begin"/>
      </w:r>
      <w:r w:rsidR="00390A27">
        <w:rPr>
          <w:rFonts w:ascii="Times New Roman" w:eastAsia="SimSun" w:hAnsi="Times New Roman"/>
          <w:i/>
          <w:lang w:val="lt-LT" w:eastAsia="zh-CN"/>
        </w:rPr>
        <w:instrText xml:space="preserve"> DOCVARIABLE vault_nd_04e788f9-e575-4ab6-9673-27fdbcc1e01d \* MERGEFORMAT </w:instrText>
      </w:r>
      <w:r w:rsidR="00390A27">
        <w:rPr>
          <w:rFonts w:ascii="Times New Roman" w:eastAsia="SimSun" w:hAnsi="Times New Roman"/>
          <w:i/>
          <w:lang w:val="lt-LT" w:eastAsia="zh-CN"/>
        </w:rPr>
        <w:fldChar w:fldCharType="separate"/>
      </w:r>
      <w:r w:rsidR="00390A27">
        <w:rPr>
          <w:rFonts w:ascii="Times New Roman" w:eastAsia="SimSun" w:hAnsi="Times New Roman"/>
          <w:i/>
          <w:lang w:val="lt-LT" w:eastAsia="zh-CN"/>
        </w:rPr>
        <w:t xml:space="preserve"> </w:t>
      </w:r>
      <w:r w:rsidR="00390A27">
        <w:rPr>
          <w:rFonts w:ascii="Times New Roman" w:eastAsia="SimSun" w:hAnsi="Times New Roman"/>
          <w:i/>
          <w:lang w:val="lt-LT" w:eastAsia="zh-CN"/>
        </w:rPr>
        <w:fldChar w:fldCharType="end"/>
      </w:r>
    </w:p>
    <w:p w14:paraId="52F2ABA1"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Viena injekcija (0,5 ml) praėjus vieneriems metams po pirminės vakcinacijos, paprastai tarp 16-jo ir 18-jo mėnesių.</w:t>
      </w:r>
    </w:p>
    <w:p w14:paraId="42AF171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52154111" w14:textId="4D8ACF58" w:rsidR="002C0EF5" w:rsidRPr="004D2B56" w:rsidRDefault="002C0EF5" w:rsidP="002C0EF5">
      <w:pPr>
        <w:keepNext/>
        <w:tabs>
          <w:tab w:val="left" w:pos="567"/>
        </w:tabs>
        <w:spacing w:after="0" w:line="240" w:lineRule="auto"/>
        <w:outlineLvl w:val="3"/>
        <w:rPr>
          <w:rFonts w:ascii="Times New Roman" w:eastAsia="SimSun" w:hAnsi="Times New Roman"/>
          <w:i/>
          <w:u w:val="single"/>
          <w:lang w:val="lt-LT" w:eastAsia="zh-CN"/>
        </w:rPr>
      </w:pPr>
      <w:r w:rsidRPr="004D2B56">
        <w:rPr>
          <w:rFonts w:ascii="Times New Roman" w:eastAsia="SimSun" w:hAnsi="Times New Roman"/>
          <w:i/>
          <w:u w:val="single"/>
          <w:lang w:val="lt-LT" w:eastAsia="zh-CN"/>
        </w:rPr>
        <w:t>Vartojimo būdas</w:t>
      </w:r>
      <w:r w:rsidR="00390A27">
        <w:rPr>
          <w:rFonts w:ascii="Times New Roman" w:eastAsia="SimSun" w:hAnsi="Times New Roman"/>
          <w:i/>
          <w:u w:val="single"/>
          <w:lang w:val="lt-LT" w:eastAsia="zh-CN"/>
        </w:rPr>
        <w:fldChar w:fldCharType="begin"/>
      </w:r>
      <w:r w:rsidR="00390A27">
        <w:rPr>
          <w:rFonts w:ascii="Times New Roman" w:eastAsia="SimSun" w:hAnsi="Times New Roman"/>
          <w:i/>
          <w:u w:val="single"/>
          <w:lang w:val="lt-LT" w:eastAsia="zh-CN"/>
        </w:rPr>
        <w:instrText xml:space="preserve"> DOCVARIABLE vault_nd_d38f15e1-e0fa-4b97-81a2-0034f6f78bc6 \* MERGEFORMAT </w:instrText>
      </w:r>
      <w:r w:rsidR="00390A27">
        <w:rPr>
          <w:rFonts w:ascii="Times New Roman" w:eastAsia="SimSun" w:hAnsi="Times New Roman"/>
          <w:i/>
          <w:u w:val="single"/>
          <w:lang w:val="lt-LT" w:eastAsia="zh-CN"/>
        </w:rPr>
        <w:fldChar w:fldCharType="separate"/>
      </w:r>
      <w:r w:rsidR="00390A27">
        <w:rPr>
          <w:rFonts w:ascii="Times New Roman" w:eastAsia="SimSun" w:hAnsi="Times New Roman"/>
          <w:i/>
          <w:u w:val="single"/>
          <w:lang w:val="lt-LT" w:eastAsia="zh-CN"/>
        </w:rPr>
        <w:t xml:space="preserve"> </w:t>
      </w:r>
      <w:r w:rsidR="00390A27">
        <w:rPr>
          <w:rFonts w:ascii="Times New Roman" w:eastAsia="SimSun" w:hAnsi="Times New Roman"/>
          <w:i/>
          <w:u w:val="single"/>
          <w:lang w:val="lt-LT" w:eastAsia="zh-CN"/>
        </w:rPr>
        <w:fldChar w:fldCharType="end"/>
      </w:r>
    </w:p>
    <w:p w14:paraId="146E0B1C"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Vakcina leidžiama į raumenis.</w:t>
      </w:r>
    </w:p>
    <w:p w14:paraId="5CACF428" w14:textId="4783FF32" w:rsidR="002C0EF5" w:rsidRPr="004D2B56" w:rsidRDefault="002C0EF5" w:rsidP="002C0EF5">
      <w:pPr>
        <w:keepNext/>
        <w:tabs>
          <w:tab w:val="left" w:pos="567"/>
        </w:tabs>
        <w:spacing w:after="0" w:line="260" w:lineRule="exact"/>
        <w:outlineLvl w:val="3"/>
        <w:rPr>
          <w:rFonts w:ascii="Times New Roman" w:eastAsia="SimSun" w:hAnsi="Times New Roman"/>
          <w:b/>
          <w:lang w:val="lt-LT" w:eastAsia="zh-CN"/>
        </w:rPr>
      </w:pPr>
      <w:r w:rsidRPr="004D2B56">
        <w:rPr>
          <w:rFonts w:ascii="Times New Roman" w:eastAsia="SimSun" w:hAnsi="Times New Roman"/>
          <w:lang w:val="lt-LT" w:eastAsia="zh-CN"/>
        </w:rPr>
        <w:t>Rekomenduojama injekcijos vieta kūdikiams - priekinis šoninis šlaunies paviršius (vidurinis trečdalis); vaikams</w:t>
      </w:r>
      <w:r w:rsidRPr="004D2B56" w:rsidDel="00471CFC">
        <w:rPr>
          <w:rFonts w:ascii="Times New Roman" w:eastAsia="SimSun" w:hAnsi="Times New Roman"/>
          <w:lang w:val="lt-LT" w:eastAsia="zh-CN"/>
        </w:rPr>
        <w:t xml:space="preserve"> </w:t>
      </w:r>
      <w:r w:rsidRPr="004D2B56">
        <w:rPr>
          <w:rFonts w:ascii="Times New Roman" w:eastAsia="SimSun" w:hAnsi="Times New Roman"/>
          <w:lang w:val="lt-LT" w:eastAsia="zh-CN"/>
        </w:rPr>
        <w:t>- deltinis raumuo.</w:t>
      </w:r>
      <w:r w:rsidR="00390A27">
        <w:rPr>
          <w:rFonts w:ascii="Times New Roman" w:eastAsia="SimSun" w:hAnsi="Times New Roman"/>
          <w:lang w:val="lt-LT" w:eastAsia="zh-CN"/>
        </w:rPr>
        <w:fldChar w:fldCharType="begin"/>
      </w:r>
      <w:r w:rsidR="00390A27">
        <w:rPr>
          <w:rFonts w:ascii="Times New Roman" w:eastAsia="SimSun" w:hAnsi="Times New Roman"/>
          <w:lang w:val="lt-LT" w:eastAsia="zh-CN"/>
        </w:rPr>
        <w:instrText xml:space="preserve"> DOCVARIABLE vault_nd_74358d60-cc2e-4056-ab7a-c517b9313e30 \* MERGEFORMAT </w:instrText>
      </w:r>
      <w:r w:rsidR="00390A27">
        <w:rPr>
          <w:rFonts w:ascii="Times New Roman" w:eastAsia="SimSun" w:hAnsi="Times New Roman"/>
          <w:lang w:val="lt-LT" w:eastAsia="zh-CN"/>
        </w:rPr>
        <w:fldChar w:fldCharType="separate"/>
      </w:r>
      <w:r w:rsidR="00390A27">
        <w:rPr>
          <w:rFonts w:ascii="Times New Roman" w:eastAsia="SimSun" w:hAnsi="Times New Roman"/>
          <w:lang w:val="lt-LT" w:eastAsia="zh-CN"/>
        </w:rPr>
        <w:t xml:space="preserve"> </w:t>
      </w:r>
      <w:r w:rsidR="00390A27">
        <w:rPr>
          <w:rFonts w:ascii="Times New Roman" w:eastAsia="SimSun" w:hAnsi="Times New Roman"/>
          <w:lang w:val="lt-LT" w:eastAsia="zh-CN"/>
        </w:rPr>
        <w:fldChar w:fldCharType="end"/>
      </w:r>
    </w:p>
    <w:p w14:paraId="721F8B34" w14:textId="77777777" w:rsidR="002C0EF5" w:rsidRPr="004D2B56" w:rsidRDefault="002C0EF5" w:rsidP="002C0EF5">
      <w:pPr>
        <w:keepNext/>
        <w:tabs>
          <w:tab w:val="left" w:pos="567"/>
        </w:tabs>
        <w:spacing w:after="0" w:line="260" w:lineRule="exact"/>
        <w:outlineLvl w:val="3"/>
        <w:rPr>
          <w:rFonts w:ascii="Times New Roman" w:eastAsia="SimSun" w:hAnsi="Times New Roman"/>
          <w:b/>
          <w:lang w:val="lt-LT" w:eastAsia="zh-CN"/>
        </w:rPr>
      </w:pPr>
    </w:p>
    <w:p w14:paraId="3F2C4094" w14:textId="1328060A" w:rsidR="002C0EF5" w:rsidRPr="004D2B56" w:rsidRDefault="002C0EF5" w:rsidP="002C0EF5">
      <w:pPr>
        <w:keepNext/>
        <w:tabs>
          <w:tab w:val="left" w:pos="567"/>
        </w:tabs>
        <w:spacing w:after="0" w:line="260" w:lineRule="exact"/>
        <w:outlineLvl w:val="3"/>
        <w:rPr>
          <w:rFonts w:ascii="Times New Roman" w:eastAsia="SimSun" w:hAnsi="Times New Roman"/>
          <w:b/>
          <w:lang w:val="lt-LT" w:eastAsia="zh-CN"/>
        </w:rPr>
      </w:pPr>
      <w:r w:rsidRPr="004D2B56">
        <w:rPr>
          <w:rFonts w:ascii="Times New Roman" w:eastAsia="SimSun" w:hAnsi="Times New Roman"/>
          <w:b/>
          <w:lang w:val="lt-LT" w:eastAsia="zh-CN"/>
        </w:rPr>
        <w:t>Pamiršus pavartoti PENTAXIM</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vault_nd_406e3d8a-71f9-4e16-b5c3-e0742b95a9e8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1FB63CD1"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Gydytojas nuspręs, kada paskiepyti praleistąja doze.</w:t>
      </w:r>
    </w:p>
    <w:p w14:paraId="2D47E99B" w14:textId="77777777" w:rsidR="002C0EF5" w:rsidRPr="004D2B56" w:rsidRDefault="002C0EF5" w:rsidP="002C0EF5">
      <w:pPr>
        <w:numPr>
          <w:ilvl w:val="12"/>
          <w:numId w:val="0"/>
        </w:numPr>
        <w:tabs>
          <w:tab w:val="left" w:pos="567"/>
        </w:tabs>
        <w:spacing w:after="0" w:line="240" w:lineRule="auto"/>
        <w:rPr>
          <w:rFonts w:ascii="Times New Roman" w:eastAsia="SimSun" w:hAnsi="Times New Roman"/>
          <w:lang w:val="lt-LT" w:eastAsia="zh-CN"/>
        </w:rPr>
      </w:pPr>
    </w:p>
    <w:p w14:paraId="3AD9A451" w14:textId="77777777" w:rsidR="002C0EF5" w:rsidRPr="004D2B56" w:rsidRDefault="002C0EF5" w:rsidP="002C0EF5">
      <w:pPr>
        <w:numPr>
          <w:ilvl w:val="12"/>
          <w:numId w:val="0"/>
        </w:numPr>
        <w:tabs>
          <w:tab w:val="left" w:pos="567"/>
        </w:tabs>
        <w:spacing w:after="0" w:line="240" w:lineRule="auto"/>
        <w:rPr>
          <w:rFonts w:ascii="Times New Roman" w:eastAsia="SimSun" w:hAnsi="Times New Roman"/>
          <w:lang w:val="lt-LT" w:eastAsia="zh-CN"/>
        </w:rPr>
      </w:pPr>
    </w:p>
    <w:p w14:paraId="4A819C6E" w14:textId="2280C2DD" w:rsidR="002C0EF5" w:rsidRPr="004D2B56" w:rsidRDefault="002C0EF5" w:rsidP="002C0EF5">
      <w:pPr>
        <w:keepNext/>
        <w:keepLines/>
        <w:tabs>
          <w:tab w:val="left" w:pos="567"/>
        </w:tabs>
        <w:spacing w:after="0" w:line="240" w:lineRule="auto"/>
        <w:outlineLvl w:val="2"/>
        <w:rPr>
          <w:rFonts w:ascii="Times New Roman" w:eastAsia="SimSun" w:hAnsi="Times New Roman"/>
          <w:b/>
          <w:lang w:val="lt-LT" w:eastAsia="zh-CN"/>
        </w:rPr>
      </w:pPr>
      <w:r w:rsidRPr="004D2B56">
        <w:rPr>
          <w:rFonts w:ascii="Times New Roman" w:eastAsia="SimSun" w:hAnsi="Times New Roman"/>
          <w:b/>
          <w:lang w:val="lt-LT" w:eastAsia="zh-CN"/>
        </w:rPr>
        <w:t>4.</w:t>
      </w:r>
      <w:r w:rsidRPr="004D2B56">
        <w:rPr>
          <w:rFonts w:ascii="Times New Roman" w:eastAsia="SimSun" w:hAnsi="Times New Roman"/>
          <w:b/>
          <w:lang w:val="lt-LT" w:eastAsia="zh-CN"/>
        </w:rPr>
        <w:tab/>
        <w:t>Galimas šalutinis poveikis</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vault_nd_696c362d-98c7-44a3-96fd-a22ef111e6ed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695AFC1A" w14:textId="77777777" w:rsidR="002C0EF5" w:rsidRPr="004D2B56" w:rsidRDefault="002C0EF5" w:rsidP="002C0EF5">
      <w:pPr>
        <w:numPr>
          <w:ilvl w:val="12"/>
          <w:numId w:val="0"/>
        </w:numPr>
        <w:tabs>
          <w:tab w:val="left" w:pos="567"/>
        </w:tabs>
        <w:spacing w:after="0" w:line="240" w:lineRule="auto"/>
        <w:rPr>
          <w:rFonts w:ascii="Times New Roman" w:eastAsia="SimSun" w:hAnsi="Times New Roman"/>
          <w:lang w:val="lt-LT" w:eastAsia="zh-CN"/>
        </w:rPr>
      </w:pPr>
    </w:p>
    <w:p w14:paraId="628670F9" w14:textId="0188143E"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caps/>
          <w:lang w:val="lt-LT" w:eastAsia="zh-CN"/>
        </w:rPr>
        <w:t xml:space="preserve">PENTAXIM, </w:t>
      </w:r>
      <w:r w:rsidRPr="004D2B56">
        <w:rPr>
          <w:rFonts w:ascii="Times New Roman" w:eastAsia="SimSun" w:hAnsi="Times New Roman"/>
          <w:lang w:val="lt-LT" w:eastAsia="zh-CN"/>
        </w:rPr>
        <w:t xml:space="preserve">kaip ir </w:t>
      </w:r>
      <w:r w:rsidR="00FB6F2F">
        <w:rPr>
          <w:rFonts w:ascii="Times New Roman" w:eastAsia="SimSun" w:hAnsi="Times New Roman"/>
          <w:lang w:val="lt-LT" w:eastAsia="zh-CN"/>
        </w:rPr>
        <w:t xml:space="preserve">visi </w:t>
      </w:r>
      <w:r w:rsidRPr="004D2B56">
        <w:rPr>
          <w:rFonts w:ascii="Times New Roman" w:eastAsia="SimSun" w:hAnsi="Times New Roman"/>
          <w:lang w:val="lt-LT" w:eastAsia="zh-CN"/>
        </w:rPr>
        <w:t>kiti vaistai, gali sukelti šalutinį poveikį, nors jis pasireiškia ne visiems žmonėms.</w:t>
      </w:r>
    </w:p>
    <w:p w14:paraId="5AA8E02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1BAB9D32" w14:textId="77777777" w:rsidR="002C0EF5" w:rsidRPr="004D2B56" w:rsidRDefault="002C0EF5" w:rsidP="002C0EF5">
      <w:pPr>
        <w:widowControl w:val="0"/>
        <w:numPr>
          <w:ilvl w:val="12"/>
          <w:numId w:val="0"/>
        </w:numPr>
        <w:tabs>
          <w:tab w:val="left" w:pos="567"/>
        </w:tabs>
        <w:spacing w:after="0" w:line="240" w:lineRule="auto"/>
        <w:ind w:right="-2"/>
        <w:rPr>
          <w:rFonts w:ascii="Times New Roman" w:eastAsia="Times New Roman" w:hAnsi="Times New Roman"/>
          <w:i/>
          <w:lang w:val="lt-LT"/>
        </w:rPr>
      </w:pPr>
      <w:r w:rsidRPr="004D2B56">
        <w:rPr>
          <w:rFonts w:ascii="Times New Roman" w:eastAsia="Times New Roman" w:hAnsi="Times New Roman"/>
          <w:i/>
          <w:lang w:val="lt-LT"/>
        </w:rPr>
        <w:t>Sunkios alerginės reakcijos</w:t>
      </w:r>
    </w:p>
    <w:p w14:paraId="21BA5205" w14:textId="77777777" w:rsidR="002C0EF5" w:rsidRPr="004D2B56" w:rsidRDefault="002C0EF5" w:rsidP="002C0EF5">
      <w:pPr>
        <w:widowControl w:val="0"/>
        <w:numPr>
          <w:ilvl w:val="12"/>
          <w:numId w:val="0"/>
        </w:numPr>
        <w:tabs>
          <w:tab w:val="left" w:pos="567"/>
        </w:tabs>
        <w:spacing w:after="0" w:line="240" w:lineRule="auto"/>
        <w:ind w:right="-2"/>
        <w:rPr>
          <w:rFonts w:ascii="Times New Roman" w:eastAsia="Times New Roman" w:hAnsi="Times New Roman"/>
          <w:b/>
          <w:lang w:val="lt-LT"/>
        </w:rPr>
      </w:pPr>
    </w:p>
    <w:p w14:paraId="03E94EE7" w14:textId="77777777" w:rsidR="002C0EF5" w:rsidRPr="004D2B56" w:rsidRDefault="002C0EF5" w:rsidP="002C0EF5">
      <w:pPr>
        <w:widowControl w:val="0"/>
        <w:numPr>
          <w:ilvl w:val="12"/>
          <w:numId w:val="0"/>
        </w:numPr>
        <w:tabs>
          <w:tab w:val="left" w:pos="567"/>
        </w:tabs>
        <w:spacing w:after="0" w:line="240" w:lineRule="auto"/>
        <w:ind w:right="-2"/>
        <w:rPr>
          <w:rFonts w:ascii="Times New Roman" w:eastAsia="Times New Roman" w:hAnsi="Times New Roman"/>
          <w:noProof/>
          <w:lang w:val="lt-LT"/>
        </w:rPr>
      </w:pPr>
      <w:r w:rsidRPr="004D2B56">
        <w:rPr>
          <w:rFonts w:ascii="Times New Roman" w:eastAsia="Times New Roman" w:hAnsi="Times New Roman"/>
          <w:lang w:val="lt-LT"/>
        </w:rPr>
        <w:t>Sunkios alerginės reakcijos, nors ir labai retai, gali pasireikšti po vakcinacijos, paprastai kol Jūsų vaikas vis dar yra vietoje, kurioje buvo paskiepytas.</w:t>
      </w:r>
    </w:p>
    <w:p w14:paraId="2884B987" w14:textId="77777777" w:rsidR="002C0EF5" w:rsidRPr="004D2B56" w:rsidRDefault="002C0EF5" w:rsidP="002C0EF5">
      <w:pPr>
        <w:widowControl w:val="0"/>
        <w:tabs>
          <w:tab w:val="num" w:pos="567"/>
        </w:tabs>
        <w:autoSpaceDE w:val="0"/>
        <w:autoSpaceDN w:val="0"/>
        <w:adjustRightInd w:val="0"/>
        <w:spacing w:after="0" w:line="240" w:lineRule="auto"/>
        <w:rPr>
          <w:rFonts w:ascii="Times New Roman" w:eastAsia="Times New Roman" w:hAnsi="Times New Roman"/>
          <w:lang w:val="lt-LT"/>
        </w:rPr>
      </w:pPr>
    </w:p>
    <w:p w14:paraId="06CE4012" w14:textId="77777777" w:rsidR="002C0EF5" w:rsidRPr="004D2B56" w:rsidRDefault="002C0EF5" w:rsidP="002C0EF5">
      <w:pPr>
        <w:widowControl w:val="0"/>
        <w:tabs>
          <w:tab w:val="num" w:pos="567"/>
        </w:tabs>
        <w:autoSpaceDE w:val="0"/>
        <w:autoSpaceDN w:val="0"/>
        <w:adjustRightInd w:val="0"/>
        <w:spacing w:after="0" w:line="240" w:lineRule="auto"/>
        <w:rPr>
          <w:rFonts w:ascii="Times New Roman" w:eastAsia="Times New Roman" w:hAnsi="Times New Roman"/>
          <w:lang w:val="lt-LT"/>
        </w:rPr>
      </w:pPr>
      <w:r w:rsidRPr="004D2B56">
        <w:rPr>
          <w:rFonts w:ascii="Times New Roman" w:eastAsia="Times New Roman" w:hAnsi="Times New Roman"/>
          <w:lang w:val="lt-LT"/>
        </w:rPr>
        <w:t>Jeigu nors vienas iš šių simptomų pasireiškia išėjus iš įstaigos, kur Jūsų vaikui buvo suleista vakcina, turite NEDELSDAMI kreiptis į gydytoją:</w:t>
      </w:r>
    </w:p>
    <w:p w14:paraId="317CA5B7" w14:textId="77777777" w:rsidR="002C0EF5" w:rsidRPr="004D2B56" w:rsidRDefault="002C0EF5" w:rsidP="002C0EF5">
      <w:pPr>
        <w:widowControl w:val="0"/>
        <w:numPr>
          <w:ilvl w:val="0"/>
          <w:numId w:val="6"/>
        </w:numPr>
        <w:autoSpaceDE w:val="0"/>
        <w:autoSpaceDN w:val="0"/>
        <w:adjustRightInd w:val="0"/>
        <w:spacing w:after="0" w:line="240" w:lineRule="auto"/>
        <w:contextualSpacing/>
        <w:rPr>
          <w:rFonts w:ascii="Times New Roman" w:eastAsia="Times New Roman" w:hAnsi="Times New Roman"/>
          <w:lang w:val="lt-LT"/>
        </w:rPr>
      </w:pPr>
      <w:r w:rsidRPr="004D2B56">
        <w:rPr>
          <w:rFonts w:ascii="Times New Roman" w:eastAsia="SimSun" w:hAnsi="Times New Roman"/>
          <w:lang w:val="lt-LT" w:eastAsia="zh-CN"/>
        </w:rPr>
        <w:t>veido patinimas, staigus veido ar kaklo tinimas (angioedema, Kvinkės edema)</w:t>
      </w:r>
    </w:p>
    <w:p w14:paraId="15EE39A5" w14:textId="77777777" w:rsidR="002C0EF5" w:rsidRPr="004D2B56" w:rsidRDefault="002C0EF5" w:rsidP="002C0EF5">
      <w:pPr>
        <w:widowControl w:val="0"/>
        <w:numPr>
          <w:ilvl w:val="0"/>
          <w:numId w:val="6"/>
        </w:numPr>
        <w:autoSpaceDE w:val="0"/>
        <w:autoSpaceDN w:val="0"/>
        <w:adjustRightInd w:val="0"/>
        <w:spacing w:after="0" w:line="240" w:lineRule="auto"/>
        <w:contextualSpacing/>
        <w:rPr>
          <w:rFonts w:ascii="Times New Roman" w:eastAsia="Times New Roman" w:hAnsi="Times New Roman"/>
          <w:lang w:val="lt-LT"/>
        </w:rPr>
      </w:pPr>
      <w:r w:rsidRPr="004D2B56">
        <w:rPr>
          <w:rFonts w:ascii="Times New Roman" w:eastAsia="SimSun" w:hAnsi="Times New Roman"/>
          <w:lang w:val="lt-LT" w:eastAsia="zh-CN"/>
        </w:rPr>
        <w:t xml:space="preserve">staigus ir sunkus negalavimas su kraujo spaudimo sumažėjimu, sukeliantis mieguistumą ar sąmonės netekimą, padidėjęs širdies ritmas susijęs su kvėpavimo sistemos sutrikimais (anafilaksine reakcija, šoku). </w:t>
      </w:r>
    </w:p>
    <w:p w14:paraId="6F263273"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276A58DE" w14:textId="77777777" w:rsidR="002C0EF5" w:rsidRPr="004D2B56" w:rsidRDefault="002C0EF5" w:rsidP="002C0EF5">
      <w:pPr>
        <w:widowControl w:val="0"/>
        <w:tabs>
          <w:tab w:val="left" w:pos="567"/>
        </w:tabs>
        <w:spacing w:after="0" w:line="240" w:lineRule="auto"/>
        <w:rPr>
          <w:rFonts w:ascii="Times New Roman" w:eastAsia="Times New Roman" w:hAnsi="Times New Roman"/>
          <w:i/>
          <w:strike/>
          <w:lang w:val="lt-LT"/>
        </w:rPr>
      </w:pPr>
      <w:r w:rsidRPr="004D2B56">
        <w:rPr>
          <w:rFonts w:ascii="Times New Roman" w:eastAsia="Times New Roman" w:hAnsi="Times New Roman"/>
          <w:i/>
          <w:lang w:val="lt-LT"/>
        </w:rPr>
        <w:t>Kiti nepageidaujami reiškiniai</w:t>
      </w:r>
    </w:p>
    <w:p w14:paraId="35E0167D" w14:textId="77777777" w:rsidR="002C0EF5" w:rsidRPr="004D2B56" w:rsidRDefault="002C0EF5" w:rsidP="002C0EF5">
      <w:pPr>
        <w:widowControl w:val="0"/>
        <w:numPr>
          <w:ilvl w:val="12"/>
          <w:numId w:val="0"/>
        </w:numPr>
        <w:tabs>
          <w:tab w:val="left" w:pos="567"/>
        </w:tabs>
        <w:spacing w:after="0" w:line="240" w:lineRule="auto"/>
        <w:ind w:right="-2"/>
        <w:rPr>
          <w:rFonts w:ascii="Times New Roman" w:eastAsia="Times New Roman" w:hAnsi="Times New Roman"/>
          <w:noProof/>
          <w:lang w:val="lt-LT"/>
        </w:rPr>
      </w:pPr>
    </w:p>
    <w:p w14:paraId="70CB8B14" w14:textId="77777777" w:rsidR="002C0EF5" w:rsidRPr="004D2B56" w:rsidRDefault="002C0EF5" w:rsidP="002C0EF5">
      <w:pPr>
        <w:widowControl w:val="0"/>
        <w:numPr>
          <w:ilvl w:val="12"/>
          <w:numId w:val="0"/>
        </w:numPr>
        <w:tabs>
          <w:tab w:val="left" w:pos="567"/>
        </w:tabs>
        <w:spacing w:after="0" w:line="240" w:lineRule="auto"/>
        <w:ind w:right="-2"/>
        <w:rPr>
          <w:rFonts w:ascii="Times New Roman" w:eastAsia="Times New Roman" w:hAnsi="Times New Roman"/>
          <w:lang w:val="lt-LT"/>
        </w:rPr>
      </w:pPr>
      <w:r w:rsidRPr="004D2B56">
        <w:rPr>
          <w:rFonts w:ascii="Times New Roman" w:eastAsia="Times New Roman" w:hAnsi="Times New Roman"/>
          <w:lang w:val="lt-LT"/>
        </w:rPr>
        <w:t>Jeigu Jūsų vaikui pasireiškia bet kuris iš išvardytų nepageidaujamų reiškinių, jis tęsiasi arba stiprėja, praneškite apie tai savo gydytojui ar slaugytojui.</w:t>
      </w:r>
    </w:p>
    <w:p w14:paraId="4BA37E05" w14:textId="77777777" w:rsidR="002C0EF5" w:rsidRPr="004D2B56" w:rsidRDefault="002C0EF5" w:rsidP="002C0EF5">
      <w:pPr>
        <w:widowControl w:val="0"/>
        <w:numPr>
          <w:ilvl w:val="12"/>
          <w:numId w:val="0"/>
        </w:numPr>
        <w:tabs>
          <w:tab w:val="left" w:pos="567"/>
        </w:tabs>
        <w:spacing w:after="0" w:line="240" w:lineRule="auto"/>
        <w:ind w:right="-2"/>
        <w:rPr>
          <w:rFonts w:ascii="Times New Roman" w:eastAsia="Times New Roman" w:hAnsi="Times New Roman"/>
          <w:noProof/>
          <w:lang w:val="lt-LT"/>
        </w:rPr>
      </w:pPr>
    </w:p>
    <w:p w14:paraId="5A26541D" w14:textId="5B0C60D3" w:rsidR="002C0EF5" w:rsidRPr="004D2B56" w:rsidRDefault="00153AAF" w:rsidP="00823169">
      <w:pPr>
        <w:keepNext/>
        <w:keepLines/>
        <w:widowControl w:val="0"/>
        <w:tabs>
          <w:tab w:val="left" w:pos="567"/>
        </w:tabs>
        <w:spacing w:after="0" w:line="240" w:lineRule="auto"/>
        <w:rPr>
          <w:rFonts w:ascii="Times New Roman" w:eastAsia="Times New Roman" w:hAnsi="Times New Roman"/>
          <w:i/>
          <w:lang w:val="lt-LT"/>
        </w:rPr>
      </w:pPr>
      <w:r w:rsidRPr="00823169">
        <w:rPr>
          <w:rFonts w:ascii="Times New Roman" w:eastAsia="Times New Roman" w:hAnsi="Times New Roman"/>
          <w:bCs/>
          <w:i/>
          <w:noProof/>
          <w:snapToGrid w:val="0"/>
          <w:lang w:val="lt-LT"/>
        </w:rPr>
        <w:lastRenderedPageBreak/>
        <w:t>Labai dažni šalutinio poveikio reiškiniai (gali pasireikšti ne rečiau kaip 1 iš 10 asmenų):</w:t>
      </w:r>
    </w:p>
    <w:p w14:paraId="0B75D59F" w14:textId="77777777" w:rsidR="002C0EF5" w:rsidRPr="004D2B56" w:rsidRDefault="002C0EF5" w:rsidP="00823169">
      <w:pPr>
        <w:keepNext/>
        <w:keepLines/>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apetito praradimas;</w:t>
      </w:r>
    </w:p>
    <w:p w14:paraId="4290FC9E" w14:textId="77777777" w:rsidR="002C0EF5" w:rsidRPr="004D2B56" w:rsidRDefault="002C0EF5" w:rsidP="00823169">
      <w:pPr>
        <w:keepNext/>
        <w:keepLines/>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nervingumas, irzlumas;</w:t>
      </w:r>
    </w:p>
    <w:p w14:paraId="4F381AA8" w14:textId="77777777" w:rsidR="002C0EF5" w:rsidRPr="004D2B56" w:rsidRDefault="002C0EF5" w:rsidP="00823169">
      <w:pPr>
        <w:keepNext/>
        <w:keepLines/>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nenormalus verkimas;</w:t>
      </w:r>
    </w:p>
    <w:p w14:paraId="36637008"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mieguistumas;</w:t>
      </w:r>
    </w:p>
    <w:p w14:paraId="1FCDA3F2"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vėmimas;</w:t>
      </w:r>
    </w:p>
    <w:p w14:paraId="2F1747DE"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paraudimas injekcijos vietoje (eritema);</w:t>
      </w:r>
    </w:p>
    <w:p w14:paraId="2B2CD808"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karščiavimas (kūno temperatūra 38 °C ar didesnė);</w:t>
      </w:r>
    </w:p>
    <w:p w14:paraId="72687036"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patinimas injekcijos vietoje (edema);</w:t>
      </w:r>
    </w:p>
    <w:p w14:paraId="2BA5C87F"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skausmas injekcijos vietoje.</w:t>
      </w:r>
    </w:p>
    <w:p w14:paraId="120973CD"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p>
    <w:p w14:paraId="0FAC33C7" w14:textId="04EB6130" w:rsidR="002C0EF5" w:rsidRPr="004D2B56" w:rsidRDefault="00153AAF" w:rsidP="002C0EF5">
      <w:pPr>
        <w:widowControl w:val="0"/>
        <w:tabs>
          <w:tab w:val="left" w:pos="567"/>
        </w:tabs>
        <w:spacing w:after="0" w:line="240" w:lineRule="auto"/>
        <w:rPr>
          <w:rFonts w:ascii="Times New Roman" w:eastAsia="Times New Roman" w:hAnsi="Times New Roman"/>
          <w:i/>
          <w:lang w:val="lt-LT"/>
        </w:rPr>
      </w:pPr>
      <w:r w:rsidRPr="00823169">
        <w:rPr>
          <w:rFonts w:ascii="Times New Roman" w:eastAsia="Times New Roman" w:hAnsi="Times New Roman"/>
          <w:b/>
          <w:bCs/>
          <w:i/>
          <w:noProof/>
          <w:snapToGrid w:val="0"/>
          <w:lang w:val="lt-LT"/>
        </w:rPr>
        <w:t xml:space="preserve"> </w:t>
      </w:r>
      <w:r w:rsidRPr="00823169">
        <w:rPr>
          <w:rFonts w:ascii="Times New Roman" w:eastAsia="Times New Roman" w:hAnsi="Times New Roman"/>
          <w:bCs/>
          <w:i/>
          <w:noProof/>
          <w:snapToGrid w:val="0"/>
          <w:lang w:val="lt-LT"/>
        </w:rPr>
        <w:t>Dažni šalutinio poveikio reiškiniai (gali pasireikšti rečiau kaip 1 iš 10 asmenų)</w:t>
      </w:r>
      <w:r w:rsidR="002C0EF5" w:rsidRPr="00153AAF">
        <w:rPr>
          <w:rFonts w:ascii="Times New Roman" w:eastAsia="Times New Roman" w:hAnsi="Times New Roman"/>
          <w:i/>
          <w:lang w:val="lt-LT"/>
        </w:rPr>
        <w:t>:</w:t>
      </w:r>
    </w:p>
    <w:p w14:paraId="5C4B0486"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viduriavimas;</w:t>
      </w:r>
    </w:p>
    <w:p w14:paraId="44F98177"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sukietėjimas injekcijos vietoje;</w:t>
      </w:r>
    </w:p>
    <w:p w14:paraId="32E88494" w14:textId="77777777" w:rsidR="002C0EF5" w:rsidRPr="004D2B56" w:rsidRDefault="002C0EF5" w:rsidP="002C0EF5">
      <w:pPr>
        <w:widowControl w:val="0"/>
        <w:tabs>
          <w:tab w:val="left" w:pos="567"/>
        </w:tabs>
        <w:spacing w:after="0" w:line="240" w:lineRule="auto"/>
        <w:rPr>
          <w:rFonts w:ascii="Times New Roman" w:eastAsia="SimSun" w:hAnsi="Times New Roman"/>
          <w:lang w:val="lt-LT" w:eastAsia="zh-CN"/>
        </w:rPr>
      </w:pPr>
      <w:r w:rsidRPr="004D2B56">
        <w:rPr>
          <w:rFonts w:ascii="Times New Roman" w:eastAsia="Times New Roman" w:hAnsi="Times New Roman"/>
          <w:lang w:val="lt-LT"/>
        </w:rPr>
        <w:t>-</w:t>
      </w:r>
      <w:r w:rsidRPr="004D2B56">
        <w:rPr>
          <w:rFonts w:ascii="Times New Roman" w:eastAsia="Times New Roman" w:hAnsi="Times New Roman"/>
          <w:lang w:val="lt-LT"/>
        </w:rPr>
        <w:tab/>
      </w:r>
      <w:r w:rsidRPr="004D2B56">
        <w:rPr>
          <w:rFonts w:ascii="Times New Roman" w:eastAsia="SimSun" w:hAnsi="Times New Roman"/>
          <w:lang w:val="lt-LT" w:eastAsia="zh-CN"/>
        </w:rPr>
        <w:t>nemiga ar miego sutrikimai.</w:t>
      </w:r>
    </w:p>
    <w:p w14:paraId="1D32ED25" w14:textId="77777777" w:rsidR="002C0EF5" w:rsidRPr="004D2B56" w:rsidRDefault="002C0EF5" w:rsidP="002C0EF5">
      <w:pPr>
        <w:widowControl w:val="0"/>
        <w:tabs>
          <w:tab w:val="left" w:pos="1134"/>
        </w:tabs>
        <w:spacing w:after="0" w:line="240" w:lineRule="auto"/>
        <w:rPr>
          <w:rFonts w:ascii="Times New Roman" w:eastAsia="Times New Roman" w:hAnsi="Times New Roman"/>
          <w:lang w:val="lt-LT"/>
        </w:rPr>
      </w:pPr>
    </w:p>
    <w:p w14:paraId="45C073F1" w14:textId="66DC091E" w:rsidR="002C0EF5" w:rsidRPr="004D2B56" w:rsidRDefault="00153AAF" w:rsidP="002C0EF5">
      <w:pPr>
        <w:widowControl w:val="0"/>
        <w:tabs>
          <w:tab w:val="left" w:pos="567"/>
        </w:tabs>
        <w:spacing w:after="0" w:line="240" w:lineRule="auto"/>
        <w:rPr>
          <w:rFonts w:ascii="Times New Roman" w:eastAsia="Times New Roman" w:hAnsi="Times New Roman"/>
          <w:i/>
          <w:lang w:val="lt-LT"/>
        </w:rPr>
      </w:pPr>
      <w:r w:rsidRPr="00823169">
        <w:rPr>
          <w:rFonts w:ascii="Times New Roman" w:eastAsia="Times New Roman" w:hAnsi="Times New Roman"/>
          <w:bCs/>
          <w:i/>
          <w:noProof/>
          <w:snapToGrid w:val="0"/>
          <w:lang w:val="lt-LT"/>
        </w:rPr>
        <w:t>Nedažni šalutinio poveikio reiškiniai (gali pasireikšti rečiau kaip 1 iš 100 asmenų):</w:t>
      </w:r>
      <w:r w:rsidRPr="00153AAF">
        <w:rPr>
          <w:rFonts w:ascii="Times New Roman" w:eastAsia="Times New Roman" w:hAnsi="Times New Roman"/>
          <w:b/>
          <w:bCs/>
          <w:noProof/>
          <w:snapToGrid w:val="0"/>
          <w:lang w:val="lt-LT"/>
        </w:rPr>
        <w:t xml:space="preserve"> </w:t>
      </w:r>
    </w:p>
    <w:p w14:paraId="032CB3AE"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paraudimas ir patinimas (edema) 5 cm ar daugiau injekcijos vietoje;</w:t>
      </w:r>
    </w:p>
    <w:p w14:paraId="64F5C67E"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karščiavimas (temperatūra 39°C ar aukštesnė);</w:t>
      </w:r>
    </w:p>
    <w:p w14:paraId="43CCB707"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nenuraminamas ir ilgalaikis verkimas ilgiau nei 3 valandas.</w:t>
      </w:r>
    </w:p>
    <w:p w14:paraId="1F965D90" w14:textId="77777777" w:rsidR="002C0EF5" w:rsidRPr="004D2B56" w:rsidRDefault="002C0EF5" w:rsidP="002C0EF5">
      <w:pPr>
        <w:widowControl w:val="0"/>
        <w:tabs>
          <w:tab w:val="left" w:pos="1134"/>
        </w:tabs>
        <w:spacing w:after="0" w:line="240" w:lineRule="auto"/>
        <w:rPr>
          <w:rFonts w:ascii="Times New Roman" w:eastAsia="Times New Roman" w:hAnsi="Times New Roman"/>
          <w:lang w:val="lt-LT"/>
        </w:rPr>
      </w:pPr>
    </w:p>
    <w:p w14:paraId="669024DE" w14:textId="74B3D65E" w:rsidR="002C0EF5" w:rsidRPr="00153AAF" w:rsidRDefault="00153AAF" w:rsidP="002C0EF5">
      <w:pPr>
        <w:widowControl w:val="0"/>
        <w:tabs>
          <w:tab w:val="left" w:pos="567"/>
        </w:tabs>
        <w:spacing w:after="0" w:line="240" w:lineRule="auto"/>
        <w:rPr>
          <w:rFonts w:ascii="Times New Roman" w:eastAsia="Times New Roman" w:hAnsi="Times New Roman"/>
          <w:i/>
          <w:lang w:val="lt-LT"/>
        </w:rPr>
      </w:pPr>
      <w:r w:rsidRPr="00823169">
        <w:rPr>
          <w:rFonts w:ascii="Times New Roman" w:eastAsia="Times New Roman" w:hAnsi="Times New Roman"/>
          <w:bCs/>
          <w:i/>
          <w:noProof/>
          <w:snapToGrid w:val="0"/>
          <w:lang w:val="lt-LT"/>
        </w:rPr>
        <w:t>Reti šalutinio poveikio reiškiniai (gali pasireikšti rečiau kaip 1 iš 1 000 asmenų):</w:t>
      </w:r>
    </w:p>
    <w:p w14:paraId="42E34465"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t>karščiavimas (temperatūra virš 40°C);</w:t>
      </w:r>
    </w:p>
    <w:p w14:paraId="23C3B82D" w14:textId="77777777" w:rsidR="002C0EF5" w:rsidRPr="004D2B56" w:rsidRDefault="002C0EF5" w:rsidP="002C0EF5">
      <w:pPr>
        <w:widowControl w:val="0"/>
        <w:tabs>
          <w:tab w:val="left" w:pos="567"/>
        </w:tabs>
        <w:spacing w:after="0" w:line="240" w:lineRule="auto"/>
        <w:rPr>
          <w:rFonts w:ascii="Times New Roman" w:eastAsia="Times New Roman" w:hAnsi="Times New Roman"/>
          <w:lang w:val="lt-LT"/>
        </w:rPr>
      </w:pPr>
      <w:r w:rsidRPr="004D2B56">
        <w:rPr>
          <w:rFonts w:ascii="Times New Roman" w:eastAsia="Times New Roman" w:hAnsi="Times New Roman"/>
          <w:lang w:val="lt-LT"/>
        </w:rPr>
        <w:t>-</w:t>
      </w:r>
      <w:r w:rsidRPr="004D2B56">
        <w:rPr>
          <w:rFonts w:ascii="Times New Roman" w:eastAsia="Times New Roman" w:hAnsi="Times New Roman"/>
          <w:lang w:val="lt-LT"/>
        </w:rPr>
        <w:tab/>
      </w:r>
      <w:r w:rsidRPr="004D2B56">
        <w:rPr>
          <w:rFonts w:ascii="Times New Roman" w:eastAsia="SimSun" w:hAnsi="Times New Roman"/>
          <w:lang w:val="lt-LT" w:eastAsia="zh-CN"/>
        </w:rPr>
        <w:t>patinimas kojose ar pėdoje (edeminės reakcijos, kurios paveikia apatines galūnes). Šias reakcijas gali lydėti pamėlynavimas (cianozė), paraudimas (eritema), laikinas bėrimas (purpura). Šios reakcijos paprastai pasireiškia per kelias valandas po pirminio skiepijimo ir išnyksta be pasekmių per 24 valandas. Patinimą gali lydėti smarkus verkimas.</w:t>
      </w:r>
    </w:p>
    <w:p w14:paraId="267D55E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3154C081" w14:textId="05921E9F" w:rsidR="002C0EF5" w:rsidRPr="004D2B56" w:rsidRDefault="00153AAF" w:rsidP="002C0EF5">
      <w:pPr>
        <w:tabs>
          <w:tab w:val="left" w:pos="567"/>
        </w:tabs>
        <w:spacing w:after="0" w:line="240" w:lineRule="auto"/>
        <w:rPr>
          <w:rFonts w:ascii="Times New Roman" w:eastAsia="SimSun" w:hAnsi="Times New Roman"/>
          <w:i/>
          <w:u w:val="single"/>
          <w:lang w:val="lt-LT" w:eastAsia="zh-CN"/>
        </w:rPr>
      </w:pPr>
      <w:r w:rsidRPr="00823169">
        <w:rPr>
          <w:rFonts w:ascii="Times New Roman" w:eastAsia="Times New Roman" w:hAnsi="Times New Roman"/>
          <w:bCs/>
          <w:i/>
          <w:noProof/>
          <w:snapToGrid w:val="0"/>
          <w:lang w:val="lt-LT"/>
        </w:rPr>
        <w:t>Labai reti šalutinio poveikio reiškiniai (gali pasireikšti rečiau kaip 1 iš 10 000 asmenų):</w:t>
      </w:r>
    </w:p>
    <w:p w14:paraId="1B69E2F1" w14:textId="77777777" w:rsidR="002C0EF5" w:rsidRPr="004D2B56" w:rsidRDefault="002C0EF5" w:rsidP="002C0EF5">
      <w:pPr>
        <w:numPr>
          <w:ilvl w:val="0"/>
          <w:numId w:val="7"/>
        </w:numPr>
        <w:tabs>
          <w:tab w:val="left" w:pos="567"/>
        </w:tabs>
        <w:spacing w:after="0" w:line="240" w:lineRule="auto"/>
        <w:ind w:hanging="720"/>
        <w:contextualSpacing/>
        <w:rPr>
          <w:rFonts w:ascii="Times New Roman" w:eastAsia="SimSun" w:hAnsi="Times New Roman"/>
          <w:lang w:val="lt-LT" w:eastAsia="zh-CN"/>
        </w:rPr>
      </w:pPr>
      <w:r w:rsidRPr="004D2B56">
        <w:rPr>
          <w:rFonts w:ascii="Times New Roman" w:eastAsia="SimSun" w:hAnsi="Times New Roman"/>
          <w:lang w:val="lt-LT" w:eastAsia="zh-CN"/>
        </w:rPr>
        <w:t>traukuliai su ar be karščiavimo;</w:t>
      </w:r>
    </w:p>
    <w:p w14:paraId="4833F55E" w14:textId="77777777" w:rsidR="002C0EF5" w:rsidRPr="004D2B56" w:rsidRDefault="002C0EF5" w:rsidP="002C0EF5">
      <w:pPr>
        <w:numPr>
          <w:ilvl w:val="0"/>
          <w:numId w:val="7"/>
        </w:numPr>
        <w:tabs>
          <w:tab w:val="num" w:pos="567"/>
        </w:tabs>
        <w:spacing w:after="0" w:line="240" w:lineRule="auto"/>
        <w:ind w:left="567" w:hanging="567"/>
        <w:contextualSpacing/>
        <w:rPr>
          <w:rFonts w:ascii="Times New Roman" w:eastAsia="SimSun" w:hAnsi="Times New Roman"/>
          <w:lang w:val="lt-LT" w:eastAsia="zh-CN"/>
        </w:rPr>
      </w:pPr>
      <w:r w:rsidRPr="004D2B56">
        <w:rPr>
          <w:rFonts w:ascii="Times New Roman" w:eastAsia="SimSun" w:hAnsi="Times New Roman"/>
          <w:lang w:val="lt-LT" w:eastAsia="zh-CN"/>
        </w:rPr>
        <w:t>energijos sumažėjimas ar periodai, kai vaikas, yra išbalęs, nereaguojantis arba atrodo, jog yra į šoką panašioje būklėje (hipotoninės reakcijos arba hipotoninis hiporeaktyvinis epizodas);</w:t>
      </w:r>
    </w:p>
    <w:p w14:paraId="0C58EB5F" w14:textId="77777777" w:rsidR="002C0EF5" w:rsidRPr="004D2B56" w:rsidRDefault="002C0EF5" w:rsidP="002C0EF5">
      <w:pPr>
        <w:numPr>
          <w:ilvl w:val="0"/>
          <w:numId w:val="7"/>
        </w:numPr>
        <w:tabs>
          <w:tab w:val="num" w:pos="567"/>
        </w:tabs>
        <w:spacing w:after="0" w:line="240" w:lineRule="auto"/>
        <w:ind w:hanging="720"/>
        <w:contextualSpacing/>
        <w:rPr>
          <w:rFonts w:ascii="Times New Roman" w:eastAsia="SimSun" w:hAnsi="Times New Roman"/>
          <w:lang w:val="lt-LT" w:eastAsia="zh-CN"/>
        </w:rPr>
      </w:pPr>
      <w:r w:rsidRPr="004D2B56">
        <w:rPr>
          <w:rFonts w:ascii="Times New Roman" w:eastAsia="SimSun" w:hAnsi="Times New Roman"/>
          <w:lang w:val="lt-LT" w:eastAsia="zh-CN"/>
        </w:rPr>
        <w:t>odos išbėrimas, paraudimas (eritema), niežulys (dilgėlinė);</w:t>
      </w:r>
    </w:p>
    <w:p w14:paraId="4A4A5548"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didelės reakcijos injekcijos vietoje (didesnės negu 50 mm), įskaitant išplitusį galūnių patinimą (edemą) nuo injekcijos vietos iki vieno ar abiejų sąnarių. Šios reakcijos prasideda per 24-72 val. po skiepijimo ir gali būti lydimos paraudimu (eritema), karščiu, jautrumu ar skausmu injekcijos vietoje, išnyksta spontaniškai per 3-5 dienas. </w:t>
      </w:r>
    </w:p>
    <w:p w14:paraId="20B686B9" w14:textId="77777777" w:rsidR="002C0EF5" w:rsidRPr="004D2B56" w:rsidRDefault="002C0EF5" w:rsidP="002C0EF5">
      <w:pPr>
        <w:tabs>
          <w:tab w:val="left" w:pos="567"/>
        </w:tabs>
        <w:spacing w:after="0" w:line="240" w:lineRule="auto"/>
        <w:rPr>
          <w:rFonts w:ascii="Times New Roman" w:eastAsia="SimSun" w:hAnsi="Times New Roman"/>
          <w:u w:val="single"/>
          <w:lang w:val="lt-LT" w:eastAsia="zh-CN"/>
        </w:rPr>
      </w:pPr>
    </w:p>
    <w:p w14:paraId="155B1956"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Galimos nepageidaujamos reakcijos (t.y. nepageidaujamos reakcijos praneštos vartojant kitas vakcinas, kurios turi vieną ar daugiau antigenų, esančių PENTAXIM sudėtyje, bet tiesiogiai nesusijusios su PENTAXIM).</w:t>
      </w:r>
    </w:p>
    <w:p w14:paraId="62E7BF92"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6FAD413E" w14:textId="594B3938" w:rsidR="002C0EF5" w:rsidRPr="004D2B56" w:rsidRDefault="002C0EF5" w:rsidP="002C0EF5">
      <w:pPr>
        <w:numPr>
          <w:ilvl w:val="0"/>
          <w:numId w:val="24"/>
        </w:numPr>
        <w:tabs>
          <w:tab w:val="left" w:pos="0"/>
          <w:tab w:val="left" w:pos="567"/>
        </w:tabs>
        <w:spacing w:after="0" w:line="240" w:lineRule="auto"/>
        <w:ind w:left="567" w:hanging="567"/>
        <w:contextualSpacing/>
        <w:rPr>
          <w:rFonts w:ascii="Times New Roman" w:eastAsia="SimSun" w:hAnsi="Times New Roman"/>
          <w:lang w:val="lt-LT" w:eastAsia="zh-CN"/>
        </w:rPr>
      </w:pPr>
      <w:r w:rsidRPr="004D2B56">
        <w:rPr>
          <w:rFonts w:ascii="Times New Roman" w:eastAsia="SimSun" w:hAnsi="Times New Roman"/>
          <w:i/>
          <w:lang w:val="lt-LT" w:eastAsia="zh-CN"/>
        </w:rPr>
        <w:t>Guillain-</w:t>
      </w:r>
      <w:r w:rsidR="00A5045D" w:rsidRPr="00885AE3">
        <w:rPr>
          <w:rFonts w:ascii="Times New Roman" w:eastAsia="SimSun" w:hAnsi="Times New Roman"/>
          <w:i/>
          <w:iCs/>
          <w:lang w:val="lt-LT" w:eastAsia="zh-CN"/>
        </w:rPr>
        <w:t>Bar</w:t>
      </w:r>
      <w:r w:rsidR="00A5045D" w:rsidRPr="00F2611E">
        <w:rPr>
          <w:rFonts w:ascii="Segoe UI" w:hAnsi="Segoe UI" w:cs="Segoe UI"/>
          <w:i/>
          <w:iCs/>
          <w:color w:val="000000"/>
          <w:sz w:val="20"/>
          <w:szCs w:val="20"/>
          <w:lang w:val="lt-LT" w:eastAsia="lt-LT"/>
        </w:rPr>
        <w:t>r</w:t>
      </w:r>
      <w:r w:rsidR="00A5045D" w:rsidRPr="00F2611E">
        <w:rPr>
          <w:rFonts w:ascii="Times New Roman" w:eastAsia="SimSun" w:hAnsi="Times New Roman"/>
          <w:i/>
          <w:iCs/>
          <w:lang w:val="lt-LT" w:eastAsia="zh-CN"/>
        </w:rPr>
        <w:t>é</w:t>
      </w:r>
      <w:r w:rsidRPr="004D2B56">
        <w:rPr>
          <w:rFonts w:ascii="Times New Roman" w:eastAsia="SimSun" w:hAnsi="Times New Roman"/>
          <w:lang w:val="lt-LT" w:eastAsia="zh-CN"/>
        </w:rPr>
        <w:t xml:space="preserve"> sindromas (sutrikęs jautrumas, paralyžius) ir brachialinis neuritas (paralyžius, išplitęs skausmas rankoje ar pečiuose) buvo pastebėti pavartojus vakciną, kurios sudėtyje yra stabligės anatoksinas.</w:t>
      </w:r>
    </w:p>
    <w:p w14:paraId="64ACD55E" w14:textId="77777777" w:rsidR="002C0EF5" w:rsidRPr="004D2B56" w:rsidRDefault="002C0EF5" w:rsidP="002C0EF5">
      <w:pPr>
        <w:tabs>
          <w:tab w:val="left" w:pos="360"/>
          <w:tab w:val="left" w:pos="567"/>
        </w:tabs>
        <w:spacing w:after="0" w:line="240" w:lineRule="auto"/>
        <w:rPr>
          <w:rFonts w:ascii="Times New Roman" w:eastAsia="SimSun" w:hAnsi="Times New Roman"/>
          <w:lang w:val="lt-LT" w:eastAsia="zh-CN"/>
        </w:rPr>
      </w:pPr>
    </w:p>
    <w:p w14:paraId="55825C13" w14:textId="77777777" w:rsidR="002C0EF5" w:rsidRPr="004D2B56" w:rsidRDefault="002C0EF5" w:rsidP="002C0EF5">
      <w:pPr>
        <w:tabs>
          <w:tab w:val="left" w:pos="360"/>
          <w:tab w:val="left" w:pos="567"/>
        </w:tabs>
        <w:spacing w:after="0" w:line="240" w:lineRule="auto"/>
        <w:rPr>
          <w:rFonts w:ascii="Times New Roman" w:eastAsia="SimSun" w:hAnsi="Times New Roman"/>
          <w:b/>
          <w:lang w:val="lt-LT" w:eastAsia="zh-CN"/>
        </w:rPr>
      </w:pPr>
      <w:r w:rsidRPr="004D2B56">
        <w:rPr>
          <w:rFonts w:ascii="Times New Roman" w:eastAsia="SimSun" w:hAnsi="Times New Roman"/>
          <w:b/>
          <w:lang w:val="lt-LT" w:eastAsia="zh-CN"/>
        </w:rPr>
        <w:t>Papildoma informacija apie ypatingas pacientų grupes</w:t>
      </w:r>
    </w:p>
    <w:p w14:paraId="05133872" w14:textId="77777777" w:rsidR="002C0EF5" w:rsidRPr="004D2B56" w:rsidRDefault="002C0EF5" w:rsidP="002C0EF5">
      <w:pPr>
        <w:tabs>
          <w:tab w:val="left" w:pos="360"/>
          <w:tab w:val="left" w:pos="567"/>
        </w:tabs>
        <w:spacing w:after="0" w:line="240" w:lineRule="auto"/>
        <w:rPr>
          <w:rFonts w:ascii="Times New Roman" w:eastAsia="SimSun" w:hAnsi="Times New Roman"/>
          <w:b/>
          <w:lang w:val="lt-LT" w:eastAsia="zh-CN"/>
        </w:rPr>
      </w:pPr>
    </w:p>
    <w:p w14:paraId="4D692456"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Neišnešiotiems naujagimiams (28-tą nėštumo savaitę ar anksčiau) per 2-3 dienas po vakcinacijos gali pasireikšti kvėpavimo sustojimų.</w:t>
      </w:r>
    </w:p>
    <w:p w14:paraId="55A3D68D" w14:textId="77777777" w:rsidR="002C0EF5" w:rsidRPr="004D2B56" w:rsidRDefault="002C0EF5" w:rsidP="002C0EF5">
      <w:pPr>
        <w:tabs>
          <w:tab w:val="left" w:pos="360"/>
          <w:tab w:val="left" w:pos="567"/>
        </w:tabs>
        <w:spacing w:after="0" w:line="240" w:lineRule="auto"/>
        <w:rPr>
          <w:rFonts w:ascii="Times New Roman" w:eastAsia="SimSun" w:hAnsi="Times New Roman"/>
          <w:lang w:val="lt-LT" w:eastAsia="zh-CN"/>
        </w:rPr>
      </w:pPr>
    </w:p>
    <w:p w14:paraId="096ABADD" w14:textId="77777777" w:rsidR="002C0EF5" w:rsidRPr="004D2B56" w:rsidRDefault="002C0EF5" w:rsidP="00F2611E">
      <w:pPr>
        <w:keepNext/>
        <w:keepLines/>
        <w:tabs>
          <w:tab w:val="left" w:pos="567"/>
        </w:tabs>
        <w:spacing w:after="0" w:line="240" w:lineRule="auto"/>
        <w:rPr>
          <w:rFonts w:ascii="Times New Roman" w:eastAsia="Times New Roman" w:hAnsi="Times New Roman"/>
          <w:b/>
          <w:snapToGrid w:val="0"/>
          <w:szCs w:val="24"/>
          <w:lang w:val="lt-LT"/>
        </w:rPr>
      </w:pPr>
      <w:r w:rsidRPr="004D2B56">
        <w:rPr>
          <w:rFonts w:ascii="Times New Roman" w:eastAsia="Times New Roman" w:hAnsi="Times New Roman"/>
          <w:b/>
          <w:noProof/>
          <w:snapToGrid w:val="0"/>
          <w:szCs w:val="24"/>
          <w:lang w:val="lt-LT"/>
        </w:rPr>
        <w:lastRenderedPageBreak/>
        <w:t>Pranešimas apie šalutinį poveikį</w:t>
      </w:r>
    </w:p>
    <w:p w14:paraId="7AF20F50" w14:textId="36B601C0" w:rsidR="00153AAF" w:rsidRPr="00153AAF" w:rsidRDefault="002C0EF5" w:rsidP="00F2611E">
      <w:pPr>
        <w:keepNext/>
        <w:keepLines/>
        <w:tabs>
          <w:tab w:val="left" w:pos="567"/>
        </w:tabs>
        <w:spacing w:line="260" w:lineRule="exact"/>
        <w:ind w:right="-1"/>
        <w:rPr>
          <w:rFonts w:ascii="Times New Roman" w:eastAsia="Times New Roman" w:hAnsi="Times New Roman"/>
          <w:snapToGrid w:val="0"/>
          <w:szCs w:val="20"/>
          <w:lang w:val="lt-LT"/>
        </w:rPr>
      </w:pPr>
      <w:r w:rsidRPr="004D2B56">
        <w:rPr>
          <w:rFonts w:ascii="Times New Roman" w:eastAsia="Times New Roman" w:hAnsi="Times New Roman"/>
          <w:noProof/>
          <w:snapToGrid w:val="0"/>
          <w:szCs w:val="24"/>
          <w:lang w:val="lt-LT"/>
        </w:rPr>
        <w:t xml:space="preserve">Jeigu pasireiškė šalutinis poveikis, įskaitant šiame lapelyje nenurodytą, pasakykite gydytojui arba </w:t>
      </w:r>
      <w:r w:rsidRPr="004D2B56">
        <w:rPr>
          <w:rFonts w:ascii="Times New Roman" w:eastAsia="Times New Roman" w:hAnsi="Times New Roman"/>
          <w:snapToGrid w:val="0"/>
          <w:lang w:val="lt-LT"/>
        </w:rPr>
        <w:t>slaugytojui.</w:t>
      </w:r>
      <w:r w:rsidRPr="004D2B56">
        <w:rPr>
          <w:rFonts w:ascii="Times New Roman" w:eastAsia="Times New Roman" w:hAnsi="Times New Roman"/>
          <w:noProof/>
          <w:snapToGrid w:val="0"/>
          <w:szCs w:val="24"/>
          <w:lang w:val="lt-LT"/>
        </w:rPr>
        <w:t xml:space="preserve"> </w:t>
      </w:r>
      <w:r w:rsidR="005C4355" w:rsidRPr="005C4355">
        <w:rPr>
          <w:rFonts w:ascii="Times New Roman" w:eastAsia="Times New Roman" w:hAnsi="Times New Roman"/>
          <w:lang w:val="lt-LT" w:eastAsia="lt-LT"/>
        </w:rPr>
        <w:t xml:space="preserve">Pranešimą apie šalutinį poveikį galite užpildyti ir pateikti Valstybinės vaistų kontrolės tarnybos prie Lietuvos Respublikos sveikatos apsaugos ministerijos tinklalapyje </w:t>
      </w:r>
      <w:hyperlink r:id="rId10" w:history="1">
        <w:r w:rsidR="005C4355" w:rsidRPr="0018265D">
          <w:rPr>
            <w:rFonts w:ascii="Times New Roman" w:eastAsia="Times New Roman" w:hAnsi="Times New Roman"/>
            <w:color w:val="0000FF"/>
            <w:u w:val="single"/>
            <w:lang w:val="lt-LT" w:eastAsia="lt-LT"/>
          </w:rPr>
          <w:t>https://vvkt.lrv.lt/lt/</w:t>
        </w:r>
      </w:hyperlink>
      <w:r w:rsidR="005C4355" w:rsidRPr="005C4355">
        <w:rPr>
          <w:rFonts w:ascii="Times New Roman" w:eastAsia="Times New Roman" w:hAnsi="Times New Roman"/>
          <w:lang w:val="lt-LT" w:eastAsia="lt-LT"/>
        </w:rPr>
        <w:t xml:space="preserve"> nurodytais būdais arba paskambinti nemokamu telefonu 8 800 73 568. Pranešdami apie šalutinį poveikį galite mums padėti gauti daugiau informacijos apie šio vaisto saugumą</w:t>
      </w:r>
      <w:r w:rsidR="005C4355" w:rsidRPr="005C4355">
        <w:rPr>
          <w:rFonts w:ascii="Times New Roman" w:eastAsia="Times New Roman" w:hAnsi="Times New Roman"/>
          <w:szCs w:val="20"/>
          <w:lang w:val="lt-LT"/>
        </w:rPr>
        <w:t>.</w:t>
      </w:r>
    </w:p>
    <w:p w14:paraId="7D2EDDC7" w14:textId="77777777" w:rsidR="002C0EF5" w:rsidRPr="004D2B56" w:rsidRDefault="002C0EF5" w:rsidP="002C0EF5">
      <w:pPr>
        <w:numPr>
          <w:ilvl w:val="12"/>
          <w:numId w:val="0"/>
        </w:numPr>
        <w:tabs>
          <w:tab w:val="left" w:pos="567"/>
        </w:tabs>
        <w:spacing w:after="0" w:line="240" w:lineRule="auto"/>
        <w:ind w:right="-2"/>
        <w:rPr>
          <w:rFonts w:ascii="Times New Roman" w:eastAsia="SimSun" w:hAnsi="Times New Roman"/>
          <w:lang w:val="lt-LT" w:eastAsia="zh-CN"/>
        </w:rPr>
      </w:pPr>
    </w:p>
    <w:p w14:paraId="09FF059F" w14:textId="67AC5A7F" w:rsidR="002C0EF5" w:rsidRPr="004D2B56" w:rsidRDefault="002C0EF5" w:rsidP="002C0EF5">
      <w:pPr>
        <w:keepNext/>
        <w:keepLines/>
        <w:tabs>
          <w:tab w:val="left" w:pos="567"/>
        </w:tabs>
        <w:spacing w:after="0" w:line="240" w:lineRule="auto"/>
        <w:outlineLvl w:val="2"/>
        <w:rPr>
          <w:rFonts w:ascii="Times New Roman" w:eastAsia="SimSun" w:hAnsi="Times New Roman"/>
          <w:b/>
          <w:lang w:val="lt-LT" w:eastAsia="zh-CN"/>
        </w:rPr>
      </w:pPr>
      <w:r w:rsidRPr="004D2B56">
        <w:rPr>
          <w:rFonts w:ascii="Times New Roman" w:eastAsia="SimSun" w:hAnsi="Times New Roman"/>
          <w:b/>
          <w:lang w:val="lt-LT" w:eastAsia="zh-CN"/>
        </w:rPr>
        <w:t>5.</w:t>
      </w:r>
      <w:r w:rsidRPr="004D2B56">
        <w:rPr>
          <w:rFonts w:ascii="Times New Roman" w:eastAsia="SimSun" w:hAnsi="Times New Roman"/>
          <w:b/>
          <w:lang w:val="lt-LT" w:eastAsia="zh-CN"/>
        </w:rPr>
        <w:tab/>
        <w:t>Kaip laikyti PENTAXIM</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vault_nd_25dc07aa-2025-43f2-a2cf-7569f958fe0c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17874EA6" w14:textId="77777777" w:rsidR="002C0EF5" w:rsidRPr="004D2B56" w:rsidRDefault="002C0EF5" w:rsidP="002C0EF5">
      <w:pPr>
        <w:numPr>
          <w:ilvl w:val="12"/>
          <w:numId w:val="0"/>
        </w:numPr>
        <w:tabs>
          <w:tab w:val="left" w:pos="567"/>
        </w:tabs>
        <w:spacing w:after="0" w:line="240" w:lineRule="auto"/>
        <w:ind w:right="-2"/>
        <w:rPr>
          <w:rFonts w:ascii="Times New Roman" w:eastAsia="SimSun" w:hAnsi="Times New Roman"/>
          <w:lang w:val="lt-LT" w:eastAsia="zh-CN"/>
        </w:rPr>
      </w:pPr>
    </w:p>
    <w:p w14:paraId="3CE0FE63"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Šį vaistą laikykite vaikams nepastebimoje ir nepasiekiamoje vietoje.</w:t>
      </w:r>
    </w:p>
    <w:p w14:paraId="1E8BEBC4"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78E082D6"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Laikyti šaldytuve (2 </w:t>
      </w:r>
      <w:r w:rsidRPr="004D2B56">
        <w:rPr>
          <w:rFonts w:ascii="Times New Roman" w:eastAsia="SimSun" w:hAnsi="Times New Roman"/>
          <w:lang w:val="lt-LT" w:eastAsia="zh-CN"/>
        </w:rPr>
        <w:sym w:font="Symbol" w:char="F0B0"/>
      </w:r>
      <w:r w:rsidRPr="004D2B56">
        <w:rPr>
          <w:rFonts w:ascii="Times New Roman" w:eastAsia="SimSun" w:hAnsi="Times New Roman"/>
          <w:lang w:val="lt-LT" w:eastAsia="zh-CN"/>
        </w:rPr>
        <w:t>C – 8 </w:t>
      </w:r>
      <w:r w:rsidRPr="004D2B56">
        <w:rPr>
          <w:rFonts w:ascii="Times New Roman" w:eastAsia="SimSun" w:hAnsi="Times New Roman"/>
          <w:lang w:val="lt-LT" w:eastAsia="zh-CN"/>
        </w:rPr>
        <w:sym w:font="Symbol" w:char="F0B0"/>
      </w:r>
      <w:r w:rsidRPr="004D2B56">
        <w:rPr>
          <w:rFonts w:ascii="Times New Roman" w:eastAsia="SimSun" w:hAnsi="Times New Roman"/>
          <w:lang w:val="lt-LT" w:eastAsia="zh-CN"/>
        </w:rPr>
        <w:t>C). Negalima užšaldyti.</w:t>
      </w:r>
    </w:p>
    <w:p w14:paraId="58083444" w14:textId="77777777" w:rsidR="002C0EF5"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Nevartokite P</w:t>
      </w:r>
      <w:r w:rsidR="001A26D4" w:rsidRPr="004D2B56">
        <w:rPr>
          <w:rFonts w:ascii="Times New Roman" w:eastAsia="SimSun" w:hAnsi="Times New Roman"/>
          <w:lang w:val="lt-LT" w:eastAsia="zh-CN"/>
        </w:rPr>
        <w:t>ENTAXIM</w:t>
      </w:r>
      <w:r w:rsidRPr="004D2B56">
        <w:rPr>
          <w:rFonts w:ascii="Times New Roman" w:eastAsia="SimSun" w:hAnsi="Times New Roman"/>
          <w:lang w:val="lt-LT" w:eastAsia="zh-CN"/>
        </w:rPr>
        <w:t>, kurio pakitusi spalva ar yra svetimkūnių.</w:t>
      </w:r>
    </w:p>
    <w:p w14:paraId="5C2246B1" w14:textId="77777777" w:rsidR="00B34F17" w:rsidRPr="004D2B56" w:rsidRDefault="00B34F17" w:rsidP="002C0EF5">
      <w:pPr>
        <w:tabs>
          <w:tab w:val="left" w:pos="567"/>
          <w:tab w:val="left" w:pos="3261"/>
        </w:tabs>
        <w:spacing w:after="0" w:line="240" w:lineRule="auto"/>
        <w:rPr>
          <w:rFonts w:ascii="Times New Roman" w:eastAsia="SimSun" w:hAnsi="Times New Roman"/>
          <w:lang w:val="lt-LT" w:eastAsia="zh-CN"/>
        </w:rPr>
      </w:pPr>
    </w:p>
    <w:p w14:paraId="4DC9FD87"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Ant flakono, užpildyto švirkšto ir dėžutės po „</w:t>
      </w:r>
      <w:r w:rsidR="001A26D4" w:rsidRPr="004D2B56">
        <w:rPr>
          <w:rFonts w:ascii="Times New Roman" w:eastAsia="SimSun" w:hAnsi="Times New Roman"/>
          <w:lang w:val="lt-LT" w:eastAsia="zh-CN"/>
        </w:rPr>
        <w:t>EXP</w:t>
      </w:r>
      <w:r w:rsidRPr="004D2B56">
        <w:rPr>
          <w:rFonts w:ascii="Times New Roman" w:eastAsia="SimSun" w:hAnsi="Times New Roman"/>
          <w:lang w:val="lt-LT" w:eastAsia="zh-CN"/>
        </w:rPr>
        <w:t>“ nurodytam tinkamumo laikui pasibaigus, šio vaisto</w:t>
      </w:r>
      <w:r w:rsidRPr="004D2B56">
        <w:rPr>
          <w:rFonts w:ascii="Times New Roman" w:eastAsia="SimSun" w:hAnsi="Times New Roman"/>
          <w:caps/>
          <w:lang w:val="lt-LT" w:eastAsia="zh-CN"/>
        </w:rPr>
        <w:t xml:space="preserve"> </w:t>
      </w:r>
      <w:r w:rsidRPr="004D2B56">
        <w:rPr>
          <w:rFonts w:ascii="Times New Roman" w:eastAsia="SimSun" w:hAnsi="Times New Roman"/>
          <w:lang w:val="lt-LT" w:eastAsia="zh-CN"/>
        </w:rPr>
        <w:t>vartoti negalima. Vaistas tinkamas vartoti iki paskutinės nurodyto mėnesio dienos.</w:t>
      </w:r>
    </w:p>
    <w:p w14:paraId="5910024D"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p>
    <w:p w14:paraId="5635312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Vaistų negalima išmesti į kanalizaciją arba su buitinėmis atliekomis. Kaip tvarkyti nereikalingus vaistus, klauskite vaistininko. Šios priemonės padės apsaugoti aplinką.</w:t>
      </w:r>
    </w:p>
    <w:p w14:paraId="51AB24DE" w14:textId="77777777" w:rsidR="002C0EF5" w:rsidRPr="004D2B56" w:rsidRDefault="002C0EF5" w:rsidP="002C0EF5">
      <w:pPr>
        <w:numPr>
          <w:ilvl w:val="12"/>
          <w:numId w:val="0"/>
        </w:numPr>
        <w:tabs>
          <w:tab w:val="left" w:pos="567"/>
        </w:tabs>
        <w:spacing w:after="0" w:line="240" w:lineRule="auto"/>
        <w:ind w:right="-2"/>
        <w:rPr>
          <w:rFonts w:ascii="Times New Roman" w:eastAsia="SimSun" w:hAnsi="Times New Roman"/>
          <w:lang w:val="lt-LT" w:eastAsia="zh-CN"/>
        </w:rPr>
      </w:pPr>
    </w:p>
    <w:p w14:paraId="2DB23CFB" w14:textId="77777777" w:rsidR="002C0EF5" w:rsidRPr="004D2B56" w:rsidRDefault="002C0EF5" w:rsidP="002C0EF5">
      <w:pPr>
        <w:numPr>
          <w:ilvl w:val="12"/>
          <w:numId w:val="0"/>
        </w:numPr>
        <w:tabs>
          <w:tab w:val="left" w:pos="567"/>
        </w:tabs>
        <w:spacing w:after="0" w:line="240" w:lineRule="auto"/>
        <w:ind w:right="-2"/>
        <w:rPr>
          <w:rFonts w:ascii="Times New Roman" w:eastAsia="SimSun" w:hAnsi="Times New Roman"/>
          <w:lang w:val="lt-LT" w:eastAsia="zh-CN"/>
        </w:rPr>
      </w:pPr>
    </w:p>
    <w:p w14:paraId="29DA24FA" w14:textId="3606F8DF" w:rsidR="002C0EF5" w:rsidRPr="004D2B56" w:rsidRDefault="002C0EF5" w:rsidP="002C0EF5">
      <w:pPr>
        <w:keepNext/>
        <w:keepLines/>
        <w:tabs>
          <w:tab w:val="left" w:pos="567"/>
        </w:tabs>
        <w:spacing w:after="0" w:line="240" w:lineRule="auto"/>
        <w:outlineLvl w:val="2"/>
        <w:rPr>
          <w:rFonts w:ascii="Times New Roman" w:eastAsia="SimSun" w:hAnsi="Times New Roman"/>
          <w:b/>
          <w:lang w:val="lt-LT" w:eastAsia="zh-CN"/>
        </w:rPr>
      </w:pPr>
      <w:r w:rsidRPr="004D2B56">
        <w:rPr>
          <w:rFonts w:ascii="Times New Roman" w:eastAsia="SimSun" w:hAnsi="Times New Roman"/>
          <w:b/>
          <w:lang w:val="lt-LT" w:eastAsia="zh-CN"/>
        </w:rPr>
        <w:t>6.</w:t>
      </w:r>
      <w:r w:rsidRPr="004D2B56">
        <w:rPr>
          <w:rFonts w:ascii="Times New Roman" w:eastAsia="SimSun" w:hAnsi="Times New Roman"/>
          <w:b/>
          <w:lang w:val="lt-LT" w:eastAsia="zh-CN"/>
        </w:rPr>
        <w:tab/>
        <w:t>Pakuotės turinys ir kita informacija</w:t>
      </w:r>
      <w:r w:rsidR="00390A27">
        <w:rPr>
          <w:rFonts w:ascii="Times New Roman" w:eastAsia="SimSun" w:hAnsi="Times New Roman"/>
          <w:b/>
          <w:lang w:val="lt-LT" w:eastAsia="zh-CN"/>
        </w:rPr>
        <w:fldChar w:fldCharType="begin"/>
      </w:r>
      <w:r w:rsidR="00390A27">
        <w:rPr>
          <w:rFonts w:ascii="Times New Roman" w:eastAsia="SimSun" w:hAnsi="Times New Roman"/>
          <w:b/>
          <w:lang w:val="lt-LT" w:eastAsia="zh-CN"/>
        </w:rPr>
        <w:instrText xml:space="preserve"> DOCVARIABLE vault_nd_14c5bb29-47f2-4438-8b0e-f4ab2284f9c5 \* MERGEFORMAT </w:instrText>
      </w:r>
      <w:r w:rsidR="00390A27">
        <w:rPr>
          <w:rFonts w:ascii="Times New Roman" w:eastAsia="SimSun" w:hAnsi="Times New Roman"/>
          <w:b/>
          <w:lang w:val="lt-LT" w:eastAsia="zh-CN"/>
        </w:rPr>
        <w:fldChar w:fldCharType="separate"/>
      </w:r>
      <w:r w:rsidR="00390A27">
        <w:rPr>
          <w:rFonts w:ascii="Times New Roman" w:eastAsia="SimSun" w:hAnsi="Times New Roman"/>
          <w:b/>
          <w:lang w:val="lt-LT" w:eastAsia="zh-CN"/>
        </w:rPr>
        <w:t xml:space="preserve"> </w:t>
      </w:r>
      <w:r w:rsidR="00390A27">
        <w:rPr>
          <w:rFonts w:ascii="Times New Roman" w:eastAsia="SimSun" w:hAnsi="Times New Roman"/>
          <w:b/>
          <w:lang w:val="lt-LT" w:eastAsia="zh-CN"/>
        </w:rPr>
        <w:fldChar w:fldCharType="end"/>
      </w:r>
    </w:p>
    <w:p w14:paraId="30C962B6" w14:textId="77777777" w:rsidR="002C0EF5" w:rsidRPr="004D2B56" w:rsidRDefault="002C0EF5" w:rsidP="002C0EF5">
      <w:pPr>
        <w:numPr>
          <w:ilvl w:val="12"/>
          <w:numId w:val="0"/>
        </w:numPr>
        <w:tabs>
          <w:tab w:val="left" w:pos="567"/>
        </w:tabs>
        <w:spacing w:after="0" w:line="240" w:lineRule="auto"/>
        <w:rPr>
          <w:rFonts w:ascii="Times New Roman" w:eastAsia="SimSun" w:hAnsi="Times New Roman"/>
          <w:lang w:val="lt-LT" w:eastAsia="zh-CN"/>
        </w:rPr>
      </w:pPr>
    </w:p>
    <w:p w14:paraId="38DCBC6E" w14:textId="77777777" w:rsidR="002C0EF5" w:rsidRPr="004D2B56" w:rsidRDefault="002C0EF5" w:rsidP="002C0EF5">
      <w:pPr>
        <w:tabs>
          <w:tab w:val="left" w:pos="567"/>
        </w:tabs>
        <w:spacing w:after="0" w:line="240" w:lineRule="auto"/>
        <w:rPr>
          <w:rFonts w:ascii="Times New Roman" w:eastAsia="SimSun" w:hAnsi="Times New Roman"/>
          <w:b/>
          <w:lang w:val="lt-LT" w:eastAsia="zh-CN"/>
        </w:rPr>
      </w:pPr>
      <w:r w:rsidRPr="004D2B56">
        <w:rPr>
          <w:rFonts w:ascii="Times New Roman" w:eastAsia="SimSun" w:hAnsi="Times New Roman"/>
          <w:b/>
          <w:lang w:val="lt-LT" w:eastAsia="zh-CN"/>
        </w:rPr>
        <w:t>PENTAXIM sudėtis:</w:t>
      </w:r>
    </w:p>
    <w:p w14:paraId="07359969" w14:textId="77777777" w:rsidR="002C0EF5" w:rsidRPr="004D2B56" w:rsidRDefault="002C0EF5" w:rsidP="002C0EF5">
      <w:pPr>
        <w:tabs>
          <w:tab w:val="left" w:pos="567"/>
          <w:tab w:val="left" w:pos="3261"/>
        </w:tabs>
        <w:spacing w:after="0" w:line="240" w:lineRule="auto"/>
        <w:rPr>
          <w:rFonts w:ascii="Times New Roman" w:eastAsia="SimSun" w:hAnsi="Times New Roman"/>
          <w:b/>
          <w:lang w:val="lt-LT" w:eastAsia="zh-CN"/>
        </w:rPr>
      </w:pPr>
    </w:p>
    <w:p w14:paraId="19809555" w14:textId="77777777" w:rsidR="00FB6F2F" w:rsidRPr="008C1C9F" w:rsidRDefault="00FB6F2F" w:rsidP="00FB6F2F">
      <w:pPr>
        <w:pStyle w:val="Sraopastraipa"/>
        <w:numPr>
          <w:ilvl w:val="0"/>
          <w:numId w:val="7"/>
        </w:numPr>
        <w:tabs>
          <w:tab w:val="clear" w:pos="720"/>
          <w:tab w:val="num" w:pos="567"/>
          <w:tab w:val="left" w:pos="3261"/>
        </w:tabs>
        <w:spacing w:after="0" w:line="240" w:lineRule="auto"/>
        <w:ind w:left="567" w:hanging="567"/>
        <w:rPr>
          <w:rFonts w:ascii="Times New Roman" w:eastAsia="SimSun" w:hAnsi="Times New Roman"/>
          <w:b/>
          <w:lang w:val="lt-LT" w:eastAsia="zh-CN"/>
        </w:rPr>
      </w:pPr>
      <w:r w:rsidRPr="008C1C9F">
        <w:rPr>
          <w:rFonts w:ascii="Times New Roman" w:eastAsia="SimSun" w:hAnsi="Times New Roman"/>
          <w:lang w:val="lt-LT" w:eastAsia="zh-CN"/>
        </w:rPr>
        <w:t>Veikliosios medžiagos yra:</w:t>
      </w:r>
    </w:p>
    <w:p w14:paraId="74EDAF2C" w14:textId="77777777" w:rsidR="00FB6F2F" w:rsidRDefault="00FB6F2F" w:rsidP="00FB6F2F">
      <w:pPr>
        <w:numPr>
          <w:ilvl w:val="12"/>
          <w:numId w:val="0"/>
        </w:numPr>
        <w:tabs>
          <w:tab w:val="left" w:pos="3261"/>
        </w:tabs>
        <w:spacing w:after="0" w:line="240" w:lineRule="auto"/>
        <w:rPr>
          <w:rFonts w:ascii="Times New Roman" w:eastAsia="MS Mincho" w:hAnsi="Times New Roman"/>
          <w:lang w:val="lt-LT"/>
        </w:rPr>
      </w:pPr>
      <w:r>
        <w:rPr>
          <w:rFonts w:ascii="Times New Roman" w:eastAsia="MS Mincho" w:hAnsi="Times New Roman"/>
          <w:lang w:val="lt-LT"/>
        </w:rPr>
        <w:t>Vienoje dozėje (0,5 ml) paruoštos vakcinos yra:</w:t>
      </w:r>
    </w:p>
    <w:p w14:paraId="5D662E42" w14:textId="77777777" w:rsidR="00FB6F2F" w:rsidRDefault="00FB6F2F" w:rsidP="00FB6F2F">
      <w:pPr>
        <w:numPr>
          <w:ilvl w:val="12"/>
          <w:numId w:val="0"/>
        </w:numPr>
        <w:tabs>
          <w:tab w:val="left" w:pos="3261"/>
        </w:tabs>
        <w:spacing w:after="0" w:line="240" w:lineRule="auto"/>
        <w:rPr>
          <w:rFonts w:ascii="Times New Roman" w:eastAsia="MS Mincho" w:hAnsi="Times New Roman"/>
          <w:lang w:val="lt-LT"/>
        </w:rPr>
      </w:pPr>
    </w:p>
    <w:p w14:paraId="34097CCF" w14:textId="77777777" w:rsidR="00FB6F2F" w:rsidRDefault="00FB6F2F" w:rsidP="00FB6F2F">
      <w:pPr>
        <w:numPr>
          <w:ilvl w:val="12"/>
          <w:numId w:val="0"/>
        </w:numPr>
        <w:tabs>
          <w:tab w:val="left" w:pos="3261"/>
        </w:tabs>
        <w:spacing w:after="0" w:line="240" w:lineRule="auto"/>
        <w:rPr>
          <w:rFonts w:ascii="Times New Roman" w:eastAsia="MS Mincho" w:hAnsi="Times New Roman"/>
          <w:vertAlign w:val="superscript"/>
          <w:lang w:val="lt-LT"/>
        </w:rPr>
      </w:pPr>
      <w:r>
        <w:rPr>
          <w:rFonts w:ascii="Times New Roman" w:eastAsia="MS Mincho" w:hAnsi="Times New Roman"/>
          <w:lang w:val="lt-LT"/>
        </w:rPr>
        <w:t>Difterijos anatoksino</w:t>
      </w:r>
      <w:r>
        <w:rPr>
          <w:rFonts w:ascii="Times New Roman" w:eastAsia="MS Mincho" w:hAnsi="Times New Roman"/>
          <w:vertAlign w:val="superscript"/>
          <w:lang w:val="lt-LT"/>
        </w:rPr>
        <w:t>1</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t>ne mažiau kaip 20 TV</w:t>
      </w:r>
      <w:r>
        <w:rPr>
          <w:rFonts w:ascii="Times New Roman" w:eastAsia="MS Mincho" w:hAnsi="Times New Roman"/>
          <w:vertAlign w:val="superscript"/>
          <w:lang w:val="lt-LT"/>
        </w:rPr>
        <w:t xml:space="preserve">2,3 </w:t>
      </w:r>
      <w:r>
        <w:rPr>
          <w:rFonts w:ascii="Times New Roman" w:eastAsia="MS Mincho" w:hAnsi="Times New Roman"/>
          <w:lang w:val="lt-LT"/>
        </w:rPr>
        <w:t>(30 Lf)</w:t>
      </w:r>
    </w:p>
    <w:p w14:paraId="6B05DB14" w14:textId="77777777" w:rsidR="00FB6F2F" w:rsidRDefault="00FB6F2F" w:rsidP="00FB6F2F">
      <w:pPr>
        <w:numPr>
          <w:ilvl w:val="12"/>
          <w:numId w:val="0"/>
        </w:numPr>
        <w:tabs>
          <w:tab w:val="left" w:pos="3261"/>
        </w:tabs>
        <w:spacing w:after="0" w:line="240" w:lineRule="auto"/>
        <w:rPr>
          <w:rFonts w:ascii="Times New Roman" w:eastAsia="MS Mincho" w:hAnsi="Times New Roman"/>
          <w:vertAlign w:val="superscript"/>
          <w:lang w:val="lt-LT"/>
        </w:rPr>
      </w:pPr>
      <w:r>
        <w:rPr>
          <w:rFonts w:ascii="Times New Roman" w:eastAsia="MS Mincho" w:hAnsi="Times New Roman"/>
          <w:lang w:val="lt-LT"/>
        </w:rPr>
        <w:t>Stabligės anatoksino</w:t>
      </w:r>
      <w:r>
        <w:rPr>
          <w:rFonts w:ascii="Times New Roman" w:eastAsia="MS Mincho" w:hAnsi="Times New Roman"/>
          <w:vertAlign w:val="superscript"/>
          <w:lang w:val="lt-LT"/>
        </w:rPr>
        <w:t>1</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t>ne mažiau kaip 40 TV</w:t>
      </w:r>
      <w:r>
        <w:rPr>
          <w:rFonts w:ascii="Times New Roman" w:eastAsia="MS Mincho" w:hAnsi="Times New Roman"/>
          <w:vertAlign w:val="superscript"/>
          <w:lang w:val="lt-LT"/>
        </w:rPr>
        <w:t xml:space="preserve">3,4 </w:t>
      </w:r>
      <w:r>
        <w:rPr>
          <w:rFonts w:ascii="Times New Roman" w:eastAsia="MS Mincho" w:hAnsi="Times New Roman"/>
          <w:lang w:val="lt-LT"/>
        </w:rPr>
        <w:t>(10 Lf)</w:t>
      </w:r>
    </w:p>
    <w:p w14:paraId="5AB26BDA" w14:textId="77777777" w:rsidR="00FB6F2F" w:rsidRDefault="00FB6F2F" w:rsidP="00FB6F2F">
      <w:pPr>
        <w:tabs>
          <w:tab w:val="left" w:pos="3261"/>
        </w:tabs>
        <w:spacing w:after="0" w:line="240" w:lineRule="auto"/>
        <w:rPr>
          <w:rFonts w:ascii="Times New Roman" w:eastAsia="MS Mincho" w:hAnsi="Times New Roman"/>
          <w:lang w:val="lt-LT"/>
        </w:rPr>
      </w:pPr>
      <w:r>
        <w:rPr>
          <w:rFonts w:ascii="Times New Roman" w:eastAsia="MS Mincho" w:hAnsi="Times New Roman"/>
          <w:i/>
          <w:iCs/>
          <w:lang w:val="lt-LT"/>
        </w:rPr>
        <w:t>Bordetella pertussis</w:t>
      </w:r>
      <w:r>
        <w:rPr>
          <w:rFonts w:ascii="Times New Roman" w:eastAsia="MS Mincho" w:hAnsi="Times New Roman"/>
          <w:lang w:val="lt-LT"/>
        </w:rPr>
        <w:t xml:space="preserve"> antigenų:</w:t>
      </w:r>
    </w:p>
    <w:p w14:paraId="09E05F18" w14:textId="77777777" w:rsidR="00FB6F2F" w:rsidRDefault="00FB6F2F" w:rsidP="00FB6F2F">
      <w:pPr>
        <w:tabs>
          <w:tab w:val="left" w:pos="360"/>
        </w:tabs>
        <w:spacing w:after="0" w:line="240" w:lineRule="auto"/>
        <w:rPr>
          <w:rFonts w:ascii="Times New Roman" w:eastAsia="MS Mincho" w:hAnsi="Times New Roman"/>
          <w:lang w:val="lt-LT"/>
        </w:rPr>
      </w:pPr>
      <w:r>
        <w:rPr>
          <w:rFonts w:ascii="Times New Roman" w:eastAsia="MS Mincho" w:hAnsi="Times New Roman"/>
          <w:lang w:val="lt-LT"/>
        </w:rPr>
        <w:tab/>
        <w:t>kokliušo anatoksino</w:t>
      </w:r>
      <w:r>
        <w:rPr>
          <w:rFonts w:ascii="Times New Roman" w:eastAsia="MS Mincho" w:hAnsi="Times New Roman"/>
          <w:vertAlign w:val="superscript"/>
          <w:lang w:val="lt-LT"/>
        </w:rPr>
        <w:t>1</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t>25 mikrogramai</w:t>
      </w:r>
    </w:p>
    <w:p w14:paraId="7FACC779" w14:textId="77777777" w:rsidR="00FB6F2F" w:rsidRDefault="00FB6F2F" w:rsidP="00FB6F2F">
      <w:pPr>
        <w:tabs>
          <w:tab w:val="left" w:pos="360"/>
        </w:tabs>
        <w:spacing w:after="0" w:line="240" w:lineRule="auto"/>
        <w:rPr>
          <w:rFonts w:ascii="Times New Roman" w:eastAsia="MS Mincho" w:hAnsi="Times New Roman"/>
          <w:lang w:val="lt-LT"/>
        </w:rPr>
      </w:pPr>
      <w:r>
        <w:rPr>
          <w:rFonts w:ascii="Times New Roman" w:eastAsia="MS Mincho" w:hAnsi="Times New Roman"/>
          <w:lang w:val="lt-LT"/>
        </w:rPr>
        <w:tab/>
        <w:t>filamentinio hemagliutinino</w:t>
      </w:r>
      <w:r>
        <w:rPr>
          <w:rFonts w:ascii="Times New Roman" w:eastAsia="MS Mincho" w:hAnsi="Times New Roman"/>
          <w:vertAlign w:val="superscript"/>
          <w:lang w:val="lt-LT"/>
        </w:rPr>
        <w:t>1</w:t>
      </w:r>
      <w:r>
        <w:rPr>
          <w:rFonts w:ascii="Times New Roman" w:eastAsia="MS Mincho" w:hAnsi="Times New Roman"/>
          <w:lang w:val="lt-LT"/>
        </w:rPr>
        <w:tab/>
      </w:r>
      <w:r>
        <w:rPr>
          <w:rFonts w:ascii="Times New Roman" w:eastAsia="MS Mincho" w:hAnsi="Times New Roman"/>
          <w:lang w:val="lt-LT"/>
        </w:rPr>
        <w:tab/>
        <w:t>25 mikrogramai</w:t>
      </w:r>
    </w:p>
    <w:p w14:paraId="226D7029" w14:textId="77777777" w:rsidR="00FB6F2F" w:rsidRDefault="00FB6F2F" w:rsidP="00FB6F2F">
      <w:pPr>
        <w:numPr>
          <w:ilvl w:val="12"/>
          <w:numId w:val="0"/>
        </w:numPr>
        <w:tabs>
          <w:tab w:val="left" w:pos="3261"/>
        </w:tabs>
        <w:spacing w:after="0" w:line="240" w:lineRule="auto"/>
        <w:rPr>
          <w:rFonts w:ascii="Times New Roman" w:eastAsia="MS Mincho" w:hAnsi="Times New Roman"/>
          <w:lang w:val="lt-LT"/>
        </w:rPr>
      </w:pPr>
      <w:r>
        <w:rPr>
          <w:rFonts w:ascii="Times New Roman" w:eastAsia="MS Mincho" w:hAnsi="Times New Roman"/>
          <w:lang w:val="lt-LT"/>
        </w:rPr>
        <w:t>Polioviruso (inaktyvuoto)</w:t>
      </w:r>
      <w:r>
        <w:rPr>
          <w:rFonts w:ascii="Times New Roman" w:eastAsia="MS Mincho" w:hAnsi="Times New Roman"/>
          <w:vertAlign w:val="superscript"/>
          <w:lang w:val="lt-LT"/>
        </w:rPr>
        <w:t>5</w:t>
      </w:r>
    </w:p>
    <w:p w14:paraId="5B748A78" w14:textId="07E58184" w:rsidR="00FB6F2F" w:rsidRDefault="00FB6F2F" w:rsidP="00FB6F2F">
      <w:pPr>
        <w:numPr>
          <w:ilvl w:val="12"/>
          <w:numId w:val="0"/>
        </w:numPr>
        <w:tabs>
          <w:tab w:val="left" w:pos="3261"/>
        </w:tabs>
        <w:spacing w:after="0" w:line="240" w:lineRule="auto"/>
        <w:ind w:firstLine="720"/>
        <w:rPr>
          <w:rFonts w:ascii="Times New Roman" w:eastAsia="MS Mincho" w:hAnsi="Times New Roman"/>
          <w:vertAlign w:val="superscript"/>
          <w:lang w:val="lt-LT"/>
        </w:rPr>
      </w:pPr>
      <w:r>
        <w:rPr>
          <w:rFonts w:ascii="Times New Roman" w:eastAsia="MS Mincho" w:hAnsi="Times New Roman"/>
          <w:lang w:val="lt-LT"/>
        </w:rPr>
        <w:t>1-ojo tipo (</w:t>
      </w:r>
      <w:r>
        <w:rPr>
          <w:rFonts w:ascii="Times New Roman" w:eastAsia="MS Mincho" w:hAnsi="Times New Roman"/>
          <w:i/>
          <w:iCs/>
          <w:lang w:val="lt-LT"/>
        </w:rPr>
        <w:t>Mahoney</w:t>
      </w:r>
      <w:r>
        <w:rPr>
          <w:rFonts w:ascii="Times New Roman" w:eastAsia="MS Mincho" w:hAnsi="Times New Roman"/>
          <w:lang w:val="lt-LT"/>
        </w:rPr>
        <w:t>)</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r>
      <w:r w:rsidR="00482C3A">
        <w:rPr>
          <w:rFonts w:ascii="Times New Roman" w:eastAsia="MS Mincho" w:hAnsi="Times New Roman"/>
          <w:lang w:val="lt-LT"/>
        </w:rPr>
        <w:t>29</w:t>
      </w:r>
      <w:r>
        <w:rPr>
          <w:rFonts w:ascii="Times New Roman" w:eastAsia="MS Mincho" w:hAnsi="Times New Roman"/>
          <w:lang w:val="lt-LT"/>
        </w:rPr>
        <w:t> D antigeno vienet</w:t>
      </w:r>
      <w:r w:rsidR="00A26CAB">
        <w:rPr>
          <w:rFonts w:ascii="Times New Roman" w:eastAsia="MS Mincho" w:hAnsi="Times New Roman"/>
          <w:lang w:val="lt-LT"/>
        </w:rPr>
        <w:t>ai</w:t>
      </w:r>
      <w:r>
        <w:rPr>
          <w:rFonts w:ascii="Times New Roman" w:eastAsia="MS Mincho" w:hAnsi="Times New Roman"/>
          <w:vertAlign w:val="superscript"/>
          <w:lang w:val="lt-LT"/>
        </w:rPr>
        <w:t>6</w:t>
      </w:r>
    </w:p>
    <w:p w14:paraId="20F0F291" w14:textId="0AA656EF" w:rsidR="00FB6F2F" w:rsidRDefault="00FB6F2F" w:rsidP="00FB6F2F">
      <w:pPr>
        <w:numPr>
          <w:ilvl w:val="12"/>
          <w:numId w:val="0"/>
        </w:numPr>
        <w:tabs>
          <w:tab w:val="left" w:pos="3261"/>
        </w:tabs>
        <w:spacing w:after="0" w:line="240" w:lineRule="auto"/>
        <w:ind w:firstLine="720"/>
        <w:rPr>
          <w:rFonts w:ascii="Times New Roman" w:eastAsia="MS Mincho" w:hAnsi="Times New Roman"/>
          <w:lang w:val="lt-LT"/>
        </w:rPr>
      </w:pPr>
      <w:r>
        <w:rPr>
          <w:rFonts w:ascii="Times New Roman" w:eastAsia="MS Mincho" w:hAnsi="Times New Roman"/>
          <w:lang w:val="lt-LT"/>
        </w:rPr>
        <w:t>2-ojo tipo (MEF-1)</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r>
      <w:r w:rsidR="00482C3A">
        <w:rPr>
          <w:rFonts w:ascii="Times New Roman" w:eastAsia="MS Mincho" w:hAnsi="Times New Roman"/>
          <w:lang w:val="lt-LT"/>
        </w:rPr>
        <w:t>7</w:t>
      </w:r>
      <w:r>
        <w:rPr>
          <w:rFonts w:ascii="Times New Roman" w:eastAsia="MS Mincho" w:hAnsi="Times New Roman"/>
          <w:lang w:val="lt-LT"/>
        </w:rPr>
        <w:t> D antigeno vienetai</w:t>
      </w:r>
      <w:r>
        <w:rPr>
          <w:rFonts w:ascii="Times New Roman" w:eastAsia="MS Mincho" w:hAnsi="Times New Roman"/>
          <w:vertAlign w:val="superscript"/>
          <w:lang w:val="lt-LT"/>
        </w:rPr>
        <w:t>6</w:t>
      </w:r>
    </w:p>
    <w:p w14:paraId="56965767" w14:textId="2A61C839" w:rsidR="00FB6F2F" w:rsidRDefault="00FB6F2F" w:rsidP="00FB6F2F">
      <w:pPr>
        <w:numPr>
          <w:ilvl w:val="12"/>
          <w:numId w:val="0"/>
        </w:numPr>
        <w:tabs>
          <w:tab w:val="left" w:pos="3261"/>
        </w:tabs>
        <w:spacing w:after="0" w:line="240" w:lineRule="auto"/>
        <w:ind w:firstLine="720"/>
        <w:rPr>
          <w:rFonts w:ascii="Times New Roman" w:eastAsia="MS Mincho" w:hAnsi="Times New Roman"/>
          <w:lang w:val="lt-LT"/>
        </w:rPr>
      </w:pPr>
      <w:r>
        <w:rPr>
          <w:rFonts w:ascii="Times New Roman" w:eastAsia="MS Mincho" w:hAnsi="Times New Roman"/>
          <w:lang w:val="lt-LT"/>
        </w:rPr>
        <w:t>3-iojo tipo (</w:t>
      </w:r>
      <w:r>
        <w:rPr>
          <w:rFonts w:ascii="Times New Roman" w:eastAsia="MS Mincho" w:hAnsi="Times New Roman"/>
          <w:i/>
          <w:iCs/>
          <w:lang w:val="lt-LT"/>
        </w:rPr>
        <w:t>Saukett</w:t>
      </w:r>
      <w:r>
        <w:rPr>
          <w:rFonts w:ascii="Times New Roman" w:eastAsia="MS Mincho" w:hAnsi="Times New Roman"/>
          <w:lang w:val="lt-LT"/>
        </w:rPr>
        <w:t>)</w:t>
      </w:r>
      <w:r>
        <w:rPr>
          <w:rFonts w:ascii="Times New Roman" w:eastAsia="MS Mincho" w:hAnsi="Times New Roman"/>
          <w:lang w:val="lt-LT"/>
        </w:rPr>
        <w:tab/>
      </w:r>
      <w:r>
        <w:rPr>
          <w:rFonts w:ascii="Times New Roman" w:eastAsia="MS Mincho" w:hAnsi="Times New Roman"/>
          <w:lang w:val="lt-LT"/>
        </w:rPr>
        <w:tab/>
      </w:r>
      <w:r>
        <w:rPr>
          <w:rFonts w:ascii="Times New Roman" w:eastAsia="MS Mincho" w:hAnsi="Times New Roman"/>
          <w:lang w:val="lt-LT"/>
        </w:rPr>
        <w:tab/>
      </w:r>
      <w:r w:rsidR="00482C3A">
        <w:rPr>
          <w:rFonts w:ascii="Times New Roman" w:eastAsia="MS Mincho" w:hAnsi="Times New Roman"/>
          <w:lang w:val="lt-LT"/>
        </w:rPr>
        <w:t>26</w:t>
      </w:r>
      <w:r>
        <w:rPr>
          <w:rFonts w:ascii="Times New Roman" w:eastAsia="MS Mincho" w:hAnsi="Times New Roman"/>
          <w:lang w:val="lt-LT"/>
        </w:rPr>
        <w:t> D antigeno vienetai</w:t>
      </w:r>
      <w:r>
        <w:rPr>
          <w:rFonts w:ascii="Times New Roman" w:eastAsia="MS Mincho" w:hAnsi="Times New Roman"/>
          <w:vertAlign w:val="superscript"/>
          <w:lang w:val="lt-LT"/>
        </w:rPr>
        <w:t>6</w:t>
      </w:r>
    </w:p>
    <w:p w14:paraId="60A3E322" w14:textId="77777777" w:rsidR="00FB6F2F" w:rsidRPr="004D2B56" w:rsidRDefault="00FB6F2F" w:rsidP="00FB6F2F">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polisacharid</w:t>
      </w:r>
      <w:r>
        <w:rPr>
          <w:rFonts w:ascii="Times New Roman" w:eastAsia="SimSun" w:hAnsi="Times New Roman"/>
          <w:lang w:val="lt-LT" w:eastAsia="zh-CN"/>
        </w:rPr>
        <w:t>o</w:t>
      </w:r>
      <w:r>
        <w:rPr>
          <w:rFonts w:ascii="Times New Roman" w:eastAsia="SimSun" w:hAnsi="Times New Roman"/>
          <w:lang w:val="lt-LT" w:eastAsia="zh-CN"/>
        </w:rPr>
        <w:tab/>
      </w:r>
      <w:r w:rsidRPr="004D2B56">
        <w:rPr>
          <w:rFonts w:ascii="Times New Roman" w:eastAsia="SimSun" w:hAnsi="Times New Roman"/>
          <w:lang w:val="lt-LT" w:eastAsia="zh-CN"/>
        </w:rPr>
        <w:t>10 mikrogramų</w:t>
      </w:r>
    </w:p>
    <w:p w14:paraId="0A4D6B98" w14:textId="77777777" w:rsidR="00FB6F2F" w:rsidRDefault="00FB6F2F" w:rsidP="00FB6F2F">
      <w:pPr>
        <w:numPr>
          <w:ilvl w:val="12"/>
          <w:numId w:val="0"/>
        </w:numPr>
        <w:tabs>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konjuguot</w:t>
      </w:r>
      <w:r>
        <w:rPr>
          <w:rFonts w:ascii="Times New Roman" w:eastAsia="SimSun" w:hAnsi="Times New Roman"/>
          <w:lang w:val="lt-LT" w:eastAsia="zh-CN"/>
        </w:rPr>
        <w:t>o</w:t>
      </w:r>
      <w:r w:rsidRPr="004D2B56">
        <w:rPr>
          <w:rFonts w:ascii="Times New Roman" w:eastAsia="SimSun" w:hAnsi="Times New Roman"/>
          <w:lang w:val="lt-LT" w:eastAsia="zh-CN"/>
        </w:rPr>
        <w:t xml:space="preserve"> su stabligės baltymu</w:t>
      </w:r>
    </w:p>
    <w:p w14:paraId="57254A55" w14:textId="77777777" w:rsidR="00FB6F2F" w:rsidRDefault="00FB6F2F" w:rsidP="00FB6F2F">
      <w:pPr>
        <w:numPr>
          <w:ilvl w:val="12"/>
          <w:numId w:val="0"/>
        </w:numPr>
        <w:tabs>
          <w:tab w:val="left" w:pos="3261"/>
        </w:tabs>
        <w:spacing w:after="0" w:line="240" w:lineRule="auto"/>
        <w:rPr>
          <w:rFonts w:ascii="Times New Roman" w:eastAsia="MS Mincho" w:hAnsi="Times New Roman"/>
          <w:lang w:val="lt-LT"/>
        </w:rPr>
      </w:pPr>
    </w:p>
    <w:p w14:paraId="4CA18DD9" w14:textId="77777777" w:rsidR="00FB6F2F" w:rsidRDefault="00FB6F2F" w:rsidP="00FB6F2F">
      <w:pPr>
        <w:tabs>
          <w:tab w:val="left" w:pos="567"/>
        </w:tabs>
        <w:spacing w:after="0" w:line="240" w:lineRule="auto"/>
        <w:jc w:val="both"/>
        <w:rPr>
          <w:rFonts w:ascii="Times New Roman" w:eastAsia="MS Mincho" w:hAnsi="Times New Roman"/>
          <w:lang w:val="lt-LT"/>
        </w:rPr>
      </w:pPr>
      <w:r>
        <w:rPr>
          <w:rFonts w:ascii="Times New Roman" w:eastAsia="MS Mincho" w:hAnsi="Times New Roman"/>
          <w:vertAlign w:val="superscript"/>
          <w:lang w:val="lt-LT"/>
        </w:rPr>
        <w:t xml:space="preserve">1 </w:t>
      </w:r>
      <w:r>
        <w:rPr>
          <w:rFonts w:ascii="Times New Roman" w:eastAsia="MS Mincho" w:hAnsi="Times New Roman"/>
          <w:lang w:val="lt-LT"/>
        </w:rPr>
        <w:t>Adsorbuotas ant hidratuoto aliuminio hidroksido (0,3 mg Al</w:t>
      </w:r>
      <w:r>
        <w:rPr>
          <w:rFonts w:ascii="Times New Roman" w:eastAsia="MS Mincho" w:hAnsi="Times New Roman"/>
          <w:vertAlign w:val="superscript"/>
          <w:lang w:val="lt-LT"/>
        </w:rPr>
        <w:t>3+</w:t>
      </w:r>
      <w:r>
        <w:rPr>
          <w:rFonts w:ascii="Times New Roman" w:eastAsia="MS Mincho" w:hAnsi="Times New Roman"/>
          <w:lang w:val="lt-LT"/>
        </w:rPr>
        <w:t>)</w:t>
      </w:r>
    </w:p>
    <w:p w14:paraId="6CCB980B" w14:textId="77777777" w:rsidR="00FB6F2F" w:rsidRDefault="00FB6F2F" w:rsidP="00FB6F2F">
      <w:pPr>
        <w:spacing w:after="0" w:line="240" w:lineRule="auto"/>
        <w:rPr>
          <w:rFonts w:ascii="Times New Roman" w:eastAsia="MS Mincho" w:hAnsi="Times New Roman"/>
          <w:lang w:val="lt-LT"/>
        </w:rPr>
      </w:pPr>
      <w:r>
        <w:rPr>
          <w:rFonts w:ascii="Times New Roman" w:eastAsia="MS Mincho" w:hAnsi="Times New Roman"/>
          <w:vertAlign w:val="superscript"/>
          <w:lang w:val="lt-LT"/>
        </w:rPr>
        <w:t xml:space="preserve">2 </w:t>
      </w:r>
      <w:r>
        <w:rPr>
          <w:rFonts w:ascii="Times New Roman" w:eastAsia="MS Mincho" w:hAnsi="Times New Roman"/>
          <w:lang w:val="lt-LT"/>
        </w:rPr>
        <w:t>Kaip apatinė pasikliautinojo intervalo riba (p=0,95) ir vidutinis rodmuo ne mažesnis nei 30 TV</w:t>
      </w:r>
    </w:p>
    <w:p w14:paraId="5994D282" w14:textId="77777777" w:rsidR="00FB6F2F" w:rsidRDefault="00FB6F2F" w:rsidP="00FB6F2F">
      <w:pPr>
        <w:spacing w:after="0" w:line="240" w:lineRule="auto"/>
        <w:rPr>
          <w:rFonts w:ascii="Times New Roman" w:eastAsia="MS Mincho" w:hAnsi="Times New Roman"/>
          <w:lang w:val="lt-LT"/>
        </w:rPr>
      </w:pPr>
      <w:r>
        <w:rPr>
          <w:rFonts w:ascii="Times New Roman" w:eastAsia="MS Mincho" w:hAnsi="Times New Roman"/>
          <w:vertAlign w:val="superscript"/>
          <w:lang w:val="lt-LT"/>
        </w:rPr>
        <w:t xml:space="preserve">3 </w:t>
      </w:r>
      <w:r>
        <w:rPr>
          <w:rFonts w:ascii="Times New Roman" w:eastAsia="MS Mincho" w:hAnsi="Times New Roman"/>
          <w:lang w:val="lt-LT"/>
        </w:rPr>
        <w:t xml:space="preserve">Arba ekvivalentiškas aktyvumas, nustatytas </w:t>
      </w:r>
      <w:r w:rsidRPr="00404835">
        <w:rPr>
          <w:rFonts w:ascii="Times New Roman" w:eastAsia="MS Mincho" w:hAnsi="Times New Roman"/>
          <w:lang w:val="lt-LT"/>
        </w:rPr>
        <w:t>įvertinant imunogeniškumą</w:t>
      </w:r>
    </w:p>
    <w:p w14:paraId="3D5CB073" w14:textId="77777777" w:rsidR="00FB6F2F" w:rsidRDefault="00FB6F2F" w:rsidP="00FB6F2F">
      <w:pPr>
        <w:spacing w:after="0" w:line="240" w:lineRule="auto"/>
        <w:rPr>
          <w:rFonts w:ascii="Times New Roman" w:eastAsia="MS Mincho" w:hAnsi="Times New Roman"/>
          <w:lang w:val="lt-LT"/>
        </w:rPr>
      </w:pPr>
      <w:r>
        <w:rPr>
          <w:rFonts w:ascii="Times New Roman" w:eastAsia="MS Mincho" w:hAnsi="Times New Roman"/>
          <w:vertAlign w:val="superscript"/>
          <w:lang w:val="lt-LT"/>
        </w:rPr>
        <w:t xml:space="preserve">4 </w:t>
      </w:r>
      <w:r>
        <w:rPr>
          <w:rFonts w:ascii="Times New Roman" w:eastAsia="MS Mincho" w:hAnsi="Times New Roman"/>
          <w:lang w:val="lt-LT"/>
        </w:rPr>
        <w:t>Kaip apatinė pasikliautinojo intervalo riba (p=0,95)</w:t>
      </w:r>
    </w:p>
    <w:p w14:paraId="27EA02D9" w14:textId="4FE5EF1F" w:rsidR="00FB6F2F" w:rsidRDefault="00FB6F2F" w:rsidP="00FB6F2F">
      <w:pPr>
        <w:tabs>
          <w:tab w:val="left" w:pos="567"/>
        </w:tabs>
        <w:spacing w:after="0" w:line="240" w:lineRule="auto"/>
        <w:jc w:val="both"/>
        <w:rPr>
          <w:rFonts w:ascii="Times New Roman" w:eastAsia="SimSun" w:hAnsi="Times New Roman"/>
          <w:lang w:val="lt-LT" w:eastAsia="zh-CN"/>
        </w:rPr>
      </w:pPr>
      <w:r>
        <w:rPr>
          <w:rFonts w:ascii="Times New Roman" w:eastAsia="MS Mincho" w:hAnsi="Times New Roman"/>
          <w:vertAlign w:val="superscript"/>
          <w:lang w:val="lt-LT"/>
        </w:rPr>
        <w:t>5</w:t>
      </w:r>
      <w:r>
        <w:rPr>
          <w:rFonts w:ascii="Times New Roman" w:eastAsia="SimSun" w:hAnsi="Times New Roman"/>
          <w:lang w:val="lt-LT" w:eastAsia="zh-CN"/>
        </w:rPr>
        <w:t xml:space="preserve"> </w:t>
      </w:r>
      <w:r w:rsidR="00FD23BC" w:rsidRPr="00FD23BC">
        <w:rPr>
          <w:rFonts w:ascii="Times New Roman" w:eastAsia="SimSun" w:hAnsi="Times New Roman"/>
          <w:lang w:val="lt-LT" w:eastAsia="zh-CN"/>
        </w:rPr>
        <w:t>Kultivuot</w:t>
      </w:r>
      <w:r w:rsidR="00482C3A">
        <w:rPr>
          <w:rFonts w:ascii="Times New Roman" w:eastAsia="SimSun" w:hAnsi="Times New Roman"/>
          <w:lang w:val="lt-LT" w:eastAsia="zh-CN"/>
        </w:rPr>
        <w:t>as</w:t>
      </w:r>
      <w:r w:rsidR="00FD23BC" w:rsidRPr="00FD23BC">
        <w:rPr>
          <w:rFonts w:ascii="Times New Roman" w:eastAsia="SimSun" w:hAnsi="Times New Roman"/>
          <w:lang w:val="lt-LT" w:eastAsia="zh-CN"/>
        </w:rPr>
        <w:t xml:space="preserve"> VERO ląstelių kultūroje</w:t>
      </w:r>
    </w:p>
    <w:p w14:paraId="577BF4DB" w14:textId="431360B6" w:rsidR="00FB6F2F" w:rsidRDefault="00FB6F2F" w:rsidP="00FB6F2F">
      <w:pPr>
        <w:spacing w:after="0" w:line="240" w:lineRule="auto"/>
        <w:rPr>
          <w:rFonts w:ascii="Times New Roman" w:eastAsia="MS Mincho" w:hAnsi="Times New Roman"/>
          <w:lang w:val="lt-LT"/>
        </w:rPr>
      </w:pPr>
      <w:r>
        <w:rPr>
          <w:rFonts w:ascii="Times New Roman" w:eastAsia="MS Mincho" w:hAnsi="Times New Roman"/>
          <w:vertAlign w:val="superscript"/>
          <w:lang w:val="lt-LT"/>
        </w:rPr>
        <w:t xml:space="preserve">6 </w:t>
      </w:r>
      <w:r w:rsidR="00A664D3" w:rsidRPr="00A664D3">
        <w:rPr>
          <w:rFonts w:ascii="Times New Roman" w:eastAsia="MS Mincho" w:hAnsi="Times New Roman"/>
          <w:lang w:val="lt-LT"/>
        </w:rPr>
        <w:t>Šie antigeno kiekiai tiksliai atitinka anksčiau išreikštus 40-8-32 D antigeno vienetais atitinkamai 1, 2 ir 3 tipo virusams, kai matuojama kitu tinkamu imunocheminiu metodu</w:t>
      </w:r>
    </w:p>
    <w:p w14:paraId="5B442805" w14:textId="0BCCAD30" w:rsidR="008B4744" w:rsidRPr="004D2B56" w:rsidRDefault="008B4744" w:rsidP="002C0EF5">
      <w:pPr>
        <w:tabs>
          <w:tab w:val="left" w:pos="567"/>
          <w:tab w:val="left" w:pos="3261"/>
        </w:tabs>
        <w:spacing w:after="0" w:line="240" w:lineRule="auto"/>
        <w:rPr>
          <w:rFonts w:ascii="Times New Roman" w:eastAsia="SimSun" w:hAnsi="Times New Roman"/>
          <w:lang w:val="lt-LT" w:eastAsia="zh-CN"/>
        </w:rPr>
      </w:pPr>
    </w:p>
    <w:p w14:paraId="461CBAB1" w14:textId="2B77C7E6" w:rsidR="004C10E3" w:rsidRPr="004D2B56" w:rsidRDefault="004C10E3"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Aliuminio hidroksidas šios vakcinos sudėtyje yra kaip adsorbentas. Adsorbentai yra medžiagos, esančios tam tikrų vakcinų sudėtyje, siekiant paspartinti, pagerinti ir (arba) prailginti apsauginį vakcinos poveikį.</w:t>
      </w:r>
    </w:p>
    <w:p w14:paraId="585DA24D" w14:textId="77777777" w:rsidR="004C10E3" w:rsidRPr="004D2B56" w:rsidRDefault="004C10E3" w:rsidP="002C0EF5">
      <w:pPr>
        <w:tabs>
          <w:tab w:val="left" w:pos="567"/>
          <w:tab w:val="left" w:pos="3261"/>
        </w:tabs>
        <w:spacing w:after="0" w:line="240" w:lineRule="auto"/>
        <w:rPr>
          <w:rFonts w:ascii="Times New Roman" w:eastAsia="SimSun" w:hAnsi="Times New Roman"/>
          <w:lang w:val="lt-LT" w:eastAsia="zh-CN"/>
        </w:rPr>
      </w:pPr>
    </w:p>
    <w:p w14:paraId="4A1E775D" w14:textId="74103D40"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Pagalbinės medžiagos yra sacharozė, trometamolis, koncentruota vandenilio chlorido rūgštis pH reguliuoti, </w:t>
      </w:r>
      <w:r w:rsidR="004C10E3" w:rsidRPr="004D2B56">
        <w:rPr>
          <w:rFonts w:ascii="Times New Roman" w:eastAsia="SimSun" w:hAnsi="Times New Roman"/>
          <w:i/>
          <w:iCs/>
          <w:lang w:val="lt-LT" w:eastAsia="zh-CN"/>
        </w:rPr>
        <w:t xml:space="preserve">Medium 199 </w:t>
      </w:r>
      <w:r w:rsidRPr="004D2B56">
        <w:rPr>
          <w:rFonts w:ascii="Times New Roman" w:eastAsia="SimSun" w:hAnsi="Times New Roman"/>
          <w:i/>
          <w:lang w:val="lt-LT" w:eastAsia="zh-CN"/>
        </w:rPr>
        <w:t>Hanks</w:t>
      </w:r>
      <w:r w:rsidRPr="004D2B56">
        <w:rPr>
          <w:rFonts w:ascii="Times New Roman" w:eastAsia="SimSun" w:hAnsi="Times New Roman"/>
          <w:lang w:val="lt-LT" w:eastAsia="zh-CN"/>
        </w:rPr>
        <w:t xml:space="preserve"> terpė be fenolio raudonojo, acto rūgštis, ledinė ir/arba natrio hidroksidas (pH reguliuoti), formaldehidas, fenoksietanolis</w:t>
      </w:r>
      <w:r w:rsidR="004C10E3" w:rsidRPr="004D2B56">
        <w:rPr>
          <w:rFonts w:ascii="Times New Roman" w:eastAsia="SimSun" w:hAnsi="Times New Roman"/>
          <w:lang w:val="lt-LT" w:eastAsia="zh-CN"/>
        </w:rPr>
        <w:t>, bevandenis etanolis</w:t>
      </w:r>
      <w:r w:rsidRPr="004D2B56">
        <w:rPr>
          <w:rFonts w:ascii="Times New Roman" w:eastAsia="SimSun" w:hAnsi="Times New Roman"/>
          <w:lang w:val="lt-LT" w:eastAsia="zh-CN"/>
        </w:rPr>
        <w:t xml:space="preserve"> ir injekcinis vanduo.</w:t>
      </w:r>
    </w:p>
    <w:p w14:paraId="0DD609F3" w14:textId="77777777" w:rsidR="002C0EF5" w:rsidRPr="004D2B56" w:rsidRDefault="002C0EF5" w:rsidP="002C0EF5">
      <w:pPr>
        <w:tabs>
          <w:tab w:val="left" w:pos="567"/>
          <w:tab w:val="left" w:pos="3261"/>
        </w:tabs>
        <w:spacing w:after="0" w:line="240" w:lineRule="auto"/>
        <w:ind w:left="720"/>
        <w:rPr>
          <w:rFonts w:ascii="Times New Roman" w:eastAsia="SimSun" w:hAnsi="Times New Roman"/>
          <w:lang w:val="lt-LT" w:eastAsia="zh-CN"/>
        </w:rPr>
      </w:pPr>
    </w:p>
    <w:p w14:paraId="6748569D" w14:textId="77777777" w:rsidR="002C0EF5" w:rsidRPr="004D2B56" w:rsidRDefault="002C0EF5" w:rsidP="002C0EF5">
      <w:pPr>
        <w:tabs>
          <w:tab w:val="left" w:pos="567"/>
        </w:tabs>
        <w:spacing w:after="0" w:line="240" w:lineRule="auto"/>
        <w:rPr>
          <w:rFonts w:ascii="Times New Roman" w:eastAsia="SimSun" w:hAnsi="Times New Roman"/>
          <w:b/>
          <w:lang w:val="lt-LT" w:eastAsia="zh-CN"/>
        </w:rPr>
      </w:pPr>
      <w:r w:rsidRPr="004D2B56">
        <w:rPr>
          <w:rFonts w:ascii="Times New Roman" w:eastAsia="SimSun" w:hAnsi="Times New Roman"/>
          <w:b/>
          <w:lang w:val="lt-LT" w:eastAsia="zh-CN"/>
        </w:rPr>
        <w:lastRenderedPageBreak/>
        <w:t>PENTAXIM išvaizda ir kiekis pakuotėje</w:t>
      </w:r>
    </w:p>
    <w:p w14:paraId="5D2FACBC" w14:textId="77777777" w:rsidR="002C0EF5" w:rsidRPr="004D2B56" w:rsidRDefault="002C0EF5" w:rsidP="002C0EF5">
      <w:pPr>
        <w:tabs>
          <w:tab w:val="left" w:pos="567"/>
        </w:tabs>
        <w:spacing w:after="0" w:line="240" w:lineRule="auto"/>
        <w:rPr>
          <w:rFonts w:ascii="Times New Roman" w:eastAsia="SimSun" w:hAnsi="Times New Roman"/>
          <w:b/>
          <w:lang w:val="lt-LT" w:eastAsia="zh-CN"/>
        </w:rPr>
      </w:pPr>
    </w:p>
    <w:p w14:paraId="09029120"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P</w:t>
      </w:r>
      <w:r w:rsidR="001A26D4" w:rsidRPr="004D2B56">
        <w:rPr>
          <w:rFonts w:ascii="Times New Roman" w:eastAsia="SimSun" w:hAnsi="Times New Roman"/>
          <w:lang w:val="lt-LT" w:eastAsia="zh-CN"/>
        </w:rPr>
        <w:t>ENTAXIM</w:t>
      </w:r>
      <w:r w:rsidRPr="004D2B56">
        <w:rPr>
          <w:rFonts w:ascii="Times New Roman" w:eastAsia="SimSun" w:hAnsi="Times New Roman"/>
          <w:lang w:val="lt-LT" w:eastAsia="zh-CN"/>
        </w:rPr>
        <w:t xml:space="preserve"> išleidžiamas baltų homogeninių miltelių flakone ir 0,5 ml balkšvos drumstos injekcinės suspensijos užpildytame švirkšte pavidalu, be adatos, su prijungta adata, su viena arba dviem atskiromis adatomis. </w:t>
      </w:r>
    </w:p>
    <w:p w14:paraId="42863086"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 xml:space="preserve">Kartono dėžutėje yra 1 </w:t>
      </w:r>
      <w:r w:rsidRPr="004D2B56">
        <w:rPr>
          <w:rFonts w:ascii="Times New Roman" w:eastAsia="MS Mincho" w:hAnsi="Times New Roman"/>
          <w:lang w:val="lt-LT" w:eastAsia="zh-CN"/>
        </w:rPr>
        <w:t xml:space="preserve">arba 10 </w:t>
      </w:r>
      <w:r w:rsidRPr="004D2B56">
        <w:rPr>
          <w:rFonts w:ascii="Times New Roman" w:eastAsia="SimSun" w:hAnsi="Times New Roman"/>
          <w:lang w:val="lt-LT" w:eastAsia="zh-CN"/>
        </w:rPr>
        <w:t xml:space="preserve">vakcinos </w:t>
      </w:r>
      <w:r w:rsidRPr="004D2B56">
        <w:rPr>
          <w:rFonts w:ascii="Times New Roman" w:eastAsia="MS Mincho" w:hAnsi="Times New Roman"/>
          <w:lang w:val="lt-LT" w:eastAsia="zh-CN"/>
        </w:rPr>
        <w:t>dozių</w:t>
      </w:r>
      <w:r w:rsidRPr="004D2B56">
        <w:rPr>
          <w:rFonts w:ascii="Times New Roman" w:eastAsia="SimSun" w:hAnsi="Times New Roman"/>
          <w:lang w:val="lt-LT" w:eastAsia="zh-CN"/>
        </w:rPr>
        <w:t>. Gali būti tiekiamos ne visų dydžių pakuotės.</w:t>
      </w:r>
    </w:p>
    <w:p w14:paraId="31004B7D"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735CC6D6" w14:textId="77777777" w:rsidR="002C0EF5" w:rsidRPr="004D2B56" w:rsidRDefault="002C0EF5" w:rsidP="002C0EF5">
      <w:pPr>
        <w:tabs>
          <w:tab w:val="left" w:pos="567"/>
        </w:tabs>
        <w:spacing w:after="0" w:line="240" w:lineRule="auto"/>
        <w:rPr>
          <w:rFonts w:ascii="Times New Roman" w:eastAsia="SimSun" w:hAnsi="Times New Roman"/>
          <w:b/>
          <w:lang w:val="lt-LT" w:eastAsia="zh-CN"/>
        </w:rPr>
      </w:pPr>
      <w:r w:rsidRPr="004D2B56">
        <w:rPr>
          <w:rFonts w:ascii="Times New Roman" w:eastAsia="SimSun" w:hAnsi="Times New Roman"/>
          <w:b/>
          <w:lang w:val="lt-LT" w:eastAsia="zh-CN"/>
        </w:rPr>
        <w:t xml:space="preserve">Registruotojas </w:t>
      </w:r>
    </w:p>
    <w:p w14:paraId="45F89572" w14:textId="77777777" w:rsidR="005C4355" w:rsidRPr="005C4355" w:rsidRDefault="005C4355" w:rsidP="005C4355">
      <w:pPr>
        <w:spacing w:after="0" w:line="240" w:lineRule="auto"/>
        <w:rPr>
          <w:rFonts w:ascii="Times New Roman" w:eastAsia="MS Mincho" w:hAnsi="Times New Roman"/>
          <w:lang w:val="ru-RU"/>
        </w:rPr>
      </w:pPr>
      <w:r w:rsidRPr="005C4355">
        <w:rPr>
          <w:rFonts w:ascii="Times New Roman" w:eastAsia="MS Mincho" w:hAnsi="Times New Roman"/>
          <w:lang w:val="ru-RU"/>
        </w:rPr>
        <w:t>Sanofi Winthrop Industrie</w:t>
      </w:r>
    </w:p>
    <w:p w14:paraId="6C8A192B" w14:textId="77777777" w:rsidR="005C4355" w:rsidRPr="005C4355" w:rsidRDefault="005C4355" w:rsidP="005C4355">
      <w:pPr>
        <w:spacing w:after="0" w:line="240" w:lineRule="auto"/>
        <w:rPr>
          <w:rFonts w:ascii="Times New Roman" w:eastAsia="MS Mincho" w:hAnsi="Times New Roman"/>
          <w:lang w:val="ru-RU"/>
        </w:rPr>
      </w:pPr>
      <w:r w:rsidRPr="005C4355">
        <w:rPr>
          <w:rFonts w:ascii="Times New Roman" w:eastAsia="MS Mincho" w:hAnsi="Times New Roman"/>
          <w:lang w:val="ru-RU"/>
        </w:rPr>
        <w:t>8</w:t>
      </w:r>
      <w:r w:rsidRPr="005C4355">
        <w:rPr>
          <w:rFonts w:ascii="Times New Roman" w:eastAsia="MS Mincho" w:hAnsi="Times New Roman"/>
        </w:rPr>
        <w:t>2</w:t>
      </w:r>
      <w:r w:rsidRPr="005C4355">
        <w:rPr>
          <w:rFonts w:ascii="Times New Roman" w:eastAsia="MS Mincho" w:hAnsi="Times New Roman"/>
          <w:lang w:val="ru-RU"/>
        </w:rPr>
        <w:t xml:space="preserve"> </w:t>
      </w:r>
      <w:r w:rsidRPr="005C4355">
        <w:rPr>
          <w:rFonts w:ascii="Times New Roman" w:eastAsia="MS Mincho" w:hAnsi="Times New Roman"/>
        </w:rPr>
        <w:t>a</w:t>
      </w:r>
      <w:r w:rsidRPr="005C4355">
        <w:rPr>
          <w:rFonts w:ascii="Times New Roman" w:eastAsia="MS Mincho" w:hAnsi="Times New Roman"/>
          <w:lang w:val="ru-RU"/>
        </w:rPr>
        <w:t>venue Raspail</w:t>
      </w:r>
    </w:p>
    <w:p w14:paraId="08F46FE6" w14:textId="77777777" w:rsidR="005C4355" w:rsidRPr="005C4355" w:rsidRDefault="005C4355" w:rsidP="005C4355">
      <w:pPr>
        <w:spacing w:after="0" w:line="240" w:lineRule="auto"/>
        <w:rPr>
          <w:rFonts w:ascii="Times New Roman" w:eastAsia="MS Mincho" w:hAnsi="Times New Roman"/>
        </w:rPr>
      </w:pPr>
      <w:r w:rsidRPr="005C4355">
        <w:rPr>
          <w:rFonts w:ascii="Times New Roman" w:eastAsia="MS Mincho" w:hAnsi="Times New Roman"/>
          <w:lang w:val="ru-RU"/>
        </w:rPr>
        <w:t>94250 Gentilly</w:t>
      </w:r>
    </w:p>
    <w:p w14:paraId="1C5329F1" w14:textId="247585FA" w:rsidR="002C0EF5" w:rsidRDefault="005C4355" w:rsidP="005C4355">
      <w:pPr>
        <w:tabs>
          <w:tab w:val="left" w:pos="567"/>
        </w:tabs>
        <w:spacing w:after="0" w:line="240" w:lineRule="auto"/>
        <w:rPr>
          <w:rFonts w:ascii="Times New Roman" w:hAnsi="Times New Roman"/>
          <w:b/>
          <w:lang w:val="lt-LT"/>
        </w:rPr>
      </w:pPr>
      <w:r w:rsidRPr="005C4355">
        <w:rPr>
          <w:rFonts w:ascii="Times New Roman" w:eastAsia="MS Mincho" w:hAnsi="Times New Roman"/>
        </w:rPr>
        <w:t>Pranc</w:t>
      </w:r>
      <w:r w:rsidRPr="005C4355">
        <w:rPr>
          <w:rFonts w:ascii="Times New Roman" w:eastAsia="MS Mincho" w:hAnsi="Times New Roman"/>
          <w:lang w:val="lt-LT"/>
        </w:rPr>
        <w:t>ūzija</w:t>
      </w:r>
    </w:p>
    <w:p w14:paraId="5D56D613" w14:textId="77777777" w:rsidR="005C4355" w:rsidRPr="008D47E7" w:rsidRDefault="005C4355" w:rsidP="002C0EF5">
      <w:pPr>
        <w:tabs>
          <w:tab w:val="left" w:pos="567"/>
        </w:tabs>
        <w:spacing w:after="0" w:line="240" w:lineRule="auto"/>
        <w:rPr>
          <w:rFonts w:ascii="Times New Roman" w:hAnsi="Times New Roman"/>
          <w:b/>
          <w:lang w:val="lt-LT"/>
        </w:rPr>
      </w:pPr>
    </w:p>
    <w:p w14:paraId="3D7CBBF2" w14:textId="597207E6" w:rsidR="002C0EF5" w:rsidRPr="008D47E7" w:rsidRDefault="002C0EF5" w:rsidP="002C0EF5">
      <w:pPr>
        <w:tabs>
          <w:tab w:val="left" w:pos="567"/>
        </w:tabs>
        <w:spacing w:after="0" w:line="240" w:lineRule="auto"/>
        <w:rPr>
          <w:rFonts w:ascii="Times New Roman" w:hAnsi="Times New Roman"/>
          <w:b/>
          <w:lang w:val="lt-LT"/>
        </w:rPr>
      </w:pPr>
      <w:r w:rsidRPr="008D47E7">
        <w:rPr>
          <w:rFonts w:ascii="Times New Roman" w:hAnsi="Times New Roman"/>
          <w:b/>
          <w:lang w:val="lt-LT"/>
        </w:rPr>
        <w:t>Gamintoja</w:t>
      </w:r>
      <w:r w:rsidR="00613A43">
        <w:rPr>
          <w:rFonts w:ascii="Times New Roman" w:hAnsi="Times New Roman"/>
          <w:b/>
          <w:lang w:val="lt-LT"/>
        </w:rPr>
        <w:t>s</w:t>
      </w:r>
    </w:p>
    <w:p w14:paraId="1E600B63" w14:textId="77777777" w:rsidR="00484917" w:rsidRPr="00484917" w:rsidRDefault="00484917" w:rsidP="00484917">
      <w:pPr>
        <w:tabs>
          <w:tab w:val="left" w:pos="567"/>
        </w:tabs>
        <w:spacing w:after="0" w:line="240" w:lineRule="auto"/>
        <w:jc w:val="both"/>
        <w:rPr>
          <w:rFonts w:ascii="Times New Roman" w:hAnsi="Times New Roman"/>
          <w:highlight w:val="lightGray"/>
          <w:lang w:val="fr-FR"/>
        </w:rPr>
      </w:pPr>
      <w:bookmarkStart w:id="14" w:name="_Hlk129166299"/>
      <w:r w:rsidRPr="00484917">
        <w:rPr>
          <w:rFonts w:ascii="Times New Roman" w:hAnsi="Times New Roman"/>
          <w:highlight w:val="lightGray"/>
          <w:lang w:val="fr-FR"/>
        </w:rPr>
        <w:t xml:space="preserve">Sanofi Winthrop Industrie </w:t>
      </w:r>
    </w:p>
    <w:p w14:paraId="65A18A29" w14:textId="77777777" w:rsidR="00484917" w:rsidRPr="00484917" w:rsidRDefault="00484917" w:rsidP="00484917">
      <w:pPr>
        <w:tabs>
          <w:tab w:val="left" w:pos="567"/>
        </w:tabs>
        <w:spacing w:after="0" w:line="240" w:lineRule="auto"/>
        <w:jc w:val="both"/>
        <w:rPr>
          <w:rFonts w:ascii="Times New Roman" w:hAnsi="Times New Roman"/>
          <w:highlight w:val="lightGray"/>
          <w:lang w:val="fr-FR"/>
        </w:rPr>
      </w:pPr>
      <w:r w:rsidRPr="00484917">
        <w:rPr>
          <w:rFonts w:ascii="Times New Roman" w:hAnsi="Times New Roman"/>
          <w:highlight w:val="lightGray"/>
          <w:lang w:val="fr-FR"/>
        </w:rPr>
        <w:t xml:space="preserve">1541 avenue Marcel Mérieux </w:t>
      </w:r>
    </w:p>
    <w:p w14:paraId="013E45C1" w14:textId="77777777" w:rsidR="00484917" w:rsidRPr="00484917" w:rsidRDefault="00484917" w:rsidP="00484917">
      <w:pPr>
        <w:tabs>
          <w:tab w:val="left" w:pos="567"/>
        </w:tabs>
        <w:spacing w:after="0" w:line="240" w:lineRule="auto"/>
        <w:jc w:val="both"/>
        <w:rPr>
          <w:rFonts w:ascii="Times New Roman" w:hAnsi="Times New Roman"/>
          <w:highlight w:val="lightGray"/>
        </w:rPr>
      </w:pPr>
      <w:r w:rsidRPr="00484917">
        <w:rPr>
          <w:rFonts w:ascii="Times New Roman" w:hAnsi="Times New Roman"/>
          <w:highlight w:val="lightGray"/>
        </w:rPr>
        <w:t>69280 Marcy l’Etoile</w:t>
      </w:r>
    </w:p>
    <w:p w14:paraId="44D0C4BA" w14:textId="4D069E15" w:rsidR="00FE0B6C" w:rsidRDefault="00484917" w:rsidP="00484917">
      <w:pPr>
        <w:tabs>
          <w:tab w:val="left" w:pos="567"/>
        </w:tabs>
        <w:spacing w:after="0" w:line="240" w:lineRule="auto"/>
        <w:jc w:val="both"/>
        <w:rPr>
          <w:rFonts w:ascii="Times New Roman" w:hAnsi="Times New Roman"/>
          <w:highlight w:val="lightGray"/>
          <w:lang w:val="lt-LT"/>
        </w:rPr>
      </w:pPr>
      <w:r w:rsidRPr="00484917">
        <w:rPr>
          <w:rFonts w:ascii="Times New Roman" w:hAnsi="Times New Roman"/>
          <w:highlight w:val="lightGray"/>
        </w:rPr>
        <w:t>Prancūzija</w:t>
      </w:r>
    </w:p>
    <w:p w14:paraId="7912457D" w14:textId="77777777" w:rsidR="00484917" w:rsidRPr="00F2611E" w:rsidRDefault="00484917" w:rsidP="00FE0B6C">
      <w:pPr>
        <w:tabs>
          <w:tab w:val="left" w:pos="567"/>
        </w:tabs>
        <w:spacing w:after="0" w:line="240" w:lineRule="auto"/>
        <w:jc w:val="both"/>
        <w:rPr>
          <w:rFonts w:ascii="Times New Roman" w:hAnsi="Times New Roman"/>
          <w:highlight w:val="lightGray"/>
          <w:lang w:val="lt-LT"/>
        </w:rPr>
      </w:pPr>
    </w:p>
    <w:p w14:paraId="3A761EA3" w14:textId="05418BEC" w:rsidR="00FE0B6C" w:rsidRDefault="00FE0B6C" w:rsidP="00FE0B6C">
      <w:pPr>
        <w:tabs>
          <w:tab w:val="left" w:pos="567"/>
        </w:tabs>
        <w:spacing w:after="0" w:line="240" w:lineRule="auto"/>
        <w:jc w:val="both"/>
        <w:rPr>
          <w:rFonts w:ascii="Times New Roman" w:hAnsi="Times New Roman"/>
          <w:lang w:val="lt-LT"/>
        </w:rPr>
      </w:pPr>
      <w:r w:rsidRPr="00F2611E">
        <w:rPr>
          <w:rFonts w:ascii="Times New Roman" w:hAnsi="Times New Roman"/>
          <w:highlight w:val="lightGray"/>
          <w:lang w:val="lt-LT"/>
        </w:rPr>
        <w:t>arba</w:t>
      </w:r>
    </w:p>
    <w:p w14:paraId="3EA19588" w14:textId="77777777" w:rsidR="00FE0B6C" w:rsidRPr="00FE0B6C" w:rsidRDefault="00FE0B6C" w:rsidP="00FE0B6C">
      <w:pPr>
        <w:tabs>
          <w:tab w:val="left" w:pos="567"/>
        </w:tabs>
        <w:spacing w:after="0" w:line="240" w:lineRule="auto"/>
        <w:jc w:val="both"/>
        <w:rPr>
          <w:rFonts w:ascii="Times New Roman" w:hAnsi="Times New Roman"/>
          <w:lang w:val="lt-LT"/>
        </w:rPr>
      </w:pPr>
    </w:p>
    <w:bookmarkEnd w:id="14"/>
    <w:p w14:paraId="2D4B6DA1" w14:textId="77777777" w:rsidR="00484917" w:rsidRPr="00484917" w:rsidRDefault="00484917" w:rsidP="00484917">
      <w:pPr>
        <w:tabs>
          <w:tab w:val="left" w:pos="567"/>
        </w:tabs>
        <w:spacing w:after="0" w:line="240" w:lineRule="auto"/>
        <w:jc w:val="both"/>
        <w:rPr>
          <w:rFonts w:ascii="Times New Roman" w:hAnsi="Times New Roman"/>
          <w:lang w:val="fr-FR"/>
        </w:rPr>
      </w:pPr>
      <w:r w:rsidRPr="00484917">
        <w:rPr>
          <w:rFonts w:ascii="Times New Roman" w:hAnsi="Times New Roman"/>
          <w:lang w:val="fr-FR"/>
        </w:rPr>
        <w:t>Sanofi Winthrop Industrie</w:t>
      </w:r>
    </w:p>
    <w:p w14:paraId="41B98DB5" w14:textId="77777777" w:rsidR="00484917" w:rsidRPr="00484917" w:rsidRDefault="00484917" w:rsidP="00484917">
      <w:pPr>
        <w:tabs>
          <w:tab w:val="left" w:pos="567"/>
        </w:tabs>
        <w:spacing w:after="0" w:line="240" w:lineRule="auto"/>
        <w:jc w:val="both"/>
        <w:rPr>
          <w:rFonts w:ascii="Times New Roman" w:hAnsi="Times New Roman"/>
          <w:iCs/>
          <w:lang w:val="fr-FR"/>
        </w:rPr>
      </w:pPr>
      <w:r w:rsidRPr="00484917">
        <w:rPr>
          <w:rFonts w:ascii="Times New Roman" w:hAnsi="Times New Roman"/>
          <w:lang w:val="fr-FR"/>
        </w:rPr>
        <w:t xml:space="preserve">Voie de l’Institut - </w:t>
      </w:r>
      <w:r w:rsidRPr="00484917">
        <w:rPr>
          <w:rFonts w:ascii="Times New Roman" w:hAnsi="Times New Roman"/>
          <w:iCs/>
          <w:lang w:val="fr-FR"/>
        </w:rPr>
        <w:t>Parc Industriel</w:t>
      </w:r>
    </w:p>
    <w:p w14:paraId="067E38E4" w14:textId="77777777" w:rsidR="00484917" w:rsidRPr="00484917" w:rsidRDefault="00484917" w:rsidP="00484917">
      <w:pPr>
        <w:tabs>
          <w:tab w:val="left" w:pos="567"/>
        </w:tabs>
        <w:spacing w:after="0" w:line="240" w:lineRule="auto"/>
        <w:jc w:val="both"/>
        <w:rPr>
          <w:rFonts w:ascii="Times New Roman" w:hAnsi="Times New Roman"/>
          <w:iCs/>
          <w:lang w:val="fr-FR"/>
        </w:rPr>
      </w:pPr>
      <w:r w:rsidRPr="00484917">
        <w:rPr>
          <w:rFonts w:ascii="Times New Roman" w:hAnsi="Times New Roman"/>
          <w:iCs/>
          <w:lang w:val="fr-FR"/>
        </w:rPr>
        <w:t>d’Incarville</w:t>
      </w:r>
    </w:p>
    <w:p w14:paraId="33593807" w14:textId="77777777" w:rsidR="00484917" w:rsidRPr="00484917" w:rsidRDefault="00484917" w:rsidP="00484917">
      <w:pPr>
        <w:tabs>
          <w:tab w:val="left" w:pos="567"/>
        </w:tabs>
        <w:spacing w:after="0" w:line="240" w:lineRule="auto"/>
        <w:jc w:val="both"/>
        <w:rPr>
          <w:rFonts w:ascii="Times New Roman" w:hAnsi="Times New Roman"/>
          <w:lang w:val="fr-FR"/>
        </w:rPr>
      </w:pPr>
      <w:r w:rsidRPr="00484917">
        <w:rPr>
          <w:rFonts w:ascii="Times New Roman" w:hAnsi="Times New Roman"/>
          <w:lang w:val="fr-FR"/>
        </w:rPr>
        <w:t xml:space="preserve">B.P 101 </w:t>
      </w:r>
    </w:p>
    <w:p w14:paraId="00C73D0A" w14:textId="77777777" w:rsidR="00484917" w:rsidRPr="00484917" w:rsidRDefault="00484917" w:rsidP="00484917">
      <w:pPr>
        <w:tabs>
          <w:tab w:val="left" w:pos="567"/>
        </w:tabs>
        <w:spacing w:after="0" w:line="240" w:lineRule="auto"/>
        <w:jc w:val="both"/>
        <w:rPr>
          <w:rFonts w:ascii="Times New Roman" w:hAnsi="Times New Roman"/>
          <w:iCs/>
          <w:lang w:val="fr-FR"/>
        </w:rPr>
      </w:pPr>
      <w:r w:rsidRPr="00484917">
        <w:rPr>
          <w:rFonts w:ascii="Times New Roman" w:hAnsi="Times New Roman"/>
          <w:iCs/>
          <w:lang w:val="fr-FR"/>
        </w:rPr>
        <w:t>27100 Val de Reuil</w:t>
      </w:r>
    </w:p>
    <w:p w14:paraId="6DF6CA28" w14:textId="67905E83" w:rsidR="00FE0B6C" w:rsidRDefault="00484917" w:rsidP="002C0EF5">
      <w:pPr>
        <w:tabs>
          <w:tab w:val="left" w:pos="567"/>
        </w:tabs>
        <w:spacing w:after="0" w:line="240" w:lineRule="auto"/>
        <w:jc w:val="both"/>
        <w:rPr>
          <w:rFonts w:ascii="Times New Roman" w:hAnsi="Times New Roman"/>
          <w:lang w:val="lt-LT"/>
        </w:rPr>
      </w:pPr>
      <w:r w:rsidRPr="00484917">
        <w:rPr>
          <w:rFonts w:ascii="Times New Roman" w:hAnsi="Times New Roman"/>
          <w:iCs/>
          <w:lang w:val="fr-FR"/>
        </w:rPr>
        <w:t>Prancūzija</w:t>
      </w:r>
    </w:p>
    <w:p w14:paraId="7DAF6F45" w14:textId="77777777" w:rsidR="00484917" w:rsidRDefault="00484917" w:rsidP="002C0EF5">
      <w:pPr>
        <w:tabs>
          <w:tab w:val="left" w:pos="567"/>
        </w:tabs>
        <w:spacing w:after="0" w:line="240" w:lineRule="auto"/>
        <w:jc w:val="both"/>
        <w:rPr>
          <w:rFonts w:ascii="Times New Roman" w:hAnsi="Times New Roman"/>
          <w:lang w:val="lt-LT"/>
        </w:rPr>
      </w:pPr>
    </w:p>
    <w:p w14:paraId="6B5CD35B" w14:textId="12D68BA3" w:rsidR="00613A43" w:rsidRPr="008D47E7" w:rsidRDefault="00613A43" w:rsidP="002C0EF5">
      <w:pPr>
        <w:tabs>
          <w:tab w:val="left" w:pos="567"/>
        </w:tabs>
        <w:spacing w:after="0" w:line="240" w:lineRule="auto"/>
        <w:jc w:val="both"/>
        <w:rPr>
          <w:rFonts w:ascii="Times New Roman" w:hAnsi="Times New Roman"/>
          <w:lang w:val="lt-LT"/>
        </w:rPr>
      </w:pPr>
      <w:r w:rsidRPr="00F2611E">
        <w:rPr>
          <w:rFonts w:ascii="Times New Roman" w:hAnsi="Times New Roman"/>
          <w:highlight w:val="lightGray"/>
          <w:lang w:val="lt-LT"/>
        </w:rPr>
        <w:t>arba</w:t>
      </w:r>
    </w:p>
    <w:p w14:paraId="46FCF44F" w14:textId="77777777" w:rsidR="00613A43" w:rsidRDefault="00613A43" w:rsidP="002C0EF5">
      <w:pPr>
        <w:tabs>
          <w:tab w:val="left" w:pos="567"/>
        </w:tabs>
        <w:spacing w:after="0" w:line="240" w:lineRule="auto"/>
        <w:jc w:val="both"/>
        <w:rPr>
          <w:rFonts w:ascii="Times New Roman" w:hAnsi="Times New Roman"/>
          <w:lang w:val="lt-LT"/>
        </w:rPr>
      </w:pPr>
    </w:p>
    <w:p w14:paraId="36CE4318" w14:textId="2F03FC90" w:rsidR="002C0EF5" w:rsidRPr="00F2611E" w:rsidRDefault="002C0EF5" w:rsidP="002C0EF5">
      <w:pPr>
        <w:tabs>
          <w:tab w:val="left" w:pos="567"/>
        </w:tabs>
        <w:spacing w:after="0" w:line="240" w:lineRule="auto"/>
        <w:jc w:val="both"/>
        <w:rPr>
          <w:rFonts w:ascii="Times New Roman" w:hAnsi="Times New Roman"/>
          <w:highlight w:val="lightGray"/>
          <w:lang w:val="lt-LT"/>
        </w:rPr>
      </w:pPr>
      <w:r w:rsidRPr="00F2611E">
        <w:rPr>
          <w:rFonts w:ascii="Times New Roman" w:hAnsi="Times New Roman"/>
          <w:highlight w:val="lightGray"/>
          <w:lang w:val="lt-LT"/>
        </w:rPr>
        <w:t>SANOFI-AVENTIS Zrt.</w:t>
      </w:r>
    </w:p>
    <w:p w14:paraId="21F0CB35" w14:textId="77777777" w:rsidR="002C0EF5" w:rsidRPr="00F2611E" w:rsidRDefault="002C0EF5" w:rsidP="002C0EF5">
      <w:pPr>
        <w:tabs>
          <w:tab w:val="left" w:pos="567"/>
        </w:tabs>
        <w:spacing w:after="0" w:line="240" w:lineRule="auto"/>
        <w:jc w:val="both"/>
        <w:rPr>
          <w:rFonts w:ascii="Times New Roman" w:hAnsi="Times New Roman"/>
          <w:highlight w:val="lightGray"/>
          <w:lang w:val="lt-LT"/>
        </w:rPr>
      </w:pPr>
      <w:r w:rsidRPr="00F2611E">
        <w:rPr>
          <w:rFonts w:ascii="Times New Roman" w:hAnsi="Times New Roman"/>
          <w:highlight w:val="lightGray"/>
          <w:lang w:val="lt-LT"/>
        </w:rPr>
        <w:t>1225 Budapest,</w:t>
      </w:r>
    </w:p>
    <w:p w14:paraId="2DB081C7" w14:textId="77777777" w:rsidR="002C0EF5" w:rsidRPr="00F2611E" w:rsidRDefault="002C0EF5" w:rsidP="002C0EF5">
      <w:pPr>
        <w:tabs>
          <w:tab w:val="left" w:pos="567"/>
        </w:tabs>
        <w:spacing w:after="0" w:line="240" w:lineRule="auto"/>
        <w:jc w:val="both"/>
        <w:rPr>
          <w:rFonts w:ascii="Times New Roman" w:hAnsi="Times New Roman"/>
          <w:highlight w:val="lightGray"/>
          <w:lang w:val="lt-LT"/>
        </w:rPr>
      </w:pPr>
      <w:r w:rsidRPr="00F2611E">
        <w:rPr>
          <w:rFonts w:ascii="Times New Roman" w:hAnsi="Times New Roman"/>
          <w:highlight w:val="lightGray"/>
          <w:lang w:val="lt-LT"/>
        </w:rPr>
        <w:t>Campona u.1. (Harbor Park)</w:t>
      </w:r>
    </w:p>
    <w:p w14:paraId="676F7ABE" w14:textId="77777777" w:rsidR="002C0EF5" w:rsidRPr="008D47E7" w:rsidRDefault="002C0EF5" w:rsidP="002C0EF5">
      <w:pPr>
        <w:tabs>
          <w:tab w:val="left" w:pos="567"/>
        </w:tabs>
        <w:spacing w:after="0" w:line="240" w:lineRule="auto"/>
        <w:jc w:val="both"/>
        <w:rPr>
          <w:rFonts w:ascii="Times New Roman" w:hAnsi="Times New Roman"/>
          <w:lang w:val="lt-LT"/>
        </w:rPr>
      </w:pPr>
      <w:r w:rsidRPr="00F2611E">
        <w:rPr>
          <w:rFonts w:ascii="Times New Roman" w:hAnsi="Times New Roman"/>
          <w:highlight w:val="lightGray"/>
          <w:lang w:val="lt-LT"/>
        </w:rPr>
        <w:t>Vengrija</w:t>
      </w:r>
    </w:p>
    <w:p w14:paraId="3AC4C7DB" w14:textId="77777777" w:rsidR="002C0EF5" w:rsidRPr="008D47E7" w:rsidRDefault="002C0EF5" w:rsidP="002C0EF5">
      <w:pPr>
        <w:tabs>
          <w:tab w:val="left" w:pos="567"/>
        </w:tabs>
        <w:spacing w:after="0" w:line="240" w:lineRule="auto"/>
        <w:rPr>
          <w:rFonts w:ascii="Times New Roman" w:hAnsi="Times New Roman"/>
          <w:b/>
          <w:lang w:val="lt-LT"/>
        </w:rPr>
      </w:pPr>
    </w:p>
    <w:p w14:paraId="2F75B17E" w14:textId="3EB36407" w:rsidR="002038B5" w:rsidRPr="008D47E7" w:rsidRDefault="002038B5" w:rsidP="002038B5">
      <w:pPr>
        <w:spacing w:after="0" w:line="240" w:lineRule="auto"/>
        <w:rPr>
          <w:rFonts w:ascii="Times New Roman" w:hAnsi="Times New Roman"/>
          <w:lang w:val="lt-LT"/>
        </w:rPr>
      </w:pPr>
      <w:r w:rsidRPr="008D47E7">
        <w:rPr>
          <w:rFonts w:ascii="Times New Roman" w:hAnsi="Times New Roman"/>
          <w:lang w:val="lt-LT"/>
        </w:rPr>
        <w:t>Jeigu apie šį vaistą norite sužinoti daugiau, kreipkitės į vietinį registruotojo atstovą</w:t>
      </w:r>
      <w:r w:rsidR="00484917">
        <w:rPr>
          <w:rFonts w:ascii="Times New Roman" w:hAnsi="Times New Roman"/>
          <w:lang w:val="lt-LT"/>
        </w:rPr>
        <w:t>:</w:t>
      </w:r>
    </w:p>
    <w:p w14:paraId="5126FEB9" w14:textId="77777777" w:rsidR="002038B5" w:rsidRPr="008D47E7" w:rsidRDefault="002038B5" w:rsidP="002038B5">
      <w:pPr>
        <w:spacing w:after="0" w:line="240" w:lineRule="auto"/>
        <w:rPr>
          <w:rFonts w:ascii="Times New Roman" w:hAnsi="Times New Roman"/>
          <w:lang w:val="lt-LT"/>
        </w:rPr>
      </w:pPr>
    </w:p>
    <w:p w14:paraId="6006D1C7" w14:textId="77777777" w:rsidR="002038B5" w:rsidRPr="008D47E7" w:rsidRDefault="002038B5" w:rsidP="002038B5">
      <w:pPr>
        <w:spacing w:after="0" w:line="240" w:lineRule="auto"/>
        <w:rPr>
          <w:rFonts w:ascii="Times New Roman" w:hAnsi="Times New Roman"/>
          <w:lang w:val="lt-LT"/>
        </w:rPr>
      </w:pPr>
      <w:r w:rsidRPr="008D47E7">
        <w:rPr>
          <w:rFonts w:ascii="Times New Roman" w:hAnsi="Times New Roman"/>
          <w:lang w:val="lt-LT"/>
        </w:rPr>
        <w:t>UAB „Swixx Biopharma“</w:t>
      </w:r>
    </w:p>
    <w:p w14:paraId="00AA9F94" w14:textId="77777777" w:rsidR="002038B5" w:rsidRPr="008D47E7" w:rsidRDefault="002038B5" w:rsidP="002038B5">
      <w:pPr>
        <w:spacing w:after="0" w:line="240" w:lineRule="auto"/>
        <w:rPr>
          <w:rFonts w:ascii="Times New Roman" w:hAnsi="Times New Roman"/>
          <w:lang w:val="lt-LT"/>
        </w:rPr>
      </w:pPr>
      <w:r w:rsidRPr="008D47E7">
        <w:rPr>
          <w:rFonts w:ascii="Times New Roman" w:hAnsi="Times New Roman"/>
          <w:lang w:val="lt-LT"/>
        </w:rPr>
        <w:t>Bokšto g. 1-3</w:t>
      </w:r>
    </w:p>
    <w:p w14:paraId="2CB8B3E7" w14:textId="77777777" w:rsidR="002038B5" w:rsidRPr="008D47E7" w:rsidRDefault="002038B5" w:rsidP="002038B5">
      <w:pPr>
        <w:spacing w:after="0" w:line="240" w:lineRule="auto"/>
        <w:rPr>
          <w:rFonts w:ascii="Times New Roman" w:hAnsi="Times New Roman"/>
          <w:lang w:val="lt-LT"/>
        </w:rPr>
      </w:pPr>
      <w:r w:rsidRPr="008D47E7">
        <w:rPr>
          <w:rFonts w:ascii="Times New Roman" w:hAnsi="Times New Roman"/>
          <w:lang w:val="lt-LT"/>
        </w:rPr>
        <w:t>LT-01126 Vilnius</w:t>
      </w:r>
    </w:p>
    <w:p w14:paraId="44DA752B" w14:textId="77777777" w:rsidR="002038B5" w:rsidRPr="008D47E7" w:rsidRDefault="002038B5" w:rsidP="002038B5">
      <w:pPr>
        <w:spacing w:after="0" w:line="240" w:lineRule="auto"/>
        <w:rPr>
          <w:rFonts w:ascii="Times New Roman" w:hAnsi="Times New Roman"/>
          <w:lang w:val="lt-LT"/>
        </w:rPr>
      </w:pPr>
      <w:r w:rsidRPr="008D47E7">
        <w:rPr>
          <w:rFonts w:ascii="Times New Roman" w:hAnsi="Times New Roman"/>
          <w:lang w:val="lt-LT"/>
        </w:rPr>
        <w:t>Lietuva</w:t>
      </w:r>
    </w:p>
    <w:p w14:paraId="0BCDC635" w14:textId="77777777" w:rsidR="002038B5" w:rsidRPr="008D47E7" w:rsidRDefault="002038B5" w:rsidP="002038B5">
      <w:pPr>
        <w:spacing w:after="0" w:line="240" w:lineRule="auto"/>
        <w:rPr>
          <w:rFonts w:ascii="Times New Roman" w:hAnsi="Times New Roman"/>
          <w:lang w:val="lt-LT"/>
        </w:rPr>
      </w:pPr>
      <w:r w:rsidRPr="008D47E7">
        <w:rPr>
          <w:rFonts w:ascii="Times New Roman" w:hAnsi="Times New Roman"/>
          <w:lang w:val="lt-LT"/>
        </w:rPr>
        <w:t>Tel.: +370 5 236 9140</w:t>
      </w:r>
    </w:p>
    <w:p w14:paraId="78A639F5" w14:textId="77777777" w:rsidR="002C0EF5" w:rsidRPr="004D2B56" w:rsidRDefault="002C0EF5" w:rsidP="002C0EF5">
      <w:pPr>
        <w:numPr>
          <w:ilvl w:val="12"/>
          <w:numId w:val="0"/>
        </w:numPr>
        <w:tabs>
          <w:tab w:val="left" w:pos="567"/>
        </w:tabs>
        <w:spacing w:after="0" w:line="260" w:lineRule="exact"/>
        <w:ind w:right="-2"/>
        <w:rPr>
          <w:rFonts w:ascii="Times New Roman" w:eastAsia="SimSun" w:hAnsi="Times New Roman"/>
          <w:lang w:val="lt-LT" w:eastAsia="zh-CN"/>
        </w:rPr>
      </w:pPr>
    </w:p>
    <w:p w14:paraId="1C0A59A0" w14:textId="7DFB8712" w:rsidR="002C0EF5" w:rsidRPr="004D2B56" w:rsidRDefault="002C0EF5" w:rsidP="002C0EF5">
      <w:pPr>
        <w:numPr>
          <w:ilvl w:val="12"/>
          <w:numId w:val="0"/>
        </w:numPr>
        <w:tabs>
          <w:tab w:val="left" w:pos="567"/>
        </w:tabs>
        <w:spacing w:after="0" w:line="260" w:lineRule="exact"/>
        <w:ind w:right="-2"/>
        <w:outlineLvl w:val="0"/>
        <w:rPr>
          <w:rFonts w:ascii="Times New Roman" w:eastAsia="SimSun" w:hAnsi="Times New Roman"/>
          <w:lang w:val="lt-LT" w:eastAsia="zh-CN"/>
        </w:rPr>
      </w:pPr>
      <w:r w:rsidRPr="004D2B56">
        <w:rPr>
          <w:rFonts w:ascii="Times New Roman" w:eastAsia="SimSun" w:hAnsi="Times New Roman"/>
          <w:b/>
          <w:lang w:val="lt-LT" w:eastAsia="zh-CN"/>
        </w:rPr>
        <w:t xml:space="preserve">Šis pakuotės lapelis paskutinį kartą peržiūrėtas </w:t>
      </w:r>
      <w:r w:rsidR="005C4355" w:rsidRPr="005C4355">
        <w:rPr>
          <w:rFonts w:ascii="Times New Roman" w:eastAsia="MS Mincho" w:hAnsi="Times New Roman"/>
          <w:b/>
          <w:lang w:val="cs-CZ"/>
        </w:rPr>
        <w:t>2025-01-01.</w:t>
      </w:r>
      <w:r w:rsidR="00390A27">
        <w:rPr>
          <w:rFonts w:ascii="Times New Roman" w:eastAsia="MS Mincho" w:hAnsi="Times New Roman"/>
          <w:b/>
          <w:lang w:val="cs-CZ"/>
        </w:rPr>
        <w:fldChar w:fldCharType="begin"/>
      </w:r>
      <w:r w:rsidR="00390A27">
        <w:rPr>
          <w:rFonts w:ascii="Times New Roman" w:eastAsia="MS Mincho" w:hAnsi="Times New Roman"/>
          <w:b/>
          <w:lang w:val="cs-CZ"/>
        </w:rPr>
        <w:instrText xml:space="preserve"> DOCVARIABLE vault_nd_13d8e718-5b11-4fd2-9d01-fbbecc0ff63f \* MERGEFORMAT </w:instrText>
      </w:r>
      <w:r w:rsidR="00390A27">
        <w:rPr>
          <w:rFonts w:ascii="Times New Roman" w:eastAsia="MS Mincho" w:hAnsi="Times New Roman"/>
          <w:b/>
          <w:lang w:val="cs-CZ"/>
        </w:rPr>
        <w:fldChar w:fldCharType="separate"/>
      </w:r>
      <w:r w:rsidR="00390A27">
        <w:rPr>
          <w:rFonts w:ascii="Times New Roman" w:eastAsia="MS Mincho" w:hAnsi="Times New Roman"/>
          <w:b/>
          <w:lang w:val="cs-CZ"/>
        </w:rPr>
        <w:t xml:space="preserve"> </w:t>
      </w:r>
      <w:r w:rsidR="00390A27">
        <w:rPr>
          <w:rFonts w:ascii="Times New Roman" w:eastAsia="MS Mincho" w:hAnsi="Times New Roman"/>
          <w:b/>
          <w:lang w:val="cs-CZ"/>
        </w:rPr>
        <w:fldChar w:fldCharType="end"/>
      </w:r>
    </w:p>
    <w:p w14:paraId="541D1F13" w14:textId="77777777" w:rsidR="002C0EF5" w:rsidRPr="004D2B56" w:rsidRDefault="002C0EF5" w:rsidP="002C0EF5">
      <w:pPr>
        <w:numPr>
          <w:ilvl w:val="12"/>
          <w:numId w:val="0"/>
        </w:numPr>
        <w:tabs>
          <w:tab w:val="left" w:pos="567"/>
        </w:tabs>
        <w:spacing w:after="0" w:line="260" w:lineRule="exact"/>
        <w:ind w:right="-2"/>
        <w:rPr>
          <w:rFonts w:ascii="Times New Roman" w:eastAsia="SimSun" w:hAnsi="Times New Roman"/>
          <w:lang w:val="lt-LT" w:eastAsia="zh-CN"/>
        </w:rPr>
      </w:pPr>
    </w:p>
    <w:p w14:paraId="1D0A9B10" w14:textId="77777777" w:rsidR="00484917" w:rsidRPr="00484917" w:rsidRDefault="00484917" w:rsidP="00484917">
      <w:pPr>
        <w:tabs>
          <w:tab w:val="left" w:pos="567"/>
        </w:tabs>
        <w:spacing w:after="0" w:line="240" w:lineRule="auto"/>
        <w:rPr>
          <w:rFonts w:ascii="Times New Roman" w:eastAsia="SimSun" w:hAnsi="Times New Roman"/>
          <w:b/>
          <w:lang w:val="lt-LT" w:eastAsia="zh-CN"/>
        </w:rPr>
      </w:pPr>
      <w:r w:rsidRPr="00484917">
        <w:rPr>
          <w:rFonts w:ascii="Times New Roman" w:eastAsia="SimSun" w:hAnsi="Times New Roman"/>
          <w:b/>
          <w:bCs/>
          <w:lang w:val="lt-LT" w:eastAsia="zh-CN"/>
        </w:rPr>
        <w:t>Kiti informacijos šaltiniai</w:t>
      </w:r>
    </w:p>
    <w:p w14:paraId="0E6197DB" w14:textId="77777777" w:rsidR="00484917" w:rsidRDefault="00484917" w:rsidP="002C0EF5">
      <w:pPr>
        <w:tabs>
          <w:tab w:val="left" w:pos="567"/>
        </w:tabs>
        <w:spacing w:after="0" w:line="240" w:lineRule="auto"/>
        <w:rPr>
          <w:rFonts w:ascii="Times New Roman" w:eastAsia="SimSun" w:hAnsi="Times New Roman"/>
          <w:lang w:val="lt-LT" w:eastAsia="zh-CN"/>
        </w:rPr>
      </w:pPr>
    </w:p>
    <w:p w14:paraId="7C3DEE78" w14:textId="479A8C08" w:rsidR="002C0EF5" w:rsidRPr="008D47E7" w:rsidRDefault="002C0EF5" w:rsidP="002C0EF5">
      <w:pPr>
        <w:tabs>
          <w:tab w:val="left" w:pos="567"/>
        </w:tabs>
        <w:spacing w:after="0" w:line="240" w:lineRule="auto"/>
        <w:rPr>
          <w:rFonts w:ascii="Times New Roman" w:hAnsi="Times New Roman"/>
          <w:u w:val="single"/>
          <w:lang w:val="lt-LT"/>
        </w:rPr>
      </w:pPr>
      <w:r w:rsidRPr="004D2B56">
        <w:rPr>
          <w:rFonts w:ascii="Times New Roman" w:eastAsia="SimSun" w:hAnsi="Times New Roman"/>
          <w:lang w:val="lt-LT" w:eastAsia="zh-CN"/>
        </w:rPr>
        <w:t>Išsami informacija apie šį vaistą pateikiama Valstybinės vaistų kontrolės tarnybos prie Lietuvos Respublikos sveikatos apsaugos ministerijos tinklalapyje</w:t>
      </w:r>
      <w:r w:rsidRPr="004D2B56">
        <w:rPr>
          <w:rFonts w:ascii="Times New Roman" w:eastAsia="SimSun" w:hAnsi="Times New Roman"/>
          <w:i/>
          <w:lang w:val="lt-LT" w:eastAsia="zh-CN"/>
        </w:rPr>
        <w:t xml:space="preserve"> </w:t>
      </w:r>
      <w:hyperlink r:id="rId11" w:history="1">
        <w:r w:rsidR="005C4355" w:rsidRPr="005C4355">
          <w:rPr>
            <w:rFonts w:ascii="Times New Roman" w:eastAsia="Times New Roman" w:hAnsi="Times New Roman"/>
            <w:color w:val="0000FF"/>
            <w:u w:val="single"/>
            <w:lang w:val="lt-LT" w:eastAsia="lt-LT"/>
          </w:rPr>
          <w:t>https://vvkt.lrv.lt/lt/</w:t>
        </w:r>
      </w:hyperlink>
      <w:r w:rsidR="005C4355">
        <w:rPr>
          <w:rFonts w:ascii="Times New Roman" w:eastAsia="Times New Roman" w:hAnsi="Times New Roman"/>
          <w:color w:val="0000FF"/>
          <w:u w:val="single"/>
          <w:lang w:val="lt-LT" w:eastAsia="lt-LT"/>
        </w:rPr>
        <w:t>.</w:t>
      </w:r>
      <w:hyperlink w:history="1"/>
    </w:p>
    <w:p w14:paraId="6EF2783D" w14:textId="77777777" w:rsidR="002C0EF5" w:rsidRPr="008D47E7" w:rsidRDefault="002C0EF5" w:rsidP="002C0EF5">
      <w:pPr>
        <w:tabs>
          <w:tab w:val="left" w:pos="567"/>
        </w:tabs>
        <w:spacing w:after="0" w:line="240" w:lineRule="auto"/>
        <w:rPr>
          <w:rFonts w:ascii="Times New Roman" w:hAnsi="Times New Roman"/>
          <w:u w:val="single"/>
          <w:lang w:val="lt-LT"/>
        </w:rPr>
      </w:pPr>
    </w:p>
    <w:p w14:paraId="66FBA5BB" w14:textId="77777777" w:rsidR="002C0EF5" w:rsidRPr="008D47E7" w:rsidRDefault="002C0EF5" w:rsidP="002C0EF5">
      <w:pPr>
        <w:tabs>
          <w:tab w:val="left" w:pos="567"/>
        </w:tabs>
        <w:spacing w:after="0" w:line="240" w:lineRule="auto"/>
        <w:rPr>
          <w:rFonts w:ascii="Times New Roman" w:hAnsi="Times New Roman"/>
          <w:lang w:val="lt-LT"/>
        </w:rPr>
      </w:pPr>
      <w:r w:rsidRPr="008D47E7">
        <w:rPr>
          <w:rFonts w:ascii="Times New Roman" w:hAnsi="Times New Roman"/>
          <w:lang w:val="lt-LT"/>
        </w:rPr>
        <w:t>--------------------------------------------------------------------------------------------------------------------</w:t>
      </w:r>
    </w:p>
    <w:p w14:paraId="5F11F496"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4EE10FC8" w14:textId="7CEF7015" w:rsidR="002C0EF5" w:rsidRPr="004D2B56" w:rsidRDefault="002C0EF5" w:rsidP="002C0EF5">
      <w:pPr>
        <w:tabs>
          <w:tab w:val="left" w:pos="567"/>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Žemiau pateikta informacija skirta tik sveikatos priežiūros specialistams</w:t>
      </w:r>
      <w:r w:rsidR="00FB6F2F">
        <w:rPr>
          <w:rFonts w:ascii="Times New Roman" w:eastAsia="SimSun" w:hAnsi="Times New Roman"/>
          <w:lang w:val="lt-LT" w:eastAsia="zh-CN"/>
        </w:rPr>
        <w:t>.</w:t>
      </w:r>
    </w:p>
    <w:p w14:paraId="2B275E13"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2050C064"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Švirkštui be prijungtos adatos: atskirą adatą tvirtai uždėkite ant švirkšto galo ir pasukdami (45</w:t>
      </w:r>
      <w:r w:rsidRPr="004D2B56">
        <w:rPr>
          <w:rFonts w:ascii="Times New Roman" w:eastAsia="SimSun" w:hAnsi="Times New Roman"/>
          <w:vertAlign w:val="superscript"/>
          <w:lang w:val="lt-LT" w:eastAsia="zh-CN"/>
        </w:rPr>
        <w:t>0</w:t>
      </w:r>
      <w:r w:rsidRPr="004D2B56">
        <w:rPr>
          <w:rFonts w:ascii="Times New Roman" w:eastAsia="SimSun" w:hAnsi="Times New Roman"/>
          <w:lang w:val="lt-LT" w:eastAsia="zh-CN"/>
        </w:rPr>
        <w:t>) pritvirtinkite ją.</w:t>
      </w:r>
    </w:p>
    <w:p w14:paraId="54F18CBA"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lastRenderedPageBreak/>
        <w:t xml:space="preserve">Tirpalas paruošiamas įšvirkščiant sudėtinę difterijos, stabligės, neląstelinę kokliušo ir poliomielito vakciną į b tipo </w:t>
      </w:r>
      <w:r w:rsidRPr="004D2B56">
        <w:rPr>
          <w:rFonts w:ascii="Times New Roman" w:eastAsia="SimSun" w:hAnsi="Times New Roman"/>
          <w:i/>
          <w:lang w:val="lt-LT" w:eastAsia="zh-CN"/>
        </w:rPr>
        <w:t>Haemophilus influenzae</w:t>
      </w:r>
      <w:r w:rsidRPr="004D2B56">
        <w:rPr>
          <w:rFonts w:ascii="Times New Roman" w:eastAsia="SimSun" w:hAnsi="Times New Roman"/>
          <w:lang w:val="lt-LT" w:eastAsia="zh-CN"/>
        </w:rPr>
        <w:t xml:space="preserve"> konjugato miltelius. </w:t>
      </w:r>
    </w:p>
    <w:p w14:paraId="51B09196" w14:textId="77777777" w:rsidR="002C0EF5" w:rsidRPr="004D2B56" w:rsidRDefault="002C0EF5" w:rsidP="002C0EF5">
      <w:pPr>
        <w:tabs>
          <w:tab w:val="left" w:pos="567"/>
          <w:tab w:val="left" w:pos="3261"/>
        </w:tabs>
        <w:spacing w:after="0" w:line="240" w:lineRule="auto"/>
        <w:rPr>
          <w:rFonts w:ascii="Times New Roman" w:eastAsia="SimSun" w:hAnsi="Times New Roman"/>
          <w:lang w:val="lt-LT" w:eastAsia="zh-CN"/>
        </w:rPr>
      </w:pPr>
      <w:r w:rsidRPr="004D2B56">
        <w:rPr>
          <w:rFonts w:ascii="Times New Roman" w:eastAsia="SimSun" w:hAnsi="Times New Roman"/>
          <w:lang w:val="lt-LT" w:eastAsia="zh-CN"/>
        </w:rPr>
        <w:t>Kratyti, kol milteliai ištirps. Paprastai ištirpinta vakcina būna balkšva ir drumsta.</w:t>
      </w:r>
    </w:p>
    <w:p w14:paraId="7DCE1569" w14:textId="77777777" w:rsidR="002C0EF5" w:rsidRPr="004D2B56" w:rsidRDefault="002C0EF5" w:rsidP="002C0EF5">
      <w:pPr>
        <w:tabs>
          <w:tab w:val="left" w:pos="567"/>
          <w:tab w:val="left" w:pos="3261"/>
        </w:tabs>
        <w:spacing w:after="0" w:line="240" w:lineRule="auto"/>
        <w:jc w:val="both"/>
        <w:rPr>
          <w:rFonts w:ascii="Times New Roman" w:eastAsia="SimSun" w:hAnsi="Times New Roman"/>
          <w:lang w:val="lt-LT" w:eastAsia="zh-CN"/>
        </w:rPr>
      </w:pPr>
      <w:r w:rsidRPr="004D2B56">
        <w:rPr>
          <w:rFonts w:ascii="Times New Roman" w:eastAsia="SimSun" w:hAnsi="Times New Roman"/>
          <w:lang w:val="lt-LT" w:eastAsia="zh-CN"/>
        </w:rPr>
        <w:t>Ištirpintą vakciną reikia suleisti nedelsiant.</w:t>
      </w:r>
    </w:p>
    <w:p w14:paraId="661848E4" w14:textId="77777777" w:rsidR="002C0EF5" w:rsidRPr="004D2B56" w:rsidRDefault="002C0EF5" w:rsidP="002C0EF5">
      <w:pPr>
        <w:tabs>
          <w:tab w:val="left" w:pos="567"/>
        </w:tabs>
        <w:spacing w:after="0" w:line="240" w:lineRule="auto"/>
        <w:rPr>
          <w:rFonts w:ascii="Times New Roman" w:eastAsia="SimSun" w:hAnsi="Times New Roman"/>
          <w:lang w:val="lt-LT" w:eastAsia="zh-CN"/>
        </w:rPr>
      </w:pPr>
    </w:p>
    <w:p w14:paraId="4CB13476" w14:textId="77777777" w:rsidR="002C0EF5" w:rsidRPr="004D2B56" w:rsidRDefault="002C0EF5" w:rsidP="002C0EF5">
      <w:pPr>
        <w:tabs>
          <w:tab w:val="left" w:pos="567"/>
        </w:tabs>
        <w:spacing w:after="0" w:line="260" w:lineRule="exact"/>
        <w:rPr>
          <w:rFonts w:ascii="Times New Roman" w:eastAsia="SimSun" w:hAnsi="Times New Roman"/>
          <w:b/>
          <w:i/>
          <w:u w:val="single"/>
          <w:lang w:val="lt-LT" w:eastAsia="zh-CN"/>
        </w:rPr>
      </w:pPr>
      <w:r w:rsidRPr="004D2B56">
        <w:rPr>
          <w:rFonts w:ascii="Times New Roman" w:eastAsia="SimSun" w:hAnsi="Times New Roman"/>
          <w:b/>
          <w:lang w:val="lt-LT" w:eastAsia="zh-CN"/>
        </w:rPr>
        <w:t>Sąveika su laboratoriniais tyrimais</w:t>
      </w:r>
    </w:p>
    <w:p w14:paraId="45366058" w14:textId="77777777" w:rsidR="002C0EF5" w:rsidRPr="004D2B56" w:rsidRDefault="002C0EF5" w:rsidP="002C0EF5">
      <w:pPr>
        <w:tabs>
          <w:tab w:val="left" w:pos="567"/>
        </w:tabs>
        <w:spacing w:after="0" w:line="260" w:lineRule="exact"/>
        <w:rPr>
          <w:rFonts w:ascii="Times New Roman" w:eastAsia="SimSun" w:hAnsi="Times New Roman"/>
          <w:b/>
          <w:i/>
          <w:lang w:val="lt-LT" w:eastAsia="zh-CN"/>
        </w:rPr>
      </w:pPr>
    </w:p>
    <w:p w14:paraId="76664653" w14:textId="11DB1FA8" w:rsidR="0004193A" w:rsidRDefault="002C0EF5" w:rsidP="00F2611E">
      <w:pPr>
        <w:tabs>
          <w:tab w:val="left" w:pos="567"/>
        </w:tabs>
        <w:spacing w:after="0" w:line="260" w:lineRule="exact"/>
        <w:rPr>
          <w:rFonts w:ascii="Times New Roman" w:eastAsia="SimSun" w:hAnsi="Times New Roman"/>
          <w:lang w:val="lt-LT" w:eastAsia="zh-CN"/>
        </w:rPr>
      </w:pPr>
      <w:r w:rsidRPr="004D2B56">
        <w:rPr>
          <w:rFonts w:ascii="Times New Roman" w:eastAsia="SimSun" w:hAnsi="Times New Roman"/>
          <w:lang w:val="lt-LT" w:eastAsia="zh-CN"/>
        </w:rPr>
        <w:t xml:space="preserve">Kadangi </w:t>
      </w:r>
      <w:r w:rsidRPr="004D2B56">
        <w:rPr>
          <w:rFonts w:ascii="Times New Roman" w:eastAsia="SimSun" w:hAnsi="Times New Roman"/>
          <w:bCs/>
          <w:lang w:val="lt-LT" w:eastAsia="zh-CN"/>
        </w:rPr>
        <w:t xml:space="preserve">Hib kapsulinis </w:t>
      </w:r>
      <w:r w:rsidRPr="004D2B56">
        <w:rPr>
          <w:rFonts w:ascii="Times New Roman" w:eastAsia="SimSun" w:hAnsi="Times New Roman"/>
          <w:lang w:val="lt-LT" w:eastAsia="zh-CN"/>
        </w:rPr>
        <w:t xml:space="preserve">polisacharidinis antigenas </w:t>
      </w:r>
      <w:r w:rsidRPr="004D2B56">
        <w:rPr>
          <w:rFonts w:ascii="Times New Roman" w:eastAsia="SimSun" w:hAnsi="Times New Roman"/>
          <w:bCs/>
          <w:lang w:val="lt-LT" w:eastAsia="zh-CN"/>
        </w:rPr>
        <w:t>išsiskiria</w:t>
      </w:r>
      <w:r w:rsidRPr="004D2B56">
        <w:rPr>
          <w:rFonts w:ascii="Times New Roman" w:eastAsia="SimSun" w:hAnsi="Times New Roman"/>
          <w:lang w:val="lt-LT" w:eastAsia="zh-CN"/>
        </w:rPr>
        <w:t xml:space="preserve"> su šlapimu, per 1–2 savaites po vakcinacijos gali būti teigiamas antigeno tyrimo šlapime rezultatas. Norint patvirtinti Hib infekciją, tuo metu būtina atlikti kitus tyrimus.</w:t>
      </w:r>
    </w:p>
    <w:p w14:paraId="1E5A38A4" w14:textId="063B9F6F" w:rsidR="00C335B8" w:rsidRDefault="00C335B8" w:rsidP="00F2611E">
      <w:pPr>
        <w:tabs>
          <w:tab w:val="left" w:pos="567"/>
        </w:tabs>
        <w:spacing w:after="0" w:line="260" w:lineRule="exact"/>
        <w:rPr>
          <w:rFonts w:ascii="Times New Roman" w:eastAsia="SimSun" w:hAnsi="Times New Roman"/>
          <w:lang w:val="lt-LT" w:eastAsia="zh-CN"/>
        </w:rPr>
      </w:pPr>
    </w:p>
    <w:p w14:paraId="38600D1D" w14:textId="77777777" w:rsidR="00C335B8" w:rsidRPr="008D47E7" w:rsidRDefault="00C335B8" w:rsidP="00F2611E">
      <w:pPr>
        <w:tabs>
          <w:tab w:val="left" w:pos="567"/>
        </w:tabs>
        <w:spacing w:after="0" w:line="260" w:lineRule="exact"/>
        <w:rPr>
          <w:lang w:val="lt-LT"/>
        </w:rPr>
      </w:pPr>
    </w:p>
    <w:sectPr w:rsidR="00C335B8" w:rsidRPr="008D47E7" w:rsidSect="00B22584">
      <w:endnotePr>
        <w:numFmt w:val="decimal"/>
      </w:endnotePr>
      <w:pgSz w:w="11907" w:h="16840" w:code="9"/>
      <w:pgMar w:top="1134" w:right="1418" w:bottom="1134" w:left="1418" w:header="737" w:footer="737" w:gutter="0"/>
      <w:cols w:space="1296"/>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4844D9" w14:textId="77777777" w:rsidR="00D7610F" w:rsidRDefault="00D7610F" w:rsidP="00A9254C">
      <w:pPr>
        <w:spacing w:after="0" w:line="240" w:lineRule="auto"/>
      </w:pPr>
      <w:r>
        <w:separator/>
      </w:r>
    </w:p>
  </w:endnote>
  <w:endnote w:type="continuationSeparator" w:id="0">
    <w:p w14:paraId="56980A5C" w14:textId="77777777" w:rsidR="00D7610F" w:rsidRDefault="00D7610F" w:rsidP="00A9254C">
      <w:pPr>
        <w:spacing w:after="0" w:line="240" w:lineRule="auto"/>
      </w:pPr>
      <w:r>
        <w:continuationSeparator/>
      </w:r>
    </w:p>
  </w:endnote>
  <w:endnote w:type="continuationNotice" w:id="1">
    <w:p w14:paraId="1BFF9E45" w14:textId="77777777" w:rsidR="00D7610F" w:rsidRDefault="00D761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MS Mincho">
    <w:altName w:val="Yu Gothic UI"/>
    <w:panose1 w:val="02020609040205080304"/>
    <w:charset w:val="80"/>
    <w:family w:val="modern"/>
    <w:pitch w:val="fixed"/>
    <w:sig w:usb0="E00002FF" w:usb1="6AC7FDFB" w:usb2="08000012" w:usb3="00000000" w:csb0="0002009F" w:csb1="00000000"/>
  </w:font>
  <w:font w:name="Segoe UI">
    <w:panose1 w:val="020B0502040204020203"/>
    <w:charset w:val="BA"/>
    <w:family w:val="swiss"/>
    <w:pitch w:val="variable"/>
    <w:sig w:usb0="E4002EFF" w:usb1="C000E47F"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 w:name="Angsana New">
    <w:altName w:val="Leelawadee UI"/>
    <w:panose1 w:val="02020603050405020304"/>
    <w:charset w:val="DE"/>
    <w:family w:val="roman"/>
    <w:pitch w:val="variable"/>
    <w:sig w:usb0="81000003" w:usb1="00000000" w:usb2="00000000" w:usb3="00000000" w:csb0="00010001" w:csb1="00000000"/>
  </w:font>
  <w:font w:name="Yu Mincho">
    <w:altName w:val="游明朝"/>
    <w:charset w:val="80"/>
    <w:family w:val="roman"/>
    <w:pitch w:val="variable"/>
    <w:sig w:usb0="800002E7" w:usb1="2AC7FCFF" w:usb2="00000012" w:usb3="00000000" w:csb0="0002009F" w:csb1="00000000"/>
  </w:font>
  <w:font w:name="Cordia New">
    <w:altName w:val="Microsoft Sans Serif"/>
    <w:panose1 w:val="020B0304020202020204"/>
    <w:charset w:val="DE"/>
    <w:family w:val="swiss"/>
    <w:pitch w:val="variable"/>
    <w:sig w:usb0="81000003" w:usb1="00000000" w:usb2="00000000" w:usb3="00000000" w:csb0="0001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654FECF" w14:textId="77777777" w:rsidR="00D7610F" w:rsidRDefault="00D7610F" w:rsidP="00A9254C">
      <w:pPr>
        <w:spacing w:after="0" w:line="240" w:lineRule="auto"/>
      </w:pPr>
      <w:r>
        <w:separator/>
      </w:r>
    </w:p>
  </w:footnote>
  <w:footnote w:type="continuationSeparator" w:id="0">
    <w:p w14:paraId="0ADD79D4" w14:textId="77777777" w:rsidR="00D7610F" w:rsidRDefault="00D7610F" w:rsidP="00A9254C">
      <w:pPr>
        <w:spacing w:after="0" w:line="240" w:lineRule="auto"/>
      </w:pPr>
      <w:r>
        <w:continuationSeparator/>
      </w:r>
    </w:p>
  </w:footnote>
  <w:footnote w:type="continuationNotice" w:id="1">
    <w:p w14:paraId="6769D442" w14:textId="77777777" w:rsidR="00D7610F" w:rsidRDefault="00D7610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054492"/>
    <w:multiLevelType w:val="hybridMultilevel"/>
    <w:tmpl w:val="E466BD06"/>
    <w:lvl w:ilvl="0" w:tplc="0409000F">
      <w:start w:val="1"/>
      <w:numFmt w:val="decimal"/>
      <w:lvlText w:val="%1."/>
      <w:lvlJc w:val="left"/>
      <w:pPr>
        <w:tabs>
          <w:tab w:val="num" w:pos="720"/>
        </w:tabs>
        <w:ind w:left="720" w:hanging="360"/>
      </w:pPr>
      <w:rPr>
        <w:rFonts w:cs="Times New Roman" w:hint="default"/>
      </w:rPr>
    </w:lvl>
    <w:lvl w:ilvl="1" w:tplc="04090001">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12E512BD"/>
    <w:multiLevelType w:val="hybridMultilevel"/>
    <w:tmpl w:val="32403874"/>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3" w15:restartNumberingAfterBreak="0">
    <w:nsid w:val="16F747C7"/>
    <w:multiLevelType w:val="hybridMultilevel"/>
    <w:tmpl w:val="E6C6B71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0"/>
      <w:pStyle w:val="AHeader3abc"/>
      <w:lvlText w:val="%5)"/>
      <w:lvlJc w:val="left"/>
      <w:pPr>
        <w:tabs>
          <w:tab w:val="num" w:pos="1701"/>
        </w:tabs>
        <w:ind w:left="1701" w:hanging="425"/>
      </w:pPr>
      <w:rPr>
        <w:rFonts w:cs="Times New Roman" w:hint="default"/>
      </w:rPr>
    </w:lvl>
    <w:lvl w:ilvl="5">
      <w:start w:val="1"/>
      <w:numFmt w:val="lowerLetter"/>
      <w:lvlText w:val="%6)"/>
      <w:lvlJc w:val="left"/>
      <w:pPr>
        <w:tabs>
          <w:tab w:val="num" w:pos="1663"/>
        </w:tabs>
        <w:ind w:left="1663" w:hanging="432"/>
      </w:pPr>
      <w:rPr>
        <w:rFonts w:cs="Times New Roman" w:hint="default"/>
      </w:rPr>
    </w:lvl>
    <w:lvl w:ilvl="6">
      <w:start w:val="1"/>
      <w:numFmt w:val="lowerRoman"/>
      <w:lvlText w:val="%7)"/>
      <w:lvlJc w:val="right"/>
      <w:pPr>
        <w:tabs>
          <w:tab w:val="num" w:pos="1807"/>
        </w:tabs>
        <w:ind w:left="1807" w:hanging="288"/>
      </w:pPr>
      <w:rPr>
        <w:rFonts w:cs="Times New Roman" w:hint="default"/>
      </w:rPr>
    </w:lvl>
    <w:lvl w:ilvl="7">
      <w:start w:val="1"/>
      <w:numFmt w:val="lowerLetter"/>
      <w:lvlText w:val="%8."/>
      <w:lvlJc w:val="left"/>
      <w:pPr>
        <w:tabs>
          <w:tab w:val="num" w:pos="1951"/>
        </w:tabs>
        <w:ind w:left="1951" w:hanging="432"/>
      </w:pPr>
      <w:rPr>
        <w:rFonts w:cs="Times New Roman" w:hint="default"/>
      </w:r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5" w15:restartNumberingAfterBreak="0">
    <w:nsid w:val="29067F7B"/>
    <w:multiLevelType w:val="hybridMultilevel"/>
    <w:tmpl w:val="D9F62C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05D0E5D"/>
    <w:multiLevelType w:val="hybridMultilevel"/>
    <w:tmpl w:val="B47ED230"/>
    <w:lvl w:ilvl="0" w:tplc="9126C4AA">
      <w:start w:val="1"/>
      <w:numFmt w:val="bullet"/>
      <w:lvlText w:val=""/>
      <w:lvlJc w:val="left"/>
      <w:pPr>
        <w:tabs>
          <w:tab w:val="num" w:pos="360"/>
        </w:tabs>
        <w:ind w:left="360" w:hanging="360"/>
      </w:pPr>
      <w:rPr>
        <w:rFonts w:ascii="Symbol" w:hAnsi="Symbol" w:hint="default"/>
      </w:rPr>
    </w:lvl>
    <w:lvl w:ilvl="1" w:tplc="F3B61F82">
      <w:start w:val="1"/>
      <w:numFmt w:val="bullet"/>
      <w:lvlText w:val=""/>
      <w:lvlJc w:val="left"/>
      <w:pPr>
        <w:tabs>
          <w:tab w:val="num" w:pos="1080"/>
        </w:tabs>
        <w:ind w:left="1080" w:hanging="360"/>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309A302B"/>
    <w:multiLevelType w:val="hybridMultilevel"/>
    <w:tmpl w:val="1C46FA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A935CA7"/>
    <w:multiLevelType w:val="hybridMultilevel"/>
    <w:tmpl w:val="8F2E840E"/>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9" w15:restartNumberingAfterBreak="0">
    <w:nsid w:val="3D966CF8"/>
    <w:multiLevelType w:val="hybridMultilevel"/>
    <w:tmpl w:val="F1420580"/>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43FC503C"/>
    <w:multiLevelType w:val="hybridMultilevel"/>
    <w:tmpl w:val="E40C4630"/>
    <w:lvl w:ilvl="0" w:tplc="739C9D30">
      <w:start w:val="4"/>
      <w:numFmt w:val="bullet"/>
      <w:lvlText w:val=""/>
      <w:lvlJc w:val="left"/>
      <w:pPr>
        <w:tabs>
          <w:tab w:val="num" w:pos="567"/>
        </w:tabs>
        <w:ind w:left="567" w:hanging="567"/>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446813FF"/>
    <w:multiLevelType w:val="hybridMultilevel"/>
    <w:tmpl w:val="E870BAB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4A560E7E"/>
    <w:multiLevelType w:val="hybridMultilevel"/>
    <w:tmpl w:val="4DFC215A"/>
    <w:lvl w:ilvl="0" w:tplc="04270001">
      <w:start w:val="1"/>
      <w:numFmt w:val="bullet"/>
      <w:lvlText w:val=""/>
      <w:lvlJc w:val="left"/>
      <w:pPr>
        <w:ind w:left="1287" w:hanging="360"/>
      </w:pPr>
      <w:rPr>
        <w:rFonts w:ascii="Symbol" w:hAnsi="Symbol" w:hint="default"/>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13" w15:restartNumberingAfterBreak="0">
    <w:nsid w:val="51921B81"/>
    <w:multiLevelType w:val="hybridMultilevel"/>
    <w:tmpl w:val="8F70534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4D64C9C"/>
    <w:multiLevelType w:val="hybridMultilevel"/>
    <w:tmpl w:val="A69C1D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55224EDB"/>
    <w:multiLevelType w:val="hybridMultilevel"/>
    <w:tmpl w:val="CB180A40"/>
    <w:lvl w:ilvl="0" w:tplc="739C9D30">
      <w:start w:val="4"/>
      <w:numFmt w:val="bullet"/>
      <w:lvlText w:val=""/>
      <w:lvlJc w:val="left"/>
      <w:pPr>
        <w:tabs>
          <w:tab w:val="num" w:pos="567"/>
        </w:tabs>
        <w:ind w:left="567" w:hanging="567"/>
      </w:pPr>
      <w:rPr>
        <w:rFonts w:ascii="Symbol" w:hAnsi="Symbol" w:hint="default"/>
        <w:sz w:val="16"/>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58737A60"/>
    <w:multiLevelType w:val="hybridMultilevel"/>
    <w:tmpl w:val="A3A0BDB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8B56C73"/>
    <w:multiLevelType w:val="hybridMultilevel"/>
    <w:tmpl w:val="5BA42128"/>
    <w:lvl w:ilvl="0" w:tplc="EF94C522">
      <w:start w:val="2"/>
      <w:numFmt w:val="decimal"/>
      <w:lvlText w:val="%1."/>
      <w:lvlJc w:val="left"/>
      <w:pPr>
        <w:tabs>
          <w:tab w:val="num" w:pos="570"/>
        </w:tabs>
        <w:ind w:left="570" w:hanging="570"/>
      </w:pPr>
      <w:rPr>
        <w:rFonts w:cs="Times New Roman" w:hint="default"/>
      </w:rPr>
    </w:lvl>
    <w:lvl w:ilvl="1" w:tplc="04090019" w:tentative="1">
      <w:start w:val="1"/>
      <w:numFmt w:val="lowerLetter"/>
      <w:lvlText w:val="%2."/>
      <w:lvlJc w:val="left"/>
      <w:pPr>
        <w:tabs>
          <w:tab w:val="num" w:pos="1080"/>
        </w:tabs>
        <w:ind w:left="1080" w:hanging="360"/>
      </w:pPr>
      <w:rPr>
        <w:rFonts w:cs="Times New Roman"/>
      </w:rPr>
    </w:lvl>
    <w:lvl w:ilvl="2" w:tplc="0409001B" w:tentative="1">
      <w:start w:val="1"/>
      <w:numFmt w:val="lowerRoman"/>
      <w:lvlText w:val="%3."/>
      <w:lvlJc w:val="right"/>
      <w:pPr>
        <w:tabs>
          <w:tab w:val="num" w:pos="1800"/>
        </w:tabs>
        <w:ind w:left="1800" w:hanging="180"/>
      </w:pPr>
      <w:rPr>
        <w:rFonts w:cs="Times New Roman"/>
      </w:rPr>
    </w:lvl>
    <w:lvl w:ilvl="3" w:tplc="0409000F" w:tentative="1">
      <w:start w:val="1"/>
      <w:numFmt w:val="decimal"/>
      <w:lvlText w:val="%4."/>
      <w:lvlJc w:val="left"/>
      <w:pPr>
        <w:tabs>
          <w:tab w:val="num" w:pos="2520"/>
        </w:tabs>
        <w:ind w:left="2520" w:hanging="360"/>
      </w:pPr>
      <w:rPr>
        <w:rFonts w:cs="Times New Roman"/>
      </w:rPr>
    </w:lvl>
    <w:lvl w:ilvl="4" w:tplc="04090019" w:tentative="1">
      <w:start w:val="1"/>
      <w:numFmt w:val="lowerLetter"/>
      <w:lvlText w:val="%5."/>
      <w:lvlJc w:val="left"/>
      <w:pPr>
        <w:tabs>
          <w:tab w:val="num" w:pos="3240"/>
        </w:tabs>
        <w:ind w:left="3240" w:hanging="360"/>
      </w:pPr>
      <w:rPr>
        <w:rFonts w:cs="Times New Roman"/>
      </w:rPr>
    </w:lvl>
    <w:lvl w:ilvl="5" w:tplc="0409001B" w:tentative="1">
      <w:start w:val="1"/>
      <w:numFmt w:val="lowerRoman"/>
      <w:lvlText w:val="%6."/>
      <w:lvlJc w:val="right"/>
      <w:pPr>
        <w:tabs>
          <w:tab w:val="num" w:pos="3960"/>
        </w:tabs>
        <w:ind w:left="3960" w:hanging="180"/>
      </w:pPr>
      <w:rPr>
        <w:rFonts w:cs="Times New Roman"/>
      </w:rPr>
    </w:lvl>
    <w:lvl w:ilvl="6" w:tplc="0409000F" w:tentative="1">
      <w:start w:val="1"/>
      <w:numFmt w:val="decimal"/>
      <w:lvlText w:val="%7."/>
      <w:lvlJc w:val="left"/>
      <w:pPr>
        <w:tabs>
          <w:tab w:val="num" w:pos="4680"/>
        </w:tabs>
        <w:ind w:left="4680" w:hanging="360"/>
      </w:pPr>
      <w:rPr>
        <w:rFonts w:cs="Times New Roman"/>
      </w:rPr>
    </w:lvl>
    <w:lvl w:ilvl="7" w:tplc="04090019" w:tentative="1">
      <w:start w:val="1"/>
      <w:numFmt w:val="lowerLetter"/>
      <w:lvlText w:val="%8."/>
      <w:lvlJc w:val="left"/>
      <w:pPr>
        <w:tabs>
          <w:tab w:val="num" w:pos="5400"/>
        </w:tabs>
        <w:ind w:left="5400" w:hanging="360"/>
      </w:pPr>
      <w:rPr>
        <w:rFonts w:cs="Times New Roman"/>
      </w:rPr>
    </w:lvl>
    <w:lvl w:ilvl="8" w:tplc="0409001B" w:tentative="1">
      <w:start w:val="1"/>
      <w:numFmt w:val="lowerRoman"/>
      <w:lvlText w:val="%9."/>
      <w:lvlJc w:val="right"/>
      <w:pPr>
        <w:tabs>
          <w:tab w:val="num" w:pos="6120"/>
        </w:tabs>
        <w:ind w:left="6120" w:hanging="180"/>
      </w:pPr>
      <w:rPr>
        <w:rFonts w:cs="Times New Roman"/>
      </w:rPr>
    </w:lvl>
  </w:abstractNum>
  <w:abstractNum w:abstractNumId="18" w15:restartNumberingAfterBreak="0">
    <w:nsid w:val="5D7F0C80"/>
    <w:multiLevelType w:val="hybridMultilevel"/>
    <w:tmpl w:val="5296BE92"/>
    <w:lvl w:ilvl="0" w:tplc="E7483B20">
      <w:numFmt w:val="bullet"/>
      <w:lvlText w:val="◦"/>
      <w:lvlJc w:val="left"/>
      <w:pPr>
        <w:ind w:left="144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F0F1469"/>
    <w:multiLevelType w:val="hybridMultilevel"/>
    <w:tmpl w:val="6430F6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1BD66AC"/>
    <w:multiLevelType w:val="hybridMultilevel"/>
    <w:tmpl w:val="390878FE"/>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1" w15:restartNumberingAfterBreak="0">
    <w:nsid w:val="631563E6"/>
    <w:multiLevelType w:val="hybridMultilevel"/>
    <w:tmpl w:val="809C5A30"/>
    <w:lvl w:ilvl="0" w:tplc="C89477FC">
      <w:start w:val="5"/>
      <w:numFmt w:val="bullet"/>
      <w:lvlText w:val="-"/>
      <w:lvlJc w:val="left"/>
      <w:pPr>
        <w:tabs>
          <w:tab w:val="num" w:pos="720"/>
        </w:tabs>
        <w:ind w:left="720" w:hanging="360"/>
      </w:pPr>
      <w:rPr>
        <w:rFonts w:ascii="Times New Roman" w:eastAsia="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64EE4C5C"/>
    <w:multiLevelType w:val="hybridMultilevel"/>
    <w:tmpl w:val="86AE4BC0"/>
    <w:lvl w:ilvl="0" w:tplc="04270001">
      <w:start w:val="1"/>
      <w:numFmt w:val="bullet"/>
      <w:lvlText w:val=""/>
      <w:lvlJc w:val="left"/>
      <w:pPr>
        <w:tabs>
          <w:tab w:val="num" w:pos="720"/>
        </w:tabs>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3" w15:restartNumberingAfterBreak="0">
    <w:nsid w:val="689272A8"/>
    <w:multiLevelType w:val="hybridMultilevel"/>
    <w:tmpl w:val="AE66F69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24" w15:restartNumberingAfterBreak="0">
    <w:nsid w:val="725630E0"/>
    <w:multiLevelType w:val="hybridMultilevel"/>
    <w:tmpl w:val="622818A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9904CA0"/>
    <w:multiLevelType w:val="hybridMultilevel"/>
    <w:tmpl w:val="DBC47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A781F37"/>
    <w:multiLevelType w:val="hybridMultilevel"/>
    <w:tmpl w:val="87984E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C4073B1"/>
    <w:multiLevelType w:val="hybridMultilevel"/>
    <w:tmpl w:val="48EA95D8"/>
    <w:lvl w:ilvl="0" w:tplc="739C9D30">
      <w:start w:val="4"/>
      <w:numFmt w:val="bullet"/>
      <w:lvlText w:val=""/>
      <w:lvlJc w:val="left"/>
      <w:pPr>
        <w:tabs>
          <w:tab w:val="num" w:pos="927"/>
        </w:tabs>
        <w:ind w:left="927" w:hanging="567"/>
      </w:pPr>
      <w:rPr>
        <w:rFonts w:ascii="Symbol" w:hAnsi="Symbol" w:hint="default"/>
        <w:sz w:val="16"/>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abstractNumId w:val="4"/>
  </w:num>
  <w:num w:numId="2">
    <w:abstractNumId w:val="11"/>
  </w:num>
  <w:num w:numId="3">
    <w:abstractNumId w:val="14"/>
  </w:num>
  <w:num w:numId="4">
    <w:abstractNumId w:val="6"/>
  </w:num>
  <w:num w:numId="5">
    <w:abstractNumId w:val="26"/>
  </w:num>
  <w:num w:numId="6">
    <w:abstractNumId w:val="16"/>
  </w:num>
  <w:num w:numId="7">
    <w:abstractNumId w:val="21"/>
  </w:num>
  <w:num w:numId="8">
    <w:abstractNumId w:val="10"/>
  </w:num>
  <w:num w:numId="9">
    <w:abstractNumId w:val="27"/>
  </w:num>
  <w:num w:numId="10">
    <w:abstractNumId w:val="15"/>
  </w:num>
  <w:num w:numId="11">
    <w:abstractNumId w:val="1"/>
  </w:num>
  <w:num w:numId="12">
    <w:abstractNumId w:val="17"/>
  </w:num>
  <w:num w:numId="13">
    <w:abstractNumId w:val="0"/>
    <w:lvlOverride w:ilvl="0">
      <w:lvl w:ilvl="0">
        <w:start w:val="1"/>
        <w:numFmt w:val="bullet"/>
        <w:lvlText w:val=""/>
        <w:lvlJc w:val="left"/>
        <w:pPr>
          <w:ind w:left="360" w:hanging="360"/>
        </w:pPr>
        <w:rPr>
          <w:rFonts w:ascii="Symbol" w:hAnsi="Symbol" w:hint="default"/>
        </w:rPr>
      </w:lvl>
    </w:lvlOverride>
  </w:num>
  <w:num w:numId="14">
    <w:abstractNumId w:val="13"/>
  </w:num>
  <w:num w:numId="15">
    <w:abstractNumId w:val="3"/>
  </w:num>
  <w:num w:numId="16">
    <w:abstractNumId w:val="19"/>
  </w:num>
  <w:num w:numId="17">
    <w:abstractNumId w:val="7"/>
  </w:num>
  <w:num w:numId="18">
    <w:abstractNumId w:val="5"/>
  </w:num>
  <w:num w:numId="19">
    <w:abstractNumId w:val="0"/>
    <w:lvlOverride w:ilvl="0">
      <w:lvl w:ilvl="0">
        <w:start w:val="1"/>
        <w:numFmt w:val="bullet"/>
        <w:lvlText w:val="-"/>
        <w:lvlJc w:val="left"/>
        <w:pPr>
          <w:ind w:left="360" w:hanging="360"/>
        </w:pPr>
      </w:lvl>
    </w:lvlOverride>
  </w:num>
  <w:num w:numId="20">
    <w:abstractNumId w:val="18"/>
  </w:num>
  <w:num w:numId="21">
    <w:abstractNumId w:val="9"/>
  </w:num>
  <w:num w:numId="22">
    <w:abstractNumId w:val="0"/>
    <w:lvlOverride w:ilvl="0">
      <w:lvl w:ilvl="0">
        <w:start w:val="1"/>
        <w:numFmt w:val="bullet"/>
        <w:lvlText w:val=""/>
        <w:lvlJc w:val="left"/>
        <w:pPr>
          <w:ind w:left="283" w:hanging="283"/>
        </w:pPr>
        <w:rPr>
          <w:rFonts w:ascii="Symbol" w:hAnsi="Symbol" w:hint="default"/>
        </w:rPr>
      </w:lvl>
    </w:lvlOverride>
  </w:num>
  <w:num w:numId="23">
    <w:abstractNumId w:val="25"/>
  </w:num>
  <w:num w:numId="24">
    <w:abstractNumId w:val="8"/>
  </w:num>
  <w:num w:numId="25">
    <w:abstractNumId w:val="12"/>
  </w:num>
  <w:num w:numId="26">
    <w:abstractNumId w:val="23"/>
  </w:num>
  <w:num w:numId="27">
    <w:abstractNumId w:val="2"/>
  </w:num>
  <w:num w:numId="28">
    <w:abstractNumId w:val="24"/>
  </w:num>
  <w:num w:numId="29">
    <w:abstractNumId w:val="20"/>
  </w:num>
  <w:num w:numId="30">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characterSpacingControl w:val="doNotCompress"/>
  <w:hdrShapeDefaults>
    <o:shapedefaults v:ext="edit" spidmax="2050"/>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VAULT_ND_0016ee09-18f2-4f72-83d6-bcbf9af30fc4" w:val=" "/>
    <w:docVar w:name="VAULT_ND_005af3b8-2edb-4607-834d-39eed7c8ae71" w:val=" "/>
    <w:docVar w:name="vault_nd_049af613-5429-40cf-ad64-54b881967170" w:val=" "/>
    <w:docVar w:name="vault_nd_04e788f9-e575-4ab6-9673-27fdbcc1e01d" w:val=" "/>
    <w:docVar w:name="VAULT_ND_05c02459-b14b-41bf-ac68-afceebd1e377" w:val=" "/>
    <w:docVar w:name="VAULT_ND_0b4de89c-15c8-43d3-b508-5d93b46bdb0b" w:val=" "/>
    <w:docVar w:name="VAULT_ND_11495bec-6cc3-4151-86b8-bb70597e4bb9" w:val=" "/>
    <w:docVar w:name="vault_nd_13d8e718-5b11-4fd2-9d01-fbbecc0ff63f" w:val=" "/>
    <w:docVar w:name="vault_nd_14c5bb29-47f2-4438-8b0e-f4ab2284f9c5" w:val=" "/>
    <w:docVar w:name="VAULT_ND_16dba1bb-74b9-4f55-b030-e2c3acf1be7e" w:val=" "/>
    <w:docVar w:name="VAULT_ND_174382a6-f2e7-4879-88ed-e21500fc4420" w:val=" "/>
    <w:docVar w:name="VAULT_ND_18192892-f7c8-4c4e-b146-078684a66510" w:val=" "/>
    <w:docVar w:name="VAULT_ND_183c494a-251e-4475-8df4-c700015a6770" w:val=" "/>
    <w:docVar w:name="vault_nd_1cde47b8-07da-4b0d-811b-c8ca129799b2" w:val=" "/>
    <w:docVar w:name="vault_nd_1efb21d1-e37c-4ac0-91ea-2ff79ad5b695" w:val=" "/>
    <w:docVar w:name="VAULT_ND_2100b20b-cf70-4a00-bbe2-ace601ac3715" w:val=" "/>
    <w:docVar w:name="vault_nd_2229c0f1-77e8-4458-ae89-6b4b6995cca1" w:val=" "/>
    <w:docVar w:name="vault_nd_25dc07aa-2025-43f2-a2cf-7569f958fe0c" w:val=" "/>
    <w:docVar w:name="VAULT_ND_291fd038-fa87-4fac-8fa0-b83ad4df2d85" w:val=" "/>
    <w:docVar w:name="vault_nd_2aa38f5b-0659-49a3-8118-84aed41fd29a" w:val=" "/>
    <w:docVar w:name="vault_nd_2ce5e196-5904-412e-b83e-130f42813957" w:val=" "/>
    <w:docVar w:name="VAULT_ND_2d7bb743-8b0d-4656-a415-f6575095c7ed" w:val=" "/>
    <w:docVar w:name="VAULT_ND_2f4b9b73-7df5-466b-b548-c919d16821b2" w:val=" "/>
    <w:docVar w:name="VAULT_ND_3205dd72-4707-4005-9025-a759e1b657be" w:val=" "/>
    <w:docVar w:name="VAULT_ND_3296b580-8539-493d-922f-a2d895b50f44" w:val=" "/>
    <w:docVar w:name="vault_nd_35576fb0-cd56-4b38-9c66-95a77ef19170" w:val=" "/>
    <w:docVar w:name="vault_nd_406e3d8a-71f9-4e16-b5c3-e0742b95a9e8" w:val=" "/>
    <w:docVar w:name="vault_nd_4137a153-6144-4309-b3d8-db79c018babe" w:val=" "/>
    <w:docVar w:name="VAULT_ND_41873e59-5742-4dfa-bfb2-2179bff7ae05" w:val=" "/>
    <w:docVar w:name="vault_nd_42aee8f5-42a7-4f77-81de-3f2559f9a1d4" w:val=" "/>
    <w:docVar w:name="vault_nd_44b41455-71bb-41d3-9513-8f6050bc29e0" w:val=" "/>
    <w:docVar w:name="vault_nd_44ecc1ba-4a8a-4edd-9c4b-aa7f5753b6e5" w:val=" "/>
    <w:docVar w:name="vault_nd_45bb1beb-d35d-4141-8902-ebb65b9612df" w:val=" "/>
    <w:docVar w:name="vault_nd_575452b8-e7e6-432d-a6fc-99ca1bdfe5de" w:val=" "/>
    <w:docVar w:name="vault_nd_5e99121a-26dc-4376-9dc9-2f96271d24c5" w:val=" "/>
    <w:docVar w:name="VAULT_ND_616fde78-d301-4827-a7f9-3fc8114d694d" w:val=" "/>
    <w:docVar w:name="vault_nd_648c1d12-a951-4cac-b94e-702c69b298d6" w:val=" "/>
    <w:docVar w:name="vault_nd_696c362d-98c7-44a3-96fd-a22ef111e6ed" w:val=" "/>
    <w:docVar w:name="VAULT_ND_71e3fa91-557f-4f11-a76a-fa2b50f6cf2e" w:val=" "/>
    <w:docVar w:name="vault_nd_72b02d87-e1e1-4d0e-b6b6-512ce8bfb028" w:val=" "/>
    <w:docVar w:name="vault_nd_74358d60-cc2e-4056-ab7a-c517b9313e30" w:val=" "/>
    <w:docVar w:name="VAULT_ND_77547627-b54b-43ea-aea2-1a02187c06ba" w:val=" "/>
    <w:docVar w:name="VAULT_ND_7ae1a61f-fd20-4a7d-9127-7eff672c5fdd" w:val=" "/>
    <w:docVar w:name="vault_nd_7e640d40-a15f-4524-ab03-65d786abf09c" w:val=" "/>
    <w:docVar w:name="vault_nd_7ed0ce26-90c5-4448-968b-3ec813b551e0" w:val=" "/>
    <w:docVar w:name="VAULT_ND_7f7da322-3481-430d-b20f-cb2fceafbe6a" w:val=" "/>
    <w:docVar w:name="VAULT_ND_882ad48a-37e8-491d-878e-0e868992ea74" w:val=" "/>
    <w:docVar w:name="vault_nd_8db90997-3086-44c3-a3da-43a5e89409d0" w:val=" "/>
    <w:docVar w:name="vault_nd_92a23b13-747b-4d3b-b8e2-f5dae732a3f3" w:val=" "/>
    <w:docVar w:name="VAULT_ND_94ef593f-1b51-4a58-88db-0fb449f275f2" w:val=" "/>
    <w:docVar w:name="vault_nd_999f7db9-7f3c-4d11-a29a-d979fdda8e1c" w:val=" "/>
    <w:docVar w:name="VAULT_ND_9c3655e5-a1eb-4906-98df-63d34d5ce5e3" w:val=" "/>
    <w:docVar w:name="VAULT_ND_9ca211f9-438e-4c12-a1ba-3c22fed5173c" w:val=" "/>
    <w:docVar w:name="VAULT_ND_a443c89a-80eb-45df-967a-9957544a5208" w:val=" "/>
    <w:docVar w:name="vault_nd_a6d7657e-822f-4e16-a8bf-b4224daf4e19" w:val=" "/>
    <w:docVar w:name="vault_nd_a6e6604e-d140-45e5-ac9f-1641f5d4c6f9" w:val=" "/>
    <w:docVar w:name="vault_nd_b2a0d067-d887-4690-9b69-bdf6b37f5743" w:val=" "/>
    <w:docVar w:name="VAULT_ND_b300ed8b-e4ca-42b4-8dc3-31f1031e848d" w:val=" "/>
    <w:docVar w:name="vault_nd_b3b72bfd-acff-4242-9f19-d9eab50eca70" w:val=" "/>
    <w:docVar w:name="VAULT_ND_b7b7442e-75a7-497f-be0e-c8108eb083af" w:val=" "/>
    <w:docVar w:name="vault_nd_b83db7bd-91ea-4a92-84ca-22d57eb60c70" w:val=" "/>
    <w:docVar w:name="VAULT_ND_ba12f159-0e05-4914-849b-c9f94fd03762" w:val=" "/>
    <w:docVar w:name="vault_nd_ba32740e-0ea9-4979-b4d4-8146b845e6ac" w:val=" "/>
    <w:docVar w:name="VAULT_ND_bc00e6f2-c6af-45f5-a013-cba98edfa022" w:val=" "/>
    <w:docVar w:name="vault_nd_be4489b3-b4ef-4033-957f-8486ce733c72" w:val=" "/>
    <w:docVar w:name="VAULT_ND_c15e1efd-c4ab-4f11-bbff-00e2ae918c67" w:val=" "/>
    <w:docVar w:name="vault_nd_c306ab76-ba85-408a-b94d-2fd6ed53b784" w:val=" "/>
    <w:docVar w:name="vault_nd_c33bded0-b017-46be-bfe7-166ef1394ef1" w:val=" "/>
    <w:docVar w:name="vault_nd_c4ec5f95-57bd-4054-ba0d-443cee107254" w:val=" "/>
    <w:docVar w:name="vault_nd_c59c0814-d4a8-45aa-96ad-636389ce9f4a" w:val=" "/>
    <w:docVar w:name="VAULT_ND_c9a7b879-254b-40ed-8ddd-b7526ba4632b" w:val=" "/>
    <w:docVar w:name="vault_nd_cad31eb8-4e3f-46b7-a207-4202260996ee" w:val=" "/>
    <w:docVar w:name="vault_nd_cbfe0cdf-754a-4072-b1eb-3776ccd71a71" w:val=" "/>
    <w:docVar w:name="vault_nd_ce380460-d6b5-4adf-b971-8fb73b5bac03" w:val=" "/>
    <w:docVar w:name="vault_nd_d25f599d-9675-4b95-bbcf-c0ee3af65bec" w:val=" "/>
    <w:docVar w:name="vault_nd_d38f15e1-e0fa-4b97-81a2-0034f6f78bc6" w:val=" "/>
    <w:docVar w:name="vault_nd_d9b4ad1b-45b7-4c80-9e31-c6b3ef34b482" w:val=" "/>
    <w:docVar w:name="VAULT_ND_d9ca0e1c-2350-43b0-814e-601c25d77c0e" w:val=" "/>
    <w:docVar w:name="VAULT_ND_de7ab524-2361-4c84-96f6-bd3e8fd90b95" w:val=" "/>
    <w:docVar w:name="VAULT_ND_e2f64e71-f705-429d-a242-de2da0033c1e" w:val=" "/>
    <w:docVar w:name="VAULT_ND_eda84e26-07af-47b1-a733-48484e3114c7" w:val=" "/>
    <w:docVar w:name="VAULT_ND_f321ee93-9f3b-4edf-93b1-88db7c7c24e8" w:val=" "/>
    <w:docVar w:name="VAULT_ND_f51ac156-f3b8-4253-a14d-3f87d5b4b7c7" w:val=" "/>
    <w:docVar w:name="VAULT_ND_f71d000f-382f-404a-b70a-c643aa491f51" w:val=" "/>
    <w:docVar w:name="vault_nd_f9e86c29-9911-46ca-97b6-416c4ce6812c" w:val=" "/>
    <w:docVar w:name="vault_nd_fb6b1648-1c05-4f8b-b5f8-ef04d510957d" w:val=" "/>
    <w:docVar w:name="VAULT_ND_fe410a41-f826-4ed7-a5f7-ebdeb609c886" w:val=" "/>
    <w:docVar w:name="VAULT_ND_ffcce952-aee5-4101-9d13-58aa51d8e789" w:val=" "/>
  </w:docVars>
  <w:rsids>
    <w:rsidRoot w:val="008D6B61"/>
    <w:rsid w:val="00035B8D"/>
    <w:rsid w:val="0004193A"/>
    <w:rsid w:val="00052143"/>
    <w:rsid w:val="000605D1"/>
    <w:rsid w:val="000A39B9"/>
    <w:rsid w:val="000B0A43"/>
    <w:rsid w:val="000D6230"/>
    <w:rsid w:val="000E6349"/>
    <w:rsid w:val="001032C9"/>
    <w:rsid w:val="00110FFC"/>
    <w:rsid w:val="001426B0"/>
    <w:rsid w:val="00153AAF"/>
    <w:rsid w:val="001679B5"/>
    <w:rsid w:val="0018265D"/>
    <w:rsid w:val="001A26D4"/>
    <w:rsid w:val="001A344E"/>
    <w:rsid w:val="001C53B0"/>
    <w:rsid w:val="001C7A6A"/>
    <w:rsid w:val="001D67E4"/>
    <w:rsid w:val="001F4D12"/>
    <w:rsid w:val="002038B5"/>
    <w:rsid w:val="00205F30"/>
    <w:rsid w:val="00235662"/>
    <w:rsid w:val="00246321"/>
    <w:rsid w:val="00257139"/>
    <w:rsid w:val="00257C7B"/>
    <w:rsid w:val="0027624B"/>
    <w:rsid w:val="002C0EF5"/>
    <w:rsid w:val="00390A27"/>
    <w:rsid w:val="003E0FE1"/>
    <w:rsid w:val="003E1E08"/>
    <w:rsid w:val="003E5596"/>
    <w:rsid w:val="003F55D9"/>
    <w:rsid w:val="003F7F3A"/>
    <w:rsid w:val="00413FAD"/>
    <w:rsid w:val="00423FF2"/>
    <w:rsid w:val="00431857"/>
    <w:rsid w:val="00457FD7"/>
    <w:rsid w:val="00482C3A"/>
    <w:rsid w:val="00484917"/>
    <w:rsid w:val="004C10E3"/>
    <w:rsid w:val="004C4A01"/>
    <w:rsid w:val="004C4B66"/>
    <w:rsid w:val="004D2B56"/>
    <w:rsid w:val="00550359"/>
    <w:rsid w:val="00553C39"/>
    <w:rsid w:val="00553E73"/>
    <w:rsid w:val="005576E7"/>
    <w:rsid w:val="00564A8B"/>
    <w:rsid w:val="005B0843"/>
    <w:rsid w:val="005C4355"/>
    <w:rsid w:val="005D760F"/>
    <w:rsid w:val="00613A43"/>
    <w:rsid w:val="00650B40"/>
    <w:rsid w:val="006731D3"/>
    <w:rsid w:val="006B27B5"/>
    <w:rsid w:val="006D2BEF"/>
    <w:rsid w:val="006F44C9"/>
    <w:rsid w:val="00700B9B"/>
    <w:rsid w:val="0070757C"/>
    <w:rsid w:val="007808AC"/>
    <w:rsid w:val="00787291"/>
    <w:rsid w:val="00787B4B"/>
    <w:rsid w:val="007A0161"/>
    <w:rsid w:val="007A470E"/>
    <w:rsid w:val="007E2ECE"/>
    <w:rsid w:val="0081406D"/>
    <w:rsid w:val="00821F7F"/>
    <w:rsid w:val="00823169"/>
    <w:rsid w:val="00875AFC"/>
    <w:rsid w:val="008760D0"/>
    <w:rsid w:val="00890639"/>
    <w:rsid w:val="008B4744"/>
    <w:rsid w:val="008D47E7"/>
    <w:rsid w:val="008D6B61"/>
    <w:rsid w:val="008E7AC4"/>
    <w:rsid w:val="009028CA"/>
    <w:rsid w:val="009355A1"/>
    <w:rsid w:val="009B74D6"/>
    <w:rsid w:val="009F3D69"/>
    <w:rsid w:val="009F5B7B"/>
    <w:rsid w:val="00A06DAF"/>
    <w:rsid w:val="00A26CAB"/>
    <w:rsid w:val="00A5045D"/>
    <w:rsid w:val="00A664D3"/>
    <w:rsid w:val="00A747DE"/>
    <w:rsid w:val="00A80401"/>
    <w:rsid w:val="00A9254C"/>
    <w:rsid w:val="00AF2CBD"/>
    <w:rsid w:val="00B06196"/>
    <w:rsid w:val="00B22584"/>
    <w:rsid w:val="00B233C9"/>
    <w:rsid w:val="00B34F17"/>
    <w:rsid w:val="00B42AC6"/>
    <w:rsid w:val="00B72294"/>
    <w:rsid w:val="00B76429"/>
    <w:rsid w:val="00B90B23"/>
    <w:rsid w:val="00C25BBF"/>
    <w:rsid w:val="00C335B8"/>
    <w:rsid w:val="00C76734"/>
    <w:rsid w:val="00C944BD"/>
    <w:rsid w:val="00C94B3E"/>
    <w:rsid w:val="00C95BF8"/>
    <w:rsid w:val="00CC15FB"/>
    <w:rsid w:val="00CC3ECF"/>
    <w:rsid w:val="00D111E4"/>
    <w:rsid w:val="00D1201C"/>
    <w:rsid w:val="00D138CC"/>
    <w:rsid w:val="00D143D3"/>
    <w:rsid w:val="00D42F9F"/>
    <w:rsid w:val="00D57A0B"/>
    <w:rsid w:val="00D7610F"/>
    <w:rsid w:val="00DA2FE9"/>
    <w:rsid w:val="00DA7273"/>
    <w:rsid w:val="00DB425E"/>
    <w:rsid w:val="00DE0CC4"/>
    <w:rsid w:val="00E209D3"/>
    <w:rsid w:val="00E627F6"/>
    <w:rsid w:val="00E63636"/>
    <w:rsid w:val="00E93B05"/>
    <w:rsid w:val="00EB4A98"/>
    <w:rsid w:val="00EB50CC"/>
    <w:rsid w:val="00ED0661"/>
    <w:rsid w:val="00ED2773"/>
    <w:rsid w:val="00F12671"/>
    <w:rsid w:val="00F16616"/>
    <w:rsid w:val="00F25FA2"/>
    <w:rsid w:val="00F2611E"/>
    <w:rsid w:val="00F35B17"/>
    <w:rsid w:val="00F67663"/>
    <w:rsid w:val="00F947F7"/>
    <w:rsid w:val="00FB6F2F"/>
    <w:rsid w:val="00FD23BC"/>
    <w:rsid w:val="00FE0B6C"/>
  </w:rsids>
  <m:mathPr>
    <m:mathFont m:val="Cambria Math"/>
    <m:brkBin m:val="before"/>
    <m:brkBinSub m:val="--"/>
    <m:smallFrac m:val="0"/>
    <m:dispDef/>
    <m:lMargin m:val="0"/>
    <m:rMargin m:val="0"/>
    <m:defJc m:val="centerGroup"/>
    <m:wrapIndent m:val="1440"/>
    <m:intLim m:val="subSup"/>
    <m:naryLim m:val="undOvr"/>
  </m:mathPr>
  <w:themeFontLang w:val="lt-LT" w:eastAsia="ja-JP" w:bidi="th-T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50"/>
    <o:shapelayout v:ext="edit">
      <o:idmap v:ext="edit" data="2"/>
    </o:shapelayout>
  </w:shapeDefaults>
  <w:decimalSymbol w:val=","/>
  <w:listSeparator w:val=";"/>
  <w14:docId w14:val="69AB94FB"/>
  <w15:chartTrackingRefBased/>
  <w15:docId w15:val="{BB43E815-CF10-4981-9710-A399C893C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80401"/>
    <w:pPr>
      <w:spacing w:after="200" w:line="276" w:lineRule="auto"/>
    </w:pPr>
    <w:rPr>
      <w:sz w:val="22"/>
      <w:szCs w:val="22"/>
      <w:lang w:val="en-US" w:eastAsia="en-US"/>
    </w:rPr>
  </w:style>
  <w:style w:type="paragraph" w:styleId="Antrat1">
    <w:name w:val="heading 1"/>
    <w:basedOn w:val="prastasis"/>
    <w:next w:val="prastasis"/>
    <w:link w:val="Antrat1Diagrama"/>
    <w:qFormat/>
    <w:rsid w:val="002C0EF5"/>
    <w:pPr>
      <w:tabs>
        <w:tab w:val="left" w:pos="567"/>
      </w:tabs>
      <w:spacing w:before="240" w:after="120" w:line="260" w:lineRule="exact"/>
      <w:ind w:left="357" w:hanging="357"/>
      <w:outlineLvl w:val="0"/>
    </w:pPr>
    <w:rPr>
      <w:rFonts w:ascii="Times New Roman" w:eastAsia="SimSun" w:hAnsi="Times New Roman"/>
      <w:b/>
      <w:caps/>
      <w:sz w:val="26"/>
      <w:szCs w:val="20"/>
      <w:lang w:val="lt-LT" w:eastAsia="zh-CN"/>
    </w:rPr>
  </w:style>
  <w:style w:type="paragraph" w:styleId="Antrat2">
    <w:name w:val="heading 2"/>
    <w:basedOn w:val="prastasis"/>
    <w:next w:val="prastasis"/>
    <w:link w:val="Antrat2Diagrama"/>
    <w:uiPriority w:val="99"/>
    <w:qFormat/>
    <w:rsid w:val="002C0EF5"/>
    <w:pPr>
      <w:keepNext/>
      <w:tabs>
        <w:tab w:val="left" w:pos="567"/>
      </w:tabs>
      <w:spacing w:before="240" w:after="60" w:line="260" w:lineRule="exact"/>
      <w:outlineLvl w:val="1"/>
    </w:pPr>
    <w:rPr>
      <w:rFonts w:ascii="Helvetica" w:eastAsia="SimSun" w:hAnsi="Helvetica"/>
      <w:b/>
      <w:i/>
      <w:sz w:val="24"/>
      <w:szCs w:val="20"/>
      <w:lang w:val="en-GB" w:eastAsia="zh-CN"/>
    </w:rPr>
  </w:style>
  <w:style w:type="paragraph" w:styleId="Antrat3">
    <w:name w:val="heading 3"/>
    <w:basedOn w:val="prastasis"/>
    <w:next w:val="prastasis"/>
    <w:link w:val="Antrat3Diagrama"/>
    <w:uiPriority w:val="99"/>
    <w:qFormat/>
    <w:rsid w:val="002C0EF5"/>
    <w:pPr>
      <w:keepNext/>
      <w:keepLines/>
      <w:tabs>
        <w:tab w:val="left" w:pos="567"/>
      </w:tabs>
      <w:spacing w:before="120" w:after="80" w:line="260" w:lineRule="exact"/>
      <w:outlineLvl w:val="2"/>
    </w:pPr>
    <w:rPr>
      <w:rFonts w:ascii="Cambria" w:eastAsia="SimSun" w:hAnsi="Cambria"/>
      <w:b/>
      <w:sz w:val="26"/>
      <w:szCs w:val="20"/>
      <w:lang w:val="en-GB" w:eastAsia="zh-CN"/>
    </w:rPr>
  </w:style>
  <w:style w:type="paragraph" w:styleId="Antrat4">
    <w:name w:val="heading 4"/>
    <w:basedOn w:val="prastasis"/>
    <w:next w:val="prastasis"/>
    <w:link w:val="Antrat4Diagrama"/>
    <w:uiPriority w:val="99"/>
    <w:qFormat/>
    <w:rsid w:val="002C0EF5"/>
    <w:pPr>
      <w:keepNext/>
      <w:tabs>
        <w:tab w:val="left" w:pos="567"/>
      </w:tabs>
      <w:spacing w:after="0" w:line="260" w:lineRule="exact"/>
      <w:jc w:val="both"/>
      <w:outlineLvl w:val="3"/>
    </w:pPr>
    <w:rPr>
      <w:rFonts w:ascii="Times New Roman" w:eastAsia="SimSun" w:hAnsi="Times New Roman"/>
      <w:b/>
      <w:noProof/>
      <w:szCs w:val="20"/>
      <w:lang w:val="en-GB" w:eastAsia="zh-CN"/>
    </w:rPr>
  </w:style>
  <w:style w:type="paragraph" w:styleId="Antrat5">
    <w:name w:val="heading 5"/>
    <w:basedOn w:val="prastasis"/>
    <w:next w:val="prastasis"/>
    <w:link w:val="Antrat5Diagrama"/>
    <w:qFormat/>
    <w:rsid w:val="002C0EF5"/>
    <w:pPr>
      <w:keepNext/>
      <w:tabs>
        <w:tab w:val="left" w:pos="567"/>
      </w:tabs>
      <w:spacing w:after="0" w:line="260" w:lineRule="exact"/>
      <w:jc w:val="both"/>
      <w:outlineLvl w:val="4"/>
    </w:pPr>
    <w:rPr>
      <w:rFonts w:ascii="Times New Roman" w:eastAsia="SimSun" w:hAnsi="Times New Roman"/>
      <w:noProof/>
      <w:szCs w:val="20"/>
      <w:lang w:val="en-GB" w:eastAsia="zh-CN"/>
    </w:rPr>
  </w:style>
  <w:style w:type="paragraph" w:styleId="Antrat6">
    <w:name w:val="heading 6"/>
    <w:basedOn w:val="prastasis"/>
    <w:next w:val="prastasis"/>
    <w:link w:val="Antrat6Diagrama"/>
    <w:qFormat/>
    <w:rsid w:val="002C0EF5"/>
    <w:pPr>
      <w:keepNext/>
      <w:tabs>
        <w:tab w:val="left" w:pos="-720"/>
        <w:tab w:val="left" w:pos="567"/>
        <w:tab w:val="left" w:pos="4536"/>
      </w:tabs>
      <w:suppressAutoHyphens/>
      <w:spacing w:after="0" w:line="260" w:lineRule="exact"/>
      <w:outlineLvl w:val="5"/>
    </w:pPr>
    <w:rPr>
      <w:rFonts w:ascii="Times New Roman" w:eastAsia="SimSun" w:hAnsi="Times New Roman"/>
      <w:i/>
      <w:szCs w:val="20"/>
      <w:lang w:val="en-GB" w:eastAsia="zh-CN"/>
    </w:rPr>
  </w:style>
  <w:style w:type="paragraph" w:styleId="Antrat7">
    <w:name w:val="heading 7"/>
    <w:basedOn w:val="prastasis"/>
    <w:next w:val="prastasis"/>
    <w:link w:val="Antrat7Diagrama"/>
    <w:qFormat/>
    <w:rsid w:val="002C0EF5"/>
    <w:pPr>
      <w:keepNext/>
      <w:tabs>
        <w:tab w:val="left" w:pos="-720"/>
        <w:tab w:val="left" w:pos="567"/>
        <w:tab w:val="left" w:pos="4536"/>
      </w:tabs>
      <w:suppressAutoHyphens/>
      <w:spacing w:after="0" w:line="260" w:lineRule="exact"/>
      <w:jc w:val="both"/>
      <w:outlineLvl w:val="6"/>
    </w:pPr>
    <w:rPr>
      <w:rFonts w:ascii="Times New Roman" w:eastAsia="SimSun" w:hAnsi="Times New Roman"/>
      <w:i/>
      <w:szCs w:val="20"/>
      <w:lang w:val="en-GB" w:eastAsia="zh-CN"/>
    </w:rPr>
  </w:style>
  <w:style w:type="paragraph" w:styleId="Antrat8">
    <w:name w:val="heading 8"/>
    <w:basedOn w:val="prastasis"/>
    <w:next w:val="prastasis"/>
    <w:link w:val="Antrat8Diagrama"/>
    <w:qFormat/>
    <w:rsid w:val="002C0EF5"/>
    <w:pPr>
      <w:keepNext/>
      <w:tabs>
        <w:tab w:val="left" w:pos="567"/>
      </w:tabs>
      <w:spacing w:after="0" w:line="260" w:lineRule="exact"/>
      <w:ind w:left="567" w:hanging="567"/>
      <w:jc w:val="both"/>
      <w:outlineLvl w:val="7"/>
    </w:pPr>
    <w:rPr>
      <w:rFonts w:ascii="Times New Roman" w:eastAsia="SimSun" w:hAnsi="Times New Roman"/>
      <w:b/>
      <w:i/>
      <w:szCs w:val="20"/>
      <w:lang w:val="en-GB" w:eastAsia="zh-CN"/>
    </w:rPr>
  </w:style>
  <w:style w:type="paragraph" w:styleId="Antrat9">
    <w:name w:val="heading 9"/>
    <w:basedOn w:val="prastasis"/>
    <w:next w:val="prastasis"/>
    <w:link w:val="Antrat9Diagrama"/>
    <w:qFormat/>
    <w:rsid w:val="002C0EF5"/>
    <w:pPr>
      <w:keepNext/>
      <w:tabs>
        <w:tab w:val="left" w:pos="567"/>
      </w:tabs>
      <w:spacing w:after="0" w:line="260" w:lineRule="exact"/>
      <w:jc w:val="both"/>
      <w:outlineLvl w:val="8"/>
    </w:pPr>
    <w:rPr>
      <w:rFonts w:ascii="Times New Roman" w:eastAsia="SimSun" w:hAnsi="Times New Roman"/>
      <w:b/>
      <w:i/>
      <w:szCs w:val="20"/>
      <w:lang w:val="en-GB" w:eastAsia="zh-CN"/>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2C0EF5"/>
    <w:rPr>
      <w:rFonts w:ascii="Times New Roman" w:eastAsia="SimSun" w:hAnsi="Times New Roman" w:cs="Times New Roman"/>
      <w:b/>
      <w:caps/>
      <w:sz w:val="26"/>
      <w:szCs w:val="20"/>
      <w:lang w:eastAsia="zh-CN"/>
    </w:rPr>
  </w:style>
  <w:style w:type="character" w:customStyle="1" w:styleId="Antrat2Diagrama">
    <w:name w:val="Antraštė 2 Diagrama"/>
    <w:link w:val="Antrat2"/>
    <w:uiPriority w:val="99"/>
    <w:rsid w:val="002C0EF5"/>
    <w:rPr>
      <w:rFonts w:ascii="Helvetica" w:eastAsia="SimSun" w:hAnsi="Helvetica" w:cs="Times New Roman"/>
      <w:b/>
      <w:i/>
      <w:sz w:val="24"/>
      <w:szCs w:val="20"/>
      <w:lang w:val="en-GB" w:eastAsia="zh-CN"/>
    </w:rPr>
  </w:style>
  <w:style w:type="character" w:customStyle="1" w:styleId="Antrat3Diagrama">
    <w:name w:val="Antraštė 3 Diagrama"/>
    <w:link w:val="Antrat3"/>
    <w:uiPriority w:val="99"/>
    <w:rsid w:val="002C0EF5"/>
    <w:rPr>
      <w:rFonts w:ascii="Cambria" w:eastAsia="SimSun" w:hAnsi="Cambria" w:cs="Times New Roman"/>
      <w:b/>
      <w:sz w:val="26"/>
      <w:szCs w:val="20"/>
      <w:lang w:val="en-GB" w:eastAsia="zh-CN"/>
    </w:rPr>
  </w:style>
  <w:style w:type="character" w:customStyle="1" w:styleId="Antrat4Diagrama">
    <w:name w:val="Antraštė 4 Diagrama"/>
    <w:link w:val="Antrat4"/>
    <w:uiPriority w:val="99"/>
    <w:rsid w:val="002C0EF5"/>
    <w:rPr>
      <w:rFonts w:ascii="Times New Roman" w:eastAsia="SimSun" w:hAnsi="Times New Roman" w:cs="Times New Roman"/>
      <w:b/>
      <w:noProof/>
      <w:szCs w:val="20"/>
      <w:lang w:val="en-GB" w:eastAsia="zh-CN"/>
    </w:rPr>
  </w:style>
  <w:style w:type="character" w:customStyle="1" w:styleId="Antrat5Diagrama">
    <w:name w:val="Antraštė 5 Diagrama"/>
    <w:link w:val="Antrat5"/>
    <w:rsid w:val="002C0EF5"/>
    <w:rPr>
      <w:rFonts w:ascii="Times New Roman" w:eastAsia="SimSun" w:hAnsi="Times New Roman" w:cs="Times New Roman"/>
      <w:noProof/>
      <w:szCs w:val="20"/>
      <w:lang w:val="en-GB" w:eastAsia="zh-CN"/>
    </w:rPr>
  </w:style>
  <w:style w:type="character" w:customStyle="1" w:styleId="Antrat6Diagrama">
    <w:name w:val="Antraštė 6 Diagrama"/>
    <w:link w:val="Antrat6"/>
    <w:rsid w:val="002C0EF5"/>
    <w:rPr>
      <w:rFonts w:ascii="Times New Roman" w:eastAsia="SimSun" w:hAnsi="Times New Roman" w:cs="Times New Roman"/>
      <w:i/>
      <w:szCs w:val="20"/>
      <w:lang w:val="en-GB" w:eastAsia="zh-CN"/>
    </w:rPr>
  </w:style>
  <w:style w:type="character" w:customStyle="1" w:styleId="Antrat7Diagrama">
    <w:name w:val="Antraštė 7 Diagrama"/>
    <w:link w:val="Antrat7"/>
    <w:rsid w:val="002C0EF5"/>
    <w:rPr>
      <w:rFonts w:ascii="Times New Roman" w:eastAsia="SimSun" w:hAnsi="Times New Roman" w:cs="Times New Roman"/>
      <w:i/>
      <w:szCs w:val="20"/>
      <w:lang w:val="en-GB" w:eastAsia="zh-CN"/>
    </w:rPr>
  </w:style>
  <w:style w:type="character" w:customStyle="1" w:styleId="Antrat8Diagrama">
    <w:name w:val="Antraštė 8 Diagrama"/>
    <w:link w:val="Antrat8"/>
    <w:rsid w:val="002C0EF5"/>
    <w:rPr>
      <w:rFonts w:ascii="Times New Roman" w:eastAsia="SimSun" w:hAnsi="Times New Roman" w:cs="Times New Roman"/>
      <w:b/>
      <w:i/>
      <w:szCs w:val="20"/>
      <w:lang w:val="en-GB" w:eastAsia="zh-CN"/>
    </w:rPr>
  </w:style>
  <w:style w:type="character" w:customStyle="1" w:styleId="Antrat9Diagrama">
    <w:name w:val="Antraštė 9 Diagrama"/>
    <w:link w:val="Antrat9"/>
    <w:rsid w:val="002C0EF5"/>
    <w:rPr>
      <w:rFonts w:ascii="Times New Roman" w:eastAsia="SimSun" w:hAnsi="Times New Roman" w:cs="Times New Roman"/>
      <w:b/>
      <w:i/>
      <w:szCs w:val="20"/>
      <w:lang w:val="en-GB" w:eastAsia="zh-CN"/>
    </w:rPr>
  </w:style>
  <w:style w:type="numbering" w:customStyle="1" w:styleId="NoList1">
    <w:name w:val="No List1"/>
    <w:next w:val="Sraonra"/>
    <w:uiPriority w:val="99"/>
    <w:semiHidden/>
    <w:unhideWhenUsed/>
    <w:rsid w:val="002C0EF5"/>
  </w:style>
  <w:style w:type="paragraph" w:styleId="Porat">
    <w:name w:val="footer"/>
    <w:basedOn w:val="prastasis"/>
    <w:link w:val="PoratDiagrama"/>
    <w:rsid w:val="002C0EF5"/>
    <w:pPr>
      <w:tabs>
        <w:tab w:val="left" w:pos="567"/>
        <w:tab w:val="center" w:pos="4536"/>
        <w:tab w:val="right" w:pos="8306"/>
      </w:tabs>
      <w:spacing w:after="0" w:line="260" w:lineRule="exact"/>
    </w:pPr>
    <w:rPr>
      <w:rFonts w:ascii="Arial" w:eastAsia="SimSun" w:hAnsi="Arial"/>
      <w:noProof/>
      <w:sz w:val="16"/>
      <w:szCs w:val="20"/>
      <w:lang w:val="en-GB" w:eastAsia="zh-CN"/>
    </w:rPr>
  </w:style>
  <w:style w:type="character" w:customStyle="1" w:styleId="PoratDiagrama">
    <w:name w:val="Poraštė Diagrama"/>
    <w:link w:val="Porat"/>
    <w:rsid w:val="002C0EF5"/>
    <w:rPr>
      <w:rFonts w:ascii="Arial" w:eastAsia="SimSun" w:hAnsi="Arial" w:cs="Times New Roman"/>
      <w:noProof/>
      <w:sz w:val="16"/>
      <w:szCs w:val="20"/>
      <w:lang w:val="en-GB" w:eastAsia="zh-CN"/>
    </w:rPr>
  </w:style>
  <w:style w:type="character" w:styleId="Puslapionumeris">
    <w:name w:val="page number"/>
    <w:rsid w:val="002C0EF5"/>
    <w:rPr>
      <w:rFonts w:cs="Times New Roman"/>
    </w:rPr>
  </w:style>
  <w:style w:type="character" w:styleId="Hipersaitas">
    <w:name w:val="Hyperlink"/>
    <w:rsid w:val="002C0EF5"/>
    <w:rPr>
      <w:rFonts w:cs="Times New Roman"/>
      <w:color w:val="0000FF"/>
      <w:u w:val="single"/>
    </w:rPr>
  </w:style>
  <w:style w:type="paragraph" w:customStyle="1" w:styleId="EMEAEnBodyText">
    <w:name w:val="EMEA En Body Text"/>
    <w:basedOn w:val="prastasis"/>
    <w:rsid w:val="002C0EF5"/>
    <w:pPr>
      <w:tabs>
        <w:tab w:val="left" w:pos="567"/>
      </w:tabs>
      <w:spacing w:before="120" w:after="120" w:line="240" w:lineRule="auto"/>
      <w:jc w:val="both"/>
    </w:pPr>
    <w:rPr>
      <w:rFonts w:ascii="Times New Roman" w:eastAsia="SimSun" w:hAnsi="Times New Roman"/>
      <w:szCs w:val="20"/>
      <w:lang w:val="en-GB" w:eastAsia="zh-CN"/>
    </w:rPr>
  </w:style>
  <w:style w:type="character" w:customStyle="1" w:styleId="tw4winMark">
    <w:name w:val="tw4winMark"/>
    <w:rsid w:val="002C0EF5"/>
    <w:rPr>
      <w:rFonts w:ascii="Courier New" w:hAnsi="Courier New"/>
      <w:vanish/>
      <w:color w:val="800080"/>
      <w:sz w:val="24"/>
      <w:vertAlign w:val="subscript"/>
    </w:rPr>
  </w:style>
  <w:style w:type="character" w:customStyle="1" w:styleId="tw4winError">
    <w:name w:val="tw4winError"/>
    <w:rsid w:val="002C0EF5"/>
    <w:rPr>
      <w:rFonts w:ascii="Courier New" w:hAnsi="Courier New"/>
      <w:color w:val="00FF00"/>
      <w:sz w:val="40"/>
    </w:rPr>
  </w:style>
  <w:style w:type="character" w:customStyle="1" w:styleId="tw4winTerm">
    <w:name w:val="tw4winTerm"/>
    <w:rsid w:val="002C0EF5"/>
    <w:rPr>
      <w:color w:val="0000FF"/>
    </w:rPr>
  </w:style>
  <w:style w:type="character" w:customStyle="1" w:styleId="tw4winPopup">
    <w:name w:val="tw4winPopup"/>
    <w:rsid w:val="002C0EF5"/>
    <w:rPr>
      <w:rFonts w:ascii="Courier New" w:hAnsi="Courier New"/>
      <w:noProof/>
      <w:color w:val="008000"/>
    </w:rPr>
  </w:style>
  <w:style w:type="character" w:customStyle="1" w:styleId="tw4winJump">
    <w:name w:val="tw4winJump"/>
    <w:rsid w:val="002C0EF5"/>
    <w:rPr>
      <w:rFonts w:ascii="Courier New" w:hAnsi="Courier New"/>
      <w:noProof/>
      <w:color w:val="008080"/>
    </w:rPr>
  </w:style>
  <w:style w:type="character" w:customStyle="1" w:styleId="tw4winExternal">
    <w:name w:val="tw4winExternal"/>
    <w:rsid w:val="002C0EF5"/>
    <w:rPr>
      <w:rFonts w:ascii="Courier New" w:hAnsi="Courier New"/>
      <w:noProof/>
      <w:color w:val="808080"/>
    </w:rPr>
  </w:style>
  <w:style w:type="character" w:customStyle="1" w:styleId="tw4winInternal">
    <w:name w:val="tw4winInternal"/>
    <w:rsid w:val="002C0EF5"/>
    <w:rPr>
      <w:rFonts w:ascii="Courier New" w:hAnsi="Courier New"/>
      <w:noProof/>
      <w:color w:val="FF0000"/>
    </w:rPr>
  </w:style>
  <w:style w:type="character" w:customStyle="1" w:styleId="DONOTTRANSLATE">
    <w:name w:val="DO_NOT_TRANSLATE"/>
    <w:rsid w:val="002C0EF5"/>
    <w:rPr>
      <w:rFonts w:ascii="Courier New" w:hAnsi="Courier New"/>
      <w:noProof/>
      <w:color w:val="800000"/>
    </w:rPr>
  </w:style>
  <w:style w:type="paragraph" w:styleId="Debesliotekstas">
    <w:name w:val="Balloon Text"/>
    <w:basedOn w:val="prastasis"/>
    <w:link w:val="DebesliotekstasDiagrama"/>
    <w:rsid w:val="002C0EF5"/>
    <w:pPr>
      <w:tabs>
        <w:tab w:val="left" w:pos="567"/>
      </w:tabs>
      <w:spacing w:after="0" w:line="240" w:lineRule="auto"/>
    </w:pPr>
    <w:rPr>
      <w:rFonts w:ascii="Tahoma" w:eastAsia="SimSun" w:hAnsi="Tahoma"/>
      <w:sz w:val="16"/>
      <w:szCs w:val="20"/>
      <w:lang w:val="en-GB" w:eastAsia="zh-CN"/>
    </w:rPr>
  </w:style>
  <w:style w:type="character" w:customStyle="1" w:styleId="DebesliotekstasDiagrama">
    <w:name w:val="Debesėlio tekstas Diagrama"/>
    <w:link w:val="Debesliotekstas"/>
    <w:rsid w:val="002C0EF5"/>
    <w:rPr>
      <w:rFonts w:ascii="Tahoma" w:eastAsia="SimSun" w:hAnsi="Tahoma" w:cs="Times New Roman"/>
      <w:sz w:val="16"/>
      <w:szCs w:val="20"/>
      <w:lang w:val="en-GB" w:eastAsia="zh-CN"/>
    </w:rPr>
  </w:style>
  <w:style w:type="character" w:styleId="Komentaronuoroda">
    <w:name w:val="annotation reference"/>
    <w:rsid w:val="002C0EF5"/>
    <w:rPr>
      <w:rFonts w:cs="Times New Roman"/>
      <w:sz w:val="16"/>
    </w:rPr>
  </w:style>
  <w:style w:type="paragraph" w:styleId="Komentarotekstas">
    <w:name w:val="annotation text"/>
    <w:basedOn w:val="prastasis"/>
    <w:link w:val="KomentarotekstasDiagrama"/>
    <w:rsid w:val="002C0EF5"/>
    <w:pPr>
      <w:tabs>
        <w:tab w:val="left" w:pos="567"/>
      </w:tabs>
      <w:spacing w:after="0" w:line="260" w:lineRule="exact"/>
    </w:pPr>
    <w:rPr>
      <w:rFonts w:ascii="Times New Roman" w:eastAsia="SimSun" w:hAnsi="Times New Roman"/>
      <w:sz w:val="20"/>
      <w:szCs w:val="20"/>
      <w:lang w:val="en-GB" w:eastAsia="lt-LT"/>
    </w:rPr>
  </w:style>
  <w:style w:type="character" w:customStyle="1" w:styleId="KomentarotekstasDiagrama">
    <w:name w:val="Komentaro tekstas Diagrama"/>
    <w:link w:val="Komentarotekstas"/>
    <w:rsid w:val="002C0EF5"/>
    <w:rPr>
      <w:rFonts w:ascii="Times New Roman" w:eastAsia="SimSun" w:hAnsi="Times New Roman" w:cs="Times New Roman"/>
      <w:sz w:val="20"/>
      <w:szCs w:val="20"/>
      <w:lang w:val="en-GB" w:eastAsia="lt-LT"/>
    </w:rPr>
  </w:style>
  <w:style w:type="paragraph" w:styleId="Komentarotema">
    <w:name w:val="annotation subject"/>
    <w:basedOn w:val="Komentarotekstas"/>
    <w:next w:val="Komentarotekstas"/>
    <w:link w:val="KomentarotemaDiagrama"/>
    <w:rsid w:val="002C0EF5"/>
    <w:rPr>
      <w:b/>
    </w:rPr>
  </w:style>
  <w:style w:type="character" w:customStyle="1" w:styleId="KomentarotemaDiagrama">
    <w:name w:val="Komentaro tema Diagrama"/>
    <w:link w:val="Komentarotema"/>
    <w:rsid w:val="002C0EF5"/>
    <w:rPr>
      <w:rFonts w:ascii="Times New Roman" w:eastAsia="SimSun" w:hAnsi="Times New Roman" w:cs="Times New Roman"/>
      <w:b/>
      <w:sz w:val="20"/>
      <w:szCs w:val="20"/>
      <w:lang w:val="en-GB" w:eastAsia="lt-LT"/>
    </w:rPr>
  </w:style>
  <w:style w:type="paragraph" w:styleId="Antrats">
    <w:name w:val="header"/>
    <w:basedOn w:val="prastasis"/>
    <w:link w:val="AntratsDiagrama"/>
    <w:rsid w:val="002C0EF5"/>
    <w:pPr>
      <w:tabs>
        <w:tab w:val="left" w:pos="567"/>
        <w:tab w:val="center" w:pos="4320"/>
        <w:tab w:val="right" w:pos="8640"/>
      </w:tabs>
      <w:spacing w:after="0" w:line="260" w:lineRule="exact"/>
    </w:pPr>
    <w:rPr>
      <w:rFonts w:ascii="Times New Roman" w:eastAsia="SimSun" w:hAnsi="Times New Roman"/>
      <w:sz w:val="20"/>
      <w:szCs w:val="20"/>
      <w:lang w:val="en-GB" w:eastAsia="zh-CN"/>
    </w:rPr>
  </w:style>
  <w:style w:type="character" w:customStyle="1" w:styleId="AntratsDiagrama">
    <w:name w:val="Antraštės Diagrama"/>
    <w:link w:val="Antrats"/>
    <w:rsid w:val="002C0EF5"/>
    <w:rPr>
      <w:rFonts w:ascii="Times New Roman" w:eastAsia="SimSun" w:hAnsi="Times New Roman" w:cs="Times New Roman"/>
      <w:sz w:val="20"/>
      <w:szCs w:val="20"/>
      <w:lang w:val="en-GB" w:eastAsia="zh-CN"/>
    </w:rPr>
  </w:style>
  <w:style w:type="paragraph" w:styleId="Dokumentostruktra">
    <w:name w:val="Document Map"/>
    <w:basedOn w:val="prastasis"/>
    <w:link w:val="DokumentostruktraDiagrama"/>
    <w:semiHidden/>
    <w:rsid w:val="002C0EF5"/>
    <w:pPr>
      <w:shd w:val="clear" w:color="auto" w:fill="000080"/>
      <w:tabs>
        <w:tab w:val="left" w:pos="567"/>
      </w:tabs>
      <w:spacing w:after="0" w:line="260" w:lineRule="exact"/>
    </w:pPr>
    <w:rPr>
      <w:rFonts w:ascii="Times New Roman" w:eastAsia="SimSun" w:hAnsi="Times New Roman"/>
      <w:sz w:val="2"/>
      <w:szCs w:val="20"/>
      <w:lang w:val="en-GB" w:eastAsia="zh-CN"/>
    </w:rPr>
  </w:style>
  <w:style w:type="character" w:customStyle="1" w:styleId="DokumentostruktraDiagrama">
    <w:name w:val="Dokumento struktūra Diagrama"/>
    <w:link w:val="Dokumentostruktra"/>
    <w:semiHidden/>
    <w:rsid w:val="002C0EF5"/>
    <w:rPr>
      <w:rFonts w:ascii="Times New Roman" w:eastAsia="SimSun" w:hAnsi="Times New Roman" w:cs="Times New Roman"/>
      <w:sz w:val="2"/>
      <w:szCs w:val="20"/>
      <w:shd w:val="clear" w:color="auto" w:fill="000080"/>
      <w:lang w:val="en-GB" w:eastAsia="zh-CN"/>
    </w:rPr>
  </w:style>
  <w:style w:type="paragraph" w:styleId="Pagrindiniotekstotrauka">
    <w:name w:val="Body Text Indent"/>
    <w:basedOn w:val="prastasis"/>
    <w:link w:val="PagrindiniotekstotraukaDiagrama"/>
    <w:rsid w:val="002C0EF5"/>
    <w:pPr>
      <w:tabs>
        <w:tab w:val="left" w:pos="567"/>
      </w:tabs>
      <w:autoSpaceDE w:val="0"/>
      <w:autoSpaceDN w:val="0"/>
      <w:adjustRightInd w:val="0"/>
      <w:spacing w:after="0" w:line="240" w:lineRule="auto"/>
      <w:ind w:left="720"/>
      <w:jc w:val="both"/>
    </w:pPr>
    <w:rPr>
      <w:rFonts w:ascii="Times New Roman" w:eastAsia="SimSun" w:hAnsi="Times New Roman"/>
      <w:szCs w:val="20"/>
      <w:lang w:val="en-GB" w:eastAsia="en-GB"/>
    </w:rPr>
  </w:style>
  <w:style w:type="character" w:customStyle="1" w:styleId="PagrindiniotekstotraukaDiagrama">
    <w:name w:val="Pagrindinio teksto įtrauka Diagrama"/>
    <w:link w:val="Pagrindiniotekstotrauka"/>
    <w:rsid w:val="002C0EF5"/>
    <w:rPr>
      <w:rFonts w:ascii="Times New Roman" w:eastAsia="SimSun" w:hAnsi="Times New Roman" w:cs="Times New Roman"/>
      <w:szCs w:val="20"/>
      <w:lang w:val="en-GB" w:eastAsia="en-GB"/>
    </w:rPr>
  </w:style>
  <w:style w:type="paragraph" w:styleId="Pagrindinistekstas3">
    <w:name w:val="Body Text 3"/>
    <w:basedOn w:val="prastasis"/>
    <w:link w:val="Pagrindinistekstas3Diagrama"/>
    <w:rsid w:val="002C0EF5"/>
    <w:pPr>
      <w:tabs>
        <w:tab w:val="left" w:pos="567"/>
      </w:tabs>
      <w:autoSpaceDE w:val="0"/>
      <w:autoSpaceDN w:val="0"/>
      <w:adjustRightInd w:val="0"/>
      <w:spacing w:after="0" w:line="240" w:lineRule="auto"/>
      <w:jc w:val="both"/>
    </w:pPr>
    <w:rPr>
      <w:rFonts w:ascii="Times New Roman" w:eastAsia="SimSun" w:hAnsi="Times New Roman"/>
      <w:color w:val="0000FF"/>
      <w:szCs w:val="20"/>
      <w:lang w:val="en-GB" w:eastAsia="en-GB"/>
    </w:rPr>
  </w:style>
  <w:style w:type="character" w:customStyle="1" w:styleId="Pagrindinistekstas3Diagrama">
    <w:name w:val="Pagrindinis tekstas 3 Diagrama"/>
    <w:link w:val="Pagrindinistekstas3"/>
    <w:rsid w:val="002C0EF5"/>
    <w:rPr>
      <w:rFonts w:ascii="Times New Roman" w:eastAsia="SimSun" w:hAnsi="Times New Roman" w:cs="Times New Roman"/>
      <w:color w:val="0000FF"/>
      <w:szCs w:val="20"/>
      <w:lang w:val="en-GB" w:eastAsia="en-GB"/>
    </w:rPr>
  </w:style>
  <w:style w:type="paragraph" w:styleId="Pagrindiniotekstotrauka2">
    <w:name w:val="Body Text Indent 2"/>
    <w:basedOn w:val="prastasis"/>
    <w:link w:val="Pagrindiniotekstotrauka2Diagrama"/>
    <w:rsid w:val="002C0EF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b/>
      <w:color w:val="0000FF"/>
      <w:szCs w:val="20"/>
      <w:lang w:val="en-GB" w:eastAsia="zh-CN"/>
    </w:rPr>
  </w:style>
  <w:style w:type="character" w:customStyle="1" w:styleId="Pagrindiniotekstotrauka2Diagrama">
    <w:name w:val="Pagrindinio teksto įtrauka 2 Diagrama"/>
    <w:link w:val="Pagrindiniotekstotrauka2"/>
    <w:rsid w:val="002C0EF5"/>
    <w:rPr>
      <w:rFonts w:ascii="Times New Roman" w:eastAsia="SimSun" w:hAnsi="Times New Roman" w:cs="Times New Roman"/>
      <w:b/>
      <w:color w:val="0000FF"/>
      <w:szCs w:val="20"/>
      <w:lang w:val="en-GB" w:eastAsia="zh-CN"/>
    </w:rPr>
  </w:style>
  <w:style w:type="paragraph" w:styleId="Pagrindinistekstas">
    <w:name w:val="Body Text"/>
    <w:basedOn w:val="prastasis"/>
    <w:link w:val="PagrindinistekstasDiagrama"/>
    <w:rsid w:val="002C0EF5"/>
    <w:pPr>
      <w:tabs>
        <w:tab w:val="left" w:pos="567"/>
      </w:tabs>
      <w:spacing w:after="0" w:line="240" w:lineRule="auto"/>
    </w:pPr>
    <w:rPr>
      <w:rFonts w:ascii="Times New Roman" w:eastAsia="SimSun" w:hAnsi="Times New Roman"/>
      <w:i/>
      <w:color w:val="008000"/>
      <w:szCs w:val="20"/>
      <w:lang w:val="en-GB" w:eastAsia="zh-CN"/>
    </w:rPr>
  </w:style>
  <w:style w:type="character" w:customStyle="1" w:styleId="PagrindinistekstasDiagrama">
    <w:name w:val="Pagrindinis tekstas Diagrama"/>
    <w:link w:val="Pagrindinistekstas"/>
    <w:rsid w:val="002C0EF5"/>
    <w:rPr>
      <w:rFonts w:ascii="Times New Roman" w:eastAsia="SimSun" w:hAnsi="Times New Roman" w:cs="Times New Roman"/>
      <w:i/>
      <w:color w:val="008000"/>
      <w:szCs w:val="20"/>
      <w:lang w:val="en-GB" w:eastAsia="zh-CN"/>
    </w:rPr>
  </w:style>
  <w:style w:type="paragraph" w:styleId="Pagrindinistekstas2">
    <w:name w:val="Body Text 2"/>
    <w:basedOn w:val="prastasis"/>
    <w:link w:val="Pagrindinistekstas2Diagrama"/>
    <w:rsid w:val="002C0EF5"/>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b/>
      <w:color w:val="0000FF"/>
      <w:szCs w:val="20"/>
      <w:u w:val="single"/>
      <w:lang w:val="en-GB" w:eastAsia="zh-CN"/>
    </w:rPr>
  </w:style>
  <w:style w:type="character" w:customStyle="1" w:styleId="Pagrindinistekstas2Diagrama">
    <w:name w:val="Pagrindinis tekstas 2 Diagrama"/>
    <w:link w:val="Pagrindinistekstas2"/>
    <w:rsid w:val="002C0EF5"/>
    <w:rPr>
      <w:rFonts w:ascii="Times New Roman" w:eastAsia="SimSun" w:hAnsi="Times New Roman" w:cs="Times New Roman"/>
      <w:b/>
      <w:color w:val="0000FF"/>
      <w:szCs w:val="20"/>
      <w:u w:val="single"/>
      <w:lang w:val="en-GB" w:eastAsia="zh-CN"/>
    </w:rPr>
  </w:style>
  <w:style w:type="paragraph" w:customStyle="1" w:styleId="AHeader1">
    <w:name w:val="AHeader 1"/>
    <w:basedOn w:val="prastasis"/>
    <w:rsid w:val="002C0EF5"/>
    <w:pPr>
      <w:numPr>
        <w:numId w:val="1"/>
      </w:numPr>
      <w:spacing w:after="120" w:line="240" w:lineRule="auto"/>
    </w:pPr>
    <w:rPr>
      <w:rFonts w:ascii="Arial" w:eastAsia="SimSun" w:hAnsi="Arial" w:cs="Arial"/>
      <w:b/>
      <w:bCs/>
      <w:sz w:val="24"/>
      <w:szCs w:val="20"/>
      <w:lang w:val="en-GB"/>
    </w:rPr>
  </w:style>
  <w:style w:type="paragraph" w:customStyle="1" w:styleId="AHeader2">
    <w:name w:val="AHeader 2"/>
    <w:basedOn w:val="AHeader1"/>
    <w:rsid w:val="002C0EF5"/>
    <w:pPr>
      <w:numPr>
        <w:ilvl w:val="1"/>
      </w:numPr>
    </w:pPr>
    <w:rPr>
      <w:sz w:val="22"/>
    </w:rPr>
  </w:style>
  <w:style w:type="paragraph" w:customStyle="1" w:styleId="AHeader3">
    <w:name w:val="AHeader 3"/>
    <w:basedOn w:val="AHeader2"/>
    <w:rsid w:val="002C0EF5"/>
    <w:pPr>
      <w:numPr>
        <w:ilvl w:val="2"/>
      </w:numPr>
    </w:pPr>
  </w:style>
  <w:style w:type="paragraph" w:customStyle="1" w:styleId="AHeader2abc">
    <w:name w:val="AHeader 2 abc"/>
    <w:basedOn w:val="AHeader3"/>
    <w:rsid w:val="002C0EF5"/>
    <w:pPr>
      <w:numPr>
        <w:ilvl w:val="3"/>
      </w:numPr>
      <w:jc w:val="both"/>
    </w:pPr>
    <w:rPr>
      <w:b w:val="0"/>
      <w:bCs w:val="0"/>
    </w:rPr>
  </w:style>
  <w:style w:type="paragraph" w:customStyle="1" w:styleId="AHeader3abc">
    <w:name w:val="AHeader 3 abc"/>
    <w:basedOn w:val="AHeader2abc"/>
    <w:rsid w:val="002C0EF5"/>
    <w:pPr>
      <w:numPr>
        <w:ilvl w:val="4"/>
      </w:numPr>
    </w:pPr>
  </w:style>
  <w:style w:type="paragraph" w:styleId="Pagrindiniotekstotrauka3">
    <w:name w:val="Body Text Indent 3"/>
    <w:basedOn w:val="prastasis"/>
    <w:link w:val="Pagrindiniotekstotrauka3Diagrama"/>
    <w:rsid w:val="002C0EF5"/>
    <w:pPr>
      <w:tabs>
        <w:tab w:val="left" w:pos="567"/>
        <w:tab w:val="left" w:pos="1134"/>
      </w:tabs>
      <w:autoSpaceDE w:val="0"/>
      <w:autoSpaceDN w:val="0"/>
      <w:adjustRightInd w:val="0"/>
      <w:spacing w:after="0" w:line="260" w:lineRule="exact"/>
      <w:ind w:left="633"/>
      <w:jc w:val="both"/>
    </w:pPr>
    <w:rPr>
      <w:rFonts w:ascii="Times New Roman" w:eastAsia="SimSun" w:hAnsi="Times New Roman"/>
      <w:sz w:val="21"/>
      <w:szCs w:val="20"/>
      <w:lang w:val="en-GB" w:eastAsia="zh-CN"/>
    </w:rPr>
  </w:style>
  <w:style w:type="character" w:customStyle="1" w:styleId="Pagrindiniotekstotrauka3Diagrama">
    <w:name w:val="Pagrindinio teksto įtrauka 3 Diagrama"/>
    <w:link w:val="Pagrindiniotekstotrauka3"/>
    <w:rsid w:val="002C0EF5"/>
    <w:rPr>
      <w:rFonts w:ascii="Times New Roman" w:eastAsia="SimSun" w:hAnsi="Times New Roman" w:cs="Times New Roman"/>
      <w:sz w:val="21"/>
      <w:szCs w:val="20"/>
      <w:lang w:val="en-GB" w:eastAsia="zh-CN"/>
    </w:rPr>
  </w:style>
  <w:style w:type="character" w:styleId="Perirtashipersaitas">
    <w:name w:val="FollowedHyperlink"/>
    <w:rsid w:val="002C0EF5"/>
    <w:rPr>
      <w:rFonts w:cs="Times New Roman"/>
      <w:color w:val="800080"/>
      <w:u w:val="single"/>
    </w:rPr>
  </w:style>
  <w:style w:type="character" w:styleId="Grietas">
    <w:name w:val="Strong"/>
    <w:qFormat/>
    <w:rsid w:val="002C0EF5"/>
    <w:rPr>
      <w:rFonts w:cs="Times New Roman"/>
      <w:b/>
    </w:rPr>
  </w:style>
  <w:style w:type="paragraph" w:customStyle="1" w:styleId="BodytextAgency">
    <w:name w:val="Body text (Agency)"/>
    <w:basedOn w:val="prastasis"/>
    <w:link w:val="BodytextAgencyChar"/>
    <w:rsid w:val="002C0EF5"/>
    <w:pPr>
      <w:tabs>
        <w:tab w:val="left" w:pos="567"/>
      </w:tabs>
      <w:spacing w:after="140" w:line="280" w:lineRule="atLeast"/>
    </w:pPr>
    <w:rPr>
      <w:rFonts w:ascii="Verdana" w:eastAsia="SimSun" w:hAnsi="Verdana"/>
      <w:sz w:val="18"/>
      <w:szCs w:val="20"/>
      <w:lang w:val="en-GB" w:eastAsia="en-GB"/>
    </w:rPr>
  </w:style>
  <w:style w:type="character" w:customStyle="1" w:styleId="BodytextAgencyChar">
    <w:name w:val="Body text (Agency) Char"/>
    <w:link w:val="BodytextAgency"/>
    <w:locked/>
    <w:rsid w:val="002C0EF5"/>
    <w:rPr>
      <w:rFonts w:ascii="Verdana" w:eastAsia="SimSun" w:hAnsi="Verdana" w:cs="Times New Roman"/>
      <w:sz w:val="18"/>
      <w:szCs w:val="20"/>
      <w:lang w:val="en-GB" w:eastAsia="en-GB"/>
    </w:rPr>
  </w:style>
  <w:style w:type="paragraph" w:customStyle="1" w:styleId="NormalAgency">
    <w:name w:val="Normal (Agency)"/>
    <w:link w:val="NormalAgencyChar"/>
    <w:rsid w:val="002C0EF5"/>
    <w:pPr>
      <w:spacing w:after="200" w:line="276" w:lineRule="auto"/>
    </w:pPr>
    <w:rPr>
      <w:rFonts w:ascii="Verdana" w:eastAsia="SimSun" w:hAnsi="Verdana"/>
      <w:sz w:val="22"/>
      <w:szCs w:val="22"/>
      <w:lang w:val="en-GB" w:eastAsia="en-GB"/>
    </w:rPr>
  </w:style>
  <w:style w:type="table" w:customStyle="1" w:styleId="TablegridAgencyblack">
    <w:name w:val="Table grid (Agency) black"/>
    <w:semiHidden/>
    <w:rsid w:val="002C0EF5"/>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rsid w:val="002C0EF5"/>
    <w:pPr>
      <w:keepNext/>
    </w:pPr>
    <w:rPr>
      <w:b/>
    </w:rPr>
  </w:style>
  <w:style w:type="paragraph" w:customStyle="1" w:styleId="TabletextrowsAgency">
    <w:name w:val="Table text rows (Agency)"/>
    <w:basedOn w:val="prastasis"/>
    <w:rsid w:val="002C0EF5"/>
    <w:pPr>
      <w:tabs>
        <w:tab w:val="left" w:pos="567"/>
      </w:tabs>
      <w:spacing w:after="0" w:line="280" w:lineRule="exact"/>
    </w:pPr>
    <w:rPr>
      <w:rFonts w:ascii="Verdana" w:eastAsia="SimSun" w:hAnsi="Verdana" w:cs="Verdana"/>
      <w:sz w:val="18"/>
      <w:szCs w:val="18"/>
      <w:lang w:val="en-GB" w:eastAsia="zh-CN"/>
    </w:rPr>
  </w:style>
  <w:style w:type="character" w:customStyle="1" w:styleId="NormalAgencyChar">
    <w:name w:val="Normal (Agency) Char"/>
    <w:link w:val="NormalAgency"/>
    <w:locked/>
    <w:rsid w:val="002C0EF5"/>
    <w:rPr>
      <w:rFonts w:ascii="Verdana" w:eastAsia="SimSun" w:hAnsi="Verdana" w:cs="Times New Roman"/>
      <w:lang w:val="en-GB" w:eastAsia="en-GB"/>
    </w:rPr>
  </w:style>
  <w:style w:type="paragraph" w:styleId="Paprastasistekstas">
    <w:name w:val="Plain Text"/>
    <w:basedOn w:val="prastasis"/>
    <w:link w:val="PaprastasistekstasDiagrama"/>
    <w:rsid w:val="002C0EF5"/>
    <w:pPr>
      <w:tabs>
        <w:tab w:val="left" w:pos="567"/>
      </w:tabs>
      <w:spacing w:after="0" w:line="240" w:lineRule="auto"/>
    </w:pPr>
    <w:rPr>
      <w:rFonts w:ascii="Courier New" w:eastAsia="SimSun" w:hAnsi="Courier New"/>
      <w:sz w:val="20"/>
      <w:szCs w:val="20"/>
      <w:lang w:val="en-GB" w:eastAsia="zh-CN"/>
    </w:rPr>
  </w:style>
  <w:style w:type="character" w:customStyle="1" w:styleId="PaprastasistekstasDiagrama">
    <w:name w:val="Paprastasis tekstas Diagrama"/>
    <w:link w:val="Paprastasistekstas"/>
    <w:rsid w:val="002C0EF5"/>
    <w:rPr>
      <w:rFonts w:ascii="Courier New" w:eastAsia="SimSun" w:hAnsi="Courier New" w:cs="Times New Roman"/>
      <w:sz w:val="20"/>
      <w:szCs w:val="20"/>
      <w:lang w:val="en-GB" w:eastAsia="zh-CN"/>
    </w:rPr>
  </w:style>
  <w:style w:type="paragraph" w:customStyle="1" w:styleId="Default">
    <w:name w:val="Default"/>
    <w:rsid w:val="002C0EF5"/>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qFormat/>
    <w:rsid w:val="002C0EF5"/>
    <w:pPr>
      <w:tabs>
        <w:tab w:val="left" w:pos="567"/>
      </w:tabs>
      <w:spacing w:after="0" w:line="240" w:lineRule="auto"/>
      <w:jc w:val="center"/>
    </w:pPr>
    <w:rPr>
      <w:rFonts w:ascii="Cambria" w:eastAsia="SimSun" w:hAnsi="Cambria"/>
      <w:b/>
      <w:kern w:val="28"/>
      <w:sz w:val="32"/>
      <w:szCs w:val="20"/>
      <w:lang w:val="en-GB" w:eastAsia="zh-CN"/>
    </w:rPr>
  </w:style>
  <w:style w:type="character" w:customStyle="1" w:styleId="PavadinimasDiagrama">
    <w:name w:val="Pavadinimas Diagrama"/>
    <w:link w:val="Pavadinimas"/>
    <w:rsid w:val="002C0EF5"/>
    <w:rPr>
      <w:rFonts w:ascii="Cambria" w:eastAsia="SimSun" w:hAnsi="Cambria" w:cs="Times New Roman"/>
      <w:b/>
      <w:kern w:val="28"/>
      <w:sz w:val="32"/>
      <w:szCs w:val="20"/>
      <w:lang w:val="en-GB" w:eastAsia="zh-CN"/>
    </w:rPr>
  </w:style>
  <w:style w:type="paragraph" w:styleId="Dokumentoinaostekstas">
    <w:name w:val="endnote text"/>
    <w:basedOn w:val="prastasis"/>
    <w:link w:val="DokumentoinaostekstasDiagrama"/>
    <w:semiHidden/>
    <w:rsid w:val="002C0EF5"/>
    <w:pPr>
      <w:tabs>
        <w:tab w:val="left" w:pos="567"/>
      </w:tabs>
      <w:spacing w:after="0" w:line="240" w:lineRule="auto"/>
    </w:pPr>
    <w:rPr>
      <w:rFonts w:ascii="Times New Roman" w:eastAsia="SimSun" w:hAnsi="Times New Roman"/>
      <w:sz w:val="20"/>
      <w:szCs w:val="20"/>
      <w:lang w:val="en-GB" w:eastAsia="zh-CN"/>
    </w:rPr>
  </w:style>
  <w:style w:type="character" w:customStyle="1" w:styleId="DokumentoinaostekstasDiagrama">
    <w:name w:val="Dokumento išnašos tekstas Diagrama"/>
    <w:link w:val="Dokumentoinaostekstas"/>
    <w:semiHidden/>
    <w:rsid w:val="002C0EF5"/>
    <w:rPr>
      <w:rFonts w:ascii="Times New Roman" w:eastAsia="SimSun" w:hAnsi="Times New Roman" w:cs="Times New Roman"/>
      <w:sz w:val="20"/>
      <w:szCs w:val="20"/>
      <w:lang w:val="en-GB" w:eastAsia="zh-CN"/>
    </w:rPr>
  </w:style>
  <w:style w:type="paragraph" w:customStyle="1" w:styleId="BTEMEASMCA">
    <w:name w:val="BT EMEA_SMCA"/>
    <w:basedOn w:val="prastasis"/>
    <w:link w:val="BTEMEASMCAChar"/>
    <w:autoRedefine/>
    <w:rsid w:val="002C0EF5"/>
    <w:pPr>
      <w:tabs>
        <w:tab w:val="left" w:pos="567"/>
      </w:tabs>
      <w:spacing w:after="0" w:line="240" w:lineRule="auto"/>
    </w:pPr>
    <w:rPr>
      <w:rFonts w:ascii="Times New Roman" w:eastAsia="SimSun" w:hAnsi="Times New Roman"/>
      <w:noProof/>
      <w:sz w:val="20"/>
      <w:szCs w:val="20"/>
      <w:lang w:val="lt-LT" w:eastAsia="lt-LT"/>
    </w:rPr>
  </w:style>
  <w:style w:type="character" w:customStyle="1" w:styleId="BTEMEASMCAChar">
    <w:name w:val="BT EMEA_SMCA Char"/>
    <w:link w:val="BTEMEASMCA"/>
    <w:locked/>
    <w:rsid w:val="002C0EF5"/>
    <w:rPr>
      <w:rFonts w:ascii="Times New Roman" w:eastAsia="SimSun" w:hAnsi="Times New Roman" w:cs="Times New Roman"/>
      <w:noProof/>
      <w:sz w:val="20"/>
      <w:szCs w:val="20"/>
      <w:lang w:eastAsia="lt-LT"/>
    </w:rPr>
  </w:style>
  <w:style w:type="paragraph" w:styleId="Sraopastraipa">
    <w:name w:val="List Paragraph"/>
    <w:basedOn w:val="prastasis"/>
    <w:uiPriority w:val="34"/>
    <w:qFormat/>
    <w:rsid w:val="002C0EF5"/>
    <w:pPr>
      <w:ind w:left="720"/>
      <w:contextualSpacing/>
    </w:pPr>
  </w:style>
  <w:style w:type="character" w:customStyle="1" w:styleId="st">
    <w:name w:val="st"/>
    <w:uiPriority w:val="99"/>
    <w:rsid w:val="002C0EF5"/>
  </w:style>
  <w:style w:type="character" w:styleId="Emfaz">
    <w:name w:val="Emphasis"/>
    <w:uiPriority w:val="99"/>
    <w:qFormat/>
    <w:rsid w:val="002C0EF5"/>
    <w:rPr>
      <w:rFonts w:cs="Times New Roman"/>
      <w:b/>
    </w:rPr>
  </w:style>
  <w:style w:type="paragraph" w:styleId="Betarp">
    <w:name w:val="No Spacing"/>
    <w:uiPriority w:val="1"/>
    <w:qFormat/>
    <w:rsid w:val="002C0EF5"/>
    <w:rPr>
      <w:sz w:val="22"/>
      <w:szCs w:val="22"/>
      <w:lang w:val="en-US" w:eastAsia="en-US"/>
    </w:rPr>
  </w:style>
  <w:style w:type="paragraph" w:styleId="Pataisymai">
    <w:name w:val="Revision"/>
    <w:hidden/>
    <w:uiPriority w:val="99"/>
    <w:semiHidden/>
    <w:rsid w:val="002C0EF5"/>
    <w:rPr>
      <w:sz w:val="22"/>
      <w:szCs w:val="22"/>
      <w:lang w:val="en-US" w:eastAsia="en-US"/>
    </w:rPr>
  </w:style>
  <w:style w:type="character" w:customStyle="1" w:styleId="UnresolvedMention">
    <w:name w:val="Unresolved Mention"/>
    <w:basedOn w:val="Numatytasispastraiposriftas"/>
    <w:uiPriority w:val="99"/>
    <w:semiHidden/>
    <w:unhideWhenUsed/>
    <w:rsid w:val="005C435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5241453">
      <w:bodyDiv w:val="1"/>
      <w:marLeft w:val="0"/>
      <w:marRight w:val="0"/>
      <w:marTop w:val="0"/>
      <w:marBottom w:val="0"/>
      <w:divBdr>
        <w:top w:val="none" w:sz="0" w:space="0" w:color="auto"/>
        <w:left w:val="none" w:sz="0" w:space="0" w:color="auto"/>
        <w:bottom w:val="none" w:sz="0" w:space="0" w:color="auto"/>
        <w:right w:val="none" w:sz="0" w:space="0" w:color="auto"/>
      </w:divBdr>
    </w:div>
    <w:div w:id="7591049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vkt.lrv.lt/lt/" TargetMode="External"/><Relationship Id="rId5" Type="http://schemas.openxmlformats.org/officeDocument/2006/relationships/webSettings" Target="webSettings.xml"/><Relationship Id="rId10" Type="http://schemas.openxmlformats.org/officeDocument/2006/relationships/hyperlink" Target="https://vvkt.lrv.lt/lt/" TargetMode="External"/><Relationship Id="rId4" Type="http://schemas.openxmlformats.org/officeDocument/2006/relationships/settings" Target="settings.xml"/><Relationship Id="rId9" Type="http://schemas.openxmlformats.org/officeDocument/2006/relationships/hyperlink" Target="https://vvkt.lrv.lt/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78C44A-4F4E-42A1-8B02-D8058FB19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26</Pages>
  <Words>5244</Words>
  <Characters>43691</Characters>
  <Application>Microsoft Office Word</Application>
  <DocSecurity>4</DocSecurity>
  <Lines>364</Lines>
  <Paragraphs>97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48838</CharactersWithSpaces>
  <SharedDoc>false</SharedDoc>
  <HLinks>
    <vt:vector size="36" baseType="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Žydrūnė Urbanavičiūtė</dc:creator>
  <cp:keywords/>
  <dc:description/>
  <cp:lastModifiedBy>Albina Burkauskaitė</cp:lastModifiedBy>
  <cp:revision>2</cp:revision>
  <cp:lastPrinted>2024-11-27T13:55:00Z</cp:lastPrinted>
  <dcterms:created xsi:type="dcterms:W3CDTF">2025-02-07T09:11:00Z</dcterms:created>
  <dcterms:modified xsi:type="dcterms:W3CDTF">2025-02-07T09:11:00Z</dcterms:modified>
</cp:coreProperties>
</file>