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9C7E9" w14:textId="77777777" w:rsidR="00866D63" w:rsidRPr="00D924FB" w:rsidRDefault="00866D63" w:rsidP="00866D63">
      <w:pPr>
        <w:tabs>
          <w:tab w:val="left" w:pos="2552"/>
        </w:tabs>
        <w:textAlignment w:val="baseline"/>
        <w:rPr>
          <w:rFonts w:ascii="Times New Roman" w:hAnsi="Times New Roman"/>
          <w:b/>
          <w:sz w:val="22"/>
          <w:szCs w:val="22"/>
        </w:rPr>
      </w:pPr>
      <w:bookmarkStart w:id="0" w:name="_Toc129243263"/>
      <w:bookmarkStart w:id="1" w:name="_Toc129243138"/>
    </w:p>
    <w:p w14:paraId="4A470538"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1A00B70"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13E39637"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1D067D3F"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1CFF9562"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14128C9F"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6A97632"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4E282C1D"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7631271A"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56B61717"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2A0B6EE"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0A969FAE"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4F789A2C"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60BF5A28"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7F29802"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0BE58A6"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415B9C91"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72922C5B"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6CBC9C69"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1AC96401"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3B0E3795"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2B7711F7" w14:textId="77777777" w:rsidR="00866D63" w:rsidRPr="00D924FB" w:rsidRDefault="00866D63" w:rsidP="00866D63">
      <w:pPr>
        <w:keepNext/>
        <w:tabs>
          <w:tab w:val="left" w:pos="2552"/>
        </w:tabs>
        <w:jc w:val="center"/>
        <w:textAlignment w:val="baseline"/>
        <w:outlineLvl w:val="0"/>
        <w:rPr>
          <w:rFonts w:ascii="Times New Roman" w:hAnsi="Times New Roman"/>
          <w:b/>
          <w:bCs/>
          <w:caps/>
          <w:sz w:val="22"/>
          <w:szCs w:val="22"/>
        </w:rPr>
      </w:pPr>
    </w:p>
    <w:p w14:paraId="11F90B79" w14:textId="77777777" w:rsidR="00866D63" w:rsidRPr="00D924FB" w:rsidRDefault="00866D63" w:rsidP="00866D63">
      <w:pPr>
        <w:keepNext/>
        <w:tabs>
          <w:tab w:val="left" w:pos="2552"/>
        </w:tabs>
        <w:jc w:val="center"/>
        <w:textAlignment w:val="baseline"/>
        <w:outlineLvl w:val="0"/>
        <w:rPr>
          <w:rFonts w:ascii="Times New Roman" w:hAnsi="Times New Roman"/>
          <w:b/>
          <w:bCs/>
          <w:caps/>
          <w:sz w:val="22"/>
          <w:szCs w:val="22"/>
        </w:rPr>
      </w:pPr>
      <w:r w:rsidRPr="00D924FB">
        <w:rPr>
          <w:rFonts w:ascii="Times New Roman" w:hAnsi="Times New Roman"/>
          <w:b/>
          <w:bCs/>
          <w:caps/>
          <w:sz w:val="22"/>
          <w:szCs w:val="22"/>
        </w:rPr>
        <w:t>I pRIEDAS</w:t>
      </w:r>
    </w:p>
    <w:p w14:paraId="1A39D329" w14:textId="77777777" w:rsidR="00866D63" w:rsidRPr="00D924FB" w:rsidRDefault="00866D63" w:rsidP="00866D63">
      <w:pPr>
        <w:keepNext/>
        <w:tabs>
          <w:tab w:val="left" w:pos="2552"/>
        </w:tabs>
        <w:textAlignment w:val="baseline"/>
        <w:outlineLvl w:val="0"/>
        <w:rPr>
          <w:rFonts w:ascii="Times New Roman" w:hAnsi="Times New Roman"/>
          <w:b/>
          <w:bCs/>
          <w:caps/>
          <w:sz w:val="22"/>
          <w:szCs w:val="22"/>
        </w:rPr>
      </w:pPr>
    </w:p>
    <w:p w14:paraId="37669A32" w14:textId="77777777" w:rsidR="00866D63" w:rsidRPr="00D924FB" w:rsidRDefault="00866D63" w:rsidP="00866D63">
      <w:pPr>
        <w:keepNext/>
        <w:tabs>
          <w:tab w:val="left" w:pos="2552"/>
        </w:tabs>
        <w:jc w:val="center"/>
        <w:textAlignment w:val="baseline"/>
        <w:outlineLvl w:val="0"/>
        <w:rPr>
          <w:rFonts w:ascii="Times New Roman" w:hAnsi="Times New Roman"/>
          <w:b/>
          <w:bCs/>
          <w:caps/>
          <w:sz w:val="22"/>
          <w:szCs w:val="22"/>
        </w:rPr>
      </w:pPr>
      <w:r w:rsidRPr="00D924FB">
        <w:rPr>
          <w:rFonts w:ascii="Times New Roman" w:hAnsi="Times New Roman"/>
          <w:b/>
          <w:bCs/>
          <w:caps/>
          <w:sz w:val="22"/>
          <w:szCs w:val="22"/>
        </w:rPr>
        <w:t>preparato charakteristikų santrauka</w:t>
      </w:r>
    </w:p>
    <w:p w14:paraId="763642E2" w14:textId="77777777" w:rsidR="007D45CE" w:rsidRDefault="007D45CE">
      <w:pPr>
        <w:overflowPunct/>
        <w:autoSpaceDE/>
        <w:autoSpaceDN/>
        <w:adjustRightInd/>
        <w:spacing w:after="200" w:line="276" w:lineRule="auto"/>
        <w:rPr>
          <w:rFonts w:ascii="Times New Roman" w:hAnsi="Times New Roman"/>
          <w:b/>
          <w:sz w:val="22"/>
          <w:szCs w:val="22"/>
        </w:rPr>
      </w:pPr>
      <w:r>
        <w:rPr>
          <w:rFonts w:ascii="Times New Roman" w:hAnsi="Times New Roman"/>
          <w:b/>
          <w:sz w:val="22"/>
          <w:szCs w:val="22"/>
        </w:rPr>
        <w:br w:type="page"/>
      </w:r>
    </w:p>
    <w:p w14:paraId="1AB0C653" w14:textId="77777777" w:rsidR="00866D63" w:rsidRPr="00D924FB" w:rsidRDefault="00866D63" w:rsidP="00866D63">
      <w:pPr>
        <w:tabs>
          <w:tab w:val="left" w:pos="2552"/>
        </w:tabs>
        <w:textAlignment w:val="baseline"/>
        <w:rPr>
          <w:rFonts w:ascii="Times New Roman" w:hAnsi="Times New Roman"/>
          <w:b/>
          <w:sz w:val="22"/>
          <w:szCs w:val="22"/>
        </w:rPr>
      </w:pPr>
    </w:p>
    <w:p w14:paraId="0AB51920" w14:textId="77777777" w:rsidR="00866D63" w:rsidRPr="00D924FB" w:rsidRDefault="00866D63" w:rsidP="00866D63">
      <w:pPr>
        <w:ind w:left="567" w:hanging="567"/>
        <w:textAlignment w:val="baseline"/>
        <w:rPr>
          <w:rFonts w:ascii="Times New Roman" w:hAnsi="Times New Roman"/>
          <w:b/>
          <w:sz w:val="22"/>
          <w:szCs w:val="22"/>
        </w:rPr>
      </w:pPr>
      <w:r w:rsidRPr="00D924FB">
        <w:rPr>
          <w:rFonts w:ascii="Times New Roman" w:hAnsi="Times New Roman"/>
          <w:b/>
          <w:sz w:val="22"/>
          <w:szCs w:val="22"/>
        </w:rPr>
        <w:t>1.</w:t>
      </w:r>
      <w:r w:rsidRPr="00D924FB">
        <w:rPr>
          <w:rFonts w:ascii="Times New Roman" w:hAnsi="Times New Roman"/>
          <w:b/>
          <w:sz w:val="22"/>
          <w:szCs w:val="22"/>
        </w:rPr>
        <w:tab/>
        <w:t>VAISTINIO PREPARATO PAVADINIMAS</w:t>
      </w:r>
    </w:p>
    <w:p w14:paraId="6091923A" w14:textId="77777777" w:rsidR="00866D63" w:rsidRPr="00D924FB" w:rsidRDefault="00866D63" w:rsidP="00866D63">
      <w:pPr>
        <w:keepNext/>
        <w:tabs>
          <w:tab w:val="left" w:pos="2552"/>
        </w:tabs>
        <w:textAlignment w:val="baseline"/>
        <w:outlineLvl w:val="1"/>
        <w:rPr>
          <w:rFonts w:ascii="Times New Roman" w:hAnsi="Times New Roman"/>
          <w:b/>
          <w:sz w:val="22"/>
          <w:szCs w:val="22"/>
        </w:rPr>
      </w:pPr>
    </w:p>
    <w:p w14:paraId="4BA39E5A" w14:textId="53EC6517" w:rsidR="00866D63" w:rsidRPr="00D924FB" w:rsidRDefault="00866D63" w:rsidP="00866D63">
      <w:pPr>
        <w:keepNext/>
        <w:tabs>
          <w:tab w:val="left" w:pos="2552"/>
        </w:tabs>
        <w:textAlignment w:val="baseline"/>
        <w:outlineLvl w:val="1"/>
        <w:rPr>
          <w:rFonts w:ascii="Times New Roman" w:hAnsi="Times New Roman"/>
          <w:sz w:val="22"/>
          <w:szCs w:val="22"/>
        </w:rPr>
      </w:pPr>
      <w:r w:rsidRPr="00D924FB">
        <w:rPr>
          <w:rFonts w:ascii="Times New Roman" w:hAnsi="Times New Roman"/>
          <w:sz w:val="22"/>
          <w:szCs w:val="22"/>
        </w:rPr>
        <w:t>Zolpidem Sandoz 10 mg plėvele dengtos tabletės</w:t>
      </w:r>
    </w:p>
    <w:p w14:paraId="5EFEB005" w14:textId="77777777" w:rsidR="00866D63" w:rsidRPr="00D924FB" w:rsidRDefault="00866D63" w:rsidP="00866D63">
      <w:pPr>
        <w:tabs>
          <w:tab w:val="left" w:pos="2552"/>
        </w:tabs>
        <w:textAlignment w:val="baseline"/>
        <w:rPr>
          <w:rFonts w:ascii="Times New Roman" w:hAnsi="Times New Roman"/>
          <w:sz w:val="22"/>
          <w:szCs w:val="22"/>
        </w:rPr>
      </w:pPr>
    </w:p>
    <w:p w14:paraId="6BB39B09" w14:textId="77777777" w:rsidR="00866D63" w:rsidRPr="00D924FB" w:rsidRDefault="00866D63" w:rsidP="00866D63">
      <w:pPr>
        <w:tabs>
          <w:tab w:val="left" w:pos="2552"/>
        </w:tabs>
        <w:textAlignment w:val="baseline"/>
        <w:rPr>
          <w:rFonts w:ascii="Times New Roman" w:hAnsi="Times New Roman"/>
          <w:b/>
          <w:sz w:val="22"/>
          <w:szCs w:val="22"/>
        </w:rPr>
      </w:pPr>
    </w:p>
    <w:p w14:paraId="644FA5B3" w14:textId="77777777" w:rsidR="00866D63" w:rsidRPr="00D924FB" w:rsidRDefault="00866D63" w:rsidP="00866D63">
      <w:pPr>
        <w:tabs>
          <w:tab w:val="left" w:pos="567"/>
        </w:tabs>
        <w:textAlignment w:val="baseline"/>
        <w:rPr>
          <w:rFonts w:ascii="Times New Roman" w:hAnsi="Times New Roman"/>
          <w:b/>
          <w:sz w:val="22"/>
          <w:szCs w:val="22"/>
        </w:rPr>
      </w:pPr>
      <w:r w:rsidRPr="00D924FB">
        <w:rPr>
          <w:rFonts w:ascii="Times New Roman" w:hAnsi="Times New Roman"/>
          <w:b/>
          <w:sz w:val="22"/>
          <w:szCs w:val="22"/>
        </w:rPr>
        <w:t>2.</w:t>
      </w:r>
      <w:r w:rsidRPr="00D924FB">
        <w:rPr>
          <w:rFonts w:ascii="Times New Roman" w:hAnsi="Times New Roman"/>
          <w:b/>
          <w:sz w:val="22"/>
          <w:szCs w:val="22"/>
        </w:rPr>
        <w:tab/>
        <w:t>KOKYBINĖ IR KIEKYBINĖ SUDĖTIS</w:t>
      </w:r>
    </w:p>
    <w:p w14:paraId="5E94A090" w14:textId="77777777" w:rsidR="00866D63" w:rsidRPr="00D924FB" w:rsidRDefault="00866D63" w:rsidP="00866D63">
      <w:pPr>
        <w:tabs>
          <w:tab w:val="left" w:pos="2552"/>
        </w:tabs>
        <w:textAlignment w:val="baseline"/>
        <w:rPr>
          <w:rFonts w:ascii="Times New Roman" w:hAnsi="Times New Roman"/>
          <w:sz w:val="22"/>
          <w:szCs w:val="22"/>
        </w:rPr>
      </w:pPr>
    </w:p>
    <w:p w14:paraId="06E09AAB" w14:textId="2EEF1732"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Kiekvienoje plėvele dengtoje tabletėje yra 10 mg zolpidemo tartrato, atitinkančio 8,03 mg zolpidemo. </w:t>
      </w:r>
    </w:p>
    <w:p w14:paraId="719A4A3D" w14:textId="77777777" w:rsidR="00866D63" w:rsidRPr="00D924FB" w:rsidRDefault="00866D63" w:rsidP="00866D63">
      <w:pPr>
        <w:tabs>
          <w:tab w:val="left" w:pos="2552"/>
        </w:tabs>
        <w:textAlignment w:val="baseline"/>
        <w:rPr>
          <w:rFonts w:ascii="Times New Roman" w:hAnsi="Times New Roman"/>
          <w:sz w:val="22"/>
          <w:szCs w:val="22"/>
        </w:rPr>
      </w:pPr>
    </w:p>
    <w:p w14:paraId="471F083C"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u w:val="single"/>
        </w:rPr>
        <w:t>Pagalbinė medžiaga, kurios poveikis žinomas</w:t>
      </w:r>
      <w:r w:rsidRPr="00D924FB">
        <w:rPr>
          <w:rFonts w:ascii="Times New Roman" w:hAnsi="Times New Roman"/>
          <w:sz w:val="22"/>
          <w:szCs w:val="22"/>
        </w:rPr>
        <w:t>: kiekvienoje tabletėje yra 54 mg laktozės.</w:t>
      </w:r>
    </w:p>
    <w:p w14:paraId="0C8BCC3A" w14:textId="77777777" w:rsidR="00550C93" w:rsidRDefault="00550C93" w:rsidP="00866D63">
      <w:pPr>
        <w:tabs>
          <w:tab w:val="left" w:pos="2552"/>
        </w:tabs>
        <w:textAlignment w:val="baseline"/>
        <w:rPr>
          <w:rFonts w:ascii="Times New Roman" w:hAnsi="Times New Roman"/>
          <w:sz w:val="22"/>
          <w:szCs w:val="22"/>
        </w:rPr>
      </w:pPr>
    </w:p>
    <w:p w14:paraId="6A268C28"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Visos pagalbinės medžiagos išvardytos 6.1 skyriuje.</w:t>
      </w:r>
    </w:p>
    <w:p w14:paraId="63DBD87C" w14:textId="77777777" w:rsidR="00866D63" w:rsidRPr="00D924FB" w:rsidRDefault="00866D63" w:rsidP="00866D63">
      <w:pPr>
        <w:tabs>
          <w:tab w:val="left" w:pos="2552"/>
        </w:tabs>
        <w:textAlignment w:val="baseline"/>
        <w:rPr>
          <w:rFonts w:ascii="Times New Roman" w:hAnsi="Times New Roman"/>
          <w:b/>
          <w:sz w:val="22"/>
          <w:szCs w:val="22"/>
        </w:rPr>
      </w:pPr>
    </w:p>
    <w:p w14:paraId="040CF3DA" w14:textId="77777777" w:rsidR="00866D63" w:rsidRPr="00D924FB" w:rsidRDefault="00866D63" w:rsidP="00866D63">
      <w:pPr>
        <w:tabs>
          <w:tab w:val="left" w:pos="2552"/>
        </w:tabs>
        <w:textAlignment w:val="baseline"/>
        <w:rPr>
          <w:rFonts w:ascii="Times New Roman" w:hAnsi="Times New Roman"/>
          <w:b/>
          <w:sz w:val="22"/>
          <w:szCs w:val="22"/>
        </w:rPr>
      </w:pPr>
    </w:p>
    <w:p w14:paraId="7FF3ADC2" w14:textId="77777777" w:rsidR="00866D63" w:rsidRPr="00D924FB" w:rsidRDefault="00866D63" w:rsidP="00EF3BBD">
      <w:pPr>
        <w:tabs>
          <w:tab w:val="left" w:pos="567"/>
        </w:tabs>
        <w:textAlignment w:val="baseline"/>
        <w:rPr>
          <w:rFonts w:ascii="Times New Roman" w:hAnsi="Times New Roman"/>
          <w:b/>
          <w:sz w:val="22"/>
          <w:szCs w:val="22"/>
        </w:rPr>
      </w:pPr>
      <w:r w:rsidRPr="00D924FB">
        <w:rPr>
          <w:rFonts w:ascii="Times New Roman" w:hAnsi="Times New Roman"/>
          <w:b/>
          <w:sz w:val="22"/>
          <w:szCs w:val="22"/>
        </w:rPr>
        <w:t>3.</w:t>
      </w:r>
      <w:r w:rsidRPr="00D924FB">
        <w:rPr>
          <w:rFonts w:ascii="Times New Roman" w:hAnsi="Times New Roman"/>
          <w:b/>
          <w:sz w:val="22"/>
          <w:szCs w:val="22"/>
        </w:rPr>
        <w:tab/>
        <w:t>FARMACINĖ FORMA</w:t>
      </w:r>
    </w:p>
    <w:p w14:paraId="425DFB30" w14:textId="77777777" w:rsidR="00866D63" w:rsidRPr="00D924FB" w:rsidRDefault="00866D63" w:rsidP="00866D63">
      <w:pPr>
        <w:tabs>
          <w:tab w:val="left" w:pos="2552"/>
        </w:tabs>
        <w:textAlignment w:val="baseline"/>
        <w:rPr>
          <w:rFonts w:ascii="Times New Roman" w:hAnsi="Times New Roman"/>
          <w:sz w:val="22"/>
          <w:szCs w:val="22"/>
        </w:rPr>
      </w:pPr>
    </w:p>
    <w:p w14:paraId="2A7A4944"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Plėvele dengta tabletė.</w:t>
      </w:r>
    </w:p>
    <w:p w14:paraId="30596D9A" w14:textId="77777777" w:rsidR="00866D63" w:rsidRPr="00D924FB" w:rsidRDefault="00866D63" w:rsidP="00866D63">
      <w:pPr>
        <w:tabs>
          <w:tab w:val="left" w:pos="2552"/>
        </w:tabs>
        <w:textAlignment w:val="baseline"/>
        <w:rPr>
          <w:rFonts w:ascii="Times New Roman" w:hAnsi="Times New Roman"/>
          <w:sz w:val="22"/>
          <w:szCs w:val="22"/>
        </w:rPr>
      </w:pPr>
    </w:p>
    <w:p w14:paraId="71CE73C0"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Baltos, pailgos, abipus išgaubtos plėvele dengtos tabletės su vagele vienoje pusėje.</w:t>
      </w:r>
    </w:p>
    <w:p w14:paraId="183B7F8B"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Tabletę galima padalyti į lygias dozes.</w:t>
      </w:r>
    </w:p>
    <w:p w14:paraId="3D98B576" w14:textId="77777777" w:rsidR="00866D63" w:rsidRPr="00D924FB" w:rsidRDefault="00866D63" w:rsidP="00866D63">
      <w:pPr>
        <w:tabs>
          <w:tab w:val="left" w:pos="2552"/>
        </w:tabs>
        <w:textAlignment w:val="baseline"/>
        <w:rPr>
          <w:rFonts w:ascii="Times New Roman" w:hAnsi="Times New Roman"/>
          <w:b/>
          <w:sz w:val="22"/>
          <w:szCs w:val="22"/>
        </w:rPr>
      </w:pPr>
    </w:p>
    <w:p w14:paraId="26765206" w14:textId="77777777" w:rsidR="00866D63" w:rsidRPr="00D924FB" w:rsidRDefault="00866D63" w:rsidP="00866D63">
      <w:pPr>
        <w:tabs>
          <w:tab w:val="left" w:pos="2552"/>
        </w:tabs>
        <w:textAlignment w:val="baseline"/>
        <w:rPr>
          <w:rFonts w:ascii="Times New Roman" w:hAnsi="Times New Roman"/>
          <w:b/>
          <w:sz w:val="22"/>
          <w:szCs w:val="22"/>
        </w:rPr>
      </w:pPr>
    </w:p>
    <w:p w14:paraId="24358813"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w:t>
      </w:r>
      <w:r w:rsidR="009B3509">
        <w:rPr>
          <w:rFonts w:ascii="Times New Roman" w:hAnsi="Times New Roman"/>
          <w:b/>
          <w:sz w:val="22"/>
          <w:szCs w:val="22"/>
        </w:rPr>
        <w:tab/>
      </w:r>
      <w:r w:rsidRPr="00D924FB">
        <w:rPr>
          <w:rFonts w:ascii="Times New Roman" w:hAnsi="Times New Roman"/>
          <w:b/>
          <w:sz w:val="22"/>
          <w:szCs w:val="22"/>
        </w:rPr>
        <w:t>KLINIKINĖ INFORMACIJA</w:t>
      </w:r>
    </w:p>
    <w:p w14:paraId="34B1F6DA" w14:textId="77777777" w:rsidR="00866D63" w:rsidRPr="00D924FB" w:rsidRDefault="00866D63" w:rsidP="00866D63">
      <w:pPr>
        <w:tabs>
          <w:tab w:val="left" w:pos="2552"/>
        </w:tabs>
        <w:textAlignment w:val="baseline"/>
        <w:rPr>
          <w:rFonts w:ascii="Times New Roman" w:hAnsi="Times New Roman"/>
          <w:b/>
          <w:sz w:val="22"/>
          <w:szCs w:val="22"/>
        </w:rPr>
      </w:pPr>
    </w:p>
    <w:p w14:paraId="2A57DAA5"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4.1</w:t>
      </w:r>
      <w:r w:rsidR="009B3509">
        <w:rPr>
          <w:rFonts w:ascii="Times New Roman" w:hAnsi="Times New Roman"/>
          <w:b/>
          <w:sz w:val="22"/>
          <w:szCs w:val="22"/>
        </w:rPr>
        <w:tab/>
      </w:r>
      <w:r w:rsidRPr="00D924FB">
        <w:rPr>
          <w:rFonts w:ascii="Times New Roman" w:hAnsi="Times New Roman"/>
          <w:b/>
          <w:sz w:val="22"/>
          <w:szCs w:val="22"/>
        </w:rPr>
        <w:t>Terapinės indikacijos</w:t>
      </w:r>
    </w:p>
    <w:p w14:paraId="076BB06E" w14:textId="77777777" w:rsidR="00866D63" w:rsidRPr="00D924FB" w:rsidRDefault="00866D63" w:rsidP="00866D63">
      <w:pPr>
        <w:tabs>
          <w:tab w:val="left" w:pos="2552"/>
        </w:tabs>
        <w:textAlignment w:val="baseline"/>
        <w:rPr>
          <w:rFonts w:ascii="Times New Roman" w:hAnsi="Times New Roman"/>
          <w:sz w:val="22"/>
          <w:szCs w:val="22"/>
        </w:rPr>
      </w:pPr>
    </w:p>
    <w:p w14:paraId="495C2030"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Trumpalaikis nemigos gydymas suaugu</w:t>
      </w:r>
      <w:r w:rsidR="00F94335">
        <w:rPr>
          <w:rFonts w:ascii="Times New Roman" w:hAnsi="Times New Roman"/>
          <w:sz w:val="22"/>
          <w:szCs w:val="22"/>
        </w:rPr>
        <w:t>sie</w:t>
      </w:r>
      <w:r w:rsidRPr="00D924FB">
        <w:rPr>
          <w:rFonts w:ascii="Times New Roman" w:hAnsi="Times New Roman"/>
          <w:sz w:val="22"/>
          <w:szCs w:val="22"/>
        </w:rPr>
        <w:t>siems.</w:t>
      </w:r>
    </w:p>
    <w:p w14:paraId="6E4B9C10"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noProof/>
          <w:sz w:val="22"/>
          <w:szCs w:val="22"/>
        </w:rPr>
        <w:t>Zolpidemu, kaip ir benzodiazepinais ar į juos panašiais vaistiniais preparatais, galima gydyti tik tuo atveju, jei nemiga yra sunki, riboja paciento veiklą ar labai jį vargina.</w:t>
      </w:r>
    </w:p>
    <w:p w14:paraId="65AF0EB7" w14:textId="77777777" w:rsidR="00866D63" w:rsidRPr="00D924FB" w:rsidRDefault="00866D63" w:rsidP="00866D63">
      <w:pPr>
        <w:tabs>
          <w:tab w:val="left" w:pos="2552"/>
        </w:tabs>
        <w:textAlignment w:val="baseline"/>
        <w:rPr>
          <w:rFonts w:ascii="Times New Roman" w:hAnsi="Times New Roman"/>
          <w:b/>
          <w:sz w:val="22"/>
          <w:szCs w:val="22"/>
        </w:rPr>
      </w:pPr>
    </w:p>
    <w:p w14:paraId="07D47AE5"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4.2</w:t>
      </w:r>
      <w:r w:rsidR="009B3509">
        <w:rPr>
          <w:rFonts w:ascii="Times New Roman" w:hAnsi="Times New Roman"/>
          <w:b/>
          <w:sz w:val="22"/>
          <w:szCs w:val="22"/>
        </w:rPr>
        <w:tab/>
      </w:r>
      <w:r w:rsidRPr="00D924FB">
        <w:rPr>
          <w:rFonts w:ascii="Times New Roman" w:hAnsi="Times New Roman"/>
          <w:b/>
          <w:sz w:val="22"/>
          <w:szCs w:val="22"/>
        </w:rPr>
        <w:t>Dozavimas ir vartojimo metodas</w:t>
      </w:r>
    </w:p>
    <w:p w14:paraId="7D7B52B1" w14:textId="77777777" w:rsidR="00866D63" w:rsidRPr="00D924FB" w:rsidRDefault="00866D63" w:rsidP="00866D63">
      <w:pPr>
        <w:tabs>
          <w:tab w:val="left" w:pos="2552"/>
        </w:tabs>
        <w:textAlignment w:val="baseline"/>
        <w:rPr>
          <w:rFonts w:ascii="Times New Roman" w:hAnsi="Times New Roman"/>
          <w:bCs/>
          <w:iCs/>
          <w:sz w:val="22"/>
          <w:szCs w:val="22"/>
        </w:rPr>
      </w:pPr>
    </w:p>
    <w:p w14:paraId="7F2056A5"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Gydymas turi būti kiek galima trumpesnis. Jis paprastai trunka nuo kelių dienų iki kelių savaičių, be</w:t>
      </w:r>
      <w:r w:rsidR="00AE6C46">
        <w:rPr>
          <w:rFonts w:ascii="Times New Roman" w:hAnsi="Times New Roman"/>
          <w:bCs/>
          <w:iCs/>
          <w:sz w:val="22"/>
          <w:szCs w:val="22"/>
        </w:rPr>
        <w:t>t</w:t>
      </w:r>
      <w:r w:rsidRPr="00D924FB">
        <w:rPr>
          <w:rFonts w:ascii="Times New Roman" w:hAnsi="Times New Roman"/>
          <w:bCs/>
          <w:iCs/>
          <w:sz w:val="22"/>
          <w:szCs w:val="22"/>
        </w:rPr>
        <w:t xml:space="preserve"> ne ilgiau kaip keturias savaites, įskaitant laipsnišką vaistinio preparato vartojimo nutraukimą, kurį reikia koreguoti atsižvelgiant į paciento būklę.</w:t>
      </w:r>
    </w:p>
    <w:p w14:paraId="16A8EC02" w14:textId="04940FA3"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 xml:space="preserve">Kai kuriais atvejais </w:t>
      </w:r>
      <w:r w:rsidR="002F1FDE" w:rsidRPr="002F1FDE">
        <w:rPr>
          <w:rFonts w:ascii="Times New Roman" w:hAnsi="Times New Roman"/>
          <w:bCs/>
          <w:iCs/>
          <w:sz w:val="22"/>
          <w:szCs w:val="22"/>
        </w:rPr>
        <w:t>gydym</w:t>
      </w:r>
      <w:r w:rsidR="002F1FDE" w:rsidRPr="002F1FDE">
        <w:rPr>
          <w:rFonts w:ascii="Times New Roman" w:hAnsi="Times New Roman" w:hint="eastAsia"/>
          <w:bCs/>
          <w:iCs/>
          <w:sz w:val="22"/>
          <w:szCs w:val="22"/>
        </w:rPr>
        <w:t>ą</w:t>
      </w:r>
      <w:r w:rsidR="002F1FDE" w:rsidRPr="002F1FDE">
        <w:rPr>
          <w:rFonts w:ascii="Times New Roman" w:hAnsi="Times New Roman"/>
          <w:bCs/>
          <w:iCs/>
          <w:sz w:val="22"/>
          <w:szCs w:val="22"/>
        </w:rPr>
        <w:t xml:space="preserve"> gali tekti t</w:t>
      </w:r>
      <w:r w:rsidR="002F1FDE" w:rsidRPr="002F1FDE">
        <w:rPr>
          <w:rFonts w:ascii="Times New Roman" w:hAnsi="Times New Roman" w:hint="eastAsia"/>
          <w:bCs/>
          <w:iCs/>
          <w:sz w:val="22"/>
          <w:szCs w:val="22"/>
        </w:rPr>
        <w:t>ę</w:t>
      </w:r>
      <w:r w:rsidR="002F1FDE" w:rsidRPr="002F1FDE">
        <w:rPr>
          <w:rFonts w:ascii="Times New Roman" w:hAnsi="Times New Roman"/>
          <w:bCs/>
          <w:iCs/>
          <w:sz w:val="22"/>
          <w:szCs w:val="22"/>
        </w:rPr>
        <w:t>sti ilgiau nei numatyta maksimali trukm</w:t>
      </w:r>
      <w:r w:rsidR="002F1FDE" w:rsidRPr="002F1FDE">
        <w:rPr>
          <w:rFonts w:ascii="Times New Roman" w:hAnsi="Times New Roman" w:hint="eastAsia"/>
          <w:bCs/>
          <w:iCs/>
          <w:sz w:val="22"/>
          <w:szCs w:val="22"/>
        </w:rPr>
        <w:t>ė</w:t>
      </w:r>
      <w:r w:rsidR="002F1FDE" w:rsidRPr="002F1FDE">
        <w:rPr>
          <w:rFonts w:ascii="Times New Roman" w:hAnsi="Times New Roman"/>
          <w:bCs/>
          <w:iCs/>
          <w:sz w:val="22"/>
          <w:szCs w:val="22"/>
        </w:rPr>
        <w:t>; tada maksimalaus gydymo laikotarpio negalima pailginti prieš tai pakartotinai ne</w:t>
      </w:r>
      <w:r w:rsidR="002F1FDE" w:rsidRPr="002F1FDE">
        <w:rPr>
          <w:rFonts w:ascii="Times New Roman" w:hAnsi="Times New Roman" w:hint="eastAsia"/>
          <w:bCs/>
          <w:iCs/>
          <w:sz w:val="22"/>
          <w:szCs w:val="22"/>
        </w:rPr>
        <w:t>į</w:t>
      </w:r>
      <w:r w:rsidR="002F1FDE" w:rsidRPr="002F1FDE">
        <w:rPr>
          <w:rFonts w:ascii="Times New Roman" w:hAnsi="Times New Roman"/>
          <w:bCs/>
          <w:iCs/>
          <w:sz w:val="22"/>
          <w:szCs w:val="22"/>
        </w:rPr>
        <w:t>vertinus paciento b</w:t>
      </w:r>
      <w:r w:rsidR="002F1FDE" w:rsidRPr="002F1FDE">
        <w:rPr>
          <w:rFonts w:ascii="Times New Roman" w:hAnsi="Times New Roman" w:hint="eastAsia"/>
          <w:bCs/>
          <w:iCs/>
          <w:sz w:val="22"/>
          <w:szCs w:val="22"/>
        </w:rPr>
        <w:t>ū</w:t>
      </w:r>
      <w:r w:rsidR="002F1FDE" w:rsidRPr="002F1FDE">
        <w:rPr>
          <w:rFonts w:ascii="Times New Roman" w:hAnsi="Times New Roman"/>
          <w:bCs/>
          <w:iCs/>
          <w:sz w:val="22"/>
          <w:szCs w:val="22"/>
        </w:rPr>
        <w:t>kl</w:t>
      </w:r>
      <w:r w:rsidR="002F1FDE" w:rsidRPr="002F1FDE">
        <w:rPr>
          <w:rFonts w:ascii="Times New Roman" w:hAnsi="Times New Roman" w:hint="eastAsia"/>
          <w:bCs/>
          <w:iCs/>
          <w:sz w:val="22"/>
          <w:szCs w:val="22"/>
        </w:rPr>
        <w:t>ė</w:t>
      </w:r>
      <w:r w:rsidR="002F1FDE" w:rsidRPr="002F1FDE">
        <w:rPr>
          <w:rFonts w:ascii="Times New Roman" w:hAnsi="Times New Roman"/>
          <w:bCs/>
          <w:iCs/>
          <w:sz w:val="22"/>
          <w:szCs w:val="22"/>
        </w:rPr>
        <w:t>s, kadangi ilg</w:t>
      </w:r>
      <w:r w:rsidR="002F1FDE" w:rsidRPr="002F1FDE">
        <w:rPr>
          <w:rFonts w:ascii="Times New Roman" w:hAnsi="Times New Roman" w:hint="eastAsia"/>
          <w:bCs/>
          <w:iCs/>
          <w:sz w:val="22"/>
          <w:szCs w:val="22"/>
        </w:rPr>
        <w:t>ė</w:t>
      </w:r>
      <w:r w:rsidR="002F1FDE" w:rsidRPr="002F1FDE">
        <w:rPr>
          <w:rFonts w:ascii="Times New Roman" w:hAnsi="Times New Roman"/>
          <w:bCs/>
          <w:iCs/>
          <w:sz w:val="22"/>
          <w:szCs w:val="22"/>
        </w:rPr>
        <w:t>jant gydymo trukmei did</w:t>
      </w:r>
      <w:r w:rsidR="002F1FDE" w:rsidRPr="002F1FDE">
        <w:rPr>
          <w:rFonts w:ascii="Times New Roman" w:hAnsi="Times New Roman" w:hint="eastAsia"/>
          <w:bCs/>
          <w:iCs/>
          <w:sz w:val="22"/>
          <w:szCs w:val="22"/>
        </w:rPr>
        <w:t>ė</w:t>
      </w:r>
      <w:r w:rsidR="002F1FDE" w:rsidRPr="002F1FDE">
        <w:rPr>
          <w:rFonts w:ascii="Times New Roman" w:hAnsi="Times New Roman"/>
          <w:bCs/>
          <w:iCs/>
          <w:sz w:val="22"/>
          <w:szCs w:val="22"/>
        </w:rPr>
        <w:t>ja piktnaudžiavimo ir priklausomyb</w:t>
      </w:r>
      <w:r w:rsidR="002F1FDE" w:rsidRPr="002F1FDE">
        <w:rPr>
          <w:rFonts w:ascii="Times New Roman" w:hAnsi="Times New Roman" w:hint="eastAsia"/>
          <w:bCs/>
          <w:iCs/>
          <w:sz w:val="22"/>
          <w:szCs w:val="22"/>
        </w:rPr>
        <w:t>ė</w:t>
      </w:r>
      <w:r w:rsidR="002F1FDE" w:rsidRPr="002F1FDE">
        <w:rPr>
          <w:rFonts w:ascii="Times New Roman" w:hAnsi="Times New Roman"/>
          <w:bCs/>
          <w:iCs/>
          <w:sz w:val="22"/>
          <w:szCs w:val="22"/>
        </w:rPr>
        <w:t>s atsiradimo rizika (žr. 4.4 skyri</w:t>
      </w:r>
      <w:r w:rsidR="002F1FDE" w:rsidRPr="002F1FDE">
        <w:rPr>
          <w:rFonts w:ascii="Times New Roman" w:hAnsi="Times New Roman" w:hint="eastAsia"/>
          <w:bCs/>
          <w:iCs/>
          <w:sz w:val="22"/>
          <w:szCs w:val="22"/>
        </w:rPr>
        <w:t>ų</w:t>
      </w:r>
      <w:r w:rsidR="002F1FDE" w:rsidRPr="002F1FDE">
        <w:rPr>
          <w:rFonts w:ascii="Times New Roman" w:hAnsi="Times New Roman"/>
          <w:bCs/>
          <w:iCs/>
          <w:sz w:val="22"/>
          <w:szCs w:val="22"/>
        </w:rPr>
        <w:t>).</w:t>
      </w:r>
      <w:r w:rsidRPr="00D924FB">
        <w:rPr>
          <w:rFonts w:ascii="Times New Roman" w:hAnsi="Times New Roman"/>
          <w:bCs/>
          <w:iCs/>
          <w:sz w:val="22"/>
          <w:szCs w:val="22"/>
        </w:rPr>
        <w:t xml:space="preserve">. </w:t>
      </w:r>
    </w:p>
    <w:p w14:paraId="6972CA23" w14:textId="77777777" w:rsidR="00866D63" w:rsidRPr="00D924FB" w:rsidRDefault="00866D63" w:rsidP="00866D63">
      <w:pPr>
        <w:tabs>
          <w:tab w:val="left" w:pos="567"/>
        </w:tabs>
        <w:overflowPunct/>
        <w:autoSpaceDE/>
        <w:autoSpaceDN/>
        <w:adjustRightInd/>
        <w:rPr>
          <w:rFonts w:ascii="Times New Roman" w:hAnsi="Times New Roman"/>
          <w:sz w:val="22"/>
          <w:szCs w:val="22"/>
          <w:u w:val="single"/>
        </w:rPr>
      </w:pPr>
    </w:p>
    <w:p w14:paraId="73C19081"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u w:val="single"/>
        </w:rPr>
        <w:t>Dozavimas</w:t>
      </w:r>
    </w:p>
    <w:p w14:paraId="63D1A55D" w14:textId="3F28A4C6" w:rsidR="00866D63" w:rsidRPr="00D924FB" w:rsidRDefault="00866D63" w:rsidP="00866D63">
      <w:pPr>
        <w:tabs>
          <w:tab w:val="left" w:pos="2552"/>
        </w:tabs>
        <w:textAlignment w:val="baseline"/>
        <w:rPr>
          <w:rFonts w:ascii="Times New Roman" w:hAnsi="Times New Roman"/>
          <w:bCs/>
          <w:i/>
          <w:iCs/>
          <w:sz w:val="22"/>
          <w:szCs w:val="22"/>
        </w:rPr>
      </w:pPr>
      <w:r w:rsidRPr="00D924FB">
        <w:rPr>
          <w:rFonts w:ascii="Times New Roman" w:hAnsi="Times New Roman"/>
          <w:bCs/>
          <w:i/>
          <w:iCs/>
          <w:sz w:val="22"/>
          <w:szCs w:val="22"/>
        </w:rPr>
        <w:t>Suaugu</w:t>
      </w:r>
      <w:r w:rsidR="00F94335">
        <w:rPr>
          <w:rFonts w:ascii="Times New Roman" w:hAnsi="Times New Roman"/>
          <w:bCs/>
          <w:i/>
          <w:iCs/>
          <w:sz w:val="22"/>
          <w:szCs w:val="22"/>
        </w:rPr>
        <w:t>sie</w:t>
      </w:r>
      <w:r w:rsidRPr="00D924FB">
        <w:rPr>
          <w:rFonts w:ascii="Times New Roman" w:hAnsi="Times New Roman"/>
          <w:bCs/>
          <w:i/>
          <w:iCs/>
          <w:sz w:val="22"/>
          <w:szCs w:val="22"/>
        </w:rPr>
        <w:t>ms pacientams</w:t>
      </w:r>
    </w:p>
    <w:p w14:paraId="7CC1CE67" w14:textId="77777777" w:rsidR="00866D63" w:rsidRPr="00D924FB" w:rsidRDefault="00866D63" w:rsidP="00866D63">
      <w:pPr>
        <w:textAlignment w:val="baseline"/>
        <w:rPr>
          <w:rFonts w:ascii="Times New Roman" w:hAnsi="Times New Roman"/>
          <w:sz w:val="22"/>
          <w:szCs w:val="22"/>
        </w:rPr>
      </w:pPr>
      <w:r w:rsidRPr="00D924FB">
        <w:rPr>
          <w:rFonts w:ascii="Times New Roman" w:hAnsi="Times New Roman"/>
          <w:sz w:val="22"/>
          <w:szCs w:val="22"/>
        </w:rPr>
        <w:t xml:space="preserve">Visą dozę reikia išgerti iš karto, vaistinio preparato vartoti kartotinai tą pačią naktį negalima. </w:t>
      </w:r>
    </w:p>
    <w:p w14:paraId="32183BA8" w14:textId="77777777" w:rsidR="00866D63" w:rsidRPr="00D924FB" w:rsidRDefault="00866D63" w:rsidP="00866D63">
      <w:pPr>
        <w:textAlignment w:val="baseline"/>
        <w:rPr>
          <w:rFonts w:ascii="Times New Roman" w:hAnsi="Times New Roman"/>
          <w:sz w:val="22"/>
          <w:szCs w:val="22"/>
        </w:rPr>
      </w:pPr>
      <w:r w:rsidRPr="00D924FB">
        <w:rPr>
          <w:rFonts w:ascii="Times New Roman" w:hAnsi="Times New Roman"/>
          <w:sz w:val="22"/>
          <w:szCs w:val="22"/>
        </w:rPr>
        <w:t>Rekomenduojama paros dozė suaugusiesiems yra 10</w:t>
      </w:r>
      <w:r w:rsidR="007D45CE">
        <w:rPr>
          <w:rFonts w:ascii="Times New Roman" w:hAnsi="Times New Roman"/>
          <w:sz w:val="22"/>
          <w:szCs w:val="22"/>
        </w:rPr>
        <w:t> </w:t>
      </w:r>
      <w:r w:rsidRPr="00D924FB">
        <w:rPr>
          <w:rFonts w:ascii="Times New Roman" w:hAnsi="Times New Roman"/>
          <w:sz w:val="22"/>
          <w:szCs w:val="22"/>
        </w:rPr>
        <w:t>mg, ją reikia gerti prieš pat einant miegoti. Būtina vartoti mažiausią veiksmingą zolpidemo paros dozę, ji negali būti didesnė kaip 10</w:t>
      </w:r>
      <w:r w:rsidR="007D45CE">
        <w:rPr>
          <w:rFonts w:ascii="Times New Roman" w:hAnsi="Times New Roman"/>
          <w:sz w:val="22"/>
          <w:szCs w:val="22"/>
        </w:rPr>
        <w:t> </w:t>
      </w:r>
      <w:r w:rsidRPr="00D924FB">
        <w:rPr>
          <w:rFonts w:ascii="Times New Roman" w:hAnsi="Times New Roman"/>
          <w:sz w:val="22"/>
          <w:szCs w:val="22"/>
        </w:rPr>
        <w:t xml:space="preserve">mg. </w:t>
      </w:r>
    </w:p>
    <w:p w14:paraId="66B567C8" w14:textId="77777777" w:rsidR="00866D63" w:rsidRPr="00D924FB" w:rsidRDefault="00866D63" w:rsidP="00866D63">
      <w:pPr>
        <w:tabs>
          <w:tab w:val="left" w:pos="2552"/>
        </w:tabs>
        <w:textAlignment w:val="baseline"/>
        <w:rPr>
          <w:rFonts w:ascii="Times New Roman" w:hAnsi="Times New Roman"/>
          <w:bCs/>
          <w:i/>
          <w:iCs/>
          <w:sz w:val="22"/>
          <w:szCs w:val="22"/>
        </w:rPr>
      </w:pPr>
    </w:p>
    <w:p w14:paraId="585B55FF" w14:textId="77777777" w:rsidR="00866D63" w:rsidRPr="00D924FB" w:rsidRDefault="00866D63" w:rsidP="00866D63">
      <w:pPr>
        <w:tabs>
          <w:tab w:val="left" w:pos="2552"/>
        </w:tabs>
        <w:textAlignment w:val="baseline"/>
        <w:rPr>
          <w:rFonts w:ascii="Times New Roman" w:hAnsi="Times New Roman"/>
          <w:bCs/>
          <w:i/>
          <w:iCs/>
          <w:sz w:val="22"/>
          <w:szCs w:val="22"/>
        </w:rPr>
      </w:pPr>
      <w:r w:rsidRPr="00D924FB">
        <w:rPr>
          <w:rFonts w:ascii="Times New Roman" w:hAnsi="Times New Roman"/>
          <w:bCs/>
          <w:i/>
          <w:iCs/>
          <w:sz w:val="22"/>
          <w:szCs w:val="22"/>
        </w:rPr>
        <w:t>Senyv</w:t>
      </w:r>
      <w:r w:rsidR="001C694F">
        <w:rPr>
          <w:rFonts w:ascii="Times New Roman" w:hAnsi="Times New Roman"/>
          <w:bCs/>
          <w:i/>
          <w:iCs/>
          <w:sz w:val="22"/>
          <w:szCs w:val="22"/>
        </w:rPr>
        <w:t>iems</w:t>
      </w:r>
      <w:r w:rsidRPr="00D924FB">
        <w:rPr>
          <w:rFonts w:ascii="Times New Roman" w:hAnsi="Times New Roman"/>
          <w:bCs/>
          <w:i/>
          <w:iCs/>
          <w:sz w:val="22"/>
          <w:szCs w:val="22"/>
        </w:rPr>
        <w:t xml:space="preserve"> pacientams</w:t>
      </w:r>
    </w:p>
    <w:p w14:paraId="42FEF885" w14:textId="77777777" w:rsidR="00866D63" w:rsidRPr="00B64D81" w:rsidRDefault="00866D63" w:rsidP="00866D63">
      <w:pPr>
        <w:tabs>
          <w:tab w:val="left" w:pos="2552"/>
        </w:tabs>
        <w:textAlignment w:val="baseline"/>
        <w:rPr>
          <w:rFonts w:ascii="Times New Roman" w:hAnsi="Times New Roman"/>
          <w:sz w:val="22"/>
          <w:szCs w:val="22"/>
        </w:rPr>
      </w:pPr>
      <w:r w:rsidRPr="00D924FB">
        <w:rPr>
          <w:rFonts w:ascii="Times New Roman" w:hAnsi="Times New Roman"/>
          <w:bCs/>
          <w:iCs/>
          <w:sz w:val="22"/>
          <w:szCs w:val="22"/>
        </w:rPr>
        <w:t>Vyresni nei 65</w:t>
      </w:r>
      <w:r w:rsidR="007D45CE">
        <w:rPr>
          <w:rFonts w:ascii="Times New Roman" w:hAnsi="Times New Roman"/>
          <w:bCs/>
          <w:iCs/>
          <w:sz w:val="22"/>
          <w:szCs w:val="22"/>
        </w:rPr>
        <w:t> </w:t>
      </w:r>
      <w:r w:rsidRPr="00D924FB">
        <w:rPr>
          <w:rFonts w:ascii="Times New Roman" w:hAnsi="Times New Roman"/>
          <w:bCs/>
          <w:iCs/>
          <w:sz w:val="22"/>
          <w:szCs w:val="22"/>
        </w:rPr>
        <w:t>metų suaugę ar nusilpę žmonės gali būti ypač jautrūs zolpidemo poveikiui, todėl jiems rekomenduojama gerti po pusę (5</w:t>
      </w:r>
      <w:r w:rsidR="007D45CE">
        <w:rPr>
          <w:rFonts w:ascii="Times New Roman" w:hAnsi="Times New Roman"/>
          <w:bCs/>
          <w:iCs/>
          <w:sz w:val="22"/>
          <w:szCs w:val="22"/>
        </w:rPr>
        <w:t> </w:t>
      </w:r>
      <w:r w:rsidRPr="00D924FB">
        <w:rPr>
          <w:rFonts w:ascii="Times New Roman" w:hAnsi="Times New Roman"/>
          <w:bCs/>
          <w:iCs/>
          <w:sz w:val="22"/>
          <w:szCs w:val="22"/>
        </w:rPr>
        <w:t>mg) tabletės per dieną.</w:t>
      </w:r>
      <w:r w:rsidRPr="00D924FB">
        <w:rPr>
          <w:rFonts w:ascii="Times New Roman" w:hAnsi="Times New Roman"/>
          <w:b/>
          <w:bCs/>
          <w:i/>
          <w:iCs/>
          <w:sz w:val="22"/>
          <w:szCs w:val="22"/>
        </w:rPr>
        <w:t xml:space="preserve"> </w:t>
      </w:r>
      <w:bookmarkStart w:id="2" w:name="_Hlk69199962"/>
      <w:r w:rsidR="00B64D81">
        <w:rPr>
          <w:rFonts w:ascii="Times New Roman" w:hAnsi="Times New Roman"/>
          <w:sz w:val="22"/>
          <w:szCs w:val="22"/>
        </w:rPr>
        <w:t xml:space="preserve">Dozė turi būti didinama iki 10 mg tik jeigu yra nepakankamas klinikinis atsakas ir vaistinis preparatas yra gerai toleruojamas. </w:t>
      </w:r>
      <w:bookmarkEnd w:id="2"/>
    </w:p>
    <w:p w14:paraId="4A90DAD6" w14:textId="70C44289" w:rsidR="00866D63" w:rsidRPr="00D924FB" w:rsidRDefault="00866D63" w:rsidP="00866D63">
      <w:pPr>
        <w:tabs>
          <w:tab w:val="left" w:pos="567"/>
        </w:tabs>
        <w:textAlignment w:val="baseline"/>
        <w:rPr>
          <w:rFonts w:ascii="Times New Roman" w:hAnsi="Times New Roman"/>
          <w:bCs/>
          <w:i/>
          <w:iCs/>
          <w:sz w:val="22"/>
          <w:szCs w:val="22"/>
        </w:rPr>
      </w:pPr>
    </w:p>
    <w:p w14:paraId="32281963" w14:textId="5D758884" w:rsidR="00866D63" w:rsidRPr="00D924FB" w:rsidRDefault="00B64D81" w:rsidP="00866D63">
      <w:pPr>
        <w:tabs>
          <w:tab w:val="left" w:pos="567"/>
        </w:tabs>
        <w:textAlignment w:val="baseline"/>
        <w:rPr>
          <w:rFonts w:ascii="Times New Roman" w:hAnsi="Times New Roman"/>
          <w:b/>
          <w:bCs/>
          <w:i/>
          <w:iCs/>
          <w:sz w:val="22"/>
          <w:szCs w:val="22"/>
        </w:rPr>
      </w:pPr>
      <w:r>
        <w:rPr>
          <w:rFonts w:ascii="Times New Roman" w:hAnsi="Times New Roman"/>
          <w:bCs/>
          <w:i/>
          <w:iCs/>
          <w:sz w:val="22"/>
          <w:szCs w:val="22"/>
        </w:rPr>
        <w:t>K</w:t>
      </w:r>
      <w:r w:rsidR="00866D63" w:rsidRPr="00D924FB">
        <w:rPr>
          <w:rFonts w:ascii="Times New Roman" w:hAnsi="Times New Roman"/>
          <w:bCs/>
          <w:i/>
          <w:iCs/>
          <w:sz w:val="22"/>
          <w:szCs w:val="22"/>
        </w:rPr>
        <w:t>epenų funkcij</w:t>
      </w:r>
      <w:r>
        <w:rPr>
          <w:rFonts w:ascii="Times New Roman" w:hAnsi="Times New Roman"/>
          <w:bCs/>
          <w:i/>
          <w:iCs/>
          <w:sz w:val="22"/>
          <w:szCs w:val="22"/>
        </w:rPr>
        <w:t>os sutrikimas</w:t>
      </w:r>
    </w:p>
    <w:p w14:paraId="4762B60B" w14:textId="77777777" w:rsidR="00866D63" w:rsidRDefault="004B106F" w:rsidP="00866D63">
      <w:pPr>
        <w:tabs>
          <w:tab w:val="left" w:pos="2552"/>
        </w:tabs>
        <w:textAlignment w:val="baseline"/>
        <w:rPr>
          <w:rFonts w:ascii="Times New Roman" w:hAnsi="Times New Roman"/>
          <w:bCs/>
          <w:iCs/>
          <w:sz w:val="22"/>
          <w:szCs w:val="22"/>
        </w:rPr>
      </w:pPr>
      <w:r>
        <w:rPr>
          <w:rFonts w:ascii="Times New Roman" w:hAnsi="Times New Roman"/>
          <w:bCs/>
          <w:iCs/>
          <w:sz w:val="22"/>
          <w:szCs w:val="22"/>
        </w:rPr>
        <w:t>Pacientų</w:t>
      </w:r>
      <w:r w:rsidR="00866D63" w:rsidRPr="00D924FB">
        <w:rPr>
          <w:rFonts w:ascii="Times New Roman" w:hAnsi="Times New Roman"/>
          <w:bCs/>
          <w:iCs/>
          <w:sz w:val="22"/>
          <w:szCs w:val="22"/>
        </w:rPr>
        <w:t>, kurių kepenų funkcija sutrikusi, organizme zolpidemo klirensas sumažėja, o metabolizmas sulėtėja. Tokius pacientus reikia pradėti gydyti 5</w:t>
      </w:r>
      <w:r w:rsidR="007D45CE">
        <w:rPr>
          <w:rFonts w:ascii="Times New Roman" w:hAnsi="Times New Roman"/>
          <w:bCs/>
          <w:iCs/>
          <w:sz w:val="22"/>
          <w:szCs w:val="22"/>
        </w:rPr>
        <w:t> </w:t>
      </w:r>
      <w:r w:rsidR="00866D63" w:rsidRPr="00D924FB">
        <w:rPr>
          <w:rFonts w:ascii="Times New Roman" w:hAnsi="Times New Roman"/>
          <w:bCs/>
          <w:iCs/>
          <w:sz w:val="22"/>
          <w:szCs w:val="22"/>
        </w:rPr>
        <w:t>mg doze (ypač atsargiai vaistinio preparato skiriama senyviems žmonėms).</w:t>
      </w:r>
      <w:r w:rsidR="00866D63" w:rsidRPr="00D924FB" w:rsidDel="003247CF">
        <w:rPr>
          <w:rFonts w:ascii="Times New Roman" w:hAnsi="Times New Roman"/>
          <w:bCs/>
          <w:iCs/>
          <w:sz w:val="22"/>
          <w:szCs w:val="22"/>
        </w:rPr>
        <w:t xml:space="preserve"> </w:t>
      </w:r>
      <w:r w:rsidR="00B64D81" w:rsidRPr="00B64D81">
        <w:rPr>
          <w:rFonts w:ascii="Times New Roman" w:hAnsi="Times New Roman"/>
          <w:bCs/>
          <w:iCs/>
          <w:sz w:val="22"/>
          <w:szCs w:val="22"/>
        </w:rPr>
        <w:t>Doz</w:t>
      </w:r>
      <w:r w:rsidR="00B64D81" w:rsidRPr="00B64D81">
        <w:rPr>
          <w:rFonts w:ascii="Times New Roman" w:hAnsi="Times New Roman" w:hint="eastAsia"/>
          <w:bCs/>
          <w:iCs/>
          <w:sz w:val="22"/>
          <w:szCs w:val="22"/>
        </w:rPr>
        <w:t>ė</w:t>
      </w:r>
      <w:r w:rsidR="00B64D81" w:rsidRPr="00B64D81">
        <w:rPr>
          <w:rFonts w:ascii="Times New Roman" w:hAnsi="Times New Roman"/>
          <w:bCs/>
          <w:iCs/>
          <w:sz w:val="22"/>
          <w:szCs w:val="22"/>
        </w:rPr>
        <w:t xml:space="preserve"> turi b</w:t>
      </w:r>
      <w:r w:rsidR="00B64D81" w:rsidRPr="00B64D81">
        <w:rPr>
          <w:rFonts w:ascii="Times New Roman" w:hAnsi="Times New Roman" w:hint="eastAsia"/>
          <w:bCs/>
          <w:iCs/>
          <w:sz w:val="22"/>
          <w:szCs w:val="22"/>
        </w:rPr>
        <w:t>ū</w:t>
      </w:r>
      <w:r w:rsidR="00B64D81" w:rsidRPr="00B64D81">
        <w:rPr>
          <w:rFonts w:ascii="Times New Roman" w:hAnsi="Times New Roman"/>
          <w:bCs/>
          <w:iCs/>
          <w:sz w:val="22"/>
          <w:szCs w:val="22"/>
        </w:rPr>
        <w:t>ti didinama iki 10</w:t>
      </w:r>
      <w:r w:rsidR="00B64D81">
        <w:rPr>
          <w:rFonts w:ascii="Times New Roman" w:hAnsi="Times New Roman"/>
          <w:bCs/>
          <w:iCs/>
          <w:sz w:val="22"/>
          <w:szCs w:val="22"/>
        </w:rPr>
        <w:t> </w:t>
      </w:r>
      <w:r w:rsidR="00B64D81" w:rsidRPr="00B64D81">
        <w:rPr>
          <w:rFonts w:ascii="Times New Roman" w:hAnsi="Times New Roman"/>
          <w:bCs/>
          <w:iCs/>
          <w:sz w:val="22"/>
          <w:szCs w:val="22"/>
        </w:rPr>
        <w:t>mg tik jeigu yra nepakankamas klinikinis atsakas ir vaistinis preparatas yra gerai toleruojamas.</w:t>
      </w:r>
    </w:p>
    <w:p w14:paraId="146DC1F0" w14:textId="20684D11" w:rsidR="00E14404" w:rsidRDefault="00866D63" w:rsidP="007C16D7">
      <w:pPr>
        <w:tabs>
          <w:tab w:val="left" w:pos="567"/>
        </w:tabs>
        <w:textAlignment w:val="baseline"/>
        <w:rPr>
          <w:rFonts w:ascii="Times New Roman" w:hAnsi="Times New Roman"/>
          <w:bCs/>
          <w:iCs/>
          <w:sz w:val="22"/>
          <w:szCs w:val="22"/>
          <w:lang w:eastAsia="lt-LT"/>
        </w:rPr>
      </w:pPr>
      <w:r w:rsidRPr="00D924FB">
        <w:rPr>
          <w:rFonts w:ascii="Times New Roman" w:hAnsi="Times New Roman"/>
          <w:bCs/>
          <w:iCs/>
          <w:sz w:val="22"/>
          <w:szCs w:val="22"/>
          <w:lang w:eastAsia="lt-LT"/>
        </w:rPr>
        <w:t>.</w:t>
      </w:r>
    </w:p>
    <w:p w14:paraId="51B5D274" w14:textId="77777777" w:rsidR="00866D63" w:rsidRPr="00D924FB" w:rsidRDefault="00866D63" w:rsidP="00B64D81">
      <w:pPr>
        <w:tabs>
          <w:tab w:val="left" w:pos="2552"/>
        </w:tabs>
        <w:textAlignment w:val="baseline"/>
        <w:rPr>
          <w:rFonts w:ascii="Times New Roman" w:hAnsi="Times New Roman"/>
          <w:i/>
          <w:sz w:val="22"/>
          <w:szCs w:val="22"/>
        </w:rPr>
      </w:pPr>
    </w:p>
    <w:p w14:paraId="475783CE" w14:textId="77777777" w:rsidR="00866D63" w:rsidRPr="00D924FB" w:rsidRDefault="00866D63" w:rsidP="00866D63">
      <w:pPr>
        <w:tabs>
          <w:tab w:val="left" w:pos="2552"/>
        </w:tabs>
        <w:textAlignment w:val="baseline"/>
        <w:rPr>
          <w:rFonts w:ascii="Times New Roman" w:hAnsi="Times New Roman"/>
          <w:i/>
          <w:sz w:val="22"/>
          <w:szCs w:val="22"/>
        </w:rPr>
      </w:pPr>
      <w:r w:rsidRPr="00D924FB">
        <w:rPr>
          <w:rFonts w:ascii="Times New Roman" w:hAnsi="Times New Roman"/>
          <w:i/>
          <w:sz w:val="22"/>
          <w:szCs w:val="22"/>
        </w:rPr>
        <w:t xml:space="preserve">Vaikų populiacija </w:t>
      </w:r>
    </w:p>
    <w:p w14:paraId="0368639C" w14:textId="5C615A98" w:rsidR="00866D63" w:rsidRPr="00550C93"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Zolpidemo nerekomenduojama vartoti </w:t>
      </w:r>
      <w:r w:rsidR="00B64D81">
        <w:rPr>
          <w:rFonts w:ascii="Times New Roman" w:hAnsi="Times New Roman"/>
          <w:sz w:val="22"/>
          <w:szCs w:val="22"/>
        </w:rPr>
        <w:t xml:space="preserve">vaikams ir </w:t>
      </w:r>
      <w:r w:rsidRPr="00D924FB">
        <w:rPr>
          <w:rFonts w:ascii="Times New Roman" w:hAnsi="Times New Roman"/>
          <w:sz w:val="22"/>
          <w:szCs w:val="22"/>
        </w:rPr>
        <w:t>jaunesniems kaip 18</w:t>
      </w:r>
      <w:r w:rsidR="007D45CE">
        <w:rPr>
          <w:rFonts w:ascii="Times New Roman" w:hAnsi="Times New Roman"/>
          <w:sz w:val="22"/>
          <w:szCs w:val="22"/>
        </w:rPr>
        <w:t> </w:t>
      </w:r>
      <w:r w:rsidRPr="00D924FB">
        <w:rPr>
          <w:rFonts w:ascii="Times New Roman" w:hAnsi="Times New Roman"/>
          <w:sz w:val="22"/>
          <w:szCs w:val="22"/>
        </w:rPr>
        <w:t>metų paaugliams, nes duomenų apie saugumą ir veiksmingumą nėra. Turimi placebu kontroliuojamųjų klinikinių tyrimų duomenys pateikiami 5.1 skyriuje</w:t>
      </w:r>
      <w:r w:rsidRPr="00550C93">
        <w:rPr>
          <w:rFonts w:ascii="Times New Roman" w:hAnsi="Times New Roman"/>
          <w:sz w:val="22"/>
          <w:szCs w:val="22"/>
        </w:rPr>
        <w:t>.</w:t>
      </w:r>
    </w:p>
    <w:p w14:paraId="56C20F1E" w14:textId="77777777" w:rsidR="00F652F8" w:rsidRPr="00550C93" w:rsidRDefault="00F652F8" w:rsidP="00866D63">
      <w:pPr>
        <w:tabs>
          <w:tab w:val="left" w:pos="2552"/>
        </w:tabs>
        <w:textAlignment w:val="baseline"/>
        <w:rPr>
          <w:rFonts w:ascii="Times New Roman" w:hAnsi="Times New Roman"/>
          <w:sz w:val="22"/>
          <w:szCs w:val="22"/>
        </w:rPr>
      </w:pPr>
    </w:p>
    <w:p w14:paraId="6DCADB9F" w14:textId="77777777" w:rsidR="00824D2F" w:rsidRDefault="00F652F8" w:rsidP="00866D63">
      <w:pPr>
        <w:tabs>
          <w:tab w:val="left" w:pos="2552"/>
        </w:tabs>
        <w:textAlignment w:val="baseline"/>
        <w:rPr>
          <w:rFonts w:ascii="Times New Roman" w:hAnsi="Times New Roman"/>
          <w:sz w:val="22"/>
          <w:szCs w:val="22"/>
          <w:u w:val="single"/>
        </w:rPr>
      </w:pPr>
      <w:r w:rsidRPr="00550C93">
        <w:rPr>
          <w:rFonts w:ascii="Times New Roman" w:hAnsi="Times New Roman"/>
          <w:sz w:val="22"/>
          <w:szCs w:val="22"/>
          <w:u w:val="single"/>
        </w:rPr>
        <w:t>Vartojimo metodas</w:t>
      </w:r>
    </w:p>
    <w:p w14:paraId="1A5847EB" w14:textId="77777777" w:rsidR="00824D2F" w:rsidRPr="00550C93" w:rsidRDefault="00824D2F" w:rsidP="00866D63">
      <w:pPr>
        <w:tabs>
          <w:tab w:val="left" w:pos="2552"/>
        </w:tabs>
        <w:textAlignment w:val="baseline"/>
        <w:rPr>
          <w:rFonts w:ascii="Times New Roman" w:hAnsi="Times New Roman"/>
          <w:sz w:val="22"/>
          <w:szCs w:val="22"/>
        </w:rPr>
      </w:pPr>
      <w:r w:rsidRPr="004D7F0E">
        <w:rPr>
          <w:rFonts w:ascii="Times New Roman" w:hAnsi="Times New Roman"/>
          <w:sz w:val="22"/>
          <w:szCs w:val="22"/>
        </w:rPr>
        <w:t>Vartoti per burną</w:t>
      </w:r>
      <w:r w:rsidR="004D7F0E" w:rsidRPr="004D7F0E">
        <w:rPr>
          <w:rFonts w:ascii="Times New Roman" w:hAnsi="Times New Roman"/>
          <w:sz w:val="22"/>
          <w:szCs w:val="22"/>
        </w:rPr>
        <w:t>.</w:t>
      </w:r>
      <w:r w:rsidRPr="00550C93">
        <w:rPr>
          <w:rFonts w:ascii="Times New Roman" w:hAnsi="Times New Roman"/>
          <w:sz w:val="22"/>
          <w:szCs w:val="22"/>
        </w:rPr>
        <w:t xml:space="preserve"> </w:t>
      </w:r>
    </w:p>
    <w:p w14:paraId="6E4E0904" w14:textId="4F2FB377" w:rsidR="00866D63" w:rsidRPr="00D924FB" w:rsidRDefault="00866D63" w:rsidP="00866D63">
      <w:pPr>
        <w:tabs>
          <w:tab w:val="left" w:pos="2552"/>
        </w:tabs>
        <w:textAlignment w:val="baseline"/>
        <w:rPr>
          <w:rFonts w:ascii="Times New Roman" w:hAnsi="Times New Roman"/>
          <w:b/>
          <w:sz w:val="22"/>
          <w:szCs w:val="22"/>
        </w:rPr>
      </w:pPr>
    </w:p>
    <w:p w14:paraId="42BCDD02"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4.3</w:t>
      </w:r>
      <w:r w:rsidR="00BD0B48">
        <w:rPr>
          <w:rFonts w:ascii="Times New Roman" w:hAnsi="Times New Roman"/>
          <w:b/>
          <w:sz w:val="22"/>
          <w:szCs w:val="22"/>
        </w:rPr>
        <w:tab/>
      </w:r>
      <w:r w:rsidRPr="00D924FB">
        <w:rPr>
          <w:rFonts w:ascii="Times New Roman" w:hAnsi="Times New Roman"/>
          <w:b/>
          <w:sz w:val="22"/>
          <w:szCs w:val="22"/>
        </w:rPr>
        <w:t>Kontraindikacijos</w:t>
      </w:r>
    </w:p>
    <w:p w14:paraId="6277679F" w14:textId="77777777" w:rsidR="00866D63" w:rsidRPr="00D924FB" w:rsidRDefault="00866D63" w:rsidP="00866D63">
      <w:pPr>
        <w:tabs>
          <w:tab w:val="left" w:pos="2552"/>
        </w:tabs>
        <w:textAlignment w:val="baseline"/>
        <w:rPr>
          <w:rFonts w:ascii="Times New Roman" w:hAnsi="Times New Roman"/>
          <w:sz w:val="22"/>
          <w:szCs w:val="22"/>
        </w:rPr>
      </w:pPr>
    </w:p>
    <w:p w14:paraId="19CF2D0F" w14:textId="77777777" w:rsidR="00866D63" w:rsidRPr="00D924FB" w:rsidRDefault="00866D63" w:rsidP="00550C93">
      <w:pPr>
        <w:numPr>
          <w:ilvl w:val="0"/>
          <w:numId w:val="15"/>
        </w:numPr>
        <w:tabs>
          <w:tab w:val="left" w:pos="2552"/>
        </w:tabs>
        <w:ind w:left="567" w:hanging="567"/>
        <w:textAlignment w:val="baseline"/>
        <w:rPr>
          <w:rFonts w:ascii="Times New Roman" w:hAnsi="Times New Roman"/>
          <w:sz w:val="22"/>
          <w:szCs w:val="22"/>
        </w:rPr>
      </w:pPr>
      <w:r w:rsidRPr="00D924FB">
        <w:rPr>
          <w:rFonts w:ascii="Times New Roman" w:hAnsi="Times New Roman"/>
          <w:sz w:val="22"/>
          <w:szCs w:val="22"/>
        </w:rPr>
        <w:t>Padidėjęs jautrumas veikliajai ar</w:t>
      </w:r>
      <w:r w:rsidR="001C694F">
        <w:rPr>
          <w:rFonts w:ascii="Times New Roman" w:hAnsi="Times New Roman"/>
          <w:sz w:val="22"/>
          <w:szCs w:val="22"/>
        </w:rPr>
        <w:t>ba</w:t>
      </w:r>
      <w:r w:rsidRPr="00D924FB">
        <w:rPr>
          <w:rFonts w:ascii="Times New Roman" w:hAnsi="Times New Roman"/>
          <w:sz w:val="22"/>
          <w:szCs w:val="22"/>
        </w:rPr>
        <w:t xml:space="preserve"> bet kuriai 6.1 skyriuje nurodytai pagalbinei medžiagai.</w:t>
      </w:r>
    </w:p>
    <w:p w14:paraId="3C005A50" w14:textId="77777777" w:rsidR="00866D63" w:rsidRPr="00D924FB" w:rsidRDefault="00866D63" w:rsidP="00550C93">
      <w:pPr>
        <w:numPr>
          <w:ilvl w:val="0"/>
          <w:numId w:val="15"/>
        </w:numPr>
        <w:tabs>
          <w:tab w:val="left" w:pos="2552"/>
        </w:tabs>
        <w:ind w:left="567" w:hanging="567"/>
        <w:textAlignment w:val="baseline"/>
        <w:rPr>
          <w:rFonts w:ascii="Times New Roman" w:hAnsi="Times New Roman"/>
          <w:sz w:val="22"/>
          <w:szCs w:val="22"/>
        </w:rPr>
      </w:pPr>
      <w:r w:rsidRPr="00D924FB">
        <w:rPr>
          <w:rFonts w:ascii="Times New Roman" w:hAnsi="Times New Roman"/>
          <w:sz w:val="22"/>
          <w:szCs w:val="22"/>
        </w:rPr>
        <w:t>Sunkus kepenų nepakankamumas.</w:t>
      </w:r>
    </w:p>
    <w:p w14:paraId="74957BF0" w14:textId="77777777" w:rsidR="00866D63" w:rsidRPr="00D924FB" w:rsidRDefault="00866D63" w:rsidP="00550C93">
      <w:pPr>
        <w:numPr>
          <w:ilvl w:val="0"/>
          <w:numId w:val="15"/>
        </w:numPr>
        <w:tabs>
          <w:tab w:val="left" w:pos="2552"/>
        </w:tabs>
        <w:ind w:left="567" w:hanging="567"/>
        <w:textAlignment w:val="baseline"/>
        <w:rPr>
          <w:rFonts w:ascii="Times New Roman" w:hAnsi="Times New Roman"/>
          <w:sz w:val="22"/>
          <w:szCs w:val="22"/>
        </w:rPr>
      </w:pPr>
      <w:r w:rsidRPr="00D924FB">
        <w:rPr>
          <w:rFonts w:ascii="Times New Roman" w:hAnsi="Times New Roman"/>
          <w:sz w:val="22"/>
          <w:szCs w:val="22"/>
        </w:rPr>
        <w:t>Miego apnėjos sindromas.</w:t>
      </w:r>
    </w:p>
    <w:p w14:paraId="5FE30CE7" w14:textId="7DD44698" w:rsidR="00866D63" w:rsidRDefault="00D11897" w:rsidP="00550C93">
      <w:pPr>
        <w:numPr>
          <w:ilvl w:val="0"/>
          <w:numId w:val="15"/>
        </w:numPr>
        <w:tabs>
          <w:tab w:val="left" w:pos="2552"/>
        </w:tabs>
        <w:ind w:left="567" w:hanging="567"/>
        <w:textAlignment w:val="baseline"/>
        <w:rPr>
          <w:rFonts w:ascii="Times New Roman" w:hAnsi="Times New Roman"/>
          <w:sz w:val="22"/>
          <w:szCs w:val="22"/>
        </w:rPr>
      </w:pPr>
      <w:r w:rsidRPr="00D945E1">
        <w:rPr>
          <w:rFonts w:ascii="Times New Roman" w:hAnsi="Times New Roman"/>
          <w:sz w:val="22"/>
          <w:szCs w:val="22"/>
        </w:rPr>
        <w:t xml:space="preserve">Generalizuota </w:t>
      </w:r>
      <w:r w:rsidR="00866D63" w:rsidRPr="00D945E1">
        <w:rPr>
          <w:rFonts w:ascii="Times New Roman" w:hAnsi="Times New Roman"/>
          <w:sz w:val="22"/>
          <w:szCs w:val="22"/>
        </w:rPr>
        <w:t>miastenij</w:t>
      </w:r>
      <w:r w:rsidR="00866D63" w:rsidRPr="007B4F1B">
        <w:rPr>
          <w:rFonts w:ascii="Times New Roman" w:hAnsi="Times New Roman"/>
          <w:sz w:val="22"/>
          <w:szCs w:val="22"/>
        </w:rPr>
        <w:t>a.</w:t>
      </w:r>
      <w:r w:rsidR="00866D63" w:rsidRPr="00D924FB">
        <w:rPr>
          <w:rFonts w:ascii="Times New Roman" w:hAnsi="Times New Roman"/>
          <w:sz w:val="22"/>
          <w:szCs w:val="22"/>
        </w:rPr>
        <w:t>Sunkus ir</w:t>
      </w:r>
      <w:r w:rsidR="00BD0B48">
        <w:rPr>
          <w:rFonts w:ascii="Times New Roman" w:hAnsi="Times New Roman"/>
          <w:sz w:val="22"/>
          <w:szCs w:val="22"/>
        </w:rPr>
        <w:t xml:space="preserve"> (</w:t>
      </w:r>
      <w:r w:rsidR="00866D63" w:rsidRPr="00D924FB">
        <w:rPr>
          <w:rFonts w:ascii="Times New Roman" w:hAnsi="Times New Roman"/>
          <w:sz w:val="22"/>
          <w:szCs w:val="22"/>
        </w:rPr>
        <w:t>arba</w:t>
      </w:r>
      <w:r w:rsidR="00BD0B48">
        <w:rPr>
          <w:rFonts w:ascii="Times New Roman" w:hAnsi="Times New Roman"/>
          <w:sz w:val="22"/>
          <w:szCs w:val="22"/>
        </w:rPr>
        <w:t>)</w:t>
      </w:r>
      <w:r w:rsidR="00866D63" w:rsidRPr="00D924FB">
        <w:rPr>
          <w:rFonts w:ascii="Times New Roman" w:hAnsi="Times New Roman"/>
          <w:sz w:val="22"/>
          <w:szCs w:val="22"/>
        </w:rPr>
        <w:t xml:space="preserve"> ūm</w:t>
      </w:r>
      <w:r w:rsidR="00D945E1">
        <w:rPr>
          <w:rFonts w:ascii="Times New Roman" w:hAnsi="Times New Roman"/>
          <w:sz w:val="22"/>
          <w:szCs w:val="22"/>
        </w:rPr>
        <w:t>inis</w:t>
      </w:r>
      <w:r w:rsidR="00866D63" w:rsidRPr="00D924FB">
        <w:rPr>
          <w:rFonts w:ascii="Times New Roman" w:hAnsi="Times New Roman"/>
          <w:sz w:val="22"/>
          <w:szCs w:val="22"/>
        </w:rPr>
        <w:t xml:space="preserve"> kvėpavimo </w:t>
      </w:r>
      <w:r w:rsidR="003614E8">
        <w:rPr>
          <w:rFonts w:ascii="Times New Roman" w:hAnsi="Times New Roman"/>
          <w:sz w:val="22"/>
          <w:szCs w:val="22"/>
        </w:rPr>
        <w:t>funkcijos</w:t>
      </w:r>
      <w:r w:rsidR="003614E8" w:rsidRPr="00D924FB">
        <w:rPr>
          <w:rFonts w:ascii="Times New Roman" w:hAnsi="Times New Roman"/>
          <w:sz w:val="22"/>
          <w:szCs w:val="22"/>
        </w:rPr>
        <w:t xml:space="preserve"> </w:t>
      </w:r>
      <w:r w:rsidR="00866D63" w:rsidRPr="00D924FB">
        <w:rPr>
          <w:rFonts w:ascii="Times New Roman" w:hAnsi="Times New Roman"/>
          <w:sz w:val="22"/>
          <w:szCs w:val="22"/>
        </w:rPr>
        <w:t>nepakankamumas.</w:t>
      </w:r>
    </w:p>
    <w:p w14:paraId="2472E358" w14:textId="77777777" w:rsidR="00E14404" w:rsidRDefault="00D945E1" w:rsidP="007C16D7">
      <w:pPr>
        <w:pStyle w:val="Sraopastraipa"/>
        <w:numPr>
          <w:ilvl w:val="0"/>
          <w:numId w:val="15"/>
        </w:numPr>
        <w:tabs>
          <w:tab w:val="left" w:pos="2552"/>
        </w:tabs>
        <w:ind w:left="567" w:hanging="567"/>
        <w:textAlignment w:val="baseline"/>
        <w:rPr>
          <w:rFonts w:ascii="Times New Roman" w:hAnsi="Times New Roman"/>
          <w:sz w:val="22"/>
          <w:szCs w:val="22"/>
        </w:rPr>
      </w:pPr>
      <w:r w:rsidRPr="00D945E1">
        <w:rPr>
          <w:rFonts w:ascii="Times New Roman" w:hAnsi="Times New Roman"/>
          <w:sz w:val="22"/>
          <w:szCs w:val="22"/>
        </w:rPr>
        <w:t>Pacientai, kuriems po zolpidemo pavartojimo buvo pasireišk</w:t>
      </w:r>
      <w:r w:rsidRPr="00D945E1">
        <w:rPr>
          <w:rFonts w:ascii="Times New Roman" w:hAnsi="Times New Roman" w:hint="eastAsia"/>
          <w:sz w:val="22"/>
          <w:szCs w:val="22"/>
        </w:rPr>
        <w:t>ę</w:t>
      </w:r>
      <w:r w:rsidRPr="00D945E1">
        <w:rPr>
          <w:rFonts w:ascii="Times New Roman" w:hAnsi="Times New Roman"/>
          <w:sz w:val="22"/>
          <w:szCs w:val="22"/>
        </w:rPr>
        <w:t>s kompleksinis su miegu susij</w:t>
      </w:r>
      <w:r w:rsidRPr="00D945E1">
        <w:rPr>
          <w:rFonts w:ascii="Times New Roman" w:hAnsi="Times New Roman" w:hint="eastAsia"/>
          <w:sz w:val="22"/>
          <w:szCs w:val="22"/>
        </w:rPr>
        <w:t>ę</w:t>
      </w:r>
      <w:r w:rsidRPr="00D945E1">
        <w:rPr>
          <w:rFonts w:ascii="Times New Roman" w:hAnsi="Times New Roman"/>
          <w:sz w:val="22"/>
          <w:szCs w:val="22"/>
        </w:rPr>
        <w:t>s elgesys (žr. 4.4 skyri</w:t>
      </w:r>
      <w:r w:rsidRPr="00D945E1">
        <w:rPr>
          <w:rFonts w:ascii="Times New Roman" w:hAnsi="Times New Roman" w:hint="eastAsia"/>
          <w:sz w:val="22"/>
          <w:szCs w:val="22"/>
        </w:rPr>
        <w:t>ų</w:t>
      </w:r>
      <w:r w:rsidRPr="00D945E1">
        <w:rPr>
          <w:rFonts w:ascii="Times New Roman" w:hAnsi="Times New Roman"/>
          <w:sz w:val="22"/>
          <w:szCs w:val="22"/>
        </w:rPr>
        <w:t>).</w:t>
      </w:r>
    </w:p>
    <w:p w14:paraId="6688703F" w14:textId="77777777" w:rsidR="00866D63" w:rsidRPr="00D924FB" w:rsidRDefault="00866D63" w:rsidP="00866D63">
      <w:pPr>
        <w:tabs>
          <w:tab w:val="left" w:pos="2552"/>
        </w:tabs>
        <w:textAlignment w:val="baseline"/>
        <w:rPr>
          <w:rFonts w:ascii="Times New Roman" w:hAnsi="Times New Roman"/>
          <w:b/>
          <w:sz w:val="22"/>
          <w:szCs w:val="22"/>
        </w:rPr>
      </w:pPr>
    </w:p>
    <w:p w14:paraId="1B471374"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4.4</w:t>
      </w:r>
      <w:r w:rsidR="00BD0B48">
        <w:rPr>
          <w:rFonts w:ascii="Times New Roman" w:hAnsi="Times New Roman"/>
          <w:b/>
          <w:sz w:val="22"/>
          <w:szCs w:val="22"/>
        </w:rPr>
        <w:tab/>
      </w:r>
      <w:r w:rsidRPr="00D924FB">
        <w:rPr>
          <w:rFonts w:ascii="Times New Roman" w:hAnsi="Times New Roman"/>
          <w:b/>
          <w:sz w:val="22"/>
          <w:szCs w:val="22"/>
        </w:rPr>
        <w:t xml:space="preserve">Specialūs įspėjimai ir atsargumo priemonės </w:t>
      </w:r>
    </w:p>
    <w:p w14:paraId="10C21891" w14:textId="77777777" w:rsidR="003614E8" w:rsidRPr="007C16D7" w:rsidRDefault="003614E8" w:rsidP="00050197">
      <w:pPr>
        <w:tabs>
          <w:tab w:val="left" w:pos="2552"/>
        </w:tabs>
        <w:textAlignment w:val="baseline"/>
        <w:rPr>
          <w:rFonts w:ascii="Times New Roman" w:hAnsi="Times New Roman"/>
          <w:bCs/>
          <w:sz w:val="22"/>
          <w:szCs w:val="22"/>
        </w:rPr>
      </w:pPr>
    </w:p>
    <w:p w14:paraId="01353AD6" w14:textId="77777777" w:rsidR="00866D63" w:rsidRPr="00D924FB" w:rsidRDefault="00866D63" w:rsidP="00866D63">
      <w:pPr>
        <w:tabs>
          <w:tab w:val="left" w:pos="2552"/>
        </w:tabs>
        <w:textAlignment w:val="baseline"/>
        <w:rPr>
          <w:rFonts w:ascii="Times New Roman" w:hAnsi="Times New Roman"/>
          <w:bCs/>
          <w:i/>
          <w:iCs/>
          <w:sz w:val="22"/>
          <w:szCs w:val="22"/>
        </w:rPr>
      </w:pPr>
      <w:r w:rsidRPr="00D924FB">
        <w:rPr>
          <w:rFonts w:ascii="Times New Roman" w:hAnsi="Times New Roman"/>
          <w:bCs/>
          <w:i/>
          <w:iCs/>
          <w:sz w:val="22"/>
          <w:szCs w:val="22"/>
        </w:rPr>
        <w:t>Bendrieji nurodymai</w:t>
      </w:r>
    </w:p>
    <w:p w14:paraId="721ED425"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Jei įmanoma, būtina nustatyti nemigos priežastį. Prieš skiriant migdomųjų vaistinių preparatų, reikėtų pašalinti pagrindines minėto sutrikimo priežastis. Per 7</w:t>
      </w:r>
      <w:r w:rsidR="007D45CE">
        <w:rPr>
          <w:rFonts w:ascii="Times New Roman" w:hAnsi="Times New Roman"/>
          <w:bCs/>
          <w:iCs/>
          <w:sz w:val="22"/>
          <w:szCs w:val="22"/>
        </w:rPr>
        <w:noBreakHyphen/>
      </w:r>
      <w:r w:rsidRPr="00D924FB">
        <w:rPr>
          <w:rFonts w:ascii="Times New Roman" w:hAnsi="Times New Roman"/>
          <w:bCs/>
          <w:iCs/>
          <w:sz w:val="22"/>
          <w:szCs w:val="22"/>
        </w:rPr>
        <w:t xml:space="preserve">14 gydymo dienų nesumažėjusi nemiga rodo, kad </w:t>
      </w:r>
      <w:r w:rsidR="004B106F">
        <w:rPr>
          <w:rFonts w:ascii="Times New Roman" w:hAnsi="Times New Roman"/>
          <w:bCs/>
          <w:iCs/>
          <w:sz w:val="22"/>
          <w:szCs w:val="22"/>
        </w:rPr>
        <w:t>pacientas</w:t>
      </w:r>
      <w:r w:rsidRPr="00D924FB">
        <w:rPr>
          <w:rFonts w:ascii="Times New Roman" w:hAnsi="Times New Roman"/>
          <w:bCs/>
          <w:iCs/>
          <w:sz w:val="22"/>
          <w:szCs w:val="22"/>
        </w:rPr>
        <w:t xml:space="preserve"> serga pirmine psichikos ar somatinės sistemos liga, kurią reikėtų nustatyti. </w:t>
      </w:r>
    </w:p>
    <w:p w14:paraId="23BD7652"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Toliau nurodyta bendroji informacija apie pokyčius, pastebėtus vartojant benzodiazepinų ir kitokių migdomųjų</w:t>
      </w:r>
      <w:r w:rsidR="004B106F">
        <w:rPr>
          <w:rFonts w:ascii="Times New Roman" w:hAnsi="Times New Roman"/>
          <w:bCs/>
          <w:iCs/>
          <w:sz w:val="22"/>
          <w:szCs w:val="22"/>
        </w:rPr>
        <w:t xml:space="preserve"> vaistinių</w:t>
      </w:r>
      <w:r w:rsidRPr="00D924FB">
        <w:rPr>
          <w:rFonts w:ascii="Times New Roman" w:hAnsi="Times New Roman"/>
          <w:bCs/>
          <w:iCs/>
          <w:sz w:val="22"/>
          <w:szCs w:val="22"/>
        </w:rPr>
        <w:t xml:space="preserve"> preparatų. Į ją turi atsižvelgti gydytojas, skirdamas minėtų vaistinių preparatų. </w:t>
      </w:r>
    </w:p>
    <w:p w14:paraId="3670F5F1" w14:textId="77777777" w:rsidR="00866D63" w:rsidRPr="00D924FB" w:rsidRDefault="00866D63" w:rsidP="00866D63">
      <w:pPr>
        <w:tabs>
          <w:tab w:val="left" w:pos="2552"/>
        </w:tabs>
        <w:textAlignment w:val="baseline"/>
        <w:rPr>
          <w:rFonts w:ascii="Times New Roman" w:hAnsi="Times New Roman"/>
          <w:bCs/>
          <w:iCs/>
          <w:sz w:val="22"/>
          <w:szCs w:val="22"/>
        </w:rPr>
      </w:pPr>
    </w:p>
    <w:p w14:paraId="2697E356" w14:textId="77777777" w:rsidR="00866D63" w:rsidRPr="00D924FB" w:rsidRDefault="00866D63" w:rsidP="00866D63">
      <w:pPr>
        <w:tabs>
          <w:tab w:val="left" w:pos="2552"/>
        </w:tabs>
        <w:textAlignment w:val="baseline"/>
        <w:rPr>
          <w:rFonts w:ascii="Times New Roman" w:hAnsi="Times New Roman"/>
          <w:bCs/>
          <w:i/>
          <w:iCs/>
          <w:sz w:val="22"/>
          <w:szCs w:val="22"/>
        </w:rPr>
      </w:pPr>
      <w:r w:rsidRPr="00D924FB">
        <w:rPr>
          <w:rFonts w:ascii="Times New Roman" w:hAnsi="Times New Roman"/>
          <w:bCs/>
          <w:i/>
          <w:iCs/>
          <w:sz w:val="22"/>
          <w:szCs w:val="22"/>
        </w:rPr>
        <w:t>Toleravimas</w:t>
      </w:r>
    </w:p>
    <w:p w14:paraId="2BF92A58" w14:textId="53A53A24" w:rsidR="00866D63" w:rsidRDefault="00866D63" w:rsidP="00866D63">
      <w:pPr>
        <w:tabs>
          <w:tab w:val="left" w:pos="2552"/>
        </w:tabs>
        <w:textAlignment w:val="baseline"/>
        <w:rPr>
          <w:rFonts w:ascii="Times New Roman" w:hAnsi="Times New Roman"/>
          <w:bCs/>
          <w:iCs/>
          <w:sz w:val="22"/>
          <w:szCs w:val="22"/>
          <w:lang w:bidi="he-IL"/>
        </w:rPr>
      </w:pPr>
      <w:r w:rsidRPr="00D924FB">
        <w:rPr>
          <w:rFonts w:ascii="Times New Roman" w:hAnsi="Times New Roman"/>
          <w:bCs/>
          <w:iCs/>
          <w:sz w:val="22"/>
          <w:szCs w:val="22"/>
        </w:rPr>
        <w:t xml:space="preserve">Kelias savaites pakartotinai vartojamų </w:t>
      </w:r>
      <w:r w:rsidR="00B47BFF" w:rsidRPr="00B47BFF">
        <w:rPr>
          <w:rFonts w:ascii="Times New Roman" w:hAnsi="Times New Roman"/>
          <w:bCs/>
          <w:iCs/>
          <w:sz w:val="22"/>
          <w:szCs w:val="22"/>
        </w:rPr>
        <w:t>raminam</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j</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 xml:space="preserve"> ir (arba) migdom</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j</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 xml:space="preserve"> vaistini</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 xml:space="preserve"> preparat</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 toki</w:t>
      </w:r>
      <w:r w:rsidR="00B47BFF" w:rsidRPr="00B47BFF">
        <w:rPr>
          <w:rFonts w:ascii="Times New Roman" w:hAnsi="Times New Roman" w:hint="eastAsia"/>
          <w:bCs/>
          <w:iCs/>
          <w:sz w:val="22"/>
          <w:szCs w:val="22"/>
        </w:rPr>
        <w:t>ų</w:t>
      </w:r>
      <w:r w:rsidR="00B47BFF" w:rsidRPr="00B47BFF">
        <w:rPr>
          <w:rFonts w:ascii="Times New Roman" w:hAnsi="Times New Roman"/>
          <w:bCs/>
          <w:iCs/>
          <w:sz w:val="22"/>
          <w:szCs w:val="22"/>
        </w:rPr>
        <w:t xml:space="preserve"> kaip zolpidemas</w:t>
      </w:r>
      <w:r w:rsidR="00B47BFF">
        <w:rPr>
          <w:rFonts w:ascii="Times New Roman" w:hAnsi="Times New Roman"/>
          <w:bCs/>
          <w:iCs/>
          <w:sz w:val="22"/>
          <w:szCs w:val="22"/>
        </w:rPr>
        <w:t>,</w:t>
      </w:r>
      <w:r w:rsidR="00B47BFF" w:rsidRPr="00B47BFF" w:rsidDel="00B47BFF">
        <w:rPr>
          <w:rFonts w:ascii="Times New Roman" w:hAnsi="Times New Roman"/>
          <w:bCs/>
          <w:iCs/>
          <w:sz w:val="22"/>
          <w:szCs w:val="22"/>
        </w:rPr>
        <w:t xml:space="preserve"> </w:t>
      </w:r>
      <w:r w:rsidRPr="00D924FB">
        <w:rPr>
          <w:rFonts w:ascii="Times New Roman" w:hAnsi="Times New Roman"/>
          <w:bCs/>
          <w:iCs/>
          <w:sz w:val="22"/>
          <w:szCs w:val="22"/>
        </w:rPr>
        <w:t xml:space="preserve">sukeliamas migdomasis poveikis gali šiek tiek silpnėti. </w:t>
      </w:r>
      <w:r w:rsidRPr="008A5F07">
        <w:rPr>
          <w:rFonts w:ascii="Times New Roman" w:hAnsi="Times New Roman"/>
          <w:bCs/>
          <w:iCs/>
          <w:sz w:val="22"/>
          <w:szCs w:val="22"/>
          <w:lang w:bidi="he-IL"/>
        </w:rPr>
        <w:t>Jei taip atsitiko, dozės didinti negalim</w:t>
      </w:r>
      <w:r w:rsidRPr="00D924FB">
        <w:rPr>
          <w:rFonts w:ascii="Times New Roman" w:hAnsi="Times New Roman"/>
          <w:bCs/>
          <w:iCs/>
          <w:sz w:val="22"/>
          <w:szCs w:val="22"/>
          <w:lang w:bidi="he-IL"/>
        </w:rPr>
        <w:t>a.</w:t>
      </w:r>
    </w:p>
    <w:p w14:paraId="10DA2C1E" w14:textId="77777777" w:rsidR="00B47BFF" w:rsidRPr="00D924FB" w:rsidRDefault="00B47BFF" w:rsidP="00866D63">
      <w:pPr>
        <w:tabs>
          <w:tab w:val="left" w:pos="2552"/>
        </w:tabs>
        <w:textAlignment w:val="baseline"/>
        <w:rPr>
          <w:rFonts w:ascii="Times New Roman" w:hAnsi="Times New Roman"/>
          <w:bCs/>
          <w:iCs/>
          <w:sz w:val="22"/>
          <w:szCs w:val="22"/>
        </w:rPr>
      </w:pPr>
      <w:r>
        <w:rPr>
          <w:rFonts w:ascii="Times New Roman" w:hAnsi="Times New Roman"/>
          <w:bCs/>
          <w:iCs/>
          <w:sz w:val="22"/>
          <w:szCs w:val="22"/>
          <w:lang w:bidi="he-IL"/>
        </w:rPr>
        <w:t>Vis dėlto, ne ilgesnio kaip 4 savaičių gydymo zolpidemu metu aiškiai išreikšto toleravimo iki šiol nepastebėta.</w:t>
      </w:r>
    </w:p>
    <w:p w14:paraId="1CDB2C94" w14:textId="77777777" w:rsidR="00866D63" w:rsidRPr="00D924FB" w:rsidRDefault="00866D63" w:rsidP="00866D63">
      <w:pPr>
        <w:tabs>
          <w:tab w:val="left" w:pos="2552"/>
        </w:tabs>
        <w:textAlignment w:val="baseline"/>
        <w:rPr>
          <w:rFonts w:ascii="Times New Roman" w:hAnsi="Times New Roman"/>
          <w:bCs/>
          <w:iCs/>
          <w:sz w:val="22"/>
          <w:szCs w:val="22"/>
        </w:rPr>
      </w:pPr>
    </w:p>
    <w:p w14:paraId="1F49EDA7" w14:textId="77777777" w:rsidR="00866D63" w:rsidRPr="00D924FB" w:rsidRDefault="00866D63" w:rsidP="00866D63">
      <w:pPr>
        <w:tabs>
          <w:tab w:val="left" w:pos="2552"/>
        </w:tabs>
        <w:textAlignment w:val="baseline"/>
        <w:rPr>
          <w:rFonts w:ascii="Times New Roman" w:hAnsi="Times New Roman"/>
          <w:b/>
          <w:bCs/>
          <w:i/>
          <w:iCs/>
          <w:sz w:val="22"/>
          <w:szCs w:val="22"/>
        </w:rPr>
      </w:pPr>
      <w:r w:rsidRPr="00D924FB">
        <w:rPr>
          <w:rFonts w:ascii="Times New Roman" w:hAnsi="Times New Roman"/>
          <w:bCs/>
          <w:i/>
          <w:iCs/>
          <w:sz w:val="22"/>
          <w:szCs w:val="22"/>
        </w:rPr>
        <w:t>Priklausom</w:t>
      </w:r>
      <w:r w:rsidR="008A5F07">
        <w:rPr>
          <w:rFonts w:ascii="Times New Roman" w:hAnsi="Times New Roman"/>
          <w:bCs/>
          <w:i/>
          <w:iCs/>
          <w:sz w:val="22"/>
          <w:szCs w:val="22"/>
        </w:rPr>
        <w:t>ybė</w:t>
      </w:r>
    </w:p>
    <w:p w14:paraId="0CA89E9D" w14:textId="71C8B800"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Pacientams, kurie vartoja</w:t>
      </w:r>
      <w:r w:rsidRPr="00D924FB">
        <w:rPr>
          <w:rFonts w:ascii="Times New Roman" w:hAnsi="Times New Roman"/>
          <w:b/>
          <w:i/>
          <w:sz w:val="22"/>
          <w:szCs w:val="22"/>
        </w:rPr>
        <w:t xml:space="preserve"> </w:t>
      </w:r>
      <w:r w:rsidRPr="00D924FB">
        <w:rPr>
          <w:rFonts w:ascii="Times New Roman" w:hAnsi="Times New Roman"/>
          <w:sz w:val="22"/>
          <w:szCs w:val="22"/>
        </w:rPr>
        <w:t xml:space="preserve">benzodiazepinų ar į juos panašių vaistinių preparatų, gali atsirasti </w:t>
      </w:r>
      <w:r w:rsidR="00EB40B6">
        <w:rPr>
          <w:rFonts w:ascii="Times New Roman" w:hAnsi="Times New Roman"/>
          <w:sz w:val="22"/>
          <w:szCs w:val="22"/>
        </w:rPr>
        <w:t xml:space="preserve">piktnaudžiavimas ir (arba) </w:t>
      </w:r>
      <w:r w:rsidRPr="00D924FB">
        <w:rPr>
          <w:rFonts w:ascii="Times New Roman" w:hAnsi="Times New Roman"/>
          <w:sz w:val="22"/>
          <w:szCs w:val="22"/>
        </w:rPr>
        <w:t>psich</w:t>
      </w:r>
      <w:r w:rsidR="00F652F8">
        <w:rPr>
          <w:rFonts w:ascii="Times New Roman" w:hAnsi="Times New Roman"/>
          <w:sz w:val="22"/>
          <w:szCs w:val="22"/>
        </w:rPr>
        <w:t>in</w:t>
      </w:r>
      <w:r w:rsidR="00BD0B48">
        <w:rPr>
          <w:rFonts w:ascii="Times New Roman" w:hAnsi="Times New Roman"/>
          <w:sz w:val="22"/>
          <w:szCs w:val="22"/>
        </w:rPr>
        <w:t>ė</w:t>
      </w:r>
      <w:r w:rsidRPr="00D924FB">
        <w:rPr>
          <w:rFonts w:ascii="Times New Roman" w:hAnsi="Times New Roman"/>
          <w:sz w:val="22"/>
          <w:szCs w:val="22"/>
        </w:rPr>
        <w:t xml:space="preserve"> ir fizin</w:t>
      </w:r>
      <w:r w:rsidR="00BD0B48">
        <w:rPr>
          <w:rFonts w:ascii="Times New Roman" w:hAnsi="Times New Roman"/>
          <w:sz w:val="22"/>
          <w:szCs w:val="22"/>
        </w:rPr>
        <w:t>ė</w:t>
      </w:r>
      <w:r w:rsidRPr="00D924FB">
        <w:rPr>
          <w:rFonts w:ascii="Times New Roman" w:hAnsi="Times New Roman"/>
          <w:sz w:val="22"/>
          <w:szCs w:val="22"/>
        </w:rPr>
        <w:t xml:space="preserve"> priklauso</w:t>
      </w:r>
      <w:r w:rsidR="00BD0B48">
        <w:rPr>
          <w:rFonts w:ascii="Times New Roman" w:hAnsi="Times New Roman"/>
          <w:sz w:val="22"/>
          <w:szCs w:val="22"/>
        </w:rPr>
        <w:t>mybė</w:t>
      </w:r>
      <w:r w:rsidRPr="00D924FB">
        <w:rPr>
          <w:rFonts w:ascii="Times New Roman" w:hAnsi="Times New Roman"/>
          <w:sz w:val="22"/>
          <w:szCs w:val="22"/>
        </w:rPr>
        <w:t xml:space="preserve"> nuo jų. Tok</w:t>
      </w:r>
      <w:r w:rsidR="00EB40B6">
        <w:rPr>
          <w:rFonts w:ascii="Times New Roman" w:hAnsi="Times New Roman"/>
          <w:sz w:val="22"/>
          <w:szCs w:val="22"/>
        </w:rPr>
        <w:t>ia rizika</w:t>
      </w:r>
      <w:r w:rsidRPr="00D924FB">
        <w:rPr>
          <w:rFonts w:ascii="Times New Roman" w:hAnsi="Times New Roman"/>
          <w:sz w:val="22"/>
          <w:szCs w:val="22"/>
        </w:rPr>
        <w:t xml:space="preserve"> didėja didinant dozę ir ilginant gydymo trukmę</w:t>
      </w:r>
      <w:r w:rsidR="00EB40B6">
        <w:rPr>
          <w:rFonts w:ascii="Times New Roman" w:hAnsi="Times New Roman"/>
          <w:sz w:val="22"/>
          <w:szCs w:val="22"/>
        </w:rPr>
        <w:t>.</w:t>
      </w:r>
      <w:r w:rsidR="002D572F">
        <w:rPr>
          <w:rFonts w:ascii="Times New Roman" w:hAnsi="Times New Roman"/>
          <w:sz w:val="22"/>
          <w:szCs w:val="22"/>
        </w:rPr>
        <w:t xml:space="preserve"> </w:t>
      </w:r>
      <w:r w:rsidR="00EB40B6">
        <w:rPr>
          <w:rFonts w:ascii="Times New Roman" w:hAnsi="Times New Roman"/>
          <w:sz w:val="22"/>
          <w:szCs w:val="22"/>
        </w:rPr>
        <w:t>Piktnaudžiavimo ir priklausomybės rizika</w:t>
      </w:r>
      <w:r w:rsidRPr="00D924FB">
        <w:rPr>
          <w:rFonts w:ascii="Times New Roman" w:hAnsi="Times New Roman"/>
          <w:sz w:val="22"/>
          <w:szCs w:val="22"/>
        </w:rPr>
        <w:t xml:space="preserve"> </w:t>
      </w:r>
      <w:r w:rsidR="00EB40B6">
        <w:rPr>
          <w:rFonts w:ascii="Times New Roman" w:hAnsi="Times New Roman"/>
          <w:sz w:val="22"/>
          <w:szCs w:val="22"/>
        </w:rPr>
        <w:t>taip pat</w:t>
      </w:r>
      <w:r w:rsidR="00EB40B6" w:rsidRPr="00D924FB">
        <w:rPr>
          <w:rFonts w:ascii="Times New Roman" w:hAnsi="Times New Roman"/>
          <w:sz w:val="22"/>
          <w:szCs w:val="22"/>
        </w:rPr>
        <w:t xml:space="preserve"> </w:t>
      </w:r>
      <w:r w:rsidRPr="00D924FB">
        <w:rPr>
          <w:rFonts w:ascii="Times New Roman" w:hAnsi="Times New Roman"/>
          <w:sz w:val="22"/>
          <w:szCs w:val="22"/>
        </w:rPr>
        <w:t xml:space="preserve">yra </w:t>
      </w:r>
      <w:r w:rsidR="00EB40B6" w:rsidRPr="00D924FB">
        <w:rPr>
          <w:rFonts w:ascii="Times New Roman" w:hAnsi="Times New Roman"/>
          <w:sz w:val="22"/>
          <w:szCs w:val="22"/>
        </w:rPr>
        <w:t>didesn</w:t>
      </w:r>
      <w:r w:rsidR="00EB40B6">
        <w:rPr>
          <w:rFonts w:ascii="Times New Roman" w:hAnsi="Times New Roman"/>
          <w:sz w:val="22"/>
          <w:szCs w:val="22"/>
        </w:rPr>
        <w:t>ė</w:t>
      </w:r>
      <w:r w:rsidR="00EB40B6" w:rsidRPr="00D924FB">
        <w:rPr>
          <w:rFonts w:ascii="Times New Roman" w:hAnsi="Times New Roman"/>
          <w:sz w:val="22"/>
          <w:szCs w:val="22"/>
        </w:rPr>
        <w:t xml:space="preserve"> </w:t>
      </w:r>
      <w:r w:rsidRPr="00D924FB">
        <w:rPr>
          <w:rFonts w:ascii="Times New Roman" w:hAnsi="Times New Roman"/>
          <w:sz w:val="22"/>
          <w:szCs w:val="22"/>
        </w:rPr>
        <w:t xml:space="preserve">pacientams, kurie </w:t>
      </w:r>
      <w:r w:rsidR="00EB40B6">
        <w:rPr>
          <w:rFonts w:ascii="Times New Roman" w:hAnsi="Times New Roman"/>
          <w:sz w:val="22"/>
          <w:szCs w:val="22"/>
        </w:rPr>
        <w:t>sirgo psichin</w:t>
      </w:r>
      <w:r w:rsidR="004C7CCF">
        <w:rPr>
          <w:rFonts w:ascii="Times New Roman" w:hAnsi="Times New Roman"/>
          <w:sz w:val="22"/>
          <w:szCs w:val="22"/>
        </w:rPr>
        <w:t>ėmis</w:t>
      </w:r>
      <w:r w:rsidR="00EB40B6">
        <w:rPr>
          <w:rFonts w:ascii="Times New Roman" w:hAnsi="Times New Roman"/>
          <w:sz w:val="22"/>
          <w:szCs w:val="22"/>
        </w:rPr>
        <w:t xml:space="preserve"> ligomis ir (arba) </w:t>
      </w:r>
      <w:r w:rsidRPr="00D924FB">
        <w:rPr>
          <w:rFonts w:ascii="Times New Roman" w:hAnsi="Times New Roman"/>
          <w:sz w:val="22"/>
          <w:szCs w:val="22"/>
        </w:rPr>
        <w:t>piktnaudžiavo alkoholiu</w:t>
      </w:r>
      <w:r w:rsidR="00EB40B6">
        <w:rPr>
          <w:rFonts w:ascii="Times New Roman" w:hAnsi="Times New Roman"/>
          <w:sz w:val="22"/>
          <w:szCs w:val="22"/>
        </w:rPr>
        <w:t>, kitomis medžiagomis</w:t>
      </w:r>
      <w:r w:rsidRPr="00D924FB">
        <w:rPr>
          <w:rFonts w:ascii="Times New Roman" w:hAnsi="Times New Roman"/>
          <w:sz w:val="22"/>
          <w:szCs w:val="22"/>
        </w:rPr>
        <w:t xml:space="preserve"> ar vaistiniais preparatais. Jei atsiranda fizin</w:t>
      </w:r>
      <w:r w:rsidR="00BD0B48">
        <w:rPr>
          <w:rFonts w:ascii="Times New Roman" w:hAnsi="Times New Roman"/>
          <w:sz w:val="22"/>
          <w:szCs w:val="22"/>
        </w:rPr>
        <w:t>ė</w:t>
      </w:r>
      <w:r w:rsidRPr="00D924FB">
        <w:rPr>
          <w:rFonts w:ascii="Times New Roman" w:hAnsi="Times New Roman"/>
          <w:sz w:val="22"/>
          <w:szCs w:val="22"/>
        </w:rPr>
        <w:t xml:space="preserve"> priklausom</w:t>
      </w:r>
      <w:r w:rsidR="00BD0B48">
        <w:rPr>
          <w:rFonts w:ascii="Times New Roman" w:hAnsi="Times New Roman"/>
          <w:sz w:val="22"/>
          <w:szCs w:val="22"/>
        </w:rPr>
        <w:t>ybė</w:t>
      </w:r>
      <w:r w:rsidRPr="00D924FB">
        <w:rPr>
          <w:rFonts w:ascii="Times New Roman" w:hAnsi="Times New Roman"/>
          <w:sz w:val="22"/>
          <w:szCs w:val="22"/>
        </w:rPr>
        <w:t>, staiga nutraukus gydymą, gali pasireikšti nutraukimo sindromas, dėl kurio gali atsirasti galvos ar raumenų skausmas, stiprus nerimas ir įtampa, nenustygstamumas, sumišimas</w:t>
      </w:r>
      <w:r w:rsidR="002D572F">
        <w:rPr>
          <w:rFonts w:ascii="Times New Roman" w:hAnsi="Times New Roman"/>
          <w:sz w:val="22"/>
          <w:szCs w:val="22"/>
        </w:rPr>
        <w:t xml:space="preserve"> bei</w:t>
      </w:r>
      <w:r w:rsidRPr="00D924FB">
        <w:rPr>
          <w:rFonts w:ascii="Times New Roman" w:hAnsi="Times New Roman"/>
          <w:sz w:val="22"/>
          <w:szCs w:val="22"/>
        </w:rPr>
        <w:t xml:space="preserve"> irzlumas</w:t>
      </w:r>
      <w:r w:rsidR="002D572F">
        <w:rPr>
          <w:rFonts w:ascii="Times New Roman" w:hAnsi="Times New Roman"/>
          <w:sz w:val="22"/>
          <w:szCs w:val="22"/>
        </w:rPr>
        <w:t>.</w:t>
      </w:r>
      <w:r w:rsidRPr="00D924FB">
        <w:rPr>
          <w:rFonts w:ascii="Times New Roman" w:hAnsi="Times New Roman"/>
          <w:sz w:val="22"/>
          <w:szCs w:val="22"/>
        </w:rPr>
        <w:t xml:space="preserve"> Sunkiu atveju gali pasireikšti </w:t>
      </w:r>
      <w:r w:rsidRPr="00D924FB">
        <w:rPr>
          <w:rFonts w:ascii="Times New Roman" w:hAnsi="Times New Roman"/>
          <w:iCs/>
          <w:sz w:val="22"/>
          <w:szCs w:val="22"/>
        </w:rPr>
        <w:t>derealizacija, depersonalizacija, hiperakuzija,</w:t>
      </w:r>
      <w:r w:rsidRPr="00D924FB">
        <w:rPr>
          <w:rFonts w:ascii="Times New Roman" w:hAnsi="Times New Roman"/>
          <w:sz w:val="22"/>
          <w:szCs w:val="22"/>
        </w:rPr>
        <w:t xml:space="preserve"> galūnių tirpimas ir dilgčiojimas, padidėjęs jautrumas šviesai, triukšmui ir fiziniam kontaktui, haliucinacijos ar epilepsiniai traukuliai. </w:t>
      </w:r>
    </w:p>
    <w:p w14:paraId="3BD99A38" w14:textId="3C47D49B" w:rsidR="008A5F07" w:rsidRPr="00D924FB" w:rsidRDefault="008A5F07" w:rsidP="008A5F07">
      <w:pPr>
        <w:tabs>
          <w:tab w:val="left" w:pos="2552"/>
        </w:tabs>
        <w:textAlignment w:val="baseline"/>
        <w:rPr>
          <w:rFonts w:ascii="Times New Roman" w:hAnsi="Times New Roman"/>
          <w:sz w:val="22"/>
          <w:szCs w:val="22"/>
        </w:rPr>
      </w:pPr>
      <w:r w:rsidRPr="008A5F07">
        <w:rPr>
          <w:rFonts w:ascii="Times New Roman" w:hAnsi="Times New Roman"/>
          <w:sz w:val="22"/>
          <w:szCs w:val="22"/>
        </w:rPr>
        <w:t xml:space="preserve">Pastebėta, kad vartojant </w:t>
      </w:r>
      <w:r w:rsidR="002D572F" w:rsidRPr="002D572F">
        <w:rPr>
          <w:rFonts w:ascii="Times New Roman" w:hAnsi="Times New Roman"/>
          <w:sz w:val="22"/>
          <w:szCs w:val="22"/>
        </w:rPr>
        <w:t>vartojam</w:t>
      </w:r>
      <w:r w:rsidR="002D572F" w:rsidRPr="002D572F">
        <w:rPr>
          <w:rFonts w:ascii="Times New Roman" w:hAnsi="Times New Roman" w:hint="eastAsia"/>
          <w:sz w:val="22"/>
          <w:szCs w:val="22"/>
        </w:rPr>
        <w:t>ų</w:t>
      </w:r>
      <w:r w:rsidR="002D572F" w:rsidRPr="002D572F">
        <w:rPr>
          <w:rFonts w:ascii="Times New Roman" w:hAnsi="Times New Roman"/>
          <w:sz w:val="22"/>
          <w:szCs w:val="22"/>
        </w:rPr>
        <w:t xml:space="preserve"> raminam</w:t>
      </w:r>
      <w:r w:rsidR="002D572F" w:rsidRPr="002D572F">
        <w:rPr>
          <w:rFonts w:ascii="Times New Roman" w:hAnsi="Times New Roman" w:hint="eastAsia"/>
          <w:sz w:val="22"/>
          <w:szCs w:val="22"/>
        </w:rPr>
        <w:t>ų</w:t>
      </w:r>
      <w:r w:rsidR="002D572F" w:rsidRPr="002D572F">
        <w:rPr>
          <w:rFonts w:ascii="Times New Roman" w:hAnsi="Times New Roman"/>
          <w:sz w:val="22"/>
          <w:szCs w:val="22"/>
        </w:rPr>
        <w:t>j</w:t>
      </w:r>
      <w:r w:rsidR="002D572F" w:rsidRPr="002D572F">
        <w:rPr>
          <w:rFonts w:ascii="Times New Roman" w:hAnsi="Times New Roman" w:hint="eastAsia"/>
          <w:sz w:val="22"/>
          <w:szCs w:val="22"/>
        </w:rPr>
        <w:t>ų</w:t>
      </w:r>
      <w:r w:rsidR="002D572F" w:rsidRPr="002D572F">
        <w:rPr>
          <w:rFonts w:ascii="Times New Roman" w:hAnsi="Times New Roman"/>
          <w:sz w:val="22"/>
          <w:szCs w:val="22"/>
        </w:rPr>
        <w:t xml:space="preserve"> ir (arba) migdom</w:t>
      </w:r>
      <w:r w:rsidR="002D572F" w:rsidRPr="002D572F">
        <w:rPr>
          <w:rFonts w:ascii="Times New Roman" w:hAnsi="Times New Roman" w:hint="eastAsia"/>
          <w:sz w:val="22"/>
          <w:szCs w:val="22"/>
        </w:rPr>
        <w:t>ų</w:t>
      </w:r>
      <w:r w:rsidR="002D572F" w:rsidRPr="002D572F">
        <w:rPr>
          <w:rFonts w:ascii="Times New Roman" w:hAnsi="Times New Roman"/>
          <w:sz w:val="22"/>
          <w:szCs w:val="22"/>
        </w:rPr>
        <w:t>j</w:t>
      </w:r>
      <w:r w:rsidR="002D572F" w:rsidRPr="002D572F">
        <w:rPr>
          <w:rFonts w:ascii="Times New Roman" w:hAnsi="Times New Roman" w:hint="eastAsia"/>
          <w:sz w:val="22"/>
          <w:szCs w:val="22"/>
        </w:rPr>
        <w:t>ų</w:t>
      </w:r>
      <w:r w:rsidR="002D572F" w:rsidRPr="002D572F">
        <w:rPr>
          <w:rFonts w:ascii="Times New Roman" w:hAnsi="Times New Roman"/>
          <w:sz w:val="22"/>
          <w:szCs w:val="22"/>
        </w:rPr>
        <w:t xml:space="preserve"> vaistini</w:t>
      </w:r>
      <w:r w:rsidR="002D572F" w:rsidRPr="002D572F">
        <w:rPr>
          <w:rFonts w:ascii="Times New Roman" w:hAnsi="Times New Roman" w:hint="eastAsia"/>
          <w:sz w:val="22"/>
          <w:szCs w:val="22"/>
        </w:rPr>
        <w:t>ų</w:t>
      </w:r>
      <w:r w:rsidR="002D572F" w:rsidRPr="002D572F">
        <w:rPr>
          <w:rFonts w:ascii="Times New Roman" w:hAnsi="Times New Roman"/>
          <w:sz w:val="22"/>
          <w:szCs w:val="22"/>
        </w:rPr>
        <w:t xml:space="preserve"> preparat</w:t>
      </w:r>
      <w:r w:rsidR="002D572F" w:rsidRPr="002D572F">
        <w:rPr>
          <w:rFonts w:ascii="Times New Roman" w:hAnsi="Times New Roman" w:hint="eastAsia"/>
          <w:sz w:val="22"/>
          <w:szCs w:val="22"/>
        </w:rPr>
        <w:t>ų</w:t>
      </w:r>
      <w:r w:rsidR="002D572F" w:rsidRPr="002D572F">
        <w:rPr>
          <w:rFonts w:ascii="Times New Roman" w:hAnsi="Times New Roman"/>
          <w:sz w:val="22"/>
          <w:szCs w:val="22"/>
        </w:rPr>
        <w:t>, toki</w:t>
      </w:r>
      <w:r w:rsidR="002D572F" w:rsidRPr="002D572F">
        <w:rPr>
          <w:rFonts w:ascii="Times New Roman" w:hAnsi="Times New Roman" w:hint="eastAsia"/>
          <w:sz w:val="22"/>
          <w:szCs w:val="22"/>
        </w:rPr>
        <w:t>ų</w:t>
      </w:r>
      <w:r w:rsidR="002D572F" w:rsidRPr="002D572F">
        <w:rPr>
          <w:rFonts w:ascii="Times New Roman" w:hAnsi="Times New Roman"/>
          <w:sz w:val="22"/>
          <w:szCs w:val="22"/>
        </w:rPr>
        <w:t xml:space="preserve"> kaip zolpidemas,</w:t>
      </w:r>
      <w:r w:rsidRPr="008A5F07">
        <w:rPr>
          <w:rFonts w:ascii="Times New Roman" w:hAnsi="Times New Roman"/>
          <w:sz w:val="22"/>
          <w:szCs w:val="22"/>
        </w:rPr>
        <w:t xml:space="preserve"> ypač jei vartojama didelė dozė, nutraukimo sindromas gali pasireikšti tarp dozių vartojimo</w:t>
      </w:r>
      <w:r w:rsidRPr="00D924FB">
        <w:rPr>
          <w:rFonts w:ascii="Times New Roman" w:hAnsi="Times New Roman"/>
          <w:sz w:val="22"/>
          <w:szCs w:val="22"/>
        </w:rPr>
        <w:t xml:space="preserve">. </w:t>
      </w:r>
    </w:p>
    <w:p w14:paraId="25FE1E21" w14:textId="77777777" w:rsidR="008A5F07" w:rsidRPr="00D924FB" w:rsidRDefault="008A5F07" w:rsidP="008A5F07">
      <w:pPr>
        <w:tabs>
          <w:tab w:val="left" w:pos="2552"/>
        </w:tabs>
        <w:textAlignment w:val="baseline"/>
        <w:rPr>
          <w:rFonts w:ascii="Times New Roman" w:hAnsi="Times New Roman"/>
          <w:sz w:val="22"/>
          <w:szCs w:val="22"/>
        </w:rPr>
      </w:pPr>
    </w:p>
    <w:p w14:paraId="20D68BEA" w14:textId="77777777" w:rsidR="00866D63" w:rsidRPr="00D924FB" w:rsidRDefault="00866D63" w:rsidP="00866D63">
      <w:pPr>
        <w:keepNext/>
        <w:tabs>
          <w:tab w:val="left" w:pos="2552"/>
        </w:tabs>
        <w:textAlignment w:val="baseline"/>
        <w:outlineLvl w:val="3"/>
        <w:rPr>
          <w:rFonts w:ascii="Times New Roman" w:hAnsi="Times New Roman"/>
          <w:i/>
          <w:iCs/>
          <w:sz w:val="22"/>
          <w:szCs w:val="22"/>
        </w:rPr>
      </w:pPr>
      <w:r w:rsidRPr="00D924FB">
        <w:rPr>
          <w:rFonts w:ascii="Times New Roman" w:hAnsi="Times New Roman"/>
          <w:i/>
          <w:iCs/>
          <w:sz w:val="22"/>
          <w:szCs w:val="22"/>
        </w:rPr>
        <w:t>Atoveiksmio nemiga</w:t>
      </w:r>
    </w:p>
    <w:p w14:paraId="61C26520" w14:textId="5A76B6D2"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Galimas laikinas sindromas, kuris atsiranda nutraukus migdomojo vaistinio preparato vartojimą. Jis pasireiškia tokiais pat simptomais, dėl kurių buvo gydoma </w:t>
      </w:r>
      <w:r w:rsidR="002D572F" w:rsidRPr="002D572F">
        <w:rPr>
          <w:rFonts w:ascii="Times New Roman" w:hAnsi="Times New Roman"/>
          <w:sz w:val="22"/>
          <w:szCs w:val="22"/>
        </w:rPr>
        <w:t>raminam</w:t>
      </w:r>
      <w:r w:rsidR="002D572F">
        <w:rPr>
          <w:rFonts w:ascii="Times New Roman" w:hAnsi="Times New Roman"/>
          <w:sz w:val="22"/>
          <w:szCs w:val="22"/>
        </w:rPr>
        <w:t>aisiais</w:t>
      </w:r>
      <w:r w:rsidR="002D572F" w:rsidRPr="002D572F">
        <w:rPr>
          <w:rFonts w:ascii="Times New Roman" w:hAnsi="Times New Roman"/>
          <w:sz w:val="22"/>
          <w:szCs w:val="22"/>
        </w:rPr>
        <w:t xml:space="preserve"> ir (arba) migdom</w:t>
      </w:r>
      <w:r w:rsidR="002D572F">
        <w:rPr>
          <w:rFonts w:ascii="Times New Roman" w:hAnsi="Times New Roman"/>
          <w:sz w:val="22"/>
          <w:szCs w:val="22"/>
        </w:rPr>
        <w:t>aisiais</w:t>
      </w:r>
      <w:r w:rsidR="002D572F" w:rsidRPr="002D572F">
        <w:rPr>
          <w:rFonts w:ascii="Times New Roman" w:hAnsi="Times New Roman"/>
          <w:sz w:val="22"/>
          <w:szCs w:val="22"/>
        </w:rPr>
        <w:t xml:space="preserve"> vaistini</w:t>
      </w:r>
      <w:r w:rsidR="002D572F">
        <w:rPr>
          <w:rFonts w:ascii="Times New Roman" w:hAnsi="Times New Roman"/>
          <w:sz w:val="22"/>
          <w:szCs w:val="22"/>
        </w:rPr>
        <w:t>ais</w:t>
      </w:r>
      <w:r w:rsidR="002D572F" w:rsidRPr="002D572F">
        <w:rPr>
          <w:rFonts w:ascii="Times New Roman" w:hAnsi="Times New Roman"/>
          <w:sz w:val="22"/>
          <w:szCs w:val="22"/>
        </w:rPr>
        <w:t xml:space="preserve"> </w:t>
      </w:r>
      <w:r w:rsidRPr="00D924FB">
        <w:rPr>
          <w:rFonts w:ascii="Times New Roman" w:hAnsi="Times New Roman"/>
          <w:sz w:val="22"/>
          <w:szCs w:val="22"/>
        </w:rPr>
        <w:t>preparatais, tik jie būna sunkesni. Be to, šio sindromo metu gali būti ir kitokių reakcijų, įskaitant nuotaikos pokyčius, nerimą ir nenustygstamumą.</w:t>
      </w:r>
    </w:p>
    <w:p w14:paraId="79AE63A6"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Svarbu pacientus informuoti apie atoveiksmio galimybę, kadangi taip sumažėja minėtų simptomų, jei jų atsirastų nutraukiant vaistinio preparato vartojimą, sukeliamas nerimas.</w:t>
      </w:r>
    </w:p>
    <w:p w14:paraId="3231CE24"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Nutraukimo sindromo ir atoveiksmio galimybė būna didesnė, jei gydymas nutraukiamas staiga, todėl rekomenduojama dozę mažinti laipsniškai</w:t>
      </w:r>
      <w:r w:rsidR="00BC5308">
        <w:rPr>
          <w:rFonts w:ascii="Times New Roman" w:hAnsi="Times New Roman"/>
          <w:sz w:val="22"/>
          <w:szCs w:val="22"/>
        </w:rPr>
        <w:t xml:space="preserve"> </w:t>
      </w:r>
      <w:r w:rsidR="00BC5308" w:rsidRPr="00B23AF0">
        <w:rPr>
          <w:rFonts w:ascii="Times New Roman" w:hAnsi="Times New Roman"/>
          <w:sz w:val="22"/>
          <w:szCs w:val="22"/>
          <w:lang w:bidi="he-IL"/>
        </w:rPr>
        <w:t>(žr. 4.2 skyrių)</w:t>
      </w:r>
      <w:r w:rsidR="00BC5308">
        <w:rPr>
          <w:rFonts w:ascii="Times New Roman" w:hAnsi="Times New Roman"/>
          <w:sz w:val="22"/>
          <w:szCs w:val="22"/>
        </w:rPr>
        <w:t xml:space="preserve"> </w:t>
      </w:r>
      <w:r w:rsidRPr="00D924FB">
        <w:rPr>
          <w:rFonts w:ascii="Times New Roman" w:hAnsi="Times New Roman"/>
          <w:sz w:val="22"/>
          <w:szCs w:val="22"/>
        </w:rPr>
        <w:t xml:space="preserve">. </w:t>
      </w:r>
    </w:p>
    <w:p w14:paraId="3BBE1837" w14:textId="77777777" w:rsidR="00866D63" w:rsidRPr="00D924FB" w:rsidRDefault="00866D63" w:rsidP="00866D63">
      <w:pPr>
        <w:overflowPunct/>
        <w:rPr>
          <w:rFonts w:ascii="Times New Roman" w:eastAsiaTheme="minorHAnsi" w:hAnsi="Times New Roman"/>
          <w:color w:val="000000"/>
          <w:sz w:val="22"/>
          <w:szCs w:val="22"/>
          <w:u w:val="single"/>
        </w:rPr>
      </w:pPr>
    </w:p>
    <w:p w14:paraId="39F3AB93" w14:textId="175074C7" w:rsidR="00250997" w:rsidRDefault="00866D63" w:rsidP="00866D63">
      <w:pPr>
        <w:tabs>
          <w:tab w:val="left" w:pos="2552"/>
        </w:tabs>
        <w:textAlignment w:val="baseline"/>
        <w:rPr>
          <w:rFonts w:ascii="Times New Roman" w:hAnsi="Times New Roman"/>
          <w:sz w:val="22"/>
          <w:szCs w:val="22"/>
        </w:rPr>
      </w:pPr>
      <w:r w:rsidRPr="00D924FB">
        <w:rPr>
          <w:rFonts w:ascii="Times New Roman" w:hAnsi="Times New Roman"/>
          <w:i/>
          <w:sz w:val="22"/>
          <w:szCs w:val="22"/>
        </w:rPr>
        <w:t xml:space="preserve">Psichomotorinės veiklos sutrikimas kitą dieną </w:t>
      </w:r>
    </w:p>
    <w:p w14:paraId="540A051C"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Psichomotorinės veiklos sutrikimo, įskaitant gebėjimo vairuoti sutrikimą, </w:t>
      </w:r>
      <w:r w:rsidR="004B106F" w:rsidRPr="00D924FB">
        <w:rPr>
          <w:rFonts w:ascii="Times New Roman" w:hAnsi="Times New Roman"/>
          <w:sz w:val="22"/>
          <w:szCs w:val="22"/>
        </w:rPr>
        <w:t xml:space="preserve">rizika </w:t>
      </w:r>
      <w:r w:rsidRPr="00D924FB">
        <w:rPr>
          <w:rFonts w:ascii="Times New Roman" w:hAnsi="Times New Roman"/>
          <w:sz w:val="22"/>
          <w:szCs w:val="22"/>
        </w:rPr>
        <w:t xml:space="preserve">kitą dieną padidėja, jeigu: </w:t>
      </w:r>
    </w:p>
    <w:p w14:paraId="1F72F3CB" w14:textId="77777777" w:rsidR="00866D63" w:rsidRPr="00550C93" w:rsidRDefault="00866D63" w:rsidP="00550C93">
      <w:pPr>
        <w:pStyle w:val="Sraopastraipa"/>
        <w:numPr>
          <w:ilvl w:val="0"/>
          <w:numId w:val="16"/>
        </w:numPr>
        <w:tabs>
          <w:tab w:val="left" w:pos="2552"/>
        </w:tabs>
        <w:ind w:left="567" w:hanging="567"/>
        <w:textAlignment w:val="baseline"/>
        <w:rPr>
          <w:rFonts w:ascii="Times New Roman" w:hAnsi="Times New Roman"/>
          <w:sz w:val="22"/>
          <w:szCs w:val="22"/>
        </w:rPr>
      </w:pPr>
      <w:r w:rsidRPr="00550C93">
        <w:rPr>
          <w:rFonts w:ascii="Times New Roman" w:hAnsi="Times New Roman"/>
          <w:sz w:val="22"/>
          <w:szCs w:val="22"/>
        </w:rPr>
        <w:t>zolpidemo vartojama likus mažiau kaip 8</w:t>
      </w:r>
      <w:r w:rsidR="007D45CE" w:rsidRPr="00550C93">
        <w:rPr>
          <w:rFonts w:ascii="Times New Roman" w:hAnsi="Times New Roman"/>
          <w:sz w:val="22"/>
          <w:szCs w:val="22"/>
        </w:rPr>
        <w:t> </w:t>
      </w:r>
      <w:r w:rsidRPr="00550C93">
        <w:rPr>
          <w:rFonts w:ascii="Times New Roman" w:hAnsi="Times New Roman"/>
          <w:sz w:val="22"/>
          <w:szCs w:val="22"/>
        </w:rPr>
        <w:t xml:space="preserve">valandoms iki veiksmų, kuriems būtinas protinis budrumas, atlikimo (žr. 4.7 skyrių); </w:t>
      </w:r>
    </w:p>
    <w:p w14:paraId="17FF6673" w14:textId="77777777" w:rsidR="00866D63" w:rsidRPr="00550C93" w:rsidRDefault="00866D63" w:rsidP="00550C93">
      <w:pPr>
        <w:pStyle w:val="Sraopastraipa"/>
        <w:numPr>
          <w:ilvl w:val="0"/>
          <w:numId w:val="16"/>
        </w:numPr>
        <w:tabs>
          <w:tab w:val="left" w:pos="2552"/>
        </w:tabs>
        <w:ind w:left="567" w:hanging="567"/>
        <w:textAlignment w:val="baseline"/>
        <w:rPr>
          <w:rFonts w:ascii="Times New Roman" w:hAnsi="Times New Roman"/>
          <w:sz w:val="22"/>
          <w:szCs w:val="22"/>
        </w:rPr>
      </w:pPr>
      <w:r w:rsidRPr="00550C93">
        <w:rPr>
          <w:rFonts w:ascii="Times New Roman" w:hAnsi="Times New Roman"/>
          <w:sz w:val="22"/>
          <w:szCs w:val="22"/>
        </w:rPr>
        <w:t xml:space="preserve">vartojama didesnė nei rekomenduojama dozė; </w:t>
      </w:r>
    </w:p>
    <w:p w14:paraId="3C0A09FE" w14:textId="77777777" w:rsidR="00866D63" w:rsidRPr="00550C93" w:rsidRDefault="00866D63" w:rsidP="00550C93">
      <w:pPr>
        <w:pStyle w:val="Sraopastraipa"/>
        <w:numPr>
          <w:ilvl w:val="0"/>
          <w:numId w:val="16"/>
        </w:numPr>
        <w:tabs>
          <w:tab w:val="left" w:pos="2552"/>
        </w:tabs>
        <w:ind w:left="567" w:hanging="567"/>
        <w:textAlignment w:val="baseline"/>
        <w:rPr>
          <w:rFonts w:ascii="Times New Roman" w:hAnsi="Times New Roman"/>
          <w:sz w:val="22"/>
          <w:szCs w:val="22"/>
        </w:rPr>
      </w:pPr>
      <w:r w:rsidRPr="00550C93">
        <w:rPr>
          <w:rFonts w:ascii="Times New Roman" w:hAnsi="Times New Roman"/>
          <w:sz w:val="22"/>
          <w:szCs w:val="22"/>
        </w:rPr>
        <w:t xml:space="preserve">zolpidemo vartojama su kitomis CNS slopinančiomis medžiagomis, kitais zolpidemo kiekį kraujyje didinančiais vaistiniais preparatais, alkoholiu arba </w:t>
      </w:r>
      <w:r w:rsidR="00250997">
        <w:rPr>
          <w:rFonts w:ascii="Times New Roman" w:hAnsi="Times New Roman"/>
          <w:sz w:val="22"/>
          <w:szCs w:val="22"/>
        </w:rPr>
        <w:t>draudžiamais vaistiniais preparatais</w:t>
      </w:r>
      <w:r w:rsidR="00250997" w:rsidRPr="00550C93">
        <w:rPr>
          <w:rFonts w:ascii="Times New Roman" w:hAnsi="Times New Roman"/>
          <w:sz w:val="22"/>
          <w:szCs w:val="22"/>
        </w:rPr>
        <w:t xml:space="preserve"> </w:t>
      </w:r>
      <w:r w:rsidRPr="00550C93">
        <w:rPr>
          <w:rFonts w:ascii="Times New Roman" w:hAnsi="Times New Roman"/>
          <w:sz w:val="22"/>
          <w:szCs w:val="22"/>
        </w:rPr>
        <w:t xml:space="preserve">(žr. 4.5 skyrių). </w:t>
      </w:r>
    </w:p>
    <w:p w14:paraId="682E224C" w14:textId="77777777" w:rsidR="00866D63" w:rsidRPr="00D924FB" w:rsidRDefault="00866D63" w:rsidP="00866D63">
      <w:pPr>
        <w:tabs>
          <w:tab w:val="left" w:pos="2552"/>
        </w:tabs>
        <w:textAlignment w:val="baseline"/>
        <w:rPr>
          <w:rFonts w:ascii="Times New Roman" w:hAnsi="Times New Roman"/>
          <w:sz w:val="22"/>
          <w:szCs w:val="22"/>
        </w:rPr>
      </w:pPr>
    </w:p>
    <w:p w14:paraId="4CE6B352"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Zolpidemo dozę reikia išgerti visą iš karto prieš pat einant miegoti, vaistinio preparato vartoti kartotinai tą pačią naktį negalima.</w:t>
      </w:r>
    </w:p>
    <w:p w14:paraId="497A3857" w14:textId="77777777" w:rsidR="00866D63" w:rsidRPr="00D924FB" w:rsidRDefault="00866D63" w:rsidP="00866D63">
      <w:pPr>
        <w:tabs>
          <w:tab w:val="left" w:pos="2552"/>
        </w:tabs>
        <w:textAlignment w:val="baseline"/>
        <w:rPr>
          <w:rFonts w:ascii="Times New Roman" w:hAnsi="Times New Roman"/>
          <w:sz w:val="22"/>
          <w:szCs w:val="22"/>
        </w:rPr>
      </w:pPr>
    </w:p>
    <w:p w14:paraId="3DD1D7BE" w14:textId="77777777" w:rsidR="00866D63" w:rsidRPr="00D924FB" w:rsidRDefault="00866D63" w:rsidP="00866D63">
      <w:pPr>
        <w:tabs>
          <w:tab w:val="left" w:pos="2552"/>
        </w:tabs>
        <w:textAlignment w:val="baseline"/>
        <w:rPr>
          <w:rFonts w:ascii="Times New Roman" w:hAnsi="Times New Roman"/>
          <w:sz w:val="22"/>
          <w:szCs w:val="22"/>
        </w:rPr>
      </w:pPr>
    </w:p>
    <w:p w14:paraId="364E5BCE" w14:textId="77777777" w:rsidR="00866D63" w:rsidRPr="00D924FB" w:rsidRDefault="00866D63" w:rsidP="00866D63">
      <w:pPr>
        <w:keepNext/>
        <w:tabs>
          <w:tab w:val="left" w:pos="2552"/>
        </w:tabs>
        <w:textAlignment w:val="baseline"/>
        <w:outlineLvl w:val="3"/>
        <w:rPr>
          <w:rFonts w:ascii="Times New Roman" w:hAnsi="Times New Roman"/>
          <w:i/>
          <w:iCs/>
          <w:sz w:val="22"/>
          <w:szCs w:val="22"/>
        </w:rPr>
      </w:pPr>
      <w:r w:rsidRPr="00D924FB">
        <w:rPr>
          <w:rFonts w:ascii="Times New Roman" w:hAnsi="Times New Roman"/>
          <w:i/>
          <w:iCs/>
          <w:sz w:val="22"/>
          <w:szCs w:val="22"/>
        </w:rPr>
        <w:t>Amnezija</w:t>
      </w:r>
    </w:p>
    <w:p w14:paraId="7724C81F" w14:textId="675C7CDB" w:rsidR="00866D63" w:rsidRPr="00D924FB" w:rsidRDefault="00B17FDB" w:rsidP="00866D63">
      <w:pPr>
        <w:tabs>
          <w:tab w:val="left" w:pos="2552"/>
        </w:tabs>
        <w:textAlignment w:val="baseline"/>
        <w:rPr>
          <w:rFonts w:ascii="Times New Roman" w:hAnsi="Times New Roman"/>
          <w:sz w:val="22"/>
          <w:szCs w:val="22"/>
        </w:rPr>
      </w:pPr>
      <w:r w:rsidRPr="00B17FDB">
        <w:rPr>
          <w:rFonts w:ascii="Times New Roman" w:hAnsi="Times New Roman"/>
          <w:sz w:val="22"/>
          <w:szCs w:val="22"/>
        </w:rPr>
        <w:t>Raminamieji</w:t>
      </w:r>
      <w:r>
        <w:rPr>
          <w:rFonts w:ascii="Times New Roman" w:hAnsi="Times New Roman"/>
          <w:sz w:val="22"/>
          <w:szCs w:val="22"/>
        </w:rPr>
        <w:t xml:space="preserve"> ir (arba) </w:t>
      </w:r>
      <w:r w:rsidRPr="00B17FDB">
        <w:rPr>
          <w:rFonts w:ascii="Times New Roman" w:hAnsi="Times New Roman"/>
          <w:sz w:val="22"/>
          <w:szCs w:val="22"/>
        </w:rPr>
        <w:t>migdomieji vaistiniai preparatai, tokie kaip zolpidemas,</w:t>
      </w:r>
      <w:r>
        <w:rPr>
          <w:rFonts w:ascii="Times New Roman" w:hAnsi="Times New Roman"/>
          <w:sz w:val="22"/>
          <w:szCs w:val="22"/>
        </w:rPr>
        <w:t xml:space="preserve"> </w:t>
      </w:r>
      <w:r w:rsidR="00866D63" w:rsidRPr="00D924FB">
        <w:rPr>
          <w:rFonts w:ascii="Times New Roman" w:hAnsi="Times New Roman"/>
          <w:sz w:val="22"/>
          <w:szCs w:val="22"/>
        </w:rPr>
        <w:t>gali sukelti anterogradinę amneziją. Ji išgėrus vaistinio preparato trunka kelias valandas. Siekiant sumažinti riziką, pacientas turi būti užtikrintas, kad galės nepertraukiamai miegoti 8</w:t>
      </w:r>
      <w:r w:rsidR="007D45CE">
        <w:rPr>
          <w:rFonts w:ascii="Times New Roman" w:hAnsi="Times New Roman"/>
          <w:sz w:val="22"/>
          <w:szCs w:val="22"/>
        </w:rPr>
        <w:t> </w:t>
      </w:r>
      <w:r w:rsidR="00866D63" w:rsidRPr="00D924FB">
        <w:rPr>
          <w:rFonts w:ascii="Times New Roman" w:hAnsi="Times New Roman"/>
          <w:sz w:val="22"/>
          <w:szCs w:val="22"/>
        </w:rPr>
        <w:t xml:space="preserve">valandas (žr. 4.8 skyrių). </w:t>
      </w:r>
    </w:p>
    <w:p w14:paraId="591E48BE" w14:textId="77777777" w:rsidR="00866D63" w:rsidRPr="00D924FB" w:rsidRDefault="00866D63" w:rsidP="00866D63">
      <w:pPr>
        <w:tabs>
          <w:tab w:val="left" w:pos="2552"/>
        </w:tabs>
        <w:textAlignment w:val="baseline"/>
        <w:rPr>
          <w:rFonts w:ascii="Times New Roman" w:hAnsi="Times New Roman"/>
          <w:sz w:val="22"/>
          <w:szCs w:val="22"/>
        </w:rPr>
      </w:pPr>
    </w:p>
    <w:p w14:paraId="79D9880C" w14:textId="77777777" w:rsidR="00866D63" w:rsidRPr="00D924FB" w:rsidRDefault="008A5F07" w:rsidP="00866D63">
      <w:pPr>
        <w:keepNext/>
        <w:tabs>
          <w:tab w:val="left" w:pos="2552"/>
        </w:tabs>
        <w:textAlignment w:val="baseline"/>
        <w:outlineLvl w:val="3"/>
        <w:rPr>
          <w:rFonts w:ascii="Times New Roman" w:hAnsi="Times New Roman"/>
          <w:i/>
          <w:iCs/>
          <w:sz w:val="22"/>
          <w:szCs w:val="22"/>
        </w:rPr>
      </w:pPr>
      <w:r w:rsidRPr="008A5F07">
        <w:rPr>
          <w:rFonts w:ascii="Times New Roman" w:hAnsi="Times New Roman"/>
          <w:i/>
          <w:iCs/>
          <w:sz w:val="22"/>
          <w:szCs w:val="22"/>
        </w:rPr>
        <w:t>Kitos paradoksalios psichinės reakcijos</w:t>
      </w:r>
    </w:p>
    <w:p w14:paraId="29452B33" w14:textId="38E7AB91"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Pastebėta, kad vartojant </w:t>
      </w:r>
      <w:bookmarkStart w:id="3" w:name="_Hlk69203914"/>
      <w:r w:rsidR="00447CD3">
        <w:rPr>
          <w:rFonts w:ascii="Times New Roman" w:hAnsi="Times New Roman"/>
          <w:sz w:val="22"/>
          <w:szCs w:val="22"/>
        </w:rPr>
        <w:t>raminamųjų ir (arba) migdomųjų</w:t>
      </w:r>
      <w:r w:rsidR="00447CD3" w:rsidRPr="00D924FB">
        <w:rPr>
          <w:rFonts w:ascii="Times New Roman" w:hAnsi="Times New Roman"/>
          <w:sz w:val="22"/>
          <w:szCs w:val="22"/>
        </w:rPr>
        <w:t xml:space="preserve"> </w:t>
      </w:r>
      <w:r w:rsidRPr="00D924FB">
        <w:rPr>
          <w:rFonts w:ascii="Times New Roman" w:hAnsi="Times New Roman"/>
          <w:sz w:val="22"/>
          <w:szCs w:val="22"/>
        </w:rPr>
        <w:t>vaistinių preparatų</w:t>
      </w:r>
      <w:r w:rsidR="00447CD3">
        <w:rPr>
          <w:rFonts w:ascii="Times New Roman" w:hAnsi="Times New Roman"/>
          <w:sz w:val="22"/>
          <w:szCs w:val="22"/>
        </w:rPr>
        <w:t>, tokių kaip zolpidemas</w:t>
      </w:r>
      <w:bookmarkEnd w:id="3"/>
      <w:r w:rsidR="00447CD3">
        <w:rPr>
          <w:rFonts w:ascii="Times New Roman" w:hAnsi="Times New Roman"/>
          <w:sz w:val="22"/>
          <w:szCs w:val="22"/>
        </w:rPr>
        <w:t>,</w:t>
      </w:r>
      <w:r w:rsidRPr="00D924FB">
        <w:rPr>
          <w:rFonts w:ascii="Times New Roman" w:hAnsi="Times New Roman"/>
          <w:sz w:val="22"/>
          <w:szCs w:val="22"/>
        </w:rPr>
        <w:t xml:space="preserve"> kartais gali pasireikšti </w:t>
      </w:r>
      <w:r w:rsidR="008A5F07" w:rsidRPr="008A5F07">
        <w:rPr>
          <w:rFonts w:ascii="Times New Roman" w:hAnsi="Times New Roman"/>
          <w:sz w:val="22"/>
          <w:szCs w:val="22"/>
        </w:rPr>
        <w:t>paradoksali</w:t>
      </w:r>
      <w:r w:rsidR="008A5F07">
        <w:rPr>
          <w:rFonts w:ascii="Times New Roman" w:hAnsi="Times New Roman"/>
          <w:sz w:val="22"/>
          <w:szCs w:val="22"/>
        </w:rPr>
        <w:t>o</w:t>
      </w:r>
      <w:r w:rsidR="008A5F07" w:rsidRPr="008A5F07">
        <w:rPr>
          <w:rFonts w:ascii="Times New Roman" w:hAnsi="Times New Roman"/>
          <w:sz w:val="22"/>
          <w:szCs w:val="22"/>
        </w:rPr>
        <w:t>s reakcij</w:t>
      </w:r>
      <w:r w:rsidR="008A5F07">
        <w:rPr>
          <w:rFonts w:ascii="Times New Roman" w:hAnsi="Times New Roman"/>
          <w:sz w:val="22"/>
          <w:szCs w:val="22"/>
        </w:rPr>
        <w:t>o</w:t>
      </w:r>
      <w:r w:rsidR="008A5F07" w:rsidRPr="008A5F07">
        <w:rPr>
          <w:rFonts w:ascii="Times New Roman" w:hAnsi="Times New Roman"/>
          <w:sz w:val="22"/>
          <w:szCs w:val="22"/>
        </w:rPr>
        <w:t>s</w:t>
      </w:r>
      <w:r w:rsidRPr="00D924FB">
        <w:rPr>
          <w:rFonts w:ascii="Times New Roman" w:hAnsi="Times New Roman"/>
          <w:sz w:val="22"/>
          <w:szCs w:val="22"/>
        </w:rPr>
        <w:t xml:space="preserve">: nenustygstamumas, sujaudinimas, irzlumas, agresyvumas, </w:t>
      </w:r>
      <w:r w:rsidRPr="008A5F07">
        <w:rPr>
          <w:rFonts w:ascii="Times New Roman" w:hAnsi="Times New Roman"/>
          <w:sz w:val="22"/>
          <w:szCs w:val="22"/>
        </w:rPr>
        <w:t>manija</w:t>
      </w:r>
      <w:r w:rsidRPr="00D924FB">
        <w:rPr>
          <w:rFonts w:ascii="Times New Roman" w:hAnsi="Times New Roman"/>
          <w:sz w:val="22"/>
          <w:szCs w:val="22"/>
        </w:rPr>
        <w:t xml:space="preserve">, įniršis, haliucinacijos, psichozė, </w:t>
      </w:r>
      <w:r w:rsidRPr="008A5F07">
        <w:rPr>
          <w:rFonts w:ascii="Times New Roman" w:hAnsi="Times New Roman"/>
          <w:sz w:val="22"/>
          <w:szCs w:val="22"/>
        </w:rPr>
        <w:t>lunatizmas</w:t>
      </w:r>
      <w:r w:rsidRPr="00D924FB">
        <w:rPr>
          <w:rFonts w:ascii="Times New Roman" w:hAnsi="Times New Roman"/>
          <w:sz w:val="22"/>
          <w:szCs w:val="22"/>
        </w:rPr>
        <w:t>, elgesys gali tapti neadekvatus, pasu</w:t>
      </w:r>
      <w:r w:rsidRPr="008A5F07">
        <w:rPr>
          <w:rFonts w:ascii="Times New Roman" w:hAnsi="Times New Roman"/>
          <w:sz w:val="22"/>
          <w:szCs w:val="22"/>
        </w:rPr>
        <w:t>nkėti nemiga, atsirasti košmariškų sapnų ir kitokių nepageidaujamų elgesio pokyčių</w:t>
      </w:r>
      <w:r w:rsidR="00746D4C">
        <w:rPr>
          <w:rFonts w:ascii="Times New Roman" w:hAnsi="Times New Roman"/>
          <w:sz w:val="22"/>
          <w:szCs w:val="22"/>
        </w:rPr>
        <w:t>,</w:t>
      </w:r>
      <w:r w:rsidR="00D93538">
        <w:rPr>
          <w:rFonts w:ascii="Times New Roman" w:hAnsi="Times New Roman"/>
          <w:sz w:val="22"/>
          <w:szCs w:val="22"/>
        </w:rPr>
        <w:t xml:space="preserve"> taip pat žr. 4.8 skyrių „Psichikos sutrikimai“</w:t>
      </w:r>
      <w:r w:rsidR="00AA222D" w:rsidRPr="00746D4C">
        <w:rPr>
          <w:rFonts w:ascii="Arial" w:hAnsi="Arial" w:cs="Arial"/>
          <w:bCs/>
          <w:sz w:val="22"/>
          <w:szCs w:val="22"/>
        </w:rPr>
        <w:t>.</w:t>
      </w:r>
      <w:r w:rsidRPr="00D924FB">
        <w:rPr>
          <w:rFonts w:ascii="Times New Roman" w:hAnsi="Times New Roman"/>
          <w:sz w:val="22"/>
          <w:szCs w:val="22"/>
        </w:rPr>
        <w:t xml:space="preserve"> Jei jų atsiranda, vaistinio preparato vartojimą reikėtų nutraukti. Minėti pokyčiai dažniau pasireiškia </w:t>
      </w:r>
      <w:r w:rsidR="004B106F">
        <w:rPr>
          <w:rFonts w:ascii="Times New Roman" w:hAnsi="Times New Roman"/>
          <w:sz w:val="22"/>
          <w:szCs w:val="22"/>
        </w:rPr>
        <w:t>senyviems pacientams</w:t>
      </w:r>
      <w:r w:rsidRPr="00D924FB">
        <w:rPr>
          <w:rFonts w:ascii="Times New Roman" w:hAnsi="Times New Roman"/>
          <w:sz w:val="22"/>
          <w:szCs w:val="22"/>
        </w:rPr>
        <w:t>.</w:t>
      </w:r>
      <w:r w:rsidR="00BC5308" w:rsidRPr="00BC5308">
        <w:rPr>
          <w:rFonts w:ascii="Times New Roman" w:hAnsi="Times New Roman"/>
          <w:sz w:val="22"/>
          <w:szCs w:val="22"/>
          <w:lang w:bidi="he-IL"/>
        </w:rPr>
        <w:t xml:space="preserve"> </w:t>
      </w:r>
      <w:r w:rsidR="00BC5308">
        <w:rPr>
          <w:rFonts w:ascii="Times New Roman" w:hAnsi="Times New Roman"/>
          <w:sz w:val="22"/>
          <w:szCs w:val="22"/>
          <w:lang w:bidi="he-IL"/>
        </w:rPr>
        <w:t>Tokiu atveju gydymą zolpidemu</w:t>
      </w:r>
      <w:r w:rsidR="00BC5308" w:rsidRPr="00B23AF0">
        <w:rPr>
          <w:rFonts w:ascii="Times New Roman" w:hAnsi="Times New Roman"/>
          <w:sz w:val="22"/>
          <w:szCs w:val="22"/>
          <w:lang w:bidi="he-IL"/>
        </w:rPr>
        <w:t xml:space="preserve"> reikia nutraukti.</w:t>
      </w:r>
    </w:p>
    <w:p w14:paraId="5D96FA4C" w14:textId="77777777" w:rsidR="00866D63" w:rsidRPr="00D924FB" w:rsidRDefault="00866D63" w:rsidP="00866D63">
      <w:pPr>
        <w:tabs>
          <w:tab w:val="left" w:pos="2552"/>
        </w:tabs>
        <w:textAlignment w:val="baseline"/>
        <w:rPr>
          <w:rFonts w:ascii="Times New Roman" w:hAnsi="Times New Roman"/>
          <w:sz w:val="22"/>
          <w:szCs w:val="22"/>
        </w:rPr>
      </w:pPr>
    </w:p>
    <w:p w14:paraId="040D2D59" w14:textId="77777777" w:rsidR="00250997" w:rsidRPr="00746D4C" w:rsidRDefault="00AA222D" w:rsidP="00866D63">
      <w:pPr>
        <w:tabs>
          <w:tab w:val="left" w:pos="567"/>
        </w:tabs>
        <w:textAlignment w:val="baseline"/>
        <w:rPr>
          <w:rFonts w:ascii="Times New Roman" w:hAnsi="Times New Roman"/>
          <w:i/>
          <w:sz w:val="22"/>
          <w:szCs w:val="22"/>
        </w:rPr>
      </w:pPr>
      <w:r w:rsidRPr="00746D4C">
        <w:rPr>
          <w:rFonts w:ascii="Times New Roman" w:hAnsi="Times New Roman"/>
          <w:i/>
          <w:sz w:val="22"/>
          <w:szCs w:val="22"/>
        </w:rPr>
        <w:t>Somnambulizmas ir susijusi elgsena</w:t>
      </w:r>
    </w:p>
    <w:p w14:paraId="4E099F8A" w14:textId="1FDE8E1C" w:rsidR="00866D63" w:rsidRPr="00D924FB" w:rsidRDefault="00447CD3" w:rsidP="00866D63">
      <w:pPr>
        <w:tabs>
          <w:tab w:val="left" w:pos="567"/>
        </w:tabs>
        <w:textAlignment w:val="baseline"/>
        <w:rPr>
          <w:rFonts w:ascii="Times New Roman" w:hAnsi="Times New Roman"/>
          <w:sz w:val="22"/>
          <w:szCs w:val="22"/>
        </w:rPr>
      </w:pPr>
      <w:r w:rsidRPr="00447CD3">
        <w:rPr>
          <w:rFonts w:ascii="Times New Roman" w:hAnsi="Times New Roman"/>
          <w:sz w:val="22"/>
          <w:szCs w:val="22"/>
        </w:rPr>
        <w:t>Pranešta apie kompleksin</w:t>
      </w:r>
      <w:r w:rsidRPr="00447CD3">
        <w:rPr>
          <w:rFonts w:ascii="Times New Roman" w:hAnsi="Times New Roman" w:hint="eastAsia"/>
          <w:sz w:val="22"/>
          <w:szCs w:val="22"/>
        </w:rPr>
        <w:t>į</w:t>
      </w:r>
      <w:r w:rsidRPr="00447CD3">
        <w:rPr>
          <w:rFonts w:ascii="Times New Roman" w:hAnsi="Times New Roman"/>
          <w:sz w:val="22"/>
          <w:szCs w:val="22"/>
        </w:rPr>
        <w:t xml:space="preserve"> su miegu susijus</w:t>
      </w:r>
      <w:r w:rsidRPr="00447CD3">
        <w:rPr>
          <w:rFonts w:ascii="Times New Roman" w:hAnsi="Times New Roman" w:hint="eastAsia"/>
          <w:sz w:val="22"/>
          <w:szCs w:val="22"/>
        </w:rPr>
        <w:t>į</w:t>
      </w:r>
      <w:r w:rsidRPr="00447CD3">
        <w:rPr>
          <w:rFonts w:ascii="Times New Roman" w:hAnsi="Times New Roman"/>
          <w:sz w:val="22"/>
          <w:szCs w:val="22"/>
        </w:rPr>
        <w:t xml:space="preserve"> elges</w:t>
      </w:r>
      <w:r w:rsidRPr="00447CD3">
        <w:rPr>
          <w:rFonts w:ascii="Times New Roman" w:hAnsi="Times New Roman" w:hint="eastAsia"/>
          <w:sz w:val="22"/>
          <w:szCs w:val="22"/>
        </w:rPr>
        <w:t>į</w:t>
      </w:r>
      <w:r w:rsidRPr="00447CD3">
        <w:rPr>
          <w:rFonts w:ascii="Times New Roman" w:hAnsi="Times New Roman"/>
          <w:sz w:val="22"/>
          <w:szCs w:val="22"/>
        </w:rPr>
        <w:t xml:space="preserve">, </w:t>
      </w:r>
      <w:r w:rsidRPr="00447CD3">
        <w:rPr>
          <w:rFonts w:ascii="Times New Roman" w:hAnsi="Times New Roman" w:hint="eastAsia"/>
          <w:sz w:val="22"/>
          <w:szCs w:val="22"/>
        </w:rPr>
        <w:t>į</w:t>
      </w:r>
      <w:r w:rsidRPr="00447CD3">
        <w:rPr>
          <w:rFonts w:ascii="Times New Roman" w:hAnsi="Times New Roman"/>
          <w:sz w:val="22"/>
          <w:szCs w:val="22"/>
        </w:rPr>
        <w:t>skaitant vaikš</w:t>
      </w:r>
      <w:r w:rsidRPr="00447CD3">
        <w:rPr>
          <w:rFonts w:ascii="Times New Roman" w:hAnsi="Times New Roman" w:hint="eastAsia"/>
          <w:sz w:val="22"/>
          <w:szCs w:val="22"/>
        </w:rPr>
        <w:t>č</w:t>
      </w:r>
      <w:r w:rsidRPr="00447CD3">
        <w:rPr>
          <w:rFonts w:ascii="Times New Roman" w:hAnsi="Times New Roman"/>
          <w:sz w:val="22"/>
          <w:szCs w:val="22"/>
        </w:rPr>
        <w:t>iojim</w:t>
      </w:r>
      <w:r w:rsidRPr="00447CD3">
        <w:rPr>
          <w:rFonts w:ascii="Times New Roman" w:hAnsi="Times New Roman" w:hint="eastAsia"/>
          <w:sz w:val="22"/>
          <w:szCs w:val="22"/>
        </w:rPr>
        <w:t>ą</w:t>
      </w:r>
      <w:r w:rsidRPr="00447CD3">
        <w:rPr>
          <w:rFonts w:ascii="Times New Roman" w:hAnsi="Times New Roman"/>
          <w:sz w:val="22"/>
          <w:szCs w:val="22"/>
        </w:rPr>
        <w:t xml:space="preserve"> nakt</w:t>
      </w:r>
      <w:r w:rsidRPr="00447CD3">
        <w:rPr>
          <w:rFonts w:ascii="Times New Roman" w:hAnsi="Times New Roman" w:hint="eastAsia"/>
          <w:sz w:val="22"/>
          <w:szCs w:val="22"/>
        </w:rPr>
        <w:t>į</w:t>
      </w:r>
      <w:r w:rsidRPr="00447CD3">
        <w:rPr>
          <w:rFonts w:ascii="Times New Roman" w:hAnsi="Times New Roman"/>
          <w:sz w:val="22"/>
          <w:szCs w:val="22"/>
        </w:rPr>
        <w:t xml:space="preserve"> ir kitok</w:t>
      </w:r>
      <w:r w:rsidRPr="00447CD3">
        <w:rPr>
          <w:rFonts w:ascii="Times New Roman" w:hAnsi="Times New Roman" w:hint="eastAsia"/>
          <w:sz w:val="22"/>
          <w:szCs w:val="22"/>
        </w:rPr>
        <w:t>į</w:t>
      </w:r>
      <w:r w:rsidRPr="00447CD3">
        <w:rPr>
          <w:rFonts w:ascii="Times New Roman" w:hAnsi="Times New Roman"/>
          <w:sz w:val="22"/>
          <w:szCs w:val="22"/>
        </w:rPr>
        <w:t xml:space="preserve"> susijus</w:t>
      </w:r>
      <w:r w:rsidRPr="00447CD3">
        <w:rPr>
          <w:rFonts w:ascii="Times New Roman" w:hAnsi="Times New Roman" w:hint="eastAsia"/>
          <w:sz w:val="22"/>
          <w:szCs w:val="22"/>
        </w:rPr>
        <w:t>į</w:t>
      </w:r>
      <w:r w:rsidRPr="00447CD3">
        <w:rPr>
          <w:rFonts w:ascii="Times New Roman" w:hAnsi="Times New Roman"/>
          <w:sz w:val="22"/>
          <w:szCs w:val="22"/>
        </w:rPr>
        <w:t xml:space="preserve"> elges</w:t>
      </w:r>
      <w:r w:rsidRPr="00447CD3">
        <w:rPr>
          <w:rFonts w:ascii="Times New Roman" w:hAnsi="Times New Roman" w:hint="eastAsia"/>
          <w:sz w:val="22"/>
          <w:szCs w:val="22"/>
        </w:rPr>
        <w:t>į</w:t>
      </w:r>
      <w:r w:rsidRPr="00447CD3">
        <w:rPr>
          <w:rFonts w:ascii="Times New Roman" w:hAnsi="Times New Roman"/>
          <w:sz w:val="22"/>
          <w:szCs w:val="22"/>
        </w:rPr>
        <w:t>, pvz., vairavim</w:t>
      </w:r>
      <w:r w:rsidRPr="00447CD3">
        <w:rPr>
          <w:rFonts w:ascii="Times New Roman" w:hAnsi="Times New Roman" w:hint="eastAsia"/>
          <w:sz w:val="22"/>
          <w:szCs w:val="22"/>
        </w:rPr>
        <w:t>ą</w:t>
      </w:r>
      <w:r w:rsidRPr="00447CD3">
        <w:rPr>
          <w:rFonts w:ascii="Times New Roman" w:hAnsi="Times New Roman"/>
          <w:sz w:val="22"/>
          <w:szCs w:val="22"/>
        </w:rPr>
        <w:t xml:space="preserve"> miegant, maisto ruošim</w:t>
      </w:r>
      <w:r w:rsidRPr="00447CD3">
        <w:rPr>
          <w:rFonts w:ascii="Times New Roman" w:hAnsi="Times New Roman" w:hint="eastAsia"/>
          <w:sz w:val="22"/>
          <w:szCs w:val="22"/>
        </w:rPr>
        <w:t>ą</w:t>
      </w:r>
      <w:r w:rsidRPr="00447CD3">
        <w:rPr>
          <w:rFonts w:ascii="Times New Roman" w:hAnsi="Times New Roman"/>
          <w:sz w:val="22"/>
          <w:szCs w:val="22"/>
        </w:rPr>
        <w:t xml:space="preserve"> ir valgym</w:t>
      </w:r>
      <w:r w:rsidRPr="00447CD3">
        <w:rPr>
          <w:rFonts w:ascii="Times New Roman" w:hAnsi="Times New Roman" w:hint="eastAsia"/>
          <w:sz w:val="22"/>
          <w:szCs w:val="22"/>
        </w:rPr>
        <w:t>ą</w:t>
      </w:r>
      <w:r w:rsidRPr="00447CD3">
        <w:rPr>
          <w:rFonts w:ascii="Times New Roman" w:hAnsi="Times New Roman"/>
          <w:sz w:val="22"/>
          <w:szCs w:val="22"/>
        </w:rPr>
        <w:t>, skambinim</w:t>
      </w:r>
      <w:r w:rsidRPr="00447CD3">
        <w:rPr>
          <w:rFonts w:ascii="Times New Roman" w:hAnsi="Times New Roman" w:hint="eastAsia"/>
          <w:sz w:val="22"/>
          <w:szCs w:val="22"/>
        </w:rPr>
        <w:t>ą</w:t>
      </w:r>
      <w:r w:rsidRPr="00447CD3">
        <w:rPr>
          <w:rFonts w:ascii="Times New Roman" w:hAnsi="Times New Roman"/>
          <w:sz w:val="22"/>
          <w:szCs w:val="22"/>
        </w:rPr>
        <w:t xml:space="preserve"> telefonu ar lytinius santykius toki</w:t>
      </w:r>
      <w:r w:rsidRPr="00447CD3">
        <w:rPr>
          <w:rFonts w:ascii="Times New Roman" w:hAnsi="Times New Roman" w:hint="eastAsia"/>
          <w:sz w:val="22"/>
          <w:szCs w:val="22"/>
        </w:rPr>
        <w:t>ų</w:t>
      </w:r>
      <w:r w:rsidRPr="00447CD3">
        <w:rPr>
          <w:rFonts w:ascii="Times New Roman" w:hAnsi="Times New Roman"/>
          <w:sz w:val="22"/>
          <w:szCs w:val="22"/>
        </w:rPr>
        <w:t xml:space="preserve"> reiškini</w:t>
      </w:r>
      <w:r w:rsidRPr="00447CD3">
        <w:rPr>
          <w:rFonts w:ascii="Times New Roman" w:hAnsi="Times New Roman" w:hint="eastAsia"/>
          <w:sz w:val="22"/>
          <w:szCs w:val="22"/>
        </w:rPr>
        <w:t>ų</w:t>
      </w:r>
      <w:r w:rsidRPr="00447CD3">
        <w:rPr>
          <w:rFonts w:ascii="Times New Roman" w:hAnsi="Times New Roman"/>
          <w:sz w:val="22"/>
          <w:szCs w:val="22"/>
        </w:rPr>
        <w:t xml:space="preserve"> neprisimenant pacientams, kurie pavartojo zolpidemo ir buvo iki galo neatsibud</w:t>
      </w:r>
      <w:r w:rsidRPr="00447CD3">
        <w:rPr>
          <w:rFonts w:ascii="Times New Roman" w:hAnsi="Times New Roman" w:hint="eastAsia"/>
          <w:sz w:val="22"/>
          <w:szCs w:val="22"/>
        </w:rPr>
        <w:t>ę</w:t>
      </w:r>
      <w:r w:rsidRPr="00447CD3">
        <w:rPr>
          <w:rFonts w:ascii="Times New Roman" w:hAnsi="Times New Roman"/>
          <w:sz w:val="22"/>
          <w:szCs w:val="22"/>
        </w:rPr>
        <w:t>.</w:t>
      </w:r>
      <w:r w:rsidR="00BC5308" w:rsidRPr="00BC5308">
        <w:rPr>
          <w:sz w:val="22"/>
          <w:szCs w:val="22"/>
        </w:rPr>
        <w:t xml:space="preserve"> </w:t>
      </w:r>
      <w:r w:rsidR="00BC5308">
        <w:rPr>
          <w:sz w:val="22"/>
          <w:szCs w:val="22"/>
        </w:rPr>
        <w:t>Tokių reiškinių gali atsirasti po pirmosios ar bet kurios kitos zolpidemo dozės pavartojimo.</w:t>
      </w:r>
      <w:r w:rsidRPr="00447CD3">
        <w:rPr>
          <w:rFonts w:ascii="Times New Roman" w:hAnsi="Times New Roman"/>
          <w:sz w:val="22"/>
          <w:szCs w:val="22"/>
        </w:rPr>
        <w:t>Jei</w:t>
      </w:r>
      <w:r>
        <w:rPr>
          <w:rFonts w:ascii="Times New Roman" w:hAnsi="Times New Roman"/>
          <w:sz w:val="22"/>
          <w:szCs w:val="22"/>
        </w:rPr>
        <w:t>gu</w:t>
      </w:r>
      <w:r w:rsidRPr="00447CD3">
        <w:rPr>
          <w:rFonts w:ascii="Times New Roman" w:hAnsi="Times New Roman"/>
          <w:sz w:val="22"/>
          <w:szCs w:val="22"/>
        </w:rPr>
        <w:t xml:space="preserve"> pacientui pasireiškia kompleksinis su miegu susij</w:t>
      </w:r>
      <w:r w:rsidRPr="00447CD3">
        <w:rPr>
          <w:rFonts w:ascii="Times New Roman" w:hAnsi="Times New Roman" w:hint="eastAsia"/>
          <w:sz w:val="22"/>
          <w:szCs w:val="22"/>
        </w:rPr>
        <w:t>ę</w:t>
      </w:r>
      <w:r w:rsidRPr="00447CD3">
        <w:rPr>
          <w:rFonts w:ascii="Times New Roman" w:hAnsi="Times New Roman"/>
          <w:sz w:val="22"/>
          <w:szCs w:val="22"/>
        </w:rPr>
        <w:t>s elgesys, gydym</w:t>
      </w:r>
      <w:r w:rsidRPr="00447CD3">
        <w:rPr>
          <w:rFonts w:ascii="Times New Roman" w:hAnsi="Times New Roman" w:hint="eastAsia"/>
          <w:sz w:val="22"/>
          <w:szCs w:val="22"/>
        </w:rPr>
        <w:t>ą</w:t>
      </w:r>
      <w:r w:rsidRPr="00447CD3">
        <w:rPr>
          <w:rFonts w:ascii="Times New Roman" w:hAnsi="Times New Roman"/>
          <w:sz w:val="22"/>
          <w:szCs w:val="22"/>
        </w:rPr>
        <w:t xml:space="preserve"> b</w:t>
      </w:r>
      <w:r w:rsidRPr="00447CD3">
        <w:rPr>
          <w:rFonts w:ascii="Times New Roman" w:hAnsi="Times New Roman" w:hint="eastAsia"/>
          <w:sz w:val="22"/>
          <w:szCs w:val="22"/>
        </w:rPr>
        <w:t>ū</w:t>
      </w:r>
      <w:r w:rsidRPr="00447CD3">
        <w:rPr>
          <w:rFonts w:ascii="Times New Roman" w:hAnsi="Times New Roman"/>
          <w:sz w:val="22"/>
          <w:szCs w:val="22"/>
        </w:rPr>
        <w:t>tina nedelsiant nutraukti</w:t>
      </w:r>
      <w:r>
        <w:rPr>
          <w:rFonts w:ascii="Times New Roman" w:hAnsi="Times New Roman"/>
          <w:sz w:val="22"/>
          <w:szCs w:val="22"/>
        </w:rPr>
        <w:t xml:space="preserve"> dėl</w:t>
      </w:r>
      <w:r w:rsidRPr="00447CD3">
        <w:rPr>
          <w:rFonts w:ascii="Times New Roman" w:hAnsi="Times New Roman"/>
          <w:sz w:val="22"/>
          <w:szCs w:val="22"/>
        </w:rPr>
        <w:t xml:space="preserve"> rizik</w:t>
      </w:r>
      <w:r>
        <w:rPr>
          <w:rFonts w:ascii="Times New Roman" w:hAnsi="Times New Roman"/>
          <w:sz w:val="22"/>
          <w:szCs w:val="22"/>
        </w:rPr>
        <w:t>os</w:t>
      </w:r>
      <w:r w:rsidRPr="00447CD3">
        <w:rPr>
          <w:rFonts w:ascii="Times New Roman" w:hAnsi="Times New Roman"/>
          <w:sz w:val="22"/>
          <w:szCs w:val="22"/>
        </w:rPr>
        <w:t xml:space="preserve"> pacientui ir kitiems žmon</w:t>
      </w:r>
      <w:r w:rsidRPr="00447CD3">
        <w:rPr>
          <w:rFonts w:ascii="Times New Roman" w:hAnsi="Times New Roman" w:hint="eastAsia"/>
          <w:sz w:val="22"/>
          <w:szCs w:val="22"/>
        </w:rPr>
        <w:t>ė</w:t>
      </w:r>
      <w:r w:rsidRPr="00447CD3">
        <w:rPr>
          <w:rFonts w:ascii="Times New Roman" w:hAnsi="Times New Roman"/>
          <w:sz w:val="22"/>
          <w:szCs w:val="22"/>
        </w:rPr>
        <w:t>ms (žr. 4.3 skyri</w:t>
      </w:r>
      <w:r w:rsidRPr="00447CD3">
        <w:rPr>
          <w:rFonts w:ascii="Times New Roman" w:hAnsi="Times New Roman" w:hint="eastAsia"/>
          <w:sz w:val="22"/>
          <w:szCs w:val="22"/>
        </w:rPr>
        <w:t>ų</w:t>
      </w:r>
      <w:r w:rsidRPr="00447CD3">
        <w:rPr>
          <w:rFonts w:ascii="Times New Roman" w:hAnsi="Times New Roman"/>
          <w:sz w:val="22"/>
          <w:szCs w:val="22"/>
        </w:rPr>
        <w:t>).</w:t>
      </w:r>
      <w:r w:rsidRPr="00447CD3">
        <w:t xml:space="preserve"> </w:t>
      </w:r>
      <w:r w:rsidRPr="00447CD3">
        <w:rPr>
          <w:rFonts w:ascii="Times New Roman" w:hAnsi="Times New Roman"/>
          <w:sz w:val="22"/>
          <w:szCs w:val="22"/>
        </w:rPr>
        <w:t>Tokio elgesio pasireiškimo rizika did</w:t>
      </w:r>
      <w:r w:rsidRPr="00447CD3">
        <w:rPr>
          <w:rFonts w:ascii="Times New Roman" w:hAnsi="Times New Roman" w:hint="eastAsia"/>
          <w:sz w:val="22"/>
          <w:szCs w:val="22"/>
        </w:rPr>
        <w:t>ė</w:t>
      </w:r>
      <w:r w:rsidRPr="00447CD3">
        <w:rPr>
          <w:rFonts w:ascii="Times New Roman" w:hAnsi="Times New Roman"/>
          <w:sz w:val="22"/>
          <w:szCs w:val="22"/>
        </w:rPr>
        <w:t>ja, jei</w:t>
      </w:r>
      <w:r>
        <w:rPr>
          <w:rFonts w:ascii="Times New Roman" w:hAnsi="Times New Roman"/>
          <w:sz w:val="22"/>
          <w:szCs w:val="22"/>
        </w:rPr>
        <w:t>gu</w:t>
      </w:r>
      <w:r w:rsidRPr="00447CD3">
        <w:rPr>
          <w:rFonts w:ascii="Times New Roman" w:hAnsi="Times New Roman"/>
          <w:sz w:val="22"/>
          <w:szCs w:val="22"/>
        </w:rPr>
        <w:t xml:space="preserve"> kartu su zolpidemu vartojama alkoholio ar kitoki</w:t>
      </w:r>
      <w:r w:rsidRPr="00447CD3">
        <w:rPr>
          <w:rFonts w:ascii="Times New Roman" w:hAnsi="Times New Roman" w:hint="eastAsia"/>
          <w:sz w:val="22"/>
          <w:szCs w:val="22"/>
        </w:rPr>
        <w:t>ų</w:t>
      </w:r>
      <w:r w:rsidRPr="00447CD3">
        <w:rPr>
          <w:rFonts w:ascii="Times New Roman" w:hAnsi="Times New Roman"/>
          <w:sz w:val="22"/>
          <w:szCs w:val="22"/>
        </w:rPr>
        <w:t xml:space="preserve"> centrin</w:t>
      </w:r>
      <w:r w:rsidRPr="00447CD3">
        <w:rPr>
          <w:rFonts w:ascii="Times New Roman" w:hAnsi="Times New Roman" w:hint="eastAsia"/>
          <w:sz w:val="22"/>
          <w:szCs w:val="22"/>
        </w:rPr>
        <w:t>ę</w:t>
      </w:r>
      <w:r w:rsidRPr="00447CD3">
        <w:rPr>
          <w:rFonts w:ascii="Times New Roman" w:hAnsi="Times New Roman"/>
          <w:sz w:val="22"/>
          <w:szCs w:val="22"/>
        </w:rPr>
        <w:t xml:space="preserve"> nerv</w:t>
      </w:r>
      <w:r w:rsidRPr="00447CD3">
        <w:rPr>
          <w:rFonts w:ascii="Times New Roman" w:hAnsi="Times New Roman" w:hint="eastAsia"/>
          <w:sz w:val="22"/>
          <w:szCs w:val="22"/>
        </w:rPr>
        <w:t>ų</w:t>
      </w:r>
      <w:r w:rsidRPr="00447CD3">
        <w:rPr>
          <w:rFonts w:ascii="Times New Roman" w:hAnsi="Times New Roman"/>
          <w:sz w:val="22"/>
          <w:szCs w:val="22"/>
        </w:rPr>
        <w:t xml:space="preserve"> sistem</w:t>
      </w:r>
      <w:r w:rsidRPr="00447CD3">
        <w:rPr>
          <w:rFonts w:ascii="Times New Roman" w:hAnsi="Times New Roman" w:hint="eastAsia"/>
          <w:sz w:val="22"/>
          <w:szCs w:val="22"/>
        </w:rPr>
        <w:t>ą</w:t>
      </w:r>
      <w:r w:rsidRPr="00447CD3">
        <w:rPr>
          <w:rFonts w:ascii="Times New Roman" w:hAnsi="Times New Roman"/>
          <w:sz w:val="22"/>
          <w:szCs w:val="22"/>
        </w:rPr>
        <w:t xml:space="preserve"> (CNS) slopinan</w:t>
      </w:r>
      <w:r w:rsidRPr="00447CD3">
        <w:rPr>
          <w:rFonts w:ascii="Times New Roman" w:hAnsi="Times New Roman" w:hint="eastAsia"/>
          <w:sz w:val="22"/>
          <w:szCs w:val="22"/>
        </w:rPr>
        <w:t>č</w:t>
      </w:r>
      <w:r w:rsidRPr="00447CD3">
        <w:rPr>
          <w:rFonts w:ascii="Times New Roman" w:hAnsi="Times New Roman"/>
          <w:sz w:val="22"/>
          <w:szCs w:val="22"/>
        </w:rPr>
        <w:t>i</w:t>
      </w:r>
      <w:r w:rsidRPr="00447CD3">
        <w:rPr>
          <w:rFonts w:ascii="Times New Roman" w:hAnsi="Times New Roman" w:hint="eastAsia"/>
          <w:sz w:val="22"/>
          <w:szCs w:val="22"/>
        </w:rPr>
        <w:t>ų</w:t>
      </w:r>
      <w:r w:rsidRPr="00447CD3">
        <w:rPr>
          <w:rFonts w:ascii="Times New Roman" w:hAnsi="Times New Roman"/>
          <w:sz w:val="22"/>
          <w:szCs w:val="22"/>
        </w:rPr>
        <w:t xml:space="preserve"> medžiag</w:t>
      </w:r>
      <w:r w:rsidRPr="00447CD3">
        <w:rPr>
          <w:rFonts w:ascii="Times New Roman" w:hAnsi="Times New Roman" w:hint="eastAsia"/>
          <w:sz w:val="22"/>
          <w:szCs w:val="22"/>
        </w:rPr>
        <w:t>ų</w:t>
      </w:r>
      <w:r w:rsidRPr="00447CD3">
        <w:rPr>
          <w:rFonts w:ascii="Times New Roman" w:hAnsi="Times New Roman"/>
          <w:sz w:val="22"/>
          <w:szCs w:val="22"/>
        </w:rPr>
        <w:t xml:space="preserve"> bei jei viršijama maksimali rekomenduojama zolpidemo doz</w:t>
      </w:r>
      <w:r w:rsidRPr="00447CD3">
        <w:rPr>
          <w:rFonts w:ascii="Times New Roman" w:hAnsi="Times New Roman" w:hint="eastAsia"/>
          <w:sz w:val="22"/>
          <w:szCs w:val="22"/>
        </w:rPr>
        <w:t>ė</w:t>
      </w:r>
      <w:r w:rsidRPr="00447CD3">
        <w:rPr>
          <w:rFonts w:ascii="Times New Roman" w:hAnsi="Times New Roman"/>
          <w:sz w:val="22"/>
          <w:szCs w:val="22"/>
        </w:rPr>
        <w:t>.</w:t>
      </w:r>
    </w:p>
    <w:p w14:paraId="623A61C0" w14:textId="77777777" w:rsidR="00866D63" w:rsidRDefault="00866D63" w:rsidP="00866D63">
      <w:pPr>
        <w:tabs>
          <w:tab w:val="left" w:pos="2552"/>
        </w:tabs>
        <w:textAlignment w:val="baseline"/>
        <w:rPr>
          <w:rFonts w:ascii="Times New Roman" w:hAnsi="Times New Roman"/>
          <w:sz w:val="22"/>
          <w:szCs w:val="22"/>
        </w:rPr>
      </w:pPr>
    </w:p>
    <w:p w14:paraId="74C4DCD0" w14:textId="77777777" w:rsidR="00231F45" w:rsidRPr="00550C93" w:rsidRDefault="00231F45" w:rsidP="00231F45">
      <w:pPr>
        <w:tabs>
          <w:tab w:val="left" w:pos="2552"/>
        </w:tabs>
        <w:textAlignment w:val="baseline"/>
        <w:rPr>
          <w:rFonts w:ascii="Times New Roman" w:hAnsi="Times New Roman"/>
          <w:i/>
          <w:sz w:val="22"/>
          <w:szCs w:val="22"/>
        </w:rPr>
      </w:pPr>
      <w:r w:rsidRPr="00550C93">
        <w:rPr>
          <w:rFonts w:ascii="Times New Roman" w:hAnsi="Times New Roman"/>
          <w:i/>
          <w:sz w:val="22"/>
          <w:szCs w:val="22"/>
        </w:rPr>
        <w:t>Pacientai, kuriems yra ilgo QT sindromas</w:t>
      </w:r>
    </w:p>
    <w:p w14:paraId="3F57FE24" w14:textId="77777777" w:rsidR="00231F45" w:rsidRDefault="00231F45" w:rsidP="00231F45">
      <w:pPr>
        <w:tabs>
          <w:tab w:val="left" w:pos="2552"/>
        </w:tabs>
        <w:textAlignment w:val="baseline"/>
        <w:rPr>
          <w:rFonts w:ascii="Times New Roman" w:hAnsi="Times New Roman"/>
          <w:sz w:val="22"/>
          <w:szCs w:val="22"/>
        </w:rPr>
      </w:pPr>
      <w:r w:rsidRPr="00231F45">
        <w:rPr>
          <w:rFonts w:ascii="Times New Roman" w:hAnsi="Times New Roman"/>
          <w:sz w:val="22"/>
          <w:szCs w:val="22"/>
        </w:rPr>
        <w:t xml:space="preserve">Širdies elektrofiziologijos tyrimai </w:t>
      </w:r>
      <w:r w:rsidRPr="00550C93">
        <w:rPr>
          <w:rFonts w:ascii="Times New Roman" w:hAnsi="Times New Roman"/>
          <w:i/>
          <w:sz w:val="22"/>
          <w:szCs w:val="22"/>
        </w:rPr>
        <w:t>in vitro</w:t>
      </w:r>
      <w:r w:rsidRPr="00231F45">
        <w:rPr>
          <w:rFonts w:ascii="Times New Roman" w:hAnsi="Times New Roman"/>
          <w:sz w:val="22"/>
          <w:szCs w:val="22"/>
        </w:rPr>
        <w:t xml:space="preserve"> parodė, kad eksperimentinėmis sąlygomis, kai yra labai didelė koncentracija ir naudojamos pluripotentinės kamieninės ląstelės, zolpidemas gali mažinti su hERG susijusius kalio srautus. Galima tokio poveikio pasekmė pacientams, kuriems yra įgimtas ilgo QT sindromas, nėra žinoma. Atsargumo dėlei reikia atidžiai įvertinti pacientų, kuriems yra įgimtas ilgo QT sindromas, gydymo zolpidemu naudos ir rizikos santykį.</w:t>
      </w:r>
    </w:p>
    <w:p w14:paraId="2DBD782E" w14:textId="77777777" w:rsidR="00231F45" w:rsidRPr="00D924FB" w:rsidRDefault="00231F45" w:rsidP="00231F45">
      <w:pPr>
        <w:tabs>
          <w:tab w:val="left" w:pos="2552"/>
        </w:tabs>
        <w:textAlignment w:val="baseline"/>
        <w:rPr>
          <w:rFonts w:ascii="Times New Roman" w:hAnsi="Times New Roman"/>
          <w:sz w:val="22"/>
          <w:szCs w:val="22"/>
        </w:rPr>
      </w:pPr>
    </w:p>
    <w:p w14:paraId="58B85307" w14:textId="37FE8B15" w:rsidR="00866D63" w:rsidRPr="00D924FB" w:rsidRDefault="00B17FDB" w:rsidP="00866D63">
      <w:pPr>
        <w:keepNext/>
        <w:tabs>
          <w:tab w:val="left" w:pos="2552"/>
        </w:tabs>
        <w:textAlignment w:val="baseline"/>
        <w:outlineLvl w:val="3"/>
        <w:rPr>
          <w:rFonts w:ascii="Times New Roman" w:hAnsi="Times New Roman"/>
          <w:i/>
          <w:iCs/>
          <w:sz w:val="22"/>
          <w:szCs w:val="22"/>
        </w:rPr>
      </w:pPr>
      <w:r>
        <w:rPr>
          <w:rFonts w:ascii="Times New Roman" w:hAnsi="Times New Roman"/>
          <w:i/>
          <w:iCs/>
          <w:sz w:val="22"/>
          <w:szCs w:val="22"/>
        </w:rPr>
        <w:t>Ypatingos populiacijos</w:t>
      </w:r>
    </w:p>
    <w:p w14:paraId="325616F9" w14:textId="77777777" w:rsidR="00DB7DCF" w:rsidRDefault="00DB7DCF" w:rsidP="00866D63">
      <w:pPr>
        <w:tabs>
          <w:tab w:val="left" w:pos="2552"/>
        </w:tabs>
        <w:textAlignment w:val="baseline"/>
        <w:rPr>
          <w:rFonts w:ascii="Times New Roman" w:hAnsi="Times New Roman"/>
          <w:sz w:val="22"/>
          <w:szCs w:val="22"/>
        </w:rPr>
      </w:pPr>
    </w:p>
    <w:p w14:paraId="2BBC29B9" w14:textId="77777777" w:rsidR="00DB7DCF" w:rsidRPr="00550C93" w:rsidRDefault="00DB7DCF" w:rsidP="00866D63">
      <w:pPr>
        <w:tabs>
          <w:tab w:val="left" w:pos="2552"/>
        </w:tabs>
        <w:textAlignment w:val="baseline"/>
        <w:rPr>
          <w:rFonts w:ascii="Times New Roman" w:hAnsi="Times New Roman"/>
          <w:i/>
          <w:sz w:val="22"/>
          <w:szCs w:val="22"/>
        </w:rPr>
      </w:pPr>
      <w:r w:rsidRPr="00550C93">
        <w:rPr>
          <w:rFonts w:ascii="Times New Roman" w:hAnsi="Times New Roman"/>
          <w:i/>
          <w:sz w:val="22"/>
          <w:szCs w:val="22"/>
        </w:rPr>
        <w:t>Senyvi ir nusilpę pacientai</w:t>
      </w:r>
    </w:p>
    <w:p w14:paraId="6C995AD2"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Pagyvenusiems ir nusilpusiems </w:t>
      </w:r>
      <w:r w:rsidR="004B106F">
        <w:rPr>
          <w:rFonts w:ascii="Times New Roman" w:hAnsi="Times New Roman"/>
          <w:sz w:val="22"/>
          <w:szCs w:val="22"/>
        </w:rPr>
        <w:t>pacientams</w:t>
      </w:r>
      <w:r w:rsidRPr="00D924FB">
        <w:rPr>
          <w:rFonts w:ascii="Times New Roman" w:hAnsi="Times New Roman"/>
          <w:sz w:val="22"/>
          <w:szCs w:val="22"/>
        </w:rPr>
        <w:t xml:space="preserve"> reikėtų vartoti mažesnę dozę (žr. 4.2 skyriuje nurodytas dozavimo rekomendacijas).</w:t>
      </w:r>
    </w:p>
    <w:p w14:paraId="523E2878"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Dėl vaistinio preparato raumenis atpalaiduojančio poveikio pacientams, ypač </w:t>
      </w:r>
      <w:r w:rsidR="004B106F">
        <w:rPr>
          <w:rFonts w:ascii="Times New Roman" w:hAnsi="Times New Roman"/>
          <w:sz w:val="22"/>
          <w:szCs w:val="22"/>
        </w:rPr>
        <w:t>senyviems</w:t>
      </w:r>
      <w:r w:rsidRPr="00D924FB">
        <w:rPr>
          <w:rFonts w:ascii="Times New Roman" w:hAnsi="Times New Roman"/>
          <w:sz w:val="22"/>
          <w:szCs w:val="22"/>
        </w:rPr>
        <w:t>, padidėja kritimo, taigi ir galūnių lūžimo</w:t>
      </w:r>
      <w:r w:rsidR="00BD0B48">
        <w:rPr>
          <w:rFonts w:ascii="Times New Roman" w:hAnsi="Times New Roman"/>
          <w:sz w:val="22"/>
          <w:szCs w:val="22"/>
        </w:rPr>
        <w:t>,</w:t>
      </w:r>
      <w:r w:rsidRPr="00D924FB">
        <w:rPr>
          <w:rFonts w:ascii="Times New Roman" w:hAnsi="Times New Roman"/>
          <w:sz w:val="22"/>
          <w:szCs w:val="22"/>
        </w:rPr>
        <w:t xml:space="preserve"> galimybė naktį keliantis iš lovos. </w:t>
      </w:r>
    </w:p>
    <w:p w14:paraId="35A358F0" w14:textId="77777777" w:rsidR="00E52D99" w:rsidRDefault="00E52D99" w:rsidP="00E52D99">
      <w:pPr>
        <w:tabs>
          <w:tab w:val="left" w:pos="2552"/>
        </w:tabs>
        <w:textAlignment w:val="baseline"/>
        <w:rPr>
          <w:rFonts w:ascii="Times New Roman" w:hAnsi="Times New Roman"/>
          <w:sz w:val="22"/>
          <w:szCs w:val="22"/>
        </w:rPr>
      </w:pPr>
    </w:p>
    <w:p w14:paraId="5697C4C1" w14:textId="77777777" w:rsidR="00E52D99" w:rsidRPr="00550C93" w:rsidRDefault="00E52D99" w:rsidP="00E52D99">
      <w:pPr>
        <w:tabs>
          <w:tab w:val="left" w:pos="2552"/>
        </w:tabs>
        <w:textAlignment w:val="baseline"/>
        <w:rPr>
          <w:rFonts w:ascii="Times New Roman" w:hAnsi="Times New Roman"/>
          <w:i/>
          <w:sz w:val="22"/>
          <w:szCs w:val="22"/>
        </w:rPr>
      </w:pPr>
      <w:r w:rsidRPr="00550C93">
        <w:rPr>
          <w:rFonts w:ascii="Times New Roman" w:hAnsi="Times New Roman"/>
          <w:i/>
          <w:sz w:val="22"/>
          <w:szCs w:val="22"/>
        </w:rPr>
        <w:t>Sunkūs sužeidimai</w:t>
      </w:r>
    </w:p>
    <w:p w14:paraId="17640A97" w14:textId="77777777" w:rsidR="00050197" w:rsidRDefault="00E52D99" w:rsidP="00E52D99">
      <w:pPr>
        <w:tabs>
          <w:tab w:val="left" w:pos="2552"/>
        </w:tabs>
        <w:textAlignment w:val="baseline"/>
        <w:rPr>
          <w:rFonts w:ascii="Times New Roman" w:hAnsi="Times New Roman"/>
          <w:sz w:val="22"/>
          <w:szCs w:val="22"/>
        </w:rPr>
      </w:pPr>
      <w:r w:rsidRPr="00E52D99">
        <w:rPr>
          <w:rFonts w:ascii="Times New Roman" w:hAnsi="Times New Roman"/>
          <w:sz w:val="22"/>
          <w:szCs w:val="22"/>
        </w:rPr>
        <w:t>Dėl zolpidemo farmakologinių savybių gali pasireikšti mieguistumas ir sumažėti sąmonės lygis, dėl to galima griūti ir sunkiai susižeisti.</w:t>
      </w:r>
    </w:p>
    <w:p w14:paraId="73F6FA99" w14:textId="77777777" w:rsidR="00E52D99" w:rsidRDefault="00E52D99" w:rsidP="00E52D99">
      <w:pPr>
        <w:tabs>
          <w:tab w:val="left" w:pos="2552"/>
        </w:tabs>
        <w:textAlignment w:val="baseline"/>
        <w:rPr>
          <w:rFonts w:ascii="Times New Roman" w:hAnsi="Times New Roman"/>
          <w:sz w:val="22"/>
          <w:szCs w:val="22"/>
        </w:rPr>
      </w:pPr>
    </w:p>
    <w:p w14:paraId="64F8C52D" w14:textId="77777777" w:rsidR="00E52D99" w:rsidRPr="00550C93" w:rsidRDefault="00E52D99" w:rsidP="00E52D99">
      <w:pPr>
        <w:tabs>
          <w:tab w:val="left" w:pos="2552"/>
        </w:tabs>
        <w:textAlignment w:val="baseline"/>
        <w:rPr>
          <w:rFonts w:ascii="Times New Roman" w:hAnsi="Times New Roman"/>
          <w:i/>
          <w:sz w:val="22"/>
          <w:szCs w:val="22"/>
        </w:rPr>
      </w:pPr>
      <w:r w:rsidRPr="00550C93">
        <w:rPr>
          <w:rFonts w:ascii="Times New Roman" w:hAnsi="Times New Roman"/>
          <w:i/>
          <w:sz w:val="22"/>
          <w:szCs w:val="22"/>
        </w:rPr>
        <w:t>Inkstų funkcijos nepakankamumas</w:t>
      </w:r>
    </w:p>
    <w:p w14:paraId="36B14A75" w14:textId="77777777" w:rsidR="00866D63" w:rsidRPr="00D924FB" w:rsidRDefault="00866D63" w:rsidP="008A5F07">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Nors dozę koreguoti nebūtina, </w:t>
      </w:r>
      <w:r w:rsidR="004B106F">
        <w:rPr>
          <w:rFonts w:ascii="Times New Roman" w:hAnsi="Times New Roman"/>
          <w:sz w:val="22"/>
          <w:szCs w:val="22"/>
        </w:rPr>
        <w:t>pacientams</w:t>
      </w:r>
      <w:r w:rsidRPr="00D924FB">
        <w:rPr>
          <w:rFonts w:ascii="Times New Roman" w:hAnsi="Times New Roman"/>
          <w:sz w:val="22"/>
          <w:szCs w:val="22"/>
        </w:rPr>
        <w:t>, sergantiems inkstų veiklos nepakankamumu, vaistinio preparato reikia vartoti atsargiai (žr. 5.2 skyrių).</w:t>
      </w:r>
    </w:p>
    <w:p w14:paraId="4A822EB0" w14:textId="77777777" w:rsidR="008A5F07" w:rsidRDefault="008A5F07" w:rsidP="008A5F07">
      <w:pPr>
        <w:tabs>
          <w:tab w:val="left" w:pos="2552"/>
        </w:tabs>
        <w:textAlignment w:val="baseline"/>
        <w:rPr>
          <w:rFonts w:ascii="Times New Roman" w:hAnsi="Times New Roman"/>
          <w:sz w:val="22"/>
          <w:szCs w:val="22"/>
        </w:rPr>
      </w:pPr>
    </w:p>
    <w:p w14:paraId="7F45FB03" w14:textId="77777777" w:rsidR="008A5F07" w:rsidRPr="009D309F" w:rsidRDefault="008A5F07" w:rsidP="008A5F07">
      <w:pPr>
        <w:tabs>
          <w:tab w:val="left" w:pos="2552"/>
        </w:tabs>
        <w:textAlignment w:val="baseline"/>
        <w:rPr>
          <w:rFonts w:ascii="Times New Roman" w:hAnsi="Times New Roman"/>
          <w:i/>
          <w:sz w:val="22"/>
          <w:szCs w:val="22"/>
        </w:rPr>
      </w:pPr>
      <w:r w:rsidRPr="009D309F">
        <w:rPr>
          <w:rFonts w:ascii="Times New Roman" w:hAnsi="Times New Roman"/>
          <w:i/>
          <w:sz w:val="22"/>
          <w:szCs w:val="22"/>
        </w:rPr>
        <w:t>Kvėpavimo funkcijos nepakankamumas</w:t>
      </w:r>
    </w:p>
    <w:p w14:paraId="3ABBA391" w14:textId="77777777" w:rsidR="00866D63" w:rsidRPr="00D924FB" w:rsidRDefault="00E3440E" w:rsidP="009D309F">
      <w:pPr>
        <w:tabs>
          <w:tab w:val="left" w:pos="2552"/>
        </w:tabs>
        <w:textAlignment w:val="baseline"/>
        <w:rPr>
          <w:rFonts w:ascii="Times New Roman" w:hAnsi="Times New Roman"/>
          <w:sz w:val="22"/>
          <w:szCs w:val="22"/>
        </w:rPr>
      </w:pPr>
      <w:r w:rsidRPr="00E3440E">
        <w:rPr>
          <w:rFonts w:ascii="Times New Roman" w:hAnsi="Times New Roman"/>
          <w:sz w:val="22"/>
          <w:szCs w:val="22"/>
        </w:rPr>
        <w:t>Pacientams, kuri</w:t>
      </w:r>
      <w:r w:rsidRPr="00E3440E">
        <w:rPr>
          <w:rFonts w:ascii="Times New Roman" w:hAnsi="Times New Roman" w:hint="eastAsia"/>
          <w:sz w:val="22"/>
          <w:szCs w:val="22"/>
        </w:rPr>
        <w:t>ų</w:t>
      </w:r>
      <w:r w:rsidRPr="00E3440E">
        <w:rPr>
          <w:rFonts w:ascii="Times New Roman" w:hAnsi="Times New Roman"/>
          <w:sz w:val="22"/>
          <w:szCs w:val="22"/>
        </w:rPr>
        <w:t xml:space="preserve"> kv</w:t>
      </w:r>
      <w:r w:rsidRPr="00E3440E">
        <w:rPr>
          <w:rFonts w:ascii="Times New Roman" w:hAnsi="Times New Roman" w:hint="eastAsia"/>
          <w:sz w:val="22"/>
          <w:szCs w:val="22"/>
        </w:rPr>
        <w:t>ė</w:t>
      </w:r>
      <w:r w:rsidRPr="00E3440E">
        <w:rPr>
          <w:rFonts w:ascii="Times New Roman" w:hAnsi="Times New Roman"/>
          <w:sz w:val="22"/>
          <w:szCs w:val="22"/>
        </w:rPr>
        <w:t>pavimo funkcija sutrikusi, zolpidemo b</w:t>
      </w:r>
      <w:r w:rsidRPr="00E3440E">
        <w:rPr>
          <w:rFonts w:ascii="Times New Roman" w:hAnsi="Times New Roman" w:hint="eastAsia"/>
          <w:sz w:val="22"/>
          <w:szCs w:val="22"/>
        </w:rPr>
        <w:t>ū</w:t>
      </w:r>
      <w:r w:rsidRPr="00E3440E">
        <w:rPr>
          <w:rFonts w:ascii="Times New Roman" w:hAnsi="Times New Roman"/>
          <w:sz w:val="22"/>
          <w:szCs w:val="22"/>
        </w:rPr>
        <w:t>tina skirti atsargiai, kadangi migdomieji</w:t>
      </w:r>
      <w:r w:rsidR="004B106F">
        <w:rPr>
          <w:rFonts w:ascii="Times New Roman" w:hAnsi="Times New Roman"/>
          <w:sz w:val="22"/>
          <w:szCs w:val="22"/>
        </w:rPr>
        <w:t xml:space="preserve"> vaistiniai</w:t>
      </w:r>
      <w:r w:rsidRPr="00E3440E">
        <w:rPr>
          <w:rFonts w:ascii="Times New Roman" w:hAnsi="Times New Roman"/>
          <w:sz w:val="22"/>
          <w:szCs w:val="22"/>
        </w:rPr>
        <w:t xml:space="preserve"> preparatai slopina kv</w:t>
      </w:r>
      <w:r w:rsidRPr="00E3440E">
        <w:rPr>
          <w:rFonts w:ascii="Times New Roman" w:hAnsi="Times New Roman" w:hint="eastAsia"/>
          <w:sz w:val="22"/>
          <w:szCs w:val="22"/>
        </w:rPr>
        <w:t>ė</w:t>
      </w:r>
      <w:r w:rsidRPr="00E3440E">
        <w:rPr>
          <w:rFonts w:ascii="Times New Roman" w:hAnsi="Times New Roman"/>
          <w:sz w:val="22"/>
          <w:szCs w:val="22"/>
        </w:rPr>
        <w:t>pavimo centr</w:t>
      </w:r>
      <w:r w:rsidRPr="00E3440E">
        <w:rPr>
          <w:rFonts w:ascii="Times New Roman" w:hAnsi="Times New Roman" w:hint="eastAsia"/>
          <w:sz w:val="22"/>
          <w:szCs w:val="22"/>
        </w:rPr>
        <w:t>ą</w:t>
      </w:r>
      <w:r>
        <w:rPr>
          <w:rFonts w:ascii="Times New Roman" w:hAnsi="Times New Roman"/>
          <w:sz w:val="22"/>
          <w:szCs w:val="22"/>
        </w:rPr>
        <w:t xml:space="preserve"> (žr. 4.2</w:t>
      </w:r>
      <w:r w:rsidRPr="00E3440E">
        <w:rPr>
          <w:rFonts w:ascii="Times New Roman" w:hAnsi="Times New Roman"/>
          <w:sz w:val="22"/>
          <w:szCs w:val="22"/>
        </w:rPr>
        <w:t xml:space="preserve"> skyri</w:t>
      </w:r>
      <w:r w:rsidRPr="00E3440E">
        <w:rPr>
          <w:rFonts w:ascii="Times New Roman" w:hAnsi="Times New Roman" w:hint="eastAsia"/>
          <w:sz w:val="22"/>
          <w:szCs w:val="22"/>
        </w:rPr>
        <w:t>ų</w:t>
      </w:r>
      <w:r w:rsidRPr="00E3440E">
        <w:rPr>
          <w:rFonts w:ascii="Times New Roman" w:hAnsi="Times New Roman"/>
          <w:sz w:val="22"/>
          <w:szCs w:val="22"/>
        </w:rPr>
        <w:t>).</w:t>
      </w:r>
      <w:r w:rsidR="009D309F" w:rsidRPr="009D309F">
        <w:t xml:space="preserve"> </w:t>
      </w:r>
    </w:p>
    <w:p w14:paraId="4B7EC6B8" w14:textId="77777777" w:rsidR="008A5F07" w:rsidRDefault="008A5F07" w:rsidP="00347188">
      <w:pPr>
        <w:tabs>
          <w:tab w:val="left" w:pos="2552"/>
        </w:tabs>
        <w:textAlignment w:val="baseline"/>
        <w:rPr>
          <w:rFonts w:ascii="Times New Roman" w:hAnsi="Times New Roman"/>
          <w:sz w:val="22"/>
          <w:szCs w:val="22"/>
        </w:rPr>
      </w:pPr>
    </w:p>
    <w:p w14:paraId="599A60E7" w14:textId="77777777" w:rsidR="008A5F07" w:rsidRPr="00635AB9" w:rsidRDefault="008A5F07" w:rsidP="00347188">
      <w:pPr>
        <w:tabs>
          <w:tab w:val="left" w:pos="2552"/>
        </w:tabs>
        <w:textAlignment w:val="baseline"/>
        <w:rPr>
          <w:rFonts w:ascii="Times New Roman" w:hAnsi="Times New Roman"/>
          <w:i/>
          <w:sz w:val="22"/>
          <w:szCs w:val="22"/>
        </w:rPr>
      </w:pPr>
      <w:r w:rsidRPr="00635AB9">
        <w:rPr>
          <w:rFonts w:ascii="Times New Roman" w:hAnsi="Times New Roman"/>
          <w:i/>
          <w:sz w:val="22"/>
          <w:szCs w:val="22"/>
        </w:rPr>
        <w:t>Kepenų funkcijos nepakankamumas</w:t>
      </w:r>
    </w:p>
    <w:p w14:paraId="12845284" w14:textId="77777777" w:rsidR="009D309F" w:rsidRDefault="001C5F13" w:rsidP="009D309F">
      <w:pPr>
        <w:tabs>
          <w:tab w:val="left" w:pos="2552"/>
        </w:tabs>
        <w:textAlignment w:val="baseline"/>
        <w:rPr>
          <w:rFonts w:ascii="Times New Roman" w:hAnsi="Times New Roman"/>
          <w:sz w:val="22"/>
          <w:szCs w:val="22"/>
        </w:rPr>
      </w:pPr>
      <w:r>
        <w:rPr>
          <w:rFonts w:ascii="Times New Roman" w:hAnsi="Times New Roman"/>
          <w:sz w:val="22"/>
          <w:szCs w:val="22"/>
        </w:rPr>
        <w:t>Pacientai, sergant</w:t>
      </w:r>
      <w:r w:rsidR="004B106F">
        <w:rPr>
          <w:rFonts w:ascii="Times New Roman" w:hAnsi="Times New Roman"/>
          <w:sz w:val="22"/>
          <w:szCs w:val="22"/>
        </w:rPr>
        <w:t>y</w:t>
      </w:r>
      <w:r>
        <w:rPr>
          <w:rFonts w:ascii="Times New Roman" w:hAnsi="Times New Roman"/>
          <w:sz w:val="22"/>
          <w:szCs w:val="22"/>
        </w:rPr>
        <w:t>s</w:t>
      </w:r>
      <w:r w:rsidRPr="001C5F13">
        <w:rPr>
          <w:rFonts w:ascii="Times New Roman" w:hAnsi="Times New Roman"/>
          <w:sz w:val="22"/>
          <w:szCs w:val="22"/>
        </w:rPr>
        <w:t xml:space="preserve"> kepen</w:t>
      </w:r>
      <w:r w:rsidRPr="001C5F13">
        <w:rPr>
          <w:rFonts w:ascii="Times New Roman" w:hAnsi="Times New Roman" w:hint="eastAsia"/>
          <w:sz w:val="22"/>
          <w:szCs w:val="22"/>
        </w:rPr>
        <w:t>ų</w:t>
      </w:r>
      <w:r>
        <w:rPr>
          <w:rFonts w:ascii="Times New Roman" w:hAnsi="Times New Roman"/>
          <w:sz w:val="22"/>
          <w:szCs w:val="22"/>
        </w:rPr>
        <w:t xml:space="preserve"> funkcijos</w:t>
      </w:r>
      <w:r w:rsidRPr="001C5F13">
        <w:rPr>
          <w:rFonts w:ascii="Times New Roman" w:hAnsi="Times New Roman"/>
          <w:sz w:val="22"/>
          <w:szCs w:val="22"/>
        </w:rPr>
        <w:t xml:space="preserve"> nepakankamumu, turi </w:t>
      </w:r>
      <w:r>
        <w:rPr>
          <w:rFonts w:ascii="Times New Roman" w:hAnsi="Times New Roman"/>
          <w:sz w:val="22"/>
          <w:szCs w:val="22"/>
        </w:rPr>
        <w:t>laikytis</w:t>
      </w:r>
      <w:r w:rsidRPr="001C5F13">
        <w:rPr>
          <w:rFonts w:ascii="Times New Roman" w:hAnsi="Times New Roman"/>
          <w:sz w:val="22"/>
          <w:szCs w:val="22"/>
        </w:rPr>
        <w:t xml:space="preserve"> dozi</w:t>
      </w:r>
      <w:r w:rsidRPr="001C5F13">
        <w:rPr>
          <w:rFonts w:ascii="Times New Roman" w:hAnsi="Times New Roman" w:hint="eastAsia"/>
          <w:sz w:val="22"/>
          <w:szCs w:val="22"/>
        </w:rPr>
        <w:t>ų</w:t>
      </w:r>
      <w:r w:rsidRPr="001C5F13">
        <w:rPr>
          <w:rFonts w:ascii="Times New Roman" w:hAnsi="Times New Roman"/>
          <w:sz w:val="22"/>
          <w:szCs w:val="22"/>
        </w:rPr>
        <w:t xml:space="preserve"> rekomendacij</w:t>
      </w:r>
      <w:r w:rsidRPr="001C5F13">
        <w:rPr>
          <w:rFonts w:ascii="Times New Roman" w:hAnsi="Times New Roman" w:hint="eastAsia"/>
          <w:sz w:val="22"/>
          <w:szCs w:val="22"/>
        </w:rPr>
        <w:t>ų</w:t>
      </w:r>
      <w:r w:rsidRPr="001C5F13">
        <w:rPr>
          <w:rFonts w:ascii="Times New Roman" w:hAnsi="Times New Roman"/>
          <w:sz w:val="22"/>
          <w:szCs w:val="22"/>
        </w:rPr>
        <w:t xml:space="preserve">, </w:t>
      </w:r>
      <w:r>
        <w:rPr>
          <w:rFonts w:ascii="Times New Roman" w:hAnsi="Times New Roman"/>
          <w:sz w:val="22"/>
          <w:szCs w:val="22"/>
        </w:rPr>
        <w:t>kurios pateiktos</w:t>
      </w:r>
      <w:r w:rsidRPr="001C5F13">
        <w:rPr>
          <w:rFonts w:ascii="Times New Roman" w:hAnsi="Times New Roman"/>
          <w:sz w:val="22"/>
          <w:szCs w:val="22"/>
        </w:rPr>
        <w:t xml:space="preserve"> 4.2 skyriuje.</w:t>
      </w:r>
    </w:p>
    <w:p w14:paraId="795E4833" w14:textId="77777777" w:rsidR="00866D63" w:rsidRDefault="00635AB9" w:rsidP="00866D63">
      <w:pPr>
        <w:tabs>
          <w:tab w:val="left" w:pos="2552"/>
        </w:tabs>
        <w:textAlignment w:val="baseline"/>
        <w:rPr>
          <w:rFonts w:ascii="Times New Roman" w:hAnsi="Times New Roman"/>
          <w:sz w:val="22"/>
          <w:szCs w:val="22"/>
        </w:rPr>
      </w:pPr>
      <w:r w:rsidRPr="00A31D15">
        <w:rPr>
          <w:rFonts w:ascii="Times New Roman" w:hAnsi="Times New Roman"/>
          <w:sz w:val="22"/>
          <w:szCs w:val="22"/>
        </w:rPr>
        <w:t>Zolpidemo negalima vartoti pacientams</w:t>
      </w:r>
      <w:r>
        <w:rPr>
          <w:rFonts w:ascii="Times New Roman" w:hAnsi="Times New Roman"/>
          <w:sz w:val="22"/>
          <w:szCs w:val="22"/>
        </w:rPr>
        <w:t xml:space="preserve">, </w:t>
      </w:r>
      <w:r w:rsidR="00866D63" w:rsidRPr="00635AB9">
        <w:rPr>
          <w:rFonts w:ascii="Times New Roman" w:hAnsi="Times New Roman"/>
          <w:sz w:val="22"/>
          <w:szCs w:val="22"/>
        </w:rPr>
        <w:t xml:space="preserve">sergantiems sunkiu kepenų </w:t>
      </w:r>
      <w:r w:rsidR="00E73349">
        <w:rPr>
          <w:rFonts w:ascii="Times New Roman" w:hAnsi="Times New Roman"/>
          <w:sz w:val="22"/>
          <w:szCs w:val="22"/>
        </w:rPr>
        <w:t>funkcijos</w:t>
      </w:r>
      <w:r w:rsidR="00E73349" w:rsidRPr="00635AB9">
        <w:rPr>
          <w:rFonts w:ascii="Times New Roman" w:hAnsi="Times New Roman"/>
          <w:sz w:val="22"/>
          <w:szCs w:val="22"/>
        </w:rPr>
        <w:t xml:space="preserve"> </w:t>
      </w:r>
      <w:r w:rsidR="00866D63" w:rsidRPr="00635AB9">
        <w:rPr>
          <w:rFonts w:ascii="Times New Roman" w:hAnsi="Times New Roman"/>
          <w:sz w:val="22"/>
          <w:szCs w:val="22"/>
        </w:rPr>
        <w:t>nepakankamumu</w:t>
      </w:r>
      <w:r>
        <w:rPr>
          <w:rFonts w:ascii="Times New Roman" w:hAnsi="Times New Roman"/>
          <w:sz w:val="22"/>
          <w:szCs w:val="22"/>
        </w:rPr>
        <w:t xml:space="preserve">, nes tai </w:t>
      </w:r>
      <w:r w:rsidR="00866D63" w:rsidRPr="00635AB9">
        <w:rPr>
          <w:rFonts w:ascii="Times New Roman" w:hAnsi="Times New Roman"/>
          <w:sz w:val="22"/>
          <w:szCs w:val="22"/>
        </w:rPr>
        <w:t>gali skatinti encefalopatijos atsiradimą</w:t>
      </w:r>
      <w:r>
        <w:rPr>
          <w:rFonts w:ascii="Times New Roman" w:hAnsi="Times New Roman"/>
          <w:sz w:val="22"/>
          <w:szCs w:val="22"/>
        </w:rPr>
        <w:t xml:space="preserve"> </w:t>
      </w:r>
      <w:r w:rsidR="00A31D15" w:rsidRPr="00A31D15">
        <w:rPr>
          <w:rFonts w:ascii="Times New Roman" w:hAnsi="Times New Roman"/>
          <w:sz w:val="22"/>
          <w:szCs w:val="22"/>
        </w:rPr>
        <w:t>(žr. 4.3 ir 4.8 skyrius).</w:t>
      </w:r>
    </w:p>
    <w:p w14:paraId="3104B9D9" w14:textId="77777777" w:rsidR="00A31D15" w:rsidRPr="00D924FB" w:rsidRDefault="00A31D15" w:rsidP="00866D63">
      <w:pPr>
        <w:tabs>
          <w:tab w:val="left" w:pos="2552"/>
        </w:tabs>
        <w:textAlignment w:val="baseline"/>
        <w:rPr>
          <w:rFonts w:ascii="Times New Roman" w:hAnsi="Times New Roman"/>
          <w:sz w:val="22"/>
          <w:szCs w:val="22"/>
        </w:rPr>
      </w:pPr>
    </w:p>
    <w:p w14:paraId="1D5A9446" w14:textId="77777777" w:rsidR="00866D63" w:rsidRPr="00D924FB" w:rsidRDefault="00866D63" w:rsidP="00866D63">
      <w:pPr>
        <w:keepNext/>
        <w:tabs>
          <w:tab w:val="left" w:pos="2552"/>
        </w:tabs>
        <w:textAlignment w:val="baseline"/>
        <w:outlineLvl w:val="1"/>
        <w:rPr>
          <w:rFonts w:ascii="Times New Roman" w:hAnsi="Times New Roman"/>
          <w:bCs/>
          <w:i/>
          <w:sz w:val="22"/>
          <w:szCs w:val="22"/>
        </w:rPr>
      </w:pPr>
      <w:r w:rsidRPr="00D924FB">
        <w:rPr>
          <w:rFonts w:ascii="Times New Roman" w:hAnsi="Times New Roman"/>
          <w:bCs/>
          <w:i/>
          <w:sz w:val="22"/>
          <w:szCs w:val="22"/>
        </w:rPr>
        <w:t xml:space="preserve">Psichikos ligos </w:t>
      </w:r>
    </w:p>
    <w:p w14:paraId="36F6FE1F" w14:textId="77777777" w:rsidR="00866D63"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Benzodiazepinai ir į juos panašūs vaistiniai preparatai nėra pirmo pasirinkimo psichikos ligų gydymo vaistiniai preparatai.</w:t>
      </w:r>
    </w:p>
    <w:p w14:paraId="3C7FCA0C" w14:textId="77777777" w:rsidR="00967F39" w:rsidRPr="00D924FB" w:rsidRDefault="00967F39" w:rsidP="00866D63">
      <w:pPr>
        <w:tabs>
          <w:tab w:val="left" w:pos="2552"/>
        </w:tabs>
        <w:textAlignment w:val="baseline"/>
        <w:rPr>
          <w:rFonts w:ascii="Times New Roman" w:hAnsi="Times New Roman"/>
          <w:sz w:val="22"/>
          <w:szCs w:val="22"/>
        </w:rPr>
      </w:pPr>
    </w:p>
    <w:p w14:paraId="0D76FF96" w14:textId="77777777" w:rsidR="00866D63" w:rsidRPr="00746D4C" w:rsidRDefault="00AA222D" w:rsidP="00866D63">
      <w:pPr>
        <w:tabs>
          <w:tab w:val="left" w:pos="2552"/>
        </w:tabs>
        <w:textAlignment w:val="baseline"/>
        <w:rPr>
          <w:rFonts w:ascii="Times New Roman" w:hAnsi="Times New Roman"/>
          <w:i/>
          <w:sz w:val="22"/>
          <w:szCs w:val="22"/>
        </w:rPr>
      </w:pPr>
      <w:r w:rsidRPr="00746D4C">
        <w:rPr>
          <w:rFonts w:ascii="Times New Roman" w:hAnsi="Times New Roman"/>
          <w:i/>
          <w:sz w:val="22"/>
          <w:szCs w:val="22"/>
        </w:rPr>
        <w:t>Vartojimo kartu su opioidais sukeltos rizikos</w:t>
      </w:r>
    </w:p>
    <w:p w14:paraId="2937CD13" w14:textId="77777777" w:rsidR="000901D4" w:rsidRDefault="000901D4" w:rsidP="00866D63">
      <w:pPr>
        <w:tabs>
          <w:tab w:val="left" w:pos="2552"/>
        </w:tabs>
        <w:textAlignment w:val="baseline"/>
        <w:rPr>
          <w:rFonts w:ascii="Times New Roman" w:hAnsi="Times New Roman"/>
          <w:sz w:val="22"/>
          <w:szCs w:val="22"/>
        </w:rPr>
      </w:pPr>
      <w:r>
        <w:rPr>
          <w:rFonts w:ascii="Times New Roman" w:hAnsi="Times New Roman"/>
          <w:sz w:val="22"/>
          <w:szCs w:val="22"/>
        </w:rPr>
        <w:t>Zolpidem</w:t>
      </w:r>
      <w:r w:rsidR="00E5588E">
        <w:rPr>
          <w:rFonts w:ascii="Times New Roman" w:hAnsi="Times New Roman"/>
          <w:sz w:val="22"/>
          <w:szCs w:val="22"/>
        </w:rPr>
        <w:t xml:space="preserve"> Sandoz</w:t>
      </w:r>
      <w:r>
        <w:rPr>
          <w:rFonts w:ascii="Times New Roman" w:hAnsi="Times New Roman"/>
          <w:sz w:val="22"/>
          <w:szCs w:val="22"/>
        </w:rPr>
        <w:t xml:space="preserve"> vartojimas kartu su opioidais gali sukelti raminamąjį poveikį, kvėpavimo slopinimą, komą ir mirtį. Dėl šių rizikų raminamųjų vaistinių preparatų, tokių, kaip benzodiazepinai, ar giminingų vaistinių preparatų, tokių kaip </w:t>
      </w:r>
      <w:r w:rsidR="00E5588E">
        <w:rPr>
          <w:rFonts w:ascii="Times New Roman" w:hAnsi="Times New Roman"/>
          <w:sz w:val="22"/>
          <w:szCs w:val="22"/>
        </w:rPr>
        <w:t>Zolpidem Sandoz</w:t>
      </w:r>
      <w:r>
        <w:rPr>
          <w:rFonts w:ascii="Times New Roman" w:hAnsi="Times New Roman"/>
          <w:sz w:val="22"/>
          <w:szCs w:val="22"/>
        </w:rPr>
        <w:t>, skyrimas kartu su opioidais turi būti rezervuotas</w:t>
      </w:r>
      <w:r w:rsidR="00CD0D23">
        <w:rPr>
          <w:rFonts w:ascii="Times New Roman" w:hAnsi="Times New Roman"/>
          <w:sz w:val="22"/>
          <w:szCs w:val="22"/>
        </w:rPr>
        <w:t xml:space="preserve"> pacientams, kuriems alternatyvaus gydymo pasirinkimai yra negalimi. Jeigu nusprendžiama </w:t>
      </w:r>
      <w:r w:rsidR="00E5588E">
        <w:rPr>
          <w:rFonts w:ascii="Times New Roman" w:hAnsi="Times New Roman"/>
          <w:sz w:val="22"/>
          <w:szCs w:val="22"/>
        </w:rPr>
        <w:t>Zolpidem Sandoz</w:t>
      </w:r>
      <w:r w:rsidR="00CD0D23">
        <w:rPr>
          <w:rFonts w:ascii="Times New Roman" w:hAnsi="Times New Roman"/>
          <w:sz w:val="22"/>
          <w:szCs w:val="22"/>
        </w:rPr>
        <w:t xml:space="preserve"> paskirti kartu su opioidais, turi būti vartojama mažiausia veiksminga dozė ir gydymas turi būti kiek galima trumpesnis (taip pat žr. bendras dozavimo rekomendacijas 4.2 skyriuje). Pacientas turi būti atidžiai stebimas dėl kvėpavimo slopinimo ir raminamojo poveikio požymių bei simptomų. </w:t>
      </w:r>
      <w:r w:rsidR="00F102B0">
        <w:rPr>
          <w:rFonts w:ascii="Times New Roman" w:hAnsi="Times New Roman"/>
          <w:sz w:val="22"/>
          <w:szCs w:val="22"/>
        </w:rPr>
        <w:t>Šiuo atžvilgiu yra griežtai rekomenduojama informuoti pacientus ir j</w:t>
      </w:r>
      <w:r w:rsidR="00A4358D">
        <w:rPr>
          <w:rFonts w:ascii="Times New Roman" w:hAnsi="Times New Roman"/>
          <w:sz w:val="22"/>
          <w:szCs w:val="22"/>
        </w:rPr>
        <w:t>uos prižiūrinčius asmenis</w:t>
      </w:r>
      <w:r w:rsidR="00F102B0">
        <w:rPr>
          <w:rFonts w:ascii="Times New Roman" w:hAnsi="Times New Roman"/>
          <w:sz w:val="22"/>
          <w:szCs w:val="22"/>
        </w:rPr>
        <w:t xml:space="preserve"> (</w:t>
      </w:r>
      <w:r w:rsidR="00A4358D">
        <w:rPr>
          <w:rFonts w:ascii="Times New Roman" w:hAnsi="Times New Roman"/>
          <w:sz w:val="22"/>
          <w:szCs w:val="22"/>
        </w:rPr>
        <w:t>jei yra</w:t>
      </w:r>
      <w:r w:rsidR="00F102B0">
        <w:rPr>
          <w:rFonts w:ascii="Times New Roman" w:hAnsi="Times New Roman"/>
          <w:sz w:val="22"/>
          <w:szCs w:val="22"/>
        </w:rPr>
        <w:t>)</w:t>
      </w:r>
      <w:r w:rsidR="00681015">
        <w:rPr>
          <w:rFonts w:ascii="Times New Roman" w:hAnsi="Times New Roman"/>
          <w:sz w:val="22"/>
          <w:szCs w:val="22"/>
        </w:rPr>
        <w:t xml:space="preserve">, </w:t>
      </w:r>
      <w:r w:rsidR="00681015" w:rsidRPr="00681015">
        <w:rPr>
          <w:iCs/>
          <w:sz w:val="22"/>
          <w:szCs w:val="22"/>
        </w:rPr>
        <w:t>kad jie žinotų apie toki</w:t>
      </w:r>
      <w:r w:rsidR="00A4358D">
        <w:rPr>
          <w:iCs/>
          <w:sz w:val="22"/>
          <w:szCs w:val="22"/>
        </w:rPr>
        <w:t>ų</w:t>
      </w:r>
      <w:r w:rsidR="00681015" w:rsidRPr="00681015">
        <w:rPr>
          <w:iCs/>
          <w:sz w:val="22"/>
          <w:szCs w:val="22"/>
        </w:rPr>
        <w:t xml:space="preserve"> simptom</w:t>
      </w:r>
      <w:r w:rsidR="00A4358D">
        <w:rPr>
          <w:iCs/>
          <w:sz w:val="22"/>
          <w:szCs w:val="22"/>
        </w:rPr>
        <w:t>ų atsiradimo riziką</w:t>
      </w:r>
      <w:r w:rsidR="00681015" w:rsidRPr="00681015">
        <w:rPr>
          <w:iCs/>
          <w:sz w:val="22"/>
          <w:szCs w:val="22"/>
        </w:rPr>
        <w:t xml:space="preserve"> (žr. 4.5 skyrių).</w:t>
      </w:r>
      <w:r w:rsidR="00CD0D23">
        <w:rPr>
          <w:rFonts w:ascii="Times New Roman" w:hAnsi="Times New Roman"/>
          <w:sz w:val="22"/>
          <w:szCs w:val="22"/>
        </w:rPr>
        <w:t xml:space="preserve"> </w:t>
      </w:r>
    </w:p>
    <w:p w14:paraId="5CC3127D" w14:textId="77777777" w:rsidR="000901D4" w:rsidRDefault="000901D4" w:rsidP="00866D63">
      <w:pPr>
        <w:tabs>
          <w:tab w:val="left" w:pos="2552"/>
        </w:tabs>
        <w:textAlignment w:val="baseline"/>
        <w:rPr>
          <w:rFonts w:ascii="Times New Roman" w:hAnsi="Times New Roman"/>
          <w:sz w:val="22"/>
          <w:szCs w:val="22"/>
        </w:rPr>
      </w:pPr>
    </w:p>
    <w:p w14:paraId="42A93547" w14:textId="77777777" w:rsidR="00681015" w:rsidRPr="00C042D9" w:rsidRDefault="00681015" w:rsidP="00681015">
      <w:pPr>
        <w:overflowPunct/>
        <w:autoSpaceDE/>
        <w:autoSpaceDN/>
        <w:adjustRightInd/>
        <w:rPr>
          <w:rFonts w:ascii="Times New Roman" w:hAnsi="Times New Roman"/>
          <w:i/>
          <w:sz w:val="22"/>
          <w:szCs w:val="22"/>
          <w:lang w:eastAsia="lt-LT"/>
        </w:rPr>
      </w:pPr>
      <w:r w:rsidRPr="00C042D9">
        <w:rPr>
          <w:rFonts w:ascii="Times New Roman" w:hAnsi="Times New Roman"/>
          <w:i/>
          <w:sz w:val="22"/>
          <w:szCs w:val="22"/>
          <w:lang w:eastAsia="lt-LT"/>
        </w:rPr>
        <w:t>Su savižudybe susiję reiškiniai ir depresija</w:t>
      </w:r>
    </w:p>
    <w:p w14:paraId="706DC5E6" w14:textId="77777777" w:rsidR="00681015" w:rsidRPr="00681015" w:rsidRDefault="00681015" w:rsidP="00681015">
      <w:pPr>
        <w:overflowPunct/>
        <w:autoSpaceDE/>
        <w:autoSpaceDN/>
        <w:adjustRightInd/>
        <w:rPr>
          <w:rFonts w:ascii="Times New Roman" w:hAnsi="Times New Roman"/>
          <w:sz w:val="22"/>
          <w:szCs w:val="22"/>
          <w:lang w:eastAsia="lt-LT"/>
        </w:rPr>
      </w:pPr>
      <w:r w:rsidRPr="00681015">
        <w:rPr>
          <w:rFonts w:ascii="Times New Roman" w:hAnsi="Times New Roman"/>
          <w:sz w:val="22"/>
          <w:szCs w:val="22"/>
          <w:lang w:eastAsia="lt-LT"/>
        </w:rPr>
        <w:t xml:space="preserve">Keli epidemiologiniai tyrimai parodė </w:t>
      </w:r>
      <w:r>
        <w:rPr>
          <w:rFonts w:ascii="Times New Roman" w:hAnsi="Times New Roman"/>
          <w:sz w:val="22"/>
          <w:szCs w:val="22"/>
          <w:lang w:eastAsia="lt-LT"/>
        </w:rPr>
        <w:t>įvykdytų</w:t>
      </w:r>
      <w:r w:rsidRPr="00681015">
        <w:rPr>
          <w:rFonts w:ascii="Times New Roman" w:hAnsi="Times New Roman"/>
          <w:sz w:val="22"/>
          <w:szCs w:val="22"/>
          <w:lang w:eastAsia="lt-LT"/>
        </w:rPr>
        <w:t xml:space="preserve"> savižudybių ir </w:t>
      </w:r>
      <w:r>
        <w:rPr>
          <w:rFonts w:ascii="Times New Roman" w:hAnsi="Times New Roman"/>
          <w:sz w:val="22"/>
          <w:szCs w:val="22"/>
          <w:lang w:eastAsia="lt-LT"/>
        </w:rPr>
        <w:t>mėginimų</w:t>
      </w:r>
      <w:r w:rsidRPr="00681015">
        <w:rPr>
          <w:rFonts w:ascii="Times New Roman" w:hAnsi="Times New Roman"/>
          <w:sz w:val="22"/>
          <w:szCs w:val="22"/>
          <w:lang w:eastAsia="lt-LT"/>
        </w:rPr>
        <w:t xml:space="preserve"> nusižudyti </w:t>
      </w:r>
      <w:r>
        <w:rPr>
          <w:rFonts w:ascii="Times New Roman" w:hAnsi="Times New Roman"/>
          <w:sz w:val="22"/>
          <w:szCs w:val="22"/>
          <w:lang w:eastAsia="lt-LT"/>
        </w:rPr>
        <w:t>padažnėjimą</w:t>
      </w:r>
      <w:r w:rsidRPr="00681015">
        <w:rPr>
          <w:rFonts w:ascii="Times New Roman" w:hAnsi="Times New Roman"/>
          <w:sz w:val="22"/>
          <w:szCs w:val="22"/>
          <w:lang w:eastAsia="lt-LT"/>
        </w:rPr>
        <w:t xml:space="preserve"> benzodiazepinais ir kitais migdomaisiais vaistiniais preparatais, įskaitant zolpidemą, gydytiems pacientams, kurie depresija sirgo arba nesirgo. Priežastinis ryšys </w:t>
      </w:r>
      <w:r w:rsidR="009D5DE5">
        <w:rPr>
          <w:rFonts w:ascii="Times New Roman" w:hAnsi="Times New Roman"/>
          <w:sz w:val="22"/>
          <w:szCs w:val="22"/>
          <w:lang w:eastAsia="lt-LT"/>
        </w:rPr>
        <w:t>yra nenustatytas</w:t>
      </w:r>
      <w:r w:rsidRPr="00681015">
        <w:rPr>
          <w:rFonts w:ascii="Times New Roman" w:hAnsi="Times New Roman"/>
          <w:sz w:val="22"/>
          <w:szCs w:val="22"/>
          <w:lang w:eastAsia="lt-LT"/>
        </w:rPr>
        <w:t>.</w:t>
      </w:r>
    </w:p>
    <w:p w14:paraId="3E4DF1FB" w14:textId="78149B46" w:rsidR="00866D63" w:rsidRPr="00D924FB" w:rsidRDefault="009D5DE5" w:rsidP="00050197">
      <w:pPr>
        <w:tabs>
          <w:tab w:val="left" w:pos="2552"/>
        </w:tabs>
        <w:textAlignment w:val="baseline"/>
        <w:rPr>
          <w:rFonts w:ascii="Times New Roman" w:hAnsi="Times New Roman"/>
          <w:sz w:val="22"/>
          <w:szCs w:val="22"/>
        </w:rPr>
      </w:pPr>
      <w:r>
        <w:rPr>
          <w:rFonts w:ascii="Times New Roman" w:hAnsi="Times New Roman"/>
          <w:sz w:val="22"/>
          <w:szCs w:val="22"/>
        </w:rPr>
        <w:t>Pacientams</w:t>
      </w:r>
      <w:r w:rsidR="00866D63" w:rsidRPr="00D924FB">
        <w:rPr>
          <w:rFonts w:ascii="Times New Roman" w:hAnsi="Times New Roman"/>
          <w:sz w:val="22"/>
          <w:szCs w:val="22"/>
        </w:rPr>
        <w:t xml:space="preserve">, kuriems yra depresijos simptomų, </w:t>
      </w:r>
      <w:r>
        <w:rPr>
          <w:rFonts w:ascii="Times New Roman" w:hAnsi="Times New Roman"/>
          <w:sz w:val="22"/>
          <w:szCs w:val="22"/>
        </w:rPr>
        <w:t>zolpidemo, kaip ir kitų raminamųjų</w:t>
      </w:r>
      <w:r w:rsidR="008D310C">
        <w:rPr>
          <w:rFonts w:ascii="Times New Roman" w:hAnsi="Times New Roman"/>
          <w:sz w:val="22"/>
          <w:szCs w:val="22"/>
        </w:rPr>
        <w:t xml:space="preserve"> ir (arba)</w:t>
      </w:r>
      <w:r>
        <w:rPr>
          <w:rFonts w:ascii="Times New Roman" w:hAnsi="Times New Roman"/>
          <w:sz w:val="22"/>
          <w:szCs w:val="22"/>
        </w:rPr>
        <w:t xml:space="preserve"> migdomųjų vaistinių preparatų, reikia vartoti </w:t>
      </w:r>
      <w:r w:rsidR="00866D63" w:rsidRPr="00D924FB">
        <w:rPr>
          <w:rFonts w:ascii="Times New Roman" w:hAnsi="Times New Roman"/>
          <w:sz w:val="22"/>
          <w:szCs w:val="22"/>
        </w:rPr>
        <w:t xml:space="preserve">atsargiai. Gali atsirasti polinkis į savižudybę. Dėl sąmoningo perdozavimo galimybės tokiems pacientams </w:t>
      </w:r>
      <w:r w:rsidRPr="00D924FB">
        <w:rPr>
          <w:rFonts w:ascii="Times New Roman" w:hAnsi="Times New Roman"/>
          <w:sz w:val="22"/>
          <w:szCs w:val="22"/>
        </w:rPr>
        <w:t>reik</w:t>
      </w:r>
      <w:r>
        <w:rPr>
          <w:rFonts w:ascii="Times New Roman" w:hAnsi="Times New Roman"/>
          <w:sz w:val="22"/>
          <w:szCs w:val="22"/>
        </w:rPr>
        <w:t>ia</w:t>
      </w:r>
      <w:r w:rsidRPr="00D924FB">
        <w:rPr>
          <w:rFonts w:ascii="Times New Roman" w:hAnsi="Times New Roman"/>
          <w:sz w:val="22"/>
          <w:szCs w:val="22"/>
        </w:rPr>
        <w:t xml:space="preserve"> </w:t>
      </w:r>
      <w:r w:rsidR="00866D63" w:rsidRPr="00D924FB">
        <w:rPr>
          <w:rFonts w:ascii="Times New Roman" w:hAnsi="Times New Roman"/>
          <w:sz w:val="22"/>
          <w:szCs w:val="22"/>
        </w:rPr>
        <w:t xml:space="preserve">leisti įsigyti tik mažiausią reikiamą </w:t>
      </w:r>
      <w:r>
        <w:rPr>
          <w:rFonts w:ascii="Times New Roman" w:hAnsi="Times New Roman"/>
          <w:sz w:val="22"/>
          <w:szCs w:val="22"/>
        </w:rPr>
        <w:t>zolpidemo</w:t>
      </w:r>
      <w:r w:rsidR="00866D63" w:rsidRPr="00D924FB">
        <w:rPr>
          <w:rFonts w:ascii="Times New Roman" w:hAnsi="Times New Roman"/>
          <w:sz w:val="22"/>
          <w:szCs w:val="22"/>
        </w:rPr>
        <w:t xml:space="preserve"> kiekį. </w:t>
      </w:r>
    </w:p>
    <w:p w14:paraId="4F48F38A" w14:textId="77777777" w:rsidR="009D5DE5" w:rsidRDefault="00866D63" w:rsidP="00050197">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Jei pacientui yra užslėpta depresija, zolpidemo vartojimo laikotarpiu jos simptomai gali išryškėti. </w:t>
      </w:r>
    </w:p>
    <w:p w14:paraId="3CB3C84E" w14:textId="77777777" w:rsidR="009D5DE5" w:rsidRDefault="009D5DE5" w:rsidP="00050197">
      <w:pPr>
        <w:tabs>
          <w:tab w:val="left" w:pos="2552"/>
        </w:tabs>
        <w:textAlignment w:val="baseline"/>
        <w:rPr>
          <w:rFonts w:ascii="Times New Roman" w:hAnsi="Times New Roman"/>
          <w:sz w:val="22"/>
          <w:szCs w:val="22"/>
        </w:rPr>
      </w:pPr>
      <w:r>
        <w:rPr>
          <w:rFonts w:ascii="Times New Roman" w:hAnsi="Times New Roman"/>
          <w:sz w:val="22"/>
          <w:szCs w:val="22"/>
        </w:rPr>
        <w:t xml:space="preserve">Kadangi nemiga gali būti depresijos simptomas, pacientas turi būti pakartotinai ištirtas, jeigu nemiga tęsiasi. </w:t>
      </w:r>
    </w:p>
    <w:p w14:paraId="581823A3" w14:textId="77777777" w:rsidR="009D5DE5" w:rsidRDefault="009D5DE5" w:rsidP="00050197">
      <w:pPr>
        <w:tabs>
          <w:tab w:val="left" w:pos="2552"/>
        </w:tabs>
        <w:textAlignment w:val="baseline"/>
        <w:rPr>
          <w:rFonts w:ascii="Times New Roman" w:hAnsi="Times New Roman"/>
          <w:sz w:val="22"/>
          <w:szCs w:val="22"/>
        </w:rPr>
      </w:pPr>
    </w:p>
    <w:p w14:paraId="311C131C" w14:textId="77777777" w:rsidR="00866D63" w:rsidRPr="00D924FB" w:rsidRDefault="002519D9" w:rsidP="00050197">
      <w:pPr>
        <w:tabs>
          <w:tab w:val="left" w:pos="2552"/>
        </w:tabs>
        <w:textAlignment w:val="baseline"/>
        <w:rPr>
          <w:rFonts w:ascii="Times New Roman" w:hAnsi="Times New Roman"/>
          <w:sz w:val="22"/>
          <w:szCs w:val="22"/>
        </w:rPr>
      </w:pPr>
      <w:r w:rsidRPr="002519D9">
        <w:rPr>
          <w:rFonts w:ascii="Times New Roman" w:hAnsi="Times New Roman"/>
          <w:sz w:val="22"/>
          <w:szCs w:val="22"/>
        </w:rPr>
        <w:t>Kaip ir kitoki</w:t>
      </w:r>
      <w:r w:rsidRPr="002519D9">
        <w:rPr>
          <w:rFonts w:ascii="Times New Roman" w:hAnsi="Times New Roman" w:hint="eastAsia"/>
          <w:sz w:val="22"/>
          <w:szCs w:val="22"/>
        </w:rPr>
        <w:t>ų</w:t>
      </w:r>
      <w:r w:rsidRPr="002519D9">
        <w:rPr>
          <w:rFonts w:ascii="Times New Roman" w:hAnsi="Times New Roman"/>
          <w:sz w:val="22"/>
          <w:szCs w:val="22"/>
        </w:rPr>
        <w:t xml:space="preserve"> raminam</w:t>
      </w:r>
      <w:r w:rsidRPr="002519D9">
        <w:rPr>
          <w:rFonts w:ascii="Times New Roman" w:hAnsi="Times New Roman" w:hint="eastAsia"/>
          <w:sz w:val="22"/>
          <w:szCs w:val="22"/>
        </w:rPr>
        <w:t>ų</w:t>
      </w:r>
      <w:r w:rsidRPr="002519D9">
        <w:rPr>
          <w:rFonts w:ascii="Times New Roman" w:hAnsi="Times New Roman"/>
          <w:sz w:val="22"/>
          <w:szCs w:val="22"/>
        </w:rPr>
        <w:t>j</w:t>
      </w:r>
      <w:r w:rsidRPr="002519D9">
        <w:rPr>
          <w:rFonts w:ascii="Times New Roman" w:hAnsi="Times New Roman" w:hint="eastAsia"/>
          <w:sz w:val="22"/>
          <w:szCs w:val="22"/>
        </w:rPr>
        <w:t>ų</w:t>
      </w:r>
      <w:r w:rsidRPr="002519D9">
        <w:rPr>
          <w:rFonts w:ascii="Times New Roman" w:hAnsi="Times New Roman"/>
          <w:sz w:val="22"/>
          <w:szCs w:val="22"/>
        </w:rPr>
        <w:t xml:space="preserve"> (migdom</w:t>
      </w:r>
      <w:r w:rsidRPr="002519D9">
        <w:rPr>
          <w:rFonts w:ascii="Times New Roman" w:hAnsi="Times New Roman" w:hint="eastAsia"/>
          <w:sz w:val="22"/>
          <w:szCs w:val="22"/>
        </w:rPr>
        <w:t>ų</w:t>
      </w:r>
      <w:r w:rsidRPr="002519D9">
        <w:rPr>
          <w:rFonts w:ascii="Times New Roman" w:hAnsi="Times New Roman"/>
          <w:sz w:val="22"/>
          <w:szCs w:val="22"/>
        </w:rPr>
        <w:t>j</w:t>
      </w:r>
      <w:r w:rsidRPr="002519D9">
        <w:rPr>
          <w:rFonts w:ascii="Times New Roman" w:hAnsi="Times New Roman" w:hint="eastAsia"/>
          <w:sz w:val="22"/>
          <w:szCs w:val="22"/>
        </w:rPr>
        <w:t>ų</w:t>
      </w:r>
      <w:r w:rsidRPr="002519D9">
        <w:rPr>
          <w:rFonts w:ascii="Times New Roman" w:hAnsi="Times New Roman"/>
          <w:sz w:val="22"/>
          <w:szCs w:val="22"/>
        </w:rPr>
        <w:t>) medžiag</w:t>
      </w:r>
      <w:r w:rsidRPr="002519D9">
        <w:rPr>
          <w:rFonts w:ascii="Times New Roman" w:hAnsi="Times New Roman" w:hint="eastAsia"/>
          <w:sz w:val="22"/>
          <w:szCs w:val="22"/>
        </w:rPr>
        <w:t>ų</w:t>
      </w:r>
      <w:r w:rsidRPr="002519D9">
        <w:rPr>
          <w:rFonts w:ascii="Times New Roman" w:hAnsi="Times New Roman"/>
          <w:sz w:val="22"/>
          <w:szCs w:val="22"/>
        </w:rPr>
        <w:t xml:space="preserve">, zolpidemo </w:t>
      </w:r>
      <w:r w:rsidR="001874CB">
        <w:rPr>
          <w:rFonts w:ascii="Times New Roman" w:hAnsi="Times New Roman"/>
          <w:sz w:val="22"/>
          <w:szCs w:val="22"/>
        </w:rPr>
        <w:t>turi būti nevartojama</w:t>
      </w:r>
      <w:r w:rsidR="001874CB" w:rsidRPr="00D924FB">
        <w:rPr>
          <w:rFonts w:ascii="Times New Roman" w:hAnsi="Times New Roman"/>
          <w:sz w:val="22"/>
          <w:szCs w:val="22"/>
        </w:rPr>
        <w:t xml:space="preserve"> </w:t>
      </w:r>
      <w:r w:rsidR="001874CB">
        <w:rPr>
          <w:rFonts w:ascii="Times New Roman" w:hAnsi="Times New Roman"/>
          <w:sz w:val="22"/>
          <w:szCs w:val="22"/>
        </w:rPr>
        <w:t xml:space="preserve">be adekvataus esančios depresijos ar nerimo, susijusio su depresija, gydymo (tokiems pacientams gali </w:t>
      </w:r>
      <w:r w:rsidR="00746D4C">
        <w:rPr>
          <w:rFonts w:ascii="Times New Roman" w:hAnsi="Times New Roman"/>
          <w:sz w:val="22"/>
          <w:szCs w:val="22"/>
        </w:rPr>
        <w:t>padidėti</w:t>
      </w:r>
      <w:r w:rsidR="00866D63" w:rsidRPr="00D924FB">
        <w:rPr>
          <w:rFonts w:ascii="Times New Roman" w:hAnsi="Times New Roman"/>
          <w:sz w:val="22"/>
          <w:szCs w:val="22"/>
        </w:rPr>
        <w:t xml:space="preserve"> </w:t>
      </w:r>
      <w:r w:rsidR="001874CB" w:rsidRPr="00D924FB">
        <w:rPr>
          <w:rFonts w:ascii="Times New Roman" w:hAnsi="Times New Roman"/>
          <w:sz w:val="22"/>
          <w:szCs w:val="22"/>
        </w:rPr>
        <w:t>savižudyb</w:t>
      </w:r>
      <w:r w:rsidR="001874CB">
        <w:rPr>
          <w:rFonts w:ascii="Times New Roman" w:hAnsi="Times New Roman"/>
          <w:sz w:val="22"/>
          <w:szCs w:val="22"/>
        </w:rPr>
        <w:t>ė</w:t>
      </w:r>
      <w:r w:rsidR="00A4358D">
        <w:rPr>
          <w:rFonts w:ascii="Times New Roman" w:hAnsi="Times New Roman"/>
          <w:sz w:val="22"/>
          <w:szCs w:val="22"/>
        </w:rPr>
        <w:t>s rizika</w:t>
      </w:r>
      <w:r w:rsidR="001874CB">
        <w:rPr>
          <w:rFonts w:ascii="Times New Roman" w:hAnsi="Times New Roman"/>
          <w:sz w:val="22"/>
          <w:szCs w:val="22"/>
        </w:rPr>
        <w:t>)</w:t>
      </w:r>
      <w:r w:rsidR="00866D63" w:rsidRPr="00D924FB">
        <w:rPr>
          <w:rFonts w:ascii="Times New Roman" w:hAnsi="Times New Roman"/>
          <w:sz w:val="22"/>
          <w:szCs w:val="22"/>
        </w:rPr>
        <w:t xml:space="preserve">. </w:t>
      </w:r>
    </w:p>
    <w:p w14:paraId="1D15EC6B" w14:textId="77777777" w:rsidR="00866D63" w:rsidRDefault="00866D63" w:rsidP="00866D63">
      <w:pPr>
        <w:tabs>
          <w:tab w:val="left" w:pos="2552"/>
        </w:tabs>
        <w:textAlignment w:val="baseline"/>
        <w:rPr>
          <w:rFonts w:ascii="Times New Roman" w:hAnsi="Times New Roman"/>
          <w:sz w:val="22"/>
          <w:szCs w:val="22"/>
        </w:rPr>
      </w:pPr>
    </w:p>
    <w:p w14:paraId="6D1B9724" w14:textId="77777777" w:rsidR="00866D63" w:rsidRPr="00D924FB" w:rsidRDefault="00866D63" w:rsidP="00866D63">
      <w:pPr>
        <w:keepNext/>
        <w:tabs>
          <w:tab w:val="left" w:pos="2552"/>
        </w:tabs>
        <w:textAlignment w:val="baseline"/>
        <w:outlineLvl w:val="3"/>
        <w:rPr>
          <w:rFonts w:ascii="Times New Roman" w:hAnsi="Times New Roman"/>
          <w:i/>
          <w:iCs/>
          <w:sz w:val="22"/>
          <w:szCs w:val="22"/>
        </w:rPr>
      </w:pPr>
      <w:r w:rsidRPr="00D924FB">
        <w:rPr>
          <w:rFonts w:ascii="Times New Roman" w:hAnsi="Times New Roman"/>
          <w:i/>
          <w:iCs/>
          <w:sz w:val="22"/>
          <w:szCs w:val="22"/>
        </w:rPr>
        <w:t>Buvęs piktnaudžiavimas alkoholiu ar vaistiniais preparatais</w:t>
      </w:r>
    </w:p>
    <w:p w14:paraId="56822ADA" w14:textId="77777777" w:rsidR="00866D63" w:rsidRPr="00D924FB" w:rsidRDefault="00866D63" w:rsidP="00347188">
      <w:pPr>
        <w:tabs>
          <w:tab w:val="left" w:pos="2552"/>
        </w:tabs>
        <w:textAlignment w:val="baseline"/>
        <w:rPr>
          <w:rFonts w:ascii="Times New Roman" w:hAnsi="Times New Roman"/>
          <w:sz w:val="22"/>
          <w:szCs w:val="22"/>
        </w:rPr>
      </w:pPr>
      <w:r w:rsidRPr="00D924FB">
        <w:rPr>
          <w:rFonts w:ascii="Times New Roman" w:hAnsi="Times New Roman"/>
          <w:sz w:val="22"/>
          <w:szCs w:val="22"/>
        </w:rPr>
        <w:t>Pacientai, kurie piktnaudžiavo alkoholiu ar vaistiniais preparatais, benzodiazepinų ir į juos panašių vaistinių preparatų reikėtų skirti labai atsargiai. Tokį zolpidemu gydomą pacientą būtina atidžiai prižiūrėti, kadangi jam dažniau gali atsirasti pripratimas ir psichin</w:t>
      </w:r>
      <w:r w:rsidR="00A4358D">
        <w:rPr>
          <w:rFonts w:ascii="Times New Roman" w:hAnsi="Times New Roman"/>
          <w:sz w:val="22"/>
          <w:szCs w:val="22"/>
        </w:rPr>
        <w:t>ė</w:t>
      </w:r>
      <w:r w:rsidRPr="00D924FB">
        <w:rPr>
          <w:rFonts w:ascii="Times New Roman" w:hAnsi="Times New Roman"/>
          <w:sz w:val="22"/>
          <w:szCs w:val="22"/>
        </w:rPr>
        <w:t xml:space="preserve"> priklausom</w:t>
      </w:r>
      <w:r w:rsidR="00A4358D">
        <w:rPr>
          <w:rFonts w:ascii="Times New Roman" w:hAnsi="Times New Roman"/>
          <w:sz w:val="22"/>
          <w:szCs w:val="22"/>
        </w:rPr>
        <w:t>ybė</w:t>
      </w:r>
      <w:r w:rsidRPr="00D924FB">
        <w:rPr>
          <w:rFonts w:ascii="Times New Roman" w:hAnsi="Times New Roman"/>
          <w:sz w:val="22"/>
          <w:szCs w:val="22"/>
        </w:rPr>
        <w:t>.</w:t>
      </w:r>
    </w:p>
    <w:p w14:paraId="5AB2C0E4" w14:textId="3F64D45B" w:rsidR="00347188" w:rsidRDefault="00347188" w:rsidP="00866D63">
      <w:pPr>
        <w:tabs>
          <w:tab w:val="left" w:pos="2552"/>
        </w:tabs>
        <w:textAlignment w:val="baseline"/>
        <w:rPr>
          <w:rFonts w:ascii="Times New Roman" w:hAnsi="Times New Roman"/>
          <w:sz w:val="22"/>
          <w:szCs w:val="22"/>
        </w:rPr>
      </w:pPr>
    </w:p>
    <w:p w14:paraId="1A336F38" w14:textId="639A83A3" w:rsidR="00E97B3D" w:rsidRPr="007C16D7" w:rsidRDefault="00E97B3D" w:rsidP="00866D63">
      <w:pPr>
        <w:tabs>
          <w:tab w:val="left" w:pos="2552"/>
        </w:tabs>
        <w:textAlignment w:val="baseline"/>
        <w:rPr>
          <w:rFonts w:ascii="Times New Roman" w:hAnsi="Times New Roman"/>
          <w:b/>
          <w:bCs/>
          <w:sz w:val="22"/>
          <w:szCs w:val="22"/>
        </w:rPr>
      </w:pPr>
      <w:r w:rsidRPr="007C16D7">
        <w:rPr>
          <w:rFonts w:ascii="Times New Roman" w:hAnsi="Times New Roman"/>
          <w:b/>
          <w:bCs/>
          <w:sz w:val="22"/>
          <w:szCs w:val="22"/>
        </w:rPr>
        <w:t>Zolpidem Sandoz sud</w:t>
      </w:r>
      <w:r w:rsidRPr="007C16D7">
        <w:rPr>
          <w:rFonts w:ascii="Times New Roman" w:hAnsi="Times New Roman" w:hint="eastAsia"/>
          <w:b/>
          <w:bCs/>
          <w:sz w:val="22"/>
          <w:szCs w:val="22"/>
        </w:rPr>
        <w:t>ė</w:t>
      </w:r>
      <w:r w:rsidRPr="007C16D7">
        <w:rPr>
          <w:rFonts w:ascii="Times New Roman" w:hAnsi="Times New Roman"/>
          <w:b/>
          <w:bCs/>
          <w:sz w:val="22"/>
          <w:szCs w:val="22"/>
        </w:rPr>
        <w:t>tyje yra laktoz</w:t>
      </w:r>
      <w:r w:rsidRPr="007C16D7">
        <w:rPr>
          <w:rFonts w:ascii="Times New Roman" w:hAnsi="Times New Roman" w:hint="eastAsia"/>
          <w:b/>
          <w:bCs/>
          <w:sz w:val="22"/>
          <w:szCs w:val="22"/>
        </w:rPr>
        <w:t>ė</w:t>
      </w:r>
      <w:r w:rsidRPr="007C16D7">
        <w:rPr>
          <w:rFonts w:ascii="Times New Roman" w:hAnsi="Times New Roman"/>
          <w:b/>
          <w:bCs/>
          <w:sz w:val="22"/>
          <w:szCs w:val="22"/>
        </w:rPr>
        <w:t>s ir natrio</w:t>
      </w:r>
    </w:p>
    <w:p w14:paraId="169EC08D" w14:textId="4995B22F" w:rsidR="00866D63" w:rsidRDefault="00AA222D" w:rsidP="00C042D9">
      <w:pPr>
        <w:tabs>
          <w:tab w:val="left" w:pos="2552"/>
        </w:tabs>
        <w:textAlignment w:val="baseline"/>
        <w:rPr>
          <w:rFonts w:ascii="Times New Roman" w:hAnsi="Times New Roman"/>
          <w:sz w:val="22"/>
          <w:szCs w:val="22"/>
        </w:rPr>
      </w:pPr>
      <w:r w:rsidRPr="00746D4C">
        <w:rPr>
          <w:rFonts w:ascii="Times New Roman" w:hAnsi="Times New Roman"/>
          <w:sz w:val="22"/>
          <w:szCs w:val="22"/>
        </w:rPr>
        <w:t>Sudėtyje yra laktozės. Šio vaistinio preparato negalima vartoti pacientams, kuriems nustatytas retas paveldimas sutrikimas – galaktoz</w:t>
      </w:r>
      <w:r w:rsidRPr="00746D4C">
        <w:rPr>
          <w:rFonts w:ascii="Times New Roman" w:hAnsi="Times New Roman" w:hint="eastAsia"/>
          <w:sz w:val="22"/>
          <w:szCs w:val="22"/>
        </w:rPr>
        <w:t>ė</w:t>
      </w:r>
      <w:r w:rsidRPr="00746D4C">
        <w:rPr>
          <w:rFonts w:ascii="Times New Roman" w:hAnsi="Times New Roman"/>
          <w:sz w:val="22"/>
          <w:szCs w:val="22"/>
        </w:rPr>
        <w:t>s netoleravimas, visiškas laktaz</w:t>
      </w:r>
      <w:r w:rsidRPr="00746D4C">
        <w:rPr>
          <w:rFonts w:ascii="Times New Roman" w:hAnsi="Times New Roman" w:hint="eastAsia"/>
          <w:sz w:val="22"/>
          <w:szCs w:val="22"/>
        </w:rPr>
        <w:t>ė</w:t>
      </w:r>
      <w:r w:rsidRPr="00746D4C">
        <w:rPr>
          <w:rFonts w:ascii="Times New Roman" w:hAnsi="Times New Roman"/>
          <w:sz w:val="22"/>
          <w:szCs w:val="22"/>
        </w:rPr>
        <w:t>s stygius arba</w:t>
      </w:r>
      <w:r w:rsidR="00C042D9">
        <w:rPr>
          <w:rFonts w:ascii="Times New Roman" w:hAnsi="Times New Roman"/>
          <w:sz w:val="22"/>
          <w:szCs w:val="22"/>
        </w:rPr>
        <w:t xml:space="preserve"> </w:t>
      </w:r>
      <w:r w:rsidRPr="00746D4C">
        <w:rPr>
          <w:rFonts w:ascii="Times New Roman" w:hAnsi="Times New Roman"/>
          <w:sz w:val="22"/>
          <w:szCs w:val="22"/>
        </w:rPr>
        <w:t>gliukoz</w:t>
      </w:r>
      <w:r w:rsidRPr="00746D4C">
        <w:rPr>
          <w:rFonts w:ascii="Times New Roman" w:hAnsi="Times New Roman" w:hint="eastAsia"/>
          <w:sz w:val="22"/>
          <w:szCs w:val="22"/>
        </w:rPr>
        <w:t>ė</w:t>
      </w:r>
      <w:r w:rsidRPr="00746D4C">
        <w:rPr>
          <w:rFonts w:ascii="Times New Roman" w:hAnsi="Times New Roman"/>
          <w:sz w:val="22"/>
          <w:szCs w:val="22"/>
        </w:rPr>
        <w:t>s ir galaktoz</w:t>
      </w:r>
      <w:r w:rsidRPr="00746D4C">
        <w:rPr>
          <w:rFonts w:ascii="Times New Roman" w:hAnsi="Times New Roman" w:hint="eastAsia"/>
          <w:sz w:val="22"/>
          <w:szCs w:val="22"/>
        </w:rPr>
        <w:t>ė</w:t>
      </w:r>
      <w:r w:rsidRPr="00746D4C">
        <w:rPr>
          <w:rFonts w:ascii="Times New Roman" w:hAnsi="Times New Roman"/>
          <w:sz w:val="22"/>
          <w:szCs w:val="22"/>
        </w:rPr>
        <w:t>s malabsorbcija</w:t>
      </w:r>
      <w:r w:rsidR="00866D63" w:rsidRPr="00C042D9">
        <w:rPr>
          <w:rFonts w:ascii="Times New Roman" w:hAnsi="Times New Roman"/>
          <w:sz w:val="22"/>
          <w:szCs w:val="22"/>
        </w:rPr>
        <w:t>.</w:t>
      </w:r>
    </w:p>
    <w:p w14:paraId="069874D4" w14:textId="268C29F8" w:rsidR="00E97B3D" w:rsidRPr="00C042D9" w:rsidRDefault="00E97B3D" w:rsidP="00C042D9">
      <w:pPr>
        <w:tabs>
          <w:tab w:val="left" w:pos="2552"/>
        </w:tabs>
        <w:textAlignment w:val="baseline"/>
        <w:rPr>
          <w:rFonts w:ascii="Times New Roman" w:hAnsi="Times New Roman"/>
          <w:sz w:val="22"/>
          <w:szCs w:val="22"/>
        </w:rPr>
      </w:pPr>
      <w:r w:rsidRPr="00E97B3D">
        <w:rPr>
          <w:rFonts w:ascii="Times New Roman" w:hAnsi="Times New Roman"/>
          <w:sz w:val="22"/>
          <w:szCs w:val="22"/>
        </w:rPr>
        <w:t>Vienoje šio vaisto tablet</w:t>
      </w:r>
      <w:r w:rsidRPr="00E97B3D">
        <w:rPr>
          <w:rFonts w:ascii="Times New Roman" w:hAnsi="Times New Roman" w:hint="eastAsia"/>
          <w:sz w:val="22"/>
          <w:szCs w:val="22"/>
        </w:rPr>
        <w:t>ė</w:t>
      </w:r>
      <w:r w:rsidRPr="00E97B3D">
        <w:rPr>
          <w:rFonts w:ascii="Times New Roman" w:hAnsi="Times New Roman"/>
          <w:sz w:val="22"/>
          <w:szCs w:val="22"/>
        </w:rPr>
        <w:t>je yra mažiau kaip 1</w:t>
      </w:r>
      <w:r>
        <w:rPr>
          <w:rFonts w:ascii="Times New Roman" w:hAnsi="Times New Roman"/>
          <w:sz w:val="22"/>
          <w:szCs w:val="22"/>
        </w:rPr>
        <w:t> </w:t>
      </w:r>
      <w:r w:rsidRPr="00E97B3D">
        <w:rPr>
          <w:rFonts w:ascii="Times New Roman" w:hAnsi="Times New Roman"/>
          <w:sz w:val="22"/>
          <w:szCs w:val="22"/>
        </w:rPr>
        <w:t>mmol natrio (23</w:t>
      </w:r>
      <w:r>
        <w:rPr>
          <w:rFonts w:ascii="Times New Roman" w:hAnsi="Times New Roman"/>
          <w:sz w:val="22"/>
          <w:szCs w:val="22"/>
        </w:rPr>
        <w:t> </w:t>
      </w:r>
      <w:r w:rsidRPr="00E97B3D">
        <w:rPr>
          <w:rFonts w:ascii="Times New Roman" w:hAnsi="Times New Roman"/>
          <w:sz w:val="22"/>
          <w:szCs w:val="22"/>
        </w:rPr>
        <w:t xml:space="preserve">mg), </w:t>
      </w:r>
      <w:r>
        <w:rPr>
          <w:rFonts w:ascii="Times New Roman" w:hAnsi="Times New Roman"/>
          <w:sz w:val="22"/>
          <w:szCs w:val="22"/>
        </w:rPr>
        <w:t xml:space="preserve">t.y. </w:t>
      </w:r>
      <w:r w:rsidRPr="00E97B3D">
        <w:rPr>
          <w:rFonts w:ascii="Times New Roman" w:hAnsi="Times New Roman"/>
          <w:sz w:val="22"/>
          <w:szCs w:val="22"/>
        </w:rPr>
        <w:t>jis beveik neturi reikšm</w:t>
      </w:r>
      <w:r w:rsidRPr="00E97B3D">
        <w:rPr>
          <w:rFonts w:ascii="Times New Roman" w:hAnsi="Times New Roman" w:hint="eastAsia"/>
          <w:sz w:val="22"/>
          <w:szCs w:val="22"/>
        </w:rPr>
        <w:t>ė</w:t>
      </w:r>
      <w:r w:rsidRPr="00E97B3D">
        <w:rPr>
          <w:rFonts w:ascii="Times New Roman" w:hAnsi="Times New Roman"/>
          <w:sz w:val="22"/>
          <w:szCs w:val="22"/>
        </w:rPr>
        <w:t>s.</w:t>
      </w:r>
    </w:p>
    <w:p w14:paraId="634D8CE7" w14:textId="77777777" w:rsidR="00866D63" w:rsidRPr="00D924FB" w:rsidRDefault="00866D63" w:rsidP="00866D63">
      <w:pPr>
        <w:tabs>
          <w:tab w:val="left" w:pos="2552"/>
        </w:tabs>
        <w:textAlignment w:val="baseline"/>
        <w:rPr>
          <w:rFonts w:ascii="Times New Roman" w:hAnsi="Times New Roman"/>
          <w:b/>
          <w:sz w:val="22"/>
          <w:szCs w:val="22"/>
        </w:rPr>
      </w:pPr>
    </w:p>
    <w:p w14:paraId="31237626"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lastRenderedPageBreak/>
        <w:t>4.5</w:t>
      </w:r>
      <w:r w:rsidR="00167E72">
        <w:rPr>
          <w:rFonts w:ascii="Times New Roman" w:hAnsi="Times New Roman"/>
          <w:b/>
          <w:sz w:val="22"/>
          <w:szCs w:val="22"/>
        </w:rPr>
        <w:tab/>
      </w:r>
      <w:r w:rsidRPr="00D924FB">
        <w:rPr>
          <w:rFonts w:ascii="Times New Roman" w:hAnsi="Times New Roman"/>
          <w:b/>
          <w:sz w:val="22"/>
          <w:szCs w:val="22"/>
        </w:rPr>
        <w:t>Sąveika su kitais vaistiniais preparatais ir kitokia sąveika</w:t>
      </w:r>
    </w:p>
    <w:p w14:paraId="38786FCA" w14:textId="77777777" w:rsidR="00866D63" w:rsidRPr="00D924FB" w:rsidRDefault="00866D63" w:rsidP="00866D63">
      <w:pPr>
        <w:tabs>
          <w:tab w:val="left" w:pos="2552"/>
        </w:tabs>
        <w:textAlignment w:val="baseline"/>
        <w:rPr>
          <w:rFonts w:ascii="Times New Roman" w:hAnsi="Times New Roman"/>
          <w:bCs/>
          <w:iCs/>
          <w:sz w:val="22"/>
          <w:szCs w:val="22"/>
        </w:rPr>
      </w:pPr>
    </w:p>
    <w:p w14:paraId="7F656601" w14:textId="77777777" w:rsidR="00E52D99" w:rsidRPr="00550C93" w:rsidRDefault="00E52D99" w:rsidP="00866D63">
      <w:pPr>
        <w:tabs>
          <w:tab w:val="left" w:pos="2552"/>
        </w:tabs>
        <w:textAlignment w:val="baseline"/>
        <w:rPr>
          <w:rFonts w:ascii="Times New Roman" w:hAnsi="Times New Roman"/>
          <w:bCs/>
          <w:i/>
          <w:iCs/>
          <w:sz w:val="22"/>
          <w:szCs w:val="22"/>
          <w:u w:val="single"/>
        </w:rPr>
      </w:pPr>
      <w:r w:rsidRPr="00550C93">
        <w:rPr>
          <w:rFonts w:ascii="Times New Roman" w:hAnsi="Times New Roman"/>
          <w:bCs/>
          <w:i/>
          <w:iCs/>
          <w:sz w:val="22"/>
          <w:szCs w:val="22"/>
          <w:u w:val="single"/>
        </w:rPr>
        <w:t>Alkoholis</w:t>
      </w:r>
    </w:p>
    <w:p w14:paraId="70073B75"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 xml:space="preserve">Vaistinio preparato nerekomenduojama vartoti kartu su alkoholiu, kadangi gali stiprėti raminamasis </w:t>
      </w:r>
      <w:r w:rsidR="00A4358D">
        <w:rPr>
          <w:rFonts w:ascii="Times New Roman" w:hAnsi="Times New Roman"/>
          <w:bCs/>
          <w:iCs/>
          <w:sz w:val="22"/>
          <w:szCs w:val="22"/>
        </w:rPr>
        <w:t xml:space="preserve">vaistinio preparato </w:t>
      </w:r>
      <w:r w:rsidRPr="00D924FB">
        <w:rPr>
          <w:rFonts w:ascii="Times New Roman" w:hAnsi="Times New Roman"/>
          <w:bCs/>
          <w:iCs/>
          <w:sz w:val="22"/>
          <w:szCs w:val="22"/>
        </w:rPr>
        <w:t xml:space="preserve">poveikis, kuris daro įtaką gebėjimui vairuoti transportą ir prižiūrėti veikiančius įrenginius. </w:t>
      </w:r>
    </w:p>
    <w:p w14:paraId="6080E486" w14:textId="77777777" w:rsidR="00866D63" w:rsidRPr="00D924FB" w:rsidRDefault="00866D63" w:rsidP="00866D63">
      <w:pPr>
        <w:tabs>
          <w:tab w:val="left" w:pos="2552"/>
        </w:tabs>
        <w:textAlignment w:val="baseline"/>
        <w:rPr>
          <w:rFonts w:ascii="Times New Roman" w:hAnsi="Times New Roman"/>
          <w:bCs/>
          <w:iCs/>
          <w:sz w:val="22"/>
          <w:szCs w:val="22"/>
        </w:rPr>
      </w:pPr>
    </w:p>
    <w:p w14:paraId="4BCBCD9C" w14:textId="77777777" w:rsidR="00866D63" w:rsidRPr="00D924FB" w:rsidRDefault="00866D63" w:rsidP="00550C93">
      <w:pPr>
        <w:tabs>
          <w:tab w:val="left" w:pos="2552"/>
        </w:tabs>
        <w:contextualSpacing/>
        <w:textAlignment w:val="baseline"/>
        <w:rPr>
          <w:rFonts w:ascii="Times New Roman" w:hAnsi="Times New Roman"/>
          <w:bCs/>
          <w:i/>
          <w:iCs/>
          <w:sz w:val="22"/>
          <w:szCs w:val="22"/>
          <w:u w:val="single"/>
        </w:rPr>
      </w:pPr>
      <w:r w:rsidRPr="00D924FB">
        <w:rPr>
          <w:rFonts w:ascii="Times New Roman" w:hAnsi="Times New Roman"/>
          <w:bCs/>
          <w:i/>
          <w:iCs/>
          <w:sz w:val="22"/>
          <w:szCs w:val="22"/>
          <w:u w:val="single"/>
        </w:rPr>
        <w:t>Vartojimas kartu su CNS slopinančiais vaistiniais preparatais</w:t>
      </w:r>
    </w:p>
    <w:p w14:paraId="649BA6D9"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Centrinis slopinamasis</w:t>
      </w:r>
      <w:r w:rsidR="00746D4C">
        <w:rPr>
          <w:rFonts w:ascii="Times New Roman" w:hAnsi="Times New Roman"/>
          <w:bCs/>
          <w:iCs/>
          <w:sz w:val="22"/>
          <w:szCs w:val="22"/>
        </w:rPr>
        <w:t xml:space="preserve"> </w:t>
      </w:r>
      <w:r w:rsidR="00A4358D">
        <w:rPr>
          <w:rFonts w:ascii="Times New Roman" w:hAnsi="Times New Roman"/>
          <w:bCs/>
          <w:iCs/>
          <w:sz w:val="22"/>
          <w:szCs w:val="22"/>
        </w:rPr>
        <w:t>vaistinio preparato</w:t>
      </w:r>
      <w:r w:rsidRPr="00D924FB">
        <w:rPr>
          <w:rFonts w:ascii="Times New Roman" w:hAnsi="Times New Roman"/>
          <w:bCs/>
          <w:iCs/>
          <w:sz w:val="22"/>
          <w:szCs w:val="22"/>
        </w:rPr>
        <w:t xml:space="preserve"> poveikis gali sustiprėti, jei zolpidemo vartojama kartu su antipsichoziniais vaistiniais preparatais (neuroleptikais), migdomaisiais vaistiniais preparatais, anksiolitikais ar raminamaisiais vaistiniais preparatais, antidepresantais, narkotiniais analgetikais, antiepilepsiniais vaistiniais preparatais, anestetikais ir raminamąjį poveikį sukeliančiais antihistamininiais vaistiniais preparatais. Dėl šios priežasties zolpidemo vartojimas su minėtais vaistiniais preparatais gali sukelti apsnūdimą ir sutrikdyti psichomotorinę veiklą (įskaitant gebėjimo vairuoti sutrikimą) kitą dieną (žr. 4.4 ir 4.7 skyrius). Be to, gauta pavienių pranešimų apie regos haliucinacijų pasireiškimą pacientams, kurie zolpidemo vartojo kartu su antidepresantais, įskaitant bupropioną, dezipraminą, fluoksetiną, sertraliną ir venlafaksiną.</w:t>
      </w:r>
    </w:p>
    <w:p w14:paraId="425CB01E"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Fluvoksaminas gali didinti kartu vartojamo zolpidemo kiekį kraujyje, todėl minėtų vaistinių preparatų vartoti kartu nerekomenduojama.</w:t>
      </w:r>
    </w:p>
    <w:p w14:paraId="78DD4E34"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Vaistinio preparato vartojant kartu su narkotiniais analgetikais, gali stiprėti euforija ir todėl didėti psich</w:t>
      </w:r>
      <w:r w:rsidR="002519D9">
        <w:rPr>
          <w:rFonts w:ascii="Times New Roman" w:hAnsi="Times New Roman"/>
          <w:bCs/>
          <w:iCs/>
          <w:sz w:val="22"/>
          <w:szCs w:val="22"/>
        </w:rPr>
        <w:t>ologinis</w:t>
      </w:r>
      <w:r w:rsidRPr="00D924FB">
        <w:rPr>
          <w:rFonts w:ascii="Times New Roman" w:hAnsi="Times New Roman"/>
          <w:bCs/>
          <w:iCs/>
          <w:sz w:val="22"/>
          <w:szCs w:val="22"/>
        </w:rPr>
        <w:t xml:space="preserve"> priklausomumas.</w:t>
      </w:r>
    </w:p>
    <w:p w14:paraId="5D0E22E4" w14:textId="77777777" w:rsidR="00AA222D" w:rsidRDefault="00AA222D" w:rsidP="00746D4C">
      <w:pPr>
        <w:tabs>
          <w:tab w:val="left" w:pos="2552"/>
        </w:tabs>
        <w:textAlignment w:val="baseline"/>
        <w:rPr>
          <w:rFonts w:ascii="Times New Roman" w:hAnsi="Times New Roman"/>
          <w:bCs/>
          <w:iCs/>
          <w:sz w:val="22"/>
          <w:szCs w:val="22"/>
          <w:u w:val="single"/>
        </w:rPr>
      </w:pPr>
    </w:p>
    <w:p w14:paraId="025D645E" w14:textId="77777777" w:rsidR="00C042D9" w:rsidRPr="00746D4C" w:rsidRDefault="00AA222D" w:rsidP="00C042D9">
      <w:pPr>
        <w:overflowPunct/>
        <w:autoSpaceDE/>
        <w:autoSpaceDN/>
        <w:adjustRightInd/>
        <w:rPr>
          <w:rFonts w:ascii="Times New Roman" w:hAnsi="Times New Roman"/>
          <w:i/>
          <w:iCs/>
          <w:sz w:val="22"/>
          <w:szCs w:val="22"/>
          <w:u w:val="single"/>
        </w:rPr>
      </w:pPr>
      <w:r w:rsidRPr="00746D4C">
        <w:rPr>
          <w:rFonts w:ascii="Times New Roman" w:hAnsi="Times New Roman"/>
          <w:i/>
          <w:iCs/>
          <w:sz w:val="22"/>
          <w:szCs w:val="22"/>
          <w:u w:val="single"/>
        </w:rPr>
        <w:t>Opioidai</w:t>
      </w:r>
    </w:p>
    <w:p w14:paraId="53E00DF7" w14:textId="77777777" w:rsidR="00C042D9" w:rsidRPr="00C042D9" w:rsidRDefault="00C042D9" w:rsidP="00C042D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S</w:t>
      </w:r>
      <w:r w:rsidRPr="00C042D9">
        <w:rPr>
          <w:rFonts w:ascii="Times New Roman" w:hAnsi="Times New Roman"/>
          <w:iCs/>
          <w:sz w:val="22"/>
          <w:szCs w:val="22"/>
        </w:rPr>
        <w:t xml:space="preserve">lopinamąjį poveikį sukeliančių vaistinių preparatų, </w:t>
      </w:r>
      <w:r>
        <w:rPr>
          <w:rFonts w:ascii="Times New Roman" w:hAnsi="Times New Roman"/>
          <w:iCs/>
          <w:sz w:val="22"/>
          <w:szCs w:val="22"/>
        </w:rPr>
        <w:t>tokių, kaip</w:t>
      </w:r>
      <w:r w:rsidRPr="00C042D9">
        <w:rPr>
          <w:rFonts w:ascii="Times New Roman" w:hAnsi="Times New Roman"/>
          <w:iCs/>
          <w:sz w:val="22"/>
          <w:szCs w:val="22"/>
        </w:rPr>
        <w:t xml:space="preserve"> benzodiazepin</w:t>
      </w:r>
      <w:r>
        <w:rPr>
          <w:rFonts w:ascii="Times New Roman" w:hAnsi="Times New Roman"/>
          <w:iCs/>
          <w:sz w:val="22"/>
          <w:szCs w:val="22"/>
        </w:rPr>
        <w:t>ai</w:t>
      </w:r>
      <w:r w:rsidRPr="00C042D9">
        <w:rPr>
          <w:rFonts w:ascii="Times New Roman" w:hAnsi="Times New Roman"/>
          <w:iCs/>
          <w:sz w:val="22"/>
          <w:szCs w:val="22"/>
        </w:rPr>
        <w:t xml:space="preserve">, arba </w:t>
      </w:r>
      <w:r>
        <w:rPr>
          <w:rFonts w:ascii="Times New Roman" w:hAnsi="Times New Roman"/>
          <w:iCs/>
          <w:sz w:val="22"/>
          <w:szCs w:val="22"/>
        </w:rPr>
        <w:t>giminingų</w:t>
      </w:r>
      <w:r w:rsidRPr="00C042D9">
        <w:rPr>
          <w:rFonts w:ascii="Times New Roman" w:hAnsi="Times New Roman"/>
          <w:iCs/>
          <w:sz w:val="22"/>
          <w:szCs w:val="22"/>
        </w:rPr>
        <w:t xml:space="preserve"> vaistinių preparatų, </w:t>
      </w:r>
      <w:r>
        <w:rPr>
          <w:rFonts w:ascii="Times New Roman" w:hAnsi="Times New Roman"/>
          <w:iCs/>
          <w:sz w:val="22"/>
          <w:szCs w:val="22"/>
        </w:rPr>
        <w:t>tokių, kaip zolpidemas, vartojimas kartu su opioidais</w:t>
      </w:r>
      <w:r w:rsidR="008209E6">
        <w:rPr>
          <w:rFonts w:ascii="Times New Roman" w:hAnsi="Times New Roman"/>
          <w:iCs/>
          <w:sz w:val="22"/>
          <w:szCs w:val="22"/>
        </w:rPr>
        <w:t xml:space="preserve"> didina</w:t>
      </w:r>
      <w:r w:rsidRPr="00C042D9">
        <w:rPr>
          <w:rFonts w:ascii="Times New Roman" w:hAnsi="Times New Roman"/>
          <w:sz w:val="22"/>
          <w:szCs w:val="22"/>
        </w:rPr>
        <w:t xml:space="preserve"> slopinamojo poveikio, kvėpavimo slopinimo, komos ir mirties rizik</w:t>
      </w:r>
      <w:r w:rsidR="008209E6">
        <w:rPr>
          <w:rFonts w:ascii="Times New Roman" w:hAnsi="Times New Roman"/>
          <w:sz w:val="22"/>
          <w:szCs w:val="22"/>
        </w:rPr>
        <w:t xml:space="preserve">ą dėl </w:t>
      </w:r>
      <w:r w:rsidRPr="00C042D9">
        <w:rPr>
          <w:rFonts w:ascii="Times New Roman" w:hAnsi="Times New Roman"/>
          <w:sz w:val="22"/>
          <w:szCs w:val="22"/>
        </w:rPr>
        <w:t>papildom</w:t>
      </w:r>
      <w:r w:rsidR="008209E6">
        <w:rPr>
          <w:rFonts w:ascii="Times New Roman" w:hAnsi="Times New Roman"/>
          <w:sz w:val="22"/>
          <w:szCs w:val="22"/>
        </w:rPr>
        <w:t>o</w:t>
      </w:r>
      <w:r w:rsidRPr="00C042D9">
        <w:rPr>
          <w:rFonts w:ascii="Times New Roman" w:hAnsi="Times New Roman"/>
          <w:sz w:val="22"/>
          <w:szCs w:val="22"/>
        </w:rPr>
        <w:t xml:space="preserve"> slopina</w:t>
      </w:r>
      <w:r w:rsidR="008209E6">
        <w:rPr>
          <w:rFonts w:ascii="Times New Roman" w:hAnsi="Times New Roman"/>
          <w:sz w:val="22"/>
          <w:szCs w:val="22"/>
        </w:rPr>
        <w:t>mojo</w:t>
      </w:r>
      <w:r w:rsidRPr="00C042D9">
        <w:rPr>
          <w:rFonts w:ascii="Times New Roman" w:hAnsi="Times New Roman"/>
          <w:sz w:val="22"/>
          <w:szCs w:val="22"/>
        </w:rPr>
        <w:t xml:space="preserve"> poveiki</w:t>
      </w:r>
      <w:r w:rsidR="008209E6">
        <w:rPr>
          <w:rFonts w:ascii="Times New Roman" w:hAnsi="Times New Roman"/>
          <w:sz w:val="22"/>
          <w:szCs w:val="22"/>
        </w:rPr>
        <w:t>o</w:t>
      </w:r>
      <w:r w:rsidRPr="00C042D9">
        <w:rPr>
          <w:rFonts w:ascii="Times New Roman" w:hAnsi="Times New Roman"/>
          <w:sz w:val="22"/>
          <w:szCs w:val="22"/>
        </w:rPr>
        <w:t xml:space="preserve"> centrinei nervų sistemai. Tokio </w:t>
      </w:r>
      <w:r w:rsidR="008209E6">
        <w:rPr>
          <w:rFonts w:ascii="Times New Roman" w:hAnsi="Times New Roman"/>
          <w:sz w:val="22"/>
          <w:szCs w:val="22"/>
        </w:rPr>
        <w:t>vartojimo kartu</w:t>
      </w:r>
      <w:r w:rsidRPr="00C042D9">
        <w:rPr>
          <w:rFonts w:ascii="Times New Roman" w:hAnsi="Times New Roman"/>
          <w:sz w:val="22"/>
          <w:szCs w:val="22"/>
        </w:rPr>
        <w:t xml:space="preserve"> atveju dozė ir vartojimo trukmė turi būti ribota (žr. 4.4 skyrių).</w:t>
      </w:r>
    </w:p>
    <w:p w14:paraId="55848FD4" w14:textId="77777777" w:rsidR="00E14404" w:rsidRDefault="00E14404" w:rsidP="007C16D7">
      <w:pPr>
        <w:tabs>
          <w:tab w:val="left" w:pos="2552"/>
        </w:tabs>
        <w:textAlignment w:val="baseline"/>
        <w:rPr>
          <w:rFonts w:ascii="Times New Roman" w:hAnsi="Times New Roman"/>
          <w:bCs/>
          <w:iCs/>
          <w:sz w:val="22"/>
          <w:szCs w:val="22"/>
          <w:u w:val="single"/>
        </w:rPr>
      </w:pPr>
    </w:p>
    <w:p w14:paraId="598E935A" w14:textId="77777777" w:rsidR="00866D63" w:rsidRDefault="00866D63" w:rsidP="00550C93">
      <w:pPr>
        <w:tabs>
          <w:tab w:val="left" w:pos="2552"/>
        </w:tabs>
        <w:contextualSpacing/>
        <w:textAlignment w:val="baseline"/>
        <w:rPr>
          <w:rFonts w:ascii="Times New Roman" w:hAnsi="Times New Roman"/>
          <w:bCs/>
          <w:i/>
          <w:iCs/>
          <w:sz w:val="22"/>
          <w:szCs w:val="22"/>
          <w:u w:val="single"/>
        </w:rPr>
      </w:pPr>
      <w:r w:rsidRPr="00D924FB">
        <w:rPr>
          <w:rFonts w:ascii="Times New Roman" w:hAnsi="Times New Roman"/>
          <w:bCs/>
          <w:i/>
          <w:iCs/>
          <w:sz w:val="22"/>
          <w:szCs w:val="22"/>
          <w:u w:val="single"/>
        </w:rPr>
        <w:t>CYP450 inhibitoriai ir induktoriai</w:t>
      </w:r>
    </w:p>
    <w:p w14:paraId="4DB7CDA5" w14:textId="77777777" w:rsidR="00741573" w:rsidRDefault="00925241" w:rsidP="003505C2">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Zolpidemą metabolizuoja kai kurie citochromo P</w:t>
      </w:r>
      <w:r w:rsidRPr="00550C93">
        <w:rPr>
          <w:rFonts w:ascii="Times New Roman" w:hAnsi="Times New Roman"/>
          <w:bCs/>
          <w:iCs/>
          <w:sz w:val="22"/>
          <w:szCs w:val="22"/>
        </w:rPr>
        <w:t>450</w:t>
      </w:r>
      <w:r w:rsidRPr="00D924FB">
        <w:rPr>
          <w:rFonts w:ascii="Times New Roman" w:hAnsi="Times New Roman"/>
          <w:bCs/>
          <w:iCs/>
          <w:sz w:val="22"/>
          <w:szCs w:val="22"/>
        </w:rPr>
        <w:t xml:space="preserve"> grupės fermentai. Pagrindinis fermentas yra CYP3A4</w:t>
      </w:r>
      <w:r w:rsidRPr="00AF4E8F">
        <w:rPr>
          <w:rFonts w:ascii="Times New Roman" w:hAnsi="Times New Roman"/>
          <w:bCs/>
          <w:iCs/>
          <w:sz w:val="22"/>
          <w:szCs w:val="22"/>
        </w:rPr>
        <w:t>, tačiau metabolizme dalyvauja ir CYP1A2</w:t>
      </w:r>
      <w:r w:rsidRPr="00D924FB">
        <w:rPr>
          <w:rFonts w:ascii="Times New Roman" w:hAnsi="Times New Roman"/>
          <w:bCs/>
          <w:iCs/>
          <w:sz w:val="22"/>
          <w:szCs w:val="22"/>
        </w:rPr>
        <w:t>.</w:t>
      </w:r>
    </w:p>
    <w:p w14:paraId="356070EF" w14:textId="77777777" w:rsidR="00ED2C8D" w:rsidRPr="00D924FB" w:rsidRDefault="00ED2C8D" w:rsidP="003505C2">
      <w:pPr>
        <w:tabs>
          <w:tab w:val="left" w:pos="2552"/>
        </w:tabs>
        <w:textAlignment w:val="baseline"/>
        <w:rPr>
          <w:rFonts w:ascii="Times New Roman" w:hAnsi="Times New Roman"/>
          <w:bCs/>
          <w:iCs/>
          <w:sz w:val="22"/>
          <w:szCs w:val="22"/>
        </w:rPr>
      </w:pPr>
    </w:p>
    <w:p w14:paraId="0F5E3BD6" w14:textId="65BDCBE8" w:rsidR="00AF4E8F" w:rsidRDefault="00AF4E8F" w:rsidP="00AF4E8F">
      <w:pPr>
        <w:tabs>
          <w:tab w:val="left" w:pos="2552"/>
        </w:tabs>
        <w:textAlignment w:val="baseline"/>
        <w:rPr>
          <w:rFonts w:ascii="Times New Roman" w:hAnsi="Times New Roman"/>
          <w:bCs/>
          <w:iCs/>
          <w:sz w:val="22"/>
          <w:szCs w:val="22"/>
        </w:rPr>
      </w:pPr>
      <w:r w:rsidRPr="00AF4E8F">
        <w:rPr>
          <w:rFonts w:ascii="Times New Roman" w:hAnsi="Times New Roman"/>
          <w:bCs/>
          <w:iCs/>
          <w:sz w:val="22"/>
          <w:szCs w:val="22"/>
        </w:rPr>
        <w:t xml:space="preserve">Kartu su paprastųjų jonažolių </w:t>
      </w:r>
      <w:r w:rsidR="00A4358D">
        <w:rPr>
          <w:rFonts w:ascii="Times New Roman" w:hAnsi="Times New Roman"/>
          <w:bCs/>
          <w:iCs/>
          <w:sz w:val="22"/>
          <w:szCs w:val="22"/>
        </w:rPr>
        <w:t xml:space="preserve">vaistiniais </w:t>
      </w:r>
      <w:r w:rsidRPr="00AF4E8F">
        <w:rPr>
          <w:rFonts w:ascii="Times New Roman" w:hAnsi="Times New Roman"/>
          <w:bCs/>
          <w:iCs/>
          <w:sz w:val="22"/>
          <w:szCs w:val="22"/>
        </w:rPr>
        <w:t>preparatais vartojamo zolpidemo kiekis kraujyje gali sumažėti, todėl minėtų vaistinių preparatų vartoti kartu nerekomenduojama.</w:t>
      </w:r>
    </w:p>
    <w:p w14:paraId="2D2A3B1D" w14:textId="77777777" w:rsidR="002519D9" w:rsidRDefault="002519D9" w:rsidP="00AF4E8F">
      <w:pPr>
        <w:tabs>
          <w:tab w:val="left" w:pos="2552"/>
        </w:tabs>
        <w:textAlignment w:val="baseline"/>
        <w:rPr>
          <w:rFonts w:ascii="Times New Roman" w:hAnsi="Times New Roman"/>
          <w:bCs/>
          <w:iCs/>
          <w:sz w:val="22"/>
          <w:szCs w:val="22"/>
        </w:rPr>
      </w:pPr>
    </w:p>
    <w:p w14:paraId="482A8E1E" w14:textId="77777777" w:rsidR="00ED2C8D" w:rsidRDefault="00ED2C8D" w:rsidP="00AF4E8F">
      <w:pPr>
        <w:tabs>
          <w:tab w:val="left" w:pos="2552"/>
        </w:tabs>
        <w:textAlignment w:val="baseline"/>
        <w:rPr>
          <w:rFonts w:ascii="Times New Roman" w:hAnsi="Times New Roman"/>
          <w:bCs/>
          <w:iCs/>
          <w:sz w:val="22"/>
          <w:szCs w:val="22"/>
        </w:rPr>
      </w:pPr>
      <w:r>
        <w:rPr>
          <w:rFonts w:ascii="Times New Roman" w:hAnsi="Times New Roman"/>
          <w:bCs/>
          <w:iCs/>
          <w:sz w:val="22"/>
          <w:szCs w:val="22"/>
        </w:rPr>
        <w:t>Citochromą P450 slopinančios medžiagos (azolų grupės medžiagos nuo grybelių, ma</w:t>
      </w:r>
      <w:r w:rsidR="003B5460">
        <w:rPr>
          <w:rFonts w:ascii="Times New Roman" w:hAnsi="Times New Roman"/>
          <w:bCs/>
          <w:iCs/>
          <w:sz w:val="22"/>
          <w:szCs w:val="22"/>
        </w:rPr>
        <w:t>k</w:t>
      </w:r>
      <w:r>
        <w:rPr>
          <w:rFonts w:ascii="Times New Roman" w:hAnsi="Times New Roman"/>
          <w:bCs/>
          <w:iCs/>
          <w:sz w:val="22"/>
          <w:szCs w:val="22"/>
        </w:rPr>
        <w:t>rolidų grupės antibiotikai, greifrutų sultys) gali stiprinti kai kurių migdomųjų vaistinių preparatų, įskaitant zolpidemą, poveikį.</w:t>
      </w:r>
    </w:p>
    <w:p w14:paraId="239AF2C9" w14:textId="77777777" w:rsidR="00ED2C8D" w:rsidRPr="00AF4E8F" w:rsidRDefault="00ED2C8D" w:rsidP="00AF4E8F">
      <w:pPr>
        <w:tabs>
          <w:tab w:val="left" w:pos="2552"/>
        </w:tabs>
        <w:textAlignment w:val="baseline"/>
        <w:rPr>
          <w:rFonts w:ascii="Times New Roman" w:hAnsi="Times New Roman"/>
          <w:bCs/>
          <w:iCs/>
          <w:sz w:val="22"/>
          <w:szCs w:val="22"/>
        </w:rPr>
      </w:pPr>
    </w:p>
    <w:p w14:paraId="0A60D35A" w14:textId="3D4465F6" w:rsidR="00866D63" w:rsidRPr="002519D9" w:rsidRDefault="00AF4E8F" w:rsidP="002519D9">
      <w:pPr>
        <w:tabs>
          <w:tab w:val="left" w:pos="2552"/>
        </w:tabs>
        <w:textAlignment w:val="baseline"/>
        <w:rPr>
          <w:rFonts w:ascii="Times New Roman" w:hAnsi="Times New Roman"/>
          <w:bCs/>
          <w:iCs/>
          <w:sz w:val="22"/>
          <w:szCs w:val="22"/>
        </w:rPr>
      </w:pPr>
      <w:r w:rsidRPr="00AF4E8F">
        <w:rPr>
          <w:rFonts w:ascii="Times New Roman" w:hAnsi="Times New Roman"/>
          <w:bCs/>
          <w:iCs/>
          <w:sz w:val="22"/>
          <w:szCs w:val="22"/>
        </w:rPr>
        <w:t>Kartu su itrakonazolu (CYP3A4 inhibitoriumi) vartojamo zolpidemo farmakokinetika ir farmakodinamika reikšmingai nepakinta.</w:t>
      </w:r>
    </w:p>
    <w:p w14:paraId="3F98DE5D" w14:textId="77777777" w:rsidR="002519D9" w:rsidRPr="00D924FB" w:rsidRDefault="002519D9" w:rsidP="00866D63">
      <w:pPr>
        <w:tabs>
          <w:tab w:val="left" w:pos="2552"/>
        </w:tabs>
        <w:textAlignment w:val="baseline"/>
        <w:rPr>
          <w:rFonts w:ascii="Times New Roman" w:hAnsi="Times New Roman"/>
          <w:sz w:val="22"/>
          <w:szCs w:val="22"/>
        </w:rPr>
      </w:pPr>
    </w:p>
    <w:p w14:paraId="6697783D" w14:textId="77777777" w:rsidR="00866D63"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Kartu su stipriu CYP3A4 inhibitoriumi ketokonazolu, kurio gerta po 200 mg du kartus per parą, vartoto zolpidemo pusinės eliminacijos periodas pailgėjo, bendras AUC padidėjo, o tariamasis geriamojo vaistinio preparato klirensas sumažėjo (lyginta su pacientų, vartojusių zolpidemą kartu su placebu, rodmenimis). Bendras kartu su ketokonazolu vartoto zolpidemo AUC padidėjo nedaug (1,83</w:t>
      </w:r>
      <w:r w:rsidR="007D45CE">
        <w:rPr>
          <w:rFonts w:ascii="Times New Roman" w:hAnsi="Times New Roman"/>
          <w:sz w:val="22"/>
          <w:szCs w:val="22"/>
        </w:rPr>
        <w:t> </w:t>
      </w:r>
      <w:r w:rsidRPr="00D924FB">
        <w:rPr>
          <w:rFonts w:ascii="Times New Roman" w:hAnsi="Times New Roman"/>
          <w:sz w:val="22"/>
          <w:szCs w:val="22"/>
        </w:rPr>
        <w:t>karto, palyginti su pacientų, kurie vartojo vien zolpidemą, rodmenimis). Zolpidemo dozės rutiniškai keisti nereikia, tačiau pacientą būtina perspėti, kad raminamasis poveikis vartojant zolpidemą kartu su ketokonazolu gali sustiprėti.</w:t>
      </w:r>
    </w:p>
    <w:p w14:paraId="5BECAFEC" w14:textId="77777777" w:rsidR="009B3509" w:rsidRDefault="009B3509" w:rsidP="00AF4E8F">
      <w:pPr>
        <w:tabs>
          <w:tab w:val="left" w:pos="2552"/>
        </w:tabs>
        <w:textAlignment w:val="baseline"/>
        <w:rPr>
          <w:rFonts w:ascii="Times New Roman" w:hAnsi="Times New Roman"/>
          <w:sz w:val="22"/>
          <w:szCs w:val="22"/>
        </w:rPr>
      </w:pPr>
    </w:p>
    <w:p w14:paraId="2225E2ED" w14:textId="77777777" w:rsidR="00ED2C8D" w:rsidRDefault="00ED2C8D" w:rsidP="00AF4E8F">
      <w:pPr>
        <w:tabs>
          <w:tab w:val="left" w:pos="2552"/>
        </w:tabs>
        <w:textAlignment w:val="baseline"/>
        <w:rPr>
          <w:rFonts w:ascii="Times New Roman" w:hAnsi="Times New Roman"/>
          <w:sz w:val="22"/>
          <w:szCs w:val="22"/>
        </w:rPr>
      </w:pPr>
      <w:r w:rsidRPr="00ED2C8D">
        <w:rPr>
          <w:rFonts w:ascii="Times New Roman" w:hAnsi="Times New Roman"/>
          <w:sz w:val="22"/>
          <w:szCs w:val="22"/>
        </w:rPr>
        <w:t>Ciprofloksacinas gali didinti kartu vartojamo zolpidemo kiek</w:t>
      </w:r>
      <w:r w:rsidRPr="00ED2C8D">
        <w:rPr>
          <w:rFonts w:ascii="Times New Roman" w:hAnsi="Times New Roman" w:hint="eastAsia"/>
          <w:sz w:val="22"/>
          <w:szCs w:val="22"/>
        </w:rPr>
        <w:t>į</w:t>
      </w:r>
      <w:r w:rsidRPr="00ED2C8D">
        <w:rPr>
          <w:rFonts w:ascii="Times New Roman" w:hAnsi="Times New Roman"/>
          <w:sz w:val="22"/>
          <w:szCs w:val="22"/>
        </w:rPr>
        <w:t xml:space="preserve"> kraujyje, tod</w:t>
      </w:r>
      <w:r w:rsidRPr="00ED2C8D">
        <w:rPr>
          <w:rFonts w:ascii="Times New Roman" w:hAnsi="Times New Roman" w:hint="eastAsia"/>
          <w:sz w:val="22"/>
          <w:szCs w:val="22"/>
        </w:rPr>
        <w:t>ė</w:t>
      </w:r>
      <w:r w:rsidRPr="00ED2C8D">
        <w:rPr>
          <w:rFonts w:ascii="Times New Roman" w:hAnsi="Times New Roman"/>
          <w:sz w:val="22"/>
          <w:szCs w:val="22"/>
        </w:rPr>
        <w:t>l min</w:t>
      </w:r>
      <w:r w:rsidRPr="00ED2C8D">
        <w:rPr>
          <w:rFonts w:ascii="Times New Roman" w:hAnsi="Times New Roman" w:hint="eastAsia"/>
          <w:sz w:val="22"/>
          <w:szCs w:val="22"/>
        </w:rPr>
        <w:t>ė</w:t>
      </w:r>
      <w:r w:rsidRPr="00ED2C8D">
        <w:rPr>
          <w:rFonts w:ascii="Times New Roman" w:hAnsi="Times New Roman"/>
          <w:sz w:val="22"/>
          <w:szCs w:val="22"/>
        </w:rPr>
        <w:t>t</w:t>
      </w:r>
      <w:r w:rsidRPr="00ED2C8D">
        <w:rPr>
          <w:rFonts w:ascii="Times New Roman" w:hAnsi="Times New Roman" w:hint="eastAsia"/>
          <w:sz w:val="22"/>
          <w:szCs w:val="22"/>
        </w:rPr>
        <w:t>ų</w:t>
      </w:r>
      <w:r w:rsidRPr="00ED2C8D">
        <w:rPr>
          <w:rFonts w:ascii="Times New Roman" w:hAnsi="Times New Roman"/>
          <w:sz w:val="22"/>
          <w:szCs w:val="22"/>
        </w:rPr>
        <w:t xml:space="preserve"> vaistini</w:t>
      </w:r>
      <w:r w:rsidRPr="00ED2C8D">
        <w:rPr>
          <w:rFonts w:ascii="Times New Roman" w:hAnsi="Times New Roman" w:hint="eastAsia"/>
          <w:sz w:val="22"/>
          <w:szCs w:val="22"/>
        </w:rPr>
        <w:t>ų</w:t>
      </w:r>
      <w:r w:rsidRPr="00ED2C8D">
        <w:rPr>
          <w:rFonts w:ascii="Times New Roman" w:hAnsi="Times New Roman"/>
          <w:sz w:val="22"/>
          <w:szCs w:val="22"/>
        </w:rPr>
        <w:t xml:space="preserve"> preparat</w:t>
      </w:r>
      <w:r w:rsidRPr="00ED2C8D">
        <w:rPr>
          <w:rFonts w:ascii="Times New Roman" w:hAnsi="Times New Roman" w:hint="eastAsia"/>
          <w:sz w:val="22"/>
          <w:szCs w:val="22"/>
        </w:rPr>
        <w:t>ų</w:t>
      </w:r>
      <w:r w:rsidRPr="00ED2C8D">
        <w:rPr>
          <w:rFonts w:ascii="Times New Roman" w:hAnsi="Times New Roman"/>
          <w:sz w:val="22"/>
          <w:szCs w:val="22"/>
        </w:rPr>
        <w:t xml:space="preserve"> vartoti kartu nerekomenduojama.</w:t>
      </w:r>
    </w:p>
    <w:p w14:paraId="227F710C" w14:textId="77777777" w:rsidR="00ED2C8D" w:rsidRDefault="00ED2C8D" w:rsidP="00AF4E8F">
      <w:pPr>
        <w:tabs>
          <w:tab w:val="left" w:pos="2552"/>
        </w:tabs>
        <w:textAlignment w:val="baseline"/>
        <w:rPr>
          <w:rFonts w:ascii="Times New Roman" w:hAnsi="Times New Roman"/>
          <w:i/>
          <w:sz w:val="22"/>
          <w:szCs w:val="22"/>
          <w:u w:val="single"/>
        </w:rPr>
      </w:pPr>
    </w:p>
    <w:p w14:paraId="0E208FC3" w14:textId="77777777" w:rsidR="00AF4E8F" w:rsidRPr="00550C93" w:rsidRDefault="00AF4E8F" w:rsidP="00AF4E8F">
      <w:pPr>
        <w:tabs>
          <w:tab w:val="left" w:pos="2552"/>
        </w:tabs>
        <w:textAlignment w:val="baseline"/>
        <w:rPr>
          <w:rFonts w:ascii="Times New Roman" w:hAnsi="Times New Roman"/>
          <w:i/>
          <w:sz w:val="22"/>
          <w:szCs w:val="22"/>
          <w:u w:val="single"/>
        </w:rPr>
      </w:pPr>
      <w:r w:rsidRPr="00550C93">
        <w:rPr>
          <w:rFonts w:ascii="Times New Roman" w:hAnsi="Times New Roman"/>
          <w:i/>
          <w:sz w:val="22"/>
          <w:szCs w:val="22"/>
          <w:u w:val="single"/>
        </w:rPr>
        <w:t xml:space="preserve">Kiti vaistiniai preparatai </w:t>
      </w:r>
    </w:p>
    <w:p w14:paraId="1237DA60" w14:textId="52D75C50" w:rsidR="003505C2" w:rsidRPr="00D924FB" w:rsidRDefault="00AF4E8F" w:rsidP="00E3726A">
      <w:pPr>
        <w:tabs>
          <w:tab w:val="left" w:pos="2552"/>
        </w:tabs>
        <w:textAlignment w:val="baseline"/>
        <w:rPr>
          <w:rFonts w:ascii="Times New Roman" w:hAnsi="Times New Roman"/>
          <w:sz w:val="22"/>
          <w:szCs w:val="22"/>
        </w:rPr>
      </w:pPr>
      <w:r w:rsidRPr="00AF4E8F">
        <w:rPr>
          <w:rFonts w:ascii="Times New Roman" w:hAnsi="Times New Roman"/>
          <w:sz w:val="22"/>
          <w:szCs w:val="22"/>
        </w:rPr>
        <w:t>Zolpidemą vartojant kartu su ranitidinu, reikšmingos farmakokinetinės sąveikos nepasireiškė.</w:t>
      </w:r>
      <w:r w:rsidR="00E3726A">
        <w:rPr>
          <w:rFonts w:ascii="Times New Roman" w:hAnsi="Times New Roman"/>
          <w:sz w:val="22"/>
          <w:szCs w:val="22"/>
        </w:rPr>
        <w:t xml:space="preserve"> </w:t>
      </w:r>
    </w:p>
    <w:p w14:paraId="03C140A3" w14:textId="77777777" w:rsidR="00866D63" w:rsidRPr="007C16D7" w:rsidRDefault="00EB2AA4" w:rsidP="00866D63">
      <w:pPr>
        <w:tabs>
          <w:tab w:val="left" w:pos="2552"/>
        </w:tabs>
        <w:textAlignment w:val="baseline"/>
        <w:rPr>
          <w:rFonts w:ascii="Times New Roman" w:hAnsi="Times New Roman"/>
          <w:bCs/>
          <w:sz w:val="22"/>
          <w:szCs w:val="22"/>
        </w:rPr>
      </w:pPr>
      <w:r w:rsidRPr="007C16D7">
        <w:rPr>
          <w:rFonts w:ascii="Times New Roman" w:hAnsi="Times New Roman"/>
          <w:bCs/>
          <w:sz w:val="22"/>
          <w:szCs w:val="22"/>
        </w:rPr>
        <w:t xml:space="preserve">Vartojant kartu su </w:t>
      </w:r>
      <w:r w:rsidR="00ED2C8D">
        <w:rPr>
          <w:rFonts w:ascii="Times New Roman" w:hAnsi="Times New Roman"/>
          <w:bCs/>
          <w:sz w:val="22"/>
          <w:szCs w:val="22"/>
        </w:rPr>
        <w:t>raumenis atpalaiduojančiais vaistiniais preparatais, gali pasirei</w:t>
      </w:r>
      <w:r w:rsidR="003B5460">
        <w:rPr>
          <w:rFonts w:ascii="Times New Roman" w:hAnsi="Times New Roman"/>
          <w:bCs/>
          <w:sz w:val="22"/>
          <w:szCs w:val="22"/>
        </w:rPr>
        <w:t>kš</w:t>
      </w:r>
      <w:r w:rsidR="00ED2C8D">
        <w:rPr>
          <w:rFonts w:ascii="Times New Roman" w:hAnsi="Times New Roman"/>
          <w:bCs/>
          <w:sz w:val="22"/>
          <w:szCs w:val="22"/>
        </w:rPr>
        <w:t>ti stipresnis raumenis atpalaiduojantis poveikis, ypač senyviems</w:t>
      </w:r>
      <w:r w:rsidR="00FE073D">
        <w:rPr>
          <w:rFonts w:ascii="Times New Roman" w:hAnsi="Times New Roman"/>
          <w:bCs/>
          <w:sz w:val="22"/>
          <w:szCs w:val="22"/>
        </w:rPr>
        <w:t xml:space="preserve"> pacientams (nukritimo rizika).</w:t>
      </w:r>
    </w:p>
    <w:p w14:paraId="27D963B1" w14:textId="77777777" w:rsidR="00ED2C8D" w:rsidRPr="00D924FB" w:rsidRDefault="00ED2C8D" w:rsidP="00866D63">
      <w:pPr>
        <w:tabs>
          <w:tab w:val="left" w:pos="2552"/>
        </w:tabs>
        <w:textAlignment w:val="baseline"/>
        <w:rPr>
          <w:rFonts w:ascii="Times New Roman" w:hAnsi="Times New Roman"/>
          <w:b/>
          <w:sz w:val="22"/>
          <w:szCs w:val="22"/>
        </w:rPr>
      </w:pPr>
    </w:p>
    <w:p w14:paraId="59D232CC"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4.6</w:t>
      </w:r>
      <w:r w:rsidR="008812BE">
        <w:rPr>
          <w:rFonts w:ascii="Times New Roman" w:hAnsi="Times New Roman"/>
          <w:b/>
          <w:sz w:val="22"/>
          <w:szCs w:val="22"/>
        </w:rPr>
        <w:tab/>
      </w:r>
      <w:r w:rsidRPr="00D924FB">
        <w:rPr>
          <w:rFonts w:ascii="Times New Roman" w:hAnsi="Times New Roman"/>
          <w:b/>
          <w:sz w:val="22"/>
          <w:szCs w:val="22"/>
        </w:rPr>
        <w:t>Vaisingumas, nėštumo ir žindymo laikotarpis</w:t>
      </w:r>
    </w:p>
    <w:p w14:paraId="6FF3B078" w14:textId="77777777" w:rsidR="00866D63" w:rsidRPr="00D924FB" w:rsidRDefault="00866D63" w:rsidP="00866D63">
      <w:pPr>
        <w:tabs>
          <w:tab w:val="left" w:pos="2552"/>
        </w:tabs>
        <w:textAlignment w:val="baseline"/>
        <w:rPr>
          <w:rFonts w:ascii="Times New Roman" w:hAnsi="Times New Roman"/>
          <w:sz w:val="22"/>
          <w:szCs w:val="22"/>
        </w:rPr>
      </w:pPr>
    </w:p>
    <w:p w14:paraId="72C5EF2A" w14:textId="77777777" w:rsidR="00866D63" w:rsidRPr="00D924FB" w:rsidRDefault="00866D63" w:rsidP="00866D63">
      <w:pPr>
        <w:tabs>
          <w:tab w:val="left" w:pos="2552"/>
        </w:tabs>
        <w:textAlignment w:val="baseline"/>
        <w:rPr>
          <w:rFonts w:ascii="Times New Roman" w:hAnsi="Times New Roman"/>
          <w:i/>
          <w:sz w:val="22"/>
          <w:szCs w:val="22"/>
        </w:rPr>
      </w:pPr>
      <w:r w:rsidRPr="00D924FB">
        <w:rPr>
          <w:rFonts w:ascii="Times New Roman" w:hAnsi="Times New Roman"/>
          <w:i/>
          <w:sz w:val="22"/>
          <w:szCs w:val="22"/>
        </w:rPr>
        <w:t>Nėštumas</w:t>
      </w:r>
    </w:p>
    <w:p w14:paraId="2E751CF7"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Zolpidemo n</w:t>
      </w:r>
      <w:r w:rsidRPr="00AF1C18">
        <w:rPr>
          <w:rFonts w:ascii="Times New Roman" w:hAnsi="Times New Roman" w:hint="eastAsia"/>
          <w:sz w:val="22"/>
          <w:szCs w:val="22"/>
        </w:rPr>
        <w:t>ėš</w:t>
      </w:r>
      <w:r w:rsidRPr="00AF1C18">
        <w:rPr>
          <w:rFonts w:ascii="Times New Roman" w:hAnsi="Times New Roman"/>
          <w:sz w:val="22"/>
          <w:szCs w:val="22"/>
        </w:rPr>
        <w:t>tumo metu vartoti nerekomenduojama.</w:t>
      </w:r>
    </w:p>
    <w:p w14:paraId="5DE4E933"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Tyrimai su gyv</w:t>
      </w:r>
      <w:r w:rsidRPr="00AF1C18">
        <w:rPr>
          <w:rFonts w:ascii="Times New Roman" w:hAnsi="Times New Roman" w:hint="eastAsia"/>
          <w:sz w:val="22"/>
          <w:szCs w:val="22"/>
        </w:rPr>
        <w:t>ū</w:t>
      </w:r>
      <w:r w:rsidRPr="00AF1C18">
        <w:rPr>
          <w:rFonts w:ascii="Times New Roman" w:hAnsi="Times New Roman"/>
          <w:sz w:val="22"/>
          <w:szCs w:val="22"/>
        </w:rPr>
        <w:t>nais tiesioginio ar netiesioginio kenksmingo toksinio poveikio reprodukcijai neparod</w:t>
      </w:r>
      <w:r w:rsidRPr="00AF1C18">
        <w:rPr>
          <w:rFonts w:ascii="Times New Roman" w:hAnsi="Times New Roman" w:hint="eastAsia"/>
          <w:sz w:val="22"/>
          <w:szCs w:val="22"/>
        </w:rPr>
        <w:t>ė</w:t>
      </w:r>
      <w:r w:rsidRPr="00AF1C18">
        <w:rPr>
          <w:rFonts w:ascii="Times New Roman" w:hAnsi="Times New Roman"/>
          <w:sz w:val="22"/>
          <w:szCs w:val="22"/>
        </w:rPr>
        <w:t>.</w:t>
      </w:r>
    </w:p>
    <w:p w14:paraId="31D32F95" w14:textId="77777777" w:rsidR="00AF1C18" w:rsidRPr="00AF1C18" w:rsidRDefault="00AF1C18" w:rsidP="00AF1C18">
      <w:pPr>
        <w:tabs>
          <w:tab w:val="left" w:pos="2552"/>
        </w:tabs>
        <w:textAlignment w:val="baseline"/>
        <w:rPr>
          <w:rFonts w:ascii="Times New Roman" w:hAnsi="Times New Roman"/>
          <w:sz w:val="22"/>
          <w:szCs w:val="22"/>
        </w:rPr>
      </w:pPr>
    </w:p>
    <w:p w14:paraId="0DD529BE"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Zolpidemas prasiskverbia per placent</w:t>
      </w:r>
      <w:r w:rsidRPr="00AF1C18">
        <w:rPr>
          <w:rFonts w:ascii="Times New Roman" w:hAnsi="Times New Roman" w:hint="eastAsia"/>
          <w:sz w:val="22"/>
          <w:szCs w:val="22"/>
        </w:rPr>
        <w:t>ą</w:t>
      </w:r>
      <w:r w:rsidRPr="00AF1C18">
        <w:rPr>
          <w:rFonts w:ascii="Times New Roman" w:hAnsi="Times New Roman"/>
          <w:sz w:val="22"/>
          <w:szCs w:val="22"/>
        </w:rPr>
        <w:t>.</w:t>
      </w:r>
    </w:p>
    <w:p w14:paraId="45AF23DB" w14:textId="77777777" w:rsidR="00AF1C18" w:rsidRPr="00AF1C18" w:rsidRDefault="00AF1C18" w:rsidP="00AF1C18">
      <w:pPr>
        <w:tabs>
          <w:tab w:val="left" w:pos="2552"/>
        </w:tabs>
        <w:textAlignment w:val="baseline"/>
        <w:rPr>
          <w:rFonts w:ascii="Times New Roman" w:hAnsi="Times New Roman"/>
          <w:sz w:val="22"/>
          <w:szCs w:val="22"/>
        </w:rPr>
      </w:pPr>
    </w:p>
    <w:p w14:paraId="6AFF6D7C"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Didelis kiekis n</w:t>
      </w:r>
      <w:r w:rsidRPr="00AF1C18">
        <w:rPr>
          <w:rFonts w:ascii="Times New Roman" w:hAnsi="Times New Roman" w:hint="eastAsia"/>
          <w:sz w:val="22"/>
          <w:szCs w:val="22"/>
        </w:rPr>
        <w:t>ėšč</w:t>
      </w:r>
      <w:r w:rsidRPr="00AF1C18">
        <w:rPr>
          <w:rFonts w:ascii="Times New Roman" w:hAnsi="Times New Roman"/>
          <w:sz w:val="22"/>
          <w:szCs w:val="22"/>
        </w:rPr>
        <w:t>i</w:t>
      </w:r>
      <w:r w:rsidRPr="00AF1C18">
        <w:rPr>
          <w:rFonts w:ascii="Times New Roman" w:hAnsi="Times New Roman" w:hint="eastAsia"/>
          <w:sz w:val="22"/>
          <w:szCs w:val="22"/>
        </w:rPr>
        <w:t>ų</w:t>
      </w:r>
      <w:r w:rsidRPr="00AF1C18">
        <w:rPr>
          <w:rFonts w:ascii="Times New Roman" w:hAnsi="Times New Roman"/>
          <w:sz w:val="22"/>
          <w:szCs w:val="22"/>
        </w:rPr>
        <w:t xml:space="preserve"> moter</w:t>
      </w:r>
      <w:r w:rsidRPr="00AF1C18">
        <w:rPr>
          <w:rFonts w:ascii="Times New Roman" w:hAnsi="Times New Roman" w:hint="eastAsia"/>
          <w:sz w:val="22"/>
          <w:szCs w:val="22"/>
        </w:rPr>
        <w:t>ų</w:t>
      </w:r>
      <w:r w:rsidRPr="00AF1C18">
        <w:rPr>
          <w:rFonts w:ascii="Times New Roman" w:hAnsi="Times New Roman"/>
          <w:sz w:val="22"/>
          <w:szCs w:val="22"/>
        </w:rPr>
        <w:t xml:space="preserve"> tyrim</w:t>
      </w:r>
      <w:r w:rsidRPr="00AF1C18">
        <w:rPr>
          <w:rFonts w:ascii="Times New Roman" w:hAnsi="Times New Roman" w:hint="eastAsia"/>
          <w:sz w:val="22"/>
          <w:szCs w:val="22"/>
        </w:rPr>
        <w:t>ų</w:t>
      </w:r>
      <w:r w:rsidRPr="00AF1C18">
        <w:rPr>
          <w:rFonts w:ascii="Times New Roman" w:hAnsi="Times New Roman"/>
          <w:sz w:val="22"/>
          <w:szCs w:val="22"/>
        </w:rPr>
        <w:t xml:space="preserve"> duomen</w:t>
      </w:r>
      <w:r w:rsidRPr="00AF1C18">
        <w:rPr>
          <w:rFonts w:ascii="Times New Roman" w:hAnsi="Times New Roman" w:hint="eastAsia"/>
          <w:sz w:val="22"/>
          <w:szCs w:val="22"/>
        </w:rPr>
        <w:t>ų</w:t>
      </w:r>
      <w:r w:rsidRPr="00AF1C18">
        <w:rPr>
          <w:rFonts w:ascii="Times New Roman" w:hAnsi="Times New Roman"/>
          <w:sz w:val="22"/>
          <w:szCs w:val="22"/>
        </w:rPr>
        <w:t xml:space="preserve"> (daugiau nei 1000 n</w:t>
      </w:r>
      <w:r w:rsidRPr="00AF1C18">
        <w:rPr>
          <w:rFonts w:ascii="Times New Roman" w:hAnsi="Times New Roman" w:hint="eastAsia"/>
          <w:sz w:val="22"/>
          <w:szCs w:val="22"/>
        </w:rPr>
        <w:t>ėš</w:t>
      </w:r>
      <w:r w:rsidRPr="00AF1C18">
        <w:rPr>
          <w:rFonts w:ascii="Times New Roman" w:hAnsi="Times New Roman"/>
          <w:sz w:val="22"/>
          <w:szCs w:val="22"/>
        </w:rPr>
        <w:t>tum</w:t>
      </w:r>
      <w:r w:rsidRPr="00AF1C18">
        <w:rPr>
          <w:rFonts w:ascii="Times New Roman" w:hAnsi="Times New Roman" w:hint="eastAsia"/>
          <w:sz w:val="22"/>
          <w:szCs w:val="22"/>
        </w:rPr>
        <w:t>ų</w:t>
      </w:r>
      <w:r w:rsidRPr="00AF1C18">
        <w:rPr>
          <w:rFonts w:ascii="Times New Roman" w:hAnsi="Times New Roman"/>
          <w:sz w:val="22"/>
          <w:szCs w:val="22"/>
        </w:rPr>
        <w:t xml:space="preserve"> baig</w:t>
      </w:r>
      <w:r w:rsidRPr="00AF1C18">
        <w:rPr>
          <w:rFonts w:ascii="Times New Roman" w:hAnsi="Times New Roman" w:hint="eastAsia"/>
          <w:sz w:val="22"/>
          <w:szCs w:val="22"/>
        </w:rPr>
        <w:t>č</w:t>
      </w:r>
      <w:r w:rsidRPr="00AF1C18">
        <w:rPr>
          <w:rFonts w:ascii="Times New Roman" w:hAnsi="Times New Roman"/>
          <w:sz w:val="22"/>
          <w:szCs w:val="22"/>
        </w:rPr>
        <w:t>i</w:t>
      </w:r>
      <w:r w:rsidRPr="00AF1C18">
        <w:rPr>
          <w:rFonts w:ascii="Times New Roman" w:hAnsi="Times New Roman" w:hint="eastAsia"/>
          <w:sz w:val="22"/>
          <w:szCs w:val="22"/>
        </w:rPr>
        <w:t>ų</w:t>
      </w:r>
      <w:r w:rsidRPr="00AF1C18">
        <w:rPr>
          <w:rFonts w:ascii="Times New Roman" w:hAnsi="Times New Roman"/>
          <w:sz w:val="22"/>
          <w:szCs w:val="22"/>
        </w:rPr>
        <w:t>), gaut</w:t>
      </w:r>
      <w:r w:rsidRPr="00AF1C18">
        <w:rPr>
          <w:rFonts w:ascii="Times New Roman" w:hAnsi="Times New Roman" w:hint="eastAsia"/>
          <w:sz w:val="22"/>
          <w:szCs w:val="22"/>
        </w:rPr>
        <w:t>ų</w:t>
      </w:r>
      <w:r w:rsidRPr="00AF1C18">
        <w:rPr>
          <w:rFonts w:ascii="Times New Roman" w:hAnsi="Times New Roman"/>
          <w:sz w:val="22"/>
          <w:szCs w:val="22"/>
        </w:rPr>
        <w:t xml:space="preserve"> kohortos tyrim</w:t>
      </w:r>
      <w:r w:rsidRPr="00AF1C18">
        <w:rPr>
          <w:rFonts w:ascii="Times New Roman" w:hAnsi="Times New Roman" w:hint="eastAsia"/>
          <w:sz w:val="22"/>
          <w:szCs w:val="22"/>
        </w:rPr>
        <w:t>ų</w:t>
      </w:r>
      <w:r w:rsidRPr="00AF1C18">
        <w:rPr>
          <w:rFonts w:ascii="Times New Roman" w:hAnsi="Times New Roman"/>
          <w:sz w:val="22"/>
          <w:szCs w:val="22"/>
        </w:rPr>
        <w:t xml:space="preserve"> metu, nepateik</w:t>
      </w:r>
      <w:r w:rsidRPr="00AF1C18">
        <w:rPr>
          <w:rFonts w:ascii="Times New Roman" w:hAnsi="Times New Roman" w:hint="eastAsia"/>
          <w:sz w:val="22"/>
          <w:szCs w:val="22"/>
        </w:rPr>
        <w:t>ė</w:t>
      </w:r>
      <w:r w:rsidRPr="00AF1C18">
        <w:rPr>
          <w:rFonts w:ascii="Times New Roman" w:hAnsi="Times New Roman"/>
          <w:sz w:val="22"/>
          <w:szCs w:val="22"/>
        </w:rPr>
        <w:t xml:space="preserve"> </w:t>
      </w:r>
      <w:r w:rsidRPr="00AF1C18">
        <w:rPr>
          <w:rFonts w:ascii="Times New Roman" w:hAnsi="Times New Roman" w:hint="eastAsia"/>
          <w:sz w:val="22"/>
          <w:szCs w:val="22"/>
        </w:rPr>
        <w:t>į</w:t>
      </w:r>
      <w:r w:rsidRPr="00AF1C18">
        <w:rPr>
          <w:rFonts w:ascii="Times New Roman" w:hAnsi="Times New Roman"/>
          <w:sz w:val="22"/>
          <w:szCs w:val="22"/>
        </w:rPr>
        <w:t>rodym</w:t>
      </w:r>
      <w:r w:rsidRPr="00AF1C18">
        <w:rPr>
          <w:rFonts w:ascii="Times New Roman" w:hAnsi="Times New Roman" w:hint="eastAsia"/>
          <w:sz w:val="22"/>
          <w:szCs w:val="22"/>
        </w:rPr>
        <w:t>ų</w:t>
      </w:r>
      <w:r w:rsidRPr="00AF1C18">
        <w:rPr>
          <w:rFonts w:ascii="Times New Roman" w:hAnsi="Times New Roman"/>
          <w:sz w:val="22"/>
          <w:szCs w:val="22"/>
        </w:rPr>
        <w:t xml:space="preserve"> apie apsigimim</w:t>
      </w:r>
      <w:r w:rsidRPr="00AF1C18">
        <w:rPr>
          <w:rFonts w:ascii="Times New Roman" w:hAnsi="Times New Roman" w:hint="eastAsia"/>
          <w:sz w:val="22"/>
          <w:szCs w:val="22"/>
        </w:rPr>
        <w:t>ų</w:t>
      </w:r>
      <w:r w:rsidRPr="00AF1C18">
        <w:rPr>
          <w:rFonts w:ascii="Times New Roman" w:hAnsi="Times New Roman"/>
          <w:sz w:val="22"/>
          <w:szCs w:val="22"/>
        </w:rPr>
        <w:t xml:space="preserve"> pasireiškim</w:t>
      </w:r>
      <w:r w:rsidRPr="00AF1C18">
        <w:rPr>
          <w:rFonts w:ascii="Times New Roman" w:hAnsi="Times New Roman" w:hint="eastAsia"/>
          <w:sz w:val="22"/>
          <w:szCs w:val="22"/>
        </w:rPr>
        <w:t>ą</w:t>
      </w:r>
      <w:r w:rsidRPr="00AF1C18">
        <w:rPr>
          <w:rFonts w:ascii="Times New Roman" w:hAnsi="Times New Roman"/>
          <w:sz w:val="22"/>
          <w:szCs w:val="22"/>
        </w:rPr>
        <w:t xml:space="preserve"> po benzodiazepin</w:t>
      </w:r>
      <w:r w:rsidRPr="00AF1C18">
        <w:rPr>
          <w:rFonts w:ascii="Times New Roman" w:hAnsi="Times New Roman" w:hint="eastAsia"/>
          <w:sz w:val="22"/>
          <w:szCs w:val="22"/>
        </w:rPr>
        <w:t>ų</w:t>
      </w:r>
      <w:r w:rsidRPr="00AF1C18">
        <w:rPr>
          <w:rFonts w:ascii="Times New Roman" w:hAnsi="Times New Roman"/>
          <w:sz w:val="22"/>
          <w:szCs w:val="22"/>
        </w:rPr>
        <w:t xml:space="preserve"> ar </w:t>
      </w:r>
      <w:r w:rsidRPr="00AF1C18">
        <w:rPr>
          <w:rFonts w:ascii="Times New Roman" w:hAnsi="Times New Roman" w:hint="eastAsia"/>
          <w:sz w:val="22"/>
          <w:szCs w:val="22"/>
        </w:rPr>
        <w:t>į</w:t>
      </w:r>
      <w:r w:rsidRPr="00AF1C18">
        <w:rPr>
          <w:rFonts w:ascii="Times New Roman" w:hAnsi="Times New Roman"/>
          <w:sz w:val="22"/>
          <w:szCs w:val="22"/>
        </w:rPr>
        <w:t xml:space="preserve"> benzodiazepinus panaši</w:t>
      </w:r>
      <w:r w:rsidRPr="00AF1C18">
        <w:rPr>
          <w:rFonts w:ascii="Times New Roman" w:hAnsi="Times New Roman" w:hint="eastAsia"/>
          <w:sz w:val="22"/>
          <w:szCs w:val="22"/>
        </w:rPr>
        <w:t>ų</w:t>
      </w:r>
      <w:r w:rsidRPr="00AF1C18">
        <w:rPr>
          <w:rFonts w:ascii="Times New Roman" w:hAnsi="Times New Roman"/>
          <w:sz w:val="22"/>
          <w:szCs w:val="22"/>
        </w:rPr>
        <w:t xml:space="preserve"> medžiag</w:t>
      </w:r>
      <w:r w:rsidRPr="00AF1C18">
        <w:rPr>
          <w:rFonts w:ascii="Times New Roman" w:hAnsi="Times New Roman" w:hint="eastAsia"/>
          <w:sz w:val="22"/>
          <w:szCs w:val="22"/>
        </w:rPr>
        <w:t>ų</w:t>
      </w:r>
      <w:r w:rsidRPr="00AF1C18">
        <w:rPr>
          <w:rFonts w:ascii="Times New Roman" w:hAnsi="Times New Roman"/>
          <w:sz w:val="22"/>
          <w:szCs w:val="22"/>
        </w:rPr>
        <w:t xml:space="preserve"> ekspozicijos pirmuoju n</w:t>
      </w:r>
      <w:r w:rsidRPr="00AF1C18">
        <w:rPr>
          <w:rFonts w:ascii="Times New Roman" w:hAnsi="Times New Roman" w:hint="eastAsia"/>
          <w:sz w:val="22"/>
          <w:szCs w:val="22"/>
        </w:rPr>
        <w:t>ėš</w:t>
      </w:r>
      <w:r w:rsidRPr="00AF1C18">
        <w:rPr>
          <w:rFonts w:ascii="Times New Roman" w:hAnsi="Times New Roman"/>
          <w:sz w:val="22"/>
          <w:szCs w:val="22"/>
        </w:rPr>
        <w:t>tumo trimestru. Vis d</w:t>
      </w:r>
      <w:r w:rsidRPr="00AF1C18">
        <w:rPr>
          <w:rFonts w:ascii="Times New Roman" w:hAnsi="Times New Roman" w:hint="eastAsia"/>
          <w:sz w:val="22"/>
          <w:szCs w:val="22"/>
        </w:rPr>
        <w:t>ė</w:t>
      </w:r>
      <w:r w:rsidRPr="00AF1C18">
        <w:rPr>
          <w:rFonts w:ascii="Times New Roman" w:hAnsi="Times New Roman"/>
          <w:sz w:val="22"/>
          <w:szCs w:val="22"/>
        </w:rPr>
        <w:t>lto keli atvejo-kontrol</w:t>
      </w:r>
      <w:r w:rsidRPr="00AF1C18">
        <w:rPr>
          <w:rFonts w:ascii="Times New Roman" w:hAnsi="Times New Roman" w:hint="eastAsia"/>
          <w:sz w:val="22"/>
          <w:szCs w:val="22"/>
        </w:rPr>
        <w:t>ė</w:t>
      </w:r>
      <w:r w:rsidRPr="00AF1C18">
        <w:rPr>
          <w:rFonts w:ascii="Times New Roman" w:hAnsi="Times New Roman"/>
          <w:sz w:val="22"/>
          <w:szCs w:val="22"/>
        </w:rPr>
        <w:t>s tyrimai parod</w:t>
      </w:r>
      <w:r w:rsidRPr="00AF1C18">
        <w:rPr>
          <w:rFonts w:ascii="Times New Roman" w:hAnsi="Times New Roman" w:hint="eastAsia"/>
          <w:sz w:val="22"/>
          <w:szCs w:val="22"/>
        </w:rPr>
        <w:t>ė</w:t>
      </w:r>
      <w:r w:rsidRPr="00AF1C18">
        <w:rPr>
          <w:rFonts w:ascii="Times New Roman" w:hAnsi="Times New Roman"/>
          <w:sz w:val="22"/>
          <w:szCs w:val="22"/>
        </w:rPr>
        <w:t xml:space="preserve"> padid</w:t>
      </w:r>
      <w:r w:rsidRPr="00AF1C18">
        <w:rPr>
          <w:rFonts w:ascii="Times New Roman" w:hAnsi="Times New Roman" w:hint="eastAsia"/>
          <w:sz w:val="22"/>
          <w:szCs w:val="22"/>
        </w:rPr>
        <w:t>ė</w:t>
      </w:r>
      <w:r w:rsidRPr="00AF1C18">
        <w:rPr>
          <w:rFonts w:ascii="Times New Roman" w:hAnsi="Times New Roman"/>
          <w:sz w:val="22"/>
          <w:szCs w:val="22"/>
        </w:rPr>
        <w:t>jusi</w:t>
      </w:r>
      <w:r w:rsidRPr="00AF1C18">
        <w:rPr>
          <w:rFonts w:ascii="Times New Roman" w:hAnsi="Times New Roman" w:hint="eastAsia"/>
          <w:sz w:val="22"/>
          <w:szCs w:val="22"/>
        </w:rPr>
        <w:t>ą</w:t>
      </w:r>
      <w:r w:rsidRPr="00AF1C18">
        <w:rPr>
          <w:rFonts w:ascii="Times New Roman" w:hAnsi="Times New Roman"/>
          <w:sz w:val="22"/>
          <w:szCs w:val="22"/>
        </w:rPr>
        <w:t xml:space="preserve"> kiškio l</w:t>
      </w:r>
      <w:r w:rsidRPr="00AF1C18">
        <w:rPr>
          <w:rFonts w:ascii="Times New Roman" w:hAnsi="Times New Roman" w:hint="eastAsia"/>
          <w:sz w:val="22"/>
          <w:szCs w:val="22"/>
        </w:rPr>
        <w:t>ū</w:t>
      </w:r>
      <w:r w:rsidRPr="00AF1C18">
        <w:rPr>
          <w:rFonts w:ascii="Times New Roman" w:hAnsi="Times New Roman"/>
          <w:sz w:val="22"/>
          <w:szCs w:val="22"/>
        </w:rPr>
        <w:t>pos ir vilko gomurio išsivystymo tikimyb</w:t>
      </w:r>
      <w:r w:rsidRPr="00AF1C18">
        <w:rPr>
          <w:rFonts w:ascii="Times New Roman" w:hAnsi="Times New Roman" w:hint="eastAsia"/>
          <w:sz w:val="22"/>
          <w:szCs w:val="22"/>
        </w:rPr>
        <w:t>ę</w:t>
      </w:r>
      <w:r w:rsidRPr="00AF1C18">
        <w:rPr>
          <w:rFonts w:ascii="Times New Roman" w:hAnsi="Times New Roman"/>
          <w:sz w:val="22"/>
          <w:szCs w:val="22"/>
        </w:rPr>
        <w:t>, susijusi</w:t>
      </w:r>
      <w:r w:rsidRPr="00AF1C18">
        <w:rPr>
          <w:rFonts w:ascii="Times New Roman" w:hAnsi="Times New Roman" w:hint="eastAsia"/>
          <w:sz w:val="22"/>
          <w:szCs w:val="22"/>
        </w:rPr>
        <w:t>ą</w:t>
      </w:r>
      <w:r w:rsidRPr="00AF1C18">
        <w:rPr>
          <w:rFonts w:ascii="Times New Roman" w:hAnsi="Times New Roman"/>
          <w:sz w:val="22"/>
          <w:szCs w:val="22"/>
        </w:rPr>
        <w:t xml:space="preserve"> su benzodiazepin</w:t>
      </w:r>
      <w:r w:rsidRPr="00AF1C18">
        <w:rPr>
          <w:rFonts w:ascii="Times New Roman" w:hAnsi="Times New Roman" w:hint="eastAsia"/>
          <w:sz w:val="22"/>
          <w:szCs w:val="22"/>
        </w:rPr>
        <w:t>ų</w:t>
      </w:r>
      <w:r w:rsidRPr="00AF1C18">
        <w:rPr>
          <w:rFonts w:ascii="Times New Roman" w:hAnsi="Times New Roman"/>
          <w:sz w:val="22"/>
          <w:szCs w:val="22"/>
        </w:rPr>
        <w:t xml:space="preserve"> vartojimu n</w:t>
      </w:r>
      <w:r w:rsidRPr="00AF1C18">
        <w:rPr>
          <w:rFonts w:ascii="Times New Roman" w:hAnsi="Times New Roman" w:hint="eastAsia"/>
          <w:sz w:val="22"/>
          <w:szCs w:val="22"/>
        </w:rPr>
        <w:t>ėš</w:t>
      </w:r>
      <w:r w:rsidRPr="00AF1C18">
        <w:rPr>
          <w:rFonts w:ascii="Times New Roman" w:hAnsi="Times New Roman"/>
          <w:sz w:val="22"/>
          <w:szCs w:val="22"/>
        </w:rPr>
        <w:t>tumo metu.</w:t>
      </w:r>
    </w:p>
    <w:p w14:paraId="64182196" w14:textId="77777777" w:rsidR="00AF1C18" w:rsidRPr="00AF1C18" w:rsidRDefault="00AF1C18" w:rsidP="00AF1C18">
      <w:pPr>
        <w:tabs>
          <w:tab w:val="left" w:pos="2552"/>
        </w:tabs>
        <w:textAlignment w:val="baseline"/>
        <w:rPr>
          <w:rFonts w:ascii="Times New Roman" w:hAnsi="Times New Roman"/>
          <w:sz w:val="22"/>
          <w:szCs w:val="22"/>
        </w:rPr>
      </w:pPr>
    </w:p>
    <w:p w14:paraId="0CCD54EE"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Po benzodiazepin</w:t>
      </w:r>
      <w:r w:rsidRPr="00AF1C18">
        <w:rPr>
          <w:rFonts w:ascii="Times New Roman" w:hAnsi="Times New Roman" w:hint="eastAsia"/>
          <w:sz w:val="22"/>
          <w:szCs w:val="22"/>
        </w:rPr>
        <w:t>ų</w:t>
      </w:r>
      <w:r w:rsidRPr="00AF1C18">
        <w:rPr>
          <w:rFonts w:ascii="Times New Roman" w:hAnsi="Times New Roman"/>
          <w:sz w:val="22"/>
          <w:szCs w:val="22"/>
        </w:rPr>
        <w:t xml:space="preserve"> ar </w:t>
      </w:r>
      <w:r w:rsidRPr="00AF1C18">
        <w:rPr>
          <w:rFonts w:ascii="Times New Roman" w:hAnsi="Times New Roman" w:hint="eastAsia"/>
          <w:sz w:val="22"/>
          <w:szCs w:val="22"/>
        </w:rPr>
        <w:t>į</w:t>
      </w:r>
      <w:r w:rsidRPr="00AF1C18">
        <w:rPr>
          <w:rFonts w:ascii="Times New Roman" w:hAnsi="Times New Roman"/>
          <w:sz w:val="22"/>
          <w:szCs w:val="22"/>
        </w:rPr>
        <w:t xml:space="preserve"> benzodiazepinus panaši</w:t>
      </w:r>
      <w:r w:rsidRPr="00AF1C18">
        <w:rPr>
          <w:rFonts w:ascii="Times New Roman" w:hAnsi="Times New Roman" w:hint="eastAsia"/>
          <w:sz w:val="22"/>
          <w:szCs w:val="22"/>
        </w:rPr>
        <w:t>ų</w:t>
      </w:r>
      <w:r w:rsidRPr="00AF1C18">
        <w:rPr>
          <w:rFonts w:ascii="Times New Roman" w:hAnsi="Times New Roman"/>
          <w:sz w:val="22"/>
          <w:szCs w:val="22"/>
        </w:rPr>
        <w:t xml:space="preserve"> medžiag</w:t>
      </w:r>
      <w:r w:rsidRPr="00AF1C18">
        <w:rPr>
          <w:rFonts w:ascii="Times New Roman" w:hAnsi="Times New Roman" w:hint="eastAsia"/>
          <w:sz w:val="22"/>
          <w:szCs w:val="22"/>
        </w:rPr>
        <w:t>ų</w:t>
      </w:r>
      <w:r w:rsidRPr="00AF1C18">
        <w:rPr>
          <w:rFonts w:ascii="Times New Roman" w:hAnsi="Times New Roman"/>
          <w:sz w:val="22"/>
          <w:szCs w:val="22"/>
        </w:rPr>
        <w:t xml:space="preserve"> pavartojimo antruoju ir (arba) tre</w:t>
      </w:r>
      <w:r w:rsidRPr="00AF1C18">
        <w:rPr>
          <w:rFonts w:ascii="Times New Roman" w:hAnsi="Times New Roman" w:hint="eastAsia"/>
          <w:sz w:val="22"/>
          <w:szCs w:val="22"/>
        </w:rPr>
        <w:t>č</w:t>
      </w:r>
      <w:r w:rsidRPr="00AF1C18">
        <w:rPr>
          <w:rFonts w:ascii="Times New Roman" w:hAnsi="Times New Roman"/>
          <w:sz w:val="22"/>
          <w:szCs w:val="22"/>
        </w:rPr>
        <w:t>iuoju n</w:t>
      </w:r>
      <w:r w:rsidRPr="00AF1C18">
        <w:rPr>
          <w:rFonts w:ascii="Times New Roman" w:hAnsi="Times New Roman" w:hint="eastAsia"/>
          <w:sz w:val="22"/>
          <w:szCs w:val="22"/>
        </w:rPr>
        <w:t>ėš</w:t>
      </w:r>
      <w:r w:rsidRPr="00AF1C18">
        <w:rPr>
          <w:rFonts w:ascii="Times New Roman" w:hAnsi="Times New Roman"/>
          <w:sz w:val="22"/>
          <w:szCs w:val="22"/>
        </w:rPr>
        <w:t>tumo trimestrais, gauta pranešim</w:t>
      </w:r>
      <w:r w:rsidRPr="00AF1C18">
        <w:rPr>
          <w:rFonts w:ascii="Times New Roman" w:hAnsi="Times New Roman" w:hint="eastAsia"/>
          <w:sz w:val="22"/>
          <w:szCs w:val="22"/>
        </w:rPr>
        <w:t>ų</w:t>
      </w:r>
      <w:r w:rsidRPr="00AF1C18">
        <w:rPr>
          <w:rFonts w:ascii="Times New Roman" w:hAnsi="Times New Roman"/>
          <w:sz w:val="22"/>
          <w:szCs w:val="22"/>
        </w:rPr>
        <w:t xml:space="preserve"> apie vaisiaus judesi</w:t>
      </w:r>
      <w:r w:rsidRPr="00AF1C18">
        <w:rPr>
          <w:rFonts w:ascii="Times New Roman" w:hAnsi="Times New Roman" w:hint="eastAsia"/>
          <w:sz w:val="22"/>
          <w:szCs w:val="22"/>
        </w:rPr>
        <w:t>ų</w:t>
      </w:r>
      <w:r w:rsidRPr="00AF1C18">
        <w:rPr>
          <w:rFonts w:ascii="Times New Roman" w:hAnsi="Times New Roman"/>
          <w:sz w:val="22"/>
          <w:szCs w:val="22"/>
        </w:rPr>
        <w:t xml:space="preserve"> susilpn</w:t>
      </w:r>
      <w:r w:rsidRPr="00AF1C18">
        <w:rPr>
          <w:rFonts w:ascii="Times New Roman" w:hAnsi="Times New Roman" w:hint="eastAsia"/>
          <w:sz w:val="22"/>
          <w:szCs w:val="22"/>
        </w:rPr>
        <w:t>ė</w:t>
      </w:r>
      <w:r w:rsidRPr="00AF1C18">
        <w:rPr>
          <w:rFonts w:ascii="Times New Roman" w:hAnsi="Times New Roman"/>
          <w:sz w:val="22"/>
          <w:szCs w:val="22"/>
        </w:rPr>
        <w:t>jim</w:t>
      </w:r>
      <w:r w:rsidRPr="00AF1C18">
        <w:rPr>
          <w:rFonts w:ascii="Times New Roman" w:hAnsi="Times New Roman" w:hint="eastAsia"/>
          <w:sz w:val="22"/>
          <w:szCs w:val="22"/>
        </w:rPr>
        <w:t>ą</w:t>
      </w:r>
      <w:r w:rsidRPr="00AF1C18">
        <w:rPr>
          <w:rFonts w:ascii="Times New Roman" w:hAnsi="Times New Roman"/>
          <w:sz w:val="22"/>
          <w:szCs w:val="22"/>
        </w:rPr>
        <w:t xml:space="preserve"> ir vaisiaus širdies susitraukim</w:t>
      </w:r>
      <w:r w:rsidRPr="00AF1C18">
        <w:rPr>
          <w:rFonts w:ascii="Times New Roman" w:hAnsi="Times New Roman" w:hint="eastAsia"/>
          <w:sz w:val="22"/>
          <w:szCs w:val="22"/>
        </w:rPr>
        <w:t>ų</w:t>
      </w:r>
      <w:r w:rsidRPr="00AF1C18">
        <w:rPr>
          <w:rFonts w:ascii="Times New Roman" w:hAnsi="Times New Roman"/>
          <w:sz w:val="22"/>
          <w:szCs w:val="22"/>
        </w:rPr>
        <w:t xml:space="preserve"> dažnio nepastovum</w:t>
      </w:r>
      <w:r w:rsidRPr="00AF1C18">
        <w:rPr>
          <w:rFonts w:ascii="Times New Roman" w:hAnsi="Times New Roman" w:hint="eastAsia"/>
          <w:sz w:val="22"/>
          <w:szCs w:val="22"/>
        </w:rPr>
        <w:t>ą</w:t>
      </w:r>
      <w:r w:rsidRPr="00AF1C18">
        <w:rPr>
          <w:rFonts w:ascii="Times New Roman" w:hAnsi="Times New Roman"/>
          <w:sz w:val="22"/>
          <w:szCs w:val="22"/>
        </w:rPr>
        <w:t>.</w:t>
      </w:r>
    </w:p>
    <w:p w14:paraId="3C3FF558" w14:textId="77777777" w:rsidR="00AF1C18" w:rsidRPr="00AF1C18" w:rsidRDefault="00AF1C18" w:rsidP="00AF1C18">
      <w:pPr>
        <w:tabs>
          <w:tab w:val="left" w:pos="2552"/>
        </w:tabs>
        <w:textAlignment w:val="baseline"/>
        <w:rPr>
          <w:rFonts w:ascii="Times New Roman" w:hAnsi="Times New Roman"/>
          <w:sz w:val="22"/>
          <w:szCs w:val="22"/>
        </w:rPr>
      </w:pPr>
    </w:p>
    <w:p w14:paraId="7CB4045C" w14:textId="77777777" w:rsidR="00AF1C18" w:rsidRPr="00AF1C18" w:rsidRDefault="00AF1C18" w:rsidP="00AF1C18">
      <w:pPr>
        <w:tabs>
          <w:tab w:val="left" w:pos="2552"/>
        </w:tabs>
        <w:textAlignment w:val="baseline"/>
        <w:rPr>
          <w:rFonts w:ascii="Times New Roman" w:hAnsi="Times New Roman"/>
          <w:sz w:val="22"/>
          <w:szCs w:val="22"/>
        </w:rPr>
      </w:pPr>
      <w:r w:rsidRPr="00AF1C18">
        <w:rPr>
          <w:rFonts w:ascii="Times New Roman" w:hAnsi="Times New Roman"/>
          <w:sz w:val="22"/>
          <w:szCs w:val="22"/>
        </w:rPr>
        <w:t>Zolpidemo vartojimas v</w:t>
      </w:r>
      <w:r w:rsidRPr="00AF1C18">
        <w:rPr>
          <w:rFonts w:ascii="Times New Roman" w:hAnsi="Times New Roman" w:hint="eastAsia"/>
          <w:sz w:val="22"/>
          <w:szCs w:val="22"/>
        </w:rPr>
        <w:t>ė</w:t>
      </w:r>
      <w:r w:rsidRPr="00AF1C18">
        <w:rPr>
          <w:rFonts w:ascii="Times New Roman" w:hAnsi="Times New Roman"/>
          <w:sz w:val="22"/>
          <w:szCs w:val="22"/>
        </w:rPr>
        <w:t>lyvuoju n</w:t>
      </w:r>
      <w:r w:rsidRPr="00AF1C18">
        <w:rPr>
          <w:rFonts w:ascii="Times New Roman" w:hAnsi="Times New Roman" w:hint="eastAsia"/>
          <w:sz w:val="22"/>
          <w:szCs w:val="22"/>
        </w:rPr>
        <w:t>ėš</w:t>
      </w:r>
      <w:r w:rsidRPr="00AF1C18">
        <w:rPr>
          <w:rFonts w:ascii="Times New Roman" w:hAnsi="Times New Roman"/>
          <w:sz w:val="22"/>
          <w:szCs w:val="22"/>
        </w:rPr>
        <w:t>tumo laikotarpiu ar per gimdym</w:t>
      </w:r>
      <w:r w:rsidRPr="00AF1C18">
        <w:rPr>
          <w:rFonts w:ascii="Times New Roman" w:hAnsi="Times New Roman" w:hint="eastAsia"/>
          <w:sz w:val="22"/>
          <w:szCs w:val="22"/>
        </w:rPr>
        <w:t>ą</w:t>
      </w:r>
      <w:r w:rsidRPr="00AF1C18">
        <w:rPr>
          <w:rFonts w:ascii="Times New Roman" w:hAnsi="Times New Roman"/>
          <w:sz w:val="22"/>
          <w:szCs w:val="22"/>
        </w:rPr>
        <w:t xml:space="preserve"> buvo susij</w:t>
      </w:r>
      <w:r w:rsidRPr="00AF1C18">
        <w:rPr>
          <w:rFonts w:ascii="Times New Roman" w:hAnsi="Times New Roman" w:hint="eastAsia"/>
          <w:sz w:val="22"/>
          <w:szCs w:val="22"/>
        </w:rPr>
        <w:t>ę</w:t>
      </w:r>
      <w:r w:rsidRPr="00AF1C18">
        <w:rPr>
          <w:rFonts w:ascii="Times New Roman" w:hAnsi="Times New Roman"/>
          <w:sz w:val="22"/>
          <w:szCs w:val="22"/>
        </w:rPr>
        <w:t>s su naujagimiui pasireiškian</w:t>
      </w:r>
      <w:r w:rsidRPr="00AF1C18">
        <w:rPr>
          <w:rFonts w:ascii="Times New Roman" w:hAnsi="Times New Roman" w:hint="eastAsia"/>
          <w:sz w:val="22"/>
          <w:szCs w:val="22"/>
        </w:rPr>
        <w:t>č</w:t>
      </w:r>
      <w:r w:rsidRPr="00AF1C18">
        <w:rPr>
          <w:rFonts w:ascii="Times New Roman" w:hAnsi="Times New Roman"/>
          <w:sz w:val="22"/>
          <w:szCs w:val="22"/>
        </w:rPr>
        <w:t>iu poveikiu, tokiu kaip, hipotermija, hipotonija, maitinimosi sutrikimas („glebaus k</w:t>
      </w:r>
      <w:r w:rsidRPr="00AF1C18">
        <w:rPr>
          <w:rFonts w:ascii="Times New Roman" w:hAnsi="Times New Roman" w:hint="eastAsia"/>
          <w:sz w:val="22"/>
          <w:szCs w:val="22"/>
        </w:rPr>
        <w:t>ū</w:t>
      </w:r>
      <w:r w:rsidRPr="00AF1C18">
        <w:rPr>
          <w:rFonts w:ascii="Times New Roman" w:hAnsi="Times New Roman"/>
          <w:sz w:val="22"/>
          <w:szCs w:val="22"/>
        </w:rPr>
        <w:t>dikio sindromas“) ir kv</w:t>
      </w:r>
      <w:r w:rsidRPr="00AF1C18">
        <w:rPr>
          <w:rFonts w:ascii="Times New Roman" w:hAnsi="Times New Roman" w:hint="eastAsia"/>
          <w:sz w:val="22"/>
          <w:szCs w:val="22"/>
        </w:rPr>
        <w:t>ė</w:t>
      </w:r>
      <w:r w:rsidRPr="00AF1C18">
        <w:rPr>
          <w:rFonts w:ascii="Times New Roman" w:hAnsi="Times New Roman"/>
          <w:sz w:val="22"/>
          <w:szCs w:val="22"/>
        </w:rPr>
        <w:t>pavimo slopinimas d</w:t>
      </w:r>
      <w:r w:rsidRPr="00AF1C18">
        <w:rPr>
          <w:rFonts w:ascii="Times New Roman" w:hAnsi="Times New Roman" w:hint="eastAsia"/>
          <w:sz w:val="22"/>
          <w:szCs w:val="22"/>
        </w:rPr>
        <w:t>ė</w:t>
      </w:r>
      <w:r w:rsidRPr="00AF1C18">
        <w:rPr>
          <w:rFonts w:ascii="Times New Roman" w:hAnsi="Times New Roman"/>
          <w:sz w:val="22"/>
          <w:szCs w:val="22"/>
        </w:rPr>
        <w:t>l farmakologinio vaistinio preparato veikimo. Pranešta apie sunkaus naujagimi</w:t>
      </w:r>
      <w:r w:rsidRPr="00AF1C18">
        <w:rPr>
          <w:rFonts w:ascii="Times New Roman" w:hAnsi="Times New Roman" w:hint="eastAsia"/>
          <w:sz w:val="22"/>
          <w:szCs w:val="22"/>
        </w:rPr>
        <w:t>ų</w:t>
      </w:r>
      <w:r w:rsidRPr="00AF1C18">
        <w:rPr>
          <w:rFonts w:ascii="Times New Roman" w:hAnsi="Times New Roman"/>
          <w:sz w:val="22"/>
          <w:szCs w:val="22"/>
        </w:rPr>
        <w:t xml:space="preserve"> kv</w:t>
      </w:r>
      <w:r w:rsidRPr="00AF1C18">
        <w:rPr>
          <w:rFonts w:ascii="Times New Roman" w:hAnsi="Times New Roman" w:hint="eastAsia"/>
          <w:sz w:val="22"/>
          <w:szCs w:val="22"/>
        </w:rPr>
        <w:t>ė</w:t>
      </w:r>
      <w:r w:rsidRPr="00AF1C18">
        <w:rPr>
          <w:rFonts w:ascii="Times New Roman" w:hAnsi="Times New Roman"/>
          <w:sz w:val="22"/>
          <w:szCs w:val="22"/>
        </w:rPr>
        <w:t>pavimo slopinimo atvejus.</w:t>
      </w:r>
    </w:p>
    <w:p w14:paraId="211843FF" w14:textId="77777777" w:rsidR="00AF1C18" w:rsidRPr="00AF1C18" w:rsidRDefault="00AF1C18" w:rsidP="00AF1C18">
      <w:pPr>
        <w:tabs>
          <w:tab w:val="left" w:pos="2552"/>
        </w:tabs>
        <w:textAlignment w:val="baseline"/>
        <w:rPr>
          <w:rFonts w:ascii="Times New Roman" w:hAnsi="Times New Roman"/>
          <w:sz w:val="22"/>
          <w:szCs w:val="22"/>
        </w:rPr>
      </w:pPr>
    </w:p>
    <w:p w14:paraId="3AF549CE" w14:textId="190216E1" w:rsidR="003505C2" w:rsidRDefault="00F200D8" w:rsidP="003505C2">
      <w:pPr>
        <w:tabs>
          <w:tab w:val="left" w:pos="2552"/>
        </w:tabs>
        <w:textAlignment w:val="baseline"/>
        <w:rPr>
          <w:rFonts w:ascii="Times New Roman" w:hAnsi="Times New Roman"/>
          <w:sz w:val="22"/>
          <w:szCs w:val="22"/>
        </w:rPr>
      </w:pPr>
      <w:r w:rsidRPr="00F200D8">
        <w:rPr>
          <w:rFonts w:ascii="Times New Roman" w:hAnsi="Times New Roman"/>
          <w:sz w:val="22"/>
          <w:szCs w:val="22"/>
        </w:rPr>
        <w:t>Be to, moter</w:t>
      </w:r>
      <w:r w:rsidRPr="00F200D8">
        <w:rPr>
          <w:rFonts w:ascii="Times New Roman" w:hAnsi="Times New Roman" w:hint="eastAsia"/>
          <w:sz w:val="22"/>
          <w:szCs w:val="22"/>
        </w:rPr>
        <w:t>ų</w:t>
      </w:r>
      <w:r w:rsidRPr="00F200D8">
        <w:rPr>
          <w:rFonts w:ascii="Times New Roman" w:hAnsi="Times New Roman"/>
          <w:sz w:val="22"/>
          <w:szCs w:val="22"/>
        </w:rPr>
        <w:t>, paskutin</w:t>
      </w:r>
      <w:r w:rsidRPr="00F200D8">
        <w:rPr>
          <w:rFonts w:ascii="Times New Roman" w:hAnsi="Times New Roman" w:hint="eastAsia"/>
          <w:sz w:val="22"/>
          <w:szCs w:val="22"/>
        </w:rPr>
        <w:t>į</w:t>
      </w:r>
      <w:r w:rsidRPr="00F200D8">
        <w:rPr>
          <w:rFonts w:ascii="Times New Roman" w:hAnsi="Times New Roman"/>
          <w:sz w:val="22"/>
          <w:szCs w:val="22"/>
        </w:rPr>
        <w:t xml:space="preserve"> n</w:t>
      </w:r>
      <w:r w:rsidRPr="00F200D8">
        <w:rPr>
          <w:rFonts w:ascii="Times New Roman" w:hAnsi="Times New Roman" w:hint="eastAsia"/>
          <w:sz w:val="22"/>
          <w:szCs w:val="22"/>
        </w:rPr>
        <w:t>ėš</w:t>
      </w:r>
      <w:r w:rsidRPr="00F200D8">
        <w:rPr>
          <w:rFonts w:ascii="Times New Roman" w:hAnsi="Times New Roman"/>
          <w:sz w:val="22"/>
          <w:szCs w:val="22"/>
        </w:rPr>
        <w:t>tumo trimestr</w:t>
      </w:r>
      <w:r w:rsidRPr="00F200D8">
        <w:rPr>
          <w:rFonts w:ascii="Times New Roman" w:hAnsi="Times New Roman" w:hint="eastAsia"/>
          <w:sz w:val="22"/>
          <w:szCs w:val="22"/>
        </w:rPr>
        <w:t>ą</w:t>
      </w:r>
      <w:r w:rsidRPr="00F200D8">
        <w:rPr>
          <w:rFonts w:ascii="Times New Roman" w:hAnsi="Times New Roman"/>
          <w:sz w:val="22"/>
          <w:szCs w:val="22"/>
        </w:rPr>
        <w:t xml:space="preserve"> pastoviai vartojusi</w:t>
      </w:r>
      <w:r w:rsidRPr="00F200D8">
        <w:rPr>
          <w:rFonts w:ascii="Times New Roman" w:hAnsi="Times New Roman" w:hint="eastAsia"/>
          <w:sz w:val="22"/>
          <w:szCs w:val="22"/>
        </w:rPr>
        <w:t>ų</w:t>
      </w:r>
      <w:r w:rsidRPr="00F200D8">
        <w:rPr>
          <w:rFonts w:ascii="Times New Roman" w:hAnsi="Times New Roman"/>
          <w:sz w:val="22"/>
          <w:szCs w:val="22"/>
        </w:rPr>
        <w:t xml:space="preserve"> </w:t>
      </w:r>
      <w:r w:rsidR="00FE073D" w:rsidRPr="00F200D8">
        <w:rPr>
          <w:rFonts w:ascii="Times New Roman" w:hAnsi="Times New Roman"/>
          <w:sz w:val="22"/>
          <w:szCs w:val="22"/>
        </w:rPr>
        <w:t>raminam</w:t>
      </w:r>
      <w:r w:rsidR="00FE073D">
        <w:rPr>
          <w:rFonts w:ascii="Times New Roman" w:hAnsi="Times New Roman"/>
          <w:sz w:val="22"/>
          <w:szCs w:val="22"/>
        </w:rPr>
        <w:t>ųjų</w:t>
      </w:r>
      <w:r w:rsidR="00FE073D" w:rsidRPr="00F200D8">
        <w:rPr>
          <w:rFonts w:ascii="Times New Roman" w:hAnsi="Times New Roman"/>
          <w:sz w:val="22"/>
          <w:szCs w:val="22"/>
        </w:rPr>
        <w:t xml:space="preserve"> </w:t>
      </w:r>
      <w:r w:rsidRPr="00F200D8">
        <w:rPr>
          <w:rFonts w:ascii="Times New Roman" w:hAnsi="Times New Roman"/>
          <w:sz w:val="22"/>
          <w:szCs w:val="22"/>
        </w:rPr>
        <w:t>ir (ar</w:t>
      </w:r>
      <w:r w:rsidR="00FE073D">
        <w:rPr>
          <w:rFonts w:ascii="Times New Roman" w:hAnsi="Times New Roman"/>
          <w:sz w:val="22"/>
          <w:szCs w:val="22"/>
        </w:rPr>
        <w:t>ba</w:t>
      </w:r>
      <w:r w:rsidRPr="00F200D8">
        <w:rPr>
          <w:rFonts w:ascii="Times New Roman" w:hAnsi="Times New Roman"/>
          <w:sz w:val="22"/>
          <w:szCs w:val="22"/>
        </w:rPr>
        <w:t>) migdom</w:t>
      </w:r>
      <w:r w:rsidR="00FE073D">
        <w:rPr>
          <w:rFonts w:ascii="Times New Roman" w:hAnsi="Times New Roman"/>
          <w:sz w:val="22"/>
          <w:szCs w:val="22"/>
        </w:rPr>
        <w:t>ųjų</w:t>
      </w:r>
      <w:r w:rsidRPr="00F200D8">
        <w:rPr>
          <w:rFonts w:ascii="Times New Roman" w:hAnsi="Times New Roman"/>
          <w:sz w:val="22"/>
          <w:szCs w:val="22"/>
        </w:rPr>
        <w:t xml:space="preserve"> </w:t>
      </w:r>
      <w:r w:rsidR="00FE073D" w:rsidRPr="00F200D8">
        <w:rPr>
          <w:rFonts w:ascii="Times New Roman" w:hAnsi="Times New Roman"/>
          <w:sz w:val="22"/>
          <w:szCs w:val="22"/>
        </w:rPr>
        <w:t>vaistini</w:t>
      </w:r>
      <w:r w:rsidR="00FE073D">
        <w:rPr>
          <w:rFonts w:ascii="Times New Roman" w:hAnsi="Times New Roman"/>
          <w:sz w:val="22"/>
          <w:szCs w:val="22"/>
        </w:rPr>
        <w:t>ų</w:t>
      </w:r>
      <w:r w:rsidR="00FE073D" w:rsidRPr="00F200D8">
        <w:rPr>
          <w:rFonts w:ascii="Times New Roman" w:hAnsi="Times New Roman"/>
          <w:sz w:val="22"/>
          <w:szCs w:val="22"/>
        </w:rPr>
        <w:t xml:space="preserve"> preparat</w:t>
      </w:r>
      <w:r w:rsidR="00FE073D">
        <w:rPr>
          <w:rFonts w:ascii="Times New Roman" w:hAnsi="Times New Roman"/>
          <w:sz w:val="22"/>
          <w:szCs w:val="22"/>
        </w:rPr>
        <w:t>ų</w:t>
      </w:r>
      <w:r w:rsidRPr="00F200D8">
        <w:rPr>
          <w:rFonts w:ascii="Times New Roman" w:hAnsi="Times New Roman"/>
          <w:sz w:val="22"/>
          <w:szCs w:val="22"/>
        </w:rPr>
        <w:t>, naujagimiams gali išsivystyti fizin</w:t>
      </w:r>
      <w:r w:rsidRPr="00F200D8">
        <w:rPr>
          <w:rFonts w:ascii="Times New Roman" w:hAnsi="Times New Roman" w:hint="eastAsia"/>
          <w:sz w:val="22"/>
          <w:szCs w:val="22"/>
        </w:rPr>
        <w:t>ė</w:t>
      </w:r>
      <w:r w:rsidRPr="00F200D8">
        <w:rPr>
          <w:rFonts w:ascii="Times New Roman" w:hAnsi="Times New Roman"/>
          <w:sz w:val="22"/>
          <w:szCs w:val="22"/>
        </w:rPr>
        <w:t xml:space="preserve"> priklausomyb</w:t>
      </w:r>
      <w:r w:rsidRPr="00F200D8">
        <w:rPr>
          <w:rFonts w:ascii="Times New Roman" w:hAnsi="Times New Roman" w:hint="eastAsia"/>
          <w:sz w:val="22"/>
          <w:szCs w:val="22"/>
        </w:rPr>
        <w:t>ė</w:t>
      </w:r>
      <w:r w:rsidRPr="00F200D8">
        <w:rPr>
          <w:rFonts w:ascii="Times New Roman" w:hAnsi="Times New Roman"/>
          <w:sz w:val="22"/>
          <w:szCs w:val="22"/>
        </w:rPr>
        <w:t xml:space="preserve">, ir pogimdyminiame laikotarpyje gali pasireikšti nutraukimo </w:t>
      </w:r>
      <w:r w:rsidR="00FE073D" w:rsidRPr="00F200D8">
        <w:rPr>
          <w:rFonts w:ascii="Times New Roman" w:hAnsi="Times New Roman"/>
          <w:sz w:val="22"/>
          <w:szCs w:val="22"/>
        </w:rPr>
        <w:t>simptom</w:t>
      </w:r>
      <w:r w:rsidR="00FE073D">
        <w:rPr>
          <w:rFonts w:ascii="Times New Roman" w:hAnsi="Times New Roman"/>
          <w:sz w:val="22"/>
          <w:szCs w:val="22"/>
        </w:rPr>
        <w:t>ų</w:t>
      </w:r>
      <w:r w:rsidRPr="00F200D8">
        <w:rPr>
          <w:rFonts w:ascii="Times New Roman" w:hAnsi="Times New Roman"/>
          <w:sz w:val="22"/>
          <w:szCs w:val="22"/>
        </w:rPr>
        <w:t>. Naujagim</w:t>
      </w:r>
      <w:r w:rsidRPr="00F200D8">
        <w:rPr>
          <w:rFonts w:ascii="Times New Roman" w:hAnsi="Times New Roman" w:hint="eastAsia"/>
          <w:sz w:val="22"/>
          <w:szCs w:val="22"/>
        </w:rPr>
        <w:t>į</w:t>
      </w:r>
      <w:r w:rsidRPr="00F200D8">
        <w:rPr>
          <w:rFonts w:ascii="Times New Roman" w:hAnsi="Times New Roman"/>
          <w:sz w:val="22"/>
          <w:szCs w:val="22"/>
        </w:rPr>
        <w:t xml:space="preserve"> postnataliniu laikotarpiu rekomenduojama tinkamai steb</w:t>
      </w:r>
      <w:r w:rsidRPr="00F200D8">
        <w:rPr>
          <w:rFonts w:ascii="Times New Roman" w:hAnsi="Times New Roman" w:hint="eastAsia"/>
          <w:sz w:val="22"/>
          <w:szCs w:val="22"/>
        </w:rPr>
        <w:t>ė</w:t>
      </w:r>
      <w:r w:rsidRPr="00F200D8">
        <w:rPr>
          <w:rFonts w:ascii="Times New Roman" w:hAnsi="Times New Roman"/>
          <w:sz w:val="22"/>
          <w:szCs w:val="22"/>
        </w:rPr>
        <w:t>ti.</w:t>
      </w:r>
    </w:p>
    <w:p w14:paraId="6F1D3834" w14:textId="77777777" w:rsidR="00F200D8" w:rsidRDefault="00F200D8" w:rsidP="003505C2">
      <w:pPr>
        <w:tabs>
          <w:tab w:val="left" w:pos="2552"/>
        </w:tabs>
        <w:textAlignment w:val="baseline"/>
        <w:rPr>
          <w:rFonts w:ascii="Times New Roman" w:hAnsi="Times New Roman"/>
          <w:sz w:val="22"/>
          <w:szCs w:val="22"/>
        </w:rPr>
      </w:pPr>
    </w:p>
    <w:p w14:paraId="4F0210F6" w14:textId="77777777" w:rsidR="003505C2" w:rsidRPr="00AF1C18" w:rsidRDefault="003505C2" w:rsidP="003505C2">
      <w:pPr>
        <w:tabs>
          <w:tab w:val="left" w:pos="2552"/>
        </w:tabs>
        <w:textAlignment w:val="baseline"/>
        <w:rPr>
          <w:rFonts w:ascii="Times New Roman" w:hAnsi="Times New Roman"/>
          <w:sz w:val="22"/>
          <w:szCs w:val="22"/>
        </w:rPr>
      </w:pPr>
      <w:r w:rsidRPr="00AF1C18">
        <w:rPr>
          <w:rFonts w:ascii="Times New Roman" w:hAnsi="Times New Roman"/>
          <w:sz w:val="22"/>
          <w:szCs w:val="22"/>
        </w:rPr>
        <w:t>Jeigu vaistinio preparato paskiriamas vaisingai moteriai, j</w:t>
      </w:r>
      <w:r w:rsidRPr="00AF1C18">
        <w:rPr>
          <w:rFonts w:ascii="Times New Roman" w:hAnsi="Times New Roman" w:hint="eastAsia"/>
          <w:sz w:val="22"/>
          <w:szCs w:val="22"/>
        </w:rPr>
        <w:t>ą</w:t>
      </w:r>
      <w:r w:rsidRPr="00AF1C18">
        <w:rPr>
          <w:rFonts w:ascii="Times New Roman" w:hAnsi="Times New Roman"/>
          <w:sz w:val="22"/>
          <w:szCs w:val="22"/>
        </w:rPr>
        <w:t xml:space="preserve"> reikia </w:t>
      </w:r>
      <w:r w:rsidRPr="00AF1C18">
        <w:rPr>
          <w:rFonts w:ascii="Times New Roman" w:hAnsi="Times New Roman" w:hint="eastAsia"/>
          <w:sz w:val="22"/>
          <w:szCs w:val="22"/>
        </w:rPr>
        <w:t>į</w:t>
      </w:r>
      <w:r w:rsidRPr="00AF1C18">
        <w:rPr>
          <w:rFonts w:ascii="Times New Roman" w:hAnsi="Times New Roman"/>
          <w:sz w:val="22"/>
          <w:szCs w:val="22"/>
        </w:rPr>
        <w:t>sp</w:t>
      </w:r>
      <w:r w:rsidRPr="00AF1C18">
        <w:rPr>
          <w:rFonts w:ascii="Times New Roman" w:hAnsi="Times New Roman" w:hint="eastAsia"/>
          <w:sz w:val="22"/>
          <w:szCs w:val="22"/>
        </w:rPr>
        <w:t>ė</w:t>
      </w:r>
      <w:r w:rsidRPr="00AF1C18">
        <w:rPr>
          <w:rFonts w:ascii="Times New Roman" w:hAnsi="Times New Roman"/>
          <w:sz w:val="22"/>
          <w:szCs w:val="22"/>
        </w:rPr>
        <w:t>ti, kad kreipt</w:t>
      </w:r>
      <w:r w:rsidRPr="00AF1C18">
        <w:rPr>
          <w:rFonts w:ascii="Times New Roman" w:hAnsi="Times New Roman" w:hint="eastAsia"/>
          <w:sz w:val="22"/>
          <w:szCs w:val="22"/>
        </w:rPr>
        <w:t>ų</w:t>
      </w:r>
      <w:r w:rsidRPr="00AF1C18">
        <w:rPr>
          <w:rFonts w:ascii="Times New Roman" w:hAnsi="Times New Roman"/>
          <w:sz w:val="22"/>
          <w:szCs w:val="22"/>
        </w:rPr>
        <w:t xml:space="preserve">si </w:t>
      </w:r>
      <w:r w:rsidRPr="00AF1C18">
        <w:rPr>
          <w:rFonts w:ascii="Times New Roman" w:hAnsi="Times New Roman" w:hint="eastAsia"/>
          <w:sz w:val="22"/>
          <w:szCs w:val="22"/>
        </w:rPr>
        <w:t>į</w:t>
      </w:r>
      <w:r w:rsidRPr="00AF1C18">
        <w:rPr>
          <w:rFonts w:ascii="Times New Roman" w:hAnsi="Times New Roman"/>
          <w:sz w:val="22"/>
          <w:szCs w:val="22"/>
        </w:rPr>
        <w:t xml:space="preserve"> savo gydytoj</w:t>
      </w:r>
      <w:r w:rsidRPr="00AF1C18">
        <w:rPr>
          <w:rFonts w:ascii="Times New Roman" w:hAnsi="Times New Roman" w:hint="eastAsia"/>
          <w:sz w:val="22"/>
          <w:szCs w:val="22"/>
        </w:rPr>
        <w:t>ą</w:t>
      </w:r>
      <w:r w:rsidRPr="00AF1C18">
        <w:rPr>
          <w:rFonts w:ascii="Times New Roman" w:hAnsi="Times New Roman"/>
          <w:sz w:val="22"/>
          <w:szCs w:val="22"/>
        </w:rPr>
        <w:t xml:space="preserve"> d</w:t>
      </w:r>
      <w:r w:rsidRPr="00AF1C18">
        <w:rPr>
          <w:rFonts w:ascii="Times New Roman" w:hAnsi="Times New Roman" w:hint="eastAsia"/>
          <w:sz w:val="22"/>
          <w:szCs w:val="22"/>
        </w:rPr>
        <w:t>ė</w:t>
      </w:r>
      <w:r w:rsidRPr="00AF1C18">
        <w:rPr>
          <w:rFonts w:ascii="Times New Roman" w:hAnsi="Times New Roman"/>
          <w:sz w:val="22"/>
          <w:szCs w:val="22"/>
        </w:rPr>
        <w:t>l vaistinio preparato vartojimo sustabdymo, jei ji planuoja tapti n</w:t>
      </w:r>
      <w:r w:rsidRPr="00AF1C18">
        <w:rPr>
          <w:rFonts w:ascii="Times New Roman" w:hAnsi="Times New Roman" w:hint="eastAsia"/>
          <w:sz w:val="22"/>
          <w:szCs w:val="22"/>
        </w:rPr>
        <w:t>ėšč</w:t>
      </w:r>
      <w:r w:rsidRPr="00AF1C18">
        <w:rPr>
          <w:rFonts w:ascii="Times New Roman" w:hAnsi="Times New Roman"/>
          <w:sz w:val="22"/>
          <w:szCs w:val="22"/>
        </w:rPr>
        <w:t xml:space="preserve">ia ar </w:t>
      </w:r>
      <w:r w:rsidRPr="00AF1C18">
        <w:rPr>
          <w:rFonts w:ascii="Times New Roman" w:hAnsi="Times New Roman" w:hint="eastAsia"/>
          <w:sz w:val="22"/>
          <w:szCs w:val="22"/>
        </w:rPr>
        <w:t>į</w:t>
      </w:r>
      <w:r w:rsidRPr="00AF1C18">
        <w:rPr>
          <w:rFonts w:ascii="Times New Roman" w:hAnsi="Times New Roman"/>
          <w:sz w:val="22"/>
          <w:szCs w:val="22"/>
        </w:rPr>
        <w:t>taria, jog pastojo.</w:t>
      </w:r>
    </w:p>
    <w:p w14:paraId="1D5180C4" w14:textId="77777777" w:rsidR="00866D63" w:rsidRPr="00D924FB" w:rsidRDefault="00866D63" w:rsidP="00866D63">
      <w:pPr>
        <w:tabs>
          <w:tab w:val="left" w:pos="2552"/>
        </w:tabs>
        <w:textAlignment w:val="baseline"/>
        <w:rPr>
          <w:rFonts w:ascii="Times New Roman" w:hAnsi="Times New Roman"/>
          <w:i/>
          <w:sz w:val="22"/>
          <w:szCs w:val="22"/>
        </w:rPr>
      </w:pPr>
    </w:p>
    <w:p w14:paraId="5AC5990C" w14:textId="77777777" w:rsidR="00866D63" w:rsidRPr="00D924FB" w:rsidRDefault="00866D63" w:rsidP="00866D63">
      <w:pPr>
        <w:tabs>
          <w:tab w:val="left" w:pos="2552"/>
        </w:tabs>
        <w:textAlignment w:val="baseline"/>
        <w:rPr>
          <w:rFonts w:ascii="Times New Roman" w:hAnsi="Times New Roman"/>
          <w:i/>
          <w:sz w:val="22"/>
          <w:szCs w:val="22"/>
        </w:rPr>
      </w:pPr>
      <w:r w:rsidRPr="00D924FB">
        <w:rPr>
          <w:rFonts w:ascii="Times New Roman" w:hAnsi="Times New Roman"/>
          <w:i/>
          <w:sz w:val="22"/>
          <w:szCs w:val="22"/>
        </w:rPr>
        <w:t>Žindymas</w:t>
      </w:r>
    </w:p>
    <w:p w14:paraId="698D43E3" w14:textId="77777777" w:rsidR="00F200D8" w:rsidRPr="00B23AF0" w:rsidRDefault="00F200D8" w:rsidP="00F200D8">
      <w:pPr>
        <w:pStyle w:val="BTEMEASMCA"/>
        <w:rPr>
          <w:lang w:bidi="he-IL"/>
        </w:rPr>
      </w:pPr>
      <w:r w:rsidRPr="00B23AF0">
        <w:rPr>
          <w:lang w:bidi="he-IL"/>
        </w:rPr>
        <w:t>Net mažas benzodiazepinų ar į juos panašių vaistų kiekis motinos piene žindomam kūdikiui gali sukelti sedacinį poveikį (mieguistumą, raumenų tonuso sumažėjimą). Jei vartoti zolpidemo būtina, reikėtų atsisakyti žindymo.</w:t>
      </w:r>
    </w:p>
    <w:p w14:paraId="6B725632" w14:textId="77777777" w:rsidR="00F200D8" w:rsidRDefault="00F200D8" w:rsidP="00866D63">
      <w:pPr>
        <w:tabs>
          <w:tab w:val="left" w:pos="2552"/>
        </w:tabs>
        <w:textAlignment w:val="baseline"/>
        <w:rPr>
          <w:rFonts w:ascii="Times New Roman" w:hAnsi="Times New Roman"/>
          <w:sz w:val="22"/>
          <w:szCs w:val="22"/>
        </w:rPr>
      </w:pPr>
      <w:r w:rsidRPr="00F200D8">
        <w:rPr>
          <w:rFonts w:ascii="Times New Roman" w:hAnsi="Times New Roman"/>
          <w:sz w:val="22"/>
          <w:szCs w:val="22"/>
        </w:rPr>
        <w:t>Žindymo laikotarpiu zolpidemo vartoti nerekomenduojama.</w:t>
      </w:r>
    </w:p>
    <w:p w14:paraId="1C61AA3C" w14:textId="77777777" w:rsidR="00DE1F2E" w:rsidRDefault="00DE1F2E" w:rsidP="00866D63">
      <w:pPr>
        <w:tabs>
          <w:tab w:val="left" w:pos="2552"/>
        </w:tabs>
        <w:textAlignment w:val="baseline"/>
        <w:rPr>
          <w:rFonts w:ascii="Times New Roman" w:hAnsi="Times New Roman"/>
          <w:sz w:val="22"/>
          <w:szCs w:val="22"/>
        </w:rPr>
      </w:pPr>
    </w:p>
    <w:p w14:paraId="69CC9331" w14:textId="77777777" w:rsidR="009B3509" w:rsidRPr="00746D4C" w:rsidRDefault="00AA222D" w:rsidP="00866D63">
      <w:pPr>
        <w:tabs>
          <w:tab w:val="left" w:pos="2552"/>
        </w:tabs>
        <w:textAlignment w:val="baseline"/>
        <w:rPr>
          <w:rFonts w:ascii="Times New Roman" w:hAnsi="Times New Roman"/>
          <w:i/>
          <w:sz w:val="22"/>
          <w:szCs w:val="22"/>
        </w:rPr>
      </w:pPr>
      <w:r w:rsidRPr="00746D4C">
        <w:rPr>
          <w:rFonts w:ascii="Times New Roman" w:hAnsi="Times New Roman"/>
          <w:i/>
          <w:sz w:val="22"/>
          <w:szCs w:val="22"/>
        </w:rPr>
        <w:t>Vaisingumas</w:t>
      </w:r>
    </w:p>
    <w:p w14:paraId="68379F02" w14:textId="77777777" w:rsidR="00DE1F2E" w:rsidRDefault="008209E6" w:rsidP="00866D63">
      <w:pPr>
        <w:tabs>
          <w:tab w:val="left" w:pos="2552"/>
        </w:tabs>
        <w:textAlignment w:val="baseline"/>
        <w:rPr>
          <w:rFonts w:ascii="Times New Roman" w:hAnsi="Times New Roman"/>
          <w:sz w:val="22"/>
          <w:szCs w:val="22"/>
        </w:rPr>
      </w:pPr>
      <w:r>
        <w:rPr>
          <w:rFonts w:ascii="Times New Roman" w:hAnsi="Times New Roman"/>
          <w:sz w:val="22"/>
          <w:szCs w:val="22"/>
        </w:rPr>
        <w:t>Duomenų apie zolpidemo poveikį vaisingumui nėra.</w:t>
      </w:r>
    </w:p>
    <w:p w14:paraId="38DBF242" w14:textId="77777777" w:rsidR="00866D63" w:rsidRPr="00D924FB" w:rsidRDefault="00866D63" w:rsidP="00EF3BBD">
      <w:pPr>
        <w:tabs>
          <w:tab w:val="left" w:pos="2552"/>
        </w:tabs>
        <w:textAlignment w:val="baseline"/>
        <w:rPr>
          <w:rFonts w:ascii="Times New Roman" w:hAnsi="Times New Roman"/>
          <w:b/>
          <w:bCs/>
          <w:iCs/>
          <w:sz w:val="22"/>
          <w:szCs w:val="22"/>
        </w:rPr>
      </w:pPr>
    </w:p>
    <w:p w14:paraId="68E9A258" w14:textId="00346912" w:rsidR="00E14404" w:rsidRDefault="00866D63" w:rsidP="007C16D7">
      <w:pPr>
        <w:tabs>
          <w:tab w:val="left" w:pos="567"/>
        </w:tabs>
        <w:textAlignment w:val="baseline"/>
        <w:rPr>
          <w:rFonts w:ascii="Times New Roman" w:hAnsi="Times New Roman"/>
          <w:b/>
          <w:bCs/>
          <w:iCs/>
          <w:sz w:val="22"/>
          <w:szCs w:val="22"/>
        </w:rPr>
      </w:pPr>
      <w:r w:rsidRPr="00D924FB">
        <w:rPr>
          <w:rFonts w:ascii="Times New Roman" w:hAnsi="Times New Roman"/>
          <w:b/>
          <w:bCs/>
          <w:iCs/>
          <w:sz w:val="22"/>
          <w:szCs w:val="22"/>
        </w:rPr>
        <w:t>4.7</w:t>
      </w:r>
      <w:r w:rsidR="00BE3D65">
        <w:rPr>
          <w:rFonts w:ascii="Times New Roman" w:hAnsi="Times New Roman"/>
          <w:b/>
          <w:bCs/>
          <w:iCs/>
          <w:sz w:val="22"/>
          <w:szCs w:val="22"/>
        </w:rPr>
        <w:tab/>
      </w:r>
      <w:r w:rsidRPr="00D924FB">
        <w:rPr>
          <w:rFonts w:ascii="Times New Roman" w:hAnsi="Times New Roman"/>
          <w:b/>
          <w:bCs/>
          <w:iCs/>
          <w:sz w:val="22"/>
          <w:szCs w:val="22"/>
        </w:rPr>
        <w:t>Poveikis gebėjimui vairuoti ir valdyti mechanizmus</w:t>
      </w:r>
    </w:p>
    <w:p w14:paraId="6605F809" w14:textId="77777777" w:rsidR="00866D63" w:rsidRPr="00D924FB" w:rsidRDefault="00866D63" w:rsidP="00866D63">
      <w:pPr>
        <w:tabs>
          <w:tab w:val="left" w:pos="2552"/>
        </w:tabs>
        <w:textAlignment w:val="baseline"/>
        <w:rPr>
          <w:rFonts w:ascii="Times New Roman" w:hAnsi="Times New Roman"/>
          <w:noProof/>
          <w:sz w:val="22"/>
          <w:szCs w:val="22"/>
        </w:rPr>
      </w:pPr>
    </w:p>
    <w:p w14:paraId="0E096AF5" w14:textId="77777777" w:rsidR="00866D63" w:rsidRPr="00D924FB" w:rsidRDefault="00866D63" w:rsidP="00866D63">
      <w:pPr>
        <w:tabs>
          <w:tab w:val="left" w:pos="2552"/>
        </w:tabs>
        <w:textAlignment w:val="baseline"/>
        <w:rPr>
          <w:rFonts w:ascii="Times New Roman" w:hAnsi="Times New Roman"/>
          <w:noProof/>
          <w:sz w:val="22"/>
          <w:szCs w:val="22"/>
        </w:rPr>
      </w:pPr>
      <w:r w:rsidRPr="00D924FB">
        <w:rPr>
          <w:rFonts w:ascii="Times New Roman" w:hAnsi="Times New Roman"/>
          <w:noProof/>
          <w:sz w:val="22"/>
          <w:szCs w:val="22"/>
        </w:rPr>
        <w:t>Zolpidem Sandoz gebėjimą vairuoti ir valdyti mechanizmus veikia stipriai.</w:t>
      </w:r>
    </w:p>
    <w:p w14:paraId="1A58EBE2" w14:textId="77777777" w:rsidR="00866D63" w:rsidRPr="00D924FB" w:rsidRDefault="00866D63" w:rsidP="00866D63">
      <w:pPr>
        <w:tabs>
          <w:tab w:val="left" w:pos="2552"/>
        </w:tabs>
        <w:textAlignment w:val="baseline"/>
        <w:rPr>
          <w:rFonts w:ascii="Times New Roman" w:hAnsi="Times New Roman"/>
          <w:noProof/>
          <w:sz w:val="22"/>
          <w:szCs w:val="22"/>
        </w:rPr>
      </w:pPr>
    </w:p>
    <w:p w14:paraId="605DFD63" w14:textId="77777777" w:rsidR="00866D63" w:rsidRPr="00D924FB" w:rsidRDefault="00866D63" w:rsidP="00866D63">
      <w:pPr>
        <w:tabs>
          <w:tab w:val="left" w:pos="2552"/>
        </w:tabs>
        <w:textAlignment w:val="baseline"/>
        <w:rPr>
          <w:rFonts w:ascii="Times New Roman" w:hAnsi="Times New Roman"/>
          <w:noProof/>
          <w:sz w:val="22"/>
          <w:szCs w:val="22"/>
        </w:rPr>
      </w:pPr>
      <w:r w:rsidRPr="00D924FB">
        <w:rPr>
          <w:rFonts w:ascii="Times New Roman" w:hAnsi="Times New Roman"/>
          <w:noProof/>
          <w:sz w:val="22"/>
          <w:szCs w:val="22"/>
        </w:rPr>
        <w:t>Transporto priemonių vairuotojai ir mechanizmų operatoriai turi būti perspėti, kad pavartojus šio vaistinio preparato, kaip ir kitų migdomųjų</w:t>
      </w:r>
      <w:r w:rsidR="00A4358D">
        <w:rPr>
          <w:rFonts w:ascii="Times New Roman" w:hAnsi="Times New Roman"/>
          <w:noProof/>
          <w:sz w:val="22"/>
          <w:szCs w:val="22"/>
        </w:rPr>
        <w:t xml:space="preserve"> vaistinių preparatų</w:t>
      </w:r>
      <w:r w:rsidRPr="00D924FB">
        <w:rPr>
          <w:rFonts w:ascii="Times New Roman" w:hAnsi="Times New Roman"/>
          <w:noProof/>
          <w:sz w:val="22"/>
          <w:szCs w:val="22"/>
        </w:rPr>
        <w:t>, kitą rytą gali pasireikšti apsnūdimas, pailgėti reagavimo laikas, atsirasti svaigulys, mieguistumas, matomo vaizdo neryškumas ar dvejinimasis ir sumažėti budrumas bei sutrikti gebėjimas vairuoti (žr. 4.8 skyrių). Siekiant sumažinti tokią riziką, rekomenduojama, kad pacientas tarp zolpidemo vartojimo ir vairavimo, mechanizmo valdymo ir darbo aukštyje ilsėtųsi mažiausiai 8</w:t>
      </w:r>
      <w:r w:rsidR="007D45CE">
        <w:rPr>
          <w:rFonts w:ascii="Times New Roman" w:hAnsi="Times New Roman"/>
          <w:noProof/>
          <w:sz w:val="22"/>
          <w:szCs w:val="22"/>
        </w:rPr>
        <w:t> </w:t>
      </w:r>
      <w:r w:rsidRPr="00D924FB">
        <w:rPr>
          <w:rFonts w:ascii="Times New Roman" w:hAnsi="Times New Roman"/>
          <w:noProof/>
          <w:sz w:val="22"/>
          <w:szCs w:val="22"/>
        </w:rPr>
        <w:t>valandas.</w:t>
      </w:r>
    </w:p>
    <w:p w14:paraId="10CEB953" w14:textId="77777777" w:rsidR="00866D63" w:rsidRPr="00D924FB" w:rsidRDefault="00866D63" w:rsidP="00866D63">
      <w:pPr>
        <w:tabs>
          <w:tab w:val="left" w:pos="2552"/>
        </w:tabs>
        <w:textAlignment w:val="baseline"/>
        <w:rPr>
          <w:rFonts w:ascii="Times New Roman" w:hAnsi="Times New Roman"/>
          <w:noProof/>
          <w:sz w:val="22"/>
          <w:szCs w:val="22"/>
        </w:rPr>
      </w:pPr>
    </w:p>
    <w:p w14:paraId="65A87061" w14:textId="77777777" w:rsidR="00866D63" w:rsidRPr="00D924FB" w:rsidRDefault="00866D63" w:rsidP="00866D63">
      <w:pPr>
        <w:tabs>
          <w:tab w:val="left" w:pos="2552"/>
        </w:tabs>
        <w:textAlignment w:val="baseline"/>
        <w:rPr>
          <w:rFonts w:ascii="Times New Roman" w:hAnsi="Times New Roman"/>
          <w:noProof/>
          <w:sz w:val="22"/>
          <w:szCs w:val="22"/>
        </w:rPr>
      </w:pPr>
      <w:r w:rsidRPr="00D924FB">
        <w:rPr>
          <w:rFonts w:ascii="Times New Roman" w:hAnsi="Times New Roman"/>
          <w:noProof/>
          <w:sz w:val="22"/>
          <w:szCs w:val="22"/>
        </w:rPr>
        <w:t>Vartojant vien zolpidemo terapinėmis dozėmis, buvo gebėjimo vairuoti sutrikimo ir tokio elgesio, kaip „vairavimas miegant“, atvejų.</w:t>
      </w:r>
    </w:p>
    <w:p w14:paraId="09EC212B" w14:textId="77777777" w:rsidR="00866D63" w:rsidRPr="00D924FB" w:rsidRDefault="00866D63" w:rsidP="00866D63">
      <w:pPr>
        <w:tabs>
          <w:tab w:val="left" w:pos="2552"/>
        </w:tabs>
        <w:textAlignment w:val="baseline"/>
        <w:rPr>
          <w:rFonts w:ascii="Times New Roman" w:hAnsi="Times New Roman"/>
          <w:noProof/>
          <w:sz w:val="22"/>
          <w:szCs w:val="22"/>
        </w:rPr>
      </w:pPr>
    </w:p>
    <w:p w14:paraId="42C11FA0" w14:textId="77777777" w:rsidR="00866D63" w:rsidRPr="00D924FB" w:rsidRDefault="00866D63" w:rsidP="00866D63">
      <w:pPr>
        <w:tabs>
          <w:tab w:val="left" w:pos="2552"/>
        </w:tabs>
        <w:textAlignment w:val="baseline"/>
        <w:rPr>
          <w:rFonts w:ascii="Times New Roman" w:hAnsi="Times New Roman"/>
          <w:b/>
          <w:sz w:val="22"/>
          <w:szCs w:val="22"/>
        </w:rPr>
      </w:pPr>
      <w:r w:rsidRPr="00D924FB">
        <w:rPr>
          <w:rFonts w:ascii="Times New Roman" w:hAnsi="Times New Roman"/>
          <w:noProof/>
          <w:sz w:val="22"/>
          <w:szCs w:val="22"/>
        </w:rPr>
        <w:lastRenderedPageBreak/>
        <w:t>Be to, tokio elgesio rizika didėja, jei zolpidemo vartojama kartu su alkoholiu ir kitais CNS slopinančiais vaistiniais preparatais (žr. 4.4 ir 4.5 skyrius). Pacientus reikia perspėti, kad gydymo zolpidemu metu nevartotų alkoholio ar kitokių psichiką veikiančių medžiagų.</w:t>
      </w:r>
    </w:p>
    <w:p w14:paraId="05E70F07" w14:textId="77777777" w:rsidR="00866D63" w:rsidRPr="00D924FB" w:rsidRDefault="00866D63" w:rsidP="00866D63">
      <w:pPr>
        <w:tabs>
          <w:tab w:val="left" w:pos="2552"/>
        </w:tabs>
        <w:textAlignment w:val="baseline"/>
        <w:rPr>
          <w:rFonts w:ascii="Times New Roman" w:hAnsi="Times New Roman"/>
          <w:b/>
          <w:sz w:val="22"/>
          <w:szCs w:val="22"/>
        </w:rPr>
      </w:pPr>
    </w:p>
    <w:p w14:paraId="0C38211D"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4.8</w:t>
      </w:r>
      <w:r w:rsidR="00B0179A">
        <w:rPr>
          <w:rFonts w:ascii="Times New Roman" w:hAnsi="Times New Roman"/>
          <w:b/>
          <w:sz w:val="22"/>
          <w:szCs w:val="22"/>
        </w:rPr>
        <w:tab/>
      </w:r>
      <w:r w:rsidRPr="00D924FB">
        <w:rPr>
          <w:rFonts w:ascii="Times New Roman" w:hAnsi="Times New Roman"/>
          <w:b/>
          <w:sz w:val="22"/>
          <w:szCs w:val="22"/>
        </w:rPr>
        <w:t>Nepageidaujamas poveikis</w:t>
      </w:r>
    </w:p>
    <w:p w14:paraId="605B1765" w14:textId="77777777" w:rsidR="00866D63" w:rsidRPr="00D924FB" w:rsidRDefault="00866D63" w:rsidP="00866D63">
      <w:pPr>
        <w:tabs>
          <w:tab w:val="left" w:pos="2552"/>
        </w:tabs>
        <w:textAlignment w:val="baseline"/>
        <w:rPr>
          <w:rFonts w:ascii="Times New Roman" w:hAnsi="Times New Roman"/>
          <w:bCs/>
          <w:iCs/>
          <w:sz w:val="22"/>
          <w:szCs w:val="22"/>
        </w:rPr>
      </w:pPr>
    </w:p>
    <w:p w14:paraId="219D70EF" w14:textId="586DC43C"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Nepageidaujamo poveikio dažnis apibūdinamas taip: labai dažnas (≥ 1/10), dažnas (nuo ≥ 1/100 iki &lt; 1/10), nedažnas (nuo ≥ 1/1</w:t>
      </w:r>
      <w:r w:rsidR="00066BA0">
        <w:rPr>
          <w:rFonts w:ascii="Times New Roman" w:hAnsi="Times New Roman"/>
          <w:sz w:val="22"/>
          <w:szCs w:val="22"/>
        </w:rPr>
        <w:t> </w:t>
      </w:r>
      <w:r w:rsidRPr="00D924FB">
        <w:rPr>
          <w:rFonts w:ascii="Times New Roman" w:hAnsi="Times New Roman"/>
          <w:sz w:val="22"/>
          <w:szCs w:val="22"/>
        </w:rPr>
        <w:t>000 iki &lt; 1/100), retas (nuo ≥ 1/10</w:t>
      </w:r>
      <w:r w:rsidR="00066BA0">
        <w:rPr>
          <w:rFonts w:ascii="Times New Roman" w:hAnsi="Times New Roman"/>
          <w:sz w:val="22"/>
          <w:szCs w:val="22"/>
        </w:rPr>
        <w:t> </w:t>
      </w:r>
      <w:r w:rsidRPr="00D924FB">
        <w:rPr>
          <w:rFonts w:ascii="Times New Roman" w:hAnsi="Times New Roman"/>
          <w:sz w:val="22"/>
          <w:szCs w:val="22"/>
        </w:rPr>
        <w:t>000 iki &lt; 1/1</w:t>
      </w:r>
      <w:r w:rsidR="00066BA0">
        <w:rPr>
          <w:rFonts w:ascii="Times New Roman" w:hAnsi="Times New Roman"/>
          <w:sz w:val="22"/>
          <w:szCs w:val="22"/>
        </w:rPr>
        <w:t> </w:t>
      </w:r>
      <w:r w:rsidRPr="00D924FB">
        <w:rPr>
          <w:rFonts w:ascii="Times New Roman" w:hAnsi="Times New Roman"/>
          <w:sz w:val="22"/>
          <w:szCs w:val="22"/>
        </w:rPr>
        <w:t>000), labai retas (&lt; 1/10</w:t>
      </w:r>
      <w:r w:rsidR="00066BA0">
        <w:rPr>
          <w:rFonts w:ascii="Times New Roman" w:hAnsi="Times New Roman"/>
          <w:sz w:val="22"/>
          <w:szCs w:val="22"/>
        </w:rPr>
        <w:t> </w:t>
      </w:r>
      <w:r w:rsidRPr="00D924FB">
        <w:rPr>
          <w:rFonts w:ascii="Times New Roman" w:hAnsi="Times New Roman"/>
          <w:sz w:val="22"/>
          <w:szCs w:val="22"/>
        </w:rPr>
        <w:t>000) ir nežinomas (negali būti apskaičiuotas pagal turimus duomenis).</w:t>
      </w:r>
    </w:p>
    <w:p w14:paraId="3002423D"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61B3E797"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 xml:space="preserve">Įrodyta, kad nepageidaujamas zolpidemo poveikis (ypač kai kurie CNS sutrikimai) yra priklausomas nuo dozės. Nepageidaujamas poveikis yra susijęs su individualiu paciento jautrumu zolpidemui ir paprastai pasireiškia per pirmąją valandą po vaistinio preparato išgėrimo, jei </w:t>
      </w:r>
      <w:r w:rsidR="008D310C">
        <w:rPr>
          <w:rFonts w:ascii="Times New Roman" w:hAnsi="Times New Roman"/>
          <w:sz w:val="22"/>
          <w:szCs w:val="22"/>
        </w:rPr>
        <w:t>pacientas</w:t>
      </w:r>
      <w:r w:rsidRPr="00D924FB">
        <w:rPr>
          <w:rFonts w:ascii="Times New Roman" w:hAnsi="Times New Roman"/>
          <w:sz w:val="22"/>
          <w:szCs w:val="22"/>
        </w:rPr>
        <w:t xml:space="preserve"> iš karto neina miegoti ar neužmiega (žr. 4.2 skyrių). Nepageidaujamas poveikis dažniausiai atsiranda senyviems pacientams.</w:t>
      </w:r>
    </w:p>
    <w:p w14:paraId="4DC865FE" w14:textId="77777777" w:rsidR="00866D63" w:rsidRPr="00D924FB" w:rsidRDefault="00866D63" w:rsidP="00866D63">
      <w:pPr>
        <w:tabs>
          <w:tab w:val="left" w:pos="2552"/>
        </w:tabs>
        <w:textAlignment w:val="baseline"/>
        <w:rPr>
          <w:rFonts w:ascii="Times New Roman" w:hAnsi="Times New Roman"/>
          <w:bCs/>
          <w:iCs/>
          <w:sz w:val="22"/>
          <w:szCs w:val="22"/>
        </w:rPr>
      </w:pPr>
    </w:p>
    <w:p w14:paraId="1BFDAED2" w14:textId="77777777" w:rsidR="00866D63" w:rsidRPr="00D924FB" w:rsidRDefault="00866D63" w:rsidP="00866D63">
      <w:pPr>
        <w:tabs>
          <w:tab w:val="left" w:pos="567"/>
        </w:tabs>
        <w:textAlignment w:val="baseline"/>
        <w:rPr>
          <w:rFonts w:ascii="Times New Roman" w:hAnsi="Times New Roman"/>
          <w:i/>
          <w:sz w:val="22"/>
          <w:szCs w:val="22"/>
        </w:rPr>
      </w:pPr>
      <w:r w:rsidRPr="00D924FB">
        <w:rPr>
          <w:rFonts w:ascii="Times New Roman" w:hAnsi="Times New Roman"/>
          <w:i/>
          <w:sz w:val="22"/>
          <w:szCs w:val="22"/>
        </w:rPr>
        <w:t>Nervų sistemos sutrikimai</w:t>
      </w:r>
    </w:p>
    <w:p w14:paraId="6E287731"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 xml:space="preserve">Dažnas: stiprus mieguistumas, galvos skausmas, galvos svaigimas, nemigos pasunkėjimas, </w:t>
      </w:r>
      <w:r w:rsidR="00B22235" w:rsidRPr="00B22235">
        <w:rPr>
          <w:rFonts w:ascii="Times New Roman" w:hAnsi="Times New Roman"/>
          <w:sz w:val="22"/>
          <w:szCs w:val="22"/>
        </w:rPr>
        <w:t xml:space="preserve">kognityviniai sutrikimai, tokie kaip </w:t>
      </w:r>
      <w:r w:rsidRPr="00D924FB">
        <w:rPr>
          <w:rFonts w:ascii="Times New Roman" w:hAnsi="Times New Roman"/>
          <w:sz w:val="22"/>
          <w:szCs w:val="22"/>
        </w:rPr>
        <w:t>anterogradinė amnezija (kartu galimas neadekvatus elgesys).</w:t>
      </w:r>
    </w:p>
    <w:p w14:paraId="217188E4" w14:textId="77777777" w:rsidR="004B0A93" w:rsidRDefault="00B22235" w:rsidP="00B22235">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Pr>
          <w:rFonts w:ascii="Times New Roman" w:hAnsi="Times New Roman"/>
          <w:sz w:val="22"/>
          <w:szCs w:val="22"/>
        </w:rPr>
        <w:t>as</w:t>
      </w:r>
      <w:r w:rsidRPr="00B22235">
        <w:rPr>
          <w:rFonts w:ascii="Times New Roman" w:hAnsi="Times New Roman"/>
          <w:sz w:val="22"/>
          <w:szCs w:val="22"/>
        </w:rPr>
        <w:t>: parestezija, tremoras</w:t>
      </w:r>
      <w:r w:rsidR="00C41C15">
        <w:rPr>
          <w:rFonts w:ascii="Times New Roman" w:hAnsi="Times New Roman"/>
          <w:sz w:val="22"/>
          <w:szCs w:val="22"/>
        </w:rPr>
        <w:t xml:space="preserve">, </w:t>
      </w:r>
      <w:r w:rsidR="00250997">
        <w:rPr>
          <w:rFonts w:ascii="Times New Roman" w:hAnsi="Times New Roman"/>
          <w:sz w:val="22"/>
          <w:szCs w:val="22"/>
        </w:rPr>
        <w:t>dėmesio sutrikimai, kalbėsenos sutrikimas</w:t>
      </w:r>
    </w:p>
    <w:p w14:paraId="1B9D507F" w14:textId="77777777" w:rsidR="00866D63" w:rsidRPr="00D924FB" w:rsidRDefault="00C41C15" w:rsidP="004B0A93">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Retas</w:t>
      </w:r>
      <w:r w:rsidR="00866D63" w:rsidRPr="00D924FB">
        <w:rPr>
          <w:rFonts w:ascii="Times New Roman" w:hAnsi="Times New Roman"/>
          <w:sz w:val="22"/>
          <w:szCs w:val="22"/>
        </w:rPr>
        <w:t>: sąmonės priblėsimas.</w:t>
      </w:r>
    </w:p>
    <w:p w14:paraId="7D25DE6B" w14:textId="77777777" w:rsidR="00866D63" w:rsidRPr="00D924FB" w:rsidRDefault="00866D63" w:rsidP="00866D63">
      <w:pPr>
        <w:tabs>
          <w:tab w:val="left" w:pos="2552"/>
        </w:tabs>
        <w:textAlignment w:val="baseline"/>
        <w:rPr>
          <w:rFonts w:ascii="Times New Roman" w:hAnsi="Times New Roman"/>
          <w:bCs/>
          <w:i/>
          <w:iCs/>
          <w:sz w:val="22"/>
          <w:szCs w:val="22"/>
        </w:rPr>
      </w:pPr>
    </w:p>
    <w:p w14:paraId="30D2973F" w14:textId="77777777" w:rsidR="00866D63"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Psichikos sutrikimai</w:t>
      </w:r>
    </w:p>
    <w:p w14:paraId="1A0126C7" w14:textId="77777777" w:rsidR="00E14404" w:rsidRDefault="00866D63" w:rsidP="007C16D7">
      <w:pPr>
        <w:tabs>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Dažnas: haliucinacijos, ažitacija, košmariški sapnai</w:t>
      </w:r>
      <w:r w:rsidR="00DE1F2E">
        <w:rPr>
          <w:rFonts w:ascii="Times New Roman" w:hAnsi="Times New Roman"/>
          <w:sz w:val="22"/>
          <w:szCs w:val="22"/>
        </w:rPr>
        <w:t xml:space="preserve">, depresija </w:t>
      </w:r>
      <w:r w:rsidR="00DE1F2E" w:rsidRPr="00D924FB">
        <w:rPr>
          <w:rFonts w:ascii="Times New Roman" w:hAnsi="Times New Roman"/>
          <w:sz w:val="22"/>
          <w:szCs w:val="22"/>
        </w:rPr>
        <w:t>(žr. 4.4 skyrių)</w:t>
      </w:r>
      <w:r w:rsidRPr="00D924FB">
        <w:rPr>
          <w:rFonts w:ascii="Times New Roman" w:hAnsi="Times New Roman"/>
          <w:sz w:val="22"/>
          <w:szCs w:val="22"/>
        </w:rPr>
        <w:t>.</w:t>
      </w:r>
    </w:p>
    <w:p w14:paraId="3939606F" w14:textId="75AF74E8" w:rsidR="00E14404" w:rsidRDefault="00C41C15" w:rsidP="007C16D7">
      <w:pPr>
        <w:widowControl w:val="0"/>
        <w:tabs>
          <w:tab w:val="left" w:pos="0"/>
          <w:tab w:val="left" w:pos="3919"/>
        </w:tabs>
        <w:rPr>
          <w:rFonts w:ascii="Times New Roman" w:hAnsi="Times New Roman"/>
          <w:sz w:val="22"/>
          <w:szCs w:val="22"/>
        </w:rPr>
      </w:pPr>
      <w:r w:rsidRPr="00D924FB">
        <w:rPr>
          <w:rFonts w:ascii="Times New Roman" w:hAnsi="Times New Roman"/>
          <w:sz w:val="22"/>
          <w:szCs w:val="22"/>
        </w:rPr>
        <w:t xml:space="preserve">Nedažnas: </w:t>
      </w:r>
      <w:r w:rsidR="008209E6">
        <w:rPr>
          <w:rFonts w:ascii="Times New Roman" w:hAnsi="Times New Roman"/>
          <w:sz w:val="22"/>
          <w:szCs w:val="22"/>
        </w:rPr>
        <w:t>sumišimo būsena, irzlumas</w:t>
      </w:r>
      <w:r w:rsidRPr="00D924FB">
        <w:rPr>
          <w:rFonts w:ascii="Times New Roman" w:hAnsi="Times New Roman"/>
          <w:sz w:val="22"/>
          <w:szCs w:val="22"/>
        </w:rPr>
        <w:t xml:space="preserve">, </w:t>
      </w:r>
      <w:r w:rsidR="008209E6">
        <w:rPr>
          <w:rFonts w:ascii="Times New Roman" w:hAnsi="Times New Roman"/>
          <w:sz w:val="22"/>
          <w:szCs w:val="22"/>
        </w:rPr>
        <w:t>nerimavimas, agresija</w:t>
      </w:r>
      <w:r w:rsidR="00250997">
        <w:rPr>
          <w:rFonts w:ascii="Times New Roman" w:hAnsi="Times New Roman"/>
          <w:sz w:val="22"/>
          <w:szCs w:val="22"/>
        </w:rPr>
        <w:t xml:space="preserve">, </w:t>
      </w:r>
      <w:r w:rsidR="00250997" w:rsidRPr="008209E6">
        <w:rPr>
          <w:rFonts w:ascii="Times New Roman" w:hAnsi="Times New Roman"/>
          <w:sz w:val="22"/>
          <w:szCs w:val="22"/>
        </w:rPr>
        <w:t>somnambulizmas</w:t>
      </w:r>
      <w:r w:rsidR="00FE073D">
        <w:rPr>
          <w:rFonts w:ascii="Times New Roman" w:hAnsi="Times New Roman"/>
          <w:sz w:val="22"/>
          <w:szCs w:val="22"/>
        </w:rPr>
        <w:t>,</w:t>
      </w:r>
      <w:r w:rsidR="00250997" w:rsidRPr="008209E6">
        <w:rPr>
          <w:rFonts w:ascii="Times New Roman" w:hAnsi="Times New Roman"/>
          <w:sz w:val="22"/>
          <w:szCs w:val="22"/>
        </w:rPr>
        <w:t xml:space="preserve"> </w:t>
      </w:r>
      <w:r w:rsidR="00FE073D" w:rsidRPr="00FE073D">
        <w:rPr>
          <w:rFonts w:ascii="Times New Roman" w:hAnsi="Times New Roman"/>
          <w:sz w:val="22"/>
          <w:szCs w:val="22"/>
        </w:rPr>
        <w:t>kompleksinis sumiegu susij</w:t>
      </w:r>
      <w:r w:rsidR="00FE073D" w:rsidRPr="00FE073D">
        <w:rPr>
          <w:rFonts w:ascii="Times New Roman" w:hAnsi="Times New Roman" w:hint="eastAsia"/>
          <w:sz w:val="22"/>
          <w:szCs w:val="22"/>
        </w:rPr>
        <w:t>ę</w:t>
      </w:r>
      <w:r w:rsidR="00FE073D" w:rsidRPr="00FE073D">
        <w:rPr>
          <w:rFonts w:ascii="Times New Roman" w:hAnsi="Times New Roman"/>
          <w:sz w:val="22"/>
          <w:szCs w:val="22"/>
        </w:rPr>
        <w:t xml:space="preserve">s elgesys </w:t>
      </w:r>
      <w:r w:rsidR="00250997" w:rsidRPr="008209E6">
        <w:rPr>
          <w:rFonts w:ascii="Times New Roman" w:hAnsi="Times New Roman"/>
          <w:sz w:val="22"/>
          <w:szCs w:val="22"/>
        </w:rPr>
        <w:t>(žr. 4.4 skyri</w:t>
      </w:r>
      <w:r w:rsidR="00250997" w:rsidRPr="008209E6">
        <w:rPr>
          <w:rFonts w:ascii="Times New Roman" w:hAnsi="Times New Roman" w:hint="eastAsia"/>
          <w:sz w:val="22"/>
          <w:szCs w:val="22"/>
        </w:rPr>
        <w:t>ų</w:t>
      </w:r>
      <w:r w:rsidR="00250997">
        <w:rPr>
          <w:rFonts w:ascii="Times New Roman" w:hAnsi="Times New Roman"/>
          <w:sz w:val="22"/>
          <w:szCs w:val="22"/>
        </w:rPr>
        <w:t xml:space="preserve"> „Somna</w:t>
      </w:r>
      <w:r w:rsidR="00300E6D">
        <w:rPr>
          <w:rFonts w:ascii="Times New Roman" w:hAnsi="Times New Roman"/>
          <w:sz w:val="22"/>
          <w:szCs w:val="22"/>
        </w:rPr>
        <w:t>m</w:t>
      </w:r>
      <w:r w:rsidR="00250997">
        <w:rPr>
          <w:rFonts w:ascii="Times New Roman" w:hAnsi="Times New Roman"/>
          <w:sz w:val="22"/>
          <w:szCs w:val="22"/>
        </w:rPr>
        <w:t>bulizmas ir susijusi elgsena“</w:t>
      </w:r>
      <w:r w:rsidR="00677B2D">
        <w:rPr>
          <w:rFonts w:ascii="Times New Roman" w:hAnsi="Times New Roman"/>
          <w:sz w:val="22"/>
          <w:szCs w:val="22"/>
        </w:rPr>
        <w:t>), euforiška nuotaika.</w:t>
      </w:r>
    </w:p>
    <w:p w14:paraId="69354861" w14:textId="77777777" w:rsidR="00E14404" w:rsidRDefault="00C41C15" w:rsidP="007C16D7">
      <w:pPr>
        <w:widowControl w:val="0"/>
        <w:tabs>
          <w:tab w:val="left" w:pos="0"/>
          <w:tab w:val="left" w:pos="3919"/>
        </w:tabs>
        <w:ind w:left="567" w:hanging="567"/>
        <w:rPr>
          <w:rFonts w:ascii="Times New Roman" w:hAnsi="Times New Roman"/>
          <w:sz w:val="22"/>
          <w:szCs w:val="22"/>
        </w:rPr>
      </w:pPr>
      <w:r>
        <w:rPr>
          <w:rFonts w:ascii="Times New Roman" w:hAnsi="Times New Roman"/>
          <w:sz w:val="22"/>
          <w:szCs w:val="22"/>
        </w:rPr>
        <w:t xml:space="preserve">Retas: </w:t>
      </w:r>
      <w:r w:rsidRPr="00D924FB">
        <w:rPr>
          <w:rFonts w:ascii="Times New Roman" w:hAnsi="Times New Roman"/>
          <w:sz w:val="22"/>
          <w:szCs w:val="22"/>
        </w:rPr>
        <w:t>lytinio potraukio sutrikimas</w:t>
      </w:r>
      <w:r w:rsidR="00677B2D">
        <w:rPr>
          <w:rFonts w:ascii="Times New Roman" w:hAnsi="Times New Roman"/>
          <w:sz w:val="22"/>
          <w:szCs w:val="22"/>
        </w:rPr>
        <w:t>.</w:t>
      </w:r>
    </w:p>
    <w:p w14:paraId="3C26AB12" w14:textId="6724F047" w:rsidR="00E14404" w:rsidRDefault="00677B2D" w:rsidP="007C16D7">
      <w:pPr>
        <w:widowControl w:val="0"/>
        <w:tabs>
          <w:tab w:val="left" w:pos="0"/>
          <w:tab w:val="left" w:pos="1332"/>
        </w:tabs>
        <w:rPr>
          <w:rFonts w:ascii="Times New Roman" w:hAnsi="Times New Roman"/>
          <w:sz w:val="22"/>
          <w:szCs w:val="22"/>
        </w:rPr>
      </w:pPr>
      <w:r>
        <w:rPr>
          <w:rFonts w:ascii="Times New Roman" w:hAnsi="Times New Roman"/>
          <w:sz w:val="22"/>
          <w:szCs w:val="22"/>
        </w:rPr>
        <w:t>Labai retas: kliedes</w:t>
      </w:r>
      <w:r w:rsidR="00582CF2">
        <w:rPr>
          <w:rFonts w:ascii="Times New Roman" w:hAnsi="Times New Roman"/>
          <w:sz w:val="22"/>
          <w:szCs w:val="22"/>
        </w:rPr>
        <w:t>iai</w:t>
      </w:r>
      <w:r>
        <w:rPr>
          <w:rFonts w:ascii="Times New Roman" w:hAnsi="Times New Roman"/>
          <w:sz w:val="22"/>
          <w:szCs w:val="22"/>
        </w:rPr>
        <w:t>, priklausomybė (po gydymo nutraukimo gali pasireikšti abstinencijossimptomai ar atoveiksmio efektai).</w:t>
      </w:r>
    </w:p>
    <w:p w14:paraId="327DB8B7" w14:textId="77777777" w:rsidR="00E14404" w:rsidRDefault="008209E6" w:rsidP="007C16D7">
      <w:pPr>
        <w:widowControl w:val="0"/>
        <w:tabs>
          <w:tab w:val="left" w:pos="0"/>
          <w:tab w:val="left" w:pos="1332"/>
        </w:tabs>
        <w:ind w:left="567" w:hanging="567"/>
        <w:rPr>
          <w:rFonts w:ascii="Times New Roman" w:hAnsi="Times New Roman"/>
          <w:sz w:val="22"/>
          <w:szCs w:val="22"/>
        </w:rPr>
      </w:pPr>
      <w:r w:rsidRPr="008209E6">
        <w:rPr>
          <w:rFonts w:ascii="Times New Roman" w:hAnsi="Times New Roman"/>
          <w:sz w:val="22"/>
          <w:szCs w:val="22"/>
        </w:rPr>
        <w:t xml:space="preserve">Dažnis nežinomas: </w:t>
      </w:r>
      <w:r w:rsidR="00677B2D">
        <w:rPr>
          <w:rFonts w:ascii="Times New Roman" w:hAnsi="Times New Roman"/>
          <w:sz w:val="22"/>
          <w:szCs w:val="22"/>
        </w:rPr>
        <w:t>pyktis, psichozė</w:t>
      </w:r>
      <w:r w:rsidRPr="008209E6">
        <w:rPr>
          <w:rFonts w:ascii="Times New Roman" w:hAnsi="Times New Roman"/>
          <w:sz w:val="22"/>
          <w:szCs w:val="22"/>
        </w:rPr>
        <w:t>, nenormalus elgesys</w:t>
      </w:r>
      <w:r w:rsidR="00677B2D">
        <w:rPr>
          <w:rFonts w:ascii="Times New Roman" w:hAnsi="Times New Roman"/>
          <w:sz w:val="22"/>
          <w:szCs w:val="22"/>
        </w:rPr>
        <w:t>.</w:t>
      </w:r>
    </w:p>
    <w:p w14:paraId="1C2422E5" w14:textId="77777777" w:rsidR="00E14404" w:rsidRDefault="00866D63" w:rsidP="007C16D7">
      <w:pPr>
        <w:tabs>
          <w:tab w:val="left" w:pos="0"/>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 xml:space="preserve">Dažniausiai nepageidaujamas psichinis poveikis būna susijęs su paradoksaliomis reakcijomis. </w:t>
      </w:r>
    </w:p>
    <w:p w14:paraId="315B5993" w14:textId="77777777" w:rsidR="00866D63" w:rsidRPr="00D924FB" w:rsidRDefault="00866D63" w:rsidP="00866D63">
      <w:pPr>
        <w:tabs>
          <w:tab w:val="left" w:pos="2552"/>
        </w:tabs>
        <w:textAlignment w:val="baseline"/>
        <w:rPr>
          <w:rFonts w:ascii="Times New Roman" w:hAnsi="Times New Roman"/>
          <w:bCs/>
          <w:i/>
          <w:iCs/>
          <w:sz w:val="22"/>
          <w:szCs w:val="22"/>
        </w:rPr>
      </w:pPr>
    </w:p>
    <w:p w14:paraId="18882097"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Bendrieji sutrikimai ir vartojimo vietos pažeidimai</w:t>
      </w:r>
    </w:p>
    <w:p w14:paraId="3956FF92" w14:textId="77777777" w:rsidR="00866D63" w:rsidRPr="00D924FB" w:rsidRDefault="00866D63" w:rsidP="00B2223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Dažnas: nuovargis.</w:t>
      </w:r>
    </w:p>
    <w:p w14:paraId="59975F27" w14:textId="77777777" w:rsidR="00866D63" w:rsidRPr="00D924FB" w:rsidRDefault="004362B9" w:rsidP="00866D63">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Retas</w:t>
      </w:r>
      <w:r w:rsidR="00866D63" w:rsidRPr="00D924FB">
        <w:rPr>
          <w:rFonts w:ascii="Times New Roman" w:hAnsi="Times New Roman"/>
          <w:sz w:val="22"/>
          <w:szCs w:val="22"/>
        </w:rPr>
        <w:t>: eisenos sutrikimas, kritimas (dažniausiai senyviems žmonėms, kai nesilaikoma dozavimo rekomendacijų)</w:t>
      </w:r>
      <w:r w:rsidR="0006758B">
        <w:rPr>
          <w:rFonts w:ascii="Times New Roman" w:hAnsi="Times New Roman"/>
          <w:sz w:val="22"/>
          <w:szCs w:val="22"/>
        </w:rPr>
        <w:t xml:space="preserve"> </w:t>
      </w:r>
      <w:r w:rsidR="0006758B" w:rsidRPr="0006758B">
        <w:rPr>
          <w:rFonts w:ascii="Times New Roman" w:hAnsi="Times New Roman"/>
          <w:sz w:val="22"/>
          <w:szCs w:val="22"/>
        </w:rPr>
        <w:t>(žr. 4.4 skyri</w:t>
      </w:r>
      <w:r w:rsidR="0006758B" w:rsidRPr="0006758B">
        <w:rPr>
          <w:rFonts w:ascii="Times New Roman" w:hAnsi="Times New Roman" w:hint="eastAsia"/>
          <w:sz w:val="22"/>
          <w:szCs w:val="22"/>
        </w:rPr>
        <w:t>ų</w:t>
      </w:r>
      <w:r w:rsidR="0006758B" w:rsidRPr="0006758B">
        <w:rPr>
          <w:rFonts w:ascii="Times New Roman" w:hAnsi="Times New Roman"/>
          <w:sz w:val="22"/>
          <w:szCs w:val="22"/>
        </w:rPr>
        <w:t>)</w:t>
      </w:r>
      <w:r w:rsidR="00866D63" w:rsidRPr="00D924FB">
        <w:rPr>
          <w:rFonts w:ascii="Times New Roman" w:hAnsi="Times New Roman"/>
          <w:sz w:val="22"/>
          <w:szCs w:val="22"/>
        </w:rPr>
        <w:t>.</w:t>
      </w:r>
    </w:p>
    <w:p w14:paraId="1F2A3037" w14:textId="77777777" w:rsidR="00677B2D" w:rsidRPr="00D924FB" w:rsidRDefault="00677B2D" w:rsidP="00866D63">
      <w:pPr>
        <w:tabs>
          <w:tab w:val="left" w:pos="2552"/>
        </w:tabs>
        <w:textAlignment w:val="baseline"/>
        <w:rPr>
          <w:rFonts w:ascii="Times New Roman" w:hAnsi="Times New Roman"/>
          <w:bCs/>
          <w:i/>
          <w:iCs/>
          <w:sz w:val="22"/>
          <w:szCs w:val="22"/>
        </w:rPr>
      </w:pPr>
      <w:r w:rsidRPr="008209E6">
        <w:rPr>
          <w:rFonts w:ascii="Times New Roman" w:hAnsi="Times New Roman"/>
          <w:sz w:val="22"/>
          <w:szCs w:val="22"/>
        </w:rPr>
        <w:t xml:space="preserve">Dažnis nežinomas: </w:t>
      </w:r>
      <w:r w:rsidRPr="00677B2D">
        <w:rPr>
          <w:sz w:val="22"/>
          <w:szCs w:val="22"/>
        </w:rPr>
        <w:t>pripratimas prie vaistinio preparato</w:t>
      </w:r>
      <w:r>
        <w:rPr>
          <w:sz w:val="22"/>
          <w:szCs w:val="22"/>
        </w:rPr>
        <w:t>.</w:t>
      </w:r>
    </w:p>
    <w:p w14:paraId="308867AD" w14:textId="77777777" w:rsidR="00677B2D" w:rsidRDefault="00677B2D" w:rsidP="00866D63">
      <w:pPr>
        <w:tabs>
          <w:tab w:val="left" w:pos="567"/>
        </w:tabs>
        <w:overflowPunct/>
        <w:autoSpaceDE/>
        <w:autoSpaceDN/>
        <w:adjustRightInd/>
        <w:rPr>
          <w:rFonts w:ascii="Times New Roman" w:hAnsi="Times New Roman"/>
          <w:i/>
          <w:sz w:val="22"/>
          <w:szCs w:val="22"/>
        </w:rPr>
      </w:pPr>
    </w:p>
    <w:p w14:paraId="7BFE2C70"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Akių sutrikimai</w:t>
      </w:r>
    </w:p>
    <w:p w14:paraId="60FBC7A9" w14:textId="77777777" w:rsidR="00B22235" w:rsidRPr="007C16D7" w:rsidRDefault="00866D63" w:rsidP="00B2223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Nedažnas: diplopija</w:t>
      </w:r>
      <w:r w:rsidR="00B22235">
        <w:rPr>
          <w:rFonts w:ascii="Times New Roman" w:hAnsi="Times New Roman"/>
          <w:sz w:val="22"/>
          <w:szCs w:val="22"/>
        </w:rPr>
        <w:t>,</w:t>
      </w:r>
      <w:r w:rsidR="00B22235" w:rsidRPr="00B22235">
        <w:rPr>
          <w:sz w:val="22"/>
          <w:szCs w:val="22"/>
        </w:rPr>
        <w:t xml:space="preserve"> </w:t>
      </w:r>
      <w:r w:rsidR="00B22235">
        <w:rPr>
          <w:sz w:val="22"/>
          <w:szCs w:val="22"/>
        </w:rPr>
        <w:t>neaiškus matymas</w:t>
      </w:r>
      <w:r w:rsidRPr="00D924FB">
        <w:rPr>
          <w:rFonts w:ascii="Times New Roman" w:hAnsi="Times New Roman"/>
          <w:sz w:val="22"/>
          <w:szCs w:val="22"/>
        </w:rPr>
        <w:t>.</w:t>
      </w:r>
      <w:r w:rsidR="00B22235" w:rsidRPr="00B22235">
        <w:t xml:space="preserve"> </w:t>
      </w:r>
    </w:p>
    <w:p w14:paraId="36278BB7" w14:textId="77777777" w:rsidR="00866D63" w:rsidRPr="00D924FB" w:rsidRDefault="00C41C15" w:rsidP="00B22235">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w:t>
      </w:r>
      <w:r w:rsidR="00B22235" w:rsidRPr="00B22235">
        <w:rPr>
          <w:rFonts w:ascii="Times New Roman" w:hAnsi="Times New Roman"/>
          <w:sz w:val="22"/>
          <w:szCs w:val="22"/>
        </w:rPr>
        <w:t>et</w:t>
      </w:r>
      <w:r w:rsidR="00B22235">
        <w:rPr>
          <w:rFonts w:ascii="Times New Roman" w:hAnsi="Times New Roman"/>
          <w:sz w:val="22"/>
          <w:szCs w:val="22"/>
        </w:rPr>
        <w:t>as</w:t>
      </w:r>
      <w:r w:rsidR="00B22235" w:rsidRPr="00B22235">
        <w:rPr>
          <w:rFonts w:ascii="Times New Roman" w:hAnsi="Times New Roman"/>
          <w:sz w:val="22"/>
          <w:szCs w:val="22"/>
        </w:rPr>
        <w:t>: regos pablogėjimas</w:t>
      </w:r>
      <w:r w:rsidR="00B22235">
        <w:rPr>
          <w:rFonts w:ascii="Times New Roman" w:hAnsi="Times New Roman"/>
          <w:sz w:val="22"/>
          <w:szCs w:val="22"/>
        </w:rPr>
        <w:t>.</w:t>
      </w:r>
    </w:p>
    <w:p w14:paraId="2627C5D9"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5EDDCB8E"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Kvėpavimo sistemos, krūtinės ląstos ir tarpuplaučio sutrikimai</w:t>
      </w:r>
    </w:p>
    <w:p w14:paraId="7DD6E97D" w14:textId="77777777" w:rsidR="00866D63" w:rsidRPr="00D924FB" w:rsidRDefault="00C41C15" w:rsidP="00866D63">
      <w:pPr>
        <w:tabs>
          <w:tab w:val="left" w:pos="567"/>
        </w:tabs>
        <w:overflowPunct/>
        <w:autoSpaceDE/>
        <w:autoSpaceDN/>
        <w:adjustRightInd/>
        <w:rPr>
          <w:rFonts w:ascii="Times New Roman" w:hAnsi="Times New Roman"/>
          <w:sz w:val="22"/>
          <w:szCs w:val="22"/>
        </w:rPr>
      </w:pPr>
      <w:r>
        <w:rPr>
          <w:rFonts w:ascii="Times New Roman" w:hAnsi="Times New Roman"/>
          <w:sz w:val="22"/>
          <w:szCs w:val="22"/>
        </w:rPr>
        <w:t>Labai retas</w:t>
      </w:r>
      <w:r w:rsidR="00866D63" w:rsidRPr="00D924FB">
        <w:rPr>
          <w:rFonts w:ascii="Times New Roman" w:hAnsi="Times New Roman"/>
          <w:sz w:val="22"/>
          <w:szCs w:val="22"/>
        </w:rPr>
        <w:t>: kvėpavimo slopinimas (žr. 4.4 skyrių</w:t>
      </w:r>
      <w:r w:rsidR="00B936C5">
        <w:rPr>
          <w:rFonts w:ascii="Times New Roman" w:hAnsi="Times New Roman"/>
          <w:sz w:val="22"/>
          <w:szCs w:val="22"/>
        </w:rPr>
        <w:t xml:space="preserve"> „Kvėpavimo funkcijos nepakankamumas“</w:t>
      </w:r>
      <w:r w:rsidR="00866D63" w:rsidRPr="00D924FB">
        <w:rPr>
          <w:rFonts w:ascii="Times New Roman" w:hAnsi="Times New Roman"/>
          <w:sz w:val="22"/>
          <w:szCs w:val="22"/>
        </w:rPr>
        <w:t>).</w:t>
      </w:r>
    </w:p>
    <w:p w14:paraId="38C8579F"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78D6484C"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Virškinimo trakto sutrikimai</w:t>
      </w:r>
    </w:p>
    <w:p w14:paraId="4FA08E22"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Dažnas: viduriavimas, pykinimas, vėmimas, pilvo skausmas.</w:t>
      </w:r>
    </w:p>
    <w:p w14:paraId="5D799860"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1CD7758A"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Skeleto, raumenų ir jungiamojo audinio sutrikimai</w:t>
      </w:r>
    </w:p>
    <w:p w14:paraId="10C500BC"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4362B9">
        <w:rPr>
          <w:rFonts w:ascii="Times New Roman" w:hAnsi="Times New Roman"/>
          <w:sz w:val="22"/>
          <w:szCs w:val="22"/>
        </w:rPr>
        <w:t>as</w:t>
      </w:r>
      <w:r w:rsidRPr="00D924FB">
        <w:rPr>
          <w:rFonts w:ascii="Times New Roman" w:hAnsi="Times New Roman"/>
          <w:sz w:val="22"/>
          <w:szCs w:val="22"/>
        </w:rPr>
        <w:t>: nugaros skausmas.</w:t>
      </w:r>
    </w:p>
    <w:p w14:paraId="70B9D85A" w14:textId="77777777" w:rsidR="00B22235" w:rsidRPr="004362B9" w:rsidRDefault="00677B2D" w:rsidP="00866D63">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Pr>
          <w:rFonts w:ascii="Times New Roman" w:hAnsi="Times New Roman"/>
          <w:sz w:val="22"/>
          <w:szCs w:val="22"/>
        </w:rPr>
        <w:t>as</w:t>
      </w:r>
      <w:r w:rsidR="00B22235" w:rsidRPr="00B22235">
        <w:rPr>
          <w:rFonts w:ascii="Times New Roman" w:hAnsi="Times New Roman"/>
          <w:sz w:val="22"/>
          <w:szCs w:val="22"/>
        </w:rPr>
        <w:t>: artralgija, mialgija, raumenų spazmai, kaklo skausmas</w:t>
      </w:r>
      <w:r w:rsidR="009D4128">
        <w:rPr>
          <w:rFonts w:ascii="Times New Roman" w:hAnsi="Times New Roman"/>
          <w:sz w:val="22"/>
          <w:szCs w:val="22"/>
        </w:rPr>
        <w:t>, raumenų silpnumas</w:t>
      </w:r>
      <w:r w:rsidR="00996B28">
        <w:rPr>
          <w:rFonts w:ascii="Times New Roman" w:hAnsi="Times New Roman"/>
          <w:sz w:val="22"/>
          <w:szCs w:val="22"/>
        </w:rPr>
        <w:t>.</w:t>
      </w:r>
      <w:r w:rsidR="00AA222D" w:rsidRPr="00746D4C">
        <w:rPr>
          <w:rFonts w:ascii="Arial" w:hAnsi="Arial" w:cs="Arial"/>
          <w:sz w:val="22"/>
          <w:szCs w:val="22"/>
        </w:rPr>
        <w:t xml:space="preserve"> </w:t>
      </w:r>
    </w:p>
    <w:p w14:paraId="24ADED68"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3F797A3C"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Infekcijos ir infestacijos</w:t>
      </w:r>
    </w:p>
    <w:p w14:paraId="32532644" w14:textId="77777777" w:rsidR="00866D63" w:rsidRPr="00D924FB" w:rsidRDefault="00677B2D"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Pr>
          <w:rFonts w:ascii="Times New Roman" w:hAnsi="Times New Roman"/>
          <w:sz w:val="22"/>
          <w:szCs w:val="22"/>
        </w:rPr>
        <w:t>as</w:t>
      </w:r>
      <w:r w:rsidR="00866D63" w:rsidRPr="00D924FB">
        <w:rPr>
          <w:rFonts w:ascii="Times New Roman" w:hAnsi="Times New Roman"/>
          <w:sz w:val="22"/>
          <w:szCs w:val="22"/>
        </w:rPr>
        <w:t>: viršutinių kvėpavimo takų infekcijos, apatinių kvėpavimo takų infekcijos.</w:t>
      </w:r>
    </w:p>
    <w:p w14:paraId="3AEFC9B5" w14:textId="77777777" w:rsidR="00866D63" w:rsidRPr="00D924FB" w:rsidRDefault="00866D63" w:rsidP="00866D63">
      <w:pPr>
        <w:tabs>
          <w:tab w:val="left" w:pos="567"/>
        </w:tabs>
        <w:overflowPunct/>
        <w:autoSpaceDE/>
        <w:autoSpaceDN/>
        <w:adjustRightInd/>
        <w:rPr>
          <w:rFonts w:ascii="Times New Roman" w:hAnsi="Times New Roman"/>
          <w:i/>
          <w:sz w:val="22"/>
          <w:szCs w:val="22"/>
        </w:rPr>
      </w:pPr>
    </w:p>
    <w:p w14:paraId="1C19F7C7"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Odos ir poodinio audinio sutrikimai</w:t>
      </w:r>
    </w:p>
    <w:p w14:paraId="2B434AA9" w14:textId="77777777" w:rsidR="00866D63" w:rsidRDefault="004362B9" w:rsidP="00866D63">
      <w:pPr>
        <w:tabs>
          <w:tab w:val="left" w:pos="567"/>
        </w:tabs>
        <w:overflowPunct/>
        <w:autoSpaceDE/>
        <w:autoSpaceDN/>
        <w:adjustRightInd/>
        <w:rPr>
          <w:rFonts w:ascii="Times New Roman" w:hAnsi="Times New Roman"/>
          <w:sz w:val="22"/>
          <w:szCs w:val="22"/>
        </w:rPr>
      </w:pPr>
      <w:r>
        <w:rPr>
          <w:rFonts w:ascii="Times New Roman" w:hAnsi="Times New Roman"/>
          <w:sz w:val="22"/>
          <w:szCs w:val="22"/>
        </w:rPr>
        <w:t>Nedažnas</w:t>
      </w:r>
      <w:r w:rsidR="00866D63" w:rsidRPr="00D924FB">
        <w:rPr>
          <w:rFonts w:ascii="Times New Roman" w:hAnsi="Times New Roman"/>
          <w:sz w:val="22"/>
          <w:szCs w:val="22"/>
        </w:rPr>
        <w:t xml:space="preserve">: </w:t>
      </w:r>
      <w:r w:rsidR="00677B2D">
        <w:rPr>
          <w:rFonts w:ascii="Times New Roman" w:hAnsi="Times New Roman"/>
          <w:sz w:val="22"/>
          <w:szCs w:val="22"/>
        </w:rPr>
        <w:t>iš</w:t>
      </w:r>
      <w:r w:rsidR="00866D63" w:rsidRPr="00D924FB">
        <w:rPr>
          <w:rFonts w:ascii="Times New Roman" w:hAnsi="Times New Roman"/>
          <w:sz w:val="22"/>
          <w:szCs w:val="22"/>
        </w:rPr>
        <w:t>bėrimas, niežulys, padidėjęs prakaitavimas.</w:t>
      </w:r>
    </w:p>
    <w:p w14:paraId="4F94062B" w14:textId="77777777" w:rsidR="00677B2D" w:rsidRDefault="00677B2D" w:rsidP="00866D63">
      <w:pPr>
        <w:tabs>
          <w:tab w:val="left" w:pos="567"/>
        </w:tabs>
        <w:overflowPunct/>
        <w:autoSpaceDE/>
        <w:autoSpaceDN/>
        <w:adjustRightInd/>
        <w:rPr>
          <w:rFonts w:ascii="Times New Roman" w:hAnsi="Times New Roman"/>
          <w:sz w:val="22"/>
          <w:szCs w:val="22"/>
        </w:rPr>
      </w:pPr>
      <w:r>
        <w:rPr>
          <w:rFonts w:ascii="Times New Roman" w:hAnsi="Times New Roman"/>
          <w:sz w:val="22"/>
          <w:szCs w:val="22"/>
        </w:rPr>
        <w:lastRenderedPageBreak/>
        <w:t>Retas: dilgėlinė</w:t>
      </w:r>
      <w:r w:rsidR="009D4128">
        <w:rPr>
          <w:rFonts w:ascii="Times New Roman" w:hAnsi="Times New Roman"/>
          <w:sz w:val="22"/>
          <w:szCs w:val="22"/>
        </w:rPr>
        <w:t>.</w:t>
      </w:r>
    </w:p>
    <w:p w14:paraId="7CBD721D" w14:textId="77777777" w:rsidR="00866D63" w:rsidRPr="00D924FB" w:rsidRDefault="00866D63" w:rsidP="00866D63">
      <w:pPr>
        <w:tabs>
          <w:tab w:val="left" w:pos="567"/>
        </w:tabs>
        <w:overflowPunct/>
        <w:autoSpaceDE/>
        <w:autoSpaceDN/>
        <w:adjustRightInd/>
        <w:rPr>
          <w:rFonts w:ascii="Times New Roman" w:hAnsi="Times New Roman"/>
          <w:i/>
          <w:sz w:val="22"/>
          <w:szCs w:val="22"/>
        </w:rPr>
      </w:pPr>
    </w:p>
    <w:p w14:paraId="0ACFC237" w14:textId="77777777" w:rsidR="00866D63"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Kepenų, tulžies pūslės ir latakų sutrikimai</w:t>
      </w:r>
    </w:p>
    <w:p w14:paraId="5F5A7F3C" w14:textId="77777777" w:rsidR="004362B9" w:rsidRPr="00D924FB" w:rsidRDefault="004362B9" w:rsidP="00866D63">
      <w:pPr>
        <w:tabs>
          <w:tab w:val="left" w:pos="567"/>
        </w:tabs>
        <w:overflowPunct/>
        <w:autoSpaceDE/>
        <w:autoSpaceDN/>
        <w:adjustRightInd/>
        <w:rPr>
          <w:rFonts w:ascii="Times New Roman" w:hAnsi="Times New Roman"/>
          <w:i/>
          <w:sz w:val="22"/>
          <w:szCs w:val="22"/>
        </w:rPr>
      </w:pPr>
      <w:r w:rsidRPr="00746D4C">
        <w:rPr>
          <w:rFonts w:ascii="Times New Roman" w:hAnsi="Times New Roman"/>
          <w:sz w:val="22"/>
          <w:szCs w:val="22"/>
        </w:rPr>
        <w:t>Nedažnas:</w:t>
      </w:r>
      <w:r w:rsidRPr="004362B9">
        <w:rPr>
          <w:rFonts w:ascii="Times New Roman" w:hAnsi="Times New Roman"/>
          <w:sz w:val="22"/>
          <w:szCs w:val="22"/>
        </w:rPr>
        <w:t xml:space="preserve"> </w:t>
      </w:r>
      <w:r w:rsidRPr="00D924FB">
        <w:rPr>
          <w:rFonts w:ascii="Times New Roman" w:hAnsi="Times New Roman"/>
          <w:sz w:val="22"/>
          <w:szCs w:val="22"/>
        </w:rPr>
        <w:t xml:space="preserve">kepenų fermentų </w:t>
      </w:r>
      <w:r w:rsidR="009D4128">
        <w:rPr>
          <w:rFonts w:ascii="Times New Roman" w:hAnsi="Times New Roman"/>
          <w:sz w:val="22"/>
          <w:szCs w:val="22"/>
        </w:rPr>
        <w:t>aktyvumo</w:t>
      </w:r>
      <w:r w:rsidRPr="00D924FB">
        <w:rPr>
          <w:rFonts w:ascii="Times New Roman" w:hAnsi="Times New Roman"/>
          <w:sz w:val="22"/>
          <w:szCs w:val="22"/>
        </w:rPr>
        <w:t xml:space="preserve"> padidėjimas</w:t>
      </w:r>
      <w:r w:rsidR="00755BB1">
        <w:rPr>
          <w:rFonts w:ascii="Times New Roman" w:hAnsi="Times New Roman"/>
          <w:sz w:val="22"/>
          <w:szCs w:val="22"/>
        </w:rPr>
        <w:t>.</w:t>
      </w:r>
    </w:p>
    <w:p w14:paraId="2DD01709" w14:textId="0F22AFBC" w:rsidR="00866D63" w:rsidRPr="00D924FB" w:rsidRDefault="004362B9" w:rsidP="00B22235">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Retas</w:t>
      </w:r>
      <w:r w:rsidRPr="00D924FB">
        <w:rPr>
          <w:rFonts w:ascii="Times New Roman" w:hAnsi="Times New Roman"/>
          <w:sz w:val="22"/>
          <w:szCs w:val="22"/>
        </w:rPr>
        <w:t>:</w:t>
      </w:r>
      <w:r w:rsidR="00BE1742" w:rsidRPr="00BE1742">
        <w:rPr>
          <w:rFonts w:ascii="Times New Roman" w:hAnsi="Times New Roman"/>
          <w:sz w:val="22"/>
          <w:szCs w:val="22"/>
        </w:rPr>
        <w:t xml:space="preserve"> hepatoceliulinis, cholestazinis arba mišrus kepenų pažeidimas (žr. 4.2, 4.3 ir 4.4 skyrius)</w:t>
      </w:r>
      <w:r w:rsidR="00866D63" w:rsidRPr="00D924FB">
        <w:rPr>
          <w:rFonts w:ascii="Times New Roman" w:hAnsi="Times New Roman"/>
          <w:sz w:val="22"/>
          <w:szCs w:val="22"/>
        </w:rPr>
        <w:t>.</w:t>
      </w:r>
    </w:p>
    <w:p w14:paraId="23107FE0" w14:textId="77777777" w:rsidR="00B22235" w:rsidRDefault="00B22235" w:rsidP="004B0A93">
      <w:pPr>
        <w:tabs>
          <w:tab w:val="left" w:pos="567"/>
        </w:tabs>
        <w:overflowPunct/>
        <w:autoSpaceDE/>
        <w:autoSpaceDN/>
        <w:adjustRightInd/>
        <w:rPr>
          <w:rFonts w:ascii="Times New Roman" w:hAnsi="Times New Roman"/>
          <w:sz w:val="22"/>
          <w:szCs w:val="22"/>
        </w:rPr>
      </w:pPr>
    </w:p>
    <w:p w14:paraId="4B06726A" w14:textId="77777777" w:rsidR="004B0A93" w:rsidRPr="00550C93" w:rsidRDefault="004B0A93" w:rsidP="004B0A93">
      <w:pPr>
        <w:tabs>
          <w:tab w:val="left" w:pos="567"/>
        </w:tabs>
        <w:overflowPunct/>
        <w:autoSpaceDE/>
        <w:autoSpaceDN/>
        <w:adjustRightInd/>
        <w:rPr>
          <w:rFonts w:ascii="Times New Roman" w:hAnsi="Times New Roman"/>
          <w:i/>
          <w:sz w:val="22"/>
          <w:szCs w:val="22"/>
        </w:rPr>
      </w:pPr>
      <w:r w:rsidRPr="00550C93">
        <w:rPr>
          <w:rFonts w:ascii="Times New Roman" w:hAnsi="Times New Roman"/>
          <w:i/>
          <w:sz w:val="22"/>
          <w:szCs w:val="22"/>
        </w:rPr>
        <w:t>Metabolizmo ir mitybos sutrikimai</w:t>
      </w:r>
    </w:p>
    <w:p w14:paraId="516035A2" w14:textId="77777777" w:rsidR="004B0A93" w:rsidRPr="004B0A93" w:rsidRDefault="004B0A93" w:rsidP="004B0A93">
      <w:pPr>
        <w:tabs>
          <w:tab w:val="left" w:pos="567"/>
        </w:tabs>
        <w:overflowPunct/>
        <w:autoSpaceDE/>
        <w:autoSpaceDN/>
        <w:adjustRightInd/>
        <w:rPr>
          <w:rFonts w:ascii="Times New Roman" w:hAnsi="Times New Roman"/>
          <w:sz w:val="22"/>
          <w:szCs w:val="22"/>
        </w:rPr>
      </w:pPr>
      <w:r w:rsidRPr="004B0A93">
        <w:rPr>
          <w:rFonts w:ascii="Times New Roman" w:hAnsi="Times New Roman"/>
          <w:sz w:val="22"/>
          <w:szCs w:val="22"/>
        </w:rPr>
        <w:t>Nedažn</w:t>
      </w:r>
      <w:r w:rsidR="00BE1742">
        <w:rPr>
          <w:rFonts w:ascii="Times New Roman" w:hAnsi="Times New Roman"/>
          <w:sz w:val="22"/>
          <w:szCs w:val="22"/>
        </w:rPr>
        <w:t>as</w:t>
      </w:r>
      <w:r w:rsidRPr="004B0A93">
        <w:rPr>
          <w:rFonts w:ascii="Times New Roman" w:hAnsi="Times New Roman"/>
          <w:sz w:val="22"/>
          <w:szCs w:val="22"/>
        </w:rPr>
        <w:t>: apetito sutrikimas.</w:t>
      </w:r>
    </w:p>
    <w:p w14:paraId="72F65B9E" w14:textId="77777777" w:rsidR="00866D63" w:rsidRPr="00D924FB" w:rsidRDefault="00866D63" w:rsidP="00866D63">
      <w:pPr>
        <w:tabs>
          <w:tab w:val="left" w:pos="567"/>
        </w:tabs>
        <w:overflowPunct/>
        <w:autoSpaceDE/>
        <w:autoSpaceDN/>
        <w:adjustRightInd/>
        <w:rPr>
          <w:rFonts w:ascii="Times New Roman" w:hAnsi="Times New Roman"/>
          <w:sz w:val="22"/>
          <w:szCs w:val="22"/>
        </w:rPr>
      </w:pPr>
    </w:p>
    <w:p w14:paraId="7025BF72" w14:textId="77777777" w:rsidR="00866D63" w:rsidRPr="00D924FB" w:rsidRDefault="00866D63" w:rsidP="00866D63">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Imuninės sistemos sutrikimai</w:t>
      </w:r>
    </w:p>
    <w:p w14:paraId="732E6CC6" w14:textId="77777777" w:rsidR="00866D63" w:rsidRPr="00D924FB" w:rsidRDefault="00866D63" w:rsidP="00866D63">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 xml:space="preserve">Dažnis nežinomas: angioneurozinė </w:t>
      </w:r>
      <w:r w:rsidRPr="002B7AE7">
        <w:rPr>
          <w:rFonts w:ascii="Times New Roman" w:hAnsi="Times New Roman"/>
          <w:sz w:val="22"/>
          <w:szCs w:val="22"/>
        </w:rPr>
        <w:t>edema</w:t>
      </w:r>
      <w:r w:rsidR="007B051E" w:rsidRPr="002B7AE7">
        <w:rPr>
          <w:rFonts w:ascii="Times New Roman" w:hAnsi="Times New Roman"/>
          <w:sz w:val="22"/>
          <w:szCs w:val="22"/>
        </w:rPr>
        <w:t xml:space="preserve"> (</w:t>
      </w:r>
      <w:r w:rsidR="007B051E" w:rsidRPr="002B7AE7">
        <w:rPr>
          <w:rFonts w:ascii="Times New Roman" w:hAnsi="Times New Roman"/>
          <w:bCs/>
          <w:iCs/>
          <w:sz w:val="22"/>
          <w:szCs w:val="22"/>
        </w:rPr>
        <w:t>Kvinkės edema</w:t>
      </w:r>
      <w:r w:rsidR="007B051E" w:rsidRPr="00E3726A">
        <w:rPr>
          <w:rFonts w:ascii="Times New Roman" w:hAnsi="Times New Roman"/>
          <w:sz w:val="22"/>
          <w:szCs w:val="22"/>
        </w:rPr>
        <w:t>)</w:t>
      </w:r>
      <w:r w:rsidRPr="00E3726A">
        <w:rPr>
          <w:rFonts w:ascii="Times New Roman" w:hAnsi="Times New Roman"/>
          <w:sz w:val="22"/>
          <w:szCs w:val="22"/>
        </w:rPr>
        <w:t>.</w:t>
      </w:r>
    </w:p>
    <w:p w14:paraId="570FEB94" w14:textId="77777777" w:rsidR="00866D63" w:rsidRPr="00D924FB" w:rsidRDefault="00866D63" w:rsidP="00866D63">
      <w:pPr>
        <w:tabs>
          <w:tab w:val="left" w:pos="2552"/>
        </w:tabs>
        <w:textAlignment w:val="baseline"/>
        <w:rPr>
          <w:rFonts w:ascii="Times New Roman" w:hAnsi="Times New Roman"/>
          <w:b/>
          <w:sz w:val="22"/>
          <w:szCs w:val="22"/>
        </w:rPr>
      </w:pPr>
    </w:p>
    <w:p w14:paraId="18CD6C27" w14:textId="77777777" w:rsidR="00866D63" w:rsidRPr="00D924FB" w:rsidRDefault="00866D63" w:rsidP="00866D63">
      <w:pPr>
        <w:textAlignment w:val="baseline"/>
        <w:rPr>
          <w:rFonts w:ascii="Times New Roman" w:hAnsi="Times New Roman"/>
          <w:sz w:val="22"/>
          <w:szCs w:val="22"/>
          <w:u w:val="single"/>
        </w:rPr>
      </w:pPr>
      <w:r w:rsidRPr="00D924FB">
        <w:rPr>
          <w:rFonts w:ascii="Times New Roman" w:hAnsi="Times New Roman"/>
          <w:noProof/>
          <w:sz w:val="22"/>
          <w:szCs w:val="22"/>
          <w:u w:val="single"/>
        </w:rPr>
        <w:t>Pranešimas apie įtariamas nepageidaujamas reakcijas</w:t>
      </w:r>
    </w:p>
    <w:p w14:paraId="29E261BA" w14:textId="2C7B0475" w:rsidR="00FE094A" w:rsidRPr="009C5636" w:rsidRDefault="00866D63" w:rsidP="00066BA0">
      <w:pPr>
        <w:jc w:val="both"/>
      </w:pPr>
      <w:r w:rsidRPr="00D924FB">
        <w:rPr>
          <w:rFonts w:ascii="Times New Roman" w:hAnsi="Times New Roman"/>
          <w:noProof/>
          <w:snapToGrid w:val="0"/>
          <w:sz w:val="22"/>
          <w:szCs w:val="22"/>
        </w:rPr>
        <w:t>Svarbu pranešti apie įtariamas nepageidaujamas reakcijas, pastebėtas po vaistinio preparato registracijos, nes tai leidžia nuolat stebėti vaistinio preparato naudos ir rizikos santykį</w:t>
      </w:r>
      <w:r w:rsidR="00FE094A" w:rsidRPr="007C16D7">
        <w:rPr>
          <w:rFonts w:ascii="Times New Roman" w:hAnsi="Times New Roman"/>
          <w:noProof/>
          <w:snapToGrid w:val="0"/>
          <w:sz w:val="22"/>
          <w:szCs w:val="22"/>
        </w:rPr>
        <w:t xml:space="preserve"> Sveikatos prieži</w:t>
      </w:r>
      <w:r w:rsidR="00FE094A" w:rsidRPr="007C16D7">
        <w:rPr>
          <w:rFonts w:ascii="Times New Roman" w:hAnsi="Times New Roman" w:hint="eastAsia"/>
          <w:noProof/>
          <w:snapToGrid w:val="0"/>
          <w:sz w:val="22"/>
          <w:szCs w:val="22"/>
        </w:rPr>
        <w:t>ū</w:t>
      </w:r>
      <w:r w:rsidR="00FE094A" w:rsidRPr="007C16D7">
        <w:rPr>
          <w:rFonts w:ascii="Times New Roman" w:hAnsi="Times New Roman"/>
          <w:noProof/>
          <w:snapToGrid w:val="0"/>
          <w:sz w:val="22"/>
          <w:szCs w:val="22"/>
        </w:rPr>
        <w:t xml:space="preserve">ros ar farmacijos specialistai turi pranešti apie bet kokias </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tariamas nepageidaujamas reakcijas, tiesiogiai užpild</w:t>
      </w:r>
      <w:r w:rsidR="00FE094A" w:rsidRPr="007C16D7">
        <w:rPr>
          <w:rFonts w:ascii="Times New Roman" w:hAnsi="Times New Roman" w:hint="eastAsia"/>
          <w:noProof/>
          <w:snapToGrid w:val="0"/>
          <w:sz w:val="22"/>
          <w:szCs w:val="22"/>
        </w:rPr>
        <w:t>ę</w:t>
      </w:r>
      <w:r w:rsidR="00FE094A" w:rsidRPr="007C16D7">
        <w:rPr>
          <w:rFonts w:ascii="Times New Roman" w:hAnsi="Times New Roman"/>
          <w:noProof/>
          <w:snapToGrid w:val="0"/>
          <w:sz w:val="22"/>
          <w:szCs w:val="22"/>
        </w:rPr>
        <w:t xml:space="preserve"> pranešimo form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internetu Tarnybos Vaistini</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 xml:space="preserve"> preparat</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 xml:space="preserve"> informacin</w:t>
      </w:r>
      <w:r w:rsidR="00FE094A" w:rsidRPr="007C16D7">
        <w:rPr>
          <w:rFonts w:ascii="Times New Roman" w:hAnsi="Times New Roman" w:hint="eastAsia"/>
          <w:noProof/>
          <w:snapToGrid w:val="0"/>
          <w:sz w:val="22"/>
          <w:szCs w:val="22"/>
        </w:rPr>
        <w:t>ė</w:t>
      </w:r>
      <w:r w:rsidR="00FE094A" w:rsidRPr="007C16D7">
        <w:rPr>
          <w:rFonts w:ascii="Times New Roman" w:hAnsi="Times New Roman"/>
          <w:noProof/>
          <w:snapToGrid w:val="0"/>
          <w:sz w:val="22"/>
          <w:szCs w:val="22"/>
        </w:rPr>
        <w:t>je sistemoje https://vapris.vvkt.lt/vvkt-web/public/nrvSpecialist arba užpild</w:t>
      </w:r>
      <w:r w:rsidR="00FE094A" w:rsidRPr="007C16D7">
        <w:rPr>
          <w:rFonts w:ascii="Times New Roman" w:hAnsi="Times New Roman" w:hint="eastAsia"/>
          <w:noProof/>
          <w:snapToGrid w:val="0"/>
          <w:sz w:val="22"/>
          <w:szCs w:val="22"/>
        </w:rPr>
        <w:t>ę</w:t>
      </w:r>
      <w:r w:rsidR="00FE094A" w:rsidRPr="007C16D7">
        <w:rPr>
          <w:rFonts w:ascii="Times New Roman" w:hAnsi="Times New Roman"/>
          <w:noProof/>
          <w:snapToGrid w:val="0"/>
          <w:sz w:val="22"/>
          <w:szCs w:val="22"/>
        </w:rPr>
        <w:t xml:space="preserve"> Sveikatos prieži</w:t>
      </w:r>
      <w:r w:rsidR="00FE094A" w:rsidRPr="007C16D7">
        <w:rPr>
          <w:rFonts w:ascii="Times New Roman" w:hAnsi="Times New Roman" w:hint="eastAsia"/>
          <w:noProof/>
          <w:snapToGrid w:val="0"/>
          <w:sz w:val="22"/>
          <w:szCs w:val="22"/>
        </w:rPr>
        <w:t>ū</w:t>
      </w:r>
      <w:r w:rsidR="00FE094A" w:rsidRPr="007C16D7">
        <w:rPr>
          <w:rFonts w:ascii="Times New Roman" w:hAnsi="Times New Roman"/>
          <w:noProof/>
          <w:snapToGrid w:val="0"/>
          <w:sz w:val="22"/>
          <w:szCs w:val="22"/>
        </w:rPr>
        <w:t xml:space="preserve">ros ar farmacijos specialisto pranešimo apie </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tariam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nepageidaujam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reakcij</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NR) form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kuri skelbiama </w:t>
      </w:r>
      <w:hyperlink r:id="rId8" w:history="1">
        <w:r w:rsidR="00066BA0" w:rsidRPr="007C16D7">
          <w:rPr>
            <w:rStyle w:val="Hipersaitas"/>
            <w:rFonts w:ascii="Times New Roman" w:hAnsi="Times New Roman"/>
            <w:noProof/>
            <w:snapToGrid w:val="0"/>
            <w:sz w:val="22"/>
            <w:szCs w:val="22"/>
          </w:rPr>
          <w:t>https://www.vvkt.lt/index.php?1399030386</w:t>
        </w:r>
      </w:hyperlink>
      <w:r w:rsidR="00FE094A" w:rsidRPr="007C16D7">
        <w:rPr>
          <w:rFonts w:ascii="Times New Roman" w:hAnsi="Times New Roman"/>
          <w:noProof/>
          <w:snapToGrid w:val="0"/>
          <w:sz w:val="22"/>
          <w:szCs w:val="22"/>
        </w:rPr>
        <w:t>,</w:t>
      </w:r>
      <w:r w:rsidR="00066BA0">
        <w:rPr>
          <w:rFonts w:ascii="Times New Roman" w:hAnsi="Times New Roman"/>
          <w:noProof/>
          <w:snapToGrid w:val="0"/>
          <w:sz w:val="22"/>
          <w:szCs w:val="22"/>
        </w:rPr>
        <w:t xml:space="preserve"> </w:t>
      </w:r>
      <w:r w:rsidR="00FE094A" w:rsidRPr="007C16D7">
        <w:rPr>
          <w:rFonts w:ascii="Times New Roman" w:hAnsi="Times New Roman"/>
          <w:noProof/>
          <w:snapToGrid w:val="0"/>
          <w:sz w:val="22"/>
          <w:szCs w:val="22"/>
        </w:rPr>
        <w:t>ir</w:t>
      </w:r>
      <w:r w:rsidR="00066BA0">
        <w:rPr>
          <w:rFonts w:ascii="Times New Roman" w:hAnsi="Times New Roman"/>
          <w:noProof/>
          <w:snapToGrid w:val="0"/>
          <w:sz w:val="22"/>
          <w:szCs w:val="22"/>
        </w:rPr>
        <w:t xml:space="preserve"> </w:t>
      </w:r>
      <w:r w:rsidR="00FE094A" w:rsidRPr="007C16D7">
        <w:rPr>
          <w:rFonts w:ascii="Times New Roman" w:hAnsi="Times New Roman"/>
          <w:noProof/>
          <w:snapToGrid w:val="0"/>
          <w:sz w:val="22"/>
          <w:szCs w:val="22"/>
        </w:rPr>
        <w:t>atsi</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sti elektroniniu paštu (adresu NepageidaujamaR@vvkt.lt).</w:t>
      </w:r>
    </w:p>
    <w:p w14:paraId="1BBAD06A" w14:textId="6CCBD750" w:rsidR="00866D63" w:rsidRPr="00D924FB" w:rsidRDefault="00866D63" w:rsidP="00866D63">
      <w:pPr>
        <w:tabs>
          <w:tab w:val="left" w:pos="567"/>
        </w:tabs>
        <w:overflowPunct/>
        <w:spacing w:line="260" w:lineRule="exact"/>
        <w:jc w:val="both"/>
        <w:rPr>
          <w:rFonts w:ascii="Times New Roman" w:hAnsi="Times New Roman"/>
          <w:noProof/>
          <w:snapToGrid w:val="0"/>
          <w:sz w:val="22"/>
          <w:szCs w:val="22"/>
        </w:rPr>
      </w:pPr>
    </w:p>
    <w:p w14:paraId="68DA277B" w14:textId="77777777" w:rsidR="00866D63" w:rsidRPr="00D924FB" w:rsidRDefault="00866D63" w:rsidP="00866D63">
      <w:pPr>
        <w:tabs>
          <w:tab w:val="left" w:pos="2552"/>
        </w:tabs>
        <w:textAlignment w:val="baseline"/>
        <w:rPr>
          <w:rFonts w:ascii="Times New Roman" w:hAnsi="Times New Roman"/>
          <w:b/>
          <w:sz w:val="22"/>
          <w:szCs w:val="22"/>
        </w:rPr>
      </w:pPr>
    </w:p>
    <w:p w14:paraId="142983A3" w14:textId="77777777" w:rsidR="00866D63" w:rsidRPr="00D924FB" w:rsidRDefault="00866D63" w:rsidP="00550C93">
      <w:pPr>
        <w:tabs>
          <w:tab w:val="left" w:pos="567"/>
          <w:tab w:val="left" w:pos="2552"/>
        </w:tabs>
        <w:textAlignment w:val="baseline"/>
        <w:rPr>
          <w:rFonts w:ascii="Times New Roman" w:hAnsi="Times New Roman"/>
          <w:b/>
          <w:sz w:val="22"/>
          <w:szCs w:val="22"/>
        </w:rPr>
      </w:pPr>
      <w:r w:rsidRPr="00D924FB">
        <w:rPr>
          <w:rFonts w:ascii="Times New Roman" w:hAnsi="Times New Roman"/>
          <w:b/>
          <w:sz w:val="22"/>
          <w:szCs w:val="22"/>
        </w:rPr>
        <w:t>4.9</w:t>
      </w:r>
      <w:r w:rsidR="004C21D3">
        <w:rPr>
          <w:rFonts w:ascii="Times New Roman" w:hAnsi="Times New Roman"/>
          <w:b/>
          <w:sz w:val="22"/>
          <w:szCs w:val="22"/>
        </w:rPr>
        <w:tab/>
      </w:r>
      <w:r w:rsidRPr="00D924FB">
        <w:rPr>
          <w:rFonts w:ascii="Times New Roman" w:hAnsi="Times New Roman"/>
          <w:b/>
          <w:sz w:val="22"/>
          <w:szCs w:val="22"/>
        </w:rPr>
        <w:t>Perdozavimas</w:t>
      </w:r>
    </w:p>
    <w:p w14:paraId="17ABB18D" w14:textId="77777777" w:rsidR="00866D63" w:rsidRPr="00D924FB" w:rsidRDefault="00866D63" w:rsidP="00866D63">
      <w:pPr>
        <w:tabs>
          <w:tab w:val="left" w:pos="2552"/>
        </w:tabs>
        <w:textAlignment w:val="baseline"/>
        <w:rPr>
          <w:rFonts w:ascii="Times New Roman" w:hAnsi="Times New Roman"/>
          <w:sz w:val="22"/>
          <w:szCs w:val="22"/>
        </w:rPr>
      </w:pPr>
    </w:p>
    <w:p w14:paraId="30C71D94" w14:textId="77777777" w:rsidR="00866D63" w:rsidRDefault="00866D63" w:rsidP="00866D63">
      <w:pPr>
        <w:widowControl w:val="0"/>
        <w:tabs>
          <w:tab w:val="left" w:pos="567"/>
        </w:tabs>
        <w:overflowPunct/>
        <w:rPr>
          <w:rFonts w:ascii="Times New Roman" w:eastAsia="MS Mincho" w:hAnsi="Times New Roman"/>
          <w:i/>
          <w:sz w:val="22"/>
          <w:szCs w:val="22"/>
          <w:lang w:eastAsia="ja-JP" w:bidi="he-IL"/>
        </w:rPr>
      </w:pPr>
      <w:r w:rsidRPr="00D924FB">
        <w:rPr>
          <w:rFonts w:ascii="Times New Roman" w:eastAsia="MS Mincho" w:hAnsi="Times New Roman"/>
          <w:i/>
          <w:sz w:val="22"/>
          <w:szCs w:val="22"/>
          <w:lang w:eastAsia="ja-JP" w:bidi="he-IL"/>
        </w:rPr>
        <w:t>Požymiai ir simptomai</w:t>
      </w:r>
    </w:p>
    <w:p w14:paraId="187B696F" w14:textId="77777777" w:rsidR="00866D63" w:rsidRPr="00D924FB" w:rsidRDefault="00866D63" w:rsidP="00866D63">
      <w:pPr>
        <w:widowControl w:val="0"/>
        <w:tabs>
          <w:tab w:val="left" w:pos="567"/>
        </w:tabs>
        <w:overflowPunct/>
        <w:rPr>
          <w:rFonts w:ascii="Times New Roman" w:eastAsia="MS Mincho" w:hAnsi="Times New Roman"/>
          <w:sz w:val="22"/>
          <w:szCs w:val="22"/>
          <w:lang w:eastAsia="ja-JP" w:bidi="he-IL"/>
        </w:rPr>
      </w:pPr>
      <w:r w:rsidRPr="00D924FB">
        <w:rPr>
          <w:rFonts w:ascii="Times New Roman" w:eastAsia="MS Mincho" w:hAnsi="Times New Roman"/>
          <w:sz w:val="22"/>
          <w:szCs w:val="22"/>
          <w:lang w:eastAsia="ja-JP" w:bidi="he-IL"/>
        </w:rPr>
        <w:t xml:space="preserve">Visais vaistinių preparatų perdozavimo atvejais reikia nepamiršti, kad kartu </w:t>
      </w:r>
      <w:r w:rsidR="00F9164F">
        <w:rPr>
          <w:rFonts w:ascii="Times New Roman" w:eastAsia="MS Mincho" w:hAnsi="Times New Roman"/>
          <w:sz w:val="22"/>
          <w:szCs w:val="22"/>
          <w:lang w:eastAsia="ja-JP" w:bidi="he-IL"/>
        </w:rPr>
        <w:t>pacientas</w:t>
      </w:r>
      <w:r w:rsidRPr="00D924FB">
        <w:rPr>
          <w:rFonts w:ascii="Times New Roman" w:eastAsia="MS Mincho" w:hAnsi="Times New Roman"/>
          <w:sz w:val="22"/>
          <w:szCs w:val="22"/>
          <w:lang w:eastAsia="ja-JP" w:bidi="he-IL"/>
        </w:rPr>
        <w:t xml:space="preserve"> galėjo vartoti ir kitokių </w:t>
      </w:r>
      <w:r w:rsidR="00F9164F">
        <w:rPr>
          <w:rFonts w:ascii="Times New Roman" w:eastAsia="MS Mincho" w:hAnsi="Times New Roman"/>
          <w:sz w:val="22"/>
          <w:szCs w:val="22"/>
          <w:lang w:eastAsia="ja-JP" w:bidi="he-IL"/>
        </w:rPr>
        <w:t xml:space="preserve">vaistinių </w:t>
      </w:r>
      <w:r w:rsidRPr="00D924FB">
        <w:rPr>
          <w:rFonts w:ascii="Times New Roman" w:eastAsia="MS Mincho" w:hAnsi="Times New Roman"/>
          <w:sz w:val="22"/>
          <w:szCs w:val="22"/>
          <w:lang w:eastAsia="ja-JP" w:bidi="he-IL"/>
        </w:rPr>
        <w:t xml:space="preserve">preparatų, kadangi tokiu atveju prognozė būna blogesnė. </w:t>
      </w:r>
    </w:p>
    <w:p w14:paraId="518880F1" w14:textId="77777777" w:rsidR="00866D63" w:rsidRDefault="00866D63" w:rsidP="00866D63">
      <w:pPr>
        <w:widowControl w:val="0"/>
        <w:tabs>
          <w:tab w:val="left" w:pos="567"/>
        </w:tabs>
        <w:overflowPunct/>
        <w:rPr>
          <w:rFonts w:ascii="Times New Roman" w:eastAsia="MS Mincho" w:hAnsi="Times New Roman"/>
          <w:sz w:val="22"/>
          <w:szCs w:val="22"/>
          <w:lang w:eastAsia="ja-JP" w:bidi="he-IL"/>
        </w:rPr>
      </w:pPr>
      <w:r w:rsidRPr="00D924FB">
        <w:rPr>
          <w:rFonts w:ascii="Times New Roman" w:eastAsia="MS Mincho" w:hAnsi="Times New Roman"/>
          <w:sz w:val="22"/>
          <w:szCs w:val="22"/>
          <w:lang w:eastAsia="ja-JP" w:bidi="he-IL"/>
        </w:rPr>
        <w:t>Perdozavus vien zolpidemo arba jo ir kitų CNS slopinančių</w:t>
      </w:r>
      <w:r w:rsidR="00E168D3">
        <w:rPr>
          <w:rFonts w:ascii="Times New Roman" w:eastAsia="MS Mincho" w:hAnsi="Times New Roman"/>
          <w:sz w:val="22"/>
          <w:szCs w:val="22"/>
          <w:lang w:eastAsia="ja-JP" w:bidi="he-IL"/>
        </w:rPr>
        <w:t xml:space="preserve"> vaistinių</w:t>
      </w:r>
      <w:r w:rsidRPr="00D924FB">
        <w:rPr>
          <w:rFonts w:ascii="Times New Roman" w:eastAsia="MS Mincho" w:hAnsi="Times New Roman"/>
          <w:sz w:val="22"/>
          <w:szCs w:val="22"/>
          <w:lang w:eastAsia="ja-JP" w:bidi="he-IL"/>
        </w:rPr>
        <w:t xml:space="preserve"> preparatų</w:t>
      </w:r>
      <w:r w:rsidR="00F9164F">
        <w:rPr>
          <w:rFonts w:ascii="Times New Roman" w:eastAsia="MS Mincho" w:hAnsi="Times New Roman"/>
          <w:sz w:val="22"/>
          <w:szCs w:val="22"/>
          <w:lang w:eastAsia="ja-JP" w:bidi="he-IL"/>
        </w:rPr>
        <w:t xml:space="preserve"> ar</w:t>
      </w:r>
      <w:r w:rsidRPr="00D924FB">
        <w:rPr>
          <w:rFonts w:ascii="Times New Roman" w:eastAsia="MS Mincho" w:hAnsi="Times New Roman"/>
          <w:sz w:val="22"/>
          <w:szCs w:val="22"/>
          <w:lang w:eastAsia="ja-JP" w:bidi="he-IL"/>
        </w:rPr>
        <w:t xml:space="preserve"> alkohol</w:t>
      </w:r>
      <w:r w:rsidR="00F9164F">
        <w:rPr>
          <w:rFonts w:ascii="Times New Roman" w:eastAsia="MS Mincho" w:hAnsi="Times New Roman"/>
          <w:sz w:val="22"/>
          <w:szCs w:val="22"/>
          <w:lang w:eastAsia="ja-JP" w:bidi="he-IL"/>
        </w:rPr>
        <w:t>io</w:t>
      </w:r>
      <w:r w:rsidRPr="00D924FB">
        <w:rPr>
          <w:rFonts w:ascii="Times New Roman" w:eastAsia="MS Mincho" w:hAnsi="Times New Roman"/>
          <w:sz w:val="22"/>
          <w:szCs w:val="22"/>
          <w:lang w:eastAsia="ja-JP" w:bidi="he-IL"/>
        </w:rPr>
        <w:t xml:space="preserve">, sutrikdavo </w:t>
      </w:r>
      <w:r w:rsidR="00F9164F">
        <w:rPr>
          <w:rFonts w:ascii="Times New Roman" w:eastAsia="MS Mincho" w:hAnsi="Times New Roman"/>
          <w:sz w:val="22"/>
          <w:szCs w:val="22"/>
          <w:lang w:eastAsia="ja-JP" w:bidi="he-IL"/>
        </w:rPr>
        <w:t>pacientų</w:t>
      </w:r>
      <w:r w:rsidRPr="00D924FB">
        <w:rPr>
          <w:rFonts w:ascii="Times New Roman" w:eastAsia="MS Mincho" w:hAnsi="Times New Roman"/>
          <w:sz w:val="22"/>
          <w:szCs w:val="22"/>
          <w:lang w:eastAsia="ja-JP" w:bidi="he-IL"/>
        </w:rPr>
        <w:t xml:space="preserve"> sąmonė iki komos, kartais atsirasdavo ir sunkesnių simptomų, </w:t>
      </w:r>
      <w:r w:rsidR="00B943ED" w:rsidRPr="00B943ED">
        <w:rPr>
          <w:rFonts w:ascii="Times New Roman" w:eastAsia="MS Mincho" w:hAnsi="Times New Roman" w:hint="eastAsia"/>
          <w:sz w:val="22"/>
          <w:szCs w:val="22"/>
          <w:lang w:eastAsia="ja-JP" w:bidi="he-IL"/>
        </w:rPr>
        <w:t>į</w:t>
      </w:r>
      <w:r w:rsidR="00B943ED" w:rsidRPr="00B943ED">
        <w:rPr>
          <w:rFonts w:ascii="Times New Roman" w:eastAsia="MS Mincho" w:hAnsi="Times New Roman"/>
          <w:sz w:val="22"/>
          <w:szCs w:val="22"/>
          <w:lang w:eastAsia="ja-JP" w:bidi="he-IL"/>
        </w:rPr>
        <w:t>skaitant mirtimi pasibaigusius atvejus</w:t>
      </w:r>
      <w:r w:rsidRPr="00D924FB">
        <w:rPr>
          <w:rFonts w:ascii="Times New Roman" w:eastAsia="MS Mincho" w:hAnsi="Times New Roman"/>
          <w:sz w:val="22"/>
          <w:szCs w:val="22"/>
          <w:lang w:eastAsia="ja-JP" w:bidi="he-IL"/>
        </w:rPr>
        <w:t>.</w:t>
      </w:r>
    </w:p>
    <w:p w14:paraId="7CC79189" w14:textId="77777777" w:rsidR="00B943ED" w:rsidRPr="00D924FB" w:rsidRDefault="00B943ED" w:rsidP="00866D63">
      <w:pPr>
        <w:widowControl w:val="0"/>
        <w:tabs>
          <w:tab w:val="left" w:pos="567"/>
        </w:tabs>
        <w:overflowPunct/>
        <w:rPr>
          <w:rFonts w:ascii="Times New Roman" w:eastAsia="MS Mincho" w:hAnsi="Times New Roman"/>
          <w:sz w:val="22"/>
          <w:szCs w:val="22"/>
          <w:lang w:eastAsia="ja-JP" w:bidi="he-IL"/>
        </w:rPr>
      </w:pPr>
    </w:p>
    <w:p w14:paraId="0F273BDE" w14:textId="77777777" w:rsidR="00866D63" w:rsidRPr="00D924FB" w:rsidRDefault="00866D63" w:rsidP="00866D63">
      <w:pPr>
        <w:textAlignment w:val="baseline"/>
        <w:rPr>
          <w:rFonts w:ascii="Times New Roman" w:hAnsi="Times New Roman"/>
          <w:sz w:val="22"/>
          <w:szCs w:val="22"/>
        </w:rPr>
      </w:pPr>
      <w:r w:rsidRPr="00D924FB">
        <w:rPr>
          <w:rFonts w:ascii="Times New Roman" w:hAnsi="Times New Roman"/>
          <w:sz w:val="22"/>
          <w:szCs w:val="22"/>
          <w:lang w:bidi="he-IL"/>
        </w:rPr>
        <w:t>Nesunkaus apsinuodijimo atvejais gali pasireikšti sumišimas ir letargija. Gali atsirasti ir sunkesnių simptomų: koordinacijos sutrikimas, hipotonija, hipotenzija, kvėpavimo slopinimas, retai ištinka koma, labai retai galima net mirtis.</w:t>
      </w:r>
    </w:p>
    <w:p w14:paraId="6F307A4E" w14:textId="77777777" w:rsidR="00491BD9" w:rsidRPr="00D924FB" w:rsidRDefault="00491BD9" w:rsidP="00866D63">
      <w:pPr>
        <w:tabs>
          <w:tab w:val="left" w:pos="2552"/>
        </w:tabs>
        <w:textAlignment w:val="baseline"/>
        <w:rPr>
          <w:rFonts w:ascii="Times New Roman" w:hAnsi="Times New Roman"/>
          <w:sz w:val="22"/>
          <w:szCs w:val="22"/>
        </w:rPr>
      </w:pPr>
    </w:p>
    <w:p w14:paraId="31D0E731" w14:textId="77777777" w:rsidR="00866D63" w:rsidRPr="00EF5813" w:rsidRDefault="00B943ED" w:rsidP="00866D63">
      <w:pPr>
        <w:tabs>
          <w:tab w:val="left" w:pos="2552"/>
        </w:tabs>
        <w:textAlignment w:val="baseline"/>
        <w:rPr>
          <w:rFonts w:ascii="Times New Roman" w:hAnsi="Times New Roman"/>
          <w:i/>
          <w:sz w:val="22"/>
          <w:szCs w:val="22"/>
        </w:rPr>
      </w:pPr>
      <w:r w:rsidRPr="00EF5813">
        <w:rPr>
          <w:rFonts w:ascii="Times New Roman" w:hAnsi="Times New Roman"/>
          <w:i/>
          <w:sz w:val="22"/>
          <w:szCs w:val="22"/>
        </w:rPr>
        <w:t>Gydymas</w:t>
      </w:r>
    </w:p>
    <w:p w14:paraId="36420929" w14:textId="77777777" w:rsidR="00866D63" w:rsidRPr="00D924FB" w:rsidRDefault="00866D63" w:rsidP="00BE536A">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Perdozavus reikėtų taikyti bendrąsias simptominio ir palaikomojo gydymo priemones. Jei galima, reikia nedelsiant išplauti skrandį. Prireikus į veną injekuojama skysčio. Jei skrandį ištuštinti nebūtina, rezorbciją reikia mažinti aktyvuota anglimi. Patariama apsvarstyti, ar nebūtina nuolat stebėti kvėpavimo bei širdies ir kraujagyslių sistemos veiklą. Net jei yra sujaudinimas, raminamųjų vaistinių preparatų vartoti negalima. Jei atsiranda sunkių simptomų, galima apsvarstyti, ar nereikia vartoti flumazenilio. </w:t>
      </w:r>
      <w:r w:rsidR="0013536D">
        <w:rPr>
          <w:rFonts w:ascii="Times New Roman" w:hAnsi="Times New Roman"/>
          <w:sz w:val="22"/>
          <w:szCs w:val="22"/>
        </w:rPr>
        <w:t>Tačiau f</w:t>
      </w:r>
      <w:r w:rsidR="0013536D" w:rsidRPr="0013536D">
        <w:rPr>
          <w:rFonts w:ascii="Times New Roman" w:hAnsi="Times New Roman"/>
          <w:sz w:val="22"/>
          <w:szCs w:val="22"/>
        </w:rPr>
        <w:t>lumazenili</w:t>
      </w:r>
      <w:r w:rsidR="0013536D">
        <w:rPr>
          <w:rFonts w:ascii="Times New Roman" w:hAnsi="Times New Roman"/>
          <w:sz w:val="22"/>
          <w:szCs w:val="22"/>
        </w:rPr>
        <w:t xml:space="preserve">o vartojimas gali prisidėti prie </w:t>
      </w:r>
      <w:r w:rsidR="0013536D" w:rsidRPr="0013536D">
        <w:rPr>
          <w:rFonts w:ascii="Times New Roman" w:hAnsi="Times New Roman"/>
          <w:sz w:val="22"/>
          <w:szCs w:val="22"/>
        </w:rPr>
        <w:t>nerv</w:t>
      </w:r>
      <w:r w:rsidR="0013536D" w:rsidRPr="0013536D">
        <w:rPr>
          <w:rFonts w:ascii="Times New Roman" w:hAnsi="Times New Roman" w:hint="eastAsia"/>
          <w:sz w:val="22"/>
          <w:szCs w:val="22"/>
        </w:rPr>
        <w:t>ų</w:t>
      </w:r>
      <w:r w:rsidR="0013536D" w:rsidRPr="0013536D">
        <w:rPr>
          <w:rFonts w:ascii="Times New Roman" w:hAnsi="Times New Roman"/>
          <w:sz w:val="22"/>
          <w:szCs w:val="22"/>
        </w:rPr>
        <w:t xml:space="preserve"> sistemos sutrikimo simptom</w:t>
      </w:r>
      <w:r w:rsidR="0013536D" w:rsidRPr="0013536D">
        <w:rPr>
          <w:rFonts w:ascii="Times New Roman" w:hAnsi="Times New Roman" w:hint="eastAsia"/>
          <w:sz w:val="22"/>
          <w:szCs w:val="22"/>
        </w:rPr>
        <w:t>ų</w:t>
      </w:r>
      <w:r w:rsidR="0013536D" w:rsidRPr="0013536D">
        <w:rPr>
          <w:rFonts w:ascii="Times New Roman" w:hAnsi="Times New Roman"/>
          <w:sz w:val="22"/>
          <w:szCs w:val="22"/>
        </w:rPr>
        <w:t xml:space="preserve"> (traukuli</w:t>
      </w:r>
      <w:r w:rsidR="0013536D" w:rsidRPr="0013536D">
        <w:rPr>
          <w:rFonts w:ascii="Times New Roman" w:hAnsi="Times New Roman" w:hint="eastAsia"/>
          <w:sz w:val="22"/>
          <w:szCs w:val="22"/>
        </w:rPr>
        <w:t>ų</w:t>
      </w:r>
      <w:r w:rsidR="0013536D" w:rsidRPr="0013536D">
        <w:rPr>
          <w:rFonts w:ascii="Times New Roman" w:hAnsi="Times New Roman"/>
          <w:sz w:val="22"/>
          <w:szCs w:val="22"/>
        </w:rPr>
        <w:t>)</w:t>
      </w:r>
      <w:r w:rsidR="0013536D">
        <w:rPr>
          <w:rFonts w:ascii="Times New Roman" w:hAnsi="Times New Roman"/>
          <w:sz w:val="22"/>
          <w:szCs w:val="22"/>
        </w:rPr>
        <w:t xml:space="preserve"> atsiradimo</w:t>
      </w:r>
      <w:r w:rsidR="0013536D" w:rsidRPr="0013536D">
        <w:rPr>
          <w:rFonts w:ascii="Times New Roman" w:hAnsi="Times New Roman"/>
          <w:sz w:val="22"/>
          <w:szCs w:val="22"/>
        </w:rPr>
        <w:t>.</w:t>
      </w:r>
      <w:r w:rsidR="0013536D">
        <w:rPr>
          <w:rFonts w:ascii="Times New Roman" w:hAnsi="Times New Roman"/>
          <w:sz w:val="22"/>
          <w:szCs w:val="22"/>
        </w:rPr>
        <w:t xml:space="preserve"> </w:t>
      </w:r>
      <w:r w:rsidRPr="00D924FB">
        <w:rPr>
          <w:rFonts w:ascii="Times New Roman" w:hAnsi="Times New Roman"/>
          <w:sz w:val="22"/>
          <w:szCs w:val="22"/>
        </w:rPr>
        <w:t xml:space="preserve">Gydant bet kokio vaistinio preparato sukeltą perdozavimą reikia nepamiršti, kad pacientas galėjo pavartoti įvairių vaistinių preparatų mišinio. </w:t>
      </w:r>
    </w:p>
    <w:p w14:paraId="1E6632E1"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Dėl didelio tariamojo pasiskirstymo tūrio ir zolpidemo prisijungimo prie baltymų </w:t>
      </w:r>
      <w:r w:rsidR="004C21D3">
        <w:rPr>
          <w:rFonts w:ascii="Times New Roman" w:hAnsi="Times New Roman"/>
          <w:sz w:val="22"/>
          <w:szCs w:val="22"/>
        </w:rPr>
        <w:t>vaistinio preparato</w:t>
      </w:r>
      <w:r w:rsidR="004C21D3" w:rsidRPr="00D924FB">
        <w:rPr>
          <w:rFonts w:ascii="Times New Roman" w:hAnsi="Times New Roman"/>
          <w:sz w:val="22"/>
          <w:szCs w:val="22"/>
        </w:rPr>
        <w:t xml:space="preserve"> </w:t>
      </w:r>
      <w:r w:rsidRPr="00D924FB">
        <w:rPr>
          <w:rFonts w:ascii="Times New Roman" w:hAnsi="Times New Roman"/>
          <w:sz w:val="22"/>
          <w:szCs w:val="22"/>
        </w:rPr>
        <w:t>šalinimas iš organizmo kraujo dialize ir intensyvia diureze yra neveiksmingas.</w:t>
      </w:r>
    </w:p>
    <w:p w14:paraId="51BA9211" w14:textId="77777777" w:rsidR="00491BD9"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Kraujo dializės klinikinio stebėjimo, kurio metu </w:t>
      </w:r>
      <w:r w:rsidR="00F9164F">
        <w:rPr>
          <w:rFonts w:ascii="Times New Roman" w:hAnsi="Times New Roman"/>
          <w:sz w:val="22"/>
          <w:szCs w:val="22"/>
        </w:rPr>
        <w:t>pacientai</w:t>
      </w:r>
      <w:r w:rsidRPr="00D924FB">
        <w:rPr>
          <w:rFonts w:ascii="Times New Roman" w:hAnsi="Times New Roman"/>
          <w:sz w:val="22"/>
          <w:szCs w:val="22"/>
        </w:rPr>
        <w:t>, sergantys inkstų veiklos nepakankamumu, vartojo gydomąją zolpidemo dozę, duomenimis</w:t>
      </w:r>
      <w:r w:rsidR="00491BD9">
        <w:rPr>
          <w:rFonts w:ascii="Times New Roman" w:hAnsi="Times New Roman"/>
          <w:sz w:val="22"/>
          <w:szCs w:val="22"/>
        </w:rPr>
        <w:t>.</w:t>
      </w:r>
    </w:p>
    <w:p w14:paraId="7D827615" w14:textId="77777777" w:rsidR="00866D63" w:rsidRPr="00D924FB" w:rsidRDefault="00B943ED" w:rsidP="00866D63">
      <w:pPr>
        <w:tabs>
          <w:tab w:val="left" w:pos="2552"/>
        </w:tabs>
        <w:textAlignment w:val="baseline"/>
        <w:rPr>
          <w:rFonts w:ascii="Times New Roman" w:hAnsi="Times New Roman"/>
          <w:sz w:val="22"/>
          <w:szCs w:val="22"/>
        </w:rPr>
      </w:pPr>
      <w:r>
        <w:rPr>
          <w:rFonts w:ascii="Times New Roman" w:hAnsi="Times New Roman"/>
          <w:sz w:val="22"/>
          <w:szCs w:val="22"/>
        </w:rPr>
        <w:t>Zolpidemą</w:t>
      </w:r>
      <w:r w:rsidR="00866D63" w:rsidRPr="00D924FB">
        <w:rPr>
          <w:rFonts w:ascii="Times New Roman" w:hAnsi="Times New Roman"/>
          <w:sz w:val="22"/>
          <w:szCs w:val="22"/>
        </w:rPr>
        <w:t xml:space="preserve"> pašalinti iš organizmo dialize neįmanoma.</w:t>
      </w:r>
    </w:p>
    <w:p w14:paraId="10F8F0A7" w14:textId="77777777" w:rsidR="00866D63" w:rsidRPr="00D924FB" w:rsidRDefault="00866D63" w:rsidP="00866D63">
      <w:pPr>
        <w:tabs>
          <w:tab w:val="left" w:pos="2552"/>
        </w:tabs>
        <w:textAlignment w:val="baseline"/>
        <w:rPr>
          <w:rFonts w:ascii="Times New Roman" w:hAnsi="Times New Roman"/>
          <w:b/>
          <w:sz w:val="22"/>
          <w:szCs w:val="22"/>
        </w:rPr>
      </w:pPr>
    </w:p>
    <w:p w14:paraId="3934F53C" w14:textId="77777777" w:rsidR="00866D63" w:rsidRPr="00D924FB" w:rsidRDefault="00866D63" w:rsidP="00866D63">
      <w:pPr>
        <w:tabs>
          <w:tab w:val="left" w:pos="2552"/>
        </w:tabs>
        <w:textAlignment w:val="baseline"/>
        <w:rPr>
          <w:rFonts w:ascii="Times New Roman" w:hAnsi="Times New Roman"/>
          <w:b/>
          <w:sz w:val="22"/>
          <w:szCs w:val="22"/>
        </w:rPr>
      </w:pPr>
    </w:p>
    <w:p w14:paraId="3FB0CBF9" w14:textId="77777777" w:rsidR="00AA222D" w:rsidRDefault="00866D63" w:rsidP="00746D4C">
      <w:pPr>
        <w:tabs>
          <w:tab w:val="left" w:pos="567"/>
        </w:tabs>
        <w:textAlignment w:val="baseline"/>
        <w:rPr>
          <w:rFonts w:ascii="Times New Roman" w:hAnsi="Times New Roman"/>
          <w:b/>
          <w:sz w:val="22"/>
          <w:szCs w:val="22"/>
        </w:rPr>
      </w:pPr>
      <w:r w:rsidRPr="00D924FB">
        <w:rPr>
          <w:rFonts w:ascii="Times New Roman" w:hAnsi="Times New Roman"/>
          <w:b/>
          <w:sz w:val="22"/>
          <w:szCs w:val="22"/>
        </w:rPr>
        <w:t>5</w:t>
      </w:r>
      <w:r w:rsidR="00677B2D" w:rsidRPr="00D924FB">
        <w:rPr>
          <w:rFonts w:ascii="Times New Roman" w:hAnsi="Times New Roman"/>
          <w:b/>
          <w:sz w:val="22"/>
          <w:szCs w:val="22"/>
        </w:rPr>
        <w:t>.</w:t>
      </w:r>
      <w:r w:rsidR="00677B2D">
        <w:rPr>
          <w:rFonts w:ascii="Times New Roman" w:hAnsi="Times New Roman"/>
          <w:b/>
          <w:sz w:val="22"/>
          <w:szCs w:val="22"/>
        </w:rPr>
        <w:tab/>
      </w:r>
      <w:r w:rsidRPr="00D924FB">
        <w:rPr>
          <w:rFonts w:ascii="Times New Roman" w:hAnsi="Times New Roman"/>
          <w:b/>
          <w:sz w:val="22"/>
          <w:szCs w:val="22"/>
        </w:rPr>
        <w:t>FARMAKOLOGINĖS SAVYBĖS</w:t>
      </w:r>
    </w:p>
    <w:p w14:paraId="7C8DECBD" w14:textId="77777777" w:rsidR="00866D63" w:rsidRPr="00D924FB" w:rsidRDefault="00866D63" w:rsidP="00866D63">
      <w:pPr>
        <w:keepNext/>
        <w:tabs>
          <w:tab w:val="left" w:pos="2552"/>
        </w:tabs>
        <w:textAlignment w:val="baseline"/>
        <w:outlineLvl w:val="2"/>
        <w:rPr>
          <w:rFonts w:ascii="Times New Roman" w:hAnsi="Times New Roman"/>
          <w:bCs/>
          <w:i/>
          <w:sz w:val="22"/>
          <w:szCs w:val="22"/>
        </w:rPr>
      </w:pPr>
    </w:p>
    <w:p w14:paraId="6BC01454" w14:textId="77777777" w:rsidR="00866D63" w:rsidRPr="00D924FB" w:rsidRDefault="00866D63" w:rsidP="00550C93">
      <w:pPr>
        <w:tabs>
          <w:tab w:val="left" w:pos="567"/>
          <w:tab w:val="left" w:pos="2552"/>
        </w:tabs>
        <w:textAlignment w:val="baseline"/>
        <w:rPr>
          <w:rFonts w:ascii="Times New Roman" w:hAnsi="Times New Roman"/>
          <w:b/>
          <w:iCs/>
          <w:sz w:val="22"/>
          <w:szCs w:val="22"/>
        </w:rPr>
      </w:pPr>
      <w:r w:rsidRPr="00D924FB">
        <w:rPr>
          <w:rFonts w:ascii="Times New Roman" w:hAnsi="Times New Roman"/>
          <w:b/>
          <w:iCs/>
          <w:sz w:val="22"/>
          <w:szCs w:val="22"/>
        </w:rPr>
        <w:t>5.1</w:t>
      </w:r>
      <w:r w:rsidR="004C21D3">
        <w:rPr>
          <w:rFonts w:ascii="Times New Roman" w:hAnsi="Times New Roman"/>
          <w:b/>
          <w:iCs/>
          <w:sz w:val="22"/>
          <w:szCs w:val="22"/>
        </w:rPr>
        <w:tab/>
      </w:r>
      <w:r w:rsidRPr="00D924FB">
        <w:rPr>
          <w:rFonts w:ascii="Times New Roman" w:hAnsi="Times New Roman"/>
          <w:b/>
          <w:iCs/>
          <w:sz w:val="22"/>
          <w:szCs w:val="22"/>
        </w:rPr>
        <w:t>Farmakodinaminės savybės</w:t>
      </w:r>
    </w:p>
    <w:p w14:paraId="42D8DC84" w14:textId="77777777" w:rsidR="00866D63" w:rsidRPr="00D924FB" w:rsidRDefault="00866D63" w:rsidP="00866D63">
      <w:pPr>
        <w:textAlignment w:val="baseline"/>
        <w:rPr>
          <w:rFonts w:ascii="Times New Roman" w:hAnsi="Times New Roman"/>
          <w:b/>
          <w:sz w:val="22"/>
          <w:szCs w:val="22"/>
        </w:rPr>
      </w:pPr>
    </w:p>
    <w:p w14:paraId="1490937D" w14:textId="77777777" w:rsidR="00866D63" w:rsidRPr="00D924FB" w:rsidRDefault="00866D63" w:rsidP="00866D63">
      <w:pPr>
        <w:keepNext/>
        <w:tabs>
          <w:tab w:val="left" w:pos="2552"/>
        </w:tabs>
        <w:textAlignment w:val="baseline"/>
        <w:outlineLvl w:val="2"/>
        <w:rPr>
          <w:rFonts w:ascii="Times New Roman" w:hAnsi="Times New Roman"/>
          <w:b/>
          <w:bCs/>
          <w:sz w:val="22"/>
          <w:szCs w:val="22"/>
        </w:rPr>
      </w:pPr>
      <w:r w:rsidRPr="00D924FB">
        <w:rPr>
          <w:rFonts w:ascii="Times New Roman" w:hAnsi="Times New Roman"/>
          <w:bCs/>
          <w:sz w:val="22"/>
          <w:szCs w:val="22"/>
        </w:rPr>
        <w:lastRenderedPageBreak/>
        <w:t>Farmakoterapinė grupė</w:t>
      </w:r>
      <w:r w:rsidR="001C694F">
        <w:rPr>
          <w:rFonts w:ascii="Times New Roman" w:hAnsi="Times New Roman"/>
          <w:bCs/>
          <w:sz w:val="22"/>
          <w:szCs w:val="22"/>
        </w:rPr>
        <w:t xml:space="preserve"> –</w:t>
      </w:r>
      <w:r w:rsidRPr="00D924FB">
        <w:rPr>
          <w:rFonts w:ascii="Times New Roman" w:hAnsi="Times New Roman"/>
          <w:bCs/>
          <w:sz w:val="22"/>
          <w:szCs w:val="22"/>
        </w:rPr>
        <w:t xml:space="preserve"> migdomieji ir raminamieji vaistiniai preparatai, į benzodiazepinus panašūs vaistiniai preparatai</w:t>
      </w:r>
      <w:r w:rsidR="001C694F">
        <w:rPr>
          <w:rFonts w:ascii="Times New Roman" w:hAnsi="Times New Roman"/>
          <w:bCs/>
          <w:sz w:val="22"/>
          <w:szCs w:val="22"/>
        </w:rPr>
        <w:t xml:space="preserve">, </w:t>
      </w:r>
      <w:r w:rsidRPr="00D924FB">
        <w:rPr>
          <w:rFonts w:ascii="Times New Roman" w:hAnsi="Times New Roman"/>
          <w:bCs/>
          <w:sz w:val="22"/>
          <w:szCs w:val="22"/>
        </w:rPr>
        <w:t>ATC kodas</w:t>
      </w:r>
      <w:r w:rsidR="001C694F">
        <w:rPr>
          <w:rFonts w:ascii="Times New Roman" w:hAnsi="Times New Roman"/>
          <w:bCs/>
          <w:sz w:val="22"/>
          <w:szCs w:val="22"/>
        </w:rPr>
        <w:t xml:space="preserve"> –</w:t>
      </w:r>
      <w:r w:rsidRPr="00D924FB">
        <w:rPr>
          <w:rFonts w:ascii="Times New Roman" w:hAnsi="Times New Roman"/>
          <w:b/>
          <w:bCs/>
          <w:sz w:val="22"/>
          <w:szCs w:val="22"/>
        </w:rPr>
        <w:t xml:space="preserve"> </w:t>
      </w:r>
      <w:r w:rsidRPr="00D924FB">
        <w:rPr>
          <w:rFonts w:ascii="Times New Roman" w:hAnsi="Times New Roman"/>
          <w:bCs/>
          <w:sz w:val="22"/>
          <w:szCs w:val="22"/>
        </w:rPr>
        <w:t>N05CF02</w:t>
      </w:r>
      <w:r w:rsidR="001C694F">
        <w:rPr>
          <w:rFonts w:ascii="Times New Roman" w:hAnsi="Times New Roman"/>
          <w:bCs/>
          <w:sz w:val="22"/>
          <w:szCs w:val="22"/>
        </w:rPr>
        <w:t>.</w:t>
      </w:r>
    </w:p>
    <w:p w14:paraId="0976EC98" w14:textId="77777777" w:rsidR="00866D63" w:rsidRPr="00D924FB" w:rsidRDefault="00866D63" w:rsidP="00866D63">
      <w:pPr>
        <w:tabs>
          <w:tab w:val="left" w:pos="2552"/>
        </w:tabs>
        <w:textAlignment w:val="baseline"/>
        <w:rPr>
          <w:rFonts w:ascii="Times New Roman" w:hAnsi="Times New Roman"/>
          <w:sz w:val="22"/>
          <w:szCs w:val="22"/>
        </w:rPr>
      </w:pPr>
    </w:p>
    <w:p w14:paraId="325F2FF4"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 xml:space="preserve">Zolpidemas, t. y. imidazolpiridinas, yra į benzodiazepinus panašus migdomasis vaistinis preparatas. Tyrimų duomenimis, raminamajam poveikiui, palyginti su raumenis atpalaiduojančiu, traukulius slopinančiu bei nerimą šalinančiu poveikiu, sukelti reikia mažesnės zolpidemo dozės. Šis poveikis yra susijęs su specifiniu agonistiniu poveikiu centriniams receptoriams, priklausantiems </w:t>
      </w:r>
      <w:r w:rsidR="00B5230A">
        <w:rPr>
          <w:rFonts w:ascii="Times New Roman" w:hAnsi="Times New Roman"/>
          <w:sz w:val="22"/>
          <w:szCs w:val="22"/>
        </w:rPr>
        <w:t>„</w:t>
      </w:r>
      <w:r w:rsidRPr="00D924FB">
        <w:rPr>
          <w:rFonts w:ascii="Times New Roman" w:hAnsi="Times New Roman"/>
          <w:sz w:val="22"/>
          <w:szCs w:val="22"/>
        </w:rPr>
        <w:t>GABA-omega</w:t>
      </w:r>
      <w:r w:rsidR="00B5230A">
        <w:rPr>
          <w:rFonts w:ascii="Times New Roman" w:hAnsi="Times New Roman"/>
          <w:sz w:val="22"/>
          <w:szCs w:val="22"/>
        </w:rPr>
        <w:t>“</w:t>
      </w:r>
      <w:r w:rsidRPr="00D924FB">
        <w:rPr>
          <w:rFonts w:ascii="Times New Roman" w:hAnsi="Times New Roman"/>
          <w:sz w:val="22"/>
          <w:szCs w:val="22"/>
        </w:rPr>
        <w:t xml:space="preserve"> (BZ1 ir BZ2) makromolekuliniam receptorių kompleksui, kuris moduliuoja chloro jonų kanalo atvėrimą. Zolpidemas labiausiai veikia omega (BZ1) receptorių porūšį. Tokio poveikio reikšmingumas klinikai nežinomas. </w:t>
      </w:r>
    </w:p>
    <w:p w14:paraId="08BF67FB" w14:textId="77777777" w:rsidR="00866D63" w:rsidRPr="00D924FB" w:rsidRDefault="00866D63" w:rsidP="00866D63">
      <w:pPr>
        <w:tabs>
          <w:tab w:val="left" w:pos="2552"/>
        </w:tabs>
        <w:textAlignment w:val="baseline"/>
        <w:rPr>
          <w:rFonts w:ascii="Times New Roman" w:hAnsi="Times New Roman"/>
          <w:sz w:val="22"/>
          <w:szCs w:val="22"/>
        </w:rPr>
      </w:pPr>
    </w:p>
    <w:p w14:paraId="3204AE79"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Atsitiktinių imčių klinikinių tyrimų metu įtikinamų duomenų gauta tik apie 10</w:t>
      </w:r>
      <w:r w:rsidR="00B5230A">
        <w:rPr>
          <w:rFonts w:ascii="Times New Roman" w:hAnsi="Times New Roman"/>
          <w:sz w:val="22"/>
          <w:szCs w:val="22"/>
        </w:rPr>
        <w:t> </w:t>
      </w:r>
      <w:r w:rsidRPr="00D924FB">
        <w:rPr>
          <w:rFonts w:ascii="Times New Roman" w:hAnsi="Times New Roman"/>
          <w:sz w:val="22"/>
          <w:szCs w:val="22"/>
        </w:rPr>
        <w:t>mg zolpidemo dozės veiksmingumą.</w:t>
      </w:r>
    </w:p>
    <w:p w14:paraId="78A62AD3"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Atsitiktinių imčių dvigubai koduoto tyrimo metu, kuriame dalyvavo 462 nesenyvi sveiki savanoriai, kuriems buvo pasireiškusi laikina nemiga, 10</w:t>
      </w:r>
      <w:r w:rsidR="00B5230A">
        <w:rPr>
          <w:rFonts w:ascii="Times New Roman" w:hAnsi="Times New Roman"/>
          <w:sz w:val="22"/>
          <w:szCs w:val="22"/>
        </w:rPr>
        <w:t> </w:t>
      </w:r>
      <w:r w:rsidRPr="00D924FB">
        <w:rPr>
          <w:rFonts w:ascii="Times New Roman" w:hAnsi="Times New Roman"/>
          <w:sz w:val="22"/>
          <w:szCs w:val="22"/>
        </w:rPr>
        <w:t>mg zolpidemo dozė vidutinį laiką iki užmigimo sutrumpino 10</w:t>
      </w:r>
      <w:r w:rsidR="00B5230A">
        <w:rPr>
          <w:rFonts w:ascii="Times New Roman" w:hAnsi="Times New Roman"/>
          <w:sz w:val="22"/>
          <w:szCs w:val="22"/>
        </w:rPr>
        <w:t> </w:t>
      </w:r>
      <w:r w:rsidRPr="00D924FB">
        <w:rPr>
          <w:rFonts w:ascii="Times New Roman" w:hAnsi="Times New Roman"/>
          <w:sz w:val="22"/>
          <w:szCs w:val="22"/>
        </w:rPr>
        <w:t>minučių, palyginti su placebo poveikiu, 5</w:t>
      </w:r>
      <w:r w:rsidR="00B5230A">
        <w:rPr>
          <w:rFonts w:ascii="Times New Roman" w:hAnsi="Times New Roman"/>
          <w:sz w:val="22"/>
          <w:szCs w:val="22"/>
        </w:rPr>
        <w:t> </w:t>
      </w:r>
      <w:r w:rsidRPr="00D924FB">
        <w:rPr>
          <w:rFonts w:ascii="Times New Roman" w:hAnsi="Times New Roman"/>
          <w:sz w:val="22"/>
          <w:szCs w:val="22"/>
        </w:rPr>
        <w:t>mg zolpidemo dozė – 3</w:t>
      </w:r>
      <w:r w:rsidR="00B5230A">
        <w:rPr>
          <w:rFonts w:ascii="Times New Roman" w:hAnsi="Times New Roman"/>
          <w:sz w:val="22"/>
          <w:szCs w:val="22"/>
        </w:rPr>
        <w:t> </w:t>
      </w:r>
      <w:r w:rsidRPr="00D924FB">
        <w:rPr>
          <w:rFonts w:ascii="Times New Roman" w:hAnsi="Times New Roman"/>
          <w:sz w:val="22"/>
          <w:szCs w:val="22"/>
        </w:rPr>
        <w:t>minutėmis.</w:t>
      </w:r>
    </w:p>
    <w:p w14:paraId="19C5DCD0"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Atsitiktinių imčių dvigubai koduoto tyrimo metu, kuriame dalyvavo 114 nesenyvų</w:t>
      </w:r>
      <w:r w:rsidR="008D310C">
        <w:rPr>
          <w:rFonts w:ascii="Times New Roman" w:hAnsi="Times New Roman"/>
          <w:sz w:val="22"/>
          <w:szCs w:val="22"/>
        </w:rPr>
        <w:t>,</w:t>
      </w:r>
      <w:r w:rsidRPr="00D924FB">
        <w:rPr>
          <w:rFonts w:ascii="Times New Roman" w:hAnsi="Times New Roman"/>
          <w:sz w:val="22"/>
          <w:szCs w:val="22"/>
        </w:rPr>
        <w:t xml:space="preserve"> lėtine nemiga sergančių pacientų, 10</w:t>
      </w:r>
      <w:r w:rsidR="00B5230A">
        <w:rPr>
          <w:rFonts w:ascii="Times New Roman" w:hAnsi="Times New Roman"/>
          <w:sz w:val="22"/>
          <w:szCs w:val="22"/>
        </w:rPr>
        <w:t> </w:t>
      </w:r>
      <w:r w:rsidRPr="00D924FB">
        <w:rPr>
          <w:rFonts w:ascii="Times New Roman" w:hAnsi="Times New Roman"/>
          <w:sz w:val="22"/>
          <w:szCs w:val="22"/>
        </w:rPr>
        <w:t>mg zolpidemo dozė vidutinį laiką iki užmigimo sutrumpino 30</w:t>
      </w:r>
      <w:r w:rsidR="00B5230A">
        <w:rPr>
          <w:rFonts w:ascii="Times New Roman" w:hAnsi="Times New Roman"/>
          <w:sz w:val="22"/>
          <w:szCs w:val="22"/>
        </w:rPr>
        <w:t> </w:t>
      </w:r>
      <w:r w:rsidRPr="00D924FB">
        <w:rPr>
          <w:rFonts w:ascii="Times New Roman" w:hAnsi="Times New Roman"/>
          <w:sz w:val="22"/>
          <w:szCs w:val="22"/>
        </w:rPr>
        <w:t>minučių, palyginti su placebo poveikiu, o 5</w:t>
      </w:r>
      <w:r w:rsidR="00B5230A">
        <w:rPr>
          <w:rFonts w:ascii="Times New Roman" w:hAnsi="Times New Roman"/>
          <w:sz w:val="22"/>
          <w:szCs w:val="22"/>
        </w:rPr>
        <w:t> </w:t>
      </w:r>
      <w:r w:rsidRPr="00D924FB">
        <w:rPr>
          <w:rFonts w:ascii="Times New Roman" w:hAnsi="Times New Roman"/>
          <w:sz w:val="22"/>
          <w:szCs w:val="22"/>
        </w:rPr>
        <w:t>mg zolpidemo dozė – 15</w:t>
      </w:r>
      <w:r w:rsidR="00B5230A">
        <w:rPr>
          <w:rFonts w:ascii="Times New Roman" w:hAnsi="Times New Roman"/>
          <w:sz w:val="22"/>
          <w:szCs w:val="22"/>
        </w:rPr>
        <w:t> </w:t>
      </w:r>
      <w:r w:rsidRPr="00D924FB">
        <w:rPr>
          <w:rFonts w:ascii="Times New Roman" w:hAnsi="Times New Roman"/>
          <w:sz w:val="22"/>
          <w:szCs w:val="22"/>
        </w:rPr>
        <w:t>minučių.</w:t>
      </w:r>
    </w:p>
    <w:p w14:paraId="56B4CA4A" w14:textId="77777777" w:rsidR="00866D63" w:rsidRPr="00D924FB" w:rsidRDefault="00866D63" w:rsidP="00866D63">
      <w:pPr>
        <w:tabs>
          <w:tab w:val="left" w:pos="2552"/>
        </w:tabs>
        <w:textAlignment w:val="baseline"/>
        <w:rPr>
          <w:rFonts w:ascii="Times New Roman" w:hAnsi="Times New Roman"/>
          <w:sz w:val="22"/>
          <w:szCs w:val="22"/>
        </w:rPr>
      </w:pPr>
      <w:r w:rsidRPr="00D924FB">
        <w:rPr>
          <w:rFonts w:ascii="Times New Roman" w:hAnsi="Times New Roman"/>
          <w:sz w:val="22"/>
          <w:szCs w:val="22"/>
        </w:rPr>
        <w:t>Kai kuriems pacientams gali būti veiksminga mažesnė 5</w:t>
      </w:r>
      <w:r w:rsidR="00B5230A">
        <w:rPr>
          <w:rFonts w:ascii="Times New Roman" w:hAnsi="Times New Roman"/>
          <w:sz w:val="22"/>
          <w:szCs w:val="22"/>
        </w:rPr>
        <w:t> </w:t>
      </w:r>
      <w:r w:rsidRPr="00D924FB">
        <w:rPr>
          <w:rFonts w:ascii="Times New Roman" w:hAnsi="Times New Roman"/>
          <w:sz w:val="22"/>
          <w:szCs w:val="22"/>
        </w:rPr>
        <w:t>mg dozė.</w:t>
      </w:r>
    </w:p>
    <w:p w14:paraId="70C15198" w14:textId="77777777" w:rsidR="00866D63" w:rsidRPr="00D924FB" w:rsidRDefault="00866D63" w:rsidP="00866D63">
      <w:pPr>
        <w:widowControl w:val="0"/>
        <w:tabs>
          <w:tab w:val="left" w:pos="567"/>
          <w:tab w:val="left" w:pos="2919"/>
        </w:tabs>
        <w:overflowPunct/>
        <w:rPr>
          <w:rFonts w:ascii="Times New Roman" w:eastAsia="MS Mincho" w:hAnsi="Times New Roman"/>
          <w:i/>
          <w:sz w:val="22"/>
          <w:szCs w:val="22"/>
          <w:lang w:eastAsia="ja-JP" w:bidi="he-IL"/>
        </w:rPr>
      </w:pPr>
    </w:p>
    <w:p w14:paraId="436436D2" w14:textId="77777777" w:rsidR="00866D63" w:rsidRPr="00D924FB" w:rsidRDefault="00866D63" w:rsidP="00866D63">
      <w:pPr>
        <w:widowControl w:val="0"/>
        <w:tabs>
          <w:tab w:val="left" w:pos="567"/>
          <w:tab w:val="left" w:pos="2919"/>
        </w:tabs>
        <w:overflowPunct/>
        <w:rPr>
          <w:rFonts w:ascii="Times New Roman" w:eastAsia="MS Mincho" w:hAnsi="Times New Roman"/>
          <w:i/>
          <w:sz w:val="22"/>
          <w:szCs w:val="22"/>
          <w:lang w:eastAsia="ja-JP" w:bidi="he-IL"/>
        </w:rPr>
      </w:pPr>
      <w:r w:rsidRPr="00D924FB">
        <w:rPr>
          <w:rFonts w:ascii="Times New Roman" w:eastAsia="MS Mincho" w:hAnsi="Times New Roman"/>
          <w:i/>
          <w:sz w:val="22"/>
          <w:szCs w:val="22"/>
          <w:lang w:eastAsia="ja-JP" w:bidi="he-IL"/>
        </w:rPr>
        <w:t xml:space="preserve">Vaikų populiacija </w:t>
      </w:r>
    </w:p>
    <w:p w14:paraId="7697E0D7" w14:textId="77777777" w:rsidR="00866D63" w:rsidRPr="00D924FB" w:rsidRDefault="00866D63" w:rsidP="00866D63">
      <w:pPr>
        <w:widowControl w:val="0"/>
        <w:tabs>
          <w:tab w:val="left" w:pos="567"/>
          <w:tab w:val="left" w:pos="2919"/>
        </w:tabs>
        <w:overflowPunct/>
        <w:rPr>
          <w:rFonts w:ascii="Times New Roman" w:eastAsia="MS Mincho" w:hAnsi="Times New Roman"/>
          <w:sz w:val="22"/>
          <w:szCs w:val="22"/>
          <w:lang w:eastAsia="ja-JP" w:bidi="he-IL"/>
        </w:rPr>
      </w:pPr>
      <w:r w:rsidRPr="00D924FB">
        <w:rPr>
          <w:rFonts w:ascii="Times New Roman" w:eastAsia="MS Mincho" w:hAnsi="Times New Roman"/>
          <w:sz w:val="22"/>
          <w:szCs w:val="22"/>
          <w:lang w:eastAsia="ja-JP" w:bidi="he-IL"/>
        </w:rPr>
        <w:t>Zolpidemo saugumas ir veiksmingumas vaikams iki 18</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metų neištirti. Atsitiktinių imčių placebu kontroliuojamame tyrime, kuriame dalyvavo 201 vaikas (nuo 6 iki 17</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metų), kuriam buvo nemiga, susijusi su dėmesio stokos ir hiperaktyvumo sindromu, 0,25</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mg/kg kūno svorio zolpidemo paros dozės (didžiausia paros dozė buvo 10</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mg) veiksmingumas, palyginti su placebo poveikiu, įrodytas nebuvo. Dažniausi su gydymu susiję nepageidaujami reiškiniai lyginat zolpidemo ir placebo poveikį buvo psichikos ir nervų sistemos sutrikimai, įskaitant, svaigulį (pasireiškimo dažnis atitinkamai 23,5</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ir 1,5</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galvos skausmą (12,5</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ir 9,2</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bei haliucinacij</w:t>
      </w:r>
      <w:r w:rsidR="00EB65C4">
        <w:rPr>
          <w:rFonts w:ascii="Times New Roman" w:eastAsia="MS Mincho" w:hAnsi="Times New Roman"/>
          <w:sz w:val="22"/>
          <w:szCs w:val="22"/>
          <w:lang w:eastAsia="ja-JP" w:bidi="he-IL"/>
        </w:rPr>
        <w:t>a</w:t>
      </w:r>
      <w:r w:rsidRPr="00D924FB">
        <w:rPr>
          <w:rFonts w:ascii="Times New Roman" w:eastAsia="MS Mincho" w:hAnsi="Times New Roman"/>
          <w:sz w:val="22"/>
          <w:szCs w:val="22"/>
          <w:lang w:eastAsia="ja-JP" w:bidi="he-IL"/>
        </w:rPr>
        <w:t>s (7,4</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ir 0</w:t>
      </w:r>
      <w:r w:rsidR="00B5230A">
        <w:rPr>
          <w:rFonts w:ascii="Times New Roman" w:eastAsia="MS Mincho" w:hAnsi="Times New Roman"/>
          <w:sz w:val="22"/>
          <w:szCs w:val="22"/>
          <w:lang w:eastAsia="ja-JP" w:bidi="he-IL"/>
        </w:rPr>
        <w:t> </w:t>
      </w:r>
      <w:r w:rsidRPr="00D924FB">
        <w:rPr>
          <w:rFonts w:ascii="Times New Roman" w:eastAsia="MS Mincho" w:hAnsi="Times New Roman"/>
          <w:sz w:val="22"/>
          <w:szCs w:val="22"/>
          <w:lang w:eastAsia="ja-JP" w:bidi="he-IL"/>
        </w:rPr>
        <w:t>%) (žr. 4.2 skyrių).</w:t>
      </w:r>
    </w:p>
    <w:p w14:paraId="3B998E0B" w14:textId="77777777" w:rsidR="00866D63" w:rsidRPr="00D924FB" w:rsidRDefault="00866D63" w:rsidP="00866D63">
      <w:pPr>
        <w:tabs>
          <w:tab w:val="left" w:pos="2552"/>
        </w:tabs>
        <w:textAlignment w:val="baseline"/>
        <w:rPr>
          <w:rFonts w:ascii="Times New Roman" w:hAnsi="Times New Roman"/>
          <w:sz w:val="22"/>
          <w:szCs w:val="22"/>
        </w:rPr>
      </w:pPr>
    </w:p>
    <w:p w14:paraId="0CEB123E" w14:textId="77777777" w:rsidR="00866D63" w:rsidRPr="00D924FB" w:rsidRDefault="00866D63" w:rsidP="00550C93">
      <w:pPr>
        <w:tabs>
          <w:tab w:val="left" w:pos="567"/>
          <w:tab w:val="left" w:pos="2552"/>
        </w:tabs>
        <w:textAlignment w:val="baseline"/>
        <w:rPr>
          <w:rFonts w:ascii="Times New Roman" w:hAnsi="Times New Roman"/>
          <w:b/>
          <w:iCs/>
          <w:sz w:val="22"/>
          <w:szCs w:val="22"/>
        </w:rPr>
      </w:pPr>
      <w:r w:rsidRPr="00D924FB">
        <w:rPr>
          <w:rFonts w:ascii="Times New Roman" w:hAnsi="Times New Roman"/>
          <w:b/>
          <w:iCs/>
          <w:sz w:val="22"/>
          <w:szCs w:val="22"/>
        </w:rPr>
        <w:t>5.2</w:t>
      </w:r>
      <w:r w:rsidR="00EB65C4">
        <w:rPr>
          <w:rFonts w:ascii="Times New Roman" w:hAnsi="Times New Roman"/>
          <w:b/>
          <w:iCs/>
          <w:sz w:val="22"/>
          <w:szCs w:val="22"/>
        </w:rPr>
        <w:tab/>
      </w:r>
      <w:r w:rsidRPr="00D924FB">
        <w:rPr>
          <w:rFonts w:ascii="Times New Roman" w:hAnsi="Times New Roman"/>
          <w:b/>
          <w:iCs/>
          <w:sz w:val="22"/>
          <w:szCs w:val="22"/>
        </w:rPr>
        <w:t>Farmakokinetinės savybės</w:t>
      </w:r>
    </w:p>
    <w:p w14:paraId="31278A9F" w14:textId="77777777" w:rsidR="00866D63" w:rsidRPr="00D924FB" w:rsidRDefault="00866D63" w:rsidP="00866D63">
      <w:pPr>
        <w:tabs>
          <w:tab w:val="left" w:pos="2552"/>
        </w:tabs>
        <w:textAlignment w:val="baseline"/>
        <w:rPr>
          <w:rFonts w:ascii="Times New Roman" w:hAnsi="Times New Roman"/>
          <w:bCs/>
          <w:i/>
          <w:iCs/>
          <w:sz w:val="22"/>
          <w:szCs w:val="22"/>
        </w:rPr>
      </w:pPr>
    </w:p>
    <w:p w14:paraId="54FDD525" w14:textId="77777777" w:rsidR="00866D63" w:rsidRPr="007C16D7" w:rsidRDefault="00EB2AA4" w:rsidP="00866D63">
      <w:pPr>
        <w:tabs>
          <w:tab w:val="left" w:pos="2552"/>
        </w:tabs>
        <w:textAlignment w:val="baseline"/>
        <w:rPr>
          <w:rFonts w:ascii="Times New Roman" w:hAnsi="Times New Roman"/>
          <w:bCs/>
          <w:iCs/>
          <w:sz w:val="22"/>
          <w:szCs w:val="22"/>
          <w:u w:val="single"/>
        </w:rPr>
      </w:pPr>
      <w:r w:rsidRPr="007C16D7">
        <w:rPr>
          <w:rFonts w:ascii="Times New Roman" w:hAnsi="Times New Roman"/>
          <w:bCs/>
          <w:iCs/>
          <w:sz w:val="22"/>
          <w:szCs w:val="22"/>
          <w:u w:val="single"/>
        </w:rPr>
        <w:t>Absorbcija</w:t>
      </w:r>
    </w:p>
    <w:p w14:paraId="28E6CF0C" w14:textId="77777777" w:rsidR="00866D63" w:rsidRPr="00D924FB" w:rsidRDefault="00866D63" w:rsidP="00866D63">
      <w:pPr>
        <w:tabs>
          <w:tab w:val="left" w:pos="2552"/>
        </w:tabs>
        <w:textAlignment w:val="baseline"/>
        <w:rPr>
          <w:rFonts w:ascii="Times New Roman" w:hAnsi="Times New Roman"/>
          <w:bCs/>
          <w:sz w:val="22"/>
          <w:szCs w:val="22"/>
        </w:rPr>
      </w:pPr>
      <w:r w:rsidRPr="00D924FB">
        <w:rPr>
          <w:rFonts w:ascii="Times New Roman" w:hAnsi="Times New Roman"/>
          <w:bCs/>
          <w:sz w:val="22"/>
          <w:szCs w:val="22"/>
        </w:rPr>
        <w:t>Zolpidemas greitai rezorbuojamas ir sukelia migdomąjį poveikį. Biologinis išgertos dozės prieinamumas yra 70</w:t>
      </w:r>
      <w:r w:rsidR="00B5230A">
        <w:rPr>
          <w:rFonts w:ascii="Times New Roman" w:hAnsi="Times New Roman"/>
          <w:bCs/>
          <w:sz w:val="22"/>
          <w:szCs w:val="22"/>
        </w:rPr>
        <w:t> </w:t>
      </w:r>
      <w:r w:rsidRPr="00D924FB">
        <w:rPr>
          <w:rFonts w:ascii="Times New Roman" w:hAnsi="Times New Roman"/>
          <w:bCs/>
          <w:sz w:val="22"/>
          <w:szCs w:val="22"/>
        </w:rPr>
        <w:t>%. Jei vartojama gydomoji dozė, vaistinio preparato rezorbcijos kinetika yra linijinė. Vaistinis preparatas sukelia gydomąjį poveikį, jei jo koncentracija plazmoje yra 80</w:t>
      </w:r>
      <w:r w:rsidR="00B5230A">
        <w:rPr>
          <w:rFonts w:ascii="Times New Roman" w:hAnsi="Times New Roman"/>
          <w:bCs/>
          <w:sz w:val="22"/>
          <w:szCs w:val="22"/>
        </w:rPr>
        <w:noBreakHyphen/>
      </w:r>
      <w:r w:rsidRPr="00D924FB">
        <w:rPr>
          <w:rFonts w:ascii="Times New Roman" w:hAnsi="Times New Roman"/>
          <w:bCs/>
          <w:sz w:val="22"/>
          <w:szCs w:val="22"/>
        </w:rPr>
        <w:t>200</w:t>
      </w:r>
      <w:r w:rsidR="00B5230A">
        <w:rPr>
          <w:rFonts w:ascii="Times New Roman" w:hAnsi="Times New Roman"/>
          <w:bCs/>
          <w:sz w:val="22"/>
          <w:szCs w:val="22"/>
        </w:rPr>
        <w:t> </w:t>
      </w:r>
      <w:r w:rsidRPr="00D924FB">
        <w:rPr>
          <w:rFonts w:ascii="Times New Roman" w:hAnsi="Times New Roman"/>
          <w:bCs/>
          <w:sz w:val="22"/>
          <w:szCs w:val="22"/>
        </w:rPr>
        <w:t>mg/ml. Išgėrus zolpidemo, didžiausia koncentracija plazmoje būna po 0,5</w:t>
      </w:r>
      <w:r w:rsidR="00B5230A">
        <w:rPr>
          <w:rFonts w:ascii="Times New Roman" w:hAnsi="Times New Roman"/>
          <w:bCs/>
          <w:sz w:val="22"/>
          <w:szCs w:val="22"/>
        </w:rPr>
        <w:noBreakHyphen/>
      </w:r>
      <w:r w:rsidRPr="00D924FB">
        <w:rPr>
          <w:rFonts w:ascii="Times New Roman" w:hAnsi="Times New Roman"/>
          <w:bCs/>
          <w:sz w:val="22"/>
          <w:szCs w:val="22"/>
        </w:rPr>
        <w:t>3</w:t>
      </w:r>
      <w:r w:rsidR="00B5230A">
        <w:rPr>
          <w:rFonts w:ascii="Times New Roman" w:hAnsi="Times New Roman"/>
          <w:bCs/>
          <w:sz w:val="22"/>
          <w:szCs w:val="22"/>
        </w:rPr>
        <w:t> </w:t>
      </w:r>
      <w:r w:rsidRPr="00D924FB">
        <w:rPr>
          <w:rFonts w:ascii="Times New Roman" w:hAnsi="Times New Roman"/>
          <w:bCs/>
          <w:sz w:val="22"/>
          <w:szCs w:val="22"/>
        </w:rPr>
        <w:t>valandų.</w:t>
      </w:r>
    </w:p>
    <w:p w14:paraId="39A1DAB3" w14:textId="77777777" w:rsidR="00866D63" w:rsidRPr="00D924FB" w:rsidRDefault="00866D63" w:rsidP="00F618FA">
      <w:pPr>
        <w:tabs>
          <w:tab w:val="left" w:pos="2552"/>
        </w:tabs>
        <w:textAlignment w:val="baseline"/>
        <w:rPr>
          <w:rFonts w:ascii="Times New Roman" w:hAnsi="Times New Roman"/>
          <w:bCs/>
          <w:i/>
          <w:iCs/>
          <w:sz w:val="22"/>
          <w:szCs w:val="22"/>
        </w:rPr>
      </w:pPr>
    </w:p>
    <w:p w14:paraId="114FC89E" w14:textId="77777777" w:rsidR="00866D63" w:rsidRPr="007C16D7" w:rsidRDefault="00EB2AA4" w:rsidP="00866D63">
      <w:pPr>
        <w:tabs>
          <w:tab w:val="left" w:pos="2552"/>
        </w:tabs>
        <w:textAlignment w:val="baseline"/>
        <w:rPr>
          <w:rFonts w:ascii="Times New Roman" w:hAnsi="Times New Roman"/>
          <w:bCs/>
          <w:iCs/>
          <w:sz w:val="22"/>
          <w:szCs w:val="22"/>
          <w:u w:val="single"/>
        </w:rPr>
      </w:pPr>
      <w:r w:rsidRPr="007C16D7">
        <w:rPr>
          <w:rFonts w:ascii="Times New Roman" w:hAnsi="Times New Roman"/>
          <w:bCs/>
          <w:iCs/>
          <w:sz w:val="22"/>
          <w:szCs w:val="22"/>
          <w:u w:val="single"/>
        </w:rPr>
        <w:t>Pasiskirstymas</w:t>
      </w:r>
    </w:p>
    <w:p w14:paraId="3CD002BB" w14:textId="77777777" w:rsidR="00866D63" w:rsidRPr="00D924FB" w:rsidRDefault="00866D63" w:rsidP="00866D63">
      <w:pPr>
        <w:tabs>
          <w:tab w:val="left" w:pos="2552"/>
        </w:tabs>
        <w:textAlignment w:val="baseline"/>
        <w:rPr>
          <w:rFonts w:ascii="Times New Roman" w:hAnsi="Times New Roman"/>
          <w:bCs/>
          <w:sz w:val="22"/>
          <w:szCs w:val="22"/>
        </w:rPr>
      </w:pPr>
      <w:r w:rsidRPr="00D924FB">
        <w:rPr>
          <w:rFonts w:ascii="Times New Roman" w:hAnsi="Times New Roman"/>
          <w:bCs/>
          <w:sz w:val="22"/>
          <w:szCs w:val="22"/>
        </w:rPr>
        <w:t>Tariamasis vaistinio preparato pasiskirstymo tūris suaugusių žmonių organizme yra 0,54</w:t>
      </w:r>
      <w:r w:rsidR="00B5230A">
        <w:rPr>
          <w:rFonts w:ascii="Times New Roman" w:hAnsi="Times New Roman"/>
          <w:bCs/>
          <w:sz w:val="22"/>
          <w:szCs w:val="22"/>
        </w:rPr>
        <w:t> </w:t>
      </w:r>
      <w:r w:rsidRPr="00D924FB">
        <w:rPr>
          <w:rFonts w:ascii="Times New Roman" w:hAnsi="Times New Roman"/>
          <w:bCs/>
          <w:sz w:val="22"/>
          <w:szCs w:val="22"/>
        </w:rPr>
        <w:t xml:space="preserve">l/kg. </w:t>
      </w:r>
      <w:r w:rsidR="00266CFC">
        <w:rPr>
          <w:rFonts w:ascii="Times New Roman" w:hAnsi="Times New Roman"/>
          <w:bCs/>
          <w:sz w:val="22"/>
          <w:szCs w:val="22"/>
        </w:rPr>
        <w:t>Senyvų</w:t>
      </w:r>
      <w:r w:rsidRPr="00D924FB">
        <w:rPr>
          <w:rFonts w:ascii="Times New Roman" w:hAnsi="Times New Roman"/>
          <w:bCs/>
          <w:sz w:val="22"/>
          <w:szCs w:val="22"/>
        </w:rPr>
        <w:t xml:space="preserve"> žmonių organizme jis gali sumažėti, t. y. tapti net 0,34</w:t>
      </w:r>
      <w:r w:rsidR="00B5230A">
        <w:rPr>
          <w:rFonts w:ascii="Times New Roman" w:hAnsi="Times New Roman"/>
          <w:bCs/>
          <w:sz w:val="22"/>
          <w:szCs w:val="22"/>
        </w:rPr>
        <w:t> </w:t>
      </w:r>
      <w:r w:rsidRPr="00D924FB">
        <w:rPr>
          <w:rFonts w:ascii="Times New Roman" w:hAnsi="Times New Roman"/>
          <w:bCs/>
          <w:sz w:val="22"/>
          <w:szCs w:val="22"/>
        </w:rPr>
        <w:t>l/kg. 92</w:t>
      </w:r>
      <w:r w:rsidR="00B5230A">
        <w:rPr>
          <w:rFonts w:ascii="Times New Roman" w:hAnsi="Times New Roman"/>
          <w:bCs/>
          <w:sz w:val="22"/>
          <w:szCs w:val="22"/>
        </w:rPr>
        <w:t> </w:t>
      </w:r>
      <w:r w:rsidRPr="00D924FB">
        <w:rPr>
          <w:rFonts w:ascii="Times New Roman" w:hAnsi="Times New Roman"/>
          <w:bCs/>
          <w:sz w:val="22"/>
          <w:szCs w:val="22"/>
        </w:rPr>
        <w:t>% vaistinio preparato prisijungia prie plazmos baltymų. Maždaug 35</w:t>
      </w:r>
      <w:r w:rsidR="00B5230A">
        <w:rPr>
          <w:rFonts w:ascii="Times New Roman" w:hAnsi="Times New Roman"/>
          <w:bCs/>
          <w:sz w:val="22"/>
          <w:szCs w:val="22"/>
        </w:rPr>
        <w:t> </w:t>
      </w:r>
      <w:r w:rsidRPr="00D924FB">
        <w:rPr>
          <w:rFonts w:ascii="Times New Roman" w:hAnsi="Times New Roman"/>
          <w:bCs/>
          <w:sz w:val="22"/>
          <w:szCs w:val="22"/>
        </w:rPr>
        <w:t xml:space="preserve">% </w:t>
      </w:r>
      <w:r w:rsidR="00E72057">
        <w:rPr>
          <w:rFonts w:ascii="Times New Roman" w:hAnsi="Times New Roman"/>
          <w:bCs/>
          <w:sz w:val="22"/>
          <w:szCs w:val="22"/>
        </w:rPr>
        <w:t>absor</w:t>
      </w:r>
      <w:r w:rsidRPr="00D924FB">
        <w:rPr>
          <w:rFonts w:ascii="Times New Roman" w:hAnsi="Times New Roman"/>
          <w:bCs/>
          <w:sz w:val="22"/>
          <w:szCs w:val="22"/>
        </w:rPr>
        <w:t xml:space="preserve">buotos dozės metabolizuojama pirmojo prasiskverbimo per kepenis metu. Pakartotinai vartojama dozė nedaro įtakos zolpidemo prisijungimui prie baltymų, todėl manoma, kad tarp vaistinio preparato ir jo metabolitų konkurencijos dėl prisijungimo vietų nėra. </w:t>
      </w:r>
      <w:r w:rsidR="0013536D" w:rsidRPr="0013536D">
        <w:rPr>
          <w:rFonts w:ascii="Times New Roman" w:hAnsi="Times New Roman"/>
          <w:bCs/>
          <w:sz w:val="22"/>
          <w:szCs w:val="22"/>
        </w:rPr>
        <w:t>Pusin</w:t>
      </w:r>
      <w:r w:rsidR="0013536D" w:rsidRPr="0013536D">
        <w:rPr>
          <w:rFonts w:ascii="Times New Roman" w:hAnsi="Times New Roman" w:hint="eastAsia"/>
          <w:bCs/>
          <w:sz w:val="22"/>
          <w:szCs w:val="22"/>
        </w:rPr>
        <w:t>ė</w:t>
      </w:r>
      <w:r w:rsidR="0013536D" w:rsidRPr="0013536D">
        <w:rPr>
          <w:rFonts w:ascii="Times New Roman" w:hAnsi="Times New Roman"/>
          <w:bCs/>
          <w:sz w:val="22"/>
          <w:szCs w:val="22"/>
        </w:rPr>
        <w:t>s eliminacijos periodas trunka ne ilgiau kaip 6 valandas. Jo vidurkis – 2,4 valandos.</w:t>
      </w:r>
    </w:p>
    <w:p w14:paraId="130595A8" w14:textId="77777777" w:rsidR="00866D63" w:rsidRPr="00D924FB" w:rsidRDefault="00866D63" w:rsidP="00866D63">
      <w:pPr>
        <w:tabs>
          <w:tab w:val="left" w:pos="2552"/>
        </w:tabs>
        <w:textAlignment w:val="baseline"/>
        <w:rPr>
          <w:rFonts w:ascii="Times New Roman" w:hAnsi="Times New Roman"/>
          <w:b/>
          <w:bCs/>
          <w:sz w:val="22"/>
          <w:szCs w:val="22"/>
          <w:u w:val="single"/>
        </w:rPr>
      </w:pPr>
      <w:r w:rsidRPr="00D924FB">
        <w:rPr>
          <w:rFonts w:ascii="Times New Roman" w:hAnsi="Times New Roman"/>
          <w:b/>
          <w:bCs/>
          <w:sz w:val="22"/>
          <w:szCs w:val="22"/>
          <w:u w:val="single"/>
        </w:rPr>
        <w:t xml:space="preserve"> </w:t>
      </w:r>
    </w:p>
    <w:p w14:paraId="584AF9B7" w14:textId="77777777" w:rsidR="00866D63" w:rsidRPr="007C16D7" w:rsidRDefault="00EB2AA4" w:rsidP="00866D63">
      <w:pPr>
        <w:tabs>
          <w:tab w:val="left" w:pos="2552"/>
        </w:tabs>
        <w:textAlignment w:val="baseline"/>
        <w:rPr>
          <w:rFonts w:ascii="Times New Roman" w:hAnsi="Times New Roman"/>
          <w:bCs/>
          <w:iCs/>
          <w:sz w:val="22"/>
          <w:szCs w:val="22"/>
          <w:u w:val="single"/>
        </w:rPr>
      </w:pPr>
      <w:r w:rsidRPr="007C16D7">
        <w:rPr>
          <w:rFonts w:ascii="Times New Roman" w:hAnsi="Times New Roman"/>
          <w:bCs/>
          <w:iCs/>
          <w:sz w:val="22"/>
          <w:szCs w:val="22"/>
          <w:u w:val="single"/>
        </w:rPr>
        <w:t>Biotransformacija</w:t>
      </w:r>
    </w:p>
    <w:p w14:paraId="4F5AB759" w14:textId="77777777" w:rsidR="00866D63" w:rsidRPr="00D924FB" w:rsidRDefault="00866D63" w:rsidP="00866D63">
      <w:pPr>
        <w:tabs>
          <w:tab w:val="left" w:pos="2552"/>
        </w:tabs>
        <w:textAlignment w:val="baseline"/>
        <w:rPr>
          <w:rFonts w:ascii="Times New Roman" w:hAnsi="Times New Roman"/>
          <w:bCs/>
          <w:iCs/>
          <w:sz w:val="22"/>
          <w:szCs w:val="22"/>
        </w:rPr>
      </w:pPr>
      <w:r w:rsidRPr="00D924FB">
        <w:rPr>
          <w:rFonts w:ascii="Times New Roman" w:hAnsi="Times New Roman"/>
          <w:bCs/>
          <w:iCs/>
          <w:sz w:val="22"/>
          <w:szCs w:val="22"/>
        </w:rPr>
        <w:t>Zolpidemas biotransformuoja</w:t>
      </w:r>
      <w:r w:rsidR="00E72057">
        <w:rPr>
          <w:rFonts w:ascii="Times New Roman" w:hAnsi="Times New Roman"/>
          <w:bCs/>
          <w:iCs/>
          <w:sz w:val="22"/>
          <w:szCs w:val="22"/>
        </w:rPr>
        <w:t>ma</w:t>
      </w:r>
      <w:r w:rsidRPr="00D924FB">
        <w:rPr>
          <w:rFonts w:ascii="Times New Roman" w:hAnsi="Times New Roman"/>
          <w:bCs/>
          <w:iCs/>
          <w:sz w:val="22"/>
          <w:szCs w:val="22"/>
        </w:rPr>
        <w:t>s per metilo grupių oksidaciją ir imidazopiridino grupės hidroksilinimą. Iki 96</w:t>
      </w:r>
      <w:r w:rsidR="00B5230A">
        <w:rPr>
          <w:rFonts w:ascii="Times New Roman" w:hAnsi="Times New Roman"/>
          <w:bCs/>
          <w:iCs/>
          <w:sz w:val="22"/>
          <w:szCs w:val="22"/>
        </w:rPr>
        <w:t> </w:t>
      </w:r>
      <w:r w:rsidRPr="00D924FB">
        <w:rPr>
          <w:rFonts w:ascii="Times New Roman" w:hAnsi="Times New Roman"/>
          <w:bCs/>
          <w:iCs/>
          <w:sz w:val="22"/>
          <w:szCs w:val="22"/>
        </w:rPr>
        <w:t>% zolpidemo dozės pašalinama metabolitų pavidalu su šlapimu, tulžimi ir išmatomis. Nepakitusio zolpidemo lieka šlapime mažiau nei 1</w:t>
      </w:r>
      <w:r w:rsidR="00B5230A">
        <w:rPr>
          <w:rFonts w:ascii="Times New Roman" w:hAnsi="Times New Roman"/>
          <w:bCs/>
          <w:iCs/>
          <w:sz w:val="22"/>
          <w:szCs w:val="22"/>
        </w:rPr>
        <w:t> </w:t>
      </w:r>
      <w:r w:rsidRPr="00D924FB">
        <w:rPr>
          <w:rFonts w:ascii="Times New Roman" w:hAnsi="Times New Roman"/>
          <w:bCs/>
          <w:iCs/>
          <w:sz w:val="22"/>
          <w:szCs w:val="22"/>
        </w:rPr>
        <w:t xml:space="preserve">% išgertos dozės. </w:t>
      </w:r>
    </w:p>
    <w:p w14:paraId="6638B150" w14:textId="77777777" w:rsidR="00866D63" w:rsidRPr="00D924FB" w:rsidRDefault="00866D63" w:rsidP="00866D63">
      <w:pPr>
        <w:tabs>
          <w:tab w:val="left" w:pos="2552"/>
        </w:tabs>
        <w:textAlignment w:val="baseline"/>
        <w:rPr>
          <w:rFonts w:ascii="Times New Roman" w:hAnsi="Times New Roman"/>
          <w:bCs/>
          <w:i/>
          <w:iCs/>
          <w:sz w:val="22"/>
          <w:szCs w:val="22"/>
        </w:rPr>
      </w:pPr>
    </w:p>
    <w:p w14:paraId="27F73E0E" w14:textId="77777777" w:rsidR="001C694F" w:rsidRPr="007C16D7" w:rsidRDefault="00EB2AA4" w:rsidP="00866D63">
      <w:pPr>
        <w:tabs>
          <w:tab w:val="left" w:pos="2552"/>
        </w:tabs>
        <w:textAlignment w:val="baseline"/>
        <w:rPr>
          <w:rFonts w:ascii="Times New Roman" w:hAnsi="Times New Roman"/>
          <w:bCs/>
          <w:iCs/>
          <w:sz w:val="22"/>
          <w:szCs w:val="22"/>
          <w:u w:val="single"/>
        </w:rPr>
      </w:pPr>
      <w:r w:rsidRPr="007C16D7">
        <w:rPr>
          <w:rFonts w:ascii="Times New Roman" w:hAnsi="Times New Roman"/>
          <w:iCs/>
          <w:sz w:val="22"/>
          <w:szCs w:val="22"/>
          <w:u w:val="single"/>
        </w:rPr>
        <w:t>Eliminacija</w:t>
      </w:r>
      <w:r w:rsidRPr="007C16D7">
        <w:rPr>
          <w:rFonts w:ascii="Times New Roman" w:hAnsi="Times New Roman"/>
          <w:bCs/>
          <w:iCs/>
          <w:sz w:val="22"/>
          <w:szCs w:val="22"/>
          <w:u w:val="single"/>
        </w:rPr>
        <w:t xml:space="preserve"> </w:t>
      </w:r>
    </w:p>
    <w:p w14:paraId="53145974" w14:textId="0666B6A7" w:rsidR="00866D63" w:rsidRPr="00D924FB" w:rsidRDefault="00866D63" w:rsidP="00AF1335">
      <w:pPr>
        <w:tabs>
          <w:tab w:val="left" w:pos="2552"/>
        </w:tabs>
        <w:textAlignment w:val="baseline"/>
        <w:rPr>
          <w:rFonts w:ascii="Times New Roman" w:hAnsi="Times New Roman"/>
          <w:bCs/>
          <w:sz w:val="22"/>
          <w:szCs w:val="22"/>
        </w:rPr>
      </w:pPr>
      <w:r w:rsidRPr="00D924FB">
        <w:rPr>
          <w:rFonts w:ascii="Times New Roman" w:hAnsi="Times New Roman"/>
          <w:bCs/>
          <w:sz w:val="22"/>
          <w:szCs w:val="22"/>
        </w:rPr>
        <w:t>Visi metabolitai nesukelia farmakologinio poveikio ir yra šalinami su šlapimu (56</w:t>
      </w:r>
      <w:r w:rsidR="00B5230A">
        <w:rPr>
          <w:rFonts w:ascii="Times New Roman" w:hAnsi="Times New Roman"/>
          <w:bCs/>
          <w:sz w:val="22"/>
          <w:szCs w:val="22"/>
        </w:rPr>
        <w:t> </w:t>
      </w:r>
      <w:r w:rsidRPr="00D924FB">
        <w:rPr>
          <w:rFonts w:ascii="Times New Roman" w:hAnsi="Times New Roman"/>
          <w:bCs/>
          <w:sz w:val="22"/>
          <w:szCs w:val="22"/>
        </w:rPr>
        <w:t>%) bei išmatomis (37</w:t>
      </w:r>
      <w:r w:rsidR="00B5230A">
        <w:rPr>
          <w:rFonts w:ascii="Times New Roman" w:hAnsi="Times New Roman"/>
          <w:bCs/>
          <w:sz w:val="22"/>
          <w:szCs w:val="22"/>
        </w:rPr>
        <w:t> </w:t>
      </w:r>
      <w:r w:rsidRPr="00D924FB">
        <w:rPr>
          <w:rFonts w:ascii="Times New Roman" w:hAnsi="Times New Roman"/>
          <w:bCs/>
          <w:sz w:val="22"/>
          <w:szCs w:val="22"/>
        </w:rPr>
        <w:t xml:space="preserve">%). </w:t>
      </w:r>
      <w:r w:rsidR="00AF1335" w:rsidRPr="00AF1335">
        <w:rPr>
          <w:rFonts w:ascii="Times New Roman" w:hAnsi="Times New Roman"/>
          <w:bCs/>
          <w:sz w:val="22"/>
          <w:szCs w:val="22"/>
        </w:rPr>
        <w:t>Senyviems pacientams bei pacientams, kuri</w:t>
      </w:r>
      <w:r w:rsidR="00AF1335" w:rsidRPr="00AF1335">
        <w:rPr>
          <w:rFonts w:ascii="Times New Roman" w:hAnsi="Times New Roman" w:hint="eastAsia"/>
          <w:bCs/>
          <w:sz w:val="22"/>
          <w:szCs w:val="22"/>
        </w:rPr>
        <w:t>ų</w:t>
      </w:r>
      <w:r w:rsidR="00AF1335" w:rsidRPr="00AF1335">
        <w:rPr>
          <w:rFonts w:ascii="Times New Roman" w:hAnsi="Times New Roman"/>
          <w:bCs/>
          <w:sz w:val="22"/>
          <w:szCs w:val="22"/>
        </w:rPr>
        <w:t xml:space="preserve"> </w:t>
      </w:r>
      <w:r w:rsidR="00AF1335">
        <w:rPr>
          <w:rFonts w:ascii="Times New Roman" w:hAnsi="Times New Roman"/>
          <w:bCs/>
          <w:sz w:val="22"/>
          <w:szCs w:val="22"/>
        </w:rPr>
        <w:t>inkstų</w:t>
      </w:r>
      <w:r w:rsidR="00AF1335" w:rsidRPr="00AF1335">
        <w:rPr>
          <w:rFonts w:ascii="Times New Roman" w:hAnsi="Times New Roman"/>
          <w:bCs/>
          <w:sz w:val="22"/>
          <w:szCs w:val="22"/>
        </w:rPr>
        <w:t xml:space="preserve"> veikla nepakankama, </w:t>
      </w:r>
      <w:r w:rsidR="00AF1335">
        <w:rPr>
          <w:rFonts w:ascii="Times New Roman" w:hAnsi="Times New Roman"/>
          <w:bCs/>
          <w:sz w:val="22"/>
          <w:szCs w:val="22"/>
        </w:rPr>
        <w:t xml:space="preserve">pastebėtas  vidutiniškas klirenso sumažėjimas (nepaisant bet kokios dializės). </w:t>
      </w:r>
      <w:r w:rsidRPr="00D924FB">
        <w:rPr>
          <w:rFonts w:ascii="Times New Roman" w:hAnsi="Times New Roman"/>
          <w:bCs/>
          <w:sz w:val="22"/>
          <w:szCs w:val="22"/>
        </w:rPr>
        <w:t>Klinikinių stebėjimų duomenimis, zolpidemo dialize pašalinti negalima.</w:t>
      </w:r>
    </w:p>
    <w:p w14:paraId="4EB8A416" w14:textId="77777777" w:rsidR="00866D63" w:rsidRPr="00D924FB" w:rsidRDefault="00866D63" w:rsidP="00866D63">
      <w:pPr>
        <w:tabs>
          <w:tab w:val="left" w:pos="2552"/>
        </w:tabs>
        <w:textAlignment w:val="baseline"/>
        <w:rPr>
          <w:rFonts w:ascii="Times New Roman" w:hAnsi="Times New Roman"/>
          <w:i/>
          <w:sz w:val="22"/>
          <w:szCs w:val="22"/>
          <w:u w:val="single"/>
        </w:rPr>
      </w:pPr>
    </w:p>
    <w:p w14:paraId="1C7BBDE1" w14:textId="7DC2D774" w:rsidR="00866D63" w:rsidRPr="00D924FB" w:rsidRDefault="00AF1335" w:rsidP="00866D63">
      <w:pPr>
        <w:tabs>
          <w:tab w:val="left" w:pos="2552"/>
        </w:tabs>
        <w:textAlignment w:val="baseline"/>
        <w:rPr>
          <w:rFonts w:ascii="Times New Roman" w:hAnsi="Times New Roman"/>
          <w:bCs/>
          <w:i/>
          <w:iCs/>
          <w:sz w:val="22"/>
          <w:szCs w:val="22"/>
        </w:rPr>
      </w:pPr>
      <w:r>
        <w:rPr>
          <w:rFonts w:ascii="Times New Roman" w:hAnsi="Times New Roman"/>
          <w:i/>
          <w:sz w:val="22"/>
          <w:szCs w:val="22"/>
          <w:u w:val="single"/>
        </w:rPr>
        <w:lastRenderedPageBreak/>
        <w:t>Biologinis įsisavinamumas</w:t>
      </w:r>
      <w:r w:rsidR="00866D63" w:rsidRPr="00D924FB" w:rsidDel="00736EF3">
        <w:rPr>
          <w:rFonts w:ascii="Times New Roman" w:hAnsi="Times New Roman"/>
          <w:bCs/>
          <w:i/>
          <w:iCs/>
          <w:sz w:val="22"/>
          <w:szCs w:val="22"/>
        </w:rPr>
        <w:t xml:space="preserve"> </w:t>
      </w:r>
    </w:p>
    <w:p w14:paraId="1CF10C36" w14:textId="69E4A47C" w:rsidR="007B4F1B" w:rsidRPr="00D924FB" w:rsidRDefault="007B4F1B" w:rsidP="00866D63">
      <w:pPr>
        <w:tabs>
          <w:tab w:val="left" w:pos="2552"/>
        </w:tabs>
        <w:textAlignment w:val="baseline"/>
        <w:rPr>
          <w:rFonts w:ascii="Times New Roman" w:hAnsi="Times New Roman"/>
          <w:bCs/>
          <w:sz w:val="22"/>
          <w:szCs w:val="22"/>
        </w:rPr>
      </w:pPr>
      <w:r w:rsidRPr="007B4F1B">
        <w:rPr>
          <w:rFonts w:ascii="Times New Roman" w:hAnsi="Times New Roman"/>
          <w:bCs/>
          <w:sz w:val="22"/>
          <w:szCs w:val="22"/>
        </w:rPr>
        <w:t>Pacientams, kuriems yra kepen</w:t>
      </w:r>
      <w:r w:rsidRPr="007B4F1B">
        <w:rPr>
          <w:rFonts w:ascii="Times New Roman" w:hAnsi="Times New Roman" w:hint="eastAsia"/>
          <w:bCs/>
          <w:sz w:val="22"/>
          <w:szCs w:val="22"/>
        </w:rPr>
        <w:t>ų</w:t>
      </w:r>
      <w:r w:rsidRPr="007B4F1B">
        <w:rPr>
          <w:rFonts w:ascii="Times New Roman" w:hAnsi="Times New Roman"/>
          <w:bCs/>
          <w:sz w:val="22"/>
          <w:szCs w:val="22"/>
        </w:rPr>
        <w:t xml:space="preserve"> funkcijos nepakankamumas, padid</w:t>
      </w:r>
      <w:r w:rsidRPr="007B4F1B">
        <w:rPr>
          <w:rFonts w:ascii="Times New Roman" w:hAnsi="Times New Roman" w:hint="eastAsia"/>
          <w:bCs/>
          <w:sz w:val="22"/>
          <w:szCs w:val="22"/>
        </w:rPr>
        <w:t>ė</w:t>
      </w:r>
      <w:r w:rsidRPr="007B4F1B">
        <w:rPr>
          <w:rFonts w:ascii="Times New Roman" w:hAnsi="Times New Roman"/>
          <w:bCs/>
          <w:sz w:val="22"/>
          <w:szCs w:val="22"/>
        </w:rPr>
        <w:t xml:space="preserve">ja zolpidemo biologinis </w:t>
      </w:r>
      <w:r>
        <w:rPr>
          <w:rFonts w:ascii="Times New Roman" w:hAnsi="Times New Roman"/>
          <w:bCs/>
          <w:sz w:val="22"/>
          <w:szCs w:val="22"/>
        </w:rPr>
        <w:t>įsisavinamumas</w:t>
      </w:r>
      <w:r w:rsidRPr="007B4F1B">
        <w:rPr>
          <w:rFonts w:ascii="Times New Roman" w:hAnsi="Times New Roman"/>
          <w:bCs/>
          <w:sz w:val="22"/>
          <w:szCs w:val="22"/>
        </w:rPr>
        <w:t>, sumaž</w:t>
      </w:r>
      <w:r w:rsidRPr="007B4F1B">
        <w:rPr>
          <w:rFonts w:ascii="Times New Roman" w:hAnsi="Times New Roman" w:hint="eastAsia"/>
          <w:bCs/>
          <w:sz w:val="22"/>
          <w:szCs w:val="22"/>
        </w:rPr>
        <w:t>ė</w:t>
      </w:r>
      <w:r w:rsidRPr="007B4F1B">
        <w:rPr>
          <w:rFonts w:ascii="Times New Roman" w:hAnsi="Times New Roman"/>
          <w:bCs/>
          <w:sz w:val="22"/>
          <w:szCs w:val="22"/>
        </w:rPr>
        <w:t>ja klirensas, o pusin</w:t>
      </w:r>
      <w:r w:rsidRPr="007B4F1B">
        <w:rPr>
          <w:rFonts w:ascii="Times New Roman" w:hAnsi="Times New Roman" w:hint="eastAsia"/>
          <w:bCs/>
          <w:sz w:val="22"/>
          <w:szCs w:val="22"/>
        </w:rPr>
        <w:t>ė</w:t>
      </w:r>
      <w:r w:rsidRPr="007B4F1B">
        <w:rPr>
          <w:rFonts w:ascii="Times New Roman" w:hAnsi="Times New Roman"/>
          <w:bCs/>
          <w:sz w:val="22"/>
          <w:szCs w:val="22"/>
        </w:rPr>
        <w:t>s eliminacijos periodas pailg</w:t>
      </w:r>
      <w:r w:rsidRPr="007B4F1B">
        <w:rPr>
          <w:rFonts w:ascii="Times New Roman" w:hAnsi="Times New Roman" w:hint="eastAsia"/>
          <w:bCs/>
          <w:sz w:val="22"/>
          <w:szCs w:val="22"/>
        </w:rPr>
        <w:t>ė</w:t>
      </w:r>
      <w:r w:rsidRPr="007B4F1B">
        <w:rPr>
          <w:rFonts w:ascii="Times New Roman" w:hAnsi="Times New Roman"/>
          <w:bCs/>
          <w:sz w:val="22"/>
          <w:szCs w:val="22"/>
        </w:rPr>
        <w:t>ja (b</w:t>
      </w:r>
      <w:r w:rsidRPr="007B4F1B">
        <w:rPr>
          <w:rFonts w:ascii="Times New Roman" w:hAnsi="Times New Roman" w:hint="eastAsia"/>
          <w:bCs/>
          <w:sz w:val="22"/>
          <w:szCs w:val="22"/>
        </w:rPr>
        <w:t>ū</w:t>
      </w:r>
      <w:r w:rsidRPr="007B4F1B">
        <w:rPr>
          <w:rFonts w:ascii="Times New Roman" w:hAnsi="Times New Roman"/>
          <w:bCs/>
          <w:sz w:val="22"/>
          <w:szCs w:val="22"/>
        </w:rPr>
        <w:t>na apie 10 valand</w:t>
      </w:r>
      <w:r w:rsidRPr="007B4F1B">
        <w:rPr>
          <w:rFonts w:ascii="Times New Roman" w:hAnsi="Times New Roman" w:hint="eastAsia"/>
          <w:bCs/>
          <w:sz w:val="22"/>
          <w:szCs w:val="22"/>
        </w:rPr>
        <w:t>ų</w:t>
      </w:r>
      <w:r w:rsidRPr="007B4F1B">
        <w:rPr>
          <w:rFonts w:ascii="Times New Roman" w:hAnsi="Times New Roman"/>
          <w:bCs/>
          <w:sz w:val="22"/>
          <w:szCs w:val="22"/>
        </w:rPr>
        <w:t>)</w:t>
      </w:r>
      <w:r w:rsidR="001E40F8">
        <w:rPr>
          <w:rFonts w:ascii="Times New Roman" w:hAnsi="Times New Roman"/>
          <w:bCs/>
          <w:sz w:val="22"/>
          <w:szCs w:val="22"/>
        </w:rPr>
        <w:t>.</w:t>
      </w:r>
    </w:p>
    <w:p w14:paraId="41B78825" w14:textId="77777777" w:rsidR="00866D63" w:rsidRPr="00D924FB" w:rsidRDefault="00866D63" w:rsidP="00866D63">
      <w:pPr>
        <w:tabs>
          <w:tab w:val="left" w:pos="2552"/>
        </w:tabs>
        <w:textAlignment w:val="baseline"/>
        <w:rPr>
          <w:rFonts w:ascii="Times New Roman" w:hAnsi="Times New Roman"/>
          <w:bCs/>
          <w:sz w:val="22"/>
          <w:szCs w:val="22"/>
        </w:rPr>
      </w:pPr>
    </w:p>
    <w:p w14:paraId="38EEC663" w14:textId="77777777" w:rsidR="00866D63" w:rsidRPr="00D924FB" w:rsidRDefault="00866D63" w:rsidP="00550C93">
      <w:pPr>
        <w:tabs>
          <w:tab w:val="left" w:pos="567"/>
          <w:tab w:val="left" w:pos="2552"/>
        </w:tabs>
        <w:textAlignment w:val="baseline"/>
        <w:rPr>
          <w:rFonts w:ascii="Times New Roman" w:hAnsi="Times New Roman"/>
          <w:b/>
          <w:iCs/>
          <w:sz w:val="22"/>
          <w:szCs w:val="22"/>
        </w:rPr>
      </w:pPr>
      <w:r w:rsidRPr="00D924FB">
        <w:rPr>
          <w:rFonts w:ascii="Times New Roman" w:hAnsi="Times New Roman"/>
          <w:b/>
          <w:iCs/>
          <w:sz w:val="22"/>
          <w:szCs w:val="22"/>
        </w:rPr>
        <w:t>5.3</w:t>
      </w:r>
      <w:r w:rsidR="00EB65C4">
        <w:rPr>
          <w:rFonts w:ascii="Times New Roman" w:hAnsi="Times New Roman"/>
          <w:b/>
          <w:iCs/>
          <w:sz w:val="22"/>
          <w:szCs w:val="22"/>
        </w:rPr>
        <w:tab/>
      </w:r>
      <w:r w:rsidRPr="00D924FB">
        <w:rPr>
          <w:rFonts w:ascii="Times New Roman" w:hAnsi="Times New Roman"/>
          <w:b/>
          <w:iCs/>
          <w:sz w:val="22"/>
          <w:szCs w:val="22"/>
        </w:rPr>
        <w:t>Ikiklinikinių</w:t>
      </w:r>
      <w:r w:rsidRPr="00D924FB">
        <w:rPr>
          <w:rFonts w:ascii="Times New Roman" w:hAnsi="Times New Roman"/>
          <w:sz w:val="22"/>
          <w:szCs w:val="22"/>
        </w:rPr>
        <w:t xml:space="preserve"> </w:t>
      </w:r>
      <w:r w:rsidRPr="00D924FB">
        <w:rPr>
          <w:rFonts w:ascii="Times New Roman" w:hAnsi="Times New Roman"/>
          <w:b/>
          <w:iCs/>
          <w:sz w:val="22"/>
          <w:szCs w:val="22"/>
        </w:rPr>
        <w:t>saugumo tyrimų duomenys</w:t>
      </w:r>
    </w:p>
    <w:p w14:paraId="3B3DA0BA" w14:textId="77777777" w:rsidR="00866D63" w:rsidRDefault="00866D63" w:rsidP="00866D63">
      <w:pPr>
        <w:tabs>
          <w:tab w:val="left" w:pos="2552"/>
        </w:tabs>
        <w:textAlignment w:val="baseline"/>
        <w:rPr>
          <w:rFonts w:ascii="Times New Roman" w:hAnsi="Times New Roman"/>
          <w:sz w:val="22"/>
          <w:szCs w:val="22"/>
        </w:rPr>
      </w:pPr>
    </w:p>
    <w:p w14:paraId="464BD477" w14:textId="77777777" w:rsidR="007B4F1B" w:rsidRPr="00D924FB" w:rsidRDefault="007B4F1B" w:rsidP="00866D63">
      <w:pPr>
        <w:tabs>
          <w:tab w:val="left" w:pos="2552"/>
        </w:tabs>
        <w:textAlignment w:val="baseline"/>
        <w:rPr>
          <w:rFonts w:ascii="Times New Roman" w:hAnsi="Times New Roman"/>
          <w:sz w:val="22"/>
          <w:szCs w:val="22"/>
        </w:rPr>
      </w:pPr>
      <w:r w:rsidRPr="007B4F1B">
        <w:rPr>
          <w:rFonts w:ascii="Times New Roman" w:hAnsi="Times New Roman" w:hint="eastAsia"/>
          <w:sz w:val="22"/>
          <w:szCs w:val="22"/>
        </w:rPr>
        <w:t>Į</w:t>
      </w:r>
      <w:r w:rsidRPr="007B4F1B">
        <w:rPr>
          <w:rFonts w:ascii="Times New Roman" w:hAnsi="Times New Roman"/>
          <w:sz w:val="22"/>
          <w:szCs w:val="22"/>
        </w:rPr>
        <w:t>prast</w:t>
      </w:r>
      <w:r w:rsidRPr="007B4F1B">
        <w:rPr>
          <w:rFonts w:ascii="Times New Roman" w:hAnsi="Times New Roman" w:hint="eastAsia"/>
          <w:sz w:val="22"/>
          <w:szCs w:val="22"/>
        </w:rPr>
        <w:t>ų</w:t>
      </w:r>
      <w:r w:rsidRPr="007B4F1B">
        <w:rPr>
          <w:rFonts w:ascii="Times New Roman" w:hAnsi="Times New Roman"/>
          <w:sz w:val="22"/>
          <w:szCs w:val="22"/>
        </w:rPr>
        <w:t xml:space="preserve"> farmakologinio saugumo, kartotini</w:t>
      </w:r>
      <w:r w:rsidRPr="007B4F1B">
        <w:rPr>
          <w:rFonts w:ascii="Times New Roman" w:hAnsi="Times New Roman" w:hint="eastAsia"/>
          <w:sz w:val="22"/>
          <w:szCs w:val="22"/>
        </w:rPr>
        <w:t>ų</w:t>
      </w:r>
      <w:r w:rsidRPr="007B4F1B">
        <w:rPr>
          <w:rFonts w:ascii="Times New Roman" w:hAnsi="Times New Roman"/>
          <w:sz w:val="22"/>
          <w:szCs w:val="22"/>
        </w:rPr>
        <w:t xml:space="preserve"> dozi</w:t>
      </w:r>
      <w:r w:rsidRPr="007B4F1B">
        <w:rPr>
          <w:rFonts w:ascii="Times New Roman" w:hAnsi="Times New Roman" w:hint="eastAsia"/>
          <w:sz w:val="22"/>
          <w:szCs w:val="22"/>
        </w:rPr>
        <w:t>ų</w:t>
      </w:r>
      <w:r w:rsidRPr="007B4F1B">
        <w:rPr>
          <w:rFonts w:ascii="Times New Roman" w:hAnsi="Times New Roman"/>
          <w:sz w:val="22"/>
          <w:szCs w:val="22"/>
        </w:rPr>
        <w:t xml:space="preserve"> toksiškumo, genotoksiškumo, galimo kancerogeniškumo, toksinio poveikio reprodukcijai ir vystymuisi ikiklinikini</w:t>
      </w:r>
      <w:r w:rsidRPr="007B4F1B">
        <w:rPr>
          <w:rFonts w:ascii="Times New Roman" w:hAnsi="Times New Roman" w:hint="eastAsia"/>
          <w:sz w:val="22"/>
          <w:szCs w:val="22"/>
        </w:rPr>
        <w:t>ų</w:t>
      </w:r>
      <w:r w:rsidRPr="007B4F1B">
        <w:rPr>
          <w:rFonts w:ascii="Times New Roman" w:hAnsi="Times New Roman"/>
          <w:sz w:val="22"/>
          <w:szCs w:val="22"/>
        </w:rPr>
        <w:t xml:space="preserve"> tyrim</w:t>
      </w:r>
      <w:r w:rsidRPr="007B4F1B">
        <w:rPr>
          <w:rFonts w:ascii="Times New Roman" w:hAnsi="Times New Roman" w:hint="eastAsia"/>
          <w:sz w:val="22"/>
          <w:szCs w:val="22"/>
        </w:rPr>
        <w:t>ų</w:t>
      </w:r>
      <w:r w:rsidRPr="007B4F1B">
        <w:rPr>
          <w:rFonts w:ascii="Times New Roman" w:hAnsi="Times New Roman"/>
          <w:sz w:val="22"/>
          <w:szCs w:val="22"/>
        </w:rPr>
        <w:t xml:space="preserve"> duomenys specifinio pavojaus žmogui nerodo</w:t>
      </w:r>
      <w:r>
        <w:rPr>
          <w:rFonts w:ascii="Times New Roman" w:hAnsi="Times New Roman"/>
          <w:sz w:val="22"/>
          <w:szCs w:val="22"/>
        </w:rPr>
        <w:t>.</w:t>
      </w:r>
    </w:p>
    <w:p w14:paraId="5B147888" w14:textId="77777777" w:rsidR="00866D63" w:rsidRPr="00D924FB" w:rsidRDefault="00866D63" w:rsidP="00866D63">
      <w:pPr>
        <w:tabs>
          <w:tab w:val="left" w:pos="2552"/>
        </w:tabs>
        <w:textAlignment w:val="baseline"/>
        <w:rPr>
          <w:rFonts w:ascii="Times New Roman" w:hAnsi="Times New Roman"/>
          <w:b/>
          <w:sz w:val="22"/>
          <w:szCs w:val="22"/>
        </w:rPr>
      </w:pPr>
    </w:p>
    <w:p w14:paraId="3B60D545" w14:textId="77777777" w:rsidR="00866D63" w:rsidRPr="00D924FB" w:rsidRDefault="00866D63" w:rsidP="00866D63">
      <w:pPr>
        <w:tabs>
          <w:tab w:val="left" w:pos="2552"/>
        </w:tabs>
        <w:textAlignment w:val="baseline"/>
        <w:rPr>
          <w:rFonts w:ascii="Times New Roman" w:hAnsi="Times New Roman"/>
          <w:b/>
          <w:sz w:val="22"/>
          <w:szCs w:val="22"/>
        </w:rPr>
      </w:pPr>
    </w:p>
    <w:p w14:paraId="0CE28612" w14:textId="77777777" w:rsidR="00866D63" w:rsidRPr="00D924FB" w:rsidRDefault="00866D63" w:rsidP="00866D63">
      <w:pPr>
        <w:tabs>
          <w:tab w:val="left" w:pos="567"/>
        </w:tabs>
        <w:textAlignment w:val="baseline"/>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FARMACINĖ INFORMACIJA</w:t>
      </w:r>
    </w:p>
    <w:p w14:paraId="693E1762" w14:textId="77777777" w:rsidR="00866D63" w:rsidRPr="00D924FB" w:rsidRDefault="00866D63" w:rsidP="00866D63">
      <w:pPr>
        <w:tabs>
          <w:tab w:val="left" w:pos="567"/>
        </w:tabs>
        <w:textAlignment w:val="baseline"/>
        <w:rPr>
          <w:rFonts w:ascii="Times New Roman" w:hAnsi="Times New Roman"/>
          <w:b/>
          <w:iCs/>
          <w:sz w:val="22"/>
          <w:szCs w:val="22"/>
        </w:rPr>
      </w:pPr>
    </w:p>
    <w:p w14:paraId="0E14094F"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6.1</w:t>
      </w:r>
      <w:r w:rsidRPr="00D924FB">
        <w:rPr>
          <w:rFonts w:ascii="Times New Roman" w:hAnsi="Times New Roman"/>
          <w:b/>
          <w:iCs/>
          <w:sz w:val="22"/>
          <w:szCs w:val="22"/>
        </w:rPr>
        <w:tab/>
        <w:t>Pagalbinių medžiagų sąrašas</w:t>
      </w:r>
    </w:p>
    <w:p w14:paraId="31B5D518" w14:textId="77777777" w:rsidR="00866D63" w:rsidRPr="00D924FB" w:rsidRDefault="00866D63" w:rsidP="00866D63">
      <w:pPr>
        <w:keepNext/>
        <w:tabs>
          <w:tab w:val="left" w:pos="567"/>
        </w:tabs>
        <w:textAlignment w:val="baseline"/>
        <w:outlineLvl w:val="3"/>
        <w:rPr>
          <w:rFonts w:ascii="Times New Roman" w:hAnsi="Times New Roman"/>
          <w:i/>
          <w:iCs/>
          <w:sz w:val="22"/>
          <w:szCs w:val="22"/>
        </w:rPr>
      </w:pPr>
    </w:p>
    <w:p w14:paraId="27BCD8CE" w14:textId="77777777" w:rsidR="00866D63" w:rsidRPr="00D924FB" w:rsidRDefault="00866D63" w:rsidP="00866D63">
      <w:pPr>
        <w:keepNext/>
        <w:tabs>
          <w:tab w:val="left" w:pos="567"/>
        </w:tabs>
        <w:textAlignment w:val="baseline"/>
        <w:outlineLvl w:val="3"/>
        <w:rPr>
          <w:rFonts w:ascii="Times New Roman" w:hAnsi="Times New Roman"/>
          <w:i/>
          <w:iCs/>
          <w:sz w:val="22"/>
          <w:szCs w:val="22"/>
        </w:rPr>
      </w:pPr>
      <w:r w:rsidRPr="00D924FB">
        <w:rPr>
          <w:rFonts w:ascii="Times New Roman" w:hAnsi="Times New Roman"/>
          <w:i/>
          <w:iCs/>
          <w:sz w:val="22"/>
          <w:szCs w:val="22"/>
        </w:rPr>
        <w:t>Tabletės branduolys</w:t>
      </w:r>
    </w:p>
    <w:p w14:paraId="12D61D92"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Magnio stearatas</w:t>
      </w:r>
    </w:p>
    <w:p w14:paraId="3B392F80"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Mikrokristalinė celiuliozė</w:t>
      </w:r>
    </w:p>
    <w:p w14:paraId="1BE00397"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Laktozė</w:t>
      </w:r>
      <w:r w:rsidR="00E168D3">
        <w:rPr>
          <w:rFonts w:ascii="Times New Roman" w:hAnsi="Times New Roman"/>
          <w:sz w:val="22"/>
          <w:szCs w:val="22"/>
        </w:rPr>
        <w:t>s</w:t>
      </w:r>
      <w:r w:rsidRPr="00D924FB">
        <w:rPr>
          <w:rFonts w:ascii="Times New Roman" w:hAnsi="Times New Roman"/>
          <w:sz w:val="22"/>
          <w:szCs w:val="22"/>
        </w:rPr>
        <w:t xml:space="preserve"> monohidratas</w:t>
      </w:r>
    </w:p>
    <w:p w14:paraId="7BF67345"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Koloidinis bevandenis silicio dioksidas</w:t>
      </w:r>
    </w:p>
    <w:p w14:paraId="38B11FD8"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Karboksimetilkrakmolo A natrio druska</w:t>
      </w:r>
    </w:p>
    <w:p w14:paraId="7E1F6C05"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Gintaro rūgštis</w:t>
      </w:r>
    </w:p>
    <w:p w14:paraId="167FF1C2" w14:textId="77777777" w:rsidR="00866D63" w:rsidRPr="00D924FB" w:rsidRDefault="00866D63" w:rsidP="00866D63">
      <w:pPr>
        <w:keepNext/>
        <w:tabs>
          <w:tab w:val="left" w:pos="567"/>
        </w:tabs>
        <w:textAlignment w:val="baseline"/>
        <w:outlineLvl w:val="3"/>
        <w:rPr>
          <w:rFonts w:ascii="Times New Roman" w:hAnsi="Times New Roman"/>
          <w:i/>
          <w:iCs/>
          <w:sz w:val="22"/>
          <w:szCs w:val="22"/>
        </w:rPr>
      </w:pPr>
    </w:p>
    <w:p w14:paraId="456A4F5B" w14:textId="77777777" w:rsidR="00866D63" w:rsidRPr="00D924FB" w:rsidRDefault="00866D63" w:rsidP="00866D63">
      <w:pPr>
        <w:keepNext/>
        <w:tabs>
          <w:tab w:val="left" w:pos="567"/>
        </w:tabs>
        <w:textAlignment w:val="baseline"/>
        <w:outlineLvl w:val="3"/>
        <w:rPr>
          <w:rFonts w:ascii="Times New Roman" w:hAnsi="Times New Roman"/>
          <w:i/>
          <w:iCs/>
          <w:sz w:val="22"/>
          <w:szCs w:val="22"/>
        </w:rPr>
      </w:pPr>
      <w:r w:rsidRPr="00D924FB">
        <w:rPr>
          <w:rFonts w:ascii="Times New Roman" w:hAnsi="Times New Roman"/>
          <w:i/>
          <w:iCs/>
          <w:sz w:val="22"/>
          <w:szCs w:val="22"/>
        </w:rPr>
        <w:t>Tabletės plėvelė</w:t>
      </w:r>
    </w:p>
    <w:p w14:paraId="1A733286"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Laktozė</w:t>
      </w:r>
      <w:r w:rsidR="00E168D3">
        <w:rPr>
          <w:rFonts w:ascii="Times New Roman" w:hAnsi="Times New Roman"/>
          <w:sz w:val="22"/>
          <w:szCs w:val="22"/>
        </w:rPr>
        <w:t>s</w:t>
      </w:r>
      <w:r w:rsidRPr="00D924FB">
        <w:rPr>
          <w:rFonts w:ascii="Times New Roman" w:hAnsi="Times New Roman"/>
          <w:sz w:val="22"/>
          <w:szCs w:val="22"/>
        </w:rPr>
        <w:t xml:space="preserve"> monohidratas</w:t>
      </w:r>
    </w:p>
    <w:p w14:paraId="5065F7B3"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Makrogolis 4000</w:t>
      </w:r>
    </w:p>
    <w:p w14:paraId="72DC70A1"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Hipromeliozė</w:t>
      </w:r>
    </w:p>
    <w:p w14:paraId="0DD9D231"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Titano dioksidas (E171)</w:t>
      </w:r>
    </w:p>
    <w:p w14:paraId="78616575" w14:textId="77777777" w:rsidR="00866D63" w:rsidRPr="00D924FB" w:rsidRDefault="00866D63" w:rsidP="00866D63">
      <w:pPr>
        <w:tabs>
          <w:tab w:val="left" w:pos="567"/>
        </w:tabs>
        <w:textAlignment w:val="baseline"/>
        <w:rPr>
          <w:rFonts w:ascii="Times New Roman" w:hAnsi="Times New Roman"/>
          <w:b/>
          <w:iCs/>
          <w:sz w:val="22"/>
          <w:szCs w:val="22"/>
        </w:rPr>
      </w:pPr>
    </w:p>
    <w:p w14:paraId="4B7E3A88"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6.2</w:t>
      </w:r>
      <w:r w:rsidRPr="00D924FB">
        <w:rPr>
          <w:rFonts w:ascii="Times New Roman" w:hAnsi="Times New Roman"/>
          <w:b/>
          <w:iCs/>
          <w:sz w:val="22"/>
          <w:szCs w:val="22"/>
        </w:rPr>
        <w:tab/>
        <w:t>Nesuderinamumas</w:t>
      </w:r>
    </w:p>
    <w:p w14:paraId="44984527" w14:textId="77777777" w:rsidR="00866D63" w:rsidRPr="00D924FB" w:rsidRDefault="00866D63" w:rsidP="00866D63">
      <w:pPr>
        <w:tabs>
          <w:tab w:val="left" w:pos="567"/>
        </w:tabs>
        <w:textAlignment w:val="baseline"/>
        <w:rPr>
          <w:rFonts w:ascii="Times New Roman" w:hAnsi="Times New Roman"/>
          <w:sz w:val="22"/>
          <w:szCs w:val="22"/>
        </w:rPr>
      </w:pPr>
    </w:p>
    <w:p w14:paraId="20A1C987"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 xml:space="preserve">Duomenys nebūtini. </w:t>
      </w:r>
    </w:p>
    <w:p w14:paraId="79BD0A25" w14:textId="77777777" w:rsidR="00866D63" w:rsidRPr="00D924FB" w:rsidRDefault="00866D63" w:rsidP="00866D63">
      <w:pPr>
        <w:tabs>
          <w:tab w:val="left" w:pos="567"/>
        </w:tabs>
        <w:textAlignment w:val="baseline"/>
        <w:rPr>
          <w:rFonts w:ascii="Times New Roman" w:hAnsi="Times New Roman"/>
          <w:b/>
          <w:iCs/>
          <w:sz w:val="22"/>
          <w:szCs w:val="22"/>
        </w:rPr>
      </w:pPr>
    </w:p>
    <w:p w14:paraId="643B1FEE"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6.3</w:t>
      </w:r>
      <w:r w:rsidRPr="00D924FB">
        <w:rPr>
          <w:rFonts w:ascii="Times New Roman" w:hAnsi="Times New Roman"/>
          <w:b/>
          <w:iCs/>
          <w:sz w:val="22"/>
          <w:szCs w:val="22"/>
        </w:rPr>
        <w:tab/>
        <w:t>Tinkamumo laikas</w:t>
      </w:r>
    </w:p>
    <w:p w14:paraId="4B44DC48" w14:textId="77777777" w:rsidR="00866D63" w:rsidRPr="00D924FB" w:rsidRDefault="00866D63" w:rsidP="00866D63">
      <w:pPr>
        <w:tabs>
          <w:tab w:val="left" w:pos="567"/>
        </w:tabs>
        <w:textAlignment w:val="baseline"/>
        <w:rPr>
          <w:rFonts w:ascii="Times New Roman" w:hAnsi="Times New Roman"/>
          <w:sz w:val="22"/>
          <w:szCs w:val="22"/>
        </w:rPr>
      </w:pPr>
    </w:p>
    <w:p w14:paraId="2BC3826F"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 xml:space="preserve">5 metai. </w:t>
      </w:r>
    </w:p>
    <w:p w14:paraId="066FB2B8" w14:textId="77777777" w:rsidR="00866D63" w:rsidRPr="00D924FB" w:rsidRDefault="00866D63" w:rsidP="00866D63">
      <w:pPr>
        <w:tabs>
          <w:tab w:val="left" w:pos="567"/>
        </w:tabs>
        <w:textAlignment w:val="baseline"/>
        <w:rPr>
          <w:rFonts w:ascii="Times New Roman" w:hAnsi="Times New Roman"/>
          <w:b/>
          <w:iCs/>
          <w:sz w:val="22"/>
          <w:szCs w:val="22"/>
        </w:rPr>
      </w:pPr>
    </w:p>
    <w:p w14:paraId="062800E2"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6.4</w:t>
      </w:r>
      <w:r w:rsidRPr="00D924FB">
        <w:rPr>
          <w:rFonts w:ascii="Times New Roman" w:hAnsi="Times New Roman"/>
          <w:b/>
          <w:iCs/>
          <w:sz w:val="22"/>
          <w:szCs w:val="22"/>
        </w:rPr>
        <w:tab/>
        <w:t>Specialios laikymo sąlygos</w:t>
      </w:r>
    </w:p>
    <w:p w14:paraId="47B68EE1" w14:textId="77777777" w:rsidR="00866D63" w:rsidRPr="00D924FB" w:rsidRDefault="00866D63" w:rsidP="00866D63">
      <w:pPr>
        <w:tabs>
          <w:tab w:val="left" w:pos="567"/>
        </w:tabs>
        <w:textAlignment w:val="baseline"/>
        <w:rPr>
          <w:rFonts w:ascii="Times New Roman" w:hAnsi="Times New Roman"/>
          <w:sz w:val="22"/>
          <w:szCs w:val="22"/>
        </w:rPr>
      </w:pPr>
    </w:p>
    <w:p w14:paraId="41943118"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Šiam vaistiniam preparatui specialių laikymo sąlygų nereikia.</w:t>
      </w:r>
    </w:p>
    <w:p w14:paraId="6D2C3A03" w14:textId="77777777" w:rsidR="00866D63" w:rsidRPr="00D924FB" w:rsidRDefault="00866D63" w:rsidP="00866D63">
      <w:pPr>
        <w:tabs>
          <w:tab w:val="left" w:pos="567"/>
        </w:tabs>
        <w:textAlignment w:val="baseline"/>
        <w:rPr>
          <w:rFonts w:ascii="Times New Roman" w:hAnsi="Times New Roman"/>
          <w:b/>
          <w:iCs/>
          <w:sz w:val="22"/>
          <w:szCs w:val="22"/>
        </w:rPr>
      </w:pPr>
    </w:p>
    <w:p w14:paraId="54BA6C31"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6.5</w:t>
      </w:r>
      <w:r w:rsidRPr="00D924FB">
        <w:rPr>
          <w:rFonts w:ascii="Times New Roman" w:hAnsi="Times New Roman"/>
          <w:b/>
          <w:iCs/>
          <w:sz w:val="22"/>
          <w:szCs w:val="22"/>
        </w:rPr>
        <w:tab/>
        <w:t>Talpyklės pobūdis ir jos turinys</w:t>
      </w:r>
    </w:p>
    <w:p w14:paraId="0ED56B3F" w14:textId="77777777" w:rsidR="00866D63" w:rsidRPr="00D924FB" w:rsidRDefault="00866D63" w:rsidP="00866D63">
      <w:pPr>
        <w:tabs>
          <w:tab w:val="left" w:pos="567"/>
        </w:tabs>
        <w:textAlignment w:val="baseline"/>
        <w:rPr>
          <w:rFonts w:ascii="Times New Roman" w:hAnsi="Times New Roman"/>
          <w:sz w:val="22"/>
          <w:szCs w:val="22"/>
        </w:rPr>
      </w:pPr>
    </w:p>
    <w:p w14:paraId="2C800264"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 xml:space="preserve">Plėvele dengtos tabletės yra supakuotos į PVC/aliuminio lizdines plokšteles. </w:t>
      </w:r>
    </w:p>
    <w:p w14:paraId="45E87A23"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Kartono dėžutėje yra 20 plėvele dengtų tablečių.</w:t>
      </w:r>
    </w:p>
    <w:p w14:paraId="02A27952" w14:textId="77777777" w:rsidR="00866D63" w:rsidRPr="00D924FB" w:rsidRDefault="00866D63" w:rsidP="00866D63">
      <w:pPr>
        <w:tabs>
          <w:tab w:val="left" w:pos="567"/>
        </w:tabs>
        <w:textAlignment w:val="baseline"/>
        <w:rPr>
          <w:rFonts w:ascii="Times New Roman" w:hAnsi="Times New Roman"/>
          <w:sz w:val="22"/>
          <w:szCs w:val="22"/>
        </w:rPr>
      </w:pPr>
    </w:p>
    <w:p w14:paraId="2E14E1C8" w14:textId="77777777" w:rsidR="00866D63" w:rsidRPr="00D924FB" w:rsidRDefault="00866D63" w:rsidP="00866D63">
      <w:pPr>
        <w:tabs>
          <w:tab w:val="left" w:pos="567"/>
        </w:tabs>
        <w:textAlignment w:val="baseline"/>
        <w:rPr>
          <w:rFonts w:ascii="Times New Roman" w:hAnsi="Times New Roman"/>
          <w:b/>
          <w:iCs/>
          <w:sz w:val="22"/>
          <w:szCs w:val="22"/>
        </w:rPr>
      </w:pPr>
      <w:r w:rsidRPr="00D924FB">
        <w:rPr>
          <w:rFonts w:ascii="Times New Roman" w:hAnsi="Times New Roman"/>
          <w:b/>
          <w:iCs/>
          <w:sz w:val="22"/>
          <w:szCs w:val="22"/>
        </w:rPr>
        <w:t>6.6</w:t>
      </w:r>
      <w:r w:rsidRPr="00D924FB">
        <w:rPr>
          <w:rFonts w:ascii="Times New Roman" w:hAnsi="Times New Roman"/>
          <w:b/>
          <w:iCs/>
          <w:sz w:val="22"/>
          <w:szCs w:val="22"/>
        </w:rPr>
        <w:tab/>
      </w:r>
      <w:r w:rsidRPr="00D924FB">
        <w:rPr>
          <w:rFonts w:ascii="Times New Roman" w:hAnsi="Times New Roman"/>
          <w:b/>
          <w:sz w:val="22"/>
          <w:szCs w:val="22"/>
        </w:rPr>
        <w:t xml:space="preserve">Specialūs reikalavimai atliekoms tvarkyti </w:t>
      </w:r>
    </w:p>
    <w:p w14:paraId="722688D4" w14:textId="77777777" w:rsidR="00866D63" w:rsidRPr="00D924FB" w:rsidRDefault="00866D63" w:rsidP="00866D63">
      <w:pPr>
        <w:tabs>
          <w:tab w:val="left" w:pos="567"/>
        </w:tabs>
        <w:textAlignment w:val="baseline"/>
        <w:rPr>
          <w:rFonts w:ascii="Times New Roman" w:hAnsi="Times New Roman"/>
          <w:iCs/>
          <w:sz w:val="22"/>
          <w:szCs w:val="22"/>
        </w:rPr>
      </w:pPr>
    </w:p>
    <w:p w14:paraId="4B5C0F52" w14:textId="77777777" w:rsidR="00866D63" w:rsidRPr="00D924FB" w:rsidRDefault="00866D63" w:rsidP="00866D63">
      <w:pPr>
        <w:tabs>
          <w:tab w:val="left" w:pos="567"/>
        </w:tabs>
        <w:textAlignment w:val="baseline"/>
        <w:rPr>
          <w:rFonts w:ascii="Times New Roman" w:hAnsi="Times New Roman"/>
          <w:iCs/>
          <w:sz w:val="22"/>
          <w:szCs w:val="22"/>
        </w:rPr>
      </w:pPr>
      <w:r w:rsidRPr="00D924FB">
        <w:rPr>
          <w:rFonts w:ascii="Times New Roman" w:hAnsi="Times New Roman"/>
          <w:iCs/>
          <w:sz w:val="22"/>
          <w:szCs w:val="22"/>
        </w:rPr>
        <w:t>Specialių reikalavimų nėra.</w:t>
      </w:r>
    </w:p>
    <w:p w14:paraId="25C4A29E" w14:textId="77777777" w:rsidR="00866D63" w:rsidRPr="00D924FB" w:rsidRDefault="00866D63" w:rsidP="00866D63">
      <w:pPr>
        <w:tabs>
          <w:tab w:val="left" w:pos="567"/>
        </w:tabs>
        <w:textAlignment w:val="baseline"/>
        <w:rPr>
          <w:rFonts w:ascii="Times New Roman" w:hAnsi="Times New Roman"/>
          <w:b/>
          <w:sz w:val="22"/>
          <w:szCs w:val="22"/>
        </w:rPr>
      </w:pPr>
    </w:p>
    <w:p w14:paraId="039F5B79" w14:textId="77777777" w:rsidR="00866D63" w:rsidRPr="00D924FB" w:rsidRDefault="00866D63" w:rsidP="00866D63">
      <w:pPr>
        <w:tabs>
          <w:tab w:val="left" w:pos="567"/>
        </w:tabs>
        <w:textAlignment w:val="baseline"/>
        <w:rPr>
          <w:rFonts w:ascii="Times New Roman" w:hAnsi="Times New Roman"/>
          <w:b/>
          <w:sz w:val="22"/>
          <w:szCs w:val="22"/>
        </w:rPr>
      </w:pPr>
    </w:p>
    <w:p w14:paraId="1384DCCB" w14:textId="77777777" w:rsidR="00866D63" w:rsidRPr="00D924FB" w:rsidRDefault="00866D63" w:rsidP="00866D63">
      <w:pPr>
        <w:tabs>
          <w:tab w:val="left" w:pos="567"/>
        </w:tabs>
        <w:textAlignment w:val="baseline"/>
        <w:rPr>
          <w:rFonts w:ascii="Times New Roman" w:hAnsi="Times New Roman"/>
          <w:b/>
          <w:sz w:val="22"/>
          <w:szCs w:val="22"/>
        </w:rPr>
      </w:pPr>
      <w:r w:rsidRPr="00D924FB">
        <w:rPr>
          <w:rFonts w:ascii="Times New Roman" w:hAnsi="Times New Roman"/>
          <w:b/>
          <w:sz w:val="22"/>
          <w:szCs w:val="22"/>
        </w:rPr>
        <w:t>7.</w:t>
      </w:r>
      <w:r w:rsidRPr="00D924FB">
        <w:rPr>
          <w:rFonts w:ascii="Times New Roman" w:hAnsi="Times New Roman"/>
          <w:b/>
          <w:sz w:val="22"/>
          <w:szCs w:val="22"/>
        </w:rPr>
        <w:tab/>
        <w:t>REGISTRUOTOJAS</w:t>
      </w:r>
    </w:p>
    <w:p w14:paraId="6B17152F" w14:textId="77777777" w:rsidR="00866D63" w:rsidRPr="00D924FB" w:rsidRDefault="00866D63" w:rsidP="00866D63">
      <w:pPr>
        <w:tabs>
          <w:tab w:val="left" w:pos="567"/>
        </w:tabs>
        <w:textAlignment w:val="baseline"/>
        <w:rPr>
          <w:rFonts w:ascii="Times New Roman" w:hAnsi="Times New Roman"/>
          <w:sz w:val="22"/>
          <w:szCs w:val="22"/>
        </w:rPr>
      </w:pPr>
    </w:p>
    <w:p w14:paraId="6F94AA2D"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Sandoz d.d.</w:t>
      </w:r>
    </w:p>
    <w:p w14:paraId="35517529"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Verovškova 57</w:t>
      </w:r>
    </w:p>
    <w:p w14:paraId="110886A1" w14:textId="58613FDF" w:rsidR="00866D63" w:rsidRPr="00D924FB" w:rsidRDefault="005432D0" w:rsidP="00866D63">
      <w:pPr>
        <w:tabs>
          <w:tab w:val="left" w:pos="567"/>
        </w:tabs>
        <w:textAlignment w:val="baseline"/>
        <w:rPr>
          <w:rFonts w:ascii="Times New Roman" w:hAnsi="Times New Roman"/>
          <w:sz w:val="22"/>
          <w:szCs w:val="22"/>
        </w:rPr>
      </w:pPr>
      <w:r>
        <w:rPr>
          <w:rFonts w:ascii="Times New Roman" w:hAnsi="Times New Roman"/>
          <w:sz w:val="22"/>
          <w:szCs w:val="22"/>
        </w:rPr>
        <w:t>SI-</w:t>
      </w:r>
      <w:r w:rsidR="00866D63" w:rsidRPr="00D924FB">
        <w:rPr>
          <w:rFonts w:ascii="Times New Roman" w:hAnsi="Times New Roman"/>
          <w:sz w:val="22"/>
          <w:szCs w:val="22"/>
        </w:rPr>
        <w:t>1000 Ljubljana</w:t>
      </w:r>
    </w:p>
    <w:p w14:paraId="0F219513"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Slovėnija</w:t>
      </w:r>
    </w:p>
    <w:p w14:paraId="1660B16D" w14:textId="77777777" w:rsidR="00866D63" w:rsidRPr="00D924FB" w:rsidRDefault="00866D63" w:rsidP="00866D63">
      <w:pPr>
        <w:tabs>
          <w:tab w:val="left" w:pos="567"/>
        </w:tabs>
        <w:textAlignment w:val="baseline"/>
        <w:rPr>
          <w:rFonts w:ascii="Times New Roman" w:hAnsi="Times New Roman"/>
          <w:b/>
          <w:sz w:val="22"/>
          <w:szCs w:val="22"/>
        </w:rPr>
      </w:pPr>
    </w:p>
    <w:p w14:paraId="16836CEE" w14:textId="77777777" w:rsidR="00866D63" w:rsidRPr="00D924FB" w:rsidRDefault="00866D63" w:rsidP="00866D63">
      <w:pPr>
        <w:tabs>
          <w:tab w:val="left" w:pos="567"/>
        </w:tabs>
        <w:textAlignment w:val="baseline"/>
        <w:rPr>
          <w:rFonts w:ascii="Times New Roman" w:hAnsi="Times New Roman"/>
          <w:b/>
          <w:sz w:val="22"/>
          <w:szCs w:val="22"/>
        </w:rPr>
      </w:pPr>
    </w:p>
    <w:p w14:paraId="4AF6A121" w14:textId="77777777" w:rsidR="00866D63" w:rsidRPr="00D924FB" w:rsidRDefault="00866D63" w:rsidP="00866D63">
      <w:pPr>
        <w:tabs>
          <w:tab w:val="left" w:pos="567"/>
        </w:tabs>
        <w:textAlignment w:val="baseline"/>
        <w:rPr>
          <w:rFonts w:ascii="Times New Roman" w:hAnsi="Times New Roman"/>
          <w:b/>
          <w:sz w:val="22"/>
          <w:szCs w:val="22"/>
        </w:rPr>
      </w:pPr>
      <w:r w:rsidRPr="00D924FB">
        <w:rPr>
          <w:rFonts w:ascii="Times New Roman" w:hAnsi="Times New Roman"/>
          <w:b/>
          <w:sz w:val="22"/>
          <w:szCs w:val="22"/>
        </w:rPr>
        <w:t>8.</w:t>
      </w:r>
      <w:r w:rsidRPr="00D924FB">
        <w:rPr>
          <w:rFonts w:ascii="Times New Roman" w:hAnsi="Times New Roman"/>
          <w:b/>
          <w:sz w:val="22"/>
          <w:szCs w:val="22"/>
        </w:rPr>
        <w:tab/>
        <w:t>REGISTRACIJOS</w:t>
      </w:r>
      <w:r w:rsidRPr="00D924FB">
        <w:rPr>
          <w:rFonts w:ascii="Times New Roman" w:hAnsi="Times New Roman"/>
          <w:b/>
          <w:caps/>
          <w:sz w:val="22"/>
          <w:szCs w:val="22"/>
        </w:rPr>
        <w:t xml:space="preserve"> PAŽYMĖJIMO NUMERIS</w:t>
      </w:r>
    </w:p>
    <w:p w14:paraId="72905171" w14:textId="77777777" w:rsidR="00866D63" w:rsidRPr="00D924FB" w:rsidRDefault="00866D63" w:rsidP="00866D63">
      <w:pPr>
        <w:tabs>
          <w:tab w:val="left" w:pos="567"/>
        </w:tabs>
        <w:textAlignment w:val="baseline"/>
        <w:rPr>
          <w:rFonts w:ascii="Times New Roman" w:hAnsi="Times New Roman"/>
          <w:sz w:val="22"/>
          <w:szCs w:val="22"/>
        </w:rPr>
      </w:pPr>
    </w:p>
    <w:p w14:paraId="25914FD1"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LT/1/04/3534/001</w:t>
      </w:r>
    </w:p>
    <w:p w14:paraId="52AFD0D4" w14:textId="77777777" w:rsidR="00866D63" w:rsidRPr="00D924FB" w:rsidRDefault="00866D63" w:rsidP="00866D63">
      <w:pPr>
        <w:tabs>
          <w:tab w:val="left" w:pos="567"/>
        </w:tabs>
        <w:textAlignment w:val="baseline"/>
        <w:rPr>
          <w:rFonts w:ascii="Times New Roman" w:hAnsi="Times New Roman"/>
          <w:b/>
          <w:sz w:val="22"/>
          <w:szCs w:val="22"/>
        </w:rPr>
      </w:pPr>
    </w:p>
    <w:p w14:paraId="3DEB2EEE" w14:textId="77777777" w:rsidR="00866D63" w:rsidRPr="00D924FB" w:rsidRDefault="00866D63" w:rsidP="00866D63">
      <w:pPr>
        <w:tabs>
          <w:tab w:val="left" w:pos="567"/>
        </w:tabs>
        <w:textAlignment w:val="baseline"/>
        <w:rPr>
          <w:rFonts w:ascii="Times New Roman" w:hAnsi="Times New Roman"/>
          <w:b/>
          <w:sz w:val="22"/>
          <w:szCs w:val="22"/>
        </w:rPr>
      </w:pPr>
    </w:p>
    <w:p w14:paraId="0274391B" w14:textId="77777777" w:rsidR="00AA222D" w:rsidRDefault="00866D63" w:rsidP="00746D4C">
      <w:pPr>
        <w:ind w:left="567" w:hanging="567"/>
        <w:jc w:val="both"/>
        <w:rPr>
          <w:rFonts w:ascii="Times New Roman" w:hAnsi="Times New Roman"/>
          <w:b/>
          <w:sz w:val="22"/>
          <w:szCs w:val="22"/>
        </w:rPr>
      </w:pPr>
      <w:r w:rsidRPr="00D924FB">
        <w:rPr>
          <w:rFonts w:ascii="Times New Roman" w:hAnsi="Times New Roman"/>
          <w:b/>
          <w:sz w:val="22"/>
          <w:szCs w:val="22"/>
        </w:rPr>
        <w:t>9</w:t>
      </w:r>
      <w:r w:rsidR="00677B2D" w:rsidRPr="00D924FB">
        <w:rPr>
          <w:rFonts w:ascii="Times New Roman" w:hAnsi="Times New Roman"/>
          <w:b/>
          <w:sz w:val="22"/>
          <w:szCs w:val="22"/>
        </w:rPr>
        <w:t>.</w:t>
      </w:r>
      <w:r w:rsidR="00677B2D">
        <w:rPr>
          <w:rFonts w:ascii="Times New Roman" w:hAnsi="Times New Roman"/>
          <w:b/>
          <w:sz w:val="22"/>
          <w:szCs w:val="22"/>
        </w:rPr>
        <w:tab/>
      </w:r>
      <w:r w:rsidRPr="00D924FB">
        <w:rPr>
          <w:rFonts w:ascii="Times New Roman" w:hAnsi="Times New Roman"/>
          <w:b/>
          <w:sz w:val="22"/>
          <w:szCs w:val="22"/>
        </w:rPr>
        <w:t xml:space="preserve">REGISTRAVIMO / PERREGISTRAVIMO </w:t>
      </w:r>
      <w:r w:rsidRPr="00D924FB">
        <w:rPr>
          <w:rFonts w:ascii="Times New Roman" w:hAnsi="Times New Roman"/>
          <w:b/>
          <w:bCs/>
          <w:sz w:val="22"/>
          <w:szCs w:val="22"/>
        </w:rPr>
        <w:t>DATA</w:t>
      </w:r>
    </w:p>
    <w:p w14:paraId="3FBF6FB7" w14:textId="77777777" w:rsidR="00866D63" w:rsidRPr="00D924FB" w:rsidRDefault="00866D63" w:rsidP="00866D63">
      <w:pPr>
        <w:overflowPunct/>
        <w:autoSpaceDE/>
        <w:autoSpaceDN/>
        <w:adjustRightInd/>
        <w:ind w:left="360"/>
        <w:jc w:val="both"/>
        <w:rPr>
          <w:rFonts w:ascii="Times New Roman" w:hAnsi="Times New Roman"/>
          <w:sz w:val="22"/>
          <w:szCs w:val="22"/>
        </w:rPr>
      </w:pPr>
    </w:p>
    <w:p w14:paraId="2E2D8E16" w14:textId="77777777" w:rsidR="00866D63" w:rsidRPr="00D924FB" w:rsidRDefault="00866D63" w:rsidP="00866D63">
      <w:pPr>
        <w:tabs>
          <w:tab w:val="left" w:pos="567"/>
        </w:tabs>
        <w:textAlignment w:val="baseline"/>
        <w:rPr>
          <w:rFonts w:ascii="Times New Roman" w:hAnsi="Times New Roman"/>
          <w:sz w:val="22"/>
          <w:szCs w:val="22"/>
        </w:rPr>
      </w:pPr>
      <w:r w:rsidRPr="00D924FB">
        <w:rPr>
          <w:rFonts w:ascii="Times New Roman" w:hAnsi="Times New Roman"/>
          <w:sz w:val="22"/>
          <w:szCs w:val="22"/>
        </w:rPr>
        <w:t>Registravimo data 2004</w:t>
      </w:r>
      <w:r w:rsidR="00B5230A">
        <w:rPr>
          <w:rFonts w:ascii="Times New Roman" w:hAnsi="Times New Roman"/>
          <w:sz w:val="22"/>
          <w:szCs w:val="22"/>
        </w:rPr>
        <w:t> </w:t>
      </w:r>
      <w:r w:rsidRPr="00D924FB">
        <w:rPr>
          <w:rFonts w:ascii="Times New Roman" w:hAnsi="Times New Roman"/>
          <w:sz w:val="22"/>
          <w:szCs w:val="22"/>
        </w:rPr>
        <w:t>m. kovo 09</w:t>
      </w:r>
      <w:r w:rsidR="00B5230A">
        <w:rPr>
          <w:rFonts w:ascii="Times New Roman" w:hAnsi="Times New Roman"/>
          <w:sz w:val="22"/>
          <w:szCs w:val="22"/>
        </w:rPr>
        <w:t> </w:t>
      </w:r>
      <w:r w:rsidRPr="00D924FB">
        <w:rPr>
          <w:rFonts w:ascii="Times New Roman" w:hAnsi="Times New Roman"/>
          <w:sz w:val="22"/>
          <w:szCs w:val="22"/>
        </w:rPr>
        <w:t>d.</w:t>
      </w:r>
    </w:p>
    <w:p w14:paraId="24B09ADD" w14:textId="77777777" w:rsidR="00866D63" w:rsidRPr="00D924FB" w:rsidRDefault="00866D63" w:rsidP="00866D63">
      <w:pPr>
        <w:widowControl w:val="0"/>
        <w:overflowPunct/>
        <w:rPr>
          <w:rFonts w:ascii="Times New Roman" w:hAnsi="Times New Roman"/>
          <w:noProof/>
          <w:sz w:val="22"/>
          <w:szCs w:val="22"/>
          <w:lang w:eastAsia="lt-LT"/>
        </w:rPr>
      </w:pPr>
      <w:r w:rsidRPr="00D924FB">
        <w:rPr>
          <w:rFonts w:ascii="Times New Roman" w:hAnsi="Times New Roman"/>
          <w:noProof/>
          <w:sz w:val="22"/>
          <w:szCs w:val="22"/>
          <w:lang w:eastAsia="lt-LT"/>
        </w:rPr>
        <w:t>Paskutinio perregistravimo data 2014 m. kovo 27 d.</w:t>
      </w:r>
    </w:p>
    <w:p w14:paraId="2631E4F5" w14:textId="77777777" w:rsidR="00866D63" w:rsidRPr="00D924FB" w:rsidRDefault="00866D63" w:rsidP="00866D63">
      <w:pPr>
        <w:tabs>
          <w:tab w:val="left" w:pos="567"/>
        </w:tabs>
        <w:jc w:val="both"/>
        <w:textAlignment w:val="baseline"/>
        <w:rPr>
          <w:rFonts w:ascii="Times New Roman" w:hAnsi="Times New Roman"/>
          <w:sz w:val="22"/>
          <w:szCs w:val="22"/>
        </w:rPr>
      </w:pPr>
    </w:p>
    <w:p w14:paraId="63294838" w14:textId="77777777" w:rsidR="00866D63" w:rsidRPr="00D924FB" w:rsidRDefault="00866D63" w:rsidP="00866D63">
      <w:pPr>
        <w:tabs>
          <w:tab w:val="left" w:pos="567"/>
        </w:tabs>
        <w:jc w:val="both"/>
        <w:textAlignment w:val="baseline"/>
        <w:rPr>
          <w:rFonts w:ascii="Times New Roman" w:hAnsi="Times New Roman"/>
          <w:b/>
          <w:sz w:val="22"/>
          <w:szCs w:val="22"/>
        </w:rPr>
      </w:pPr>
    </w:p>
    <w:p w14:paraId="41C4758B" w14:textId="77777777" w:rsidR="00866D63" w:rsidRPr="00D924FB" w:rsidRDefault="00866D63" w:rsidP="00866D63">
      <w:pPr>
        <w:tabs>
          <w:tab w:val="left" w:pos="567"/>
        </w:tabs>
        <w:jc w:val="both"/>
        <w:textAlignment w:val="baseline"/>
        <w:rPr>
          <w:rFonts w:ascii="Times New Roman" w:hAnsi="Times New Roman"/>
          <w:b/>
          <w:sz w:val="22"/>
          <w:szCs w:val="22"/>
        </w:rPr>
      </w:pPr>
      <w:r w:rsidRPr="00D924FB">
        <w:rPr>
          <w:rFonts w:ascii="Times New Roman" w:hAnsi="Times New Roman"/>
          <w:b/>
          <w:sz w:val="22"/>
          <w:szCs w:val="22"/>
        </w:rPr>
        <w:t>10.</w:t>
      </w:r>
      <w:r w:rsidRPr="00D924FB">
        <w:rPr>
          <w:rFonts w:ascii="Times New Roman" w:hAnsi="Times New Roman"/>
          <w:b/>
          <w:sz w:val="22"/>
          <w:szCs w:val="22"/>
        </w:rPr>
        <w:tab/>
      </w:r>
      <w:r w:rsidRPr="00D924FB">
        <w:rPr>
          <w:rFonts w:ascii="Times New Roman" w:hAnsi="Times New Roman"/>
          <w:b/>
          <w:caps/>
          <w:sz w:val="22"/>
          <w:szCs w:val="22"/>
        </w:rPr>
        <w:t>TEKSTO PERŽIŪROS DATA</w:t>
      </w:r>
    </w:p>
    <w:p w14:paraId="28DE303C" w14:textId="72C2C692" w:rsidR="00866D63" w:rsidRDefault="00866D63" w:rsidP="00866D63">
      <w:pPr>
        <w:tabs>
          <w:tab w:val="left" w:pos="567"/>
        </w:tabs>
        <w:textAlignment w:val="baseline"/>
        <w:rPr>
          <w:rFonts w:ascii="Times New Roman" w:hAnsi="Times New Roman"/>
          <w:sz w:val="22"/>
          <w:szCs w:val="22"/>
        </w:rPr>
      </w:pPr>
    </w:p>
    <w:p w14:paraId="3548C43A" w14:textId="6AADBC24" w:rsidR="007C16D7" w:rsidRPr="00D924FB" w:rsidRDefault="007C16D7" w:rsidP="00866D63">
      <w:pPr>
        <w:tabs>
          <w:tab w:val="left" w:pos="567"/>
        </w:tabs>
        <w:textAlignment w:val="baseline"/>
        <w:rPr>
          <w:rFonts w:ascii="Times New Roman" w:hAnsi="Times New Roman"/>
          <w:sz w:val="22"/>
          <w:szCs w:val="22"/>
        </w:rPr>
      </w:pPr>
      <w:r>
        <w:rPr>
          <w:rFonts w:ascii="Times New Roman" w:hAnsi="Times New Roman"/>
          <w:sz w:val="22"/>
          <w:szCs w:val="22"/>
        </w:rPr>
        <w:t>2021 m. rugsėjo 9 d.</w:t>
      </w:r>
    </w:p>
    <w:p w14:paraId="1FB12C16" w14:textId="77777777" w:rsidR="009570BA" w:rsidRPr="00D924FB" w:rsidRDefault="009570BA" w:rsidP="00866D63">
      <w:pPr>
        <w:tabs>
          <w:tab w:val="left" w:pos="567"/>
        </w:tabs>
        <w:textAlignment w:val="baseline"/>
        <w:rPr>
          <w:rFonts w:ascii="Times New Roman" w:hAnsi="Times New Roman"/>
          <w:sz w:val="22"/>
          <w:szCs w:val="22"/>
        </w:rPr>
      </w:pPr>
    </w:p>
    <w:p w14:paraId="6AF51AC9" w14:textId="77777777" w:rsidR="00866D63" w:rsidRPr="00D924FB" w:rsidRDefault="00866D63" w:rsidP="00866D63">
      <w:pPr>
        <w:tabs>
          <w:tab w:val="left" w:pos="567"/>
        </w:tabs>
        <w:overflowPunct/>
        <w:autoSpaceDE/>
        <w:autoSpaceDN/>
        <w:adjustRightInd/>
        <w:rPr>
          <w:rFonts w:ascii="Times New Roman" w:hAnsi="Times New Roman"/>
          <w:b/>
          <w:sz w:val="22"/>
          <w:szCs w:val="22"/>
        </w:rPr>
      </w:pPr>
      <w:r w:rsidRPr="00D924FB">
        <w:rPr>
          <w:rFonts w:ascii="Times New Roman" w:hAnsi="Times New Roman"/>
          <w:noProof/>
          <w:sz w:val="22"/>
          <w:szCs w:val="22"/>
        </w:rPr>
        <w:t>Išsami informacija apie šį vaistinį preparatą pateikiama Valstybinės vaistų kontrolės tarnybos prie Lietuvos Respublikos sveikatos apsaugos ministerijos tinklalapyje</w:t>
      </w:r>
      <w:hyperlink r:id="rId9" w:history="1">
        <w:r w:rsidRPr="00D924FB">
          <w:rPr>
            <w:rFonts w:ascii="Times New Roman" w:hAnsi="Times New Roman"/>
            <w:color w:val="0000FF"/>
            <w:sz w:val="22"/>
            <w:szCs w:val="22"/>
            <w:u w:val="single"/>
          </w:rPr>
          <w:t>http://www.vvkt.lt/</w:t>
        </w:r>
      </w:hyperlink>
    </w:p>
    <w:p w14:paraId="58118635" w14:textId="77777777" w:rsidR="00866D63" w:rsidRPr="00D924FB" w:rsidRDefault="00866D63" w:rsidP="00866D63">
      <w:pPr>
        <w:overflowPunct/>
        <w:autoSpaceDE/>
        <w:autoSpaceDN/>
        <w:adjustRightInd/>
        <w:spacing w:after="200" w:line="276" w:lineRule="auto"/>
        <w:rPr>
          <w:rFonts w:ascii="Times New Roman" w:hAnsi="Times New Roman"/>
          <w:sz w:val="22"/>
          <w:szCs w:val="22"/>
        </w:rPr>
      </w:pPr>
      <w:r w:rsidRPr="00D924FB">
        <w:rPr>
          <w:rFonts w:ascii="Times New Roman" w:hAnsi="Times New Roman"/>
          <w:sz w:val="22"/>
          <w:szCs w:val="22"/>
        </w:rPr>
        <w:br w:type="page"/>
      </w:r>
    </w:p>
    <w:p w14:paraId="33567C64"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7EED9B4"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41228BE8"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655E21FD"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674AD786"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3D3B301B"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22B16263"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0A183CFF"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5EE8AB9F"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F0CDA51"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4B2009F3"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272A95C8"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27C0DFB7"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2D5342F4"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6E3C4B73"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A277F8E"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85518F7"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3ABA647"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B16D706"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5643C3F1"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00C0C853"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ED1CE79"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51EAEC3F"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3C760EAB"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r w:rsidRPr="00D924FB">
        <w:rPr>
          <w:rFonts w:ascii="Times New Roman" w:hAnsi="Times New Roman"/>
          <w:b/>
          <w:kern w:val="28"/>
          <w:sz w:val="22"/>
          <w:szCs w:val="22"/>
          <w:lang w:eastAsia="lt-LT"/>
        </w:rPr>
        <w:t>II PRIEDAS</w:t>
      </w:r>
    </w:p>
    <w:p w14:paraId="181D9189" w14:textId="77777777" w:rsidR="00866D63" w:rsidRPr="00D924FB" w:rsidRDefault="00866D63" w:rsidP="00866D63">
      <w:pPr>
        <w:tabs>
          <w:tab w:val="left" w:pos="4500"/>
        </w:tabs>
        <w:jc w:val="center"/>
        <w:textAlignment w:val="baseline"/>
        <w:rPr>
          <w:rFonts w:ascii="Times New Roman" w:hAnsi="Times New Roman"/>
          <w:bCs/>
          <w:i/>
          <w:iCs/>
          <w:sz w:val="22"/>
          <w:szCs w:val="22"/>
        </w:rPr>
      </w:pPr>
    </w:p>
    <w:p w14:paraId="4164FF53" w14:textId="77777777" w:rsidR="00866D63" w:rsidRPr="00D924FB" w:rsidRDefault="00866D63" w:rsidP="00866D63">
      <w:pPr>
        <w:overflowPunct/>
        <w:autoSpaceDE/>
        <w:autoSpaceDN/>
        <w:adjustRightInd/>
        <w:jc w:val="center"/>
        <w:outlineLvl w:val="0"/>
        <w:rPr>
          <w:rFonts w:ascii="Times New Roman" w:hAnsi="Times New Roman"/>
          <w:b/>
          <w:kern w:val="28"/>
          <w:sz w:val="22"/>
          <w:szCs w:val="22"/>
        </w:rPr>
      </w:pPr>
      <w:r w:rsidRPr="00D924FB">
        <w:rPr>
          <w:rFonts w:ascii="Times New Roman" w:hAnsi="Times New Roman"/>
          <w:b/>
          <w:bCs/>
          <w:sz w:val="22"/>
          <w:szCs w:val="22"/>
        </w:rPr>
        <w:t>REGISTRACIJOS</w:t>
      </w:r>
      <w:r w:rsidRPr="00D924FB">
        <w:rPr>
          <w:rFonts w:ascii="Times New Roman" w:hAnsi="Times New Roman"/>
          <w:b/>
          <w:kern w:val="28"/>
          <w:sz w:val="22"/>
          <w:szCs w:val="22"/>
        </w:rPr>
        <w:t xml:space="preserve"> SĄLYGOS</w:t>
      </w:r>
    </w:p>
    <w:p w14:paraId="5AA3E2BA" w14:textId="77777777" w:rsidR="00866D63" w:rsidRPr="00D924FB" w:rsidRDefault="00866D63" w:rsidP="00866D63">
      <w:pPr>
        <w:overflowPunct/>
        <w:autoSpaceDE/>
        <w:autoSpaceDN/>
        <w:adjustRightInd/>
        <w:rPr>
          <w:rFonts w:ascii="Times New Roman" w:hAnsi="Times New Roman"/>
          <w:noProof/>
          <w:sz w:val="22"/>
          <w:szCs w:val="22"/>
        </w:rPr>
      </w:pPr>
    </w:p>
    <w:p w14:paraId="5C3DCFA9" w14:textId="77777777" w:rsidR="00866D63" w:rsidRPr="00D924FB" w:rsidRDefault="00866D63" w:rsidP="00866D63">
      <w:pPr>
        <w:tabs>
          <w:tab w:val="left" w:pos="1701"/>
        </w:tabs>
        <w:overflowPunct/>
        <w:autoSpaceDE/>
        <w:autoSpaceDN/>
        <w:adjustRightInd/>
        <w:ind w:left="1701" w:hanging="567"/>
        <w:rPr>
          <w:rFonts w:ascii="Times New Roman" w:hAnsi="Times New Roman"/>
          <w:b/>
          <w:sz w:val="22"/>
          <w:szCs w:val="22"/>
        </w:rPr>
      </w:pPr>
      <w:r w:rsidRPr="00D924FB">
        <w:rPr>
          <w:rFonts w:ascii="Times New Roman" w:hAnsi="Times New Roman"/>
          <w:b/>
          <w:sz w:val="22"/>
          <w:szCs w:val="22"/>
        </w:rPr>
        <w:t>A.</w:t>
      </w:r>
      <w:r w:rsidRPr="00D924FB">
        <w:rPr>
          <w:rFonts w:ascii="Times New Roman" w:hAnsi="Times New Roman"/>
          <w:b/>
          <w:sz w:val="22"/>
          <w:szCs w:val="22"/>
        </w:rPr>
        <w:tab/>
        <w:t>GAMINTOJAS (-AI), ATSAKINGAS (-I) UŽ SERIJŲ IŠLEIDIMĄ</w:t>
      </w:r>
    </w:p>
    <w:p w14:paraId="4A547B48" w14:textId="77777777" w:rsidR="00866D63" w:rsidRPr="00D924FB" w:rsidRDefault="00866D63" w:rsidP="00866D63">
      <w:pPr>
        <w:overflowPunct/>
        <w:autoSpaceDE/>
        <w:autoSpaceDN/>
        <w:adjustRightInd/>
        <w:rPr>
          <w:rFonts w:ascii="Times New Roman" w:hAnsi="Times New Roman"/>
          <w:noProof/>
          <w:sz w:val="22"/>
          <w:szCs w:val="22"/>
        </w:rPr>
      </w:pPr>
    </w:p>
    <w:p w14:paraId="260A60C9" w14:textId="77777777" w:rsidR="00866D63" w:rsidRPr="00D924FB" w:rsidRDefault="00866D63" w:rsidP="00866D63">
      <w:pPr>
        <w:tabs>
          <w:tab w:val="left" w:pos="1701"/>
        </w:tabs>
        <w:overflowPunct/>
        <w:autoSpaceDE/>
        <w:autoSpaceDN/>
        <w:adjustRightInd/>
        <w:ind w:left="1701" w:hanging="567"/>
        <w:rPr>
          <w:rFonts w:ascii="Times New Roman" w:hAnsi="Times New Roman"/>
          <w:b/>
          <w:sz w:val="22"/>
          <w:szCs w:val="22"/>
        </w:rPr>
      </w:pPr>
      <w:r w:rsidRPr="00D924FB">
        <w:rPr>
          <w:rFonts w:ascii="Times New Roman" w:hAnsi="Times New Roman"/>
          <w:b/>
          <w:sz w:val="22"/>
          <w:szCs w:val="22"/>
        </w:rPr>
        <w:t>B.</w:t>
      </w:r>
      <w:r w:rsidRPr="00D924FB">
        <w:rPr>
          <w:rFonts w:ascii="Times New Roman" w:hAnsi="Times New Roman"/>
          <w:b/>
          <w:sz w:val="22"/>
          <w:szCs w:val="22"/>
        </w:rPr>
        <w:tab/>
        <w:t>TIEKIMO IR VARTOJIMO SĄLYGOS AR APRIBOJIMAI</w:t>
      </w:r>
    </w:p>
    <w:p w14:paraId="772FBA82" w14:textId="77777777" w:rsidR="00866D63" w:rsidRPr="00D924FB" w:rsidRDefault="00866D63" w:rsidP="00866D63">
      <w:pPr>
        <w:overflowPunct/>
        <w:autoSpaceDE/>
        <w:autoSpaceDN/>
        <w:adjustRightInd/>
        <w:rPr>
          <w:rFonts w:ascii="Times New Roman" w:hAnsi="Times New Roman"/>
          <w:noProof/>
          <w:sz w:val="22"/>
          <w:szCs w:val="22"/>
        </w:rPr>
      </w:pPr>
    </w:p>
    <w:p w14:paraId="7D1315F8" w14:textId="77777777" w:rsidR="00866D63" w:rsidRPr="00D924FB" w:rsidRDefault="00866D63" w:rsidP="00866D63">
      <w:pPr>
        <w:numPr>
          <w:ilvl w:val="0"/>
          <w:numId w:val="13"/>
        </w:numPr>
        <w:tabs>
          <w:tab w:val="left" w:pos="4500"/>
        </w:tabs>
        <w:ind w:left="0" w:firstLine="0"/>
        <w:jc w:val="center"/>
        <w:textAlignment w:val="baseline"/>
        <w:rPr>
          <w:rFonts w:ascii="Times New Roman" w:hAnsi="Times New Roman"/>
          <w:bCs/>
          <w:i/>
          <w:iCs/>
          <w:caps/>
          <w:sz w:val="22"/>
          <w:szCs w:val="22"/>
        </w:rPr>
      </w:pPr>
      <w:r w:rsidRPr="00D924FB">
        <w:rPr>
          <w:rFonts w:ascii="Times New Roman" w:hAnsi="Times New Roman"/>
          <w:i/>
          <w:iCs/>
          <w:sz w:val="22"/>
          <w:szCs w:val="22"/>
        </w:rPr>
        <w:br w:type="page"/>
      </w:r>
    </w:p>
    <w:p w14:paraId="603EB7F7" w14:textId="77777777" w:rsidR="00866D63" w:rsidRPr="00D924FB" w:rsidRDefault="00866D63" w:rsidP="00866D63">
      <w:pPr>
        <w:keepNext/>
        <w:tabs>
          <w:tab w:val="left" w:pos="567"/>
        </w:tabs>
        <w:overflowPunct/>
        <w:autoSpaceDE/>
        <w:autoSpaceDN/>
        <w:adjustRightInd/>
        <w:ind w:left="567" w:hanging="567"/>
        <w:outlineLvl w:val="1"/>
        <w:rPr>
          <w:rFonts w:ascii="Times New Roman" w:hAnsi="Times New Roman"/>
          <w:b/>
          <w:caps/>
          <w:noProof/>
          <w:sz w:val="22"/>
          <w:szCs w:val="22"/>
        </w:rPr>
      </w:pPr>
      <w:r w:rsidRPr="00D924FB">
        <w:rPr>
          <w:rFonts w:ascii="Times New Roman" w:hAnsi="Times New Roman"/>
          <w:b/>
          <w:caps/>
          <w:noProof/>
          <w:sz w:val="22"/>
          <w:szCs w:val="22"/>
        </w:rPr>
        <w:lastRenderedPageBreak/>
        <w:t>A.</w:t>
      </w:r>
      <w:r w:rsidRPr="00D924FB">
        <w:rPr>
          <w:rFonts w:ascii="Times New Roman" w:hAnsi="Times New Roman"/>
          <w:b/>
          <w:caps/>
          <w:noProof/>
          <w:sz w:val="22"/>
          <w:szCs w:val="22"/>
        </w:rPr>
        <w:tab/>
        <w:t>GAMINTOJAS (-AI), ATSAKINGAS (-I) UŽ SERIJŲ IŠLEIDIMĄ</w:t>
      </w:r>
    </w:p>
    <w:p w14:paraId="612455B8" w14:textId="77777777" w:rsidR="00866D63" w:rsidRPr="00D924FB" w:rsidRDefault="00866D63" w:rsidP="00866D63">
      <w:pPr>
        <w:overflowPunct/>
        <w:autoSpaceDE/>
        <w:autoSpaceDN/>
        <w:adjustRightInd/>
        <w:rPr>
          <w:rFonts w:ascii="Times New Roman" w:hAnsi="Times New Roman"/>
          <w:noProof/>
          <w:sz w:val="22"/>
          <w:szCs w:val="22"/>
        </w:rPr>
      </w:pPr>
    </w:p>
    <w:p w14:paraId="49F96FA0" w14:textId="77777777" w:rsidR="00866D63" w:rsidRPr="00D924FB" w:rsidRDefault="00866D63" w:rsidP="00866D63">
      <w:pPr>
        <w:overflowPunct/>
        <w:autoSpaceDE/>
        <w:autoSpaceDN/>
        <w:adjustRightInd/>
        <w:rPr>
          <w:rFonts w:ascii="Times New Roman" w:hAnsi="Times New Roman"/>
          <w:noProof/>
          <w:sz w:val="22"/>
          <w:szCs w:val="22"/>
          <w:u w:val="single"/>
        </w:rPr>
      </w:pPr>
      <w:r w:rsidRPr="00D924FB">
        <w:rPr>
          <w:rFonts w:ascii="Times New Roman" w:hAnsi="Times New Roman"/>
          <w:noProof/>
          <w:sz w:val="22"/>
          <w:szCs w:val="22"/>
          <w:u w:val="single"/>
        </w:rPr>
        <w:t>Gamintojo, atsakingo už serijų išleidimą, pavadinimas ir adresas</w:t>
      </w:r>
    </w:p>
    <w:p w14:paraId="013C29AA" w14:textId="77777777" w:rsidR="00866D63" w:rsidRPr="00D924FB" w:rsidRDefault="00866D63" w:rsidP="00866D63">
      <w:pPr>
        <w:tabs>
          <w:tab w:val="left" w:pos="4500"/>
        </w:tabs>
        <w:textAlignment w:val="baseline"/>
        <w:rPr>
          <w:rFonts w:ascii="Times New Roman" w:hAnsi="Times New Roman"/>
          <w:b/>
          <w:bCs/>
          <w:iCs/>
          <w:sz w:val="22"/>
          <w:szCs w:val="22"/>
          <w:highlight w:val="yellow"/>
        </w:rPr>
      </w:pPr>
    </w:p>
    <w:p w14:paraId="7C171EBE" w14:textId="77777777" w:rsidR="00866D63" w:rsidRPr="00D924FB" w:rsidRDefault="00866D63" w:rsidP="00866D63">
      <w:pPr>
        <w:tabs>
          <w:tab w:val="left" w:pos="4500"/>
        </w:tabs>
        <w:textAlignment w:val="baseline"/>
        <w:rPr>
          <w:rFonts w:ascii="Times New Roman" w:hAnsi="Times New Roman"/>
          <w:color w:val="000000"/>
          <w:sz w:val="22"/>
          <w:szCs w:val="22"/>
        </w:rPr>
      </w:pPr>
      <w:r w:rsidRPr="00D924FB">
        <w:rPr>
          <w:rFonts w:ascii="Times New Roman" w:hAnsi="Times New Roman"/>
          <w:color w:val="000000"/>
          <w:sz w:val="22"/>
          <w:szCs w:val="22"/>
        </w:rPr>
        <w:t>Salutas Pharma GmbH</w:t>
      </w:r>
    </w:p>
    <w:p w14:paraId="1E0363E0" w14:textId="77777777" w:rsidR="00866D63" w:rsidRPr="00D924FB" w:rsidRDefault="00866D63" w:rsidP="00866D63">
      <w:pPr>
        <w:tabs>
          <w:tab w:val="left" w:pos="4500"/>
        </w:tabs>
        <w:textAlignment w:val="baseline"/>
        <w:rPr>
          <w:rFonts w:ascii="Times New Roman" w:hAnsi="Times New Roman"/>
          <w:sz w:val="22"/>
          <w:szCs w:val="22"/>
        </w:rPr>
      </w:pPr>
      <w:r w:rsidRPr="00D924FB">
        <w:rPr>
          <w:rFonts w:ascii="Times New Roman" w:hAnsi="Times New Roman"/>
          <w:sz w:val="22"/>
          <w:szCs w:val="22"/>
        </w:rPr>
        <w:t>Otto-von-Guericke-Allee 1</w:t>
      </w:r>
    </w:p>
    <w:p w14:paraId="031B4958" w14:textId="77777777" w:rsidR="00866D63" w:rsidRPr="00D924FB" w:rsidRDefault="00866D63" w:rsidP="00866D63">
      <w:pPr>
        <w:tabs>
          <w:tab w:val="left" w:pos="4500"/>
        </w:tabs>
        <w:textAlignment w:val="baseline"/>
        <w:rPr>
          <w:rFonts w:ascii="Times New Roman" w:hAnsi="Times New Roman"/>
          <w:sz w:val="22"/>
          <w:szCs w:val="22"/>
        </w:rPr>
      </w:pPr>
      <w:r w:rsidRPr="00D924FB">
        <w:rPr>
          <w:rFonts w:ascii="Times New Roman" w:hAnsi="Times New Roman"/>
          <w:sz w:val="22"/>
          <w:szCs w:val="22"/>
        </w:rPr>
        <w:t>D-39179 Barleben</w:t>
      </w:r>
    </w:p>
    <w:p w14:paraId="48D95497" w14:textId="77777777" w:rsidR="00866D63" w:rsidRPr="00D924FB" w:rsidRDefault="00866D63" w:rsidP="00866D63">
      <w:pPr>
        <w:tabs>
          <w:tab w:val="left" w:pos="4500"/>
        </w:tabs>
        <w:textAlignment w:val="baseline"/>
        <w:rPr>
          <w:rFonts w:ascii="Times New Roman" w:hAnsi="Times New Roman"/>
          <w:sz w:val="22"/>
          <w:szCs w:val="22"/>
        </w:rPr>
      </w:pPr>
      <w:r w:rsidRPr="00D924FB">
        <w:rPr>
          <w:rFonts w:ascii="Times New Roman" w:hAnsi="Times New Roman"/>
          <w:sz w:val="22"/>
          <w:szCs w:val="22"/>
        </w:rPr>
        <w:t>Vokietija</w:t>
      </w:r>
    </w:p>
    <w:p w14:paraId="548EF15C" w14:textId="77777777" w:rsidR="00866D63" w:rsidRPr="00D924FB" w:rsidRDefault="00866D63" w:rsidP="00866D63">
      <w:pPr>
        <w:tabs>
          <w:tab w:val="left" w:pos="4500"/>
        </w:tabs>
        <w:ind w:left="567" w:hanging="567"/>
        <w:textAlignment w:val="baseline"/>
        <w:rPr>
          <w:rFonts w:ascii="Times New Roman" w:hAnsi="Times New Roman"/>
          <w:sz w:val="22"/>
          <w:szCs w:val="22"/>
          <w:highlight w:val="yellow"/>
        </w:rPr>
      </w:pPr>
    </w:p>
    <w:p w14:paraId="0ACE325D" w14:textId="77777777" w:rsidR="00866D63" w:rsidRPr="00D924FB" w:rsidRDefault="00866D63" w:rsidP="00866D63">
      <w:pPr>
        <w:tabs>
          <w:tab w:val="left" w:pos="4500"/>
        </w:tabs>
        <w:textAlignment w:val="baseline"/>
        <w:rPr>
          <w:rFonts w:ascii="Times New Roman" w:hAnsi="Times New Roman"/>
          <w:b/>
          <w:bCs/>
          <w:i/>
          <w:iCs/>
          <w:sz w:val="22"/>
          <w:szCs w:val="22"/>
          <w:highlight w:val="yellow"/>
        </w:rPr>
      </w:pPr>
    </w:p>
    <w:p w14:paraId="236EC865" w14:textId="77777777" w:rsidR="00866D63" w:rsidRPr="00D924FB" w:rsidRDefault="00866D63" w:rsidP="00866D63">
      <w:pPr>
        <w:keepNext/>
        <w:tabs>
          <w:tab w:val="left" w:pos="567"/>
        </w:tabs>
        <w:overflowPunct/>
        <w:autoSpaceDE/>
        <w:autoSpaceDN/>
        <w:adjustRightInd/>
        <w:ind w:left="567" w:hanging="567"/>
        <w:outlineLvl w:val="1"/>
        <w:rPr>
          <w:rFonts w:ascii="Times New Roman" w:hAnsi="Times New Roman"/>
          <w:b/>
          <w:caps/>
          <w:noProof/>
          <w:sz w:val="22"/>
          <w:szCs w:val="22"/>
        </w:rPr>
      </w:pPr>
      <w:bookmarkStart w:id="4" w:name="_Toc129243129"/>
      <w:bookmarkStart w:id="5" w:name="_Toc129243254"/>
      <w:r w:rsidRPr="00D924FB">
        <w:rPr>
          <w:rFonts w:ascii="Times New Roman" w:hAnsi="Times New Roman"/>
          <w:b/>
          <w:caps/>
          <w:noProof/>
          <w:sz w:val="22"/>
          <w:szCs w:val="22"/>
        </w:rPr>
        <w:t>B.</w:t>
      </w:r>
      <w:r w:rsidRPr="00D924FB">
        <w:rPr>
          <w:rFonts w:ascii="Times New Roman" w:hAnsi="Times New Roman"/>
          <w:b/>
          <w:caps/>
          <w:noProof/>
          <w:sz w:val="22"/>
          <w:szCs w:val="22"/>
        </w:rPr>
        <w:tab/>
        <w:t>TIEKIMO IR VARTOJIMO SĄLYGOS AR APRIBOJIMAI</w:t>
      </w:r>
      <w:bookmarkEnd w:id="4"/>
      <w:bookmarkEnd w:id="5"/>
    </w:p>
    <w:p w14:paraId="6C0A7D6A" w14:textId="77777777" w:rsidR="00866D63" w:rsidRPr="00D924FB" w:rsidRDefault="00866D63" w:rsidP="00866D63">
      <w:pPr>
        <w:tabs>
          <w:tab w:val="left" w:pos="4500"/>
        </w:tabs>
        <w:textAlignment w:val="baseline"/>
        <w:rPr>
          <w:rFonts w:ascii="Times New Roman" w:hAnsi="Times New Roman"/>
          <w:bCs/>
          <w:iCs/>
          <w:sz w:val="22"/>
          <w:szCs w:val="22"/>
        </w:rPr>
      </w:pPr>
    </w:p>
    <w:p w14:paraId="697A4A96" w14:textId="77777777" w:rsidR="00866D63" w:rsidRPr="00D924FB" w:rsidRDefault="00866D63" w:rsidP="00866D63">
      <w:pPr>
        <w:tabs>
          <w:tab w:val="left" w:pos="4500"/>
        </w:tabs>
        <w:textAlignment w:val="baseline"/>
        <w:rPr>
          <w:rFonts w:ascii="Times New Roman" w:hAnsi="Times New Roman"/>
          <w:bCs/>
          <w:iCs/>
          <w:sz w:val="22"/>
          <w:szCs w:val="22"/>
        </w:rPr>
      </w:pPr>
      <w:r w:rsidRPr="00D924FB">
        <w:rPr>
          <w:rFonts w:ascii="Times New Roman" w:hAnsi="Times New Roman"/>
          <w:bCs/>
          <w:iCs/>
          <w:sz w:val="22"/>
          <w:szCs w:val="22"/>
        </w:rPr>
        <w:t>Receptinis vaistinis preparatas.</w:t>
      </w:r>
    </w:p>
    <w:p w14:paraId="138C38BB" w14:textId="77777777" w:rsidR="00866D63" w:rsidRPr="00D924FB" w:rsidRDefault="00866D63" w:rsidP="00866D63">
      <w:pPr>
        <w:tabs>
          <w:tab w:val="left" w:pos="4500"/>
        </w:tabs>
        <w:textAlignment w:val="baseline"/>
        <w:rPr>
          <w:rFonts w:ascii="Times New Roman" w:hAnsi="Times New Roman"/>
          <w:bCs/>
          <w:iCs/>
          <w:sz w:val="22"/>
          <w:szCs w:val="22"/>
        </w:rPr>
      </w:pPr>
    </w:p>
    <w:p w14:paraId="0569286B" w14:textId="77777777" w:rsidR="00866D63" w:rsidRPr="00D924FB" w:rsidRDefault="00866D63" w:rsidP="00866D63">
      <w:pPr>
        <w:numPr>
          <w:ilvl w:val="0"/>
          <w:numId w:val="13"/>
        </w:numPr>
        <w:tabs>
          <w:tab w:val="left" w:pos="4500"/>
        </w:tabs>
        <w:ind w:left="0" w:firstLine="0"/>
        <w:textAlignment w:val="baseline"/>
        <w:rPr>
          <w:rFonts w:ascii="Times New Roman" w:hAnsi="Times New Roman"/>
          <w:b/>
          <w:bCs/>
          <w:i/>
          <w:iCs/>
          <w:sz w:val="22"/>
          <w:szCs w:val="22"/>
        </w:rPr>
      </w:pPr>
      <w:r w:rsidRPr="00D924FB">
        <w:rPr>
          <w:rFonts w:ascii="Times New Roman" w:hAnsi="Times New Roman"/>
          <w:b/>
          <w:bCs/>
          <w:i/>
          <w:iCs/>
          <w:sz w:val="22"/>
          <w:szCs w:val="22"/>
        </w:rPr>
        <w:br w:type="page"/>
      </w:r>
    </w:p>
    <w:p w14:paraId="2E40331D" w14:textId="77777777" w:rsidR="00866D63" w:rsidRPr="00D924FB" w:rsidRDefault="00866D63" w:rsidP="00866D63">
      <w:pPr>
        <w:tabs>
          <w:tab w:val="left" w:pos="4500"/>
        </w:tabs>
        <w:textAlignment w:val="baseline"/>
        <w:rPr>
          <w:rFonts w:ascii="Times New Roman" w:hAnsi="Times New Roman"/>
          <w:b/>
          <w:bCs/>
          <w:i/>
          <w:iCs/>
          <w:sz w:val="22"/>
          <w:szCs w:val="22"/>
        </w:rPr>
      </w:pPr>
    </w:p>
    <w:p w14:paraId="6FF5B9BF" w14:textId="77777777" w:rsidR="00866D63" w:rsidRPr="00D924FB" w:rsidRDefault="00866D63" w:rsidP="00866D63">
      <w:pPr>
        <w:tabs>
          <w:tab w:val="left" w:pos="4500"/>
        </w:tabs>
        <w:textAlignment w:val="baseline"/>
        <w:rPr>
          <w:rFonts w:ascii="Times New Roman" w:hAnsi="Times New Roman"/>
          <w:b/>
          <w:bCs/>
          <w:i/>
          <w:iCs/>
          <w:sz w:val="22"/>
          <w:szCs w:val="22"/>
        </w:rPr>
      </w:pPr>
    </w:p>
    <w:p w14:paraId="40E3C8E7" w14:textId="77777777" w:rsidR="00866D63" w:rsidRPr="00D924FB" w:rsidRDefault="00866D63" w:rsidP="00866D63">
      <w:pPr>
        <w:tabs>
          <w:tab w:val="left" w:pos="4500"/>
        </w:tabs>
        <w:textAlignment w:val="baseline"/>
        <w:rPr>
          <w:rFonts w:ascii="Times New Roman" w:hAnsi="Times New Roman"/>
          <w:b/>
          <w:bCs/>
          <w:i/>
          <w:iCs/>
          <w:sz w:val="22"/>
          <w:szCs w:val="22"/>
        </w:rPr>
      </w:pPr>
    </w:p>
    <w:p w14:paraId="7D9F0AC6" w14:textId="77777777" w:rsidR="00866D63" w:rsidRPr="00D924FB" w:rsidRDefault="00866D63" w:rsidP="00866D63">
      <w:pPr>
        <w:tabs>
          <w:tab w:val="left" w:pos="4500"/>
        </w:tabs>
        <w:textAlignment w:val="baseline"/>
        <w:rPr>
          <w:rFonts w:ascii="Times New Roman" w:hAnsi="Times New Roman"/>
          <w:b/>
          <w:bCs/>
          <w:i/>
          <w:iCs/>
          <w:sz w:val="22"/>
          <w:szCs w:val="22"/>
        </w:rPr>
      </w:pPr>
    </w:p>
    <w:p w14:paraId="596D4B5C" w14:textId="77777777" w:rsidR="00866D63" w:rsidRPr="00D924FB" w:rsidRDefault="00866D63" w:rsidP="00866D63">
      <w:pPr>
        <w:tabs>
          <w:tab w:val="left" w:pos="4500"/>
        </w:tabs>
        <w:textAlignment w:val="baseline"/>
        <w:rPr>
          <w:rFonts w:ascii="Times New Roman" w:hAnsi="Times New Roman"/>
          <w:b/>
          <w:bCs/>
          <w:i/>
          <w:iCs/>
          <w:sz w:val="22"/>
          <w:szCs w:val="22"/>
        </w:rPr>
      </w:pPr>
    </w:p>
    <w:p w14:paraId="50F0E4F5" w14:textId="77777777" w:rsidR="00866D63" w:rsidRPr="00D924FB" w:rsidRDefault="00866D63" w:rsidP="00866D63">
      <w:pPr>
        <w:tabs>
          <w:tab w:val="left" w:pos="4500"/>
        </w:tabs>
        <w:textAlignment w:val="baseline"/>
        <w:rPr>
          <w:rFonts w:ascii="Times New Roman" w:hAnsi="Times New Roman"/>
          <w:b/>
          <w:bCs/>
          <w:i/>
          <w:iCs/>
          <w:sz w:val="22"/>
          <w:szCs w:val="22"/>
        </w:rPr>
      </w:pPr>
    </w:p>
    <w:p w14:paraId="448C715B" w14:textId="77777777" w:rsidR="00866D63" w:rsidRPr="00D924FB" w:rsidRDefault="00866D63" w:rsidP="00866D63">
      <w:pPr>
        <w:tabs>
          <w:tab w:val="left" w:pos="4500"/>
        </w:tabs>
        <w:textAlignment w:val="baseline"/>
        <w:rPr>
          <w:rFonts w:ascii="Times New Roman" w:hAnsi="Times New Roman"/>
          <w:b/>
          <w:bCs/>
          <w:i/>
          <w:iCs/>
          <w:sz w:val="22"/>
          <w:szCs w:val="22"/>
        </w:rPr>
      </w:pPr>
    </w:p>
    <w:p w14:paraId="5AE58E8B" w14:textId="77777777" w:rsidR="00866D63" w:rsidRPr="00D924FB" w:rsidRDefault="00866D63" w:rsidP="00866D63">
      <w:pPr>
        <w:tabs>
          <w:tab w:val="left" w:pos="4500"/>
        </w:tabs>
        <w:textAlignment w:val="baseline"/>
        <w:rPr>
          <w:rFonts w:ascii="Times New Roman" w:hAnsi="Times New Roman"/>
          <w:b/>
          <w:bCs/>
          <w:i/>
          <w:iCs/>
          <w:sz w:val="22"/>
          <w:szCs w:val="22"/>
        </w:rPr>
      </w:pPr>
    </w:p>
    <w:p w14:paraId="339A4636" w14:textId="77777777" w:rsidR="00866D63" w:rsidRPr="00D924FB" w:rsidRDefault="00866D63" w:rsidP="00866D63">
      <w:pPr>
        <w:tabs>
          <w:tab w:val="left" w:pos="4500"/>
        </w:tabs>
        <w:textAlignment w:val="baseline"/>
        <w:rPr>
          <w:rFonts w:ascii="Times New Roman" w:hAnsi="Times New Roman"/>
          <w:b/>
          <w:bCs/>
          <w:i/>
          <w:iCs/>
          <w:sz w:val="22"/>
          <w:szCs w:val="22"/>
        </w:rPr>
      </w:pPr>
    </w:p>
    <w:p w14:paraId="408445AE" w14:textId="77777777" w:rsidR="00866D63" w:rsidRPr="00D924FB" w:rsidRDefault="00866D63" w:rsidP="00866D63">
      <w:pPr>
        <w:tabs>
          <w:tab w:val="left" w:pos="4500"/>
        </w:tabs>
        <w:textAlignment w:val="baseline"/>
        <w:rPr>
          <w:rFonts w:ascii="Times New Roman" w:hAnsi="Times New Roman"/>
          <w:b/>
          <w:bCs/>
          <w:i/>
          <w:iCs/>
          <w:sz w:val="22"/>
          <w:szCs w:val="22"/>
        </w:rPr>
      </w:pPr>
    </w:p>
    <w:p w14:paraId="2D7209AA" w14:textId="77777777" w:rsidR="00866D63" w:rsidRPr="00D924FB" w:rsidRDefault="00866D63" w:rsidP="00866D63">
      <w:pPr>
        <w:tabs>
          <w:tab w:val="left" w:pos="4500"/>
        </w:tabs>
        <w:textAlignment w:val="baseline"/>
        <w:rPr>
          <w:rFonts w:ascii="Times New Roman" w:hAnsi="Times New Roman"/>
          <w:b/>
          <w:bCs/>
          <w:i/>
          <w:iCs/>
          <w:sz w:val="22"/>
          <w:szCs w:val="22"/>
        </w:rPr>
      </w:pPr>
    </w:p>
    <w:p w14:paraId="0AE9965A" w14:textId="77777777" w:rsidR="00866D63" w:rsidRPr="00D924FB" w:rsidRDefault="00866D63" w:rsidP="00866D63">
      <w:pPr>
        <w:tabs>
          <w:tab w:val="left" w:pos="4500"/>
        </w:tabs>
        <w:textAlignment w:val="baseline"/>
        <w:rPr>
          <w:rFonts w:ascii="Times New Roman" w:hAnsi="Times New Roman"/>
          <w:b/>
          <w:bCs/>
          <w:i/>
          <w:iCs/>
          <w:sz w:val="22"/>
          <w:szCs w:val="22"/>
        </w:rPr>
      </w:pPr>
    </w:p>
    <w:p w14:paraId="3E39BB22"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47CCE948"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B1E5882"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6363589"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8B0BF75"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4FADBA8D"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56DAA543"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D02E6B7"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1359B920"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41FAE67"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7E72A4F1"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p>
    <w:p w14:paraId="0F2EB7C0" w14:textId="77777777" w:rsidR="00866D63" w:rsidRPr="00D924FB" w:rsidRDefault="00866D63" w:rsidP="00866D63">
      <w:pPr>
        <w:tabs>
          <w:tab w:val="left" w:pos="4500"/>
        </w:tabs>
        <w:overflowPunct/>
        <w:autoSpaceDE/>
        <w:autoSpaceDN/>
        <w:adjustRightInd/>
        <w:jc w:val="center"/>
        <w:outlineLvl w:val="0"/>
        <w:rPr>
          <w:rFonts w:ascii="Times New Roman" w:hAnsi="Times New Roman"/>
          <w:b/>
          <w:kern w:val="28"/>
          <w:sz w:val="22"/>
          <w:szCs w:val="22"/>
          <w:lang w:eastAsia="lt-LT"/>
        </w:rPr>
      </w:pPr>
      <w:r w:rsidRPr="00D924FB">
        <w:rPr>
          <w:rFonts w:ascii="Times New Roman" w:hAnsi="Times New Roman"/>
          <w:b/>
          <w:kern w:val="28"/>
          <w:sz w:val="22"/>
          <w:szCs w:val="22"/>
          <w:lang w:eastAsia="lt-LT"/>
        </w:rPr>
        <w:t>III PRIEDAS</w:t>
      </w:r>
    </w:p>
    <w:p w14:paraId="0E4C0084" w14:textId="77777777" w:rsidR="00866D63" w:rsidRPr="00D924FB" w:rsidRDefault="00866D63" w:rsidP="00866D63">
      <w:pPr>
        <w:tabs>
          <w:tab w:val="left" w:pos="4500"/>
        </w:tabs>
        <w:jc w:val="center"/>
        <w:textAlignment w:val="baseline"/>
        <w:rPr>
          <w:rFonts w:ascii="Times New Roman" w:hAnsi="Times New Roman"/>
          <w:b/>
          <w:bCs/>
          <w:iCs/>
          <w:sz w:val="22"/>
          <w:szCs w:val="22"/>
        </w:rPr>
      </w:pPr>
    </w:p>
    <w:p w14:paraId="14BC9189" w14:textId="77777777" w:rsidR="00866D63" w:rsidRPr="00D924FB" w:rsidRDefault="00866D63" w:rsidP="00866D63">
      <w:pPr>
        <w:tabs>
          <w:tab w:val="left" w:pos="4500"/>
        </w:tabs>
        <w:jc w:val="center"/>
        <w:textAlignment w:val="baseline"/>
        <w:rPr>
          <w:rFonts w:ascii="Times New Roman" w:hAnsi="Times New Roman"/>
          <w:b/>
          <w:bCs/>
          <w:iCs/>
          <w:sz w:val="22"/>
          <w:szCs w:val="22"/>
        </w:rPr>
      </w:pPr>
      <w:r w:rsidRPr="00D924FB">
        <w:rPr>
          <w:rFonts w:ascii="Times New Roman" w:hAnsi="Times New Roman"/>
          <w:b/>
          <w:bCs/>
          <w:iCs/>
          <w:sz w:val="22"/>
          <w:szCs w:val="22"/>
        </w:rPr>
        <w:t>ŽENKLINIMAS IR PAKUOTĖS LAPELIS</w:t>
      </w:r>
    </w:p>
    <w:p w14:paraId="2127F67C" w14:textId="77777777" w:rsidR="00866D63" w:rsidRPr="00D924FB" w:rsidRDefault="00866D63" w:rsidP="00866D63">
      <w:pPr>
        <w:keepNext/>
        <w:jc w:val="both"/>
        <w:textAlignment w:val="baseline"/>
        <w:outlineLvl w:val="1"/>
        <w:rPr>
          <w:rFonts w:ascii="Times New Roman" w:hAnsi="Times New Roman"/>
          <w:b/>
          <w:sz w:val="22"/>
          <w:szCs w:val="22"/>
        </w:rPr>
      </w:pPr>
    </w:p>
    <w:p w14:paraId="1527B1FD" w14:textId="77777777" w:rsidR="00866D63" w:rsidRPr="00D924FB" w:rsidRDefault="00866D63" w:rsidP="00866D63">
      <w:pPr>
        <w:textAlignment w:val="baseline"/>
        <w:rPr>
          <w:rFonts w:ascii="Times New Roman" w:hAnsi="Times New Roman"/>
          <w:sz w:val="22"/>
          <w:szCs w:val="22"/>
        </w:rPr>
      </w:pPr>
    </w:p>
    <w:p w14:paraId="2EE40091" w14:textId="77777777" w:rsidR="00866D63" w:rsidRPr="00D924FB" w:rsidRDefault="00866D63" w:rsidP="00866D63">
      <w:pPr>
        <w:textAlignment w:val="baseline"/>
        <w:rPr>
          <w:rFonts w:ascii="Times New Roman" w:hAnsi="Times New Roman"/>
          <w:sz w:val="22"/>
          <w:szCs w:val="22"/>
        </w:rPr>
      </w:pPr>
    </w:p>
    <w:p w14:paraId="7BF6835A" w14:textId="77777777" w:rsidR="00866D63" w:rsidRPr="00D924FB" w:rsidRDefault="00866D63" w:rsidP="00866D63">
      <w:pPr>
        <w:textAlignment w:val="baseline"/>
        <w:rPr>
          <w:rFonts w:ascii="Times New Roman" w:hAnsi="Times New Roman"/>
          <w:sz w:val="22"/>
          <w:szCs w:val="22"/>
        </w:rPr>
      </w:pPr>
    </w:p>
    <w:p w14:paraId="3B1A1B3E" w14:textId="77777777" w:rsidR="00866D63" w:rsidRPr="00D924FB" w:rsidRDefault="00866D63" w:rsidP="00866D63">
      <w:pPr>
        <w:textAlignment w:val="baseline"/>
        <w:rPr>
          <w:rFonts w:ascii="Times New Roman" w:hAnsi="Times New Roman"/>
          <w:sz w:val="22"/>
          <w:szCs w:val="22"/>
        </w:rPr>
      </w:pPr>
    </w:p>
    <w:p w14:paraId="7393E3A0" w14:textId="77777777" w:rsidR="00866D63" w:rsidRPr="00D924FB" w:rsidRDefault="00866D63" w:rsidP="00866D63">
      <w:pPr>
        <w:textAlignment w:val="baseline"/>
        <w:rPr>
          <w:rFonts w:ascii="Times New Roman" w:hAnsi="Times New Roman"/>
          <w:sz w:val="22"/>
          <w:szCs w:val="22"/>
        </w:rPr>
      </w:pPr>
    </w:p>
    <w:p w14:paraId="0B90639E" w14:textId="77777777" w:rsidR="00866D63" w:rsidRPr="00D924FB" w:rsidRDefault="00866D63" w:rsidP="00866D63">
      <w:pPr>
        <w:textAlignment w:val="baseline"/>
        <w:rPr>
          <w:rFonts w:ascii="Times New Roman" w:hAnsi="Times New Roman"/>
          <w:sz w:val="22"/>
          <w:szCs w:val="22"/>
        </w:rPr>
      </w:pPr>
    </w:p>
    <w:p w14:paraId="3D4A6CDB" w14:textId="77777777" w:rsidR="00866D63" w:rsidRPr="00D924FB" w:rsidRDefault="00866D63" w:rsidP="00866D63">
      <w:pPr>
        <w:textAlignment w:val="baseline"/>
        <w:rPr>
          <w:rFonts w:ascii="Times New Roman" w:hAnsi="Times New Roman"/>
          <w:sz w:val="22"/>
          <w:szCs w:val="22"/>
        </w:rPr>
      </w:pPr>
    </w:p>
    <w:p w14:paraId="6B3ED9D5" w14:textId="77777777" w:rsidR="00866D63" w:rsidRPr="00D924FB" w:rsidRDefault="00866D63" w:rsidP="00866D63">
      <w:pPr>
        <w:textAlignment w:val="baseline"/>
        <w:rPr>
          <w:rFonts w:ascii="Times New Roman" w:hAnsi="Times New Roman"/>
          <w:sz w:val="22"/>
          <w:szCs w:val="22"/>
        </w:rPr>
      </w:pPr>
    </w:p>
    <w:p w14:paraId="6537BD22" w14:textId="77777777" w:rsidR="00866D63" w:rsidRPr="00D924FB" w:rsidRDefault="00866D63" w:rsidP="00866D63">
      <w:pPr>
        <w:overflowPunct/>
        <w:autoSpaceDE/>
        <w:autoSpaceDN/>
        <w:adjustRightInd/>
        <w:spacing w:after="200" w:line="276" w:lineRule="auto"/>
        <w:rPr>
          <w:rFonts w:ascii="Times New Roman" w:hAnsi="Times New Roman"/>
          <w:sz w:val="22"/>
          <w:szCs w:val="22"/>
        </w:rPr>
      </w:pPr>
      <w:r w:rsidRPr="00D924FB">
        <w:rPr>
          <w:rFonts w:ascii="Times New Roman" w:hAnsi="Times New Roman"/>
          <w:sz w:val="22"/>
          <w:szCs w:val="22"/>
        </w:rPr>
        <w:br w:type="page"/>
      </w:r>
    </w:p>
    <w:bookmarkEnd w:id="0"/>
    <w:bookmarkEnd w:id="1"/>
    <w:p w14:paraId="265FABD4" w14:textId="77777777" w:rsidR="00150A10" w:rsidRPr="00D924FB" w:rsidRDefault="00150A10" w:rsidP="00150A10">
      <w:pPr>
        <w:keepNext/>
        <w:pBdr>
          <w:top w:val="single" w:sz="4" w:space="1" w:color="auto"/>
          <w:left w:val="single" w:sz="4" w:space="4" w:color="auto"/>
          <w:bottom w:val="single" w:sz="4" w:space="1" w:color="auto"/>
          <w:right w:val="single" w:sz="4" w:space="4" w:color="auto"/>
        </w:pBdr>
        <w:jc w:val="both"/>
        <w:textAlignment w:val="baseline"/>
        <w:outlineLvl w:val="1"/>
        <w:rPr>
          <w:rFonts w:ascii="Times New Roman" w:hAnsi="Times New Roman"/>
          <w:b/>
          <w:sz w:val="22"/>
          <w:szCs w:val="22"/>
        </w:rPr>
      </w:pPr>
      <w:r w:rsidRPr="00D924FB">
        <w:rPr>
          <w:rFonts w:ascii="Times New Roman" w:hAnsi="Times New Roman"/>
          <w:b/>
          <w:sz w:val="22"/>
          <w:szCs w:val="22"/>
        </w:rPr>
        <w:lastRenderedPageBreak/>
        <w:t xml:space="preserve">INFORMACIJA ANT IŠORINĖS PAKUOTĖS </w:t>
      </w:r>
    </w:p>
    <w:p w14:paraId="3F4F9BC3" w14:textId="77777777" w:rsidR="00150A10" w:rsidRPr="00D924FB" w:rsidRDefault="00150A10" w:rsidP="00150A10">
      <w:pPr>
        <w:pBdr>
          <w:top w:val="single" w:sz="4" w:space="1" w:color="auto"/>
          <w:left w:val="single" w:sz="4" w:space="4" w:color="auto"/>
          <w:bottom w:val="single" w:sz="4" w:space="1" w:color="auto"/>
          <w:right w:val="single" w:sz="4" w:space="4" w:color="auto"/>
        </w:pBdr>
        <w:textAlignment w:val="baseline"/>
        <w:rPr>
          <w:rFonts w:ascii="Times New Roman" w:hAnsi="Times New Roman"/>
          <w:bCs/>
          <w:iCs/>
          <w:sz w:val="22"/>
          <w:szCs w:val="22"/>
        </w:rPr>
      </w:pPr>
    </w:p>
    <w:p w14:paraId="6C176712" w14:textId="77777777" w:rsidR="00150A10" w:rsidRPr="00D924FB" w:rsidRDefault="00150A10" w:rsidP="00150A10">
      <w:pPr>
        <w:pBdr>
          <w:top w:val="single" w:sz="4" w:space="1" w:color="auto"/>
          <w:left w:val="single" w:sz="4" w:space="4" w:color="auto"/>
          <w:bottom w:val="single" w:sz="4" w:space="1" w:color="auto"/>
          <w:right w:val="single" w:sz="4" w:space="4" w:color="auto"/>
        </w:pBdr>
        <w:textAlignment w:val="baseline"/>
        <w:rPr>
          <w:rFonts w:ascii="Times New Roman" w:hAnsi="Times New Roman"/>
          <w:b/>
          <w:bCs/>
          <w:iCs/>
          <w:sz w:val="22"/>
          <w:szCs w:val="22"/>
        </w:rPr>
      </w:pPr>
      <w:r w:rsidRPr="00D924FB">
        <w:rPr>
          <w:rFonts w:ascii="Times New Roman" w:hAnsi="Times New Roman"/>
          <w:b/>
          <w:bCs/>
          <w:iCs/>
          <w:sz w:val="22"/>
          <w:szCs w:val="22"/>
        </w:rPr>
        <w:t>KARTONO DĖŽUTĖ</w:t>
      </w:r>
    </w:p>
    <w:p w14:paraId="58DA1892" w14:textId="77777777" w:rsidR="00150A10" w:rsidRPr="00D924FB" w:rsidRDefault="00150A10" w:rsidP="00150A10">
      <w:pPr>
        <w:tabs>
          <w:tab w:val="left" w:pos="1545"/>
        </w:tabs>
        <w:textAlignment w:val="baseline"/>
        <w:rPr>
          <w:rFonts w:ascii="Times New Roman" w:hAnsi="Times New Roman"/>
          <w:bCs/>
          <w:i/>
          <w:iCs/>
          <w:sz w:val="22"/>
          <w:szCs w:val="22"/>
        </w:rPr>
      </w:pPr>
      <w:r w:rsidRPr="00D924FB">
        <w:rPr>
          <w:rFonts w:ascii="Times New Roman" w:hAnsi="Times New Roman"/>
          <w:bCs/>
          <w:i/>
          <w:iCs/>
          <w:sz w:val="22"/>
          <w:szCs w:val="22"/>
        </w:rPr>
        <w:tab/>
      </w:r>
    </w:p>
    <w:p w14:paraId="41ED7CC5" w14:textId="77777777" w:rsidR="00150A10" w:rsidRPr="00D924FB" w:rsidRDefault="00150A10" w:rsidP="00150A10">
      <w:pPr>
        <w:textAlignment w:val="baseline"/>
        <w:rPr>
          <w:rFonts w:ascii="Times New Roman" w:hAnsi="Times New Roman"/>
          <w:bCs/>
          <w:i/>
          <w:iCs/>
          <w:sz w:val="22"/>
          <w:szCs w:val="22"/>
        </w:rPr>
      </w:pPr>
    </w:p>
    <w:p w14:paraId="4ED86257"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w:t>
      </w:r>
      <w:r w:rsidRPr="00D924FB">
        <w:rPr>
          <w:rFonts w:ascii="Times New Roman" w:hAnsi="Times New Roman"/>
          <w:b/>
          <w:sz w:val="22"/>
          <w:szCs w:val="22"/>
        </w:rPr>
        <w:tab/>
        <w:t>VAISTINIO PREPARATO PAVADINIMAS</w:t>
      </w:r>
    </w:p>
    <w:p w14:paraId="5E41761A" w14:textId="77777777" w:rsidR="00150A10" w:rsidRPr="00D924FB" w:rsidRDefault="00150A10" w:rsidP="00150A10">
      <w:pPr>
        <w:ind w:left="567" w:right="-2" w:hanging="567"/>
        <w:textAlignment w:val="baseline"/>
        <w:rPr>
          <w:rFonts w:ascii="Times New Roman" w:hAnsi="Times New Roman"/>
          <w:sz w:val="22"/>
          <w:szCs w:val="22"/>
        </w:rPr>
      </w:pPr>
    </w:p>
    <w:p w14:paraId="105C9CC3"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Zolpidem Sandoz 10 mg plėvele dengtos tabletės</w:t>
      </w:r>
    </w:p>
    <w:p w14:paraId="4BF6AC19" w14:textId="70C1290E" w:rsidR="00150A10" w:rsidRPr="00D924FB" w:rsidRDefault="00BE5488" w:rsidP="00150A10">
      <w:pPr>
        <w:ind w:left="567" w:right="-2" w:hanging="567"/>
        <w:textAlignment w:val="baseline"/>
        <w:rPr>
          <w:rFonts w:ascii="Times New Roman" w:hAnsi="Times New Roman"/>
          <w:sz w:val="22"/>
          <w:szCs w:val="22"/>
        </w:rPr>
      </w:pPr>
      <w:r>
        <w:rPr>
          <w:rFonts w:ascii="Times New Roman" w:hAnsi="Times New Roman"/>
          <w:sz w:val="22"/>
          <w:szCs w:val="22"/>
        </w:rPr>
        <w:t>z</w:t>
      </w:r>
      <w:r w:rsidR="00150A10" w:rsidRPr="00D924FB">
        <w:rPr>
          <w:rFonts w:ascii="Times New Roman" w:hAnsi="Times New Roman"/>
          <w:sz w:val="22"/>
          <w:szCs w:val="22"/>
        </w:rPr>
        <w:t>olpidemi tartras</w:t>
      </w:r>
    </w:p>
    <w:p w14:paraId="51350AF4" w14:textId="77777777" w:rsidR="00150A10" w:rsidRPr="00D924FB" w:rsidRDefault="00150A10" w:rsidP="00150A10">
      <w:pPr>
        <w:ind w:left="567" w:right="-2" w:hanging="567"/>
        <w:textAlignment w:val="baseline"/>
        <w:rPr>
          <w:rFonts w:ascii="Times New Roman" w:hAnsi="Times New Roman"/>
          <w:sz w:val="22"/>
          <w:szCs w:val="22"/>
        </w:rPr>
      </w:pPr>
    </w:p>
    <w:p w14:paraId="7AF2249A" w14:textId="77777777" w:rsidR="00150A10" w:rsidRPr="00D924FB" w:rsidRDefault="00150A10" w:rsidP="00150A10">
      <w:pPr>
        <w:ind w:left="567" w:right="-2" w:hanging="567"/>
        <w:textAlignment w:val="baseline"/>
        <w:rPr>
          <w:rFonts w:ascii="Times New Roman" w:hAnsi="Times New Roman"/>
          <w:sz w:val="22"/>
          <w:szCs w:val="22"/>
        </w:rPr>
      </w:pPr>
    </w:p>
    <w:p w14:paraId="367332B7"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2.</w:t>
      </w:r>
      <w:r w:rsidRPr="00D924FB">
        <w:rPr>
          <w:rFonts w:ascii="Times New Roman" w:hAnsi="Times New Roman"/>
          <w:b/>
          <w:sz w:val="22"/>
          <w:szCs w:val="22"/>
        </w:rPr>
        <w:tab/>
        <w:t xml:space="preserve">VEIKLIOJI </w:t>
      </w:r>
      <w:r w:rsidRPr="00E5611F">
        <w:rPr>
          <w:rFonts w:ascii="Times New Roman" w:hAnsi="Times New Roman"/>
          <w:b/>
          <w:sz w:val="22"/>
          <w:szCs w:val="22"/>
        </w:rPr>
        <w:t xml:space="preserve">(-IOS) </w:t>
      </w:r>
      <w:r w:rsidRPr="00D924FB">
        <w:rPr>
          <w:rFonts w:ascii="Times New Roman" w:hAnsi="Times New Roman"/>
          <w:b/>
          <w:sz w:val="22"/>
          <w:szCs w:val="22"/>
        </w:rPr>
        <w:t xml:space="preserve">MEDŽIAGA </w:t>
      </w:r>
      <w:r w:rsidRPr="00E5611F">
        <w:rPr>
          <w:rFonts w:ascii="Times New Roman" w:hAnsi="Times New Roman"/>
          <w:b/>
          <w:sz w:val="22"/>
          <w:szCs w:val="22"/>
        </w:rPr>
        <w:t xml:space="preserve">(-OS) </w:t>
      </w:r>
      <w:r w:rsidRPr="00D924FB">
        <w:rPr>
          <w:rFonts w:ascii="Times New Roman" w:hAnsi="Times New Roman"/>
          <w:b/>
          <w:sz w:val="22"/>
          <w:szCs w:val="22"/>
        </w:rPr>
        <w:t xml:space="preserve">IR JOS </w:t>
      </w:r>
      <w:r w:rsidRPr="00E5611F">
        <w:rPr>
          <w:rFonts w:ascii="Times New Roman" w:hAnsi="Times New Roman"/>
          <w:b/>
          <w:sz w:val="22"/>
          <w:szCs w:val="22"/>
        </w:rPr>
        <w:t>(-</w:t>
      </w:r>
      <w:r w:rsidRPr="00E5611F">
        <w:rPr>
          <w:rFonts w:ascii="Times New Roman" w:hAnsi="Times New Roman" w:hint="eastAsia"/>
          <w:b/>
          <w:sz w:val="22"/>
          <w:szCs w:val="22"/>
        </w:rPr>
        <w:t>Ų</w:t>
      </w:r>
      <w:r w:rsidRPr="00E5611F">
        <w:rPr>
          <w:rFonts w:ascii="Times New Roman" w:hAnsi="Times New Roman"/>
          <w:b/>
          <w:sz w:val="22"/>
          <w:szCs w:val="22"/>
        </w:rPr>
        <w:t xml:space="preserve">) </w:t>
      </w:r>
      <w:r w:rsidRPr="00D924FB">
        <w:rPr>
          <w:rFonts w:ascii="Times New Roman" w:hAnsi="Times New Roman"/>
          <w:b/>
          <w:sz w:val="22"/>
          <w:szCs w:val="22"/>
        </w:rPr>
        <w:t xml:space="preserve">KIEKIS </w:t>
      </w:r>
      <w:r w:rsidRPr="00E5611F">
        <w:rPr>
          <w:rFonts w:ascii="Times New Roman" w:hAnsi="Times New Roman"/>
          <w:b/>
          <w:sz w:val="22"/>
          <w:szCs w:val="22"/>
        </w:rPr>
        <w:t>(-IAI)</w:t>
      </w:r>
    </w:p>
    <w:p w14:paraId="7C6D593D" w14:textId="77777777" w:rsidR="00150A10" w:rsidRPr="00D924FB" w:rsidRDefault="00150A10" w:rsidP="00150A10">
      <w:pPr>
        <w:ind w:left="567" w:right="-2" w:hanging="567"/>
        <w:textAlignment w:val="baseline"/>
        <w:rPr>
          <w:rFonts w:ascii="Times New Roman" w:hAnsi="Times New Roman"/>
          <w:b/>
          <w:sz w:val="22"/>
          <w:szCs w:val="22"/>
        </w:rPr>
      </w:pPr>
    </w:p>
    <w:p w14:paraId="0A05734C" w14:textId="3D50EE67" w:rsidR="00150A10" w:rsidRPr="00D924FB" w:rsidRDefault="00150A10" w:rsidP="00150A10">
      <w:pPr>
        <w:tabs>
          <w:tab w:val="left" w:pos="2552"/>
        </w:tabs>
        <w:textAlignment w:val="baseline"/>
        <w:rPr>
          <w:rFonts w:ascii="Times New Roman" w:hAnsi="Times New Roman"/>
          <w:sz w:val="22"/>
          <w:szCs w:val="22"/>
        </w:rPr>
      </w:pPr>
      <w:r w:rsidRPr="00D924FB">
        <w:rPr>
          <w:rFonts w:ascii="Times New Roman" w:hAnsi="Times New Roman"/>
          <w:sz w:val="22"/>
          <w:szCs w:val="22"/>
        </w:rPr>
        <w:t>Kiekvienoje plėvele dengtoje tabletėje yra 10 mg zolpidemo tartrato</w:t>
      </w:r>
      <w:r w:rsidR="002B7AE7">
        <w:rPr>
          <w:rFonts w:ascii="Times New Roman" w:hAnsi="Times New Roman"/>
          <w:sz w:val="22"/>
          <w:szCs w:val="22"/>
        </w:rPr>
        <w:t>,</w:t>
      </w:r>
      <w:r w:rsidRPr="00D924FB">
        <w:rPr>
          <w:rFonts w:ascii="Times New Roman" w:hAnsi="Times New Roman"/>
          <w:sz w:val="22"/>
          <w:szCs w:val="22"/>
        </w:rPr>
        <w:t xml:space="preserve"> </w:t>
      </w:r>
      <w:r w:rsidR="002B7AE7" w:rsidRPr="002B7AE7">
        <w:rPr>
          <w:rFonts w:ascii="Times New Roman" w:hAnsi="Times New Roman"/>
          <w:sz w:val="22"/>
          <w:szCs w:val="22"/>
        </w:rPr>
        <w:t>atitinkan</w:t>
      </w:r>
      <w:r w:rsidR="002B7AE7" w:rsidRPr="002B7AE7">
        <w:rPr>
          <w:rFonts w:ascii="Times New Roman" w:hAnsi="Times New Roman" w:hint="eastAsia"/>
          <w:sz w:val="22"/>
          <w:szCs w:val="22"/>
        </w:rPr>
        <w:t>č</w:t>
      </w:r>
      <w:r w:rsidR="002B7AE7" w:rsidRPr="002B7AE7">
        <w:rPr>
          <w:rFonts w:ascii="Times New Roman" w:hAnsi="Times New Roman"/>
          <w:sz w:val="22"/>
          <w:szCs w:val="22"/>
        </w:rPr>
        <w:t>io 8,03 mg zolpidemo.</w:t>
      </w:r>
    </w:p>
    <w:p w14:paraId="0E24E116" w14:textId="77777777" w:rsidR="00150A10" w:rsidRPr="00D924FB" w:rsidRDefault="00150A10" w:rsidP="00150A10">
      <w:pPr>
        <w:ind w:left="567" w:right="-2" w:hanging="567"/>
        <w:jc w:val="both"/>
        <w:textAlignment w:val="baseline"/>
        <w:rPr>
          <w:rFonts w:ascii="Times New Roman" w:hAnsi="Times New Roman"/>
          <w:sz w:val="22"/>
          <w:szCs w:val="22"/>
        </w:rPr>
      </w:pPr>
    </w:p>
    <w:p w14:paraId="37DBBE7E" w14:textId="77777777" w:rsidR="00150A10" w:rsidRPr="00D924FB" w:rsidRDefault="00150A10" w:rsidP="00150A10">
      <w:pPr>
        <w:ind w:right="-2"/>
        <w:textAlignment w:val="baseline"/>
        <w:rPr>
          <w:rFonts w:ascii="Times New Roman" w:hAnsi="Times New Roman"/>
          <w:sz w:val="22"/>
          <w:szCs w:val="22"/>
        </w:rPr>
      </w:pPr>
    </w:p>
    <w:p w14:paraId="0427B5C7"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3.</w:t>
      </w:r>
      <w:r w:rsidRPr="00D924FB">
        <w:rPr>
          <w:rFonts w:ascii="Times New Roman" w:hAnsi="Times New Roman"/>
          <w:b/>
          <w:sz w:val="22"/>
          <w:szCs w:val="22"/>
        </w:rPr>
        <w:tab/>
        <w:t>PAGALBINIŲ MEDŽIAGŲ SĄRAŠAS</w:t>
      </w:r>
    </w:p>
    <w:p w14:paraId="02754A25" w14:textId="77777777" w:rsidR="00150A10" w:rsidRPr="00D924FB" w:rsidRDefault="00150A10" w:rsidP="00150A10">
      <w:pPr>
        <w:ind w:left="567" w:right="-2" w:hanging="567"/>
        <w:textAlignment w:val="baseline"/>
        <w:rPr>
          <w:rFonts w:ascii="Times New Roman" w:hAnsi="Times New Roman"/>
          <w:sz w:val="22"/>
          <w:szCs w:val="22"/>
        </w:rPr>
      </w:pPr>
    </w:p>
    <w:p w14:paraId="68AA1F6B"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Sudėtyje yra laktozės.</w:t>
      </w:r>
    </w:p>
    <w:p w14:paraId="61842BA1" w14:textId="77777777" w:rsidR="00150A10" w:rsidRPr="00D924FB" w:rsidRDefault="00150A10" w:rsidP="00150A10">
      <w:pPr>
        <w:ind w:left="567" w:right="-2" w:hanging="567"/>
        <w:textAlignment w:val="baseline"/>
        <w:rPr>
          <w:rFonts w:ascii="Times New Roman" w:hAnsi="Times New Roman"/>
          <w:sz w:val="22"/>
          <w:szCs w:val="22"/>
        </w:rPr>
      </w:pPr>
    </w:p>
    <w:p w14:paraId="268AB594" w14:textId="77777777" w:rsidR="00150A10" w:rsidRPr="00D924FB" w:rsidRDefault="00150A10" w:rsidP="00150A10">
      <w:pPr>
        <w:ind w:left="567" w:right="-2" w:hanging="567"/>
        <w:textAlignment w:val="baseline"/>
        <w:rPr>
          <w:rFonts w:ascii="Times New Roman" w:hAnsi="Times New Roman"/>
          <w:sz w:val="22"/>
          <w:szCs w:val="22"/>
        </w:rPr>
      </w:pPr>
    </w:p>
    <w:p w14:paraId="3264AC6F"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4.</w:t>
      </w:r>
      <w:r w:rsidRPr="00D924FB">
        <w:rPr>
          <w:rFonts w:ascii="Times New Roman" w:hAnsi="Times New Roman"/>
          <w:b/>
          <w:sz w:val="22"/>
          <w:szCs w:val="22"/>
        </w:rPr>
        <w:tab/>
        <w:t>FARMACINĖ FORMA IR KIEKIS PAKUOTĖJE</w:t>
      </w:r>
    </w:p>
    <w:p w14:paraId="5B37E49B" w14:textId="77777777" w:rsidR="00150A10" w:rsidRPr="00D924FB" w:rsidRDefault="00150A10" w:rsidP="00150A10">
      <w:pPr>
        <w:ind w:left="567" w:right="-2" w:hanging="567"/>
        <w:textAlignment w:val="baseline"/>
        <w:rPr>
          <w:rFonts w:ascii="Times New Roman" w:hAnsi="Times New Roman"/>
          <w:b/>
          <w:sz w:val="22"/>
          <w:szCs w:val="22"/>
        </w:rPr>
      </w:pPr>
    </w:p>
    <w:p w14:paraId="0A49F6B0"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 xml:space="preserve">20 </w:t>
      </w:r>
      <w:r w:rsidRPr="00D924FB">
        <w:rPr>
          <w:rFonts w:ascii="Times New Roman" w:hAnsi="Times New Roman"/>
          <w:sz w:val="22"/>
          <w:szCs w:val="22"/>
          <w:highlight w:val="lightGray"/>
        </w:rPr>
        <w:t>plėvele dengtų</w:t>
      </w:r>
      <w:r w:rsidRPr="00D924FB">
        <w:rPr>
          <w:rFonts w:ascii="Times New Roman" w:hAnsi="Times New Roman"/>
          <w:sz w:val="22"/>
          <w:szCs w:val="22"/>
        </w:rPr>
        <w:t xml:space="preserve"> tablečių</w:t>
      </w:r>
    </w:p>
    <w:p w14:paraId="52897263" w14:textId="77777777" w:rsidR="00150A10" w:rsidRPr="00D924FB" w:rsidRDefault="00150A10" w:rsidP="00150A10">
      <w:pPr>
        <w:ind w:left="567" w:right="-2" w:hanging="567"/>
        <w:textAlignment w:val="baseline"/>
        <w:rPr>
          <w:rFonts w:ascii="Times New Roman" w:hAnsi="Times New Roman"/>
          <w:sz w:val="22"/>
          <w:szCs w:val="22"/>
        </w:rPr>
      </w:pPr>
    </w:p>
    <w:p w14:paraId="7DF61F7F" w14:textId="77777777" w:rsidR="00150A10" w:rsidRPr="00D924FB" w:rsidRDefault="00150A10" w:rsidP="00150A10">
      <w:pPr>
        <w:ind w:left="567" w:right="-2" w:hanging="567"/>
        <w:textAlignment w:val="baseline"/>
        <w:rPr>
          <w:rFonts w:ascii="Times New Roman" w:hAnsi="Times New Roman"/>
          <w:sz w:val="22"/>
          <w:szCs w:val="22"/>
        </w:rPr>
      </w:pPr>
    </w:p>
    <w:p w14:paraId="66233BAD"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5.</w:t>
      </w:r>
      <w:r w:rsidRPr="00D924FB">
        <w:rPr>
          <w:rFonts w:ascii="Times New Roman" w:hAnsi="Times New Roman"/>
          <w:b/>
          <w:sz w:val="22"/>
          <w:szCs w:val="22"/>
        </w:rPr>
        <w:tab/>
        <w:t>VARTOJIMO METODAS IR BŪDAS</w:t>
      </w:r>
    </w:p>
    <w:p w14:paraId="70B55574" w14:textId="77777777" w:rsidR="00150A10" w:rsidRPr="00D924FB" w:rsidRDefault="00150A10" w:rsidP="00150A10">
      <w:pPr>
        <w:ind w:left="567" w:right="-2" w:hanging="567"/>
        <w:textAlignment w:val="baseline"/>
        <w:rPr>
          <w:rFonts w:ascii="Times New Roman" w:hAnsi="Times New Roman"/>
          <w:sz w:val="22"/>
          <w:szCs w:val="22"/>
        </w:rPr>
      </w:pPr>
    </w:p>
    <w:p w14:paraId="779C3BC6"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Vartoti per burną.</w:t>
      </w:r>
    </w:p>
    <w:p w14:paraId="3FAE05DA"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Prieš vartojimą perskaitykite pakuotės lapelį.</w:t>
      </w:r>
    </w:p>
    <w:p w14:paraId="12235DD4" w14:textId="77777777" w:rsidR="00150A10" w:rsidRPr="00D924FB" w:rsidRDefault="00150A10" w:rsidP="00150A10">
      <w:pPr>
        <w:ind w:left="567" w:right="-2" w:hanging="567"/>
        <w:textAlignment w:val="baseline"/>
        <w:rPr>
          <w:rFonts w:ascii="Times New Roman" w:hAnsi="Times New Roman"/>
          <w:sz w:val="22"/>
          <w:szCs w:val="22"/>
        </w:rPr>
      </w:pPr>
    </w:p>
    <w:p w14:paraId="71D35B7D" w14:textId="77777777" w:rsidR="00150A10" w:rsidRPr="00D924FB" w:rsidRDefault="00150A10" w:rsidP="00150A10">
      <w:pPr>
        <w:ind w:left="567" w:right="-2" w:hanging="567"/>
        <w:textAlignment w:val="baseline"/>
        <w:rPr>
          <w:rFonts w:ascii="Times New Roman" w:hAnsi="Times New Roman"/>
          <w:sz w:val="22"/>
          <w:szCs w:val="22"/>
        </w:rPr>
      </w:pPr>
    </w:p>
    <w:p w14:paraId="5469C391"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SPECIALUS ĮSPĖJIMAS, KAD VAISTINĮ PREPARATĄ BŪTINA LAIKYTI VAIKAMS  NEPASTEBIMOJE IR NEPASIEKIAMOJE VIETOJE</w:t>
      </w:r>
    </w:p>
    <w:p w14:paraId="788086EF" w14:textId="77777777" w:rsidR="00150A10" w:rsidRPr="00D924FB" w:rsidRDefault="00150A10" w:rsidP="00150A10">
      <w:pPr>
        <w:ind w:left="567" w:right="-2" w:hanging="567"/>
        <w:textAlignment w:val="baseline"/>
        <w:rPr>
          <w:rFonts w:ascii="Times New Roman" w:hAnsi="Times New Roman"/>
          <w:sz w:val="22"/>
          <w:szCs w:val="22"/>
        </w:rPr>
      </w:pPr>
    </w:p>
    <w:p w14:paraId="75C5894A"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Laikyti vaikams nepastebimoje ir nepasiekiamoje vietoje.</w:t>
      </w:r>
    </w:p>
    <w:p w14:paraId="3630CF80" w14:textId="77777777" w:rsidR="00150A10" w:rsidRPr="00D924FB" w:rsidRDefault="00150A10" w:rsidP="00150A10">
      <w:pPr>
        <w:ind w:left="567" w:right="-2" w:hanging="567"/>
        <w:textAlignment w:val="baseline"/>
        <w:rPr>
          <w:rFonts w:ascii="Times New Roman" w:hAnsi="Times New Roman"/>
          <w:sz w:val="22"/>
          <w:szCs w:val="22"/>
        </w:rPr>
      </w:pPr>
    </w:p>
    <w:p w14:paraId="09951F78" w14:textId="77777777" w:rsidR="00150A10" w:rsidRPr="00D924FB" w:rsidRDefault="00150A10" w:rsidP="00150A10">
      <w:pPr>
        <w:ind w:left="567" w:right="-2" w:hanging="567"/>
        <w:textAlignment w:val="baseline"/>
        <w:rPr>
          <w:rFonts w:ascii="Times New Roman" w:hAnsi="Times New Roman"/>
          <w:sz w:val="22"/>
          <w:szCs w:val="22"/>
        </w:rPr>
      </w:pPr>
    </w:p>
    <w:p w14:paraId="38E4FA63"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7.</w:t>
      </w:r>
      <w:r w:rsidRPr="00D924FB">
        <w:rPr>
          <w:rFonts w:ascii="Times New Roman" w:hAnsi="Times New Roman"/>
          <w:b/>
          <w:sz w:val="22"/>
          <w:szCs w:val="22"/>
        </w:rPr>
        <w:tab/>
        <w:t xml:space="preserve">KITAS </w:t>
      </w:r>
      <w:r w:rsidRPr="00E5611F">
        <w:rPr>
          <w:rFonts w:ascii="Times New Roman" w:hAnsi="Times New Roman"/>
          <w:b/>
          <w:sz w:val="22"/>
          <w:szCs w:val="22"/>
        </w:rPr>
        <w:t xml:space="preserve">(-I) </w:t>
      </w:r>
      <w:r w:rsidRPr="00D924FB">
        <w:rPr>
          <w:rFonts w:ascii="Times New Roman" w:hAnsi="Times New Roman"/>
          <w:b/>
          <w:sz w:val="22"/>
          <w:szCs w:val="22"/>
        </w:rPr>
        <w:t xml:space="preserve">SPECIALUS </w:t>
      </w:r>
      <w:r w:rsidRPr="00E5611F">
        <w:rPr>
          <w:rFonts w:ascii="Times New Roman" w:hAnsi="Times New Roman"/>
          <w:b/>
          <w:sz w:val="22"/>
          <w:szCs w:val="22"/>
        </w:rPr>
        <w:t>(-</w:t>
      </w:r>
      <w:r w:rsidRPr="00E5611F">
        <w:rPr>
          <w:rFonts w:ascii="Times New Roman" w:hAnsi="Times New Roman" w:hint="eastAsia"/>
          <w:b/>
          <w:sz w:val="22"/>
          <w:szCs w:val="22"/>
        </w:rPr>
        <w:t>Ū</w:t>
      </w:r>
      <w:r w:rsidRPr="00E5611F">
        <w:rPr>
          <w:rFonts w:ascii="Times New Roman" w:hAnsi="Times New Roman"/>
          <w:b/>
          <w:sz w:val="22"/>
          <w:szCs w:val="22"/>
        </w:rPr>
        <w:t xml:space="preserve">S) </w:t>
      </w:r>
      <w:r w:rsidRPr="00D924FB">
        <w:rPr>
          <w:rFonts w:ascii="Times New Roman" w:hAnsi="Times New Roman"/>
          <w:b/>
          <w:sz w:val="22"/>
          <w:szCs w:val="22"/>
        </w:rPr>
        <w:t xml:space="preserve">ĮSPĖJIMAS </w:t>
      </w:r>
      <w:r w:rsidRPr="00E5611F">
        <w:rPr>
          <w:rFonts w:ascii="Times New Roman" w:hAnsi="Times New Roman"/>
          <w:b/>
          <w:sz w:val="22"/>
          <w:szCs w:val="22"/>
        </w:rPr>
        <w:t xml:space="preserve">(-AI) </w:t>
      </w:r>
      <w:r w:rsidRPr="00D924FB">
        <w:rPr>
          <w:rFonts w:ascii="Times New Roman" w:hAnsi="Times New Roman"/>
          <w:b/>
          <w:sz w:val="22"/>
          <w:szCs w:val="22"/>
        </w:rPr>
        <w:t>(JEI REIKIA)</w:t>
      </w:r>
    </w:p>
    <w:p w14:paraId="43667FDB" w14:textId="77777777" w:rsidR="00150A10" w:rsidRPr="00D924FB" w:rsidRDefault="00150A10" w:rsidP="00150A10">
      <w:pPr>
        <w:ind w:left="567" w:right="-2" w:hanging="567"/>
        <w:textAlignment w:val="baseline"/>
        <w:rPr>
          <w:rFonts w:ascii="Times New Roman" w:hAnsi="Times New Roman"/>
          <w:sz w:val="22"/>
          <w:szCs w:val="22"/>
        </w:rPr>
      </w:pPr>
    </w:p>
    <w:p w14:paraId="4E43D0DF" w14:textId="77777777" w:rsidR="00150A10" w:rsidRPr="00D924FB" w:rsidRDefault="00150A10" w:rsidP="00150A10">
      <w:pPr>
        <w:textAlignment w:val="baseline"/>
        <w:rPr>
          <w:rFonts w:ascii="Times New Roman" w:hAnsi="Times New Roman"/>
          <w:sz w:val="22"/>
          <w:szCs w:val="22"/>
        </w:rPr>
      </w:pPr>
      <w:r w:rsidRPr="00D924FB">
        <w:rPr>
          <w:rFonts w:ascii="Times New Roman" w:hAnsi="Times New Roman"/>
          <w:sz w:val="22"/>
          <w:szCs w:val="22"/>
        </w:rPr>
        <w:t>Vaistas gali sukelti mieguistumą, kuris laikysis ir kitą dieną. Gydymo metu nepatartina vairuoti transporto, prižiūrėti veikiančių įrenginių ir gerti alkoholio.</w:t>
      </w:r>
    </w:p>
    <w:p w14:paraId="1AB0CC76" w14:textId="77777777" w:rsidR="00150A10" w:rsidRPr="00D924FB" w:rsidRDefault="00150A10" w:rsidP="00150A10">
      <w:pPr>
        <w:ind w:left="567" w:right="-2" w:hanging="567"/>
        <w:textAlignment w:val="baseline"/>
        <w:rPr>
          <w:rFonts w:ascii="Times New Roman" w:hAnsi="Times New Roman"/>
          <w:sz w:val="22"/>
          <w:szCs w:val="22"/>
        </w:rPr>
      </w:pPr>
    </w:p>
    <w:p w14:paraId="0BA08F5B" w14:textId="77777777" w:rsidR="00150A10" w:rsidRPr="00D924FB" w:rsidRDefault="00150A10" w:rsidP="00150A10">
      <w:pPr>
        <w:ind w:left="567" w:right="-2" w:hanging="567"/>
        <w:textAlignment w:val="baseline"/>
        <w:rPr>
          <w:rFonts w:ascii="Times New Roman" w:hAnsi="Times New Roman"/>
          <w:sz w:val="22"/>
          <w:szCs w:val="22"/>
        </w:rPr>
      </w:pPr>
    </w:p>
    <w:p w14:paraId="29A84A49"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8.</w:t>
      </w:r>
      <w:r w:rsidRPr="00D924FB">
        <w:rPr>
          <w:rFonts w:ascii="Times New Roman" w:hAnsi="Times New Roman"/>
          <w:b/>
          <w:sz w:val="22"/>
          <w:szCs w:val="22"/>
        </w:rPr>
        <w:tab/>
        <w:t>TINKAMUMO LAIKAS</w:t>
      </w:r>
    </w:p>
    <w:p w14:paraId="38369D26" w14:textId="77777777" w:rsidR="00150A10" w:rsidRPr="00D924FB" w:rsidRDefault="00150A10" w:rsidP="00150A10">
      <w:pPr>
        <w:ind w:left="567" w:right="-2" w:hanging="567"/>
        <w:textAlignment w:val="baseline"/>
        <w:rPr>
          <w:rFonts w:ascii="Times New Roman" w:hAnsi="Times New Roman"/>
          <w:sz w:val="22"/>
          <w:szCs w:val="22"/>
        </w:rPr>
      </w:pPr>
    </w:p>
    <w:p w14:paraId="22379159" w14:textId="77777777" w:rsidR="00150A10" w:rsidRPr="00D924FB" w:rsidRDefault="00150A10" w:rsidP="00150A10">
      <w:pPr>
        <w:ind w:left="567" w:right="-2" w:hanging="567"/>
        <w:textAlignment w:val="baseline"/>
        <w:rPr>
          <w:rFonts w:ascii="Times New Roman" w:hAnsi="Times New Roman"/>
          <w:sz w:val="22"/>
          <w:szCs w:val="22"/>
        </w:rPr>
      </w:pPr>
      <w:r>
        <w:rPr>
          <w:rFonts w:ascii="Times New Roman" w:hAnsi="Times New Roman"/>
          <w:sz w:val="22"/>
          <w:szCs w:val="22"/>
        </w:rPr>
        <w:t>EXP</w:t>
      </w:r>
      <w:r w:rsidRPr="00D924FB">
        <w:rPr>
          <w:rFonts w:ascii="Times New Roman" w:hAnsi="Times New Roman"/>
          <w:sz w:val="22"/>
          <w:szCs w:val="22"/>
        </w:rPr>
        <w:t xml:space="preserve"> {mm</w:t>
      </w:r>
      <w:r>
        <w:rPr>
          <w:rFonts w:ascii="Times New Roman" w:hAnsi="Times New Roman"/>
          <w:sz w:val="22"/>
          <w:szCs w:val="22"/>
        </w:rPr>
        <w:t xml:space="preserve"> </w:t>
      </w:r>
      <w:r w:rsidRPr="00D924FB">
        <w:rPr>
          <w:rFonts w:ascii="Times New Roman" w:hAnsi="Times New Roman"/>
          <w:sz w:val="22"/>
          <w:szCs w:val="22"/>
        </w:rPr>
        <w:t>MMMM}</w:t>
      </w:r>
    </w:p>
    <w:p w14:paraId="48CFD54E" w14:textId="77777777" w:rsidR="00150A10" w:rsidRPr="00D924FB" w:rsidRDefault="00150A10" w:rsidP="00150A10">
      <w:pPr>
        <w:ind w:left="567" w:right="-2" w:hanging="567"/>
        <w:textAlignment w:val="baseline"/>
        <w:rPr>
          <w:rFonts w:ascii="Times New Roman" w:hAnsi="Times New Roman"/>
          <w:sz w:val="22"/>
          <w:szCs w:val="22"/>
        </w:rPr>
      </w:pPr>
    </w:p>
    <w:p w14:paraId="6836E03C" w14:textId="77777777" w:rsidR="00150A10" w:rsidRPr="00D924FB" w:rsidRDefault="00150A10" w:rsidP="00150A10">
      <w:pPr>
        <w:ind w:left="567" w:right="-2" w:hanging="567"/>
        <w:textAlignment w:val="baseline"/>
        <w:rPr>
          <w:rFonts w:ascii="Times New Roman" w:hAnsi="Times New Roman"/>
          <w:sz w:val="22"/>
          <w:szCs w:val="22"/>
        </w:rPr>
      </w:pPr>
    </w:p>
    <w:p w14:paraId="1C4541E7"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9.</w:t>
      </w:r>
      <w:r w:rsidRPr="00D924FB">
        <w:rPr>
          <w:rFonts w:ascii="Times New Roman" w:hAnsi="Times New Roman"/>
          <w:b/>
          <w:sz w:val="22"/>
          <w:szCs w:val="22"/>
        </w:rPr>
        <w:tab/>
        <w:t>SPECIALIOS LAIKYMO SĄLYGOS</w:t>
      </w:r>
    </w:p>
    <w:p w14:paraId="27FE082C" w14:textId="77777777" w:rsidR="00150A10" w:rsidRPr="00D924FB" w:rsidRDefault="00150A10" w:rsidP="00150A10">
      <w:pPr>
        <w:ind w:left="567" w:right="-2" w:hanging="567"/>
        <w:textAlignment w:val="baseline"/>
        <w:rPr>
          <w:rFonts w:ascii="Times New Roman" w:hAnsi="Times New Roman"/>
          <w:b/>
          <w:sz w:val="22"/>
          <w:szCs w:val="22"/>
        </w:rPr>
      </w:pPr>
    </w:p>
    <w:p w14:paraId="578C3DE0" w14:textId="77777777" w:rsidR="00150A10" w:rsidRPr="00D924FB" w:rsidRDefault="00150A10" w:rsidP="00150A10">
      <w:pPr>
        <w:ind w:left="567" w:right="-2" w:hanging="567"/>
        <w:textAlignment w:val="baseline"/>
        <w:rPr>
          <w:rFonts w:ascii="Times New Roman" w:hAnsi="Times New Roman"/>
          <w:b/>
          <w:sz w:val="22"/>
          <w:szCs w:val="22"/>
        </w:rPr>
      </w:pPr>
    </w:p>
    <w:p w14:paraId="3A2E9590"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10.</w:t>
      </w:r>
      <w:r w:rsidRPr="00D924FB">
        <w:rPr>
          <w:rFonts w:ascii="Times New Roman" w:hAnsi="Times New Roman"/>
          <w:b/>
          <w:sz w:val="22"/>
          <w:szCs w:val="22"/>
        </w:rPr>
        <w:tab/>
        <w:t>SPECIALIOS ATSARGUMO PRIEMONĖS DĖL NESUVARTOTO VAISTINIO PREPARATO AR JO ATLIEKŲ TVARKYMO (JEI REIKIA)</w:t>
      </w:r>
    </w:p>
    <w:p w14:paraId="282C9154" w14:textId="77777777" w:rsidR="00150A10" w:rsidRPr="00D924FB" w:rsidRDefault="00150A10" w:rsidP="00150A10">
      <w:pPr>
        <w:ind w:left="567" w:right="-2" w:hanging="567"/>
        <w:textAlignment w:val="baseline"/>
        <w:rPr>
          <w:rFonts w:ascii="Times New Roman" w:hAnsi="Times New Roman"/>
          <w:b/>
          <w:sz w:val="22"/>
          <w:szCs w:val="22"/>
        </w:rPr>
      </w:pPr>
    </w:p>
    <w:p w14:paraId="50CFF917" w14:textId="77777777" w:rsidR="00150A10" w:rsidRPr="00D924FB" w:rsidRDefault="00150A10" w:rsidP="00150A10">
      <w:pPr>
        <w:ind w:left="567" w:right="-2" w:hanging="567"/>
        <w:textAlignment w:val="baseline"/>
        <w:rPr>
          <w:rFonts w:ascii="Times New Roman" w:hAnsi="Times New Roman"/>
          <w:b/>
          <w:sz w:val="22"/>
          <w:szCs w:val="22"/>
        </w:rPr>
      </w:pPr>
    </w:p>
    <w:p w14:paraId="5593BC53"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sz w:val="22"/>
          <w:szCs w:val="22"/>
        </w:rPr>
      </w:pPr>
      <w:r w:rsidRPr="00D924FB">
        <w:rPr>
          <w:rFonts w:ascii="Times New Roman" w:hAnsi="Times New Roman"/>
          <w:b/>
          <w:sz w:val="22"/>
          <w:szCs w:val="22"/>
        </w:rPr>
        <w:t>11.</w:t>
      </w:r>
      <w:r w:rsidRPr="00D924FB">
        <w:rPr>
          <w:rFonts w:ascii="Times New Roman" w:hAnsi="Times New Roman"/>
          <w:b/>
          <w:sz w:val="22"/>
          <w:szCs w:val="22"/>
        </w:rPr>
        <w:tab/>
        <w:t>REGISTRUOTOJO</w:t>
      </w:r>
      <w:r w:rsidRPr="00D924FB" w:rsidDel="000C58EE">
        <w:rPr>
          <w:rFonts w:ascii="Times New Roman" w:hAnsi="Times New Roman"/>
          <w:b/>
          <w:sz w:val="22"/>
          <w:szCs w:val="22"/>
        </w:rPr>
        <w:t xml:space="preserve"> </w:t>
      </w:r>
      <w:r w:rsidRPr="00D924FB">
        <w:rPr>
          <w:rFonts w:ascii="Times New Roman" w:hAnsi="Times New Roman"/>
          <w:b/>
          <w:sz w:val="22"/>
          <w:szCs w:val="22"/>
        </w:rPr>
        <w:t>PAVADINIMAS IR ADRESAS</w:t>
      </w:r>
    </w:p>
    <w:p w14:paraId="1FAC953F" w14:textId="77777777" w:rsidR="00150A10" w:rsidRPr="00D924FB" w:rsidRDefault="00150A10" w:rsidP="00150A10">
      <w:pPr>
        <w:ind w:left="567" w:right="-2" w:hanging="567"/>
        <w:textAlignment w:val="baseline"/>
        <w:rPr>
          <w:rFonts w:ascii="Times New Roman" w:hAnsi="Times New Roman"/>
          <w:sz w:val="22"/>
          <w:szCs w:val="22"/>
        </w:rPr>
      </w:pPr>
    </w:p>
    <w:p w14:paraId="3AE6443D"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Sandoz d.d.</w:t>
      </w:r>
    </w:p>
    <w:p w14:paraId="2ED4B466"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Verovškova 57</w:t>
      </w:r>
    </w:p>
    <w:p w14:paraId="31197789" w14:textId="244F3062" w:rsidR="00150A10" w:rsidRPr="00D924FB" w:rsidRDefault="005432D0" w:rsidP="00150A10">
      <w:pPr>
        <w:ind w:left="567" w:right="-2" w:hanging="567"/>
        <w:textAlignment w:val="baseline"/>
        <w:rPr>
          <w:rFonts w:ascii="Times New Roman" w:hAnsi="Times New Roman"/>
          <w:sz w:val="22"/>
          <w:szCs w:val="22"/>
        </w:rPr>
      </w:pPr>
      <w:r>
        <w:rPr>
          <w:rFonts w:ascii="Times New Roman" w:hAnsi="Times New Roman"/>
          <w:sz w:val="22"/>
          <w:szCs w:val="22"/>
        </w:rPr>
        <w:t>SI-</w:t>
      </w:r>
      <w:r w:rsidR="00150A10" w:rsidRPr="00D924FB">
        <w:rPr>
          <w:rFonts w:ascii="Times New Roman" w:hAnsi="Times New Roman"/>
          <w:sz w:val="22"/>
          <w:szCs w:val="22"/>
        </w:rPr>
        <w:t>1000 Ljubljana</w:t>
      </w:r>
    </w:p>
    <w:p w14:paraId="390B8B60"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Slovėnija</w:t>
      </w:r>
    </w:p>
    <w:p w14:paraId="0AEEBC18" w14:textId="77777777" w:rsidR="00150A10" w:rsidRPr="00D924FB" w:rsidRDefault="00150A10" w:rsidP="00150A10">
      <w:pPr>
        <w:ind w:left="567" w:right="-2" w:hanging="567"/>
        <w:textAlignment w:val="baseline"/>
        <w:rPr>
          <w:rFonts w:ascii="Times New Roman" w:hAnsi="Times New Roman"/>
          <w:sz w:val="22"/>
          <w:szCs w:val="22"/>
        </w:rPr>
      </w:pPr>
    </w:p>
    <w:p w14:paraId="03B28C82" w14:textId="77777777" w:rsidR="00150A10" w:rsidRPr="00D924FB" w:rsidRDefault="00150A10" w:rsidP="00150A10">
      <w:pPr>
        <w:ind w:left="567" w:right="-2" w:hanging="567"/>
        <w:textAlignment w:val="baseline"/>
        <w:rPr>
          <w:rFonts w:ascii="Times New Roman" w:hAnsi="Times New Roman"/>
          <w:b/>
          <w:sz w:val="22"/>
          <w:szCs w:val="22"/>
        </w:rPr>
      </w:pPr>
    </w:p>
    <w:p w14:paraId="73C51C02"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12.</w:t>
      </w:r>
      <w:r w:rsidRPr="00D924FB">
        <w:rPr>
          <w:rFonts w:ascii="Times New Roman" w:hAnsi="Times New Roman"/>
          <w:b/>
          <w:sz w:val="22"/>
          <w:szCs w:val="22"/>
        </w:rPr>
        <w:tab/>
      </w:r>
      <w:r w:rsidRPr="00D924FB">
        <w:rPr>
          <w:rFonts w:ascii="Times New Roman" w:hAnsi="Times New Roman"/>
          <w:b/>
          <w:bCs/>
          <w:sz w:val="22"/>
          <w:szCs w:val="22"/>
        </w:rPr>
        <w:t>REGISTRACIJOS</w:t>
      </w:r>
      <w:r w:rsidRPr="00D924FB" w:rsidDel="000C58EE">
        <w:rPr>
          <w:rFonts w:ascii="Times New Roman" w:hAnsi="Times New Roman"/>
          <w:b/>
          <w:sz w:val="22"/>
          <w:szCs w:val="22"/>
        </w:rPr>
        <w:t xml:space="preserve"> </w:t>
      </w:r>
      <w:r w:rsidRPr="00D924FB">
        <w:rPr>
          <w:rFonts w:ascii="Times New Roman" w:hAnsi="Times New Roman"/>
          <w:b/>
          <w:sz w:val="22"/>
          <w:szCs w:val="22"/>
        </w:rPr>
        <w:t>PAŽYMĖJIMO NUMERIS</w:t>
      </w:r>
      <w:r>
        <w:rPr>
          <w:rFonts w:ascii="Times New Roman" w:hAnsi="Times New Roman"/>
          <w:b/>
          <w:sz w:val="22"/>
          <w:szCs w:val="22"/>
        </w:rPr>
        <w:t xml:space="preserve"> </w:t>
      </w:r>
      <w:r w:rsidRPr="00E5611F">
        <w:rPr>
          <w:rFonts w:ascii="Times New Roman" w:hAnsi="Times New Roman"/>
          <w:b/>
          <w:sz w:val="22"/>
          <w:szCs w:val="22"/>
        </w:rPr>
        <w:t>(-IAI)</w:t>
      </w:r>
    </w:p>
    <w:p w14:paraId="6BD06F30" w14:textId="77777777" w:rsidR="00150A10" w:rsidRPr="00D924FB" w:rsidRDefault="00150A10" w:rsidP="00150A10">
      <w:pPr>
        <w:ind w:left="567" w:right="-2" w:hanging="567"/>
        <w:textAlignment w:val="baseline"/>
        <w:rPr>
          <w:rFonts w:ascii="Times New Roman" w:hAnsi="Times New Roman"/>
          <w:sz w:val="22"/>
          <w:szCs w:val="22"/>
        </w:rPr>
      </w:pPr>
    </w:p>
    <w:p w14:paraId="36466505" w14:textId="77777777" w:rsidR="00150A10" w:rsidRPr="00D924FB" w:rsidRDefault="00150A10" w:rsidP="00150A10">
      <w:pPr>
        <w:tabs>
          <w:tab w:val="left" w:pos="567"/>
        </w:tabs>
        <w:textAlignment w:val="baseline"/>
        <w:rPr>
          <w:rFonts w:ascii="Times New Roman" w:hAnsi="Times New Roman"/>
          <w:sz w:val="22"/>
          <w:szCs w:val="22"/>
        </w:rPr>
      </w:pPr>
      <w:r w:rsidRPr="00D924FB">
        <w:rPr>
          <w:rFonts w:ascii="Times New Roman" w:hAnsi="Times New Roman"/>
          <w:sz w:val="22"/>
          <w:szCs w:val="22"/>
        </w:rPr>
        <w:t>LT/1/04/3534/001</w:t>
      </w:r>
    </w:p>
    <w:p w14:paraId="459E4FE7" w14:textId="77777777" w:rsidR="00150A10" w:rsidRPr="00D924FB" w:rsidRDefault="00150A10" w:rsidP="00150A10">
      <w:pPr>
        <w:ind w:left="567" w:right="-2" w:hanging="567"/>
        <w:textAlignment w:val="baseline"/>
        <w:rPr>
          <w:rFonts w:ascii="Times New Roman" w:hAnsi="Times New Roman"/>
          <w:sz w:val="22"/>
          <w:szCs w:val="22"/>
        </w:rPr>
      </w:pPr>
    </w:p>
    <w:p w14:paraId="656C17A6" w14:textId="77777777" w:rsidR="00150A10" w:rsidRPr="00D924FB" w:rsidRDefault="00150A10" w:rsidP="00150A10">
      <w:pPr>
        <w:ind w:left="567" w:right="-2" w:hanging="567"/>
        <w:textAlignment w:val="baseline"/>
        <w:rPr>
          <w:rFonts w:ascii="Times New Roman" w:hAnsi="Times New Roman"/>
          <w:sz w:val="22"/>
          <w:szCs w:val="22"/>
        </w:rPr>
      </w:pPr>
    </w:p>
    <w:p w14:paraId="7ED4271F"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13.</w:t>
      </w:r>
      <w:r w:rsidRPr="00D924FB">
        <w:rPr>
          <w:rFonts w:ascii="Times New Roman" w:hAnsi="Times New Roman"/>
          <w:b/>
          <w:sz w:val="22"/>
          <w:szCs w:val="22"/>
        </w:rPr>
        <w:tab/>
        <w:t>SERIJOS NUMERIS</w:t>
      </w:r>
    </w:p>
    <w:p w14:paraId="2BEDDF14" w14:textId="77777777" w:rsidR="00150A10" w:rsidRPr="00D924FB" w:rsidRDefault="00150A10" w:rsidP="00150A10">
      <w:pPr>
        <w:ind w:left="567" w:right="-2" w:hanging="567"/>
        <w:textAlignment w:val="baseline"/>
        <w:rPr>
          <w:rFonts w:ascii="Times New Roman" w:hAnsi="Times New Roman"/>
          <w:sz w:val="22"/>
          <w:szCs w:val="22"/>
        </w:rPr>
      </w:pPr>
    </w:p>
    <w:p w14:paraId="5F93BDD5" w14:textId="77777777" w:rsidR="00150A10" w:rsidRPr="00D924FB" w:rsidRDefault="00150A10" w:rsidP="00150A10">
      <w:pPr>
        <w:ind w:left="567" w:right="-2" w:hanging="567"/>
        <w:textAlignment w:val="baseline"/>
        <w:rPr>
          <w:rFonts w:ascii="Times New Roman" w:hAnsi="Times New Roman"/>
          <w:sz w:val="22"/>
          <w:szCs w:val="22"/>
        </w:rPr>
      </w:pPr>
      <w:r>
        <w:rPr>
          <w:rFonts w:ascii="Times New Roman" w:hAnsi="Times New Roman"/>
          <w:sz w:val="22"/>
          <w:szCs w:val="22"/>
        </w:rPr>
        <w:t>Lot</w:t>
      </w:r>
      <w:r w:rsidRPr="00D924FB">
        <w:rPr>
          <w:rFonts w:ascii="Times New Roman" w:hAnsi="Times New Roman"/>
          <w:sz w:val="22"/>
          <w:szCs w:val="22"/>
        </w:rPr>
        <w:t xml:space="preserve"> {numeris}</w:t>
      </w:r>
    </w:p>
    <w:p w14:paraId="41E67DBA" w14:textId="77777777" w:rsidR="00150A10" w:rsidRPr="00D924FB" w:rsidRDefault="00150A10" w:rsidP="00150A10">
      <w:pPr>
        <w:ind w:left="567" w:right="-2" w:hanging="567"/>
        <w:textAlignment w:val="baseline"/>
        <w:rPr>
          <w:rFonts w:ascii="Times New Roman" w:hAnsi="Times New Roman"/>
          <w:sz w:val="22"/>
          <w:szCs w:val="22"/>
        </w:rPr>
      </w:pPr>
    </w:p>
    <w:p w14:paraId="4272313F" w14:textId="77777777" w:rsidR="00150A10" w:rsidRPr="00D924FB" w:rsidRDefault="00150A10" w:rsidP="00150A10">
      <w:pPr>
        <w:ind w:left="567" w:right="-2" w:hanging="567"/>
        <w:textAlignment w:val="baseline"/>
        <w:rPr>
          <w:rFonts w:ascii="Times New Roman" w:hAnsi="Times New Roman"/>
          <w:sz w:val="22"/>
          <w:szCs w:val="22"/>
        </w:rPr>
      </w:pPr>
    </w:p>
    <w:p w14:paraId="31D80E36"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14.</w:t>
      </w:r>
      <w:r w:rsidRPr="00D924FB">
        <w:rPr>
          <w:rFonts w:ascii="Times New Roman" w:hAnsi="Times New Roman"/>
          <w:b/>
          <w:sz w:val="22"/>
          <w:szCs w:val="22"/>
        </w:rPr>
        <w:tab/>
        <w:t>PARDAVIMO (IŠDAVIMO) TVARKA</w:t>
      </w:r>
    </w:p>
    <w:p w14:paraId="48A5FCAB" w14:textId="77777777" w:rsidR="00150A10" w:rsidRPr="00D924FB" w:rsidRDefault="00150A10" w:rsidP="00150A10">
      <w:pPr>
        <w:ind w:left="567" w:right="-2" w:hanging="567"/>
        <w:textAlignment w:val="baseline"/>
        <w:rPr>
          <w:rFonts w:ascii="Times New Roman" w:hAnsi="Times New Roman"/>
          <w:sz w:val="22"/>
          <w:szCs w:val="22"/>
        </w:rPr>
      </w:pPr>
    </w:p>
    <w:p w14:paraId="22DAF7CD"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Receptinis vaist</w:t>
      </w:r>
      <w:r>
        <w:rPr>
          <w:rFonts w:ascii="Times New Roman" w:hAnsi="Times New Roman"/>
          <w:sz w:val="22"/>
          <w:szCs w:val="22"/>
        </w:rPr>
        <w:t>as</w:t>
      </w:r>
      <w:r w:rsidRPr="00D924FB">
        <w:rPr>
          <w:rFonts w:ascii="Times New Roman" w:hAnsi="Times New Roman"/>
          <w:sz w:val="22"/>
          <w:szCs w:val="22"/>
        </w:rPr>
        <w:t>.</w:t>
      </w:r>
    </w:p>
    <w:p w14:paraId="4561387B" w14:textId="77777777" w:rsidR="00150A10" w:rsidRPr="00D924FB" w:rsidRDefault="00150A10" w:rsidP="00150A10">
      <w:pPr>
        <w:ind w:left="567" w:right="-2" w:hanging="567"/>
        <w:textAlignment w:val="baseline"/>
        <w:rPr>
          <w:rFonts w:ascii="Times New Roman" w:hAnsi="Times New Roman"/>
          <w:sz w:val="22"/>
          <w:szCs w:val="22"/>
        </w:rPr>
      </w:pPr>
    </w:p>
    <w:p w14:paraId="3DC0ABB0" w14:textId="77777777" w:rsidR="00150A10" w:rsidRPr="00D924FB" w:rsidRDefault="00150A10" w:rsidP="00150A10">
      <w:pPr>
        <w:ind w:left="567" w:right="-2" w:hanging="567"/>
        <w:textAlignment w:val="baseline"/>
        <w:rPr>
          <w:rFonts w:ascii="Times New Roman" w:hAnsi="Times New Roman"/>
          <w:sz w:val="22"/>
          <w:szCs w:val="22"/>
        </w:rPr>
      </w:pPr>
    </w:p>
    <w:p w14:paraId="23875316"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15.</w:t>
      </w:r>
      <w:r w:rsidRPr="00D924FB">
        <w:rPr>
          <w:rFonts w:ascii="Times New Roman" w:hAnsi="Times New Roman"/>
          <w:b/>
          <w:sz w:val="22"/>
          <w:szCs w:val="22"/>
        </w:rPr>
        <w:tab/>
        <w:t>VARTOJIMO INSTRUKCIJA</w:t>
      </w:r>
    </w:p>
    <w:p w14:paraId="198B25CC" w14:textId="77777777" w:rsidR="00150A10" w:rsidRPr="00D924FB" w:rsidRDefault="00150A10" w:rsidP="00150A10">
      <w:pPr>
        <w:ind w:left="567" w:right="-2" w:hanging="567"/>
        <w:textAlignment w:val="baseline"/>
        <w:rPr>
          <w:rFonts w:ascii="Times New Roman" w:hAnsi="Times New Roman"/>
          <w:b/>
          <w:sz w:val="22"/>
          <w:szCs w:val="22"/>
        </w:rPr>
      </w:pPr>
    </w:p>
    <w:p w14:paraId="0A35BC6F" w14:textId="77777777" w:rsidR="00150A10" w:rsidRPr="00D924FB" w:rsidRDefault="00150A10" w:rsidP="00150A10">
      <w:pPr>
        <w:ind w:left="567" w:right="-2" w:hanging="567"/>
        <w:textAlignment w:val="baseline"/>
        <w:rPr>
          <w:rFonts w:ascii="Times New Roman" w:hAnsi="Times New Roman"/>
          <w:b/>
          <w:sz w:val="22"/>
          <w:szCs w:val="22"/>
        </w:rPr>
      </w:pPr>
    </w:p>
    <w:p w14:paraId="4A8AA014" w14:textId="77777777" w:rsidR="00150A10" w:rsidRPr="00D924FB" w:rsidRDefault="00150A10" w:rsidP="00150A10">
      <w:pPr>
        <w:suppressLineNumbers/>
        <w:pBdr>
          <w:top w:val="single" w:sz="4" w:space="1" w:color="auto"/>
          <w:left w:val="single" w:sz="4" w:space="4" w:color="auto"/>
          <w:bottom w:val="single" w:sz="4" w:space="1" w:color="auto"/>
          <w:right w:val="single" w:sz="4" w:space="4" w:color="auto"/>
        </w:pBdr>
        <w:tabs>
          <w:tab w:val="left" w:pos="567"/>
        </w:tabs>
        <w:textAlignment w:val="baseline"/>
        <w:rPr>
          <w:rFonts w:ascii="Times New Roman" w:hAnsi="Times New Roman"/>
          <w:color w:val="008000"/>
          <w:sz w:val="22"/>
          <w:szCs w:val="22"/>
        </w:rPr>
      </w:pPr>
      <w:r w:rsidRPr="00D924FB">
        <w:rPr>
          <w:rFonts w:ascii="Times New Roman" w:hAnsi="Times New Roman"/>
          <w:b/>
          <w:sz w:val="22"/>
          <w:szCs w:val="22"/>
        </w:rPr>
        <w:t>16.</w:t>
      </w:r>
      <w:r w:rsidRPr="00D924FB">
        <w:rPr>
          <w:rFonts w:ascii="Times New Roman" w:hAnsi="Times New Roman"/>
          <w:b/>
          <w:sz w:val="22"/>
          <w:szCs w:val="22"/>
        </w:rPr>
        <w:tab/>
        <w:t>INFORMACIJA BRAILIO RAŠTU</w:t>
      </w:r>
    </w:p>
    <w:p w14:paraId="432BEA1E" w14:textId="77777777" w:rsidR="00150A10" w:rsidRPr="00D924FB" w:rsidRDefault="00150A10" w:rsidP="00150A10">
      <w:pPr>
        <w:ind w:left="567" w:right="-2" w:hanging="567"/>
        <w:textAlignment w:val="baseline"/>
        <w:rPr>
          <w:rFonts w:ascii="Times New Roman" w:hAnsi="Times New Roman"/>
          <w:sz w:val="22"/>
          <w:szCs w:val="22"/>
        </w:rPr>
      </w:pPr>
    </w:p>
    <w:p w14:paraId="06C16C59" w14:textId="77777777" w:rsidR="00150A10"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 xml:space="preserve">Zolpidem Sandoz 10 mg </w:t>
      </w:r>
    </w:p>
    <w:p w14:paraId="456657F1" w14:textId="77777777" w:rsidR="00150A10" w:rsidRDefault="00150A10" w:rsidP="00150A10">
      <w:pPr>
        <w:ind w:left="567" w:right="-2" w:hanging="567"/>
        <w:textAlignment w:val="baseline"/>
        <w:rPr>
          <w:rFonts w:ascii="Times New Roman" w:hAnsi="Times New Roman"/>
          <w:sz w:val="22"/>
          <w:szCs w:val="22"/>
        </w:rPr>
      </w:pPr>
    </w:p>
    <w:p w14:paraId="02488894" w14:textId="77777777" w:rsidR="00150A10" w:rsidRPr="001C694F" w:rsidRDefault="00150A10" w:rsidP="00150A10">
      <w:pPr>
        <w:tabs>
          <w:tab w:val="left" w:pos="567"/>
        </w:tabs>
        <w:overflowPunct/>
        <w:autoSpaceDE/>
        <w:autoSpaceDN/>
        <w:adjustRightInd/>
        <w:spacing w:line="260" w:lineRule="exact"/>
        <w:rPr>
          <w:rFonts w:ascii="Times New Roman" w:hAnsi="Times New Roman"/>
          <w:noProof/>
          <w:sz w:val="22"/>
          <w:szCs w:val="22"/>
          <w:shd w:val="clear" w:color="auto" w:fill="CCCCCC"/>
        </w:rPr>
      </w:pPr>
    </w:p>
    <w:p w14:paraId="33AC48F1" w14:textId="77777777" w:rsidR="00150A10" w:rsidRPr="001C161C" w:rsidRDefault="00150A10" w:rsidP="00150A10">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outlineLvl w:val="0"/>
        <w:rPr>
          <w:rFonts w:ascii="Times New Roman" w:hAnsi="Times New Roman"/>
          <w:i/>
          <w:noProof/>
          <w:snapToGrid w:val="0"/>
          <w:sz w:val="22"/>
          <w:szCs w:val="24"/>
        </w:rPr>
      </w:pPr>
      <w:r w:rsidRPr="001C161C">
        <w:rPr>
          <w:rFonts w:ascii="Times New Roman" w:hAnsi="Times New Roman"/>
          <w:b/>
          <w:noProof/>
          <w:snapToGrid w:val="0"/>
          <w:sz w:val="22"/>
        </w:rPr>
        <w:t>17.</w:t>
      </w:r>
      <w:r w:rsidRPr="001C161C">
        <w:rPr>
          <w:rFonts w:ascii="Times New Roman" w:hAnsi="Times New Roman"/>
          <w:b/>
          <w:noProof/>
          <w:snapToGrid w:val="0"/>
          <w:sz w:val="22"/>
        </w:rPr>
        <w:tab/>
        <w:t>UNIKALUS IDENTIFIKATORIUS – 2D BRŪKŠNINIS KODAS</w:t>
      </w:r>
    </w:p>
    <w:p w14:paraId="737721B6" w14:textId="77777777" w:rsidR="00150A10" w:rsidRPr="001C161C" w:rsidRDefault="00150A10" w:rsidP="00150A10">
      <w:pPr>
        <w:tabs>
          <w:tab w:val="left" w:pos="567"/>
        </w:tabs>
        <w:overflowPunct/>
        <w:autoSpaceDE/>
        <w:autoSpaceDN/>
        <w:adjustRightInd/>
        <w:spacing w:line="260" w:lineRule="exact"/>
        <w:rPr>
          <w:rFonts w:ascii="Times New Roman" w:hAnsi="Times New Roman"/>
          <w:noProof/>
          <w:snapToGrid w:val="0"/>
          <w:sz w:val="22"/>
        </w:rPr>
      </w:pPr>
    </w:p>
    <w:p w14:paraId="3C5543FF" w14:textId="77777777" w:rsidR="00150A10" w:rsidRPr="001C161C" w:rsidRDefault="00150A10" w:rsidP="00150A10">
      <w:pPr>
        <w:tabs>
          <w:tab w:val="left" w:pos="567"/>
        </w:tabs>
        <w:overflowPunct/>
        <w:autoSpaceDE/>
        <w:autoSpaceDN/>
        <w:adjustRightInd/>
        <w:spacing w:line="260" w:lineRule="exact"/>
        <w:rPr>
          <w:rFonts w:ascii="Times New Roman" w:hAnsi="Times New Roman"/>
          <w:noProof/>
          <w:snapToGrid w:val="0"/>
          <w:sz w:val="22"/>
          <w:szCs w:val="22"/>
          <w:shd w:val="clear" w:color="auto" w:fill="CCCCCC"/>
        </w:rPr>
      </w:pPr>
      <w:r w:rsidRPr="001C161C">
        <w:rPr>
          <w:rFonts w:ascii="Times New Roman" w:hAnsi="Times New Roman"/>
          <w:noProof/>
          <w:snapToGrid w:val="0"/>
          <w:sz w:val="22"/>
          <w:highlight w:val="lightGray"/>
        </w:rPr>
        <w:t>2D brūkšninis kodas su nurodytu unikaliu identifikatoriumi.</w:t>
      </w:r>
    </w:p>
    <w:p w14:paraId="2E1E514C" w14:textId="77777777" w:rsidR="00150A10" w:rsidRPr="001C161C" w:rsidRDefault="00150A10" w:rsidP="00150A10">
      <w:pPr>
        <w:tabs>
          <w:tab w:val="left" w:pos="567"/>
        </w:tabs>
        <w:overflowPunct/>
        <w:autoSpaceDE/>
        <w:autoSpaceDN/>
        <w:adjustRightInd/>
        <w:spacing w:line="260" w:lineRule="exact"/>
        <w:rPr>
          <w:rFonts w:ascii="Times New Roman" w:hAnsi="Times New Roman"/>
          <w:noProof/>
          <w:snapToGrid w:val="0"/>
          <w:sz w:val="22"/>
          <w:szCs w:val="22"/>
          <w:shd w:val="clear" w:color="auto" w:fill="CCCCCC"/>
        </w:rPr>
      </w:pPr>
    </w:p>
    <w:p w14:paraId="5C21AB45" w14:textId="77777777" w:rsidR="00150A10" w:rsidRPr="001C161C" w:rsidRDefault="00150A10" w:rsidP="00150A10">
      <w:pPr>
        <w:tabs>
          <w:tab w:val="left" w:pos="567"/>
        </w:tabs>
        <w:overflowPunct/>
        <w:autoSpaceDE/>
        <w:autoSpaceDN/>
        <w:adjustRightInd/>
        <w:spacing w:line="260" w:lineRule="exact"/>
        <w:rPr>
          <w:rFonts w:ascii="Times New Roman" w:hAnsi="Times New Roman"/>
          <w:noProof/>
          <w:snapToGrid w:val="0"/>
          <w:sz w:val="22"/>
        </w:rPr>
      </w:pPr>
    </w:p>
    <w:p w14:paraId="12B46E08" w14:textId="77777777" w:rsidR="00150A10" w:rsidRPr="001C161C" w:rsidRDefault="00150A10" w:rsidP="00150A10">
      <w:pPr>
        <w:keepNext/>
        <w:pBdr>
          <w:top w:val="single" w:sz="4" w:space="1" w:color="auto"/>
          <w:left w:val="single" w:sz="4" w:space="4" w:color="auto"/>
          <w:bottom w:val="single" w:sz="4" w:space="1" w:color="auto"/>
          <w:right w:val="single" w:sz="4" w:space="4" w:color="auto"/>
        </w:pBdr>
        <w:tabs>
          <w:tab w:val="left" w:pos="0"/>
          <w:tab w:val="left" w:pos="567"/>
        </w:tabs>
        <w:overflowPunct/>
        <w:autoSpaceDE/>
        <w:autoSpaceDN/>
        <w:adjustRightInd/>
        <w:spacing w:line="260" w:lineRule="exact"/>
        <w:outlineLvl w:val="0"/>
        <w:rPr>
          <w:rFonts w:ascii="Times New Roman" w:hAnsi="Times New Roman"/>
          <w:i/>
          <w:noProof/>
          <w:snapToGrid w:val="0"/>
          <w:sz w:val="22"/>
        </w:rPr>
      </w:pPr>
      <w:r w:rsidRPr="001C161C">
        <w:rPr>
          <w:rFonts w:ascii="Times New Roman" w:hAnsi="Times New Roman"/>
          <w:b/>
          <w:noProof/>
          <w:snapToGrid w:val="0"/>
          <w:sz w:val="22"/>
        </w:rPr>
        <w:t>18.</w:t>
      </w:r>
      <w:r w:rsidRPr="001C161C">
        <w:rPr>
          <w:rFonts w:ascii="Times New Roman" w:hAnsi="Times New Roman"/>
          <w:b/>
          <w:noProof/>
          <w:snapToGrid w:val="0"/>
          <w:sz w:val="22"/>
        </w:rPr>
        <w:tab/>
        <w:t>UNIKALUS IDENTIFIKATORIUS – ŽMONĖMS SUPRANTAMI DUOMENYS</w:t>
      </w:r>
    </w:p>
    <w:p w14:paraId="2EEDD4F7" w14:textId="77777777" w:rsidR="00150A10" w:rsidRPr="001C161C" w:rsidRDefault="00150A10" w:rsidP="00150A10">
      <w:pPr>
        <w:tabs>
          <w:tab w:val="left" w:pos="567"/>
        </w:tabs>
        <w:overflowPunct/>
        <w:autoSpaceDE/>
        <w:autoSpaceDN/>
        <w:adjustRightInd/>
        <w:spacing w:line="260" w:lineRule="exact"/>
        <w:rPr>
          <w:rFonts w:ascii="Times New Roman" w:hAnsi="Times New Roman"/>
          <w:noProof/>
          <w:snapToGrid w:val="0"/>
          <w:sz w:val="22"/>
        </w:rPr>
      </w:pPr>
    </w:p>
    <w:p w14:paraId="750FDA13" w14:textId="77777777" w:rsidR="00150A10" w:rsidRPr="001C161C" w:rsidRDefault="00150A10" w:rsidP="00150A10">
      <w:pPr>
        <w:tabs>
          <w:tab w:val="left" w:pos="567"/>
        </w:tabs>
        <w:overflowPunct/>
        <w:autoSpaceDE/>
        <w:autoSpaceDN/>
        <w:adjustRightInd/>
        <w:spacing w:line="260" w:lineRule="exact"/>
        <w:rPr>
          <w:rFonts w:ascii="Times New Roman" w:hAnsi="Times New Roman"/>
          <w:snapToGrid w:val="0"/>
          <w:color w:val="008000"/>
          <w:sz w:val="22"/>
          <w:szCs w:val="22"/>
        </w:rPr>
      </w:pPr>
      <w:r w:rsidRPr="001C161C">
        <w:rPr>
          <w:rFonts w:ascii="Times New Roman" w:hAnsi="Times New Roman"/>
          <w:snapToGrid w:val="0"/>
          <w:sz w:val="22"/>
        </w:rPr>
        <w:t>PC: {numeris}</w:t>
      </w:r>
    </w:p>
    <w:p w14:paraId="7C2DFCA4" w14:textId="77777777" w:rsidR="00150A10" w:rsidRPr="001C161C" w:rsidRDefault="00150A10" w:rsidP="00150A10">
      <w:pPr>
        <w:tabs>
          <w:tab w:val="left" w:pos="567"/>
        </w:tabs>
        <w:overflowPunct/>
        <w:autoSpaceDE/>
        <w:autoSpaceDN/>
        <w:adjustRightInd/>
        <w:spacing w:line="260" w:lineRule="exact"/>
        <w:rPr>
          <w:rFonts w:ascii="Times New Roman" w:hAnsi="Times New Roman"/>
          <w:snapToGrid w:val="0"/>
          <w:sz w:val="22"/>
          <w:szCs w:val="22"/>
        </w:rPr>
      </w:pPr>
      <w:r w:rsidRPr="001C161C">
        <w:rPr>
          <w:rFonts w:ascii="Times New Roman" w:hAnsi="Times New Roman"/>
          <w:snapToGrid w:val="0"/>
          <w:sz w:val="22"/>
        </w:rPr>
        <w:t>SN: {numeris}</w:t>
      </w:r>
    </w:p>
    <w:p w14:paraId="0B421598" w14:textId="77777777" w:rsidR="00150A10" w:rsidRDefault="00150A10" w:rsidP="00150A10">
      <w:pPr>
        <w:ind w:left="567" w:right="-2" w:hanging="567"/>
        <w:textAlignment w:val="baseline"/>
        <w:rPr>
          <w:rFonts w:ascii="Times New Roman" w:hAnsi="Times New Roman"/>
          <w:sz w:val="22"/>
          <w:szCs w:val="22"/>
        </w:rPr>
      </w:pPr>
      <w:r w:rsidRPr="001C161C">
        <w:rPr>
          <w:rFonts w:ascii="Times New Roman" w:hAnsi="Times New Roman"/>
          <w:snapToGrid w:val="0"/>
          <w:sz w:val="22"/>
          <w:highlight w:val="lightGray"/>
        </w:rPr>
        <w:t>NN: {numeris}</w:t>
      </w:r>
    </w:p>
    <w:p w14:paraId="01431EFF"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br w:type="page"/>
      </w:r>
    </w:p>
    <w:p w14:paraId="0708C7A6"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lastRenderedPageBreak/>
        <w:t>MINIMALI INFORMACIJA ANT LIZDINIŲ PLOKŠTELIŲ ARBA DVISLUOKSNIŲ</w:t>
      </w:r>
    </w:p>
    <w:p w14:paraId="76DFE8D2"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JUOSTELIŲ</w:t>
      </w:r>
    </w:p>
    <w:p w14:paraId="06F3AA81" w14:textId="77777777" w:rsidR="00150A10" w:rsidRPr="00D924FB" w:rsidRDefault="00150A10" w:rsidP="00150A10">
      <w:pPr>
        <w:pBdr>
          <w:top w:val="single" w:sz="4" w:space="1" w:color="auto"/>
          <w:left w:val="single" w:sz="4" w:space="4" w:color="auto"/>
          <w:bottom w:val="single" w:sz="4" w:space="1" w:color="auto"/>
          <w:right w:val="single" w:sz="4" w:space="4" w:color="auto"/>
        </w:pBdr>
        <w:tabs>
          <w:tab w:val="left" w:pos="2250"/>
        </w:tabs>
        <w:ind w:left="567" w:right="-2" w:hanging="567"/>
        <w:textAlignment w:val="baseline"/>
        <w:rPr>
          <w:rFonts w:ascii="Times New Roman" w:hAnsi="Times New Roman"/>
          <w:sz w:val="22"/>
          <w:szCs w:val="22"/>
        </w:rPr>
      </w:pPr>
    </w:p>
    <w:p w14:paraId="4CE0C970" w14:textId="77777777" w:rsidR="00150A10" w:rsidRPr="00D924FB" w:rsidRDefault="00150A10" w:rsidP="00150A10">
      <w:pPr>
        <w:pBdr>
          <w:top w:val="single" w:sz="4" w:space="1" w:color="auto"/>
          <w:left w:val="single" w:sz="4" w:space="4" w:color="auto"/>
          <w:bottom w:val="single" w:sz="4" w:space="1" w:color="auto"/>
          <w:right w:val="single" w:sz="4" w:space="4" w:color="auto"/>
        </w:pBdr>
        <w:tabs>
          <w:tab w:val="left" w:pos="2250"/>
        </w:tabs>
        <w:ind w:left="567" w:right="-2" w:hanging="567"/>
        <w:textAlignment w:val="baseline"/>
        <w:rPr>
          <w:rFonts w:ascii="Times New Roman" w:hAnsi="Times New Roman"/>
          <w:b/>
          <w:sz w:val="22"/>
          <w:szCs w:val="22"/>
        </w:rPr>
      </w:pPr>
      <w:r w:rsidRPr="00D924FB">
        <w:rPr>
          <w:rFonts w:ascii="Times New Roman" w:hAnsi="Times New Roman"/>
          <w:b/>
          <w:sz w:val="22"/>
          <w:szCs w:val="22"/>
        </w:rPr>
        <w:t>LIZDINĖ PLOKŠTELĖ</w:t>
      </w:r>
    </w:p>
    <w:p w14:paraId="669CBED4" w14:textId="77777777" w:rsidR="00150A10" w:rsidRPr="00D924FB" w:rsidRDefault="00150A10" w:rsidP="00150A10">
      <w:pPr>
        <w:ind w:left="567" w:right="-2" w:hanging="567"/>
        <w:textAlignment w:val="baseline"/>
        <w:rPr>
          <w:rFonts w:ascii="Times New Roman" w:hAnsi="Times New Roman"/>
          <w:b/>
          <w:sz w:val="22"/>
          <w:szCs w:val="22"/>
        </w:rPr>
      </w:pPr>
    </w:p>
    <w:p w14:paraId="2651AF7F" w14:textId="77777777" w:rsidR="00150A10" w:rsidRPr="00D924FB" w:rsidRDefault="00150A10" w:rsidP="00150A10">
      <w:pPr>
        <w:ind w:left="567" w:right="-2" w:hanging="567"/>
        <w:textAlignment w:val="baseline"/>
        <w:rPr>
          <w:rFonts w:ascii="Times New Roman" w:hAnsi="Times New Roman"/>
          <w:b/>
          <w:sz w:val="22"/>
          <w:szCs w:val="22"/>
        </w:rPr>
      </w:pPr>
    </w:p>
    <w:p w14:paraId="26C664DE"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1.</w:t>
      </w:r>
      <w:r w:rsidRPr="00D924FB">
        <w:rPr>
          <w:rFonts w:ascii="Times New Roman" w:hAnsi="Times New Roman"/>
          <w:b/>
          <w:sz w:val="22"/>
          <w:szCs w:val="22"/>
        </w:rPr>
        <w:tab/>
        <w:t xml:space="preserve">VAISTINIO PREPARATO PAVADINIMAS </w:t>
      </w:r>
    </w:p>
    <w:p w14:paraId="2418684D" w14:textId="77777777" w:rsidR="00150A10" w:rsidRPr="00D924FB" w:rsidRDefault="00150A10" w:rsidP="00150A10">
      <w:pPr>
        <w:ind w:left="567" w:right="-2" w:hanging="567"/>
        <w:textAlignment w:val="baseline"/>
        <w:rPr>
          <w:rFonts w:ascii="Times New Roman" w:hAnsi="Times New Roman"/>
          <w:sz w:val="22"/>
          <w:szCs w:val="22"/>
        </w:rPr>
      </w:pPr>
    </w:p>
    <w:p w14:paraId="576608AB"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Zolpidem Sandoz 10 mg tabletės</w:t>
      </w:r>
    </w:p>
    <w:p w14:paraId="006778E4" w14:textId="64D6CA0B" w:rsidR="00150A10" w:rsidRPr="00D924FB" w:rsidRDefault="00BE5488" w:rsidP="00150A10">
      <w:pPr>
        <w:ind w:left="567" w:right="-2" w:hanging="567"/>
        <w:textAlignment w:val="baseline"/>
        <w:rPr>
          <w:rFonts w:ascii="Times New Roman" w:hAnsi="Times New Roman"/>
          <w:sz w:val="22"/>
          <w:szCs w:val="22"/>
        </w:rPr>
      </w:pPr>
      <w:r>
        <w:rPr>
          <w:rFonts w:ascii="Times New Roman" w:hAnsi="Times New Roman"/>
          <w:sz w:val="22"/>
          <w:szCs w:val="22"/>
        </w:rPr>
        <w:t>z</w:t>
      </w:r>
      <w:r w:rsidR="00150A10" w:rsidRPr="00D924FB">
        <w:rPr>
          <w:rFonts w:ascii="Times New Roman" w:hAnsi="Times New Roman"/>
          <w:sz w:val="22"/>
          <w:szCs w:val="22"/>
        </w:rPr>
        <w:t>olpidemi tartras</w:t>
      </w:r>
    </w:p>
    <w:p w14:paraId="1C958478" w14:textId="77777777" w:rsidR="00150A10" w:rsidRPr="00D924FB" w:rsidRDefault="00150A10" w:rsidP="00150A10">
      <w:pPr>
        <w:ind w:right="-2"/>
        <w:textAlignment w:val="baseline"/>
        <w:rPr>
          <w:rFonts w:ascii="Times New Roman" w:hAnsi="Times New Roman"/>
          <w:sz w:val="22"/>
          <w:szCs w:val="22"/>
        </w:rPr>
      </w:pPr>
    </w:p>
    <w:p w14:paraId="2F07A791" w14:textId="77777777" w:rsidR="00150A10" w:rsidRPr="00D924FB" w:rsidRDefault="00150A10" w:rsidP="00150A10">
      <w:pPr>
        <w:ind w:left="567" w:right="-2" w:hanging="567"/>
        <w:textAlignment w:val="baseline"/>
        <w:rPr>
          <w:rFonts w:ascii="Times New Roman" w:hAnsi="Times New Roman"/>
          <w:sz w:val="22"/>
          <w:szCs w:val="22"/>
        </w:rPr>
      </w:pPr>
    </w:p>
    <w:p w14:paraId="53B441D6"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2.</w:t>
      </w:r>
      <w:r w:rsidRPr="00D924FB">
        <w:rPr>
          <w:rFonts w:ascii="Times New Roman" w:hAnsi="Times New Roman"/>
          <w:b/>
          <w:sz w:val="22"/>
          <w:szCs w:val="22"/>
        </w:rPr>
        <w:tab/>
      </w:r>
      <w:r>
        <w:rPr>
          <w:rFonts w:ascii="Times New Roman" w:hAnsi="Times New Roman"/>
          <w:b/>
          <w:sz w:val="22"/>
          <w:szCs w:val="22"/>
        </w:rPr>
        <w:t>REGISTRUOTOJO</w:t>
      </w:r>
      <w:r w:rsidRPr="00D924FB">
        <w:rPr>
          <w:rFonts w:ascii="Times New Roman" w:hAnsi="Times New Roman"/>
          <w:b/>
          <w:sz w:val="22"/>
          <w:szCs w:val="22"/>
        </w:rPr>
        <w:t xml:space="preserve"> PAVADINIMAS</w:t>
      </w:r>
    </w:p>
    <w:p w14:paraId="454E989E" w14:textId="77777777" w:rsidR="00150A10" w:rsidRPr="00D924FB" w:rsidRDefault="00150A10" w:rsidP="00150A10">
      <w:pPr>
        <w:ind w:left="567" w:right="-2" w:hanging="567"/>
        <w:textAlignment w:val="baseline"/>
        <w:rPr>
          <w:rFonts w:ascii="Times New Roman" w:hAnsi="Times New Roman"/>
          <w:sz w:val="22"/>
          <w:szCs w:val="22"/>
        </w:rPr>
      </w:pPr>
    </w:p>
    <w:p w14:paraId="7341B21F"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t>SANDOZ</w:t>
      </w:r>
    </w:p>
    <w:p w14:paraId="3A5B4F77" w14:textId="77777777" w:rsidR="00150A10" w:rsidRPr="00D924FB" w:rsidRDefault="00150A10" w:rsidP="00150A10">
      <w:pPr>
        <w:ind w:left="567" w:right="-2" w:hanging="567"/>
        <w:textAlignment w:val="baseline"/>
        <w:rPr>
          <w:rFonts w:ascii="Times New Roman" w:hAnsi="Times New Roman"/>
          <w:sz w:val="22"/>
          <w:szCs w:val="22"/>
        </w:rPr>
      </w:pPr>
    </w:p>
    <w:p w14:paraId="5C0459FA" w14:textId="77777777" w:rsidR="00150A10" w:rsidRPr="00D924FB" w:rsidRDefault="00150A10" w:rsidP="00150A10">
      <w:pPr>
        <w:ind w:left="567" w:right="-2" w:hanging="567"/>
        <w:textAlignment w:val="baseline"/>
        <w:rPr>
          <w:rFonts w:ascii="Times New Roman" w:hAnsi="Times New Roman"/>
          <w:sz w:val="22"/>
          <w:szCs w:val="22"/>
        </w:rPr>
      </w:pPr>
    </w:p>
    <w:p w14:paraId="2DFCAC2E"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3.</w:t>
      </w:r>
      <w:r w:rsidRPr="00D924FB">
        <w:rPr>
          <w:rFonts w:ascii="Times New Roman" w:hAnsi="Times New Roman"/>
          <w:b/>
          <w:sz w:val="22"/>
          <w:szCs w:val="22"/>
        </w:rPr>
        <w:tab/>
        <w:t>TINKAMUMO LAIKAS</w:t>
      </w:r>
    </w:p>
    <w:p w14:paraId="51662AD0" w14:textId="77777777" w:rsidR="00150A10" w:rsidRPr="00D924FB" w:rsidRDefault="00150A10" w:rsidP="00150A10">
      <w:pPr>
        <w:ind w:left="567" w:right="-2" w:hanging="567"/>
        <w:textAlignment w:val="baseline"/>
        <w:rPr>
          <w:rFonts w:ascii="Times New Roman" w:hAnsi="Times New Roman"/>
          <w:sz w:val="22"/>
          <w:szCs w:val="22"/>
        </w:rPr>
      </w:pPr>
    </w:p>
    <w:p w14:paraId="5785600D" w14:textId="77777777" w:rsidR="00150A10" w:rsidRPr="00D924FB" w:rsidRDefault="00150A10" w:rsidP="00150A10">
      <w:pPr>
        <w:ind w:left="567" w:right="-2" w:hanging="567"/>
        <w:textAlignment w:val="baseline"/>
        <w:rPr>
          <w:rFonts w:ascii="Times New Roman" w:hAnsi="Times New Roman"/>
          <w:sz w:val="22"/>
          <w:szCs w:val="22"/>
        </w:rPr>
      </w:pPr>
      <w:r w:rsidRPr="000236E4">
        <w:rPr>
          <w:rFonts w:ascii="Times New Roman" w:hAnsi="Times New Roman"/>
          <w:sz w:val="22"/>
          <w:szCs w:val="22"/>
          <w:highlight w:val="lightGray"/>
        </w:rPr>
        <w:t>EXP</w:t>
      </w:r>
      <w:r>
        <w:rPr>
          <w:rFonts w:ascii="Times New Roman" w:hAnsi="Times New Roman"/>
          <w:sz w:val="22"/>
          <w:szCs w:val="22"/>
        </w:rPr>
        <w:t xml:space="preserve"> </w:t>
      </w:r>
      <w:r w:rsidRPr="00D924FB">
        <w:rPr>
          <w:rFonts w:ascii="Times New Roman" w:hAnsi="Times New Roman"/>
          <w:sz w:val="22"/>
          <w:szCs w:val="22"/>
        </w:rPr>
        <w:t>{mm</w:t>
      </w:r>
      <w:r>
        <w:rPr>
          <w:rFonts w:ascii="Times New Roman" w:hAnsi="Times New Roman"/>
          <w:sz w:val="22"/>
          <w:szCs w:val="22"/>
        </w:rPr>
        <w:t xml:space="preserve"> </w:t>
      </w:r>
      <w:r w:rsidRPr="00D924FB">
        <w:rPr>
          <w:rFonts w:ascii="Times New Roman" w:hAnsi="Times New Roman"/>
          <w:sz w:val="22"/>
          <w:szCs w:val="22"/>
        </w:rPr>
        <w:t>MMMM}</w:t>
      </w:r>
    </w:p>
    <w:p w14:paraId="32C2C18B" w14:textId="77777777" w:rsidR="00150A10" w:rsidRPr="00D924FB" w:rsidRDefault="00150A10" w:rsidP="00150A10">
      <w:pPr>
        <w:ind w:left="567" w:right="-2" w:hanging="567"/>
        <w:textAlignment w:val="baseline"/>
        <w:rPr>
          <w:rFonts w:ascii="Times New Roman" w:hAnsi="Times New Roman"/>
          <w:sz w:val="22"/>
          <w:szCs w:val="22"/>
        </w:rPr>
      </w:pPr>
    </w:p>
    <w:p w14:paraId="7487BDC5" w14:textId="77777777" w:rsidR="00150A10" w:rsidRPr="00D924FB" w:rsidRDefault="00150A10" w:rsidP="00150A10">
      <w:pPr>
        <w:ind w:left="567" w:right="-2" w:hanging="567"/>
        <w:textAlignment w:val="baseline"/>
        <w:rPr>
          <w:rFonts w:ascii="Times New Roman" w:hAnsi="Times New Roman"/>
          <w:sz w:val="22"/>
          <w:szCs w:val="22"/>
        </w:rPr>
      </w:pPr>
    </w:p>
    <w:p w14:paraId="16882B53"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4.</w:t>
      </w:r>
      <w:r w:rsidRPr="00D924FB">
        <w:rPr>
          <w:rFonts w:ascii="Times New Roman" w:hAnsi="Times New Roman"/>
          <w:b/>
          <w:sz w:val="22"/>
          <w:szCs w:val="22"/>
        </w:rPr>
        <w:tab/>
        <w:t>SERIJOS NUMERIS</w:t>
      </w:r>
    </w:p>
    <w:p w14:paraId="00F2D344" w14:textId="77777777" w:rsidR="00150A10" w:rsidRPr="00D924FB" w:rsidRDefault="00150A10" w:rsidP="00150A10">
      <w:pPr>
        <w:ind w:left="567" w:right="-2" w:hanging="567"/>
        <w:textAlignment w:val="baseline"/>
        <w:rPr>
          <w:rFonts w:ascii="Times New Roman" w:hAnsi="Times New Roman"/>
          <w:b/>
          <w:sz w:val="22"/>
          <w:szCs w:val="22"/>
        </w:rPr>
      </w:pPr>
    </w:p>
    <w:p w14:paraId="7E9F8F72" w14:textId="77777777" w:rsidR="00150A10" w:rsidRPr="00D924FB" w:rsidRDefault="00150A10" w:rsidP="00150A10">
      <w:pPr>
        <w:ind w:left="567" w:right="-2" w:hanging="567"/>
        <w:textAlignment w:val="baseline"/>
        <w:rPr>
          <w:rFonts w:ascii="Times New Roman" w:hAnsi="Times New Roman"/>
          <w:sz w:val="22"/>
          <w:szCs w:val="22"/>
        </w:rPr>
      </w:pPr>
      <w:r w:rsidRPr="000236E4">
        <w:rPr>
          <w:rFonts w:ascii="Times New Roman" w:hAnsi="Times New Roman"/>
          <w:sz w:val="22"/>
          <w:szCs w:val="22"/>
          <w:highlight w:val="lightGray"/>
        </w:rPr>
        <w:t>Lot</w:t>
      </w:r>
      <w:r w:rsidRPr="00D924FB">
        <w:rPr>
          <w:rFonts w:ascii="Times New Roman" w:hAnsi="Times New Roman"/>
          <w:sz w:val="22"/>
          <w:szCs w:val="22"/>
        </w:rPr>
        <w:t>{numeris}</w:t>
      </w:r>
    </w:p>
    <w:p w14:paraId="4A4F0E03" w14:textId="77777777" w:rsidR="00150A10" w:rsidRPr="00D924FB" w:rsidRDefault="00150A10" w:rsidP="00150A10">
      <w:pPr>
        <w:ind w:left="567" w:right="-2" w:hanging="567"/>
        <w:textAlignment w:val="baseline"/>
        <w:rPr>
          <w:rFonts w:ascii="Times New Roman" w:hAnsi="Times New Roman"/>
          <w:sz w:val="22"/>
          <w:szCs w:val="22"/>
        </w:rPr>
      </w:pPr>
    </w:p>
    <w:p w14:paraId="55D9695F" w14:textId="77777777" w:rsidR="00150A10" w:rsidRPr="00D924FB" w:rsidRDefault="00150A10" w:rsidP="00150A10">
      <w:pPr>
        <w:ind w:left="567" w:right="-2" w:hanging="567"/>
        <w:textAlignment w:val="baseline"/>
        <w:rPr>
          <w:rFonts w:ascii="Times New Roman" w:hAnsi="Times New Roman"/>
          <w:sz w:val="22"/>
          <w:szCs w:val="22"/>
        </w:rPr>
      </w:pPr>
    </w:p>
    <w:p w14:paraId="10AC4B04" w14:textId="77777777" w:rsidR="00150A10" w:rsidRPr="00D924FB" w:rsidRDefault="00150A10" w:rsidP="00150A10">
      <w:pPr>
        <w:pBdr>
          <w:top w:val="single" w:sz="4" w:space="1" w:color="auto"/>
          <w:left w:val="single" w:sz="4" w:space="4" w:color="auto"/>
          <w:bottom w:val="single" w:sz="4" w:space="1" w:color="auto"/>
          <w:right w:val="single" w:sz="4" w:space="4" w:color="auto"/>
        </w:pBdr>
        <w:ind w:left="567" w:right="-2" w:hanging="567"/>
        <w:textAlignment w:val="baseline"/>
        <w:rPr>
          <w:rFonts w:ascii="Times New Roman" w:hAnsi="Times New Roman"/>
          <w:b/>
          <w:sz w:val="22"/>
          <w:szCs w:val="22"/>
        </w:rPr>
      </w:pPr>
      <w:r w:rsidRPr="00D924FB">
        <w:rPr>
          <w:rFonts w:ascii="Times New Roman" w:hAnsi="Times New Roman"/>
          <w:b/>
          <w:sz w:val="22"/>
          <w:szCs w:val="22"/>
        </w:rPr>
        <w:t>5.</w:t>
      </w:r>
      <w:r w:rsidRPr="00D924FB">
        <w:rPr>
          <w:rFonts w:ascii="Times New Roman" w:hAnsi="Times New Roman"/>
          <w:b/>
          <w:sz w:val="22"/>
          <w:szCs w:val="22"/>
        </w:rPr>
        <w:tab/>
        <w:t>KITA</w:t>
      </w:r>
    </w:p>
    <w:p w14:paraId="3CC68257" w14:textId="77777777" w:rsidR="00150A10" w:rsidRPr="00D924FB" w:rsidRDefault="00150A10" w:rsidP="00150A10">
      <w:pPr>
        <w:ind w:left="567" w:right="-2" w:hanging="567"/>
        <w:textAlignment w:val="baseline"/>
        <w:rPr>
          <w:rFonts w:ascii="Times New Roman" w:hAnsi="Times New Roman"/>
          <w:sz w:val="22"/>
          <w:szCs w:val="22"/>
        </w:rPr>
      </w:pPr>
      <w:r w:rsidRPr="00D924FB">
        <w:rPr>
          <w:rFonts w:ascii="Times New Roman" w:hAnsi="Times New Roman"/>
          <w:sz w:val="22"/>
          <w:szCs w:val="22"/>
        </w:rPr>
        <w:br w:type="page"/>
      </w:r>
    </w:p>
    <w:p w14:paraId="26830BB0" w14:textId="77777777" w:rsidR="00150A10" w:rsidRPr="00D924FB" w:rsidRDefault="00150A10" w:rsidP="00150A10">
      <w:pPr>
        <w:textAlignment w:val="baseline"/>
        <w:rPr>
          <w:rFonts w:ascii="Times New Roman" w:hAnsi="Times New Roman"/>
          <w:b/>
          <w:bCs/>
          <w:i/>
          <w:iCs/>
          <w:sz w:val="22"/>
          <w:szCs w:val="22"/>
        </w:rPr>
      </w:pPr>
    </w:p>
    <w:p w14:paraId="0C642EBD" w14:textId="77777777" w:rsidR="00150A10" w:rsidRPr="00D924FB" w:rsidRDefault="00150A10" w:rsidP="00150A10">
      <w:pPr>
        <w:textAlignment w:val="baseline"/>
        <w:rPr>
          <w:rFonts w:ascii="Times New Roman" w:hAnsi="Times New Roman"/>
          <w:b/>
          <w:bCs/>
          <w:i/>
          <w:iCs/>
          <w:sz w:val="22"/>
          <w:szCs w:val="22"/>
        </w:rPr>
      </w:pPr>
    </w:p>
    <w:p w14:paraId="7A61CD4B" w14:textId="77777777" w:rsidR="00150A10" w:rsidRPr="00D924FB" w:rsidRDefault="00150A10" w:rsidP="00150A10">
      <w:pPr>
        <w:textAlignment w:val="baseline"/>
        <w:rPr>
          <w:rFonts w:ascii="Times New Roman" w:hAnsi="Times New Roman"/>
          <w:b/>
          <w:bCs/>
          <w:i/>
          <w:iCs/>
          <w:sz w:val="22"/>
          <w:szCs w:val="22"/>
        </w:rPr>
      </w:pPr>
    </w:p>
    <w:p w14:paraId="150D9EC6" w14:textId="77777777" w:rsidR="00150A10" w:rsidRPr="00D924FB" w:rsidRDefault="00150A10" w:rsidP="00150A10">
      <w:pPr>
        <w:textAlignment w:val="baseline"/>
        <w:rPr>
          <w:rFonts w:ascii="Times New Roman" w:hAnsi="Times New Roman"/>
          <w:b/>
          <w:bCs/>
          <w:i/>
          <w:iCs/>
          <w:sz w:val="22"/>
          <w:szCs w:val="22"/>
        </w:rPr>
      </w:pPr>
    </w:p>
    <w:p w14:paraId="4690D464" w14:textId="77777777" w:rsidR="00150A10" w:rsidRPr="00D924FB" w:rsidRDefault="00150A10" w:rsidP="00150A10">
      <w:pPr>
        <w:textAlignment w:val="baseline"/>
        <w:rPr>
          <w:rFonts w:ascii="Times New Roman" w:hAnsi="Times New Roman"/>
          <w:b/>
          <w:bCs/>
          <w:i/>
          <w:iCs/>
          <w:sz w:val="22"/>
          <w:szCs w:val="22"/>
        </w:rPr>
      </w:pPr>
    </w:p>
    <w:p w14:paraId="3D30DE97" w14:textId="77777777" w:rsidR="00150A10" w:rsidRPr="00D924FB" w:rsidRDefault="00150A10" w:rsidP="00150A10">
      <w:pPr>
        <w:textAlignment w:val="baseline"/>
        <w:rPr>
          <w:rFonts w:ascii="Times New Roman" w:hAnsi="Times New Roman"/>
          <w:b/>
          <w:bCs/>
          <w:i/>
          <w:iCs/>
          <w:sz w:val="22"/>
          <w:szCs w:val="22"/>
        </w:rPr>
      </w:pPr>
    </w:p>
    <w:p w14:paraId="16D80DAA" w14:textId="77777777" w:rsidR="00150A10" w:rsidRPr="00D924FB" w:rsidRDefault="00150A10" w:rsidP="00150A10">
      <w:pPr>
        <w:textAlignment w:val="baseline"/>
        <w:rPr>
          <w:rFonts w:ascii="Times New Roman" w:hAnsi="Times New Roman"/>
          <w:b/>
          <w:bCs/>
          <w:i/>
          <w:iCs/>
          <w:sz w:val="22"/>
          <w:szCs w:val="22"/>
        </w:rPr>
      </w:pPr>
    </w:p>
    <w:p w14:paraId="7990FF2E" w14:textId="77777777" w:rsidR="00150A10" w:rsidRPr="00D924FB" w:rsidRDefault="00150A10" w:rsidP="00150A10">
      <w:pPr>
        <w:textAlignment w:val="baseline"/>
        <w:rPr>
          <w:rFonts w:ascii="Times New Roman" w:hAnsi="Times New Roman"/>
          <w:b/>
          <w:bCs/>
          <w:i/>
          <w:iCs/>
          <w:sz w:val="22"/>
          <w:szCs w:val="22"/>
        </w:rPr>
      </w:pPr>
    </w:p>
    <w:p w14:paraId="4A9A9267" w14:textId="77777777" w:rsidR="00150A10" w:rsidRPr="00D924FB" w:rsidRDefault="00150A10" w:rsidP="00150A10">
      <w:pPr>
        <w:textAlignment w:val="baseline"/>
        <w:rPr>
          <w:rFonts w:ascii="Times New Roman" w:hAnsi="Times New Roman"/>
          <w:b/>
          <w:bCs/>
          <w:i/>
          <w:iCs/>
          <w:sz w:val="22"/>
          <w:szCs w:val="22"/>
        </w:rPr>
      </w:pPr>
    </w:p>
    <w:p w14:paraId="26EF5BA7" w14:textId="77777777" w:rsidR="00150A10" w:rsidRPr="00D924FB" w:rsidRDefault="00150A10" w:rsidP="00150A10">
      <w:pPr>
        <w:textAlignment w:val="baseline"/>
        <w:rPr>
          <w:rFonts w:ascii="Times New Roman" w:hAnsi="Times New Roman"/>
          <w:b/>
          <w:bCs/>
          <w:i/>
          <w:iCs/>
          <w:sz w:val="22"/>
          <w:szCs w:val="22"/>
        </w:rPr>
      </w:pPr>
    </w:p>
    <w:p w14:paraId="479BCE2A"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3F40F973"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3AAE829A"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53D50EE8"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2FA9C6A1"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1F35DAFE"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701F0734"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71645A49"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31E8A139"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447DE78A"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2D287F30"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05A4170D"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0315138F"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p>
    <w:p w14:paraId="5A9C1383" w14:textId="77777777" w:rsidR="00150A10" w:rsidRPr="00D924FB" w:rsidRDefault="00150A10" w:rsidP="00150A10">
      <w:pPr>
        <w:overflowPunct/>
        <w:autoSpaceDE/>
        <w:autoSpaceDN/>
        <w:adjustRightInd/>
        <w:jc w:val="center"/>
        <w:outlineLvl w:val="0"/>
        <w:rPr>
          <w:rFonts w:ascii="Times New Roman" w:hAnsi="Times New Roman"/>
          <w:b/>
          <w:kern w:val="28"/>
          <w:sz w:val="22"/>
          <w:szCs w:val="22"/>
          <w:lang w:eastAsia="lt-LT"/>
        </w:rPr>
      </w:pPr>
      <w:r w:rsidRPr="00D924FB">
        <w:rPr>
          <w:rFonts w:ascii="Times New Roman" w:hAnsi="Times New Roman"/>
          <w:b/>
          <w:kern w:val="28"/>
          <w:sz w:val="22"/>
          <w:szCs w:val="22"/>
          <w:lang w:eastAsia="lt-LT"/>
        </w:rPr>
        <w:t>B. PAKUOTĖS LAPELIS</w:t>
      </w:r>
    </w:p>
    <w:p w14:paraId="30A57C22" w14:textId="77777777" w:rsidR="00150A10" w:rsidRPr="00D924FB" w:rsidRDefault="00150A10" w:rsidP="00150A10">
      <w:pPr>
        <w:tabs>
          <w:tab w:val="left" w:pos="2552"/>
        </w:tabs>
        <w:textAlignment w:val="baseline"/>
        <w:rPr>
          <w:rFonts w:ascii="Times New Roman" w:hAnsi="Times New Roman"/>
          <w:sz w:val="22"/>
          <w:szCs w:val="22"/>
        </w:rPr>
      </w:pPr>
    </w:p>
    <w:p w14:paraId="5797F247" w14:textId="77777777" w:rsidR="00150A10" w:rsidRPr="00D924FB" w:rsidRDefault="00150A10" w:rsidP="00150A10">
      <w:pPr>
        <w:tabs>
          <w:tab w:val="left" w:pos="2552"/>
        </w:tabs>
        <w:textAlignment w:val="baseline"/>
        <w:rPr>
          <w:rFonts w:ascii="Times New Roman" w:hAnsi="Times New Roman"/>
          <w:sz w:val="22"/>
          <w:szCs w:val="22"/>
        </w:rPr>
      </w:pPr>
    </w:p>
    <w:p w14:paraId="7B366408" w14:textId="77777777" w:rsidR="00150A10" w:rsidRPr="00D924FB" w:rsidRDefault="00150A10" w:rsidP="00150A10">
      <w:pPr>
        <w:tabs>
          <w:tab w:val="left" w:pos="2552"/>
        </w:tabs>
        <w:textAlignment w:val="baseline"/>
        <w:rPr>
          <w:rFonts w:ascii="Times New Roman" w:hAnsi="Times New Roman"/>
          <w:sz w:val="22"/>
          <w:szCs w:val="22"/>
        </w:rPr>
      </w:pPr>
    </w:p>
    <w:p w14:paraId="70A889BA" w14:textId="77777777" w:rsidR="00150A10" w:rsidRPr="00D924FB" w:rsidRDefault="00150A10" w:rsidP="00150A10">
      <w:pPr>
        <w:tabs>
          <w:tab w:val="left" w:pos="2552"/>
        </w:tabs>
        <w:textAlignment w:val="baseline"/>
        <w:rPr>
          <w:rFonts w:ascii="Times New Roman" w:hAnsi="Times New Roman"/>
          <w:sz w:val="22"/>
          <w:szCs w:val="22"/>
        </w:rPr>
      </w:pPr>
    </w:p>
    <w:p w14:paraId="0CB8AA78" w14:textId="77777777" w:rsidR="00150A10" w:rsidRPr="00D924FB" w:rsidRDefault="00150A10" w:rsidP="00150A10">
      <w:pPr>
        <w:tabs>
          <w:tab w:val="left" w:pos="2552"/>
        </w:tabs>
        <w:textAlignment w:val="baseline"/>
        <w:rPr>
          <w:rFonts w:ascii="Times New Roman" w:hAnsi="Times New Roman"/>
          <w:sz w:val="22"/>
          <w:szCs w:val="22"/>
        </w:rPr>
      </w:pPr>
    </w:p>
    <w:p w14:paraId="237087DA" w14:textId="77777777" w:rsidR="00150A10" w:rsidRPr="00D924FB" w:rsidRDefault="00150A10" w:rsidP="00150A10">
      <w:pPr>
        <w:tabs>
          <w:tab w:val="left" w:pos="2552"/>
        </w:tabs>
        <w:textAlignment w:val="baseline"/>
        <w:rPr>
          <w:rFonts w:ascii="Times New Roman" w:hAnsi="Times New Roman"/>
          <w:sz w:val="22"/>
          <w:szCs w:val="22"/>
        </w:rPr>
      </w:pPr>
    </w:p>
    <w:p w14:paraId="2F1869E6" w14:textId="77777777" w:rsidR="00150A10" w:rsidRPr="00D924FB" w:rsidRDefault="00150A10" w:rsidP="00150A10">
      <w:pPr>
        <w:tabs>
          <w:tab w:val="left" w:pos="2552"/>
        </w:tabs>
        <w:textAlignment w:val="baseline"/>
        <w:rPr>
          <w:rFonts w:ascii="Times New Roman" w:hAnsi="Times New Roman"/>
          <w:sz w:val="22"/>
          <w:szCs w:val="22"/>
        </w:rPr>
      </w:pPr>
    </w:p>
    <w:p w14:paraId="56A35CC4" w14:textId="77777777" w:rsidR="00150A10" w:rsidRPr="00D924FB" w:rsidRDefault="00150A10" w:rsidP="00150A10">
      <w:pPr>
        <w:tabs>
          <w:tab w:val="left" w:pos="2552"/>
        </w:tabs>
        <w:textAlignment w:val="baseline"/>
        <w:rPr>
          <w:rFonts w:ascii="Times New Roman" w:hAnsi="Times New Roman"/>
          <w:sz w:val="22"/>
          <w:szCs w:val="22"/>
        </w:rPr>
      </w:pPr>
    </w:p>
    <w:p w14:paraId="542ABE97" w14:textId="77777777" w:rsidR="00150A10" w:rsidRPr="00D924FB" w:rsidRDefault="00150A10" w:rsidP="00150A10">
      <w:pPr>
        <w:overflowPunct/>
        <w:autoSpaceDE/>
        <w:autoSpaceDN/>
        <w:adjustRightInd/>
        <w:spacing w:after="200" w:line="276" w:lineRule="auto"/>
        <w:rPr>
          <w:rFonts w:ascii="Times New Roman" w:hAnsi="Times New Roman"/>
          <w:sz w:val="22"/>
          <w:szCs w:val="22"/>
        </w:rPr>
      </w:pPr>
      <w:r w:rsidRPr="00D924FB">
        <w:rPr>
          <w:rFonts w:ascii="Times New Roman" w:hAnsi="Times New Roman"/>
          <w:sz w:val="22"/>
          <w:szCs w:val="22"/>
        </w:rPr>
        <w:br w:type="page"/>
      </w:r>
    </w:p>
    <w:p w14:paraId="06DE9C92" w14:textId="77777777" w:rsidR="00150A10" w:rsidRPr="00D924FB" w:rsidRDefault="00150A10" w:rsidP="00150A10">
      <w:pPr>
        <w:overflowPunct/>
        <w:autoSpaceDE/>
        <w:adjustRightInd/>
        <w:jc w:val="center"/>
        <w:rPr>
          <w:rFonts w:ascii="Times New Roman" w:hAnsi="Times New Roman"/>
          <w:b/>
          <w:sz w:val="22"/>
          <w:szCs w:val="22"/>
        </w:rPr>
      </w:pPr>
      <w:r w:rsidRPr="00D924FB">
        <w:rPr>
          <w:rFonts w:ascii="Times New Roman" w:hAnsi="Times New Roman"/>
          <w:b/>
          <w:sz w:val="22"/>
          <w:szCs w:val="22"/>
        </w:rPr>
        <w:lastRenderedPageBreak/>
        <w:t>Pakuotės lapelis: informacija vartotojui</w:t>
      </w:r>
    </w:p>
    <w:p w14:paraId="25294E3B" w14:textId="77777777" w:rsidR="00150A10" w:rsidRPr="00D924FB" w:rsidRDefault="00150A10" w:rsidP="00150A10">
      <w:pPr>
        <w:overflowPunct/>
        <w:autoSpaceDE/>
        <w:adjustRightInd/>
        <w:jc w:val="center"/>
        <w:rPr>
          <w:rFonts w:ascii="Times New Roman" w:hAnsi="Times New Roman"/>
          <w:noProof/>
          <w:sz w:val="22"/>
          <w:szCs w:val="22"/>
        </w:rPr>
      </w:pPr>
    </w:p>
    <w:p w14:paraId="3CAAE1F5" w14:textId="77777777" w:rsidR="00150A10" w:rsidRPr="00D924FB" w:rsidRDefault="00150A10" w:rsidP="00150A10">
      <w:pPr>
        <w:pStyle w:val="Antrat2"/>
        <w:tabs>
          <w:tab w:val="left" w:pos="4253"/>
        </w:tabs>
        <w:spacing w:line="240" w:lineRule="auto"/>
        <w:jc w:val="center"/>
        <w:rPr>
          <w:sz w:val="22"/>
          <w:szCs w:val="22"/>
        </w:rPr>
      </w:pPr>
      <w:r w:rsidRPr="00D924FB">
        <w:rPr>
          <w:bCs/>
          <w:iCs/>
          <w:sz w:val="22"/>
          <w:szCs w:val="22"/>
        </w:rPr>
        <w:t>Zolpidem Sandoz 10 mg p</w:t>
      </w:r>
      <w:r w:rsidRPr="00D924FB">
        <w:rPr>
          <w:sz w:val="22"/>
          <w:szCs w:val="22"/>
        </w:rPr>
        <w:t>lėvele dengtos tabletės</w:t>
      </w:r>
    </w:p>
    <w:p w14:paraId="02AB5A83" w14:textId="1F120607" w:rsidR="00150A10" w:rsidRPr="00D924FB" w:rsidRDefault="00BE5488" w:rsidP="00150A10">
      <w:pPr>
        <w:jc w:val="center"/>
        <w:rPr>
          <w:rFonts w:ascii="Times New Roman" w:hAnsi="Times New Roman"/>
          <w:sz w:val="22"/>
          <w:szCs w:val="22"/>
        </w:rPr>
      </w:pPr>
      <w:r>
        <w:rPr>
          <w:rFonts w:ascii="Times New Roman" w:hAnsi="Times New Roman"/>
          <w:sz w:val="22"/>
          <w:szCs w:val="22"/>
        </w:rPr>
        <w:t>z</w:t>
      </w:r>
      <w:r w:rsidR="00150A10" w:rsidRPr="00D924FB">
        <w:rPr>
          <w:rFonts w:ascii="Times New Roman" w:hAnsi="Times New Roman"/>
          <w:sz w:val="22"/>
          <w:szCs w:val="22"/>
        </w:rPr>
        <w:t>olpidemo tartratas</w:t>
      </w:r>
    </w:p>
    <w:p w14:paraId="02BBF34A" w14:textId="77777777" w:rsidR="00150A10" w:rsidRPr="00D924FB" w:rsidRDefault="00150A10" w:rsidP="00150A10">
      <w:pPr>
        <w:overflowPunct/>
        <w:autoSpaceDE/>
        <w:adjustRightInd/>
        <w:rPr>
          <w:rFonts w:ascii="Times New Roman" w:hAnsi="Times New Roman"/>
          <w:sz w:val="22"/>
          <w:szCs w:val="22"/>
        </w:rPr>
      </w:pPr>
    </w:p>
    <w:p w14:paraId="7F710AFD" w14:textId="77777777" w:rsidR="00150A10" w:rsidRPr="00D924FB" w:rsidRDefault="00150A10" w:rsidP="00150A10">
      <w:pPr>
        <w:overflowPunct/>
        <w:autoSpaceDE/>
        <w:adjustRightInd/>
        <w:rPr>
          <w:rFonts w:ascii="Times New Roman" w:hAnsi="Times New Roman"/>
          <w:b/>
          <w:noProof/>
          <w:sz w:val="22"/>
          <w:szCs w:val="22"/>
        </w:rPr>
      </w:pPr>
      <w:r w:rsidRPr="00D924FB">
        <w:rPr>
          <w:rFonts w:ascii="Times New Roman" w:hAnsi="Times New Roman"/>
          <w:b/>
          <w:noProof/>
          <w:sz w:val="22"/>
          <w:szCs w:val="22"/>
        </w:rPr>
        <w:t>Atidžiai perskaitykite visą šį lapelį, prieš pradėdami vartoti vaistą, nes jame pateikiama Jums svarbi informacija.</w:t>
      </w:r>
    </w:p>
    <w:p w14:paraId="2EBF8A16" w14:textId="77777777" w:rsidR="00150A10" w:rsidRPr="00D924FB" w:rsidRDefault="00150A10" w:rsidP="00150A10">
      <w:pPr>
        <w:pStyle w:val="Sraopastraipa"/>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Neišmeskite šio lapelio, nes vėl gali prireikti jį perskaityti.</w:t>
      </w:r>
    </w:p>
    <w:p w14:paraId="05213BD9" w14:textId="77777777" w:rsidR="00150A10" w:rsidRPr="00D924FB" w:rsidRDefault="00150A10" w:rsidP="00150A10">
      <w:pPr>
        <w:pStyle w:val="Sraopastraipa"/>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Jeigu kiltų daugiau klausimų, kreipkitės į gydytoją arba vaistininką.</w:t>
      </w:r>
    </w:p>
    <w:p w14:paraId="67019CBE" w14:textId="77777777" w:rsidR="00150A10" w:rsidRPr="00D924FB" w:rsidRDefault="00150A10" w:rsidP="00150A10">
      <w:pPr>
        <w:pStyle w:val="Sraopastraipa"/>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Šis vaistas skirtas tik Jums, todėl kitiems žmonėms jo duoti negalima. Vaistas gali jiems pakenkti (net tiems, kurių ligos požymiai yra tokie patys kaip Jūsų).</w:t>
      </w:r>
    </w:p>
    <w:p w14:paraId="43E7059B" w14:textId="77777777" w:rsidR="00150A10" w:rsidRPr="00D924FB" w:rsidRDefault="00150A10" w:rsidP="00150A10">
      <w:pPr>
        <w:pStyle w:val="Sraopastraipa"/>
        <w:numPr>
          <w:ilvl w:val="0"/>
          <w:numId w:val="2"/>
        </w:numPr>
        <w:overflowPunct/>
        <w:autoSpaceDE/>
        <w:adjustRightInd/>
        <w:rPr>
          <w:rFonts w:ascii="Times New Roman" w:hAnsi="Times New Roman"/>
          <w:b/>
          <w:noProof/>
          <w:sz w:val="22"/>
          <w:szCs w:val="22"/>
        </w:rPr>
      </w:pPr>
      <w:r w:rsidRPr="00D924FB">
        <w:rPr>
          <w:rFonts w:ascii="Times New Roman" w:hAnsi="Times New Roman"/>
          <w:noProof/>
          <w:sz w:val="22"/>
          <w:szCs w:val="22"/>
        </w:rPr>
        <w:t>Jeigu pasireiškė šalutinis poveikis (net jeigu jis šiame lapelyje nenurodytas), kreipkitės į gydytoją arba vaistininką. Žr. 4 skyrių.</w:t>
      </w:r>
    </w:p>
    <w:p w14:paraId="10CEEA52" w14:textId="77777777" w:rsidR="00150A10" w:rsidRPr="00D924FB" w:rsidRDefault="00150A10" w:rsidP="00150A10">
      <w:pPr>
        <w:pStyle w:val="Pagrindinistekstas"/>
        <w:spacing w:line="240" w:lineRule="auto"/>
        <w:rPr>
          <w:b w:val="0"/>
          <w:i w:val="0"/>
          <w:sz w:val="22"/>
          <w:szCs w:val="22"/>
        </w:rPr>
      </w:pPr>
    </w:p>
    <w:p w14:paraId="6D000B8D" w14:textId="77777777" w:rsidR="00150A10" w:rsidRPr="00D924FB" w:rsidRDefault="00150A10" w:rsidP="00150A10">
      <w:pPr>
        <w:tabs>
          <w:tab w:val="left" w:pos="567"/>
        </w:tabs>
        <w:overflowPunct/>
        <w:autoSpaceDE/>
        <w:adjustRightInd/>
        <w:rPr>
          <w:rFonts w:ascii="Times New Roman" w:hAnsi="Times New Roman"/>
          <w:b/>
          <w:sz w:val="22"/>
          <w:szCs w:val="22"/>
        </w:rPr>
      </w:pPr>
      <w:r w:rsidRPr="00D924FB">
        <w:rPr>
          <w:rFonts w:ascii="Times New Roman" w:hAnsi="Times New Roman"/>
          <w:b/>
          <w:sz w:val="22"/>
          <w:szCs w:val="22"/>
        </w:rPr>
        <w:t>Apie ką rašoma šiame lapelyje?</w:t>
      </w:r>
    </w:p>
    <w:p w14:paraId="35C8102B" w14:textId="77777777" w:rsidR="00150A10" w:rsidRPr="00D924FB" w:rsidRDefault="00150A10" w:rsidP="00150A10">
      <w:pPr>
        <w:tabs>
          <w:tab w:val="left" w:pos="567"/>
        </w:tabs>
        <w:overflowPunct/>
        <w:autoSpaceDE/>
        <w:adjustRightInd/>
        <w:ind w:left="709" w:hanging="709"/>
        <w:rPr>
          <w:rFonts w:ascii="Times New Roman" w:hAnsi="Times New Roman"/>
          <w:b/>
          <w:sz w:val="22"/>
          <w:szCs w:val="22"/>
        </w:rPr>
      </w:pPr>
    </w:p>
    <w:p w14:paraId="5721037B"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1.</w:t>
      </w:r>
      <w:r w:rsidRPr="00D924FB">
        <w:rPr>
          <w:b w:val="0"/>
          <w:i w:val="0"/>
          <w:sz w:val="22"/>
          <w:szCs w:val="22"/>
        </w:rPr>
        <w:tab/>
        <w:t xml:space="preserve">Kas yra </w:t>
      </w:r>
      <w:r w:rsidRPr="00D924FB">
        <w:rPr>
          <w:b w:val="0"/>
          <w:bCs w:val="0"/>
          <w:i w:val="0"/>
          <w:iCs w:val="0"/>
          <w:sz w:val="22"/>
          <w:szCs w:val="22"/>
        </w:rPr>
        <w:t>Zolpidem Sandoz</w:t>
      </w:r>
      <w:r w:rsidRPr="00D924FB">
        <w:rPr>
          <w:b w:val="0"/>
          <w:bCs w:val="0"/>
          <w:i w:val="0"/>
          <w:sz w:val="22"/>
          <w:szCs w:val="22"/>
        </w:rPr>
        <w:t xml:space="preserve"> </w:t>
      </w:r>
      <w:r w:rsidRPr="00D924FB">
        <w:rPr>
          <w:b w:val="0"/>
          <w:i w:val="0"/>
          <w:sz w:val="22"/>
          <w:szCs w:val="22"/>
        </w:rPr>
        <w:t>ir kam jis vartojamas</w:t>
      </w:r>
    </w:p>
    <w:p w14:paraId="288F78ED"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2.</w:t>
      </w:r>
      <w:r w:rsidRPr="00D924FB">
        <w:rPr>
          <w:b w:val="0"/>
          <w:i w:val="0"/>
          <w:sz w:val="22"/>
          <w:szCs w:val="22"/>
        </w:rPr>
        <w:tab/>
        <w:t xml:space="preserve">Kas žinotina prieš vartojant </w:t>
      </w:r>
      <w:r w:rsidRPr="00D924FB">
        <w:rPr>
          <w:b w:val="0"/>
          <w:bCs w:val="0"/>
          <w:i w:val="0"/>
          <w:iCs w:val="0"/>
          <w:sz w:val="22"/>
          <w:szCs w:val="22"/>
        </w:rPr>
        <w:t>Zolpidem Sandoz</w:t>
      </w:r>
      <w:r w:rsidRPr="00D924FB">
        <w:rPr>
          <w:b w:val="0"/>
          <w:i w:val="0"/>
          <w:sz w:val="22"/>
          <w:szCs w:val="22"/>
        </w:rPr>
        <w:t xml:space="preserve"> </w:t>
      </w:r>
    </w:p>
    <w:p w14:paraId="231EDD83"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3.</w:t>
      </w:r>
      <w:r w:rsidRPr="00D924FB">
        <w:rPr>
          <w:b w:val="0"/>
          <w:i w:val="0"/>
          <w:sz w:val="22"/>
          <w:szCs w:val="22"/>
        </w:rPr>
        <w:tab/>
        <w:t xml:space="preserve">Kaip vartoti </w:t>
      </w:r>
      <w:r w:rsidRPr="00D924FB">
        <w:rPr>
          <w:b w:val="0"/>
          <w:bCs w:val="0"/>
          <w:i w:val="0"/>
          <w:iCs w:val="0"/>
          <w:sz w:val="22"/>
          <w:szCs w:val="22"/>
        </w:rPr>
        <w:t>Zolpidem Sandoz</w:t>
      </w:r>
    </w:p>
    <w:p w14:paraId="7224B404"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4.</w:t>
      </w:r>
      <w:r w:rsidRPr="00D924FB">
        <w:rPr>
          <w:b w:val="0"/>
          <w:i w:val="0"/>
          <w:sz w:val="22"/>
          <w:szCs w:val="22"/>
        </w:rPr>
        <w:tab/>
        <w:t>Galimas šalutinis poveikis</w:t>
      </w:r>
    </w:p>
    <w:p w14:paraId="051AFDF6"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5.</w:t>
      </w:r>
      <w:r w:rsidRPr="00D924FB">
        <w:rPr>
          <w:b w:val="0"/>
          <w:i w:val="0"/>
          <w:sz w:val="22"/>
          <w:szCs w:val="22"/>
        </w:rPr>
        <w:tab/>
        <w:t xml:space="preserve">Kaip laikyti </w:t>
      </w:r>
      <w:r w:rsidRPr="00D924FB">
        <w:rPr>
          <w:b w:val="0"/>
          <w:bCs w:val="0"/>
          <w:i w:val="0"/>
          <w:iCs w:val="0"/>
          <w:sz w:val="22"/>
          <w:szCs w:val="22"/>
        </w:rPr>
        <w:t>Zolpidem Sandoz</w:t>
      </w:r>
    </w:p>
    <w:p w14:paraId="778D6742" w14:textId="77777777" w:rsidR="00150A10" w:rsidRPr="00D924FB" w:rsidRDefault="00150A10" w:rsidP="00150A10">
      <w:pPr>
        <w:pStyle w:val="Pagrindinistekstas"/>
        <w:spacing w:line="240" w:lineRule="auto"/>
        <w:ind w:left="709" w:hanging="709"/>
        <w:rPr>
          <w:b w:val="0"/>
          <w:i w:val="0"/>
          <w:sz w:val="22"/>
          <w:szCs w:val="22"/>
        </w:rPr>
      </w:pPr>
      <w:r w:rsidRPr="00D924FB">
        <w:rPr>
          <w:b w:val="0"/>
          <w:i w:val="0"/>
          <w:sz w:val="22"/>
          <w:szCs w:val="22"/>
        </w:rPr>
        <w:t>6.</w:t>
      </w:r>
      <w:r w:rsidRPr="00D924FB">
        <w:rPr>
          <w:b w:val="0"/>
          <w:i w:val="0"/>
          <w:sz w:val="22"/>
          <w:szCs w:val="22"/>
        </w:rPr>
        <w:tab/>
      </w:r>
      <w:r w:rsidRPr="00D924FB">
        <w:rPr>
          <w:b w:val="0"/>
          <w:bCs w:val="0"/>
          <w:i w:val="0"/>
          <w:iCs w:val="0"/>
          <w:sz w:val="22"/>
          <w:szCs w:val="22"/>
        </w:rPr>
        <w:t>Pakuotės turinys ir kita informacija</w:t>
      </w:r>
    </w:p>
    <w:p w14:paraId="06BF4538" w14:textId="77777777" w:rsidR="00150A10" w:rsidRPr="00D924FB" w:rsidRDefault="00150A10" w:rsidP="00150A10">
      <w:pPr>
        <w:pStyle w:val="Antrat2"/>
        <w:tabs>
          <w:tab w:val="left" w:pos="4253"/>
        </w:tabs>
        <w:spacing w:line="240" w:lineRule="auto"/>
        <w:jc w:val="left"/>
        <w:rPr>
          <w:b w:val="0"/>
          <w:sz w:val="22"/>
          <w:szCs w:val="22"/>
        </w:rPr>
      </w:pPr>
    </w:p>
    <w:p w14:paraId="72CF1ABB" w14:textId="77777777" w:rsidR="00150A10" w:rsidRPr="00D924FB" w:rsidRDefault="00150A10" w:rsidP="00150A10">
      <w:pPr>
        <w:tabs>
          <w:tab w:val="left" w:pos="3390"/>
        </w:tabs>
        <w:rPr>
          <w:rFonts w:ascii="Times New Roman" w:hAnsi="Times New Roman"/>
          <w:sz w:val="22"/>
          <w:szCs w:val="22"/>
        </w:rPr>
      </w:pPr>
    </w:p>
    <w:p w14:paraId="0E416A47" w14:textId="77777777" w:rsidR="00150A10" w:rsidRPr="00D924FB" w:rsidRDefault="00150A10" w:rsidP="00150A10">
      <w:pPr>
        <w:pStyle w:val="Antrat1"/>
        <w:spacing w:line="240" w:lineRule="auto"/>
        <w:ind w:left="567" w:hanging="567"/>
        <w:jc w:val="left"/>
        <w:rPr>
          <w:sz w:val="22"/>
          <w:szCs w:val="22"/>
        </w:rPr>
      </w:pPr>
      <w:r w:rsidRPr="00D924FB">
        <w:rPr>
          <w:sz w:val="22"/>
          <w:szCs w:val="22"/>
        </w:rPr>
        <w:t>1.</w:t>
      </w:r>
      <w:r w:rsidRPr="00D924FB">
        <w:rPr>
          <w:sz w:val="22"/>
          <w:szCs w:val="22"/>
        </w:rPr>
        <w:tab/>
        <w:t xml:space="preserve">Kas yra </w:t>
      </w:r>
      <w:r w:rsidRPr="00D924FB">
        <w:rPr>
          <w:bCs w:val="0"/>
          <w:iCs/>
          <w:sz w:val="22"/>
          <w:szCs w:val="22"/>
        </w:rPr>
        <w:t>Zolpidem Sandoz</w:t>
      </w:r>
      <w:r w:rsidRPr="00D924FB">
        <w:rPr>
          <w:bCs w:val="0"/>
          <w:sz w:val="22"/>
          <w:szCs w:val="22"/>
        </w:rPr>
        <w:t xml:space="preserve"> </w:t>
      </w:r>
      <w:r w:rsidRPr="00D924FB">
        <w:rPr>
          <w:sz w:val="22"/>
          <w:szCs w:val="22"/>
        </w:rPr>
        <w:t>ir kam jis vartojamas</w:t>
      </w:r>
    </w:p>
    <w:p w14:paraId="7E96E075" w14:textId="77777777" w:rsidR="00150A10" w:rsidRPr="00D924FB" w:rsidRDefault="00150A10" w:rsidP="00150A10">
      <w:pPr>
        <w:pStyle w:val="Pagrindinistekstas"/>
        <w:tabs>
          <w:tab w:val="left" w:pos="4253"/>
        </w:tabs>
        <w:spacing w:line="240" w:lineRule="auto"/>
        <w:rPr>
          <w:b w:val="0"/>
          <w:i w:val="0"/>
          <w:sz w:val="22"/>
          <w:szCs w:val="22"/>
        </w:rPr>
      </w:pPr>
    </w:p>
    <w:p w14:paraId="7D2DF152" w14:textId="2A1DA517" w:rsidR="00150A10" w:rsidRPr="00D924FB" w:rsidRDefault="00150A10" w:rsidP="00150A10">
      <w:pPr>
        <w:numPr>
          <w:ilvl w:val="12"/>
          <w:numId w:val="0"/>
        </w:numPr>
        <w:tabs>
          <w:tab w:val="left" w:pos="4253"/>
        </w:tabs>
        <w:rPr>
          <w:rFonts w:ascii="Times New Roman" w:hAnsi="Times New Roman"/>
          <w:sz w:val="22"/>
          <w:szCs w:val="22"/>
        </w:rPr>
      </w:pPr>
      <w:r w:rsidRPr="00D924FB">
        <w:rPr>
          <w:rFonts w:ascii="Times New Roman" w:hAnsi="Times New Roman"/>
          <w:bCs/>
          <w:iCs/>
          <w:sz w:val="22"/>
          <w:szCs w:val="22"/>
        </w:rPr>
        <w:t>Zolpidem Sandoz</w:t>
      </w:r>
      <w:r w:rsidRPr="00D924FB">
        <w:rPr>
          <w:rFonts w:ascii="Times New Roman" w:hAnsi="Times New Roman"/>
          <w:sz w:val="22"/>
          <w:szCs w:val="22"/>
        </w:rPr>
        <w:t xml:space="preserve"> yra raminamasis ir migdomasis vaistas</w:t>
      </w:r>
      <w:r w:rsidR="008D488E">
        <w:rPr>
          <w:rFonts w:ascii="Times New Roman" w:hAnsi="Times New Roman"/>
          <w:sz w:val="22"/>
          <w:szCs w:val="22"/>
        </w:rPr>
        <w:t>.</w:t>
      </w:r>
    </w:p>
    <w:p w14:paraId="668FCAB3" w14:textId="77777777" w:rsidR="00150A10" w:rsidRPr="00D924FB" w:rsidRDefault="00150A10" w:rsidP="00150A10">
      <w:pPr>
        <w:numPr>
          <w:ilvl w:val="12"/>
          <w:numId w:val="0"/>
        </w:numPr>
        <w:tabs>
          <w:tab w:val="left" w:pos="4253"/>
        </w:tabs>
        <w:rPr>
          <w:rFonts w:ascii="Times New Roman" w:hAnsi="Times New Roman"/>
          <w:sz w:val="22"/>
          <w:szCs w:val="22"/>
        </w:rPr>
      </w:pPr>
      <w:r w:rsidRPr="00D924FB">
        <w:rPr>
          <w:rFonts w:ascii="Times New Roman" w:hAnsi="Times New Roman"/>
          <w:sz w:val="22"/>
          <w:szCs w:val="22"/>
        </w:rPr>
        <w:t>Jis vartojamas trumpalaikiam nemigos gydymui.</w:t>
      </w:r>
    </w:p>
    <w:p w14:paraId="46E6EA1B" w14:textId="77777777" w:rsidR="00150A10" w:rsidRPr="00D924FB" w:rsidRDefault="00150A10" w:rsidP="00150A10">
      <w:pPr>
        <w:numPr>
          <w:ilvl w:val="12"/>
          <w:numId w:val="0"/>
        </w:numPr>
        <w:tabs>
          <w:tab w:val="left" w:pos="4253"/>
        </w:tabs>
        <w:rPr>
          <w:rFonts w:ascii="Times New Roman" w:hAnsi="Times New Roman"/>
          <w:sz w:val="22"/>
          <w:szCs w:val="22"/>
        </w:rPr>
      </w:pPr>
    </w:p>
    <w:p w14:paraId="23AFE733" w14:textId="77777777" w:rsidR="00150A10" w:rsidRPr="00D924FB" w:rsidRDefault="00150A10" w:rsidP="00150A10">
      <w:pPr>
        <w:numPr>
          <w:ilvl w:val="12"/>
          <w:numId w:val="0"/>
        </w:numPr>
        <w:tabs>
          <w:tab w:val="left" w:pos="4253"/>
        </w:tabs>
        <w:rPr>
          <w:rFonts w:ascii="Times New Roman" w:hAnsi="Times New Roman"/>
          <w:sz w:val="22"/>
          <w:szCs w:val="22"/>
        </w:rPr>
      </w:pPr>
    </w:p>
    <w:p w14:paraId="2E455DC1" w14:textId="77777777" w:rsidR="00150A10" w:rsidRPr="00D924FB" w:rsidRDefault="00150A10" w:rsidP="00150A10">
      <w:pPr>
        <w:pStyle w:val="Antrat1"/>
        <w:spacing w:line="240" w:lineRule="auto"/>
        <w:ind w:left="567" w:hanging="567"/>
        <w:jc w:val="left"/>
        <w:rPr>
          <w:sz w:val="22"/>
          <w:szCs w:val="22"/>
        </w:rPr>
      </w:pPr>
      <w:r w:rsidRPr="00D924FB">
        <w:rPr>
          <w:sz w:val="22"/>
          <w:szCs w:val="22"/>
        </w:rPr>
        <w:t>2.</w:t>
      </w:r>
      <w:r w:rsidRPr="00D924FB">
        <w:rPr>
          <w:sz w:val="22"/>
          <w:szCs w:val="22"/>
        </w:rPr>
        <w:tab/>
        <w:t xml:space="preserve">Kas žinotina prieš vartojant </w:t>
      </w:r>
      <w:r w:rsidRPr="00D924FB">
        <w:rPr>
          <w:bCs w:val="0"/>
          <w:iCs/>
          <w:sz w:val="22"/>
          <w:szCs w:val="22"/>
        </w:rPr>
        <w:t>Zolpidem Sandoz</w:t>
      </w:r>
    </w:p>
    <w:p w14:paraId="362A80DE" w14:textId="77777777" w:rsidR="00150A10" w:rsidRPr="00D924FB" w:rsidRDefault="00150A10" w:rsidP="00150A10">
      <w:pPr>
        <w:numPr>
          <w:ilvl w:val="12"/>
          <w:numId w:val="0"/>
        </w:numPr>
        <w:tabs>
          <w:tab w:val="left" w:pos="4253"/>
        </w:tabs>
        <w:rPr>
          <w:rFonts w:ascii="Times New Roman" w:hAnsi="Times New Roman"/>
          <w:b/>
          <w:bCs/>
          <w:iCs/>
          <w:sz w:val="22"/>
          <w:szCs w:val="22"/>
        </w:rPr>
      </w:pPr>
    </w:p>
    <w:p w14:paraId="179E90A1" w14:textId="6A71B15B" w:rsidR="00150A10" w:rsidRPr="00D924FB" w:rsidRDefault="00150A10" w:rsidP="00150A10">
      <w:pPr>
        <w:numPr>
          <w:ilvl w:val="12"/>
          <w:numId w:val="0"/>
        </w:numPr>
        <w:tabs>
          <w:tab w:val="left" w:pos="4253"/>
        </w:tabs>
        <w:rPr>
          <w:rFonts w:ascii="Times New Roman" w:hAnsi="Times New Roman"/>
          <w:b/>
          <w:sz w:val="22"/>
          <w:szCs w:val="22"/>
        </w:rPr>
      </w:pPr>
      <w:r w:rsidRPr="00D924FB">
        <w:rPr>
          <w:rFonts w:ascii="Times New Roman" w:hAnsi="Times New Roman"/>
          <w:b/>
          <w:iCs/>
          <w:sz w:val="22"/>
          <w:szCs w:val="22"/>
        </w:rPr>
        <w:t>Zolpidem Sandoz</w:t>
      </w:r>
      <w:r w:rsidRPr="00D924FB">
        <w:rPr>
          <w:rFonts w:ascii="Times New Roman" w:hAnsi="Times New Roman"/>
          <w:b/>
          <w:bCs/>
          <w:i/>
          <w:sz w:val="22"/>
          <w:szCs w:val="22"/>
        </w:rPr>
        <w:t xml:space="preserve"> </w:t>
      </w:r>
      <w:r w:rsidRPr="00D924FB">
        <w:rPr>
          <w:rFonts w:ascii="Times New Roman" w:hAnsi="Times New Roman"/>
          <w:b/>
          <w:sz w:val="22"/>
          <w:szCs w:val="22"/>
        </w:rPr>
        <w:t xml:space="preserve">vartoti </w:t>
      </w:r>
      <w:r w:rsidR="00066BA0">
        <w:rPr>
          <w:rFonts w:ascii="Times New Roman" w:hAnsi="Times New Roman"/>
          <w:b/>
          <w:sz w:val="22"/>
          <w:szCs w:val="22"/>
        </w:rPr>
        <w:t>draužiama</w:t>
      </w:r>
      <w:r w:rsidRPr="00D924FB">
        <w:rPr>
          <w:rFonts w:ascii="Times New Roman" w:hAnsi="Times New Roman"/>
          <w:b/>
          <w:sz w:val="22"/>
          <w:szCs w:val="22"/>
        </w:rPr>
        <w:t>:</w:t>
      </w:r>
    </w:p>
    <w:p w14:paraId="391F2B02" w14:textId="77777777" w:rsidR="00150A10" w:rsidRPr="00D924FB" w:rsidRDefault="00150A10" w:rsidP="00150A10">
      <w:pPr>
        <w:numPr>
          <w:ilvl w:val="0"/>
          <w:numId w:val="18"/>
        </w:numPr>
        <w:tabs>
          <w:tab w:val="left" w:pos="4253"/>
        </w:tabs>
        <w:overflowPunct/>
        <w:autoSpaceDE/>
        <w:adjustRightInd/>
        <w:ind w:left="567" w:hanging="567"/>
        <w:rPr>
          <w:rFonts w:ascii="Times New Roman" w:hAnsi="Times New Roman"/>
          <w:sz w:val="22"/>
          <w:szCs w:val="22"/>
        </w:rPr>
      </w:pPr>
      <w:r w:rsidRPr="00D924FB">
        <w:rPr>
          <w:rFonts w:ascii="Times New Roman" w:hAnsi="Times New Roman"/>
          <w:sz w:val="22"/>
          <w:szCs w:val="22"/>
        </w:rPr>
        <w:t xml:space="preserve">jeigu yra </w:t>
      </w:r>
      <w:r w:rsidR="00AA222D" w:rsidRPr="00746D4C">
        <w:rPr>
          <w:rFonts w:ascii="Times New Roman" w:hAnsi="Times New Roman"/>
          <w:sz w:val="22"/>
          <w:szCs w:val="22"/>
        </w:rPr>
        <w:t>alergija</w:t>
      </w:r>
      <w:r w:rsidRPr="00D924FB">
        <w:rPr>
          <w:rFonts w:ascii="Times New Roman" w:hAnsi="Times New Roman"/>
          <w:sz w:val="22"/>
          <w:szCs w:val="22"/>
        </w:rPr>
        <w:t xml:space="preserve"> zolpidemui ar</w:t>
      </w:r>
      <w:r>
        <w:rPr>
          <w:rFonts w:ascii="Times New Roman" w:hAnsi="Times New Roman"/>
          <w:sz w:val="22"/>
          <w:szCs w:val="22"/>
        </w:rPr>
        <w:t>ba</w:t>
      </w:r>
      <w:r w:rsidRPr="00D924FB">
        <w:rPr>
          <w:rFonts w:ascii="Times New Roman" w:hAnsi="Times New Roman"/>
          <w:sz w:val="22"/>
          <w:szCs w:val="22"/>
        </w:rPr>
        <w:t xml:space="preserve"> bet kuriai pagalbinei šio vaisto medžiagai (jos išvard</w:t>
      </w:r>
      <w:r>
        <w:rPr>
          <w:rFonts w:ascii="Times New Roman" w:hAnsi="Times New Roman"/>
          <w:sz w:val="22"/>
          <w:szCs w:val="22"/>
        </w:rPr>
        <w:t>y</w:t>
      </w:r>
      <w:r w:rsidRPr="00D924FB">
        <w:rPr>
          <w:rFonts w:ascii="Times New Roman" w:hAnsi="Times New Roman"/>
          <w:sz w:val="22"/>
          <w:szCs w:val="22"/>
        </w:rPr>
        <w:t>tos 6 skyriuje);</w:t>
      </w:r>
    </w:p>
    <w:p w14:paraId="7BC1C03E" w14:textId="26ADDCB5" w:rsidR="00150A10" w:rsidRPr="00A719BC" w:rsidRDefault="00150A10" w:rsidP="00150A10">
      <w:pPr>
        <w:numPr>
          <w:ilvl w:val="0"/>
          <w:numId w:val="18"/>
        </w:numPr>
        <w:tabs>
          <w:tab w:val="left" w:pos="4253"/>
        </w:tabs>
        <w:overflowPunct/>
        <w:autoSpaceDE/>
        <w:adjustRightInd/>
        <w:ind w:left="567" w:hanging="567"/>
        <w:rPr>
          <w:rFonts w:ascii="Times New Roman" w:hAnsi="Times New Roman"/>
          <w:sz w:val="22"/>
          <w:szCs w:val="22"/>
        </w:rPr>
      </w:pPr>
      <w:r w:rsidRPr="00A719BC">
        <w:rPr>
          <w:rFonts w:ascii="Times New Roman" w:hAnsi="Times New Roman"/>
          <w:sz w:val="22"/>
          <w:szCs w:val="22"/>
        </w:rPr>
        <w:t xml:space="preserve">jeigu Jums yra tam tikros formos </w:t>
      </w:r>
      <w:r w:rsidR="00AA222D" w:rsidRPr="00A719BC">
        <w:rPr>
          <w:rFonts w:ascii="Times New Roman" w:hAnsi="Times New Roman"/>
          <w:sz w:val="22"/>
          <w:szCs w:val="22"/>
        </w:rPr>
        <w:t>patologinis raumenų silpnumas</w:t>
      </w:r>
      <w:r w:rsidR="00EB2AA4">
        <w:rPr>
          <w:rFonts w:ascii="Times New Roman" w:hAnsi="Times New Roman"/>
          <w:sz w:val="22"/>
          <w:szCs w:val="22"/>
        </w:rPr>
        <w:t xml:space="preserve"> (miastenija);</w:t>
      </w:r>
    </w:p>
    <w:p w14:paraId="52F90687" w14:textId="77777777" w:rsidR="00150A10" w:rsidRPr="00A719BC" w:rsidRDefault="00EB2AA4" w:rsidP="00150A10">
      <w:pPr>
        <w:numPr>
          <w:ilvl w:val="0"/>
          <w:numId w:val="18"/>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jeigu miego metu trumpam sustoja kvėpavimas (pasireiškia miego apnėjos sindromas);</w:t>
      </w:r>
    </w:p>
    <w:p w14:paraId="367C5A8F" w14:textId="77777777" w:rsidR="00150A10" w:rsidRPr="00A719BC" w:rsidRDefault="00EB2AA4" w:rsidP="00150A10">
      <w:pPr>
        <w:numPr>
          <w:ilvl w:val="0"/>
          <w:numId w:val="18"/>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jeigu sergate ūminiu ir (arba) sunkiu kvėpavimo nepakankamumu;</w:t>
      </w:r>
    </w:p>
    <w:p w14:paraId="55BD635F" w14:textId="41FAB304" w:rsidR="00C8130E" w:rsidRDefault="00EB2AA4" w:rsidP="00150A10">
      <w:pPr>
        <w:numPr>
          <w:ilvl w:val="0"/>
          <w:numId w:val="18"/>
        </w:numPr>
        <w:tabs>
          <w:tab w:val="left" w:pos="4253"/>
        </w:tabs>
        <w:overflowPunct/>
        <w:autoSpaceDE/>
        <w:adjustRightInd/>
        <w:ind w:left="567" w:hanging="567"/>
        <w:rPr>
          <w:rFonts w:ascii="Times New Roman" w:hAnsi="Times New Roman"/>
          <w:sz w:val="22"/>
          <w:szCs w:val="22"/>
        </w:rPr>
      </w:pPr>
      <w:r>
        <w:rPr>
          <w:rFonts w:ascii="Times New Roman" w:hAnsi="Times New Roman"/>
          <w:sz w:val="22"/>
          <w:szCs w:val="22"/>
        </w:rPr>
        <w:t>jeigu sergate sunkiu kepenų nepakankamumu;</w:t>
      </w:r>
    </w:p>
    <w:p w14:paraId="664432CD" w14:textId="49B27FFD" w:rsidR="0067631C" w:rsidRPr="007C16D7" w:rsidRDefault="0067631C" w:rsidP="002B7AE7">
      <w:pPr>
        <w:numPr>
          <w:ilvl w:val="0"/>
          <w:numId w:val="18"/>
        </w:numPr>
        <w:tabs>
          <w:tab w:val="left" w:pos="4253"/>
        </w:tabs>
        <w:overflowPunct/>
        <w:autoSpaceDE/>
        <w:adjustRightInd/>
        <w:ind w:left="567" w:hanging="567"/>
        <w:rPr>
          <w:rFonts w:ascii="Times New Roman" w:hAnsi="Times New Roman"/>
          <w:sz w:val="22"/>
          <w:szCs w:val="22"/>
        </w:rPr>
      </w:pPr>
      <w:r w:rsidRPr="002B7AE7">
        <w:rPr>
          <w:sz w:val="22"/>
          <w:szCs w:val="22"/>
        </w:rPr>
        <w:t>Gydymas turi b</w:t>
      </w:r>
      <w:r w:rsidRPr="002B7AE7">
        <w:rPr>
          <w:rFonts w:hint="eastAsia"/>
          <w:sz w:val="22"/>
          <w:szCs w:val="22"/>
        </w:rPr>
        <w:t>ū</w:t>
      </w:r>
      <w:r w:rsidRPr="002B7AE7">
        <w:rPr>
          <w:sz w:val="22"/>
          <w:szCs w:val="22"/>
        </w:rPr>
        <w:t xml:space="preserve">ti kiek </w:t>
      </w:r>
      <w:r w:rsidRPr="007F5064">
        <w:rPr>
          <w:rFonts w:hint="eastAsia"/>
          <w:sz w:val="22"/>
          <w:szCs w:val="22"/>
        </w:rPr>
        <w:t>į</w:t>
      </w:r>
      <w:r w:rsidRPr="007F5064">
        <w:rPr>
          <w:sz w:val="22"/>
          <w:szCs w:val="22"/>
        </w:rPr>
        <w:t>manoma trumpesnis, kadangi ilg</w:t>
      </w:r>
      <w:r w:rsidRPr="00E3726A">
        <w:rPr>
          <w:rFonts w:hint="eastAsia"/>
          <w:sz w:val="22"/>
          <w:szCs w:val="22"/>
        </w:rPr>
        <w:t>ė</w:t>
      </w:r>
      <w:r w:rsidRPr="00E3726A">
        <w:rPr>
          <w:sz w:val="22"/>
          <w:szCs w:val="22"/>
        </w:rPr>
        <w:t>jant gydymo trukmei, did</w:t>
      </w:r>
      <w:r w:rsidRPr="00DE55DB">
        <w:rPr>
          <w:rFonts w:hint="eastAsia"/>
          <w:sz w:val="22"/>
          <w:szCs w:val="22"/>
        </w:rPr>
        <w:t>ė</w:t>
      </w:r>
      <w:r w:rsidRPr="00066BA0">
        <w:rPr>
          <w:sz w:val="22"/>
          <w:szCs w:val="22"/>
        </w:rPr>
        <w:t>ja p</w:t>
      </w:r>
      <w:r w:rsidRPr="00C8130E">
        <w:rPr>
          <w:sz w:val="22"/>
          <w:szCs w:val="22"/>
        </w:rPr>
        <w:t>riklausomyb</w:t>
      </w:r>
      <w:r w:rsidRPr="00C8130E">
        <w:rPr>
          <w:rFonts w:hint="eastAsia"/>
          <w:sz w:val="22"/>
          <w:szCs w:val="22"/>
        </w:rPr>
        <w:t>ė</w:t>
      </w:r>
      <w:r w:rsidRPr="00C8130E">
        <w:rPr>
          <w:sz w:val="22"/>
          <w:szCs w:val="22"/>
        </w:rPr>
        <w:t>s atsiradimo rizika.</w:t>
      </w:r>
      <w:r w:rsidRPr="00C8130E">
        <w:rPr>
          <w:rFonts w:ascii="Times New Roman" w:hAnsi="Times New Roman"/>
          <w:sz w:val="22"/>
          <w:szCs w:val="22"/>
        </w:rPr>
        <w:t xml:space="preserve"> </w:t>
      </w:r>
    </w:p>
    <w:p w14:paraId="4A4E9FC5" w14:textId="77777777" w:rsidR="00E14404" w:rsidRDefault="00120316" w:rsidP="007C16D7">
      <w:pPr>
        <w:pStyle w:val="BT-EMEASMCA"/>
      </w:pPr>
      <w:r>
        <w:t>-</w:t>
      </w:r>
      <w:r>
        <w:tab/>
      </w:r>
      <w:r w:rsidR="00A96235">
        <w:t>j</w:t>
      </w:r>
      <w:r w:rsidR="00A96235" w:rsidRPr="00591986">
        <w:t xml:space="preserve">eigu po </w:t>
      </w:r>
      <w:r w:rsidR="00A96235">
        <w:t>Zolpidem Sandoz</w:t>
      </w:r>
      <w:r w:rsidR="00A96235" w:rsidRPr="00591986">
        <w:t xml:space="preserve"> pavartojimo buvo vaikščiojimo naktį ar kitokio neįprasto elgesio </w:t>
      </w:r>
      <w:r>
        <w:tab/>
      </w:r>
      <w:r w:rsidR="00A96235" w:rsidRPr="00591986">
        <w:t xml:space="preserve">(pvz., vairavimo, valgymo, skambinimo telefonu, lytinių santykių ir kt.) iki galo neatsibudus </w:t>
      </w:r>
      <w:r>
        <w:tab/>
      </w:r>
      <w:r w:rsidR="00A96235" w:rsidRPr="00591986">
        <w:t>atvejų.</w:t>
      </w:r>
    </w:p>
    <w:p w14:paraId="45541A17" w14:textId="77777777" w:rsidR="00150A10" w:rsidRPr="00D924FB" w:rsidRDefault="00150A10" w:rsidP="00150A10">
      <w:pPr>
        <w:tabs>
          <w:tab w:val="left" w:pos="4253"/>
        </w:tabs>
        <w:rPr>
          <w:rFonts w:ascii="Times New Roman" w:hAnsi="Times New Roman"/>
          <w:b/>
          <w:sz w:val="22"/>
          <w:szCs w:val="22"/>
        </w:rPr>
      </w:pPr>
    </w:p>
    <w:p w14:paraId="4679AFCF" w14:textId="77777777" w:rsidR="00150A10" w:rsidRPr="00D924FB" w:rsidRDefault="00150A10" w:rsidP="00150A10">
      <w:pPr>
        <w:tabs>
          <w:tab w:val="left" w:pos="4253"/>
        </w:tabs>
        <w:rPr>
          <w:rFonts w:ascii="Times New Roman" w:hAnsi="Times New Roman"/>
          <w:b/>
          <w:sz w:val="22"/>
          <w:szCs w:val="22"/>
        </w:rPr>
      </w:pPr>
      <w:r w:rsidRPr="00D924FB">
        <w:rPr>
          <w:rFonts w:ascii="Times New Roman" w:hAnsi="Times New Roman"/>
          <w:b/>
          <w:sz w:val="22"/>
          <w:szCs w:val="22"/>
        </w:rPr>
        <w:t>Įspėjimai ir atsargumo priemonės</w:t>
      </w:r>
    </w:p>
    <w:p w14:paraId="455A6EAB" w14:textId="77777777" w:rsidR="00150A10" w:rsidRPr="00D924FB" w:rsidRDefault="00150A10" w:rsidP="00150A10">
      <w:pPr>
        <w:tabs>
          <w:tab w:val="left" w:pos="4253"/>
        </w:tabs>
        <w:rPr>
          <w:rFonts w:ascii="Times New Roman" w:hAnsi="Times New Roman"/>
          <w:sz w:val="22"/>
          <w:szCs w:val="22"/>
        </w:rPr>
      </w:pPr>
      <w:r w:rsidRPr="00D924FB">
        <w:rPr>
          <w:rFonts w:ascii="Times New Roman" w:hAnsi="Times New Roman"/>
          <w:noProof/>
          <w:sz w:val="22"/>
          <w:szCs w:val="22"/>
        </w:rPr>
        <w:t>Pasitarkite su gydytoju arba vaistininku, prieš pradėdami vartoti Zolpidem Sandoz.</w:t>
      </w:r>
    </w:p>
    <w:p w14:paraId="39546120" w14:textId="77777777" w:rsidR="00150A10" w:rsidRPr="00D924FB" w:rsidRDefault="00150A10" w:rsidP="00150A10">
      <w:pPr>
        <w:pStyle w:val="Antrat3"/>
        <w:tabs>
          <w:tab w:val="left" w:pos="4253"/>
        </w:tabs>
        <w:spacing w:line="240" w:lineRule="auto"/>
        <w:jc w:val="left"/>
        <w:rPr>
          <w:b w:val="0"/>
          <w:bCs w:val="0"/>
          <w:sz w:val="22"/>
          <w:szCs w:val="22"/>
        </w:rPr>
      </w:pPr>
    </w:p>
    <w:p w14:paraId="751EDBA5" w14:textId="77777777" w:rsidR="00E14404" w:rsidRDefault="007E3FE5" w:rsidP="007C16D7">
      <w:pPr>
        <w:pStyle w:val="Sraopastraipa"/>
        <w:numPr>
          <w:ilvl w:val="0"/>
          <w:numId w:val="6"/>
        </w:numPr>
        <w:tabs>
          <w:tab w:val="left" w:pos="4253"/>
        </w:tabs>
        <w:ind w:left="284" w:hanging="284"/>
        <w:rPr>
          <w:rFonts w:ascii="Times New Roman" w:hAnsi="Times New Roman"/>
          <w:b/>
          <w:sz w:val="22"/>
          <w:szCs w:val="22"/>
        </w:rPr>
      </w:pPr>
      <w:r w:rsidRPr="00746D4C">
        <w:rPr>
          <w:rFonts w:ascii="Times New Roman" w:hAnsi="Times New Roman"/>
          <w:i/>
          <w:sz w:val="22"/>
          <w:szCs w:val="22"/>
        </w:rPr>
        <w:t>Psichomotorinės veiklos sutrikimas kitą dieną</w:t>
      </w:r>
      <w:r w:rsidRPr="00D924FB">
        <w:rPr>
          <w:rFonts w:ascii="Times New Roman" w:hAnsi="Times New Roman"/>
          <w:b/>
          <w:sz w:val="22"/>
          <w:szCs w:val="22"/>
        </w:rPr>
        <w:t xml:space="preserve"> </w:t>
      </w:r>
      <w:r w:rsidRPr="00D924FB">
        <w:rPr>
          <w:rFonts w:ascii="Times New Roman" w:hAnsi="Times New Roman"/>
          <w:sz w:val="22"/>
          <w:szCs w:val="22"/>
        </w:rPr>
        <w:t>(taip pat žr. poskyrį „Vairavimas ir mechanizmų valdymas“)</w:t>
      </w:r>
      <w:r w:rsidRPr="00D924FB">
        <w:rPr>
          <w:rFonts w:ascii="Times New Roman" w:hAnsi="Times New Roman"/>
          <w:b/>
          <w:sz w:val="22"/>
          <w:szCs w:val="22"/>
        </w:rPr>
        <w:t xml:space="preserve"> </w:t>
      </w:r>
    </w:p>
    <w:p w14:paraId="3BDD2CAC" w14:textId="77777777" w:rsidR="007E3FE5" w:rsidRPr="00D924FB" w:rsidRDefault="007E3FE5" w:rsidP="007E3FE5">
      <w:pPr>
        <w:tabs>
          <w:tab w:val="left" w:pos="4253"/>
        </w:tabs>
        <w:ind w:left="284"/>
        <w:rPr>
          <w:rFonts w:ascii="Times New Roman" w:hAnsi="Times New Roman"/>
          <w:sz w:val="22"/>
          <w:szCs w:val="22"/>
        </w:rPr>
      </w:pPr>
      <w:r w:rsidRPr="00D924FB">
        <w:rPr>
          <w:rFonts w:ascii="Times New Roman" w:hAnsi="Times New Roman"/>
          <w:sz w:val="22"/>
          <w:szCs w:val="22"/>
        </w:rPr>
        <w:t xml:space="preserve">Pavartojus Zolpidem Sandoz, kitą dieną padidėja psichomotorinės veiklos sutrikimo, įskaitant gebėjimo vairuoti sutrikimą, rizika, jeigu: </w:t>
      </w:r>
    </w:p>
    <w:p w14:paraId="2F079355" w14:textId="77777777" w:rsidR="007E3FE5" w:rsidRPr="00D924FB" w:rsidRDefault="007E3FE5" w:rsidP="007E3FE5">
      <w:pPr>
        <w:pStyle w:val="Sraopastraipa"/>
        <w:numPr>
          <w:ilvl w:val="1"/>
          <w:numId w:val="7"/>
        </w:numPr>
        <w:tabs>
          <w:tab w:val="left" w:pos="4253"/>
        </w:tabs>
        <w:rPr>
          <w:rFonts w:ascii="Times New Roman" w:hAnsi="Times New Roman"/>
          <w:sz w:val="22"/>
          <w:szCs w:val="22"/>
        </w:rPr>
      </w:pPr>
      <w:r w:rsidRPr="00D924FB">
        <w:rPr>
          <w:rFonts w:ascii="Times New Roman" w:hAnsi="Times New Roman"/>
          <w:sz w:val="22"/>
          <w:szCs w:val="22"/>
        </w:rPr>
        <w:t>vaisto vartojama likus mažiau kaip 8</w:t>
      </w:r>
      <w:r>
        <w:rPr>
          <w:rFonts w:ascii="Times New Roman" w:hAnsi="Times New Roman"/>
          <w:sz w:val="22"/>
          <w:szCs w:val="22"/>
        </w:rPr>
        <w:t> </w:t>
      </w:r>
      <w:r w:rsidRPr="00D924FB">
        <w:rPr>
          <w:rFonts w:ascii="Times New Roman" w:hAnsi="Times New Roman"/>
          <w:sz w:val="22"/>
          <w:szCs w:val="22"/>
        </w:rPr>
        <w:t xml:space="preserve">valandoms iki veiksmų, kuriems būtinas budrumas; </w:t>
      </w:r>
    </w:p>
    <w:p w14:paraId="50ABFD58" w14:textId="77777777" w:rsidR="007E3FE5" w:rsidRPr="00D924FB" w:rsidRDefault="007E3FE5" w:rsidP="007E3FE5">
      <w:pPr>
        <w:pStyle w:val="Sraopastraipa"/>
        <w:numPr>
          <w:ilvl w:val="1"/>
          <w:numId w:val="7"/>
        </w:numPr>
        <w:tabs>
          <w:tab w:val="left" w:pos="4253"/>
        </w:tabs>
        <w:rPr>
          <w:rFonts w:ascii="Times New Roman" w:hAnsi="Times New Roman"/>
          <w:sz w:val="22"/>
          <w:szCs w:val="22"/>
        </w:rPr>
      </w:pPr>
      <w:r w:rsidRPr="00D924FB">
        <w:rPr>
          <w:rFonts w:ascii="Times New Roman" w:hAnsi="Times New Roman"/>
          <w:sz w:val="22"/>
          <w:szCs w:val="22"/>
        </w:rPr>
        <w:t xml:space="preserve">vartojama didesnė, nei rekomenduojama, dozė; </w:t>
      </w:r>
    </w:p>
    <w:p w14:paraId="7122EE29" w14:textId="00AD067B" w:rsidR="007E3FE5" w:rsidRDefault="007E3FE5" w:rsidP="007E3FE5">
      <w:pPr>
        <w:pStyle w:val="Sraopastraipa"/>
        <w:numPr>
          <w:ilvl w:val="1"/>
          <w:numId w:val="7"/>
        </w:numPr>
        <w:tabs>
          <w:tab w:val="left" w:pos="4253"/>
        </w:tabs>
        <w:rPr>
          <w:rFonts w:ascii="Times New Roman" w:hAnsi="Times New Roman"/>
          <w:sz w:val="22"/>
          <w:szCs w:val="22"/>
        </w:rPr>
      </w:pPr>
      <w:r w:rsidRPr="00D924FB">
        <w:rPr>
          <w:rFonts w:ascii="Times New Roman" w:hAnsi="Times New Roman"/>
          <w:sz w:val="22"/>
          <w:szCs w:val="22"/>
        </w:rPr>
        <w:t>vaisto vartojama su kitais vaistais, slopinančiais centrinę nervų sistemą arba vaistais, didinančiais zolpidemo kiekį kraujyje, alkoholiu arba</w:t>
      </w:r>
      <w:r>
        <w:rPr>
          <w:rFonts w:ascii="Times New Roman" w:hAnsi="Times New Roman"/>
          <w:sz w:val="22"/>
          <w:szCs w:val="22"/>
        </w:rPr>
        <w:t xml:space="preserve"> narkotikais</w:t>
      </w:r>
      <w:r w:rsidRPr="00D924FB">
        <w:rPr>
          <w:rFonts w:ascii="Times New Roman" w:hAnsi="Times New Roman"/>
          <w:sz w:val="22"/>
          <w:szCs w:val="22"/>
        </w:rPr>
        <w:t xml:space="preserve">. </w:t>
      </w:r>
    </w:p>
    <w:p w14:paraId="641788E3" w14:textId="77777777" w:rsidR="007E3FE5" w:rsidRDefault="00EB7C3C" w:rsidP="007E3FE5">
      <w:pPr>
        <w:pStyle w:val="Sraopastraipa"/>
        <w:numPr>
          <w:ilvl w:val="1"/>
          <w:numId w:val="7"/>
        </w:numPr>
        <w:tabs>
          <w:tab w:val="left" w:pos="4253"/>
        </w:tabs>
        <w:rPr>
          <w:rFonts w:ascii="Times New Roman" w:hAnsi="Times New Roman"/>
          <w:sz w:val="22"/>
          <w:szCs w:val="22"/>
        </w:rPr>
      </w:pPr>
      <w:r>
        <w:rPr>
          <w:sz w:val="22"/>
          <w:szCs w:val="22"/>
        </w:rPr>
        <w:lastRenderedPageBreak/>
        <w:t>V</w:t>
      </w:r>
      <w:r w:rsidRPr="00FE22FB">
        <w:rPr>
          <w:sz w:val="22"/>
          <w:szCs w:val="22"/>
        </w:rPr>
        <w:t>ienkartin</w:t>
      </w:r>
      <w:r w:rsidRPr="00FE22FB">
        <w:rPr>
          <w:rFonts w:hint="eastAsia"/>
          <w:sz w:val="22"/>
          <w:szCs w:val="22"/>
        </w:rPr>
        <w:t>ę</w:t>
      </w:r>
      <w:r w:rsidRPr="00FE22FB">
        <w:rPr>
          <w:sz w:val="22"/>
          <w:szCs w:val="22"/>
        </w:rPr>
        <w:t xml:space="preserve"> doz</w:t>
      </w:r>
      <w:r w:rsidRPr="00FE22FB">
        <w:rPr>
          <w:rFonts w:hint="eastAsia"/>
          <w:sz w:val="22"/>
          <w:szCs w:val="22"/>
        </w:rPr>
        <w:t>ę</w:t>
      </w:r>
      <w:r w:rsidRPr="00FE22FB">
        <w:rPr>
          <w:sz w:val="22"/>
          <w:szCs w:val="22"/>
        </w:rPr>
        <w:t xml:space="preserve"> reikia išgerti prieš pat mieg</w:t>
      </w:r>
      <w:r w:rsidRPr="00FE22FB">
        <w:rPr>
          <w:rFonts w:hint="eastAsia"/>
          <w:sz w:val="22"/>
          <w:szCs w:val="22"/>
        </w:rPr>
        <w:t>ą</w:t>
      </w:r>
      <w:r>
        <w:rPr>
          <w:sz w:val="22"/>
          <w:szCs w:val="22"/>
        </w:rPr>
        <w:t>. Kitos dozės tą pačią dieną vartoti negalima.</w:t>
      </w:r>
    </w:p>
    <w:p w14:paraId="1BF9A9F8" w14:textId="77777777" w:rsidR="00E14404" w:rsidRDefault="00E14404" w:rsidP="007C16D7">
      <w:pPr>
        <w:tabs>
          <w:tab w:val="left" w:pos="567"/>
        </w:tabs>
        <w:rPr>
          <w:sz w:val="22"/>
          <w:szCs w:val="22"/>
        </w:rPr>
      </w:pPr>
    </w:p>
    <w:p w14:paraId="53FA4E2F" w14:textId="77777777" w:rsidR="007E3FE5" w:rsidRPr="00746D4C" w:rsidRDefault="007E3FE5" w:rsidP="007E3FE5">
      <w:pPr>
        <w:pStyle w:val="Antrat2"/>
        <w:numPr>
          <w:ilvl w:val="0"/>
          <w:numId w:val="6"/>
        </w:numPr>
        <w:tabs>
          <w:tab w:val="left" w:pos="4253"/>
        </w:tabs>
        <w:spacing w:line="240" w:lineRule="auto"/>
        <w:jc w:val="left"/>
        <w:rPr>
          <w:b w:val="0"/>
          <w:bCs/>
          <w:i/>
          <w:sz w:val="22"/>
          <w:szCs w:val="22"/>
        </w:rPr>
      </w:pPr>
      <w:r w:rsidRPr="00746D4C">
        <w:rPr>
          <w:b w:val="0"/>
          <w:bCs/>
          <w:i/>
          <w:sz w:val="22"/>
          <w:szCs w:val="22"/>
        </w:rPr>
        <w:t>Priklausomyb</w:t>
      </w:r>
      <w:r w:rsidRPr="00746D4C">
        <w:rPr>
          <w:rFonts w:hint="eastAsia"/>
          <w:b w:val="0"/>
          <w:bCs/>
          <w:i/>
          <w:sz w:val="22"/>
          <w:szCs w:val="22"/>
        </w:rPr>
        <w:t>ė</w:t>
      </w:r>
    </w:p>
    <w:p w14:paraId="449638AA" w14:textId="77777777" w:rsidR="00E14404" w:rsidRDefault="007E3FE5" w:rsidP="007C16D7">
      <w:pPr>
        <w:tabs>
          <w:tab w:val="left" w:pos="4253"/>
        </w:tabs>
        <w:rPr>
          <w:rFonts w:ascii="Times New Roman" w:hAnsi="Times New Roman"/>
          <w:sz w:val="22"/>
          <w:szCs w:val="22"/>
        </w:rPr>
      </w:pPr>
      <w:r w:rsidRPr="00B23AF0">
        <w:rPr>
          <w:sz w:val="22"/>
          <w:szCs w:val="22"/>
        </w:rPr>
        <w:t>Vartojant zolpidemo gali pasireikšti piktnaudžiavimas ir (arba) fizinė ir psichologinė priklausomybė.</w:t>
      </w:r>
    </w:p>
    <w:p w14:paraId="5208B88F" w14:textId="38A3AC91" w:rsidR="007E3FE5" w:rsidRPr="00B23AF0" w:rsidRDefault="007E3FE5" w:rsidP="007E3FE5">
      <w:pPr>
        <w:tabs>
          <w:tab w:val="left" w:pos="567"/>
        </w:tabs>
        <w:rPr>
          <w:sz w:val="22"/>
          <w:szCs w:val="22"/>
        </w:rPr>
      </w:pPr>
      <w:r w:rsidRPr="00D924FB">
        <w:rPr>
          <w:rFonts w:ascii="Times New Roman" w:hAnsi="Times New Roman"/>
          <w:sz w:val="22"/>
          <w:szCs w:val="22"/>
        </w:rPr>
        <w:t>Rizi</w:t>
      </w:r>
      <w:r>
        <w:rPr>
          <w:rFonts w:ascii="Times New Roman" w:hAnsi="Times New Roman"/>
          <w:sz w:val="22"/>
          <w:szCs w:val="22"/>
        </w:rPr>
        <w:t>ka didėja didinant dozę ir ilgėjant gydymo trukmei.</w:t>
      </w:r>
      <w:r w:rsidRPr="007E3FE5">
        <w:rPr>
          <w:sz w:val="22"/>
          <w:szCs w:val="22"/>
        </w:rPr>
        <w:t xml:space="preserve"> </w:t>
      </w:r>
      <w:r>
        <w:rPr>
          <w:sz w:val="22"/>
          <w:szCs w:val="22"/>
        </w:rPr>
        <w:t>Priklausomybės rizika</w:t>
      </w:r>
      <w:r w:rsidRPr="00B23AF0">
        <w:rPr>
          <w:sz w:val="22"/>
          <w:szCs w:val="22"/>
        </w:rPr>
        <w:t xml:space="preserve"> būna didesnė</w:t>
      </w:r>
      <w:r>
        <w:rPr>
          <w:sz w:val="22"/>
          <w:szCs w:val="22"/>
        </w:rPr>
        <w:t xml:space="preserve"> Jei Zolpidem Sandoz </w:t>
      </w:r>
      <w:r w:rsidRPr="00B23AF0">
        <w:rPr>
          <w:sz w:val="22"/>
          <w:szCs w:val="22"/>
        </w:rPr>
        <w:t>vartojama ilgiau kaip 4</w:t>
      </w:r>
      <w:r>
        <w:rPr>
          <w:sz w:val="22"/>
          <w:szCs w:val="22"/>
        </w:rPr>
        <w:t> </w:t>
      </w:r>
      <w:r w:rsidRPr="00B23AF0">
        <w:rPr>
          <w:sz w:val="22"/>
          <w:szCs w:val="22"/>
        </w:rPr>
        <w:t>savaites</w:t>
      </w:r>
      <w:r>
        <w:rPr>
          <w:sz w:val="22"/>
          <w:szCs w:val="22"/>
        </w:rPr>
        <w:t>, bei</w:t>
      </w:r>
      <w:r w:rsidRPr="00B23AF0">
        <w:rPr>
          <w:sz w:val="22"/>
          <w:szCs w:val="22"/>
        </w:rPr>
        <w:t xml:space="preserve">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339D27E2" w14:textId="77777777" w:rsidR="007E3FE5" w:rsidRPr="00D924FB" w:rsidRDefault="007E3FE5" w:rsidP="007E3FE5">
      <w:pPr>
        <w:tabs>
          <w:tab w:val="left" w:pos="4253"/>
        </w:tabs>
        <w:ind w:left="284"/>
        <w:rPr>
          <w:rFonts w:ascii="Times New Roman" w:hAnsi="Times New Roman"/>
          <w:sz w:val="22"/>
          <w:szCs w:val="22"/>
        </w:rPr>
      </w:pPr>
      <w:r w:rsidRPr="00D924FB">
        <w:rPr>
          <w:rFonts w:ascii="Times New Roman" w:hAnsi="Times New Roman"/>
          <w:sz w:val="22"/>
          <w:szCs w:val="22"/>
        </w:rPr>
        <w:t xml:space="preserve"> </w:t>
      </w:r>
    </w:p>
    <w:p w14:paraId="2F0FCC17" w14:textId="77777777" w:rsidR="00E11114" w:rsidRPr="00B23AF0" w:rsidRDefault="00E11114" w:rsidP="00E11114">
      <w:pPr>
        <w:tabs>
          <w:tab w:val="left" w:pos="567"/>
        </w:tabs>
        <w:rPr>
          <w:sz w:val="22"/>
          <w:szCs w:val="22"/>
        </w:rPr>
      </w:pPr>
      <w:r w:rsidRPr="00B23AF0">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0C1550AC" w14:textId="77777777" w:rsidR="00E11114" w:rsidRPr="00B23AF0" w:rsidRDefault="00E11114" w:rsidP="00E11114">
      <w:pPr>
        <w:tabs>
          <w:tab w:val="left" w:pos="567"/>
        </w:tabs>
        <w:rPr>
          <w:sz w:val="22"/>
          <w:szCs w:val="22"/>
        </w:rPr>
      </w:pPr>
      <w:r w:rsidRPr="00B23AF0">
        <w:rPr>
          <w:sz w:val="22"/>
          <w:szCs w:val="22"/>
        </w:rPr>
        <w:t xml:space="preserve">Pacientui, kuriam yra fizinė priklausomybė, staiga nutraukus vaisto vartojimą, gali atsirasti </w:t>
      </w:r>
      <w:r w:rsidRPr="00B23AF0">
        <w:rPr>
          <w:i/>
          <w:sz w:val="22"/>
          <w:szCs w:val="22"/>
        </w:rPr>
        <w:t>nutraukimo simptomų</w:t>
      </w:r>
      <w:r w:rsidRPr="00B23AF0">
        <w:rPr>
          <w:sz w:val="22"/>
          <w:szCs w:val="22"/>
        </w:rPr>
        <w:t xml:space="preserve">: nemiga, galvos skausmas, raumenų mėšlungis, nerimas, įtampa, sujaudinimas, sumišimas, irzlumas. </w:t>
      </w:r>
    </w:p>
    <w:p w14:paraId="28C48072" w14:textId="77777777" w:rsidR="00E14404" w:rsidRPr="007C16D7" w:rsidRDefault="00E14404" w:rsidP="007C16D7">
      <w:pPr>
        <w:tabs>
          <w:tab w:val="left" w:pos="567"/>
        </w:tabs>
        <w:rPr>
          <w:sz w:val="22"/>
          <w:szCs w:val="22"/>
        </w:rPr>
      </w:pPr>
    </w:p>
    <w:p w14:paraId="15806477" w14:textId="77777777" w:rsidR="003A5938" w:rsidRPr="00D924FB" w:rsidRDefault="003A5938" w:rsidP="003A5938">
      <w:pPr>
        <w:pStyle w:val="Sraopastraipa"/>
        <w:numPr>
          <w:ilvl w:val="0"/>
          <w:numId w:val="6"/>
        </w:numPr>
        <w:tabs>
          <w:tab w:val="left" w:pos="4253"/>
        </w:tabs>
        <w:rPr>
          <w:rFonts w:ascii="Times New Roman" w:hAnsi="Times New Roman"/>
          <w:b/>
          <w:sz w:val="22"/>
          <w:szCs w:val="22"/>
        </w:rPr>
      </w:pPr>
      <w:r w:rsidRPr="00746D4C">
        <w:rPr>
          <w:rFonts w:ascii="Times New Roman" w:hAnsi="Times New Roman"/>
          <w:i/>
          <w:sz w:val="22"/>
          <w:szCs w:val="22"/>
        </w:rPr>
        <w:t>Abst</w:t>
      </w:r>
      <w:r>
        <w:rPr>
          <w:rFonts w:ascii="Times New Roman" w:hAnsi="Times New Roman"/>
          <w:i/>
          <w:sz w:val="22"/>
          <w:szCs w:val="22"/>
        </w:rPr>
        <w:t>inencijos simptomai (atkričio</w:t>
      </w:r>
      <w:r w:rsidRPr="00746D4C">
        <w:rPr>
          <w:rFonts w:ascii="Times New Roman" w:hAnsi="Times New Roman"/>
          <w:i/>
          <w:sz w:val="22"/>
          <w:szCs w:val="22"/>
        </w:rPr>
        <w:t xml:space="preserve"> nemiga)</w:t>
      </w:r>
    </w:p>
    <w:p w14:paraId="799AF4E8" w14:textId="7A1FF610" w:rsidR="003A5938" w:rsidRDefault="003A5938" w:rsidP="003A5938">
      <w:pPr>
        <w:tabs>
          <w:tab w:val="left" w:pos="567"/>
        </w:tabs>
        <w:rPr>
          <w:sz w:val="22"/>
          <w:szCs w:val="22"/>
        </w:rPr>
      </w:pPr>
      <w:r>
        <w:rPr>
          <w:rFonts w:ascii="Times New Roman" w:hAnsi="Times New Roman"/>
          <w:sz w:val="22"/>
          <w:szCs w:val="22"/>
        </w:rPr>
        <w:t>Staiga n</w:t>
      </w:r>
      <w:r w:rsidRPr="00D924FB">
        <w:rPr>
          <w:rFonts w:ascii="Times New Roman" w:hAnsi="Times New Roman"/>
          <w:sz w:val="22"/>
          <w:szCs w:val="22"/>
        </w:rPr>
        <w:t>utraukus gydymą migdomuoju vaistu, gali</w:t>
      </w:r>
      <w:r>
        <w:rPr>
          <w:rFonts w:ascii="Times New Roman" w:hAnsi="Times New Roman"/>
          <w:sz w:val="22"/>
          <w:szCs w:val="22"/>
        </w:rPr>
        <w:t xml:space="preserve"> </w:t>
      </w:r>
      <w:r w:rsidRPr="00B23AF0">
        <w:rPr>
          <w:sz w:val="22"/>
          <w:szCs w:val="22"/>
        </w:rPr>
        <w:t xml:space="preserve">pasireikšti </w:t>
      </w:r>
      <w:r>
        <w:rPr>
          <w:rFonts w:ascii="Times New Roman" w:hAnsi="Times New Roman"/>
          <w:i/>
          <w:sz w:val="22"/>
          <w:szCs w:val="22"/>
        </w:rPr>
        <w:t>atkryčio</w:t>
      </w:r>
      <w:r w:rsidRPr="00746D4C">
        <w:rPr>
          <w:rFonts w:ascii="Times New Roman" w:hAnsi="Times New Roman"/>
          <w:i/>
          <w:sz w:val="22"/>
          <w:szCs w:val="22"/>
        </w:rPr>
        <w:t xml:space="preserve"> nemiga</w:t>
      </w:r>
      <w:r>
        <w:rPr>
          <w:rFonts w:ascii="Times New Roman" w:hAnsi="Times New Roman"/>
          <w:sz w:val="22"/>
          <w:szCs w:val="22"/>
        </w:rPr>
        <w:t xml:space="preserve">. </w:t>
      </w:r>
      <w:r w:rsidRPr="00B23AF0">
        <w:rPr>
          <w:sz w:val="22"/>
          <w:szCs w:val="22"/>
        </w:rPr>
        <w:t>Jos simptomai gali būti net sunkesni negu nemiga, dėl ku</w:t>
      </w:r>
      <w:r>
        <w:rPr>
          <w:sz w:val="22"/>
          <w:szCs w:val="22"/>
        </w:rPr>
        <w:t>rios buvo pradėta gydyti Zolpidem Sandoz.</w:t>
      </w:r>
      <w:r w:rsidRPr="00B23AF0">
        <w:rPr>
          <w:sz w:val="22"/>
          <w:szCs w:val="22"/>
        </w:rPr>
        <w:t xml:space="preserve"> Atkryčio nemiga yra laikina. Būtina laikytis gydytojo nurodyto dozavimo. </w:t>
      </w:r>
    </w:p>
    <w:p w14:paraId="48B253A7" w14:textId="77777777" w:rsidR="003A5938" w:rsidRDefault="003A5938" w:rsidP="003A5938">
      <w:pPr>
        <w:tabs>
          <w:tab w:val="left" w:pos="567"/>
        </w:tabs>
        <w:rPr>
          <w:sz w:val="22"/>
          <w:szCs w:val="22"/>
        </w:rPr>
      </w:pPr>
    </w:p>
    <w:p w14:paraId="7C4012BE" w14:textId="372FB747" w:rsidR="003A5938" w:rsidRPr="00B23AF0" w:rsidRDefault="003A5938" w:rsidP="003A5938">
      <w:pPr>
        <w:tabs>
          <w:tab w:val="left" w:pos="567"/>
        </w:tabs>
        <w:rPr>
          <w:sz w:val="22"/>
          <w:szCs w:val="22"/>
        </w:rPr>
      </w:pPr>
      <w:r w:rsidRPr="002B7AE7">
        <w:rPr>
          <w:sz w:val="22"/>
          <w:szCs w:val="22"/>
        </w:rPr>
        <w:t>Zolpidem Sandoz</w:t>
      </w:r>
      <w:r w:rsidRPr="006A5311">
        <w:rPr>
          <w:sz w:val="22"/>
          <w:szCs w:val="22"/>
        </w:rPr>
        <w:t xml:space="preserve"> turi b</w:t>
      </w:r>
      <w:r w:rsidRPr="006A5311">
        <w:rPr>
          <w:rFonts w:hint="eastAsia"/>
          <w:sz w:val="22"/>
          <w:szCs w:val="22"/>
        </w:rPr>
        <w:t>ū</w:t>
      </w:r>
      <w:r w:rsidRPr="006A5311">
        <w:rPr>
          <w:sz w:val="22"/>
          <w:szCs w:val="22"/>
        </w:rPr>
        <w:t>ti vartojamas kuo trumpiau, neviršyti 4 savai</w:t>
      </w:r>
      <w:r w:rsidRPr="006A5311">
        <w:rPr>
          <w:rFonts w:hint="eastAsia"/>
          <w:sz w:val="22"/>
          <w:szCs w:val="22"/>
        </w:rPr>
        <w:t>č</w:t>
      </w:r>
      <w:r w:rsidRPr="006A5311">
        <w:rPr>
          <w:sz w:val="22"/>
          <w:szCs w:val="22"/>
        </w:rPr>
        <w:t>i</w:t>
      </w:r>
      <w:r w:rsidRPr="006A5311">
        <w:rPr>
          <w:rFonts w:hint="eastAsia"/>
          <w:sz w:val="22"/>
          <w:szCs w:val="22"/>
        </w:rPr>
        <w:t>ų</w:t>
      </w:r>
      <w:r w:rsidRPr="006A5311">
        <w:rPr>
          <w:sz w:val="22"/>
          <w:szCs w:val="22"/>
        </w:rPr>
        <w:t>.</w:t>
      </w:r>
    </w:p>
    <w:p w14:paraId="411C0480" w14:textId="77777777" w:rsidR="003A5938" w:rsidRPr="00B23AF0" w:rsidRDefault="003A5938" w:rsidP="003A5938">
      <w:pPr>
        <w:tabs>
          <w:tab w:val="left" w:pos="567"/>
        </w:tabs>
        <w:rPr>
          <w:sz w:val="22"/>
          <w:szCs w:val="22"/>
        </w:rPr>
      </w:pPr>
    </w:p>
    <w:p w14:paraId="6AE5778B" w14:textId="0648F67A" w:rsidR="003A5938" w:rsidRDefault="003A5938" w:rsidP="003A5938">
      <w:pPr>
        <w:tabs>
          <w:tab w:val="left" w:pos="567"/>
        </w:tabs>
        <w:rPr>
          <w:sz w:val="22"/>
          <w:szCs w:val="22"/>
        </w:rPr>
      </w:pPr>
      <w:r w:rsidRPr="00B23AF0">
        <w:rPr>
          <w:sz w:val="22"/>
          <w:szCs w:val="22"/>
        </w:rPr>
        <w:t xml:space="preserve">Išgėrus vaisto, kelias valandas gali būti </w:t>
      </w:r>
      <w:r w:rsidRPr="00B23AF0">
        <w:rPr>
          <w:i/>
          <w:sz w:val="22"/>
          <w:szCs w:val="22"/>
        </w:rPr>
        <w:t>sutrikusi atmintis</w:t>
      </w:r>
      <w:r>
        <w:rPr>
          <w:sz w:val="22"/>
          <w:szCs w:val="22"/>
        </w:rPr>
        <w:t>, todėl Zolpidem Sandoz</w:t>
      </w:r>
      <w:r w:rsidRPr="00B23AF0">
        <w:rPr>
          <w:sz w:val="22"/>
          <w:szCs w:val="22"/>
        </w:rPr>
        <w:t xml:space="preserve"> rekomenduojama gerti vakare, einant miegoti, ir stengtis nepertraukiamai miegoti kelias valandas</w:t>
      </w:r>
      <w:r>
        <w:rPr>
          <w:sz w:val="22"/>
          <w:szCs w:val="22"/>
        </w:rPr>
        <w:t>.</w:t>
      </w:r>
    </w:p>
    <w:p w14:paraId="0027EF8F" w14:textId="77777777" w:rsidR="003A5938" w:rsidRDefault="003A5938" w:rsidP="003A5938">
      <w:pPr>
        <w:tabs>
          <w:tab w:val="left" w:pos="567"/>
        </w:tabs>
        <w:rPr>
          <w:sz w:val="22"/>
          <w:szCs w:val="22"/>
        </w:rPr>
      </w:pPr>
    </w:p>
    <w:p w14:paraId="171DEF55" w14:textId="77777777" w:rsidR="003A5938" w:rsidRDefault="003A5938" w:rsidP="003A5938">
      <w:pPr>
        <w:pStyle w:val="Antrat2"/>
        <w:numPr>
          <w:ilvl w:val="0"/>
          <w:numId w:val="6"/>
        </w:numPr>
        <w:tabs>
          <w:tab w:val="left" w:pos="4253"/>
        </w:tabs>
        <w:spacing w:line="240" w:lineRule="auto"/>
        <w:jc w:val="left"/>
        <w:rPr>
          <w:b w:val="0"/>
          <w:i/>
          <w:iCs/>
          <w:sz w:val="22"/>
          <w:szCs w:val="22"/>
        </w:rPr>
      </w:pPr>
      <w:r w:rsidRPr="00746D4C">
        <w:rPr>
          <w:b w:val="0"/>
          <w:i/>
          <w:iCs/>
          <w:sz w:val="22"/>
          <w:szCs w:val="22"/>
        </w:rPr>
        <w:t>Psichin</w:t>
      </w:r>
      <w:r w:rsidRPr="00746D4C">
        <w:rPr>
          <w:rFonts w:hint="eastAsia"/>
          <w:b w:val="0"/>
          <w:i/>
          <w:iCs/>
          <w:sz w:val="22"/>
          <w:szCs w:val="22"/>
        </w:rPr>
        <w:t>ė</w:t>
      </w:r>
      <w:r w:rsidRPr="00746D4C">
        <w:rPr>
          <w:b w:val="0"/>
          <w:i/>
          <w:iCs/>
          <w:sz w:val="22"/>
          <w:szCs w:val="22"/>
        </w:rPr>
        <w:t>s ir paradoksin</w:t>
      </w:r>
      <w:r w:rsidRPr="00746D4C">
        <w:rPr>
          <w:rFonts w:hint="eastAsia"/>
          <w:b w:val="0"/>
          <w:i/>
          <w:iCs/>
          <w:sz w:val="22"/>
          <w:szCs w:val="22"/>
        </w:rPr>
        <w:t>ė</w:t>
      </w:r>
      <w:r w:rsidRPr="00746D4C">
        <w:rPr>
          <w:b w:val="0"/>
          <w:i/>
          <w:iCs/>
          <w:sz w:val="22"/>
          <w:szCs w:val="22"/>
        </w:rPr>
        <w:t>s reakcijos</w:t>
      </w:r>
    </w:p>
    <w:p w14:paraId="72735410" w14:textId="77777777" w:rsidR="009611F8" w:rsidRPr="009611F8" w:rsidRDefault="009611F8" w:rsidP="009611F8">
      <w:pPr>
        <w:pStyle w:val="Sraopastraipa"/>
        <w:numPr>
          <w:ilvl w:val="0"/>
          <w:numId w:val="6"/>
        </w:numPr>
        <w:tabs>
          <w:tab w:val="left" w:pos="567"/>
        </w:tabs>
        <w:rPr>
          <w:sz w:val="22"/>
          <w:szCs w:val="22"/>
        </w:rPr>
      </w:pPr>
      <w:r w:rsidRPr="009611F8">
        <w:rPr>
          <w:sz w:val="22"/>
          <w:szCs w:val="22"/>
        </w:rPr>
        <w:t xml:space="preserve">Kai kuriems pacientams, ypač vaikams bei pagyvenusiems žmonėms, šis vaistas gali sukelti </w:t>
      </w:r>
      <w:r w:rsidRPr="009611F8">
        <w:rPr>
          <w:i/>
          <w:sz w:val="22"/>
          <w:szCs w:val="22"/>
        </w:rPr>
        <w:t>paradoksalias reakcijas</w:t>
      </w:r>
      <w:r w:rsidRPr="009611F8">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4D6CDD42" w14:textId="77777777" w:rsidR="00E14404" w:rsidRPr="007C16D7" w:rsidRDefault="00E14404" w:rsidP="007C16D7">
      <w:pPr>
        <w:rPr>
          <w:b/>
        </w:rPr>
      </w:pPr>
    </w:p>
    <w:p w14:paraId="64710B29" w14:textId="77777777" w:rsidR="009611F8" w:rsidRPr="00746D4C" w:rsidRDefault="009611F8" w:rsidP="009611F8">
      <w:pPr>
        <w:pStyle w:val="Sraopastraipa"/>
        <w:numPr>
          <w:ilvl w:val="0"/>
          <w:numId w:val="9"/>
        </w:numPr>
        <w:tabs>
          <w:tab w:val="left" w:pos="567"/>
        </w:tabs>
        <w:rPr>
          <w:rFonts w:ascii="Times New Roman" w:hAnsi="Times New Roman"/>
          <w:i/>
          <w:sz w:val="22"/>
          <w:szCs w:val="22"/>
        </w:rPr>
      </w:pPr>
      <w:r w:rsidRPr="00746D4C">
        <w:rPr>
          <w:rFonts w:ascii="Times New Roman" w:hAnsi="Times New Roman"/>
          <w:i/>
          <w:sz w:val="22"/>
          <w:szCs w:val="22"/>
        </w:rPr>
        <w:t>Somnambulizmas (lunatizmas) ir susijusi elgsena</w:t>
      </w:r>
    </w:p>
    <w:p w14:paraId="5FC60A18" w14:textId="38245719" w:rsidR="009611F8" w:rsidRDefault="009611F8" w:rsidP="009611F8">
      <w:pPr>
        <w:tabs>
          <w:tab w:val="left" w:pos="567"/>
        </w:tabs>
        <w:rPr>
          <w:sz w:val="22"/>
          <w:szCs w:val="22"/>
        </w:rPr>
      </w:pPr>
      <w:r w:rsidRPr="009611F8">
        <w:rPr>
          <w:rFonts w:ascii="Times New Roman" w:hAnsi="Times New Roman"/>
          <w:sz w:val="22"/>
          <w:szCs w:val="22"/>
        </w:rPr>
        <w:t>Pacientams, vartojusiems Zolpidem Sandoz ir galutinai neprabudusiems, buvo pastebėtas vaikščiojimas miegant ir kiti panašūs poelgiai, tokie kaip „vairavimas miegant“, maisto ruošimas ir valgymas, skambinimas telefonu, lytiniai santykiai, viso to neatsimenant. Tokių reiškinių rizika yra didesnė, jeigu Zolpidem Sandoz vartojamas kartu su alkoholiu ar kitomis centrinę nervų sistemą slopinančiomis medžiagomis, jeigu vartojamos Zolpidem Sandoz dozės, didesnės už didžiausią rekomenduojamą dozę.</w:t>
      </w:r>
      <w:r>
        <w:rPr>
          <w:rFonts w:ascii="Times New Roman" w:hAnsi="Times New Roman"/>
          <w:sz w:val="22"/>
          <w:szCs w:val="22"/>
        </w:rPr>
        <w:t xml:space="preserve"> </w:t>
      </w:r>
      <w:r>
        <w:rPr>
          <w:sz w:val="22"/>
          <w:szCs w:val="22"/>
        </w:rPr>
        <w:t xml:space="preserve">Jei pasireiškia bet kuris paminėtas poveikis, nedelsdami nutraukite </w:t>
      </w:r>
      <w:r w:rsidR="00A31170" w:rsidRPr="009611F8">
        <w:rPr>
          <w:rFonts w:ascii="Times New Roman" w:hAnsi="Times New Roman"/>
          <w:sz w:val="22"/>
          <w:szCs w:val="22"/>
        </w:rPr>
        <w:t>Zolpidem Sandoz</w:t>
      </w:r>
      <w:r>
        <w:rPr>
          <w:sz w:val="22"/>
          <w:szCs w:val="22"/>
        </w:rPr>
        <w:t xml:space="preserve"> vartojimą ir kreipkitės į gydytoją ar sveikatos priežiūros specialistą</w:t>
      </w:r>
      <w:r w:rsidRPr="00B23AF0">
        <w:rPr>
          <w:sz w:val="22"/>
          <w:szCs w:val="22"/>
        </w:rPr>
        <w:t>.</w:t>
      </w:r>
    </w:p>
    <w:p w14:paraId="4B7E31A1" w14:textId="77777777" w:rsidR="009611F8" w:rsidRDefault="009611F8" w:rsidP="009611F8">
      <w:pPr>
        <w:tabs>
          <w:tab w:val="left" w:pos="567"/>
        </w:tabs>
        <w:rPr>
          <w:sz w:val="22"/>
          <w:szCs w:val="22"/>
        </w:rPr>
      </w:pPr>
    </w:p>
    <w:p w14:paraId="4342D171" w14:textId="652E3D6F" w:rsidR="009611F8" w:rsidRPr="00B23AF0" w:rsidRDefault="009611F8" w:rsidP="009611F8">
      <w:pPr>
        <w:tabs>
          <w:tab w:val="left" w:pos="567"/>
        </w:tabs>
        <w:rPr>
          <w:sz w:val="22"/>
          <w:szCs w:val="22"/>
        </w:rPr>
      </w:pPr>
      <w:r w:rsidRPr="00B23AF0">
        <w:rPr>
          <w:sz w:val="22"/>
          <w:szCs w:val="22"/>
        </w:rPr>
        <w:t xml:space="preserve">Jei Jums yra užslėpta </w:t>
      </w:r>
      <w:r w:rsidRPr="00B23AF0">
        <w:rPr>
          <w:i/>
          <w:sz w:val="22"/>
          <w:szCs w:val="22"/>
        </w:rPr>
        <w:t>depresija</w:t>
      </w:r>
      <w:r w:rsidRPr="00B23AF0">
        <w:rPr>
          <w:sz w:val="22"/>
          <w:szCs w:val="22"/>
        </w:rPr>
        <w:t xml:space="preserve">, vartojant </w:t>
      </w:r>
      <w:r w:rsidR="001901CC" w:rsidRPr="009611F8">
        <w:rPr>
          <w:rFonts w:ascii="Times New Roman" w:hAnsi="Times New Roman"/>
          <w:sz w:val="22"/>
          <w:szCs w:val="22"/>
        </w:rPr>
        <w:t>Zolpidem Sandoz</w:t>
      </w:r>
      <w:r w:rsidRPr="00B23AF0">
        <w:rPr>
          <w:sz w:val="22"/>
          <w:szCs w:val="22"/>
        </w:rPr>
        <w:t xml:space="preserve"> gali išryškėti jos simptomai.</w:t>
      </w:r>
    </w:p>
    <w:p w14:paraId="7569C1BA" w14:textId="39F7C5FC" w:rsidR="009611F8" w:rsidRPr="00B23AF0" w:rsidRDefault="009611F8" w:rsidP="009611F8">
      <w:pPr>
        <w:tabs>
          <w:tab w:val="left" w:pos="567"/>
        </w:tabs>
        <w:rPr>
          <w:sz w:val="22"/>
          <w:szCs w:val="22"/>
        </w:rPr>
      </w:pPr>
      <w:r w:rsidRPr="00B23AF0">
        <w:rPr>
          <w:sz w:val="22"/>
          <w:szCs w:val="22"/>
        </w:rPr>
        <w:t xml:space="preserve">Sergant depresija vartoti </w:t>
      </w:r>
      <w:r w:rsidR="001901CC" w:rsidRPr="009611F8">
        <w:rPr>
          <w:rFonts w:ascii="Times New Roman" w:hAnsi="Times New Roman"/>
          <w:sz w:val="22"/>
          <w:szCs w:val="22"/>
        </w:rPr>
        <w:t>Zolpidem Sandoz</w:t>
      </w:r>
      <w:r w:rsidRPr="00B23AF0">
        <w:rPr>
          <w:sz w:val="22"/>
          <w:szCs w:val="22"/>
        </w:rPr>
        <w:t xml:space="preserve"> reikia atsargiai.</w:t>
      </w:r>
    </w:p>
    <w:p w14:paraId="7539E910" w14:textId="71731548" w:rsidR="009611F8" w:rsidRPr="00B23AF0" w:rsidRDefault="009611F8" w:rsidP="009611F8">
      <w:pPr>
        <w:tabs>
          <w:tab w:val="left" w:pos="567"/>
        </w:tabs>
        <w:rPr>
          <w:sz w:val="22"/>
          <w:szCs w:val="22"/>
        </w:rPr>
      </w:pPr>
      <w:r w:rsidRPr="00B23AF0">
        <w:rPr>
          <w:sz w:val="22"/>
          <w:szCs w:val="22"/>
        </w:rPr>
        <w:t xml:space="preserve">Kai kurie tyrimai parodė padidėjusią savižudybių ir bandymų nusižudyti riziką benzodiazepinais ir kitais migdomaisiais vaistais, įskaitant </w:t>
      </w:r>
      <w:r w:rsidR="001901CC" w:rsidRPr="009611F8">
        <w:rPr>
          <w:rFonts w:ascii="Times New Roman" w:hAnsi="Times New Roman"/>
          <w:sz w:val="22"/>
          <w:szCs w:val="22"/>
        </w:rPr>
        <w:t>Zolpidem Sandoz</w:t>
      </w:r>
      <w:r w:rsidRPr="00B23AF0">
        <w:rPr>
          <w:sz w:val="22"/>
          <w:szCs w:val="22"/>
        </w:rPr>
        <w:t>, gydytiems pacientams, kurie depresija sirgo arba nesirgo, nors priežastinis ryšys nustatytas nebuvo. Todėl būtina reguliari gydytojo priežiūra.</w:t>
      </w:r>
    </w:p>
    <w:p w14:paraId="49AF0B9D" w14:textId="77777777" w:rsidR="00E14404" w:rsidRPr="007C16D7" w:rsidRDefault="00E14404" w:rsidP="007C16D7">
      <w:pPr>
        <w:tabs>
          <w:tab w:val="left" w:pos="567"/>
        </w:tabs>
        <w:rPr>
          <w:rFonts w:ascii="Times New Roman" w:hAnsi="Times New Roman"/>
          <w:sz w:val="22"/>
          <w:szCs w:val="22"/>
        </w:rPr>
      </w:pPr>
    </w:p>
    <w:p w14:paraId="5B5D692A" w14:textId="77777777" w:rsidR="009611F8" w:rsidRPr="007C16D7" w:rsidRDefault="00EB2AA4" w:rsidP="009611F8">
      <w:pPr>
        <w:pStyle w:val="Sraopastraipa"/>
        <w:numPr>
          <w:ilvl w:val="0"/>
          <w:numId w:val="9"/>
        </w:numPr>
        <w:tabs>
          <w:tab w:val="left" w:pos="567"/>
        </w:tabs>
        <w:rPr>
          <w:rFonts w:ascii="Times New Roman" w:hAnsi="Times New Roman"/>
          <w:i/>
          <w:iCs/>
          <w:sz w:val="22"/>
          <w:szCs w:val="22"/>
        </w:rPr>
      </w:pPr>
      <w:r w:rsidRPr="002B7AE7">
        <w:rPr>
          <w:rFonts w:ascii="Times New Roman" w:hAnsi="Times New Roman"/>
          <w:i/>
          <w:iCs/>
          <w:sz w:val="22"/>
          <w:szCs w:val="22"/>
        </w:rPr>
        <w:t>Sunkūs sužeidimai</w:t>
      </w:r>
    </w:p>
    <w:p w14:paraId="29985603" w14:textId="77777777" w:rsidR="00E14404" w:rsidRDefault="009611F8" w:rsidP="007C16D7">
      <w:pPr>
        <w:pStyle w:val="Pagrindinistekstas"/>
        <w:tabs>
          <w:tab w:val="left" w:pos="4253"/>
        </w:tabs>
        <w:spacing w:line="240" w:lineRule="auto"/>
        <w:rPr>
          <w:b w:val="0"/>
          <w:bCs w:val="0"/>
          <w:i w:val="0"/>
          <w:iCs w:val="0"/>
          <w:sz w:val="22"/>
          <w:szCs w:val="22"/>
        </w:rPr>
      </w:pPr>
      <w:r>
        <w:rPr>
          <w:b w:val="0"/>
          <w:bCs w:val="0"/>
          <w:i w:val="0"/>
          <w:iCs w:val="0"/>
          <w:sz w:val="22"/>
          <w:szCs w:val="22"/>
        </w:rPr>
        <w:t>Z</w:t>
      </w:r>
      <w:r w:rsidRPr="00924849">
        <w:rPr>
          <w:b w:val="0"/>
          <w:bCs w:val="0"/>
          <w:i w:val="0"/>
          <w:iCs w:val="0"/>
          <w:sz w:val="22"/>
          <w:szCs w:val="22"/>
        </w:rPr>
        <w:t>olpidem</w:t>
      </w:r>
      <w:r>
        <w:rPr>
          <w:b w:val="0"/>
          <w:bCs w:val="0"/>
          <w:i w:val="0"/>
          <w:iCs w:val="0"/>
          <w:sz w:val="22"/>
          <w:szCs w:val="22"/>
        </w:rPr>
        <w:t xml:space="preserve"> Sandoz</w:t>
      </w:r>
      <w:r w:rsidRPr="00924849">
        <w:rPr>
          <w:b w:val="0"/>
          <w:bCs w:val="0"/>
          <w:i w:val="0"/>
          <w:iCs w:val="0"/>
          <w:sz w:val="22"/>
          <w:szCs w:val="22"/>
        </w:rPr>
        <w:t xml:space="preserve"> gali </w:t>
      </w:r>
      <w:r>
        <w:rPr>
          <w:b w:val="0"/>
          <w:bCs w:val="0"/>
          <w:i w:val="0"/>
          <w:iCs w:val="0"/>
          <w:sz w:val="22"/>
          <w:szCs w:val="22"/>
        </w:rPr>
        <w:t>sukelti</w:t>
      </w:r>
      <w:r w:rsidRPr="00924849">
        <w:rPr>
          <w:b w:val="0"/>
          <w:bCs w:val="0"/>
          <w:i w:val="0"/>
          <w:iCs w:val="0"/>
          <w:sz w:val="22"/>
          <w:szCs w:val="22"/>
        </w:rPr>
        <w:t xml:space="preserve"> mieguistum</w:t>
      </w:r>
      <w:r>
        <w:rPr>
          <w:b w:val="0"/>
          <w:bCs w:val="0"/>
          <w:i w:val="0"/>
          <w:iCs w:val="0"/>
          <w:sz w:val="22"/>
          <w:szCs w:val="22"/>
        </w:rPr>
        <w:t xml:space="preserve">ą </w:t>
      </w:r>
      <w:r w:rsidRPr="00924849">
        <w:rPr>
          <w:b w:val="0"/>
          <w:bCs w:val="0"/>
          <w:i w:val="0"/>
          <w:iCs w:val="0"/>
          <w:sz w:val="22"/>
          <w:szCs w:val="22"/>
        </w:rPr>
        <w:t>ir sumaž</w:t>
      </w:r>
      <w:r>
        <w:rPr>
          <w:b w:val="0"/>
          <w:bCs w:val="0"/>
          <w:i w:val="0"/>
          <w:iCs w:val="0"/>
          <w:sz w:val="22"/>
          <w:szCs w:val="22"/>
        </w:rPr>
        <w:t>inti</w:t>
      </w:r>
      <w:r w:rsidRPr="00924849">
        <w:rPr>
          <w:b w:val="0"/>
          <w:bCs w:val="0"/>
          <w:i w:val="0"/>
          <w:iCs w:val="0"/>
          <w:sz w:val="22"/>
          <w:szCs w:val="22"/>
        </w:rPr>
        <w:t xml:space="preserve"> sąmon</w:t>
      </w:r>
      <w:r>
        <w:rPr>
          <w:b w:val="0"/>
          <w:bCs w:val="0"/>
          <w:i w:val="0"/>
          <w:iCs w:val="0"/>
          <w:sz w:val="22"/>
          <w:szCs w:val="22"/>
        </w:rPr>
        <w:t>ingumą</w:t>
      </w:r>
      <w:r w:rsidRPr="00924849">
        <w:rPr>
          <w:b w:val="0"/>
          <w:bCs w:val="0"/>
          <w:i w:val="0"/>
          <w:iCs w:val="0"/>
          <w:sz w:val="22"/>
          <w:szCs w:val="22"/>
        </w:rPr>
        <w:t xml:space="preserve">, </w:t>
      </w:r>
      <w:r>
        <w:rPr>
          <w:b w:val="0"/>
          <w:bCs w:val="0"/>
          <w:i w:val="0"/>
          <w:iCs w:val="0"/>
          <w:sz w:val="22"/>
          <w:szCs w:val="22"/>
        </w:rPr>
        <w:t>to</w:t>
      </w:r>
      <w:r w:rsidRPr="00924849">
        <w:rPr>
          <w:b w:val="0"/>
          <w:bCs w:val="0"/>
          <w:i w:val="0"/>
          <w:iCs w:val="0"/>
          <w:sz w:val="22"/>
          <w:szCs w:val="22"/>
        </w:rPr>
        <w:t>dėl galima griūti ir sunkiai susižeisti.</w:t>
      </w:r>
    </w:p>
    <w:p w14:paraId="54287E31" w14:textId="77777777" w:rsidR="00467AC7" w:rsidRPr="00924849" w:rsidRDefault="00467AC7" w:rsidP="009611F8">
      <w:pPr>
        <w:pStyle w:val="Pagrindinistekstas"/>
        <w:tabs>
          <w:tab w:val="left" w:pos="4253"/>
        </w:tabs>
        <w:spacing w:line="240" w:lineRule="auto"/>
        <w:ind w:left="284"/>
        <w:rPr>
          <w:b w:val="0"/>
          <w:bCs w:val="0"/>
          <w:i w:val="0"/>
          <w:iCs w:val="0"/>
          <w:sz w:val="22"/>
          <w:szCs w:val="22"/>
        </w:rPr>
      </w:pPr>
    </w:p>
    <w:p w14:paraId="307DF41F" w14:textId="77777777" w:rsidR="00E14404" w:rsidRPr="007C16D7" w:rsidRDefault="00467AC7" w:rsidP="007C16D7">
      <w:pPr>
        <w:tabs>
          <w:tab w:val="left" w:pos="567"/>
        </w:tabs>
        <w:rPr>
          <w:sz w:val="22"/>
          <w:szCs w:val="22"/>
        </w:rPr>
      </w:pPr>
      <w:r>
        <w:rPr>
          <w:sz w:val="22"/>
          <w:szCs w:val="22"/>
        </w:rPr>
        <w:t>Z</w:t>
      </w:r>
      <w:r w:rsidRPr="00924849">
        <w:rPr>
          <w:sz w:val="22"/>
          <w:szCs w:val="22"/>
        </w:rPr>
        <w:t>olpidem</w:t>
      </w:r>
      <w:r>
        <w:rPr>
          <w:sz w:val="22"/>
          <w:szCs w:val="22"/>
        </w:rPr>
        <w:t xml:space="preserve"> Sandoz</w:t>
      </w:r>
      <w:r w:rsidRPr="00924849">
        <w:rPr>
          <w:sz w:val="22"/>
          <w:szCs w:val="22"/>
        </w:rPr>
        <w:t xml:space="preserve"> </w:t>
      </w:r>
      <w:r w:rsidR="00EB2AA4" w:rsidRPr="007C16D7">
        <w:rPr>
          <w:sz w:val="22"/>
          <w:szCs w:val="22"/>
        </w:rPr>
        <w:t>negalima vartoti pacientams, kuriems yra sunkus kepenų pažeidimas, nes tai gali prisidėti prie encefalopatijos pasireiškimo (žr. 2, 3 ir 4 skyrius).</w:t>
      </w:r>
    </w:p>
    <w:p w14:paraId="6B0B0653" w14:textId="77777777" w:rsidR="00E14404" w:rsidRPr="007C16D7" w:rsidRDefault="00EB2AA4" w:rsidP="007C16D7">
      <w:pPr>
        <w:tabs>
          <w:tab w:val="left" w:pos="567"/>
        </w:tabs>
        <w:rPr>
          <w:sz w:val="22"/>
          <w:szCs w:val="22"/>
        </w:rPr>
      </w:pPr>
      <w:r w:rsidRPr="007C16D7">
        <w:rPr>
          <w:sz w:val="22"/>
          <w:szCs w:val="22"/>
        </w:rPr>
        <w:t xml:space="preserve">Atsargumo dėlei reikia atidžiai įvertinti pacientų, kuriems yra įgimtas ilgo QT sindromas, gydymo </w:t>
      </w:r>
      <w:r w:rsidR="00467AC7">
        <w:rPr>
          <w:sz w:val="22"/>
          <w:szCs w:val="22"/>
        </w:rPr>
        <w:t>Z</w:t>
      </w:r>
      <w:r w:rsidR="00467AC7" w:rsidRPr="00924849">
        <w:rPr>
          <w:sz w:val="22"/>
          <w:szCs w:val="22"/>
        </w:rPr>
        <w:t>olpidem</w:t>
      </w:r>
      <w:r w:rsidR="00467AC7">
        <w:rPr>
          <w:sz w:val="22"/>
          <w:szCs w:val="22"/>
        </w:rPr>
        <w:t xml:space="preserve"> Sandoz</w:t>
      </w:r>
      <w:r w:rsidR="00467AC7" w:rsidRPr="00924849">
        <w:rPr>
          <w:sz w:val="22"/>
          <w:szCs w:val="22"/>
        </w:rPr>
        <w:t xml:space="preserve"> </w:t>
      </w:r>
      <w:r w:rsidRPr="007C16D7">
        <w:rPr>
          <w:sz w:val="22"/>
          <w:szCs w:val="22"/>
        </w:rPr>
        <w:t>naudos ir rizikos santykį.</w:t>
      </w:r>
    </w:p>
    <w:p w14:paraId="20FE9FC8" w14:textId="77777777" w:rsidR="00467AC7" w:rsidRPr="007C16D7" w:rsidRDefault="00467AC7" w:rsidP="00467AC7">
      <w:pPr>
        <w:tabs>
          <w:tab w:val="left" w:pos="567"/>
        </w:tabs>
        <w:rPr>
          <w:rFonts w:ascii="Times New Roman" w:hAnsi="Times New Roman"/>
          <w:sz w:val="22"/>
          <w:szCs w:val="22"/>
        </w:rPr>
      </w:pPr>
    </w:p>
    <w:p w14:paraId="6344786C" w14:textId="77777777" w:rsidR="00467AC7" w:rsidRPr="00B23AF0" w:rsidRDefault="00467AC7" w:rsidP="00467AC7">
      <w:pPr>
        <w:tabs>
          <w:tab w:val="left" w:pos="567"/>
        </w:tabs>
        <w:rPr>
          <w:sz w:val="22"/>
          <w:szCs w:val="22"/>
        </w:rPr>
      </w:pPr>
      <w:r w:rsidRPr="00B23AF0">
        <w:rPr>
          <w:i/>
          <w:sz w:val="22"/>
          <w:szCs w:val="22"/>
        </w:rPr>
        <w:t>Atsargumo priemonės vartojant vaistą</w:t>
      </w:r>
    </w:p>
    <w:p w14:paraId="54CCACFC" w14:textId="77777777" w:rsidR="00E14404" w:rsidRDefault="003C7922" w:rsidP="007C16D7">
      <w:pPr>
        <w:tabs>
          <w:tab w:val="left" w:pos="0"/>
        </w:tabs>
        <w:rPr>
          <w:sz w:val="22"/>
          <w:szCs w:val="22"/>
        </w:rPr>
      </w:pPr>
      <w:r w:rsidRPr="00D924FB">
        <w:rPr>
          <w:rFonts w:ascii="Times New Roman" w:hAnsi="Times New Roman"/>
          <w:sz w:val="22"/>
          <w:szCs w:val="22"/>
        </w:rPr>
        <w:t xml:space="preserve">Zolpidem Sandoz </w:t>
      </w:r>
      <w:r w:rsidR="00467AC7" w:rsidRPr="00B23AF0">
        <w:rPr>
          <w:sz w:val="22"/>
          <w:szCs w:val="22"/>
        </w:rPr>
        <w:t>vartojančius pacientus, ypač senyvus (vyresnius nei 65 metų amžiaus) ar sergančius inkstų ar kvėpavimo sistemos nepakankamumu, lėtine kepenų liga, alkoholizmu, reikia labai atidžiai stebėti.</w:t>
      </w:r>
    </w:p>
    <w:p w14:paraId="4B153303" w14:textId="670468F5" w:rsidR="00E14404" w:rsidRPr="007C16D7" w:rsidRDefault="00EB2AA4" w:rsidP="007C16D7">
      <w:pPr>
        <w:tabs>
          <w:tab w:val="left" w:pos="0"/>
        </w:tabs>
        <w:rPr>
          <w:sz w:val="22"/>
          <w:szCs w:val="22"/>
        </w:rPr>
      </w:pPr>
      <w:r w:rsidRPr="007C16D7">
        <w:rPr>
          <w:rFonts w:ascii="Times New Roman" w:hAnsi="Times New Roman"/>
          <w:bCs/>
          <w:iCs/>
          <w:sz w:val="22"/>
          <w:szCs w:val="22"/>
        </w:rPr>
        <w:t>Jei gydant per 7</w:t>
      </w:r>
      <w:r w:rsidRPr="007C16D7">
        <w:rPr>
          <w:rFonts w:ascii="Times New Roman" w:hAnsi="Times New Roman"/>
          <w:bCs/>
          <w:iCs/>
          <w:sz w:val="22"/>
          <w:szCs w:val="22"/>
        </w:rPr>
        <w:noBreakHyphen/>
        <w:t>14 dien</w:t>
      </w:r>
      <w:r w:rsidRPr="007C16D7">
        <w:rPr>
          <w:rFonts w:ascii="Times New Roman" w:hAnsi="Times New Roman" w:hint="eastAsia"/>
          <w:bCs/>
          <w:iCs/>
          <w:sz w:val="22"/>
          <w:szCs w:val="22"/>
        </w:rPr>
        <w:t>ų</w:t>
      </w:r>
      <w:r w:rsidRPr="007C16D7">
        <w:rPr>
          <w:rFonts w:ascii="Times New Roman" w:hAnsi="Times New Roman"/>
          <w:bCs/>
          <w:iCs/>
          <w:sz w:val="22"/>
          <w:szCs w:val="22"/>
        </w:rPr>
        <w:t xml:space="preserve"> miego sutrikimai neišnyksta, tai gali rodyti, jog yra psichin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ar fizin</w:t>
      </w:r>
      <w:r w:rsidRPr="007C16D7">
        <w:rPr>
          <w:rFonts w:ascii="Times New Roman" w:hAnsi="Times New Roman" w:hint="eastAsia"/>
          <w:bCs/>
          <w:iCs/>
          <w:sz w:val="22"/>
          <w:szCs w:val="22"/>
        </w:rPr>
        <w:t>ė</w:t>
      </w:r>
      <w:r w:rsidRPr="007C16D7">
        <w:rPr>
          <w:rFonts w:ascii="Times New Roman" w:hAnsi="Times New Roman"/>
          <w:bCs/>
          <w:iCs/>
          <w:sz w:val="22"/>
          <w:szCs w:val="22"/>
        </w:rPr>
        <w:t xml:space="preserve"> liga, kuri</w:t>
      </w:r>
      <w:r w:rsidRPr="007C16D7">
        <w:rPr>
          <w:rFonts w:ascii="Times New Roman" w:hAnsi="Times New Roman" w:hint="eastAsia"/>
          <w:bCs/>
          <w:iCs/>
          <w:sz w:val="22"/>
          <w:szCs w:val="22"/>
        </w:rPr>
        <w:t>ą</w:t>
      </w:r>
      <w:r w:rsidRPr="007C16D7">
        <w:rPr>
          <w:rFonts w:ascii="Times New Roman" w:hAnsi="Times New Roman"/>
          <w:bCs/>
          <w:iCs/>
          <w:sz w:val="22"/>
          <w:szCs w:val="22"/>
        </w:rPr>
        <w:t xml:space="preserve"> reikia ištirti.</w:t>
      </w:r>
    </w:p>
    <w:p w14:paraId="0752D069" w14:textId="77777777" w:rsidR="00E14404" w:rsidRDefault="00E14404" w:rsidP="007C16D7">
      <w:pPr>
        <w:tabs>
          <w:tab w:val="left" w:pos="567"/>
        </w:tabs>
        <w:jc w:val="both"/>
        <w:rPr>
          <w:sz w:val="22"/>
          <w:szCs w:val="22"/>
        </w:rPr>
      </w:pPr>
    </w:p>
    <w:p w14:paraId="0F120937" w14:textId="77777777" w:rsidR="00E14404" w:rsidRPr="007C16D7" w:rsidRDefault="00EB2AA4" w:rsidP="007C16D7">
      <w:pPr>
        <w:pStyle w:val="Antrat4"/>
        <w:spacing w:before="0"/>
        <w:rPr>
          <w:rFonts w:ascii="Times New Roman" w:eastAsia="Times New Roman" w:hAnsi="Times New Roman" w:cs="Times New Roman"/>
          <w:i w:val="0"/>
          <w:iCs w:val="0"/>
          <w:color w:val="auto"/>
          <w:sz w:val="22"/>
          <w:szCs w:val="22"/>
        </w:rPr>
      </w:pPr>
      <w:r w:rsidRPr="007C16D7">
        <w:rPr>
          <w:rFonts w:ascii="Times New Roman" w:eastAsia="Times New Roman" w:hAnsi="Times New Roman" w:cs="Times New Roman"/>
          <w:i w:val="0"/>
          <w:iCs w:val="0"/>
          <w:color w:val="auto"/>
          <w:sz w:val="22"/>
          <w:szCs w:val="22"/>
        </w:rPr>
        <w:t>Vaikams ir paaugliams</w:t>
      </w:r>
    </w:p>
    <w:p w14:paraId="41F837E1" w14:textId="2F3B7E4F" w:rsidR="003C7922" w:rsidRPr="00B23AF0" w:rsidRDefault="003C7922" w:rsidP="003C7922">
      <w:pPr>
        <w:pStyle w:val="BTEMEASMCA"/>
      </w:pPr>
      <w:r w:rsidRPr="00B23AF0">
        <w:t xml:space="preserve">Jaunesniems kaip 18 metų vaikams ir paaugliams </w:t>
      </w:r>
      <w:r w:rsidR="00D611B8" w:rsidRPr="00D924FB">
        <w:rPr>
          <w:rFonts w:ascii="Times New Roman" w:hAnsi="Times New Roman"/>
        </w:rPr>
        <w:t>Zolpidem Sandoz</w:t>
      </w:r>
      <w:r w:rsidRPr="00B23AF0">
        <w:t xml:space="preserve"> vartoti nerekomenduojama, kadangi duomenų apie tokio amžiaus pacientų gydymą nėra.</w:t>
      </w:r>
    </w:p>
    <w:p w14:paraId="6A8495B7" w14:textId="77777777" w:rsidR="003C7922" w:rsidRPr="00B23AF0" w:rsidRDefault="003C7922" w:rsidP="003C7922">
      <w:pPr>
        <w:pStyle w:val="BTEMEASMCA"/>
      </w:pPr>
    </w:p>
    <w:p w14:paraId="7B708BA8" w14:textId="77777777" w:rsidR="003C7922" w:rsidRPr="007C16D7" w:rsidRDefault="00EB2AA4" w:rsidP="003C7922">
      <w:pPr>
        <w:pStyle w:val="PI-3EMEASMCA"/>
      </w:pPr>
      <w:r w:rsidRPr="007C16D7">
        <w:t xml:space="preserve">Kiti vaistai ir </w:t>
      </w:r>
      <w:r w:rsidR="003C7922" w:rsidRPr="003C7922">
        <w:t>Zolpidem Sandoz</w:t>
      </w:r>
    </w:p>
    <w:p w14:paraId="27AAA7BD" w14:textId="77777777" w:rsidR="003C7922" w:rsidRPr="003C7922" w:rsidRDefault="00EB2AA4" w:rsidP="003C7922">
      <w:pPr>
        <w:pStyle w:val="BTEMEASMCA"/>
      </w:pPr>
      <w:r w:rsidRPr="007C16D7">
        <w:t>Jeigu vartojate ar neseniai vartojote kit</w:t>
      </w:r>
      <w:r w:rsidRPr="007C16D7">
        <w:rPr>
          <w:rFonts w:hint="eastAsia"/>
        </w:rPr>
        <w:t>ų</w:t>
      </w:r>
      <w:r w:rsidRPr="007C16D7">
        <w:t xml:space="preserve"> vaist</w:t>
      </w:r>
      <w:r w:rsidRPr="007C16D7">
        <w:rPr>
          <w:rFonts w:hint="eastAsia"/>
        </w:rPr>
        <w:t>ų</w:t>
      </w:r>
      <w:r w:rsidRPr="007C16D7">
        <w:t xml:space="preserve"> arba d</w:t>
      </w:r>
      <w:r w:rsidRPr="007C16D7">
        <w:rPr>
          <w:rFonts w:hint="eastAsia"/>
        </w:rPr>
        <w:t>ė</w:t>
      </w:r>
      <w:r w:rsidRPr="007C16D7">
        <w:t>l to nesate tikri, apie tai pasakykite gydytojui arba vaistininkui.</w:t>
      </w:r>
    </w:p>
    <w:p w14:paraId="20E148E9" w14:textId="6024F833" w:rsidR="00150A10" w:rsidRPr="00D924FB" w:rsidRDefault="00822FF5" w:rsidP="00150A10">
      <w:pPr>
        <w:rPr>
          <w:rFonts w:ascii="Times New Roman" w:hAnsi="Times New Roman"/>
          <w:sz w:val="22"/>
          <w:szCs w:val="22"/>
        </w:rPr>
      </w:pPr>
      <w:r w:rsidRPr="002B7AE7">
        <w:t>Jei Zolpidem Sandoz vartojama su toliau išvardytais vaistais, gali sustiprėti apsnūdimas ir psichomotorinės veiklos sutriki</w:t>
      </w:r>
      <w:r w:rsidRPr="00BB7265">
        <w:rPr>
          <w:sz w:val="22"/>
          <w:szCs w:val="22"/>
        </w:rPr>
        <w:t>mas kit</w:t>
      </w:r>
      <w:r w:rsidRPr="00BB7265">
        <w:rPr>
          <w:rFonts w:hint="eastAsia"/>
          <w:sz w:val="22"/>
          <w:szCs w:val="22"/>
        </w:rPr>
        <w:t>ą</w:t>
      </w:r>
      <w:r w:rsidRPr="00BB7265">
        <w:rPr>
          <w:sz w:val="22"/>
          <w:szCs w:val="22"/>
        </w:rPr>
        <w:t xml:space="preserve"> dien</w:t>
      </w:r>
      <w:r w:rsidRPr="00BB7265">
        <w:rPr>
          <w:rFonts w:hint="eastAsia"/>
          <w:sz w:val="22"/>
          <w:szCs w:val="22"/>
        </w:rPr>
        <w:t>ą</w:t>
      </w:r>
      <w:r w:rsidRPr="00BB7265">
        <w:rPr>
          <w:sz w:val="22"/>
          <w:szCs w:val="22"/>
        </w:rPr>
        <w:t xml:space="preserve">, </w:t>
      </w:r>
      <w:r w:rsidRPr="00BB7265">
        <w:rPr>
          <w:rFonts w:hint="eastAsia"/>
          <w:sz w:val="22"/>
          <w:szCs w:val="22"/>
        </w:rPr>
        <w:t>į</w:t>
      </w:r>
      <w:r w:rsidRPr="00BB7265">
        <w:rPr>
          <w:sz w:val="22"/>
          <w:szCs w:val="22"/>
        </w:rPr>
        <w:t>skaitant geb</w:t>
      </w:r>
      <w:r w:rsidRPr="00BB7265">
        <w:rPr>
          <w:rFonts w:hint="eastAsia"/>
          <w:sz w:val="22"/>
          <w:szCs w:val="22"/>
        </w:rPr>
        <w:t>ė</w:t>
      </w:r>
      <w:r w:rsidRPr="00BB7265">
        <w:rPr>
          <w:sz w:val="22"/>
          <w:szCs w:val="22"/>
        </w:rPr>
        <w:t>jimo vairuoti sutrikim</w:t>
      </w:r>
      <w:r w:rsidRPr="00BB7265">
        <w:rPr>
          <w:rFonts w:hint="eastAsia"/>
          <w:sz w:val="22"/>
          <w:szCs w:val="22"/>
        </w:rPr>
        <w:t>ą</w:t>
      </w:r>
      <w:r w:rsidRPr="00BB7265">
        <w:rPr>
          <w:sz w:val="22"/>
          <w:szCs w:val="22"/>
        </w:rPr>
        <w:t>:</w:t>
      </w:r>
    </w:p>
    <w:p w14:paraId="7DB6CD9C" w14:textId="0552ADF9" w:rsidR="00150A10" w:rsidRPr="00D924FB" w:rsidRDefault="00150A10" w:rsidP="00150A10">
      <w:pPr>
        <w:pStyle w:val="Sraopastraipa"/>
        <w:numPr>
          <w:ilvl w:val="0"/>
          <w:numId w:val="21"/>
        </w:numPr>
        <w:ind w:left="567" w:hanging="567"/>
        <w:rPr>
          <w:rFonts w:ascii="Times New Roman" w:hAnsi="Times New Roman"/>
          <w:sz w:val="22"/>
          <w:szCs w:val="22"/>
        </w:rPr>
      </w:pPr>
      <w:r w:rsidRPr="00D924FB">
        <w:rPr>
          <w:rFonts w:ascii="Times New Roman" w:hAnsi="Times New Roman"/>
          <w:sz w:val="22"/>
          <w:szCs w:val="22"/>
        </w:rPr>
        <w:t xml:space="preserve">vaistais nuo </w:t>
      </w:r>
      <w:r w:rsidR="00822FF5">
        <w:rPr>
          <w:rFonts w:ascii="Times New Roman" w:hAnsi="Times New Roman"/>
          <w:sz w:val="22"/>
          <w:szCs w:val="22"/>
        </w:rPr>
        <w:t xml:space="preserve">tam tikrų </w:t>
      </w:r>
      <w:r w:rsidR="00AA222D" w:rsidRPr="00746D4C">
        <w:rPr>
          <w:rFonts w:ascii="Times New Roman" w:hAnsi="Times New Roman"/>
          <w:sz w:val="22"/>
          <w:szCs w:val="22"/>
        </w:rPr>
        <w:t>psichikos sutrikimų</w:t>
      </w:r>
      <w:r w:rsidRPr="00D924FB">
        <w:rPr>
          <w:rFonts w:ascii="Times New Roman" w:hAnsi="Times New Roman"/>
          <w:sz w:val="22"/>
          <w:szCs w:val="22"/>
        </w:rPr>
        <w:t xml:space="preserve"> (antipsichoziniais vaistais); </w:t>
      </w:r>
    </w:p>
    <w:p w14:paraId="68FAD800" w14:textId="77777777" w:rsidR="00150A10" w:rsidRPr="00D924FB" w:rsidRDefault="00822FF5" w:rsidP="00150A10">
      <w:pPr>
        <w:pStyle w:val="Sraopastraipa"/>
        <w:numPr>
          <w:ilvl w:val="0"/>
          <w:numId w:val="21"/>
        </w:numPr>
        <w:ind w:left="567" w:hanging="567"/>
        <w:rPr>
          <w:rFonts w:ascii="Times New Roman" w:hAnsi="Times New Roman"/>
          <w:sz w:val="22"/>
          <w:szCs w:val="22"/>
        </w:rPr>
      </w:pPr>
      <w:r w:rsidRPr="00B23AF0">
        <w:rPr>
          <w:sz w:val="22"/>
          <w:szCs w:val="22"/>
        </w:rPr>
        <w:t>vaistai</w:t>
      </w:r>
      <w:r w:rsidR="00D611B8">
        <w:rPr>
          <w:sz w:val="22"/>
          <w:szCs w:val="22"/>
        </w:rPr>
        <w:t>s</w:t>
      </w:r>
      <w:r w:rsidRPr="00B23AF0">
        <w:rPr>
          <w:sz w:val="22"/>
          <w:szCs w:val="22"/>
        </w:rPr>
        <w:t xml:space="preserve"> nuo miego sutrikimų </w:t>
      </w:r>
      <w:r>
        <w:rPr>
          <w:sz w:val="22"/>
          <w:szCs w:val="22"/>
        </w:rPr>
        <w:t>(</w:t>
      </w:r>
      <w:r w:rsidR="00AA222D" w:rsidRPr="00746D4C">
        <w:rPr>
          <w:rFonts w:ascii="Times New Roman" w:hAnsi="Times New Roman"/>
          <w:sz w:val="22"/>
          <w:szCs w:val="22"/>
        </w:rPr>
        <w:t>migdomaisiais</w:t>
      </w:r>
      <w:r w:rsidR="00150A10" w:rsidRPr="00D924FB">
        <w:rPr>
          <w:rFonts w:ascii="Times New Roman" w:hAnsi="Times New Roman"/>
          <w:sz w:val="22"/>
          <w:szCs w:val="22"/>
        </w:rPr>
        <w:t xml:space="preserve"> vaistais</w:t>
      </w:r>
      <w:r w:rsidR="00D611B8">
        <w:rPr>
          <w:rFonts w:ascii="Times New Roman" w:hAnsi="Times New Roman"/>
          <w:sz w:val="22"/>
          <w:szCs w:val="22"/>
        </w:rPr>
        <w:t>)</w:t>
      </w:r>
      <w:r w:rsidR="00150A10" w:rsidRPr="00D924FB">
        <w:rPr>
          <w:rFonts w:ascii="Times New Roman" w:hAnsi="Times New Roman"/>
          <w:sz w:val="22"/>
          <w:szCs w:val="22"/>
        </w:rPr>
        <w:t xml:space="preserve">; </w:t>
      </w:r>
    </w:p>
    <w:p w14:paraId="7A3D5B6D" w14:textId="446E8814" w:rsidR="00150A10" w:rsidRDefault="00822FF5" w:rsidP="00150A10">
      <w:pPr>
        <w:pStyle w:val="Sraopastraipa"/>
        <w:numPr>
          <w:ilvl w:val="0"/>
          <w:numId w:val="21"/>
        </w:numPr>
        <w:ind w:left="567" w:hanging="567"/>
        <w:rPr>
          <w:rFonts w:ascii="Times New Roman" w:hAnsi="Times New Roman"/>
          <w:sz w:val="22"/>
          <w:szCs w:val="22"/>
        </w:rPr>
      </w:pPr>
      <w:r w:rsidRPr="00B23AF0">
        <w:rPr>
          <w:sz w:val="22"/>
          <w:szCs w:val="22"/>
        </w:rPr>
        <w:t>raminam</w:t>
      </w:r>
      <w:r w:rsidR="00D611B8">
        <w:rPr>
          <w:sz w:val="22"/>
          <w:szCs w:val="22"/>
        </w:rPr>
        <w:t>aisiais</w:t>
      </w:r>
      <w:r w:rsidRPr="00B23AF0">
        <w:rPr>
          <w:sz w:val="22"/>
          <w:szCs w:val="22"/>
        </w:rPr>
        <w:t xml:space="preserve"> arba </w:t>
      </w:r>
      <w:r w:rsidR="00AA222D" w:rsidRPr="00746D4C">
        <w:rPr>
          <w:rFonts w:ascii="Times New Roman" w:hAnsi="Times New Roman"/>
          <w:sz w:val="22"/>
          <w:szCs w:val="22"/>
        </w:rPr>
        <w:t>nerim</w:t>
      </w:r>
      <w:r>
        <w:rPr>
          <w:rFonts w:ascii="Times New Roman" w:hAnsi="Times New Roman"/>
          <w:sz w:val="22"/>
          <w:szCs w:val="22"/>
        </w:rPr>
        <w:t>ą mažinan</w:t>
      </w:r>
      <w:r w:rsidR="00D611B8">
        <w:rPr>
          <w:rFonts w:ascii="Times New Roman" w:hAnsi="Times New Roman"/>
          <w:sz w:val="22"/>
          <w:szCs w:val="22"/>
        </w:rPr>
        <w:t>čiais</w:t>
      </w:r>
      <w:r>
        <w:rPr>
          <w:rFonts w:ascii="Times New Roman" w:hAnsi="Times New Roman"/>
          <w:sz w:val="22"/>
          <w:szCs w:val="22"/>
        </w:rPr>
        <w:t xml:space="preserve"> </w:t>
      </w:r>
      <w:r w:rsidR="00150A10" w:rsidRPr="00D924FB">
        <w:rPr>
          <w:rFonts w:ascii="Times New Roman" w:hAnsi="Times New Roman"/>
          <w:sz w:val="22"/>
          <w:szCs w:val="22"/>
        </w:rPr>
        <w:t xml:space="preserve">vaistais; </w:t>
      </w:r>
    </w:p>
    <w:p w14:paraId="1EE9663A" w14:textId="77777777" w:rsidR="00822FF5" w:rsidRPr="00D924FB" w:rsidRDefault="00822FF5" w:rsidP="00150A10">
      <w:pPr>
        <w:pStyle w:val="Sraopastraipa"/>
        <w:numPr>
          <w:ilvl w:val="0"/>
          <w:numId w:val="21"/>
        </w:numPr>
        <w:ind w:left="567" w:hanging="567"/>
        <w:rPr>
          <w:rFonts w:ascii="Times New Roman" w:hAnsi="Times New Roman"/>
          <w:sz w:val="22"/>
          <w:szCs w:val="22"/>
        </w:rPr>
      </w:pPr>
      <w:r w:rsidRPr="00B23AF0">
        <w:rPr>
          <w:sz w:val="22"/>
          <w:szCs w:val="22"/>
        </w:rPr>
        <w:t>vaistai</w:t>
      </w:r>
      <w:r w:rsidR="00D611B8">
        <w:rPr>
          <w:sz w:val="22"/>
          <w:szCs w:val="22"/>
        </w:rPr>
        <w:t>s</w:t>
      </w:r>
      <w:r w:rsidRPr="00B23AF0">
        <w:rPr>
          <w:sz w:val="22"/>
          <w:szCs w:val="22"/>
        </w:rPr>
        <w:t xml:space="preserve"> nuo depresijos</w:t>
      </w:r>
      <w:r>
        <w:rPr>
          <w:sz w:val="22"/>
          <w:szCs w:val="22"/>
        </w:rPr>
        <w:t>;</w:t>
      </w:r>
    </w:p>
    <w:p w14:paraId="7B037BD5" w14:textId="12D150F6" w:rsidR="00150A10" w:rsidRPr="00EF5813" w:rsidRDefault="00822FF5" w:rsidP="00E72057">
      <w:pPr>
        <w:pStyle w:val="Sraopastraipa"/>
        <w:numPr>
          <w:ilvl w:val="0"/>
          <w:numId w:val="21"/>
        </w:numPr>
        <w:ind w:left="567" w:hanging="567"/>
        <w:rPr>
          <w:rFonts w:ascii="Times New Roman" w:hAnsi="Times New Roman"/>
          <w:sz w:val="22"/>
          <w:szCs w:val="22"/>
        </w:rPr>
      </w:pPr>
      <w:r w:rsidRPr="00B23AF0">
        <w:rPr>
          <w:sz w:val="22"/>
          <w:szCs w:val="22"/>
        </w:rPr>
        <w:t>vaistai</w:t>
      </w:r>
      <w:r w:rsidR="00D611B8">
        <w:rPr>
          <w:sz w:val="22"/>
          <w:szCs w:val="22"/>
        </w:rPr>
        <w:t>s</w:t>
      </w:r>
      <w:r w:rsidRPr="00B23AF0">
        <w:rPr>
          <w:sz w:val="22"/>
          <w:szCs w:val="22"/>
        </w:rPr>
        <w:t xml:space="preserve"> vidutinio stiprumo ar stipriam skausmui malšinti (narkotiniai</w:t>
      </w:r>
      <w:r w:rsidR="00D611B8">
        <w:rPr>
          <w:sz w:val="22"/>
          <w:szCs w:val="22"/>
        </w:rPr>
        <w:t>s</w:t>
      </w:r>
      <w:r w:rsidRPr="00B23AF0">
        <w:rPr>
          <w:sz w:val="22"/>
          <w:szCs w:val="22"/>
        </w:rPr>
        <w:t xml:space="preserve"> analgetikai</w:t>
      </w:r>
      <w:r w:rsidR="00D611B8">
        <w:rPr>
          <w:sz w:val="22"/>
          <w:szCs w:val="22"/>
        </w:rPr>
        <w:t>s</w:t>
      </w:r>
      <w:r>
        <w:rPr>
          <w:rFonts w:ascii="Times New Roman" w:hAnsi="Times New Roman"/>
          <w:sz w:val="22"/>
          <w:szCs w:val="22"/>
        </w:rPr>
        <w:t>)</w:t>
      </w:r>
      <w:r w:rsidR="00D611B8">
        <w:rPr>
          <w:rFonts w:ascii="Times New Roman" w:hAnsi="Times New Roman"/>
          <w:sz w:val="22"/>
          <w:szCs w:val="22"/>
        </w:rPr>
        <w:t>;</w:t>
      </w:r>
      <w:r w:rsidR="00150A10" w:rsidRPr="00EF5813">
        <w:rPr>
          <w:rFonts w:ascii="Times New Roman" w:hAnsi="Times New Roman"/>
          <w:sz w:val="22"/>
          <w:szCs w:val="22"/>
        </w:rPr>
        <w:t xml:space="preserve"> </w:t>
      </w:r>
    </w:p>
    <w:p w14:paraId="4FB2A67F" w14:textId="77777777" w:rsidR="00150A10" w:rsidRPr="00D924FB" w:rsidRDefault="00150A10" w:rsidP="00150A10">
      <w:pPr>
        <w:pStyle w:val="Sraopastraipa"/>
        <w:numPr>
          <w:ilvl w:val="0"/>
          <w:numId w:val="21"/>
        </w:numPr>
        <w:ind w:left="567" w:hanging="567"/>
        <w:rPr>
          <w:rFonts w:ascii="Times New Roman" w:hAnsi="Times New Roman"/>
          <w:sz w:val="22"/>
          <w:szCs w:val="22"/>
        </w:rPr>
      </w:pPr>
      <w:r w:rsidRPr="00D924FB">
        <w:rPr>
          <w:rFonts w:ascii="Times New Roman" w:hAnsi="Times New Roman"/>
          <w:sz w:val="22"/>
          <w:szCs w:val="22"/>
        </w:rPr>
        <w:t xml:space="preserve">vaistais nuo </w:t>
      </w:r>
      <w:r w:rsidR="00AA222D" w:rsidRPr="00746D4C">
        <w:rPr>
          <w:rFonts w:ascii="Times New Roman" w:hAnsi="Times New Roman"/>
          <w:sz w:val="22"/>
          <w:szCs w:val="22"/>
        </w:rPr>
        <w:t>traukulių</w:t>
      </w:r>
      <w:r w:rsidRPr="00D924FB">
        <w:rPr>
          <w:rFonts w:ascii="Times New Roman" w:hAnsi="Times New Roman"/>
          <w:sz w:val="22"/>
          <w:szCs w:val="22"/>
        </w:rPr>
        <w:t xml:space="preserve"> (epilepsijos); </w:t>
      </w:r>
    </w:p>
    <w:p w14:paraId="13AA2364" w14:textId="77777777" w:rsidR="00150A10" w:rsidRPr="00D924FB" w:rsidRDefault="00150A10" w:rsidP="00150A10">
      <w:pPr>
        <w:pStyle w:val="Sraopastraipa"/>
        <w:numPr>
          <w:ilvl w:val="0"/>
          <w:numId w:val="21"/>
        </w:numPr>
        <w:ind w:left="567" w:hanging="567"/>
        <w:rPr>
          <w:rFonts w:ascii="Times New Roman" w:hAnsi="Times New Roman"/>
          <w:sz w:val="22"/>
          <w:szCs w:val="22"/>
        </w:rPr>
      </w:pPr>
      <w:r w:rsidRPr="00D924FB">
        <w:rPr>
          <w:rFonts w:ascii="Times New Roman" w:hAnsi="Times New Roman"/>
          <w:sz w:val="22"/>
          <w:szCs w:val="22"/>
        </w:rPr>
        <w:t xml:space="preserve">vaistais </w:t>
      </w:r>
      <w:r w:rsidR="00AA222D" w:rsidRPr="00746D4C">
        <w:rPr>
          <w:rFonts w:ascii="Times New Roman" w:hAnsi="Times New Roman"/>
          <w:sz w:val="22"/>
          <w:szCs w:val="22"/>
        </w:rPr>
        <w:t>nejautrai</w:t>
      </w:r>
      <w:r w:rsidRPr="00D924FB">
        <w:rPr>
          <w:rFonts w:ascii="Times New Roman" w:hAnsi="Times New Roman"/>
          <w:sz w:val="22"/>
          <w:szCs w:val="22"/>
        </w:rPr>
        <w:t xml:space="preserve"> (anestezijai) sukelti; </w:t>
      </w:r>
    </w:p>
    <w:p w14:paraId="011C7139" w14:textId="031B9947" w:rsidR="00150A10" w:rsidRDefault="00150A10" w:rsidP="00150A10">
      <w:pPr>
        <w:pStyle w:val="Sraopastraipa"/>
        <w:numPr>
          <w:ilvl w:val="0"/>
          <w:numId w:val="21"/>
        </w:numPr>
        <w:ind w:left="567" w:hanging="567"/>
        <w:rPr>
          <w:rFonts w:ascii="Times New Roman" w:hAnsi="Times New Roman"/>
          <w:sz w:val="22"/>
          <w:szCs w:val="22"/>
        </w:rPr>
      </w:pPr>
      <w:r w:rsidRPr="00D924FB">
        <w:rPr>
          <w:rFonts w:ascii="Times New Roman" w:hAnsi="Times New Roman"/>
          <w:sz w:val="22"/>
          <w:szCs w:val="22"/>
        </w:rPr>
        <w:t xml:space="preserve">vaistais nuo </w:t>
      </w:r>
      <w:r w:rsidR="00AA222D" w:rsidRPr="00746D4C">
        <w:rPr>
          <w:rFonts w:ascii="Times New Roman" w:hAnsi="Times New Roman"/>
          <w:sz w:val="22"/>
          <w:szCs w:val="22"/>
        </w:rPr>
        <w:t>alergijos</w:t>
      </w:r>
      <w:r w:rsidRPr="00D924FB">
        <w:rPr>
          <w:rFonts w:ascii="Times New Roman" w:hAnsi="Times New Roman"/>
          <w:sz w:val="22"/>
          <w:szCs w:val="22"/>
        </w:rPr>
        <w:t xml:space="preserve"> ar </w:t>
      </w:r>
      <w:r w:rsidR="00AA222D" w:rsidRPr="00746D4C">
        <w:rPr>
          <w:rFonts w:ascii="Times New Roman" w:hAnsi="Times New Roman"/>
          <w:sz w:val="22"/>
          <w:szCs w:val="22"/>
        </w:rPr>
        <w:t>peršalimo</w:t>
      </w:r>
      <w:r w:rsidRPr="00D924FB">
        <w:rPr>
          <w:rFonts w:ascii="Times New Roman" w:hAnsi="Times New Roman"/>
          <w:sz w:val="22"/>
          <w:szCs w:val="22"/>
        </w:rPr>
        <w:t>, kurie sukelia mieguistumą (slopinamąjį poveikį sukeliančiais antihistamininiais vaistais)</w:t>
      </w:r>
      <w:r w:rsidR="00D611B8">
        <w:rPr>
          <w:rFonts w:ascii="Times New Roman" w:hAnsi="Times New Roman"/>
          <w:sz w:val="22"/>
          <w:szCs w:val="22"/>
        </w:rPr>
        <w:t>.</w:t>
      </w:r>
    </w:p>
    <w:p w14:paraId="75A1C1B3" w14:textId="77777777" w:rsidR="00BB7265" w:rsidRDefault="00BB7265" w:rsidP="007C16D7">
      <w:pPr>
        <w:pStyle w:val="Sraopastraipa"/>
        <w:ind w:left="567"/>
        <w:rPr>
          <w:rFonts w:ascii="Times New Roman" w:hAnsi="Times New Roman"/>
          <w:sz w:val="22"/>
          <w:szCs w:val="22"/>
        </w:rPr>
      </w:pPr>
    </w:p>
    <w:p w14:paraId="21ADDB62" w14:textId="77777777" w:rsidR="00822FF5" w:rsidRPr="00B23AF0" w:rsidRDefault="00822FF5" w:rsidP="00822FF5">
      <w:pPr>
        <w:pStyle w:val="BTEMEASMCA"/>
      </w:pPr>
      <w:r w:rsidRPr="00B23AF0">
        <w:t>Zolpidemo vartojant kartu su antidepresantais, įskaitant bupropioną, dezipraminą, fluoksetiną, sertraliną ir venlafaksiną, gali būti matomi nesami daiktai (atsirasti haliucinacijų).</w:t>
      </w:r>
    </w:p>
    <w:p w14:paraId="25C606FC" w14:textId="77777777" w:rsidR="00150A10" w:rsidRPr="007C16D7" w:rsidRDefault="00EB2AA4" w:rsidP="00822FF5">
      <w:pPr>
        <w:pStyle w:val="Pagrindinistekstas"/>
        <w:tabs>
          <w:tab w:val="left" w:pos="4253"/>
        </w:tabs>
        <w:overflowPunct/>
        <w:autoSpaceDE/>
        <w:adjustRightInd/>
        <w:spacing w:line="240" w:lineRule="auto"/>
        <w:rPr>
          <w:rFonts w:ascii="TimesLT" w:hAnsi="TimesLT"/>
          <w:b w:val="0"/>
          <w:bCs w:val="0"/>
          <w:i w:val="0"/>
          <w:iCs w:val="0"/>
          <w:sz w:val="22"/>
          <w:szCs w:val="22"/>
        </w:rPr>
      </w:pPr>
      <w:r>
        <w:rPr>
          <w:rFonts w:ascii="TimesLT" w:hAnsi="TimesLT"/>
          <w:b w:val="0"/>
          <w:bCs w:val="0"/>
          <w:i w:val="0"/>
          <w:iCs w:val="0"/>
          <w:sz w:val="22"/>
          <w:szCs w:val="22"/>
        </w:rPr>
        <w:t>Zolpidemo nerekomenduojama vartoti kartu su fluvoksaminu ar ciprofloksacinu.</w:t>
      </w:r>
    </w:p>
    <w:p w14:paraId="3906B6DB" w14:textId="77777777" w:rsidR="00822FF5" w:rsidRPr="007C16D7" w:rsidRDefault="00822FF5" w:rsidP="00822FF5">
      <w:pPr>
        <w:pStyle w:val="Pagrindinistekstas"/>
        <w:tabs>
          <w:tab w:val="left" w:pos="4253"/>
        </w:tabs>
        <w:overflowPunct/>
        <w:autoSpaceDE/>
        <w:adjustRightInd/>
        <w:spacing w:line="240" w:lineRule="auto"/>
        <w:rPr>
          <w:rFonts w:ascii="TimesLT" w:hAnsi="TimesLT"/>
          <w:b w:val="0"/>
          <w:bCs w:val="0"/>
          <w:i w:val="0"/>
          <w:iCs w:val="0"/>
          <w:sz w:val="22"/>
          <w:szCs w:val="22"/>
        </w:rPr>
      </w:pPr>
    </w:p>
    <w:p w14:paraId="51A1CA12" w14:textId="77777777" w:rsidR="00822FF5" w:rsidRPr="00B23AF0" w:rsidRDefault="00822FF5" w:rsidP="00822FF5">
      <w:pPr>
        <w:pStyle w:val="Style"/>
        <w:tabs>
          <w:tab w:val="left" w:pos="567"/>
        </w:tabs>
        <w:rPr>
          <w:rFonts w:ascii="Times New Roman" w:hAnsi="Times New Roman" w:cs="Times New Roman"/>
          <w:iCs/>
          <w:sz w:val="22"/>
          <w:szCs w:val="22"/>
          <w:lang w:val="lt-LT" w:bidi="he-IL"/>
        </w:rPr>
      </w:pPr>
      <w:r w:rsidRPr="00B23AF0">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46D1FE90" w14:textId="77777777" w:rsidR="00822FF5" w:rsidRPr="00D924FB" w:rsidRDefault="00822FF5" w:rsidP="00822FF5">
      <w:pPr>
        <w:pStyle w:val="Pagrindinistekstas"/>
        <w:tabs>
          <w:tab w:val="left" w:pos="4253"/>
        </w:tabs>
        <w:overflowPunct/>
        <w:autoSpaceDE/>
        <w:adjustRightInd/>
        <w:spacing w:line="240" w:lineRule="auto"/>
        <w:rPr>
          <w:b w:val="0"/>
          <w:bCs w:val="0"/>
          <w:i w:val="0"/>
          <w:iCs w:val="0"/>
          <w:sz w:val="22"/>
          <w:szCs w:val="22"/>
        </w:rPr>
      </w:pPr>
    </w:p>
    <w:p w14:paraId="011FB4FB" w14:textId="77777777" w:rsidR="00150A10" w:rsidRDefault="00150A10" w:rsidP="00150A10">
      <w:pPr>
        <w:pStyle w:val="Pagrindinistekstas"/>
        <w:tabs>
          <w:tab w:val="left" w:pos="4253"/>
        </w:tabs>
        <w:overflowPunct/>
        <w:autoSpaceDE/>
        <w:adjustRightInd/>
        <w:spacing w:line="240" w:lineRule="auto"/>
        <w:rPr>
          <w:b w:val="0"/>
          <w:bCs w:val="0"/>
          <w:i w:val="0"/>
          <w:iCs w:val="0"/>
          <w:sz w:val="22"/>
          <w:szCs w:val="22"/>
        </w:rPr>
      </w:pPr>
      <w:r w:rsidRPr="00D924FB">
        <w:rPr>
          <w:b w:val="0"/>
          <w:bCs w:val="0"/>
          <w:i w:val="0"/>
          <w:iCs w:val="0"/>
          <w:sz w:val="22"/>
          <w:szCs w:val="22"/>
        </w:rPr>
        <w:t xml:space="preserve">Vaistai, kurie skatina tam tikrų </w:t>
      </w:r>
      <w:r w:rsidR="00AA222D" w:rsidRPr="00746D4C">
        <w:rPr>
          <w:b w:val="0"/>
          <w:bCs w:val="0"/>
          <w:i w:val="0"/>
          <w:iCs w:val="0"/>
          <w:sz w:val="22"/>
          <w:szCs w:val="22"/>
        </w:rPr>
        <w:t>kepen</w:t>
      </w:r>
      <w:r w:rsidR="00AA222D" w:rsidRPr="00746D4C">
        <w:rPr>
          <w:rFonts w:hint="eastAsia"/>
          <w:b w:val="0"/>
          <w:bCs w:val="0"/>
          <w:i w:val="0"/>
          <w:iCs w:val="0"/>
          <w:sz w:val="22"/>
          <w:szCs w:val="22"/>
        </w:rPr>
        <w:t>ų</w:t>
      </w:r>
      <w:r w:rsidR="00AA222D" w:rsidRPr="00746D4C">
        <w:rPr>
          <w:b w:val="0"/>
          <w:bCs w:val="0"/>
          <w:i w:val="0"/>
          <w:iCs w:val="0"/>
          <w:sz w:val="22"/>
          <w:szCs w:val="22"/>
        </w:rPr>
        <w:t xml:space="preserve"> ferment</w:t>
      </w:r>
      <w:r w:rsidR="00AA222D" w:rsidRPr="00746D4C">
        <w:rPr>
          <w:rFonts w:hint="eastAsia"/>
          <w:b w:val="0"/>
          <w:bCs w:val="0"/>
          <w:i w:val="0"/>
          <w:iCs w:val="0"/>
          <w:sz w:val="22"/>
          <w:szCs w:val="22"/>
        </w:rPr>
        <w:t>ų</w:t>
      </w:r>
      <w:r w:rsidRPr="00D924FB">
        <w:rPr>
          <w:b w:val="0"/>
          <w:bCs w:val="0"/>
          <w:i w:val="0"/>
          <w:iCs w:val="0"/>
          <w:sz w:val="22"/>
          <w:szCs w:val="22"/>
        </w:rPr>
        <w:t xml:space="preserve"> aktyvumą, gali mažinti </w:t>
      </w:r>
      <w:r w:rsidRPr="00D924FB">
        <w:rPr>
          <w:b w:val="0"/>
          <w:i w:val="0"/>
          <w:sz w:val="22"/>
          <w:szCs w:val="22"/>
        </w:rPr>
        <w:t>Zolpidem Sandoz</w:t>
      </w:r>
      <w:r w:rsidRPr="00D924FB">
        <w:rPr>
          <w:b w:val="0"/>
          <w:bCs w:val="0"/>
          <w:i w:val="0"/>
          <w:iCs w:val="0"/>
          <w:sz w:val="22"/>
          <w:szCs w:val="22"/>
        </w:rPr>
        <w:t xml:space="preserve"> poveikį: pvz., rifampicinas (tuberkuliozės gydymui vartojamas vaistas)</w:t>
      </w:r>
      <w:r>
        <w:rPr>
          <w:b w:val="0"/>
          <w:bCs w:val="0"/>
          <w:i w:val="0"/>
          <w:iCs w:val="0"/>
          <w:sz w:val="22"/>
          <w:szCs w:val="22"/>
        </w:rPr>
        <w:t>, p</w:t>
      </w:r>
      <w:r w:rsidRPr="00924849">
        <w:rPr>
          <w:b w:val="0"/>
          <w:bCs w:val="0"/>
          <w:i w:val="0"/>
          <w:iCs w:val="0"/>
          <w:sz w:val="22"/>
          <w:szCs w:val="22"/>
        </w:rPr>
        <w:t>aprastųjų jonažolių preparatai (augaliniai vaistai depresijai gydyti</w:t>
      </w:r>
      <w:r>
        <w:rPr>
          <w:b w:val="0"/>
          <w:bCs w:val="0"/>
          <w:i w:val="0"/>
          <w:iCs w:val="0"/>
          <w:sz w:val="22"/>
          <w:szCs w:val="22"/>
        </w:rPr>
        <w:t>)</w:t>
      </w:r>
      <w:r w:rsidRPr="00D924FB">
        <w:rPr>
          <w:b w:val="0"/>
          <w:bCs w:val="0"/>
          <w:i w:val="0"/>
          <w:iCs w:val="0"/>
          <w:sz w:val="22"/>
          <w:szCs w:val="22"/>
        </w:rPr>
        <w:t xml:space="preserve">. </w:t>
      </w:r>
    </w:p>
    <w:p w14:paraId="386EAC6B" w14:textId="77777777" w:rsidR="00E8131A" w:rsidRPr="00B23AF0" w:rsidRDefault="00E8131A" w:rsidP="00E8131A">
      <w:pPr>
        <w:tabs>
          <w:tab w:val="left" w:pos="567"/>
        </w:tabs>
        <w:rPr>
          <w:sz w:val="22"/>
          <w:szCs w:val="22"/>
        </w:rPr>
      </w:pPr>
      <w:r w:rsidRPr="00B23AF0">
        <w:rPr>
          <w:sz w:val="22"/>
          <w:szCs w:val="22"/>
        </w:rPr>
        <w:t>Ketokonazolas (priešgrybelinis vaistas), vartojamas kartu su</w:t>
      </w:r>
      <w:r w:rsidRPr="00E8131A">
        <w:rPr>
          <w:b/>
          <w:i/>
          <w:sz w:val="22"/>
          <w:szCs w:val="22"/>
        </w:rPr>
        <w:t xml:space="preserve"> </w:t>
      </w:r>
      <w:r w:rsidRPr="007C16D7">
        <w:rPr>
          <w:sz w:val="22"/>
          <w:szCs w:val="22"/>
        </w:rPr>
        <w:t>Zolpidem Sandoz</w:t>
      </w:r>
      <w:r w:rsidRPr="00B23AF0">
        <w:rPr>
          <w:sz w:val="22"/>
          <w:szCs w:val="22"/>
        </w:rPr>
        <w:t xml:space="preserve">, gali sustiprinti raminamąjį poveikį. </w:t>
      </w:r>
    </w:p>
    <w:p w14:paraId="14F6B60F" w14:textId="77777777" w:rsidR="00C02174" w:rsidRDefault="00C02174" w:rsidP="00150A10">
      <w:pPr>
        <w:pStyle w:val="Pagrindinistekstas"/>
        <w:tabs>
          <w:tab w:val="left" w:pos="4253"/>
        </w:tabs>
        <w:overflowPunct/>
        <w:autoSpaceDE/>
        <w:adjustRightInd/>
        <w:spacing w:line="240" w:lineRule="auto"/>
        <w:rPr>
          <w:b w:val="0"/>
          <w:bCs w:val="0"/>
          <w:i w:val="0"/>
          <w:iCs w:val="0"/>
          <w:sz w:val="22"/>
          <w:szCs w:val="22"/>
        </w:rPr>
      </w:pPr>
    </w:p>
    <w:p w14:paraId="57B320CF" w14:textId="77777777" w:rsidR="008D310C" w:rsidRPr="00A420B5" w:rsidRDefault="008D310C" w:rsidP="008D310C">
      <w:pPr>
        <w:tabs>
          <w:tab w:val="left" w:pos="567"/>
        </w:tabs>
        <w:overflowPunct/>
        <w:autoSpaceDE/>
        <w:autoSpaceDN/>
        <w:adjustRightInd/>
        <w:rPr>
          <w:rFonts w:ascii="Times New Roman" w:hAnsi="Times New Roman"/>
          <w:iCs/>
          <w:sz w:val="22"/>
          <w:szCs w:val="22"/>
        </w:rPr>
      </w:pPr>
      <w:r w:rsidRPr="00A420B5">
        <w:rPr>
          <w:rFonts w:ascii="Times New Roman" w:hAnsi="Times New Roman"/>
          <w:sz w:val="22"/>
          <w:szCs w:val="22"/>
        </w:rPr>
        <w:t xml:space="preserve">Kartu vartojant </w:t>
      </w:r>
      <w:r>
        <w:rPr>
          <w:rFonts w:ascii="Times New Roman" w:hAnsi="Times New Roman"/>
          <w:sz w:val="22"/>
          <w:szCs w:val="22"/>
        </w:rPr>
        <w:t>Zolpidem Sandoz</w:t>
      </w:r>
      <w:r w:rsidRPr="00A420B5">
        <w:rPr>
          <w:rFonts w:ascii="Times New Roman" w:hAnsi="Times New Roman"/>
          <w:sz w:val="22"/>
          <w:szCs w:val="22"/>
        </w:rPr>
        <w:t xml:space="preserve"> ir opioidų (stiprių vaistų nuo skausmo, vaistų pakeičiamajam gydymui ir kai kurių vaistų nuo kosulio), gali padidėti apsnūdimo, kvėpavimo pasunkėjimo (kvėpavimo slopinimo) ir komos rizika, gali kilti pavojus gyvybei. </w:t>
      </w:r>
      <w:r w:rsidRPr="00A420B5">
        <w:rPr>
          <w:rFonts w:ascii="Times New Roman" w:hAnsi="Times New Roman"/>
          <w:iCs/>
          <w:sz w:val="22"/>
          <w:szCs w:val="22"/>
        </w:rPr>
        <w:t>Dėl minėtos rizikos toks kombinuotasis gydymas gali būti svarstomas tik tada, jei kitokios gydymo galimybės neįmanomos.</w:t>
      </w:r>
    </w:p>
    <w:p w14:paraId="0DFE8A5B" w14:textId="77777777" w:rsidR="008D310C" w:rsidRPr="00A420B5" w:rsidRDefault="008D310C" w:rsidP="008D310C">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 xml:space="preserve">Vis dėlto, jei gydytojas Jums skyrė kartu vartoti </w:t>
      </w:r>
      <w:r>
        <w:rPr>
          <w:rFonts w:ascii="Times New Roman" w:hAnsi="Times New Roman"/>
          <w:sz w:val="22"/>
          <w:szCs w:val="22"/>
        </w:rPr>
        <w:t>Zolpidem Sandoz</w:t>
      </w:r>
      <w:r w:rsidRPr="00A420B5">
        <w:rPr>
          <w:rFonts w:ascii="Times New Roman" w:hAnsi="Times New Roman"/>
          <w:sz w:val="22"/>
          <w:szCs w:val="22"/>
        </w:rPr>
        <w:t xml:space="preserve"> ir opioidų, jis nurodys kombinuoto gydymo vaistų dozių ir vartojimo trukmės ribas.</w:t>
      </w:r>
    </w:p>
    <w:p w14:paraId="790E80C6" w14:textId="77777777" w:rsidR="008D310C" w:rsidRPr="00A420B5" w:rsidRDefault="008D310C" w:rsidP="008D310C">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Pasakykite gydytojui apie visus vartojamus opioidinius vaistus ir tiksliai vykdykite gydytojo rekomendacijas dėl dozavimo. Gali būti naudinga informuoti draugus ir artimuosius, kad jie žinotų apie paminėtus požymius ir simptomus.</w:t>
      </w:r>
    </w:p>
    <w:p w14:paraId="3C6F2337" w14:textId="77777777" w:rsidR="008D310C" w:rsidRPr="00A420B5" w:rsidRDefault="008D310C" w:rsidP="008D310C">
      <w:pPr>
        <w:tabs>
          <w:tab w:val="left" w:pos="567"/>
        </w:tabs>
        <w:overflowPunct/>
        <w:autoSpaceDE/>
        <w:autoSpaceDN/>
        <w:adjustRightInd/>
        <w:rPr>
          <w:rFonts w:ascii="Times New Roman" w:hAnsi="Times New Roman"/>
          <w:sz w:val="22"/>
          <w:szCs w:val="22"/>
        </w:rPr>
      </w:pPr>
      <w:r w:rsidRPr="00A420B5">
        <w:rPr>
          <w:rFonts w:ascii="Times New Roman" w:hAnsi="Times New Roman"/>
          <w:sz w:val="22"/>
          <w:szCs w:val="22"/>
        </w:rPr>
        <w:t>Jeigu pasireikš tokių simptomų, kreipkitės į gydytoją.</w:t>
      </w:r>
    </w:p>
    <w:p w14:paraId="0EA6D56B" w14:textId="77777777" w:rsidR="00150A10" w:rsidRPr="00D924FB" w:rsidRDefault="00150A10" w:rsidP="00150A10">
      <w:pPr>
        <w:pStyle w:val="Pagrindinistekstas"/>
        <w:tabs>
          <w:tab w:val="left" w:pos="4253"/>
        </w:tabs>
        <w:spacing w:line="240" w:lineRule="auto"/>
        <w:rPr>
          <w:b w:val="0"/>
          <w:bCs w:val="0"/>
          <w:i w:val="0"/>
          <w:iCs w:val="0"/>
          <w:sz w:val="22"/>
          <w:szCs w:val="22"/>
        </w:rPr>
      </w:pPr>
    </w:p>
    <w:p w14:paraId="31561495" w14:textId="01C19BFE" w:rsidR="00150A10" w:rsidRPr="00D924FB" w:rsidRDefault="00150A10" w:rsidP="00150A10">
      <w:pPr>
        <w:pStyle w:val="Antrat3"/>
        <w:spacing w:line="240" w:lineRule="auto"/>
        <w:jc w:val="left"/>
        <w:rPr>
          <w:iCs/>
          <w:sz w:val="22"/>
          <w:szCs w:val="22"/>
        </w:rPr>
      </w:pPr>
      <w:r w:rsidRPr="00D924FB">
        <w:rPr>
          <w:iCs/>
          <w:sz w:val="22"/>
          <w:szCs w:val="22"/>
        </w:rPr>
        <w:t>Zolpidem Sandoz vartojimas su alkoholiu</w:t>
      </w:r>
    </w:p>
    <w:p w14:paraId="4E606022" w14:textId="77777777" w:rsidR="00C02174" w:rsidRPr="00B23AF0" w:rsidRDefault="00C02174" w:rsidP="00C02174">
      <w:pPr>
        <w:pStyle w:val="Style"/>
        <w:tabs>
          <w:tab w:val="left" w:pos="567"/>
        </w:tabs>
        <w:rPr>
          <w:rFonts w:ascii="Times New Roman" w:hAnsi="Times New Roman" w:cs="Times New Roman"/>
          <w:sz w:val="22"/>
          <w:szCs w:val="22"/>
          <w:lang w:val="lt-LT" w:bidi="he-IL"/>
        </w:rPr>
      </w:pPr>
      <w:r w:rsidRPr="00B23AF0">
        <w:rPr>
          <w:rFonts w:ascii="Times New Roman" w:hAnsi="Times New Roman" w:cs="Times New Roman"/>
          <w:iCs/>
          <w:sz w:val="22"/>
          <w:szCs w:val="22"/>
          <w:lang w:val="lt-LT" w:bidi="he-IL"/>
        </w:rPr>
        <w:t xml:space="preserve">Kartu vartoti alkoholio nerekomenduojama. </w:t>
      </w:r>
      <w:r w:rsidRPr="00B23AF0">
        <w:rPr>
          <w:rFonts w:ascii="Times New Roman" w:hAnsi="Times New Roman" w:cs="Times New Roman"/>
          <w:sz w:val="22"/>
          <w:szCs w:val="22"/>
          <w:lang w:val="lt-LT" w:bidi="he-IL"/>
        </w:rPr>
        <w:t xml:space="preserve">Raminamasis </w:t>
      </w:r>
      <w:r w:rsidR="00EB2AA4" w:rsidRPr="007C16D7">
        <w:rPr>
          <w:rFonts w:ascii="Times New Roman" w:hAnsi="Times New Roman"/>
          <w:sz w:val="22"/>
          <w:szCs w:val="22"/>
          <w:lang w:val="lt-LT"/>
        </w:rPr>
        <w:t xml:space="preserve">Zolpidem Sandoz </w:t>
      </w:r>
      <w:r w:rsidRPr="00B23AF0">
        <w:rPr>
          <w:rFonts w:ascii="Times New Roman" w:hAnsi="Times New Roman" w:cs="Times New Roman"/>
          <w:sz w:val="22"/>
          <w:szCs w:val="22"/>
          <w:lang w:val="lt-LT" w:bidi="he-IL"/>
        </w:rPr>
        <w:t>poveikis gali sustiprėti, kai jo vartojama kartu su alkoholiu.</w:t>
      </w:r>
    </w:p>
    <w:p w14:paraId="6E43AE9D" w14:textId="77777777" w:rsidR="00150A10" w:rsidRPr="00D924FB" w:rsidRDefault="00150A10" w:rsidP="00150A10">
      <w:pPr>
        <w:pStyle w:val="Pagrindinistekstas"/>
        <w:tabs>
          <w:tab w:val="left" w:pos="4253"/>
        </w:tabs>
        <w:spacing w:line="240" w:lineRule="auto"/>
        <w:rPr>
          <w:b w:val="0"/>
          <w:i w:val="0"/>
          <w:sz w:val="22"/>
          <w:szCs w:val="22"/>
        </w:rPr>
      </w:pPr>
    </w:p>
    <w:p w14:paraId="358EA530" w14:textId="77777777" w:rsidR="00150A10" w:rsidRPr="00D924FB" w:rsidRDefault="00150A10" w:rsidP="00150A10">
      <w:pPr>
        <w:pStyle w:val="Pagrindinistekstas"/>
        <w:tabs>
          <w:tab w:val="left" w:pos="4253"/>
        </w:tabs>
        <w:spacing w:line="240" w:lineRule="auto"/>
        <w:rPr>
          <w:i w:val="0"/>
          <w:sz w:val="22"/>
          <w:szCs w:val="22"/>
        </w:rPr>
      </w:pPr>
      <w:r w:rsidRPr="00D924FB">
        <w:rPr>
          <w:i w:val="0"/>
          <w:sz w:val="22"/>
          <w:szCs w:val="22"/>
        </w:rPr>
        <w:t>Nėštumas ir žindymo laikotarpis</w:t>
      </w:r>
    </w:p>
    <w:p w14:paraId="3C63E87F" w14:textId="77777777" w:rsidR="00150A10" w:rsidRPr="00D924FB" w:rsidRDefault="00150A10" w:rsidP="00150A10">
      <w:pPr>
        <w:pStyle w:val="Pagrindinistekstas"/>
        <w:tabs>
          <w:tab w:val="left" w:pos="4253"/>
        </w:tabs>
        <w:spacing w:line="240" w:lineRule="auto"/>
        <w:rPr>
          <w:b w:val="0"/>
          <w:i w:val="0"/>
          <w:noProof/>
          <w:sz w:val="22"/>
          <w:szCs w:val="22"/>
        </w:rPr>
      </w:pPr>
      <w:r w:rsidRPr="00D924FB">
        <w:rPr>
          <w:b w:val="0"/>
          <w:i w:val="0"/>
          <w:noProof/>
          <w:sz w:val="22"/>
          <w:szCs w:val="22"/>
        </w:rPr>
        <w:lastRenderedPageBreak/>
        <w:t>Jeigu esate nėščia, žindote kūdikį, manote, kad galbūt esate nėščia, arba planuojate pastoti, tai prieš vartodama šį vaistą, pasitarkite su gydytoju arba vaistininku.</w:t>
      </w:r>
    </w:p>
    <w:p w14:paraId="5FDB239B" w14:textId="77777777" w:rsidR="00491BD9" w:rsidRDefault="00491BD9" w:rsidP="00491BD9">
      <w:pPr>
        <w:pStyle w:val="BTEMEASMCA"/>
        <w:rPr>
          <w:i/>
        </w:rPr>
      </w:pPr>
    </w:p>
    <w:p w14:paraId="74F1D87B" w14:textId="77777777" w:rsidR="00150A10" w:rsidRPr="00EF5813" w:rsidRDefault="00491BD9" w:rsidP="00EF5813">
      <w:pPr>
        <w:pStyle w:val="BTEMEASMCA"/>
        <w:rPr>
          <w:b/>
          <w:i/>
        </w:rPr>
      </w:pPr>
      <w:r w:rsidRPr="00B23AF0">
        <w:rPr>
          <w:i/>
        </w:rPr>
        <w:t>Nėštumas</w:t>
      </w:r>
    </w:p>
    <w:p w14:paraId="7D0AEB74" w14:textId="77777777" w:rsidR="00150A10" w:rsidRPr="00D924FB" w:rsidRDefault="00150A10" w:rsidP="00B212DF">
      <w:pPr>
        <w:pStyle w:val="Pagrindinistekstas"/>
        <w:tabs>
          <w:tab w:val="left" w:pos="4253"/>
        </w:tabs>
        <w:spacing w:line="240" w:lineRule="auto"/>
        <w:rPr>
          <w:sz w:val="22"/>
          <w:szCs w:val="22"/>
        </w:rPr>
      </w:pPr>
      <w:r w:rsidRPr="00D924FB">
        <w:rPr>
          <w:b w:val="0"/>
          <w:bCs w:val="0"/>
          <w:i w:val="0"/>
          <w:iCs w:val="0"/>
          <w:sz w:val="22"/>
          <w:szCs w:val="22"/>
        </w:rPr>
        <w:t>Zolpidem Sandoz</w:t>
      </w:r>
      <w:r w:rsidRPr="00D924FB">
        <w:rPr>
          <w:b w:val="0"/>
          <w:i w:val="0"/>
          <w:sz w:val="22"/>
          <w:szCs w:val="22"/>
        </w:rPr>
        <w:t xml:space="preserve"> </w:t>
      </w:r>
      <w:r w:rsidR="00B212DF" w:rsidRPr="00B212DF">
        <w:rPr>
          <w:b w:val="0"/>
          <w:i w:val="0"/>
          <w:sz w:val="22"/>
          <w:szCs w:val="22"/>
        </w:rPr>
        <w:t>n</w:t>
      </w:r>
      <w:r w:rsidR="00B212DF" w:rsidRPr="00B212DF">
        <w:rPr>
          <w:rFonts w:hint="eastAsia"/>
          <w:b w:val="0"/>
          <w:i w:val="0"/>
          <w:sz w:val="22"/>
          <w:szCs w:val="22"/>
        </w:rPr>
        <w:t>ėš</w:t>
      </w:r>
      <w:r w:rsidR="00B212DF" w:rsidRPr="00B212DF">
        <w:rPr>
          <w:b w:val="0"/>
          <w:i w:val="0"/>
          <w:sz w:val="22"/>
          <w:szCs w:val="22"/>
        </w:rPr>
        <w:t>tumo laikotarpiu vartoti nerekomenduojama. Jeigu esate n</w:t>
      </w:r>
      <w:r w:rsidR="00B212DF" w:rsidRPr="00B212DF">
        <w:rPr>
          <w:rFonts w:hint="eastAsia"/>
          <w:b w:val="0"/>
          <w:i w:val="0"/>
          <w:sz w:val="22"/>
          <w:szCs w:val="22"/>
        </w:rPr>
        <w:t>ėšč</w:t>
      </w:r>
      <w:r w:rsidR="00B212DF" w:rsidRPr="00B212DF">
        <w:rPr>
          <w:b w:val="0"/>
          <w:i w:val="0"/>
          <w:sz w:val="22"/>
          <w:szCs w:val="22"/>
        </w:rPr>
        <w:t>ia, manote, kad galb</w:t>
      </w:r>
      <w:r w:rsidR="00B212DF" w:rsidRPr="00B212DF">
        <w:rPr>
          <w:rFonts w:hint="eastAsia"/>
          <w:b w:val="0"/>
          <w:i w:val="0"/>
          <w:sz w:val="22"/>
          <w:szCs w:val="22"/>
        </w:rPr>
        <w:t>ū</w:t>
      </w:r>
      <w:r w:rsidR="00B212DF" w:rsidRPr="00B212DF">
        <w:rPr>
          <w:b w:val="0"/>
          <w:i w:val="0"/>
          <w:sz w:val="22"/>
          <w:szCs w:val="22"/>
        </w:rPr>
        <w:t>t esate n</w:t>
      </w:r>
      <w:r w:rsidR="00B212DF" w:rsidRPr="00B212DF">
        <w:rPr>
          <w:rFonts w:hint="eastAsia"/>
          <w:b w:val="0"/>
          <w:i w:val="0"/>
          <w:sz w:val="22"/>
          <w:szCs w:val="22"/>
        </w:rPr>
        <w:t>ėšč</w:t>
      </w:r>
      <w:r w:rsidR="00B212DF" w:rsidRPr="00B212DF">
        <w:rPr>
          <w:b w:val="0"/>
          <w:i w:val="0"/>
          <w:sz w:val="22"/>
          <w:szCs w:val="22"/>
        </w:rPr>
        <w:t>ia, arba planuojate pastoti, pasitarkite su gydytoju.</w:t>
      </w:r>
      <w:r w:rsidR="00B212DF">
        <w:rPr>
          <w:b w:val="0"/>
          <w:i w:val="0"/>
          <w:sz w:val="22"/>
          <w:szCs w:val="22"/>
        </w:rPr>
        <w:t xml:space="preserve"> </w:t>
      </w:r>
    </w:p>
    <w:p w14:paraId="26F7BC40" w14:textId="77777777" w:rsidR="00B212DF" w:rsidRPr="00B212DF" w:rsidRDefault="00B212DF" w:rsidP="00B212DF">
      <w:pPr>
        <w:tabs>
          <w:tab w:val="left" w:pos="567"/>
        </w:tabs>
        <w:overflowPunct/>
        <w:autoSpaceDE/>
        <w:autoSpaceDN/>
        <w:adjustRightInd/>
        <w:rPr>
          <w:rFonts w:ascii="Times New Roman" w:hAnsi="Times New Roman"/>
          <w:sz w:val="22"/>
          <w:szCs w:val="22"/>
        </w:rPr>
      </w:pPr>
      <w:r w:rsidRPr="00B212DF">
        <w:rPr>
          <w:rFonts w:ascii="Times New Roman" w:hAnsi="Times New Roman"/>
          <w:sz w:val="22"/>
          <w:szCs w:val="22"/>
        </w:rPr>
        <w:t>Jei šio vaisto vartojama nėštumo laikotarpiu, gali būti pakenkta kūdikiui. Kai kurie tyrimai parodė, kad gali padidėti nesuaugusio gomurio ir nesuaugusios lūpos (kartais vadinamos kiškio lūpa) atsiradimo rizika naujagimiams.</w:t>
      </w:r>
    </w:p>
    <w:p w14:paraId="08FDA783" w14:textId="77777777" w:rsidR="00B212DF" w:rsidRPr="00B212DF" w:rsidRDefault="00B212DF" w:rsidP="00B212DF">
      <w:pPr>
        <w:tabs>
          <w:tab w:val="left" w:pos="567"/>
        </w:tabs>
        <w:overflowPunct/>
        <w:autoSpaceDE/>
        <w:autoSpaceDN/>
        <w:adjustRightInd/>
        <w:rPr>
          <w:rFonts w:ascii="Times New Roman" w:hAnsi="Times New Roman"/>
          <w:sz w:val="22"/>
          <w:szCs w:val="22"/>
        </w:rPr>
      </w:pPr>
      <w:r w:rsidRPr="00B212DF">
        <w:rPr>
          <w:rFonts w:ascii="Times New Roman" w:hAnsi="Times New Roman"/>
          <w:sz w:val="22"/>
          <w:szCs w:val="22"/>
        </w:rPr>
        <w:t>Po Zolpidem Sandoz pavartojimo antruoju ir (arba) trečiuoju nėštumo trimestrais gali susilpnėti vaisiaus judesiai ir svyruoti širdies susitraukimų dažnis.</w:t>
      </w:r>
    </w:p>
    <w:p w14:paraId="06101247" w14:textId="77777777" w:rsidR="00B212DF" w:rsidRPr="00B212DF" w:rsidRDefault="00B212DF" w:rsidP="00B212DF">
      <w:pPr>
        <w:tabs>
          <w:tab w:val="left" w:pos="567"/>
        </w:tabs>
        <w:overflowPunct/>
        <w:autoSpaceDE/>
        <w:autoSpaceDN/>
        <w:adjustRightInd/>
        <w:rPr>
          <w:rFonts w:ascii="Times New Roman" w:hAnsi="Times New Roman"/>
          <w:sz w:val="22"/>
          <w:szCs w:val="22"/>
        </w:rPr>
      </w:pPr>
      <w:r w:rsidRPr="00B212DF">
        <w:rPr>
          <w:rFonts w:ascii="Times New Roman" w:hAnsi="Times New Roman"/>
          <w:sz w:val="22"/>
          <w:szCs w:val="22"/>
        </w:rPr>
        <w:t>Zolpidem Sandoz vartojant nėštumo pabaigoje ar per gimdymą, kūdikiui gali pasireikšti raumenų silpnumas, kūno temperatūros sumažėjimas, maitinimosi sutrikimas ir kvėpavimo sutrikimas (kvėpavimo slopinimas).</w:t>
      </w:r>
    </w:p>
    <w:p w14:paraId="3199DE6C" w14:textId="77777777" w:rsidR="00B212DF" w:rsidRPr="00B212DF" w:rsidRDefault="00B212DF" w:rsidP="00B212DF">
      <w:pPr>
        <w:tabs>
          <w:tab w:val="left" w:pos="567"/>
        </w:tabs>
        <w:overflowPunct/>
        <w:autoSpaceDE/>
        <w:autoSpaceDN/>
        <w:adjustRightInd/>
        <w:rPr>
          <w:rFonts w:ascii="Times New Roman" w:hAnsi="Times New Roman"/>
          <w:sz w:val="22"/>
          <w:szCs w:val="22"/>
          <w:lang w:eastAsia="lt-LT"/>
        </w:rPr>
      </w:pPr>
      <w:r w:rsidRPr="00B212DF">
        <w:rPr>
          <w:rFonts w:ascii="Times New Roman" w:hAnsi="Times New Roman"/>
          <w:sz w:val="22"/>
          <w:szCs w:val="22"/>
          <w:lang w:eastAsia="lt-LT"/>
        </w:rPr>
        <w:t>Jei šio vaisto reguliariai vartojama vėlyvuoju nėštumo laikotarpiu, kūdikiui gali atsirasti fizinė priklausomybė bei nutraukimo simptomų, tokių kaip sujaudinimas ar drebulys. Tokiu atveju naujagimį po gimimo rekomenduojama atidžiai stebėti.</w:t>
      </w:r>
    </w:p>
    <w:p w14:paraId="76F6AAA6" w14:textId="77777777" w:rsidR="00491BD9" w:rsidRPr="00B23AF0" w:rsidRDefault="00491BD9" w:rsidP="00491BD9">
      <w:pPr>
        <w:pStyle w:val="BTEMEASMCA"/>
      </w:pPr>
    </w:p>
    <w:p w14:paraId="6FFDA534" w14:textId="77777777" w:rsidR="00491BD9" w:rsidRPr="00B23AF0" w:rsidRDefault="00491BD9" w:rsidP="00491BD9">
      <w:pPr>
        <w:pStyle w:val="BTEMEASMCA"/>
        <w:rPr>
          <w:i/>
        </w:rPr>
      </w:pPr>
      <w:r w:rsidRPr="00B23AF0">
        <w:rPr>
          <w:i/>
        </w:rPr>
        <w:t>Žindymo laikotarpis</w:t>
      </w:r>
    </w:p>
    <w:p w14:paraId="70B7A251" w14:textId="62D5E01D" w:rsidR="00150A10" w:rsidRDefault="00B212DF" w:rsidP="00150A10">
      <w:pPr>
        <w:tabs>
          <w:tab w:val="left" w:pos="4253"/>
        </w:tabs>
        <w:rPr>
          <w:rFonts w:ascii="Times New Roman" w:hAnsi="Times New Roman"/>
          <w:sz w:val="22"/>
          <w:szCs w:val="22"/>
        </w:rPr>
      </w:pPr>
      <w:r w:rsidRPr="00B212DF">
        <w:rPr>
          <w:rFonts w:ascii="Times New Roman" w:hAnsi="Times New Roman"/>
          <w:sz w:val="22"/>
          <w:szCs w:val="22"/>
        </w:rPr>
        <w:t>Šio vaisto išsiskiria su motinos pienu, tod</w:t>
      </w:r>
      <w:r w:rsidRPr="00B212DF">
        <w:rPr>
          <w:rFonts w:ascii="Times New Roman" w:hAnsi="Times New Roman" w:hint="eastAsia"/>
          <w:sz w:val="22"/>
          <w:szCs w:val="22"/>
        </w:rPr>
        <w:t>ė</w:t>
      </w:r>
      <w:r w:rsidRPr="00B212DF">
        <w:rPr>
          <w:rFonts w:ascii="Times New Roman" w:hAnsi="Times New Roman"/>
          <w:sz w:val="22"/>
          <w:szCs w:val="22"/>
        </w:rPr>
        <w:t>l, j</w:t>
      </w:r>
      <w:r w:rsidRPr="00B212DF">
        <w:rPr>
          <w:rFonts w:ascii="Times New Roman" w:hAnsi="Times New Roman" w:hint="eastAsia"/>
          <w:sz w:val="22"/>
          <w:szCs w:val="22"/>
        </w:rPr>
        <w:t>į</w:t>
      </w:r>
      <w:r w:rsidRPr="00B212DF">
        <w:rPr>
          <w:rFonts w:ascii="Times New Roman" w:hAnsi="Times New Roman"/>
          <w:sz w:val="22"/>
          <w:szCs w:val="22"/>
        </w:rPr>
        <w:t xml:space="preserve"> vartojant, žindyti negalima.</w:t>
      </w:r>
      <w:r w:rsidR="00591CDD">
        <w:rPr>
          <w:rFonts w:ascii="Times New Roman" w:hAnsi="Times New Roman"/>
          <w:sz w:val="22"/>
          <w:szCs w:val="22"/>
        </w:rPr>
        <w:t xml:space="preserve"> </w:t>
      </w:r>
      <w:r w:rsidRPr="00B212DF">
        <w:rPr>
          <w:rFonts w:ascii="Times New Roman" w:hAnsi="Times New Roman"/>
          <w:sz w:val="22"/>
          <w:szCs w:val="22"/>
        </w:rPr>
        <w:t xml:space="preserve">Žindymo laikotarpiu </w:t>
      </w:r>
      <w:r w:rsidR="00C02174">
        <w:rPr>
          <w:rFonts w:ascii="Times New Roman" w:hAnsi="Times New Roman"/>
          <w:sz w:val="22"/>
          <w:szCs w:val="22"/>
        </w:rPr>
        <w:t>Z</w:t>
      </w:r>
      <w:r w:rsidRPr="00B212DF">
        <w:rPr>
          <w:rFonts w:ascii="Times New Roman" w:hAnsi="Times New Roman"/>
          <w:sz w:val="22"/>
          <w:szCs w:val="22"/>
        </w:rPr>
        <w:t>olpidem</w:t>
      </w:r>
      <w:r w:rsidR="00C02174">
        <w:rPr>
          <w:rFonts w:ascii="Times New Roman" w:hAnsi="Times New Roman"/>
          <w:sz w:val="22"/>
          <w:szCs w:val="22"/>
        </w:rPr>
        <w:t xml:space="preserve"> Sandoz</w:t>
      </w:r>
      <w:r w:rsidRPr="00B212DF">
        <w:rPr>
          <w:rFonts w:ascii="Times New Roman" w:hAnsi="Times New Roman"/>
          <w:sz w:val="22"/>
          <w:szCs w:val="22"/>
        </w:rPr>
        <w:t xml:space="preserve"> vartoti nerekomenduojama.</w:t>
      </w:r>
    </w:p>
    <w:p w14:paraId="4FDAE2F4" w14:textId="77777777" w:rsidR="00B212DF" w:rsidRPr="00D924FB" w:rsidRDefault="00B212DF" w:rsidP="00150A10">
      <w:pPr>
        <w:tabs>
          <w:tab w:val="left" w:pos="4253"/>
        </w:tabs>
        <w:rPr>
          <w:rFonts w:ascii="Times New Roman" w:hAnsi="Times New Roman"/>
          <w:sz w:val="22"/>
          <w:szCs w:val="22"/>
        </w:rPr>
      </w:pPr>
    </w:p>
    <w:p w14:paraId="1B418947" w14:textId="77777777" w:rsidR="00150A10" w:rsidRPr="00D924FB" w:rsidRDefault="00150A10" w:rsidP="00150A10">
      <w:pPr>
        <w:tabs>
          <w:tab w:val="left" w:pos="4253"/>
        </w:tabs>
        <w:rPr>
          <w:rFonts w:ascii="Times New Roman" w:hAnsi="Times New Roman"/>
          <w:b/>
          <w:sz w:val="22"/>
          <w:szCs w:val="22"/>
        </w:rPr>
      </w:pPr>
      <w:r w:rsidRPr="00D924FB">
        <w:rPr>
          <w:rFonts w:ascii="Times New Roman" w:hAnsi="Times New Roman"/>
          <w:b/>
          <w:sz w:val="22"/>
          <w:szCs w:val="22"/>
        </w:rPr>
        <w:t>Vairavimas ir mechanizmų valdymas</w:t>
      </w:r>
    </w:p>
    <w:p w14:paraId="3C3C2C14" w14:textId="03E6B98D" w:rsidR="00150A10" w:rsidRPr="00D924FB" w:rsidRDefault="00150A10" w:rsidP="00150A10">
      <w:pPr>
        <w:rPr>
          <w:rFonts w:ascii="Times New Roman" w:hAnsi="Times New Roman"/>
          <w:sz w:val="22"/>
          <w:szCs w:val="22"/>
        </w:rPr>
      </w:pPr>
      <w:r w:rsidRPr="00D924FB">
        <w:rPr>
          <w:rFonts w:ascii="Times New Roman" w:hAnsi="Times New Roman"/>
          <w:sz w:val="22"/>
          <w:szCs w:val="22"/>
        </w:rPr>
        <w:t xml:space="preserve">Zolpidem Sandoz stipriai veikia gebėjimą vairuoti ir valdyti mechanizmus, pvz., gali pasireikšti „vairavimas miegant“. </w:t>
      </w:r>
      <w:r w:rsidR="00C02174" w:rsidRPr="00B23AF0">
        <w:rPr>
          <w:sz w:val="22"/>
          <w:szCs w:val="22"/>
        </w:rPr>
        <w:t>Būtina žinoti, kad</w:t>
      </w:r>
      <w:r w:rsidR="00C02174">
        <w:rPr>
          <w:rFonts w:ascii="Times New Roman" w:hAnsi="Times New Roman"/>
          <w:sz w:val="22"/>
          <w:szCs w:val="22"/>
        </w:rPr>
        <w:t>, p</w:t>
      </w:r>
      <w:r w:rsidRPr="00D924FB">
        <w:rPr>
          <w:rFonts w:ascii="Times New Roman" w:hAnsi="Times New Roman"/>
          <w:sz w:val="22"/>
          <w:szCs w:val="22"/>
        </w:rPr>
        <w:t>avartojus Zolpidem Sandoz</w:t>
      </w:r>
      <w:r w:rsidR="00C02174">
        <w:rPr>
          <w:rFonts w:ascii="Times New Roman" w:hAnsi="Times New Roman"/>
          <w:sz w:val="22"/>
          <w:szCs w:val="22"/>
        </w:rPr>
        <w:t xml:space="preserve"> (kaip ir kitų migdomųjų  vaistų)</w:t>
      </w:r>
      <w:r w:rsidRPr="00D924FB">
        <w:rPr>
          <w:rFonts w:ascii="Times New Roman" w:hAnsi="Times New Roman"/>
          <w:sz w:val="22"/>
          <w:szCs w:val="22"/>
        </w:rPr>
        <w:t xml:space="preserve"> kitą dieną:</w:t>
      </w:r>
    </w:p>
    <w:p w14:paraId="6B73D973" w14:textId="77777777" w:rsidR="00150A10" w:rsidRPr="00550C93" w:rsidRDefault="00150A10" w:rsidP="00150A10">
      <w:pPr>
        <w:pStyle w:val="Sraopastraipa"/>
        <w:numPr>
          <w:ilvl w:val="2"/>
          <w:numId w:val="23"/>
        </w:numPr>
        <w:ind w:left="567" w:hanging="567"/>
        <w:rPr>
          <w:rFonts w:ascii="Times New Roman" w:hAnsi="Times New Roman"/>
          <w:sz w:val="22"/>
          <w:szCs w:val="22"/>
        </w:rPr>
      </w:pPr>
      <w:r w:rsidRPr="00550C93">
        <w:rPr>
          <w:rFonts w:ascii="Times New Roman" w:hAnsi="Times New Roman"/>
          <w:sz w:val="22"/>
          <w:szCs w:val="22"/>
        </w:rPr>
        <w:t xml:space="preserve">galite jausti apsnūdimą, mieguistumą, svaigulį ar minčių susipainiojimą; </w:t>
      </w:r>
    </w:p>
    <w:p w14:paraId="5669F6FA" w14:textId="77777777" w:rsidR="00150A10" w:rsidRPr="00550C93" w:rsidRDefault="00150A10" w:rsidP="00150A10">
      <w:pPr>
        <w:pStyle w:val="Sraopastraipa"/>
        <w:numPr>
          <w:ilvl w:val="2"/>
          <w:numId w:val="23"/>
        </w:numPr>
        <w:ind w:left="567" w:hanging="567"/>
        <w:rPr>
          <w:rFonts w:ascii="Times New Roman" w:hAnsi="Times New Roman"/>
          <w:sz w:val="22"/>
          <w:szCs w:val="22"/>
        </w:rPr>
      </w:pPr>
      <w:r w:rsidRPr="00550C93">
        <w:rPr>
          <w:rFonts w:ascii="Times New Roman" w:hAnsi="Times New Roman"/>
          <w:sz w:val="22"/>
          <w:szCs w:val="22"/>
        </w:rPr>
        <w:t xml:space="preserve">gali pailgėti greitų sprendimų priėmimas; </w:t>
      </w:r>
    </w:p>
    <w:p w14:paraId="3A34CBBB" w14:textId="77777777" w:rsidR="00150A10" w:rsidRPr="00550C93" w:rsidRDefault="00150A10" w:rsidP="00150A10">
      <w:pPr>
        <w:pStyle w:val="Sraopastraipa"/>
        <w:numPr>
          <w:ilvl w:val="2"/>
          <w:numId w:val="23"/>
        </w:numPr>
        <w:ind w:left="567" w:hanging="567"/>
        <w:rPr>
          <w:rFonts w:ascii="Times New Roman" w:hAnsi="Times New Roman"/>
          <w:sz w:val="22"/>
          <w:szCs w:val="22"/>
        </w:rPr>
      </w:pPr>
      <w:r w:rsidRPr="00550C93">
        <w:rPr>
          <w:rFonts w:ascii="Times New Roman" w:hAnsi="Times New Roman"/>
          <w:sz w:val="22"/>
          <w:szCs w:val="22"/>
        </w:rPr>
        <w:t xml:space="preserve">matomas vaizdas gali tapti neryškus arba dvejintis; </w:t>
      </w:r>
    </w:p>
    <w:p w14:paraId="1678A8E4" w14:textId="77777777" w:rsidR="00150A10" w:rsidRPr="00550C93" w:rsidRDefault="00150A10" w:rsidP="00150A10">
      <w:pPr>
        <w:pStyle w:val="Sraopastraipa"/>
        <w:numPr>
          <w:ilvl w:val="2"/>
          <w:numId w:val="23"/>
        </w:numPr>
        <w:ind w:left="567" w:hanging="567"/>
        <w:rPr>
          <w:rFonts w:ascii="Times New Roman" w:hAnsi="Times New Roman"/>
          <w:sz w:val="22"/>
          <w:szCs w:val="22"/>
        </w:rPr>
      </w:pPr>
      <w:r w:rsidRPr="00550C93">
        <w:rPr>
          <w:rFonts w:ascii="Times New Roman" w:hAnsi="Times New Roman"/>
          <w:sz w:val="22"/>
          <w:szCs w:val="22"/>
        </w:rPr>
        <w:t xml:space="preserve">gali sumažėti budrumas. </w:t>
      </w:r>
    </w:p>
    <w:p w14:paraId="2DF3F225" w14:textId="77777777" w:rsidR="00150A10" w:rsidRPr="00D924FB" w:rsidRDefault="00150A10" w:rsidP="00150A10">
      <w:pPr>
        <w:rPr>
          <w:rFonts w:ascii="Times New Roman" w:hAnsi="Times New Roman"/>
          <w:sz w:val="22"/>
          <w:szCs w:val="22"/>
        </w:rPr>
      </w:pPr>
    </w:p>
    <w:p w14:paraId="029D3B94" w14:textId="77777777" w:rsidR="00150A10" w:rsidRPr="00D924FB" w:rsidRDefault="00150A10" w:rsidP="00150A10">
      <w:pPr>
        <w:rPr>
          <w:rFonts w:ascii="Times New Roman" w:hAnsi="Times New Roman"/>
          <w:sz w:val="22"/>
          <w:szCs w:val="22"/>
        </w:rPr>
      </w:pPr>
      <w:r w:rsidRPr="00D924FB">
        <w:rPr>
          <w:rFonts w:ascii="Times New Roman" w:hAnsi="Times New Roman"/>
          <w:sz w:val="22"/>
          <w:szCs w:val="22"/>
        </w:rPr>
        <w:t xml:space="preserve">Siekiant sumažinti minėto poveikio riziką, rekomenduojama, kad tarp Zolpidem Sandoz vartojimo ir vairavimo, mechanizmo valdymo ir darbo aukštyje praeitų mažiausiai 8 valandos. </w:t>
      </w:r>
    </w:p>
    <w:p w14:paraId="650350D7" w14:textId="77777777" w:rsidR="00150A10" w:rsidRPr="00D924FB" w:rsidRDefault="00150A10" w:rsidP="00150A10">
      <w:pPr>
        <w:rPr>
          <w:rFonts w:ascii="Times New Roman" w:hAnsi="Times New Roman"/>
          <w:sz w:val="22"/>
          <w:szCs w:val="22"/>
        </w:rPr>
      </w:pPr>
    </w:p>
    <w:p w14:paraId="4B412B2A" w14:textId="77777777" w:rsidR="00150A10" w:rsidRPr="00D924FB" w:rsidRDefault="00150A10" w:rsidP="00150A10">
      <w:pPr>
        <w:rPr>
          <w:rFonts w:ascii="Times New Roman" w:hAnsi="Times New Roman"/>
          <w:sz w:val="22"/>
          <w:szCs w:val="22"/>
        </w:rPr>
      </w:pPr>
      <w:r w:rsidRPr="00D924FB">
        <w:rPr>
          <w:rFonts w:ascii="Times New Roman" w:hAnsi="Times New Roman"/>
          <w:sz w:val="22"/>
          <w:szCs w:val="22"/>
        </w:rPr>
        <w:t xml:space="preserve">Vartojant </w:t>
      </w:r>
      <w:r w:rsidRPr="00D924FB">
        <w:rPr>
          <w:rFonts w:ascii="Times New Roman" w:hAnsi="Times New Roman"/>
          <w:bCs/>
          <w:iCs/>
          <w:sz w:val="22"/>
          <w:szCs w:val="22"/>
        </w:rPr>
        <w:t xml:space="preserve">Zolpidem Sandoz, negalima </w:t>
      </w:r>
      <w:r w:rsidRPr="00D924FB">
        <w:rPr>
          <w:rFonts w:ascii="Times New Roman" w:hAnsi="Times New Roman"/>
          <w:sz w:val="22"/>
          <w:szCs w:val="22"/>
        </w:rPr>
        <w:t xml:space="preserve">vartoti alkoholio ar kitokių psichiką veikiančių medžiagų, nes neigiamas poveikis gebėjimui vairuoti ir valdyti mechanizmus gali sustiprėti. </w:t>
      </w:r>
    </w:p>
    <w:p w14:paraId="1E21B9AF" w14:textId="77777777" w:rsidR="00150A10" w:rsidRPr="00D924FB" w:rsidRDefault="00150A10" w:rsidP="00150A10">
      <w:pPr>
        <w:rPr>
          <w:rFonts w:ascii="Times New Roman" w:hAnsi="Times New Roman"/>
          <w:b/>
          <w:sz w:val="22"/>
          <w:szCs w:val="22"/>
        </w:rPr>
      </w:pPr>
    </w:p>
    <w:p w14:paraId="0EDD36BC" w14:textId="45691935" w:rsidR="00BE1748" w:rsidRPr="00D924FB" w:rsidRDefault="00150A10" w:rsidP="00150A10">
      <w:pPr>
        <w:rPr>
          <w:rFonts w:ascii="Times New Roman" w:hAnsi="Times New Roman"/>
          <w:sz w:val="22"/>
          <w:szCs w:val="22"/>
        </w:rPr>
      </w:pPr>
      <w:r w:rsidRPr="00D924FB">
        <w:rPr>
          <w:rFonts w:ascii="Times New Roman" w:hAnsi="Times New Roman"/>
          <w:b/>
          <w:sz w:val="22"/>
          <w:szCs w:val="22"/>
        </w:rPr>
        <w:t>Zolpidem Sandoz sudėtyje yra laktozės</w:t>
      </w:r>
      <w:r w:rsidRPr="007C16D7">
        <w:rPr>
          <w:rFonts w:ascii="Times New Roman" w:hAnsi="Times New Roman"/>
          <w:b/>
          <w:sz w:val="22"/>
          <w:szCs w:val="22"/>
        </w:rPr>
        <w:t xml:space="preserve"> </w:t>
      </w:r>
      <w:r w:rsidR="006A5311" w:rsidRPr="007C16D7">
        <w:rPr>
          <w:rFonts w:ascii="Times New Roman" w:hAnsi="Times New Roman"/>
          <w:b/>
          <w:sz w:val="22"/>
          <w:szCs w:val="22"/>
        </w:rPr>
        <w:t>ir natrio</w:t>
      </w:r>
    </w:p>
    <w:p w14:paraId="57897AB3" w14:textId="77777777" w:rsidR="00A00865" w:rsidRPr="00D924FB" w:rsidRDefault="00150A10" w:rsidP="00A00865">
      <w:pPr>
        <w:rPr>
          <w:rFonts w:ascii="Times New Roman" w:hAnsi="Times New Roman"/>
          <w:sz w:val="22"/>
          <w:szCs w:val="22"/>
        </w:rPr>
      </w:pPr>
      <w:r w:rsidRPr="00D924FB">
        <w:rPr>
          <w:rFonts w:ascii="Times New Roman" w:hAnsi="Times New Roman"/>
          <w:sz w:val="22"/>
          <w:szCs w:val="22"/>
        </w:rPr>
        <w:t xml:space="preserve">Jeigu gydytojas Jums yra sakęs, kad </w:t>
      </w:r>
      <w:r w:rsidR="00AA222D" w:rsidRPr="00746D4C">
        <w:rPr>
          <w:rFonts w:ascii="Times New Roman" w:hAnsi="Times New Roman"/>
          <w:sz w:val="22"/>
          <w:szCs w:val="22"/>
        </w:rPr>
        <w:t>netoleruojate kokių nors angliavandenių</w:t>
      </w:r>
      <w:r w:rsidRPr="00D924FB">
        <w:rPr>
          <w:rFonts w:ascii="Times New Roman" w:hAnsi="Times New Roman"/>
          <w:sz w:val="22"/>
          <w:szCs w:val="22"/>
        </w:rPr>
        <w:t>, kreipkitės į jį prieš pradėdami vartoti šį vaistą.</w:t>
      </w:r>
    </w:p>
    <w:p w14:paraId="50350BE7" w14:textId="13287515" w:rsidR="00A00865" w:rsidRPr="00D924FB" w:rsidRDefault="006A5311" w:rsidP="00150A10">
      <w:pPr>
        <w:rPr>
          <w:rFonts w:ascii="Times New Roman" w:hAnsi="Times New Roman"/>
          <w:sz w:val="22"/>
          <w:szCs w:val="22"/>
        </w:rPr>
      </w:pPr>
      <w:r w:rsidRPr="006A5311">
        <w:rPr>
          <w:rFonts w:ascii="Times New Roman" w:hAnsi="Times New Roman"/>
          <w:sz w:val="22"/>
          <w:szCs w:val="22"/>
        </w:rPr>
        <w:t>Vienoje šio vaisto tablet</w:t>
      </w:r>
      <w:r w:rsidRPr="006A5311">
        <w:rPr>
          <w:rFonts w:ascii="Times New Roman" w:hAnsi="Times New Roman" w:hint="eastAsia"/>
          <w:sz w:val="22"/>
          <w:szCs w:val="22"/>
        </w:rPr>
        <w:t>ė</w:t>
      </w:r>
      <w:r w:rsidRPr="006A5311">
        <w:rPr>
          <w:rFonts w:ascii="Times New Roman" w:hAnsi="Times New Roman"/>
          <w:sz w:val="22"/>
          <w:szCs w:val="22"/>
        </w:rPr>
        <w:t>je yra mažiau nei 1</w:t>
      </w:r>
      <w:r>
        <w:rPr>
          <w:rFonts w:ascii="Times New Roman" w:hAnsi="Times New Roman"/>
          <w:sz w:val="22"/>
          <w:szCs w:val="22"/>
        </w:rPr>
        <w:t> </w:t>
      </w:r>
      <w:r w:rsidRPr="006A5311">
        <w:rPr>
          <w:rFonts w:ascii="Times New Roman" w:hAnsi="Times New Roman"/>
          <w:sz w:val="22"/>
          <w:szCs w:val="22"/>
        </w:rPr>
        <w:t>mmol (23</w:t>
      </w:r>
      <w:r>
        <w:rPr>
          <w:rFonts w:ascii="Times New Roman" w:hAnsi="Times New Roman"/>
          <w:sz w:val="22"/>
          <w:szCs w:val="22"/>
        </w:rPr>
        <w:t> </w:t>
      </w:r>
      <w:r w:rsidRPr="006A5311">
        <w:rPr>
          <w:rFonts w:ascii="Times New Roman" w:hAnsi="Times New Roman"/>
          <w:sz w:val="22"/>
          <w:szCs w:val="22"/>
        </w:rPr>
        <w:t xml:space="preserve">mg) natrio, </w:t>
      </w:r>
      <w:r w:rsidR="00DE226F">
        <w:rPr>
          <w:rFonts w:ascii="Times New Roman" w:hAnsi="Times New Roman"/>
          <w:sz w:val="22"/>
          <w:szCs w:val="22"/>
        </w:rPr>
        <w:t xml:space="preserve">t.y. </w:t>
      </w:r>
      <w:r w:rsidRPr="006A5311">
        <w:rPr>
          <w:rFonts w:ascii="Times New Roman" w:hAnsi="Times New Roman"/>
          <w:sz w:val="22"/>
          <w:szCs w:val="22"/>
        </w:rPr>
        <w:t>jis beveik neturi reikšm</w:t>
      </w:r>
      <w:r w:rsidRPr="006A5311">
        <w:rPr>
          <w:rFonts w:ascii="Times New Roman" w:hAnsi="Times New Roman" w:hint="eastAsia"/>
          <w:sz w:val="22"/>
          <w:szCs w:val="22"/>
        </w:rPr>
        <w:t>ė</w:t>
      </w:r>
      <w:r w:rsidRPr="006A5311">
        <w:rPr>
          <w:rFonts w:ascii="Times New Roman" w:hAnsi="Times New Roman"/>
          <w:sz w:val="22"/>
          <w:szCs w:val="22"/>
        </w:rPr>
        <w:t>s.</w:t>
      </w:r>
    </w:p>
    <w:p w14:paraId="1E1685D2" w14:textId="77777777" w:rsidR="00150A10" w:rsidRPr="00D924FB" w:rsidRDefault="00150A10" w:rsidP="00150A10">
      <w:pPr>
        <w:rPr>
          <w:rFonts w:ascii="Times New Roman" w:hAnsi="Times New Roman"/>
          <w:sz w:val="22"/>
          <w:szCs w:val="22"/>
        </w:rPr>
      </w:pPr>
    </w:p>
    <w:p w14:paraId="61188827" w14:textId="77777777" w:rsidR="00150A10" w:rsidRPr="00D924FB" w:rsidRDefault="00150A10" w:rsidP="00150A10">
      <w:pPr>
        <w:pStyle w:val="Antrat1"/>
        <w:spacing w:line="240" w:lineRule="auto"/>
        <w:ind w:left="567" w:hanging="567"/>
        <w:jc w:val="left"/>
        <w:rPr>
          <w:caps/>
          <w:sz w:val="22"/>
          <w:szCs w:val="22"/>
        </w:rPr>
      </w:pPr>
      <w:r w:rsidRPr="00D924FB">
        <w:rPr>
          <w:caps/>
          <w:sz w:val="22"/>
          <w:szCs w:val="22"/>
        </w:rPr>
        <w:t>3.</w:t>
      </w:r>
      <w:r w:rsidRPr="00D924FB">
        <w:rPr>
          <w:caps/>
          <w:sz w:val="22"/>
          <w:szCs w:val="22"/>
        </w:rPr>
        <w:tab/>
      </w:r>
      <w:r w:rsidRPr="00D924FB">
        <w:rPr>
          <w:sz w:val="22"/>
          <w:szCs w:val="22"/>
        </w:rPr>
        <w:t xml:space="preserve">Kaip vartoti </w:t>
      </w:r>
      <w:r w:rsidRPr="00D924FB">
        <w:rPr>
          <w:bCs w:val="0"/>
          <w:iCs/>
          <w:sz w:val="22"/>
          <w:szCs w:val="22"/>
        </w:rPr>
        <w:t>Zolpidem Sandoz</w:t>
      </w:r>
    </w:p>
    <w:p w14:paraId="052C2939" w14:textId="77777777" w:rsidR="00150A10" w:rsidRPr="00D924FB" w:rsidRDefault="00150A10" w:rsidP="00150A10">
      <w:pPr>
        <w:widowControl w:val="0"/>
        <w:tabs>
          <w:tab w:val="left" w:pos="4253"/>
        </w:tabs>
        <w:rPr>
          <w:rFonts w:ascii="Times New Roman" w:hAnsi="Times New Roman"/>
          <w:b/>
          <w:sz w:val="22"/>
          <w:szCs w:val="22"/>
        </w:rPr>
      </w:pPr>
    </w:p>
    <w:p w14:paraId="57FC6A3F" w14:textId="6BF8EEED" w:rsidR="00150A10" w:rsidRPr="00D924FB" w:rsidRDefault="00150A10" w:rsidP="00150A10">
      <w:pPr>
        <w:widowControl w:val="0"/>
        <w:tabs>
          <w:tab w:val="left" w:pos="4253"/>
        </w:tabs>
        <w:rPr>
          <w:rFonts w:ascii="Times New Roman" w:hAnsi="Times New Roman"/>
          <w:sz w:val="22"/>
          <w:szCs w:val="22"/>
        </w:rPr>
      </w:pPr>
      <w:r>
        <w:rPr>
          <w:rFonts w:ascii="Times New Roman" w:hAnsi="Times New Roman"/>
          <w:sz w:val="22"/>
          <w:szCs w:val="22"/>
        </w:rPr>
        <w:t>V</w:t>
      </w:r>
      <w:r w:rsidRPr="00D924FB">
        <w:rPr>
          <w:rFonts w:ascii="Times New Roman" w:hAnsi="Times New Roman"/>
          <w:sz w:val="22"/>
          <w:szCs w:val="22"/>
        </w:rPr>
        <w:t xml:space="preserve">isada vartokite </w:t>
      </w:r>
      <w:r>
        <w:rPr>
          <w:rFonts w:ascii="Times New Roman" w:hAnsi="Times New Roman"/>
          <w:sz w:val="22"/>
          <w:szCs w:val="22"/>
        </w:rPr>
        <w:t xml:space="preserve">šį vaistą </w:t>
      </w:r>
      <w:r w:rsidRPr="00D924FB">
        <w:rPr>
          <w:rFonts w:ascii="Times New Roman" w:hAnsi="Times New Roman"/>
          <w:sz w:val="22"/>
          <w:szCs w:val="22"/>
        </w:rPr>
        <w:t>tiksliai kaip nurodė gydytojas. Jeigu abejojate, kreipkitės į gydytoją arba vaistininką.</w:t>
      </w:r>
    </w:p>
    <w:p w14:paraId="4A97203D" w14:textId="77777777" w:rsidR="00150A10" w:rsidRPr="00D924FB" w:rsidRDefault="00150A10" w:rsidP="007C16D7"/>
    <w:p w14:paraId="22BC8EDE" w14:textId="77777777" w:rsidR="00150A10" w:rsidRPr="00746D4C" w:rsidRDefault="00AA222D" w:rsidP="00150A10">
      <w:pPr>
        <w:pStyle w:val="Pagrindinistekstas"/>
        <w:tabs>
          <w:tab w:val="left" w:pos="4253"/>
        </w:tabs>
        <w:spacing w:line="240" w:lineRule="auto"/>
        <w:rPr>
          <w:b w:val="0"/>
          <w:bCs w:val="0"/>
          <w:i w:val="0"/>
          <w:sz w:val="22"/>
          <w:szCs w:val="22"/>
          <w:u w:val="single"/>
        </w:rPr>
      </w:pPr>
      <w:r w:rsidRPr="00746D4C">
        <w:rPr>
          <w:b w:val="0"/>
          <w:bCs w:val="0"/>
          <w:i w:val="0"/>
          <w:sz w:val="22"/>
          <w:szCs w:val="22"/>
          <w:u w:val="single"/>
        </w:rPr>
        <w:t>Rekomenduojama doz</w:t>
      </w:r>
      <w:r w:rsidRPr="00746D4C">
        <w:rPr>
          <w:rFonts w:hint="eastAsia"/>
          <w:b w:val="0"/>
          <w:bCs w:val="0"/>
          <w:i w:val="0"/>
          <w:sz w:val="22"/>
          <w:szCs w:val="22"/>
          <w:u w:val="single"/>
        </w:rPr>
        <w:t>ė</w:t>
      </w:r>
      <w:r w:rsidRPr="00746D4C">
        <w:rPr>
          <w:b w:val="0"/>
          <w:bCs w:val="0"/>
          <w:i w:val="0"/>
          <w:sz w:val="22"/>
          <w:szCs w:val="22"/>
          <w:u w:val="single"/>
        </w:rPr>
        <w:t xml:space="preserve"> yra:</w:t>
      </w:r>
    </w:p>
    <w:p w14:paraId="3B030CF6" w14:textId="61009091" w:rsidR="00E8131A" w:rsidRDefault="00150A10" w:rsidP="00E8131A">
      <w:pPr>
        <w:rPr>
          <w:rFonts w:ascii="Times New Roman" w:hAnsi="Times New Roman"/>
          <w:sz w:val="22"/>
          <w:szCs w:val="22"/>
        </w:rPr>
      </w:pPr>
      <w:r w:rsidRPr="00D924FB">
        <w:rPr>
          <w:rFonts w:ascii="Times New Roman" w:hAnsi="Times New Roman"/>
          <w:sz w:val="22"/>
          <w:szCs w:val="22"/>
        </w:rPr>
        <w:t>Rekomenduojama paros dozė</w:t>
      </w:r>
      <w:r w:rsidR="00E8131A">
        <w:rPr>
          <w:rFonts w:ascii="Times New Roman" w:hAnsi="Times New Roman"/>
          <w:sz w:val="22"/>
          <w:szCs w:val="22"/>
        </w:rPr>
        <w:t xml:space="preserve"> (</w:t>
      </w:r>
      <w:r w:rsidR="00E8131A" w:rsidRPr="00B23AF0">
        <w:rPr>
          <w:sz w:val="22"/>
          <w:szCs w:val="22"/>
        </w:rPr>
        <w:t>suvartojama 24 valandų laikotarpiu</w:t>
      </w:r>
      <w:r w:rsidR="00E8131A">
        <w:rPr>
          <w:sz w:val="22"/>
          <w:szCs w:val="22"/>
        </w:rPr>
        <w:t>)</w:t>
      </w:r>
      <w:r w:rsidRPr="00D924FB">
        <w:rPr>
          <w:rFonts w:ascii="Times New Roman" w:hAnsi="Times New Roman"/>
          <w:sz w:val="22"/>
          <w:szCs w:val="22"/>
        </w:rPr>
        <w:t xml:space="preserve"> yra 1 Zolpidem Sandoz tabletė (tai atitinka 10</w:t>
      </w:r>
      <w:r>
        <w:rPr>
          <w:rFonts w:ascii="Times New Roman" w:hAnsi="Times New Roman"/>
          <w:sz w:val="22"/>
          <w:szCs w:val="22"/>
        </w:rPr>
        <w:t> </w:t>
      </w:r>
      <w:r w:rsidRPr="00D924FB">
        <w:rPr>
          <w:rFonts w:ascii="Times New Roman" w:hAnsi="Times New Roman"/>
          <w:sz w:val="22"/>
          <w:szCs w:val="22"/>
        </w:rPr>
        <w:t xml:space="preserve">mg zolpidemo tartrato). </w:t>
      </w:r>
      <w:r w:rsidR="00E8131A" w:rsidRPr="00B23AF0">
        <w:rPr>
          <w:sz w:val="22"/>
          <w:szCs w:val="22"/>
        </w:rPr>
        <w:t>Kai kuriems pacientams gali būti skiriama mažesnė dozė</w:t>
      </w:r>
      <w:r w:rsidR="00E8131A">
        <w:rPr>
          <w:sz w:val="22"/>
          <w:szCs w:val="22"/>
        </w:rPr>
        <w:t>.</w:t>
      </w:r>
      <w:r w:rsidR="00E8131A">
        <w:rPr>
          <w:rFonts w:ascii="Times New Roman" w:hAnsi="Times New Roman"/>
          <w:sz w:val="22"/>
          <w:szCs w:val="22"/>
        </w:rPr>
        <w:t xml:space="preserve"> Ta</w:t>
      </w:r>
      <w:r w:rsidR="00E8131A" w:rsidRPr="00D924FB">
        <w:rPr>
          <w:rFonts w:ascii="Times New Roman" w:hAnsi="Times New Roman"/>
          <w:sz w:val="22"/>
          <w:szCs w:val="22"/>
        </w:rPr>
        <w:t xml:space="preserve">bletę reikia </w:t>
      </w:r>
      <w:r w:rsidR="00E8131A" w:rsidRPr="00D924FB">
        <w:rPr>
          <w:rFonts w:ascii="Times New Roman" w:hAnsi="Times New Roman"/>
          <w:bCs/>
          <w:iCs/>
          <w:sz w:val="22"/>
          <w:szCs w:val="22"/>
        </w:rPr>
        <w:t>nuryti</w:t>
      </w:r>
      <w:r w:rsidR="00E8131A" w:rsidRPr="00D924FB">
        <w:rPr>
          <w:rFonts w:ascii="Times New Roman" w:hAnsi="Times New Roman"/>
          <w:sz w:val="22"/>
          <w:szCs w:val="22"/>
        </w:rPr>
        <w:t xml:space="preserve"> užsigeriant skysčio, prieš pat </w:t>
      </w:r>
      <w:r w:rsidR="00E8131A" w:rsidRPr="00D924FB">
        <w:rPr>
          <w:rFonts w:ascii="Times New Roman" w:hAnsi="Times New Roman"/>
          <w:bCs/>
          <w:iCs/>
          <w:sz w:val="22"/>
          <w:szCs w:val="22"/>
        </w:rPr>
        <w:t>einant miegoti</w:t>
      </w:r>
      <w:r w:rsidR="00E8131A" w:rsidRPr="00D924FB">
        <w:rPr>
          <w:rFonts w:ascii="Times New Roman" w:hAnsi="Times New Roman"/>
          <w:sz w:val="22"/>
          <w:szCs w:val="22"/>
        </w:rPr>
        <w:t>. Būtina užtikrinti, kad nuo vaisto pavartojimo iki veiksmų, kuriems reikalingas budrumas, praeitų mažiausiai 8</w:t>
      </w:r>
      <w:r w:rsidR="00E8131A">
        <w:rPr>
          <w:rFonts w:ascii="Times New Roman" w:hAnsi="Times New Roman"/>
          <w:sz w:val="22"/>
          <w:szCs w:val="22"/>
        </w:rPr>
        <w:t> </w:t>
      </w:r>
      <w:r w:rsidR="00E8131A" w:rsidRPr="00D924FB">
        <w:rPr>
          <w:rFonts w:ascii="Times New Roman" w:hAnsi="Times New Roman"/>
          <w:sz w:val="22"/>
          <w:szCs w:val="22"/>
        </w:rPr>
        <w:t xml:space="preserve">valandos. </w:t>
      </w:r>
    </w:p>
    <w:p w14:paraId="7F1508A3" w14:textId="77777777" w:rsidR="00E8131A" w:rsidRPr="00B23AF0" w:rsidRDefault="00E8131A" w:rsidP="00E8131A">
      <w:pPr>
        <w:tabs>
          <w:tab w:val="left" w:pos="567"/>
        </w:tabs>
        <w:rPr>
          <w:sz w:val="22"/>
          <w:szCs w:val="22"/>
        </w:rPr>
      </w:pPr>
      <w:r w:rsidRPr="00B23AF0">
        <w:rPr>
          <w:sz w:val="22"/>
          <w:szCs w:val="22"/>
        </w:rPr>
        <w:t>Didesnės kaip 10 mg dozės 24 valandų laikotarpiu vartoti negalima.</w:t>
      </w:r>
    </w:p>
    <w:p w14:paraId="4841B6EA" w14:textId="77777777" w:rsidR="00150A10" w:rsidRPr="00D924FB" w:rsidRDefault="00150A10" w:rsidP="00150A10">
      <w:pPr>
        <w:rPr>
          <w:rFonts w:ascii="Times New Roman" w:hAnsi="Times New Roman"/>
          <w:sz w:val="22"/>
          <w:szCs w:val="22"/>
        </w:rPr>
      </w:pPr>
    </w:p>
    <w:p w14:paraId="1C131AD5" w14:textId="77777777" w:rsidR="00150A10" w:rsidRPr="00746D4C" w:rsidRDefault="00AA222D" w:rsidP="00150A10">
      <w:pPr>
        <w:pStyle w:val="Pagrindinistekstas"/>
        <w:numPr>
          <w:ilvl w:val="0"/>
          <w:numId w:val="12"/>
        </w:numPr>
        <w:tabs>
          <w:tab w:val="left" w:pos="4253"/>
        </w:tabs>
        <w:spacing w:line="240" w:lineRule="auto"/>
        <w:rPr>
          <w:b w:val="0"/>
          <w:bCs w:val="0"/>
          <w:iCs w:val="0"/>
          <w:sz w:val="22"/>
          <w:szCs w:val="22"/>
        </w:rPr>
      </w:pPr>
      <w:r w:rsidRPr="00746D4C">
        <w:rPr>
          <w:b w:val="0"/>
          <w:bCs w:val="0"/>
          <w:sz w:val="22"/>
          <w:szCs w:val="22"/>
        </w:rPr>
        <w:t>Senyviems ir nusilpusiems pacientams</w:t>
      </w:r>
    </w:p>
    <w:p w14:paraId="2738FA04" w14:textId="4BB6104C" w:rsidR="00E14404" w:rsidRPr="007C16D7" w:rsidRDefault="00B82D8B" w:rsidP="007C16D7">
      <w:pPr>
        <w:pStyle w:val="Sraopastraipa"/>
        <w:numPr>
          <w:ilvl w:val="0"/>
          <w:numId w:val="12"/>
        </w:numPr>
        <w:tabs>
          <w:tab w:val="left" w:pos="567"/>
        </w:tabs>
        <w:rPr>
          <w:sz w:val="22"/>
          <w:szCs w:val="22"/>
        </w:rPr>
      </w:pPr>
      <w:r w:rsidRPr="00B82D8B">
        <w:rPr>
          <w:sz w:val="22"/>
          <w:szCs w:val="22"/>
        </w:rPr>
        <w:t>Vyresniems nei 65 metų arba kepenų funkcijos nepakankamumu sergantiems suaugusiems žmonėms per dieną rekomenduojama gerti pusę tabletės</w:t>
      </w:r>
      <w:r>
        <w:rPr>
          <w:sz w:val="22"/>
          <w:szCs w:val="22"/>
        </w:rPr>
        <w:t>,</w:t>
      </w:r>
      <w:r w:rsidRPr="00B82D8B">
        <w:rPr>
          <w:sz w:val="22"/>
          <w:szCs w:val="22"/>
        </w:rPr>
        <w:t xml:space="preserve"> </w:t>
      </w:r>
      <w:r w:rsidR="00EB2AA4" w:rsidRPr="007C16D7">
        <w:rPr>
          <w:sz w:val="22"/>
          <w:szCs w:val="22"/>
        </w:rPr>
        <w:t>tai atitinka 5 mg zolpidemo tartrato</w:t>
      </w:r>
      <w:r>
        <w:rPr>
          <w:sz w:val="22"/>
          <w:szCs w:val="22"/>
        </w:rPr>
        <w:t>.</w:t>
      </w:r>
    </w:p>
    <w:p w14:paraId="4FDC2080" w14:textId="77777777" w:rsidR="00E14404" w:rsidRPr="007C16D7" w:rsidRDefault="00EB2AA4" w:rsidP="007C16D7">
      <w:pPr>
        <w:pStyle w:val="Sraopastraipa"/>
        <w:numPr>
          <w:ilvl w:val="0"/>
          <w:numId w:val="12"/>
        </w:numPr>
        <w:tabs>
          <w:tab w:val="left" w:pos="567"/>
        </w:tabs>
        <w:rPr>
          <w:sz w:val="22"/>
          <w:szCs w:val="22"/>
        </w:rPr>
      </w:pPr>
      <w:r w:rsidRPr="007C16D7">
        <w:rPr>
          <w:sz w:val="22"/>
          <w:szCs w:val="22"/>
        </w:rPr>
        <w:lastRenderedPageBreak/>
        <w:t>Per dien</w:t>
      </w:r>
      <w:r w:rsidRPr="007C16D7">
        <w:rPr>
          <w:rFonts w:hint="eastAsia"/>
          <w:sz w:val="22"/>
          <w:szCs w:val="22"/>
        </w:rPr>
        <w:t>ą</w:t>
      </w:r>
      <w:r w:rsidRPr="007C16D7">
        <w:rPr>
          <w:sz w:val="22"/>
          <w:szCs w:val="22"/>
        </w:rPr>
        <w:t xml:space="preserve"> galima gerti ne daugiau kaip 1 tablet</w:t>
      </w:r>
      <w:r w:rsidRPr="007C16D7">
        <w:rPr>
          <w:rFonts w:hint="eastAsia"/>
          <w:sz w:val="22"/>
          <w:szCs w:val="22"/>
        </w:rPr>
        <w:t>ę</w:t>
      </w:r>
      <w:r w:rsidRPr="007C16D7">
        <w:rPr>
          <w:sz w:val="22"/>
          <w:szCs w:val="22"/>
        </w:rPr>
        <w:t xml:space="preserve">. </w:t>
      </w:r>
    </w:p>
    <w:p w14:paraId="4AD7BF6B" w14:textId="77777777" w:rsidR="00B82D8B" w:rsidRPr="00B82D8B" w:rsidRDefault="00B82D8B" w:rsidP="00B82D8B">
      <w:pPr>
        <w:pStyle w:val="Sraopastraipa"/>
        <w:numPr>
          <w:ilvl w:val="0"/>
          <w:numId w:val="12"/>
        </w:numPr>
        <w:tabs>
          <w:tab w:val="left" w:pos="567"/>
        </w:tabs>
        <w:rPr>
          <w:sz w:val="22"/>
          <w:szCs w:val="22"/>
        </w:rPr>
      </w:pPr>
      <w:r w:rsidRPr="00B23AF0">
        <w:rPr>
          <w:sz w:val="22"/>
          <w:szCs w:val="22"/>
        </w:rPr>
        <w:t>Būtina laikytis gydytojo nurodyto dozavimo</w:t>
      </w:r>
      <w:r w:rsidR="00D611B8">
        <w:rPr>
          <w:sz w:val="22"/>
          <w:szCs w:val="22"/>
        </w:rPr>
        <w:t>.</w:t>
      </w:r>
    </w:p>
    <w:p w14:paraId="11D35851" w14:textId="77777777" w:rsidR="00B82D8B" w:rsidRDefault="00B82D8B" w:rsidP="00150A10">
      <w:pPr>
        <w:pStyle w:val="Pagrindinistekstas"/>
        <w:tabs>
          <w:tab w:val="left" w:pos="4253"/>
        </w:tabs>
        <w:spacing w:line="240" w:lineRule="auto"/>
        <w:rPr>
          <w:b w:val="0"/>
          <w:bCs w:val="0"/>
          <w:i w:val="0"/>
          <w:iCs w:val="0"/>
          <w:sz w:val="22"/>
          <w:szCs w:val="22"/>
          <w:u w:val="single"/>
        </w:rPr>
      </w:pPr>
    </w:p>
    <w:p w14:paraId="73EFE1DB" w14:textId="77777777" w:rsidR="00B82D8B" w:rsidRPr="00B23AF0" w:rsidRDefault="00B82D8B" w:rsidP="00B82D8B">
      <w:pPr>
        <w:tabs>
          <w:tab w:val="left" w:pos="567"/>
        </w:tabs>
        <w:rPr>
          <w:i/>
          <w:sz w:val="22"/>
          <w:szCs w:val="22"/>
        </w:rPr>
      </w:pPr>
      <w:r w:rsidRPr="00B23AF0">
        <w:rPr>
          <w:i/>
          <w:sz w:val="22"/>
          <w:szCs w:val="22"/>
        </w:rPr>
        <w:t>Vartojimo būdas</w:t>
      </w:r>
    </w:p>
    <w:p w14:paraId="54B884DF" w14:textId="77777777" w:rsidR="00B82D8B" w:rsidRPr="00B23AF0" w:rsidRDefault="00B82D8B" w:rsidP="00B82D8B">
      <w:pPr>
        <w:tabs>
          <w:tab w:val="left" w:pos="567"/>
        </w:tabs>
        <w:rPr>
          <w:sz w:val="22"/>
          <w:szCs w:val="22"/>
        </w:rPr>
      </w:pPr>
      <w:r w:rsidRPr="00B23AF0">
        <w:rPr>
          <w:sz w:val="22"/>
          <w:szCs w:val="22"/>
        </w:rPr>
        <w:t xml:space="preserve">Vaistas yra geriamas. </w:t>
      </w:r>
    </w:p>
    <w:p w14:paraId="45CE31A8" w14:textId="77777777" w:rsidR="00B82D8B" w:rsidRPr="00B23AF0" w:rsidRDefault="00B82D8B" w:rsidP="00B82D8B">
      <w:pPr>
        <w:tabs>
          <w:tab w:val="left" w:pos="567"/>
        </w:tabs>
        <w:rPr>
          <w:sz w:val="22"/>
          <w:szCs w:val="22"/>
        </w:rPr>
      </w:pPr>
    </w:p>
    <w:p w14:paraId="1253E149" w14:textId="77777777" w:rsidR="00B82D8B" w:rsidRPr="00B23AF0" w:rsidRDefault="00B82D8B" w:rsidP="00B82D8B">
      <w:pPr>
        <w:tabs>
          <w:tab w:val="left" w:pos="567"/>
        </w:tabs>
        <w:rPr>
          <w:sz w:val="22"/>
          <w:szCs w:val="22"/>
        </w:rPr>
      </w:pPr>
      <w:r w:rsidRPr="00B23AF0">
        <w:rPr>
          <w:i/>
          <w:sz w:val="22"/>
          <w:szCs w:val="22"/>
        </w:rPr>
        <w:t>Vartojimo dažnis ir laikas</w:t>
      </w:r>
      <w:r w:rsidRPr="00B23AF0">
        <w:rPr>
          <w:sz w:val="22"/>
          <w:szCs w:val="22"/>
        </w:rPr>
        <w:t xml:space="preserve"> </w:t>
      </w:r>
    </w:p>
    <w:p w14:paraId="36F66C89" w14:textId="77777777" w:rsidR="00B82D8B" w:rsidRPr="00B23AF0" w:rsidRDefault="00B82D8B" w:rsidP="00B82D8B">
      <w:pPr>
        <w:tabs>
          <w:tab w:val="left" w:pos="567"/>
        </w:tabs>
        <w:rPr>
          <w:sz w:val="22"/>
          <w:szCs w:val="22"/>
        </w:rPr>
      </w:pPr>
      <w:r w:rsidRPr="00B23AF0">
        <w:rPr>
          <w:sz w:val="22"/>
          <w:szCs w:val="22"/>
        </w:rPr>
        <w:t xml:space="preserve">Vaisto rekomenduojama gerti vakare, einant miegoti, kadangi tokiu atveju rečiau pasireiškia nepageidaujamas poveikis (žr. 4 skyrių). </w:t>
      </w:r>
    </w:p>
    <w:p w14:paraId="26AE9465" w14:textId="77777777" w:rsidR="00B82D8B" w:rsidRPr="00B23AF0" w:rsidRDefault="00B82D8B" w:rsidP="00B82D8B">
      <w:pPr>
        <w:tabs>
          <w:tab w:val="left" w:pos="567"/>
        </w:tabs>
        <w:rPr>
          <w:sz w:val="22"/>
          <w:szCs w:val="22"/>
        </w:rPr>
      </w:pPr>
    </w:p>
    <w:p w14:paraId="127FAB41" w14:textId="77777777" w:rsidR="00B82D8B" w:rsidRPr="002B7AE7" w:rsidRDefault="00B82D8B" w:rsidP="00B82D8B">
      <w:pPr>
        <w:tabs>
          <w:tab w:val="left" w:pos="567"/>
        </w:tabs>
        <w:rPr>
          <w:sz w:val="22"/>
          <w:szCs w:val="22"/>
        </w:rPr>
      </w:pPr>
      <w:r w:rsidRPr="00C8130E">
        <w:rPr>
          <w:i/>
          <w:sz w:val="22"/>
          <w:szCs w:val="22"/>
        </w:rPr>
        <w:t>Gydymo trukm</w:t>
      </w:r>
      <w:r w:rsidRPr="00C8130E">
        <w:rPr>
          <w:rFonts w:hint="eastAsia"/>
          <w:i/>
          <w:sz w:val="22"/>
          <w:szCs w:val="22"/>
        </w:rPr>
        <w:t>ė</w:t>
      </w:r>
      <w:r w:rsidRPr="00C8130E">
        <w:rPr>
          <w:sz w:val="22"/>
          <w:szCs w:val="22"/>
        </w:rPr>
        <w:t xml:space="preserve"> </w:t>
      </w:r>
    </w:p>
    <w:p w14:paraId="46D997CE" w14:textId="77777777" w:rsidR="00B82D8B" w:rsidRPr="00B23AF0" w:rsidRDefault="00B82D8B" w:rsidP="00B82D8B">
      <w:pPr>
        <w:tabs>
          <w:tab w:val="left" w:pos="567"/>
        </w:tabs>
        <w:rPr>
          <w:sz w:val="22"/>
          <w:szCs w:val="22"/>
        </w:rPr>
      </w:pPr>
      <w:r w:rsidRPr="00C8130E">
        <w:rPr>
          <w:sz w:val="22"/>
          <w:szCs w:val="22"/>
        </w:rPr>
        <w:t>Gydymas tur</w:t>
      </w:r>
      <w:r w:rsidRPr="00C8130E">
        <w:rPr>
          <w:rFonts w:hint="eastAsia"/>
          <w:sz w:val="22"/>
          <w:szCs w:val="22"/>
        </w:rPr>
        <w:t>ė</w:t>
      </w:r>
      <w:r w:rsidRPr="00C8130E">
        <w:rPr>
          <w:sz w:val="22"/>
          <w:szCs w:val="22"/>
        </w:rPr>
        <w:t>t</w:t>
      </w:r>
      <w:r w:rsidRPr="00C8130E">
        <w:rPr>
          <w:rFonts w:hint="eastAsia"/>
          <w:sz w:val="22"/>
          <w:szCs w:val="22"/>
        </w:rPr>
        <w:t>ų</w:t>
      </w:r>
      <w:r w:rsidRPr="00C8130E">
        <w:rPr>
          <w:sz w:val="22"/>
          <w:szCs w:val="22"/>
        </w:rPr>
        <w:t xml:space="preserve"> b</w:t>
      </w:r>
      <w:r w:rsidRPr="00C8130E">
        <w:rPr>
          <w:rFonts w:hint="eastAsia"/>
          <w:sz w:val="22"/>
          <w:szCs w:val="22"/>
        </w:rPr>
        <w:t>ū</w:t>
      </w:r>
      <w:r w:rsidRPr="00C8130E">
        <w:rPr>
          <w:sz w:val="22"/>
          <w:szCs w:val="22"/>
        </w:rPr>
        <w:t>ti kiek galima trumpesnis: nuo keli</w:t>
      </w:r>
      <w:r w:rsidRPr="00C8130E">
        <w:rPr>
          <w:rFonts w:hint="eastAsia"/>
          <w:sz w:val="22"/>
          <w:szCs w:val="22"/>
        </w:rPr>
        <w:t>ų</w:t>
      </w:r>
      <w:r w:rsidRPr="00C8130E">
        <w:rPr>
          <w:sz w:val="22"/>
          <w:szCs w:val="22"/>
        </w:rPr>
        <w:t xml:space="preserve"> dien</w:t>
      </w:r>
      <w:r w:rsidRPr="00C8130E">
        <w:rPr>
          <w:rFonts w:hint="eastAsia"/>
          <w:sz w:val="22"/>
          <w:szCs w:val="22"/>
        </w:rPr>
        <w:t>ų</w:t>
      </w:r>
      <w:r w:rsidRPr="00C8130E">
        <w:rPr>
          <w:sz w:val="22"/>
          <w:szCs w:val="22"/>
        </w:rPr>
        <w:t xml:space="preserve"> iki 4 savai</w:t>
      </w:r>
      <w:r w:rsidRPr="00C8130E">
        <w:rPr>
          <w:rFonts w:hint="eastAsia"/>
          <w:sz w:val="22"/>
          <w:szCs w:val="22"/>
        </w:rPr>
        <w:t>č</w:t>
      </w:r>
      <w:r w:rsidRPr="00C8130E">
        <w:rPr>
          <w:sz w:val="22"/>
          <w:szCs w:val="22"/>
        </w:rPr>
        <w:t>i</w:t>
      </w:r>
      <w:r w:rsidRPr="00C8130E">
        <w:rPr>
          <w:rFonts w:hint="eastAsia"/>
          <w:sz w:val="22"/>
          <w:szCs w:val="22"/>
        </w:rPr>
        <w:t>ų</w:t>
      </w:r>
      <w:r w:rsidRPr="00C8130E">
        <w:rPr>
          <w:sz w:val="22"/>
          <w:szCs w:val="22"/>
        </w:rPr>
        <w:t xml:space="preserve">. Jei nemiga neišnyksta, patariama kreiptis </w:t>
      </w:r>
      <w:r w:rsidRPr="00C8130E">
        <w:rPr>
          <w:rFonts w:hint="eastAsia"/>
          <w:sz w:val="22"/>
          <w:szCs w:val="22"/>
        </w:rPr>
        <w:t>į</w:t>
      </w:r>
      <w:r w:rsidRPr="00C8130E">
        <w:rPr>
          <w:sz w:val="22"/>
          <w:szCs w:val="22"/>
        </w:rPr>
        <w:t xml:space="preserve"> gydytoj</w:t>
      </w:r>
      <w:r w:rsidRPr="00C8130E">
        <w:rPr>
          <w:rFonts w:hint="eastAsia"/>
          <w:sz w:val="22"/>
          <w:szCs w:val="22"/>
        </w:rPr>
        <w:t>ą</w:t>
      </w:r>
      <w:r w:rsidRPr="00C8130E">
        <w:rPr>
          <w:sz w:val="22"/>
          <w:szCs w:val="22"/>
        </w:rPr>
        <w:t>.</w:t>
      </w:r>
      <w:r w:rsidRPr="00B23AF0">
        <w:rPr>
          <w:sz w:val="22"/>
          <w:szCs w:val="22"/>
        </w:rPr>
        <w:t xml:space="preserve"> </w:t>
      </w:r>
    </w:p>
    <w:p w14:paraId="5C83D0F2" w14:textId="77777777" w:rsidR="00150A10" w:rsidRPr="00D924FB" w:rsidRDefault="00150A10" w:rsidP="00150A10">
      <w:pPr>
        <w:tabs>
          <w:tab w:val="left" w:pos="4253"/>
        </w:tabs>
        <w:rPr>
          <w:rFonts w:ascii="Times New Roman" w:hAnsi="Times New Roman"/>
          <w:b/>
          <w:sz w:val="22"/>
          <w:szCs w:val="22"/>
        </w:rPr>
      </w:pPr>
    </w:p>
    <w:p w14:paraId="47F3BFBC" w14:textId="77777777" w:rsidR="00150A10" w:rsidRPr="00D924FB" w:rsidRDefault="00150A10" w:rsidP="00150A10">
      <w:pPr>
        <w:tabs>
          <w:tab w:val="left" w:pos="4253"/>
        </w:tabs>
        <w:rPr>
          <w:rFonts w:ascii="Times New Roman" w:hAnsi="Times New Roman"/>
          <w:b/>
          <w:sz w:val="22"/>
          <w:szCs w:val="22"/>
        </w:rPr>
      </w:pPr>
      <w:r w:rsidRPr="00D924FB">
        <w:rPr>
          <w:rFonts w:ascii="Times New Roman" w:hAnsi="Times New Roman"/>
          <w:b/>
          <w:sz w:val="22"/>
          <w:szCs w:val="22"/>
        </w:rPr>
        <w:t>Ką daryti pavartojus per didelę Zolpidem Sandoz dozę?</w:t>
      </w:r>
    </w:p>
    <w:p w14:paraId="6D0F77BF" w14:textId="779F364D" w:rsidR="00150A10" w:rsidRPr="00D924FB" w:rsidRDefault="00150A10" w:rsidP="00150A10">
      <w:pPr>
        <w:tabs>
          <w:tab w:val="left" w:pos="4253"/>
        </w:tabs>
        <w:rPr>
          <w:rFonts w:ascii="Times New Roman" w:hAnsi="Times New Roman"/>
          <w:sz w:val="22"/>
          <w:szCs w:val="22"/>
        </w:rPr>
      </w:pPr>
      <w:r w:rsidRPr="00D924FB">
        <w:rPr>
          <w:rFonts w:ascii="Times New Roman" w:hAnsi="Times New Roman"/>
          <w:sz w:val="22"/>
          <w:szCs w:val="22"/>
        </w:rPr>
        <w:t>Perdozavus reikia nedelsiant kreiptis į gydytoją</w:t>
      </w:r>
      <w:r w:rsidR="00B82D8B">
        <w:rPr>
          <w:rFonts w:ascii="Times New Roman" w:hAnsi="Times New Roman"/>
          <w:sz w:val="22"/>
          <w:szCs w:val="22"/>
        </w:rPr>
        <w:t xml:space="preserve">, </w:t>
      </w:r>
      <w:r w:rsidR="00B82D8B" w:rsidRPr="00B23AF0">
        <w:rPr>
          <w:sz w:val="22"/>
          <w:szCs w:val="22"/>
        </w:rPr>
        <w:t>nes tai gali būti pavojinga</w:t>
      </w:r>
      <w:r w:rsidR="005B6605">
        <w:rPr>
          <w:rFonts w:ascii="Times New Roman" w:hAnsi="Times New Roman"/>
          <w:sz w:val="22"/>
          <w:szCs w:val="22"/>
        </w:rPr>
        <w:t>.</w:t>
      </w:r>
    </w:p>
    <w:p w14:paraId="0571BC2C" w14:textId="77777777" w:rsidR="00B82D8B" w:rsidRPr="00B23AF0" w:rsidRDefault="00B82D8B" w:rsidP="00B82D8B">
      <w:pPr>
        <w:pStyle w:val="BTEMEASMCA"/>
      </w:pPr>
      <w:r w:rsidRPr="00B23AF0">
        <w:t>Gali atsirasti mieguistumas, koordinacijos sutrikimas, suglebti raumenys, sumažėti kraujospūdis, sutrikti kvėpavimas. Sunkiais atvejais gali ištikti koma.</w:t>
      </w:r>
    </w:p>
    <w:p w14:paraId="509A98B1" w14:textId="77777777" w:rsidR="00150A10" w:rsidRPr="00D924FB" w:rsidRDefault="00150A10" w:rsidP="00150A10">
      <w:pPr>
        <w:tabs>
          <w:tab w:val="left" w:pos="4253"/>
        </w:tabs>
        <w:rPr>
          <w:rFonts w:ascii="Times New Roman" w:hAnsi="Times New Roman"/>
          <w:b/>
          <w:bCs/>
          <w:sz w:val="22"/>
          <w:szCs w:val="22"/>
        </w:rPr>
      </w:pPr>
    </w:p>
    <w:p w14:paraId="55E0B01E" w14:textId="77777777" w:rsidR="00150A10" w:rsidRPr="00D924FB" w:rsidRDefault="00150A10" w:rsidP="00150A10">
      <w:pPr>
        <w:tabs>
          <w:tab w:val="left" w:pos="4253"/>
        </w:tabs>
        <w:rPr>
          <w:rFonts w:ascii="Times New Roman" w:hAnsi="Times New Roman"/>
          <w:b/>
          <w:bCs/>
          <w:sz w:val="22"/>
          <w:szCs w:val="22"/>
        </w:rPr>
      </w:pPr>
      <w:r w:rsidRPr="00D924FB">
        <w:rPr>
          <w:rFonts w:ascii="Times New Roman" w:hAnsi="Times New Roman"/>
          <w:b/>
          <w:bCs/>
          <w:sz w:val="22"/>
          <w:szCs w:val="22"/>
        </w:rPr>
        <w:t>Pamiršus pavartoti Zolpidem Sandoz</w:t>
      </w:r>
    </w:p>
    <w:p w14:paraId="27D1455E" w14:textId="77777777" w:rsidR="00150A10" w:rsidRPr="00D924FB" w:rsidRDefault="00150A10" w:rsidP="00150A10">
      <w:pPr>
        <w:tabs>
          <w:tab w:val="left" w:pos="4253"/>
        </w:tabs>
        <w:rPr>
          <w:rFonts w:ascii="Times New Roman" w:hAnsi="Times New Roman"/>
          <w:sz w:val="22"/>
          <w:szCs w:val="22"/>
        </w:rPr>
      </w:pPr>
      <w:r w:rsidRPr="00D924FB">
        <w:rPr>
          <w:rFonts w:ascii="Times New Roman" w:hAnsi="Times New Roman"/>
          <w:sz w:val="22"/>
          <w:szCs w:val="22"/>
        </w:rPr>
        <w:t xml:space="preserve">Negalima vartoti dvigubos dozės norint kompensuoti praleistą dozę. Toliau tęskite </w:t>
      </w:r>
      <w:r w:rsidRPr="00D924FB">
        <w:rPr>
          <w:rFonts w:ascii="Times New Roman" w:hAnsi="Times New Roman"/>
          <w:iCs/>
          <w:sz w:val="22"/>
          <w:szCs w:val="22"/>
        </w:rPr>
        <w:t>Zolpidem Sandoz</w:t>
      </w:r>
      <w:r w:rsidRPr="00D924FB">
        <w:rPr>
          <w:rFonts w:ascii="Times New Roman" w:hAnsi="Times New Roman"/>
          <w:sz w:val="22"/>
          <w:szCs w:val="22"/>
        </w:rPr>
        <w:t xml:space="preserve"> vartojimą taip, kaip paskyrė Jūsų gydytojas.</w:t>
      </w:r>
    </w:p>
    <w:p w14:paraId="225EF227" w14:textId="77777777" w:rsidR="00150A10" w:rsidRPr="00D924FB" w:rsidRDefault="00150A10" w:rsidP="00150A10">
      <w:pPr>
        <w:tabs>
          <w:tab w:val="left" w:pos="4253"/>
        </w:tabs>
        <w:rPr>
          <w:rFonts w:ascii="Times New Roman" w:hAnsi="Times New Roman"/>
          <w:b/>
          <w:bCs/>
          <w:i/>
          <w:sz w:val="22"/>
          <w:szCs w:val="22"/>
        </w:rPr>
      </w:pPr>
    </w:p>
    <w:p w14:paraId="2F7C9531" w14:textId="77777777" w:rsidR="00150A10" w:rsidRPr="00D924FB" w:rsidRDefault="00150A10" w:rsidP="00150A10">
      <w:pPr>
        <w:tabs>
          <w:tab w:val="left" w:pos="4253"/>
        </w:tabs>
        <w:rPr>
          <w:rFonts w:ascii="Times New Roman" w:hAnsi="Times New Roman"/>
          <w:b/>
          <w:bCs/>
          <w:sz w:val="22"/>
          <w:szCs w:val="22"/>
        </w:rPr>
      </w:pPr>
      <w:r w:rsidRPr="00D924FB">
        <w:rPr>
          <w:rFonts w:ascii="Times New Roman" w:hAnsi="Times New Roman"/>
          <w:b/>
          <w:bCs/>
          <w:sz w:val="22"/>
          <w:szCs w:val="22"/>
        </w:rPr>
        <w:t>Nustojus vartoti Zolpidem Sandoz</w:t>
      </w:r>
    </w:p>
    <w:p w14:paraId="5974362A" w14:textId="6818A70B" w:rsidR="00B82D8B" w:rsidRPr="007C16D7" w:rsidRDefault="00B82D8B" w:rsidP="005B6605">
      <w:pPr>
        <w:pStyle w:val="BTEMEASMCA"/>
        <w:rPr>
          <w:rFonts w:ascii="Times New Roman" w:hAnsi="Times New Roman"/>
        </w:rPr>
      </w:pPr>
      <w:r>
        <w:t>Vartokite paskirtą Zolpidem Sandoz</w:t>
      </w:r>
      <w:r w:rsidRPr="00B23AF0">
        <w:t xml:space="preserve"> dozę, kol gydytojas Jums pasakys vaisto vartojimą nutraukti. Nenutraukite vaisto vartojimo staiga. Gydytojas, palaipsniui mažindamas dozę, nurodys, kada </w:t>
      </w:r>
      <w:r w:rsidR="00EB2AA4" w:rsidRPr="007C16D7">
        <w:rPr>
          <w:rFonts w:ascii="Times New Roman" w:hAnsi="Times New Roman"/>
        </w:rPr>
        <w:t>tur</w:t>
      </w:r>
      <w:r w:rsidR="00EB2AA4" w:rsidRPr="007C16D7">
        <w:rPr>
          <w:rFonts w:ascii="Times New Roman" w:hAnsi="Times New Roman" w:hint="eastAsia"/>
        </w:rPr>
        <w:t>ė</w:t>
      </w:r>
      <w:r w:rsidR="00EB2AA4" w:rsidRPr="007C16D7">
        <w:rPr>
          <w:rFonts w:ascii="Times New Roman" w:hAnsi="Times New Roman"/>
        </w:rPr>
        <w:t>tum</w:t>
      </w:r>
      <w:r w:rsidR="00EB2AA4" w:rsidRPr="007C16D7">
        <w:rPr>
          <w:rFonts w:ascii="Times New Roman" w:hAnsi="Times New Roman" w:hint="eastAsia"/>
        </w:rPr>
        <w:t>ė</w:t>
      </w:r>
      <w:r w:rsidR="00EB2AA4" w:rsidRPr="007C16D7">
        <w:rPr>
          <w:rFonts w:ascii="Times New Roman" w:hAnsi="Times New Roman"/>
        </w:rPr>
        <w:t xml:space="preserve">te nustoti vartoti Zolpidem Sandoz. </w:t>
      </w:r>
    </w:p>
    <w:p w14:paraId="5A4EE064" w14:textId="77777777" w:rsidR="00E14404" w:rsidRPr="007C16D7" w:rsidRDefault="00EB2AA4" w:rsidP="007C16D7">
      <w:pPr>
        <w:pStyle w:val="Pagrindinistekstas"/>
        <w:spacing w:line="240" w:lineRule="auto"/>
        <w:rPr>
          <w:b w:val="0"/>
          <w:bCs w:val="0"/>
          <w:i w:val="0"/>
          <w:iCs w:val="0"/>
          <w:sz w:val="22"/>
          <w:szCs w:val="22"/>
        </w:rPr>
      </w:pPr>
      <w:r w:rsidRPr="007C16D7">
        <w:rPr>
          <w:b w:val="0"/>
          <w:bCs w:val="0"/>
          <w:i w:val="0"/>
          <w:iCs w:val="0"/>
          <w:sz w:val="22"/>
          <w:szCs w:val="22"/>
        </w:rPr>
        <w:t>Staiga nutraukus jo vartojimą gali pasireikšti nutraukimo simptomų: nemiga, galvos bei raumenų skausmas, nerimas, įtampa, sujaudinimas, sumišimas, irzlumas.</w:t>
      </w:r>
    </w:p>
    <w:p w14:paraId="5DE7EBC0" w14:textId="77777777" w:rsidR="00150A10" w:rsidRPr="00D924FB" w:rsidRDefault="00150A10" w:rsidP="00150A10">
      <w:pPr>
        <w:tabs>
          <w:tab w:val="left" w:pos="4253"/>
        </w:tabs>
        <w:rPr>
          <w:rFonts w:ascii="Times New Roman" w:hAnsi="Times New Roman"/>
          <w:b/>
          <w:bCs/>
          <w:sz w:val="22"/>
          <w:szCs w:val="22"/>
        </w:rPr>
      </w:pPr>
    </w:p>
    <w:p w14:paraId="254C125F" w14:textId="77777777" w:rsidR="00150A10" w:rsidRPr="00D924FB" w:rsidRDefault="00150A10" w:rsidP="00150A10">
      <w:pPr>
        <w:tabs>
          <w:tab w:val="left" w:pos="4253"/>
        </w:tabs>
        <w:rPr>
          <w:rFonts w:ascii="Times New Roman" w:hAnsi="Times New Roman"/>
          <w:b/>
          <w:bCs/>
          <w:sz w:val="22"/>
          <w:szCs w:val="22"/>
        </w:rPr>
      </w:pPr>
      <w:r w:rsidRPr="00D924FB">
        <w:rPr>
          <w:rFonts w:ascii="Times New Roman" w:hAnsi="Times New Roman"/>
          <w:sz w:val="22"/>
          <w:szCs w:val="22"/>
        </w:rPr>
        <w:t>Jeigu kiltų daugiau klausimų dėl šio vaisto vartojimo, kreipkitės į gydytoją arba vaistininką.</w:t>
      </w:r>
    </w:p>
    <w:p w14:paraId="119FEB90" w14:textId="77777777" w:rsidR="00C8130E" w:rsidRPr="00D924FB" w:rsidRDefault="00C8130E" w:rsidP="00150A10">
      <w:pPr>
        <w:tabs>
          <w:tab w:val="left" w:pos="4253"/>
        </w:tabs>
        <w:rPr>
          <w:rFonts w:ascii="Times New Roman" w:hAnsi="Times New Roman"/>
          <w:b/>
          <w:bCs/>
          <w:sz w:val="22"/>
          <w:szCs w:val="22"/>
        </w:rPr>
      </w:pPr>
    </w:p>
    <w:p w14:paraId="57BB1F91" w14:textId="77777777" w:rsidR="00150A10" w:rsidRPr="00D924FB" w:rsidRDefault="00150A10" w:rsidP="00150A10">
      <w:pPr>
        <w:tabs>
          <w:tab w:val="left" w:pos="4253"/>
        </w:tabs>
        <w:rPr>
          <w:rFonts w:ascii="Times New Roman" w:hAnsi="Times New Roman"/>
          <w:b/>
          <w:bCs/>
          <w:sz w:val="22"/>
          <w:szCs w:val="22"/>
        </w:rPr>
      </w:pPr>
    </w:p>
    <w:p w14:paraId="40B6E228" w14:textId="77777777" w:rsidR="00150A10" w:rsidRPr="00D924FB" w:rsidRDefault="00150A10" w:rsidP="00150A10">
      <w:pPr>
        <w:tabs>
          <w:tab w:val="left" w:pos="567"/>
        </w:tabs>
        <w:rPr>
          <w:rFonts w:ascii="Times New Roman" w:hAnsi="Times New Roman"/>
          <w:b/>
          <w:bCs/>
          <w:sz w:val="22"/>
          <w:szCs w:val="22"/>
        </w:rPr>
      </w:pPr>
      <w:r w:rsidRPr="00D924FB">
        <w:rPr>
          <w:rFonts w:ascii="Times New Roman" w:hAnsi="Times New Roman"/>
          <w:b/>
          <w:bCs/>
          <w:sz w:val="22"/>
          <w:szCs w:val="22"/>
        </w:rPr>
        <w:t>4.</w:t>
      </w:r>
      <w:r w:rsidRPr="00D924FB">
        <w:rPr>
          <w:rFonts w:ascii="Times New Roman" w:hAnsi="Times New Roman"/>
          <w:b/>
          <w:bCs/>
          <w:sz w:val="22"/>
          <w:szCs w:val="22"/>
        </w:rPr>
        <w:tab/>
      </w:r>
      <w:r w:rsidRPr="00D924FB">
        <w:rPr>
          <w:rFonts w:ascii="Times New Roman" w:hAnsi="Times New Roman"/>
          <w:b/>
          <w:sz w:val="22"/>
          <w:szCs w:val="22"/>
        </w:rPr>
        <w:t>Galimas šalutinis poveikis</w:t>
      </w:r>
    </w:p>
    <w:p w14:paraId="430EE243" w14:textId="77777777" w:rsidR="00150A10" w:rsidRPr="00D924FB" w:rsidRDefault="00150A10" w:rsidP="00150A10">
      <w:pPr>
        <w:tabs>
          <w:tab w:val="left" w:pos="4253"/>
        </w:tabs>
        <w:jc w:val="both"/>
        <w:rPr>
          <w:rFonts w:ascii="Times New Roman" w:hAnsi="Times New Roman"/>
          <w:b/>
          <w:bCs/>
          <w:sz w:val="22"/>
          <w:szCs w:val="22"/>
        </w:rPr>
      </w:pPr>
    </w:p>
    <w:p w14:paraId="2D0AF3FD" w14:textId="77777777" w:rsidR="00150A10" w:rsidRPr="00D924FB" w:rsidRDefault="00150A10" w:rsidP="00150A10">
      <w:pPr>
        <w:tabs>
          <w:tab w:val="left" w:pos="4253"/>
        </w:tabs>
        <w:jc w:val="both"/>
        <w:rPr>
          <w:rFonts w:ascii="Times New Roman" w:hAnsi="Times New Roman"/>
          <w:sz w:val="22"/>
          <w:szCs w:val="22"/>
        </w:rPr>
      </w:pPr>
      <w:r>
        <w:rPr>
          <w:rFonts w:ascii="Times New Roman" w:hAnsi="Times New Roman"/>
          <w:iCs/>
          <w:sz w:val="22"/>
          <w:szCs w:val="22"/>
        </w:rPr>
        <w:t>Šis vaistas</w:t>
      </w:r>
      <w:r w:rsidRPr="00D924FB">
        <w:rPr>
          <w:rFonts w:ascii="Times New Roman" w:hAnsi="Times New Roman"/>
          <w:iCs/>
          <w:sz w:val="22"/>
          <w:szCs w:val="22"/>
        </w:rPr>
        <w:t>,</w:t>
      </w:r>
      <w:r w:rsidRPr="00D924FB">
        <w:rPr>
          <w:rFonts w:ascii="Times New Roman" w:hAnsi="Times New Roman"/>
          <w:sz w:val="22"/>
          <w:szCs w:val="22"/>
        </w:rPr>
        <w:t xml:space="preserve"> kaip ir visi kiti, gali sukelti šalutinį poveikį, nors jis pasireiškia ne visiems žmonėms. </w:t>
      </w:r>
    </w:p>
    <w:p w14:paraId="183F0DF9" w14:textId="77777777" w:rsidR="00150A10" w:rsidRPr="00D924FB" w:rsidRDefault="00150A10" w:rsidP="00150A10">
      <w:pPr>
        <w:tabs>
          <w:tab w:val="left" w:pos="4253"/>
        </w:tabs>
        <w:jc w:val="both"/>
        <w:rPr>
          <w:rFonts w:ascii="Times New Roman" w:hAnsi="Times New Roman"/>
          <w:sz w:val="22"/>
          <w:szCs w:val="22"/>
        </w:rPr>
      </w:pPr>
    </w:p>
    <w:p w14:paraId="4607D3DC" w14:textId="77777777" w:rsidR="00150A10" w:rsidRPr="00D924FB" w:rsidRDefault="00150A10" w:rsidP="00150A10">
      <w:pPr>
        <w:tabs>
          <w:tab w:val="left" w:pos="567"/>
        </w:tabs>
        <w:overflowPunct/>
        <w:autoSpaceDE/>
        <w:adjustRightInd/>
        <w:rPr>
          <w:rFonts w:ascii="Times New Roman" w:hAnsi="Times New Roman"/>
          <w:sz w:val="22"/>
          <w:szCs w:val="22"/>
        </w:rPr>
      </w:pPr>
      <w:r w:rsidRPr="00D924FB">
        <w:rPr>
          <w:rFonts w:ascii="Times New Roman" w:hAnsi="Times New Roman"/>
          <w:sz w:val="22"/>
          <w:szCs w:val="22"/>
        </w:rPr>
        <w:t>Vaisto išgėrus, toliau išvardyti šalutiniai poveikiai dažniausiai atsiranda per pirmąją valandą. Jei vaisto geriama vakare, einant miegoti, ji</w:t>
      </w:r>
      <w:r>
        <w:rPr>
          <w:rFonts w:ascii="Times New Roman" w:hAnsi="Times New Roman"/>
          <w:sz w:val="22"/>
          <w:szCs w:val="22"/>
        </w:rPr>
        <w:t>e</w:t>
      </w:r>
      <w:r w:rsidRPr="00D924FB">
        <w:rPr>
          <w:rFonts w:ascii="Times New Roman" w:hAnsi="Times New Roman"/>
          <w:sz w:val="22"/>
          <w:szCs w:val="22"/>
        </w:rPr>
        <w:t xml:space="preserve"> pasireiškia rečiau. Šalutinis poveikis dažniausiai atsiranda senyviems pacientams.</w:t>
      </w:r>
    </w:p>
    <w:p w14:paraId="0691308E" w14:textId="77777777" w:rsidR="00066BA0" w:rsidRDefault="00066BA0" w:rsidP="005B6605">
      <w:pPr>
        <w:tabs>
          <w:tab w:val="left" w:pos="567"/>
        </w:tabs>
        <w:overflowPunct/>
        <w:autoSpaceDE/>
        <w:autoSpaceDN/>
        <w:adjustRightInd/>
        <w:rPr>
          <w:rFonts w:ascii="Times New Roman" w:hAnsi="Times New Roman"/>
          <w:sz w:val="22"/>
          <w:szCs w:val="22"/>
        </w:rPr>
      </w:pPr>
    </w:p>
    <w:p w14:paraId="2C82A472" w14:textId="43C04706" w:rsidR="00066BA0" w:rsidRPr="007C16D7" w:rsidRDefault="00066BA0" w:rsidP="00066BA0">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dažni šalutinio poveikio reiškiniai (gali pasireikšti ne rečiau kaip 1 iš 10 asmenų)</w:t>
      </w:r>
      <w:r>
        <w:rPr>
          <w:rFonts w:ascii="Times New Roman" w:hAnsi="Times New Roman"/>
          <w:sz w:val="22"/>
          <w:szCs w:val="22"/>
        </w:rPr>
        <w:t>.</w:t>
      </w:r>
    </w:p>
    <w:p w14:paraId="2AEB6715" w14:textId="19DAC5E3" w:rsidR="00066BA0" w:rsidRPr="00066BA0" w:rsidRDefault="00066BA0" w:rsidP="00066BA0">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Dažni šalutinio poveikio reiškiniai (gali pasireikšti rečiau kaip 1 iš 10 asmenų)</w:t>
      </w:r>
      <w:r>
        <w:rPr>
          <w:rFonts w:ascii="Times New Roman" w:hAnsi="Times New Roman"/>
          <w:sz w:val="22"/>
          <w:szCs w:val="22"/>
        </w:rPr>
        <w:t>.</w:t>
      </w:r>
    </w:p>
    <w:p w14:paraId="23DE56EA" w14:textId="68A90C2E" w:rsidR="00066BA0" w:rsidRPr="007C16D7" w:rsidRDefault="00066BA0" w:rsidP="00066BA0">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Nedažni šalutinio poveikio reiškiniai (gali pasireikšti rečiau kaip 1 iš 100 asmenų)</w:t>
      </w:r>
      <w:r>
        <w:rPr>
          <w:rFonts w:ascii="Times New Roman" w:hAnsi="Times New Roman"/>
          <w:sz w:val="22"/>
          <w:szCs w:val="22"/>
        </w:rPr>
        <w:t>.</w:t>
      </w:r>
    </w:p>
    <w:p w14:paraId="23B91106" w14:textId="6B16E002" w:rsidR="00066BA0" w:rsidRPr="007C16D7" w:rsidRDefault="00066BA0" w:rsidP="00066BA0">
      <w:pPr>
        <w:tabs>
          <w:tab w:val="left" w:pos="567"/>
        </w:tabs>
        <w:overflowPunct/>
        <w:autoSpaceDE/>
        <w:autoSpaceDN/>
        <w:adjustRightInd/>
        <w:ind w:right="-29"/>
        <w:rPr>
          <w:rFonts w:ascii="Segoe UI Emoji" w:eastAsia="Segoe UI Emoji" w:hAnsi="Segoe UI Emoji" w:cs="Segoe UI Emoji"/>
          <w:sz w:val="22"/>
          <w:szCs w:val="22"/>
        </w:rPr>
      </w:pPr>
      <w:r w:rsidRPr="007C16D7">
        <w:rPr>
          <w:rFonts w:ascii="Times New Roman" w:hAnsi="Times New Roman"/>
          <w:sz w:val="22"/>
          <w:szCs w:val="22"/>
        </w:rPr>
        <w:t>Reti šalutinio poveikio reiškiniai (gali pasireikšti rečiau kaip 1 iš 1 000 asmenų)</w:t>
      </w:r>
      <w:r>
        <w:rPr>
          <w:rFonts w:ascii="Times New Roman" w:hAnsi="Times New Roman"/>
          <w:sz w:val="22"/>
          <w:szCs w:val="22"/>
        </w:rPr>
        <w:t>.</w:t>
      </w:r>
    </w:p>
    <w:p w14:paraId="0DCEC7A2" w14:textId="50409D90" w:rsidR="00066BA0" w:rsidRPr="00066BA0" w:rsidRDefault="00066BA0" w:rsidP="00066BA0">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Labai reti šalutinio poveikio reiškiniai (gali pasireikšti rečiau kaip 1 iš 10 000 asmenų</w:t>
      </w:r>
      <w:r>
        <w:rPr>
          <w:rFonts w:ascii="Times New Roman" w:hAnsi="Times New Roman"/>
          <w:sz w:val="22"/>
          <w:szCs w:val="22"/>
        </w:rPr>
        <w:t>.</w:t>
      </w:r>
    </w:p>
    <w:p w14:paraId="50CD4B05" w14:textId="0A6AA7AC" w:rsidR="00066BA0" w:rsidRPr="007C16D7" w:rsidRDefault="00066BA0" w:rsidP="00066BA0">
      <w:pPr>
        <w:tabs>
          <w:tab w:val="left" w:pos="567"/>
        </w:tabs>
        <w:overflowPunct/>
        <w:autoSpaceDE/>
        <w:autoSpaceDN/>
        <w:adjustRightInd/>
        <w:ind w:right="-29"/>
        <w:rPr>
          <w:rFonts w:ascii="Times New Roman" w:hAnsi="Times New Roman"/>
          <w:sz w:val="22"/>
          <w:szCs w:val="22"/>
        </w:rPr>
      </w:pPr>
      <w:r w:rsidRPr="007C16D7">
        <w:rPr>
          <w:rFonts w:ascii="Times New Roman" w:hAnsi="Times New Roman"/>
          <w:sz w:val="22"/>
          <w:szCs w:val="22"/>
        </w:rPr>
        <w:t>Šalutinio poveikio reiškiniai, kurių dažnis nežinomas (negali būti apskaičiuotas pagal turimus duomenis)</w:t>
      </w:r>
      <w:r>
        <w:rPr>
          <w:rFonts w:ascii="Times New Roman" w:hAnsi="Times New Roman"/>
          <w:sz w:val="22"/>
          <w:szCs w:val="22"/>
        </w:rPr>
        <w:t>.</w:t>
      </w:r>
    </w:p>
    <w:p w14:paraId="32D12511" w14:textId="77777777" w:rsidR="00EE3031" w:rsidRDefault="00EE3031" w:rsidP="00EE3031">
      <w:pPr>
        <w:tabs>
          <w:tab w:val="left" w:pos="567"/>
        </w:tabs>
        <w:overflowPunct/>
        <w:autoSpaceDE/>
        <w:autoSpaceDN/>
        <w:adjustRightInd/>
        <w:rPr>
          <w:rFonts w:ascii="Times New Roman" w:hAnsi="Times New Roman"/>
          <w:i/>
          <w:sz w:val="22"/>
          <w:szCs w:val="22"/>
        </w:rPr>
      </w:pPr>
    </w:p>
    <w:p w14:paraId="470D17C4" w14:textId="5800D3FB" w:rsidR="00EE3031" w:rsidRPr="00D924FB" w:rsidRDefault="00EE3031" w:rsidP="00EE3031">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Infekcijos ir infestacijos</w:t>
      </w:r>
    </w:p>
    <w:p w14:paraId="5C5585F4" w14:textId="5B095922" w:rsidR="00EE3031" w:rsidRPr="00D924FB" w:rsidRDefault="00EE3031" w:rsidP="00EE3031">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viršutinių kvėpavimo takų infekcijos, apatinių kvėpavimo takų infekcijos.</w:t>
      </w:r>
    </w:p>
    <w:p w14:paraId="6E1F6CBC" w14:textId="77777777" w:rsidR="005B6605" w:rsidRPr="00D924FB" w:rsidRDefault="005B6605" w:rsidP="005B6605">
      <w:pPr>
        <w:tabs>
          <w:tab w:val="left" w:pos="2552"/>
        </w:tabs>
        <w:textAlignment w:val="baseline"/>
        <w:rPr>
          <w:rFonts w:ascii="Times New Roman" w:hAnsi="Times New Roman"/>
          <w:bCs/>
          <w:iCs/>
          <w:sz w:val="22"/>
          <w:szCs w:val="22"/>
        </w:rPr>
      </w:pPr>
    </w:p>
    <w:p w14:paraId="469B69EC" w14:textId="77777777" w:rsidR="001B7628" w:rsidRPr="00D924FB" w:rsidRDefault="001B7628" w:rsidP="001B7628">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Imuninės sistemos sutrikimai</w:t>
      </w:r>
    </w:p>
    <w:p w14:paraId="533B65DD" w14:textId="10AD5894" w:rsidR="001B7628" w:rsidRPr="00D924FB" w:rsidRDefault="001B7628" w:rsidP="001B7628">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Dažnis nežinomas: angioneurozinė edema</w:t>
      </w:r>
      <w:r>
        <w:rPr>
          <w:rFonts w:ascii="Times New Roman" w:hAnsi="Times New Roman"/>
          <w:sz w:val="22"/>
          <w:szCs w:val="22"/>
        </w:rPr>
        <w:t xml:space="preserve"> (</w:t>
      </w:r>
      <w:r w:rsidR="004C1A8A" w:rsidRPr="00550C93">
        <w:rPr>
          <w:rFonts w:ascii="Times New Roman" w:hAnsi="Times New Roman"/>
          <w:sz w:val="22"/>
          <w:szCs w:val="22"/>
        </w:rPr>
        <w:t>alerginis audinių patinimas</w:t>
      </w:r>
      <w:r>
        <w:rPr>
          <w:rFonts w:ascii="Times New Roman" w:hAnsi="Times New Roman"/>
          <w:sz w:val="22"/>
          <w:szCs w:val="22"/>
        </w:rPr>
        <w:t>)</w:t>
      </w:r>
      <w:r w:rsidRPr="00D924FB">
        <w:rPr>
          <w:rFonts w:ascii="Times New Roman" w:hAnsi="Times New Roman"/>
          <w:sz w:val="22"/>
          <w:szCs w:val="22"/>
        </w:rPr>
        <w:t>.</w:t>
      </w:r>
    </w:p>
    <w:p w14:paraId="26AF8EBE" w14:textId="77777777" w:rsidR="00EE3031" w:rsidRDefault="00EE3031" w:rsidP="00EE3031">
      <w:pPr>
        <w:tabs>
          <w:tab w:val="left" w:pos="567"/>
        </w:tabs>
        <w:overflowPunct/>
        <w:autoSpaceDE/>
        <w:autoSpaceDN/>
        <w:adjustRightInd/>
        <w:rPr>
          <w:rFonts w:ascii="Times New Roman" w:hAnsi="Times New Roman"/>
          <w:i/>
          <w:sz w:val="22"/>
          <w:szCs w:val="22"/>
        </w:rPr>
      </w:pPr>
    </w:p>
    <w:p w14:paraId="3803E87D" w14:textId="77777777" w:rsidR="00EE3031" w:rsidRPr="00550C93" w:rsidRDefault="00EE3031" w:rsidP="00EE3031">
      <w:pPr>
        <w:tabs>
          <w:tab w:val="left" w:pos="567"/>
        </w:tabs>
        <w:overflowPunct/>
        <w:autoSpaceDE/>
        <w:autoSpaceDN/>
        <w:adjustRightInd/>
        <w:rPr>
          <w:rFonts w:ascii="Times New Roman" w:hAnsi="Times New Roman"/>
          <w:i/>
          <w:sz w:val="22"/>
          <w:szCs w:val="22"/>
        </w:rPr>
      </w:pPr>
      <w:r w:rsidRPr="00550C93">
        <w:rPr>
          <w:rFonts w:ascii="Times New Roman" w:hAnsi="Times New Roman"/>
          <w:i/>
          <w:sz w:val="22"/>
          <w:szCs w:val="22"/>
        </w:rPr>
        <w:t>Metabolizmo ir mitybos sutrikimai</w:t>
      </w:r>
    </w:p>
    <w:p w14:paraId="08FAD89B" w14:textId="652BD678" w:rsidR="00EE3031" w:rsidRPr="004B0A93" w:rsidRDefault="00EE3031" w:rsidP="00EE3031">
      <w:pPr>
        <w:tabs>
          <w:tab w:val="left" w:pos="567"/>
        </w:tabs>
        <w:overflowPunct/>
        <w:autoSpaceDE/>
        <w:autoSpaceDN/>
        <w:adjustRightInd/>
        <w:rPr>
          <w:rFonts w:ascii="Times New Roman" w:hAnsi="Times New Roman"/>
          <w:sz w:val="22"/>
          <w:szCs w:val="22"/>
        </w:rPr>
      </w:pPr>
      <w:r w:rsidRPr="004B0A93">
        <w:rPr>
          <w:rFonts w:ascii="Times New Roman" w:hAnsi="Times New Roman"/>
          <w:sz w:val="22"/>
          <w:szCs w:val="22"/>
        </w:rPr>
        <w:t>Nedažn</w:t>
      </w:r>
      <w:r w:rsidR="003C4B48">
        <w:rPr>
          <w:rFonts w:ascii="Times New Roman" w:hAnsi="Times New Roman"/>
          <w:sz w:val="22"/>
          <w:szCs w:val="22"/>
        </w:rPr>
        <w:t>i</w:t>
      </w:r>
      <w:r w:rsidRPr="004B0A93">
        <w:rPr>
          <w:rFonts w:ascii="Times New Roman" w:hAnsi="Times New Roman"/>
          <w:sz w:val="22"/>
          <w:szCs w:val="22"/>
        </w:rPr>
        <w:t>: apetito sutrikimas.</w:t>
      </w:r>
    </w:p>
    <w:p w14:paraId="28BFB50A" w14:textId="77777777" w:rsidR="00F60B69" w:rsidRDefault="00F60B69" w:rsidP="005B6605">
      <w:pPr>
        <w:tabs>
          <w:tab w:val="left" w:pos="567"/>
        </w:tabs>
        <w:textAlignment w:val="baseline"/>
        <w:rPr>
          <w:rFonts w:ascii="Times New Roman" w:hAnsi="Times New Roman"/>
          <w:i/>
          <w:sz w:val="22"/>
          <w:szCs w:val="22"/>
        </w:rPr>
      </w:pPr>
    </w:p>
    <w:p w14:paraId="5D910DBC" w14:textId="77777777" w:rsidR="00F60B69"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Psichikos sutrikimai</w:t>
      </w:r>
    </w:p>
    <w:p w14:paraId="20C8BB9E" w14:textId="5DCF95FB" w:rsidR="00F60B69" w:rsidRPr="00D924FB" w:rsidRDefault="00F60B69" w:rsidP="00F60B69">
      <w:pPr>
        <w:tabs>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xml:space="preserve">: haliucinacijos, </w:t>
      </w:r>
      <w:r>
        <w:rPr>
          <w:rFonts w:ascii="Times New Roman" w:hAnsi="Times New Roman"/>
          <w:sz w:val="22"/>
          <w:szCs w:val="22"/>
        </w:rPr>
        <w:t>baimingas susijaudinimas</w:t>
      </w:r>
      <w:r w:rsidRPr="00D924FB">
        <w:rPr>
          <w:rFonts w:ascii="Times New Roman" w:hAnsi="Times New Roman"/>
          <w:sz w:val="22"/>
          <w:szCs w:val="22"/>
        </w:rPr>
        <w:t>, košmariški sapnai</w:t>
      </w:r>
      <w:r>
        <w:rPr>
          <w:rFonts w:ascii="Times New Roman" w:hAnsi="Times New Roman"/>
          <w:sz w:val="22"/>
          <w:szCs w:val="22"/>
        </w:rPr>
        <w:t>, depresija</w:t>
      </w:r>
      <w:r w:rsidRPr="00D924FB">
        <w:rPr>
          <w:rFonts w:ascii="Times New Roman" w:hAnsi="Times New Roman"/>
          <w:sz w:val="22"/>
          <w:szCs w:val="22"/>
        </w:rPr>
        <w:t>.</w:t>
      </w:r>
    </w:p>
    <w:p w14:paraId="4FD25977" w14:textId="7FB99698" w:rsidR="00F60B69" w:rsidRDefault="00F60B69" w:rsidP="00F60B69">
      <w:pPr>
        <w:pStyle w:val="BT-EMEASMCA"/>
      </w:pPr>
      <w:r w:rsidRPr="00D924FB">
        <w:t>Nedažn</w:t>
      </w:r>
      <w:r w:rsidR="003C4B48">
        <w:t>i</w:t>
      </w:r>
      <w:r w:rsidRPr="00D924FB">
        <w:t xml:space="preserve">: </w:t>
      </w:r>
      <w:r>
        <w:t>sumišimo būsena, irzlumas</w:t>
      </w:r>
      <w:r w:rsidRPr="00D924FB">
        <w:t xml:space="preserve">, </w:t>
      </w:r>
      <w:r>
        <w:t>nerimavimas, agresija, lunatizmas,</w:t>
      </w:r>
      <w:r w:rsidRPr="008209E6">
        <w:t xml:space="preserve"> </w:t>
      </w:r>
      <w:r w:rsidRPr="00FE073D">
        <w:t>kompleksinis su</w:t>
      </w:r>
      <w:r>
        <w:t xml:space="preserve"> </w:t>
      </w:r>
      <w:r w:rsidRPr="00FE073D">
        <w:t>miegu susij</w:t>
      </w:r>
      <w:r w:rsidRPr="00FE073D">
        <w:rPr>
          <w:rFonts w:hint="eastAsia"/>
        </w:rPr>
        <w:t>ę</w:t>
      </w:r>
      <w:r w:rsidRPr="00FE073D">
        <w:t>s elgesys</w:t>
      </w:r>
      <w:r>
        <w:t>, euforinė nuotaika.</w:t>
      </w:r>
    </w:p>
    <w:p w14:paraId="53BF057E" w14:textId="77777777" w:rsidR="00F60B69" w:rsidRDefault="00F60B69" w:rsidP="00F60B69">
      <w:pPr>
        <w:pStyle w:val="BT-EMEASMCA"/>
      </w:pPr>
      <w:r>
        <w:t>P</w:t>
      </w:r>
      <w:r w:rsidRPr="009611F8">
        <w:t xml:space="preserve">acientams, vartojusiems Zolpidem Sandoz ir galutinai neprabudusiems, buvo pastebėtas vaikščiojimas miegant ir kiti </w:t>
      </w:r>
      <w:r>
        <w:t xml:space="preserve">neįprasti </w:t>
      </w:r>
      <w:r w:rsidRPr="009611F8">
        <w:t>poelgiai, tokie kaip „vairavimas miegant“, maisto ruošimas ir valgymas, skambinimas telefonu, lytiniai santykiai, viso to neatsimenant</w:t>
      </w:r>
      <w:r>
        <w:t xml:space="preserve"> (žr. skyrių </w:t>
      </w:r>
      <w:r w:rsidRPr="00B30B6F">
        <w:t>„</w:t>
      </w:r>
      <w:r w:rsidRPr="00B30B6F">
        <w:rPr>
          <w:rFonts w:hint="eastAsia"/>
        </w:rPr>
        <w:t>Į</w:t>
      </w:r>
      <w:r w:rsidRPr="00B30B6F">
        <w:t>sp</w:t>
      </w:r>
      <w:r w:rsidRPr="00B30B6F">
        <w:rPr>
          <w:rFonts w:hint="eastAsia"/>
        </w:rPr>
        <w:t>ė</w:t>
      </w:r>
      <w:r w:rsidRPr="00B30B6F">
        <w:t>jimai ir atsargumo priemon</w:t>
      </w:r>
      <w:r w:rsidRPr="00B30B6F">
        <w:rPr>
          <w:rFonts w:hint="eastAsia"/>
        </w:rPr>
        <w:t>ė</w:t>
      </w:r>
      <w:r w:rsidRPr="00B30B6F">
        <w:t>s“</w:t>
      </w:r>
      <w:r>
        <w:t>).</w:t>
      </w:r>
    </w:p>
    <w:p w14:paraId="624295C0" w14:textId="0DD35250" w:rsidR="00F60B69" w:rsidRDefault="00F60B69" w:rsidP="00F60B69">
      <w:pPr>
        <w:widowControl w:val="0"/>
        <w:tabs>
          <w:tab w:val="left" w:pos="0"/>
          <w:tab w:val="left" w:pos="3919"/>
        </w:tabs>
        <w:ind w:left="567" w:hanging="567"/>
        <w:rPr>
          <w:rFonts w:ascii="Times New Roman" w:hAnsi="Times New Roman"/>
          <w:sz w:val="22"/>
          <w:szCs w:val="22"/>
        </w:rPr>
      </w:pPr>
      <w:r>
        <w:rPr>
          <w:rFonts w:ascii="Times New Roman" w:hAnsi="Times New Roman"/>
          <w:sz w:val="22"/>
          <w:szCs w:val="22"/>
        </w:rPr>
        <w:t>Ret</w:t>
      </w:r>
      <w:r w:rsidR="003C4B48">
        <w:rPr>
          <w:rFonts w:ascii="Times New Roman" w:hAnsi="Times New Roman"/>
          <w:sz w:val="22"/>
          <w:szCs w:val="22"/>
        </w:rPr>
        <w:t>i</w:t>
      </w:r>
      <w:r>
        <w:rPr>
          <w:rFonts w:ascii="Times New Roman" w:hAnsi="Times New Roman"/>
          <w:sz w:val="22"/>
          <w:szCs w:val="22"/>
        </w:rPr>
        <w:t xml:space="preserve">: </w:t>
      </w:r>
      <w:r w:rsidRPr="00D924FB">
        <w:rPr>
          <w:rFonts w:ascii="Times New Roman" w:hAnsi="Times New Roman"/>
          <w:sz w:val="22"/>
          <w:szCs w:val="22"/>
        </w:rPr>
        <w:t>lytinio potraukio sutrikimas</w:t>
      </w:r>
      <w:r>
        <w:rPr>
          <w:rFonts w:ascii="Times New Roman" w:hAnsi="Times New Roman"/>
          <w:sz w:val="22"/>
          <w:szCs w:val="22"/>
        </w:rPr>
        <w:t>.</w:t>
      </w:r>
    </w:p>
    <w:p w14:paraId="2F77E4EE" w14:textId="7F097BBC" w:rsidR="00F60B69" w:rsidRDefault="00F60B69" w:rsidP="00F60B69">
      <w:pPr>
        <w:widowControl w:val="0"/>
        <w:tabs>
          <w:tab w:val="left" w:pos="0"/>
          <w:tab w:val="left" w:pos="1332"/>
        </w:tabs>
        <w:rPr>
          <w:rFonts w:ascii="Times New Roman" w:hAnsi="Times New Roman"/>
          <w:sz w:val="22"/>
          <w:szCs w:val="22"/>
        </w:rPr>
      </w:pPr>
      <w:r>
        <w:rPr>
          <w:rFonts w:ascii="Times New Roman" w:hAnsi="Times New Roman"/>
          <w:sz w:val="22"/>
          <w:szCs w:val="22"/>
        </w:rPr>
        <w:t>Labai ret</w:t>
      </w:r>
      <w:r w:rsidR="003C4B48">
        <w:rPr>
          <w:rFonts w:ascii="Times New Roman" w:hAnsi="Times New Roman"/>
          <w:sz w:val="22"/>
          <w:szCs w:val="22"/>
        </w:rPr>
        <w:t>i</w:t>
      </w:r>
      <w:r>
        <w:rPr>
          <w:rFonts w:ascii="Times New Roman" w:hAnsi="Times New Roman"/>
          <w:sz w:val="22"/>
          <w:szCs w:val="22"/>
        </w:rPr>
        <w:t>: kliedesiai, priklausomybė (po gydymo nutraukimo gali pasireikšti abstinencijos simptomai ar atoveiksmio efektai).</w:t>
      </w:r>
    </w:p>
    <w:p w14:paraId="259653CE" w14:textId="77777777" w:rsidR="00F60B69" w:rsidRPr="008209E6" w:rsidRDefault="00F60B69" w:rsidP="00F60B69">
      <w:pPr>
        <w:widowControl w:val="0"/>
        <w:tabs>
          <w:tab w:val="left" w:pos="0"/>
          <w:tab w:val="left" w:pos="1332"/>
        </w:tabs>
        <w:ind w:left="567" w:hanging="567"/>
        <w:rPr>
          <w:rFonts w:ascii="Times New Roman" w:hAnsi="Times New Roman"/>
          <w:sz w:val="22"/>
          <w:szCs w:val="22"/>
        </w:rPr>
      </w:pPr>
      <w:r w:rsidRPr="008209E6">
        <w:rPr>
          <w:rFonts w:ascii="Times New Roman" w:hAnsi="Times New Roman"/>
          <w:sz w:val="22"/>
          <w:szCs w:val="22"/>
        </w:rPr>
        <w:t xml:space="preserve">Dažnis nežinomas: </w:t>
      </w:r>
      <w:r>
        <w:rPr>
          <w:rFonts w:ascii="Times New Roman" w:hAnsi="Times New Roman"/>
          <w:sz w:val="22"/>
          <w:szCs w:val="22"/>
        </w:rPr>
        <w:t>pyktis, psichozė</w:t>
      </w:r>
      <w:r w:rsidRPr="008209E6">
        <w:rPr>
          <w:rFonts w:ascii="Times New Roman" w:hAnsi="Times New Roman"/>
          <w:sz w:val="22"/>
          <w:szCs w:val="22"/>
        </w:rPr>
        <w:t>, nenormalus elgesys</w:t>
      </w:r>
      <w:r>
        <w:rPr>
          <w:rFonts w:ascii="Times New Roman" w:hAnsi="Times New Roman"/>
          <w:sz w:val="22"/>
          <w:szCs w:val="22"/>
        </w:rPr>
        <w:t>.</w:t>
      </w:r>
    </w:p>
    <w:p w14:paraId="1319DB68" w14:textId="77777777" w:rsidR="00F60B69" w:rsidRPr="00D924FB" w:rsidRDefault="00F60B69" w:rsidP="00F60B69">
      <w:pPr>
        <w:tabs>
          <w:tab w:val="left" w:pos="0"/>
          <w:tab w:val="left" w:pos="567"/>
        </w:tabs>
        <w:overflowPunct/>
        <w:autoSpaceDE/>
        <w:autoSpaceDN/>
        <w:adjustRightInd/>
        <w:ind w:left="567" w:hanging="567"/>
        <w:rPr>
          <w:rFonts w:ascii="Times New Roman" w:hAnsi="Times New Roman"/>
          <w:sz w:val="22"/>
          <w:szCs w:val="22"/>
        </w:rPr>
      </w:pPr>
      <w:r w:rsidRPr="00D924FB">
        <w:rPr>
          <w:rFonts w:ascii="Times New Roman" w:hAnsi="Times New Roman"/>
          <w:sz w:val="22"/>
          <w:szCs w:val="22"/>
        </w:rPr>
        <w:t xml:space="preserve">Dažniausiai nepageidaujamas psichinis poveikis būna susijęs su paradoksaliomis reakcijomis. </w:t>
      </w:r>
    </w:p>
    <w:p w14:paraId="6202E8E4" w14:textId="77777777" w:rsidR="00F60B69" w:rsidRDefault="00F60B69" w:rsidP="005B6605">
      <w:pPr>
        <w:tabs>
          <w:tab w:val="left" w:pos="567"/>
        </w:tabs>
        <w:textAlignment w:val="baseline"/>
        <w:rPr>
          <w:rFonts w:ascii="Times New Roman" w:hAnsi="Times New Roman"/>
          <w:i/>
          <w:sz w:val="22"/>
          <w:szCs w:val="22"/>
        </w:rPr>
      </w:pPr>
    </w:p>
    <w:p w14:paraId="24AD50F1" w14:textId="77777777" w:rsidR="005B6605" w:rsidRPr="00D924FB" w:rsidRDefault="005B6605" w:rsidP="005B6605">
      <w:pPr>
        <w:tabs>
          <w:tab w:val="left" w:pos="567"/>
        </w:tabs>
        <w:textAlignment w:val="baseline"/>
        <w:rPr>
          <w:rFonts w:ascii="Times New Roman" w:hAnsi="Times New Roman"/>
          <w:i/>
          <w:sz w:val="22"/>
          <w:szCs w:val="22"/>
        </w:rPr>
      </w:pPr>
      <w:r w:rsidRPr="00D924FB">
        <w:rPr>
          <w:rFonts w:ascii="Times New Roman" w:hAnsi="Times New Roman"/>
          <w:i/>
          <w:sz w:val="22"/>
          <w:szCs w:val="22"/>
        </w:rPr>
        <w:t>Nervų sistemos sutrikimai</w:t>
      </w:r>
    </w:p>
    <w:p w14:paraId="2806E66C" w14:textId="29DCCFBD" w:rsidR="005B6605" w:rsidRPr="00D924FB" w:rsidRDefault="005B6605" w:rsidP="005B6605">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xml:space="preserve">: stiprus mieguistumas, galvos skausmas, galvos svaigimas, nemigos pasunkėjimas, </w:t>
      </w:r>
      <w:r w:rsidR="006B146E">
        <w:rPr>
          <w:rFonts w:ascii="Times New Roman" w:hAnsi="Times New Roman"/>
          <w:sz w:val="22"/>
          <w:szCs w:val="22"/>
        </w:rPr>
        <w:t>pažintiniai</w:t>
      </w:r>
      <w:r w:rsidRPr="00B22235">
        <w:rPr>
          <w:rFonts w:ascii="Times New Roman" w:hAnsi="Times New Roman"/>
          <w:sz w:val="22"/>
          <w:szCs w:val="22"/>
        </w:rPr>
        <w:t xml:space="preserve"> sutrikimai, tokie kaip </w:t>
      </w:r>
      <w:r w:rsidR="006B146E">
        <w:rPr>
          <w:rFonts w:ascii="Times New Roman" w:hAnsi="Times New Roman"/>
          <w:sz w:val="22"/>
          <w:szCs w:val="22"/>
        </w:rPr>
        <w:t>atminties netekimas</w:t>
      </w:r>
      <w:r w:rsidRPr="00D924FB">
        <w:rPr>
          <w:rFonts w:ascii="Times New Roman" w:hAnsi="Times New Roman"/>
          <w:sz w:val="22"/>
          <w:szCs w:val="22"/>
        </w:rPr>
        <w:t xml:space="preserve"> (kartu galimas neadekvatus elgesys).</w:t>
      </w:r>
    </w:p>
    <w:p w14:paraId="2BC291E8" w14:textId="7439290B" w:rsidR="005B6605" w:rsidRDefault="005B6605" w:rsidP="005B6605">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sidR="003C4B48">
        <w:rPr>
          <w:rFonts w:ascii="Times New Roman" w:hAnsi="Times New Roman"/>
          <w:sz w:val="22"/>
          <w:szCs w:val="22"/>
        </w:rPr>
        <w:t>i</w:t>
      </w:r>
      <w:r w:rsidRPr="00B22235">
        <w:rPr>
          <w:rFonts w:ascii="Times New Roman" w:hAnsi="Times New Roman"/>
          <w:sz w:val="22"/>
          <w:szCs w:val="22"/>
        </w:rPr>
        <w:t xml:space="preserve">: </w:t>
      </w:r>
      <w:r w:rsidR="006B146E">
        <w:rPr>
          <w:rFonts w:ascii="Times New Roman" w:hAnsi="Times New Roman"/>
          <w:sz w:val="22"/>
          <w:szCs w:val="22"/>
        </w:rPr>
        <w:t>tariamieji jutimai</w:t>
      </w:r>
      <w:r w:rsidR="006F5B1E" w:rsidRPr="006F5B1E">
        <w:rPr>
          <w:rFonts w:ascii="Times New Roman" w:hAnsi="Times New Roman"/>
          <w:sz w:val="22"/>
          <w:szCs w:val="22"/>
        </w:rPr>
        <w:t xml:space="preserve"> </w:t>
      </w:r>
      <w:r w:rsidR="006F5B1E">
        <w:rPr>
          <w:rFonts w:ascii="Times New Roman" w:hAnsi="Times New Roman"/>
          <w:sz w:val="22"/>
          <w:szCs w:val="22"/>
        </w:rPr>
        <w:t>(parestezija)</w:t>
      </w:r>
      <w:r w:rsidRPr="00B22235">
        <w:rPr>
          <w:rFonts w:ascii="Times New Roman" w:hAnsi="Times New Roman"/>
          <w:sz w:val="22"/>
          <w:szCs w:val="22"/>
        </w:rPr>
        <w:t xml:space="preserve">, </w:t>
      </w:r>
      <w:r w:rsidR="006B146E">
        <w:rPr>
          <w:rFonts w:ascii="Times New Roman" w:hAnsi="Times New Roman"/>
          <w:sz w:val="22"/>
          <w:szCs w:val="22"/>
        </w:rPr>
        <w:t>drebulys</w:t>
      </w:r>
      <w:r>
        <w:rPr>
          <w:rFonts w:ascii="Times New Roman" w:hAnsi="Times New Roman"/>
          <w:sz w:val="22"/>
          <w:szCs w:val="22"/>
        </w:rPr>
        <w:t>, dėmesio sutrikimai, kalbėsenos sutrikimas</w:t>
      </w:r>
      <w:r w:rsidR="000B7F8A">
        <w:rPr>
          <w:rFonts w:ascii="Times New Roman" w:hAnsi="Times New Roman"/>
          <w:sz w:val="22"/>
          <w:szCs w:val="22"/>
        </w:rPr>
        <w:t>.</w:t>
      </w:r>
    </w:p>
    <w:p w14:paraId="62642E7F" w14:textId="4FE88DAC" w:rsidR="005B6605" w:rsidRDefault="005B6605" w:rsidP="005B6605">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w:t>
      </w:r>
      <w:r w:rsidR="003C4B48">
        <w:rPr>
          <w:rFonts w:ascii="Times New Roman" w:hAnsi="Times New Roman"/>
          <w:sz w:val="22"/>
          <w:szCs w:val="22"/>
        </w:rPr>
        <w:t>i</w:t>
      </w:r>
      <w:r w:rsidRPr="00D924FB">
        <w:rPr>
          <w:rFonts w:ascii="Times New Roman" w:hAnsi="Times New Roman"/>
          <w:sz w:val="22"/>
          <w:szCs w:val="22"/>
        </w:rPr>
        <w:t>: sąmonės priblėsimas.</w:t>
      </w:r>
    </w:p>
    <w:p w14:paraId="04459E1E" w14:textId="77777777" w:rsidR="006F5B1E" w:rsidRDefault="006F5B1E" w:rsidP="005B6605">
      <w:pPr>
        <w:tabs>
          <w:tab w:val="left" w:pos="567"/>
        </w:tabs>
        <w:overflowPunct/>
        <w:autoSpaceDE/>
        <w:autoSpaceDN/>
        <w:adjustRightInd/>
        <w:rPr>
          <w:rFonts w:ascii="Times New Roman" w:hAnsi="Times New Roman"/>
          <w:sz w:val="22"/>
          <w:szCs w:val="22"/>
        </w:rPr>
      </w:pPr>
    </w:p>
    <w:p w14:paraId="3858A756" w14:textId="77777777" w:rsidR="00F60B69" w:rsidRPr="00D924FB"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Akių sutrikimai</w:t>
      </w:r>
    </w:p>
    <w:p w14:paraId="3C1868FB" w14:textId="278FD0EF" w:rsidR="00F60B69" w:rsidRPr="00E105D0" w:rsidRDefault="00F60B69" w:rsidP="00F60B69">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Nedažn</w:t>
      </w:r>
      <w:r w:rsidR="003C4B48">
        <w:rPr>
          <w:rFonts w:ascii="Times New Roman" w:hAnsi="Times New Roman"/>
          <w:sz w:val="22"/>
          <w:szCs w:val="22"/>
        </w:rPr>
        <w:t>i</w:t>
      </w:r>
      <w:r w:rsidRPr="00D924FB">
        <w:rPr>
          <w:rFonts w:ascii="Times New Roman" w:hAnsi="Times New Roman"/>
          <w:sz w:val="22"/>
          <w:szCs w:val="22"/>
        </w:rPr>
        <w:t xml:space="preserve">: </w:t>
      </w:r>
      <w:r>
        <w:rPr>
          <w:rFonts w:ascii="Times New Roman" w:hAnsi="Times New Roman"/>
          <w:sz w:val="22"/>
          <w:szCs w:val="22"/>
        </w:rPr>
        <w:t>matomo vaizdo dvejinimasis,</w:t>
      </w:r>
      <w:r w:rsidRPr="00B22235">
        <w:rPr>
          <w:sz w:val="22"/>
          <w:szCs w:val="22"/>
        </w:rPr>
        <w:t xml:space="preserve"> </w:t>
      </w:r>
      <w:r>
        <w:rPr>
          <w:sz w:val="22"/>
          <w:szCs w:val="22"/>
        </w:rPr>
        <w:t>neaiškus matymas</w:t>
      </w:r>
      <w:r w:rsidRPr="00D924FB">
        <w:rPr>
          <w:rFonts w:ascii="Times New Roman" w:hAnsi="Times New Roman"/>
          <w:sz w:val="22"/>
          <w:szCs w:val="22"/>
        </w:rPr>
        <w:t>.</w:t>
      </w:r>
      <w:r w:rsidRPr="00B22235">
        <w:t xml:space="preserve"> </w:t>
      </w:r>
    </w:p>
    <w:p w14:paraId="0F803DC1" w14:textId="534F254F" w:rsidR="00F60B69" w:rsidRPr="00D924FB" w:rsidRDefault="00F60B69" w:rsidP="00F60B6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w:t>
      </w:r>
      <w:r w:rsidRPr="00B22235">
        <w:rPr>
          <w:rFonts w:ascii="Times New Roman" w:hAnsi="Times New Roman"/>
          <w:sz w:val="22"/>
          <w:szCs w:val="22"/>
        </w:rPr>
        <w:t>et</w:t>
      </w:r>
      <w:r w:rsidR="003C4B48">
        <w:rPr>
          <w:rFonts w:ascii="Times New Roman" w:hAnsi="Times New Roman"/>
          <w:sz w:val="22"/>
          <w:szCs w:val="22"/>
        </w:rPr>
        <w:t>i</w:t>
      </w:r>
      <w:r w:rsidRPr="00B22235">
        <w:rPr>
          <w:rFonts w:ascii="Times New Roman" w:hAnsi="Times New Roman"/>
          <w:sz w:val="22"/>
          <w:szCs w:val="22"/>
        </w:rPr>
        <w:t>: regos pablogėjimas</w:t>
      </w:r>
      <w:r>
        <w:rPr>
          <w:rFonts w:ascii="Times New Roman" w:hAnsi="Times New Roman"/>
          <w:sz w:val="22"/>
          <w:szCs w:val="22"/>
        </w:rPr>
        <w:t>.</w:t>
      </w:r>
    </w:p>
    <w:p w14:paraId="45CDBD0D" w14:textId="77777777" w:rsidR="00F60B69" w:rsidRPr="00D924FB" w:rsidRDefault="00F60B69" w:rsidP="005B6605">
      <w:pPr>
        <w:tabs>
          <w:tab w:val="left" w:pos="567"/>
        </w:tabs>
        <w:overflowPunct/>
        <w:autoSpaceDE/>
        <w:autoSpaceDN/>
        <w:adjustRightInd/>
        <w:rPr>
          <w:rFonts w:ascii="Times New Roman" w:hAnsi="Times New Roman"/>
          <w:sz w:val="22"/>
          <w:szCs w:val="22"/>
        </w:rPr>
      </w:pPr>
    </w:p>
    <w:p w14:paraId="00DA6E73" w14:textId="77777777" w:rsidR="00F60B69" w:rsidRPr="00D924FB"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Kvėpavimo sistemos, krūtinės ląstos ir tarpuplaučio sutrikimai</w:t>
      </w:r>
    </w:p>
    <w:p w14:paraId="56CBD345" w14:textId="1E57224A" w:rsidR="00F60B69" w:rsidRPr="00D924FB" w:rsidRDefault="00F60B69" w:rsidP="00F60B6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Labai ret</w:t>
      </w:r>
      <w:r w:rsidR="003C4B48">
        <w:rPr>
          <w:rFonts w:ascii="Times New Roman" w:hAnsi="Times New Roman"/>
          <w:sz w:val="22"/>
          <w:szCs w:val="22"/>
        </w:rPr>
        <w:t>i</w:t>
      </w:r>
      <w:r w:rsidRPr="00D924FB">
        <w:rPr>
          <w:rFonts w:ascii="Times New Roman" w:hAnsi="Times New Roman"/>
          <w:sz w:val="22"/>
          <w:szCs w:val="22"/>
        </w:rPr>
        <w:t>: kvėpavimo slopinimas</w:t>
      </w:r>
      <w:r>
        <w:rPr>
          <w:rFonts w:ascii="Times New Roman" w:hAnsi="Times New Roman"/>
          <w:sz w:val="22"/>
          <w:szCs w:val="22"/>
        </w:rPr>
        <w:t xml:space="preserve"> (žr. 2 skyrių).</w:t>
      </w:r>
    </w:p>
    <w:p w14:paraId="6474DF53" w14:textId="77777777" w:rsidR="005B6605" w:rsidRPr="00D924FB" w:rsidRDefault="005B6605" w:rsidP="005B6605">
      <w:pPr>
        <w:tabs>
          <w:tab w:val="left" w:pos="2552"/>
        </w:tabs>
        <w:textAlignment w:val="baseline"/>
        <w:rPr>
          <w:rFonts w:ascii="Times New Roman" w:hAnsi="Times New Roman"/>
          <w:bCs/>
          <w:i/>
          <w:iCs/>
          <w:sz w:val="22"/>
          <w:szCs w:val="22"/>
        </w:rPr>
      </w:pPr>
    </w:p>
    <w:p w14:paraId="72A84F9C" w14:textId="77777777" w:rsidR="00F60B69" w:rsidRPr="00D924FB"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Virškinimo trakto sutrikimai</w:t>
      </w:r>
    </w:p>
    <w:p w14:paraId="3E03196B" w14:textId="0FCB3B84" w:rsidR="00F60B69" w:rsidRPr="00D924FB" w:rsidRDefault="00F60B69" w:rsidP="00F60B69">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viduriavimas, pykinimas, vėmimas, pilvo skausmas.</w:t>
      </w:r>
    </w:p>
    <w:p w14:paraId="17F3008E" w14:textId="77777777" w:rsidR="00F60B69" w:rsidRDefault="00F60B69" w:rsidP="005B6605">
      <w:pPr>
        <w:tabs>
          <w:tab w:val="left" w:pos="567"/>
        </w:tabs>
        <w:overflowPunct/>
        <w:autoSpaceDE/>
        <w:autoSpaceDN/>
        <w:adjustRightInd/>
        <w:rPr>
          <w:rFonts w:ascii="Times New Roman" w:hAnsi="Times New Roman"/>
          <w:i/>
          <w:sz w:val="22"/>
          <w:szCs w:val="22"/>
        </w:rPr>
      </w:pPr>
    </w:p>
    <w:p w14:paraId="60690387" w14:textId="77777777" w:rsidR="00F60B69"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Kepenų, tulžies pūslės ir latakų sutrikimai</w:t>
      </w:r>
    </w:p>
    <w:p w14:paraId="37B937DF" w14:textId="02B6E723" w:rsidR="00F60B69" w:rsidRPr="00D924FB" w:rsidRDefault="00F60B69" w:rsidP="00F60B69">
      <w:pPr>
        <w:tabs>
          <w:tab w:val="left" w:pos="567"/>
        </w:tabs>
        <w:overflowPunct/>
        <w:autoSpaceDE/>
        <w:autoSpaceDN/>
        <w:adjustRightInd/>
        <w:rPr>
          <w:rFonts w:ascii="Times New Roman" w:hAnsi="Times New Roman"/>
          <w:i/>
          <w:sz w:val="22"/>
          <w:szCs w:val="22"/>
        </w:rPr>
      </w:pPr>
      <w:r w:rsidRPr="00746D4C">
        <w:rPr>
          <w:rFonts w:ascii="Times New Roman" w:hAnsi="Times New Roman"/>
          <w:sz w:val="22"/>
          <w:szCs w:val="22"/>
        </w:rPr>
        <w:t>Nedažn</w:t>
      </w:r>
      <w:r w:rsidR="003C4B48">
        <w:rPr>
          <w:rFonts w:ascii="Times New Roman" w:hAnsi="Times New Roman"/>
          <w:sz w:val="22"/>
          <w:szCs w:val="22"/>
        </w:rPr>
        <w:t>i</w:t>
      </w:r>
      <w:r w:rsidRPr="00746D4C">
        <w:rPr>
          <w:rFonts w:ascii="Times New Roman" w:hAnsi="Times New Roman"/>
          <w:sz w:val="22"/>
          <w:szCs w:val="22"/>
        </w:rPr>
        <w:t>:</w:t>
      </w:r>
      <w:r w:rsidRPr="004362B9">
        <w:rPr>
          <w:rFonts w:ascii="Times New Roman" w:hAnsi="Times New Roman"/>
          <w:sz w:val="22"/>
          <w:szCs w:val="22"/>
        </w:rPr>
        <w:t xml:space="preserve"> </w:t>
      </w:r>
      <w:r w:rsidRPr="00D924FB">
        <w:rPr>
          <w:rFonts w:ascii="Times New Roman" w:hAnsi="Times New Roman"/>
          <w:sz w:val="22"/>
          <w:szCs w:val="22"/>
        </w:rPr>
        <w:t xml:space="preserve">kepenų fermentų </w:t>
      </w:r>
      <w:r>
        <w:rPr>
          <w:rFonts w:ascii="Times New Roman" w:hAnsi="Times New Roman"/>
          <w:sz w:val="22"/>
          <w:szCs w:val="22"/>
        </w:rPr>
        <w:t>aktyvumo</w:t>
      </w:r>
      <w:r w:rsidRPr="00D924FB">
        <w:rPr>
          <w:rFonts w:ascii="Times New Roman" w:hAnsi="Times New Roman"/>
          <w:sz w:val="22"/>
          <w:szCs w:val="22"/>
        </w:rPr>
        <w:t xml:space="preserve"> padidėjimas</w:t>
      </w:r>
      <w:r>
        <w:rPr>
          <w:rFonts w:ascii="Times New Roman" w:hAnsi="Times New Roman"/>
          <w:sz w:val="22"/>
          <w:szCs w:val="22"/>
        </w:rPr>
        <w:t>.</w:t>
      </w:r>
    </w:p>
    <w:p w14:paraId="57A13A15" w14:textId="3DCDD553" w:rsidR="00F60B69" w:rsidRPr="00D924FB" w:rsidRDefault="00F60B69" w:rsidP="00F60B6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w:t>
      </w:r>
      <w:r w:rsidR="003C4B48">
        <w:rPr>
          <w:rFonts w:ascii="Times New Roman" w:hAnsi="Times New Roman"/>
          <w:sz w:val="22"/>
          <w:szCs w:val="22"/>
        </w:rPr>
        <w:t>i</w:t>
      </w:r>
      <w:r w:rsidRPr="00D924FB">
        <w:rPr>
          <w:rFonts w:ascii="Times New Roman" w:hAnsi="Times New Roman"/>
          <w:sz w:val="22"/>
          <w:szCs w:val="22"/>
        </w:rPr>
        <w:t>:</w:t>
      </w:r>
      <w:r w:rsidRPr="00BE1742">
        <w:rPr>
          <w:rFonts w:ascii="Times New Roman" w:hAnsi="Times New Roman"/>
          <w:sz w:val="22"/>
          <w:szCs w:val="22"/>
        </w:rPr>
        <w:t xml:space="preserve"> hepatoceliulinis, cholestazinis arba mišrus kepenų pažeidimas</w:t>
      </w:r>
      <w:r>
        <w:rPr>
          <w:rFonts w:ascii="Times New Roman" w:hAnsi="Times New Roman"/>
          <w:sz w:val="22"/>
          <w:szCs w:val="22"/>
        </w:rPr>
        <w:t xml:space="preserve"> (žr. 2 skyrių)</w:t>
      </w:r>
      <w:r w:rsidRPr="00D924FB">
        <w:rPr>
          <w:rFonts w:ascii="Times New Roman" w:hAnsi="Times New Roman"/>
          <w:sz w:val="22"/>
          <w:szCs w:val="22"/>
        </w:rPr>
        <w:t>.</w:t>
      </w:r>
    </w:p>
    <w:p w14:paraId="5F3E09D3" w14:textId="77777777" w:rsidR="001B7628" w:rsidRDefault="001B7628" w:rsidP="001B7628">
      <w:pPr>
        <w:tabs>
          <w:tab w:val="left" w:pos="567"/>
        </w:tabs>
        <w:overflowPunct/>
        <w:autoSpaceDE/>
        <w:autoSpaceDN/>
        <w:adjustRightInd/>
        <w:rPr>
          <w:rFonts w:ascii="Times New Roman" w:hAnsi="Times New Roman"/>
          <w:i/>
          <w:sz w:val="22"/>
          <w:szCs w:val="22"/>
        </w:rPr>
      </w:pPr>
    </w:p>
    <w:p w14:paraId="61F20A07" w14:textId="77777777" w:rsidR="00F60B69" w:rsidRPr="00D924FB"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Odos ir poodinio audinio sutrikimai</w:t>
      </w:r>
    </w:p>
    <w:p w14:paraId="1D7798A5" w14:textId="1C7DA00F" w:rsidR="00F60B69" w:rsidRDefault="00F60B69" w:rsidP="00F60B6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Nedažn</w:t>
      </w:r>
      <w:r w:rsidR="003C4B48">
        <w:rPr>
          <w:rFonts w:ascii="Times New Roman" w:hAnsi="Times New Roman"/>
          <w:sz w:val="22"/>
          <w:szCs w:val="22"/>
        </w:rPr>
        <w:t>i</w:t>
      </w:r>
      <w:r w:rsidRPr="00D924FB">
        <w:rPr>
          <w:rFonts w:ascii="Times New Roman" w:hAnsi="Times New Roman"/>
          <w:sz w:val="22"/>
          <w:szCs w:val="22"/>
        </w:rPr>
        <w:t xml:space="preserve">: </w:t>
      </w:r>
      <w:r>
        <w:rPr>
          <w:rFonts w:ascii="Times New Roman" w:hAnsi="Times New Roman"/>
          <w:sz w:val="22"/>
          <w:szCs w:val="22"/>
        </w:rPr>
        <w:t>iš</w:t>
      </w:r>
      <w:r w:rsidRPr="00D924FB">
        <w:rPr>
          <w:rFonts w:ascii="Times New Roman" w:hAnsi="Times New Roman"/>
          <w:sz w:val="22"/>
          <w:szCs w:val="22"/>
        </w:rPr>
        <w:t>bėrimas, niežulys, padidėjęs prakaitavimas.</w:t>
      </w:r>
    </w:p>
    <w:p w14:paraId="1027AD37" w14:textId="1A720DD5" w:rsidR="00F60B69" w:rsidRDefault="00F60B69" w:rsidP="00F60B69">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w:t>
      </w:r>
      <w:r w:rsidR="003C4B48">
        <w:rPr>
          <w:rFonts w:ascii="Times New Roman" w:hAnsi="Times New Roman"/>
          <w:sz w:val="22"/>
          <w:szCs w:val="22"/>
        </w:rPr>
        <w:t>i</w:t>
      </w:r>
      <w:r>
        <w:rPr>
          <w:rFonts w:ascii="Times New Roman" w:hAnsi="Times New Roman"/>
          <w:sz w:val="22"/>
          <w:szCs w:val="22"/>
        </w:rPr>
        <w:t>: dilgėlinė.</w:t>
      </w:r>
    </w:p>
    <w:p w14:paraId="5D2CBE17" w14:textId="77777777" w:rsidR="00F60B69" w:rsidRDefault="00F60B69" w:rsidP="005B6605">
      <w:pPr>
        <w:tabs>
          <w:tab w:val="left" w:pos="567"/>
        </w:tabs>
        <w:overflowPunct/>
        <w:autoSpaceDE/>
        <w:autoSpaceDN/>
        <w:adjustRightInd/>
        <w:rPr>
          <w:rFonts w:ascii="Times New Roman" w:hAnsi="Times New Roman"/>
          <w:i/>
          <w:sz w:val="22"/>
          <w:szCs w:val="22"/>
        </w:rPr>
      </w:pPr>
    </w:p>
    <w:p w14:paraId="18857184" w14:textId="77777777" w:rsidR="00F60B69" w:rsidRPr="00D924FB" w:rsidRDefault="00F60B69" w:rsidP="00F60B69">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Skeleto, raumenų ir jungiamojo audinio sutrikimai</w:t>
      </w:r>
    </w:p>
    <w:p w14:paraId="5260A3C7" w14:textId="24896891" w:rsidR="00F60B69" w:rsidRPr="00D924FB" w:rsidRDefault="00F60B69" w:rsidP="00F60B69">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nugaros skausmas.</w:t>
      </w:r>
    </w:p>
    <w:p w14:paraId="6077E66D" w14:textId="467D4164" w:rsidR="00F60B69" w:rsidRPr="004362B9" w:rsidRDefault="00F60B69" w:rsidP="00F60B69">
      <w:pPr>
        <w:tabs>
          <w:tab w:val="left" w:pos="567"/>
        </w:tabs>
        <w:overflowPunct/>
        <w:autoSpaceDE/>
        <w:autoSpaceDN/>
        <w:adjustRightInd/>
        <w:rPr>
          <w:rFonts w:ascii="Times New Roman" w:hAnsi="Times New Roman"/>
          <w:sz w:val="22"/>
          <w:szCs w:val="22"/>
        </w:rPr>
      </w:pPr>
      <w:r w:rsidRPr="00B22235">
        <w:rPr>
          <w:rFonts w:ascii="Times New Roman" w:hAnsi="Times New Roman"/>
          <w:sz w:val="22"/>
          <w:szCs w:val="22"/>
        </w:rPr>
        <w:t>Nedažn</w:t>
      </w:r>
      <w:r w:rsidR="003C4B48">
        <w:rPr>
          <w:rFonts w:ascii="Times New Roman" w:hAnsi="Times New Roman"/>
          <w:sz w:val="22"/>
          <w:szCs w:val="22"/>
        </w:rPr>
        <w:t>i</w:t>
      </w:r>
      <w:r w:rsidRPr="00B22235">
        <w:rPr>
          <w:rFonts w:ascii="Times New Roman" w:hAnsi="Times New Roman"/>
          <w:sz w:val="22"/>
          <w:szCs w:val="22"/>
        </w:rPr>
        <w:t xml:space="preserve">: </w:t>
      </w:r>
      <w:r>
        <w:rPr>
          <w:rFonts w:ascii="Times New Roman" w:hAnsi="Times New Roman"/>
          <w:sz w:val="22"/>
          <w:szCs w:val="22"/>
        </w:rPr>
        <w:t>artralgija (sąnarių skausmas) (</w:t>
      </w:r>
      <w:r w:rsidRPr="00B22235">
        <w:rPr>
          <w:rFonts w:ascii="Times New Roman" w:hAnsi="Times New Roman"/>
          <w:sz w:val="22"/>
          <w:szCs w:val="22"/>
        </w:rPr>
        <w:t>artralgija</w:t>
      </w:r>
      <w:r>
        <w:rPr>
          <w:rFonts w:ascii="Times New Roman" w:hAnsi="Times New Roman"/>
          <w:sz w:val="22"/>
          <w:szCs w:val="22"/>
        </w:rPr>
        <w:t>)</w:t>
      </w:r>
      <w:r w:rsidRPr="00B22235">
        <w:rPr>
          <w:rFonts w:ascii="Times New Roman" w:hAnsi="Times New Roman"/>
          <w:sz w:val="22"/>
          <w:szCs w:val="22"/>
        </w:rPr>
        <w:t xml:space="preserve">, </w:t>
      </w:r>
      <w:r>
        <w:rPr>
          <w:rFonts w:ascii="Times New Roman" w:hAnsi="Times New Roman"/>
          <w:sz w:val="22"/>
          <w:szCs w:val="22"/>
        </w:rPr>
        <w:t>mialgija (raumenų skausmas) (</w:t>
      </w:r>
      <w:r w:rsidRPr="00B22235">
        <w:rPr>
          <w:rFonts w:ascii="Times New Roman" w:hAnsi="Times New Roman"/>
          <w:sz w:val="22"/>
          <w:szCs w:val="22"/>
        </w:rPr>
        <w:t>mialgija</w:t>
      </w:r>
      <w:r>
        <w:rPr>
          <w:rFonts w:ascii="Times New Roman" w:hAnsi="Times New Roman"/>
          <w:sz w:val="22"/>
          <w:szCs w:val="22"/>
        </w:rPr>
        <w:t>)</w:t>
      </w:r>
      <w:r w:rsidRPr="00B22235">
        <w:rPr>
          <w:rFonts w:ascii="Times New Roman" w:hAnsi="Times New Roman"/>
          <w:sz w:val="22"/>
          <w:szCs w:val="22"/>
        </w:rPr>
        <w:t>, raumenų spazmai, kaklo skausmas</w:t>
      </w:r>
      <w:r>
        <w:rPr>
          <w:rFonts w:ascii="Times New Roman" w:hAnsi="Times New Roman"/>
          <w:sz w:val="22"/>
          <w:szCs w:val="22"/>
        </w:rPr>
        <w:t>, raumenų silpnumas.</w:t>
      </w:r>
      <w:r w:rsidRPr="00746D4C">
        <w:rPr>
          <w:rFonts w:ascii="Arial" w:hAnsi="Arial" w:cs="Arial"/>
          <w:sz w:val="22"/>
          <w:szCs w:val="22"/>
        </w:rPr>
        <w:t xml:space="preserve"> </w:t>
      </w:r>
    </w:p>
    <w:p w14:paraId="72CFDB55" w14:textId="77777777" w:rsidR="00F60B69" w:rsidRPr="00D924FB" w:rsidRDefault="00F60B69" w:rsidP="00F60B69">
      <w:pPr>
        <w:tabs>
          <w:tab w:val="left" w:pos="567"/>
        </w:tabs>
        <w:overflowPunct/>
        <w:autoSpaceDE/>
        <w:autoSpaceDN/>
        <w:adjustRightInd/>
        <w:rPr>
          <w:rFonts w:ascii="Times New Roman" w:hAnsi="Times New Roman"/>
          <w:sz w:val="22"/>
          <w:szCs w:val="22"/>
        </w:rPr>
      </w:pPr>
    </w:p>
    <w:p w14:paraId="677F4F8F" w14:textId="77777777" w:rsidR="00F60B69" w:rsidRDefault="00F60B69" w:rsidP="005B6605">
      <w:pPr>
        <w:tabs>
          <w:tab w:val="left" w:pos="567"/>
        </w:tabs>
        <w:overflowPunct/>
        <w:autoSpaceDE/>
        <w:autoSpaceDN/>
        <w:adjustRightInd/>
        <w:rPr>
          <w:rFonts w:ascii="Times New Roman" w:hAnsi="Times New Roman"/>
          <w:i/>
          <w:sz w:val="22"/>
          <w:szCs w:val="22"/>
        </w:rPr>
      </w:pPr>
    </w:p>
    <w:p w14:paraId="1A1C1D42" w14:textId="77777777" w:rsidR="001B7628" w:rsidRPr="00D924FB" w:rsidRDefault="001B7628" w:rsidP="001B7628">
      <w:pPr>
        <w:tabs>
          <w:tab w:val="left" w:pos="567"/>
        </w:tabs>
        <w:overflowPunct/>
        <w:autoSpaceDE/>
        <w:autoSpaceDN/>
        <w:adjustRightInd/>
        <w:rPr>
          <w:rFonts w:ascii="Times New Roman" w:hAnsi="Times New Roman"/>
          <w:i/>
          <w:sz w:val="22"/>
          <w:szCs w:val="22"/>
        </w:rPr>
      </w:pPr>
      <w:r w:rsidRPr="00D924FB">
        <w:rPr>
          <w:rFonts w:ascii="Times New Roman" w:hAnsi="Times New Roman"/>
          <w:i/>
          <w:sz w:val="22"/>
          <w:szCs w:val="22"/>
        </w:rPr>
        <w:t>Bendrieji sutrikimai ir vartojimo vietos pažeidimai</w:t>
      </w:r>
    </w:p>
    <w:p w14:paraId="439B2D91" w14:textId="6DC9C0C6" w:rsidR="001B7628" w:rsidRPr="00D924FB" w:rsidRDefault="001B7628" w:rsidP="001B7628">
      <w:pPr>
        <w:tabs>
          <w:tab w:val="left" w:pos="567"/>
        </w:tabs>
        <w:overflowPunct/>
        <w:autoSpaceDE/>
        <w:autoSpaceDN/>
        <w:adjustRightInd/>
        <w:rPr>
          <w:rFonts w:ascii="Times New Roman" w:hAnsi="Times New Roman"/>
          <w:sz w:val="22"/>
          <w:szCs w:val="22"/>
        </w:rPr>
      </w:pPr>
      <w:r w:rsidRPr="00D924FB">
        <w:rPr>
          <w:rFonts w:ascii="Times New Roman" w:hAnsi="Times New Roman"/>
          <w:sz w:val="22"/>
          <w:szCs w:val="22"/>
        </w:rPr>
        <w:t>Dažn</w:t>
      </w:r>
      <w:r w:rsidR="003C4B48">
        <w:rPr>
          <w:rFonts w:ascii="Times New Roman" w:hAnsi="Times New Roman"/>
          <w:sz w:val="22"/>
          <w:szCs w:val="22"/>
        </w:rPr>
        <w:t>i</w:t>
      </w:r>
      <w:r w:rsidRPr="00D924FB">
        <w:rPr>
          <w:rFonts w:ascii="Times New Roman" w:hAnsi="Times New Roman"/>
          <w:sz w:val="22"/>
          <w:szCs w:val="22"/>
        </w:rPr>
        <w:t>: nuovargis.</w:t>
      </w:r>
    </w:p>
    <w:p w14:paraId="332FDD2E" w14:textId="6FF566E2" w:rsidR="001B7628" w:rsidRPr="00D924FB" w:rsidRDefault="001B7628" w:rsidP="001B7628">
      <w:pPr>
        <w:tabs>
          <w:tab w:val="left" w:pos="567"/>
        </w:tabs>
        <w:overflowPunct/>
        <w:autoSpaceDE/>
        <w:autoSpaceDN/>
        <w:adjustRightInd/>
        <w:rPr>
          <w:rFonts w:ascii="Times New Roman" w:hAnsi="Times New Roman"/>
          <w:sz w:val="22"/>
          <w:szCs w:val="22"/>
        </w:rPr>
      </w:pPr>
      <w:r>
        <w:rPr>
          <w:rFonts w:ascii="Times New Roman" w:hAnsi="Times New Roman"/>
          <w:sz w:val="22"/>
          <w:szCs w:val="22"/>
        </w:rPr>
        <w:t>Ret</w:t>
      </w:r>
      <w:r w:rsidR="003C4B48">
        <w:rPr>
          <w:rFonts w:ascii="Times New Roman" w:hAnsi="Times New Roman"/>
          <w:sz w:val="22"/>
          <w:szCs w:val="22"/>
        </w:rPr>
        <w:t>i</w:t>
      </w:r>
      <w:r w:rsidRPr="00D924FB">
        <w:rPr>
          <w:rFonts w:ascii="Times New Roman" w:hAnsi="Times New Roman"/>
          <w:sz w:val="22"/>
          <w:szCs w:val="22"/>
        </w:rPr>
        <w:t>: eisenos sutrikimas, kritimas (dažniausiai senyviems žmonėms, kai nesilaikoma dozavimo rekomendacijų)</w:t>
      </w:r>
      <w:r>
        <w:rPr>
          <w:rFonts w:ascii="Times New Roman" w:hAnsi="Times New Roman"/>
          <w:sz w:val="22"/>
          <w:szCs w:val="22"/>
        </w:rPr>
        <w:t>.</w:t>
      </w:r>
    </w:p>
    <w:p w14:paraId="4E450ED1" w14:textId="77777777" w:rsidR="001B7628" w:rsidRPr="00D924FB" w:rsidRDefault="001B7628" w:rsidP="001B7628">
      <w:pPr>
        <w:tabs>
          <w:tab w:val="left" w:pos="2552"/>
        </w:tabs>
        <w:textAlignment w:val="baseline"/>
        <w:rPr>
          <w:rFonts w:ascii="Times New Roman" w:hAnsi="Times New Roman"/>
          <w:bCs/>
          <w:i/>
          <w:iCs/>
          <w:sz w:val="22"/>
          <w:szCs w:val="22"/>
        </w:rPr>
      </w:pPr>
      <w:r w:rsidRPr="008209E6">
        <w:rPr>
          <w:rFonts w:ascii="Times New Roman" w:hAnsi="Times New Roman"/>
          <w:sz w:val="22"/>
          <w:szCs w:val="22"/>
        </w:rPr>
        <w:t xml:space="preserve">Dažnis nežinomas: </w:t>
      </w:r>
      <w:r w:rsidRPr="00677B2D">
        <w:rPr>
          <w:sz w:val="22"/>
          <w:szCs w:val="22"/>
        </w:rPr>
        <w:t>pripratimas prie vaist</w:t>
      </w:r>
      <w:r>
        <w:rPr>
          <w:sz w:val="22"/>
          <w:szCs w:val="22"/>
        </w:rPr>
        <w:t>o.</w:t>
      </w:r>
    </w:p>
    <w:p w14:paraId="6317CE5A" w14:textId="77777777" w:rsidR="00150A10" w:rsidRPr="00D924FB" w:rsidRDefault="00150A10" w:rsidP="007C16D7">
      <w:pPr>
        <w:tabs>
          <w:tab w:val="left" w:pos="4253"/>
        </w:tabs>
        <w:jc w:val="both"/>
        <w:rPr>
          <w:rFonts w:ascii="Times New Roman" w:hAnsi="Times New Roman"/>
          <w:iCs/>
          <w:sz w:val="22"/>
          <w:szCs w:val="22"/>
        </w:rPr>
      </w:pPr>
    </w:p>
    <w:p w14:paraId="235447BC" w14:textId="77777777" w:rsidR="00150A10" w:rsidRPr="00D924FB" w:rsidRDefault="00150A10" w:rsidP="00150A10">
      <w:pPr>
        <w:overflowPunct/>
        <w:autoSpaceDE/>
        <w:adjustRightInd/>
        <w:rPr>
          <w:rFonts w:ascii="Times New Roman" w:hAnsi="Times New Roman"/>
          <w:b/>
          <w:sz w:val="22"/>
          <w:szCs w:val="22"/>
        </w:rPr>
      </w:pPr>
      <w:r w:rsidRPr="00D924FB">
        <w:rPr>
          <w:rFonts w:ascii="Times New Roman" w:hAnsi="Times New Roman"/>
          <w:b/>
          <w:noProof/>
          <w:sz w:val="22"/>
          <w:szCs w:val="22"/>
        </w:rPr>
        <w:t>Pranešimas apie šalutinį poveikį</w:t>
      </w:r>
    </w:p>
    <w:p w14:paraId="7350C67E" w14:textId="02B0A375" w:rsidR="00150A10" w:rsidRPr="00D924FB" w:rsidRDefault="00150A10" w:rsidP="007C16D7">
      <w:pPr>
        <w:ind w:right="-449"/>
        <w:rPr>
          <w:rFonts w:ascii="Times New Roman" w:hAnsi="Times New Roman"/>
          <w:noProof/>
          <w:snapToGrid w:val="0"/>
          <w:sz w:val="22"/>
          <w:szCs w:val="22"/>
        </w:rPr>
      </w:pPr>
      <w:r w:rsidRPr="00D924FB">
        <w:rPr>
          <w:rFonts w:ascii="Times New Roman" w:hAnsi="Times New Roman"/>
          <w:noProof/>
          <w:snapToGrid w:val="0"/>
          <w:sz w:val="22"/>
          <w:szCs w:val="22"/>
        </w:rPr>
        <w:t>Jeigu pasireiškė šalutinis poveikis, įskaitant šiame lapelyje nenurodytą, pasakykite gydytojui arba vaistininkui</w:t>
      </w:r>
      <w:r w:rsidR="00FE094A" w:rsidRPr="007C16D7">
        <w:rPr>
          <w:rFonts w:ascii="Times New Roman" w:hAnsi="Times New Roman"/>
          <w:noProof/>
          <w:snapToGrid w:val="0"/>
          <w:sz w:val="22"/>
          <w:szCs w:val="22"/>
        </w:rPr>
        <w:t xml:space="preserve"> Pranešim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apie šalutin</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 xml:space="preserve"> poveik</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 xml:space="preserve"> galite pateikti šiais b</w:t>
      </w:r>
      <w:r w:rsidR="00FE094A" w:rsidRPr="007C16D7">
        <w:rPr>
          <w:rFonts w:ascii="Times New Roman" w:hAnsi="Times New Roman" w:hint="eastAsia"/>
          <w:noProof/>
          <w:snapToGrid w:val="0"/>
          <w:sz w:val="22"/>
          <w:szCs w:val="22"/>
        </w:rPr>
        <w:t>ū</w:t>
      </w:r>
      <w:r w:rsidR="00FE094A" w:rsidRPr="007C16D7">
        <w:rPr>
          <w:rFonts w:ascii="Times New Roman" w:hAnsi="Times New Roman"/>
          <w:noProof/>
          <w:snapToGrid w:val="0"/>
          <w:sz w:val="22"/>
          <w:szCs w:val="22"/>
        </w:rPr>
        <w:t>dais: tiesiogiai užpildant form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internetu Valstybin</w:t>
      </w:r>
      <w:r w:rsidR="00FE094A" w:rsidRPr="007C16D7">
        <w:rPr>
          <w:rFonts w:ascii="Times New Roman" w:hAnsi="Times New Roman" w:hint="eastAsia"/>
          <w:noProof/>
          <w:snapToGrid w:val="0"/>
          <w:sz w:val="22"/>
          <w:szCs w:val="22"/>
        </w:rPr>
        <w:t>ė</w:t>
      </w:r>
      <w:r w:rsidR="00FE094A" w:rsidRPr="007C16D7">
        <w:rPr>
          <w:rFonts w:ascii="Times New Roman" w:hAnsi="Times New Roman"/>
          <w:noProof/>
          <w:snapToGrid w:val="0"/>
          <w:sz w:val="22"/>
          <w:szCs w:val="22"/>
        </w:rPr>
        <w:t>s vaist</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 xml:space="preserve"> kontrol</w:t>
      </w:r>
      <w:r w:rsidR="00FE094A" w:rsidRPr="007C16D7">
        <w:rPr>
          <w:rFonts w:ascii="Times New Roman" w:hAnsi="Times New Roman" w:hint="eastAsia"/>
          <w:noProof/>
          <w:snapToGrid w:val="0"/>
          <w:sz w:val="22"/>
          <w:szCs w:val="22"/>
        </w:rPr>
        <w:t>ė</w:t>
      </w:r>
      <w:r w:rsidR="00FE094A" w:rsidRPr="007C16D7">
        <w:rPr>
          <w:rFonts w:ascii="Times New Roman" w:hAnsi="Times New Roman"/>
          <w:noProof/>
          <w:snapToGrid w:val="0"/>
          <w:sz w:val="22"/>
          <w:szCs w:val="22"/>
        </w:rPr>
        <w:t>s tarnybos prie Lietuvos Respublikos sveikatos apsaugos ministerijos Vaistini</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 xml:space="preserve"> preparat</w:t>
      </w:r>
      <w:r w:rsidR="00FE094A" w:rsidRPr="007C16D7">
        <w:rPr>
          <w:rFonts w:ascii="Times New Roman" w:hAnsi="Times New Roman" w:hint="eastAsia"/>
          <w:noProof/>
          <w:snapToGrid w:val="0"/>
          <w:sz w:val="22"/>
          <w:szCs w:val="22"/>
        </w:rPr>
        <w:t>ų</w:t>
      </w:r>
      <w:r w:rsidR="00FE094A" w:rsidRPr="007C16D7">
        <w:rPr>
          <w:rFonts w:ascii="Times New Roman" w:hAnsi="Times New Roman"/>
          <w:noProof/>
          <w:snapToGrid w:val="0"/>
          <w:sz w:val="22"/>
          <w:szCs w:val="22"/>
        </w:rPr>
        <w:t xml:space="preserve"> informacin</w:t>
      </w:r>
      <w:r w:rsidR="00FE094A" w:rsidRPr="007C16D7">
        <w:rPr>
          <w:rFonts w:ascii="Times New Roman" w:hAnsi="Times New Roman" w:hint="eastAsia"/>
          <w:noProof/>
          <w:snapToGrid w:val="0"/>
          <w:sz w:val="22"/>
          <w:szCs w:val="22"/>
        </w:rPr>
        <w:t>ė</w:t>
      </w:r>
      <w:r w:rsidR="00FE094A" w:rsidRPr="007C16D7">
        <w:rPr>
          <w:rFonts w:ascii="Times New Roman" w:hAnsi="Times New Roman"/>
          <w:noProof/>
          <w:snapToGrid w:val="0"/>
          <w:sz w:val="22"/>
          <w:szCs w:val="22"/>
        </w:rPr>
        <w:t>je sistemoje https://vapris.vvkt.lt/vvkt-web/public/nrv arba užpildant Paciento</w:t>
      </w:r>
      <w:r w:rsidR="0007767C">
        <w:rPr>
          <w:rFonts w:ascii="Times New Roman" w:hAnsi="Times New Roman"/>
          <w:noProof/>
          <w:snapToGrid w:val="0"/>
          <w:sz w:val="22"/>
          <w:szCs w:val="22"/>
        </w:rPr>
        <w:t xml:space="preserve"> </w:t>
      </w:r>
      <w:r w:rsidR="00FE094A" w:rsidRPr="007C16D7">
        <w:rPr>
          <w:rFonts w:ascii="Times New Roman" w:hAnsi="Times New Roman"/>
          <w:noProof/>
          <w:snapToGrid w:val="0"/>
          <w:sz w:val="22"/>
          <w:szCs w:val="22"/>
        </w:rPr>
        <w:t xml:space="preserve">pranešimo apie </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tariam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nepageidaujam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reakcij</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w:t>
      </w:r>
      <w:r w:rsidR="00FE094A" w:rsidRPr="007C16D7">
        <w:rPr>
          <w:rFonts w:ascii="Times New Roman" w:hAnsi="Times New Roman" w:hint="eastAsia"/>
          <w:noProof/>
          <w:snapToGrid w:val="0"/>
          <w:sz w:val="22"/>
          <w:szCs w:val="22"/>
        </w:rPr>
        <w:t>Į</w:t>
      </w:r>
      <w:r w:rsidR="00FE094A" w:rsidRPr="007C16D7">
        <w:rPr>
          <w:rFonts w:ascii="Times New Roman" w:hAnsi="Times New Roman"/>
          <w:noProof/>
          <w:snapToGrid w:val="0"/>
          <w:sz w:val="22"/>
          <w:szCs w:val="22"/>
        </w:rPr>
        <w:t>NR) form</w:t>
      </w:r>
      <w:r w:rsidR="00FE094A" w:rsidRPr="007C16D7">
        <w:rPr>
          <w:rFonts w:ascii="Times New Roman" w:hAnsi="Times New Roman" w:hint="eastAsia"/>
          <w:noProof/>
          <w:snapToGrid w:val="0"/>
          <w:sz w:val="22"/>
          <w:szCs w:val="22"/>
        </w:rPr>
        <w:t>ą</w:t>
      </w:r>
      <w:r w:rsidR="00FE094A" w:rsidRPr="007C16D7">
        <w:rPr>
          <w:rFonts w:ascii="Times New Roman" w:hAnsi="Times New Roman"/>
          <w:noProof/>
          <w:snapToGrid w:val="0"/>
          <w:sz w:val="22"/>
          <w:szCs w:val="22"/>
        </w:rPr>
        <w:t xml:space="preserve">, kuri skelbiama </w:t>
      </w:r>
      <w:r w:rsidR="00FE094A" w:rsidRPr="007C16D7">
        <w:rPr>
          <w:rFonts w:ascii="Times New Roman" w:hAnsi="Times New Roman"/>
          <w:noProof/>
          <w:snapToGrid w:val="0"/>
          <w:sz w:val="22"/>
          <w:szCs w:val="22"/>
        </w:rPr>
        <w:lastRenderedPageBreak/>
        <w:t>https://www.vvkt.lt/index.php?4004286486, ir atsiun</w:t>
      </w:r>
      <w:r w:rsidR="00FE094A" w:rsidRPr="007C16D7">
        <w:rPr>
          <w:rFonts w:ascii="Times New Roman" w:hAnsi="Times New Roman" w:hint="eastAsia"/>
          <w:noProof/>
          <w:snapToGrid w:val="0"/>
          <w:sz w:val="22"/>
          <w:szCs w:val="22"/>
        </w:rPr>
        <w:t>č</w:t>
      </w:r>
      <w:r w:rsidR="00FE094A" w:rsidRPr="007C16D7">
        <w:rPr>
          <w:rFonts w:ascii="Times New Roman" w:hAnsi="Times New Roman"/>
          <w:noProof/>
          <w:snapToGrid w:val="0"/>
          <w:sz w:val="22"/>
          <w:szCs w:val="22"/>
        </w:rPr>
        <w:t xml:space="preserve">iant elektroniniu paštu (adresu NepageidaujamaR@vvkt.lt) arba nemokamu telefonu 8 800 73 568 </w:t>
      </w:r>
      <w:r w:rsidRPr="007C16D7">
        <w:rPr>
          <w:rFonts w:ascii="Times New Roman" w:hAnsi="Times New Roman"/>
          <w:noProof/>
          <w:snapToGrid w:val="0"/>
          <w:sz w:val="22"/>
          <w:szCs w:val="22"/>
        </w:rPr>
        <w:t xml:space="preserve">). </w:t>
      </w:r>
      <w:r w:rsidRPr="00D924FB">
        <w:rPr>
          <w:rFonts w:ascii="Times New Roman" w:hAnsi="Times New Roman"/>
          <w:noProof/>
          <w:snapToGrid w:val="0"/>
          <w:sz w:val="22"/>
          <w:szCs w:val="22"/>
        </w:rPr>
        <w:t>Pranešdami apie šalutinį poveikį galite mums padėti gauti daugiau informacijos apie šio vaisto saugumą.</w:t>
      </w:r>
    </w:p>
    <w:p w14:paraId="1D83DC9F" w14:textId="77777777" w:rsidR="00C8130E" w:rsidRPr="00D924FB" w:rsidRDefault="00C8130E" w:rsidP="00150A10">
      <w:pPr>
        <w:tabs>
          <w:tab w:val="left" w:pos="4253"/>
        </w:tabs>
        <w:jc w:val="both"/>
        <w:rPr>
          <w:rFonts w:ascii="Times New Roman" w:hAnsi="Times New Roman"/>
          <w:sz w:val="22"/>
          <w:szCs w:val="22"/>
        </w:rPr>
      </w:pPr>
    </w:p>
    <w:p w14:paraId="17BDDBE2" w14:textId="77777777" w:rsidR="00150A10" w:rsidRPr="00D924FB" w:rsidRDefault="00150A10" w:rsidP="00150A10">
      <w:pPr>
        <w:rPr>
          <w:rFonts w:ascii="Times New Roman" w:hAnsi="Times New Roman"/>
          <w:sz w:val="22"/>
          <w:szCs w:val="22"/>
        </w:rPr>
      </w:pPr>
    </w:p>
    <w:p w14:paraId="69A92C90" w14:textId="77777777" w:rsidR="00150A10" w:rsidRPr="00D924FB" w:rsidRDefault="00150A10" w:rsidP="00150A10">
      <w:pPr>
        <w:pStyle w:val="Antrat1"/>
        <w:spacing w:line="240" w:lineRule="auto"/>
        <w:ind w:left="567" w:hanging="567"/>
        <w:jc w:val="left"/>
        <w:rPr>
          <w:caps/>
          <w:sz w:val="22"/>
          <w:szCs w:val="22"/>
        </w:rPr>
      </w:pPr>
      <w:r w:rsidRPr="00D924FB">
        <w:rPr>
          <w:sz w:val="22"/>
          <w:szCs w:val="22"/>
        </w:rPr>
        <w:t>5.</w:t>
      </w:r>
      <w:r w:rsidRPr="00D924FB">
        <w:rPr>
          <w:sz w:val="22"/>
          <w:szCs w:val="22"/>
        </w:rPr>
        <w:tab/>
        <w:t>Kaip laikyti Zolpidem Sandoz</w:t>
      </w:r>
    </w:p>
    <w:p w14:paraId="1A1F8ABF" w14:textId="77777777" w:rsidR="00150A10" w:rsidRPr="00D924FB" w:rsidRDefault="00150A10" w:rsidP="00150A10">
      <w:pPr>
        <w:pStyle w:val="Antrat1"/>
        <w:spacing w:line="240" w:lineRule="auto"/>
        <w:jc w:val="left"/>
        <w:rPr>
          <w:caps/>
          <w:sz w:val="22"/>
          <w:szCs w:val="22"/>
        </w:rPr>
      </w:pPr>
    </w:p>
    <w:p w14:paraId="471A9395" w14:textId="77777777" w:rsidR="00150A10" w:rsidRPr="00D924FB" w:rsidRDefault="00150A10" w:rsidP="00150A10">
      <w:pPr>
        <w:numPr>
          <w:ilvl w:val="12"/>
          <w:numId w:val="0"/>
        </w:numPr>
        <w:ind w:right="-2"/>
        <w:rPr>
          <w:rFonts w:ascii="Times New Roman" w:hAnsi="Times New Roman"/>
          <w:sz w:val="22"/>
          <w:szCs w:val="22"/>
        </w:rPr>
      </w:pPr>
      <w:r w:rsidRPr="00D924FB">
        <w:rPr>
          <w:rFonts w:ascii="Times New Roman" w:hAnsi="Times New Roman"/>
          <w:sz w:val="22"/>
          <w:szCs w:val="22"/>
        </w:rPr>
        <w:t>Šį vaistą laikykite vaikams nepastebimoje ir nepasiekiamoje vietoje.</w:t>
      </w:r>
    </w:p>
    <w:p w14:paraId="619C9EEF" w14:textId="77777777" w:rsidR="00150A10" w:rsidRPr="00D924FB" w:rsidRDefault="00150A10" w:rsidP="00150A10">
      <w:pPr>
        <w:tabs>
          <w:tab w:val="left" w:pos="4253"/>
        </w:tabs>
        <w:jc w:val="both"/>
        <w:rPr>
          <w:rFonts w:ascii="Times New Roman" w:hAnsi="Times New Roman"/>
          <w:sz w:val="22"/>
          <w:szCs w:val="22"/>
        </w:rPr>
      </w:pPr>
    </w:p>
    <w:p w14:paraId="508A0E91"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Ant dėžutės po „</w:t>
      </w:r>
      <w:r>
        <w:rPr>
          <w:rFonts w:ascii="Times New Roman" w:hAnsi="Times New Roman"/>
          <w:sz w:val="22"/>
          <w:szCs w:val="22"/>
        </w:rPr>
        <w:t>EXP</w:t>
      </w:r>
      <w:r w:rsidRPr="00D924FB">
        <w:rPr>
          <w:rFonts w:ascii="Times New Roman" w:hAnsi="Times New Roman"/>
          <w:sz w:val="22"/>
          <w:szCs w:val="22"/>
        </w:rPr>
        <w:t xml:space="preserve">“ ir ant lizdinės plokštelės nurodytam tinkamumo laikui pasibaigus, </w:t>
      </w:r>
      <w:r w:rsidRPr="00D924FB">
        <w:rPr>
          <w:rFonts w:ascii="Times New Roman" w:hAnsi="Times New Roman"/>
          <w:bCs/>
          <w:iCs/>
          <w:sz w:val="22"/>
          <w:szCs w:val="22"/>
        </w:rPr>
        <w:t>šio vaisto</w:t>
      </w:r>
      <w:r w:rsidRPr="00D924FB">
        <w:rPr>
          <w:rFonts w:ascii="Times New Roman" w:hAnsi="Times New Roman"/>
          <w:sz w:val="22"/>
          <w:szCs w:val="22"/>
        </w:rPr>
        <w:t xml:space="preserve"> vartoti negalima. Vaistas tinkamas vartoti iki paskutinės nurodyto mėnesio dienos.</w:t>
      </w:r>
    </w:p>
    <w:p w14:paraId="5B5D9F0D" w14:textId="77777777" w:rsidR="00150A10" w:rsidRPr="00D924FB" w:rsidRDefault="00150A10" w:rsidP="00150A10">
      <w:pPr>
        <w:rPr>
          <w:rFonts w:ascii="Times New Roman" w:hAnsi="Times New Roman"/>
          <w:sz w:val="22"/>
          <w:szCs w:val="22"/>
        </w:rPr>
      </w:pPr>
    </w:p>
    <w:p w14:paraId="31AB8F6A" w14:textId="77777777" w:rsidR="00150A10" w:rsidRPr="00D924FB" w:rsidRDefault="00150A10" w:rsidP="00150A10">
      <w:pPr>
        <w:rPr>
          <w:rFonts w:ascii="Times New Roman" w:hAnsi="Times New Roman"/>
          <w:sz w:val="22"/>
          <w:szCs w:val="22"/>
        </w:rPr>
      </w:pPr>
      <w:r w:rsidRPr="00D924FB">
        <w:rPr>
          <w:rFonts w:ascii="Times New Roman" w:hAnsi="Times New Roman"/>
          <w:sz w:val="22"/>
          <w:szCs w:val="22"/>
        </w:rPr>
        <w:t>Šiam vaistui specialių laikymo sąlygų nereikia.</w:t>
      </w:r>
    </w:p>
    <w:p w14:paraId="1DA9993F" w14:textId="77777777" w:rsidR="00150A10" w:rsidRPr="00D924FB" w:rsidRDefault="00150A10" w:rsidP="00150A10">
      <w:pPr>
        <w:numPr>
          <w:ilvl w:val="12"/>
          <w:numId w:val="0"/>
        </w:numPr>
        <w:ind w:right="-2"/>
        <w:rPr>
          <w:rFonts w:ascii="Times New Roman" w:hAnsi="Times New Roman"/>
          <w:sz w:val="22"/>
          <w:szCs w:val="22"/>
        </w:rPr>
      </w:pPr>
    </w:p>
    <w:p w14:paraId="0E68C129" w14:textId="77777777" w:rsidR="00150A10" w:rsidRPr="00D924FB" w:rsidRDefault="00150A10" w:rsidP="00150A10">
      <w:pPr>
        <w:numPr>
          <w:ilvl w:val="12"/>
          <w:numId w:val="0"/>
        </w:numPr>
        <w:ind w:right="-2"/>
        <w:rPr>
          <w:rFonts w:ascii="Times New Roman" w:hAnsi="Times New Roman"/>
          <w:sz w:val="22"/>
          <w:szCs w:val="22"/>
        </w:rPr>
      </w:pPr>
      <w:r w:rsidRPr="00D924FB">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63C6E901" w14:textId="77777777" w:rsidR="00150A10" w:rsidRPr="00D924FB" w:rsidRDefault="00150A10" w:rsidP="00150A10">
      <w:pPr>
        <w:tabs>
          <w:tab w:val="left" w:pos="4253"/>
        </w:tabs>
        <w:jc w:val="both"/>
        <w:rPr>
          <w:rFonts w:ascii="Times New Roman" w:hAnsi="Times New Roman"/>
          <w:sz w:val="22"/>
          <w:szCs w:val="22"/>
        </w:rPr>
      </w:pPr>
    </w:p>
    <w:p w14:paraId="60E5C485" w14:textId="77777777" w:rsidR="00150A10" w:rsidRPr="00D924FB" w:rsidRDefault="00150A10" w:rsidP="00150A10">
      <w:pPr>
        <w:tabs>
          <w:tab w:val="left" w:pos="4253"/>
        </w:tabs>
        <w:jc w:val="both"/>
        <w:rPr>
          <w:rFonts w:ascii="Times New Roman" w:hAnsi="Times New Roman"/>
          <w:sz w:val="22"/>
          <w:szCs w:val="22"/>
        </w:rPr>
      </w:pPr>
    </w:p>
    <w:p w14:paraId="69B11781" w14:textId="77777777" w:rsidR="00150A10" w:rsidRPr="00D924FB" w:rsidRDefault="00150A10" w:rsidP="00150A10">
      <w:pPr>
        <w:tabs>
          <w:tab w:val="left" w:pos="540"/>
        </w:tabs>
        <w:jc w:val="both"/>
        <w:rPr>
          <w:rFonts w:ascii="Times New Roman" w:hAnsi="Times New Roman"/>
          <w:b/>
          <w:sz w:val="22"/>
          <w:szCs w:val="22"/>
        </w:rPr>
      </w:pPr>
      <w:r w:rsidRPr="00D924FB">
        <w:rPr>
          <w:rFonts w:ascii="Times New Roman" w:hAnsi="Times New Roman"/>
          <w:b/>
          <w:sz w:val="22"/>
          <w:szCs w:val="22"/>
        </w:rPr>
        <w:t>6.</w:t>
      </w:r>
      <w:r w:rsidRPr="00D924FB">
        <w:rPr>
          <w:rFonts w:ascii="Times New Roman" w:hAnsi="Times New Roman"/>
          <w:b/>
          <w:sz w:val="22"/>
          <w:szCs w:val="22"/>
        </w:rPr>
        <w:tab/>
        <w:t>Pakuotės turinys ir kita informacija</w:t>
      </w:r>
    </w:p>
    <w:p w14:paraId="49DF8D00" w14:textId="77777777" w:rsidR="00150A10" w:rsidRPr="00D924FB" w:rsidRDefault="00150A10" w:rsidP="00150A10">
      <w:pPr>
        <w:tabs>
          <w:tab w:val="left" w:pos="4253"/>
        </w:tabs>
        <w:jc w:val="both"/>
        <w:rPr>
          <w:rFonts w:ascii="Times New Roman" w:hAnsi="Times New Roman"/>
          <w:sz w:val="22"/>
          <w:szCs w:val="22"/>
          <w:highlight w:val="yellow"/>
        </w:rPr>
      </w:pPr>
    </w:p>
    <w:p w14:paraId="20310A60" w14:textId="77777777" w:rsidR="00150A10" w:rsidRPr="00D924FB" w:rsidRDefault="00150A10" w:rsidP="00150A10">
      <w:pPr>
        <w:tabs>
          <w:tab w:val="left" w:pos="4253"/>
        </w:tabs>
        <w:jc w:val="both"/>
        <w:rPr>
          <w:rFonts w:ascii="Times New Roman" w:hAnsi="Times New Roman"/>
          <w:b/>
          <w:sz w:val="22"/>
          <w:szCs w:val="22"/>
        </w:rPr>
      </w:pPr>
      <w:r w:rsidRPr="00D924FB">
        <w:rPr>
          <w:rFonts w:ascii="Times New Roman" w:hAnsi="Times New Roman"/>
          <w:b/>
          <w:sz w:val="22"/>
          <w:szCs w:val="22"/>
        </w:rPr>
        <w:t>Zolpidem Sandoz sudėtis</w:t>
      </w:r>
    </w:p>
    <w:p w14:paraId="1467C265" w14:textId="77777777" w:rsidR="00E14404" w:rsidRDefault="00AA222D" w:rsidP="007C16D7">
      <w:pPr>
        <w:pStyle w:val="BT-EMEASMCA"/>
      </w:pPr>
      <w:r w:rsidRPr="00746D4C">
        <w:t>Veiklioji medžiaga</w:t>
      </w:r>
      <w:r w:rsidR="00150A10" w:rsidRPr="00D924FB">
        <w:t xml:space="preserve"> yra zolpidemo tartratas. Kiekvienoje plėvele dengtoje tabletėje yra 10 mg zolpidemo tartrato.</w:t>
      </w:r>
    </w:p>
    <w:p w14:paraId="6B995509" w14:textId="77777777" w:rsidR="00E14404" w:rsidRDefault="00AA222D" w:rsidP="007C16D7">
      <w:pPr>
        <w:pStyle w:val="BT-EMEASMCA"/>
      </w:pPr>
      <w:r w:rsidRPr="00746D4C">
        <w:t>Pagalbinės medžiagos</w:t>
      </w:r>
      <w:r w:rsidR="00150A10" w:rsidRPr="00D924FB">
        <w:t xml:space="preserve"> tabletės šerdyje yra gintaro rūgštis, karboksimetilkrakmolo A natrio druska, mikrokristalinė celiuliozė, laktozė monohidratas, magnio stearatas, koloidinis bevandenis silicio dioksidas; tabletės plėvelėje - laktozė monohidratas, makrogolis 4000, hipromeliozė, dažiklis titano dioksidas (E171). </w:t>
      </w:r>
    </w:p>
    <w:p w14:paraId="74602AE2" w14:textId="77777777" w:rsidR="00150A10" w:rsidRPr="00D924FB" w:rsidRDefault="00150A10" w:rsidP="00150A10">
      <w:pPr>
        <w:pStyle w:val="PI-3EMEASMCA"/>
        <w:spacing w:line="240" w:lineRule="auto"/>
      </w:pPr>
    </w:p>
    <w:p w14:paraId="285A209B" w14:textId="77777777" w:rsidR="00150A10" w:rsidRPr="00D924FB" w:rsidRDefault="00150A10" w:rsidP="00150A10">
      <w:pPr>
        <w:pStyle w:val="PI-3EMEASMCA"/>
        <w:spacing w:line="240" w:lineRule="auto"/>
      </w:pPr>
      <w:r w:rsidRPr="00D924FB">
        <w:t>Zolpidem Sandoz išvaizda ir kiekis pakuotėje</w:t>
      </w:r>
    </w:p>
    <w:p w14:paraId="24A1A191" w14:textId="77777777" w:rsidR="00150A10" w:rsidRPr="00D924FB" w:rsidRDefault="00150A10" w:rsidP="00150A10">
      <w:pPr>
        <w:tabs>
          <w:tab w:val="left" w:pos="2552"/>
        </w:tabs>
        <w:rPr>
          <w:rFonts w:ascii="Times New Roman" w:hAnsi="Times New Roman"/>
          <w:sz w:val="22"/>
          <w:szCs w:val="22"/>
        </w:rPr>
      </w:pPr>
      <w:r w:rsidRPr="00D924FB">
        <w:rPr>
          <w:rFonts w:ascii="Times New Roman" w:hAnsi="Times New Roman"/>
          <w:sz w:val="22"/>
          <w:szCs w:val="22"/>
        </w:rPr>
        <w:t>Baltos, pailgos, abipus išgaubtos plėvele dengtos tabletės su vagele vienoje pusėje.</w:t>
      </w:r>
    </w:p>
    <w:p w14:paraId="67C0078C" w14:textId="77777777" w:rsidR="00150A10" w:rsidRPr="00D924FB" w:rsidRDefault="00150A10" w:rsidP="00150A10">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Tabletę galima padalyti į lygias dozes.</w:t>
      </w:r>
    </w:p>
    <w:p w14:paraId="4CEE77D3" w14:textId="77777777" w:rsidR="00150A10" w:rsidRPr="00D924FB" w:rsidRDefault="00150A10" w:rsidP="00150A10">
      <w:pPr>
        <w:numPr>
          <w:ilvl w:val="12"/>
          <w:numId w:val="0"/>
        </w:numPr>
        <w:tabs>
          <w:tab w:val="left" w:pos="4253"/>
        </w:tabs>
        <w:jc w:val="both"/>
        <w:rPr>
          <w:rFonts w:ascii="Times New Roman" w:hAnsi="Times New Roman"/>
          <w:sz w:val="22"/>
          <w:szCs w:val="22"/>
        </w:rPr>
      </w:pPr>
    </w:p>
    <w:p w14:paraId="7377BE0E" w14:textId="77777777" w:rsidR="00150A10" w:rsidRPr="00D924FB" w:rsidRDefault="00150A10" w:rsidP="00150A10">
      <w:pPr>
        <w:numPr>
          <w:ilvl w:val="12"/>
          <w:numId w:val="0"/>
        </w:numPr>
        <w:tabs>
          <w:tab w:val="left" w:pos="4253"/>
        </w:tabs>
        <w:jc w:val="both"/>
        <w:rPr>
          <w:rFonts w:ascii="Times New Roman" w:hAnsi="Times New Roman"/>
          <w:sz w:val="22"/>
          <w:szCs w:val="22"/>
        </w:rPr>
      </w:pPr>
      <w:r w:rsidRPr="00D924FB">
        <w:rPr>
          <w:rFonts w:ascii="Times New Roman" w:hAnsi="Times New Roman"/>
          <w:sz w:val="22"/>
          <w:szCs w:val="22"/>
        </w:rPr>
        <w:t>Kartono dėžutėje yra 20 plėvele dengtų tablečių, supakuotų į lizdines plokšteles.</w:t>
      </w:r>
    </w:p>
    <w:p w14:paraId="53C30836" w14:textId="77777777" w:rsidR="00150A10" w:rsidRPr="00D924FB" w:rsidRDefault="00150A10" w:rsidP="00150A10">
      <w:pPr>
        <w:pStyle w:val="Pagrindinistekstas"/>
        <w:spacing w:line="240" w:lineRule="auto"/>
        <w:rPr>
          <w:sz w:val="22"/>
          <w:szCs w:val="22"/>
        </w:rPr>
      </w:pPr>
    </w:p>
    <w:p w14:paraId="7C1ED375" w14:textId="77777777" w:rsidR="00150A10" w:rsidRPr="00D924FB" w:rsidRDefault="00150A10" w:rsidP="00150A10">
      <w:pPr>
        <w:pStyle w:val="PI-3EMEASMCA"/>
        <w:spacing w:line="240" w:lineRule="auto"/>
      </w:pPr>
      <w:r w:rsidRPr="00D924FB">
        <w:t>Registruotojas</w:t>
      </w:r>
    </w:p>
    <w:p w14:paraId="45A33986"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Sandoz d.d.</w:t>
      </w:r>
    </w:p>
    <w:p w14:paraId="21E293A3"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Verovškova 57</w:t>
      </w:r>
    </w:p>
    <w:p w14:paraId="0C469269" w14:textId="162D2D51" w:rsidR="00150A10" w:rsidRPr="00D924FB" w:rsidRDefault="005432D0" w:rsidP="00150A10">
      <w:pPr>
        <w:tabs>
          <w:tab w:val="left" w:pos="4253"/>
        </w:tabs>
        <w:jc w:val="both"/>
        <w:rPr>
          <w:rFonts w:ascii="Times New Roman" w:hAnsi="Times New Roman"/>
          <w:sz w:val="22"/>
          <w:szCs w:val="22"/>
        </w:rPr>
      </w:pPr>
      <w:r>
        <w:rPr>
          <w:rFonts w:ascii="Times New Roman" w:hAnsi="Times New Roman"/>
          <w:sz w:val="22"/>
          <w:szCs w:val="22"/>
        </w:rPr>
        <w:t>SI-</w:t>
      </w:r>
      <w:r w:rsidR="00150A10" w:rsidRPr="00D924FB">
        <w:rPr>
          <w:rFonts w:ascii="Times New Roman" w:hAnsi="Times New Roman"/>
          <w:sz w:val="22"/>
          <w:szCs w:val="22"/>
        </w:rPr>
        <w:t>1000 Ljubljana</w:t>
      </w:r>
    </w:p>
    <w:p w14:paraId="0A6B707C"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Slovėnija</w:t>
      </w:r>
    </w:p>
    <w:p w14:paraId="56C6EA36" w14:textId="77777777" w:rsidR="00150A10" w:rsidRPr="00D924FB" w:rsidRDefault="00150A10" w:rsidP="00150A10">
      <w:pPr>
        <w:tabs>
          <w:tab w:val="left" w:pos="4253"/>
        </w:tabs>
        <w:jc w:val="both"/>
        <w:rPr>
          <w:rFonts w:ascii="Times New Roman" w:hAnsi="Times New Roman"/>
          <w:sz w:val="22"/>
          <w:szCs w:val="22"/>
        </w:rPr>
      </w:pPr>
    </w:p>
    <w:p w14:paraId="2813F70E" w14:textId="77777777" w:rsidR="00150A10" w:rsidRPr="00D924FB" w:rsidRDefault="00150A10" w:rsidP="00150A10">
      <w:pPr>
        <w:tabs>
          <w:tab w:val="left" w:pos="4253"/>
        </w:tabs>
        <w:jc w:val="both"/>
        <w:rPr>
          <w:rFonts w:ascii="Times New Roman" w:hAnsi="Times New Roman"/>
          <w:b/>
          <w:sz w:val="22"/>
          <w:szCs w:val="22"/>
        </w:rPr>
      </w:pPr>
      <w:r w:rsidRPr="00D924FB">
        <w:rPr>
          <w:rFonts w:ascii="Times New Roman" w:hAnsi="Times New Roman"/>
          <w:b/>
          <w:sz w:val="22"/>
          <w:szCs w:val="22"/>
        </w:rPr>
        <w:t>Gamintojas</w:t>
      </w:r>
    </w:p>
    <w:p w14:paraId="20F99AF8" w14:textId="77777777" w:rsidR="00150A10" w:rsidRPr="00D924FB" w:rsidRDefault="00150A10" w:rsidP="00150A10">
      <w:pPr>
        <w:tabs>
          <w:tab w:val="left" w:pos="4253"/>
        </w:tabs>
        <w:jc w:val="both"/>
        <w:rPr>
          <w:rFonts w:ascii="Times New Roman" w:hAnsi="Times New Roman"/>
          <w:color w:val="000000"/>
          <w:sz w:val="22"/>
          <w:szCs w:val="22"/>
        </w:rPr>
      </w:pPr>
      <w:r w:rsidRPr="00D924FB">
        <w:rPr>
          <w:rFonts w:ascii="Times New Roman" w:hAnsi="Times New Roman"/>
          <w:color w:val="000000"/>
          <w:sz w:val="22"/>
          <w:szCs w:val="22"/>
        </w:rPr>
        <w:t xml:space="preserve">Salutas Pharma GmbH </w:t>
      </w:r>
    </w:p>
    <w:p w14:paraId="22BAEF7E"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Otto-von-Guericke-Allee 1</w:t>
      </w:r>
    </w:p>
    <w:p w14:paraId="78826E9D"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 xml:space="preserve">D-39179 Barleben </w:t>
      </w:r>
    </w:p>
    <w:p w14:paraId="3EDA85EE" w14:textId="77777777" w:rsidR="00150A10" w:rsidRPr="00D924FB" w:rsidRDefault="00150A10" w:rsidP="00150A10">
      <w:pPr>
        <w:tabs>
          <w:tab w:val="left" w:pos="4253"/>
        </w:tabs>
        <w:jc w:val="both"/>
        <w:rPr>
          <w:rFonts w:ascii="Times New Roman" w:hAnsi="Times New Roman"/>
          <w:sz w:val="22"/>
          <w:szCs w:val="22"/>
        </w:rPr>
      </w:pPr>
      <w:r w:rsidRPr="00D924FB">
        <w:rPr>
          <w:rFonts w:ascii="Times New Roman" w:hAnsi="Times New Roman"/>
          <w:sz w:val="22"/>
          <w:szCs w:val="22"/>
        </w:rPr>
        <w:t>Vokietija</w:t>
      </w:r>
    </w:p>
    <w:p w14:paraId="6050CFE7" w14:textId="77777777" w:rsidR="00150A10" w:rsidRPr="00D924FB" w:rsidRDefault="00150A10" w:rsidP="00150A10">
      <w:pPr>
        <w:tabs>
          <w:tab w:val="left" w:pos="567"/>
          <w:tab w:val="left" w:pos="5040"/>
        </w:tabs>
        <w:spacing w:line="240" w:lineRule="atLeast"/>
        <w:rPr>
          <w:rFonts w:ascii="Times New Roman" w:hAnsi="Times New Roman"/>
          <w:sz w:val="22"/>
          <w:szCs w:val="22"/>
        </w:rPr>
      </w:pPr>
    </w:p>
    <w:p w14:paraId="1744C5F5" w14:textId="4D7B632B" w:rsidR="00150A10" w:rsidRPr="00D924FB" w:rsidRDefault="00150A10" w:rsidP="00150A10">
      <w:pPr>
        <w:pStyle w:val="BTEMEASMCA"/>
        <w:rPr>
          <w:rFonts w:ascii="Times New Roman" w:hAnsi="Times New Roman"/>
        </w:rPr>
      </w:pPr>
      <w:r w:rsidRPr="00D924FB">
        <w:rPr>
          <w:rFonts w:ascii="Times New Roman" w:hAnsi="Times New Roman"/>
        </w:rPr>
        <w:t>Jeigu apie šį vaistą norite sužinoti daugiau, kreipkitės į vietinį regi</w:t>
      </w:r>
      <w:r w:rsidR="00155558">
        <w:rPr>
          <w:rFonts w:ascii="Times New Roman" w:hAnsi="Times New Roman"/>
        </w:rPr>
        <w:t>s</w:t>
      </w:r>
      <w:r w:rsidRPr="00D924FB">
        <w:rPr>
          <w:rFonts w:ascii="Times New Roman" w:hAnsi="Times New Roman"/>
        </w:rPr>
        <w:t>truotojo atstovą.</w:t>
      </w:r>
    </w:p>
    <w:p w14:paraId="446B1734" w14:textId="77777777" w:rsidR="00150A10" w:rsidRPr="00D924FB" w:rsidRDefault="00150A10" w:rsidP="00150A10">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150A10" w:rsidRPr="00D924FB" w14:paraId="6E125172" w14:textId="77777777" w:rsidTr="00967F39">
        <w:tc>
          <w:tcPr>
            <w:tcW w:w="4678" w:type="dxa"/>
            <w:hideMark/>
          </w:tcPr>
          <w:p w14:paraId="5B65FF81" w14:textId="77777777" w:rsidR="00150A10" w:rsidRPr="0072669C" w:rsidRDefault="00150A10" w:rsidP="00967F39">
            <w:pPr>
              <w:contextualSpacing/>
              <w:jc w:val="both"/>
              <w:rPr>
                <w:rFonts w:ascii="Times New Roman" w:hAnsi="Times New Roman"/>
                <w:szCs w:val="22"/>
              </w:rPr>
            </w:pPr>
            <w:r w:rsidRPr="0072669C">
              <w:rPr>
                <w:rFonts w:ascii="Times New Roman" w:hAnsi="Times New Roman"/>
                <w:sz w:val="22"/>
                <w:szCs w:val="22"/>
              </w:rPr>
              <w:t>Sandoz Pharmaceuticals d.d.filialas</w:t>
            </w:r>
          </w:p>
          <w:p w14:paraId="7307DAFE" w14:textId="77777777" w:rsidR="00150A10" w:rsidRPr="0072669C" w:rsidRDefault="00150A10" w:rsidP="00967F39">
            <w:pPr>
              <w:contextualSpacing/>
              <w:jc w:val="both"/>
              <w:rPr>
                <w:rFonts w:ascii="Times New Roman" w:hAnsi="Times New Roman"/>
                <w:szCs w:val="22"/>
              </w:rPr>
            </w:pPr>
            <w:r w:rsidRPr="0072669C">
              <w:rPr>
                <w:rFonts w:ascii="Times New Roman" w:hAnsi="Times New Roman"/>
                <w:sz w:val="22"/>
                <w:szCs w:val="22"/>
              </w:rPr>
              <w:t>Šeimyniškių 3A</w:t>
            </w:r>
          </w:p>
          <w:p w14:paraId="0F692808" w14:textId="77777777" w:rsidR="00150A10" w:rsidRPr="007C16D7" w:rsidRDefault="00EB2AA4" w:rsidP="00967F39">
            <w:pPr>
              <w:contextualSpacing/>
              <w:jc w:val="both"/>
              <w:rPr>
                <w:rFonts w:ascii="Times New Roman" w:hAnsi="Times New Roman"/>
                <w:szCs w:val="22"/>
              </w:rPr>
            </w:pPr>
            <w:r w:rsidRPr="007C16D7">
              <w:rPr>
                <w:rFonts w:ascii="Times New Roman" w:hAnsi="Times New Roman"/>
                <w:sz w:val="22"/>
                <w:szCs w:val="22"/>
              </w:rPr>
              <w:t>LT-09312 Vilnius</w:t>
            </w:r>
          </w:p>
          <w:p w14:paraId="503161CB" w14:textId="77777777" w:rsidR="00150A10" w:rsidRPr="00D924FB" w:rsidRDefault="00150A10" w:rsidP="00967F39">
            <w:pPr>
              <w:contextualSpacing/>
              <w:jc w:val="both"/>
              <w:rPr>
                <w:rFonts w:ascii="Times New Roman" w:hAnsi="Times New Roman"/>
                <w:szCs w:val="22"/>
                <w:lang w:val="es-ES"/>
              </w:rPr>
            </w:pPr>
            <w:r w:rsidRPr="00D924FB">
              <w:rPr>
                <w:rFonts w:ascii="Times New Roman" w:hAnsi="Times New Roman"/>
                <w:sz w:val="22"/>
                <w:szCs w:val="22"/>
                <w:lang w:val="es-ES"/>
              </w:rPr>
              <w:t>Tel. +370 5 2636 037</w:t>
            </w:r>
          </w:p>
          <w:p w14:paraId="320B1430" w14:textId="6AEAC45D" w:rsidR="00150A10" w:rsidRPr="00D924FB" w:rsidRDefault="00150A10" w:rsidP="00967F39">
            <w:pPr>
              <w:contextualSpacing/>
              <w:rPr>
                <w:rFonts w:ascii="Times New Roman" w:hAnsi="Times New Roman"/>
                <w:szCs w:val="22"/>
                <w:lang w:val="en-US"/>
              </w:rPr>
            </w:pPr>
          </w:p>
        </w:tc>
      </w:tr>
    </w:tbl>
    <w:p w14:paraId="4FCB84B7" w14:textId="77777777" w:rsidR="00150A10" w:rsidRPr="00D924FB" w:rsidRDefault="00150A10" w:rsidP="00150A10">
      <w:pPr>
        <w:pStyle w:val="Pagrindinistekstas"/>
        <w:tabs>
          <w:tab w:val="left" w:pos="4253"/>
        </w:tabs>
        <w:spacing w:line="240" w:lineRule="auto"/>
        <w:contextualSpacing/>
        <w:rPr>
          <w:b w:val="0"/>
          <w:i w:val="0"/>
          <w:sz w:val="22"/>
          <w:szCs w:val="22"/>
          <w:lang w:val="es-ES"/>
        </w:rPr>
      </w:pPr>
      <w:r w:rsidRPr="00D924FB">
        <w:rPr>
          <w:b w:val="0"/>
          <w:i w:val="0"/>
          <w:sz w:val="22"/>
          <w:szCs w:val="22"/>
        </w:rPr>
        <w:t>El. pašt</w:t>
      </w:r>
      <w:r>
        <w:rPr>
          <w:b w:val="0"/>
          <w:i w:val="0"/>
          <w:sz w:val="22"/>
          <w:szCs w:val="22"/>
        </w:rPr>
        <w:t>as</w:t>
      </w:r>
      <w:r w:rsidRPr="00D924FB">
        <w:rPr>
          <w:b w:val="0"/>
          <w:i w:val="0"/>
          <w:sz w:val="22"/>
          <w:szCs w:val="22"/>
        </w:rPr>
        <w:t xml:space="preserve"> info.lithuania</w:t>
      </w:r>
      <w:r w:rsidRPr="00D924FB">
        <w:rPr>
          <w:b w:val="0"/>
          <w:i w:val="0"/>
          <w:sz w:val="22"/>
          <w:szCs w:val="22"/>
          <w:lang w:val="es-ES"/>
        </w:rPr>
        <w:t>@sandoz.com</w:t>
      </w:r>
    </w:p>
    <w:p w14:paraId="4DAF3586" w14:textId="77777777" w:rsidR="00150A10" w:rsidRPr="00D924FB" w:rsidRDefault="00150A10" w:rsidP="00150A10">
      <w:pPr>
        <w:pStyle w:val="Pagrindinistekstas"/>
        <w:tabs>
          <w:tab w:val="left" w:pos="4253"/>
        </w:tabs>
        <w:spacing w:line="240" w:lineRule="auto"/>
        <w:rPr>
          <w:i w:val="0"/>
          <w:sz w:val="22"/>
          <w:szCs w:val="22"/>
        </w:rPr>
      </w:pPr>
    </w:p>
    <w:p w14:paraId="55A535BD" w14:textId="29CD7489" w:rsidR="00150A10" w:rsidRPr="00D924FB" w:rsidRDefault="00150A10" w:rsidP="00150A10">
      <w:pPr>
        <w:pStyle w:val="Pagrindinistekstas"/>
        <w:tabs>
          <w:tab w:val="left" w:pos="4253"/>
        </w:tabs>
        <w:spacing w:line="240" w:lineRule="auto"/>
        <w:rPr>
          <w:i w:val="0"/>
          <w:sz w:val="22"/>
          <w:szCs w:val="22"/>
        </w:rPr>
      </w:pPr>
      <w:r w:rsidRPr="00D924FB">
        <w:rPr>
          <w:i w:val="0"/>
          <w:sz w:val="22"/>
          <w:szCs w:val="22"/>
        </w:rPr>
        <w:t>Šis pakuotės lapelis paskutinį kartą peržiūrėtas</w:t>
      </w:r>
      <w:r w:rsidR="006E3D98">
        <w:rPr>
          <w:i w:val="0"/>
          <w:sz w:val="22"/>
          <w:szCs w:val="22"/>
        </w:rPr>
        <w:t xml:space="preserve"> </w:t>
      </w:r>
      <w:r w:rsidR="007C16D7">
        <w:rPr>
          <w:i w:val="0"/>
          <w:sz w:val="22"/>
          <w:szCs w:val="22"/>
        </w:rPr>
        <w:t>2021-09-09.</w:t>
      </w:r>
    </w:p>
    <w:p w14:paraId="3E0B6841" w14:textId="77777777" w:rsidR="00150A10" w:rsidRPr="00D924FB" w:rsidRDefault="00150A10" w:rsidP="00150A10">
      <w:pPr>
        <w:tabs>
          <w:tab w:val="left" w:pos="4253"/>
        </w:tabs>
        <w:jc w:val="both"/>
        <w:rPr>
          <w:rFonts w:ascii="Times New Roman" w:hAnsi="Times New Roman"/>
          <w:sz w:val="22"/>
          <w:szCs w:val="22"/>
        </w:rPr>
      </w:pPr>
    </w:p>
    <w:p w14:paraId="56AB6239" w14:textId="77777777" w:rsidR="00150A10" w:rsidRDefault="00150A10" w:rsidP="00150A10">
      <w:pPr>
        <w:overflowPunct/>
        <w:autoSpaceDE/>
        <w:adjustRightInd/>
        <w:rPr>
          <w:rStyle w:val="Hipersaitas"/>
          <w:rFonts w:ascii="Times New Roman" w:eastAsiaTheme="majorEastAsia" w:hAnsi="Times New Roman"/>
          <w:noProof/>
          <w:color w:val="0000FF"/>
          <w:sz w:val="22"/>
          <w:szCs w:val="22"/>
        </w:rPr>
      </w:pPr>
      <w:r w:rsidRPr="00D924FB">
        <w:rPr>
          <w:rFonts w:ascii="Times New Roman" w:hAnsi="Times New Roman"/>
          <w:noProof/>
          <w:sz w:val="22"/>
          <w:szCs w:val="22"/>
        </w:rPr>
        <w:lastRenderedPageBreak/>
        <w:t>Išsami informacija apie šį vaistą pateikiama Valstybinės vaistų kontrolės tarnybos prie Lietuvos Respublikos sveikatos apsaugos ministerijos tinklalapyje</w:t>
      </w:r>
      <w:hyperlink r:id="rId10" w:history="1">
        <w:r w:rsidRPr="00D924FB">
          <w:rPr>
            <w:rStyle w:val="Hipersaitas"/>
            <w:rFonts w:ascii="Times New Roman" w:eastAsiaTheme="majorEastAsia" w:hAnsi="Times New Roman"/>
            <w:noProof/>
            <w:color w:val="0000FF"/>
            <w:sz w:val="22"/>
            <w:szCs w:val="22"/>
          </w:rPr>
          <w:t>http://www.vvkt.lt/</w:t>
        </w:r>
      </w:hyperlink>
      <w:r w:rsidR="00BE3D65">
        <w:rPr>
          <w:rStyle w:val="Hipersaitas"/>
          <w:rFonts w:ascii="Times New Roman" w:eastAsiaTheme="majorEastAsia" w:hAnsi="Times New Roman"/>
          <w:noProof/>
          <w:color w:val="0000FF"/>
          <w:sz w:val="22"/>
          <w:szCs w:val="22"/>
        </w:rPr>
        <w:t>.</w:t>
      </w:r>
    </w:p>
    <w:p w14:paraId="07E41208" w14:textId="4A2FF854" w:rsidR="00150A10" w:rsidRDefault="00150A10" w:rsidP="00150A10">
      <w:pPr>
        <w:overflowPunct/>
        <w:autoSpaceDE/>
        <w:adjustRightInd/>
        <w:rPr>
          <w:rStyle w:val="Hipersaitas"/>
          <w:rFonts w:ascii="Times New Roman" w:eastAsiaTheme="majorEastAsia" w:hAnsi="Times New Roman"/>
          <w:noProof/>
          <w:color w:val="0000FF"/>
          <w:sz w:val="22"/>
          <w:szCs w:val="22"/>
        </w:rPr>
      </w:pPr>
    </w:p>
    <w:p w14:paraId="2D5695EB" w14:textId="77777777" w:rsidR="009C3189" w:rsidRDefault="009C3189" w:rsidP="00150A10">
      <w:pPr>
        <w:overflowPunct/>
        <w:autoSpaceDE/>
        <w:adjustRightInd/>
        <w:rPr>
          <w:rStyle w:val="Hipersaitas"/>
          <w:rFonts w:ascii="Times New Roman" w:eastAsiaTheme="majorEastAsia" w:hAnsi="Times New Roman"/>
          <w:noProof/>
          <w:color w:val="0000FF"/>
          <w:sz w:val="22"/>
          <w:szCs w:val="22"/>
        </w:rPr>
      </w:pPr>
      <w:bookmarkStart w:id="6" w:name="_GoBack"/>
      <w:bookmarkEnd w:id="6"/>
    </w:p>
    <w:sectPr w:rsidR="009C3189" w:rsidSect="00EF3BBD">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52D99" w14:textId="77777777" w:rsidR="006F5B1E" w:rsidRDefault="006F5B1E" w:rsidP="00B25C0D">
      <w:r>
        <w:separator/>
      </w:r>
    </w:p>
  </w:endnote>
  <w:endnote w:type="continuationSeparator" w:id="0">
    <w:p w14:paraId="146D7DBC" w14:textId="77777777" w:rsidR="006F5B1E" w:rsidRDefault="006F5B1E" w:rsidP="00B2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16BC1" w14:textId="77777777" w:rsidR="006F5B1E" w:rsidRDefault="006F5B1E" w:rsidP="00B25C0D">
      <w:r>
        <w:separator/>
      </w:r>
    </w:p>
  </w:footnote>
  <w:footnote w:type="continuationSeparator" w:id="0">
    <w:p w14:paraId="31322C2B" w14:textId="77777777" w:rsidR="006F5B1E" w:rsidRDefault="006F5B1E" w:rsidP="00B2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774DC2"/>
    <w:multiLevelType w:val="hybridMultilevel"/>
    <w:tmpl w:val="7E90D66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97B67C7"/>
    <w:multiLevelType w:val="hybridMultilevel"/>
    <w:tmpl w:val="F2ECDF0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F80467"/>
    <w:multiLevelType w:val="hybridMultilevel"/>
    <w:tmpl w:val="35E03AB6"/>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94952"/>
    <w:multiLevelType w:val="hybridMultilevel"/>
    <w:tmpl w:val="88DCFEA2"/>
    <w:lvl w:ilvl="0" w:tplc="6E5C5118">
      <w:start w:val="1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19B608C"/>
    <w:multiLevelType w:val="hybridMultilevel"/>
    <w:tmpl w:val="F0DCE9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6222DF2"/>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7"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72AE8"/>
    <w:multiLevelType w:val="hybridMultilevel"/>
    <w:tmpl w:val="A2FE680A"/>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D516B"/>
    <w:multiLevelType w:val="hybridMultilevel"/>
    <w:tmpl w:val="5B9E3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742550"/>
    <w:multiLevelType w:val="multilevel"/>
    <w:tmpl w:val="6AEA18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D1CDE"/>
    <w:multiLevelType w:val="hybridMultilevel"/>
    <w:tmpl w:val="0090FD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9E19D2"/>
    <w:multiLevelType w:val="hybridMultilevel"/>
    <w:tmpl w:val="64F0BB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024AC1"/>
    <w:multiLevelType w:val="hybridMultilevel"/>
    <w:tmpl w:val="C24EAE96"/>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080" w:hanging="360"/>
      </w:pPr>
      <w:rPr>
        <w:rFonts w:ascii="Symbol" w:hAnsi="Symbol" w:hint="default"/>
      </w:rPr>
    </w:lvl>
    <w:lvl w:ilvl="2" w:tplc="3BDE14F8">
      <w:numFmt w:val="bullet"/>
      <w:lvlText w:val="•"/>
      <w:lvlJc w:val="left"/>
      <w:pPr>
        <w:ind w:left="1800" w:hanging="360"/>
      </w:pPr>
      <w:rPr>
        <w:rFonts w:ascii="Times New Roman" w:eastAsia="Times New Roman" w:hAnsi="Times New Roman" w:cs="Times New Roman"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DF32F63"/>
    <w:multiLevelType w:val="hybridMultilevel"/>
    <w:tmpl w:val="4DB489F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5295682"/>
    <w:multiLevelType w:val="hybridMultilevel"/>
    <w:tmpl w:val="0E02A11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4541F4"/>
    <w:multiLevelType w:val="hybridMultilevel"/>
    <w:tmpl w:val="D0C8FF1A"/>
    <w:lvl w:ilvl="0" w:tplc="4A341CFE">
      <w:start w:val="1"/>
      <w:numFmt w:val="bullet"/>
      <w:lvlText w:val="-"/>
      <w:lvlJc w:val="left"/>
      <w:pPr>
        <w:tabs>
          <w:tab w:val="num" w:pos="567"/>
        </w:tabs>
        <w:ind w:left="567" w:hanging="567"/>
      </w:pPr>
      <w:rPr>
        <w:rFonts w:ascii="Tahoma" w:hAnsi="Tahoma"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44ADA"/>
    <w:multiLevelType w:val="hybridMultilevel"/>
    <w:tmpl w:val="AB8A59E8"/>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00D96"/>
    <w:multiLevelType w:val="hybridMultilevel"/>
    <w:tmpl w:val="E946AAF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BE023D"/>
    <w:multiLevelType w:val="hybridMultilevel"/>
    <w:tmpl w:val="09B8140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C6089B"/>
    <w:multiLevelType w:val="hybridMultilevel"/>
    <w:tmpl w:val="7240A048"/>
    <w:lvl w:ilvl="0" w:tplc="9A60E8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577347"/>
    <w:multiLevelType w:val="hybridMultilevel"/>
    <w:tmpl w:val="7270A73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4A341CFE">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727476"/>
    <w:multiLevelType w:val="hybridMultilevel"/>
    <w:tmpl w:val="4880D92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917A59"/>
    <w:multiLevelType w:val="hybridMultilevel"/>
    <w:tmpl w:val="09E4E8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74B4FA4"/>
    <w:multiLevelType w:val="hybridMultilevel"/>
    <w:tmpl w:val="A5E82188"/>
    <w:lvl w:ilvl="0" w:tplc="48AC55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CB59B6"/>
    <w:multiLevelType w:val="hybridMultilevel"/>
    <w:tmpl w:val="BA68D1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E501EB7"/>
    <w:multiLevelType w:val="hybridMultilevel"/>
    <w:tmpl w:val="F6EC8890"/>
    <w:lvl w:ilvl="0" w:tplc="5C7EE6C0">
      <w:start w:val="1"/>
      <w:numFmt w:val="bullet"/>
      <w:lvlText w:val="-"/>
      <w:lvlJc w:val="left"/>
      <w:pPr>
        <w:ind w:left="720" w:hanging="360"/>
      </w:pPr>
      <w:rPr>
        <w:rFonts w:ascii="Tahoma" w:hAnsi="Tahoma"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17"/>
  </w:num>
  <w:num w:numId="6">
    <w:abstractNumId w:val="23"/>
  </w:num>
  <w:num w:numId="7">
    <w:abstractNumId w:val="13"/>
  </w:num>
  <w:num w:numId="8">
    <w:abstractNumId w:val="22"/>
  </w:num>
  <w:num w:numId="9">
    <w:abstractNumId w:val="5"/>
  </w:num>
  <w:num w:numId="10">
    <w:abstractNumId w:val="4"/>
  </w:num>
  <w:num w:numId="11">
    <w:abstractNumId w:val="14"/>
  </w:num>
  <w:num w:numId="12">
    <w:abstractNumId w:val="11"/>
  </w:num>
  <w:num w:numId="13">
    <w:abstractNumId w:val="6"/>
  </w:num>
  <w:num w:numId="14">
    <w:abstractNumId w:val="9"/>
  </w:num>
  <w:num w:numId="15">
    <w:abstractNumId w:val="1"/>
  </w:num>
  <w:num w:numId="16">
    <w:abstractNumId w:val="25"/>
  </w:num>
  <w:num w:numId="17">
    <w:abstractNumId w:val="20"/>
  </w:num>
  <w:num w:numId="18">
    <w:abstractNumId w:val="26"/>
  </w:num>
  <w:num w:numId="19">
    <w:abstractNumId w:val="16"/>
  </w:num>
  <w:num w:numId="20">
    <w:abstractNumId w:val="15"/>
  </w:num>
  <w:num w:numId="21">
    <w:abstractNumId w:val="18"/>
  </w:num>
  <w:num w:numId="22">
    <w:abstractNumId w:val="19"/>
  </w:num>
  <w:num w:numId="23">
    <w:abstractNumId w:val="21"/>
  </w:num>
  <w:num w:numId="24">
    <w:abstractNumId w:val="8"/>
  </w:num>
  <w:num w:numId="25">
    <w:abstractNumId w:val="2"/>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63"/>
    <w:rsid w:val="00001702"/>
    <w:rsid w:val="00021438"/>
    <w:rsid w:val="00050197"/>
    <w:rsid w:val="00062ABA"/>
    <w:rsid w:val="00066BA0"/>
    <w:rsid w:val="0006758B"/>
    <w:rsid w:val="0007767C"/>
    <w:rsid w:val="00086F7D"/>
    <w:rsid w:val="000901D4"/>
    <w:rsid w:val="000B7F8A"/>
    <w:rsid w:val="000C7D9D"/>
    <w:rsid w:val="000F239A"/>
    <w:rsid w:val="00120316"/>
    <w:rsid w:val="00120608"/>
    <w:rsid w:val="00121522"/>
    <w:rsid w:val="001347C6"/>
    <w:rsid w:val="0013536D"/>
    <w:rsid w:val="00150A10"/>
    <w:rsid w:val="00155558"/>
    <w:rsid w:val="00167E72"/>
    <w:rsid w:val="00180DF4"/>
    <w:rsid w:val="00186512"/>
    <w:rsid w:val="001874CB"/>
    <w:rsid w:val="001901CC"/>
    <w:rsid w:val="001A1204"/>
    <w:rsid w:val="001B7628"/>
    <w:rsid w:val="001C5F13"/>
    <w:rsid w:val="001C694F"/>
    <w:rsid w:val="001D49AF"/>
    <w:rsid w:val="001D7111"/>
    <w:rsid w:val="001E40F8"/>
    <w:rsid w:val="00231F45"/>
    <w:rsid w:val="00231F53"/>
    <w:rsid w:val="00241BDF"/>
    <w:rsid w:val="00250997"/>
    <w:rsid w:val="002519D9"/>
    <w:rsid w:val="00257AAA"/>
    <w:rsid w:val="00266CFC"/>
    <w:rsid w:val="0027058A"/>
    <w:rsid w:val="002974C1"/>
    <w:rsid w:val="002A14B8"/>
    <w:rsid w:val="002B5C55"/>
    <w:rsid w:val="002B7AE7"/>
    <w:rsid w:val="002D572F"/>
    <w:rsid w:val="002F1FDE"/>
    <w:rsid w:val="002F713D"/>
    <w:rsid w:val="00300E6D"/>
    <w:rsid w:val="00324BBA"/>
    <w:rsid w:val="00347188"/>
    <w:rsid w:val="003505C2"/>
    <w:rsid w:val="003614E8"/>
    <w:rsid w:val="00380340"/>
    <w:rsid w:val="00395B8B"/>
    <w:rsid w:val="003A5938"/>
    <w:rsid w:val="003B5460"/>
    <w:rsid w:val="003C4B48"/>
    <w:rsid w:val="003C7922"/>
    <w:rsid w:val="003D0BBB"/>
    <w:rsid w:val="003D7E74"/>
    <w:rsid w:val="003F7CFC"/>
    <w:rsid w:val="00410D80"/>
    <w:rsid w:val="00415D2C"/>
    <w:rsid w:val="0041754E"/>
    <w:rsid w:val="004362B9"/>
    <w:rsid w:val="00447CD3"/>
    <w:rsid w:val="00454432"/>
    <w:rsid w:val="00467AC7"/>
    <w:rsid w:val="00491BD9"/>
    <w:rsid w:val="004A4095"/>
    <w:rsid w:val="004B0A93"/>
    <w:rsid w:val="004B106F"/>
    <w:rsid w:val="004B6311"/>
    <w:rsid w:val="004C1A8A"/>
    <w:rsid w:val="004C21D3"/>
    <w:rsid w:val="004C3C37"/>
    <w:rsid w:val="004C7CCF"/>
    <w:rsid w:val="004D7F0E"/>
    <w:rsid w:val="004F0191"/>
    <w:rsid w:val="004F7958"/>
    <w:rsid w:val="00531592"/>
    <w:rsid w:val="005432D0"/>
    <w:rsid w:val="0055068D"/>
    <w:rsid w:val="00550C93"/>
    <w:rsid w:val="00555581"/>
    <w:rsid w:val="00580ADA"/>
    <w:rsid w:val="00582CF2"/>
    <w:rsid w:val="00591CDD"/>
    <w:rsid w:val="005B6605"/>
    <w:rsid w:val="005D4AEA"/>
    <w:rsid w:val="005E4183"/>
    <w:rsid w:val="005F5CC8"/>
    <w:rsid w:val="00635AB9"/>
    <w:rsid w:val="00635B40"/>
    <w:rsid w:val="0067631C"/>
    <w:rsid w:val="00677B2D"/>
    <w:rsid w:val="00681015"/>
    <w:rsid w:val="00683878"/>
    <w:rsid w:val="00683B00"/>
    <w:rsid w:val="00686110"/>
    <w:rsid w:val="0069562F"/>
    <w:rsid w:val="006A32FB"/>
    <w:rsid w:val="006A5311"/>
    <w:rsid w:val="006B146E"/>
    <w:rsid w:val="006E0C46"/>
    <w:rsid w:val="006E3D98"/>
    <w:rsid w:val="006E64ED"/>
    <w:rsid w:val="006F49FE"/>
    <w:rsid w:val="006F5B1E"/>
    <w:rsid w:val="007050E2"/>
    <w:rsid w:val="0070536F"/>
    <w:rsid w:val="0072669C"/>
    <w:rsid w:val="00741573"/>
    <w:rsid w:val="00746D4C"/>
    <w:rsid w:val="00755BB1"/>
    <w:rsid w:val="007A3366"/>
    <w:rsid w:val="007B051E"/>
    <w:rsid w:val="007B4F1B"/>
    <w:rsid w:val="007B5CAC"/>
    <w:rsid w:val="007C16D7"/>
    <w:rsid w:val="007D45CE"/>
    <w:rsid w:val="007E2E8B"/>
    <w:rsid w:val="007E2FCF"/>
    <w:rsid w:val="007E3971"/>
    <w:rsid w:val="007E3FE5"/>
    <w:rsid w:val="007F5064"/>
    <w:rsid w:val="008209E6"/>
    <w:rsid w:val="00822FF5"/>
    <w:rsid w:val="00824D2F"/>
    <w:rsid w:val="00837928"/>
    <w:rsid w:val="00837ED6"/>
    <w:rsid w:val="00861EC7"/>
    <w:rsid w:val="00866D63"/>
    <w:rsid w:val="008812BE"/>
    <w:rsid w:val="008A5F07"/>
    <w:rsid w:val="008B00BA"/>
    <w:rsid w:val="008C39A9"/>
    <w:rsid w:val="008D2D95"/>
    <w:rsid w:val="008D310C"/>
    <w:rsid w:val="008D488E"/>
    <w:rsid w:val="008E0370"/>
    <w:rsid w:val="008E6B75"/>
    <w:rsid w:val="009042D8"/>
    <w:rsid w:val="00924849"/>
    <w:rsid w:val="00925241"/>
    <w:rsid w:val="009570BA"/>
    <w:rsid w:val="009611F8"/>
    <w:rsid w:val="0096611B"/>
    <w:rsid w:val="00967F39"/>
    <w:rsid w:val="00996AA3"/>
    <w:rsid w:val="00996B28"/>
    <w:rsid w:val="009B3509"/>
    <w:rsid w:val="009C3189"/>
    <w:rsid w:val="009C4011"/>
    <w:rsid w:val="009D309F"/>
    <w:rsid w:val="009D4128"/>
    <w:rsid w:val="009D5DE5"/>
    <w:rsid w:val="009D6DE9"/>
    <w:rsid w:val="00A00865"/>
    <w:rsid w:val="00A172BB"/>
    <w:rsid w:val="00A31170"/>
    <w:rsid w:val="00A31D15"/>
    <w:rsid w:val="00A4358D"/>
    <w:rsid w:val="00A51C8B"/>
    <w:rsid w:val="00A719BC"/>
    <w:rsid w:val="00A8318C"/>
    <w:rsid w:val="00A96235"/>
    <w:rsid w:val="00AA222D"/>
    <w:rsid w:val="00AA7CAF"/>
    <w:rsid w:val="00AB5945"/>
    <w:rsid w:val="00AC28C4"/>
    <w:rsid w:val="00AE6C46"/>
    <w:rsid w:val="00AF1335"/>
    <w:rsid w:val="00AF1C18"/>
    <w:rsid w:val="00AF4E8F"/>
    <w:rsid w:val="00B0179A"/>
    <w:rsid w:val="00B039D2"/>
    <w:rsid w:val="00B05515"/>
    <w:rsid w:val="00B1120A"/>
    <w:rsid w:val="00B17FDB"/>
    <w:rsid w:val="00B212DF"/>
    <w:rsid w:val="00B22235"/>
    <w:rsid w:val="00B25C0D"/>
    <w:rsid w:val="00B30B6F"/>
    <w:rsid w:val="00B37078"/>
    <w:rsid w:val="00B47BFF"/>
    <w:rsid w:val="00B5230A"/>
    <w:rsid w:val="00B53125"/>
    <w:rsid w:val="00B64D81"/>
    <w:rsid w:val="00B7730B"/>
    <w:rsid w:val="00B82D8B"/>
    <w:rsid w:val="00B936C5"/>
    <w:rsid w:val="00B943ED"/>
    <w:rsid w:val="00BB7265"/>
    <w:rsid w:val="00BC3586"/>
    <w:rsid w:val="00BC5308"/>
    <w:rsid w:val="00BD0B48"/>
    <w:rsid w:val="00BD1224"/>
    <w:rsid w:val="00BD28BD"/>
    <w:rsid w:val="00BE1742"/>
    <w:rsid w:val="00BE1748"/>
    <w:rsid w:val="00BE3D65"/>
    <w:rsid w:val="00BE536A"/>
    <w:rsid w:val="00BE5488"/>
    <w:rsid w:val="00C02174"/>
    <w:rsid w:val="00C042D9"/>
    <w:rsid w:val="00C15CDE"/>
    <w:rsid w:val="00C35FB2"/>
    <w:rsid w:val="00C41C15"/>
    <w:rsid w:val="00C610F7"/>
    <w:rsid w:val="00C639AE"/>
    <w:rsid w:val="00C8130E"/>
    <w:rsid w:val="00CC7EC3"/>
    <w:rsid w:val="00CD0D23"/>
    <w:rsid w:val="00CF0E14"/>
    <w:rsid w:val="00CF1AE3"/>
    <w:rsid w:val="00D006B8"/>
    <w:rsid w:val="00D11897"/>
    <w:rsid w:val="00D27FE6"/>
    <w:rsid w:val="00D35768"/>
    <w:rsid w:val="00D450F4"/>
    <w:rsid w:val="00D611B8"/>
    <w:rsid w:val="00D93538"/>
    <w:rsid w:val="00D945E1"/>
    <w:rsid w:val="00DB01BC"/>
    <w:rsid w:val="00DB1D57"/>
    <w:rsid w:val="00DB7DCF"/>
    <w:rsid w:val="00DC5E79"/>
    <w:rsid w:val="00DE1F2E"/>
    <w:rsid w:val="00DE226F"/>
    <w:rsid w:val="00DE55DB"/>
    <w:rsid w:val="00E11114"/>
    <w:rsid w:val="00E14404"/>
    <w:rsid w:val="00E168D3"/>
    <w:rsid w:val="00E260B6"/>
    <w:rsid w:val="00E32B74"/>
    <w:rsid w:val="00E3440E"/>
    <w:rsid w:val="00E3726A"/>
    <w:rsid w:val="00E52D99"/>
    <w:rsid w:val="00E5588E"/>
    <w:rsid w:val="00E72057"/>
    <w:rsid w:val="00E73349"/>
    <w:rsid w:val="00E8131A"/>
    <w:rsid w:val="00E84E64"/>
    <w:rsid w:val="00E97B3D"/>
    <w:rsid w:val="00EB2AA4"/>
    <w:rsid w:val="00EB40B6"/>
    <w:rsid w:val="00EB65C4"/>
    <w:rsid w:val="00EB7C3C"/>
    <w:rsid w:val="00EC3CFF"/>
    <w:rsid w:val="00ED2C8D"/>
    <w:rsid w:val="00ED7C03"/>
    <w:rsid w:val="00EE3031"/>
    <w:rsid w:val="00EF3BBD"/>
    <w:rsid w:val="00EF5813"/>
    <w:rsid w:val="00F102B0"/>
    <w:rsid w:val="00F1544F"/>
    <w:rsid w:val="00F200D8"/>
    <w:rsid w:val="00F22624"/>
    <w:rsid w:val="00F258B7"/>
    <w:rsid w:val="00F36489"/>
    <w:rsid w:val="00F60B69"/>
    <w:rsid w:val="00F618FA"/>
    <w:rsid w:val="00F652F8"/>
    <w:rsid w:val="00F656BD"/>
    <w:rsid w:val="00F662AB"/>
    <w:rsid w:val="00F7083B"/>
    <w:rsid w:val="00F85456"/>
    <w:rsid w:val="00F90F5B"/>
    <w:rsid w:val="00F9164F"/>
    <w:rsid w:val="00F9351A"/>
    <w:rsid w:val="00F94335"/>
    <w:rsid w:val="00F9592D"/>
    <w:rsid w:val="00F9674D"/>
    <w:rsid w:val="00FD0790"/>
    <w:rsid w:val="00FE073D"/>
    <w:rsid w:val="00FE094A"/>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A7F5F8A"/>
  <w15:docId w15:val="{CB6ABCC0-217B-4039-806B-781B5111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6D63"/>
    <w:pPr>
      <w:overflowPunct w:val="0"/>
      <w:autoSpaceDE w:val="0"/>
      <w:autoSpaceDN w:val="0"/>
      <w:adjustRightInd w:val="0"/>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866D63"/>
    <w:pPr>
      <w:keepNext/>
      <w:spacing w:line="360" w:lineRule="auto"/>
      <w:jc w:val="center"/>
      <w:outlineLvl w:val="0"/>
    </w:pPr>
    <w:rPr>
      <w:rFonts w:ascii="Times New Roman" w:hAnsi="Times New Roman"/>
      <w:b/>
      <w:bCs/>
      <w:sz w:val="28"/>
    </w:rPr>
  </w:style>
  <w:style w:type="paragraph" w:styleId="Antrat2">
    <w:name w:val="heading 2"/>
    <w:basedOn w:val="prastasis"/>
    <w:next w:val="prastasis"/>
    <w:link w:val="Antrat2Diagrama"/>
    <w:semiHidden/>
    <w:unhideWhenUsed/>
    <w:qFormat/>
    <w:rsid w:val="00866D63"/>
    <w:pPr>
      <w:keepNext/>
      <w:spacing w:line="360" w:lineRule="auto"/>
      <w:jc w:val="both"/>
      <w:outlineLvl w:val="1"/>
    </w:pPr>
    <w:rPr>
      <w:rFonts w:ascii="Times New Roman" w:hAnsi="Times New Roman"/>
      <w:b/>
      <w:sz w:val="32"/>
    </w:rPr>
  </w:style>
  <w:style w:type="paragraph" w:styleId="Antrat3">
    <w:name w:val="heading 3"/>
    <w:basedOn w:val="prastasis"/>
    <w:next w:val="prastasis"/>
    <w:link w:val="Antrat3Diagrama"/>
    <w:semiHidden/>
    <w:unhideWhenUsed/>
    <w:qFormat/>
    <w:rsid w:val="00866D63"/>
    <w:pPr>
      <w:keepNext/>
      <w:spacing w:line="360" w:lineRule="auto"/>
      <w:jc w:val="both"/>
      <w:outlineLvl w:val="2"/>
    </w:pPr>
    <w:rPr>
      <w:rFonts w:ascii="Times New Roman" w:hAnsi="Times New Roman"/>
      <w:b/>
      <w:bCs/>
    </w:rPr>
  </w:style>
  <w:style w:type="paragraph" w:styleId="Antrat4">
    <w:name w:val="heading 4"/>
    <w:basedOn w:val="prastasis"/>
    <w:next w:val="prastasis"/>
    <w:link w:val="Antrat4Diagrama"/>
    <w:uiPriority w:val="9"/>
    <w:semiHidden/>
    <w:unhideWhenUsed/>
    <w:qFormat/>
    <w:rsid w:val="00866D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6D63"/>
    <w:rPr>
      <w:rFonts w:ascii="Times New Roman" w:eastAsia="Times New Roman" w:hAnsi="Times New Roman" w:cs="Times New Roman"/>
      <w:b/>
      <w:bCs/>
      <w:sz w:val="28"/>
      <w:szCs w:val="20"/>
    </w:rPr>
  </w:style>
  <w:style w:type="character" w:customStyle="1" w:styleId="Antrat2Diagrama">
    <w:name w:val="Antraštė 2 Diagrama"/>
    <w:basedOn w:val="Numatytasispastraiposriftas"/>
    <w:link w:val="Antrat2"/>
    <w:semiHidden/>
    <w:rsid w:val="00866D63"/>
    <w:rPr>
      <w:rFonts w:ascii="Times New Roman" w:eastAsia="Times New Roman" w:hAnsi="Times New Roman" w:cs="Times New Roman"/>
      <w:b/>
      <w:sz w:val="32"/>
      <w:szCs w:val="20"/>
    </w:rPr>
  </w:style>
  <w:style w:type="character" w:customStyle="1" w:styleId="Antrat3Diagrama">
    <w:name w:val="Antraštė 3 Diagrama"/>
    <w:basedOn w:val="Numatytasispastraiposriftas"/>
    <w:link w:val="Antrat3"/>
    <w:semiHidden/>
    <w:rsid w:val="00866D63"/>
    <w:rPr>
      <w:rFonts w:ascii="Times New Roman" w:eastAsia="Times New Roman" w:hAnsi="Times New Roman" w:cs="Times New Roman"/>
      <w:b/>
      <w:bCs/>
      <w:sz w:val="24"/>
      <w:szCs w:val="20"/>
    </w:rPr>
  </w:style>
  <w:style w:type="character" w:customStyle="1" w:styleId="Antrat4Diagrama">
    <w:name w:val="Antraštė 4 Diagrama"/>
    <w:basedOn w:val="Numatytasispastraiposriftas"/>
    <w:link w:val="Antrat4"/>
    <w:uiPriority w:val="9"/>
    <w:semiHidden/>
    <w:rsid w:val="00866D63"/>
    <w:rPr>
      <w:rFonts w:asciiTheme="majorHAnsi" w:eastAsiaTheme="majorEastAsia" w:hAnsiTheme="majorHAnsi" w:cstheme="majorBidi"/>
      <w:b/>
      <w:bCs/>
      <w:i/>
      <w:iCs/>
      <w:color w:val="4F81BD" w:themeColor="accent1"/>
      <w:sz w:val="24"/>
      <w:szCs w:val="20"/>
    </w:rPr>
  </w:style>
  <w:style w:type="character" w:styleId="Hipersaitas">
    <w:name w:val="Hyperlink"/>
    <w:basedOn w:val="Numatytasispastraiposriftas"/>
    <w:uiPriority w:val="99"/>
    <w:unhideWhenUsed/>
    <w:rsid w:val="00866D63"/>
    <w:rPr>
      <w:color w:val="0000FF" w:themeColor="hyperlink"/>
      <w:u w:val="single"/>
    </w:rPr>
  </w:style>
  <w:style w:type="paragraph" w:styleId="Pagrindinistekstas">
    <w:name w:val="Body Text"/>
    <w:basedOn w:val="prastasis"/>
    <w:link w:val="PagrindinistekstasDiagrama"/>
    <w:unhideWhenUsed/>
    <w:rsid w:val="00866D63"/>
    <w:pPr>
      <w:spacing w:line="360" w:lineRule="auto"/>
    </w:pPr>
    <w:rPr>
      <w:rFonts w:ascii="Times New Roman" w:hAnsi="Times New Roman"/>
      <w:b/>
      <w:bCs/>
      <w:i/>
      <w:iCs/>
    </w:rPr>
  </w:style>
  <w:style w:type="character" w:customStyle="1" w:styleId="PagrindinistekstasDiagrama">
    <w:name w:val="Pagrindinis tekstas Diagrama"/>
    <w:basedOn w:val="Numatytasispastraiposriftas"/>
    <w:link w:val="Pagrindinistekstas"/>
    <w:rsid w:val="00866D63"/>
    <w:rPr>
      <w:rFonts w:ascii="Times New Roman" w:eastAsia="Times New Roman" w:hAnsi="Times New Roman" w:cs="Times New Roman"/>
      <w:b/>
      <w:bCs/>
      <w:i/>
      <w:iCs/>
      <w:sz w:val="24"/>
      <w:szCs w:val="20"/>
    </w:rPr>
  </w:style>
  <w:style w:type="paragraph" w:styleId="Sraopastraipa">
    <w:name w:val="List Paragraph"/>
    <w:basedOn w:val="prastasis"/>
    <w:uiPriority w:val="34"/>
    <w:qFormat/>
    <w:rsid w:val="00866D63"/>
    <w:pPr>
      <w:ind w:left="720"/>
      <w:contextualSpacing/>
    </w:pPr>
  </w:style>
  <w:style w:type="character" w:customStyle="1" w:styleId="BTEMEASMCAChar">
    <w:name w:val="BT EMEA_SMCA Char"/>
    <w:basedOn w:val="Numatytasispastraiposriftas"/>
    <w:link w:val="BTEMEASMCA"/>
    <w:locked/>
    <w:rsid w:val="00866D63"/>
    <w:rPr>
      <w:rFonts w:ascii="TimesLT" w:eastAsia="Times New Roman" w:hAnsi="TimesLT" w:cs="Times New Roman"/>
    </w:rPr>
  </w:style>
  <w:style w:type="paragraph" w:customStyle="1" w:styleId="BTEMEASMCA">
    <w:name w:val="BT EMEA_SMCA"/>
    <w:basedOn w:val="prastasis"/>
    <w:link w:val="BTEMEASMCAChar"/>
    <w:autoRedefine/>
    <w:rsid w:val="00866D63"/>
    <w:pPr>
      <w:overflowPunct/>
      <w:autoSpaceDE/>
      <w:autoSpaceDN/>
      <w:adjustRightInd/>
    </w:pPr>
    <w:rPr>
      <w:sz w:val="22"/>
      <w:szCs w:val="22"/>
    </w:rPr>
  </w:style>
  <w:style w:type="paragraph" w:customStyle="1" w:styleId="BT-EMEASMCA">
    <w:name w:val="BT- EMEA_SMCA"/>
    <w:basedOn w:val="BTEMEASMCA"/>
    <w:autoRedefine/>
    <w:rsid w:val="00120316"/>
    <w:pPr>
      <w:tabs>
        <w:tab w:val="left" w:pos="0"/>
        <w:tab w:val="left" w:pos="567"/>
      </w:tabs>
    </w:pPr>
  </w:style>
  <w:style w:type="paragraph" w:customStyle="1" w:styleId="PI-3EMEASMCA">
    <w:name w:val="PI-3 EMEA_SMCA"/>
    <w:basedOn w:val="prastasis"/>
    <w:autoRedefine/>
    <w:rsid w:val="00866D63"/>
    <w:pPr>
      <w:overflowPunct/>
      <w:autoSpaceDE/>
      <w:autoSpaceDN/>
      <w:adjustRightInd/>
      <w:spacing w:line="220" w:lineRule="exact"/>
    </w:pPr>
    <w:rPr>
      <w:rFonts w:ascii="Times New Roman" w:hAnsi="Times New Roman"/>
      <w:b/>
      <w:bCs/>
      <w:sz w:val="22"/>
      <w:szCs w:val="22"/>
    </w:rPr>
  </w:style>
  <w:style w:type="paragraph" w:customStyle="1" w:styleId="Style">
    <w:name w:val="Style"/>
    <w:rsid w:val="00866D63"/>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customStyle="1" w:styleId="Default">
    <w:name w:val="Default"/>
    <w:rsid w:val="00866D63"/>
    <w:pPr>
      <w:autoSpaceDE w:val="0"/>
      <w:autoSpaceDN w:val="0"/>
      <w:adjustRightInd w:val="0"/>
      <w:spacing w:after="0" w:line="240" w:lineRule="auto"/>
    </w:pPr>
    <w:rPr>
      <w:rFonts w:ascii="Verdana" w:hAnsi="Verdana" w:cs="Verdana"/>
      <w:color w:val="000000"/>
      <w:sz w:val="24"/>
      <w:szCs w:val="24"/>
      <w:lang w:val="en-US"/>
    </w:rPr>
  </w:style>
  <w:style w:type="character" w:styleId="Komentaronuoroda">
    <w:name w:val="annotation reference"/>
    <w:basedOn w:val="Numatytasispastraiposriftas"/>
    <w:uiPriority w:val="99"/>
    <w:semiHidden/>
    <w:unhideWhenUsed/>
    <w:rsid w:val="00866D63"/>
    <w:rPr>
      <w:sz w:val="16"/>
      <w:szCs w:val="16"/>
    </w:rPr>
  </w:style>
  <w:style w:type="paragraph" w:styleId="Komentarotekstas">
    <w:name w:val="annotation text"/>
    <w:basedOn w:val="prastasis"/>
    <w:link w:val="KomentarotekstasDiagrama"/>
    <w:uiPriority w:val="99"/>
    <w:unhideWhenUsed/>
    <w:rsid w:val="00866D63"/>
    <w:rPr>
      <w:sz w:val="20"/>
    </w:rPr>
  </w:style>
  <w:style w:type="character" w:customStyle="1" w:styleId="KomentarotekstasDiagrama">
    <w:name w:val="Komentaro tekstas Diagrama"/>
    <w:basedOn w:val="Numatytasispastraiposriftas"/>
    <w:link w:val="Komentarotekstas"/>
    <w:uiPriority w:val="99"/>
    <w:rsid w:val="00866D63"/>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866D63"/>
    <w:rPr>
      <w:b/>
      <w:bCs/>
    </w:rPr>
  </w:style>
  <w:style w:type="character" w:customStyle="1" w:styleId="KomentarotemaDiagrama">
    <w:name w:val="Komentaro tema Diagrama"/>
    <w:basedOn w:val="KomentarotekstasDiagrama"/>
    <w:link w:val="Komentarotema"/>
    <w:uiPriority w:val="99"/>
    <w:semiHidden/>
    <w:rsid w:val="00866D63"/>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866D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6D63"/>
    <w:rPr>
      <w:rFonts w:ascii="Tahoma" w:eastAsia="Times New Roman" w:hAnsi="Tahoma" w:cs="Tahoma"/>
      <w:sz w:val="16"/>
      <w:szCs w:val="16"/>
    </w:rPr>
  </w:style>
  <w:style w:type="paragraph" w:styleId="Pagrindinistekstas2">
    <w:name w:val="Body Text 2"/>
    <w:basedOn w:val="prastasis"/>
    <w:link w:val="Pagrindinistekstas2Diagrama"/>
    <w:uiPriority w:val="99"/>
    <w:semiHidden/>
    <w:unhideWhenUsed/>
    <w:rsid w:val="00866D6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66D63"/>
    <w:rPr>
      <w:rFonts w:ascii="TimesLT" w:eastAsia="Times New Roman" w:hAnsi="TimesLT" w:cs="Times New Roman"/>
      <w:sz w:val="24"/>
      <w:szCs w:val="20"/>
    </w:rPr>
  </w:style>
  <w:style w:type="paragraph" w:styleId="Pagrindinistekstas3">
    <w:name w:val="Body Text 3"/>
    <w:basedOn w:val="prastasis"/>
    <w:link w:val="Pagrindinistekstas3Diagrama"/>
    <w:uiPriority w:val="99"/>
    <w:semiHidden/>
    <w:unhideWhenUsed/>
    <w:rsid w:val="00866D6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66D63"/>
    <w:rPr>
      <w:rFonts w:ascii="TimesLT" w:eastAsia="Times New Roman" w:hAnsi="TimesLT" w:cs="Times New Roman"/>
      <w:sz w:val="16"/>
      <w:szCs w:val="16"/>
    </w:rPr>
  </w:style>
  <w:style w:type="paragraph" w:customStyle="1" w:styleId="PI-1labEMEASMCA">
    <w:name w:val="PI-1_lab EMEA_SMCA"/>
    <w:basedOn w:val="prastasis"/>
    <w:link w:val="PI-1labEMEASMCAChar"/>
    <w:autoRedefine/>
    <w:rsid w:val="00822FF5"/>
    <w:pPr>
      <w:pBdr>
        <w:top w:val="single" w:sz="4" w:space="1" w:color="auto"/>
        <w:left w:val="single" w:sz="4" w:space="4" w:color="auto"/>
        <w:bottom w:val="single" w:sz="4" w:space="1" w:color="auto"/>
        <w:right w:val="single" w:sz="4" w:space="4" w:color="auto"/>
      </w:pBdr>
      <w:tabs>
        <w:tab w:val="left" w:pos="540"/>
      </w:tabs>
      <w:overflowPunct/>
      <w:autoSpaceDE/>
      <w:autoSpaceDN/>
      <w:adjustRightInd/>
    </w:pPr>
    <w:rPr>
      <w:rFonts w:ascii="Times New Roman" w:hAnsi="Times New Roman"/>
      <w:b/>
      <w:noProof/>
      <w:sz w:val="20"/>
    </w:rPr>
  </w:style>
  <w:style w:type="character" w:customStyle="1" w:styleId="PI-1labEMEASMCAChar">
    <w:name w:val="PI-1_lab EMEA_SMCA Char"/>
    <w:link w:val="PI-1labEMEASMCA"/>
    <w:rsid w:val="00822FF5"/>
    <w:rPr>
      <w:rFonts w:ascii="Times New Roman" w:eastAsia="Times New Roman" w:hAnsi="Times New Roman" w:cs="Times New Roman"/>
      <w:b/>
      <w:noProof/>
      <w:sz w:val="20"/>
      <w:szCs w:val="20"/>
    </w:rPr>
  </w:style>
  <w:style w:type="paragraph" w:customStyle="1" w:styleId="PI-2EMEASMCA">
    <w:name w:val="PI-2 EMEA_SMCA"/>
    <w:basedOn w:val="Antrat3"/>
    <w:autoRedefine/>
    <w:rsid w:val="00B82D8B"/>
    <w:pPr>
      <w:keepLines/>
      <w:tabs>
        <w:tab w:val="left" w:pos="567"/>
      </w:tabs>
      <w:overflowPunct/>
      <w:autoSpaceDE/>
      <w:autoSpaceDN/>
      <w:adjustRightInd/>
      <w:spacing w:line="240" w:lineRule="auto"/>
      <w:ind w:left="567" w:hanging="567"/>
      <w:jc w:val="left"/>
    </w:pPr>
    <w:rPr>
      <w:bCs w:val="0"/>
      <w:kern w:val="28"/>
      <w:sz w:val="22"/>
      <w:szCs w:val="22"/>
    </w:rPr>
  </w:style>
  <w:style w:type="paragraph" w:styleId="Pataisymai">
    <w:name w:val="Revision"/>
    <w:hidden/>
    <w:uiPriority w:val="99"/>
    <w:semiHidden/>
    <w:rsid w:val="00A172BB"/>
    <w:pPr>
      <w:spacing w:after="0" w:line="240" w:lineRule="auto"/>
    </w:pPr>
    <w:rPr>
      <w:rFonts w:ascii="TimesLT" w:eastAsia="Times New Roman" w:hAnsi="TimesLT" w:cs="Times New Roman"/>
      <w:sz w:val="24"/>
      <w:szCs w:val="20"/>
    </w:rPr>
  </w:style>
  <w:style w:type="character" w:customStyle="1" w:styleId="UnresolvedMention">
    <w:name w:val="Unresolved Mention"/>
    <w:basedOn w:val="Numatytasispastraiposriftas"/>
    <w:uiPriority w:val="99"/>
    <w:semiHidden/>
    <w:unhideWhenUsed/>
    <w:rsid w:val="0006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67573">
      <w:bodyDiv w:val="1"/>
      <w:marLeft w:val="0"/>
      <w:marRight w:val="0"/>
      <w:marTop w:val="0"/>
      <w:marBottom w:val="0"/>
      <w:divBdr>
        <w:top w:val="none" w:sz="0" w:space="0" w:color="auto"/>
        <w:left w:val="none" w:sz="0" w:space="0" w:color="auto"/>
        <w:bottom w:val="none" w:sz="0" w:space="0" w:color="auto"/>
        <w:right w:val="none" w:sz="0" w:space="0" w:color="auto"/>
      </w:divBdr>
    </w:div>
    <w:div w:id="1311598687">
      <w:bodyDiv w:val="1"/>
      <w:marLeft w:val="0"/>
      <w:marRight w:val="0"/>
      <w:marTop w:val="0"/>
      <w:marBottom w:val="0"/>
      <w:divBdr>
        <w:top w:val="none" w:sz="0" w:space="0" w:color="auto"/>
        <w:left w:val="none" w:sz="0" w:space="0" w:color="auto"/>
        <w:bottom w:val="none" w:sz="0" w:space="0" w:color="auto"/>
        <w:right w:val="none" w:sz="0" w:space="0" w:color="auto"/>
      </w:divBdr>
    </w:div>
    <w:div w:id="18873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4957-F304-433A-B4CA-C674C545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33965</Words>
  <Characters>19361</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Asta_M</dc:creator>
  <cp:lastModifiedBy>Albina Burkauskaitė</cp:lastModifiedBy>
  <cp:revision>3</cp:revision>
  <dcterms:created xsi:type="dcterms:W3CDTF">2021-09-09T13:29:00Z</dcterms:created>
  <dcterms:modified xsi:type="dcterms:W3CDTF">2021-09-09T13:31:00Z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2021-04-16T14:53:37Z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62c70040-7d0e-425c-9208-af1073da4b0c</vt:lpwstr>
  </property>
  <property fmtid="{D5CDD505-2E9C-101B-9397-08002B2CF9AE}" pid="8" name="MSIP_Label_4929bff8-5b33-42aa-95d2-28f72e792cb0_ContentBits">
    <vt:lpwstr>0</vt:lpwstr>
  </property>
</Properties>
</file>