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6C7A1" w14:textId="77777777" w:rsidR="008803AE" w:rsidRPr="0008746D" w:rsidRDefault="008803AE" w:rsidP="008803AE">
      <w:pPr>
        <w:pStyle w:val="Pagrindinistekstas"/>
        <w:spacing w:after="0"/>
        <w:rPr>
          <w:szCs w:val="22"/>
        </w:rPr>
      </w:pPr>
      <w:bookmarkStart w:id="0" w:name="_Toc129243096"/>
      <w:bookmarkStart w:id="1" w:name="_Toc129243221"/>
    </w:p>
    <w:p w14:paraId="7C952B53" w14:textId="77777777" w:rsidR="008803AE" w:rsidRPr="0008746D" w:rsidRDefault="008803AE" w:rsidP="008803AE">
      <w:pPr>
        <w:pStyle w:val="Pagrindinistekstas"/>
        <w:spacing w:after="0"/>
        <w:rPr>
          <w:szCs w:val="22"/>
        </w:rPr>
      </w:pPr>
    </w:p>
    <w:p w14:paraId="01AC0611" w14:textId="77777777" w:rsidR="008803AE" w:rsidRPr="0008746D" w:rsidRDefault="008803AE" w:rsidP="008803AE">
      <w:pPr>
        <w:pStyle w:val="Pagrindinistekstas"/>
        <w:spacing w:after="0"/>
        <w:rPr>
          <w:szCs w:val="22"/>
        </w:rPr>
      </w:pPr>
    </w:p>
    <w:p w14:paraId="3F7177D8" w14:textId="77777777" w:rsidR="008803AE" w:rsidRPr="0008746D" w:rsidRDefault="008803AE" w:rsidP="008803AE">
      <w:pPr>
        <w:pStyle w:val="Pagrindinistekstas"/>
        <w:spacing w:after="0"/>
        <w:rPr>
          <w:szCs w:val="22"/>
        </w:rPr>
      </w:pPr>
    </w:p>
    <w:p w14:paraId="7F0F5FC0" w14:textId="77777777" w:rsidR="008803AE" w:rsidRPr="0008746D" w:rsidRDefault="008803AE" w:rsidP="008803AE">
      <w:pPr>
        <w:pStyle w:val="Pagrindinistekstas"/>
        <w:spacing w:after="0"/>
        <w:rPr>
          <w:szCs w:val="22"/>
        </w:rPr>
      </w:pPr>
    </w:p>
    <w:p w14:paraId="0BD94822" w14:textId="77777777" w:rsidR="008803AE" w:rsidRPr="0008746D" w:rsidRDefault="008803AE" w:rsidP="008803AE">
      <w:pPr>
        <w:pStyle w:val="Pagrindinistekstas"/>
        <w:spacing w:after="0"/>
        <w:rPr>
          <w:szCs w:val="22"/>
        </w:rPr>
      </w:pPr>
    </w:p>
    <w:p w14:paraId="29B0EBBD" w14:textId="77777777" w:rsidR="008803AE" w:rsidRPr="0008746D" w:rsidRDefault="008803AE" w:rsidP="008803AE">
      <w:pPr>
        <w:pStyle w:val="Pagrindinistekstas"/>
        <w:spacing w:after="0"/>
        <w:rPr>
          <w:szCs w:val="22"/>
        </w:rPr>
      </w:pPr>
    </w:p>
    <w:p w14:paraId="03506BA9" w14:textId="77777777" w:rsidR="008803AE" w:rsidRPr="0008746D" w:rsidRDefault="008803AE" w:rsidP="008803AE">
      <w:pPr>
        <w:pStyle w:val="Pagrindinistekstas"/>
        <w:spacing w:after="0"/>
        <w:rPr>
          <w:szCs w:val="22"/>
        </w:rPr>
      </w:pPr>
    </w:p>
    <w:p w14:paraId="3F3ED623" w14:textId="77777777" w:rsidR="008803AE" w:rsidRPr="0008746D" w:rsidRDefault="008803AE" w:rsidP="008803AE">
      <w:pPr>
        <w:pStyle w:val="Pagrindinistekstas"/>
        <w:spacing w:after="0"/>
        <w:rPr>
          <w:szCs w:val="22"/>
        </w:rPr>
      </w:pPr>
    </w:p>
    <w:p w14:paraId="68A9C8D8" w14:textId="77777777" w:rsidR="008803AE" w:rsidRPr="0008746D" w:rsidRDefault="008803AE" w:rsidP="008803AE">
      <w:pPr>
        <w:pStyle w:val="Pagrindinistekstas"/>
        <w:spacing w:after="0"/>
        <w:rPr>
          <w:szCs w:val="22"/>
        </w:rPr>
      </w:pPr>
    </w:p>
    <w:p w14:paraId="548AE5ED" w14:textId="77777777" w:rsidR="008803AE" w:rsidRPr="0008746D" w:rsidRDefault="008803AE" w:rsidP="008803AE">
      <w:pPr>
        <w:pStyle w:val="Pagrindinistekstas"/>
        <w:spacing w:after="0"/>
        <w:rPr>
          <w:szCs w:val="22"/>
        </w:rPr>
      </w:pPr>
    </w:p>
    <w:p w14:paraId="6FA39EAB" w14:textId="77777777" w:rsidR="008803AE" w:rsidRPr="0008746D" w:rsidRDefault="008803AE" w:rsidP="008803AE">
      <w:pPr>
        <w:pStyle w:val="Pagrindinistekstas"/>
        <w:spacing w:after="0"/>
        <w:rPr>
          <w:szCs w:val="22"/>
        </w:rPr>
      </w:pPr>
    </w:p>
    <w:p w14:paraId="730B03B3" w14:textId="77777777" w:rsidR="008803AE" w:rsidRPr="0008746D" w:rsidRDefault="008803AE" w:rsidP="008803AE">
      <w:pPr>
        <w:pStyle w:val="Pagrindinistekstas"/>
        <w:spacing w:after="0"/>
        <w:rPr>
          <w:szCs w:val="22"/>
        </w:rPr>
      </w:pPr>
    </w:p>
    <w:p w14:paraId="0899D45B" w14:textId="77777777" w:rsidR="008803AE" w:rsidRPr="0008746D" w:rsidRDefault="008803AE" w:rsidP="008803AE">
      <w:pPr>
        <w:pStyle w:val="Pagrindinistekstas"/>
        <w:spacing w:after="0"/>
        <w:rPr>
          <w:szCs w:val="22"/>
        </w:rPr>
      </w:pPr>
    </w:p>
    <w:p w14:paraId="107450F2" w14:textId="77777777" w:rsidR="008803AE" w:rsidRPr="0008746D" w:rsidRDefault="008803AE" w:rsidP="008803AE">
      <w:pPr>
        <w:pStyle w:val="Pagrindinistekstas"/>
        <w:spacing w:after="0"/>
        <w:ind w:right="-1417"/>
        <w:rPr>
          <w:szCs w:val="22"/>
        </w:rPr>
      </w:pPr>
    </w:p>
    <w:p w14:paraId="59521BFE" w14:textId="77777777" w:rsidR="008803AE" w:rsidRPr="0008746D" w:rsidRDefault="008803AE" w:rsidP="008803AE">
      <w:pPr>
        <w:pStyle w:val="Pagrindinistekstas"/>
        <w:spacing w:after="0"/>
        <w:rPr>
          <w:szCs w:val="22"/>
        </w:rPr>
      </w:pPr>
    </w:p>
    <w:p w14:paraId="3E08D570" w14:textId="77777777" w:rsidR="008803AE" w:rsidRPr="0008746D" w:rsidRDefault="008803AE" w:rsidP="008803AE">
      <w:pPr>
        <w:pStyle w:val="Pagrindinistekstas"/>
        <w:spacing w:after="0"/>
        <w:rPr>
          <w:szCs w:val="22"/>
        </w:rPr>
      </w:pPr>
    </w:p>
    <w:p w14:paraId="73F0EE52" w14:textId="77777777" w:rsidR="008803AE" w:rsidRPr="0008746D" w:rsidRDefault="008803AE" w:rsidP="008803AE">
      <w:pPr>
        <w:pStyle w:val="Pagrindinistekstas"/>
        <w:spacing w:after="0"/>
        <w:rPr>
          <w:szCs w:val="22"/>
        </w:rPr>
      </w:pPr>
    </w:p>
    <w:p w14:paraId="7CF3A850" w14:textId="77777777" w:rsidR="008803AE" w:rsidRPr="0008746D" w:rsidRDefault="008803AE" w:rsidP="008803AE">
      <w:pPr>
        <w:pStyle w:val="Pagrindinistekstas"/>
        <w:spacing w:after="0"/>
        <w:rPr>
          <w:szCs w:val="22"/>
        </w:rPr>
      </w:pPr>
    </w:p>
    <w:p w14:paraId="2A8CEDE4" w14:textId="77777777" w:rsidR="008803AE" w:rsidRPr="0008746D" w:rsidRDefault="008803AE" w:rsidP="008803AE">
      <w:pPr>
        <w:pStyle w:val="Pagrindinistekstas"/>
        <w:spacing w:after="0"/>
        <w:rPr>
          <w:szCs w:val="22"/>
        </w:rPr>
      </w:pPr>
    </w:p>
    <w:p w14:paraId="7B8EFBCC" w14:textId="77777777" w:rsidR="008803AE" w:rsidRPr="0008746D" w:rsidRDefault="008803AE" w:rsidP="008803AE">
      <w:pPr>
        <w:pStyle w:val="Pagrindinistekstas"/>
        <w:spacing w:after="0"/>
        <w:rPr>
          <w:szCs w:val="22"/>
        </w:rPr>
      </w:pPr>
    </w:p>
    <w:p w14:paraId="375EB540" w14:textId="77777777" w:rsidR="008803AE" w:rsidRPr="0008746D" w:rsidRDefault="008803AE" w:rsidP="008803AE">
      <w:pPr>
        <w:pStyle w:val="Pagrindinistekstas"/>
        <w:spacing w:after="0"/>
        <w:rPr>
          <w:szCs w:val="22"/>
        </w:rPr>
      </w:pPr>
    </w:p>
    <w:p w14:paraId="475C20B5" w14:textId="77777777" w:rsidR="008803AE" w:rsidRPr="0008746D" w:rsidRDefault="008803AE" w:rsidP="008803AE">
      <w:pPr>
        <w:pStyle w:val="Pagrindinistekstas"/>
        <w:spacing w:after="0"/>
        <w:rPr>
          <w:szCs w:val="22"/>
        </w:rPr>
      </w:pPr>
    </w:p>
    <w:p w14:paraId="345F8C08" w14:textId="77777777" w:rsidR="008803AE" w:rsidRPr="0008746D" w:rsidRDefault="008803AE" w:rsidP="008803AE">
      <w:pPr>
        <w:pStyle w:val="Pavadinimas"/>
        <w:rPr>
          <w:szCs w:val="22"/>
        </w:rPr>
      </w:pPr>
      <w:r w:rsidRPr="0008746D">
        <w:rPr>
          <w:szCs w:val="22"/>
        </w:rPr>
        <w:t>I PRIEDAS</w:t>
      </w:r>
    </w:p>
    <w:p w14:paraId="508BE54C" w14:textId="77777777" w:rsidR="008803AE" w:rsidRPr="0008746D" w:rsidRDefault="008803AE" w:rsidP="008803AE">
      <w:pPr>
        <w:pStyle w:val="Pagrindinistekstas"/>
        <w:spacing w:after="0"/>
        <w:rPr>
          <w:szCs w:val="22"/>
        </w:rPr>
      </w:pPr>
    </w:p>
    <w:p w14:paraId="21E87F02" w14:textId="77777777" w:rsidR="008803AE" w:rsidRPr="0008746D" w:rsidRDefault="008803AE" w:rsidP="008803AE">
      <w:pPr>
        <w:pStyle w:val="Pavadinimas"/>
        <w:rPr>
          <w:szCs w:val="22"/>
        </w:rPr>
      </w:pPr>
      <w:r w:rsidRPr="0008746D">
        <w:rPr>
          <w:szCs w:val="22"/>
        </w:rPr>
        <w:t>PREPARATO CHARAKTERISTIKŲ SANTRAUKA</w:t>
      </w:r>
    </w:p>
    <w:p w14:paraId="6F5D46DE" w14:textId="77777777" w:rsidR="008803AE" w:rsidRPr="0008746D" w:rsidRDefault="008803AE" w:rsidP="008803AE">
      <w:pPr>
        <w:pStyle w:val="Pagrindinistekstas"/>
        <w:spacing w:after="0"/>
        <w:rPr>
          <w:szCs w:val="22"/>
        </w:rPr>
      </w:pPr>
    </w:p>
    <w:p w14:paraId="68749600" w14:textId="77777777" w:rsidR="008803AE" w:rsidRPr="0008746D" w:rsidRDefault="008803AE" w:rsidP="008803AE">
      <w:pPr>
        <w:pStyle w:val="Antrat2"/>
        <w:rPr>
          <w:szCs w:val="22"/>
          <w:lang w:val="lt-LT"/>
        </w:rPr>
      </w:pPr>
      <w:r w:rsidRPr="0008746D">
        <w:rPr>
          <w:szCs w:val="22"/>
          <w:lang w:val="lt-LT"/>
        </w:rPr>
        <w:br w:type="page"/>
      </w:r>
      <w:r w:rsidRPr="0008746D">
        <w:rPr>
          <w:szCs w:val="22"/>
          <w:lang w:val="lt-LT"/>
        </w:rPr>
        <w:lastRenderedPageBreak/>
        <w:t>1.</w:t>
      </w:r>
      <w:r w:rsidRPr="0008746D">
        <w:rPr>
          <w:szCs w:val="22"/>
          <w:lang w:val="lt-LT"/>
        </w:rPr>
        <w:tab/>
        <w:t>VAISTINIO PREPARATO PAVADINIMAS</w:t>
      </w:r>
    </w:p>
    <w:p w14:paraId="5BAB78CE" w14:textId="77777777" w:rsidR="008803AE" w:rsidRPr="0008746D" w:rsidRDefault="008803AE" w:rsidP="008803AE">
      <w:pPr>
        <w:pStyle w:val="Pagrindinistekstas"/>
        <w:spacing w:after="0"/>
        <w:rPr>
          <w:szCs w:val="22"/>
        </w:rPr>
      </w:pPr>
    </w:p>
    <w:p w14:paraId="5C466BDF" w14:textId="77777777" w:rsidR="008803AE" w:rsidRPr="0008746D" w:rsidRDefault="008803AE" w:rsidP="008803AE">
      <w:pPr>
        <w:pStyle w:val="Pagrindinistekstas"/>
        <w:spacing w:after="0"/>
        <w:rPr>
          <w:szCs w:val="22"/>
        </w:rPr>
      </w:pPr>
      <w:proofErr w:type="spellStart"/>
      <w:r w:rsidRPr="0008746D">
        <w:rPr>
          <w:szCs w:val="22"/>
        </w:rPr>
        <w:t>Cevikap</w:t>
      </w:r>
      <w:proofErr w:type="spellEnd"/>
      <w:r w:rsidRPr="0008746D">
        <w:rPr>
          <w:szCs w:val="22"/>
        </w:rPr>
        <w:t xml:space="preserve"> 100</w:t>
      </w:r>
      <w:r w:rsidR="00560ACA">
        <w:rPr>
          <w:szCs w:val="22"/>
        </w:rPr>
        <w:t> mg</w:t>
      </w:r>
      <w:r w:rsidRPr="0008746D">
        <w:rPr>
          <w:szCs w:val="22"/>
        </w:rPr>
        <w:t>/ml geriamieji lašai (tirpalas)</w:t>
      </w:r>
    </w:p>
    <w:p w14:paraId="14A53F94" w14:textId="77777777" w:rsidR="008803AE" w:rsidRPr="0008746D" w:rsidRDefault="008803AE" w:rsidP="008803AE">
      <w:pPr>
        <w:pStyle w:val="Pagrindinistekstas"/>
        <w:spacing w:after="0"/>
        <w:rPr>
          <w:szCs w:val="22"/>
        </w:rPr>
      </w:pPr>
    </w:p>
    <w:p w14:paraId="2284C405" w14:textId="77777777" w:rsidR="008803AE" w:rsidRPr="0008746D" w:rsidRDefault="008803AE" w:rsidP="008803AE">
      <w:pPr>
        <w:pStyle w:val="Pagrindinistekstas"/>
        <w:spacing w:after="0"/>
        <w:rPr>
          <w:szCs w:val="22"/>
        </w:rPr>
      </w:pPr>
    </w:p>
    <w:p w14:paraId="5A60B095" w14:textId="77777777" w:rsidR="008803AE" w:rsidRPr="0008746D" w:rsidRDefault="008803AE" w:rsidP="008803AE">
      <w:pPr>
        <w:pStyle w:val="Antrat2"/>
        <w:rPr>
          <w:szCs w:val="22"/>
          <w:lang w:val="lt-LT"/>
        </w:rPr>
      </w:pPr>
      <w:r w:rsidRPr="0008746D">
        <w:rPr>
          <w:szCs w:val="22"/>
          <w:lang w:val="lt-LT"/>
        </w:rPr>
        <w:t>2.</w:t>
      </w:r>
      <w:r w:rsidRPr="0008746D">
        <w:rPr>
          <w:szCs w:val="22"/>
          <w:lang w:val="lt-LT"/>
        </w:rPr>
        <w:tab/>
        <w:t>KOKYBINĖ IR KIEKYBINĖ SUDĖTIS</w:t>
      </w:r>
    </w:p>
    <w:p w14:paraId="4A6329E2" w14:textId="77777777" w:rsidR="008803AE" w:rsidRPr="0008746D" w:rsidRDefault="008803AE" w:rsidP="008803AE">
      <w:pPr>
        <w:pStyle w:val="Pagrindinistekstas"/>
        <w:spacing w:after="0"/>
        <w:rPr>
          <w:szCs w:val="22"/>
        </w:rPr>
      </w:pPr>
    </w:p>
    <w:p w14:paraId="594A9034" w14:textId="77777777" w:rsidR="008803AE" w:rsidRPr="0008746D" w:rsidRDefault="008803AE" w:rsidP="008803AE">
      <w:pPr>
        <w:pStyle w:val="Pagrindinistekstas"/>
        <w:spacing w:after="0"/>
        <w:rPr>
          <w:szCs w:val="22"/>
        </w:rPr>
      </w:pPr>
      <w:r w:rsidRPr="0008746D">
        <w:rPr>
          <w:szCs w:val="22"/>
        </w:rPr>
        <w:t>1 ml geriamųjų lašų yra 100</w:t>
      </w:r>
      <w:r w:rsidR="00560ACA">
        <w:rPr>
          <w:szCs w:val="22"/>
        </w:rPr>
        <w:t> mg</w:t>
      </w:r>
      <w:r w:rsidRPr="0008746D">
        <w:rPr>
          <w:szCs w:val="22"/>
        </w:rPr>
        <w:t xml:space="preserve"> </w:t>
      </w:r>
      <w:proofErr w:type="spellStart"/>
      <w:r w:rsidRPr="0008746D">
        <w:rPr>
          <w:szCs w:val="22"/>
        </w:rPr>
        <w:t>askorbo</w:t>
      </w:r>
      <w:proofErr w:type="spellEnd"/>
      <w:r w:rsidRPr="0008746D">
        <w:rPr>
          <w:szCs w:val="22"/>
        </w:rPr>
        <w:t xml:space="preserve"> rūgšties.</w:t>
      </w:r>
    </w:p>
    <w:p w14:paraId="1C8AF136" w14:textId="77777777" w:rsidR="008803AE" w:rsidRPr="0008746D" w:rsidRDefault="008803AE" w:rsidP="008803AE">
      <w:pPr>
        <w:pStyle w:val="Pagrindinistekstas"/>
        <w:spacing w:after="0"/>
        <w:rPr>
          <w:szCs w:val="22"/>
        </w:rPr>
      </w:pPr>
      <w:r w:rsidRPr="0008746D">
        <w:rPr>
          <w:szCs w:val="22"/>
        </w:rPr>
        <w:t>1 laše yra 5</w:t>
      </w:r>
      <w:r w:rsidR="00560ACA">
        <w:rPr>
          <w:szCs w:val="22"/>
        </w:rPr>
        <w:t> mg</w:t>
      </w:r>
      <w:r w:rsidRPr="0008746D">
        <w:rPr>
          <w:szCs w:val="22"/>
        </w:rPr>
        <w:t xml:space="preserve"> </w:t>
      </w:r>
      <w:proofErr w:type="spellStart"/>
      <w:r w:rsidRPr="0008746D">
        <w:rPr>
          <w:szCs w:val="22"/>
        </w:rPr>
        <w:t>askorbo</w:t>
      </w:r>
      <w:proofErr w:type="spellEnd"/>
      <w:r w:rsidRPr="0008746D">
        <w:rPr>
          <w:szCs w:val="22"/>
        </w:rPr>
        <w:t xml:space="preserve"> rūgšties.</w:t>
      </w:r>
    </w:p>
    <w:p w14:paraId="195461B0" w14:textId="77777777" w:rsidR="008803AE" w:rsidRPr="0008746D" w:rsidRDefault="008803AE" w:rsidP="008803AE">
      <w:pPr>
        <w:pStyle w:val="BTEMEASMCA"/>
        <w:spacing w:line="240" w:lineRule="auto"/>
        <w:rPr>
          <w:noProof w:val="0"/>
          <w:sz w:val="22"/>
          <w:szCs w:val="22"/>
          <w:lang w:val="lt-LT"/>
        </w:rPr>
      </w:pPr>
    </w:p>
    <w:p w14:paraId="553451D6"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Visos pagalbinės medžiagos išvardytos 6.1 skyriuje.</w:t>
      </w:r>
    </w:p>
    <w:p w14:paraId="533461B9" w14:textId="77777777" w:rsidR="008803AE" w:rsidRPr="0008746D" w:rsidRDefault="008803AE" w:rsidP="008803AE">
      <w:pPr>
        <w:pStyle w:val="Pagrindinistekstas"/>
        <w:spacing w:after="0"/>
        <w:rPr>
          <w:szCs w:val="22"/>
        </w:rPr>
      </w:pPr>
    </w:p>
    <w:p w14:paraId="1B95CE07" w14:textId="77777777" w:rsidR="008803AE" w:rsidRPr="0008746D" w:rsidRDefault="008803AE" w:rsidP="008803AE">
      <w:pPr>
        <w:pStyle w:val="Pagrindinistekstas"/>
        <w:spacing w:after="0"/>
        <w:rPr>
          <w:szCs w:val="22"/>
        </w:rPr>
      </w:pPr>
    </w:p>
    <w:p w14:paraId="5D0D9186" w14:textId="77777777" w:rsidR="008803AE" w:rsidRPr="0008746D" w:rsidRDefault="008803AE" w:rsidP="00EB41AE">
      <w:pPr>
        <w:pStyle w:val="PI-1EMEASMCA"/>
      </w:pPr>
      <w:bookmarkStart w:id="2" w:name="_Toc129243100"/>
      <w:bookmarkStart w:id="3" w:name="_Toc129243225"/>
      <w:r w:rsidRPr="0008746D">
        <w:t>3.</w:t>
      </w:r>
      <w:r w:rsidRPr="0008746D">
        <w:tab/>
        <w:t>FARMACINĖ FORMA</w:t>
      </w:r>
      <w:bookmarkEnd w:id="2"/>
      <w:bookmarkEnd w:id="3"/>
    </w:p>
    <w:p w14:paraId="6C94973F" w14:textId="77777777" w:rsidR="008803AE" w:rsidRPr="0008746D" w:rsidRDefault="008803AE" w:rsidP="008803AE">
      <w:pPr>
        <w:pStyle w:val="Antrat2"/>
        <w:rPr>
          <w:szCs w:val="22"/>
          <w:lang w:val="lt-LT"/>
        </w:rPr>
      </w:pPr>
    </w:p>
    <w:p w14:paraId="1B7B365D" w14:textId="77777777" w:rsidR="008803AE" w:rsidRPr="0008746D" w:rsidRDefault="008803AE" w:rsidP="008803AE">
      <w:pPr>
        <w:pStyle w:val="Pagrindinistekstas"/>
        <w:spacing w:after="0"/>
        <w:rPr>
          <w:szCs w:val="22"/>
        </w:rPr>
      </w:pPr>
      <w:r w:rsidRPr="0008746D">
        <w:rPr>
          <w:szCs w:val="22"/>
        </w:rPr>
        <w:t>Geriamieji lašai (tirpalas).</w:t>
      </w:r>
    </w:p>
    <w:p w14:paraId="60E1459B" w14:textId="77777777" w:rsidR="008803AE" w:rsidRPr="0008746D" w:rsidRDefault="008803AE" w:rsidP="008803AE">
      <w:pPr>
        <w:pStyle w:val="Pagrindinistekstas"/>
        <w:spacing w:after="0"/>
        <w:rPr>
          <w:szCs w:val="22"/>
        </w:rPr>
      </w:pPr>
      <w:r w:rsidRPr="0008746D">
        <w:rPr>
          <w:szCs w:val="22"/>
        </w:rPr>
        <w:t>Skaidrus, bespalvis arba gelsvas, rūgščiai saldaus skonio skystis.</w:t>
      </w:r>
    </w:p>
    <w:p w14:paraId="3D383183" w14:textId="77777777" w:rsidR="008803AE" w:rsidRPr="0008746D" w:rsidRDefault="008803AE" w:rsidP="008803AE">
      <w:pPr>
        <w:pStyle w:val="Pagrindinistekstas"/>
        <w:spacing w:after="0"/>
        <w:rPr>
          <w:szCs w:val="22"/>
        </w:rPr>
      </w:pPr>
    </w:p>
    <w:p w14:paraId="2FD03F24" w14:textId="77777777" w:rsidR="008803AE" w:rsidRPr="0008746D" w:rsidRDefault="008803AE" w:rsidP="008803AE">
      <w:pPr>
        <w:pStyle w:val="Pagrindinistekstas"/>
        <w:spacing w:after="0"/>
        <w:rPr>
          <w:szCs w:val="22"/>
        </w:rPr>
      </w:pPr>
    </w:p>
    <w:p w14:paraId="631305AB" w14:textId="77777777" w:rsidR="008803AE" w:rsidRPr="0008746D" w:rsidRDefault="008803AE" w:rsidP="008803AE">
      <w:pPr>
        <w:pStyle w:val="Antrat2"/>
        <w:rPr>
          <w:szCs w:val="22"/>
          <w:lang w:val="lt-LT"/>
        </w:rPr>
      </w:pPr>
      <w:r w:rsidRPr="0008746D">
        <w:rPr>
          <w:caps/>
          <w:szCs w:val="22"/>
          <w:lang w:val="lt-LT"/>
        </w:rPr>
        <w:t>4.</w:t>
      </w:r>
      <w:r w:rsidRPr="0008746D">
        <w:rPr>
          <w:caps/>
          <w:szCs w:val="22"/>
          <w:lang w:val="lt-LT"/>
        </w:rPr>
        <w:tab/>
      </w:r>
      <w:r w:rsidRPr="0008746D">
        <w:rPr>
          <w:szCs w:val="22"/>
          <w:lang w:val="lt-LT"/>
        </w:rPr>
        <w:t>KLINIKINĖ INFORMACIJA</w:t>
      </w:r>
    </w:p>
    <w:p w14:paraId="6BCD56CC" w14:textId="77777777" w:rsidR="008803AE" w:rsidRPr="0008746D" w:rsidRDefault="008803AE" w:rsidP="008803AE">
      <w:pPr>
        <w:pStyle w:val="Pagrindinistekstas"/>
        <w:spacing w:after="0"/>
        <w:rPr>
          <w:szCs w:val="22"/>
        </w:rPr>
      </w:pPr>
    </w:p>
    <w:p w14:paraId="3F87BC9B" w14:textId="77777777" w:rsidR="008803AE" w:rsidRPr="0008746D" w:rsidRDefault="008803AE" w:rsidP="008803AE">
      <w:pPr>
        <w:pStyle w:val="Antrat3"/>
        <w:rPr>
          <w:szCs w:val="22"/>
          <w:lang w:val="lt-LT"/>
        </w:rPr>
      </w:pPr>
      <w:r w:rsidRPr="0008746D">
        <w:rPr>
          <w:szCs w:val="22"/>
          <w:lang w:val="lt-LT"/>
        </w:rPr>
        <w:t>4.1</w:t>
      </w:r>
      <w:r w:rsidRPr="0008746D">
        <w:rPr>
          <w:szCs w:val="22"/>
          <w:lang w:val="lt-LT"/>
        </w:rPr>
        <w:tab/>
        <w:t>Terapinės indikacijos</w:t>
      </w:r>
    </w:p>
    <w:p w14:paraId="555B60BF" w14:textId="77777777" w:rsidR="008803AE" w:rsidRPr="0008746D" w:rsidRDefault="008803AE" w:rsidP="008803AE">
      <w:pPr>
        <w:pStyle w:val="Pagrindinistekstas"/>
        <w:spacing w:after="0"/>
        <w:rPr>
          <w:szCs w:val="22"/>
        </w:rPr>
      </w:pPr>
    </w:p>
    <w:p w14:paraId="2D9B6272" w14:textId="77777777" w:rsidR="008803AE" w:rsidRPr="0008746D" w:rsidRDefault="008803AE" w:rsidP="008803AE">
      <w:pPr>
        <w:pStyle w:val="Pagrindinistekstas"/>
        <w:spacing w:after="0"/>
        <w:rPr>
          <w:szCs w:val="22"/>
        </w:rPr>
      </w:pPr>
      <w:r w:rsidRPr="0008746D">
        <w:rPr>
          <w:szCs w:val="22"/>
        </w:rPr>
        <w:t>Padidėjusio vitamino C poreikio tenkinimas.</w:t>
      </w:r>
    </w:p>
    <w:p w14:paraId="3D1C67D6" w14:textId="77777777" w:rsidR="008803AE" w:rsidRPr="0008746D" w:rsidRDefault="008803AE" w:rsidP="008803AE">
      <w:pPr>
        <w:pStyle w:val="Pagrindinistekstas"/>
        <w:spacing w:after="0"/>
        <w:rPr>
          <w:szCs w:val="22"/>
        </w:rPr>
      </w:pPr>
    </w:p>
    <w:p w14:paraId="05C84DF8" w14:textId="77777777" w:rsidR="008803AE" w:rsidRPr="0008746D" w:rsidRDefault="008803AE" w:rsidP="008803AE">
      <w:pPr>
        <w:pStyle w:val="Antrat3"/>
        <w:rPr>
          <w:szCs w:val="22"/>
          <w:lang w:val="lt-LT"/>
        </w:rPr>
      </w:pPr>
      <w:r w:rsidRPr="0008746D">
        <w:rPr>
          <w:szCs w:val="22"/>
          <w:lang w:val="lt-LT"/>
        </w:rPr>
        <w:t>4.2</w:t>
      </w:r>
      <w:r w:rsidRPr="0008746D">
        <w:rPr>
          <w:szCs w:val="22"/>
          <w:lang w:val="lt-LT"/>
        </w:rPr>
        <w:tab/>
        <w:t>Dozavimas ir vartojimo metodas</w:t>
      </w:r>
    </w:p>
    <w:p w14:paraId="7063D2AC" w14:textId="77777777" w:rsidR="008803AE" w:rsidRPr="0008746D" w:rsidRDefault="008803AE" w:rsidP="008803AE">
      <w:pPr>
        <w:pStyle w:val="Pagrindinistekstas"/>
        <w:spacing w:after="0"/>
        <w:rPr>
          <w:szCs w:val="22"/>
        </w:rPr>
      </w:pPr>
    </w:p>
    <w:p w14:paraId="4095F770" w14:textId="77777777" w:rsidR="008803AE" w:rsidRPr="0008746D" w:rsidRDefault="008803AE" w:rsidP="008803AE">
      <w:pPr>
        <w:pStyle w:val="Pagrindinistekstas"/>
        <w:spacing w:after="0"/>
        <w:rPr>
          <w:szCs w:val="22"/>
          <w:u w:val="single"/>
        </w:rPr>
      </w:pPr>
      <w:r w:rsidRPr="0008746D">
        <w:rPr>
          <w:szCs w:val="22"/>
          <w:u w:val="single"/>
        </w:rPr>
        <w:t>Dozavimas</w:t>
      </w:r>
    </w:p>
    <w:p w14:paraId="54424D57" w14:textId="77777777" w:rsidR="008803AE" w:rsidRPr="0008746D" w:rsidRDefault="008803AE" w:rsidP="008803AE">
      <w:pPr>
        <w:pStyle w:val="Pagrindinistekstas"/>
        <w:spacing w:after="0"/>
        <w:rPr>
          <w:szCs w:val="22"/>
        </w:rPr>
      </w:pPr>
    </w:p>
    <w:p w14:paraId="0E9DF1A7" w14:textId="77777777" w:rsidR="008803AE" w:rsidRPr="0008746D" w:rsidRDefault="008803AE" w:rsidP="008803AE">
      <w:pPr>
        <w:pStyle w:val="Pagrindinistekstas"/>
        <w:spacing w:after="0"/>
        <w:rPr>
          <w:i/>
          <w:szCs w:val="22"/>
        </w:rPr>
      </w:pPr>
      <w:r w:rsidRPr="0008746D">
        <w:rPr>
          <w:i/>
          <w:szCs w:val="22"/>
        </w:rPr>
        <w:t>Vaikų populiacija</w:t>
      </w:r>
    </w:p>
    <w:p w14:paraId="5C4C4E7C" w14:textId="77777777" w:rsidR="008803AE" w:rsidRPr="0008746D" w:rsidRDefault="008803AE" w:rsidP="008803AE">
      <w:pPr>
        <w:pStyle w:val="Pagrindinistekstas"/>
        <w:spacing w:after="0"/>
        <w:rPr>
          <w:szCs w:val="22"/>
        </w:rPr>
      </w:pPr>
      <w:r w:rsidRPr="0008746D">
        <w:rPr>
          <w:szCs w:val="22"/>
        </w:rPr>
        <w:t>Kūdikiams (jaunesniems kaip 1 metų vaikams) per parą reikia gerti 5 - 8 lašus (maždaug 25 - 40</w:t>
      </w:r>
      <w:r w:rsidR="00560ACA">
        <w:rPr>
          <w:szCs w:val="22"/>
        </w:rPr>
        <w:t> mg</w:t>
      </w:r>
      <w:r w:rsidRPr="0008746D">
        <w:rPr>
          <w:szCs w:val="22"/>
        </w:rPr>
        <w:t>)</w:t>
      </w:r>
    </w:p>
    <w:p w14:paraId="766BDB70" w14:textId="77777777" w:rsidR="008803AE" w:rsidRPr="0008746D" w:rsidRDefault="008803AE" w:rsidP="008803AE">
      <w:pPr>
        <w:pStyle w:val="Pagrindinistekstas"/>
        <w:spacing w:after="0"/>
        <w:rPr>
          <w:szCs w:val="22"/>
        </w:rPr>
      </w:pPr>
      <w:r w:rsidRPr="0008746D">
        <w:rPr>
          <w:szCs w:val="22"/>
        </w:rPr>
        <w:t>Vyresniems kaip 1 metų, bet jaunesniems negu 11 metų vaikams per parą reikia gerti 10 lašų (maždaug 50</w:t>
      </w:r>
      <w:r w:rsidR="00560ACA">
        <w:rPr>
          <w:szCs w:val="22"/>
        </w:rPr>
        <w:t> mg</w:t>
      </w:r>
      <w:r w:rsidRPr="0008746D">
        <w:rPr>
          <w:szCs w:val="22"/>
        </w:rPr>
        <w:t xml:space="preserve">). </w:t>
      </w:r>
    </w:p>
    <w:p w14:paraId="22CE4336" w14:textId="77777777" w:rsidR="008803AE" w:rsidRPr="0008746D" w:rsidRDefault="008803AE" w:rsidP="008803AE">
      <w:pPr>
        <w:pStyle w:val="Pagrindinistekstas"/>
        <w:spacing w:after="0"/>
        <w:rPr>
          <w:szCs w:val="22"/>
        </w:rPr>
      </w:pPr>
      <w:r w:rsidRPr="0008746D">
        <w:rPr>
          <w:szCs w:val="22"/>
        </w:rPr>
        <w:t>11 – 17 metų paaugliams per parą reikia gerti 15 – 20 lašų (maždaug 75 – 100</w:t>
      </w:r>
      <w:r w:rsidR="00560ACA">
        <w:rPr>
          <w:szCs w:val="22"/>
        </w:rPr>
        <w:t> mg</w:t>
      </w:r>
      <w:r w:rsidRPr="0008746D">
        <w:rPr>
          <w:szCs w:val="22"/>
        </w:rPr>
        <w:t>).</w:t>
      </w:r>
    </w:p>
    <w:p w14:paraId="5DF53B44" w14:textId="77777777" w:rsidR="008803AE" w:rsidRPr="0008746D" w:rsidRDefault="008803AE" w:rsidP="008803AE">
      <w:pPr>
        <w:pStyle w:val="Pagrindinistekstas"/>
        <w:spacing w:after="0"/>
        <w:rPr>
          <w:szCs w:val="22"/>
        </w:rPr>
      </w:pPr>
    </w:p>
    <w:p w14:paraId="23EF98F0" w14:textId="77777777" w:rsidR="008803AE" w:rsidRPr="0008746D" w:rsidRDefault="008803AE" w:rsidP="008803AE">
      <w:pPr>
        <w:pStyle w:val="Pagrindinistekstas"/>
        <w:spacing w:after="0"/>
        <w:rPr>
          <w:szCs w:val="22"/>
          <w:u w:val="single"/>
        </w:rPr>
      </w:pPr>
      <w:r w:rsidRPr="0008746D">
        <w:rPr>
          <w:szCs w:val="22"/>
          <w:u w:val="single"/>
        </w:rPr>
        <w:t>Vartojimo metodas</w:t>
      </w:r>
    </w:p>
    <w:p w14:paraId="39CB04FB" w14:textId="77777777" w:rsidR="008803AE" w:rsidRPr="0008746D" w:rsidRDefault="008803AE" w:rsidP="008803AE">
      <w:pPr>
        <w:pStyle w:val="Pagrindinistekstas"/>
        <w:spacing w:after="0"/>
        <w:rPr>
          <w:szCs w:val="22"/>
        </w:rPr>
      </w:pPr>
      <w:r w:rsidRPr="0008746D">
        <w:rPr>
          <w:szCs w:val="22"/>
        </w:rPr>
        <w:t xml:space="preserve">Vartoti per burną. Geriausiai dienos dozę vartoti valgio metu. Jei vaistinio preparato reikia gerti kūdikiams, lašus rekomenduojama skiesti vandeniu, arbata, </w:t>
      </w:r>
      <w:proofErr w:type="spellStart"/>
      <w:r w:rsidRPr="0008746D">
        <w:rPr>
          <w:szCs w:val="22"/>
        </w:rPr>
        <w:t>sultimis</w:t>
      </w:r>
      <w:proofErr w:type="spellEnd"/>
      <w:r w:rsidRPr="0008746D">
        <w:rPr>
          <w:szCs w:val="22"/>
        </w:rPr>
        <w:t xml:space="preserve"> ar įmaišyti į maistą.</w:t>
      </w:r>
    </w:p>
    <w:p w14:paraId="3C8AEA33" w14:textId="77777777" w:rsidR="008803AE" w:rsidRPr="0008746D" w:rsidRDefault="008803AE" w:rsidP="008803AE">
      <w:pPr>
        <w:pStyle w:val="Pagrindinistekstas"/>
        <w:spacing w:after="0"/>
        <w:rPr>
          <w:szCs w:val="22"/>
        </w:rPr>
      </w:pPr>
    </w:p>
    <w:p w14:paraId="38477846" w14:textId="77777777" w:rsidR="008803AE" w:rsidRPr="0008746D" w:rsidRDefault="008803AE" w:rsidP="008803AE">
      <w:pPr>
        <w:pStyle w:val="Antrat3"/>
        <w:rPr>
          <w:szCs w:val="22"/>
          <w:lang w:val="lt-LT"/>
        </w:rPr>
      </w:pPr>
      <w:r w:rsidRPr="0008746D">
        <w:rPr>
          <w:szCs w:val="22"/>
          <w:lang w:val="lt-LT"/>
        </w:rPr>
        <w:t>4.3</w:t>
      </w:r>
      <w:r w:rsidRPr="0008746D">
        <w:rPr>
          <w:szCs w:val="22"/>
          <w:lang w:val="lt-LT"/>
        </w:rPr>
        <w:tab/>
        <w:t>Kontraindikacijos</w:t>
      </w:r>
    </w:p>
    <w:p w14:paraId="28DDF5CA" w14:textId="77777777" w:rsidR="008803AE" w:rsidRPr="0008746D" w:rsidRDefault="008803AE" w:rsidP="008803AE">
      <w:pPr>
        <w:pStyle w:val="Pagrindinistekstas"/>
        <w:spacing w:after="0"/>
        <w:rPr>
          <w:szCs w:val="22"/>
        </w:rPr>
      </w:pPr>
    </w:p>
    <w:p w14:paraId="662B107C" w14:textId="77777777" w:rsidR="008803AE" w:rsidRPr="0008746D" w:rsidRDefault="008803AE" w:rsidP="008803AE">
      <w:pPr>
        <w:pStyle w:val="Pagrindinistekstas"/>
        <w:spacing w:after="0"/>
        <w:rPr>
          <w:szCs w:val="22"/>
        </w:rPr>
      </w:pPr>
      <w:r w:rsidRPr="0008746D">
        <w:rPr>
          <w:szCs w:val="22"/>
        </w:rPr>
        <w:t>Padidėjęs jautrumas veikliajai arba bet kuriai 6.1 skyriuje nurodytai pagalbinei medžiagai.</w:t>
      </w:r>
    </w:p>
    <w:p w14:paraId="1D24578A" w14:textId="77777777" w:rsidR="008803AE" w:rsidRPr="0008746D" w:rsidRDefault="008803AE" w:rsidP="008803AE">
      <w:pPr>
        <w:pStyle w:val="Antrat3"/>
        <w:rPr>
          <w:szCs w:val="22"/>
          <w:lang w:val="lt-LT"/>
        </w:rPr>
      </w:pPr>
    </w:p>
    <w:p w14:paraId="163F1197" w14:textId="77777777" w:rsidR="008803AE" w:rsidRPr="0008746D" w:rsidRDefault="008803AE" w:rsidP="008803AE">
      <w:pPr>
        <w:pStyle w:val="Antrat3"/>
        <w:rPr>
          <w:szCs w:val="22"/>
          <w:lang w:val="lt-LT"/>
        </w:rPr>
      </w:pPr>
      <w:r w:rsidRPr="0008746D">
        <w:rPr>
          <w:szCs w:val="22"/>
          <w:lang w:val="lt-LT"/>
        </w:rPr>
        <w:t>4.4</w:t>
      </w:r>
      <w:r w:rsidRPr="0008746D">
        <w:rPr>
          <w:szCs w:val="22"/>
          <w:lang w:val="lt-LT"/>
        </w:rPr>
        <w:tab/>
        <w:t>Specialūs įspėjimai ir atsargumo priemonės</w:t>
      </w:r>
    </w:p>
    <w:p w14:paraId="0C929A23" w14:textId="77777777" w:rsidR="008803AE" w:rsidRPr="0008746D" w:rsidRDefault="008803AE" w:rsidP="008803AE">
      <w:pPr>
        <w:pStyle w:val="Pagrindinistekstas"/>
        <w:spacing w:after="0"/>
        <w:rPr>
          <w:szCs w:val="22"/>
        </w:rPr>
      </w:pPr>
    </w:p>
    <w:p w14:paraId="6F2FE0BE" w14:textId="77777777" w:rsidR="008803AE" w:rsidRPr="0008746D" w:rsidRDefault="008803AE" w:rsidP="008803AE">
      <w:pPr>
        <w:pStyle w:val="Pagrindinistekstas"/>
        <w:spacing w:after="0"/>
        <w:rPr>
          <w:szCs w:val="22"/>
        </w:rPr>
      </w:pPr>
      <w:r w:rsidRPr="0008746D">
        <w:rPr>
          <w:szCs w:val="22"/>
        </w:rPr>
        <w:t xml:space="preserve">Dėl redukcinių savybių </w:t>
      </w:r>
      <w:proofErr w:type="spellStart"/>
      <w:r w:rsidRPr="0008746D">
        <w:rPr>
          <w:szCs w:val="22"/>
        </w:rPr>
        <w:t>Cevikap</w:t>
      </w:r>
      <w:proofErr w:type="spellEnd"/>
      <w:r w:rsidRPr="0008746D">
        <w:rPr>
          <w:szCs w:val="22"/>
        </w:rPr>
        <w:t xml:space="preserve"> negalima maišyti su vaistiniais preparatais, kurių sudėtyje yra geležies arba vario.</w:t>
      </w:r>
    </w:p>
    <w:p w14:paraId="1ACDC36D" w14:textId="77777777" w:rsidR="008803AE" w:rsidRPr="0008746D" w:rsidRDefault="008803AE" w:rsidP="008803AE">
      <w:pPr>
        <w:pStyle w:val="Pagrindinistekstas"/>
        <w:spacing w:after="0"/>
        <w:rPr>
          <w:szCs w:val="22"/>
        </w:rPr>
      </w:pPr>
      <w:r w:rsidRPr="0008746D">
        <w:rPr>
          <w:szCs w:val="22"/>
        </w:rPr>
        <w:t xml:space="preserve">Jei vartojama rekomenduojama </w:t>
      </w:r>
      <w:proofErr w:type="spellStart"/>
      <w:r w:rsidRPr="0008746D">
        <w:rPr>
          <w:szCs w:val="22"/>
        </w:rPr>
        <w:t>askorbo</w:t>
      </w:r>
      <w:proofErr w:type="spellEnd"/>
      <w:r w:rsidRPr="0008746D">
        <w:rPr>
          <w:szCs w:val="22"/>
        </w:rPr>
        <w:t xml:space="preserve"> rūgšties dozė, specialių atsargumo priemonių laikytis nebūtina. </w:t>
      </w:r>
    </w:p>
    <w:p w14:paraId="62CEDD60" w14:textId="77777777" w:rsidR="008803AE" w:rsidRPr="0008746D" w:rsidRDefault="008803AE" w:rsidP="008803AE">
      <w:pPr>
        <w:pStyle w:val="Pagrindinistekstas"/>
        <w:spacing w:after="0"/>
        <w:rPr>
          <w:szCs w:val="22"/>
        </w:rPr>
      </w:pPr>
      <w:r w:rsidRPr="0008746D">
        <w:rPr>
          <w:szCs w:val="22"/>
        </w:rPr>
        <w:t xml:space="preserve">Patariama nevartoti didelės </w:t>
      </w:r>
      <w:proofErr w:type="spellStart"/>
      <w:r w:rsidRPr="0008746D">
        <w:rPr>
          <w:szCs w:val="22"/>
        </w:rPr>
        <w:t>askorbo</w:t>
      </w:r>
      <w:proofErr w:type="spellEnd"/>
      <w:r w:rsidRPr="0008746D">
        <w:rPr>
          <w:szCs w:val="22"/>
        </w:rPr>
        <w:t xml:space="preserve"> rūgšties dozės pacientams, kuriems yra inkstų akmenligė, </w:t>
      </w:r>
      <w:proofErr w:type="spellStart"/>
      <w:r w:rsidRPr="0008746D">
        <w:rPr>
          <w:szCs w:val="22"/>
        </w:rPr>
        <w:t>hiperoksalaturija</w:t>
      </w:r>
      <w:proofErr w:type="spellEnd"/>
      <w:r w:rsidRPr="0008746D">
        <w:rPr>
          <w:szCs w:val="22"/>
        </w:rPr>
        <w:t xml:space="preserve">, polinkis į inkstų akmenų, ypač šlapimo arba oksalo rūgšties, atsiradimą, bei žmonėms, kurių organizme yra geležies perteklius (sergantiems </w:t>
      </w:r>
      <w:proofErr w:type="spellStart"/>
      <w:r w:rsidRPr="0008746D">
        <w:rPr>
          <w:szCs w:val="22"/>
        </w:rPr>
        <w:t>hemochromatoze</w:t>
      </w:r>
      <w:proofErr w:type="spellEnd"/>
      <w:r w:rsidRPr="0008746D">
        <w:rPr>
          <w:szCs w:val="22"/>
        </w:rPr>
        <w:t xml:space="preserve">, </w:t>
      </w:r>
      <w:proofErr w:type="spellStart"/>
      <w:r w:rsidRPr="0008746D">
        <w:rPr>
          <w:szCs w:val="22"/>
        </w:rPr>
        <w:t>pjautuvine</w:t>
      </w:r>
      <w:proofErr w:type="spellEnd"/>
      <w:r w:rsidRPr="0008746D">
        <w:rPr>
          <w:szCs w:val="22"/>
        </w:rPr>
        <w:t xml:space="preserve"> mažakraujyste, </w:t>
      </w:r>
      <w:proofErr w:type="spellStart"/>
      <w:r w:rsidRPr="0008746D">
        <w:rPr>
          <w:szCs w:val="22"/>
        </w:rPr>
        <w:t>talasemija</w:t>
      </w:r>
      <w:proofErr w:type="spellEnd"/>
      <w:r w:rsidRPr="0008746D">
        <w:rPr>
          <w:szCs w:val="22"/>
        </w:rPr>
        <w:t xml:space="preserve">), ir pacientams, apsinuodijusiems geležies vaistiniais preparatais, kadangi gali padidėti toksinis geležies poveikis ir dažniau pasireikšti lipidų </w:t>
      </w:r>
      <w:proofErr w:type="spellStart"/>
      <w:r w:rsidRPr="0008746D">
        <w:rPr>
          <w:szCs w:val="22"/>
        </w:rPr>
        <w:t>peroksidacijos</w:t>
      </w:r>
      <w:proofErr w:type="spellEnd"/>
      <w:r w:rsidRPr="0008746D">
        <w:rPr>
          <w:szCs w:val="22"/>
        </w:rPr>
        <w:t xml:space="preserve"> indukcija. Žmonėms, kuriems yra </w:t>
      </w:r>
      <w:proofErr w:type="spellStart"/>
      <w:r w:rsidRPr="0008746D">
        <w:rPr>
          <w:szCs w:val="22"/>
        </w:rPr>
        <w:t>hiperoksalaturija</w:t>
      </w:r>
      <w:proofErr w:type="spellEnd"/>
      <w:r w:rsidRPr="0008746D">
        <w:rPr>
          <w:szCs w:val="22"/>
        </w:rPr>
        <w:t xml:space="preserve"> arba polinkis į šią ligą, bei ligoniams, sergantiems atsinaujinančia inkstų akmenlige arba inkstų funkcijos nepakankamumu, kurio metu būna sutrikusi </w:t>
      </w:r>
      <w:r w:rsidRPr="0008746D">
        <w:rPr>
          <w:szCs w:val="22"/>
        </w:rPr>
        <w:lastRenderedPageBreak/>
        <w:t xml:space="preserve">rūgštynių bei </w:t>
      </w:r>
      <w:proofErr w:type="spellStart"/>
      <w:r w:rsidRPr="0008746D">
        <w:rPr>
          <w:szCs w:val="22"/>
        </w:rPr>
        <w:t>askorbo</w:t>
      </w:r>
      <w:proofErr w:type="spellEnd"/>
      <w:r w:rsidRPr="0008746D">
        <w:rPr>
          <w:szCs w:val="22"/>
        </w:rPr>
        <w:t xml:space="preserve"> rūgšties apykaita, per parą vitamino C rekomenduojama vartoti ne daugiau kaip 100</w:t>
      </w:r>
      <w:r w:rsidR="00560ACA">
        <w:rPr>
          <w:szCs w:val="22"/>
        </w:rPr>
        <w:t> mg</w:t>
      </w:r>
      <w:r w:rsidRPr="0008746D">
        <w:rPr>
          <w:szCs w:val="22"/>
        </w:rPr>
        <w:t>.</w:t>
      </w:r>
    </w:p>
    <w:p w14:paraId="350F8F3B" w14:textId="77777777" w:rsidR="008803AE" w:rsidRPr="0008746D" w:rsidRDefault="008803AE" w:rsidP="008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08746D">
        <w:rPr>
          <w:szCs w:val="22"/>
        </w:rPr>
        <w:t xml:space="preserve">Tyrimais nustatyta, kad didelės </w:t>
      </w:r>
      <w:proofErr w:type="spellStart"/>
      <w:r w:rsidRPr="0008746D">
        <w:rPr>
          <w:szCs w:val="22"/>
        </w:rPr>
        <w:t>askorbo</w:t>
      </w:r>
      <w:proofErr w:type="spellEnd"/>
      <w:r w:rsidRPr="0008746D">
        <w:rPr>
          <w:szCs w:val="22"/>
        </w:rPr>
        <w:t xml:space="preserve"> rūgšties dozės gali sukelti </w:t>
      </w:r>
      <w:proofErr w:type="spellStart"/>
      <w:r w:rsidRPr="0008746D">
        <w:rPr>
          <w:szCs w:val="22"/>
        </w:rPr>
        <w:t>diarėją</w:t>
      </w:r>
      <w:proofErr w:type="spellEnd"/>
      <w:r w:rsidRPr="0008746D">
        <w:rPr>
          <w:szCs w:val="22"/>
        </w:rPr>
        <w:t xml:space="preserve"> ir vandens bei elektrolitų balanso sutrikimą, o žmonėms, kuriems yra gliukozės- 6 </w:t>
      </w:r>
      <w:proofErr w:type="spellStart"/>
      <w:r w:rsidRPr="0008746D">
        <w:rPr>
          <w:szCs w:val="22"/>
        </w:rPr>
        <w:t>fosfatdehidrogenazės</w:t>
      </w:r>
      <w:proofErr w:type="spellEnd"/>
      <w:r w:rsidRPr="0008746D">
        <w:rPr>
          <w:szCs w:val="22"/>
        </w:rPr>
        <w:t xml:space="preserve"> trūkumas – hemolizinę anemiją.</w:t>
      </w:r>
    </w:p>
    <w:p w14:paraId="30F69EBB" w14:textId="77777777" w:rsidR="008803AE" w:rsidRPr="0008746D" w:rsidRDefault="008803AE" w:rsidP="008803AE">
      <w:pPr>
        <w:pStyle w:val="Pagrindinistekstas"/>
        <w:spacing w:after="0"/>
        <w:rPr>
          <w:szCs w:val="22"/>
        </w:rPr>
      </w:pPr>
      <w:r w:rsidRPr="0008746D">
        <w:rPr>
          <w:szCs w:val="22"/>
        </w:rPr>
        <w:t xml:space="preserve">Didelė </w:t>
      </w:r>
      <w:proofErr w:type="spellStart"/>
      <w:r w:rsidRPr="0008746D">
        <w:rPr>
          <w:szCs w:val="22"/>
        </w:rPr>
        <w:t>askorbo</w:t>
      </w:r>
      <w:proofErr w:type="spellEnd"/>
      <w:r w:rsidRPr="0008746D">
        <w:rPr>
          <w:szCs w:val="22"/>
        </w:rPr>
        <w:t xml:space="preserve"> rūgšties dozė gali mažinti laboratorinių tyrimų, atliekamų oksidacijos ir redukcijos metodu (pvz., kraujo nustatymo išmatose, gliukozės ir </w:t>
      </w:r>
      <w:proofErr w:type="spellStart"/>
      <w:r w:rsidRPr="0008746D">
        <w:rPr>
          <w:szCs w:val="22"/>
        </w:rPr>
        <w:t>kreatinino</w:t>
      </w:r>
      <w:proofErr w:type="spellEnd"/>
      <w:r w:rsidRPr="0008746D">
        <w:rPr>
          <w:szCs w:val="22"/>
        </w:rPr>
        <w:t xml:space="preserve"> koncentracijos nustatymo kraujyje ir šlapime), rodmenų tikslumą.</w:t>
      </w:r>
    </w:p>
    <w:p w14:paraId="00342CAD" w14:textId="77777777" w:rsidR="008803AE" w:rsidRPr="0008746D" w:rsidRDefault="008803AE" w:rsidP="008803AE">
      <w:pPr>
        <w:pStyle w:val="Pagrindinistekstas"/>
        <w:spacing w:after="0"/>
        <w:rPr>
          <w:szCs w:val="22"/>
        </w:rPr>
      </w:pPr>
    </w:p>
    <w:p w14:paraId="6CA299EC" w14:textId="77777777" w:rsidR="008803AE" w:rsidRPr="0008746D" w:rsidRDefault="008803AE" w:rsidP="008803AE">
      <w:pPr>
        <w:pStyle w:val="Antrat3"/>
        <w:rPr>
          <w:szCs w:val="22"/>
          <w:lang w:val="lt-LT"/>
        </w:rPr>
      </w:pPr>
      <w:r w:rsidRPr="0008746D">
        <w:rPr>
          <w:szCs w:val="22"/>
          <w:lang w:val="lt-LT"/>
        </w:rPr>
        <w:t>4.5</w:t>
      </w:r>
      <w:r w:rsidRPr="0008746D">
        <w:rPr>
          <w:szCs w:val="22"/>
          <w:lang w:val="lt-LT"/>
        </w:rPr>
        <w:tab/>
        <w:t>Sąveika su kitais vaistiniais preparatais ir kitokia sąveika</w:t>
      </w:r>
    </w:p>
    <w:p w14:paraId="34F7F1F7" w14:textId="77777777" w:rsidR="008803AE" w:rsidRPr="0008746D" w:rsidRDefault="008803AE" w:rsidP="008803AE">
      <w:pPr>
        <w:pStyle w:val="Pagrindinistekstas"/>
        <w:spacing w:after="0"/>
        <w:rPr>
          <w:szCs w:val="22"/>
        </w:rPr>
      </w:pPr>
    </w:p>
    <w:p w14:paraId="270A62EE" w14:textId="77777777" w:rsidR="008803AE" w:rsidRPr="0008746D" w:rsidRDefault="008803AE" w:rsidP="008803AE">
      <w:pPr>
        <w:pStyle w:val="Pagrindinistekstas"/>
        <w:spacing w:after="0"/>
        <w:rPr>
          <w:szCs w:val="22"/>
        </w:rPr>
      </w:pPr>
      <w:r w:rsidRPr="0008746D">
        <w:rPr>
          <w:szCs w:val="22"/>
        </w:rPr>
        <w:t xml:space="preserve">Geležis. </w:t>
      </w:r>
      <w:proofErr w:type="spellStart"/>
      <w:r w:rsidRPr="0008746D">
        <w:rPr>
          <w:szCs w:val="22"/>
        </w:rPr>
        <w:t>Askorbo</w:t>
      </w:r>
      <w:proofErr w:type="spellEnd"/>
      <w:r w:rsidRPr="0008746D">
        <w:rPr>
          <w:szCs w:val="22"/>
        </w:rPr>
        <w:t xml:space="preserve"> rūgštis 2 – 4 kartus pagerina ne </w:t>
      </w:r>
      <w:proofErr w:type="spellStart"/>
      <w:r w:rsidRPr="0008746D">
        <w:rPr>
          <w:szCs w:val="22"/>
        </w:rPr>
        <w:t>hemo</w:t>
      </w:r>
      <w:proofErr w:type="spellEnd"/>
      <w:r w:rsidRPr="0008746D">
        <w:rPr>
          <w:szCs w:val="22"/>
        </w:rPr>
        <w:t xml:space="preserve"> sudėtyje esančios geležies </w:t>
      </w:r>
      <w:proofErr w:type="spellStart"/>
      <w:r w:rsidRPr="0008746D">
        <w:rPr>
          <w:szCs w:val="22"/>
        </w:rPr>
        <w:t>rezorbciją</w:t>
      </w:r>
      <w:proofErr w:type="spellEnd"/>
      <w:r w:rsidRPr="0008746D">
        <w:rPr>
          <w:szCs w:val="22"/>
        </w:rPr>
        <w:t xml:space="preserve"> iš virškinimo trakto, ypač tiems žmonėms, kurių audiniuose geležies atsargos yra mažos.</w:t>
      </w:r>
    </w:p>
    <w:p w14:paraId="548201E7" w14:textId="77777777" w:rsidR="008803AE" w:rsidRPr="0008746D" w:rsidRDefault="008803AE" w:rsidP="008803AE">
      <w:pPr>
        <w:pStyle w:val="Pagrindinistekstas"/>
        <w:spacing w:after="0"/>
        <w:rPr>
          <w:szCs w:val="22"/>
        </w:rPr>
      </w:pPr>
      <w:proofErr w:type="spellStart"/>
      <w:r w:rsidRPr="0008746D">
        <w:rPr>
          <w:szCs w:val="22"/>
        </w:rPr>
        <w:t>Deferoksaminas</w:t>
      </w:r>
      <w:proofErr w:type="spellEnd"/>
      <w:r w:rsidRPr="0008746D">
        <w:rPr>
          <w:szCs w:val="22"/>
        </w:rPr>
        <w:t xml:space="preserve">. Pacientams, kurių organizme yra geležies perteklius, vartojant </w:t>
      </w:r>
      <w:proofErr w:type="spellStart"/>
      <w:r w:rsidRPr="0008746D">
        <w:rPr>
          <w:szCs w:val="22"/>
        </w:rPr>
        <w:t>deferoksamino</w:t>
      </w:r>
      <w:proofErr w:type="spellEnd"/>
      <w:r w:rsidRPr="0008746D">
        <w:rPr>
          <w:szCs w:val="22"/>
        </w:rPr>
        <w:t xml:space="preserve"> kartu su </w:t>
      </w:r>
      <w:proofErr w:type="spellStart"/>
      <w:r w:rsidRPr="0008746D">
        <w:rPr>
          <w:szCs w:val="22"/>
        </w:rPr>
        <w:t>askorbo</w:t>
      </w:r>
      <w:proofErr w:type="spellEnd"/>
      <w:r w:rsidRPr="0008746D">
        <w:rPr>
          <w:szCs w:val="22"/>
        </w:rPr>
        <w:t xml:space="preserve"> rūgštimi, pradinės detoksikacijos ar gydymo fazės metu gali didėti toksinis geležies poveikis.</w:t>
      </w:r>
    </w:p>
    <w:p w14:paraId="1A8FD2A9" w14:textId="77777777" w:rsidR="008803AE" w:rsidRPr="0008746D" w:rsidRDefault="008803AE" w:rsidP="008803AE">
      <w:pPr>
        <w:pStyle w:val="Pagrindinistekstas"/>
        <w:spacing w:after="0"/>
        <w:rPr>
          <w:szCs w:val="22"/>
        </w:rPr>
      </w:pPr>
      <w:proofErr w:type="spellStart"/>
      <w:r w:rsidRPr="0008746D">
        <w:rPr>
          <w:szCs w:val="22"/>
        </w:rPr>
        <w:t>Acetilsalicilo</w:t>
      </w:r>
      <w:proofErr w:type="spellEnd"/>
      <w:r w:rsidRPr="0008746D">
        <w:rPr>
          <w:szCs w:val="22"/>
        </w:rPr>
        <w:t xml:space="preserve"> rūgštis. Didelė </w:t>
      </w:r>
      <w:proofErr w:type="spellStart"/>
      <w:r w:rsidRPr="0008746D">
        <w:rPr>
          <w:szCs w:val="22"/>
        </w:rPr>
        <w:t>acetilsalicilo</w:t>
      </w:r>
      <w:proofErr w:type="spellEnd"/>
      <w:r w:rsidRPr="0008746D">
        <w:rPr>
          <w:szCs w:val="22"/>
        </w:rPr>
        <w:t xml:space="preserve"> rūgšties dozė mažina biologinį </w:t>
      </w:r>
      <w:proofErr w:type="spellStart"/>
      <w:r w:rsidRPr="0008746D">
        <w:rPr>
          <w:szCs w:val="22"/>
        </w:rPr>
        <w:t>askorbo</w:t>
      </w:r>
      <w:proofErr w:type="spellEnd"/>
      <w:r w:rsidRPr="0008746D">
        <w:rPr>
          <w:szCs w:val="22"/>
        </w:rPr>
        <w:t xml:space="preserve"> rūgšties pasisavinimą.</w:t>
      </w:r>
    </w:p>
    <w:p w14:paraId="1A916BC6" w14:textId="77777777" w:rsidR="008803AE" w:rsidRPr="0008746D" w:rsidRDefault="008803AE" w:rsidP="008803AE">
      <w:pPr>
        <w:pStyle w:val="Pagrindinistekstas"/>
        <w:spacing w:after="0"/>
        <w:rPr>
          <w:szCs w:val="22"/>
        </w:rPr>
      </w:pPr>
      <w:r w:rsidRPr="0008746D">
        <w:rPr>
          <w:szCs w:val="22"/>
        </w:rPr>
        <w:t xml:space="preserve">Vitaminas E. </w:t>
      </w:r>
      <w:proofErr w:type="spellStart"/>
      <w:r w:rsidRPr="0008746D">
        <w:rPr>
          <w:szCs w:val="22"/>
        </w:rPr>
        <w:t>Abiems</w:t>
      </w:r>
      <w:proofErr w:type="spellEnd"/>
      <w:r w:rsidRPr="0008746D">
        <w:rPr>
          <w:szCs w:val="22"/>
        </w:rPr>
        <w:t xml:space="preserve"> vitaminams būdingas sinergetinis </w:t>
      </w:r>
      <w:proofErr w:type="spellStart"/>
      <w:r w:rsidRPr="0008746D">
        <w:rPr>
          <w:szCs w:val="22"/>
        </w:rPr>
        <w:t>antioksidacinis</w:t>
      </w:r>
      <w:proofErr w:type="spellEnd"/>
      <w:r w:rsidRPr="0008746D">
        <w:rPr>
          <w:szCs w:val="22"/>
        </w:rPr>
        <w:t xml:space="preserve"> poveikis. </w:t>
      </w:r>
      <w:proofErr w:type="spellStart"/>
      <w:r w:rsidRPr="0008746D">
        <w:rPr>
          <w:szCs w:val="22"/>
        </w:rPr>
        <w:t>Askorbo</w:t>
      </w:r>
      <w:proofErr w:type="spellEnd"/>
      <w:r w:rsidRPr="0008746D">
        <w:rPr>
          <w:szCs w:val="22"/>
        </w:rPr>
        <w:t xml:space="preserve"> rūgštis </w:t>
      </w:r>
      <w:proofErr w:type="spellStart"/>
      <w:r w:rsidRPr="0008746D">
        <w:rPr>
          <w:szCs w:val="22"/>
        </w:rPr>
        <w:t>reaktyvuoja</w:t>
      </w:r>
      <w:proofErr w:type="spellEnd"/>
      <w:r w:rsidRPr="0008746D">
        <w:rPr>
          <w:szCs w:val="22"/>
        </w:rPr>
        <w:t xml:space="preserve"> </w:t>
      </w:r>
      <w:proofErr w:type="spellStart"/>
      <w:r w:rsidRPr="0008746D">
        <w:rPr>
          <w:szCs w:val="22"/>
        </w:rPr>
        <w:t>tokoferolį</w:t>
      </w:r>
      <w:proofErr w:type="spellEnd"/>
      <w:r w:rsidRPr="0008746D">
        <w:rPr>
          <w:szCs w:val="22"/>
        </w:rPr>
        <w:t xml:space="preserve">, tyrimų </w:t>
      </w:r>
      <w:proofErr w:type="spellStart"/>
      <w:r w:rsidRPr="0008746D">
        <w:rPr>
          <w:i/>
          <w:szCs w:val="22"/>
        </w:rPr>
        <w:t>in</w:t>
      </w:r>
      <w:proofErr w:type="spellEnd"/>
      <w:r w:rsidRPr="0008746D">
        <w:rPr>
          <w:i/>
          <w:szCs w:val="22"/>
        </w:rPr>
        <w:t xml:space="preserve"> </w:t>
      </w:r>
      <w:proofErr w:type="spellStart"/>
      <w:r w:rsidRPr="0008746D">
        <w:rPr>
          <w:i/>
          <w:szCs w:val="22"/>
        </w:rPr>
        <w:t>vitro</w:t>
      </w:r>
      <w:proofErr w:type="spellEnd"/>
      <w:r w:rsidRPr="0008746D">
        <w:rPr>
          <w:i/>
          <w:szCs w:val="22"/>
        </w:rPr>
        <w:t xml:space="preserve"> </w:t>
      </w:r>
      <w:r w:rsidRPr="0008746D">
        <w:rPr>
          <w:szCs w:val="22"/>
        </w:rPr>
        <w:t xml:space="preserve">ir </w:t>
      </w:r>
      <w:proofErr w:type="spellStart"/>
      <w:r w:rsidRPr="0008746D">
        <w:rPr>
          <w:i/>
          <w:szCs w:val="22"/>
        </w:rPr>
        <w:t>in</w:t>
      </w:r>
      <w:proofErr w:type="spellEnd"/>
      <w:r w:rsidRPr="0008746D">
        <w:rPr>
          <w:i/>
          <w:szCs w:val="22"/>
        </w:rPr>
        <w:t xml:space="preserve"> </w:t>
      </w:r>
      <w:proofErr w:type="spellStart"/>
      <w:r w:rsidRPr="0008746D">
        <w:rPr>
          <w:i/>
          <w:szCs w:val="22"/>
        </w:rPr>
        <w:t>vivo</w:t>
      </w:r>
      <w:proofErr w:type="spellEnd"/>
      <w:r w:rsidRPr="0008746D">
        <w:rPr>
          <w:szCs w:val="22"/>
        </w:rPr>
        <w:t xml:space="preserve"> metu stabdo šios medžiagos </w:t>
      </w:r>
      <w:proofErr w:type="spellStart"/>
      <w:r w:rsidRPr="0008746D">
        <w:rPr>
          <w:szCs w:val="22"/>
        </w:rPr>
        <w:t>inaktyvavimą</w:t>
      </w:r>
      <w:proofErr w:type="spellEnd"/>
      <w:r w:rsidRPr="0008746D">
        <w:rPr>
          <w:szCs w:val="22"/>
        </w:rPr>
        <w:t xml:space="preserve">. </w:t>
      </w:r>
    </w:p>
    <w:p w14:paraId="57E03E41" w14:textId="77777777" w:rsidR="008803AE" w:rsidRPr="0008746D" w:rsidRDefault="008803AE" w:rsidP="008803AE">
      <w:pPr>
        <w:pStyle w:val="Pagrindinistekstas"/>
        <w:spacing w:after="0"/>
        <w:rPr>
          <w:szCs w:val="22"/>
        </w:rPr>
      </w:pPr>
      <w:proofErr w:type="spellStart"/>
      <w:r w:rsidRPr="0008746D">
        <w:rPr>
          <w:szCs w:val="22"/>
        </w:rPr>
        <w:t>Kotrimoksazolis</w:t>
      </w:r>
      <w:proofErr w:type="spellEnd"/>
      <w:r w:rsidRPr="0008746D">
        <w:rPr>
          <w:szCs w:val="22"/>
        </w:rPr>
        <w:t xml:space="preserve">. Jei vartojama didelė </w:t>
      </w:r>
      <w:proofErr w:type="spellStart"/>
      <w:r w:rsidRPr="0008746D">
        <w:rPr>
          <w:szCs w:val="22"/>
        </w:rPr>
        <w:t>askorbo</w:t>
      </w:r>
      <w:proofErr w:type="spellEnd"/>
      <w:r w:rsidRPr="0008746D">
        <w:rPr>
          <w:szCs w:val="22"/>
        </w:rPr>
        <w:t xml:space="preserve"> rūgšties dozė, šlapime gali dažniau atsirasti </w:t>
      </w:r>
      <w:proofErr w:type="spellStart"/>
      <w:r w:rsidRPr="0008746D">
        <w:rPr>
          <w:szCs w:val="22"/>
        </w:rPr>
        <w:t>sulfanilamido</w:t>
      </w:r>
      <w:proofErr w:type="spellEnd"/>
      <w:r w:rsidRPr="0008746D">
        <w:rPr>
          <w:szCs w:val="22"/>
        </w:rPr>
        <w:t xml:space="preserve">, esančio </w:t>
      </w:r>
      <w:proofErr w:type="spellStart"/>
      <w:r w:rsidRPr="0008746D">
        <w:rPr>
          <w:szCs w:val="22"/>
        </w:rPr>
        <w:t>kotrimoksazolyje</w:t>
      </w:r>
      <w:proofErr w:type="spellEnd"/>
      <w:r w:rsidRPr="0008746D">
        <w:rPr>
          <w:szCs w:val="22"/>
        </w:rPr>
        <w:t>, kristalų.</w:t>
      </w:r>
    </w:p>
    <w:p w14:paraId="50C12DB6" w14:textId="77777777" w:rsidR="008803AE" w:rsidRPr="0008746D" w:rsidRDefault="008803AE" w:rsidP="008803AE">
      <w:pPr>
        <w:pStyle w:val="Pagrindinistekstas"/>
        <w:spacing w:after="0"/>
        <w:rPr>
          <w:szCs w:val="22"/>
        </w:rPr>
      </w:pPr>
      <w:r w:rsidRPr="0008746D">
        <w:rPr>
          <w:szCs w:val="22"/>
        </w:rPr>
        <w:t xml:space="preserve">Vaistiniai preparatai, kurių reakcija rūgščioji arba šarminė. Didelė </w:t>
      </w:r>
      <w:proofErr w:type="spellStart"/>
      <w:r w:rsidRPr="0008746D">
        <w:rPr>
          <w:szCs w:val="22"/>
        </w:rPr>
        <w:t>askorbo</w:t>
      </w:r>
      <w:proofErr w:type="spellEnd"/>
      <w:r w:rsidRPr="0008746D">
        <w:rPr>
          <w:szCs w:val="22"/>
        </w:rPr>
        <w:t xml:space="preserve"> rūgšties paros dozė (2g arba daugiau) rūgština šlapimą, todėl gali mažėti vaistinių preparatų, kurių reakcija rūgščioji, pvz., </w:t>
      </w:r>
      <w:proofErr w:type="spellStart"/>
      <w:r w:rsidRPr="0008746D">
        <w:rPr>
          <w:szCs w:val="22"/>
        </w:rPr>
        <w:t>nitrofurantoino</w:t>
      </w:r>
      <w:proofErr w:type="spellEnd"/>
      <w:r w:rsidRPr="0008746D">
        <w:rPr>
          <w:szCs w:val="22"/>
        </w:rPr>
        <w:t xml:space="preserve">, </w:t>
      </w:r>
      <w:proofErr w:type="spellStart"/>
      <w:r w:rsidRPr="0008746D">
        <w:rPr>
          <w:szCs w:val="22"/>
        </w:rPr>
        <w:t>salicilatų</w:t>
      </w:r>
      <w:proofErr w:type="spellEnd"/>
      <w:r w:rsidRPr="0008746D">
        <w:rPr>
          <w:szCs w:val="22"/>
        </w:rPr>
        <w:t xml:space="preserve">, šalinimas su šlapimu ir stiprėti jų veiksmingumas. Vaistinių preparatų, kurių reakcija šarminė, pvz., antidepresantų, </w:t>
      </w:r>
      <w:proofErr w:type="spellStart"/>
      <w:r w:rsidRPr="0008746D">
        <w:rPr>
          <w:szCs w:val="22"/>
        </w:rPr>
        <w:t>fenotiazino</w:t>
      </w:r>
      <w:proofErr w:type="spellEnd"/>
      <w:r w:rsidRPr="0008746D">
        <w:rPr>
          <w:szCs w:val="22"/>
        </w:rPr>
        <w:t xml:space="preserve"> darinių, veiksmingumas tokiu atveju silpnėja, nes jie greičiau šalinami iš organizmo.</w:t>
      </w:r>
    </w:p>
    <w:p w14:paraId="1E0380C0" w14:textId="77777777" w:rsidR="008803AE" w:rsidRPr="0008746D" w:rsidRDefault="008803AE" w:rsidP="008803AE">
      <w:pPr>
        <w:pStyle w:val="Pagrindinistekstas"/>
        <w:spacing w:after="0"/>
        <w:rPr>
          <w:szCs w:val="22"/>
        </w:rPr>
      </w:pPr>
      <w:r w:rsidRPr="0008746D">
        <w:rPr>
          <w:szCs w:val="22"/>
        </w:rPr>
        <w:t xml:space="preserve">Didelė vitamino C dozė, gali mažinti laboratorinių tyrimų, atliekamų oksidacijos ir redukcijos metodu (pvz., gliukozės ir </w:t>
      </w:r>
      <w:proofErr w:type="spellStart"/>
      <w:r w:rsidRPr="0008746D">
        <w:rPr>
          <w:szCs w:val="22"/>
        </w:rPr>
        <w:t>kreatinino</w:t>
      </w:r>
      <w:proofErr w:type="spellEnd"/>
      <w:r w:rsidRPr="0008746D">
        <w:rPr>
          <w:szCs w:val="22"/>
        </w:rPr>
        <w:t xml:space="preserve"> koncentracijos nustatymo kraujyje ir šlapime), rodmenų tikslumą.</w:t>
      </w:r>
    </w:p>
    <w:p w14:paraId="076F133B" w14:textId="77777777" w:rsidR="008803AE" w:rsidRPr="0008746D" w:rsidRDefault="008803AE" w:rsidP="008803AE">
      <w:pPr>
        <w:pStyle w:val="Pagrindinistekstas"/>
        <w:spacing w:after="0"/>
        <w:rPr>
          <w:szCs w:val="22"/>
        </w:rPr>
      </w:pPr>
    </w:p>
    <w:p w14:paraId="4B416ADE" w14:textId="77777777" w:rsidR="008803AE" w:rsidRPr="0008746D" w:rsidRDefault="008803AE" w:rsidP="008803AE">
      <w:pPr>
        <w:pStyle w:val="Antrat3"/>
        <w:rPr>
          <w:szCs w:val="22"/>
          <w:lang w:val="lt-LT"/>
        </w:rPr>
      </w:pPr>
      <w:r w:rsidRPr="0008746D">
        <w:rPr>
          <w:szCs w:val="22"/>
          <w:lang w:val="lt-LT"/>
        </w:rPr>
        <w:t>4.6</w:t>
      </w:r>
      <w:r w:rsidRPr="0008746D">
        <w:rPr>
          <w:szCs w:val="22"/>
          <w:lang w:val="lt-LT"/>
        </w:rPr>
        <w:tab/>
        <w:t>Vaisingumas,</w:t>
      </w:r>
      <w:r w:rsidR="002D1D69" w:rsidRPr="0008746D">
        <w:rPr>
          <w:szCs w:val="22"/>
          <w:lang w:val="lt-LT"/>
        </w:rPr>
        <w:t xml:space="preserve"> </w:t>
      </w:r>
      <w:r w:rsidRPr="0008746D">
        <w:rPr>
          <w:szCs w:val="22"/>
          <w:lang w:val="lt-LT"/>
        </w:rPr>
        <w:t>nėštumo ir žindymo laikotarpis</w:t>
      </w:r>
    </w:p>
    <w:p w14:paraId="27AD957A" w14:textId="77777777" w:rsidR="008803AE" w:rsidRPr="0008746D" w:rsidRDefault="008803AE" w:rsidP="008803AE">
      <w:pPr>
        <w:pStyle w:val="Pagrindinistekstas"/>
        <w:spacing w:after="0"/>
        <w:rPr>
          <w:szCs w:val="22"/>
        </w:rPr>
      </w:pPr>
    </w:p>
    <w:p w14:paraId="494C2018" w14:textId="77777777" w:rsidR="008803AE" w:rsidRPr="0008746D" w:rsidRDefault="008803AE" w:rsidP="008803AE">
      <w:pPr>
        <w:pStyle w:val="Pagrindinistekstas"/>
        <w:spacing w:after="0"/>
        <w:rPr>
          <w:szCs w:val="22"/>
        </w:rPr>
      </w:pPr>
      <w:r w:rsidRPr="0008746D">
        <w:rPr>
          <w:i/>
          <w:szCs w:val="22"/>
        </w:rPr>
        <w:t xml:space="preserve">Nėštumas. </w:t>
      </w:r>
      <w:r w:rsidRPr="0008746D">
        <w:rPr>
          <w:szCs w:val="22"/>
        </w:rPr>
        <w:t>Nėštumo metu vaistinio preparato vartoti galima. Rekomenduojama vitamino C dienos dozė nėščioms moterims yra 80</w:t>
      </w:r>
      <w:r w:rsidR="00560ACA">
        <w:rPr>
          <w:szCs w:val="22"/>
        </w:rPr>
        <w:t> mg</w:t>
      </w:r>
      <w:r w:rsidRPr="0008746D">
        <w:rPr>
          <w:szCs w:val="22"/>
        </w:rPr>
        <w:t xml:space="preserve"> (įskaitant dozę, esančią maiste). Jei nėščia moteris vartoja didelę vitamino C dozę, naujagimiui atsiranda jo trūkumo simptomų, nes didelė vitamino C dozė indukuoja </w:t>
      </w:r>
      <w:proofErr w:type="spellStart"/>
      <w:r w:rsidRPr="0008746D">
        <w:rPr>
          <w:szCs w:val="22"/>
        </w:rPr>
        <w:t>metabolines</w:t>
      </w:r>
      <w:proofErr w:type="spellEnd"/>
      <w:r w:rsidRPr="0008746D">
        <w:rPr>
          <w:szCs w:val="22"/>
        </w:rPr>
        <w:t xml:space="preserve"> reakcijas.</w:t>
      </w:r>
    </w:p>
    <w:p w14:paraId="08780A18" w14:textId="77777777" w:rsidR="008803AE" w:rsidRPr="0008746D" w:rsidRDefault="008803AE" w:rsidP="008803AE">
      <w:pPr>
        <w:pStyle w:val="Pagrindinistekstas"/>
        <w:spacing w:after="0"/>
        <w:rPr>
          <w:szCs w:val="22"/>
        </w:rPr>
      </w:pPr>
      <w:r w:rsidRPr="0008746D">
        <w:rPr>
          <w:i/>
          <w:szCs w:val="22"/>
        </w:rPr>
        <w:t>Žindymas.</w:t>
      </w:r>
      <w:r w:rsidRPr="0008746D">
        <w:rPr>
          <w:szCs w:val="22"/>
        </w:rPr>
        <w:t xml:space="preserve"> Žindyvėms vaistinio preparato vartoti galima. Rekomenduojama vitamino C dienos dozė žindamai moteriai yra 100</w:t>
      </w:r>
      <w:r w:rsidR="00560ACA">
        <w:rPr>
          <w:szCs w:val="22"/>
        </w:rPr>
        <w:t> mg</w:t>
      </w:r>
      <w:r w:rsidRPr="0008746D">
        <w:rPr>
          <w:szCs w:val="22"/>
        </w:rPr>
        <w:t xml:space="preserve"> (įskaitant dozę, esančią maiste). Jei žindyvė vartoja rekomenduojamą vitamino C dozę, jo koncentracija piene būna 30 – 35</w:t>
      </w:r>
      <w:r w:rsidR="00560ACA">
        <w:rPr>
          <w:szCs w:val="22"/>
        </w:rPr>
        <w:t> mg</w:t>
      </w:r>
      <w:r w:rsidRPr="0008746D">
        <w:rPr>
          <w:szCs w:val="22"/>
        </w:rPr>
        <w:t>/ml. Žindomam kūdikiui tokio kiekio pakanka (</w:t>
      </w:r>
      <w:proofErr w:type="spellStart"/>
      <w:r w:rsidRPr="0008746D">
        <w:rPr>
          <w:szCs w:val="22"/>
        </w:rPr>
        <w:t>Goodman&amp;Gilman‘s</w:t>
      </w:r>
      <w:proofErr w:type="spellEnd"/>
      <w:r w:rsidRPr="0008746D">
        <w:rPr>
          <w:szCs w:val="22"/>
        </w:rPr>
        <w:t xml:space="preserve"> 1996). Žindyvei patariama nevartoti didelės vitamino C dozės, kadangi žindomam kūdikiui gali atsirasti perdozavimo simptomų.</w:t>
      </w:r>
    </w:p>
    <w:p w14:paraId="0027F83D" w14:textId="77777777" w:rsidR="008803AE" w:rsidRPr="0008746D" w:rsidRDefault="008803AE" w:rsidP="008803AE">
      <w:pPr>
        <w:pStyle w:val="Pagrindinistekstas"/>
        <w:spacing w:after="0"/>
        <w:rPr>
          <w:szCs w:val="22"/>
        </w:rPr>
      </w:pPr>
    </w:p>
    <w:p w14:paraId="186AF482" w14:textId="77777777" w:rsidR="008803AE" w:rsidRPr="0008746D" w:rsidRDefault="008803AE" w:rsidP="008803AE">
      <w:pPr>
        <w:pStyle w:val="Antrat3"/>
        <w:rPr>
          <w:szCs w:val="22"/>
          <w:lang w:val="lt-LT"/>
        </w:rPr>
      </w:pPr>
      <w:r w:rsidRPr="0008746D">
        <w:rPr>
          <w:szCs w:val="22"/>
          <w:lang w:val="lt-LT"/>
        </w:rPr>
        <w:t>4.7</w:t>
      </w:r>
      <w:r w:rsidRPr="0008746D">
        <w:rPr>
          <w:szCs w:val="22"/>
          <w:lang w:val="lt-LT"/>
        </w:rPr>
        <w:tab/>
        <w:t>Poveikis gebėjimui vairuoti ir valdyti mechanizmus</w:t>
      </w:r>
    </w:p>
    <w:p w14:paraId="5A32E97B" w14:textId="77777777" w:rsidR="008803AE" w:rsidRPr="0008746D" w:rsidRDefault="008803AE" w:rsidP="008803AE">
      <w:pPr>
        <w:pStyle w:val="Pagrindinistekstas"/>
        <w:spacing w:after="0"/>
        <w:rPr>
          <w:szCs w:val="22"/>
        </w:rPr>
      </w:pPr>
    </w:p>
    <w:p w14:paraId="6E33FC1D" w14:textId="77777777" w:rsidR="008803AE" w:rsidRPr="0008746D" w:rsidRDefault="008803AE" w:rsidP="008803AE">
      <w:pPr>
        <w:pStyle w:val="Pagrindinistekstas"/>
        <w:spacing w:after="0"/>
        <w:rPr>
          <w:szCs w:val="22"/>
        </w:rPr>
      </w:pPr>
      <w:proofErr w:type="spellStart"/>
      <w:r w:rsidRPr="0008746D">
        <w:rPr>
          <w:szCs w:val="22"/>
        </w:rPr>
        <w:t>Cevikap</w:t>
      </w:r>
      <w:proofErr w:type="spellEnd"/>
      <w:r w:rsidRPr="0008746D">
        <w:rPr>
          <w:szCs w:val="22"/>
        </w:rPr>
        <w:t xml:space="preserve"> gebėjimo vairuoti ir valdyti mechanizmus neveikia.</w:t>
      </w:r>
    </w:p>
    <w:p w14:paraId="5B5BCE2F" w14:textId="77777777" w:rsidR="008803AE" w:rsidRPr="0008746D" w:rsidRDefault="008803AE" w:rsidP="008803AE">
      <w:pPr>
        <w:pStyle w:val="Pagrindinistekstas"/>
        <w:spacing w:after="0"/>
        <w:rPr>
          <w:szCs w:val="22"/>
        </w:rPr>
      </w:pPr>
    </w:p>
    <w:p w14:paraId="6C01BF68" w14:textId="77777777" w:rsidR="008803AE" w:rsidRPr="0008746D" w:rsidRDefault="008803AE" w:rsidP="008803AE">
      <w:pPr>
        <w:pStyle w:val="Antrat3"/>
        <w:rPr>
          <w:szCs w:val="22"/>
          <w:lang w:val="lt-LT"/>
        </w:rPr>
      </w:pPr>
      <w:r w:rsidRPr="0008746D">
        <w:rPr>
          <w:szCs w:val="22"/>
          <w:lang w:val="lt-LT"/>
        </w:rPr>
        <w:t>4.8</w:t>
      </w:r>
      <w:r w:rsidRPr="0008746D">
        <w:rPr>
          <w:szCs w:val="22"/>
          <w:lang w:val="lt-LT"/>
        </w:rPr>
        <w:tab/>
        <w:t>Nepageidaujamas poveikis</w:t>
      </w:r>
    </w:p>
    <w:p w14:paraId="1A18ECEC" w14:textId="77777777" w:rsidR="008803AE" w:rsidRPr="0008746D" w:rsidRDefault="008803AE" w:rsidP="008803AE">
      <w:pPr>
        <w:tabs>
          <w:tab w:val="left" w:pos="567"/>
        </w:tabs>
        <w:jc w:val="both"/>
        <w:rPr>
          <w:szCs w:val="22"/>
        </w:rPr>
      </w:pPr>
    </w:p>
    <w:p w14:paraId="4945E231" w14:textId="77777777" w:rsidR="008803AE" w:rsidRPr="0008746D" w:rsidRDefault="008803AE" w:rsidP="008803AE">
      <w:pPr>
        <w:tabs>
          <w:tab w:val="left" w:pos="567"/>
        </w:tabs>
        <w:rPr>
          <w:i/>
          <w:szCs w:val="22"/>
        </w:rPr>
      </w:pPr>
      <w:r w:rsidRPr="0008746D">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r w:rsidRPr="0008746D" w:rsidDel="00722B25">
        <w:rPr>
          <w:szCs w:val="22"/>
        </w:rPr>
        <w:t xml:space="preserve"> </w:t>
      </w:r>
    </w:p>
    <w:p w14:paraId="19033E15" w14:textId="77777777" w:rsidR="008803AE" w:rsidRPr="0008746D" w:rsidRDefault="008803AE" w:rsidP="008803AE">
      <w:pPr>
        <w:tabs>
          <w:tab w:val="left" w:pos="567"/>
        </w:tabs>
        <w:rPr>
          <w:szCs w:val="22"/>
        </w:rPr>
      </w:pPr>
    </w:p>
    <w:p w14:paraId="2C715BA9" w14:textId="77777777" w:rsidR="008803AE" w:rsidRPr="0008746D" w:rsidRDefault="008803AE" w:rsidP="008803AE">
      <w:pPr>
        <w:tabs>
          <w:tab w:val="left" w:pos="567"/>
        </w:tabs>
        <w:rPr>
          <w:szCs w:val="22"/>
        </w:rPr>
      </w:pPr>
      <w:r w:rsidRPr="0008746D">
        <w:rPr>
          <w:szCs w:val="22"/>
        </w:rPr>
        <w:t xml:space="preserve">Paprastai </w:t>
      </w:r>
      <w:proofErr w:type="spellStart"/>
      <w:r w:rsidRPr="0008746D">
        <w:rPr>
          <w:szCs w:val="22"/>
        </w:rPr>
        <w:t>askorbo</w:t>
      </w:r>
      <w:proofErr w:type="spellEnd"/>
      <w:r w:rsidRPr="0008746D">
        <w:rPr>
          <w:szCs w:val="22"/>
        </w:rPr>
        <w:t xml:space="preserve"> rūgštis toleruojama gerai ir nepageidaujamas poveikis pasireiškia retai arba labai retai.</w:t>
      </w:r>
    </w:p>
    <w:p w14:paraId="13D6266F" w14:textId="77777777" w:rsidR="008803AE" w:rsidRPr="0008746D" w:rsidRDefault="008803AE" w:rsidP="008803AE">
      <w:pPr>
        <w:tabs>
          <w:tab w:val="left" w:pos="567"/>
        </w:tabs>
        <w:rPr>
          <w:szCs w:val="22"/>
        </w:rPr>
      </w:pPr>
    </w:p>
    <w:p w14:paraId="198D211B" w14:textId="77777777" w:rsidR="008803AE" w:rsidRPr="0008746D" w:rsidRDefault="008803AE" w:rsidP="008803AE">
      <w:pPr>
        <w:tabs>
          <w:tab w:val="left" w:pos="567"/>
        </w:tabs>
        <w:rPr>
          <w:szCs w:val="22"/>
        </w:rPr>
      </w:pPr>
      <w:r w:rsidRPr="0008746D">
        <w:rPr>
          <w:i/>
          <w:szCs w:val="22"/>
        </w:rPr>
        <w:t xml:space="preserve">Inkstų ir šlapimo takų sutrikimai </w:t>
      </w:r>
    </w:p>
    <w:p w14:paraId="563BC5CD" w14:textId="77777777" w:rsidR="008803AE" w:rsidRPr="0008746D" w:rsidRDefault="008803AE" w:rsidP="008803AE">
      <w:pPr>
        <w:tabs>
          <w:tab w:val="left" w:pos="567"/>
        </w:tabs>
        <w:rPr>
          <w:szCs w:val="22"/>
        </w:rPr>
      </w:pPr>
      <w:r w:rsidRPr="0008746D">
        <w:rPr>
          <w:szCs w:val="22"/>
        </w:rPr>
        <w:lastRenderedPageBreak/>
        <w:t xml:space="preserve">Reti. Vitamino C vartojant didelėmis dozėmis (daugiau negu 1 g per parą) šlapimo takuose kartais gali atsirasti oksalo ir šlapimo rūgšties druskų nuosėdų, inkstuose atsirasti akmenų, ypač tiems ligoniams, kurie serga inkstų funkcijos sutrikimu, podagra, anksčiau sirgo inkstų akmenlige arba yra </w:t>
      </w:r>
      <w:proofErr w:type="spellStart"/>
      <w:r w:rsidRPr="0008746D">
        <w:rPr>
          <w:szCs w:val="22"/>
        </w:rPr>
        <w:t>hemodializuojami</w:t>
      </w:r>
      <w:proofErr w:type="spellEnd"/>
      <w:r w:rsidRPr="0008746D">
        <w:rPr>
          <w:szCs w:val="22"/>
        </w:rPr>
        <w:t xml:space="preserve">. </w:t>
      </w:r>
    </w:p>
    <w:p w14:paraId="4E201DC4" w14:textId="77777777" w:rsidR="008803AE" w:rsidRPr="0008746D" w:rsidRDefault="008803AE" w:rsidP="008803AE">
      <w:pPr>
        <w:tabs>
          <w:tab w:val="left" w:pos="567"/>
        </w:tabs>
        <w:rPr>
          <w:szCs w:val="22"/>
        </w:rPr>
      </w:pPr>
    </w:p>
    <w:p w14:paraId="4122CF4E" w14:textId="77777777" w:rsidR="008803AE" w:rsidRPr="0008746D" w:rsidRDefault="008803AE" w:rsidP="008803AE">
      <w:pPr>
        <w:tabs>
          <w:tab w:val="left" w:pos="567"/>
        </w:tabs>
        <w:rPr>
          <w:i/>
          <w:szCs w:val="22"/>
        </w:rPr>
      </w:pPr>
      <w:r w:rsidRPr="0008746D">
        <w:rPr>
          <w:i/>
          <w:szCs w:val="22"/>
        </w:rPr>
        <w:t>Virškinimo trakto sutrikimai</w:t>
      </w:r>
    </w:p>
    <w:p w14:paraId="6F77BAC6" w14:textId="77777777" w:rsidR="008803AE" w:rsidRPr="0008746D" w:rsidRDefault="008803AE" w:rsidP="008803AE">
      <w:pPr>
        <w:tabs>
          <w:tab w:val="left" w:pos="567"/>
        </w:tabs>
        <w:rPr>
          <w:szCs w:val="22"/>
        </w:rPr>
      </w:pPr>
      <w:r w:rsidRPr="0008746D">
        <w:rPr>
          <w:szCs w:val="22"/>
        </w:rPr>
        <w:t xml:space="preserve">Reti. Vartojant </w:t>
      </w:r>
      <w:proofErr w:type="spellStart"/>
      <w:r w:rsidRPr="0008746D">
        <w:rPr>
          <w:szCs w:val="22"/>
        </w:rPr>
        <w:t>askorbo</w:t>
      </w:r>
      <w:proofErr w:type="spellEnd"/>
      <w:r w:rsidRPr="0008746D">
        <w:rPr>
          <w:szCs w:val="22"/>
        </w:rPr>
        <w:t xml:space="preserve"> rūgšties didelėmis dozėmis, gali prasidėti viduriavimas, pasireikšti pykinimas ar vėmimas, skrandžio spazmas. </w:t>
      </w:r>
    </w:p>
    <w:p w14:paraId="5F453D28" w14:textId="77777777" w:rsidR="008803AE" w:rsidRPr="0008746D" w:rsidRDefault="008803AE" w:rsidP="008803AE">
      <w:pPr>
        <w:tabs>
          <w:tab w:val="left" w:pos="567"/>
        </w:tabs>
        <w:rPr>
          <w:szCs w:val="22"/>
        </w:rPr>
      </w:pPr>
      <w:r w:rsidRPr="0008746D">
        <w:rPr>
          <w:szCs w:val="22"/>
        </w:rPr>
        <w:t xml:space="preserve">Ilgalaikis didelių vitamino C dozių vartojimas gali slopinti kasos funkciją. Todėl vaistinio preparato vartojimo laikotarpiu reikia reguliariai sekti kasos funkciją. </w:t>
      </w:r>
    </w:p>
    <w:p w14:paraId="7E4811DA" w14:textId="77777777" w:rsidR="008803AE" w:rsidRPr="0008746D" w:rsidRDefault="008803AE" w:rsidP="008803AE">
      <w:pPr>
        <w:tabs>
          <w:tab w:val="left" w:pos="567"/>
        </w:tabs>
        <w:rPr>
          <w:szCs w:val="22"/>
        </w:rPr>
      </w:pPr>
      <w:r w:rsidRPr="0008746D">
        <w:rPr>
          <w:szCs w:val="22"/>
        </w:rPr>
        <w:t>Vitaminas C, vartojamas ilgai (3 metus) kramtomųjų vaistinių preparatų forma, labai pažeidžia dantų emalį.</w:t>
      </w:r>
    </w:p>
    <w:p w14:paraId="2DE1CEBC" w14:textId="77777777" w:rsidR="008803AE" w:rsidRPr="0008746D" w:rsidRDefault="008803AE" w:rsidP="008803AE">
      <w:pPr>
        <w:tabs>
          <w:tab w:val="left" w:pos="567"/>
        </w:tabs>
        <w:rPr>
          <w:szCs w:val="22"/>
        </w:rPr>
      </w:pPr>
    </w:p>
    <w:p w14:paraId="4AC4C38F" w14:textId="77777777" w:rsidR="008803AE" w:rsidRPr="0008746D" w:rsidRDefault="008803AE" w:rsidP="008803AE">
      <w:pPr>
        <w:tabs>
          <w:tab w:val="left" w:pos="567"/>
        </w:tabs>
        <w:rPr>
          <w:i/>
          <w:szCs w:val="22"/>
        </w:rPr>
      </w:pPr>
      <w:r w:rsidRPr="0008746D">
        <w:rPr>
          <w:i/>
          <w:szCs w:val="22"/>
        </w:rPr>
        <w:t>Kraujo ir limfinės sistemos sutrikimai</w:t>
      </w:r>
    </w:p>
    <w:p w14:paraId="798F26CD" w14:textId="77777777" w:rsidR="008803AE" w:rsidRPr="0008746D" w:rsidRDefault="008803AE" w:rsidP="008803AE">
      <w:pPr>
        <w:tabs>
          <w:tab w:val="left" w:pos="567"/>
        </w:tabs>
        <w:rPr>
          <w:szCs w:val="22"/>
        </w:rPr>
      </w:pPr>
      <w:r w:rsidRPr="0008746D">
        <w:rPr>
          <w:szCs w:val="22"/>
        </w:rPr>
        <w:t xml:space="preserve">Reti. Didelės </w:t>
      </w:r>
      <w:proofErr w:type="spellStart"/>
      <w:r w:rsidRPr="0008746D">
        <w:rPr>
          <w:szCs w:val="22"/>
        </w:rPr>
        <w:t>askorbo</w:t>
      </w:r>
      <w:proofErr w:type="spellEnd"/>
      <w:r w:rsidRPr="0008746D">
        <w:rPr>
          <w:szCs w:val="22"/>
        </w:rPr>
        <w:t xml:space="preserve"> rūgšties dozės gali sukelti raudonųjų kraujo ląstelių irimą (</w:t>
      </w:r>
      <w:proofErr w:type="spellStart"/>
      <w:r w:rsidRPr="0008746D">
        <w:rPr>
          <w:szCs w:val="22"/>
        </w:rPr>
        <w:t>hemolizę</w:t>
      </w:r>
      <w:proofErr w:type="spellEnd"/>
      <w:r w:rsidRPr="0008746D">
        <w:rPr>
          <w:szCs w:val="22"/>
        </w:rPr>
        <w:t>).</w:t>
      </w:r>
    </w:p>
    <w:p w14:paraId="03D08F39" w14:textId="77777777" w:rsidR="008803AE" w:rsidRPr="0008746D" w:rsidRDefault="008803AE" w:rsidP="008803AE">
      <w:pPr>
        <w:tabs>
          <w:tab w:val="left" w:pos="567"/>
        </w:tabs>
        <w:rPr>
          <w:szCs w:val="22"/>
        </w:rPr>
      </w:pPr>
    </w:p>
    <w:p w14:paraId="73131DD9" w14:textId="77777777" w:rsidR="008803AE" w:rsidRPr="0008746D" w:rsidRDefault="008803AE" w:rsidP="008803AE">
      <w:pPr>
        <w:tabs>
          <w:tab w:val="left" w:pos="567"/>
        </w:tabs>
        <w:rPr>
          <w:i/>
          <w:szCs w:val="22"/>
        </w:rPr>
      </w:pPr>
      <w:r w:rsidRPr="0008746D">
        <w:rPr>
          <w:i/>
          <w:szCs w:val="22"/>
        </w:rPr>
        <w:t>Imuninės sistemos sutrikimai</w:t>
      </w:r>
    </w:p>
    <w:p w14:paraId="3F6D0B1D" w14:textId="77777777" w:rsidR="008803AE" w:rsidRPr="0008746D" w:rsidRDefault="008803AE" w:rsidP="008803AE">
      <w:pPr>
        <w:tabs>
          <w:tab w:val="left" w:pos="567"/>
        </w:tabs>
        <w:rPr>
          <w:szCs w:val="22"/>
        </w:rPr>
      </w:pPr>
      <w:r w:rsidRPr="0008746D">
        <w:rPr>
          <w:szCs w:val="22"/>
        </w:rPr>
        <w:t xml:space="preserve">Reti. Labai alergiškiems žmonėms gali parausti oda ar veidas ir kaklas, skaudėti ir svaigti galva, atsirasti bėrimas, niežulys. </w:t>
      </w:r>
    </w:p>
    <w:p w14:paraId="555025FC" w14:textId="77777777" w:rsidR="008803AE" w:rsidRPr="0008746D" w:rsidRDefault="008803AE" w:rsidP="008803AE">
      <w:pPr>
        <w:tabs>
          <w:tab w:val="left" w:pos="567"/>
        </w:tabs>
        <w:rPr>
          <w:szCs w:val="22"/>
        </w:rPr>
      </w:pPr>
    </w:p>
    <w:p w14:paraId="7ECE1533" w14:textId="77777777" w:rsidR="008803AE" w:rsidRPr="0008746D" w:rsidRDefault="008803AE" w:rsidP="008803AE">
      <w:pPr>
        <w:tabs>
          <w:tab w:val="left" w:pos="567"/>
        </w:tabs>
        <w:rPr>
          <w:i/>
          <w:szCs w:val="22"/>
        </w:rPr>
      </w:pPr>
      <w:r w:rsidRPr="0008746D">
        <w:rPr>
          <w:i/>
          <w:szCs w:val="22"/>
        </w:rPr>
        <w:t>Tyrimai</w:t>
      </w:r>
    </w:p>
    <w:p w14:paraId="431051DE" w14:textId="77777777" w:rsidR="008803AE" w:rsidRPr="0008746D" w:rsidRDefault="008803AE" w:rsidP="008803AE">
      <w:pPr>
        <w:rPr>
          <w:szCs w:val="22"/>
        </w:rPr>
      </w:pPr>
      <w:r w:rsidRPr="0008746D">
        <w:rPr>
          <w:szCs w:val="22"/>
        </w:rPr>
        <w:t xml:space="preserve">Reti. </w:t>
      </w:r>
      <w:proofErr w:type="spellStart"/>
      <w:r w:rsidRPr="0008746D">
        <w:rPr>
          <w:szCs w:val="22"/>
        </w:rPr>
        <w:t>Askorbo</w:t>
      </w:r>
      <w:proofErr w:type="spellEnd"/>
      <w:r w:rsidRPr="0008746D">
        <w:rPr>
          <w:szCs w:val="22"/>
        </w:rPr>
        <w:t xml:space="preserve"> rūgštis yra stiprus reduktorius, todėl keičia oksidacijos ir redukcijos reakcijomis pagrįstų laboratorinių tyrimų duomenis. Plazmos (kraujo), išmatų ir šlapimo tyrimų (pvz., gliukozės, </w:t>
      </w:r>
      <w:proofErr w:type="spellStart"/>
      <w:r w:rsidRPr="0008746D">
        <w:rPr>
          <w:szCs w:val="22"/>
        </w:rPr>
        <w:t>kreatinino</w:t>
      </w:r>
      <w:proofErr w:type="spellEnd"/>
      <w:r w:rsidRPr="0008746D">
        <w:rPr>
          <w:szCs w:val="22"/>
        </w:rPr>
        <w:t xml:space="preserve">) duomenys gali būti klaidingi (tai priklauso nuo </w:t>
      </w:r>
      <w:proofErr w:type="spellStart"/>
      <w:r w:rsidRPr="0008746D">
        <w:rPr>
          <w:szCs w:val="22"/>
        </w:rPr>
        <w:t>askorbo</w:t>
      </w:r>
      <w:proofErr w:type="spellEnd"/>
      <w:r w:rsidRPr="0008746D">
        <w:rPr>
          <w:szCs w:val="22"/>
        </w:rPr>
        <w:t xml:space="preserve"> rūgšties dozės ir tyrimo metodo).</w:t>
      </w:r>
    </w:p>
    <w:p w14:paraId="642193BA" w14:textId="77777777" w:rsidR="008803AE" w:rsidRPr="0008746D" w:rsidRDefault="008803AE" w:rsidP="008803AE">
      <w:pPr>
        <w:tabs>
          <w:tab w:val="left" w:pos="567"/>
        </w:tabs>
        <w:rPr>
          <w:szCs w:val="22"/>
        </w:rPr>
      </w:pPr>
    </w:p>
    <w:p w14:paraId="772D3DDA" w14:textId="77777777" w:rsidR="008803AE" w:rsidRPr="0008746D" w:rsidRDefault="008803AE" w:rsidP="008803AE">
      <w:pPr>
        <w:autoSpaceDE w:val="0"/>
        <w:autoSpaceDN w:val="0"/>
        <w:adjustRightInd w:val="0"/>
        <w:rPr>
          <w:szCs w:val="22"/>
          <w:u w:val="single"/>
        </w:rPr>
      </w:pPr>
      <w:r w:rsidRPr="0008746D">
        <w:rPr>
          <w:szCs w:val="22"/>
          <w:u w:val="single"/>
        </w:rPr>
        <w:t>Pranešimas apie įtariamas nepageidaujamas reakcijas</w:t>
      </w:r>
    </w:p>
    <w:p w14:paraId="1DAADAFE" w14:textId="77777777" w:rsidR="008803AE" w:rsidRPr="0008746D" w:rsidRDefault="008803AE" w:rsidP="008803AE">
      <w:pPr>
        <w:autoSpaceDE w:val="0"/>
        <w:autoSpaceDN w:val="0"/>
        <w:adjustRightInd w:val="0"/>
        <w:rPr>
          <w:szCs w:val="22"/>
        </w:rPr>
      </w:pPr>
      <w:r w:rsidRPr="0008746D">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4" w:history="1">
        <w:r w:rsidRPr="0008746D">
          <w:rPr>
            <w:rFonts w:eastAsia="SimSun"/>
            <w:color w:val="0000FF"/>
            <w:szCs w:val="22"/>
            <w:u w:val="single"/>
          </w:rPr>
          <w:t>www.vvkt.lt</w:t>
        </w:r>
      </w:hyperlink>
      <w:r w:rsidRPr="0008746D">
        <w:rPr>
          <w:szCs w:val="22"/>
        </w:rPr>
        <w:t xml:space="preserve">/ esančią formą, ir atsiųsti ją paštu Valstybinei vaistų kontrolės tarnybai prie Lietuvos Respublikos sveikatos apsaugos ministerijos, Žirmūnų g. 139A, LT 09120 Vilnius, faksu 8 800 20131 arba el. paštu </w:t>
      </w:r>
      <w:hyperlink r:id="rId15" w:history="1">
        <w:r w:rsidRPr="0008746D">
          <w:rPr>
            <w:rFonts w:eastAsia="SimSun"/>
            <w:color w:val="0000FF"/>
            <w:szCs w:val="22"/>
            <w:u w:val="single"/>
          </w:rPr>
          <w:t>NepageidaujamaR@vvkt.lt</w:t>
        </w:r>
      </w:hyperlink>
      <w:r w:rsidRPr="0008746D">
        <w:rPr>
          <w:szCs w:val="22"/>
        </w:rPr>
        <w:t>.</w:t>
      </w:r>
    </w:p>
    <w:p w14:paraId="3EA0136C" w14:textId="77777777" w:rsidR="008803AE" w:rsidRPr="0008746D" w:rsidRDefault="008803AE" w:rsidP="008803AE">
      <w:pPr>
        <w:pStyle w:val="Pagrindinistekstas"/>
        <w:spacing w:after="0"/>
        <w:rPr>
          <w:szCs w:val="22"/>
        </w:rPr>
      </w:pPr>
    </w:p>
    <w:p w14:paraId="1E15E536" w14:textId="77777777" w:rsidR="008803AE" w:rsidRPr="0008746D" w:rsidRDefault="008803AE" w:rsidP="008803AE">
      <w:pPr>
        <w:pStyle w:val="Antrat3"/>
        <w:rPr>
          <w:szCs w:val="22"/>
          <w:lang w:val="lt-LT"/>
        </w:rPr>
      </w:pPr>
      <w:r w:rsidRPr="0008746D">
        <w:rPr>
          <w:szCs w:val="22"/>
          <w:lang w:val="lt-LT"/>
        </w:rPr>
        <w:t>4.9</w:t>
      </w:r>
      <w:r w:rsidRPr="0008746D">
        <w:rPr>
          <w:szCs w:val="22"/>
          <w:lang w:val="lt-LT"/>
        </w:rPr>
        <w:tab/>
        <w:t>Perdozavimas</w:t>
      </w:r>
    </w:p>
    <w:p w14:paraId="49070D54" w14:textId="77777777" w:rsidR="008803AE" w:rsidRPr="0008746D" w:rsidRDefault="008803AE" w:rsidP="008803AE">
      <w:pPr>
        <w:pStyle w:val="Pagrindinistekstas"/>
        <w:spacing w:after="0"/>
        <w:rPr>
          <w:szCs w:val="22"/>
        </w:rPr>
      </w:pPr>
    </w:p>
    <w:p w14:paraId="2E9718A6" w14:textId="77777777" w:rsidR="008803AE" w:rsidRPr="0008746D" w:rsidRDefault="008803AE" w:rsidP="008803AE">
      <w:pPr>
        <w:tabs>
          <w:tab w:val="left" w:pos="567"/>
        </w:tabs>
        <w:rPr>
          <w:szCs w:val="22"/>
        </w:rPr>
      </w:pPr>
      <w:proofErr w:type="spellStart"/>
      <w:r w:rsidRPr="0008746D">
        <w:rPr>
          <w:szCs w:val="22"/>
        </w:rPr>
        <w:t>Askorbo</w:t>
      </w:r>
      <w:proofErr w:type="spellEnd"/>
      <w:r w:rsidRPr="0008746D">
        <w:rPr>
          <w:szCs w:val="22"/>
        </w:rPr>
        <w:t xml:space="preserve"> rūgšties perdozuojama retai. Perdozavus vaistinio preparato, dažniausiai pažeidžiamas virškinimo traktas, inkstai ir kraujo sistema. Jei pažeidžiamas virškinimo traktas, atsiranda viduriavimas, pykinimas ar vėmimas, skrandžio spazmai. Jautriems žmonėms gali parausti oda, veidas ir kaklas, skaudėti ir svaigti galva.</w:t>
      </w:r>
    </w:p>
    <w:p w14:paraId="75995691" w14:textId="77777777" w:rsidR="008803AE" w:rsidRPr="0008746D" w:rsidRDefault="008803AE" w:rsidP="008803AE">
      <w:pPr>
        <w:tabs>
          <w:tab w:val="left" w:pos="567"/>
        </w:tabs>
        <w:rPr>
          <w:szCs w:val="22"/>
        </w:rPr>
      </w:pPr>
      <w:r w:rsidRPr="0008746D">
        <w:rPr>
          <w:szCs w:val="22"/>
        </w:rPr>
        <w:t xml:space="preserve">Gali pasireikšti </w:t>
      </w:r>
      <w:proofErr w:type="spellStart"/>
      <w:r w:rsidRPr="0008746D">
        <w:rPr>
          <w:szCs w:val="22"/>
        </w:rPr>
        <w:t>hiperoksalurija</w:t>
      </w:r>
      <w:proofErr w:type="spellEnd"/>
      <w:r w:rsidRPr="0008746D">
        <w:rPr>
          <w:szCs w:val="22"/>
        </w:rPr>
        <w:t xml:space="preserve">, inkstuose atsirasti </w:t>
      </w:r>
      <w:proofErr w:type="spellStart"/>
      <w:r w:rsidRPr="0008746D">
        <w:rPr>
          <w:szCs w:val="22"/>
        </w:rPr>
        <w:t>oksalatų</w:t>
      </w:r>
      <w:proofErr w:type="spellEnd"/>
      <w:r w:rsidRPr="0008746D">
        <w:rPr>
          <w:szCs w:val="22"/>
        </w:rPr>
        <w:t xml:space="preserve">, susiformuoti akmenys. Manoma, kad didelės </w:t>
      </w:r>
      <w:proofErr w:type="spellStart"/>
      <w:r w:rsidRPr="0008746D">
        <w:rPr>
          <w:szCs w:val="22"/>
        </w:rPr>
        <w:t>askorbo</w:t>
      </w:r>
      <w:proofErr w:type="spellEnd"/>
      <w:r w:rsidRPr="0008746D">
        <w:rPr>
          <w:szCs w:val="22"/>
        </w:rPr>
        <w:t xml:space="preserve"> rūgšties dozės gali didinti geležies kaupimąsi (geležies pertekliaus liga), nors yra duomenų, kad ir mažos vitamino C dozės (25 – 50</w:t>
      </w:r>
      <w:r w:rsidR="00560ACA">
        <w:rPr>
          <w:szCs w:val="22"/>
        </w:rPr>
        <w:t> mg</w:t>
      </w:r>
      <w:r w:rsidRPr="0008746D">
        <w:rPr>
          <w:szCs w:val="22"/>
        </w:rPr>
        <w:t xml:space="preserve">) gali didinti geležies absorbciją. Vis dėlto žmonėms, kuriems yra </w:t>
      </w:r>
      <w:proofErr w:type="spellStart"/>
      <w:r w:rsidRPr="0008746D">
        <w:rPr>
          <w:szCs w:val="22"/>
        </w:rPr>
        <w:t>hemochromatozė</w:t>
      </w:r>
      <w:proofErr w:type="spellEnd"/>
      <w:r w:rsidRPr="0008746D">
        <w:rPr>
          <w:szCs w:val="22"/>
        </w:rPr>
        <w:t xml:space="preserve"> ar kitokių geležies pertekliaus požymių, nei vitamino C, nei jo papildų vartoti negalima.</w:t>
      </w:r>
    </w:p>
    <w:p w14:paraId="169AF6B5" w14:textId="77777777" w:rsidR="008803AE" w:rsidRPr="0008746D" w:rsidRDefault="008803AE" w:rsidP="008803AE">
      <w:pPr>
        <w:tabs>
          <w:tab w:val="left" w:pos="567"/>
        </w:tabs>
        <w:rPr>
          <w:szCs w:val="22"/>
        </w:rPr>
      </w:pPr>
    </w:p>
    <w:p w14:paraId="51F7454F" w14:textId="77777777" w:rsidR="008803AE" w:rsidRPr="0008746D" w:rsidRDefault="008803AE" w:rsidP="008803AE">
      <w:pPr>
        <w:tabs>
          <w:tab w:val="left" w:pos="567"/>
        </w:tabs>
        <w:rPr>
          <w:i/>
          <w:szCs w:val="22"/>
        </w:rPr>
      </w:pPr>
      <w:r w:rsidRPr="0008746D">
        <w:rPr>
          <w:i/>
          <w:szCs w:val="22"/>
        </w:rPr>
        <w:t>Gydymas</w:t>
      </w:r>
    </w:p>
    <w:p w14:paraId="162AD373" w14:textId="77777777" w:rsidR="008803AE" w:rsidRPr="0008746D" w:rsidRDefault="008803AE" w:rsidP="008803AE">
      <w:pPr>
        <w:tabs>
          <w:tab w:val="left" w:pos="567"/>
        </w:tabs>
        <w:rPr>
          <w:szCs w:val="22"/>
        </w:rPr>
      </w:pPr>
      <w:r w:rsidRPr="0008746D">
        <w:rPr>
          <w:szCs w:val="22"/>
        </w:rPr>
        <w:t>Reikia nutraukti vaistinio preparato vartojimą, ligoniui duoti skysčių ir taikyti simptominį gydymą.</w:t>
      </w:r>
    </w:p>
    <w:p w14:paraId="03FE9DE6" w14:textId="77777777" w:rsidR="008803AE" w:rsidRPr="0008746D" w:rsidRDefault="008803AE" w:rsidP="008803AE">
      <w:pPr>
        <w:pStyle w:val="Pagrindinistekstas"/>
        <w:spacing w:after="0"/>
        <w:rPr>
          <w:szCs w:val="22"/>
        </w:rPr>
      </w:pPr>
    </w:p>
    <w:p w14:paraId="59FC4018" w14:textId="77777777" w:rsidR="008803AE" w:rsidRPr="0008746D" w:rsidRDefault="008803AE" w:rsidP="008803AE">
      <w:pPr>
        <w:pStyle w:val="Pagrindinistekstas"/>
        <w:spacing w:after="0"/>
        <w:rPr>
          <w:szCs w:val="22"/>
        </w:rPr>
      </w:pPr>
    </w:p>
    <w:p w14:paraId="3D33B3C2" w14:textId="77777777" w:rsidR="008803AE" w:rsidRPr="0008746D" w:rsidRDefault="008803AE" w:rsidP="008803AE">
      <w:pPr>
        <w:pStyle w:val="Antrat2"/>
        <w:rPr>
          <w:szCs w:val="22"/>
          <w:lang w:val="lt-LT"/>
        </w:rPr>
      </w:pPr>
      <w:r w:rsidRPr="0008746D">
        <w:rPr>
          <w:szCs w:val="22"/>
          <w:lang w:val="lt-LT"/>
        </w:rPr>
        <w:t>5.</w:t>
      </w:r>
      <w:r w:rsidRPr="0008746D">
        <w:rPr>
          <w:szCs w:val="22"/>
          <w:lang w:val="lt-LT"/>
        </w:rPr>
        <w:tab/>
        <w:t>FARMAKOLOGINĖS SAVYBĖS</w:t>
      </w:r>
    </w:p>
    <w:p w14:paraId="0383E78E" w14:textId="77777777" w:rsidR="008803AE" w:rsidRPr="0008746D" w:rsidRDefault="008803AE" w:rsidP="008803AE">
      <w:pPr>
        <w:pStyle w:val="Pagrindinistekstas"/>
        <w:spacing w:after="0"/>
        <w:rPr>
          <w:szCs w:val="22"/>
        </w:rPr>
      </w:pPr>
    </w:p>
    <w:p w14:paraId="7656F066" w14:textId="77777777" w:rsidR="008803AE" w:rsidRPr="0008746D" w:rsidRDefault="008803AE" w:rsidP="008803AE">
      <w:pPr>
        <w:pStyle w:val="Antrat3"/>
        <w:rPr>
          <w:szCs w:val="22"/>
          <w:lang w:val="lt-LT"/>
        </w:rPr>
      </w:pPr>
      <w:r w:rsidRPr="0008746D">
        <w:rPr>
          <w:szCs w:val="22"/>
          <w:lang w:val="lt-LT"/>
        </w:rPr>
        <w:t>5.1</w:t>
      </w:r>
      <w:r w:rsidRPr="0008746D">
        <w:rPr>
          <w:szCs w:val="22"/>
          <w:lang w:val="lt-LT"/>
        </w:rPr>
        <w:tab/>
      </w:r>
      <w:proofErr w:type="spellStart"/>
      <w:r w:rsidRPr="0008746D">
        <w:rPr>
          <w:szCs w:val="22"/>
          <w:lang w:val="lt-LT"/>
        </w:rPr>
        <w:t>Farmakodinaminės</w:t>
      </w:r>
      <w:proofErr w:type="spellEnd"/>
      <w:r w:rsidRPr="0008746D">
        <w:rPr>
          <w:szCs w:val="22"/>
          <w:lang w:val="lt-LT"/>
        </w:rPr>
        <w:t xml:space="preserve"> savybės</w:t>
      </w:r>
    </w:p>
    <w:p w14:paraId="005173A4" w14:textId="77777777" w:rsidR="008803AE" w:rsidRPr="0008746D" w:rsidRDefault="008803AE" w:rsidP="008803AE">
      <w:pPr>
        <w:pStyle w:val="Pagrindinistekstas"/>
        <w:spacing w:after="0"/>
        <w:rPr>
          <w:szCs w:val="22"/>
        </w:rPr>
      </w:pPr>
    </w:p>
    <w:p w14:paraId="4FCE1459" w14:textId="77777777" w:rsidR="008803AE" w:rsidRPr="0008746D" w:rsidRDefault="008803AE" w:rsidP="008803AE">
      <w:pPr>
        <w:pStyle w:val="Pagrindinistekstas"/>
        <w:spacing w:after="0"/>
        <w:rPr>
          <w:szCs w:val="22"/>
        </w:rPr>
      </w:pPr>
      <w:proofErr w:type="spellStart"/>
      <w:r w:rsidRPr="0008746D">
        <w:rPr>
          <w:szCs w:val="22"/>
        </w:rPr>
        <w:t>Farmakoterapinė</w:t>
      </w:r>
      <w:proofErr w:type="spellEnd"/>
      <w:r w:rsidRPr="0008746D">
        <w:rPr>
          <w:szCs w:val="22"/>
        </w:rPr>
        <w:t xml:space="preserve"> grupė – Vitaminas C, grynas, ATC kodas – A11 GA</w:t>
      </w:r>
    </w:p>
    <w:p w14:paraId="2FEF75E6" w14:textId="77777777" w:rsidR="008803AE" w:rsidRPr="0008746D" w:rsidRDefault="008803AE" w:rsidP="008803AE">
      <w:pPr>
        <w:pStyle w:val="Pagrindinistekstas"/>
        <w:spacing w:after="0"/>
        <w:rPr>
          <w:szCs w:val="22"/>
        </w:rPr>
      </w:pPr>
    </w:p>
    <w:p w14:paraId="108AB912" w14:textId="77777777" w:rsidR="008803AE" w:rsidRPr="0008746D" w:rsidRDefault="008803AE" w:rsidP="008803AE">
      <w:pPr>
        <w:pStyle w:val="Pagrindinistekstas"/>
        <w:spacing w:after="0"/>
        <w:rPr>
          <w:szCs w:val="22"/>
        </w:rPr>
      </w:pPr>
      <w:r w:rsidRPr="0008746D">
        <w:rPr>
          <w:szCs w:val="22"/>
        </w:rPr>
        <w:t xml:space="preserve">Vitaminas C kaip stiprus reduktorius dalyvauja daugelyje medžiagų apykaitos reakcijų, vykstančių žmogaus organizme. </w:t>
      </w:r>
      <w:proofErr w:type="spellStart"/>
      <w:r w:rsidRPr="0008746D">
        <w:rPr>
          <w:szCs w:val="22"/>
        </w:rPr>
        <w:t>Askorbo</w:t>
      </w:r>
      <w:proofErr w:type="spellEnd"/>
      <w:r w:rsidRPr="0008746D">
        <w:rPr>
          <w:szCs w:val="22"/>
        </w:rPr>
        <w:t xml:space="preserve"> rūgštis perneša elektrolitus ir fermentus. Pakeitus </w:t>
      </w:r>
      <w:proofErr w:type="spellStart"/>
      <w:r w:rsidRPr="0008746D">
        <w:rPr>
          <w:szCs w:val="22"/>
        </w:rPr>
        <w:t>askorbo</w:t>
      </w:r>
      <w:proofErr w:type="spellEnd"/>
      <w:r w:rsidRPr="0008746D">
        <w:rPr>
          <w:szCs w:val="22"/>
        </w:rPr>
        <w:t xml:space="preserve"> rūgštį kitu </w:t>
      </w:r>
      <w:r w:rsidRPr="0008746D">
        <w:rPr>
          <w:szCs w:val="22"/>
        </w:rPr>
        <w:lastRenderedPageBreak/>
        <w:t xml:space="preserve">reduktoriumi, labai sumažėja medžiagų apykaitos reakcijų pajėgumas. </w:t>
      </w:r>
      <w:proofErr w:type="spellStart"/>
      <w:r w:rsidRPr="0008746D">
        <w:rPr>
          <w:szCs w:val="22"/>
        </w:rPr>
        <w:t>Askorbo</w:t>
      </w:r>
      <w:proofErr w:type="spellEnd"/>
      <w:r w:rsidRPr="0008746D">
        <w:rPr>
          <w:szCs w:val="22"/>
        </w:rPr>
        <w:t xml:space="preserve"> rūgštis daro įtaką imunitetui, detoksikacijos reakcijoms, </w:t>
      </w:r>
      <w:proofErr w:type="spellStart"/>
      <w:r w:rsidRPr="0008746D">
        <w:rPr>
          <w:szCs w:val="22"/>
        </w:rPr>
        <w:t>folio</w:t>
      </w:r>
      <w:proofErr w:type="spellEnd"/>
      <w:r w:rsidRPr="0008746D">
        <w:rPr>
          <w:szCs w:val="22"/>
        </w:rPr>
        <w:t xml:space="preserve"> rūgšties pavertimui į jos aktyvią formą – </w:t>
      </w:r>
      <w:proofErr w:type="spellStart"/>
      <w:r w:rsidRPr="0008746D">
        <w:rPr>
          <w:szCs w:val="22"/>
        </w:rPr>
        <w:t>folino</w:t>
      </w:r>
      <w:proofErr w:type="spellEnd"/>
      <w:r w:rsidRPr="0008746D">
        <w:rPr>
          <w:szCs w:val="22"/>
        </w:rPr>
        <w:t xml:space="preserve"> rūgštį, cholesterolio apykaitai, geležies pasisavinimui, blokuoja </w:t>
      </w:r>
      <w:proofErr w:type="spellStart"/>
      <w:r w:rsidRPr="0008746D">
        <w:rPr>
          <w:szCs w:val="22"/>
        </w:rPr>
        <w:t>peroksidaciją</w:t>
      </w:r>
      <w:proofErr w:type="spellEnd"/>
      <w:r w:rsidRPr="0008746D">
        <w:rPr>
          <w:szCs w:val="22"/>
        </w:rPr>
        <w:t xml:space="preserve">. Ji dalyvauja kolageno, elastino ir </w:t>
      </w:r>
      <w:proofErr w:type="spellStart"/>
      <w:r w:rsidRPr="0008746D">
        <w:rPr>
          <w:szCs w:val="22"/>
        </w:rPr>
        <w:t>proteoglikanų</w:t>
      </w:r>
      <w:proofErr w:type="spellEnd"/>
      <w:r w:rsidRPr="0008746D">
        <w:rPr>
          <w:szCs w:val="22"/>
        </w:rPr>
        <w:t xml:space="preserve"> </w:t>
      </w:r>
      <w:proofErr w:type="spellStart"/>
      <w:r w:rsidRPr="0008746D">
        <w:rPr>
          <w:szCs w:val="22"/>
        </w:rPr>
        <w:t>biosintezėje</w:t>
      </w:r>
      <w:proofErr w:type="spellEnd"/>
      <w:r w:rsidRPr="0008746D">
        <w:rPr>
          <w:szCs w:val="22"/>
        </w:rPr>
        <w:t xml:space="preserve">, todėl padeda atsirasti jungiamajam audiniui, kurio dėka integruojama ir palaikoma visų organizmo audinių vidinė ląstelių struktūra. 30 – 40 % organizmo baltymų yra kolagenas. Jis yra pagrindinis jungiamojo audinio formavimosi elementas. Kolageno yra odoje, kraujagyslių </w:t>
      </w:r>
      <w:proofErr w:type="spellStart"/>
      <w:r w:rsidRPr="0008746D">
        <w:rPr>
          <w:szCs w:val="22"/>
        </w:rPr>
        <w:t>endotelyje</w:t>
      </w:r>
      <w:proofErr w:type="spellEnd"/>
      <w:r w:rsidRPr="0008746D">
        <w:rPr>
          <w:szCs w:val="22"/>
        </w:rPr>
        <w:t xml:space="preserve">, raiščiuose, sausgyslėse, kauluose, dantyse, ragenoje bei tarpląsteliniame audinyje, jungiančiame ląsteles. Be to, </w:t>
      </w:r>
      <w:proofErr w:type="spellStart"/>
      <w:r w:rsidRPr="0008746D">
        <w:rPr>
          <w:szCs w:val="22"/>
        </w:rPr>
        <w:t>askorbo</w:t>
      </w:r>
      <w:proofErr w:type="spellEnd"/>
      <w:r w:rsidRPr="0008746D">
        <w:rPr>
          <w:szCs w:val="22"/>
        </w:rPr>
        <w:t xml:space="preserve"> rūgštis greitina žaizdų, iššutimų bei kaulų lūžių gijimą.</w:t>
      </w:r>
    </w:p>
    <w:p w14:paraId="34EAAA14" w14:textId="77777777" w:rsidR="008803AE" w:rsidRPr="0008746D" w:rsidRDefault="008803AE" w:rsidP="008803AE">
      <w:pPr>
        <w:pStyle w:val="Pagrindinistekstas"/>
        <w:spacing w:after="0"/>
        <w:rPr>
          <w:szCs w:val="22"/>
        </w:rPr>
      </w:pPr>
      <w:proofErr w:type="spellStart"/>
      <w:r w:rsidRPr="0008746D">
        <w:rPr>
          <w:szCs w:val="22"/>
        </w:rPr>
        <w:t>Askorbo</w:t>
      </w:r>
      <w:proofErr w:type="spellEnd"/>
      <w:r w:rsidRPr="0008746D">
        <w:rPr>
          <w:szCs w:val="22"/>
        </w:rPr>
        <w:t xml:space="preserve"> rūgštis, t. y. vitaminas C, yra vandenyje tirpstantis vitaminas, kurio žmogaus organizmas nesintetina. Ji yra labai jautri daugelio faktorių poveikiui ir suyra veikiama šviesos, aukštos temperatūros bei oro deguonies. Tinkamai organizmo apsauginės sistemos veiklai yra būtinas optimalus audinių įsotinimas </w:t>
      </w:r>
      <w:proofErr w:type="spellStart"/>
      <w:r w:rsidRPr="0008746D">
        <w:rPr>
          <w:szCs w:val="22"/>
        </w:rPr>
        <w:t>askorbo</w:t>
      </w:r>
      <w:proofErr w:type="spellEnd"/>
      <w:r w:rsidRPr="0008746D">
        <w:rPr>
          <w:szCs w:val="22"/>
        </w:rPr>
        <w:t xml:space="preserve"> rūgštimi bei didelė šios rūgšties koncentracija leukocituose..</w:t>
      </w:r>
    </w:p>
    <w:p w14:paraId="298B8022" w14:textId="77777777" w:rsidR="008803AE" w:rsidRPr="0008746D" w:rsidRDefault="008803AE" w:rsidP="008803AE">
      <w:pPr>
        <w:pStyle w:val="Pagrindinistekstas"/>
        <w:spacing w:after="0"/>
        <w:rPr>
          <w:szCs w:val="22"/>
        </w:rPr>
      </w:pPr>
    </w:p>
    <w:p w14:paraId="67BF5B09" w14:textId="77777777" w:rsidR="008803AE" w:rsidRPr="0008746D" w:rsidRDefault="008803AE" w:rsidP="008803AE">
      <w:pPr>
        <w:pStyle w:val="Antrat3"/>
        <w:rPr>
          <w:szCs w:val="22"/>
          <w:lang w:val="lt-LT"/>
        </w:rPr>
      </w:pPr>
      <w:r w:rsidRPr="0008746D">
        <w:rPr>
          <w:szCs w:val="22"/>
          <w:lang w:val="lt-LT"/>
        </w:rPr>
        <w:t>5.2</w:t>
      </w:r>
      <w:r w:rsidRPr="0008746D">
        <w:rPr>
          <w:szCs w:val="22"/>
          <w:lang w:val="lt-LT"/>
        </w:rPr>
        <w:tab/>
      </w:r>
      <w:proofErr w:type="spellStart"/>
      <w:r w:rsidRPr="0008746D">
        <w:rPr>
          <w:szCs w:val="22"/>
          <w:lang w:val="lt-LT"/>
        </w:rPr>
        <w:t>Farmakokinetinės</w:t>
      </w:r>
      <w:proofErr w:type="spellEnd"/>
      <w:r w:rsidRPr="0008746D">
        <w:rPr>
          <w:szCs w:val="22"/>
          <w:lang w:val="lt-LT"/>
        </w:rPr>
        <w:t xml:space="preserve"> savybės</w:t>
      </w:r>
    </w:p>
    <w:p w14:paraId="33145B6F" w14:textId="77777777" w:rsidR="008803AE" w:rsidRPr="0008746D" w:rsidRDefault="008803AE" w:rsidP="008803AE">
      <w:pPr>
        <w:pStyle w:val="Pagrindinistekstas"/>
        <w:spacing w:after="0"/>
        <w:rPr>
          <w:szCs w:val="22"/>
        </w:rPr>
      </w:pPr>
    </w:p>
    <w:p w14:paraId="2F049222" w14:textId="77777777" w:rsidR="008803AE" w:rsidRPr="0008746D" w:rsidRDefault="008803AE" w:rsidP="008803AE">
      <w:pPr>
        <w:tabs>
          <w:tab w:val="left" w:pos="567"/>
        </w:tabs>
        <w:jc w:val="both"/>
        <w:rPr>
          <w:i/>
          <w:szCs w:val="22"/>
        </w:rPr>
      </w:pPr>
      <w:r w:rsidRPr="0008746D">
        <w:rPr>
          <w:i/>
          <w:szCs w:val="22"/>
        </w:rPr>
        <w:t>Absorbcija</w:t>
      </w:r>
    </w:p>
    <w:p w14:paraId="5D66EFE7" w14:textId="77777777" w:rsidR="008803AE" w:rsidRPr="0008746D" w:rsidRDefault="008803AE" w:rsidP="008803AE">
      <w:pPr>
        <w:pStyle w:val="Pagrindinistekstas"/>
        <w:spacing w:after="0"/>
        <w:rPr>
          <w:szCs w:val="22"/>
        </w:rPr>
      </w:pPr>
      <w:r w:rsidRPr="0008746D">
        <w:rPr>
          <w:szCs w:val="22"/>
        </w:rPr>
        <w:t xml:space="preserve">Išgerta </w:t>
      </w:r>
      <w:proofErr w:type="spellStart"/>
      <w:r w:rsidRPr="0008746D">
        <w:rPr>
          <w:szCs w:val="22"/>
        </w:rPr>
        <w:t>askorbo</w:t>
      </w:r>
      <w:proofErr w:type="spellEnd"/>
      <w:r w:rsidRPr="0008746D">
        <w:rPr>
          <w:szCs w:val="22"/>
        </w:rPr>
        <w:t xml:space="preserve"> rūgštis gerai rezorbuojama iš virškinimo trakto. </w:t>
      </w:r>
    </w:p>
    <w:p w14:paraId="510E4AAE" w14:textId="77777777" w:rsidR="008803AE" w:rsidRPr="0008746D" w:rsidRDefault="008803AE" w:rsidP="008803AE">
      <w:pPr>
        <w:pStyle w:val="Pagrindinistekstas"/>
        <w:spacing w:after="0"/>
        <w:rPr>
          <w:szCs w:val="22"/>
        </w:rPr>
      </w:pPr>
    </w:p>
    <w:p w14:paraId="2C53E647" w14:textId="77777777" w:rsidR="008803AE" w:rsidRPr="0008746D" w:rsidRDefault="008803AE" w:rsidP="008803AE">
      <w:pPr>
        <w:tabs>
          <w:tab w:val="left" w:pos="567"/>
        </w:tabs>
        <w:rPr>
          <w:i/>
          <w:szCs w:val="22"/>
        </w:rPr>
      </w:pPr>
      <w:r w:rsidRPr="0008746D">
        <w:rPr>
          <w:i/>
          <w:szCs w:val="22"/>
        </w:rPr>
        <w:t>Pasiskirstymas</w:t>
      </w:r>
    </w:p>
    <w:p w14:paraId="29B60F4E" w14:textId="77777777" w:rsidR="008803AE" w:rsidRPr="0008746D" w:rsidRDefault="008803AE" w:rsidP="008803AE">
      <w:pPr>
        <w:pStyle w:val="Pagrindinistekstas"/>
        <w:spacing w:after="0"/>
        <w:rPr>
          <w:szCs w:val="22"/>
        </w:rPr>
      </w:pPr>
      <w:r w:rsidRPr="0008746D">
        <w:rPr>
          <w:szCs w:val="22"/>
        </w:rPr>
        <w:t xml:space="preserve">Maždaug 25 % dozės prisijungia prie plazmos baltymų ir pernešama junginių su </w:t>
      </w:r>
      <w:proofErr w:type="spellStart"/>
      <w:r w:rsidRPr="0008746D">
        <w:rPr>
          <w:szCs w:val="22"/>
        </w:rPr>
        <w:t>albuminais</w:t>
      </w:r>
      <w:proofErr w:type="spellEnd"/>
      <w:r w:rsidRPr="0008746D">
        <w:rPr>
          <w:szCs w:val="22"/>
        </w:rPr>
        <w:t xml:space="preserve"> forma. </w:t>
      </w:r>
    </w:p>
    <w:p w14:paraId="4875F130" w14:textId="77777777" w:rsidR="008803AE" w:rsidRPr="0008746D" w:rsidRDefault="008803AE" w:rsidP="008803AE">
      <w:pPr>
        <w:pStyle w:val="Pagrindinistekstas"/>
        <w:spacing w:after="0"/>
        <w:rPr>
          <w:szCs w:val="22"/>
        </w:rPr>
      </w:pPr>
      <w:proofErr w:type="spellStart"/>
      <w:r w:rsidRPr="0008746D">
        <w:rPr>
          <w:szCs w:val="22"/>
        </w:rPr>
        <w:t>Askorbo</w:t>
      </w:r>
      <w:proofErr w:type="spellEnd"/>
      <w:r w:rsidRPr="0008746D">
        <w:rPr>
          <w:szCs w:val="22"/>
        </w:rPr>
        <w:t xml:space="preserve"> rūgštis iš kraujo greitai prasiskverbia beveik į visus audinius ir biologinius skysčius. Ji prasiskverbia per placentą ir išsiskiria su motinos pienu. Labai didelė šios rūgšties koncentracija būna audiniuose, kuriuose vyksta intensyvi medžiagų apykaita. Jei </w:t>
      </w:r>
      <w:proofErr w:type="spellStart"/>
      <w:r w:rsidRPr="0008746D">
        <w:rPr>
          <w:szCs w:val="22"/>
        </w:rPr>
        <w:t>askorbo</w:t>
      </w:r>
      <w:proofErr w:type="spellEnd"/>
      <w:r w:rsidRPr="0008746D">
        <w:rPr>
          <w:szCs w:val="22"/>
        </w:rPr>
        <w:t xml:space="preserve"> rūgšties koncentracija kraujyje yra 0,8 – 1,5</w:t>
      </w:r>
      <w:r w:rsidR="00560ACA">
        <w:rPr>
          <w:szCs w:val="22"/>
        </w:rPr>
        <w:t> mg</w:t>
      </w:r>
      <w:r w:rsidRPr="0008746D">
        <w:rPr>
          <w:szCs w:val="22"/>
        </w:rPr>
        <w:t>/100 ml, audinių įsotinimas vitaminu C yra optimalus, jei 0,4 – 0,5</w:t>
      </w:r>
      <w:r w:rsidR="00560ACA">
        <w:rPr>
          <w:szCs w:val="22"/>
        </w:rPr>
        <w:t> mg</w:t>
      </w:r>
      <w:r w:rsidRPr="0008746D">
        <w:rPr>
          <w:szCs w:val="22"/>
        </w:rPr>
        <w:t xml:space="preserve">/100 ml, – yra vitamino C trūkumas. </w:t>
      </w:r>
      <w:proofErr w:type="spellStart"/>
      <w:r w:rsidRPr="0008746D">
        <w:rPr>
          <w:szCs w:val="22"/>
        </w:rPr>
        <w:t>Askorbo</w:t>
      </w:r>
      <w:proofErr w:type="spellEnd"/>
      <w:r w:rsidRPr="0008746D">
        <w:rPr>
          <w:szCs w:val="22"/>
        </w:rPr>
        <w:t xml:space="preserve"> rūgšties koncentracija leukocituose ir trombocituose yra didesnė nei eritrocituose ir plazmoje. Jei yra trūkumas, </w:t>
      </w:r>
      <w:proofErr w:type="spellStart"/>
      <w:r w:rsidRPr="0008746D">
        <w:rPr>
          <w:szCs w:val="22"/>
        </w:rPr>
        <w:t>askorbo</w:t>
      </w:r>
      <w:proofErr w:type="spellEnd"/>
      <w:r w:rsidRPr="0008746D">
        <w:rPr>
          <w:szCs w:val="22"/>
        </w:rPr>
        <w:t xml:space="preserve"> rūgšties koncentracija leukocituose pradeda mažėti vėliau ir lėčiau negu plazmoje. Vitamino C pokyčiai leukocituose yra geresnis šio vitamino trūkumo kriterijus, negu </w:t>
      </w:r>
      <w:proofErr w:type="spellStart"/>
      <w:r w:rsidRPr="0008746D">
        <w:rPr>
          <w:szCs w:val="22"/>
        </w:rPr>
        <w:t>askorbo</w:t>
      </w:r>
      <w:proofErr w:type="spellEnd"/>
      <w:r w:rsidRPr="0008746D">
        <w:rPr>
          <w:szCs w:val="22"/>
        </w:rPr>
        <w:t xml:space="preserve"> rūgšties koncentracija plazmoje.</w:t>
      </w:r>
    </w:p>
    <w:p w14:paraId="6FB28DB6" w14:textId="77777777" w:rsidR="008803AE" w:rsidRPr="0008746D" w:rsidRDefault="008803AE" w:rsidP="008803AE">
      <w:pPr>
        <w:tabs>
          <w:tab w:val="left" w:pos="567"/>
        </w:tabs>
        <w:rPr>
          <w:i/>
          <w:szCs w:val="22"/>
        </w:rPr>
      </w:pPr>
    </w:p>
    <w:p w14:paraId="2FF35FB3" w14:textId="77777777" w:rsidR="008803AE" w:rsidRPr="0008746D" w:rsidRDefault="008803AE" w:rsidP="008803AE">
      <w:pPr>
        <w:tabs>
          <w:tab w:val="left" w:pos="567"/>
        </w:tabs>
        <w:rPr>
          <w:i/>
          <w:szCs w:val="22"/>
        </w:rPr>
      </w:pPr>
      <w:proofErr w:type="spellStart"/>
      <w:r w:rsidRPr="0008746D">
        <w:rPr>
          <w:i/>
          <w:szCs w:val="22"/>
        </w:rPr>
        <w:t>Biotransformacija</w:t>
      </w:r>
      <w:proofErr w:type="spellEnd"/>
    </w:p>
    <w:p w14:paraId="26AB351D" w14:textId="77777777" w:rsidR="008803AE" w:rsidRPr="0008746D" w:rsidRDefault="008803AE" w:rsidP="008803AE">
      <w:pPr>
        <w:pStyle w:val="Pagrindinistekstas"/>
        <w:spacing w:after="0"/>
        <w:rPr>
          <w:szCs w:val="22"/>
        </w:rPr>
      </w:pPr>
      <w:proofErr w:type="spellStart"/>
      <w:r w:rsidRPr="0008746D">
        <w:rPr>
          <w:szCs w:val="22"/>
        </w:rPr>
        <w:t>Askorbo</w:t>
      </w:r>
      <w:proofErr w:type="spellEnd"/>
      <w:r w:rsidRPr="0008746D">
        <w:rPr>
          <w:szCs w:val="22"/>
        </w:rPr>
        <w:t xml:space="preserve"> rūgštis gali būti laikinai oksiduojama į </w:t>
      </w:r>
      <w:proofErr w:type="spellStart"/>
      <w:r w:rsidRPr="0008746D">
        <w:rPr>
          <w:szCs w:val="22"/>
        </w:rPr>
        <w:t>dehidroaskorbo</w:t>
      </w:r>
      <w:proofErr w:type="spellEnd"/>
      <w:r w:rsidRPr="0008746D">
        <w:rPr>
          <w:szCs w:val="22"/>
        </w:rPr>
        <w:t xml:space="preserve"> rūgštį. Dalis dozės metabolitų askorbat-2-sulfato (jis yra neveiklus) ir rūgštynių rūgšties forma šalinama su šlapimu.</w:t>
      </w:r>
    </w:p>
    <w:p w14:paraId="11216045" w14:textId="77777777" w:rsidR="008803AE" w:rsidRPr="0008746D" w:rsidRDefault="008803AE" w:rsidP="008803AE">
      <w:pPr>
        <w:tabs>
          <w:tab w:val="left" w:pos="567"/>
        </w:tabs>
        <w:rPr>
          <w:i/>
          <w:szCs w:val="22"/>
        </w:rPr>
      </w:pPr>
    </w:p>
    <w:p w14:paraId="4876FC86" w14:textId="77777777" w:rsidR="008803AE" w:rsidRPr="0008746D" w:rsidRDefault="008803AE" w:rsidP="008803AE">
      <w:pPr>
        <w:tabs>
          <w:tab w:val="left" w:pos="567"/>
        </w:tabs>
        <w:rPr>
          <w:i/>
          <w:szCs w:val="22"/>
        </w:rPr>
      </w:pPr>
      <w:r w:rsidRPr="0008746D">
        <w:rPr>
          <w:i/>
          <w:szCs w:val="22"/>
        </w:rPr>
        <w:t>Eliminacija</w:t>
      </w:r>
    </w:p>
    <w:p w14:paraId="17C28922" w14:textId="77777777" w:rsidR="008803AE" w:rsidRPr="0008746D" w:rsidRDefault="008803AE" w:rsidP="008803AE">
      <w:pPr>
        <w:pStyle w:val="Pagrindinistekstas"/>
        <w:spacing w:after="0"/>
        <w:rPr>
          <w:szCs w:val="22"/>
        </w:rPr>
      </w:pPr>
      <w:proofErr w:type="spellStart"/>
      <w:r w:rsidRPr="0008746D">
        <w:rPr>
          <w:szCs w:val="22"/>
        </w:rPr>
        <w:t>Askorbo</w:t>
      </w:r>
      <w:proofErr w:type="spellEnd"/>
      <w:r w:rsidRPr="0008746D">
        <w:rPr>
          <w:szCs w:val="22"/>
        </w:rPr>
        <w:t xml:space="preserve"> rūgšties šalinimas priklauso nuo inkstų veiklos (vadinamasis inkstų slenkstis vitaminui C yra 1,5</w:t>
      </w:r>
      <w:r w:rsidR="00560ACA">
        <w:rPr>
          <w:szCs w:val="22"/>
        </w:rPr>
        <w:t> mg</w:t>
      </w:r>
      <w:r w:rsidRPr="0008746D">
        <w:rPr>
          <w:szCs w:val="22"/>
        </w:rPr>
        <w:t xml:space="preserve">/100 ml). Jei koncentracija kraujyje didesnė, </w:t>
      </w:r>
      <w:proofErr w:type="spellStart"/>
      <w:r w:rsidRPr="0008746D">
        <w:rPr>
          <w:szCs w:val="22"/>
        </w:rPr>
        <w:t>askorbo</w:t>
      </w:r>
      <w:proofErr w:type="spellEnd"/>
      <w:r w:rsidRPr="0008746D">
        <w:rPr>
          <w:szCs w:val="22"/>
        </w:rPr>
        <w:t xml:space="preserve"> rūgšties perteklius, kurio organizmas nepajėgia pasisavinti, nepakitusia forma greitai pašalinamas su šlapimu. Šiek tiek </w:t>
      </w:r>
      <w:proofErr w:type="spellStart"/>
      <w:r w:rsidRPr="0008746D">
        <w:rPr>
          <w:szCs w:val="22"/>
        </w:rPr>
        <w:t>askorbo</w:t>
      </w:r>
      <w:proofErr w:type="spellEnd"/>
      <w:r w:rsidRPr="0008746D">
        <w:rPr>
          <w:szCs w:val="22"/>
        </w:rPr>
        <w:t xml:space="preserve"> rūgšties pašalinama su prakaitu ir išmatomis.</w:t>
      </w:r>
    </w:p>
    <w:p w14:paraId="1D1398C6" w14:textId="77777777" w:rsidR="008803AE" w:rsidRPr="0008746D" w:rsidRDefault="008803AE" w:rsidP="008803AE">
      <w:pPr>
        <w:pStyle w:val="Pagrindinistekstas"/>
        <w:spacing w:after="0"/>
        <w:rPr>
          <w:szCs w:val="22"/>
        </w:rPr>
      </w:pPr>
    </w:p>
    <w:p w14:paraId="13D898FB" w14:textId="77777777" w:rsidR="008803AE" w:rsidRPr="0008746D" w:rsidRDefault="008803AE" w:rsidP="008803AE">
      <w:pPr>
        <w:pStyle w:val="Antrat3"/>
        <w:rPr>
          <w:szCs w:val="22"/>
          <w:lang w:val="lt-LT"/>
        </w:rPr>
      </w:pPr>
      <w:r w:rsidRPr="0008746D">
        <w:rPr>
          <w:szCs w:val="22"/>
          <w:lang w:val="lt-LT"/>
        </w:rPr>
        <w:t>5.3</w:t>
      </w:r>
      <w:r w:rsidRPr="0008746D">
        <w:rPr>
          <w:szCs w:val="22"/>
          <w:lang w:val="lt-LT"/>
        </w:rPr>
        <w:tab/>
      </w:r>
      <w:proofErr w:type="spellStart"/>
      <w:r w:rsidRPr="0008746D">
        <w:rPr>
          <w:szCs w:val="22"/>
          <w:lang w:val="lt-LT"/>
        </w:rPr>
        <w:t>Ikiklinikinių</w:t>
      </w:r>
      <w:proofErr w:type="spellEnd"/>
      <w:r w:rsidRPr="0008746D">
        <w:rPr>
          <w:szCs w:val="22"/>
          <w:lang w:val="lt-LT"/>
        </w:rPr>
        <w:t xml:space="preserve"> saugumo tyrimų duomenys</w:t>
      </w:r>
    </w:p>
    <w:p w14:paraId="77719FBC" w14:textId="77777777" w:rsidR="008803AE" w:rsidRPr="0008746D" w:rsidRDefault="008803AE" w:rsidP="008803AE">
      <w:pPr>
        <w:pStyle w:val="Pagrindinistekstas"/>
        <w:spacing w:after="0"/>
        <w:rPr>
          <w:szCs w:val="22"/>
        </w:rPr>
      </w:pPr>
    </w:p>
    <w:p w14:paraId="5D09E53C" w14:textId="77777777" w:rsidR="008803AE" w:rsidRPr="0008746D" w:rsidRDefault="008803AE" w:rsidP="008803AE">
      <w:pPr>
        <w:pStyle w:val="Pagrindinistekstas"/>
        <w:spacing w:after="0"/>
        <w:rPr>
          <w:szCs w:val="22"/>
        </w:rPr>
      </w:pPr>
      <w:r w:rsidRPr="0008746D">
        <w:rPr>
          <w:szCs w:val="22"/>
        </w:rPr>
        <w:t xml:space="preserve">Tyrimų su abiejų lyčių pelėmis ir žiurkėmis, kurios 103 savaites vartojo labai didelę </w:t>
      </w:r>
      <w:proofErr w:type="spellStart"/>
      <w:r w:rsidRPr="0008746D">
        <w:rPr>
          <w:szCs w:val="22"/>
        </w:rPr>
        <w:t>askorbo</w:t>
      </w:r>
      <w:proofErr w:type="spellEnd"/>
      <w:r w:rsidRPr="0008746D">
        <w:rPr>
          <w:szCs w:val="22"/>
        </w:rPr>
        <w:t xml:space="preserve"> rūgšties dozę, metu lėtinio toksinio poveikio nepastebėta. </w:t>
      </w:r>
    </w:p>
    <w:p w14:paraId="5FAC050A" w14:textId="77777777" w:rsidR="008803AE" w:rsidRPr="0008746D" w:rsidRDefault="008803AE" w:rsidP="008803AE">
      <w:pPr>
        <w:pStyle w:val="Pagrindinistekstas"/>
        <w:spacing w:after="0"/>
        <w:rPr>
          <w:szCs w:val="22"/>
        </w:rPr>
      </w:pPr>
      <w:r w:rsidRPr="0008746D">
        <w:rPr>
          <w:szCs w:val="22"/>
        </w:rPr>
        <w:t xml:space="preserve">Jūrų kiaulytėms, kurios 105 dienas vartojo rekomenduojamą žmogui </w:t>
      </w:r>
      <w:proofErr w:type="spellStart"/>
      <w:r w:rsidRPr="0008746D">
        <w:rPr>
          <w:szCs w:val="22"/>
        </w:rPr>
        <w:t>askorbo</w:t>
      </w:r>
      <w:proofErr w:type="spellEnd"/>
      <w:r w:rsidRPr="0008746D">
        <w:rPr>
          <w:szCs w:val="22"/>
        </w:rPr>
        <w:t xml:space="preserve"> rūgšties dozę, </w:t>
      </w:r>
      <w:proofErr w:type="spellStart"/>
      <w:r w:rsidRPr="0008746D">
        <w:rPr>
          <w:szCs w:val="22"/>
        </w:rPr>
        <w:t>kristalurijos</w:t>
      </w:r>
      <w:proofErr w:type="spellEnd"/>
      <w:r w:rsidRPr="0008746D">
        <w:rPr>
          <w:szCs w:val="22"/>
        </w:rPr>
        <w:t xml:space="preserve">, kalkėjimo bei akmenų šlapimo takuose nenustatyta. </w:t>
      </w:r>
    </w:p>
    <w:p w14:paraId="654A2D18" w14:textId="77777777" w:rsidR="008803AE" w:rsidRPr="0008746D" w:rsidRDefault="008803AE" w:rsidP="008803AE">
      <w:pPr>
        <w:pStyle w:val="Pagrindinistekstas"/>
        <w:spacing w:after="0"/>
        <w:rPr>
          <w:szCs w:val="22"/>
        </w:rPr>
      </w:pPr>
      <w:r w:rsidRPr="0008746D">
        <w:rPr>
          <w:szCs w:val="22"/>
        </w:rPr>
        <w:t xml:space="preserve">Tyrimų su abiejų lyčių pelėmis ir žiurkėmis, kurios 103 savaites vartojo </w:t>
      </w:r>
      <w:proofErr w:type="spellStart"/>
      <w:r w:rsidRPr="0008746D">
        <w:rPr>
          <w:szCs w:val="22"/>
        </w:rPr>
        <w:t>askorbo</w:t>
      </w:r>
      <w:proofErr w:type="spellEnd"/>
      <w:r w:rsidRPr="0008746D">
        <w:rPr>
          <w:szCs w:val="22"/>
        </w:rPr>
        <w:t xml:space="preserve"> rūgšties, metu kancerogeninis poveikis nepasireiškė. </w:t>
      </w:r>
    </w:p>
    <w:p w14:paraId="69B0D11A" w14:textId="77777777" w:rsidR="008803AE" w:rsidRPr="0008746D" w:rsidRDefault="008803AE" w:rsidP="008803AE">
      <w:pPr>
        <w:pStyle w:val="Pagrindinistekstas"/>
        <w:spacing w:after="0"/>
        <w:rPr>
          <w:szCs w:val="22"/>
        </w:rPr>
      </w:pPr>
      <w:r w:rsidRPr="0008746D">
        <w:rPr>
          <w:szCs w:val="22"/>
        </w:rPr>
        <w:t>Tyrimų</w:t>
      </w:r>
      <w:r w:rsidRPr="0008746D">
        <w:rPr>
          <w:i/>
          <w:szCs w:val="22"/>
        </w:rPr>
        <w:t xml:space="preserve"> </w:t>
      </w:r>
      <w:proofErr w:type="spellStart"/>
      <w:r w:rsidRPr="0008746D">
        <w:rPr>
          <w:i/>
          <w:szCs w:val="22"/>
        </w:rPr>
        <w:t>in</w:t>
      </w:r>
      <w:proofErr w:type="spellEnd"/>
      <w:r w:rsidRPr="0008746D">
        <w:rPr>
          <w:i/>
          <w:szCs w:val="22"/>
        </w:rPr>
        <w:t xml:space="preserve"> </w:t>
      </w:r>
      <w:proofErr w:type="spellStart"/>
      <w:r w:rsidRPr="0008746D">
        <w:rPr>
          <w:i/>
          <w:szCs w:val="22"/>
        </w:rPr>
        <w:t>vitro</w:t>
      </w:r>
      <w:proofErr w:type="spellEnd"/>
      <w:r w:rsidRPr="0008746D">
        <w:rPr>
          <w:szCs w:val="22"/>
        </w:rPr>
        <w:t xml:space="preserve"> su </w:t>
      </w:r>
      <w:proofErr w:type="spellStart"/>
      <w:r w:rsidRPr="0008746D">
        <w:rPr>
          <w:i/>
          <w:szCs w:val="22"/>
        </w:rPr>
        <w:t>Salmonella</w:t>
      </w:r>
      <w:proofErr w:type="spellEnd"/>
      <w:r w:rsidRPr="0008746D">
        <w:rPr>
          <w:i/>
          <w:szCs w:val="22"/>
        </w:rPr>
        <w:t xml:space="preserve"> </w:t>
      </w:r>
      <w:proofErr w:type="spellStart"/>
      <w:r w:rsidRPr="0008746D">
        <w:rPr>
          <w:i/>
          <w:szCs w:val="22"/>
        </w:rPr>
        <w:t>typhimurium</w:t>
      </w:r>
      <w:proofErr w:type="spellEnd"/>
      <w:r w:rsidRPr="0008746D">
        <w:rPr>
          <w:i/>
          <w:szCs w:val="22"/>
        </w:rPr>
        <w:t xml:space="preserve"> </w:t>
      </w:r>
      <w:r w:rsidRPr="0008746D">
        <w:rPr>
          <w:szCs w:val="22"/>
        </w:rPr>
        <w:t xml:space="preserve">padermėmis metu </w:t>
      </w:r>
      <w:proofErr w:type="spellStart"/>
      <w:r w:rsidRPr="0008746D">
        <w:rPr>
          <w:szCs w:val="22"/>
        </w:rPr>
        <w:t>mutageninio</w:t>
      </w:r>
      <w:proofErr w:type="spellEnd"/>
      <w:r w:rsidRPr="0008746D">
        <w:rPr>
          <w:szCs w:val="22"/>
        </w:rPr>
        <w:t xml:space="preserve"> </w:t>
      </w:r>
      <w:proofErr w:type="spellStart"/>
      <w:r w:rsidRPr="0008746D">
        <w:rPr>
          <w:szCs w:val="22"/>
        </w:rPr>
        <w:t>askorbo</w:t>
      </w:r>
      <w:proofErr w:type="spellEnd"/>
      <w:r w:rsidRPr="0008746D">
        <w:rPr>
          <w:szCs w:val="22"/>
        </w:rPr>
        <w:t xml:space="preserve"> rūgšties poveikio nepastebėta.</w:t>
      </w:r>
    </w:p>
    <w:p w14:paraId="3F52B50D" w14:textId="77777777" w:rsidR="008803AE" w:rsidRPr="0008746D" w:rsidRDefault="008803AE" w:rsidP="008803AE">
      <w:pPr>
        <w:pStyle w:val="Pagrindinistekstas"/>
        <w:spacing w:after="0"/>
        <w:rPr>
          <w:szCs w:val="22"/>
        </w:rPr>
      </w:pPr>
      <w:r w:rsidRPr="0008746D">
        <w:rPr>
          <w:szCs w:val="22"/>
        </w:rPr>
        <w:t xml:space="preserve">Tyrimų su jūrų kiaulytėmis duomenimis, </w:t>
      </w:r>
      <w:proofErr w:type="spellStart"/>
      <w:r w:rsidRPr="0008746D">
        <w:rPr>
          <w:szCs w:val="22"/>
        </w:rPr>
        <w:t>askorbo</w:t>
      </w:r>
      <w:proofErr w:type="spellEnd"/>
      <w:r w:rsidRPr="0008746D">
        <w:rPr>
          <w:szCs w:val="22"/>
        </w:rPr>
        <w:t xml:space="preserve"> rūgštis, net jei vartojama didesnė negu audinių įsotinimo, t. y. 5000</w:t>
      </w:r>
      <w:r w:rsidR="00560ACA">
        <w:rPr>
          <w:szCs w:val="22"/>
        </w:rPr>
        <w:t> mg</w:t>
      </w:r>
      <w:r w:rsidRPr="0008746D">
        <w:rPr>
          <w:szCs w:val="22"/>
        </w:rPr>
        <w:t xml:space="preserve">/kg kūno svorio, paros dozė, </w:t>
      </w:r>
      <w:proofErr w:type="spellStart"/>
      <w:r w:rsidRPr="0008746D">
        <w:rPr>
          <w:szCs w:val="22"/>
        </w:rPr>
        <w:t>genotoksinio</w:t>
      </w:r>
      <w:proofErr w:type="spellEnd"/>
      <w:r w:rsidRPr="0008746D">
        <w:rPr>
          <w:szCs w:val="22"/>
        </w:rPr>
        <w:t xml:space="preserve"> poveikio nesukelia.</w:t>
      </w:r>
    </w:p>
    <w:p w14:paraId="62F88F0F" w14:textId="77777777" w:rsidR="008803AE" w:rsidRPr="0008746D" w:rsidRDefault="008803AE" w:rsidP="008803AE">
      <w:pPr>
        <w:pStyle w:val="Pagrindinistekstas"/>
        <w:spacing w:after="0"/>
        <w:rPr>
          <w:szCs w:val="22"/>
        </w:rPr>
      </w:pPr>
      <w:proofErr w:type="spellStart"/>
      <w:r w:rsidRPr="0008746D">
        <w:rPr>
          <w:szCs w:val="22"/>
        </w:rPr>
        <w:t>Teratogeninio</w:t>
      </w:r>
      <w:proofErr w:type="spellEnd"/>
      <w:r w:rsidRPr="0008746D">
        <w:rPr>
          <w:szCs w:val="22"/>
        </w:rPr>
        <w:t xml:space="preserve"> poveikio </w:t>
      </w:r>
      <w:proofErr w:type="spellStart"/>
      <w:r w:rsidRPr="0008746D">
        <w:rPr>
          <w:szCs w:val="22"/>
        </w:rPr>
        <w:t>askorbo</w:t>
      </w:r>
      <w:proofErr w:type="spellEnd"/>
      <w:r w:rsidRPr="0008746D">
        <w:rPr>
          <w:szCs w:val="22"/>
        </w:rPr>
        <w:t xml:space="preserve"> rūgštis nesukelia. Pastebėtas (tačiau tyrimų duomenimis nepatvirtintas) </w:t>
      </w:r>
      <w:proofErr w:type="spellStart"/>
      <w:r w:rsidRPr="0008746D">
        <w:rPr>
          <w:szCs w:val="22"/>
        </w:rPr>
        <w:t>embriotoksinis</w:t>
      </w:r>
      <w:proofErr w:type="spellEnd"/>
      <w:r w:rsidRPr="0008746D">
        <w:rPr>
          <w:szCs w:val="22"/>
        </w:rPr>
        <w:t xml:space="preserve"> ir </w:t>
      </w:r>
      <w:proofErr w:type="spellStart"/>
      <w:r w:rsidRPr="0008746D">
        <w:rPr>
          <w:szCs w:val="22"/>
        </w:rPr>
        <w:t>fetotoksinis</w:t>
      </w:r>
      <w:proofErr w:type="spellEnd"/>
      <w:r w:rsidRPr="0008746D">
        <w:rPr>
          <w:szCs w:val="22"/>
        </w:rPr>
        <w:t xml:space="preserve"> poveikis pelėms, kurios kasdien 6 – 15 vaikingumo dienomis vartojo didelę, t. y. 85</w:t>
      </w:r>
      <w:r w:rsidR="00560ACA">
        <w:rPr>
          <w:szCs w:val="22"/>
        </w:rPr>
        <w:t> mg</w:t>
      </w:r>
      <w:r w:rsidRPr="0008746D">
        <w:rPr>
          <w:szCs w:val="22"/>
        </w:rPr>
        <w:t>/kg kūno svorio, vitamino C dozę.</w:t>
      </w:r>
    </w:p>
    <w:p w14:paraId="74951C65" w14:textId="77777777" w:rsidR="008803AE" w:rsidRPr="0008746D" w:rsidRDefault="008803AE" w:rsidP="008803AE">
      <w:pPr>
        <w:pStyle w:val="Pagrindinistekstas"/>
        <w:spacing w:after="0"/>
        <w:rPr>
          <w:szCs w:val="22"/>
        </w:rPr>
      </w:pPr>
      <w:r w:rsidRPr="0008746D">
        <w:rPr>
          <w:szCs w:val="22"/>
        </w:rPr>
        <w:t xml:space="preserve">Įprastų farmakologinio saugumo, kartotinių dozių </w:t>
      </w:r>
      <w:proofErr w:type="spellStart"/>
      <w:r w:rsidRPr="0008746D">
        <w:rPr>
          <w:szCs w:val="22"/>
        </w:rPr>
        <w:t>toksiškumo</w:t>
      </w:r>
      <w:proofErr w:type="spellEnd"/>
      <w:r w:rsidRPr="0008746D">
        <w:rPr>
          <w:szCs w:val="22"/>
        </w:rPr>
        <w:t xml:space="preserve">, </w:t>
      </w:r>
      <w:proofErr w:type="spellStart"/>
      <w:r w:rsidRPr="0008746D">
        <w:rPr>
          <w:szCs w:val="22"/>
        </w:rPr>
        <w:t>genotoksiškumo</w:t>
      </w:r>
      <w:proofErr w:type="spellEnd"/>
      <w:r w:rsidRPr="0008746D">
        <w:rPr>
          <w:szCs w:val="22"/>
        </w:rPr>
        <w:t xml:space="preserve">, galimo </w:t>
      </w:r>
      <w:proofErr w:type="spellStart"/>
      <w:r w:rsidRPr="0008746D">
        <w:rPr>
          <w:szCs w:val="22"/>
        </w:rPr>
        <w:t>kancerogeniškumo</w:t>
      </w:r>
      <w:proofErr w:type="spellEnd"/>
      <w:r w:rsidRPr="0008746D">
        <w:rPr>
          <w:szCs w:val="22"/>
        </w:rPr>
        <w:t xml:space="preserve">, toksinio poveikio reprodukcijai ir vystymuisi </w:t>
      </w:r>
      <w:proofErr w:type="spellStart"/>
      <w:r w:rsidRPr="0008746D">
        <w:rPr>
          <w:szCs w:val="22"/>
        </w:rPr>
        <w:t>ikiklinikinių</w:t>
      </w:r>
      <w:proofErr w:type="spellEnd"/>
      <w:r w:rsidRPr="0008746D">
        <w:rPr>
          <w:szCs w:val="22"/>
        </w:rPr>
        <w:t xml:space="preserve"> tyrimų duomenys specifinio pavojaus žmogui nerodo.</w:t>
      </w:r>
    </w:p>
    <w:p w14:paraId="176F48C1" w14:textId="77777777" w:rsidR="008803AE" w:rsidRPr="0008746D" w:rsidRDefault="008803AE" w:rsidP="008803AE">
      <w:pPr>
        <w:pStyle w:val="Pagrindinistekstas"/>
        <w:spacing w:after="0"/>
        <w:rPr>
          <w:szCs w:val="22"/>
        </w:rPr>
      </w:pPr>
    </w:p>
    <w:p w14:paraId="2346C38C" w14:textId="77777777" w:rsidR="008803AE" w:rsidRPr="0008746D" w:rsidRDefault="008803AE" w:rsidP="008803AE">
      <w:pPr>
        <w:pStyle w:val="Pagrindinistekstas"/>
        <w:spacing w:after="0"/>
        <w:rPr>
          <w:szCs w:val="22"/>
        </w:rPr>
      </w:pPr>
    </w:p>
    <w:p w14:paraId="6CC88482" w14:textId="77777777" w:rsidR="008803AE" w:rsidRPr="0008746D" w:rsidRDefault="008803AE" w:rsidP="008803AE">
      <w:pPr>
        <w:pStyle w:val="Antrat2"/>
        <w:rPr>
          <w:szCs w:val="22"/>
          <w:lang w:val="lt-LT"/>
        </w:rPr>
      </w:pPr>
      <w:r w:rsidRPr="0008746D">
        <w:rPr>
          <w:szCs w:val="22"/>
          <w:lang w:val="lt-LT"/>
        </w:rPr>
        <w:t>6.</w:t>
      </w:r>
      <w:r w:rsidRPr="0008746D">
        <w:rPr>
          <w:szCs w:val="22"/>
          <w:lang w:val="lt-LT"/>
        </w:rPr>
        <w:tab/>
        <w:t>FARMACINĖ INFORMACIJA</w:t>
      </w:r>
    </w:p>
    <w:p w14:paraId="63906756" w14:textId="77777777" w:rsidR="008803AE" w:rsidRPr="0008746D" w:rsidRDefault="008803AE" w:rsidP="008803AE">
      <w:pPr>
        <w:pStyle w:val="Pagrindinistekstas"/>
        <w:spacing w:after="0"/>
        <w:rPr>
          <w:b/>
          <w:szCs w:val="22"/>
        </w:rPr>
      </w:pPr>
    </w:p>
    <w:p w14:paraId="35D92EAD" w14:textId="77777777" w:rsidR="008803AE" w:rsidRPr="0008746D" w:rsidRDefault="008803AE" w:rsidP="008803AE">
      <w:pPr>
        <w:pStyle w:val="Antrat3"/>
        <w:rPr>
          <w:szCs w:val="22"/>
          <w:lang w:val="lt-LT"/>
        </w:rPr>
      </w:pPr>
      <w:r w:rsidRPr="0008746D">
        <w:rPr>
          <w:szCs w:val="22"/>
          <w:lang w:val="lt-LT"/>
        </w:rPr>
        <w:t>6.1</w:t>
      </w:r>
      <w:r w:rsidRPr="0008746D">
        <w:rPr>
          <w:szCs w:val="22"/>
          <w:lang w:val="lt-LT"/>
        </w:rPr>
        <w:tab/>
        <w:t>Pagalbinių medžiagų sąrašas</w:t>
      </w:r>
    </w:p>
    <w:p w14:paraId="67E073EB" w14:textId="77777777" w:rsidR="008803AE" w:rsidRPr="0008746D" w:rsidRDefault="008803AE" w:rsidP="008803AE">
      <w:pPr>
        <w:pStyle w:val="Pagrindinistekstas"/>
        <w:spacing w:after="0"/>
        <w:rPr>
          <w:szCs w:val="22"/>
        </w:rPr>
      </w:pPr>
    </w:p>
    <w:p w14:paraId="28CBECBE" w14:textId="77777777" w:rsidR="008803AE" w:rsidRPr="0008746D" w:rsidRDefault="008803AE" w:rsidP="008803AE">
      <w:pPr>
        <w:pStyle w:val="Pagrindinistekstas"/>
        <w:spacing w:after="0"/>
        <w:rPr>
          <w:szCs w:val="22"/>
        </w:rPr>
      </w:pPr>
      <w:proofErr w:type="spellStart"/>
      <w:r w:rsidRPr="0008746D">
        <w:rPr>
          <w:szCs w:val="22"/>
        </w:rPr>
        <w:t>Glicerolis</w:t>
      </w:r>
      <w:proofErr w:type="spellEnd"/>
    </w:p>
    <w:p w14:paraId="3245FDDB" w14:textId="77777777" w:rsidR="008803AE" w:rsidRPr="0008746D" w:rsidRDefault="008803AE" w:rsidP="008803AE">
      <w:pPr>
        <w:pStyle w:val="Pagrindinistekstas"/>
        <w:spacing w:after="0"/>
        <w:rPr>
          <w:szCs w:val="22"/>
        </w:rPr>
      </w:pPr>
      <w:r w:rsidRPr="0008746D">
        <w:rPr>
          <w:szCs w:val="22"/>
        </w:rPr>
        <w:t>Išgrynintas vanduo</w:t>
      </w:r>
    </w:p>
    <w:p w14:paraId="42288350" w14:textId="77777777" w:rsidR="008803AE" w:rsidRPr="0008746D" w:rsidRDefault="008803AE" w:rsidP="008803AE">
      <w:pPr>
        <w:pStyle w:val="Pagrindinistekstas"/>
        <w:spacing w:after="0"/>
        <w:rPr>
          <w:szCs w:val="22"/>
        </w:rPr>
      </w:pPr>
    </w:p>
    <w:p w14:paraId="27427C37" w14:textId="77777777" w:rsidR="008803AE" w:rsidRPr="0008746D" w:rsidRDefault="008803AE" w:rsidP="008803AE">
      <w:pPr>
        <w:pStyle w:val="Antrat3"/>
        <w:rPr>
          <w:szCs w:val="22"/>
          <w:lang w:val="lt-LT"/>
        </w:rPr>
      </w:pPr>
      <w:r w:rsidRPr="0008746D">
        <w:rPr>
          <w:szCs w:val="22"/>
          <w:lang w:val="lt-LT"/>
        </w:rPr>
        <w:t>6.2</w:t>
      </w:r>
      <w:r w:rsidRPr="0008746D">
        <w:rPr>
          <w:szCs w:val="22"/>
          <w:lang w:val="lt-LT"/>
        </w:rPr>
        <w:tab/>
        <w:t>Nesuderinamumas</w:t>
      </w:r>
    </w:p>
    <w:p w14:paraId="3CA40FE4" w14:textId="77777777" w:rsidR="008803AE" w:rsidRPr="0008746D" w:rsidRDefault="008803AE" w:rsidP="008803AE">
      <w:pPr>
        <w:pStyle w:val="Pagrindinistekstas"/>
        <w:spacing w:after="0"/>
        <w:rPr>
          <w:szCs w:val="22"/>
        </w:rPr>
      </w:pPr>
    </w:p>
    <w:p w14:paraId="7D02635C" w14:textId="77777777" w:rsidR="008803AE" w:rsidRPr="0008746D" w:rsidRDefault="008803AE" w:rsidP="008803AE">
      <w:pPr>
        <w:pStyle w:val="Pagrindinistekstas"/>
        <w:spacing w:after="0"/>
        <w:rPr>
          <w:szCs w:val="22"/>
        </w:rPr>
      </w:pPr>
      <w:r w:rsidRPr="0008746D">
        <w:rPr>
          <w:szCs w:val="22"/>
        </w:rPr>
        <w:t>Duomenys nebūtini.</w:t>
      </w:r>
    </w:p>
    <w:p w14:paraId="5FAAAFD7" w14:textId="77777777" w:rsidR="008803AE" w:rsidRPr="0008746D" w:rsidRDefault="008803AE" w:rsidP="008803AE">
      <w:pPr>
        <w:pStyle w:val="Pagrindinistekstas"/>
        <w:spacing w:after="0"/>
        <w:rPr>
          <w:szCs w:val="22"/>
        </w:rPr>
      </w:pPr>
    </w:p>
    <w:p w14:paraId="3228A8D8" w14:textId="77777777" w:rsidR="008803AE" w:rsidRPr="0008746D" w:rsidRDefault="008803AE" w:rsidP="008803AE">
      <w:pPr>
        <w:pStyle w:val="Antrat3"/>
        <w:rPr>
          <w:szCs w:val="22"/>
          <w:lang w:val="lt-LT"/>
        </w:rPr>
      </w:pPr>
      <w:r w:rsidRPr="0008746D">
        <w:rPr>
          <w:szCs w:val="22"/>
          <w:lang w:val="lt-LT"/>
        </w:rPr>
        <w:t>6.3</w:t>
      </w:r>
      <w:r w:rsidRPr="0008746D">
        <w:rPr>
          <w:szCs w:val="22"/>
          <w:lang w:val="lt-LT"/>
        </w:rPr>
        <w:tab/>
        <w:t>Tinkamumo laikas</w:t>
      </w:r>
    </w:p>
    <w:p w14:paraId="5CE222DC" w14:textId="77777777" w:rsidR="008803AE" w:rsidRPr="0008746D" w:rsidRDefault="008803AE" w:rsidP="008803AE">
      <w:pPr>
        <w:pStyle w:val="Pagrindinistekstas"/>
        <w:spacing w:after="0"/>
        <w:rPr>
          <w:szCs w:val="22"/>
        </w:rPr>
      </w:pPr>
    </w:p>
    <w:p w14:paraId="6A603B32" w14:textId="77777777" w:rsidR="008803AE" w:rsidRPr="0008746D" w:rsidRDefault="008803AE" w:rsidP="008803AE">
      <w:pPr>
        <w:pStyle w:val="Pagrindinistekstas"/>
        <w:spacing w:after="0"/>
        <w:rPr>
          <w:szCs w:val="22"/>
        </w:rPr>
      </w:pPr>
      <w:r w:rsidRPr="0008746D">
        <w:rPr>
          <w:szCs w:val="22"/>
        </w:rPr>
        <w:t>2 metai.</w:t>
      </w:r>
    </w:p>
    <w:p w14:paraId="08CBCEE0"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Pirmą kartą atidarius buteliuką, tirpalo tinkamumo laikas - 6 mėnesiai.</w:t>
      </w:r>
    </w:p>
    <w:p w14:paraId="0DCC1576" w14:textId="77777777" w:rsidR="008803AE" w:rsidRPr="0008746D" w:rsidRDefault="008803AE" w:rsidP="008803AE">
      <w:pPr>
        <w:pStyle w:val="Pagrindinistekstas"/>
        <w:spacing w:after="0"/>
        <w:rPr>
          <w:szCs w:val="22"/>
        </w:rPr>
      </w:pPr>
    </w:p>
    <w:p w14:paraId="695FF82D" w14:textId="77777777" w:rsidR="008803AE" w:rsidRPr="0008746D" w:rsidRDefault="008803AE" w:rsidP="008803AE">
      <w:pPr>
        <w:pStyle w:val="Antrat3"/>
        <w:rPr>
          <w:szCs w:val="22"/>
          <w:lang w:val="lt-LT"/>
        </w:rPr>
      </w:pPr>
      <w:r w:rsidRPr="0008746D">
        <w:rPr>
          <w:szCs w:val="22"/>
          <w:lang w:val="lt-LT"/>
        </w:rPr>
        <w:t>6.4</w:t>
      </w:r>
      <w:r w:rsidRPr="0008746D">
        <w:rPr>
          <w:szCs w:val="22"/>
          <w:lang w:val="lt-LT"/>
        </w:rPr>
        <w:tab/>
        <w:t>Specialios laikymo sąlygos</w:t>
      </w:r>
    </w:p>
    <w:p w14:paraId="21C0CBEA" w14:textId="77777777" w:rsidR="008803AE" w:rsidRPr="0008746D" w:rsidRDefault="008803AE" w:rsidP="008803AE">
      <w:pPr>
        <w:pStyle w:val="Pagrindinistekstas"/>
        <w:spacing w:after="0"/>
        <w:rPr>
          <w:szCs w:val="22"/>
        </w:rPr>
      </w:pPr>
    </w:p>
    <w:p w14:paraId="7C5B8341" w14:textId="77777777" w:rsidR="008803AE" w:rsidRPr="0008746D" w:rsidRDefault="008803AE" w:rsidP="008803AE">
      <w:pPr>
        <w:pStyle w:val="Pagrindinistekstas"/>
        <w:spacing w:after="0"/>
        <w:rPr>
          <w:szCs w:val="22"/>
        </w:rPr>
      </w:pPr>
      <w:r w:rsidRPr="0008746D">
        <w:rPr>
          <w:szCs w:val="22"/>
        </w:rPr>
        <w:t>Laikyti</w:t>
      </w:r>
      <w:r w:rsidR="002D1D69" w:rsidRPr="0008746D">
        <w:rPr>
          <w:szCs w:val="22"/>
        </w:rPr>
        <w:t xml:space="preserve"> </w:t>
      </w:r>
      <w:r w:rsidRPr="0008746D">
        <w:rPr>
          <w:szCs w:val="22"/>
        </w:rPr>
        <w:t xml:space="preserve">ne aukštesnėje kaip 25 ºC temperatūroje. </w:t>
      </w:r>
    </w:p>
    <w:p w14:paraId="5DC75E1B" w14:textId="77777777" w:rsidR="008803AE" w:rsidRPr="0008746D" w:rsidRDefault="008803AE" w:rsidP="008803AE">
      <w:pPr>
        <w:pStyle w:val="Pagrindinistekstas"/>
        <w:spacing w:after="0"/>
        <w:rPr>
          <w:szCs w:val="22"/>
        </w:rPr>
      </w:pPr>
      <w:r w:rsidRPr="0008746D">
        <w:rPr>
          <w:szCs w:val="22"/>
        </w:rPr>
        <w:t>Buteliuką laikyti išorinėje dėžutėje, kad preparatas būtų apsaugotas nuo šviesos.</w:t>
      </w:r>
    </w:p>
    <w:p w14:paraId="447217A3" w14:textId="77777777" w:rsidR="008803AE" w:rsidRPr="0008746D" w:rsidRDefault="008803AE" w:rsidP="008803AE">
      <w:pPr>
        <w:pStyle w:val="Pagrindinistekstas"/>
        <w:spacing w:after="0"/>
        <w:rPr>
          <w:szCs w:val="22"/>
        </w:rPr>
      </w:pPr>
      <w:r w:rsidRPr="0008746D">
        <w:rPr>
          <w:szCs w:val="22"/>
        </w:rPr>
        <w:t>Buteliuką laikyti sandarų.</w:t>
      </w:r>
    </w:p>
    <w:p w14:paraId="68019C48" w14:textId="77777777" w:rsidR="008803AE" w:rsidRPr="0008746D" w:rsidRDefault="008803AE" w:rsidP="008803AE">
      <w:pPr>
        <w:pStyle w:val="Pagrindinistekstas"/>
        <w:spacing w:after="0"/>
        <w:rPr>
          <w:szCs w:val="22"/>
        </w:rPr>
      </w:pPr>
    </w:p>
    <w:p w14:paraId="20D56EB8" w14:textId="77777777" w:rsidR="008803AE" w:rsidRPr="0008746D" w:rsidRDefault="008803AE" w:rsidP="008803AE">
      <w:pPr>
        <w:pStyle w:val="Antrat3"/>
        <w:rPr>
          <w:szCs w:val="22"/>
          <w:lang w:val="lt-LT"/>
        </w:rPr>
      </w:pPr>
      <w:r w:rsidRPr="0008746D">
        <w:rPr>
          <w:szCs w:val="22"/>
          <w:lang w:val="lt-LT"/>
        </w:rPr>
        <w:t>6.5</w:t>
      </w:r>
      <w:r w:rsidRPr="0008746D">
        <w:rPr>
          <w:szCs w:val="22"/>
          <w:lang w:val="lt-LT"/>
        </w:rPr>
        <w:tab/>
      </w:r>
      <w:proofErr w:type="spellStart"/>
      <w:r w:rsidRPr="0008746D">
        <w:rPr>
          <w:szCs w:val="22"/>
          <w:lang w:val="lt-LT"/>
        </w:rPr>
        <w:t>Talpyklės</w:t>
      </w:r>
      <w:proofErr w:type="spellEnd"/>
      <w:r w:rsidRPr="0008746D">
        <w:rPr>
          <w:szCs w:val="22"/>
          <w:lang w:val="lt-LT"/>
        </w:rPr>
        <w:t xml:space="preserve"> pobūdis ir jos turinys</w:t>
      </w:r>
    </w:p>
    <w:p w14:paraId="37054649" w14:textId="77777777" w:rsidR="008803AE" w:rsidRPr="0008746D" w:rsidRDefault="008803AE" w:rsidP="008803AE">
      <w:pPr>
        <w:rPr>
          <w:szCs w:val="22"/>
        </w:rPr>
      </w:pPr>
    </w:p>
    <w:p w14:paraId="60663642" w14:textId="77777777" w:rsidR="008803AE" w:rsidRPr="0008746D" w:rsidRDefault="008803AE" w:rsidP="008803AE">
      <w:pPr>
        <w:pStyle w:val="Pagrindinistekstas"/>
        <w:spacing w:after="0"/>
        <w:rPr>
          <w:szCs w:val="22"/>
        </w:rPr>
      </w:pPr>
      <w:r w:rsidRPr="0008746D">
        <w:rPr>
          <w:szCs w:val="22"/>
        </w:rPr>
        <w:t xml:space="preserve">10 ml arba 30 ml rudo stiklo (III </w:t>
      </w:r>
      <w:proofErr w:type="spellStart"/>
      <w:r w:rsidRPr="0008746D">
        <w:rPr>
          <w:szCs w:val="22"/>
        </w:rPr>
        <w:t>hidrolizinės</w:t>
      </w:r>
      <w:proofErr w:type="spellEnd"/>
      <w:r w:rsidRPr="0008746D">
        <w:rPr>
          <w:szCs w:val="22"/>
        </w:rPr>
        <w:t xml:space="preserve"> klasės) buteliukas, užsuktas polietileniniu dangteliu su lašintuvu.</w:t>
      </w:r>
    </w:p>
    <w:p w14:paraId="4C3C76B7" w14:textId="77777777" w:rsidR="008803AE" w:rsidRPr="0008746D" w:rsidRDefault="008803AE" w:rsidP="008803AE">
      <w:pPr>
        <w:pStyle w:val="Pagrindinistekstas"/>
        <w:spacing w:after="0"/>
        <w:rPr>
          <w:szCs w:val="22"/>
        </w:rPr>
      </w:pPr>
      <w:r w:rsidRPr="0008746D">
        <w:rPr>
          <w:szCs w:val="22"/>
        </w:rPr>
        <w:t>Kartoninėje dėžutėje yra vienas buteliukas ir pakuotės lapelis.</w:t>
      </w:r>
    </w:p>
    <w:p w14:paraId="46A3242B" w14:textId="77777777" w:rsidR="008803AE" w:rsidRPr="0008746D" w:rsidRDefault="008803AE" w:rsidP="008803AE">
      <w:pPr>
        <w:pStyle w:val="Pagrindinistekstas"/>
        <w:spacing w:after="0"/>
        <w:rPr>
          <w:szCs w:val="22"/>
        </w:rPr>
      </w:pPr>
    </w:p>
    <w:p w14:paraId="7BAF6FB7" w14:textId="77777777" w:rsidR="008803AE" w:rsidRPr="0008746D" w:rsidRDefault="008803AE" w:rsidP="008803AE">
      <w:pPr>
        <w:pStyle w:val="Pagrindinistekstas"/>
        <w:spacing w:after="0"/>
        <w:rPr>
          <w:szCs w:val="22"/>
        </w:rPr>
      </w:pPr>
      <w:r w:rsidRPr="0008746D">
        <w:rPr>
          <w:szCs w:val="22"/>
        </w:rPr>
        <w:t>Gali būti tiekiamos ne visų dydžių pakuotės.</w:t>
      </w:r>
    </w:p>
    <w:p w14:paraId="145DC77A" w14:textId="77777777" w:rsidR="008803AE" w:rsidRPr="0008746D" w:rsidRDefault="008803AE" w:rsidP="008803AE">
      <w:pPr>
        <w:pStyle w:val="Pagrindinistekstas"/>
        <w:spacing w:after="0"/>
        <w:rPr>
          <w:szCs w:val="22"/>
        </w:rPr>
      </w:pPr>
    </w:p>
    <w:p w14:paraId="6CBA60DE" w14:textId="77777777" w:rsidR="008803AE" w:rsidRPr="0008746D" w:rsidRDefault="008803AE" w:rsidP="008803AE">
      <w:pPr>
        <w:pStyle w:val="PI-2EMEASMCA"/>
        <w:rPr>
          <w:sz w:val="22"/>
          <w:szCs w:val="22"/>
          <w:lang w:val="lt-LT"/>
        </w:rPr>
      </w:pPr>
      <w:r w:rsidRPr="0008746D">
        <w:rPr>
          <w:sz w:val="22"/>
          <w:szCs w:val="22"/>
          <w:lang w:val="lt-LT"/>
        </w:rPr>
        <w:t>6.6</w:t>
      </w:r>
      <w:r w:rsidRPr="0008746D">
        <w:rPr>
          <w:sz w:val="22"/>
          <w:szCs w:val="22"/>
          <w:lang w:val="lt-LT"/>
        </w:rPr>
        <w:tab/>
        <w:t>Specialūs reikalavimai atliekoms tvarkyti</w:t>
      </w:r>
    </w:p>
    <w:p w14:paraId="452324C7" w14:textId="77777777" w:rsidR="008803AE" w:rsidRPr="0008746D" w:rsidRDefault="008803AE" w:rsidP="008803AE">
      <w:pPr>
        <w:pStyle w:val="BTEMEASMCA"/>
        <w:spacing w:line="240" w:lineRule="auto"/>
        <w:rPr>
          <w:noProof w:val="0"/>
          <w:sz w:val="22"/>
          <w:szCs w:val="22"/>
          <w:lang w:val="lt-LT"/>
        </w:rPr>
      </w:pPr>
    </w:p>
    <w:p w14:paraId="7046B125" w14:textId="77777777" w:rsidR="008803AE" w:rsidRPr="0008746D" w:rsidRDefault="008803AE" w:rsidP="008803AE">
      <w:pPr>
        <w:pStyle w:val="Pagrindinistekstas"/>
        <w:spacing w:after="0"/>
        <w:rPr>
          <w:szCs w:val="22"/>
        </w:rPr>
      </w:pPr>
      <w:r w:rsidRPr="0008746D">
        <w:rPr>
          <w:szCs w:val="22"/>
        </w:rPr>
        <w:t>Specialių reikalavimų nėra.</w:t>
      </w:r>
    </w:p>
    <w:p w14:paraId="6306C3E3" w14:textId="77777777" w:rsidR="008803AE" w:rsidRPr="0008746D" w:rsidRDefault="008803AE" w:rsidP="008803AE">
      <w:pPr>
        <w:pStyle w:val="Pagrindinistekstas"/>
        <w:spacing w:after="0"/>
        <w:rPr>
          <w:szCs w:val="22"/>
        </w:rPr>
      </w:pPr>
    </w:p>
    <w:p w14:paraId="1595C797" w14:textId="77777777" w:rsidR="008803AE" w:rsidRPr="0008746D" w:rsidRDefault="008803AE" w:rsidP="008803AE">
      <w:pPr>
        <w:pStyle w:val="Pagrindinistekstas"/>
        <w:spacing w:after="0"/>
        <w:rPr>
          <w:szCs w:val="22"/>
        </w:rPr>
      </w:pPr>
    </w:p>
    <w:p w14:paraId="2E16A374" w14:textId="77777777" w:rsidR="008803AE" w:rsidRPr="0008746D" w:rsidRDefault="008803AE" w:rsidP="008803AE">
      <w:pPr>
        <w:pStyle w:val="Pagrindinistekstas"/>
        <w:tabs>
          <w:tab w:val="left" w:pos="567"/>
        </w:tabs>
        <w:spacing w:after="0"/>
        <w:rPr>
          <w:b/>
          <w:szCs w:val="22"/>
        </w:rPr>
      </w:pPr>
      <w:r w:rsidRPr="0008746D">
        <w:rPr>
          <w:b/>
          <w:szCs w:val="22"/>
        </w:rPr>
        <w:t>7.</w:t>
      </w:r>
      <w:r w:rsidRPr="0008746D">
        <w:rPr>
          <w:b/>
          <w:szCs w:val="22"/>
        </w:rPr>
        <w:tab/>
        <w:t>RINKODAROS TEISĖS TURĖTOJAS</w:t>
      </w:r>
    </w:p>
    <w:p w14:paraId="35896A70" w14:textId="77777777" w:rsidR="008803AE" w:rsidRPr="0008746D" w:rsidRDefault="008803AE" w:rsidP="008803AE">
      <w:pPr>
        <w:pStyle w:val="Antrat2"/>
        <w:rPr>
          <w:szCs w:val="22"/>
          <w:lang w:val="lt-LT"/>
        </w:rPr>
      </w:pPr>
    </w:p>
    <w:p w14:paraId="5C5785FC" w14:textId="77777777" w:rsidR="00ED4A7D" w:rsidRPr="00870182" w:rsidRDefault="00ED4A7D" w:rsidP="00F447DE">
      <w:pPr>
        <w:autoSpaceDE w:val="0"/>
        <w:autoSpaceDN w:val="0"/>
        <w:adjustRightInd w:val="0"/>
      </w:pPr>
      <w:proofErr w:type="spellStart"/>
      <w:r w:rsidRPr="00870182">
        <w:t>Zakłady</w:t>
      </w:r>
      <w:proofErr w:type="spellEnd"/>
      <w:r w:rsidRPr="00870182">
        <w:t xml:space="preserve"> </w:t>
      </w:r>
      <w:proofErr w:type="spellStart"/>
      <w:r w:rsidRPr="00870182">
        <w:t>Farmaceutyczne</w:t>
      </w:r>
      <w:proofErr w:type="spellEnd"/>
      <w:r w:rsidRPr="00870182">
        <w:t xml:space="preserve"> POLPHARMA S</w:t>
      </w:r>
      <w:r>
        <w:t>.</w:t>
      </w:r>
      <w:r w:rsidRPr="00870182">
        <w:t>A</w:t>
      </w:r>
      <w:r>
        <w:t>.</w:t>
      </w:r>
    </w:p>
    <w:p w14:paraId="3FF2FB6F" w14:textId="7977A6CC" w:rsidR="00ED4A7D" w:rsidRPr="0008746D" w:rsidRDefault="00ED4A7D" w:rsidP="00ED4A7D">
      <w:pPr>
        <w:tabs>
          <w:tab w:val="left" w:pos="5040"/>
        </w:tabs>
        <w:rPr>
          <w:szCs w:val="22"/>
        </w:rPr>
      </w:pPr>
      <w:proofErr w:type="spellStart"/>
      <w:r w:rsidRPr="00870182">
        <w:t>ul</w:t>
      </w:r>
      <w:proofErr w:type="spellEnd"/>
      <w:r w:rsidRPr="00870182">
        <w:t xml:space="preserve">. </w:t>
      </w:r>
      <w:proofErr w:type="spellStart"/>
      <w:r w:rsidRPr="00870182">
        <w:t>Pelplińska</w:t>
      </w:r>
      <w:proofErr w:type="spellEnd"/>
      <w:r w:rsidRPr="00870182">
        <w:t xml:space="preserve"> 19, 83-200 </w:t>
      </w:r>
      <w:proofErr w:type="spellStart"/>
      <w:r w:rsidRPr="00870182">
        <w:t>Starogard</w:t>
      </w:r>
      <w:proofErr w:type="spellEnd"/>
      <w:r w:rsidRPr="00870182">
        <w:t xml:space="preserve"> </w:t>
      </w:r>
      <w:proofErr w:type="spellStart"/>
      <w:r w:rsidRPr="00870182">
        <w:t>Gdański</w:t>
      </w:r>
      <w:proofErr w:type="spellEnd"/>
    </w:p>
    <w:p w14:paraId="14112280" w14:textId="565046BF" w:rsidR="008803AE" w:rsidRPr="0008746D" w:rsidRDefault="008803AE" w:rsidP="008803AE">
      <w:pPr>
        <w:pStyle w:val="Pagrindinistekstas"/>
        <w:spacing w:after="0"/>
        <w:rPr>
          <w:szCs w:val="22"/>
        </w:rPr>
      </w:pPr>
      <w:r w:rsidRPr="0008746D">
        <w:rPr>
          <w:szCs w:val="22"/>
        </w:rPr>
        <w:t>Lenkija</w:t>
      </w:r>
    </w:p>
    <w:p w14:paraId="706539CD" w14:textId="77777777" w:rsidR="008803AE" w:rsidRPr="0008746D" w:rsidRDefault="008803AE" w:rsidP="008803AE">
      <w:pPr>
        <w:pStyle w:val="Pagrindinistekstas"/>
        <w:spacing w:after="0"/>
        <w:rPr>
          <w:szCs w:val="22"/>
        </w:rPr>
      </w:pPr>
    </w:p>
    <w:p w14:paraId="76675B3D" w14:textId="77777777" w:rsidR="008803AE" w:rsidRPr="0008746D" w:rsidRDefault="008803AE" w:rsidP="008803AE">
      <w:pPr>
        <w:pStyle w:val="Pagrindinistekstas"/>
        <w:spacing w:after="0"/>
        <w:rPr>
          <w:szCs w:val="22"/>
        </w:rPr>
      </w:pPr>
    </w:p>
    <w:p w14:paraId="76243768" w14:textId="77777777" w:rsidR="008803AE" w:rsidRPr="0008746D" w:rsidRDefault="008803AE" w:rsidP="00EB41AE">
      <w:pPr>
        <w:pStyle w:val="PI-1EMEASMCA"/>
      </w:pPr>
      <w:r w:rsidRPr="0008746D">
        <w:t>8.</w:t>
      </w:r>
      <w:r w:rsidRPr="0008746D">
        <w:tab/>
      </w:r>
      <w:bookmarkStart w:id="4" w:name="_Toc129243123"/>
      <w:bookmarkStart w:id="5" w:name="_Toc129243248"/>
      <w:r w:rsidRPr="0008746D">
        <w:t>RINKODAROS PAŽYMĖJIMO</w:t>
      </w:r>
      <w:r w:rsidR="002D1D69" w:rsidRPr="0008746D">
        <w:t xml:space="preserve"> </w:t>
      </w:r>
      <w:r w:rsidRPr="0008746D">
        <w:t>NUMERIS</w:t>
      </w:r>
      <w:bookmarkEnd w:id="4"/>
      <w:bookmarkEnd w:id="5"/>
      <w:r w:rsidRPr="0008746D">
        <w:t xml:space="preserve"> (-IAI)</w:t>
      </w:r>
    </w:p>
    <w:p w14:paraId="666E818C" w14:textId="77777777" w:rsidR="008803AE" w:rsidRPr="0008746D" w:rsidRDefault="008803AE" w:rsidP="008803AE">
      <w:pPr>
        <w:pStyle w:val="Pagrindinistekstas"/>
        <w:spacing w:after="0"/>
        <w:rPr>
          <w:szCs w:val="22"/>
        </w:rPr>
      </w:pPr>
    </w:p>
    <w:p w14:paraId="386CBFF0" w14:textId="77777777" w:rsidR="008803AE" w:rsidRPr="0008746D" w:rsidRDefault="008803AE" w:rsidP="008803AE">
      <w:pPr>
        <w:pStyle w:val="Pagrindinistekstas"/>
        <w:spacing w:after="0"/>
        <w:rPr>
          <w:szCs w:val="22"/>
        </w:rPr>
      </w:pPr>
      <w:bookmarkStart w:id="6" w:name="OLE_LINK1"/>
      <w:bookmarkStart w:id="7" w:name="OLE_LINK2"/>
      <w:r w:rsidRPr="0008746D">
        <w:rPr>
          <w:szCs w:val="22"/>
        </w:rPr>
        <w:t>10 ml - LT/1/05/0384/001</w:t>
      </w:r>
    </w:p>
    <w:p w14:paraId="3F0C1921" w14:textId="77777777" w:rsidR="008803AE" w:rsidRPr="0008746D" w:rsidRDefault="008803AE" w:rsidP="008803AE">
      <w:pPr>
        <w:pStyle w:val="Pagrindinistekstas"/>
        <w:spacing w:after="0"/>
        <w:rPr>
          <w:szCs w:val="22"/>
        </w:rPr>
      </w:pPr>
      <w:r w:rsidRPr="0008746D">
        <w:rPr>
          <w:szCs w:val="22"/>
        </w:rPr>
        <w:t xml:space="preserve">30 ml - </w:t>
      </w:r>
      <w:bookmarkEnd w:id="6"/>
      <w:bookmarkEnd w:id="7"/>
      <w:r w:rsidRPr="0008746D">
        <w:rPr>
          <w:szCs w:val="22"/>
        </w:rPr>
        <w:t>LT/1/05/0384/002</w:t>
      </w:r>
    </w:p>
    <w:p w14:paraId="4E2CD0A4" w14:textId="77777777" w:rsidR="008803AE" w:rsidRPr="0008746D" w:rsidRDefault="008803AE" w:rsidP="008803AE">
      <w:pPr>
        <w:pStyle w:val="Pagrindinistekstas"/>
        <w:spacing w:after="0"/>
        <w:rPr>
          <w:szCs w:val="22"/>
        </w:rPr>
      </w:pPr>
    </w:p>
    <w:p w14:paraId="284D12A0" w14:textId="77777777" w:rsidR="008803AE" w:rsidRPr="0008746D" w:rsidRDefault="008803AE" w:rsidP="008803AE">
      <w:pPr>
        <w:pStyle w:val="Pagrindinistekstas"/>
        <w:spacing w:after="0"/>
        <w:rPr>
          <w:szCs w:val="22"/>
        </w:rPr>
      </w:pPr>
    </w:p>
    <w:p w14:paraId="2FD03EF2" w14:textId="77777777" w:rsidR="008803AE" w:rsidRPr="0008746D" w:rsidRDefault="008803AE" w:rsidP="00EB41AE">
      <w:pPr>
        <w:pStyle w:val="PI-1EMEASMCA"/>
      </w:pPr>
      <w:r w:rsidRPr="0008746D">
        <w:t>9.</w:t>
      </w:r>
      <w:r w:rsidRPr="0008746D">
        <w:tab/>
        <w:t>RINKODAROS TEISĖS SUTEIKIMO / ATNAUJINIMO DATA</w:t>
      </w:r>
    </w:p>
    <w:p w14:paraId="630B93F1" w14:textId="77777777" w:rsidR="008803AE" w:rsidRPr="0008746D" w:rsidRDefault="008803AE" w:rsidP="008803AE">
      <w:pPr>
        <w:pStyle w:val="Normal11pt"/>
        <w:rPr>
          <w:sz w:val="22"/>
          <w:szCs w:val="22"/>
          <w:lang w:val="lt-LT"/>
        </w:rPr>
      </w:pPr>
    </w:p>
    <w:p w14:paraId="4E377013" w14:textId="77777777" w:rsidR="008803AE" w:rsidRPr="0008746D" w:rsidRDefault="008803AE" w:rsidP="008803AE">
      <w:pPr>
        <w:pStyle w:val="Normal11pt"/>
        <w:rPr>
          <w:sz w:val="22"/>
          <w:szCs w:val="22"/>
          <w:lang w:val="lt-LT"/>
        </w:rPr>
      </w:pPr>
      <w:r w:rsidRPr="0008746D">
        <w:rPr>
          <w:sz w:val="22"/>
          <w:szCs w:val="22"/>
          <w:lang w:val="lt-LT"/>
        </w:rPr>
        <w:t>Rinkodaros teisė pirmą kartą suteikta 2006 m. sausio mėn. 4 d.</w:t>
      </w:r>
    </w:p>
    <w:p w14:paraId="3FD3557B" w14:textId="77777777" w:rsidR="008803AE" w:rsidRPr="0008746D" w:rsidRDefault="008803AE" w:rsidP="008803AE">
      <w:pPr>
        <w:pStyle w:val="Pagrindinistekstas"/>
        <w:spacing w:after="0"/>
        <w:rPr>
          <w:szCs w:val="22"/>
        </w:rPr>
      </w:pPr>
      <w:r w:rsidRPr="0008746D">
        <w:rPr>
          <w:szCs w:val="22"/>
        </w:rPr>
        <w:t>Rinkodaros teisė paskutinį kartą atnaujinta 2014 m. sausio mėn. 31 d.</w:t>
      </w:r>
    </w:p>
    <w:p w14:paraId="29831B96" w14:textId="77777777" w:rsidR="008803AE" w:rsidRPr="0008746D" w:rsidRDefault="008803AE" w:rsidP="008803AE">
      <w:pPr>
        <w:pStyle w:val="Pagrindinistekstas"/>
        <w:spacing w:after="0"/>
        <w:rPr>
          <w:szCs w:val="22"/>
        </w:rPr>
      </w:pPr>
    </w:p>
    <w:p w14:paraId="25C62368" w14:textId="77777777" w:rsidR="008803AE" w:rsidRPr="0008746D" w:rsidRDefault="008803AE" w:rsidP="008803AE">
      <w:pPr>
        <w:pStyle w:val="Pagrindinistekstas"/>
        <w:spacing w:after="0"/>
        <w:rPr>
          <w:szCs w:val="22"/>
        </w:rPr>
      </w:pPr>
    </w:p>
    <w:p w14:paraId="3D49256C" w14:textId="77777777" w:rsidR="008803AE" w:rsidRPr="0008746D" w:rsidRDefault="008803AE" w:rsidP="008803AE">
      <w:pPr>
        <w:pStyle w:val="Antrat2"/>
        <w:rPr>
          <w:szCs w:val="22"/>
          <w:lang w:val="lt-LT"/>
        </w:rPr>
      </w:pPr>
      <w:r w:rsidRPr="0008746D">
        <w:rPr>
          <w:szCs w:val="22"/>
          <w:lang w:val="lt-LT"/>
        </w:rPr>
        <w:lastRenderedPageBreak/>
        <w:t>10.</w:t>
      </w:r>
      <w:r w:rsidRPr="0008746D">
        <w:rPr>
          <w:szCs w:val="22"/>
          <w:lang w:val="lt-LT"/>
        </w:rPr>
        <w:tab/>
        <w:t>TEKSTO PERŽIŪROS DATA</w:t>
      </w:r>
    </w:p>
    <w:p w14:paraId="3A2D7581" w14:textId="77777777" w:rsidR="008803AE" w:rsidRPr="0008746D" w:rsidRDefault="008803AE" w:rsidP="008803AE">
      <w:pPr>
        <w:pStyle w:val="Pagrindinistekstas"/>
        <w:spacing w:after="0"/>
        <w:rPr>
          <w:szCs w:val="22"/>
        </w:rPr>
      </w:pPr>
    </w:p>
    <w:bookmarkEnd w:id="0"/>
    <w:bookmarkEnd w:id="1"/>
    <w:p w14:paraId="638C44AB" w14:textId="77777777" w:rsidR="003F1A58" w:rsidRPr="00A50113" w:rsidRDefault="003F1A58" w:rsidP="003F1A58">
      <w:pPr>
        <w:pStyle w:val="Normal11pt"/>
        <w:rPr>
          <w:sz w:val="22"/>
          <w:szCs w:val="22"/>
          <w:lang w:val="en-US"/>
        </w:rPr>
      </w:pPr>
      <w:r>
        <w:rPr>
          <w:sz w:val="22"/>
          <w:szCs w:val="22"/>
          <w:lang w:val="lt-LT"/>
        </w:rPr>
        <w:t xml:space="preserve">2021 m. balandžio </w:t>
      </w:r>
      <w:r>
        <w:rPr>
          <w:sz w:val="22"/>
          <w:szCs w:val="22"/>
          <w:lang w:val="en-US"/>
        </w:rPr>
        <w:t>1 d.</w:t>
      </w:r>
    </w:p>
    <w:p w14:paraId="430F3176" w14:textId="259FA943" w:rsidR="008803AE" w:rsidRPr="00933392" w:rsidRDefault="008803AE" w:rsidP="008803AE">
      <w:pPr>
        <w:pStyle w:val="Normal11pt"/>
        <w:rPr>
          <w:sz w:val="22"/>
          <w:lang w:val="lt-LT"/>
        </w:rPr>
      </w:pPr>
    </w:p>
    <w:p w14:paraId="38E9599A" w14:textId="77777777" w:rsidR="008803AE" w:rsidRPr="0008746D" w:rsidRDefault="008803AE" w:rsidP="008803AE">
      <w:pPr>
        <w:pStyle w:val="Normal11pt"/>
        <w:rPr>
          <w:sz w:val="22"/>
          <w:szCs w:val="22"/>
          <w:lang w:val="lt-LT"/>
        </w:rPr>
      </w:pPr>
    </w:p>
    <w:p w14:paraId="6B1F4BB3"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Išsami informacija apie šį vaistinį preparatą pateikiama Valstybinės vaistų kontrolės tarnybos prie Lietuvos Respublikos</w:t>
      </w:r>
      <w:r w:rsidR="002D1D69" w:rsidRPr="0008746D">
        <w:rPr>
          <w:noProof w:val="0"/>
          <w:sz w:val="22"/>
          <w:szCs w:val="22"/>
          <w:lang w:val="lt-LT"/>
        </w:rPr>
        <w:t xml:space="preserve"> </w:t>
      </w:r>
      <w:r w:rsidRPr="0008746D">
        <w:rPr>
          <w:noProof w:val="0"/>
          <w:sz w:val="22"/>
          <w:szCs w:val="22"/>
          <w:lang w:val="lt-LT"/>
        </w:rPr>
        <w:t xml:space="preserve">sveikatos apsaugos ministerijos tinklalapyje </w:t>
      </w:r>
      <w:hyperlink r:id="rId16" w:history="1">
        <w:r w:rsidRPr="0008746D">
          <w:rPr>
            <w:rStyle w:val="Hipersaitas"/>
            <w:rFonts w:eastAsia="SimSun"/>
            <w:noProof w:val="0"/>
            <w:sz w:val="22"/>
            <w:szCs w:val="22"/>
            <w:lang w:val="lt-LT"/>
          </w:rPr>
          <w:t>http://www.vvkt.lt/</w:t>
        </w:r>
      </w:hyperlink>
      <w:r w:rsidRPr="0008746D">
        <w:rPr>
          <w:noProof w:val="0"/>
          <w:sz w:val="22"/>
          <w:szCs w:val="22"/>
          <w:lang w:val="lt-LT"/>
        </w:rPr>
        <w:t>.</w:t>
      </w:r>
    </w:p>
    <w:p w14:paraId="2AA7FB4E" w14:textId="77777777" w:rsidR="008803AE" w:rsidRPr="0008746D" w:rsidRDefault="008803AE" w:rsidP="008803AE">
      <w:pPr>
        <w:pStyle w:val="Debesliotekstas1"/>
        <w:jc w:val="center"/>
        <w:rPr>
          <w:rFonts w:ascii="Times New Roman" w:hAnsi="Times New Roman" w:cs="Times New Roman"/>
          <w:sz w:val="22"/>
          <w:szCs w:val="22"/>
        </w:rPr>
      </w:pPr>
    </w:p>
    <w:p w14:paraId="09609AC2" w14:textId="77777777" w:rsidR="008803AE" w:rsidRPr="0008746D" w:rsidRDefault="008803AE" w:rsidP="008803AE">
      <w:pPr>
        <w:pStyle w:val="Debesliotekstas1"/>
        <w:jc w:val="center"/>
        <w:rPr>
          <w:rFonts w:ascii="Times New Roman" w:hAnsi="Times New Roman" w:cs="Times New Roman"/>
          <w:sz w:val="22"/>
          <w:szCs w:val="22"/>
        </w:rPr>
      </w:pPr>
    </w:p>
    <w:p w14:paraId="5A1DB986" w14:textId="77777777" w:rsidR="008803AE" w:rsidRPr="0008746D" w:rsidRDefault="008803AE" w:rsidP="008803AE">
      <w:pPr>
        <w:pStyle w:val="Debesliotekstas1"/>
        <w:jc w:val="center"/>
        <w:rPr>
          <w:rFonts w:ascii="Times New Roman" w:hAnsi="Times New Roman" w:cs="Times New Roman"/>
          <w:sz w:val="22"/>
          <w:szCs w:val="22"/>
        </w:rPr>
      </w:pPr>
    </w:p>
    <w:p w14:paraId="41633A99" w14:textId="77777777" w:rsidR="008803AE" w:rsidRPr="0008746D" w:rsidRDefault="008803AE" w:rsidP="008803AE">
      <w:pPr>
        <w:pStyle w:val="Debesliotekstas1"/>
        <w:jc w:val="center"/>
        <w:rPr>
          <w:rFonts w:ascii="Times New Roman" w:hAnsi="Times New Roman" w:cs="Times New Roman"/>
          <w:sz w:val="22"/>
          <w:szCs w:val="22"/>
        </w:rPr>
      </w:pPr>
    </w:p>
    <w:p w14:paraId="16CBCF29" w14:textId="77777777" w:rsidR="008803AE" w:rsidRPr="0008746D" w:rsidRDefault="008803AE" w:rsidP="008803AE">
      <w:pPr>
        <w:pStyle w:val="Debesliotekstas1"/>
        <w:jc w:val="center"/>
        <w:rPr>
          <w:rFonts w:ascii="Times New Roman" w:hAnsi="Times New Roman" w:cs="Times New Roman"/>
          <w:sz w:val="22"/>
          <w:szCs w:val="22"/>
        </w:rPr>
      </w:pPr>
    </w:p>
    <w:p w14:paraId="23D707A0" w14:textId="77777777" w:rsidR="008803AE" w:rsidRPr="0008746D" w:rsidRDefault="008803AE" w:rsidP="008803AE">
      <w:pPr>
        <w:pStyle w:val="Debesliotekstas1"/>
        <w:jc w:val="center"/>
        <w:rPr>
          <w:rFonts w:ascii="Times New Roman" w:hAnsi="Times New Roman" w:cs="Times New Roman"/>
          <w:sz w:val="22"/>
          <w:szCs w:val="22"/>
        </w:rPr>
      </w:pPr>
    </w:p>
    <w:p w14:paraId="0B4C53A7" w14:textId="77777777" w:rsidR="008803AE" w:rsidRPr="0008746D" w:rsidRDefault="008803AE" w:rsidP="008803AE">
      <w:pPr>
        <w:pStyle w:val="Debesliotekstas1"/>
        <w:jc w:val="center"/>
        <w:rPr>
          <w:rFonts w:ascii="Times New Roman" w:hAnsi="Times New Roman" w:cs="Times New Roman"/>
          <w:sz w:val="22"/>
          <w:szCs w:val="22"/>
        </w:rPr>
      </w:pPr>
    </w:p>
    <w:p w14:paraId="0A31EEEF" w14:textId="77777777" w:rsidR="008803AE" w:rsidRPr="0008746D" w:rsidRDefault="008803AE" w:rsidP="008803AE">
      <w:pPr>
        <w:pStyle w:val="Debesliotekstas1"/>
        <w:jc w:val="center"/>
        <w:rPr>
          <w:rFonts w:ascii="Times New Roman" w:hAnsi="Times New Roman" w:cs="Times New Roman"/>
          <w:sz w:val="22"/>
          <w:szCs w:val="22"/>
        </w:rPr>
      </w:pPr>
    </w:p>
    <w:p w14:paraId="38A80251" w14:textId="77777777" w:rsidR="008803AE" w:rsidRPr="0008746D" w:rsidRDefault="008803AE" w:rsidP="008803AE">
      <w:pPr>
        <w:pStyle w:val="Debesliotekstas1"/>
        <w:jc w:val="center"/>
        <w:rPr>
          <w:rFonts w:ascii="Times New Roman" w:hAnsi="Times New Roman" w:cs="Times New Roman"/>
          <w:sz w:val="22"/>
          <w:szCs w:val="22"/>
        </w:rPr>
      </w:pPr>
    </w:p>
    <w:p w14:paraId="206DBFCF" w14:textId="77777777" w:rsidR="008803AE" w:rsidRPr="0008746D" w:rsidRDefault="008803AE" w:rsidP="008803AE">
      <w:pPr>
        <w:pStyle w:val="Debesliotekstas1"/>
        <w:jc w:val="center"/>
        <w:rPr>
          <w:rFonts w:ascii="Times New Roman" w:hAnsi="Times New Roman" w:cs="Times New Roman"/>
          <w:sz w:val="22"/>
          <w:szCs w:val="22"/>
        </w:rPr>
      </w:pPr>
    </w:p>
    <w:p w14:paraId="2D642EA2" w14:textId="77777777" w:rsidR="008803AE" w:rsidRPr="0008746D" w:rsidRDefault="008803AE" w:rsidP="008803AE">
      <w:pPr>
        <w:pStyle w:val="Debesliotekstas1"/>
        <w:jc w:val="center"/>
        <w:rPr>
          <w:rFonts w:ascii="Times New Roman" w:hAnsi="Times New Roman" w:cs="Times New Roman"/>
          <w:sz w:val="22"/>
          <w:szCs w:val="22"/>
        </w:rPr>
      </w:pPr>
    </w:p>
    <w:p w14:paraId="775DCCCC" w14:textId="77777777" w:rsidR="008803AE" w:rsidRPr="0008746D" w:rsidRDefault="008803AE" w:rsidP="008803AE">
      <w:pPr>
        <w:pStyle w:val="Debesliotekstas1"/>
        <w:jc w:val="center"/>
        <w:rPr>
          <w:rFonts w:ascii="Times New Roman" w:hAnsi="Times New Roman" w:cs="Times New Roman"/>
          <w:sz w:val="22"/>
          <w:szCs w:val="22"/>
        </w:rPr>
      </w:pPr>
    </w:p>
    <w:p w14:paraId="6486A70B" w14:textId="77777777" w:rsidR="008803AE" w:rsidRPr="0008746D" w:rsidRDefault="008803AE" w:rsidP="008803AE">
      <w:pPr>
        <w:pStyle w:val="BTEMEASMCA"/>
        <w:rPr>
          <w:noProof w:val="0"/>
          <w:sz w:val="22"/>
          <w:szCs w:val="22"/>
          <w:lang w:val="lt-LT"/>
        </w:rPr>
      </w:pPr>
    </w:p>
    <w:p w14:paraId="1CC3316E" w14:textId="77777777" w:rsidR="008803AE" w:rsidRPr="0008746D" w:rsidRDefault="008803AE" w:rsidP="008803AE">
      <w:pPr>
        <w:pStyle w:val="BTEMEASMCA"/>
        <w:rPr>
          <w:noProof w:val="0"/>
          <w:sz w:val="22"/>
          <w:szCs w:val="22"/>
          <w:lang w:val="lt-LT"/>
        </w:rPr>
      </w:pPr>
    </w:p>
    <w:p w14:paraId="074C1A0A" w14:textId="77777777" w:rsidR="008803AE" w:rsidRPr="0008746D" w:rsidRDefault="008803AE" w:rsidP="008803AE">
      <w:pPr>
        <w:pStyle w:val="BTEMEASMCA"/>
        <w:rPr>
          <w:noProof w:val="0"/>
          <w:sz w:val="22"/>
          <w:szCs w:val="22"/>
          <w:lang w:val="lt-LT"/>
        </w:rPr>
      </w:pPr>
    </w:p>
    <w:p w14:paraId="0D8F9347" w14:textId="77777777" w:rsidR="008803AE" w:rsidRPr="0008746D" w:rsidRDefault="008803AE" w:rsidP="008803AE">
      <w:pPr>
        <w:pStyle w:val="BTEMEASMCA"/>
        <w:rPr>
          <w:noProof w:val="0"/>
          <w:sz w:val="22"/>
          <w:szCs w:val="22"/>
          <w:lang w:val="lt-LT"/>
        </w:rPr>
      </w:pPr>
    </w:p>
    <w:p w14:paraId="5811D39F" w14:textId="77777777" w:rsidR="008803AE" w:rsidRPr="0008746D" w:rsidRDefault="008803AE" w:rsidP="008803AE">
      <w:pPr>
        <w:pStyle w:val="BTEMEASMCA"/>
        <w:rPr>
          <w:noProof w:val="0"/>
          <w:sz w:val="22"/>
          <w:szCs w:val="22"/>
          <w:lang w:val="lt-LT"/>
        </w:rPr>
      </w:pPr>
    </w:p>
    <w:p w14:paraId="3EF069E1" w14:textId="77777777" w:rsidR="008803AE" w:rsidRPr="0008746D" w:rsidRDefault="008803AE" w:rsidP="008803AE">
      <w:pPr>
        <w:pStyle w:val="BTEMEASMCA"/>
        <w:rPr>
          <w:noProof w:val="0"/>
          <w:sz w:val="22"/>
          <w:szCs w:val="22"/>
          <w:lang w:val="lt-LT"/>
        </w:rPr>
      </w:pPr>
    </w:p>
    <w:p w14:paraId="281AC4E4" w14:textId="77777777" w:rsidR="008803AE" w:rsidRPr="0008746D" w:rsidRDefault="008803AE" w:rsidP="008803AE">
      <w:pPr>
        <w:pStyle w:val="BTEMEASMCA"/>
        <w:rPr>
          <w:noProof w:val="0"/>
          <w:sz w:val="22"/>
          <w:szCs w:val="22"/>
          <w:lang w:val="lt-LT"/>
        </w:rPr>
      </w:pPr>
    </w:p>
    <w:p w14:paraId="260024BD" w14:textId="77777777" w:rsidR="008803AE" w:rsidRPr="0008746D" w:rsidRDefault="008803AE" w:rsidP="008803AE">
      <w:pPr>
        <w:pStyle w:val="BTEMEASMCA"/>
        <w:rPr>
          <w:noProof w:val="0"/>
          <w:sz w:val="22"/>
          <w:szCs w:val="22"/>
          <w:lang w:val="lt-LT"/>
        </w:rPr>
      </w:pPr>
    </w:p>
    <w:p w14:paraId="6E8E2C31" w14:textId="77777777" w:rsidR="008803AE" w:rsidRPr="0008746D" w:rsidRDefault="008803AE" w:rsidP="008803AE">
      <w:pPr>
        <w:pStyle w:val="BTEMEASMCA"/>
        <w:rPr>
          <w:noProof w:val="0"/>
          <w:sz w:val="22"/>
          <w:szCs w:val="22"/>
          <w:lang w:val="lt-LT"/>
        </w:rPr>
      </w:pPr>
    </w:p>
    <w:p w14:paraId="5F424338" w14:textId="77777777" w:rsidR="008803AE" w:rsidRPr="0008746D" w:rsidRDefault="008803AE" w:rsidP="008803AE">
      <w:pPr>
        <w:pStyle w:val="BTEMEASMCA"/>
        <w:rPr>
          <w:noProof w:val="0"/>
          <w:sz w:val="22"/>
          <w:szCs w:val="22"/>
          <w:lang w:val="lt-LT"/>
        </w:rPr>
      </w:pPr>
    </w:p>
    <w:p w14:paraId="0C199915" w14:textId="77777777" w:rsidR="008803AE" w:rsidRPr="0008746D" w:rsidRDefault="008803AE" w:rsidP="008803AE">
      <w:pPr>
        <w:pStyle w:val="BTEMEASMCA"/>
        <w:rPr>
          <w:noProof w:val="0"/>
          <w:sz w:val="22"/>
          <w:szCs w:val="22"/>
          <w:lang w:val="lt-LT"/>
        </w:rPr>
      </w:pPr>
    </w:p>
    <w:p w14:paraId="4D127705" w14:textId="77777777" w:rsidR="008803AE" w:rsidRPr="0008746D" w:rsidRDefault="008803AE" w:rsidP="008803AE">
      <w:pPr>
        <w:pStyle w:val="BTEMEASMCA"/>
        <w:rPr>
          <w:noProof w:val="0"/>
          <w:sz w:val="22"/>
          <w:szCs w:val="22"/>
          <w:lang w:val="lt-LT"/>
        </w:rPr>
      </w:pPr>
    </w:p>
    <w:p w14:paraId="586CE417" w14:textId="77777777" w:rsidR="008803AE" w:rsidRPr="0008746D" w:rsidRDefault="008803AE" w:rsidP="008803AE">
      <w:pPr>
        <w:pStyle w:val="BTEMEASMCA"/>
        <w:rPr>
          <w:noProof w:val="0"/>
          <w:sz w:val="22"/>
          <w:szCs w:val="22"/>
          <w:lang w:val="lt-LT"/>
        </w:rPr>
      </w:pPr>
    </w:p>
    <w:p w14:paraId="6477280F" w14:textId="77777777" w:rsidR="008803AE" w:rsidRPr="0008746D" w:rsidRDefault="008803AE" w:rsidP="008803AE">
      <w:pPr>
        <w:pStyle w:val="BTEMEASMCA"/>
        <w:rPr>
          <w:noProof w:val="0"/>
          <w:sz w:val="22"/>
          <w:szCs w:val="22"/>
          <w:lang w:val="lt-LT"/>
        </w:rPr>
      </w:pPr>
    </w:p>
    <w:p w14:paraId="4A48C242" w14:textId="77777777" w:rsidR="008803AE" w:rsidRPr="0008746D" w:rsidRDefault="008803AE" w:rsidP="008803AE">
      <w:pPr>
        <w:pStyle w:val="BTEMEASMCA"/>
        <w:rPr>
          <w:noProof w:val="0"/>
          <w:sz w:val="22"/>
          <w:szCs w:val="22"/>
          <w:lang w:val="lt-LT"/>
        </w:rPr>
      </w:pPr>
    </w:p>
    <w:p w14:paraId="64512CA6" w14:textId="77777777" w:rsidR="008803AE" w:rsidRPr="0008746D" w:rsidRDefault="008803AE" w:rsidP="008803AE">
      <w:pPr>
        <w:pStyle w:val="BTEMEASMCA"/>
        <w:rPr>
          <w:noProof w:val="0"/>
          <w:sz w:val="22"/>
          <w:szCs w:val="22"/>
          <w:lang w:val="lt-LT"/>
        </w:rPr>
      </w:pPr>
    </w:p>
    <w:p w14:paraId="192AD1DF" w14:textId="77777777" w:rsidR="008803AE" w:rsidRPr="0008746D" w:rsidRDefault="008803AE" w:rsidP="008803AE">
      <w:pPr>
        <w:pStyle w:val="BTEMEASMCA"/>
        <w:rPr>
          <w:noProof w:val="0"/>
          <w:sz w:val="22"/>
          <w:szCs w:val="22"/>
          <w:lang w:val="lt-LT"/>
        </w:rPr>
      </w:pPr>
    </w:p>
    <w:p w14:paraId="1AC20B44" w14:textId="77777777" w:rsidR="008803AE" w:rsidRPr="0008746D" w:rsidRDefault="008803AE" w:rsidP="008803AE">
      <w:pPr>
        <w:pStyle w:val="BTEMEASMCA"/>
        <w:rPr>
          <w:noProof w:val="0"/>
          <w:sz w:val="22"/>
          <w:szCs w:val="22"/>
          <w:lang w:val="lt-LT"/>
        </w:rPr>
      </w:pPr>
    </w:p>
    <w:p w14:paraId="2136EC79" w14:textId="77777777" w:rsidR="008803AE" w:rsidRPr="0008746D" w:rsidRDefault="008803AE" w:rsidP="008803AE">
      <w:pPr>
        <w:pStyle w:val="BTEMEASMCA"/>
        <w:rPr>
          <w:noProof w:val="0"/>
          <w:sz w:val="22"/>
          <w:szCs w:val="22"/>
          <w:lang w:val="lt-LT"/>
        </w:rPr>
      </w:pPr>
    </w:p>
    <w:p w14:paraId="531A9D58" w14:textId="77777777" w:rsidR="008803AE" w:rsidRPr="0008746D" w:rsidRDefault="008803AE" w:rsidP="008803AE">
      <w:pPr>
        <w:pStyle w:val="BTEMEASMCA"/>
        <w:rPr>
          <w:noProof w:val="0"/>
          <w:sz w:val="22"/>
          <w:szCs w:val="22"/>
          <w:lang w:val="lt-LT"/>
        </w:rPr>
      </w:pPr>
    </w:p>
    <w:p w14:paraId="3F132C6F" w14:textId="77777777" w:rsidR="008803AE" w:rsidRPr="0008746D" w:rsidRDefault="008803AE" w:rsidP="008803AE">
      <w:pPr>
        <w:pStyle w:val="BTEMEASMCA"/>
        <w:rPr>
          <w:noProof w:val="0"/>
          <w:sz w:val="22"/>
          <w:szCs w:val="22"/>
          <w:lang w:val="lt-LT"/>
        </w:rPr>
      </w:pPr>
    </w:p>
    <w:p w14:paraId="5D9C74A4" w14:textId="77777777" w:rsidR="008803AE" w:rsidRPr="0008746D" w:rsidRDefault="008803AE" w:rsidP="008803AE">
      <w:pPr>
        <w:pStyle w:val="BTEMEASMCA"/>
        <w:rPr>
          <w:noProof w:val="0"/>
          <w:sz w:val="22"/>
          <w:szCs w:val="22"/>
          <w:lang w:val="lt-LT"/>
        </w:rPr>
      </w:pPr>
    </w:p>
    <w:p w14:paraId="56339B02" w14:textId="77777777" w:rsidR="008803AE" w:rsidRPr="0008746D" w:rsidRDefault="008803AE" w:rsidP="008803AE">
      <w:pPr>
        <w:pStyle w:val="BTEMEASMCA"/>
        <w:rPr>
          <w:noProof w:val="0"/>
          <w:sz w:val="22"/>
          <w:szCs w:val="22"/>
          <w:lang w:val="lt-LT"/>
        </w:rPr>
      </w:pPr>
    </w:p>
    <w:p w14:paraId="14CE76FE" w14:textId="77777777" w:rsidR="008803AE" w:rsidRPr="0008746D" w:rsidRDefault="008803AE" w:rsidP="008803AE">
      <w:pPr>
        <w:pStyle w:val="BTEMEASMCA"/>
        <w:rPr>
          <w:noProof w:val="0"/>
          <w:sz w:val="22"/>
          <w:szCs w:val="22"/>
          <w:lang w:val="lt-LT"/>
        </w:rPr>
      </w:pPr>
    </w:p>
    <w:p w14:paraId="4FB7AAE4" w14:textId="77777777" w:rsidR="008803AE" w:rsidRPr="0008746D" w:rsidRDefault="008803AE" w:rsidP="008803AE">
      <w:pPr>
        <w:pStyle w:val="BTEMEASMCA"/>
        <w:rPr>
          <w:noProof w:val="0"/>
          <w:sz w:val="22"/>
          <w:szCs w:val="22"/>
          <w:lang w:val="lt-LT"/>
        </w:rPr>
      </w:pPr>
    </w:p>
    <w:p w14:paraId="5423C4A5" w14:textId="77777777" w:rsidR="008803AE" w:rsidRPr="0008746D" w:rsidRDefault="008803AE" w:rsidP="008803AE">
      <w:pPr>
        <w:pStyle w:val="BTEMEASMCA"/>
        <w:rPr>
          <w:noProof w:val="0"/>
          <w:sz w:val="22"/>
          <w:szCs w:val="22"/>
          <w:lang w:val="lt-LT"/>
        </w:rPr>
      </w:pPr>
    </w:p>
    <w:p w14:paraId="7B3BC348" w14:textId="77777777" w:rsidR="008803AE" w:rsidRPr="0008746D" w:rsidRDefault="008803AE" w:rsidP="008803AE">
      <w:pPr>
        <w:pStyle w:val="BTEMEASMCA"/>
        <w:rPr>
          <w:noProof w:val="0"/>
          <w:sz w:val="22"/>
          <w:szCs w:val="22"/>
          <w:lang w:val="lt-LT"/>
        </w:rPr>
      </w:pPr>
    </w:p>
    <w:p w14:paraId="3EBF9D17" w14:textId="77777777" w:rsidR="008803AE" w:rsidRPr="0008746D" w:rsidRDefault="008803AE" w:rsidP="008803AE">
      <w:pPr>
        <w:pStyle w:val="BTEMEASMCA"/>
        <w:rPr>
          <w:noProof w:val="0"/>
          <w:sz w:val="22"/>
          <w:szCs w:val="22"/>
          <w:lang w:val="lt-LT"/>
        </w:rPr>
      </w:pPr>
    </w:p>
    <w:p w14:paraId="57FA3F9D" w14:textId="77777777" w:rsidR="008803AE" w:rsidRPr="0008746D" w:rsidRDefault="008803AE" w:rsidP="008803AE">
      <w:pPr>
        <w:pStyle w:val="BTEMEASMCA"/>
        <w:rPr>
          <w:noProof w:val="0"/>
          <w:sz w:val="22"/>
          <w:szCs w:val="22"/>
          <w:lang w:val="lt-LT"/>
        </w:rPr>
      </w:pPr>
    </w:p>
    <w:p w14:paraId="36675615" w14:textId="77777777" w:rsidR="008803AE" w:rsidRPr="0008746D" w:rsidRDefault="008803AE" w:rsidP="008803AE">
      <w:pPr>
        <w:pStyle w:val="BTEMEASMCA"/>
        <w:rPr>
          <w:noProof w:val="0"/>
          <w:sz w:val="22"/>
          <w:szCs w:val="22"/>
          <w:lang w:val="lt-LT"/>
        </w:rPr>
      </w:pPr>
    </w:p>
    <w:p w14:paraId="355E3A9F" w14:textId="77777777" w:rsidR="008803AE" w:rsidRPr="0008746D" w:rsidRDefault="008803AE" w:rsidP="008803AE">
      <w:pPr>
        <w:pStyle w:val="BTEMEASMCA"/>
        <w:rPr>
          <w:noProof w:val="0"/>
          <w:sz w:val="22"/>
          <w:szCs w:val="22"/>
          <w:lang w:val="lt-LT"/>
        </w:rPr>
      </w:pPr>
    </w:p>
    <w:p w14:paraId="7AFBBB2D" w14:textId="77777777" w:rsidR="008803AE" w:rsidRPr="0008746D" w:rsidRDefault="008803AE" w:rsidP="008803AE">
      <w:pPr>
        <w:pStyle w:val="BTEMEASMCA"/>
        <w:rPr>
          <w:noProof w:val="0"/>
          <w:sz w:val="22"/>
          <w:szCs w:val="22"/>
          <w:lang w:val="lt-LT"/>
        </w:rPr>
      </w:pPr>
    </w:p>
    <w:p w14:paraId="2648B040" w14:textId="77777777" w:rsidR="008803AE" w:rsidRPr="0008746D" w:rsidRDefault="008803AE" w:rsidP="008803AE">
      <w:pPr>
        <w:pStyle w:val="BTEMEASMCA"/>
        <w:rPr>
          <w:noProof w:val="0"/>
          <w:sz w:val="22"/>
          <w:szCs w:val="22"/>
          <w:lang w:val="lt-LT"/>
        </w:rPr>
      </w:pPr>
    </w:p>
    <w:p w14:paraId="4D9E4750" w14:textId="77777777" w:rsidR="008803AE" w:rsidRPr="0008746D" w:rsidRDefault="008803AE" w:rsidP="008803AE">
      <w:pPr>
        <w:pStyle w:val="BTEMEASMCA"/>
        <w:rPr>
          <w:noProof w:val="0"/>
          <w:sz w:val="22"/>
          <w:szCs w:val="22"/>
          <w:lang w:val="lt-LT"/>
        </w:rPr>
      </w:pPr>
    </w:p>
    <w:p w14:paraId="4C22AD84" w14:textId="77777777" w:rsidR="008803AE" w:rsidRPr="0008746D" w:rsidRDefault="008803AE" w:rsidP="008803AE">
      <w:pPr>
        <w:pStyle w:val="BTEMEASMCA"/>
        <w:rPr>
          <w:noProof w:val="0"/>
          <w:sz w:val="22"/>
          <w:szCs w:val="22"/>
          <w:lang w:val="lt-LT"/>
        </w:rPr>
      </w:pPr>
    </w:p>
    <w:p w14:paraId="6967788B" w14:textId="77777777" w:rsidR="008803AE" w:rsidRPr="0008746D" w:rsidRDefault="008803AE" w:rsidP="008803AE">
      <w:pPr>
        <w:pStyle w:val="TTEMEASMCA"/>
        <w:rPr>
          <w:sz w:val="22"/>
          <w:szCs w:val="22"/>
          <w:lang w:val="lt-LT"/>
        </w:rPr>
      </w:pPr>
      <w:bookmarkStart w:id="8" w:name="_Toc129243128"/>
      <w:bookmarkStart w:id="9" w:name="_Toc129243253"/>
    </w:p>
    <w:p w14:paraId="4188534C" w14:textId="77777777" w:rsidR="008803AE" w:rsidRPr="0008746D" w:rsidRDefault="008803AE" w:rsidP="008803AE">
      <w:pPr>
        <w:pStyle w:val="TTEMEASMCA"/>
        <w:rPr>
          <w:sz w:val="22"/>
          <w:szCs w:val="22"/>
          <w:lang w:val="lt-LT"/>
        </w:rPr>
      </w:pPr>
    </w:p>
    <w:p w14:paraId="25F06C8B" w14:textId="77777777" w:rsidR="008803AE" w:rsidRPr="0008746D" w:rsidRDefault="008803AE" w:rsidP="008803AE">
      <w:pPr>
        <w:pStyle w:val="TTEMEASMCA"/>
        <w:rPr>
          <w:sz w:val="22"/>
          <w:szCs w:val="22"/>
          <w:lang w:val="lt-LT"/>
        </w:rPr>
      </w:pPr>
    </w:p>
    <w:p w14:paraId="1380D37C" w14:textId="77777777" w:rsidR="008803AE" w:rsidRPr="0008746D" w:rsidRDefault="008803AE" w:rsidP="008803AE">
      <w:pPr>
        <w:pStyle w:val="TTEMEASMCA"/>
        <w:rPr>
          <w:sz w:val="22"/>
          <w:szCs w:val="22"/>
          <w:lang w:val="lt-LT"/>
        </w:rPr>
      </w:pPr>
    </w:p>
    <w:p w14:paraId="503DFE5C" w14:textId="77777777" w:rsidR="008803AE" w:rsidRPr="0008746D" w:rsidRDefault="008803AE" w:rsidP="008803AE">
      <w:pPr>
        <w:pStyle w:val="TTEMEASMCA"/>
        <w:rPr>
          <w:sz w:val="22"/>
          <w:szCs w:val="22"/>
          <w:lang w:val="lt-LT"/>
        </w:rPr>
      </w:pPr>
    </w:p>
    <w:p w14:paraId="7553DFBE" w14:textId="77777777" w:rsidR="008803AE" w:rsidRPr="0008746D" w:rsidRDefault="008803AE" w:rsidP="008803AE">
      <w:pPr>
        <w:pStyle w:val="TTEMEASMCA"/>
        <w:rPr>
          <w:sz w:val="22"/>
          <w:szCs w:val="22"/>
          <w:lang w:val="lt-LT"/>
        </w:rPr>
      </w:pPr>
    </w:p>
    <w:p w14:paraId="2DBB7170" w14:textId="77777777" w:rsidR="008803AE" w:rsidRPr="0008746D" w:rsidRDefault="008803AE" w:rsidP="008803AE">
      <w:pPr>
        <w:pStyle w:val="TTEMEASMCA"/>
        <w:rPr>
          <w:sz w:val="22"/>
          <w:szCs w:val="22"/>
          <w:lang w:val="lt-LT"/>
        </w:rPr>
      </w:pPr>
    </w:p>
    <w:p w14:paraId="0AFBA172" w14:textId="77777777" w:rsidR="008803AE" w:rsidRPr="0008746D" w:rsidRDefault="008803AE" w:rsidP="008803AE">
      <w:pPr>
        <w:pStyle w:val="TTEMEASMCA"/>
        <w:rPr>
          <w:sz w:val="22"/>
          <w:szCs w:val="22"/>
          <w:lang w:val="lt-LT"/>
        </w:rPr>
      </w:pPr>
    </w:p>
    <w:p w14:paraId="726D3806" w14:textId="77777777" w:rsidR="008803AE" w:rsidRPr="0008746D" w:rsidRDefault="008803AE" w:rsidP="008803AE">
      <w:pPr>
        <w:pStyle w:val="TTEMEASMCA"/>
        <w:rPr>
          <w:sz w:val="22"/>
          <w:szCs w:val="22"/>
          <w:lang w:val="lt-LT"/>
        </w:rPr>
      </w:pPr>
    </w:p>
    <w:p w14:paraId="630B456C" w14:textId="77777777" w:rsidR="008803AE" w:rsidRPr="0008746D" w:rsidRDefault="008803AE" w:rsidP="008803AE">
      <w:pPr>
        <w:pStyle w:val="TTEMEASMCA"/>
        <w:rPr>
          <w:sz w:val="22"/>
          <w:szCs w:val="22"/>
          <w:lang w:val="lt-LT"/>
        </w:rPr>
      </w:pPr>
    </w:p>
    <w:p w14:paraId="42733B31" w14:textId="77777777" w:rsidR="008803AE" w:rsidRPr="0008746D" w:rsidRDefault="008803AE" w:rsidP="008803AE">
      <w:pPr>
        <w:pStyle w:val="TTEMEASMCA"/>
        <w:rPr>
          <w:sz w:val="22"/>
          <w:szCs w:val="22"/>
          <w:lang w:val="lt-LT"/>
        </w:rPr>
      </w:pPr>
    </w:p>
    <w:p w14:paraId="59B2A369" w14:textId="77777777" w:rsidR="008803AE" w:rsidRPr="0008746D" w:rsidRDefault="008803AE" w:rsidP="008803AE">
      <w:pPr>
        <w:pStyle w:val="TTEMEASMCA"/>
        <w:rPr>
          <w:sz w:val="22"/>
          <w:szCs w:val="22"/>
          <w:lang w:val="lt-LT"/>
        </w:rPr>
      </w:pPr>
    </w:p>
    <w:p w14:paraId="3533E077" w14:textId="77777777" w:rsidR="008803AE" w:rsidRPr="0008746D" w:rsidRDefault="008803AE" w:rsidP="008803AE">
      <w:pPr>
        <w:pStyle w:val="TTEMEASMCA"/>
        <w:rPr>
          <w:sz w:val="22"/>
          <w:szCs w:val="22"/>
          <w:lang w:val="lt-LT"/>
        </w:rPr>
      </w:pPr>
    </w:p>
    <w:p w14:paraId="22370F99" w14:textId="77777777" w:rsidR="008803AE" w:rsidRPr="0008746D" w:rsidRDefault="008803AE" w:rsidP="008803AE">
      <w:pPr>
        <w:pStyle w:val="TTEMEASMCA"/>
        <w:rPr>
          <w:sz w:val="22"/>
          <w:szCs w:val="22"/>
          <w:lang w:val="lt-LT"/>
        </w:rPr>
      </w:pPr>
    </w:p>
    <w:p w14:paraId="355E164E" w14:textId="77777777" w:rsidR="008803AE" w:rsidRPr="0008746D" w:rsidRDefault="008803AE" w:rsidP="008803AE">
      <w:pPr>
        <w:pStyle w:val="TTEMEASMCA"/>
        <w:rPr>
          <w:sz w:val="22"/>
          <w:szCs w:val="22"/>
          <w:lang w:val="lt-LT"/>
        </w:rPr>
      </w:pPr>
    </w:p>
    <w:p w14:paraId="758A913D" w14:textId="77777777" w:rsidR="008803AE" w:rsidRPr="0008746D" w:rsidRDefault="008803AE" w:rsidP="008803AE">
      <w:pPr>
        <w:pStyle w:val="TTEMEASMCA"/>
        <w:rPr>
          <w:sz w:val="22"/>
          <w:szCs w:val="22"/>
          <w:lang w:val="lt-LT"/>
        </w:rPr>
      </w:pPr>
    </w:p>
    <w:p w14:paraId="5FF2C85F" w14:textId="77777777" w:rsidR="008803AE" w:rsidRPr="0008746D" w:rsidRDefault="008803AE" w:rsidP="008803AE">
      <w:pPr>
        <w:pStyle w:val="TTEMEASMCA"/>
        <w:rPr>
          <w:sz w:val="22"/>
          <w:szCs w:val="22"/>
          <w:lang w:val="lt-LT"/>
        </w:rPr>
      </w:pPr>
    </w:p>
    <w:p w14:paraId="7FFDBE0C" w14:textId="77777777" w:rsidR="008803AE" w:rsidRPr="0008746D" w:rsidRDefault="008803AE" w:rsidP="008803AE">
      <w:pPr>
        <w:pStyle w:val="TTEMEASMCA"/>
        <w:rPr>
          <w:sz w:val="22"/>
          <w:szCs w:val="22"/>
          <w:lang w:val="lt-LT"/>
        </w:rPr>
      </w:pPr>
    </w:p>
    <w:p w14:paraId="4470D4E2" w14:textId="77777777" w:rsidR="008803AE" w:rsidRPr="0008746D" w:rsidRDefault="008803AE" w:rsidP="008803AE">
      <w:pPr>
        <w:pStyle w:val="TTEMEASMCA"/>
        <w:rPr>
          <w:sz w:val="22"/>
          <w:szCs w:val="22"/>
          <w:lang w:val="lt-LT"/>
        </w:rPr>
      </w:pPr>
    </w:p>
    <w:p w14:paraId="37A3CC20" w14:textId="77777777" w:rsidR="008803AE" w:rsidRPr="0008746D" w:rsidRDefault="008803AE" w:rsidP="008803AE">
      <w:pPr>
        <w:pStyle w:val="TTEMEASMCA"/>
        <w:rPr>
          <w:sz w:val="22"/>
          <w:szCs w:val="22"/>
          <w:lang w:val="lt-LT"/>
        </w:rPr>
      </w:pPr>
    </w:p>
    <w:p w14:paraId="21DAC24A" w14:textId="77777777" w:rsidR="008803AE" w:rsidRPr="0008746D" w:rsidRDefault="008803AE" w:rsidP="008803AE">
      <w:pPr>
        <w:pStyle w:val="TTEMEASMCA"/>
        <w:rPr>
          <w:sz w:val="22"/>
          <w:szCs w:val="22"/>
          <w:lang w:val="lt-LT"/>
        </w:rPr>
      </w:pPr>
    </w:p>
    <w:p w14:paraId="605C627A" w14:textId="77777777" w:rsidR="008803AE" w:rsidRPr="0008746D" w:rsidRDefault="008803AE" w:rsidP="008803AE">
      <w:pPr>
        <w:pStyle w:val="TTEMEASMCA"/>
        <w:rPr>
          <w:sz w:val="22"/>
          <w:szCs w:val="22"/>
          <w:lang w:val="lt-LT"/>
        </w:rPr>
      </w:pPr>
      <w:r w:rsidRPr="0008746D">
        <w:rPr>
          <w:sz w:val="22"/>
          <w:szCs w:val="22"/>
          <w:lang w:val="lt-LT"/>
        </w:rPr>
        <w:t>II PRIEDAS</w:t>
      </w:r>
    </w:p>
    <w:p w14:paraId="533ADB1B" w14:textId="77777777" w:rsidR="008803AE" w:rsidRPr="0008746D" w:rsidRDefault="008803AE" w:rsidP="008803AE">
      <w:pPr>
        <w:pStyle w:val="TTEMEASMCA"/>
        <w:rPr>
          <w:sz w:val="22"/>
          <w:szCs w:val="22"/>
          <w:lang w:val="lt-LT"/>
        </w:rPr>
      </w:pPr>
    </w:p>
    <w:p w14:paraId="13F46D28" w14:textId="77777777" w:rsidR="008803AE" w:rsidRPr="0008746D" w:rsidRDefault="008803AE" w:rsidP="008803AE">
      <w:pPr>
        <w:pStyle w:val="TTEMEASMCA"/>
        <w:rPr>
          <w:sz w:val="22"/>
          <w:szCs w:val="22"/>
          <w:lang w:val="lt-LT"/>
        </w:rPr>
      </w:pPr>
      <w:r w:rsidRPr="0008746D">
        <w:rPr>
          <w:sz w:val="22"/>
          <w:szCs w:val="22"/>
          <w:lang w:val="lt-LT"/>
        </w:rPr>
        <w:t>RINKODAROS SĄLYGOS</w:t>
      </w:r>
    </w:p>
    <w:p w14:paraId="230C62E9" w14:textId="77777777" w:rsidR="008803AE" w:rsidRPr="0008746D" w:rsidRDefault="008803AE" w:rsidP="008803AE">
      <w:pPr>
        <w:rPr>
          <w:szCs w:val="22"/>
        </w:rPr>
      </w:pPr>
    </w:p>
    <w:p w14:paraId="2D3B5425" w14:textId="77777777" w:rsidR="008803AE" w:rsidRPr="0008746D" w:rsidRDefault="008803AE" w:rsidP="008803AE">
      <w:pPr>
        <w:pStyle w:val="BTAnIIEMEASMCA"/>
        <w:rPr>
          <w:rFonts w:cs="Times New Roman"/>
          <w:highlight w:val="yellow"/>
          <w:lang w:val="lt-LT"/>
        </w:rPr>
      </w:pPr>
      <w:r w:rsidRPr="0008746D">
        <w:rPr>
          <w:rFonts w:cs="Times New Roman"/>
          <w:lang w:val="lt-LT"/>
        </w:rPr>
        <w:t>A.</w:t>
      </w:r>
      <w:r w:rsidRPr="0008746D">
        <w:rPr>
          <w:rFonts w:cs="Times New Roman"/>
          <w:lang w:val="lt-LT"/>
        </w:rPr>
        <w:tab/>
        <w:t>GAMINTOJAS (-AI), ATSAKINGAS (-I) UŽ SERIJŲ IŠLEIDIMĄ</w:t>
      </w:r>
    </w:p>
    <w:p w14:paraId="5817DE91" w14:textId="77777777" w:rsidR="008803AE" w:rsidRPr="0008746D" w:rsidRDefault="008803AE" w:rsidP="008803AE">
      <w:pPr>
        <w:rPr>
          <w:szCs w:val="22"/>
          <w:highlight w:val="yellow"/>
        </w:rPr>
      </w:pPr>
    </w:p>
    <w:p w14:paraId="26C23353" w14:textId="77777777" w:rsidR="008803AE" w:rsidRPr="0008746D" w:rsidRDefault="008803AE" w:rsidP="008803AE">
      <w:pPr>
        <w:pStyle w:val="BTAnIIEMEASMCA"/>
        <w:rPr>
          <w:rFonts w:cs="Times New Roman"/>
          <w:lang w:val="lt-LT"/>
        </w:rPr>
      </w:pPr>
      <w:r w:rsidRPr="0008746D">
        <w:rPr>
          <w:lang w:val="lt-LT"/>
        </w:rPr>
        <w:t>B.</w:t>
      </w:r>
      <w:r w:rsidRPr="0008746D">
        <w:rPr>
          <w:lang w:val="lt-LT"/>
        </w:rPr>
        <w:tab/>
        <w:t>TIEKIMO IR VARTOJIMO SĄLYGOS AR APRIBOJIMAI</w:t>
      </w:r>
      <w:bookmarkEnd w:id="8"/>
      <w:bookmarkEnd w:id="9"/>
      <w:r w:rsidRPr="0008746D">
        <w:rPr>
          <w:rFonts w:cs="Times New Roman"/>
          <w:lang w:val="lt-LT"/>
        </w:rPr>
        <w:t>S</w:t>
      </w:r>
    </w:p>
    <w:p w14:paraId="03DD6CB8" w14:textId="77777777" w:rsidR="008803AE" w:rsidRPr="0008746D" w:rsidRDefault="008803AE" w:rsidP="008803AE">
      <w:pPr>
        <w:pStyle w:val="Pagrindinistekstas"/>
        <w:tabs>
          <w:tab w:val="left" w:pos="567"/>
        </w:tabs>
        <w:spacing w:after="0"/>
        <w:rPr>
          <w:b/>
          <w:szCs w:val="22"/>
        </w:rPr>
      </w:pPr>
      <w:bookmarkStart w:id="10" w:name="_Toc129243129"/>
      <w:bookmarkStart w:id="11" w:name="_Toc129243254"/>
      <w:r w:rsidRPr="0008746D">
        <w:rPr>
          <w:szCs w:val="22"/>
        </w:rPr>
        <w:br w:type="page"/>
      </w:r>
      <w:bookmarkEnd w:id="10"/>
      <w:bookmarkEnd w:id="11"/>
      <w:r w:rsidRPr="0008746D">
        <w:rPr>
          <w:b/>
          <w:szCs w:val="22"/>
        </w:rPr>
        <w:lastRenderedPageBreak/>
        <w:t>A.</w:t>
      </w:r>
      <w:r w:rsidRPr="0008746D">
        <w:rPr>
          <w:b/>
          <w:szCs w:val="22"/>
        </w:rPr>
        <w:tab/>
        <w:t>GAMINTOJAS (-AI), ATSAKINGAS (-I) UŽ SERIJŲ IŠLEIDIMĄ</w:t>
      </w:r>
    </w:p>
    <w:p w14:paraId="60A08408" w14:textId="77777777" w:rsidR="008803AE" w:rsidRPr="0008746D" w:rsidRDefault="008803AE" w:rsidP="008803AE">
      <w:pPr>
        <w:pStyle w:val="Pagrindinistekstas"/>
        <w:spacing w:after="0"/>
        <w:rPr>
          <w:szCs w:val="22"/>
        </w:rPr>
      </w:pPr>
    </w:p>
    <w:p w14:paraId="08F61682" w14:textId="77777777" w:rsidR="008803AE" w:rsidRPr="0008746D" w:rsidRDefault="008803AE" w:rsidP="008803AE">
      <w:pPr>
        <w:pStyle w:val="Pagrindinistekstas"/>
        <w:spacing w:after="0"/>
        <w:rPr>
          <w:szCs w:val="22"/>
          <w:u w:val="single"/>
        </w:rPr>
      </w:pPr>
      <w:r w:rsidRPr="0008746D">
        <w:rPr>
          <w:szCs w:val="22"/>
          <w:u w:val="single"/>
        </w:rPr>
        <w:t>Gamintojo, atsakingo už serijų išleidimą, pavadinimas ir adresas</w:t>
      </w:r>
    </w:p>
    <w:p w14:paraId="28C706AC" w14:textId="77777777" w:rsidR="00991528" w:rsidRPr="00991528" w:rsidRDefault="00991528" w:rsidP="00991528">
      <w:pPr>
        <w:tabs>
          <w:tab w:val="left" w:pos="5040"/>
        </w:tabs>
        <w:rPr>
          <w:szCs w:val="22"/>
        </w:rPr>
      </w:pPr>
      <w:proofErr w:type="spellStart"/>
      <w:r w:rsidRPr="00991528">
        <w:rPr>
          <w:szCs w:val="22"/>
        </w:rPr>
        <w:t>Zakłady</w:t>
      </w:r>
      <w:proofErr w:type="spellEnd"/>
      <w:r w:rsidRPr="00991528">
        <w:rPr>
          <w:szCs w:val="22"/>
        </w:rPr>
        <w:t xml:space="preserve"> </w:t>
      </w:r>
      <w:proofErr w:type="spellStart"/>
      <w:r w:rsidRPr="00991528">
        <w:rPr>
          <w:szCs w:val="22"/>
        </w:rPr>
        <w:t>Farmaceutyczne</w:t>
      </w:r>
      <w:proofErr w:type="spellEnd"/>
      <w:r w:rsidRPr="00991528">
        <w:rPr>
          <w:szCs w:val="22"/>
        </w:rPr>
        <w:t xml:space="preserve"> POLPHARMA S.A.</w:t>
      </w:r>
    </w:p>
    <w:p w14:paraId="7657B55F" w14:textId="77777777" w:rsidR="00991528" w:rsidRPr="00991528" w:rsidRDefault="00991528" w:rsidP="00991528">
      <w:pPr>
        <w:tabs>
          <w:tab w:val="left" w:pos="5040"/>
        </w:tabs>
        <w:rPr>
          <w:szCs w:val="22"/>
        </w:rPr>
      </w:pPr>
      <w:proofErr w:type="spellStart"/>
      <w:r w:rsidRPr="00991528">
        <w:rPr>
          <w:szCs w:val="22"/>
        </w:rPr>
        <w:t>Oddział</w:t>
      </w:r>
      <w:proofErr w:type="spellEnd"/>
      <w:r w:rsidRPr="00991528">
        <w:rPr>
          <w:szCs w:val="22"/>
        </w:rPr>
        <w:t xml:space="preserve"> </w:t>
      </w:r>
      <w:proofErr w:type="spellStart"/>
      <w:r w:rsidRPr="00991528">
        <w:rPr>
          <w:szCs w:val="22"/>
        </w:rPr>
        <w:t>Medana</w:t>
      </w:r>
      <w:proofErr w:type="spellEnd"/>
      <w:r w:rsidRPr="00991528">
        <w:rPr>
          <w:szCs w:val="22"/>
        </w:rPr>
        <w:t xml:space="preserve"> w </w:t>
      </w:r>
      <w:proofErr w:type="spellStart"/>
      <w:r w:rsidRPr="00991528">
        <w:rPr>
          <w:szCs w:val="22"/>
        </w:rPr>
        <w:t>Sieradzu</w:t>
      </w:r>
      <w:proofErr w:type="spellEnd"/>
    </w:p>
    <w:p w14:paraId="1DD5E2E4" w14:textId="77777777" w:rsidR="00991528" w:rsidRPr="00991528" w:rsidRDefault="00991528" w:rsidP="00991528">
      <w:pPr>
        <w:tabs>
          <w:tab w:val="left" w:pos="5040"/>
        </w:tabs>
        <w:rPr>
          <w:szCs w:val="22"/>
        </w:rPr>
      </w:pPr>
      <w:proofErr w:type="spellStart"/>
      <w:r w:rsidRPr="00991528">
        <w:rPr>
          <w:szCs w:val="22"/>
        </w:rPr>
        <w:t>ul</w:t>
      </w:r>
      <w:proofErr w:type="spellEnd"/>
      <w:r w:rsidRPr="00991528">
        <w:rPr>
          <w:szCs w:val="22"/>
        </w:rPr>
        <w:t xml:space="preserve">. </w:t>
      </w:r>
      <w:proofErr w:type="spellStart"/>
      <w:r w:rsidRPr="00991528">
        <w:rPr>
          <w:szCs w:val="22"/>
        </w:rPr>
        <w:t>Władysława</w:t>
      </w:r>
      <w:proofErr w:type="spellEnd"/>
      <w:r w:rsidRPr="00991528">
        <w:rPr>
          <w:szCs w:val="22"/>
        </w:rPr>
        <w:t xml:space="preserve"> </w:t>
      </w:r>
      <w:proofErr w:type="spellStart"/>
      <w:r w:rsidRPr="00991528">
        <w:rPr>
          <w:szCs w:val="22"/>
        </w:rPr>
        <w:t>Łokietka</w:t>
      </w:r>
      <w:proofErr w:type="spellEnd"/>
      <w:r w:rsidRPr="00991528">
        <w:rPr>
          <w:szCs w:val="22"/>
        </w:rPr>
        <w:t xml:space="preserve"> 10, 98-200 </w:t>
      </w:r>
      <w:proofErr w:type="spellStart"/>
      <w:r w:rsidRPr="00991528">
        <w:rPr>
          <w:szCs w:val="22"/>
        </w:rPr>
        <w:t>Sieradz</w:t>
      </w:r>
      <w:proofErr w:type="spellEnd"/>
    </w:p>
    <w:p w14:paraId="3FF1976E" w14:textId="68611942" w:rsidR="008803AE" w:rsidRPr="0008746D" w:rsidRDefault="00991528" w:rsidP="008803AE">
      <w:pPr>
        <w:pStyle w:val="Pagrindinistekstas"/>
        <w:spacing w:after="0"/>
        <w:rPr>
          <w:szCs w:val="22"/>
        </w:rPr>
      </w:pPr>
      <w:r w:rsidRPr="00991528">
        <w:rPr>
          <w:szCs w:val="22"/>
        </w:rPr>
        <w:t>Lenkija</w:t>
      </w:r>
    </w:p>
    <w:p w14:paraId="324B28B6" w14:textId="77777777" w:rsidR="008803AE" w:rsidRPr="0008746D" w:rsidRDefault="008803AE" w:rsidP="008803AE">
      <w:pPr>
        <w:pStyle w:val="Pagrindinistekstas"/>
        <w:spacing w:after="0"/>
        <w:rPr>
          <w:szCs w:val="22"/>
        </w:rPr>
      </w:pPr>
    </w:p>
    <w:p w14:paraId="08659394" w14:textId="77777777" w:rsidR="008803AE" w:rsidRPr="0008746D" w:rsidRDefault="008803AE" w:rsidP="008803AE">
      <w:pPr>
        <w:pStyle w:val="Pagrindinistekstas"/>
        <w:spacing w:after="0"/>
        <w:rPr>
          <w:szCs w:val="22"/>
        </w:rPr>
      </w:pPr>
    </w:p>
    <w:p w14:paraId="3BDB56DA" w14:textId="77777777" w:rsidR="008803AE" w:rsidRPr="0008746D" w:rsidRDefault="008803AE" w:rsidP="008803AE">
      <w:pPr>
        <w:pStyle w:val="Pagrindinistekstas"/>
        <w:tabs>
          <w:tab w:val="left" w:pos="567"/>
        </w:tabs>
        <w:spacing w:after="0"/>
        <w:rPr>
          <w:b/>
          <w:szCs w:val="22"/>
        </w:rPr>
      </w:pPr>
      <w:r w:rsidRPr="0008746D">
        <w:rPr>
          <w:b/>
          <w:szCs w:val="22"/>
        </w:rPr>
        <w:t>B.</w:t>
      </w:r>
      <w:r w:rsidRPr="0008746D">
        <w:rPr>
          <w:b/>
          <w:szCs w:val="22"/>
        </w:rPr>
        <w:tab/>
      </w:r>
      <w:bookmarkStart w:id="12" w:name="_Toc129243130"/>
      <w:bookmarkStart w:id="13" w:name="_Toc129243255"/>
      <w:r w:rsidRPr="0008746D">
        <w:rPr>
          <w:b/>
          <w:szCs w:val="22"/>
        </w:rPr>
        <w:t>TIEKIMO IR VARTOJIMO SĄLYGOS AR APRIBOJIMAI</w:t>
      </w:r>
    </w:p>
    <w:bookmarkEnd w:id="12"/>
    <w:bookmarkEnd w:id="13"/>
    <w:p w14:paraId="689FCAF9" w14:textId="77777777" w:rsidR="008803AE" w:rsidRPr="0008746D" w:rsidRDefault="008803AE" w:rsidP="008803AE">
      <w:pPr>
        <w:pStyle w:val="Pagrindinistekstas"/>
        <w:spacing w:after="0"/>
        <w:rPr>
          <w:szCs w:val="22"/>
        </w:rPr>
      </w:pPr>
    </w:p>
    <w:p w14:paraId="553AB43B" w14:textId="77777777" w:rsidR="008803AE" w:rsidRPr="0008746D" w:rsidRDefault="008803AE" w:rsidP="008803AE">
      <w:pPr>
        <w:pStyle w:val="Pagrindinistekstas"/>
        <w:spacing w:after="0"/>
        <w:rPr>
          <w:szCs w:val="22"/>
        </w:rPr>
      </w:pPr>
      <w:r w:rsidRPr="0008746D">
        <w:rPr>
          <w:szCs w:val="22"/>
        </w:rPr>
        <w:t>Nereceptinis vaistinis preparatas.</w:t>
      </w:r>
      <w:bookmarkStart w:id="14" w:name="_Toc129243131"/>
      <w:bookmarkStart w:id="15" w:name="_Toc129243256"/>
    </w:p>
    <w:p w14:paraId="48212C5A" w14:textId="77777777" w:rsidR="008803AE" w:rsidRPr="0008746D" w:rsidRDefault="008803AE" w:rsidP="008803AE">
      <w:pPr>
        <w:pStyle w:val="Pagrindinistekstas"/>
        <w:spacing w:after="0"/>
        <w:rPr>
          <w:szCs w:val="22"/>
        </w:rPr>
      </w:pPr>
    </w:p>
    <w:p w14:paraId="7E433661" w14:textId="77777777" w:rsidR="008803AE" w:rsidRPr="0008746D" w:rsidRDefault="008803AE" w:rsidP="008803AE">
      <w:pPr>
        <w:pStyle w:val="TTEMEASMCA"/>
        <w:rPr>
          <w:sz w:val="22"/>
          <w:szCs w:val="22"/>
          <w:lang w:val="lt-LT"/>
        </w:rPr>
      </w:pPr>
      <w:bookmarkStart w:id="16" w:name="_Toc129243134"/>
      <w:bookmarkStart w:id="17" w:name="_Toc129243259"/>
      <w:bookmarkEnd w:id="14"/>
      <w:bookmarkEnd w:id="15"/>
    </w:p>
    <w:p w14:paraId="738A203F" w14:textId="77777777" w:rsidR="008803AE" w:rsidRPr="0008746D" w:rsidRDefault="008803AE" w:rsidP="008803AE">
      <w:pPr>
        <w:pStyle w:val="TTEMEASMCA"/>
        <w:rPr>
          <w:sz w:val="22"/>
          <w:szCs w:val="22"/>
          <w:lang w:val="lt-LT"/>
        </w:rPr>
      </w:pPr>
    </w:p>
    <w:p w14:paraId="1503F837" w14:textId="77777777" w:rsidR="008803AE" w:rsidRPr="0008746D" w:rsidRDefault="008803AE" w:rsidP="008803AE">
      <w:pPr>
        <w:pStyle w:val="TTEMEASMCA"/>
        <w:rPr>
          <w:sz w:val="22"/>
          <w:szCs w:val="22"/>
          <w:lang w:val="lt-LT"/>
        </w:rPr>
      </w:pPr>
    </w:p>
    <w:p w14:paraId="54561C0A" w14:textId="77777777" w:rsidR="008803AE" w:rsidRPr="0008746D" w:rsidRDefault="008803AE" w:rsidP="008803AE">
      <w:pPr>
        <w:pStyle w:val="TTEMEASMCA"/>
        <w:rPr>
          <w:sz w:val="22"/>
          <w:szCs w:val="22"/>
          <w:lang w:val="lt-LT"/>
        </w:rPr>
      </w:pPr>
    </w:p>
    <w:p w14:paraId="067E7F1B" w14:textId="77777777" w:rsidR="008803AE" w:rsidRPr="0008746D" w:rsidRDefault="008803AE" w:rsidP="008803AE">
      <w:pPr>
        <w:pStyle w:val="TTEMEASMCA"/>
        <w:rPr>
          <w:sz w:val="22"/>
          <w:szCs w:val="22"/>
          <w:lang w:val="lt-LT"/>
        </w:rPr>
      </w:pPr>
    </w:p>
    <w:p w14:paraId="3DDEEF9F" w14:textId="77777777" w:rsidR="008803AE" w:rsidRPr="0008746D" w:rsidRDefault="008803AE" w:rsidP="008803AE">
      <w:pPr>
        <w:pStyle w:val="TTEMEASMCA"/>
        <w:rPr>
          <w:sz w:val="22"/>
          <w:szCs w:val="22"/>
          <w:lang w:val="lt-LT"/>
        </w:rPr>
      </w:pPr>
    </w:p>
    <w:p w14:paraId="2C9B852C" w14:textId="77777777" w:rsidR="008803AE" w:rsidRPr="0008746D" w:rsidRDefault="008803AE" w:rsidP="008803AE">
      <w:pPr>
        <w:pStyle w:val="TTEMEASMCA"/>
        <w:rPr>
          <w:sz w:val="22"/>
          <w:szCs w:val="22"/>
          <w:lang w:val="lt-LT"/>
        </w:rPr>
      </w:pPr>
    </w:p>
    <w:p w14:paraId="6550BDBA" w14:textId="77777777" w:rsidR="008803AE" w:rsidRPr="0008746D" w:rsidRDefault="008803AE" w:rsidP="008803AE">
      <w:pPr>
        <w:pStyle w:val="TTEMEASMCA"/>
        <w:rPr>
          <w:sz w:val="22"/>
          <w:szCs w:val="22"/>
          <w:lang w:val="lt-LT"/>
        </w:rPr>
      </w:pPr>
    </w:p>
    <w:p w14:paraId="658B731E" w14:textId="77777777" w:rsidR="008803AE" w:rsidRPr="0008746D" w:rsidRDefault="008803AE" w:rsidP="008803AE">
      <w:pPr>
        <w:pStyle w:val="TTEMEASMCA"/>
        <w:rPr>
          <w:sz w:val="22"/>
          <w:szCs w:val="22"/>
          <w:lang w:val="lt-LT"/>
        </w:rPr>
      </w:pPr>
    </w:p>
    <w:p w14:paraId="31CC2AFA" w14:textId="77777777" w:rsidR="008803AE" w:rsidRPr="0008746D" w:rsidRDefault="008803AE" w:rsidP="008803AE">
      <w:pPr>
        <w:pStyle w:val="TTEMEASMCA"/>
        <w:rPr>
          <w:sz w:val="22"/>
          <w:szCs w:val="22"/>
          <w:lang w:val="lt-LT"/>
        </w:rPr>
      </w:pPr>
    </w:p>
    <w:p w14:paraId="009993F0" w14:textId="77777777" w:rsidR="008803AE" w:rsidRPr="0008746D" w:rsidRDefault="008803AE" w:rsidP="008803AE">
      <w:pPr>
        <w:pStyle w:val="TTEMEASMCA"/>
        <w:rPr>
          <w:sz w:val="22"/>
          <w:szCs w:val="22"/>
          <w:lang w:val="lt-LT"/>
        </w:rPr>
      </w:pPr>
    </w:p>
    <w:p w14:paraId="1ECD0CDF" w14:textId="77777777" w:rsidR="008803AE" w:rsidRPr="0008746D" w:rsidRDefault="008803AE" w:rsidP="008803AE">
      <w:pPr>
        <w:pStyle w:val="TTEMEASMCA"/>
        <w:rPr>
          <w:sz w:val="22"/>
          <w:szCs w:val="22"/>
          <w:lang w:val="lt-LT"/>
        </w:rPr>
      </w:pPr>
    </w:p>
    <w:p w14:paraId="3B7380B5" w14:textId="77777777" w:rsidR="008803AE" w:rsidRPr="0008746D" w:rsidRDefault="008803AE" w:rsidP="008803AE">
      <w:pPr>
        <w:pStyle w:val="TTEMEASMCA"/>
        <w:rPr>
          <w:sz w:val="22"/>
          <w:szCs w:val="22"/>
          <w:lang w:val="lt-LT"/>
        </w:rPr>
      </w:pPr>
    </w:p>
    <w:p w14:paraId="591D7FD9" w14:textId="77777777" w:rsidR="008803AE" w:rsidRPr="0008746D" w:rsidRDefault="008803AE" w:rsidP="008803AE">
      <w:pPr>
        <w:pStyle w:val="TTEMEASMCA"/>
        <w:rPr>
          <w:sz w:val="22"/>
          <w:szCs w:val="22"/>
          <w:lang w:val="lt-LT"/>
        </w:rPr>
      </w:pPr>
    </w:p>
    <w:p w14:paraId="5BBE9321" w14:textId="77777777" w:rsidR="008803AE" w:rsidRPr="0008746D" w:rsidRDefault="008803AE" w:rsidP="008803AE">
      <w:pPr>
        <w:pStyle w:val="TTEMEASMCA"/>
        <w:rPr>
          <w:sz w:val="22"/>
          <w:szCs w:val="22"/>
          <w:lang w:val="lt-LT"/>
        </w:rPr>
      </w:pPr>
    </w:p>
    <w:p w14:paraId="391F3706" w14:textId="77777777" w:rsidR="008803AE" w:rsidRPr="0008746D" w:rsidRDefault="008803AE" w:rsidP="008803AE">
      <w:pPr>
        <w:pStyle w:val="TTEMEASMCA"/>
        <w:rPr>
          <w:sz w:val="22"/>
          <w:szCs w:val="22"/>
          <w:lang w:val="lt-LT"/>
        </w:rPr>
      </w:pPr>
    </w:p>
    <w:p w14:paraId="7D8EB971" w14:textId="77777777" w:rsidR="008803AE" w:rsidRPr="0008746D" w:rsidRDefault="008803AE" w:rsidP="008803AE">
      <w:pPr>
        <w:pStyle w:val="TTEMEASMCA"/>
        <w:rPr>
          <w:sz w:val="22"/>
          <w:szCs w:val="22"/>
          <w:lang w:val="lt-LT"/>
        </w:rPr>
      </w:pPr>
    </w:p>
    <w:p w14:paraId="676D2334" w14:textId="77777777" w:rsidR="008803AE" w:rsidRPr="0008746D" w:rsidRDefault="008803AE" w:rsidP="008803AE">
      <w:pPr>
        <w:pStyle w:val="TTEMEASMCA"/>
        <w:rPr>
          <w:sz w:val="22"/>
          <w:szCs w:val="22"/>
          <w:lang w:val="lt-LT"/>
        </w:rPr>
      </w:pPr>
    </w:p>
    <w:p w14:paraId="60EC652B" w14:textId="77777777" w:rsidR="008803AE" w:rsidRPr="0008746D" w:rsidRDefault="008803AE" w:rsidP="008803AE">
      <w:pPr>
        <w:pStyle w:val="TTEMEASMCA"/>
        <w:rPr>
          <w:sz w:val="22"/>
          <w:szCs w:val="22"/>
          <w:lang w:val="lt-LT"/>
        </w:rPr>
      </w:pPr>
    </w:p>
    <w:p w14:paraId="67F2164F" w14:textId="77777777" w:rsidR="008803AE" w:rsidRPr="0008746D" w:rsidRDefault="008803AE" w:rsidP="008803AE">
      <w:pPr>
        <w:pStyle w:val="TTEMEASMCA"/>
        <w:rPr>
          <w:sz w:val="22"/>
          <w:szCs w:val="22"/>
          <w:lang w:val="lt-LT"/>
        </w:rPr>
      </w:pPr>
    </w:p>
    <w:p w14:paraId="4D4EBFEC" w14:textId="77777777" w:rsidR="008803AE" w:rsidRPr="0008746D" w:rsidRDefault="008803AE" w:rsidP="008803AE">
      <w:pPr>
        <w:pStyle w:val="TTEMEASMCA"/>
        <w:rPr>
          <w:sz w:val="22"/>
          <w:szCs w:val="22"/>
          <w:lang w:val="lt-LT"/>
        </w:rPr>
      </w:pPr>
    </w:p>
    <w:p w14:paraId="612597CD" w14:textId="77777777" w:rsidR="008803AE" w:rsidRPr="0008746D" w:rsidRDefault="008803AE" w:rsidP="008803AE">
      <w:pPr>
        <w:pStyle w:val="TTEMEASMCA"/>
        <w:rPr>
          <w:sz w:val="22"/>
          <w:szCs w:val="22"/>
          <w:lang w:val="lt-LT"/>
        </w:rPr>
      </w:pPr>
    </w:p>
    <w:p w14:paraId="7A3D6FDB" w14:textId="77777777" w:rsidR="008803AE" w:rsidRPr="0008746D" w:rsidRDefault="008803AE" w:rsidP="008803AE">
      <w:pPr>
        <w:pStyle w:val="TTEMEASMCA"/>
        <w:rPr>
          <w:sz w:val="22"/>
          <w:szCs w:val="22"/>
          <w:lang w:val="lt-LT"/>
        </w:rPr>
      </w:pPr>
    </w:p>
    <w:p w14:paraId="21F92357" w14:textId="77777777" w:rsidR="008803AE" w:rsidRPr="0008746D" w:rsidRDefault="008803AE" w:rsidP="008803AE">
      <w:pPr>
        <w:pStyle w:val="TTEMEASMCA"/>
        <w:rPr>
          <w:sz w:val="22"/>
          <w:szCs w:val="22"/>
          <w:lang w:val="lt-LT"/>
        </w:rPr>
      </w:pPr>
    </w:p>
    <w:p w14:paraId="6DCD80F7" w14:textId="77777777" w:rsidR="008803AE" w:rsidRPr="0008746D" w:rsidRDefault="008803AE" w:rsidP="008803AE">
      <w:pPr>
        <w:pStyle w:val="TTEMEASMCA"/>
        <w:rPr>
          <w:sz w:val="22"/>
          <w:szCs w:val="22"/>
          <w:lang w:val="lt-LT"/>
        </w:rPr>
      </w:pPr>
    </w:p>
    <w:p w14:paraId="7FD9850E" w14:textId="77777777" w:rsidR="008803AE" w:rsidRPr="0008746D" w:rsidRDefault="008803AE" w:rsidP="008803AE">
      <w:pPr>
        <w:pStyle w:val="TTEMEASMCA"/>
        <w:rPr>
          <w:sz w:val="22"/>
          <w:szCs w:val="22"/>
          <w:lang w:val="lt-LT"/>
        </w:rPr>
      </w:pPr>
    </w:p>
    <w:p w14:paraId="56D257B4" w14:textId="77777777" w:rsidR="008803AE" w:rsidRPr="0008746D" w:rsidRDefault="008803AE" w:rsidP="008803AE">
      <w:pPr>
        <w:pStyle w:val="TTEMEASMCA"/>
        <w:rPr>
          <w:sz w:val="22"/>
          <w:szCs w:val="22"/>
          <w:lang w:val="lt-LT"/>
        </w:rPr>
      </w:pPr>
    </w:p>
    <w:p w14:paraId="5E7B8AB3" w14:textId="77777777" w:rsidR="008803AE" w:rsidRPr="0008746D" w:rsidRDefault="008803AE" w:rsidP="008803AE">
      <w:pPr>
        <w:pStyle w:val="TTEMEASMCA"/>
        <w:rPr>
          <w:sz w:val="22"/>
          <w:szCs w:val="22"/>
          <w:lang w:val="lt-LT"/>
        </w:rPr>
      </w:pPr>
    </w:p>
    <w:p w14:paraId="4484EDF6" w14:textId="77777777" w:rsidR="008803AE" w:rsidRPr="0008746D" w:rsidRDefault="008803AE" w:rsidP="008803AE">
      <w:pPr>
        <w:pStyle w:val="TTEMEASMCA"/>
        <w:rPr>
          <w:sz w:val="22"/>
          <w:szCs w:val="22"/>
          <w:lang w:val="lt-LT"/>
        </w:rPr>
      </w:pPr>
    </w:p>
    <w:p w14:paraId="3AA9D6A7" w14:textId="77777777" w:rsidR="008803AE" w:rsidRPr="0008746D" w:rsidRDefault="008803AE" w:rsidP="008803AE">
      <w:pPr>
        <w:pStyle w:val="TTEMEASMCA"/>
        <w:rPr>
          <w:sz w:val="22"/>
          <w:szCs w:val="22"/>
          <w:lang w:val="lt-LT"/>
        </w:rPr>
      </w:pPr>
    </w:p>
    <w:p w14:paraId="209C87CE" w14:textId="77777777" w:rsidR="008803AE" w:rsidRPr="0008746D" w:rsidRDefault="008803AE" w:rsidP="008803AE">
      <w:pPr>
        <w:pStyle w:val="TTEMEASMCA"/>
        <w:rPr>
          <w:sz w:val="22"/>
          <w:szCs w:val="22"/>
          <w:lang w:val="lt-LT"/>
        </w:rPr>
      </w:pPr>
    </w:p>
    <w:p w14:paraId="3012BA16" w14:textId="77777777" w:rsidR="008803AE" w:rsidRPr="0008746D" w:rsidRDefault="008803AE" w:rsidP="008803AE">
      <w:pPr>
        <w:pStyle w:val="TTEMEASMCA"/>
        <w:rPr>
          <w:sz w:val="22"/>
          <w:szCs w:val="22"/>
          <w:lang w:val="lt-LT"/>
        </w:rPr>
      </w:pPr>
    </w:p>
    <w:p w14:paraId="5979A612" w14:textId="77777777" w:rsidR="008803AE" w:rsidRPr="0008746D" w:rsidRDefault="008803AE" w:rsidP="008803AE">
      <w:pPr>
        <w:pStyle w:val="TTEMEASMCA"/>
        <w:rPr>
          <w:sz w:val="22"/>
          <w:szCs w:val="22"/>
          <w:lang w:val="lt-LT"/>
        </w:rPr>
      </w:pPr>
    </w:p>
    <w:p w14:paraId="2AE4F6B4" w14:textId="77777777" w:rsidR="008803AE" w:rsidRPr="0008746D" w:rsidRDefault="008803AE" w:rsidP="008803AE">
      <w:pPr>
        <w:pStyle w:val="TTEMEASMCA"/>
        <w:rPr>
          <w:sz w:val="22"/>
          <w:szCs w:val="22"/>
          <w:lang w:val="lt-LT"/>
        </w:rPr>
      </w:pPr>
    </w:p>
    <w:p w14:paraId="2CD91C07" w14:textId="77777777" w:rsidR="008803AE" w:rsidRPr="0008746D" w:rsidRDefault="008803AE" w:rsidP="008803AE">
      <w:pPr>
        <w:pStyle w:val="TTEMEASMCA"/>
        <w:rPr>
          <w:sz w:val="22"/>
          <w:szCs w:val="22"/>
          <w:lang w:val="lt-LT"/>
        </w:rPr>
      </w:pPr>
    </w:p>
    <w:p w14:paraId="2014FAB5" w14:textId="77777777" w:rsidR="008803AE" w:rsidRPr="0008746D" w:rsidRDefault="008803AE" w:rsidP="008803AE">
      <w:pPr>
        <w:pStyle w:val="TTEMEASMCA"/>
        <w:rPr>
          <w:sz w:val="22"/>
          <w:szCs w:val="22"/>
          <w:lang w:val="lt-LT"/>
        </w:rPr>
      </w:pPr>
    </w:p>
    <w:p w14:paraId="5FE2B424" w14:textId="77777777" w:rsidR="008803AE" w:rsidRPr="0008746D" w:rsidRDefault="008803AE" w:rsidP="008803AE">
      <w:pPr>
        <w:pStyle w:val="TTEMEASMCA"/>
        <w:rPr>
          <w:sz w:val="22"/>
          <w:szCs w:val="22"/>
          <w:lang w:val="lt-LT"/>
        </w:rPr>
      </w:pPr>
    </w:p>
    <w:p w14:paraId="1725A05F" w14:textId="77777777" w:rsidR="008803AE" w:rsidRPr="0008746D" w:rsidRDefault="008803AE" w:rsidP="008803AE">
      <w:pPr>
        <w:pStyle w:val="TTEMEASMCA"/>
        <w:rPr>
          <w:sz w:val="22"/>
          <w:szCs w:val="22"/>
          <w:lang w:val="lt-LT"/>
        </w:rPr>
      </w:pPr>
    </w:p>
    <w:p w14:paraId="19862771" w14:textId="77777777" w:rsidR="008803AE" w:rsidRPr="0008746D" w:rsidRDefault="008803AE" w:rsidP="008803AE">
      <w:pPr>
        <w:pStyle w:val="TTEMEASMCA"/>
        <w:rPr>
          <w:sz w:val="22"/>
          <w:szCs w:val="22"/>
          <w:lang w:val="lt-LT"/>
        </w:rPr>
      </w:pPr>
    </w:p>
    <w:p w14:paraId="4AA3E61A" w14:textId="77777777" w:rsidR="008803AE" w:rsidRPr="0008746D" w:rsidRDefault="008803AE" w:rsidP="008803AE">
      <w:pPr>
        <w:pStyle w:val="TTEMEASMCA"/>
        <w:rPr>
          <w:sz w:val="22"/>
          <w:szCs w:val="22"/>
          <w:lang w:val="lt-LT"/>
        </w:rPr>
      </w:pPr>
    </w:p>
    <w:p w14:paraId="0CBF5B4D" w14:textId="77777777" w:rsidR="008803AE" w:rsidRPr="0008746D" w:rsidRDefault="008803AE" w:rsidP="008803AE">
      <w:pPr>
        <w:pStyle w:val="TTEMEASMCA"/>
        <w:rPr>
          <w:sz w:val="22"/>
          <w:szCs w:val="22"/>
          <w:lang w:val="lt-LT"/>
        </w:rPr>
      </w:pPr>
    </w:p>
    <w:p w14:paraId="241E4302" w14:textId="77777777" w:rsidR="008803AE" w:rsidRPr="0008746D" w:rsidRDefault="008803AE" w:rsidP="008803AE">
      <w:pPr>
        <w:pStyle w:val="TTEMEASMCA"/>
        <w:rPr>
          <w:sz w:val="22"/>
          <w:szCs w:val="22"/>
          <w:lang w:val="lt-LT"/>
        </w:rPr>
      </w:pPr>
    </w:p>
    <w:p w14:paraId="37FD79BF" w14:textId="77777777" w:rsidR="008803AE" w:rsidRPr="0008746D" w:rsidRDefault="008803AE" w:rsidP="008803AE">
      <w:pPr>
        <w:pStyle w:val="TTEMEASMCA"/>
        <w:rPr>
          <w:sz w:val="22"/>
          <w:szCs w:val="22"/>
          <w:lang w:val="lt-LT"/>
        </w:rPr>
      </w:pPr>
    </w:p>
    <w:p w14:paraId="12345BF2" w14:textId="77777777" w:rsidR="008803AE" w:rsidRPr="0008746D" w:rsidRDefault="008803AE" w:rsidP="008803AE">
      <w:pPr>
        <w:pStyle w:val="TTEMEASMCA"/>
        <w:rPr>
          <w:sz w:val="22"/>
          <w:szCs w:val="22"/>
          <w:lang w:val="lt-LT"/>
        </w:rPr>
      </w:pPr>
    </w:p>
    <w:p w14:paraId="7DB8184B" w14:textId="0F1FE914" w:rsidR="008803AE" w:rsidRDefault="008803AE" w:rsidP="008803AE">
      <w:pPr>
        <w:pStyle w:val="TTEMEASMCA"/>
        <w:rPr>
          <w:sz w:val="22"/>
          <w:szCs w:val="22"/>
          <w:lang w:val="lt-LT"/>
        </w:rPr>
      </w:pPr>
    </w:p>
    <w:p w14:paraId="563D5D96" w14:textId="0B3C1B9D" w:rsidR="00783C19" w:rsidRDefault="00783C19" w:rsidP="008803AE">
      <w:pPr>
        <w:pStyle w:val="TTEMEASMCA"/>
        <w:rPr>
          <w:sz w:val="22"/>
          <w:szCs w:val="22"/>
          <w:lang w:val="lt-LT"/>
        </w:rPr>
      </w:pPr>
    </w:p>
    <w:p w14:paraId="1BFBFA87" w14:textId="2CC6D221" w:rsidR="00783C19" w:rsidRDefault="00783C19" w:rsidP="008803AE">
      <w:pPr>
        <w:pStyle w:val="TTEMEASMCA"/>
        <w:rPr>
          <w:sz w:val="22"/>
          <w:szCs w:val="22"/>
          <w:lang w:val="lt-LT"/>
        </w:rPr>
      </w:pPr>
    </w:p>
    <w:p w14:paraId="62780198" w14:textId="30E21A9B" w:rsidR="00783C19" w:rsidRDefault="00783C19" w:rsidP="008803AE">
      <w:pPr>
        <w:pStyle w:val="TTEMEASMCA"/>
        <w:rPr>
          <w:sz w:val="22"/>
          <w:szCs w:val="22"/>
          <w:lang w:val="lt-LT"/>
        </w:rPr>
      </w:pPr>
    </w:p>
    <w:p w14:paraId="6D2385D8" w14:textId="06D2B1FF" w:rsidR="00783C19" w:rsidRDefault="00783C19" w:rsidP="008803AE">
      <w:pPr>
        <w:pStyle w:val="TTEMEASMCA"/>
        <w:rPr>
          <w:sz w:val="22"/>
          <w:szCs w:val="22"/>
          <w:lang w:val="lt-LT"/>
        </w:rPr>
      </w:pPr>
    </w:p>
    <w:p w14:paraId="5C03474C" w14:textId="04D30947" w:rsidR="00783C19" w:rsidRDefault="00783C19" w:rsidP="008803AE">
      <w:pPr>
        <w:pStyle w:val="TTEMEASMCA"/>
        <w:rPr>
          <w:sz w:val="22"/>
          <w:szCs w:val="22"/>
          <w:lang w:val="lt-LT"/>
        </w:rPr>
      </w:pPr>
    </w:p>
    <w:p w14:paraId="2F179407" w14:textId="3696A2F7" w:rsidR="00783C19" w:rsidRDefault="00783C19" w:rsidP="008803AE">
      <w:pPr>
        <w:pStyle w:val="TTEMEASMCA"/>
        <w:rPr>
          <w:sz w:val="22"/>
          <w:szCs w:val="22"/>
          <w:lang w:val="lt-LT"/>
        </w:rPr>
      </w:pPr>
    </w:p>
    <w:p w14:paraId="4BF6B014" w14:textId="51CDBAA5" w:rsidR="00783C19" w:rsidRDefault="00783C19" w:rsidP="008803AE">
      <w:pPr>
        <w:pStyle w:val="TTEMEASMCA"/>
        <w:rPr>
          <w:sz w:val="22"/>
          <w:szCs w:val="22"/>
          <w:lang w:val="lt-LT"/>
        </w:rPr>
      </w:pPr>
    </w:p>
    <w:p w14:paraId="5C7E1B70" w14:textId="77777777" w:rsidR="00783C19" w:rsidRPr="0008746D" w:rsidRDefault="00783C19" w:rsidP="008803AE">
      <w:pPr>
        <w:pStyle w:val="TTEMEASMCA"/>
        <w:rPr>
          <w:sz w:val="22"/>
          <w:szCs w:val="22"/>
          <w:lang w:val="lt-LT"/>
        </w:rPr>
      </w:pPr>
    </w:p>
    <w:p w14:paraId="1A88FD18" w14:textId="77777777" w:rsidR="008803AE" w:rsidRPr="0008746D" w:rsidRDefault="008803AE" w:rsidP="008803AE">
      <w:pPr>
        <w:pStyle w:val="TTEMEASMCA"/>
        <w:rPr>
          <w:sz w:val="22"/>
          <w:szCs w:val="22"/>
          <w:lang w:val="lt-LT"/>
        </w:rPr>
      </w:pPr>
    </w:p>
    <w:p w14:paraId="14624156" w14:textId="77777777" w:rsidR="008803AE" w:rsidRPr="0008746D" w:rsidRDefault="008803AE" w:rsidP="008803AE">
      <w:pPr>
        <w:pStyle w:val="TTEMEASMCA"/>
        <w:rPr>
          <w:sz w:val="22"/>
          <w:szCs w:val="22"/>
          <w:lang w:val="lt-LT"/>
        </w:rPr>
      </w:pPr>
    </w:p>
    <w:p w14:paraId="18713BE3" w14:textId="77777777" w:rsidR="008803AE" w:rsidRPr="0008746D" w:rsidRDefault="008803AE" w:rsidP="008803AE">
      <w:pPr>
        <w:pStyle w:val="TTEMEASMCA"/>
        <w:rPr>
          <w:sz w:val="22"/>
          <w:szCs w:val="22"/>
          <w:lang w:val="lt-LT"/>
        </w:rPr>
      </w:pPr>
    </w:p>
    <w:p w14:paraId="4B133D6B" w14:textId="77777777" w:rsidR="008803AE" w:rsidRPr="0008746D" w:rsidRDefault="008803AE" w:rsidP="008803AE">
      <w:pPr>
        <w:pStyle w:val="TTEMEASMCA"/>
        <w:rPr>
          <w:sz w:val="22"/>
          <w:szCs w:val="22"/>
          <w:lang w:val="lt-LT"/>
        </w:rPr>
      </w:pPr>
    </w:p>
    <w:p w14:paraId="3C28166D" w14:textId="77777777" w:rsidR="008803AE" w:rsidRPr="0008746D" w:rsidRDefault="008803AE" w:rsidP="008803AE">
      <w:pPr>
        <w:pStyle w:val="TTEMEASMCA"/>
        <w:rPr>
          <w:sz w:val="22"/>
          <w:szCs w:val="22"/>
          <w:lang w:val="lt-LT"/>
        </w:rPr>
      </w:pPr>
    </w:p>
    <w:p w14:paraId="68F1244B" w14:textId="77777777" w:rsidR="008803AE" w:rsidRPr="0008746D" w:rsidRDefault="008803AE" w:rsidP="008803AE">
      <w:pPr>
        <w:pStyle w:val="TTEMEASMCA"/>
        <w:rPr>
          <w:sz w:val="22"/>
          <w:szCs w:val="22"/>
          <w:lang w:val="lt-LT"/>
        </w:rPr>
      </w:pPr>
    </w:p>
    <w:p w14:paraId="060A4324" w14:textId="77777777" w:rsidR="008803AE" w:rsidRPr="0008746D" w:rsidRDefault="008803AE" w:rsidP="008803AE">
      <w:pPr>
        <w:pStyle w:val="TTEMEASMCA"/>
        <w:rPr>
          <w:sz w:val="22"/>
          <w:szCs w:val="22"/>
          <w:lang w:val="lt-LT"/>
        </w:rPr>
      </w:pPr>
    </w:p>
    <w:p w14:paraId="52BE7326" w14:textId="77777777" w:rsidR="008803AE" w:rsidRPr="0008746D" w:rsidRDefault="008803AE" w:rsidP="008803AE">
      <w:pPr>
        <w:pStyle w:val="TTEMEASMCA"/>
        <w:rPr>
          <w:sz w:val="22"/>
          <w:szCs w:val="22"/>
          <w:lang w:val="lt-LT"/>
        </w:rPr>
      </w:pPr>
    </w:p>
    <w:p w14:paraId="6F54660C" w14:textId="77777777" w:rsidR="008803AE" w:rsidRPr="0008746D" w:rsidRDefault="008803AE" w:rsidP="008803AE">
      <w:pPr>
        <w:pStyle w:val="TTEMEASMCA"/>
        <w:rPr>
          <w:sz w:val="22"/>
          <w:szCs w:val="22"/>
          <w:lang w:val="lt-LT"/>
        </w:rPr>
      </w:pPr>
      <w:r w:rsidRPr="0008746D">
        <w:rPr>
          <w:sz w:val="22"/>
          <w:szCs w:val="22"/>
          <w:lang w:val="lt-LT"/>
        </w:rPr>
        <w:t>III PRIEDAS</w:t>
      </w:r>
      <w:bookmarkEnd w:id="16"/>
      <w:bookmarkEnd w:id="17"/>
    </w:p>
    <w:p w14:paraId="13DBD41F" w14:textId="77777777" w:rsidR="008803AE" w:rsidRPr="0008746D" w:rsidRDefault="008803AE" w:rsidP="008803AE">
      <w:pPr>
        <w:pStyle w:val="BTEMEASMCA"/>
        <w:rPr>
          <w:noProof w:val="0"/>
          <w:sz w:val="22"/>
          <w:szCs w:val="22"/>
          <w:lang w:val="lt-LT"/>
        </w:rPr>
      </w:pPr>
    </w:p>
    <w:p w14:paraId="7365632E" w14:textId="77777777" w:rsidR="008803AE" w:rsidRPr="0008746D" w:rsidRDefault="008803AE" w:rsidP="008803AE">
      <w:pPr>
        <w:pStyle w:val="TTEMEASMCA"/>
        <w:rPr>
          <w:sz w:val="22"/>
          <w:szCs w:val="22"/>
          <w:lang w:val="lt-LT"/>
        </w:rPr>
      </w:pPr>
      <w:bookmarkStart w:id="18" w:name="_Toc129243135"/>
      <w:bookmarkStart w:id="19" w:name="_Toc129243260"/>
      <w:r w:rsidRPr="0008746D">
        <w:rPr>
          <w:sz w:val="22"/>
          <w:szCs w:val="22"/>
          <w:lang w:val="lt-LT"/>
        </w:rPr>
        <w:t>ŽENKLINIMAS IR PAKUOTĖS LAPELIS</w:t>
      </w:r>
      <w:bookmarkEnd w:id="18"/>
      <w:bookmarkEnd w:id="19"/>
    </w:p>
    <w:p w14:paraId="139AC537" w14:textId="77777777" w:rsidR="008803AE" w:rsidRPr="0008746D" w:rsidRDefault="008803AE" w:rsidP="008803AE">
      <w:pPr>
        <w:pStyle w:val="BTEMEASMCA"/>
        <w:rPr>
          <w:noProof w:val="0"/>
          <w:sz w:val="22"/>
          <w:szCs w:val="22"/>
          <w:lang w:val="lt-LT"/>
        </w:rPr>
      </w:pPr>
    </w:p>
    <w:p w14:paraId="338C78DE" w14:textId="77777777" w:rsidR="008803AE" w:rsidRPr="0008746D" w:rsidRDefault="008803AE" w:rsidP="008803AE">
      <w:pPr>
        <w:pStyle w:val="BTEMEASMCA"/>
        <w:rPr>
          <w:noProof w:val="0"/>
          <w:sz w:val="22"/>
          <w:szCs w:val="22"/>
          <w:lang w:val="lt-LT"/>
        </w:rPr>
      </w:pPr>
    </w:p>
    <w:p w14:paraId="2F05A4BB" w14:textId="77777777" w:rsidR="008803AE" w:rsidRPr="0008746D" w:rsidRDefault="008803AE" w:rsidP="008803AE">
      <w:pPr>
        <w:pStyle w:val="TTEMEASMCA"/>
        <w:rPr>
          <w:sz w:val="22"/>
          <w:szCs w:val="22"/>
          <w:lang w:val="lt-LT"/>
        </w:rPr>
      </w:pPr>
      <w:bookmarkStart w:id="20" w:name="_Toc129243136"/>
      <w:bookmarkStart w:id="21" w:name="_Toc129243261"/>
    </w:p>
    <w:p w14:paraId="068D69BC" w14:textId="77777777" w:rsidR="008803AE" w:rsidRPr="0008746D" w:rsidRDefault="008803AE" w:rsidP="008803AE">
      <w:pPr>
        <w:pStyle w:val="TTEMEASMCA"/>
        <w:rPr>
          <w:sz w:val="22"/>
          <w:szCs w:val="22"/>
          <w:lang w:val="lt-LT"/>
        </w:rPr>
      </w:pPr>
    </w:p>
    <w:p w14:paraId="7A1E15EE" w14:textId="77777777" w:rsidR="008803AE" w:rsidRPr="0008746D" w:rsidRDefault="008803AE" w:rsidP="008803AE">
      <w:pPr>
        <w:pStyle w:val="TTEMEASMCA"/>
        <w:rPr>
          <w:sz w:val="22"/>
          <w:szCs w:val="22"/>
          <w:lang w:val="lt-LT"/>
        </w:rPr>
      </w:pPr>
    </w:p>
    <w:p w14:paraId="6F3C33FC" w14:textId="77777777" w:rsidR="008803AE" w:rsidRPr="0008746D" w:rsidRDefault="008803AE" w:rsidP="008803AE">
      <w:pPr>
        <w:pStyle w:val="TTEMEASMCA"/>
        <w:rPr>
          <w:sz w:val="22"/>
          <w:szCs w:val="22"/>
          <w:lang w:val="lt-LT"/>
        </w:rPr>
      </w:pPr>
    </w:p>
    <w:p w14:paraId="73A3335E" w14:textId="77777777" w:rsidR="008803AE" w:rsidRPr="0008746D" w:rsidRDefault="008803AE" w:rsidP="008803AE">
      <w:pPr>
        <w:pStyle w:val="TTEMEASMCA"/>
        <w:rPr>
          <w:sz w:val="22"/>
          <w:szCs w:val="22"/>
          <w:lang w:val="lt-LT"/>
        </w:rPr>
      </w:pPr>
    </w:p>
    <w:p w14:paraId="56F6A1D8" w14:textId="77777777" w:rsidR="008803AE" w:rsidRPr="0008746D" w:rsidRDefault="008803AE" w:rsidP="008803AE">
      <w:pPr>
        <w:pStyle w:val="TTEMEASMCA"/>
        <w:rPr>
          <w:sz w:val="22"/>
          <w:szCs w:val="22"/>
          <w:lang w:val="lt-LT"/>
        </w:rPr>
      </w:pPr>
    </w:p>
    <w:p w14:paraId="4EABCFAF" w14:textId="77777777" w:rsidR="008803AE" w:rsidRPr="0008746D" w:rsidRDefault="008803AE" w:rsidP="008803AE">
      <w:pPr>
        <w:pStyle w:val="TTEMEASMCA"/>
        <w:rPr>
          <w:sz w:val="22"/>
          <w:szCs w:val="22"/>
          <w:lang w:val="lt-LT"/>
        </w:rPr>
      </w:pPr>
    </w:p>
    <w:p w14:paraId="304B3BDA" w14:textId="77777777" w:rsidR="008803AE" w:rsidRPr="0008746D" w:rsidRDefault="008803AE" w:rsidP="008803AE">
      <w:pPr>
        <w:pStyle w:val="TTEMEASMCA"/>
        <w:rPr>
          <w:sz w:val="22"/>
          <w:szCs w:val="22"/>
          <w:lang w:val="lt-LT"/>
        </w:rPr>
      </w:pPr>
    </w:p>
    <w:p w14:paraId="5143D46A" w14:textId="77777777" w:rsidR="008803AE" w:rsidRPr="0008746D" w:rsidRDefault="008803AE" w:rsidP="008803AE">
      <w:pPr>
        <w:pStyle w:val="TTEMEASMCA"/>
        <w:rPr>
          <w:sz w:val="22"/>
          <w:szCs w:val="22"/>
          <w:lang w:val="lt-LT"/>
        </w:rPr>
      </w:pPr>
    </w:p>
    <w:p w14:paraId="3238C585" w14:textId="77777777" w:rsidR="008803AE" w:rsidRPr="0008746D" w:rsidRDefault="008803AE" w:rsidP="008803AE">
      <w:pPr>
        <w:pStyle w:val="TTEMEASMCA"/>
        <w:rPr>
          <w:sz w:val="22"/>
          <w:szCs w:val="22"/>
          <w:lang w:val="lt-LT"/>
        </w:rPr>
      </w:pPr>
    </w:p>
    <w:p w14:paraId="46FE3F15" w14:textId="77777777" w:rsidR="008803AE" w:rsidRPr="0008746D" w:rsidRDefault="008803AE" w:rsidP="008803AE">
      <w:pPr>
        <w:pStyle w:val="TTEMEASMCA"/>
        <w:rPr>
          <w:sz w:val="22"/>
          <w:szCs w:val="22"/>
          <w:lang w:val="lt-LT"/>
        </w:rPr>
      </w:pPr>
    </w:p>
    <w:p w14:paraId="22C6D236" w14:textId="77777777" w:rsidR="008803AE" w:rsidRPr="0008746D" w:rsidRDefault="008803AE" w:rsidP="008803AE">
      <w:pPr>
        <w:pStyle w:val="TTEMEASMCA"/>
        <w:rPr>
          <w:sz w:val="22"/>
          <w:szCs w:val="22"/>
          <w:lang w:val="lt-LT"/>
        </w:rPr>
      </w:pPr>
    </w:p>
    <w:p w14:paraId="407B2354" w14:textId="77777777" w:rsidR="008803AE" w:rsidRPr="0008746D" w:rsidRDefault="008803AE" w:rsidP="008803AE">
      <w:pPr>
        <w:pStyle w:val="TTEMEASMCA"/>
        <w:rPr>
          <w:sz w:val="22"/>
          <w:szCs w:val="22"/>
          <w:lang w:val="lt-LT"/>
        </w:rPr>
      </w:pPr>
    </w:p>
    <w:p w14:paraId="4F0732D1" w14:textId="77777777" w:rsidR="008803AE" w:rsidRPr="0008746D" w:rsidRDefault="008803AE" w:rsidP="008803AE">
      <w:pPr>
        <w:pStyle w:val="TTEMEASMCA"/>
        <w:rPr>
          <w:sz w:val="22"/>
          <w:szCs w:val="22"/>
          <w:lang w:val="lt-LT"/>
        </w:rPr>
      </w:pPr>
    </w:p>
    <w:p w14:paraId="62356BF1" w14:textId="77777777" w:rsidR="008803AE" w:rsidRPr="0008746D" w:rsidRDefault="008803AE" w:rsidP="008803AE">
      <w:pPr>
        <w:pStyle w:val="TTEMEASMCA"/>
        <w:rPr>
          <w:sz w:val="22"/>
          <w:szCs w:val="22"/>
          <w:lang w:val="lt-LT"/>
        </w:rPr>
      </w:pPr>
    </w:p>
    <w:p w14:paraId="367AEB98" w14:textId="77777777" w:rsidR="008803AE" w:rsidRPr="0008746D" w:rsidRDefault="008803AE" w:rsidP="008803AE">
      <w:pPr>
        <w:pStyle w:val="TTEMEASMCA"/>
        <w:rPr>
          <w:sz w:val="22"/>
          <w:szCs w:val="22"/>
          <w:lang w:val="lt-LT"/>
        </w:rPr>
      </w:pPr>
    </w:p>
    <w:p w14:paraId="24AD0767" w14:textId="77777777" w:rsidR="008803AE" w:rsidRPr="0008746D" w:rsidRDefault="008803AE" w:rsidP="008803AE">
      <w:pPr>
        <w:pStyle w:val="TTEMEASMCA"/>
        <w:rPr>
          <w:sz w:val="22"/>
          <w:szCs w:val="22"/>
          <w:lang w:val="lt-LT"/>
        </w:rPr>
      </w:pPr>
    </w:p>
    <w:p w14:paraId="1D01C473" w14:textId="77777777" w:rsidR="008803AE" w:rsidRPr="0008746D" w:rsidRDefault="008803AE" w:rsidP="008803AE">
      <w:pPr>
        <w:pStyle w:val="TTEMEASMCA"/>
        <w:rPr>
          <w:sz w:val="22"/>
          <w:szCs w:val="22"/>
          <w:lang w:val="lt-LT"/>
        </w:rPr>
      </w:pPr>
    </w:p>
    <w:p w14:paraId="67DA34EF" w14:textId="77777777" w:rsidR="008803AE" w:rsidRPr="0008746D" w:rsidRDefault="008803AE" w:rsidP="008803AE">
      <w:pPr>
        <w:pStyle w:val="TTEMEASMCA"/>
        <w:rPr>
          <w:sz w:val="22"/>
          <w:szCs w:val="22"/>
          <w:lang w:val="lt-LT"/>
        </w:rPr>
      </w:pPr>
    </w:p>
    <w:p w14:paraId="392DA7C4" w14:textId="77777777" w:rsidR="008803AE" w:rsidRPr="0008746D" w:rsidRDefault="008803AE" w:rsidP="008803AE">
      <w:pPr>
        <w:pStyle w:val="TTEMEASMCA"/>
        <w:rPr>
          <w:sz w:val="22"/>
          <w:szCs w:val="22"/>
          <w:lang w:val="lt-LT"/>
        </w:rPr>
      </w:pPr>
    </w:p>
    <w:p w14:paraId="2789D61B" w14:textId="77777777" w:rsidR="008803AE" w:rsidRPr="0008746D" w:rsidRDefault="008803AE" w:rsidP="008803AE">
      <w:pPr>
        <w:pStyle w:val="TTEMEASMCA"/>
        <w:rPr>
          <w:sz w:val="22"/>
          <w:szCs w:val="22"/>
          <w:lang w:val="lt-LT"/>
        </w:rPr>
      </w:pPr>
    </w:p>
    <w:p w14:paraId="6DE7A3B8" w14:textId="77777777" w:rsidR="008803AE" w:rsidRPr="0008746D" w:rsidRDefault="008803AE" w:rsidP="008803AE">
      <w:pPr>
        <w:pStyle w:val="TTEMEASMCA"/>
        <w:rPr>
          <w:sz w:val="22"/>
          <w:szCs w:val="22"/>
          <w:lang w:val="lt-LT"/>
        </w:rPr>
      </w:pPr>
    </w:p>
    <w:p w14:paraId="6A80C8D8" w14:textId="77777777" w:rsidR="008803AE" w:rsidRPr="0008746D" w:rsidRDefault="008803AE" w:rsidP="008803AE">
      <w:pPr>
        <w:pStyle w:val="TTEMEASMCA"/>
        <w:rPr>
          <w:sz w:val="22"/>
          <w:szCs w:val="22"/>
          <w:lang w:val="lt-LT"/>
        </w:rPr>
      </w:pPr>
    </w:p>
    <w:p w14:paraId="69A6022C" w14:textId="77777777" w:rsidR="008803AE" w:rsidRPr="0008746D" w:rsidRDefault="008803AE" w:rsidP="008803AE">
      <w:pPr>
        <w:pStyle w:val="TTEMEASMCA"/>
        <w:rPr>
          <w:sz w:val="22"/>
          <w:szCs w:val="22"/>
          <w:lang w:val="lt-LT"/>
        </w:rPr>
      </w:pPr>
    </w:p>
    <w:p w14:paraId="20AE4DEB" w14:textId="77777777" w:rsidR="008803AE" w:rsidRPr="0008746D" w:rsidRDefault="008803AE" w:rsidP="008803AE">
      <w:pPr>
        <w:pStyle w:val="TTEMEASMCA"/>
        <w:rPr>
          <w:sz w:val="22"/>
          <w:szCs w:val="22"/>
          <w:lang w:val="lt-LT"/>
        </w:rPr>
      </w:pPr>
    </w:p>
    <w:p w14:paraId="59EFF47B" w14:textId="77777777" w:rsidR="008803AE" w:rsidRPr="0008746D" w:rsidRDefault="008803AE" w:rsidP="008803AE">
      <w:pPr>
        <w:pStyle w:val="TTEMEASMCA"/>
        <w:rPr>
          <w:sz w:val="22"/>
          <w:szCs w:val="22"/>
          <w:lang w:val="lt-LT"/>
        </w:rPr>
      </w:pPr>
    </w:p>
    <w:p w14:paraId="6582F0CB" w14:textId="77777777" w:rsidR="008803AE" w:rsidRPr="0008746D" w:rsidRDefault="008803AE" w:rsidP="008803AE">
      <w:pPr>
        <w:pStyle w:val="TTEMEASMCA"/>
        <w:rPr>
          <w:sz w:val="22"/>
          <w:szCs w:val="22"/>
          <w:lang w:val="lt-LT"/>
        </w:rPr>
      </w:pPr>
    </w:p>
    <w:p w14:paraId="6B5C7AFA" w14:textId="77777777" w:rsidR="008803AE" w:rsidRPr="0008746D" w:rsidRDefault="008803AE" w:rsidP="008803AE">
      <w:pPr>
        <w:pStyle w:val="TTEMEASMCA"/>
        <w:rPr>
          <w:sz w:val="22"/>
          <w:szCs w:val="22"/>
          <w:lang w:val="lt-LT"/>
        </w:rPr>
      </w:pPr>
    </w:p>
    <w:p w14:paraId="55E6C3DA" w14:textId="77777777" w:rsidR="008803AE" w:rsidRPr="0008746D" w:rsidRDefault="008803AE" w:rsidP="008803AE">
      <w:pPr>
        <w:pStyle w:val="TTEMEASMCA"/>
        <w:rPr>
          <w:sz w:val="22"/>
          <w:szCs w:val="22"/>
          <w:lang w:val="lt-LT"/>
        </w:rPr>
      </w:pPr>
    </w:p>
    <w:p w14:paraId="10F465EE" w14:textId="77777777" w:rsidR="008803AE" w:rsidRPr="0008746D" w:rsidRDefault="008803AE" w:rsidP="008803AE">
      <w:pPr>
        <w:pStyle w:val="TTEMEASMCA"/>
        <w:rPr>
          <w:sz w:val="22"/>
          <w:szCs w:val="22"/>
          <w:lang w:val="lt-LT"/>
        </w:rPr>
      </w:pPr>
    </w:p>
    <w:p w14:paraId="0AF705E0" w14:textId="77777777" w:rsidR="008803AE" w:rsidRPr="0008746D" w:rsidRDefault="008803AE" w:rsidP="008803AE">
      <w:pPr>
        <w:pStyle w:val="TTEMEASMCA"/>
        <w:rPr>
          <w:sz w:val="22"/>
          <w:szCs w:val="22"/>
          <w:lang w:val="lt-LT"/>
        </w:rPr>
      </w:pPr>
    </w:p>
    <w:p w14:paraId="41A90E82" w14:textId="77777777" w:rsidR="008803AE" w:rsidRPr="0008746D" w:rsidRDefault="008803AE" w:rsidP="008803AE">
      <w:pPr>
        <w:pStyle w:val="TTEMEASMCA"/>
        <w:rPr>
          <w:sz w:val="22"/>
          <w:szCs w:val="22"/>
          <w:lang w:val="lt-LT"/>
        </w:rPr>
      </w:pPr>
    </w:p>
    <w:p w14:paraId="0D9E6A8B" w14:textId="77777777" w:rsidR="008803AE" w:rsidRPr="0008746D" w:rsidRDefault="008803AE" w:rsidP="008803AE">
      <w:pPr>
        <w:pStyle w:val="TTEMEASMCA"/>
        <w:rPr>
          <w:sz w:val="22"/>
          <w:szCs w:val="22"/>
          <w:lang w:val="lt-LT"/>
        </w:rPr>
      </w:pPr>
    </w:p>
    <w:p w14:paraId="116A1DC2" w14:textId="77777777" w:rsidR="008803AE" w:rsidRPr="0008746D" w:rsidRDefault="008803AE" w:rsidP="008803AE">
      <w:pPr>
        <w:pStyle w:val="TTEMEASMCA"/>
        <w:rPr>
          <w:sz w:val="22"/>
          <w:szCs w:val="22"/>
          <w:lang w:val="lt-LT"/>
        </w:rPr>
      </w:pPr>
    </w:p>
    <w:p w14:paraId="2F0444FD" w14:textId="77777777" w:rsidR="008803AE" w:rsidRPr="0008746D" w:rsidRDefault="008803AE" w:rsidP="008803AE">
      <w:pPr>
        <w:pStyle w:val="TTEMEASMCA"/>
        <w:rPr>
          <w:sz w:val="22"/>
          <w:szCs w:val="22"/>
          <w:lang w:val="lt-LT"/>
        </w:rPr>
      </w:pPr>
    </w:p>
    <w:p w14:paraId="51D76983" w14:textId="77777777" w:rsidR="008803AE" w:rsidRPr="0008746D" w:rsidRDefault="008803AE" w:rsidP="008803AE">
      <w:pPr>
        <w:pStyle w:val="TTEMEASMCA"/>
        <w:rPr>
          <w:sz w:val="22"/>
          <w:szCs w:val="22"/>
          <w:lang w:val="lt-LT"/>
        </w:rPr>
      </w:pPr>
    </w:p>
    <w:p w14:paraId="4FF7AAFE" w14:textId="77777777" w:rsidR="008803AE" w:rsidRPr="0008746D" w:rsidRDefault="008803AE" w:rsidP="008803AE">
      <w:pPr>
        <w:pStyle w:val="TTEMEASMCA"/>
        <w:rPr>
          <w:sz w:val="22"/>
          <w:szCs w:val="22"/>
          <w:lang w:val="lt-LT"/>
        </w:rPr>
      </w:pPr>
    </w:p>
    <w:p w14:paraId="6B67BB65" w14:textId="77777777" w:rsidR="008803AE" w:rsidRPr="0008746D" w:rsidRDefault="008803AE" w:rsidP="008803AE">
      <w:pPr>
        <w:pStyle w:val="TTEMEASMCA"/>
        <w:rPr>
          <w:sz w:val="22"/>
          <w:szCs w:val="22"/>
          <w:lang w:val="lt-LT"/>
        </w:rPr>
      </w:pPr>
    </w:p>
    <w:p w14:paraId="058D0BD4" w14:textId="77777777" w:rsidR="008803AE" w:rsidRPr="0008746D" w:rsidRDefault="008803AE" w:rsidP="008803AE">
      <w:pPr>
        <w:pStyle w:val="TTEMEASMCA"/>
        <w:rPr>
          <w:sz w:val="22"/>
          <w:szCs w:val="22"/>
          <w:lang w:val="lt-LT"/>
        </w:rPr>
      </w:pPr>
    </w:p>
    <w:p w14:paraId="0F0B7A7E" w14:textId="77777777" w:rsidR="008803AE" w:rsidRPr="0008746D" w:rsidRDefault="008803AE" w:rsidP="008803AE">
      <w:pPr>
        <w:pStyle w:val="TTEMEASMCA"/>
        <w:rPr>
          <w:sz w:val="22"/>
          <w:szCs w:val="22"/>
          <w:lang w:val="lt-LT"/>
        </w:rPr>
      </w:pPr>
    </w:p>
    <w:p w14:paraId="4666E946" w14:textId="01CBB81B" w:rsidR="008803AE" w:rsidRDefault="008803AE" w:rsidP="008803AE">
      <w:pPr>
        <w:pStyle w:val="TTEMEASMCA"/>
        <w:rPr>
          <w:sz w:val="22"/>
          <w:szCs w:val="22"/>
          <w:lang w:val="lt-LT"/>
        </w:rPr>
      </w:pPr>
    </w:p>
    <w:p w14:paraId="7F628DEA" w14:textId="02EB4D5D" w:rsidR="00937F03" w:rsidRDefault="00937F03" w:rsidP="008803AE">
      <w:pPr>
        <w:pStyle w:val="TTEMEASMCA"/>
        <w:rPr>
          <w:sz w:val="22"/>
          <w:szCs w:val="22"/>
          <w:lang w:val="lt-LT"/>
        </w:rPr>
      </w:pPr>
    </w:p>
    <w:p w14:paraId="18039CDD" w14:textId="5DA586FA" w:rsidR="00937F03" w:rsidRDefault="00937F03" w:rsidP="008803AE">
      <w:pPr>
        <w:pStyle w:val="TTEMEASMCA"/>
        <w:rPr>
          <w:sz w:val="22"/>
          <w:szCs w:val="22"/>
          <w:lang w:val="lt-LT"/>
        </w:rPr>
      </w:pPr>
    </w:p>
    <w:p w14:paraId="32381A9C" w14:textId="2D619AD4" w:rsidR="00937F03" w:rsidRDefault="00937F03" w:rsidP="008803AE">
      <w:pPr>
        <w:pStyle w:val="TTEMEASMCA"/>
        <w:rPr>
          <w:sz w:val="22"/>
          <w:szCs w:val="22"/>
          <w:lang w:val="lt-LT"/>
        </w:rPr>
      </w:pPr>
    </w:p>
    <w:p w14:paraId="147D8DC9" w14:textId="77144F90" w:rsidR="00937F03" w:rsidRDefault="00937F03" w:rsidP="008803AE">
      <w:pPr>
        <w:pStyle w:val="TTEMEASMCA"/>
        <w:rPr>
          <w:sz w:val="22"/>
          <w:szCs w:val="22"/>
          <w:lang w:val="lt-LT"/>
        </w:rPr>
      </w:pPr>
    </w:p>
    <w:p w14:paraId="613D305C" w14:textId="03752CBE" w:rsidR="00937F03" w:rsidRDefault="00937F03" w:rsidP="008803AE">
      <w:pPr>
        <w:pStyle w:val="TTEMEASMCA"/>
        <w:rPr>
          <w:sz w:val="22"/>
          <w:szCs w:val="22"/>
          <w:lang w:val="lt-LT"/>
        </w:rPr>
      </w:pPr>
    </w:p>
    <w:p w14:paraId="4142170B" w14:textId="77777777" w:rsidR="00937F03" w:rsidRDefault="00937F03" w:rsidP="008803AE">
      <w:pPr>
        <w:pStyle w:val="TTEMEASMCA"/>
        <w:rPr>
          <w:sz w:val="22"/>
          <w:szCs w:val="22"/>
          <w:lang w:val="lt-LT"/>
        </w:rPr>
      </w:pPr>
    </w:p>
    <w:p w14:paraId="517B024E" w14:textId="77777777" w:rsidR="00937F03" w:rsidRPr="0008746D" w:rsidRDefault="00937F03" w:rsidP="008803AE">
      <w:pPr>
        <w:pStyle w:val="TTEMEASMCA"/>
        <w:rPr>
          <w:sz w:val="22"/>
          <w:szCs w:val="22"/>
          <w:lang w:val="lt-LT"/>
        </w:rPr>
      </w:pPr>
    </w:p>
    <w:p w14:paraId="750FF06D" w14:textId="77777777" w:rsidR="008803AE" w:rsidRPr="0008746D" w:rsidRDefault="008803AE" w:rsidP="008803AE">
      <w:pPr>
        <w:pStyle w:val="TTEMEASMCA"/>
        <w:rPr>
          <w:sz w:val="22"/>
          <w:szCs w:val="22"/>
          <w:lang w:val="lt-LT"/>
        </w:rPr>
      </w:pPr>
    </w:p>
    <w:p w14:paraId="7F87892B" w14:textId="77777777" w:rsidR="008803AE" w:rsidRPr="0008746D" w:rsidRDefault="008803AE" w:rsidP="008803AE">
      <w:pPr>
        <w:pStyle w:val="TTEMEASMCA"/>
        <w:rPr>
          <w:sz w:val="22"/>
          <w:szCs w:val="22"/>
          <w:lang w:val="lt-LT"/>
        </w:rPr>
      </w:pPr>
    </w:p>
    <w:p w14:paraId="0DA63554" w14:textId="77777777" w:rsidR="008803AE" w:rsidRPr="0008746D" w:rsidRDefault="008803AE" w:rsidP="008803AE">
      <w:pPr>
        <w:pStyle w:val="TTEMEASMCA"/>
        <w:rPr>
          <w:sz w:val="22"/>
          <w:szCs w:val="22"/>
          <w:lang w:val="lt-LT"/>
        </w:rPr>
      </w:pPr>
    </w:p>
    <w:p w14:paraId="3C5890FC" w14:textId="77777777" w:rsidR="008803AE" w:rsidRPr="0008746D" w:rsidRDefault="008803AE" w:rsidP="008803AE">
      <w:pPr>
        <w:pStyle w:val="TTEMEASMCA"/>
        <w:rPr>
          <w:sz w:val="22"/>
          <w:szCs w:val="22"/>
          <w:lang w:val="lt-LT"/>
        </w:rPr>
      </w:pPr>
    </w:p>
    <w:p w14:paraId="2CBEF99A" w14:textId="77777777" w:rsidR="008803AE" w:rsidRPr="0008746D" w:rsidRDefault="008803AE" w:rsidP="008803AE">
      <w:pPr>
        <w:pStyle w:val="TTEMEASMCA"/>
        <w:rPr>
          <w:sz w:val="22"/>
          <w:szCs w:val="22"/>
          <w:lang w:val="lt-LT"/>
        </w:rPr>
      </w:pPr>
    </w:p>
    <w:p w14:paraId="357A4B8F" w14:textId="77777777" w:rsidR="008803AE" w:rsidRPr="0008746D" w:rsidRDefault="008803AE" w:rsidP="008803AE">
      <w:pPr>
        <w:pStyle w:val="TTEMEASMCA"/>
        <w:rPr>
          <w:sz w:val="22"/>
          <w:szCs w:val="22"/>
          <w:lang w:val="lt-LT"/>
        </w:rPr>
      </w:pPr>
    </w:p>
    <w:p w14:paraId="2FB172C9" w14:textId="77777777" w:rsidR="008803AE" w:rsidRPr="0008746D" w:rsidRDefault="008803AE" w:rsidP="008803AE">
      <w:pPr>
        <w:pStyle w:val="TTEMEASMCA"/>
        <w:rPr>
          <w:sz w:val="22"/>
          <w:szCs w:val="22"/>
          <w:lang w:val="lt-LT"/>
        </w:rPr>
      </w:pPr>
    </w:p>
    <w:p w14:paraId="458D4796" w14:textId="77777777" w:rsidR="008803AE" w:rsidRPr="0008746D" w:rsidRDefault="008803AE" w:rsidP="008803AE">
      <w:pPr>
        <w:pStyle w:val="TTEMEASMCA"/>
        <w:rPr>
          <w:sz w:val="22"/>
          <w:szCs w:val="22"/>
          <w:lang w:val="lt-LT"/>
        </w:rPr>
      </w:pPr>
    </w:p>
    <w:p w14:paraId="580012AB" w14:textId="77777777" w:rsidR="008803AE" w:rsidRPr="0008746D" w:rsidRDefault="008803AE" w:rsidP="008803AE">
      <w:pPr>
        <w:pStyle w:val="TTEMEASMCA"/>
        <w:rPr>
          <w:sz w:val="22"/>
          <w:szCs w:val="22"/>
          <w:lang w:val="lt-LT"/>
        </w:rPr>
      </w:pPr>
    </w:p>
    <w:p w14:paraId="15D90769" w14:textId="77777777" w:rsidR="008803AE" w:rsidRPr="0008746D" w:rsidRDefault="008803AE" w:rsidP="008803AE">
      <w:pPr>
        <w:pStyle w:val="TTEMEASMCA"/>
        <w:rPr>
          <w:sz w:val="22"/>
          <w:szCs w:val="22"/>
          <w:lang w:val="lt-LT"/>
        </w:rPr>
      </w:pPr>
    </w:p>
    <w:p w14:paraId="41FE0017" w14:textId="77777777" w:rsidR="008803AE" w:rsidRPr="0008746D" w:rsidRDefault="008803AE" w:rsidP="008803AE">
      <w:pPr>
        <w:pStyle w:val="TTEMEASMCA"/>
        <w:rPr>
          <w:sz w:val="22"/>
          <w:szCs w:val="22"/>
          <w:lang w:val="lt-LT"/>
        </w:rPr>
      </w:pPr>
      <w:r w:rsidRPr="0008746D">
        <w:rPr>
          <w:sz w:val="22"/>
          <w:szCs w:val="22"/>
          <w:lang w:val="lt-LT"/>
        </w:rPr>
        <w:t>ŽENKLINIMAS</w:t>
      </w:r>
      <w:bookmarkEnd w:id="20"/>
      <w:bookmarkEnd w:id="21"/>
    </w:p>
    <w:p w14:paraId="48564DFE" w14:textId="77777777" w:rsidR="008803AE" w:rsidRPr="0008746D" w:rsidRDefault="008803AE" w:rsidP="008803AE">
      <w:pPr>
        <w:pStyle w:val="TTEMEASMCA"/>
        <w:rPr>
          <w:sz w:val="22"/>
          <w:szCs w:val="22"/>
          <w:lang w:val="lt-LT"/>
        </w:rPr>
      </w:pPr>
    </w:p>
    <w:p w14:paraId="31FAE8BC" w14:textId="77777777" w:rsidR="008803AE" w:rsidRPr="0008746D" w:rsidRDefault="008803AE" w:rsidP="008803AE">
      <w:pPr>
        <w:pStyle w:val="TTEMEASMCA"/>
        <w:rPr>
          <w:sz w:val="22"/>
          <w:szCs w:val="22"/>
          <w:lang w:val="lt-LT"/>
        </w:rPr>
      </w:pPr>
    </w:p>
    <w:p w14:paraId="01BF3783" w14:textId="77777777" w:rsidR="008803AE" w:rsidRPr="0008746D" w:rsidRDefault="008803AE" w:rsidP="008803AE">
      <w:pPr>
        <w:pStyle w:val="TTEMEASMCA"/>
        <w:rPr>
          <w:sz w:val="22"/>
          <w:szCs w:val="22"/>
          <w:lang w:val="lt-LT"/>
        </w:rPr>
      </w:pPr>
    </w:p>
    <w:p w14:paraId="1FC14D72" w14:textId="77777777" w:rsidR="008803AE" w:rsidRPr="0008746D" w:rsidRDefault="008803AE" w:rsidP="008803AE">
      <w:pPr>
        <w:pStyle w:val="TTEMEASMCA"/>
        <w:rPr>
          <w:sz w:val="22"/>
          <w:szCs w:val="22"/>
          <w:lang w:val="lt-LT"/>
        </w:rPr>
      </w:pPr>
    </w:p>
    <w:p w14:paraId="55C4D260" w14:textId="77777777" w:rsidR="008803AE" w:rsidRPr="0008746D" w:rsidRDefault="008803AE" w:rsidP="008803AE">
      <w:pPr>
        <w:pStyle w:val="TTEMEASMCA"/>
        <w:rPr>
          <w:sz w:val="22"/>
          <w:szCs w:val="22"/>
          <w:lang w:val="lt-LT"/>
        </w:rPr>
      </w:pPr>
    </w:p>
    <w:p w14:paraId="7AC7940C" w14:textId="77777777" w:rsidR="008803AE" w:rsidRPr="0008746D" w:rsidRDefault="008803AE" w:rsidP="008803AE">
      <w:pPr>
        <w:pStyle w:val="TTEMEASMCA"/>
        <w:rPr>
          <w:sz w:val="22"/>
          <w:szCs w:val="22"/>
          <w:lang w:val="lt-LT"/>
        </w:rPr>
      </w:pPr>
    </w:p>
    <w:p w14:paraId="55879522" w14:textId="77777777" w:rsidR="008803AE" w:rsidRPr="0008746D" w:rsidRDefault="008803AE" w:rsidP="008803AE">
      <w:pPr>
        <w:pStyle w:val="TTEMEASMCA"/>
        <w:rPr>
          <w:sz w:val="22"/>
          <w:szCs w:val="22"/>
          <w:lang w:val="lt-LT"/>
        </w:rPr>
      </w:pPr>
    </w:p>
    <w:p w14:paraId="4D710E18" w14:textId="77777777" w:rsidR="008803AE" w:rsidRPr="0008746D" w:rsidRDefault="008803AE" w:rsidP="008803AE">
      <w:pPr>
        <w:pStyle w:val="TTEMEASMCA"/>
        <w:rPr>
          <w:sz w:val="22"/>
          <w:szCs w:val="22"/>
          <w:lang w:val="lt-LT"/>
        </w:rPr>
      </w:pPr>
    </w:p>
    <w:p w14:paraId="05369945" w14:textId="77777777" w:rsidR="008803AE" w:rsidRPr="0008746D" w:rsidRDefault="008803AE" w:rsidP="008803AE">
      <w:pPr>
        <w:pStyle w:val="TTEMEASMCA"/>
        <w:rPr>
          <w:sz w:val="22"/>
          <w:szCs w:val="22"/>
          <w:lang w:val="lt-LT"/>
        </w:rPr>
      </w:pPr>
    </w:p>
    <w:p w14:paraId="1AA2AAC9" w14:textId="77777777" w:rsidR="008803AE" w:rsidRPr="0008746D" w:rsidRDefault="008803AE" w:rsidP="008803AE">
      <w:pPr>
        <w:pStyle w:val="TTEMEASMCA"/>
        <w:rPr>
          <w:sz w:val="22"/>
          <w:szCs w:val="22"/>
          <w:lang w:val="lt-LT"/>
        </w:rPr>
      </w:pPr>
    </w:p>
    <w:p w14:paraId="6D7E95C4" w14:textId="77777777" w:rsidR="008803AE" w:rsidRPr="0008746D" w:rsidRDefault="008803AE" w:rsidP="008803AE">
      <w:pPr>
        <w:pStyle w:val="TTEMEASMCA"/>
        <w:rPr>
          <w:sz w:val="22"/>
          <w:szCs w:val="22"/>
          <w:lang w:val="lt-LT"/>
        </w:rPr>
      </w:pPr>
    </w:p>
    <w:p w14:paraId="2C447B9D" w14:textId="77777777" w:rsidR="008803AE" w:rsidRPr="0008746D" w:rsidRDefault="008803AE" w:rsidP="008803AE">
      <w:pPr>
        <w:pStyle w:val="TTEMEASMCA"/>
        <w:rPr>
          <w:sz w:val="22"/>
          <w:szCs w:val="22"/>
          <w:lang w:val="lt-LT"/>
        </w:rPr>
      </w:pPr>
    </w:p>
    <w:p w14:paraId="5A46EFCE" w14:textId="77777777" w:rsidR="008803AE" w:rsidRPr="0008746D" w:rsidRDefault="008803AE" w:rsidP="008803AE">
      <w:pPr>
        <w:pStyle w:val="TTEMEASMCA"/>
        <w:rPr>
          <w:sz w:val="22"/>
          <w:szCs w:val="22"/>
          <w:lang w:val="lt-LT"/>
        </w:rPr>
      </w:pPr>
    </w:p>
    <w:p w14:paraId="6E6A8D65" w14:textId="77777777" w:rsidR="008803AE" w:rsidRPr="0008746D" w:rsidRDefault="008803AE" w:rsidP="008803AE">
      <w:pPr>
        <w:pStyle w:val="TTEMEASMCA"/>
        <w:rPr>
          <w:sz w:val="22"/>
          <w:szCs w:val="22"/>
          <w:lang w:val="lt-LT"/>
        </w:rPr>
      </w:pPr>
    </w:p>
    <w:p w14:paraId="08BF5A8C" w14:textId="77777777" w:rsidR="008803AE" w:rsidRPr="0008746D" w:rsidRDefault="008803AE" w:rsidP="008803AE">
      <w:pPr>
        <w:pStyle w:val="TTEMEASMCA"/>
        <w:rPr>
          <w:sz w:val="22"/>
          <w:szCs w:val="22"/>
          <w:lang w:val="lt-LT"/>
        </w:rPr>
      </w:pPr>
    </w:p>
    <w:p w14:paraId="30017444" w14:textId="77777777" w:rsidR="008803AE" w:rsidRPr="0008746D" w:rsidRDefault="008803AE" w:rsidP="008803AE">
      <w:pPr>
        <w:pStyle w:val="TTEMEASMCA"/>
        <w:rPr>
          <w:sz w:val="22"/>
          <w:szCs w:val="22"/>
          <w:lang w:val="lt-LT"/>
        </w:rPr>
      </w:pPr>
    </w:p>
    <w:p w14:paraId="42D63283" w14:textId="77777777" w:rsidR="008803AE" w:rsidRPr="0008746D" w:rsidRDefault="008803AE" w:rsidP="008803AE">
      <w:pPr>
        <w:pStyle w:val="TTEMEASMCA"/>
        <w:rPr>
          <w:sz w:val="22"/>
          <w:szCs w:val="22"/>
          <w:lang w:val="lt-LT"/>
        </w:rPr>
      </w:pPr>
    </w:p>
    <w:p w14:paraId="2E5CB551" w14:textId="77777777" w:rsidR="008803AE" w:rsidRPr="0008746D" w:rsidRDefault="008803AE" w:rsidP="008803AE">
      <w:pPr>
        <w:pStyle w:val="TTEMEASMCA"/>
        <w:rPr>
          <w:sz w:val="22"/>
          <w:szCs w:val="22"/>
          <w:lang w:val="lt-LT"/>
        </w:rPr>
      </w:pPr>
    </w:p>
    <w:p w14:paraId="35A4A337" w14:textId="77777777" w:rsidR="008803AE" w:rsidRPr="0008746D" w:rsidRDefault="008803AE" w:rsidP="008803AE">
      <w:pPr>
        <w:pStyle w:val="TTEMEASMCA"/>
        <w:rPr>
          <w:sz w:val="22"/>
          <w:szCs w:val="22"/>
          <w:lang w:val="lt-LT"/>
        </w:rPr>
      </w:pPr>
    </w:p>
    <w:p w14:paraId="08165711" w14:textId="77777777" w:rsidR="008803AE" w:rsidRPr="0008746D" w:rsidRDefault="008803AE" w:rsidP="008803AE">
      <w:pPr>
        <w:pStyle w:val="TTEMEASMCA"/>
        <w:rPr>
          <w:sz w:val="22"/>
          <w:szCs w:val="22"/>
          <w:lang w:val="lt-LT"/>
        </w:rPr>
      </w:pPr>
    </w:p>
    <w:p w14:paraId="5C16D1BC" w14:textId="77777777" w:rsidR="008803AE" w:rsidRPr="0008746D" w:rsidRDefault="008803AE" w:rsidP="008803AE">
      <w:pPr>
        <w:pStyle w:val="TTEMEASMCA"/>
        <w:rPr>
          <w:sz w:val="22"/>
          <w:szCs w:val="22"/>
          <w:lang w:val="lt-LT"/>
        </w:rPr>
      </w:pPr>
    </w:p>
    <w:p w14:paraId="7278F9BA" w14:textId="77777777" w:rsidR="008803AE" w:rsidRPr="0008746D" w:rsidRDefault="008803AE" w:rsidP="008803AE">
      <w:pPr>
        <w:pStyle w:val="TTEMEASMCA"/>
        <w:rPr>
          <w:sz w:val="22"/>
          <w:szCs w:val="22"/>
          <w:lang w:val="lt-LT"/>
        </w:rPr>
      </w:pPr>
    </w:p>
    <w:p w14:paraId="26114C02" w14:textId="77777777" w:rsidR="008803AE" w:rsidRPr="0008746D" w:rsidRDefault="008803AE" w:rsidP="008803AE">
      <w:pPr>
        <w:pStyle w:val="TTEMEASMCA"/>
        <w:rPr>
          <w:sz w:val="22"/>
          <w:szCs w:val="22"/>
          <w:lang w:val="lt-LT"/>
        </w:rPr>
      </w:pPr>
    </w:p>
    <w:p w14:paraId="009DB0E3" w14:textId="77777777" w:rsidR="008803AE" w:rsidRPr="0008746D" w:rsidRDefault="008803AE" w:rsidP="008803AE">
      <w:pPr>
        <w:pStyle w:val="TTEMEASMCA"/>
        <w:rPr>
          <w:sz w:val="22"/>
          <w:szCs w:val="22"/>
          <w:lang w:val="lt-LT"/>
        </w:rPr>
      </w:pPr>
    </w:p>
    <w:p w14:paraId="3C97A4DE" w14:textId="77777777" w:rsidR="008803AE" w:rsidRPr="0008746D" w:rsidRDefault="008803AE" w:rsidP="008803AE">
      <w:pPr>
        <w:pStyle w:val="TTEMEASMCA"/>
        <w:rPr>
          <w:sz w:val="22"/>
          <w:szCs w:val="22"/>
          <w:lang w:val="lt-LT"/>
        </w:rPr>
      </w:pPr>
    </w:p>
    <w:p w14:paraId="209CBF87" w14:textId="77777777" w:rsidR="008803AE" w:rsidRPr="0008746D" w:rsidRDefault="008803AE" w:rsidP="008803AE">
      <w:pPr>
        <w:pStyle w:val="TTEMEASMCA"/>
        <w:rPr>
          <w:sz w:val="22"/>
          <w:szCs w:val="22"/>
          <w:lang w:val="lt-LT"/>
        </w:rPr>
      </w:pPr>
    </w:p>
    <w:p w14:paraId="386C6C0B" w14:textId="77777777" w:rsidR="008803AE" w:rsidRPr="0008746D" w:rsidRDefault="008803AE" w:rsidP="008803AE">
      <w:pPr>
        <w:pStyle w:val="TTEMEASMCA"/>
        <w:rPr>
          <w:sz w:val="22"/>
          <w:szCs w:val="22"/>
          <w:lang w:val="lt-LT"/>
        </w:rPr>
      </w:pPr>
    </w:p>
    <w:p w14:paraId="3279BF35" w14:textId="77777777" w:rsidR="008803AE" w:rsidRPr="0008746D" w:rsidRDefault="008803AE" w:rsidP="008803AE">
      <w:pPr>
        <w:pStyle w:val="TTEMEASMCA"/>
        <w:rPr>
          <w:sz w:val="22"/>
          <w:szCs w:val="22"/>
          <w:lang w:val="lt-LT"/>
        </w:rPr>
      </w:pPr>
    </w:p>
    <w:p w14:paraId="03A92C99" w14:textId="77777777" w:rsidR="008803AE" w:rsidRPr="0008746D" w:rsidRDefault="008803AE" w:rsidP="008803AE">
      <w:pPr>
        <w:pStyle w:val="TTEMEASMCA"/>
        <w:rPr>
          <w:sz w:val="22"/>
          <w:szCs w:val="22"/>
          <w:lang w:val="lt-LT"/>
        </w:rPr>
      </w:pPr>
    </w:p>
    <w:p w14:paraId="0C20A2FB" w14:textId="77777777" w:rsidR="008803AE" w:rsidRPr="0008746D" w:rsidRDefault="008803AE" w:rsidP="008803AE">
      <w:pPr>
        <w:pStyle w:val="TTEMEASMCA"/>
        <w:rPr>
          <w:sz w:val="22"/>
          <w:szCs w:val="22"/>
          <w:lang w:val="lt-LT"/>
        </w:rPr>
      </w:pPr>
    </w:p>
    <w:p w14:paraId="5B192FE7" w14:textId="77777777" w:rsidR="008803AE" w:rsidRPr="0008746D" w:rsidRDefault="008803AE" w:rsidP="008803AE">
      <w:pPr>
        <w:pStyle w:val="TTEMEASMCA"/>
        <w:rPr>
          <w:sz w:val="22"/>
          <w:szCs w:val="22"/>
          <w:lang w:val="lt-LT"/>
        </w:rPr>
      </w:pPr>
    </w:p>
    <w:p w14:paraId="704F9E03" w14:textId="77777777" w:rsidR="008803AE" w:rsidRPr="0008746D" w:rsidRDefault="008803AE" w:rsidP="008803AE">
      <w:pPr>
        <w:pStyle w:val="TTEMEASMCA"/>
        <w:rPr>
          <w:sz w:val="22"/>
          <w:szCs w:val="22"/>
          <w:lang w:val="lt-LT"/>
        </w:rPr>
      </w:pPr>
    </w:p>
    <w:p w14:paraId="396DC4EA" w14:textId="77777777" w:rsidR="008803AE" w:rsidRPr="0008746D" w:rsidRDefault="008803AE" w:rsidP="008803AE">
      <w:pPr>
        <w:pStyle w:val="TTEMEASMCA"/>
        <w:rPr>
          <w:sz w:val="22"/>
          <w:szCs w:val="22"/>
          <w:lang w:val="lt-LT"/>
        </w:rPr>
      </w:pPr>
    </w:p>
    <w:p w14:paraId="4328072B" w14:textId="77777777" w:rsidR="008803AE" w:rsidRPr="0008746D" w:rsidRDefault="008803AE" w:rsidP="008803AE">
      <w:pPr>
        <w:pStyle w:val="PI-1labEMEASMCA"/>
        <w:rPr>
          <w:noProof w:val="0"/>
          <w:sz w:val="22"/>
          <w:szCs w:val="22"/>
          <w:lang w:val="lt-LT"/>
        </w:rPr>
      </w:pPr>
      <w:r w:rsidRPr="0008746D">
        <w:rPr>
          <w:noProof w:val="0"/>
          <w:sz w:val="22"/>
          <w:szCs w:val="22"/>
          <w:lang w:val="lt-LT"/>
        </w:rPr>
        <w:t>INFORMACIJA ANT IŠORINĖS PAKUOTĖS</w:t>
      </w:r>
    </w:p>
    <w:p w14:paraId="71A7E55E" w14:textId="77777777" w:rsidR="008803AE" w:rsidRPr="0008746D" w:rsidRDefault="008803AE" w:rsidP="008803AE">
      <w:pPr>
        <w:pStyle w:val="PI-1labEMEASMCA"/>
        <w:rPr>
          <w:noProof w:val="0"/>
          <w:sz w:val="22"/>
          <w:szCs w:val="22"/>
          <w:lang w:val="lt-LT"/>
        </w:rPr>
      </w:pPr>
    </w:p>
    <w:p w14:paraId="511744CD" w14:textId="77777777" w:rsidR="008803AE" w:rsidRPr="0008746D" w:rsidRDefault="008803AE" w:rsidP="008803AE">
      <w:pPr>
        <w:pStyle w:val="PI-1labEMEASMCA"/>
        <w:rPr>
          <w:bCs/>
          <w:noProof w:val="0"/>
          <w:sz w:val="22"/>
          <w:szCs w:val="22"/>
          <w:lang w:val="lt-LT"/>
        </w:rPr>
      </w:pPr>
      <w:r w:rsidRPr="0008746D">
        <w:rPr>
          <w:noProof w:val="0"/>
          <w:sz w:val="22"/>
          <w:szCs w:val="22"/>
          <w:lang w:val="lt-LT"/>
        </w:rPr>
        <w:t>KARTONINĖ DĖŽUTĖ</w:t>
      </w:r>
    </w:p>
    <w:p w14:paraId="04B75DD8" w14:textId="77777777" w:rsidR="008803AE" w:rsidRPr="0008746D" w:rsidRDefault="008803AE" w:rsidP="008803AE">
      <w:pPr>
        <w:pStyle w:val="BTEMEASMCA"/>
        <w:spacing w:line="240" w:lineRule="auto"/>
        <w:rPr>
          <w:noProof w:val="0"/>
          <w:sz w:val="22"/>
          <w:szCs w:val="22"/>
          <w:lang w:val="lt-LT"/>
        </w:rPr>
      </w:pPr>
    </w:p>
    <w:p w14:paraId="0997D421" w14:textId="77777777" w:rsidR="008803AE" w:rsidRPr="0008746D" w:rsidRDefault="008803AE" w:rsidP="008803AE">
      <w:pPr>
        <w:pStyle w:val="BTEMEASMCA"/>
        <w:spacing w:line="240" w:lineRule="auto"/>
        <w:rPr>
          <w:noProof w:val="0"/>
          <w:sz w:val="22"/>
          <w:szCs w:val="22"/>
          <w:lang w:val="lt-LT"/>
        </w:rPr>
      </w:pPr>
    </w:p>
    <w:p w14:paraId="20B1B35B" w14:textId="77777777" w:rsidR="008803AE" w:rsidRPr="0008746D" w:rsidRDefault="008803AE" w:rsidP="008803AE">
      <w:pPr>
        <w:pStyle w:val="PI-1labEMEASMCA"/>
        <w:rPr>
          <w:noProof w:val="0"/>
          <w:sz w:val="22"/>
          <w:szCs w:val="22"/>
          <w:lang w:val="lt-LT"/>
        </w:rPr>
      </w:pPr>
      <w:r w:rsidRPr="0008746D">
        <w:rPr>
          <w:noProof w:val="0"/>
          <w:sz w:val="22"/>
          <w:szCs w:val="22"/>
          <w:lang w:val="lt-LT"/>
        </w:rPr>
        <w:t>1.</w:t>
      </w:r>
      <w:r w:rsidRPr="0008746D">
        <w:rPr>
          <w:noProof w:val="0"/>
          <w:sz w:val="22"/>
          <w:szCs w:val="22"/>
          <w:lang w:val="lt-LT"/>
        </w:rPr>
        <w:tab/>
        <w:t>VAISTINIO PREPARATO PAVADINIMAS</w:t>
      </w:r>
    </w:p>
    <w:p w14:paraId="5C3A7AD4" w14:textId="77777777" w:rsidR="008803AE" w:rsidRPr="0008746D" w:rsidRDefault="008803AE" w:rsidP="008803AE">
      <w:pPr>
        <w:pStyle w:val="BTEMEASMCA"/>
        <w:spacing w:line="240" w:lineRule="auto"/>
        <w:rPr>
          <w:noProof w:val="0"/>
          <w:sz w:val="22"/>
          <w:szCs w:val="22"/>
          <w:lang w:val="lt-LT"/>
        </w:rPr>
      </w:pPr>
    </w:p>
    <w:p w14:paraId="4A870FE0" w14:textId="77777777" w:rsidR="008803AE" w:rsidRPr="0008746D" w:rsidRDefault="008803AE" w:rsidP="008803AE">
      <w:pPr>
        <w:pStyle w:val="Pagrindinistekstas"/>
        <w:spacing w:after="0"/>
        <w:rPr>
          <w:szCs w:val="22"/>
        </w:rPr>
      </w:pPr>
      <w:proofErr w:type="spellStart"/>
      <w:r w:rsidRPr="0008746D">
        <w:rPr>
          <w:szCs w:val="22"/>
        </w:rPr>
        <w:t>Cevikap</w:t>
      </w:r>
      <w:proofErr w:type="spellEnd"/>
      <w:r w:rsidRPr="0008746D">
        <w:rPr>
          <w:szCs w:val="22"/>
        </w:rPr>
        <w:t xml:space="preserve"> 100</w:t>
      </w:r>
      <w:r w:rsidR="00560ACA">
        <w:rPr>
          <w:szCs w:val="22"/>
        </w:rPr>
        <w:t> mg</w:t>
      </w:r>
      <w:r w:rsidRPr="0008746D">
        <w:rPr>
          <w:szCs w:val="22"/>
        </w:rPr>
        <w:t>/ml geriamieji lašai (tirpalas)</w:t>
      </w:r>
    </w:p>
    <w:p w14:paraId="3A78DDB1" w14:textId="77777777" w:rsidR="008803AE" w:rsidRPr="0008746D" w:rsidRDefault="008803AE" w:rsidP="008803AE">
      <w:pPr>
        <w:pStyle w:val="Pagrindinistekstas"/>
        <w:spacing w:after="0"/>
        <w:rPr>
          <w:szCs w:val="22"/>
        </w:rPr>
      </w:pPr>
      <w:proofErr w:type="spellStart"/>
      <w:r w:rsidRPr="0008746D">
        <w:rPr>
          <w:szCs w:val="22"/>
        </w:rPr>
        <w:t>Askorbo</w:t>
      </w:r>
      <w:proofErr w:type="spellEnd"/>
      <w:r w:rsidRPr="0008746D">
        <w:rPr>
          <w:szCs w:val="22"/>
        </w:rPr>
        <w:t xml:space="preserve"> rūgštis</w:t>
      </w:r>
    </w:p>
    <w:p w14:paraId="49DD968F" w14:textId="77777777" w:rsidR="008803AE" w:rsidRPr="0008746D" w:rsidRDefault="008803AE" w:rsidP="008803AE">
      <w:pPr>
        <w:pStyle w:val="Pagrindinistekstas"/>
        <w:spacing w:after="0"/>
        <w:rPr>
          <w:szCs w:val="22"/>
        </w:rPr>
      </w:pPr>
    </w:p>
    <w:p w14:paraId="54E5BBD2" w14:textId="77777777" w:rsidR="008803AE" w:rsidRPr="0008746D" w:rsidRDefault="008803AE" w:rsidP="008803AE">
      <w:pPr>
        <w:pStyle w:val="BTEMEASMCA"/>
        <w:spacing w:line="240" w:lineRule="auto"/>
        <w:rPr>
          <w:noProof w:val="0"/>
          <w:sz w:val="22"/>
          <w:szCs w:val="22"/>
          <w:lang w:val="lt-LT"/>
        </w:rPr>
      </w:pPr>
    </w:p>
    <w:p w14:paraId="0C635942" w14:textId="77777777" w:rsidR="008803AE" w:rsidRPr="0008746D" w:rsidRDefault="008803AE" w:rsidP="008803AE">
      <w:pPr>
        <w:pStyle w:val="PI-1labEMEASMCA"/>
        <w:rPr>
          <w:noProof w:val="0"/>
          <w:sz w:val="22"/>
          <w:szCs w:val="22"/>
          <w:lang w:val="lt-LT"/>
        </w:rPr>
      </w:pPr>
      <w:r w:rsidRPr="0008746D">
        <w:rPr>
          <w:noProof w:val="0"/>
          <w:sz w:val="22"/>
          <w:szCs w:val="22"/>
          <w:lang w:val="lt-LT"/>
        </w:rPr>
        <w:t>2.</w:t>
      </w:r>
      <w:r w:rsidRPr="0008746D">
        <w:rPr>
          <w:noProof w:val="0"/>
          <w:sz w:val="22"/>
          <w:szCs w:val="22"/>
          <w:lang w:val="lt-LT"/>
        </w:rPr>
        <w:tab/>
        <w:t>VEIKLIOJI MEDŽIAGA IR JOS KIEKIS</w:t>
      </w:r>
    </w:p>
    <w:p w14:paraId="5A63F704" w14:textId="77777777" w:rsidR="008803AE" w:rsidRPr="0008746D" w:rsidRDefault="008803AE" w:rsidP="008803AE">
      <w:pPr>
        <w:pStyle w:val="Pagrindinistekstas"/>
        <w:spacing w:after="0"/>
        <w:rPr>
          <w:szCs w:val="22"/>
        </w:rPr>
      </w:pPr>
    </w:p>
    <w:p w14:paraId="48083D94" w14:textId="77777777" w:rsidR="008803AE" w:rsidRPr="0008746D" w:rsidRDefault="008803AE" w:rsidP="008803AE">
      <w:pPr>
        <w:pStyle w:val="Pagrindinistekstas"/>
        <w:spacing w:after="0"/>
        <w:rPr>
          <w:szCs w:val="22"/>
        </w:rPr>
      </w:pPr>
      <w:r w:rsidRPr="0008746D">
        <w:rPr>
          <w:szCs w:val="22"/>
        </w:rPr>
        <w:t>1 ml geriamųjų lašų yra 100</w:t>
      </w:r>
      <w:r w:rsidR="00560ACA">
        <w:rPr>
          <w:szCs w:val="22"/>
        </w:rPr>
        <w:t> mg</w:t>
      </w:r>
      <w:r w:rsidRPr="0008746D">
        <w:rPr>
          <w:szCs w:val="22"/>
        </w:rPr>
        <w:t xml:space="preserve"> </w:t>
      </w:r>
      <w:proofErr w:type="spellStart"/>
      <w:r w:rsidRPr="0008746D">
        <w:rPr>
          <w:szCs w:val="22"/>
        </w:rPr>
        <w:t>askorbo</w:t>
      </w:r>
      <w:proofErr w:type="spellEnd"/>
      <w:r w:rsidRPr="0008746D">
        <w:rPr>
          <w:szCs w:val="22"/>
        </w:rPr>
        <w:t xml:space="preserve"> rūgšties (vitamino C).</w:t>
      </w:r>
    </w:p>
    <w:p w14:paraId="7F2F2A88" w14:textId="77777777" w:rsidR="008803AE" w:rsidRPr="0008746D" w:rsidRDefault="008803AE" w:rsidP="008803AE">
      <w:pPr>
        <w:pStyle w:val="Pagrindinistekstas"/>
        <w:spacing w:after="0"/>
        <w:rPr>
          <w:szCs w:val="22"/>
        </w:rPr>
      </w:pPr>
      <w:r w:rsidRPr="0008746D">
        <w:rPr>
          <w:szCs w:val="22"/>
        </w:rPr>
        <w:t>1 laše yra 5</w:t>
      </w:r>
      <w:r w:rsidR="00560ACA">
        <w:rPr>
          <w:szCs w:val="22"/>
        </w:rPr>
        <w:t> mg</w:t>
      </w:r>
      <w:r w:rsidRPr="0008746D">
        <w:rPr>
          <w:szCs w:val="22"/>
        </w:rPr>
        <w:t xml:space="preserve"> </w:t>
      </w:r>
      <w:proofErr w:type="spellStart"/>
      <w:r w:rsidRPr="0008746D">
        <w:rPr>
          <w:szCs w:val="22"/>
        </w:rPr>
        <w:t>askorbo</w:t>
      </w:r>
      <w:proofErr w:type="spellEnd"/>
      <w:r w:rsidRPr="0008746D">
        <w:rPr>
          <w:szCs w:val="22"/>
        </w:rPr>
        <w:t xml:space="preserve"> rūgšties.</w:t>
      </w:r>
    </w:p>
    <w:p w14:paraId="4F7FA675" w14:textId="77777777" w:rsidR="008803AE" w:rsidRPr="0008746D" w:rsidRDefault="008803AE" w:rsidP="008803AE">
      <w:pPr>
        <w:pStyle w:val="BTEMEASMCA"/>
        <w:spacing w:line="240" w:lineRule="auto"/>
        <w:rPr>
          <w:noProof w:val="0"/>
          <w:sz w:val="22"/>
          <w:szCs w:val="22"/>
          <w:lang w:val="lt-LT"/>
        </w:rPr>
      </w:pPr>
    </w:p>
    <w:p w14:paraId="6F21A480" w14:textId="77777777" w:rsidR="008803AE" w:rsidRPr="0008746D" w:rsidRDefault="008803AE" w:rsidP="008803AE">
      <w:pPr>
        <w:pStyle w:val="BTEMEASMCA"/>
        <w:spacing w:line="240" w:lineRule="auto"/>
        <w:rPr>
          <w:noProof w:val="0"/>
          <w:sz w:val="22"/>
          <w:szCs w:val="22"/>
          <w:lang w:val="lt-LT"/>
        </w:rPr>
      </w:pPr>
    </w:p>
    <w:p w14:paraId="78B0C612"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3.</w:t>
      </w:r>
      <w:r w:rsidRPr="0008746D">
        <w:rPr>
          <w:noProof w:val="0"/>
          <w:sz w:val="22"/>
          <w:szCs w:val="22"/>
          <w:lang w:val="lt-LT"/>
        </w:rPr>
        <w:tab/>
        <w:t>PAGALBINIŲ MEDŽIAGŲ SĄRAŠAS</w:t>
      </w:r>
    </w:p>
    <w:p w14:paraId="30AB9F3E" w14:textId="77777777" w:rsidR="008803AE" w:rsidRPr="0008746D" w:rsidRDefault="008803AE" w:rsidP="008803AE">
      <w:pPr>
        <w:pStyle w:val="BTEMEASMCA"/>
        <w:spacing w:line="240" w:lineRule="auto"/>
        <w:rPr>
          <w:noProof w:val="0"/>
          <w:sz w:val="22"/>
          <w:szCs w:val="22"/>
          <w:lang w:val="lt-LT"/>
        </w:rPr>
      </w:pPr>
    </w:p>
    <w:p w14:paraId="4308ED5B" w14:textId="77777777" w:rsidR="008803AE" w:rsidRPr="0008746D" w:rsidRDefault="008803AE" w:rsidP="008803AE">
      <w:pPr>
        <w:pStyle w:val="BTEMEASMCA"/>
        <w:spacing w:line="240" w:lineRule="auto"/>
        <w:rPr>
          <w:noProof w:val="0"/>
          <w:sz w:val="22"/>
          <w:szCs w:val="22"/>
          <w:lang w:val="lt-LT"/>
        </w:rPr>
      </w:pPr>
    </w:p>
    <w:p w14:paraId="4886A21C" w14:textId="77777777" w:rsidR="008803AE" w:rsidRPr="0008746D" w:rsidRDefault="008803AE" w:rsidP="008803AE">
      <w:pPr>
        <w:pStyle w:val="BTEMEASMCA"/>
        <w:spacing w:line="240" w:lineRule="auto"/>
        <w:rPr>
          <w:noProof w:val="0"/>
          <w:sz w:val="22"/>
          <w:szCs w:val="22"/>
          <w:lang w:val="lt-LT"/>
        </w:rPr>
      </w:pPr>
    </w:p>
    <w:p w14:paraId="7005F525" w14:textId="77777777" w:rsidR="008803AE" w:rsidRPr="0008746D" w:rsidRDefault="008803AE" w:rsidP="008803AE">
      <w:pPr>
        <w:pStyle w:val="PI-1labEMEASMCA"/>
        <w:rPr>
          <w:noProof w:val="0"/>
          <w:sz w:val="22"/>
          <w:szCs w:val="22"/>
          <w:lang w:val="lt-LT"/>
        </w:rPr>
      </w:pPr>
      <w:r w:rsidRPr="0008746D">
        <w:rPr>
          <w:noProof w:val="0"/>
          <w:sz w:val="22"/>
          <w:szCs w:val="22"/>
          <w:lang w:val="lt-LT"/>
        </w:rPr>
        <w:t>4.</w:t>
      </w:r>
      <w:r w:rsidRPr="0008746D">
        <w:rPr>
          <w:noProof w:val="0"/>
          <w:sz w:val="22"/>
          <w:szCs w:val="22"/>
          <w:lang w:val="lt-LT"/>
        </w:rPr>
        <w:tab/>
        <w:t>FARMACINĖ FORMA IR KIEKIS PAKUOTĖJE</w:t>
      </w:r>
    </w:p>
    <w:p w14:paraId="2F9A78A4" w14:textId="77777777" w:rsidR="008803AE" w:rsidRPr="0008746D" w:rsidRDefault="008803AE" w:rsidP="008803AE">
      <w:pPr>
        <w:pStyle w:val="BTEMEASMCA"/>
        <w:spacing w:line="240" w:lineRule="auto"/>
        <w:rPr>
          <w:noProof w:val="0"/>
          <w:sz w:val="22"/>
          <w:szCs w:val="22"/>
          <w:lang w:val="lt-LT"/>
        </w:rPr>
      </w:pPr>
    </w:p>
    <w:p w14:paraId="5412EA24"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Geriamieji lašai (tirpalas)</w:t>
      </w:r>
    </w:p>
    <w:p w14:paraId="74AD5A9D" w14:textId="77777777" w:rsidR="008803AE" w:rsidRPr="0008746D" w:rsidRDefault="008803AE" w:rsidP="008803AE">
      <w:pPr>
        <w:pStyle w:val="Pagrindinistekstas"/>
        <w:spacing w:after="0"/>
        <w:rPr>
          <w:szCs w:val="22"/>
        </w:rPr>
      </w:pPr>
      <w:r w:rsidRPr="0008746D">
        <w:rPr>
          <w:szCs w:val="22"/>
        </w:rPr>
        <w:t>10 ml</w:t>
      </w:r>
    </w:p>
    <w:p w14:paraId="397A3CAF" w14:textId="77777777" w:rsidR="008803AE" w:rsidRPr="0008746D" w:rsidRDefault="008803AE" w:rsidP="008803AE">
      <w:pPr>
        <w:pStyle w:val="Pagrindinistekstas"/>
        <w:spacing w:after="0"/>
        <w:rPr>
          <w:szCs w:val="22"/>
        </w:rPr>
      </w:pPr>
      <w:r w:rsidRPr="0008746D">
        <w:rPr>
          <w:szCs w:val="22"/>
          <w:highlight w:val="lightGray"/>
        </w:rPr>
        <w:t>30 ml</w:t>
      </w:r>
    </w:p>
    <w:p w14:paraId="2176E4F6" w14:textId="77777777" w:rsidR="008803AE" w:rsidRPr="0008746D" w:rsidRDefault="008803AE" w:rsidP="008803AE">
      <w:pPr>
        <w:pStyle w:val="Pagrindinistekstas"/>
        <w:spacing w:after="0"/>
        <w:rPr>
          <w:szCs w:val="22"/>
        </w:rPr>
      </w:pPr>
    </w:p>
    <w:p w14:paraId="693A6D9B" w14:textId="77777777" w:rsidR="008803AE" w:rsidRPr="0008746D" w:rsidRDefault="008803AE" w:rsidP="008803AE">
      <w:pPr>
        <w:pStyle w:val="BTEMEASMCA"/>
        <w:spacing w:line="240" w:lineRule="auto"/>
        <w:rPr>
          <w:noProof w:val="0"/>
          <w:sz w:val="22"/>
          <w:szCs w:val="22"/>
          <w:lang w:val="lt-LT"/>
        </w:rPr>
      </w:pPr>
    </w:p>
    <w:p w14:paraId="018BD503" w14:textId="77777777" w:rsidR="008803AE" w:rsidRPr="0008746D" w:rsidRDefault="008803AE" w:rsidP="002D1D69">
      <w:pPr>
        <w:pStyle w:val="PI-1labEMEASMCA"/>
        <w:pBdr>
          <w:bottom w:val="single" w:sz="4" w:space="0" w:color="auto"/>
        </w:pBdr>
        <w:rPr>
          <w:noProof w:val="0"/>
          <w:sz w:val="22"/>
          <w:szCs w:val="22"/>
          <w:highlight w:val="lightGray"/>
          <w:lang w:val="lt-LT"/>
        </w:rPr>
      </w:pPr>
      <w:r w:rsidRPr="0008746D">
        <w:rPr>
          <w:noProof w:val="0"/>
          <w:sz w:val="22"/>
          <w:szCs w:val="22"/>
          <w:lang w:val="lt-LT"/>
        </w:rPr>
        <w:t>5.</w:t>
      </w:r>
      <w:r w:rsidRPr="0008746D">
        <w:rPr>
          <w:noProof w:val="0"/>
          <w:sz w:val="22"/>
          <w:szCs w:val="22"/>
          <w:lang w:val="lt-LT"/>
        </w:rPr>
        <w:tab/>
        <w:t>VARTOJIMO METODAS IR BŪDAS (-AI)</w:t>
      </w:r>
    </w:p>
    <w:p w14:paraId="6C7797AC" w14:textId="77777777" w:rsidR="008803AE" w:rsidRPr="0008746D" w:rsidRDefault="008803AE" w:rsidP="008803AE">
      <w:pPr>
        <w:pStyle w:val="BTEMEASMCA"/>
        <w:spacing w:line="240" w:lineRule="auto"/>
        <w:rPr>
          <w:noProof w:val="0"/>
          <w:sz w:val="22"/>
          <w:szCs w:val="22"/>
          <w:lang w:val="lt-LT"/>
        </w:rPr>
      </w:pPr>
    </w:p>
    <w:p w14:paraId="43029B8B" w14:textId="77777777" w:rsidR="008803AE" w:rsidRPr="0008746D" w:rsidRDefault="008803AE" w:rsidP="008803AE">
      <w:pPr>
        <w:pStyle w:val="Pagrindinistekstas"/>
        <w:spacing w:after="0"/>
        <w:rPr>
          <w:szCs w:val="22"/>
        </w:rPr>
      </w:pPr>
      <w:r w:rsidRPr="0008746D">
        <w:rPr>
          <w:szCs w:val="22"/>
        </w:rPr>
        <w:t xml:space="preserve">Vartoti per burną. </w:t>
      </w:r>
    </w:p>
    <w:p w14:paraId="561604D4" w14:textId="77777777" w:rsidR="008803AE" w:rsidRPr="0008746D" w:rsidRDefault="008803AE" w:rsidP="008803AE">
      <w:pPr>
        <w:pStyle w:val="Pagrindinistekstas"/>
        <w:spacing w:after="0"/>
        <w:rPr>
          <w:szCs w:val="22"/>
        </w:rPr>
      </w:pPr>
      <w:r w:rsidRPr="0008746D">
        <w:rPr>
          <w:szCs w:val="22"/>
        </w:rPr>
        <w:t>Prieš vartojimą perskaitykite pakuotės lapelį.</w:t>
      </w:r>
    </w:p>
    <w:p w14:paraId="25C410FC" w14:textId="77777777" w:rsidR="008803AE" w:rsidRPr="0008746D" w:rsidRDefault="008803AE" w:rsidP="008803AE">
      <w:pPr>
        <w:pStyle w:val="Pagrindinistekstas"/>
        <w:tabs>
          <w:tab w:val="left" w:pos="3470"/>
        </w:tabs>
        <w:spacing w:after="0"/>
        <w:rPr>
          <w:szCs w:val="22"/>
        </w:rPr>
      </w:pPr>
    </w:p>
    <w:p w14:paraId="6DCC5076" w14:textId="77777777" w:rsidR="008803AE" w:rsidRPr="0008746D" w:rsidRDefault="008803AE" w:rsidP="008803AE">
      <w:pPr>
        <w:pStyle w:val="BTEMEASMCA"/>
        <w:spacing w:line="240" w:lineRule="auto"/>
        <w:ind w:right="0"/>
        <w:rPr>
          <w:noProof w:val="0"/>
          <w:sz w:val="22"/>
          <w:szCs w:val="22"/>
          <w:lang w:val="lt-LT"/>
        </w:rPr>
      </w:pPr>
    </w:p>
    <w:p w14:paraId="5237B28E" w14:textId="77777777" w:rsidR="008803AE" w:rsidRPr="0008746D" w:rsidRDefault="008803AE" w:rsidP="008803AE">
      <w:pPr>
        <w:pStyle w:val="PI-1labEMEASMCA"/>
        <w:rPr>
          <w:noProof w:val="0"/>
          <w:sz w:val="22"/>
          <w:szCs w:val="22"/>
          <w:lang w:val="lt-LT"/>
        </w:rPr>
      </w:pPr>
      <w:r w:rsidRPr="0008746D">
        <w:rPr>
          <w:noProof w:val="0"/>
          <w:sz w:val="22"/>
          <w:szCs w:val="22"/>
          <w:lang w:val="lt-LT"/>
        </w:rPr>
        <w:t>6.</w:t>
      </w:r>
      <w:r w:rsidRPr="0008746D">
        <w:rPr>
          <w:noProof w:val="0"/>
          <w:sz w:val="22"/>
          <w:szCs w:val="22"/>
          <w:lang w:val="lt-LT"/>
        </w:rPr>
        <w:tab/>
        <w:t xml:space="preserve">SPECIALUS ĮSPĖJIMAS, KAD VAISTINĮ PREPARATĄ BŪTINA LAIKYTI </w:t>
      </w:r>
    </w:p>
    <w:p w14:paraId="3DC9DCCF" w14:textId="77777777" w:rsidR="008803AE" w:rsidRPr="0008746D" w:rsidRDefault="008803AE" w:rsidP="008803AE">
      <w:pPr>
        <w:pStyle w:val="PI-1labEMEASMCA"/>
        <w:ind w:firstLine="567"/>
        <w:rPr>
          <w:noProof w:val="0"/>
          <w:sz w:val="22"/>
          <w:szCs w:val="22"/>
          <w:lang w:val="lt-LT"/>
        </w:rPr>
      </w:pPr>
      <w:r w:rsidRPr="0008746D">
        <w:rPr>
          <w:noProof w:val="0"/>
          <w:sz w:val="22"/>
          <w:szCs w:val="22"/>
          <w:lang w:val="lt-LT"/>
        </w:rPr>
        <w:t>VAIKAMS NEPASTEBIMOJE IR NEPASIEKIAMOJE VIETOJE</w:t>
      </w:r>
    </w:p>
    <w:p w14:paraId="0428C845" w14:textId="77777777" w:rsidR="008803AE" w:rsidRPr="0008746D" w:rsidRDefault="008803AE" w:rsidP="008803AE">
      <w:pPr>
        <w:pStyle w:val="BTEMEASMCA"/>
        <w:spacing w:line="240" w:lineRule="auto"/>
        <w:rPr>
          <w:noProof w:val="0"/>
          <w:sz w:val="22"/>
          <w:szCs w:val="22"/>
          <w:lang w:val="lt-LT"/>
        </w:rPr>
      </w:pPr>
    </w:p>
    <w:p w14:paraId="2B97B517"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Laikyti vaikams nepastebimoje ir nepasiekiamoje vietoje.</w:t>
      </w:r>
    </w:p>
    <w:p w14:paraId="760B0BC5" w14:textId="77777777" w:rsidR="008803AE" w:rsidRPr="0008746D" w:rsidRDefault="008803AE" w:rsidP="008803AE">
      <w:pPr>
        <w:pStyle w:val="BTEMEASMCA"/>
        <w:spacing w:line="240" w:lineRule="auto"/>
        <w:rPr>
          <w:noProof w:val="0"/>
          <w:sz w:val="22"/>
          <w:szCs w:val="22"/>
          <w:lang w:val="lt-LT"/>
        </w:rPr>
      </w:pPr>
    </w:p>
    <w:p w14:paraId="20CF6B4C" w14:textId="77777777" w:rsidR="008803AE" w:rsidRPr="0008746D" w:rsidRDefault="008803AE" w:rsidP="008803AE">
      <w:pPr>
        <w:pStyle w:val="BTEMEASMCA"/>
        <w:spacing w:line="240" w:lineRule="auto"/>
        <w:rPr>
          <w:noProof w:val="0"/>
          <w:sz w:val="22"/>
          <w:szCs w:val="22"/>
          <w:lang w:val="lt-LT"/>
        </w:rPr>
      </w:pPr>
    </w:p>
    <w:p w14:paraId="5053F749"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7.</w:t>
      </w:r>
      <w:r w:rsidRPr="0008746D">
        <w:rPr>
          <w:noProof w:val="0"/>
          <w:sz w:val="22"/>
          <w:szCs w:val="22"/>
          <w:lang w:val="lt-LT"/>
        </w:rPr>
        <w:tab/>
        <w:t>KITAS (-I) SPECIALUS (-ŪS) ĮSPĖJIMAS (-AI) (JEI REIKIA)</w:t>
      </w:r>
    </w:p>
    <w:p w14:paraId="40427998" w14:textId="77777777" w:rsidR="008803AE" w:rsidRPr="0008746D" w:rsidRDefault="008803AE" w:rsidP="008803AE">
      <w:pPr>
        <w:pStyle w:val="BTEMEASMCA"/>
        <w:spacing w:line="240" w:lineRule="auto"/>
        <w:rPr>
          <w:noProof w:val="0"/>
          <w:sz w:val="22"/>
          <w:szCs w:val="22"/>
          <w:lang w:val="lt-LT"/>
        </w:rPr>
      </w:pPr>
    </w:p>
    <w:p w14:paraId="513FA066" w14:textId="77777777" w:rsidR="008803AE" w:rsidRPr="0008746D" w:rsidRDefault="008803AE" w:rsidP="008803AE">
      <w:pPr>
        <w:pStyle w:val="BTEMEASMCA"/>
        <w:spacing w:line="240" w:lineRule="auto"/>
        <w:rPr>
          <w:noProof w:val="0"/>
          <w:sz w:val="22"/>
          <w:szCs w:val="22"/>
          <w:lang w:val="lt-LT"/>
        </w:rPr>
      </w:pPr>
    </w:p>
    <w:p w14:paraId="10F93D47" w14:textId="77777777" w:rsidR="008803AE" w:rsidRPr="0008746D" w:rsidRDefault="008803AE" w:rsidP="008803AE">
      <w:pPr>
        <w:pStyle w:val="PI-1labEMEASMCA"/>
        <w:pBdr>
          <w:bottom w:val="single" w:sz="4" w:space="8" w:color="auto"/>
        </w:pBdr>
        <w:rPr>
          <w:noProof w:val="0"/>
          <w:sz w:val="22"/>
          <w:szCs w:val="22"/>
          <w:highlight w:val="lightGray"/>
          <w:lang w:val="lt-LT"/>
        </w:rPr>
      </w:pPr>
      <w:r w:rsidRPr="0008746D">
        <w:rPr>
          <w:noProof w:val="0"/>
          <w:sz w:val="22"/>
          <w:szCs w:val="22"/>
          <w:lang w:val="lt-LT"/>
        </w:rPr>
        <w:t>8.</w:t>
      </w:r>
      <w:r w:rsidRPr="0008746D">
        <w:rPr>
          <w:noProof w:val="0"/>
          <w:sz w:val="22"/>
          <w:szCs w:val="22"/>
          <w:lang w:val="lt-LT"/>
        </w:rPr>
        <w:tab/>
        <w:t>TINKAMUMO LAIKAS</w:t>
      </w:r>
    </w:p>
    <w:p w14:paraId="44B08690" w14:textId="77777777" w:rsidR="008803AE" w:rsidRPr="0008746D" w:rsidRDefault="008803AE" w:rsidP="008803AE">
      <w:pPr>
        <w:pStyle w:val="BTEMEASMCA"/>
        <w:spacing w:line="240" w:lineRule="auto"/>
        <w:rPr>
          <w:noProof w:val="0"/>
          <w:sz w:val="22"/>
          <w:szCs w:val="22"/>
          <w:lang w:val="lt-LT"/>
        </w:rPr>
      </w:pPr>
    </w:p>
    <w:p w14:paraId="43271DE0"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 xml:space="preserve">Tinka iki </w:t>
      </w:r>
      <w:r w:rsidRPr="0008746D">
        <w:rPr>
          <w:noProof w:val="0"/>
          <w:sz w:val="22"/>
          <w:szCs w:val="22"/>
          <w:highlight w:val="darkGray"/>
          <w:lang w:val="lt-LT"/>
        </w:rPr>
        <w:t>{mm MMMM}</w:t>
      </w:r>
    </w:p>
    <w:p w14:paraId="4EB1F2DD"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Pirmą kartą atidarius buteliuką, tirpalo tinkamumo laikas - 6 mėnesiai.</w:t>
      </w:r>
    </w:p>
    <w:p w14:paraId="1BBEF5FC" w14:textId="77777777" w:rsidR="008803AE" w:rsidRPr="0008746D" w:rsidRDefault="008803AE" w:rsidP="008803AE">
      <w:pPr>
        <w:pStyle w:val="BTEMEASMCA"/>
        <w:spacing w:line="240" w:lineRule="auto"/>
        <w:rPr>
          <w:noProof w:val="0"/>
          <w:sz w:val="22"/>
          <w:szCs w:val="22"/>
          <w:lang w:val="lt-LT"/>
        </w:rPr>
      </w:pPr>
    </w:p>
    <w:p w14:paraId="07EF7507" w14:textId="77777777" w:rsidR="008803AE" w:rsidRPr="0008746D" w:rsidRDefault="008803AE" w:rsidP="008803AE">
      <w:pPr>
        <w:pStyle w:val="BTEMEASMCA"/>
        <w:spacing w:line="240" w:lineRule="auto"/>
        <w:rPr>
          <w:noProof w:val="0"/>
          <w:sz w:val="22"/>
          <w:szCs w:val="22"/>
          <w:lang w:val="lt-LT"/>
        </w:rPr>
      </w:pPr>
    </w:p>
    <w:p w14:paraId="08695507" w14:textId="77777777" w:rsidR="008803AE" w:rsidRPr="0008746D" w:rsidRDefault="008803AE" w:rsidP="008803AE">
      <w:pPr>
        <w:pStyle w:val="PI-1labEMEASMCA"/>
        <w:rPr>
          <w:noProof w:val="0"/>
          <w:sz w:val="22"/>
          <w:szCs w:val="22"/>
          <w:lang w:val="lt-LT"/>
        </w:rPr>
      </w:pPr>
      <w:r w:rsidRPr="0008746D">
        <w:rPr>
          <w:noProof w:val="0"/>
          <w:sz w:val="22"/>
          <w:szCs w:val="22"/>
          <w:lang w:val="lt-LT"/>
        </w:rPr>
        <w:t>9.</w:t>
      </w:r>
      <w:r w:rsidRPr="0008746D">
        <w:rPr>
          <w:noProof w:val="0"/>
          <w:sz w:val="22"/>
          <w:szCs w:val="22"/>
          <w:lang w:val="lt-LT"/>
        </w:rPr>
        <w:tab/>
        <w:t>SPECIALIOS LAIKYMO SĄLYGOS</w:t>
      </w:r>
    </w:p>
    <w:p w14:paraId="4BEFABF5" w14:textId="77777777" w:rsidR="008803AE" w:rsidRPr="0008746D" w:rsidRDefault="008803AE" w:rsidP="008803AE">
      <w:pPr>
        <w:pStyle w:val="Pagrindinistekstas"/>
        <w:spacing w:after="0"/>
        <w:rPr>
          <w:szCs w:val="22"/>
        </w:rPr>
      </w:pPr>
    </w:p>
    <w:p w14:paraId="44A4BB9B" w14:textId="77777777" w:rsidR="008803AE" w:rsidRPr="0008746D" w:rsidRDefault="008803AE" w:rsidP="008803AE">
      <w:pPr>
        <w:pStyle w:val="Pagrindinistekstas"/>
        <w:spacing w:after="0"/>
        <w:rPr>
          <w:szCs w:val="22"/>
        </w:rPr>
      </w:pPr>
      <w:r w:rsidRPr="0008746D">
        <w:rPr>
          <w:szCs w:val="22"/>
        </w:rPr>
        <w:t xml:space="preserve">Laikyti ne aukštesnėje kaip 25 </w:t>
      </w:r>
      <w:r w:rsidRPr="0008746D">
        <w:rPr>
          <w:szCs w:val="22"/>
        </w:rPr>
        <w:sym w:font="Symbol" w:char="F0B0"/>
      </w:r>
      <w:r w:rsidRPr="0008746D">
        <w:rPr>
          <w:szCs w:val="22"/>
        </w:rPr>
        <w:t>C temperatūroje.</w:t>
      </w:r>
    </w:p>
    <w:p w14:paraId="7EBE0ED5" w14:textId="77777777" w:rsidR="008803AE" w:rsidRPr="0008746D" w:rsidRDefault="008803AE" w:rsidP="008803AE">
      <w:pPr>
        <w:pStyle w:val="Pagrindinistekstas"/>
        <w:spacing w:after="0"/>
        <w:rPr>
          <w:szCs w:val="22"/>
        </w:rPr>
      </w:pPr>
      <w:r w:rsidRPr="0008746D">
        <w:rPr>
          <w:szCs w:val="22"/>
        </w:rPr>
        <w:t>Buteliuką laikyti išorinėje dėžutėje, kad preparatas būtų apsaugotas nuo šviesos.</w:t>
      </w:r>
    </w:p>
    <w:p w14:paraId="5C4C064D" w14:textId="77777777" w:rsidR="008803AE" w:rsidRPr="0008746D" w:rsidRDefault="008803AE" w:rsidP="008803AE">
      <w:pPr>
        <w:pStyle w:val="Pagrindinistekstas"/>
        <w:spacing w:after="0"/>
        <w:rPr>
          <w:szCs w:val="22"/>
        </w:rPr>
      </w:pPr>
      <w:r w:rsidRPr="0008746D">
        <w:rPr>
          <w:szCs w:val="22"/>
        </w:rPr>
        <w:lastRenderedPageBreak/>
        <w:t>Buteliuką laikyti sandarų.</w:t>
      </w:r>
    </w:p>
    <w:p w14:paraId="6B9A9ACD" w14:textId="77777777" w:rsidR="008803AE" w:rsidRPr="0008746D" w:rsidRDefault="008803AE" w:rsidP="008803AE">
      <w:pPr>
        <w:pStyle w:val="Pagrindinistekstas"/>
        <w:spacing w:after="0"/>
        <w:rPr>
          <w:szCs w:val="22"/>
        </w:rPr>
      </w:pPr>
    </w:p>
    <w:p w14:paraId="25319AB8" w14:textId="77777777" w:rsidR="008803AE" w:rsidRPr="0008746D" w:rsidRDefault="008803AE" w:rsidP="008803AE">
      <w:pPr>
        <w:pStyle w:val="BTEMEASMCA"/>
        <w:spacing w:line="240" w:lineRule="auto"/>
        <w:rPr>
          <w:noProof w:val="0"/>
          <w:sz w:val="22"/>
          <w:szCs w:val="22"/>
          <w:lang w:val="lt-LT"/>
        </w:rPr>
      </w:pPr>
    </w:p>
    <w:p w14:paraId="7B093C36" w14:textId="77777777" w:rsidR="008803AE" w:rsidRPr="0008746D" w:rsidRDefault="008803AE" w:rsidP="008803AE">
      <w:pPr>
        <w:pStyle w:val="PI-1labEMEASMCA"/>
        <w:rPr>
          <w:bCs/>
          <w:noProof w:val="0"/>
          <w:sz w:val="22"/>
          <w:szCs w:val="22"/>
          <w:lang w:val="lt-LT"/>
        </w:rPr>
      </w:pPr>
      <w:r w:rsidRPr="0008746D">
        <w:rPr>
          <w:noProof w:val="0"/>
          <w:sz w:val="22"/>
          <w:szCs w:val="22"/>
          <w:lang w:val="lt-LT"/>
        </w:rPr>
        <w:t>10.</w:t>
      </w:r>
      <w:r w:rsidRPr="0008746D">
        <w:rPr>
          <w:noProof w:val="0"/>
          <w:sz w:val="22"/>
          <w:szCs w:val="22"/>
          <w:lang w:val="lt-LT"/>
        </w:rPr>
        <w:tab/>
        <w:t xml:space="preserve">SPECIALIOS ATSARGUMO PRIEMONĖS DĖL NESUVARTOTO </w:t>
      </w:r>
      <w:r w:rsidRPr="0008746D">
        <w:rPr>
          <w:bCs/>
          <w:noProof w:val="0"/>
          <w:sz w:val="22"/>
          <w:szCs w:val="22"/>
          <w:lang w:val="lt-LT"/>
        </w:rPr>
        <w:t>VAISTINIO</w:t>
      </w:r>
    </w:p>
    <w:p w14:paraId="2C57ECBD" w14:textId="77777777" w:rsidR="008803AE" w:rsidRPr="0008746D" w:rsidRDefault="008803AE" w:rsidP="008803AE">
      <w:pPr>
        <w:pStyle w:val="PI-1labEMEASMCA"/>
        <w:ind w:firstLine="567"/>
        <w:rPr>
          <w:noProof w:val="0"/>
          <w:sz w:val="22"/>
          <w:szCs w:val="22"/>
          <w:lang w:val="lt-LT"/>
        </w:rPr>
      </w:pPr>
      <w:r w:rsidRPr="0008746D">
        <w:rPr>
          <w:bCs/>
          <w:noProof w:val="0"/>
          <w:sz w:val="22"/>
          <w:szCs w:val="22"/>
          <w:lang w:val="lt-LT"/>
        </w:rPr>
        <w:t xml:space="preserve">PREPARATO AR JO ATLIEKŲ </w:t>
      </w:r>
      <w:r w:rsidRPr="0008746D">
        <w:rPr>
          <w:noProof w:val="0"/>
          <w:sz w:val="22"/>
          <w:szCs w:val="22"/>
          <w:lang w:val="lt-LT"/>
        </w:rPr>
        <w:t>TVARKYMO (JEI REIKIA)</w:t>
      </w:r>
    </w:p>
    <w:p w14:paraId="4421D1B9" w14:textId="77777777" w:rsidR="008803AE" w:rsidRPr="0008746D" w:rsidRDefault="008803AE" w:rsidP="008803AE">
      <w:pPr>
        <w:pStyle w:val="BTEMEASMCA"/>
        <w:spacing w:line="240" w:lineRule="auto"/>
        <w:rPr>
          <w:noProof w:val="0"/>
          <w:sz w:val="22"/>
          <w:szCs w:val="22"/>
          <w:lang w:val="lt-LT"/>
        </w:rPr>
      </w:pPr>
    </w:p>
    <w:p w14:paraId="60776F7C" w14:textId="77777777" w:rsidR="008803AE" w:rsidRPr="0008746D" w:rsidRDefault="008803AE" w:rsidP="008803AE">
      <w:pPr>
        <w:pStyle w:val="BTEMEASMCA"/>
        <w:spacing w:line="240" w:lineRule="auto"/>
        <w:rPr>
          <w:noProof w:val="0"/>
          <w:sz w:val="22"/>
          <w:szCs w:val="22"/>
          <w:lang w:val="lt-LT"/>
        </w:rPr>
      </w:pPr>
    </w:p>
    <w:p w14:paraId="60FCDA9C" w14:textId="77777777" w:rsidR="008803AE" w:rsidRPr="0008746D" w:rsidRDefault="008803AE" w:rsidP="008803AE">
      <w:pPr>
        <w:pStyle w:val="PI-1labEMEASMCA"/>
        <w:rPr>
          <w:noProof w:val="0"/>
          <w:sz w:val="22"/>
          <w:szCs w:val="22"/>
          <w:lang w:val="lt-LT"/>
        </w:rPr>
      </w:pPr>
      <w:r w:rsidRPr="0008746D">
        <w:rPr>
          <w:noProof w:val="0"/>
          <w:sz w:val="22"/>
          <w:szCs w:val="22"/>
          <w:lang w:val="lt-LT"/>
        </w:rPr>
        <w:t>11.</w:t>
      </w:r>
      <w:r w:rsidRPr="0008746D">
        <w:rPr>
          <w:noProof w:val="0"/>
          <w:sz w:val="22"/>
          <w:szCs w:val="22"/>
          <w:lang w:val="lt-LT"/>
        </w:rPr>
        <w:tab/>
        <w:t>RINKODAROS TEISĖS TURĖTOJO PAVADINIMAS IR ADRESAS</w:t>
      </w:r>
    </w:p>
    <w:p w14:paraId="5F5B8875" w14:textId="77777777" w:rsidR="008803AE" w:rsidRPr="0008746D" w:rsidRDefault="008803AE" w:rsidP="008803AE">
      <w:pPr>
        <w:pStyle w:val="BTEMEASMCA"/>
        <w:spacing w:line="240" w:lineRule="auto"/>
        <w:ind w:right="0"/>
        <w:rPr>
          <w:noProof w:val="0"/>
          <w:sz w:val="22"/>
          <w:szCs w:val="22"/>
          <w:lang w:val="lt-LT"/>
        </w:rPr>
      </w:pPr>
    </w:p>
    <w:p w14:paraId="50120183" w14:textId="77777777" w:rsidR="00ED4A7D" w:rsidRPr="00870182" w:rsidRDefault="00ED4A7D" w:rsidP="00F447DE">
      <w:pPr>
        <w:autoSpaceDE w:val="0"/>
        <w:autoSpaceDN w:val="0"/>
        <w:adjustRightInd w:val="0"/>
        <w:rPr>
          <w:szCs w:val="22"/>
        </w:rPr>
      </w:pPr>
      <w:r w:rsidRPr="00870182">
        <w:rPr>
          <w:szCs w:val="22"/>
        </w:rPr>
        <w:t>{</w:t>
      </w:r>
      <w:proofErr w:type="spellStart"/>
      <w:r w:rsidRPr="00870182">
        <w:rPr>
          <w:szCs w:val="22"/>
        </w:rPr>
        <w:t>logo</w:t>
      </w:r>
      <w:proofErr w:type="spellEnd"/>
      <w:r w:rsidRPr="00870182">
        <w:rPr>
          <w:szCs w:val="22"/>
        </w:rPr>
        <w:t>} POLPHARMA</w:t>
      </w:r>
    </w:p>
    <w:p w14:paraId="5DD0DD5F" w14:textId="77777777" w:rsidR="00ED4A7D" w:rsidRPr="00870182" w:rsidRDefault="00ED4A7D" w:rsidP="00F447DE">
      <w:pPr>
        <w:autoSpaceDE w:val="0"/>
        <w:autoSpaceDN w:val="0"/>
        <w:adjustRightInd w:val="0"/>
        <w:rPr>
          <w:szCs w:val="22"/>
        </w:rPr>
      </w:pPr>
      <w:proofErr w:type="spellStart"/>
      <w:r w:rsidRPr="00870182">
        <w:rPr>
          <w:szCs w:val="22"/>
        </w:rPr>
        <w:t>Zakłady</w:t>
      </w:r>
      <w:proofErr w:type="spellEnd"/>
      <w:r w:rsidRPr="00870182">
        <w:rPr>
          <w:szCs w:val="22"/>
        </w:rPr>
        <w:t xml:space="preserve"> </w:t>
      </w:r>
      <w:proofErr w:type="spellStart"/>
      <w:r w:rsidRPr="00870182">
        <w:rPr>
          <w:szCs w:val="22"/>
        </w:rPr>
        <w:t>Farmaceutyczne</w:t>
      </w:r>
      <w:proofErr w:type="spellEnd"/>
      <w:r w:rsidRPr="00870182">
        <w:rPr>
          <w:szCs w:val="22"/>
        </w:rPr>
        <w:t xml:space="preserve"> POLPHARMA S</w:t>
      </w:r>
      <w:r>
        <w:rPr>
          <w:szCs w:val="22"/>
        </w:rPr>
        <w:t>.</w:t>
      </w:r>
      <w:r w:rsidRPr="00870182">
        <w:rPr>
          <w:szCs w:val="22"/>
        </w:rPr>
        <w:t>A</w:t>
      </w:r>
      <w:r>
        <w:rPr>
          <w:szCs w:val="22"/>
        </w:rPr>
        <w:t>.</w:t>
      </w:r>
    </w:p>
    <w:p w14:paraId="30C97D19" w14:textId="77777777" w:rsidR="00ED4A7D" w:rsidRPr="00870182" w:rsidRDefault="00ED4A7D" w:rsidP="00F447DE">
      <w:pPr>
        <w:autoSpaceDE w:val="0"/>
        <w:autoSpaceDN w:val="0"/>
        <w:adjustRightInd w:val="0"/>
        <w:rPr>
          <w:szCs w:val="22"/>
        </w:rPr>
      </w:pPr>
      <w:proofErr w:type="spellStart"/>
      <w:r w:rsidRPr="00870182">
        <w:rPr>
          <w:szCs w:val="22"/>
        </w:rPr>
        <w:t>ul</w:t>
      </w:r>
      <w:proofErr w:type="spellEnd"/>
      <w:r w:rsidRPr="00870182">
        <w:rPr>
          <w:szCs w:val="22"/>
        </w:rPr>
        <w:t xml:space="preserve">. </w:t>
      </w:r>
      <w:proofErr w:type="spellStart"/>
      <w:r w:rsidRPr="00870182">
        <w:rPr>
          <w:szCs w:val="22"/>
        </w:rPr>
        <w:t>Pelplińska</w:t>
      </w:r>
      <w:proofErr w:type="spellEnd"/>
      <w:r w:rsidRPr="00870182">
        <w:rPr>
          <w:szCs w:val="22"/>
        </w:rPr>
        <w:t xml:space="preserve"> 19, 83-200 </w:t>
      </w:r>
      <w:proofErr w:type="spellStart"/>
      <w:r w:rsidRPr="00870182">
        <w:rPr>
          <w:szCs w:val="22"/>
        </w:rPr>
        <w:t>Starogard</w:t>
      </w:r>
      <w:proofErr w:type="spellEnd"/>
      <w:r w:rsidRPr="00870182">
        <w:rPr>
          <w:szCs w:val="22"/>
        </w:rPr>
        <w:t xml:space="preserve"> </w:t>
      </w:r>
      <w:proofErr w:type="spellStart"/>
      <w:r w:rsidRPr="00870182">
        <w:rPr>
          <w:szCs w:val="22"/>
        </w:rPr>
        <w:t>Gdański</w:t>
      </w:r>
      <w:proofErr w:type="spellEnd"/>
    </w:p>
    <w:p w14:paraId="04DA6749" w14:textId="45E9A24E" w:rsidR="008803AE" w:rsidRPr="0008746D" w:rsidRDefault="008803AE" w:rsidP="008803AE">
      <w:pPr>
        <w:pStyle w:val="Pagrindinistekstas"/>
        <w:spacing w:after="0"/>
        <w:rPr>
          <w:szCs w:val="22"/>
        </w:rPr>
      </w:pPr>
      <w:r w:rsidRPr="0008746D">
        <w:rPr>
          <w:szCs w:val="22"/>
        </w:rPr>
        <w:t>Lenkija</w:t>
      </w:r>
    </w:p>
    <w:p w14:paraId="49B91A63" w14:textId="77777777" w:rsidR="008803AE" w:rsidRPr="0008746D" w:rsidRDefault="008803AE" w:rsidP="008803AE">
      <w:pPr>
        <w:pStyle w:val="BTEMEASMCA"/>
        <w:spacing w:line="240" w:lineRule="auto"/>
        <w:rPr>
          <w:noProof w:val="0"/>
          <w:sz w:val="22"/>
          <w:szCs w:val="22"/>
          <w:lang w:val="lt-LT"/>
        </w:rPr>
      </w:pPr>
    </w:p>
    <w:p w14:paraId="5D3621A5" w14:textId="77777777" w:rsidR="008803AE" w:rsidRPr="0008746D" w:rsidRDefault="008803AE" w:rsidP="008803AE">
      <w:pPr>
        <w:pStyle w:val="BTEMEASMCA"/>
        <w:spacing w:line="240" w:lineRule="auto"/>
        <w:rPr>
          <w:noProof w:val="0"/>
          <w:sz w:val="22"/>
          <w:szCs w:val="22"/>
          <w:lang w:val="lt-LT"/>
        </w:rPr>
      </w:pPr>
    </w:p>
    <w:p w14:paraId="00B591C2" w14:textId="77777777" w:rsidR="008803AE" w:rsidRPr="0008746D" w:rsidRDefault="008803AE" w:rsidP="008803AE">
      <w:pPr>
        <w:pStyle w:val="PI-1labEMEASMCA"/>
        <w:rPr>
          <w:noProof w:val="0"/>
          <w:sz w:val="22"/>
          <w:szCs w:val="22"/>
          <w:lang w:val="lt-LT"/>
        </w:rPr>
      </w:pPr>
      <w:r w:rsidRPr="0008746D">
        <w:rPr>
          <w:noProof w:val="0"/>
          <w:sz w:val="22"/>
          <w:szCs w:val="22"/>
          <w:lang w:val="lt-LT"/>
        </w:rPr>
        <w:t>12.</w:t>
      </w:r>
      <w:r w:rsidRPr="0008746D">
        <w:rPr>
          <w:noProof w:val="0"/>
          <w:sz w:val="22"/>
          <w:szCs w:val="22"/>
          <w:lang w:val="lt-LT"/>
        </w:rPr>
        <w:tab/>
        <w:t xml:space="preserve">RINKODAROS PAŽYMĖJIMO NUMERIS </w:t>
      </w:r>
    </w:p>
    <w:p w14:paraId="50A578A5" w14:textId="77777777" w:rsidR="008803AE" w:rsidRPr="0008746D" w:rsidRDefault="008803AE" w:rsidP="008803AE">
      <w:pPr>
        <w:pStyle w:val="BTEMEASMCA"/>
        <w:spacing w:line="240" w:lineRule="auto"/>
        <w:rPr>
          <w:noProof w:val="0"/>
          <w:sz w:val="22"/>
          <w:szCs w:val="22"/>
          <w:lang w:val="lt-LT"/>
        </w:rPr>
      </w:pPr>
    </w:p>
    <w:p w14:paraId="7712427B" w14:textId="77777777" w:rsidR="008803AE" w:rsidRPr="0008746D" w:rsidRDefault="008803AE" w:rsidP="008803AE">
      <w:pPr>
        <w:pStyle w:val="Pagrindinistekstas"/>
        <w:spacing w:after="0"/>
        <w:rPr>
          <w:szCs w:val="22"/>
        </w:rPr>
      </w:pPr>
      <w:r w:rsidRPr="0008746D">
        <w:rPr>
          <w:szCs w:val="22"/>
          <w:highlight w:val="darkGray"/>
        </w:rPr>
        <w:t>10 ml -</w:t>
      </w:r>
      <w:r w:rsidRPr="0008746D">
        <w:rPr>
          <w:szCs w:val="22"/>
        </w:rPr>
        <w:t xml:space="preserve"> LT/1/05/0384/001</w:t>
      </w:r>
    </w:p>
    <w:p w14:paraId="128D6D9C" w14:textId="77777777" w:rsidR="008803AE" w:rsidRPr="0008746D" w:rsidRDefault="008803AE" w:rsidP="008803AE">
      <w:pPr>
        <w:pStyle w:val="Pagrindinistekstas"/>
        <w:spacing w:after="0"/>
        <w:rPr>
          <w:szCs w:val="22"/>
        </w:rPr>
      </w:pPr>
      <w:r w:rsidRPr="0008746D">
        <w:rPr>
          <w:szCs w:val="22"/>
          <w:highlight w:val="darkGray"/>
        </w:rPr>
        <w:t>30 ml -</w:t>
      </w:r>
      <w:r w:rsidRPr="0008746D">
        <w:rPr>
          <w:szCs w:val="22"/>
          <w:highlight w:val="lightGray"/>
        </w:rPr>
        <w:t xml:space="preserve"> LT/1/05/0384/002</w:t>
      </w:r>
    </w:p>
    <w:p w14:paraId="56B2B623" w14:textId="77777777" w:rsidR="008803AE" w:rsidRPr="0008746D" w:rsidRDefault="008803AE" w:rsidP="008803AE">
      <w:pPr>
        <w:pStyle w:val="BTEMEASMCA"/>
        <w:spacing w:line="240" w:lineRule="auto"/>
        <w:rPr>
          <w:noProof w:val="0"/>
          <w:sz w:val="22"/>
          <w:szCs w:val="22"/>
          <w:lang w:val="lt-LT"/>
        </w:rPr>
      </w:pPr>
    </w:p>
    <w:p w14:paraId="21024CF6" w14:textId="77777777" w:rsidR="008803AE" w:rsidRPr="0008746D" w:rsidRDefault="008803AE" w:rsidP="008803AE">
      <w:pPr>
        <w:pStyle w:val="BTEMEASMCA"/>
        <w:spacing w:line="240" w:lineRule="auto"/>
        <w:rPr>
          <w:noProof w:val="0"/>
          <w:sz w:val="22"/>
          <w:szCs w:val="22"/>
          <w:lang w:val="lt-LT"/>
        </w:rPr>
      </w:pPr>
    </w:p>
    <w:p w14:paraId="704F3096" w14:textId="77777777" w:rsidR="008803AE" w:rsidRPr="0008746D" w:rsidRDefault="008803AE" w:rsidP="008803AE">
      <w:pPr>
        <w:pStyle w:val="PI-1labEMEASMCA"/>
        <w:rPr>
          <w:noProof w:val="0"/>
          <w:sz w:val="22"/>
          <w:szCs w:val="22"/>
          <w:lang w:val="lt-LT"/>
        </w:rPr>
      </w:pPr>
      <w:r w:rsidRPr="0008746D">
        <w:rPr>
          <w:noProof w:val="0"/>
          <w:sz w:val="22"/>
          <w:szCs w:val="22"/>
          <w:lang w:val="lt-LT"/>
        </w:rPr>
        <w:t>13.</w:t>
      </w:r>
      <w:r w:rsidRPr="0008746D">
        <w:rPr>
          <w:noProof w:val="0"/>
          <w:sz w:val="22"/>
          <w:szCs w:val="22"/>
          <w:lang w:val="lt-LT"/>
        </w:rPr>
        <w:tab/>
        <w:t>SERIJOS NUMERIS</w:t>
      </w:r>
    </w:p>
    <w:p w14:paraId="2907E5AD" w14:textId="77777777" w:rsidR="008803AE" w:rsidRPr="0008746D" w:rsidRDefault="008803AE" w:rsidP="008803AE">
      <w:pPr>
        <w:pStyle w:val="Pagrindinistekstas"/>
        <w:spacing w:after="0"/>
        <w:rPr>
          <w:szCs w:val="22"/>
        </w:rPr>
      </w:pPr>
    </w:p>
    <w:p w14:paraId="2F02E901" w14:textId="77777777" w:rsidR="008803AE" w:rsidRPr="0008746D" w:rsidRDefault="008803AE" w:rsidP="008803AE">
      <w:pPr>
        <w:pStyle w:val="Pagrindinistekstas"/>
        <w:spacing w:after="0"/>
        <w:rPr>
          <w:szCs w:val="22"/>
        </w:rPr>
      </w:pPr>
      <w:r w:rsidRPr="0008746D">
        <w:rPr>
          <w:szCs w:val="22"/>
        </w:rPr>
        <w:t>Serija</w:t>
      </w:r>
    </w:p>
    <w:p w14:paraId="1DB185F6" w14:textId="77777777" w:rsidR="008803AE" w:rsidRPr="0008746D" w:rsidRDefault="008803AE" w:rsidP="008803AE">
      <w:pPr>
        <w:pStyle w:val="BTEMEASMCA"/>
        <w:spacing w:line="240" w:lineRule="auto"/>
        <w:rPr>
          <w:noProof w:val="0"/>
          <w:sz w:val="22"/>
          <w:szCs w:val="22"/>
          <w:lang w:val="lt-LT"/>
        </w:rPr>
      </w:pPr>
    </w:p>
    <w:p w14:paraId="3E6CE37E" w14:textId="77777777" w:rsidR="008803AE" w:rsidRPr="0008746D" w:rsidRDefault="008803AE" w:rsidP="008803AE">
      <w:pPr>
        <w:pStyle w:val="BTEMEASMCA"/>
        <w:spacing w:line="240" w:lineRule="auto"/>
        <w:rPr>
          <w:noProof w:val="0"/>
          <w:sz w:val="22"/>
          <w:szCs w:val="22"/>
          <w:lang w:val="lt-LT"/>
        </w:rPr>
      </w:pPr>
    </w:p>
    <w:p w14:paraId="72602A4B" w14:textId="77777777" w:rsidR="008803AE" w:rsidRPr="0008746D" w:rsidRDefault="008803AE" w:rsidP="008803AE">
      <w:pPr>
        <w:pStyle w:val="PI-1labEMEASMCA"/>
        <w:rPr>
          <w:noProof w:val="0"/>
          <w:sz w:val="22"/>
          <w:szCs w:val="22"/>
          <w:lang w:val="lt-LT"/>
        </w:rPr>
      </w:pPr>
      <w:r w:rsidRPr="0008746D">
        <w:rPr>
          <w:noProof w:val="0"/>
          <w:sz w:val="22"/>
          <w:szCs w:val="22"/>
          <w:lang w:val="lt-LT"/>
        </w:rPr>
        <w:t>14.</w:t>
      </w:r>
      <w:r w:rsidRPr="0008746D">
        <w:rPr>
          <w:noProof w:val="0"/>
          <w:sz w:val="22"/>
          <w:szCs w:val="22"/>
          <w:lang w:val="lt-LT"/>
        </w:rPr>
        <w:tab/>
        <w:t>PARDAVIMO (IŠDAVIMO) TVARKA</w:t>
      </w:r>
    </w:p>
    <w:p w14:paraId="6E43710F" w14:textId="77777777" w:rsidR="008803AE" w:rsidRPr="0008746D" w:rsidRDefault="008803AE" w:rsidP="008803AE">
      <w:pPr>
        <w:pStyle w:val="BTEMEASMCA"/>
        <w:spacing w:line="240" w:lineRule="auto"/>
        <w:rPr>
          <w:noProof w:val="0"/>
          <w:sz w:val="22"/>
          <w:szCs w:val="22"/>
          <w:lang w:val="lt-LT"/>
        </w:rPr>
      </w:pPr>
    </w:p>
    <w:p w14:paraId="2C55495B" w14:textId="77777777" w:rsidR="008803AE" w:rsidRPr="0008746D" w:rsidRDefault="008803AE" w:rsidP="008803AE">
      <w:pPr>
        <w:pStyle w:val="Pagrindinistekstas"/>
        <w:spacing w:after="0"/>
        <w:rPr>
          <w:szCs w:val="22"/>
        </w:rPr>
      </w:pPr>
      <w:r w:rsidRPr="0008746D">
        <w:rPr>
          <w:szCs w:val="22"/>
        </w:rPr>
        <w:t>Nereceptinis vaistinis preparatas.</w:t>
      </w:r>
    </w:p>
    <w:p w14:paraId="5EEBFA1A" w14:textId="77777777" w:rsidR="008803AE" w:rsidRPr="0008746D" w:rsidRDefault="008803AE" w:rsidP="008803AE">
      <w:pPr>
        <w:pStyle w:val="BTEMEASMCA"/>
        <w:spacing w:line="240" w:lineRule="auto"/>
        <w:rPr>
          <w:noProof w:val="0"/>
          <w:sz w:val="22"/>
          <w:szCs w:val="22"/>
          <w:lang w:val="lt-LT"/>
        </w:rPr>
      </w:pPr>
    </w:p>
    <w:p w14:paraId="1DE6B3AE" w14:textId="77777777" w:rsidR="008803AE" w:rsidRPr="0008746D" w:rsidRDefault="008803AE" w:rsidP="008803AE">
      <w:pPr>
        <w:pStyle w:val="BTEMEASMCA"/>
        <w:spacing w:line="240" w:lineRule="auto"/>
        <w:rPr>
          <w:noProof w:val="0"/>
          <w:sz w:val="22"/>
          <w:szCs w:val="22"/>
          <w:lang w:val="lt-LT"/>
        </w:rPr>
      </w:pPr>
    </w:p>
    <w:p w14:paraId="3687D3D5" w14:textId="77777777" w:rsidR="008803AE" w:rsidRPr="0008746D" w:rsidRDefault="008803AE" w:rsidP="008803AE">
      <w:pPr>
        <w:pStyle w:val="PI-1labEMEASMCA"/>
        <w:rPr>
          <w:noProof w:val="0"/>
          <w:sz w:val="22"/>
          <w:szCs w:val="22"/>
          <w:lang w:val="lt-LT"/>
        </w:rPr>
      </w:pPr>
      <w:r w:rsidRPr="0008746D">
        <w:rPr>
          <w:noProof w:val="0"/>
          <w:sz w:val="22"/>
          <w:szCs w:val="22"/>
          <w:lang w:val="lt-LT"/>
        </w:rPr>
        <w:t>15.</w:t>
      </w:r>
      <w:r w:rsidRPr="0008746D">
        <w:rPr>
          <w:noProof w:val="0"/>
          <w:sz w:val="22"/>
          <w:szCs w:val="22"/>
          <w:lang w:val="lt-LT"/>
        </w:rPr>
        <w:tab/>
        <w:t>VARTOJIMO INSTRUKCIJA</w:t>
      </w:r>
    </w:p>
    <w:p w14:paraId="13D66002" w14:textId="77777777" w:rsidR="008803AE" w:rsidRPr="0008746D" w:rsidRDefault="008803AE" w:rsidP="008803AE">
      <w:pPr>
        <w:pStyle w:val="BTEMEASMCA"/>
        <w:spacing w:line="240" w:lineRule="auto"/>
        <w:rPr>
          <w:noProof w:val="0"/>
          <w:sz w:val="22"/>
          <w:szCs w:val="22"/>
          <w:lang w:val="lt-LT"/>
        </w:rPr>
      </w:pPr>
    </w:p>
    <w:p w14:paraId="222DE719" w14:textId="77777777" w:rsidR="008803AE" w:rsidRPr="0008746D" w:rsidRDefault="008803AE" w:rsidP="008803AE">
      <w:pPr>
        <w:pStyle w:val="Pagrindinistekstas"/>
        <w:spacing w:after="0"/>
        <w:rPr>
          <w:szCs w:val="22"/>
        </w:rPr>
      </w:pPr>
      <w:r w:rsidRPr="0008746D">
        <w:rPr>
          <w:szCs w:val="22"/>
        </w:rPr>
        <w:t>Padidėjusio vitamino C poreikio tenkinimas.</w:t>
      </w:r>
    </w:p>
    <w:p w14:paraId="560770AA" w14:textId="77777777" w:rsidR="008803AE" w:rsidRPr="0008746D" w:rsidRDefault="008803AE" w:rsidP="008803AE">
      <w:pPr>
        <w:pStyle w:val="Pagrindinistekstas"/>
        <w:spacing w:after="0"/>
        <w:rPr>
          <w:szCs w:val="22"/>
        </w:rPr>
      </w:pPr>
      <w:r w:rsidRPr="0008746D">
        <w:rPr>
          <w:szCs w:val="22"/>
        </w:rPr>
        <w:t>Kūdikiams (jaunesniems kaip 1 metų vaikams) per parą reikia</w:t>
      </w:r>
      <w:r w:rsidR="00AA2274">
        <w:rPr>
          <w:szCs w:val="22"/>
        </w:rPr>
        <w:t xml:space="preserve"> gerti 5 - 8 lašus (maždaug 25 -</w:t>
      </w:r>
      <w:r w:rsidRPr="0008746D">
        <w:rPr>
          <w:szCs w:val="22"/>
        </w:rPr>
        <w:t xml:space="preserve"> 40</w:t>
      </w:r>
      <w:r w:rsidR="00560ACA">
        <w:rPr>
          <w:szCs w:val="22"/>
        </w:rPr>
        <w:t> mg</w:t>
      </w:r>
      <w:r w:rsidRPr="0008746D">
        <w:rPr>
          <w:szCs w:val="22"/>
        </w:rPr>
        <w:t>).</w:t>
      </w:r>
    </w:p>
    <w:p w14:paraId="767A07A4" w14:textId="77777777" w:rsidR="008803AE" w:rsidRPr="0008746D" w:rsidRDefault="008803AE" w:rsidP="008803AE">
      <w:pPr>
        <w:pStyle w:val="Pagrindinistekstas"/>
        <w:spacing w:after="0"/>
        <w:rPr>
          <w:szCs w:val="22"/>
        </w:rPr>
      </w:pPr>
      <w:r w:rsidRPr="0008746D">
        <w:rPr>
          <w:szCs w:val="22"/>
        </w:rPr>
        <w:t>Vyresniems kaip 1 metų, bet jaunesniems negu 11 metų vaikams per parą reikia gerti 10 lašų (maždaug 50</w:t>
      </w:r>
      <w:r w:rsidR="00560ACA">
        <w:rPr>
          <w:szCs w:val="22"/>
        </w:rPr>
        <w:t> mg</w:t>
      </w:r>
      <w:r w:rsidRPr="0008746D">
        <w:rPr>
          <w:szCs w:val="22"/>
        </w:rPr>
        <w:t xml:space="preserve">). </w:t>
      </w:r>
    </w:p>
    <w:p w14:paraId="42840F45" w14:textId="77777777" w:rsidR="008803AE" w:rsidRPr="0008746D" w:rsidRDefault="00AA2274" w:rsidP="008803AE">
      <w:pPr>
        <w:pStyle w:val="Pagrindinistekstas"/>
        <w:spacing w:after="0"/>
        <w:rPr>
          <w:szCs w:val="22"/>
        </w:rPr>
      </w:pPr>
      <w:r>
        <w:rPr>
          <w:szCs w:val="22"/>
        </w:rPr>
        <w:t>11 -</w:t>
      </w:r>
      <w:r w:rsidR="008803AE" w:rsidRPr="0008746D">
        <w:rPr>
          <w:szCs w:val="22"/>
        </w:rPr>
        <w:t xml:space="preserve"> 17 metų paaug</w:t>
      </w:r>
      <w:r>
        <w:rPr>
          <w:szCs w:val="22"/>
        </w:rPr>
        <w:t>liams per parą reikia gerti 15 -</w:t>
      </w:r>
      <w:r w:rsidR="008803AE" w:rsidRPr="0008746D">
        <w:rPr>
          <w:szCs w:val="22"/>
        </w:rPr>
        <w:t xml:space="preserve"> 20 </w:t>
      </w:r>
      <w:r>
        <w:rPr>
          <w:szCs w:val="22"/>
        </w:rPr>
        <w:t>lašų (maždaug 75 -</w:t>
      </w:r>
      <w:r w:rsidR="008803AE" w:rsidRPr="0008746D">
        <w:rPr>
          <w:szCs w:val="22"/>
        </w:rPr>
        <w:t xml:space="preserve"> 100</w:t>
      </w:r>
      <w:r w:rsidR="00560ACA">
        <w:rPr>
          <w:szCs w:val="22"/>
        </w:rPr>
        <w:t> mg</w:t>
      </w:r>
      <w:r w:rsidR="008803AE" w:rsidRPr="0008746D">
        <w:rPr>
          <w:szCs w:val="22"/>
        </w:rPr>
        <w:t>).</w:t>
      </w:r>
    </w:p>
    <w:p w14:paraId="5F4AAB19" w14:textId="77777777" w:rsidR="008803AE" w:rsidRPr="0008746D" w:rsidRDefault="008803AE" w:rsidP="008803AE">
      <w:pPr>
        <w:pStyle w:val="Pagrindinistekstas"/>
        <w:spacing w:after="0"/>
        <w:rPr>
          <w:szCs w:val="22"/>
        </w:rPr>
      </w:pPr>
    </w:p>
    <w:p w14:paraId="4E92C08A" w14:textId="77777777" w:rsidR="008803AE" w:rsidRPr="0008746D" w:rsidRDefault="008803AE" w:rsidP="008803AE">
      <w:pPr>
        <w:pStyle w:val="BTEMEASMCA"/>
        <w:spacing w:line="240" w:lineRule="auto"/>
        <w:rPr>
          <w:noProof w:val="0"/>
          <w:sz w:val="22"/>
          <w:szCs w:val="22"/>
          <w:lang w:val="lt-LT"/>
        </w:rPr>
      </w:pPr>
    </w:p>
    <w:p w14:paraId="6EF13B88" w14:textId="77777777" w:rsidR="008803AE" w:rsidRPr="0008746D" w:rsidRDefault="008803AE" w:rsidP="008803AE">
      <w:pPr>
        <w:pStyle w:val="PI-1labEMEASMCA"/>
        <w:rPr>
          <w:noProof w:val="0"/>
          <w:sz w:val="22"/>
          <w:szCs w:val="22"/>
          <w:lang w:val="lt-LT"/>
        </w:rPr>
      </w:pPr>
      <w:r w:rsidRPr="0008746D">
        <w:rPr>
          <w:noProof w:val="0"/>
          <w:sz w:val="22"/>
          <w:szCs w:val="22"/>
          <w:lang w:val="lt-LT"/>
        </w:rPr>
        <w:t>16.</w:t>
      </w:r>
      <w:r w:rsidRPr="0008746D">
        <w:rPr>
          <w:noProof w:val="0"/>
          <w:sz w:val="22"/>
          <w:szCs w:val="22"/>
          <w:lang w:val="lt-LT"/>
        </w:rPr>
        <w:tab/>
        <w:t>INFORMACIJA BRAILIO RAŠTU</w:t>
      </w:r>
    </w:p>
    <w:p w14:paraId="3785C299" w14:textId="77777777" w:rsidR="008803AE" w:rsidRPr="0008746D" w:rsidRDefault="008803AE" w:rsidP="008803AE">
      <w:pPr>
        <w:pStyle w:val="BTEMEASMCA"/>
        <w:spacing w:line="240" w:lineRule="auto"/>
        <w:rPr>
          <w:noProof w:val="0"/>
          <w:sz w:val="22"/>
          <w:szCs w:val="22"/>
          <w:lang w:val="lt-LT"/>
        </w:rPr>
      </w:pPr>
    </w:p>
    <w:p w14:paraId="21873A88" w14:textId="77777777" w:rsidR="008803AE" w:rsidRPr="0008746D" w:rsidRDefault="008803AE" w:rsidP="008803AE">
      <w:pPr>
        <w:pStyle w:val="BTEMEASMCA"/>
        <w:spacing w:line="240" w:lineRule="auto"/>
        <w:rPr>
          <w:noProof w:val="0"/>
          <w:sz w:val="22"/>
          <w:szCs w:val="22"/>
          <w:lang w:val="lt-LT"/>
        </w:rPr>
      </w:pPr>
      <w:proofErr w:type="spellStart"/>
      <w:r w:rsidRPr="0008746D">
        <w:rPr>
          <w:noProof w:val="0"/>
          <w:sz w:val="22"/>
          <w:szCs w:val="22"/>
          <w:lang w:val="lt-LT"/>
        </w:rPr>
        <w:t>Cevikap</w:t>
      </w:r>
      <w:proofErr w:type="spellEnd"/>
    </w:p>
    <w:p w14:paraId="5BDD29CE" w14:textId="77777777" w:rsidR="008803AE" w:rsidRPr="0008746D" w:rsidRDefault="008803AE" w:rsidP="008803AE">
      <w:pPr>
        <w:pStyle w:val="BTEMEASMCA"/>
        <w:spacing w:line="240" w:lineRule="auto"/>
        <w:rPr>
          <w:noProof w:val="0"/>
          <w:sz w:val="22"/>
          <w:szCs w:val="22"/>
          <w:lang w:val="lt-LT"/>
        </w:rPr>
      </w:pPr>
    </w:p>
    <w:p w14:paraId="4E9998BB" w14:textId="77777777" w:rsidR="008803AE" w:rsidRPr="0008746D" w:rsidRDefault="008803AE" w:rsidP="00F447DE">
      <w:pPr>
        <w:pStyle w:val="BTEMEASMCA"/>
        <w:widowControl w:val="0"/>
        <w:spacing w:line="240" w:lineRule="auto"/>
        <w:rPr>
          <w:noProof w:val="0"/>
          <w:sz w:val="22"/>
          <w:szCs w:val="22"/>
          <w:lang w:val="lt-LT"/>
        </w:rPr>
      </w:pPr>
    </w:p>
    <w:p w14:paraId="4DDD243B" w14:textId="77777777" w:rsidR="008803AE" w:rsidRPr="0008746D" w:rsidRDefault="008803AE" w:rsidP="008803AE">
      <w:pPr>
        <w:pStyle w:val="BTEMEASMCA"/>
        <w:spacing w:line="240" w:lineRule="auto"/>
        <w:rPr>
          <w:noProof w:val="0"/>
          <w:sz w:val="22"/>
          <w:szCs w:val="22"/>
          <w:lang w:val="lt-LT"/>
        </w:rPr>
      </w:pPr>
    </w:p>
    <w:p w14:paraId="37C3C426" w14:textId="77777777" w:rsidR="008803AE" w:rsidRPr="0008746D" w:rsidRDefault="008803AE" w:rsidP="008803AE">
      <w:pPr>
        <w:pStyle w:val="PI-1labEMEASMCA"/>
        <w:rPr>
          <w:noProof w:val="0"/>
          <w:sz w:val="22"/>
          <w:szCs w:val="22"/>
          <w:lang w:val="lt-LT"/>
        </w:rPr>
      </w:pPr>
      <w:r w:rsidRPr="0008746D">
        <w:rPr>
          <w:noProof w:val="0"/>
          <w:sz w:val="22"/>
          <w:szCs w:val="22"/>
          <w:lang w:val="lt-LT"/>
        </w:rPr>
        <w:br w:type="page"/>
      </w:r>
      <w:r w:rsidRPr="0008746D">
        <w:rPr>
          <w:noProof w:val="0"/>
          <w:sz w:val="22"/>
          <w:szCs w:val="22"/>
          <w:lang w:val="lt-LT"/>
        </w:rPr>
        <w:lastRenderedPageBreak/>
        <w:t>MINIMALI INFORMACIJA ANT MAŽŲ VIDINIŲ</w:t>
      </w:r>
      <w:r w:rsidRPr="0008746D">
        <w:rPr>
          <w:bCs/>
          <w:noProof w:val="0"/>
          <w:sz w:val="22"/>
          <w:szCs w:val="22"/>
          <w:lang w:val="lt-LT"/>
        </w:rPr>
        <w:t xml:space="preserve"> </w:t>
      </w:r>
      <w:r w:rsidRPr="0008746D">
        <w:rPr>
          <w:noProof w:val="0"/>
          <w:sz w:val="22"/>
          <w:szCs w:val="22"/>
          <w:lang w:val="lt-LT"/>
        </w:rPr>
        <w:t>PAKUOČIŲ</w:t>
      </w:r>
    </w:p>
    <w:p w14:paraId="6C48C20A" w14:textId="77777777" w:rsidR="008803AE" w:rsidRPr="0008746D" w:rsidRDefault="008803AE" w:rsidP="008803AE">
      <w:pPr>
        <w:pStyle w:val="PI-1labEMEASMCA"/>
        <w:rPr>
          <w:noProof w:val="0"/>
          <w:sz w:val="22"/>
          <w:szCs w:val="22"/>
          <w:lang w:val="lt-LT"/>
        </w:rPr>
      </w:pPr>
    </w:p>
    <w:p w14:paraId="3E48EA7A" w14:textId="77777777" w:rsidR="008803AE" w:rsidRPr="0008746D" w:rsidRDefault="008803AE" w:rsidP="008803AE">
      <w:pPr>
        <w:pStyle w:val="PI-1labEMEASMCA"/>
        <w:rPr>
          <w:noProof w:val="0"/>
          <w:sz w:val="22"/>
          <w:szCs w:val="22"/>
          <w:lang w:val="lt-LT"/>
        </w:rPr>
      </w:pPr>
      <w:r w:rsidRPr="0008746D">
        <w:rPr>
          <w:noProof w:val="0"/>
          <w:sz w:val="22"/>
          <w:szCs w:val="22"/>
          <w:lang w:val="lt-LT"/>
        </w:rPr>
        <w:t>BUTELIUKO ETIKETĖ (10 ml)</w:t>
      </w:r>
    </w:p>
    <w:p w14:paraId="0E581314" w14:textId="77777777" w:rsidR="008803AE" w:rsidRPr="0008746D" w:rsidRDefault="008803AE" w:rsidP="008803AE">
      <w:pPr>
        <w:pStyle w:val="BTEMEASMCA"/>
        <w:spacing w:line="240" w:lineRule="auto"/>
        <w:rPr>
          <w:noProof w:val="0"/>
          <w:sz w:val="22"/>
          <w:szCs w:val="22"/>
          <w:lang w:val="lt-LT"/>
        </w:rPr>
      </w:pPr>
    </w:p>
    <w:p w14:paraId="63E0A80D" w14:textId="77777777" w:rsidR="008803AE" w:rsidRPr="0008746D" w:rsidRDefault="008803AE" w:rsidP="008803AE">
      <w:pPr>
        <w:pStyle w:val="BTEMEASMCA"/>
        <w:spacing w:line="240" w:lineRule="auto"/>
        <w:rPr>
          <w:noProof w:val="0"/>
          <w:sz w:val="22"/>
          <w:szCs w:val="22"/>
          <w:lang w:val="lt-LT"/>
        </w:rPr>
      </w:pPr>
    </w:p>
    <w:p w14:paraId="3C9BE6FF" w14:textId="77777777" w:rsidR="008803AE" w:rsidRPr="0008746D" w:rsidRDefault="008803AE" w:rsidP="008803AE">
      <w:pPr>
        <w:pStyle w:val="PI-1labEMEASMCA"/>
        <w:rPr>
          <w:noProof w:val="0"/>
          <w:sz w:val="22"/>
          <w:szCs w:val="22"/>
          <w:lang w:val="lt-LT"/>
        </w:rPr>
      </w:pPr>
      <w:r w:rsidRPr="0008746D">
        <w:rPr>
          <w:noProof w:val="0"/>
          <w:sz w:val="22"/>
          <w:szCs w:val="22"/>
          <w:lang w:val="lt-LT"/>
        </w:rPr>
        <w:t>1.</w:t>
      </w:r>
      <w:r w:rsidRPr="0008746D">
        <w:rPr>
          <w:noProof w:val="0"/>
          <w:sz w:val="22"/>
          <w:szCs w:val="22"/>
          <w:lang w:val="lt-LT"/>
        </w:rPr>
        <w:tab/>
        <w:t>VAISTINIO PREPARATO PAVADINIMAS IR VARTOJIMO BŪDAS (-AI)</w:t>
      </w:r>
    </w:p>
    <w:p w14:paraId="43F98A2C" w14:textId="77777777" w:rsidR="008803AE" w:rsidRPr="0008746D" w:rsidRDefault="008803AE" w:rsidP="008803AE">
      <w:pPr>
        <w:pStyle w:val="BTEMEASMCA"/>
        <w:spacing w:line="240" w:lineRule="auto"/>
        <w:rPr>
          <w:noProof w:val="0"/>
          <w:sz w:val="22"/>
          <w:szCs w:val="22"/>
          <w:lang w:val="lt-LT"/>
        </w:rPr>
      </w:pPr>
    </w:p>
    <w:p w14:paraId="5736830A" w14:textId="77777777" w:rsidR="008803AE" w:rsidRPr="0008746D" w:rsidRDefault="008803AE" w:rsidP="008803AE">
      <w:pPr>
        <w:pStyle w:val="Pagrindinistekstas"/>
        <w:spacing w:after="0"/>
        <w:rPr>
          <w:szCs w:val="22"/>
        </w:rPr>
      </w:pPr>
      <w:proofErr w:type="spellStart"/>
      <w:r w:rsidRPr="0008746D">
        <w:rPr>
          <w:szCs w:val="22"/>
        </w:rPr>
        <w:t>Cevikap</w:t>
      </w:r>
      <w:proofErr w:type="spellEnd"/>
      <w:r w:rsidRPr="0008746D">
        <w:rPr>
          <w:szCs w:val="22"/>
        </w:rPr>
        <w:t xml:space="preserve"> 100</w:t>
      </w:r>
      <w:r w:rsidR="00560ACA">
        <w:rPr>
          <w:szCs w:val="22"/>
        </w:rPr>
        <w:t> mg</w:t>
      </w:r>
      <w:r w:rsidRPr="0008746D">
        <w:rPr>
          <w:szCs w:val="22"/>
        </w:rPr>
        <w:t>/ml geriamieji lašai (tirpalas)</w:t>
      </w:r>
    </w:p>
    <w:p w14:paraId="614DF44B" w14:textId="77777777" w:rsidR="008803AE" w:rsidRPr="0008746D" w:rsidRDefault="008803AE" w:rsidP="008803AE">
      <w:pPr>
        <w:pStyle w:val="Pagrindinistekstas"/>
        <w:spacing w:after="0"/>
        <w:rPr>
          <w:szCs w:val="22"/>
        </w:rPr>
      </w:pPr>
      <w:proofErr w:type="spellStart"/>
      <w:r w:rsidRPr="0008746D">
        <w:rPr>
          <w:szCs w:val="22"/>
        </w:rPr>
        <w:t>Askorbo</w:t>
      </w:r>
      <w:proofErr w:type="spellEnd"/>
      <w:r w:rsidRPr="0008746D">
        <w:rPr>
          <w:szCs w:val="22"/>
        </w:rPr>
        <w:t xml:space="preserve"> rūgštis</w:t>
      </w:r>
    </w:p>
    <w:p w14:paraId="06A1BD09" w14:textId="77777777" w:rsidR="008803AE" w:rsidRPr="0008746D" w:rsidRDefault="008803AE" w:rsidP="008803AE">
      <w:pPr>
        <w:pStyle w:val="Pagrindinistekstas"/>
        <w:spacing w:after="0"/>
        <w:rPr>
          <w:szCs w:val="22"/>
        </w:rPr>
      </w:pPr>
    </w:p>
    <w:p w14:paraId="05DDC94E" w14:textId="77777777" w:rsidR="008803AE" w:rsidRPr="0008746D" w:rsidRDefault="008803AE" w:rsidP="008803AE">
      <w:pPr>
        <w:pStyle w:val="Pagrindinistekstas"/>
        <w:spacing w:after="0"/>
        <w:rPr>
          <w:szCs w:val="22"/>
        </w:rPr>
      </w:pPr>
      <w:r w:rsidRPr="0008746D">
        <w:rPr>
          <w:szCs w:val="22"/>
        </w:rPr>
        <w:t xml:space="preserve">Vartoti per burną. </w:t>
      </w:r>
    </w:p>
    <w:p w14:paraId="2880704E" w14:textId="77777777" w:rsidR="008803AE" w:rsidRPr="0008746D" w:rsidRDefault="008803AE" w:rsidP="008803AE">
      <w:pPr>
        <w:pStyle w:val="Pagrindinistekstas"/>
        <w:spacing w:after="0"/>
        <w:rPr>
          <w:szCs w:val="22"/>
        </w:rPr>
      </w:pPr>
    </w:p>
    <w:p w14:paraId="6261384D" w14:textId="77777777" w:rsidR="008803AE" w:rsidRPr="0008746D" w:rsidRDefault="008803AE" w:rsidP="008803AE">
      <w:pPr>
        <w:pStyle w:val="BTEMEASMCA"/>
        <w:spacing w:line="240" w:lineRule="auto"/>
        <w:rPr>
          <w:noProof w:val="0"/>
          <w:sz w:val="22"/>
          <w:szCs w:val="22"/>
          <w:lang w:val="lt-LT"/>
        </w:rPr>
      </w:pPr>
    </w:p>
    <w:p w14:paraId="46B9C541" w14:textId="77777777" w:rsidR="008803AE" w:rsidRPr="0008746D" w:rsidRDefault="008803AE" w:rsidP="008803AE">
      <w:pPr>
        <w:pStyle w:val="PI-1labEMEASMCA"/>
        <w:rPr>
          <w:noProof w:val="0"/>
          <w:sz w:val="22"/>
          <w:szCs w:val="22"/>
          <w:lang w:val="lt-LT"/>
        </w:rPr>
      </w:pPr>
      <w:r w:rsidRPr="0008746D">
        <w:rPr>
          <w:noProof w:val="0"/>
          <w:sz w:val="22"/>
          <w:szCs w:val="22"/>
          <w:lang w:val="lt-LT"/>
        </w:rPr>
        <w:t>2.</w:t>
      </w:r>
      <w:r w:rsidRPr="0008746D">
        <w:rPr>
          <w:noProof w:val="0"/>
          <w:sz w:val="22"/>
          <w:szCs w:val="22"/>
          <w:lang w:val="lt-LT"/>
        </w:rPr>
        <w:tab/>
        <w:t>VARTOJIMO METODAS</w:t>
      </w:r>
    </w:p>
    <w:p w14:paraId="5FD11BF0" w14:textId="77777777" w:rsidR="008803AE" w:rsidRPr="0008746D" w:rsidRDefault="008803AE" w:rsidP="008803AE">
      <w:pPr>
        <w:pStyle w:val="BTEMEASMCA"/>
        <w:spacing w:line="240" w:lineRule="auto"/>
        <w:rPr>
          <w:noProof w:val="0"/>
          <w:sz w:val="22"/>
          <w:szCs w:val="22"/>
          <w:lang w:val="lt-LT"/>
        </w:rPr>
      </w:pPr>
    </w:p>
    <w:p w14:paraId="7429B168"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Prieš vartojimą perskaitykite pakuotės lapelį.</w:t>
      </w:r>
    </w:p>
    <w:p w14:paraId="7E87E035" w14:textId="77777777" w:rsidR="008803AE" w:rsidRPr="0008746D" w:rsidRDefault="008803AE" w:rsidP="008803AE">
      <w:pPr>
        <w:pStyle w:val="BTEMEASMCA"/>
        <w:spacing w:line="240" w:lineRule="auto"/>
        <w:rPr>
          <w:noProof w:val="0"/>
          <w:sz w:val="22"/>
          <w:szCs w:val="22"/>
          <w:lang w:val="lt-LT"/>
        </w:rPr>
      </w:pPr>
    </w:p>
    <w:p w14:paraId="3DB15427" w14:textId="77777777" w:rsidR="008803AE" w:rsidRPr="0008746D" w:rsidRDefault="008803AE" w:rsidP="008803AE">
      <w:pPr>
        <w:pStyle w:val="BTEMEASMCA"/>
        <w:spacing w:line="240" w:lineRule="auto"/>
        <w:rPr>
          <w:noProof w:val="0"/>
          <w:sz w:val="22"/>
          <w:szCs w:val="22"/>
          <w:lang w:val="lt-LT"/>
        </w:rPr>
      </w:pPr>
    </w:p>
    <w:p w14:paraId="56F64298" w14:textId="77777777" w:rsidR="008803AE" w:rsidRPr="0008746D" w:rsidRDefault="008803AE" w:rsidP="008803AE">
      <w:pPr>
        <w:pStyle w:val="PI-1labEMEASMCA"/>
        <w:rPr>
          <w:noProof w:val="0"/>
          <w:sz w:val="22"/>
          <w:szCs w:val="22"/>
          <w:lang w:val="lt-LT"/>
        </w:rPr>
      </w:pPr>
      <w:r w:rsidRPr="0008746D">
        <w:rPr>
          <w:noProof w:val="0"/>
          <w:sz w:val="22"/>
          <w:szCs w:val="22"/>
          <w:lang w:val="lt-LT"/>
        </w:rPr>
        <w:t>3.</w:t>
      </w:r>
      <w:r w:rsidRPr="0008746D">
        <w:rPr>
          <w:noProof w:val="0"/>
          <w:sz w:val="22"/>
          <w:szCs w:val="22"/>
          <w:lang w:val="lt-LT"/>
        </w:rPr>
        <w:tab/>
        <w:t>TINKAMUMO LAIKAS</w:t>
      </w:r>
    </w:p>
    <w:p w14:paraId="4065A6AC" w14:textId="77777777" w:rsidR="008803AE" w:rsidRPr="0008746D" w:rsidRDefault="008803AE" w:rsidP="008803AE">
      <w:pPr>
        <w:pStyle w:val="BTEMEASMCA"/>
        <w:spacing w:line="240" w:lineRule="auto"/>
        <w:ind w:right="0"/>
        <w:rPr>
          <w:noProof w:val="0"/>
          <w:sz w:val="22"/>
          <w:szCs w:val="22"/>
          <w:lang w:val="lt-LT"/>
        </w:rPr>
      </w:pPr>
    </w:p>
    <w:p w14:paraId="16B7EC14"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 xml:space="preserve">Tinka iki </w:t>
      </w:r>
      <w:r w:rsidRPr="0008746D">
        <w:rPr>
          <w:noProof w:val="0"/>
          <w:sz w:val="22"/>
          <w:szCs w:val="22"/>
          <w:highlight w:val="darkGray"/>
          <w:lang w:val="lt-LT"/>
        </w:rPr>
        <w:t>{mm MMMM}</w:t>
      </w:r>
    </w:p>
    <w:p w14:paraId="28E87BB5" w14:textId="77777777" w:rsidR="008803AE" w:rsidRPr="0008746D" w:rsidRDefault="008803AE" w:rsidP="008803AE">
      <w:pPr>
        <w:pStyle w:val="BTEMEASMCA"/>
        <w:spacing w:line="240" w:lineRule="auto"/>
        <w:ind w:right="0"/>
        <w:rPr>
          <w:noProof w:val="0"/>
          <w:sz w:val="22"/>
          <w:szCs w:val="22"/>
          <w:lang w:val="lt-LT"/>
        </w:rPr>
      </w:pPr>
    </w:p>
    <w:p w14:paraId="79DE8A52" w14:textId="77777777" w:rsidR="008803AE" w:rsidRPr="0008746D" w:rsidRDefault="008803AE" w:rsidP="008803AE">
      <w:pPr>
        <w:pStyle w:val="BTEMEASMCA"/>
        <w:spacing w:line="240" w:lineRule="auto"/>
        <w:ind w:right="0"/>
        <w:rPr>
          <w:noProof w:val="0"/>
          <w:sz w:val="22"/>
          <w:szCs w:val="22"/>
          <w:lang w:val="lt-LT"/>
        </w:rPr>
      </w:pPr>
    </w:p>
    <w:p w14:paraId="696D5523"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4.</w:t>
      </w:r>
      <w:r w:rsidRPr="0008746D">
        <w:rPr>
          <w:noProof w:val="0"/>
          <w:sz w:val="22"/>
          <w:szCs w:val="22"/>
          <w:lang w:val="lt-LT"/>
        </w:rPr>
        <w:tab/>
        <w:t>SERIJOS NUMERIS</w:t>
      </w:r>
    </w:p>
    <w:p w14:paraId="2268088B" w14:textId="77777777" w:rsidR="008803AE" w:rsidRPr="0008746D" w:rsidRDefault="008803AE" w:rsidP="008803AE">
      <w:pPr>
        <w:pStyle w:val="BTEMEASMCA"/>
        <w:spacing w:line="240" w:lineRule="auto"/>
        <w:rPr>
          <w:noProof w:val="0"/>
          <w:sz w:val="22"/>
          <w:szCs w:val="22"/>
          <w:lang w:val="lt-LT"/>
        </w:rPr>
      </w:pPr>
    </w:p>
    <w:p w14:paraId="0C1C7465"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Serija</w:t>
      </w:r>
    </w:p>
    <w:p w14:paraId="3AAA0D80" w14:textId="77777777" w:rsidR="008803AE" w:rsidRPr="0008746D" w:rsidRDefault="008803AE" w:rsidP="008803AE">
      <w:pPr>
        <w:pStyle w:val="BTEMEASMCA"/>
        <w:spacing w:line="240" w:lineRule="auto"/>
        <w:ind w:right="0"/>
        <w:rPr>
          <w:noProof w:val="0"/>
          <w:sz w:val="22"/>
          <w:szCs w:val="22"/>
          <w:lang w:val="lt-LT"/>
        </w:rPr>
      </w:pPr>
    </w:p>
    <w:p w14:paraId="28D4B3EE" w14:textId="77777777" w:rsidR="008803AE" w:rsidRPr="0008746D" w:rsidRDefault="008803AE" w:rsidP="008803AE">
      <w:pPr>
        <w:pStyle w:val="BTEMEASMCA"/>
        <w:spacing w:line="240" w:lineRule="auto"/>
        <w:ind w:right="0"/>
        <w:rPr>
          <w:noProof w:val="0"/>
          <w:sz w:val="22"/>
          <w:szCs w:val="22"/>
          <w:lang w:val="lt-LT"/>
        </w:rPr>
      </w:pPr>
    </w:p>
    <w:p w14:paraId="03076F6E"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5.</w:t>
      </w:r>
      <w:r w:rsidRPr="0008746D">
        <w:rPr>
          <w:noProof w:val="0"/>
          <w:sz w:val="22"/>
          <w:szCs w:val="22"/>
          <w:lang w:val="lt-LT"/>
        </w:rPr>
        <w:tab/>
        <w:t>KIEKIS (MASĖ, TŪRIS ARBA VIENETAI)</w:t>
      </w:r>
    </w:p>
    <w:p w14:paraId="4F4A8AC1" w14:textId="77777777" w:rsidR="008803AE" w:rsidRPr="0008746D" w:rsidRDefault="008803AE" w:rsidP="008803AE">
      <w:pPr>
        <w:pStyle w:val="BTEMEASMCA"/>
        <w:spacing w:line="240" w:lineRule="auto"/>
        <w:rPr>
          <w:noProof w:val="0"/>
          <w:sz w:val="22"/>
          <w:szCs w:val="22"/>
          <w:lang w:val="lt-LT"/>
        </w:rPr>
      </w:pPr>
    </w:p>
    <w:p w14:paraId="79B9E601" w14:textId="77777777" w:rsidR="008803AE" w:rsidRPr="0008746D" w:rsidRDefault="008803AE" w:rsidP="008803AE">
      <w:pPr>
        <w:pStyle w:val="Pagrindinistekstas"/>
        <w:spacing w:after="0"/>
        <w:rPr>
          <w:szCs w:val="22"/>
        </w:rPr>
      </w:pPr>
      <w:r w:rsidRPr="0008746D">
        <w:rPr>
          <w:szCs w:val="22"/>
        </w:rPr>
        <w:t>10 ml</w:t>
      </w:r>
    </w:p>
    <w:p w14:paraId="6BB9A7AD" w14:textId="77777777" w:rsidR="008803AE" w:rsidRPr="0008746D" w:rsidRDefault="008803AE" w:rsidP="008803AE">
      <w:pPr>
        <w:pStyle w:val="Pagrindinistekstas"/>
        <w:spacing w:after="0"/>
        <w:rPr>
          <w:szCs w:val="22"/>
        </w:rPr>
      </w:pPr>
    </w:p>
    <w:p w14:paraId="4C6286AB" w14:textId="77777777" w:rsidR="008803AE" w:rsidRPr="0008746D" w:rsidRDefault="008803AE" w:rsidP="008803AE">
      <w:pPr>
        <w:pStyle w:val="BTEMEASMCA"/>
        <w:rPr>
          <w:noProof w:val="0"/>
          <w:sz w:val="22"/>
          <w:szCs w:val="22"/>
          <w:lang w:val="lt-LT"/>
        </w:rPr>
      </w:pPr>
    </w:p>
    <w:p w14:paraId="7AD51A78"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6.</w:t>
      </w:r>
      <w:r w:rsidRPr="0008746D">
        <w:rPr>
          <w:noProof w:val="0"/>
          <w:sz w:val="22"/>
          <w:szCs w:val="22"/>
          <w:lang w:val="lt-LT"/>
        </w:rPr>
        <w:tab/>
        <w:t>KITA</w:t>
      </w:r>
    </w:p>
    <w:p w14:paraId="5C657151" w14:textId="77777777" w:rsidR="008803AE" w:rsidRPr="0008746D" w:rsidRDefault="008803AE" w:rsidP="008803AE">
      <w:pPr>
        <w:pStyle w:val="BTEMEASMCA"/>
        <w:rPr>
          <w:noProof w:val="0"/>
          <w:sz w:val="22"/>
          <w:szCs w:val="22"/>
          <w:lang w:val="lt-LT"/>
        </w:rPr>
      </w:pPr>
    </w:p>
    <w:p w14:paraId="49C65AAA" w14:textId="77777777" w:rsidR="00ED4A7D" w:rsidRPr="00870182" w:rsidRDefault="00ED4A7D" w:rsidP="00F447DE">
      <w:pPr>
        <w:autoSpaceDE w:val="0"/>
        <w:autoSpaceDN w:val="0"/>
        <w:adjustRightInd w:val="0"/>
        <w:rPr>
          <w:szCs w:val="22"/>
        </w:rPr>
      </w:pPr>
      <w:r w:rsidRPr="00870182">
        <w:rPr>
          <w:szCs w:val="22"/>
        </w:rPr>
        <w:t>{</w:t>
      </w:r>
      <w:proofErr w:type="spellStart"/>
      <w:r w:rsidRPr="00870182">
        <w:rPr>
          <w:szCs w:val="22"/>
        </w:rPr>
        <w:t>logo</w:t>
      </w:r>
      <w:proofErr w:type="spellEnd"/>
      <w:r w:rsidRPr="00870182">
        <w:rPr>
          <w:szCs w:val="22"/>
        </w:rPr>
        <w:t>} POLPHARMA</w:t>
      </w:r>
    </w:p>
    <w:p w14:paraId="3AB916DA" w14:textId="2F046F57" w:rsidR="008803AE" w:rsidRPr="0008746D" w:rsidRDefault="008803AE" w:rsidP="00ED4A7D">
      <w:pPr>
        <w:pStyle w:val="Pagrindinistekstas"/>
        <w:spacing w:after="0"/>
        <w:rPr>
          <w:szCs w:val="22"/>
        </w:rPr>
      </w:pPr>
    </w:p>
    <w:p w14:paraId="69AE8EA5" w14:textId="77777777" w:rsidR="008803AE" w:rsidRPr="0008746D" w:rsidRDefault="008803AE" w:rsidP="008803AE">
      <w:pPr>
        <w:pStyle w:val="BTEMEASMCA"/>
        <w:rPr>
          <w:noProof w:val="0"/>
          <w:sz w:val="22"/>
          <w:szCs w:val="22"/>
          <w:lang w:val="lt-LT"/>
        </w:rPr>
      </w:pPr>
    </w:p>
    <w:p w14:paraId="0D927C12" w14:textId="77777777" w:rsidR="008803AE" w:rsidRPr="0008746D" w:rsidRDefault="008803AE" w:rsidP="008803AE">
      <w:pPr>
        <w:pStyle w:val="PI-1labEMEASMCA"/>
        <w:rPr>
          <w:noProof w:val="0"/>
          <w:sz w:val="22"/>
          <w:szCs w:val="22"/>
          <w:lang w:val="lt-LT"/>
        </w:rPr>
      </w:pPr>
      <w:r w:rsidRPr="0008746D">
        <w:rPr>
          <w:noProof w:val="0"/>
          <w:sz w:val="22"/>
          <w:szCs w:val="22"/>
          <w:lang w:val="lt-LT"/>
        </w:rPr>
        <w:br w:type="page"/>
      </w:r>
      <w:r w:rsidRPr="0008746D">
        <w:rPr>
          <w:noProof w:val="0"/>
          <w:sz w:val="22"/>
          <w:szCs w:val="22"/>
          <w:lang w:val="lt-LT"/>
        </w:rPr>
        <w:lastRenderedPageBreak/>
        <w:t>INFORMACIJA ANT VIDINĖS PAKUOTĖS</w:t>
      </w:r>
    </w:p>
    <w:p w14:paraId="47AE673A" w14:textId="77777777" w:rsidR="008803AE" w:rsidRPr="0008746D" w:rsidRDefault="008803AE" w:rsidP="008803AE">
      <w:pPr>
        <w:pStyle w:val="PI-1labEMEASMCA"/>
        <w:rPr>
          <w:noProof w:val="0"/>
          <w:sz w:val="22"/>
          <w:szCs w:val="22"/>
          <w:lang w:val="lt-LT"/>
        </w:rPr>
      </w:pPr>
    </w:p>
    <w:p w14:paraId="08BAE7C0" w14:textId="77777777" w:rsidR="008803AE" w:rsidRPr="0008746D" w:rsidRDefault="008803AE" w:rsidP="008803AE">
      <w:pPr>
        <w:pStyle w:val="PI-1labEMEASMCA"/>
        <w:rPr>
          <w:noProof w:val="0"/>
          <w:sz w:val="22"/>
          <w:szCs w:val="22"/>
          <w:lang w:val="lt-LT"/>
        </w:rPr>
      </w:pPr>
      <w:r w:rsidRPr="0008746D">
        <w:rPr>
          <w:noProof w:val="0"/>
          <w:sz w:val="22"/>
          <w:szCs w:val="22"/>
          <w:lang w:val="lt-LT"/>
        </w:rPr>
        <w:t>BUTELIUKO ETIKETĖ (30 ml)</w:t>
      </w:r>
    </w:p>
    <w:p w14:paraId="055975C3" w14:textId="77777777" w:rsidR="008803AE" w:rsidRPr="0008746D" w:rsidRDefault="008803AE" w:rsidP="008803AE">
      <w:pPr>
        <w:pStyle w:val="BTEMEASMCA"/>
        <w:spacing w:line="240" w:lineRule="auto"/>
        <w:rPr>
          <w:noProof w:val="0"/>
          <w:sz w:val="22"/>
          <w:szCs w:val="22"/>
          <w:lang w:val="lt-LT"/>
        </w:rPr>
      </w:pPr>
    </w:p>
    <w:p w14:paraId="5407787B" w14:textId="77777777" w:rsidR="008803AE" w:rsidRPr="0008746D" w:rsidRDefault="008803AE" w:rsidP="008803AE">
      <w:pPr>
        <w:pStyle w:val="BTEMEASMCA"/>
        <w:spacing w:line="240" w:lineRule="auto"/>
        <w:rPr>
          <w:noProof w:val="0"/>
          <w:sz w:val="22"/>
          <w:szCs w:val="22"/>
          <w:lang w:val="lt-LT"/>
        </w:rPr>
      </w:pPr>
    </w:p>
    <w:p w14:paraId="3DA5DAD4" w14:textId="77777777" w:rsidR="008803AE" w:rsidRPr="0008746D" w:rsidRDefault="008803AE" w:rsidP="008803AE">
      <w:pPr>
        <w:pStyle w:val="PI-1labEMEASMCA"/>
        <w:rPr>
          <w:noProof w:val="0"/>
          <w:sz w:val="22"/>
          <w:szCs w:val="22"/>
          <w:lang w:val="lt-LT"/>
        </w:rPr>
      </w:pPr>
      <w:r w:rsidRPr="0008746D">
        <w:rPr>
          <w:noProof w:val="0"/>
          <w:sz w:val="22"/>
          <w:szCs w:val="22"/>
          <w:lang w:val="lt-LT"/>
        </w:rPr>
        <w:t>1.</w:t>
      </w:r>
      <w:r w:rsidRPr="0008746D">
        <w:rPr>
          <w:noProof w:val="0"/>
          <w:sz w:val="22"/>
          <w:szCs w:val="22"/>
          <w:lang w:val="lt-LT"/>
        </w:rPr>
        <w:tab/>
        <w:t>VAISTINIO PREPARATO PAVADINIMAS</w:t>
      </w:r>
    </w:p>
    <w:p w14:paraId="1EC8D02F" w14:textId="77777777" w:rsidR="008803AE" w:rsidRPr="0008746D" w:rsidRDefault="008803AE" w:rsidP="008803AE">
      <w:pPr>
        <w:pStyle w:val="BTEMEASMCA"/>
        <w:spacing w:line="240" w:lineRule="auto"/>
        <w:rPr>
          <w:noProof w:val="0"/>
          <w:sz w:val="22"/>
          <w:szCs w:val="22"/>
          <w:lang w:val="lt-LT"/>
        </w:rPr>
      </w:pPr>
    </w:p>
    <w:p w14:paraId="18E75466" w14:textId="77777777" w:rsidR="008803AE" w:rsidRPr="0008746D" w:rsidRDefault="008803AE" w:rsidP="008803AE">
      <w:pPr>
        <w:pStyle w:val="Pagrindinistekstas"/>
        <w:spacing w:after="0"/>
        <w:rPr>
          <w:szCs w:val="22"/>
        </w:rPr>
      </w:pPr>
      <w:proofErr w:type="spellStart"/>
      <w:r w:rsidRPr="0008746D">
        <w:rPr>
          <w:szCs w:val="22"/>
        </w:rPr>
        <w:t>Cevikap</w:t>
      </w:r>
      <w:proofErr w:type="spellEnd"/>
      <w:r w:rsidRPr="0008746D">
        <w:rPr>
          <w:szCs w:val="22"/>
        </w:rPr>
        <w:t xml:space="preserve"> 100</w:t>
      </w:r>
      <w:r w:rsidR="00560ACA">
        <w:rPr>
          <w:szCs w:val="22"/>
        </w:rPr>
        <w:t> mg</w:t>
      </w:r>
      <w:r w:rsidRPr="0008746D">
        <w:rPr>
          <w:szCs w:val="22"/>
        </w:rPr>
        <w:t>/ml geriamieji lašai (tirpalas)</w:t>
      </w:r>
    </w:p>
    <w:p w14:paraId="7D9D7ECE" w14:textId="77777777" w:rsidR="008803AE" w:rsidRPr="0008746D" w:rsidRDefault="008803AE" w:rsidP="008803AE">
      <w:pPr>
        <w:pStyle w:val="Pagrindinistekstas"/>
        <w:spacing w:after="0"/>
        <w:rPr>
          <w:szCs w:val="22"/>
        </w:rPr>
      </w:pPr>
      <w:proofErr w:type="spellStart"/>
      <w:r w:rsidRPr="0008746D">
        <w:rPr>
          <w:szCs w:val="22"/>
        </w:rPr>
        <w:t>Askorbo</w:t>
      </w:r>
      <w:proofErr w:type="spellEnd"/>
      <w:r w:rsidRPr="0008746D">
        <w:rPr>
          <w:szCs w:val="22"/>
        </w:rPr>
        <w:t xml:space="preserve"> rūgštis</w:t>
      </w:r>
    </w:p>
    <w:p w14:paraId="1E16960E" w14:textId="77777777" w:rsidR="008803AE" w:rsidRPr="0008746D" w:rsidRDefault="008803AE" w:rsidP="008803AE">
      <w:pPr>
        <w:pStyle w:val="Pagrindinistekstas"/>
        <w:spacing w:after="0"/>
        <w:rPr>
          <w:szCs w:val="22"/>
        </w:rPr>
      </w:pPr>
    </w:p>
    <w:p w14:paraId="63875C3E" w14:textId="77777777" w:rsidR="008803AE" w:rsidRPr="0008746D" w:rsidRDefault="008803AE" w:rsidP="008803AE">
      <w:pPr>
        <w:pStyle w:val="BTEMEASMCA"/>
        <w:spacing w:line="240" w:lineRule="auto"/>
        <w:rPr>
          <w:noProof w:val="0"/>
          <w:sz w:val="22"/>
          <w:szCs w:val="22"/>
          <w:lang w:val="lt-LT"/>
        </w:rPr>
      </w:pPr>
    </w:p>
    <w:p w14:paraId="5AEAA976" w14:textId="77777777" w:rsidR="008803AE" w:rsidRPr="0008746D" w:rsidRDefault="008803AE" w:rsidP="008803AE">
      <w:pPr>
        <w:pStyle w:val="PI-1labEMEASMCA"/>
        <w:rPr>
          <w:noProof w:val="0"/>
          <w:sz w:val="22"/>
          <w:szCs w:val="22"/>
          <w:lang w:val="lt-LT"/>
        </w:rPr>
      </w:pPr>
      <w:r w:rsidRPr="0008746D">
        <w:rPr>
          <w:noProof w:val="0"/>
          <w:sz w:val="22"/>
          <w:szCs w:val="22"/>
          <w:lang w:val="lt-LT"/>
        </w:rPr>
        <w:t>2.</w:t>
      </w:r>
      <w:r w:rsidRPr="0008746D">
        <w:rPr>
          <w:noProof w:val="0"/>
          <w:sz w:val="22"/>
          <w:szCs w:val="22"/>
          <w:lang w:val="lt-LT"/>
        </w:rPr>
        <w:tab/>
        <w:t>VEIKLIOJI MEDŽIAGA IR JOS KIEKIS</w:t>
      </w:r>
    </w:p>
    <w:p w14:paraId="77740621" w14:textId="77777777" w:rsidR="008803AE" w:rsidRPr="0008746D" w:rsidRDefault="008803AE" w:rsidP="008803AE">
      <w:pPr>
        <w:pStyle w:val="Pagrindinistekstas"/>
        <w:spacing w:after="0"/>
        <w:rPr>
          <w:szCs w:val="22"/>
        </w:rPr>
      </w:pPr>
    </w:p>
    <w:p w14:paraId="391C2044" w14:textId="77777777" w:rsidR="008803AE" w:rsidRPr="0008746D" w:rsidRDefault="008803AE" w:rsidP="008803AE">
      <w:pPr>
        <w:pStyle w:val="Pagrindinistekstas"/>
        <w:spacing w:after="0"/>
        <w:rPr>
          <w:szCs w:val="22"/>
        </w:rPr>
      </w:pPr>
      <w:r w:rsidRPr="0008746D">
        <w:rPr>
          <w:szCs w:val="22"/>
        </w:rPr>
        <w:t>1 ml geriamųjų lašų yra 100</w:t>
      </w:r>
      <w:r w:rsidR="00560ACA">
        <w:rPr>
          <w:szCs w:val="22"/>
        </w:rPr>
        <w:t> mg</w:t>
      </w:r>
      <w:r w:rsidRPr="0008746D">
        <w:rPr>
          <w:szCs w:val="22"/>
        </w:rPr>
        <w:t xml:space="preserve"> </w:t>
      </w:r>
      <w:proofErr w:type="spellStart"/>
      <w:r w:rsidRPr="0008746D">
        <w:rPr>
          <w:szCs w:val="22"/>
        </w:rPr>
        <w:t>askorbo</w:t>
      </w:r>
      <w:proofErr w:type="spellEnd"/>
      <w:r w:rsidRPr="0008746D">
        <w:rPr>
          <w:szCs w:val="22"/>
        </w:rPr>
        <w:t xml:space="preserve"> rūgšties (vitamino C).</w:t>
      </w:r>
    </w:p>
    <w:p w14:paraId="070EA959" w14:textId="77777777" w:rsidR="008803AE" w:rsidRPr="0008746D" w:rsidRDefault="008803AE" w:rsidP="008803AE">
      <w:pPr>
        <w:pStyle w:val="Pagrindinistekstas"/>
        <w:spacing w:after="0"/>
        <w:rPr>
          <w:szCs w:val="22"/>
        </w:rPr>
      </w:pPr>
      <w:r w:rsidRPr="0008746D">
        <w:rPr>
          <w:szCs w:val="22"/>
        </w:rPr>
        <w:t>1 laše yra 5</w:t>
      </w:r>
      <w:r w:rsidR="00560ACA">
        <w:rPr>
          <w:szCs w:val="22"/>
        </w:rPr>
        <w:t> mg</w:t>
      </w:r>
      <w:r w:rsidRPr="0008746D">
        <w:rPr>
          <w:szCs w:val="22"/>
        </w:rPr>
        <w:t xml:space="preserve"> </w:t>
      </w:r>
      <w:proofErr w:type="spellStart"/>
      <w:r w:rsidRPr="0008746D">
        <w:rPr>
          <w:szCs w:val="22"/>
        </w:rPr>
        <w:t>askorbo</w:t>
      </w:r>
      <w:proofErr w:type="spellEnd"/>
      <w:r w:rsidRPr="0008746D">
        <w:rPr>
          <w:szCs w:val="22"/>
        </w:rPr>
        <w:t xml:space="preserve"> rūgšties.</w:t>
      </w:r>
    </w:p>
    <w:p w14:paraId="58836A3C" w14:textId="77777777" w:rsidR="008803AE" w:rsidRPr="0008746D" w:rsidRDefault="008803AE" w:rsidP="008803AE">
      <w:pPr>
        <w:pStyle w:val="BTEMEASMCA"/>
        <w:spacing w:line="240" w:lineRule="auto"/>
        <w:rPr>
          <w:noProof w:val="0"/>
          <w:sz w:val="22"/>
          <w:szCs w:val="22"/>
          <w:lang w:val="lt-LT"/>
        </w:rPr>
      </w:pPr>
    </w:p>
    <w:p w14:paraId="448F74C3" w14:textId="77777777" w:rsidR="008803AE" w:rsidRPr="0008746D" w:rsidRDefault="008803AE" w:rsidP="008803AE">
      <w:pPr>
        <w:pStyle w:val="BTEMEASMCA"/>
        <w:spacing w:line="240" w:lineRule="auto"/>
        <w:rPr>
          <w:noProof w:val="0"/>
          <w:sz w:val="22"/>
          <w:szCs w:val="22"/>
          <w:lang w:val="lt-LT"/>
        </w:rPr>
      </w:pPr>
    </w:p>
    <w:p w14:paraId="4E7F2512"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3.</w:t>
      </w:r>
      <w:r w:rsidRPr="0008746D">
        <w:rPr>
          <w:noProof w:val="0"/>
          <w:sz w:val="22"/>
          <w:szCs w:val="22"/>
          <w:lang w:val="lt-LT"/>
        </w:rPr>
        <w:tab/>
        <w:t>PAGALBINIŲ MEDŽIAGŲ SĄRAŠAS</w:t>
      </w:r>
    </w:p>
    <w:p w14:paraId="7EBE0145" w14:textId="77777777" w:rsidR="008803AE" w:rsidRPr="0008746D" w:rsidRDefault="008803AE" w:rsidP="008803AE">
      <w:pPr>
        <w:pStyle w:val="BTEMEASMCA"/>
        <w:spacing w:line="240" w:lineRule="auto"/>
        <w:rPr>
          <w:noProof w:val="0"/>
          <w:sz w:val="22"/>
          <w:szCs w:val="22"/>
          <w:lang w:val="lt-LT"/>
        </w:rPr>
      </w:pPr>
    </w:p>
    <w:p w14:paraId="5A43BD2F" w14:textId="77777777" w:rsidR="008803AE" w:rsidRPr="0008746D" w:rsidRDefault="008803AE" w:rsidP="008803AE">
      <w:pPr>
        <w:pStyle w:val="BTEMEASMCA"/>
        <w:spacing w:line="240" w:lineRule="auto"/>
        <w:rPr>
          <w:noProof w:val="0"/>
          <w:sz w:val="22"/>
          <w:szCs w:val="22"/>
          <w:lang w:val="lt-LT"/>
        </w:rPr>
      </w:pPr>
    </w:p>
    <w:p w14:paraId="73BD9D7F" w14:textId="77777777" w:rsidR="008803AE" w:rsidRPr="0008746D" w:rsidRDefault="008803AE" w:rsidP="008803AE">
      <w:pPr>
        <w:pStyle w:val="PI-1labEMEASMCA"/>
        <w:rPr>
          <w:noProof w:val="0"/>
          <w:sz w:val="22"/>
          <w:szCs w:val="22"/>
          <w:lang w:val="lt-LT"/>
        </w:rPr>
      </w:pPr>
      <w:r w:rsidRPr="0008746D">
        <w:rPr>
          <w:noProof w:val="0"/>
          <w:sz w:val="22"/>
          <w:szCs w:val="22"/>
          <w:lang w:val="lt-LT"/>
        </w:rPr>
        <w:t>4.</w:t>
      </w:r>
      <w:r w:rsidRPr="0008746D">
        <w:rPr>
          <w:noProof w:val="0"/>
          <w:sz w:val="22"/>
          <w:szCs w:val="22"/>
          <w:lang w:val="lt-LT"/>
        </w:rPr>
        <w:tab/>
        <w:t>FARMACINĖ FORMA IR KIEKIS PAKUOTĖJE</w:t>
      </w:r>
    </w:p>
    <w:p w14:paraId="4C5000C8" w14:textId="77777777" w:rsidR="008803AE" w:rsidRPr="0008746D" w:rsidRDefault="008803AE" w:rsidP="008803AE">
      <w:pPr>
        <w:pStyle w:val="BTEMEASMCA"/>
        <w:spacing w:line="240" w:lineRule="auto"/>
        <w:rPr>
          <w:noProof w:val="0"/>
          <w:sz w:val="22"/>
          <w:szCs w:val="22"/>
          <w:lang w:val="lt-LT"/>
        </w:rPr>
      </w:pPr>
    </w:p>
    <w:p w14:paraId="343AC502" w14:textId="77777777" w:rsidR="008803AE" w:rsidRPr="0008746D" w:rsidRDefault="008803AE" w:rsidP="008803AE">
      <w:pPr>
        <w:pStyle w:val="Pagrindinistekstas"/>
        <w:spacing w:after="0"/>
        <w:rPr>
          <w:szCs w:val="22"/>
        </w:rPr>
      </w:pPr>
      <w:r w:rsidRPr="0008746D">
        <w:rPr>
          <w:szCs w:val="22"/>
        </w:rPr>
        <w:t>30 ml</w:t>
      </w:r>
    </w:p>
    <w:p w14:paraId="4DA4BB16" w14:textId="77777777" w:rsidR="008803AE" w:rsidRPr="0008746D" w:rsidRDefault="008803AE" w:rsidP="008803AE">
      <w:pPr>
        <w:pStyle w:val="Pagrindinistekstas"/>
        <w:spacing w:after="0"/>
        <w:rPr>
          <w:szCs w:val="22"/>
        </w:rPr>
      </w:pPr>
    </w:p>
    <w:p w14:paraId="43AA2145" w14:textId="77777777" w:rsidR="008803AE" w:rsidRPr="0008746D" w:rsidRDefault="008803AE" w:rsidP="008803AE">
      <w:pPr>
        <w:pStyle w:val="BTEMEASMCA"/>
        <w:spacing w:line="240" w:lineRule="auto"/>
        <w:rPr>
          <w:noProof w:val="0"/>
          <w:sz w:val="22"/>
          <w:szCs w:val="22"/>
          <w:lang w:val="lt-LT"/>
        </w:rPr>
      </w:pPr>
    </w:p>
    <w:p w14:paraId="70CB2B94"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5.</w:t>
      </w:r>
      <w:r w:rsidRPr="0008746D">
        <w:rPr>
          <w:noProof w:val="0"/>
          <w:sz w:val="22"/>
          <w:szCs w:val="22"/>
          <w:lang w:val="lt-LT"/>
        </w:rPr>
        <w:tab/>
        <w:t>VARTOJIMO METODAS IR BŪDAS (-AI)</w:t>
      </w:r>
    </w:p>
    <w:p w14:paraId="3D53D2F6" w14:textId="77777777" w:rsidR="008803AE" w:rsidRPr="0008746D" w:rsidRDefault="008803AE" w:rsidP="008803AE">
      <w:pPr>
        <w:pStyle w:val="BTEMEASMCA"/>
        <w:spacing w:line="240" w:lineRule="auto"/>
        <w:rPr>
          <w:noProof w:val="0"/>
          <w:sz w:val="22"/>
          <w:szCs w:val="22"/>
          <w:lang w:val="lt-LT"/>
        </w:rPr>
      </w:pPr>
    </w:p>
    <w:p w14:paraId="53D10D7E" w14:textId="77777777" w:rsidR="008803AE" w:rsidRPr="0008746D" w:rsidRDefault="008803AE" w:rsidP="008803AE">
      <w:pPr>
        <w:pStyle w:val="Pagrindinistekstas"/>
        <w:spacing w:after="0"/>
        <w:rPr>
          <w:szCs w:val="22"/>
        </w:rPr>
      </w:pPr>
      <w:r w:rsidRPr="0008746D">
        <w:rPr>
          <w:szCs w:val="22"/>
        </w:rPr>
        <w:t xml:space="preserve">Vartoti per burną. </w:t>
      </w:r>
    </w:p>
    <w:p w14:paraId="15FF8AB8" w14:textId="77777777" w:rsidR="008803AE" w:rsidRPr="0008746D" w:rsidRDefault="008803AE" w:rsidP="008803AE">
      <w:pPr>
        <w:pStyle w:val="Pagrindinistekstas"/>
        <w:spacing w:after="0"/>
        <w:rPr>
          <w:szCs w:val="22"/>
        </w:rPr>
      </w:pPr>
      <w:r w:rsidRPr="0008746D">
        <w:rPr>
          <w:szCs w:val="22"/>
        </w:rPr>
        <w:t>Prieš vartojimą perskaitykite pakuotės lapelį.</w:t>
      </w:r>
    </w:p>
    <w:p w14:paraId="0779768F" w14:textId="77777777" w:rsidR="008803AE" w:rsidRPr="0008746D" w:rsidRDefault="008803AE" w:rsidP="008803AE">
      <w:pPr>
        <w:pStyle w:val="Pagrindinistekstas"/>
        <w:tabs>
          <w:tab w:val="left" w:pos="3470"/>
        </w:tabs>
        <w:spacing w:after="0"/>
        <w:rPr>
          <w:szCs w:val="22"/>
        </w:rPr>
      </w:pPr>
    </w:p>
    <w:p w14:paraId="59C60AE3" w14:textId="77777777" w:rsidR="008803AE" w:rsidRPr="0008746D" w:rsidRDefault="008803AE" w:rsidP="008803AE">
      <w:pPr>
        <w:pStyle w:val="BTEMEASMCA"/>
        <w:spacing w:line="240" w:lineRule="auto"/>
        <w:ind w:right="0"/>
        <w:rPr>
          <w:noProof w:val="0"/>
          <w:sz w:val="22"/>
          <w:szCs w:val="22"/>
          <w:lang w:val="lt-LT"/>
        </w:rPr>
      </w:pPr>
    </w:p>
    <w:p w14:paraId="1D9C967C" w14:textId="77777777" w:rsidR="008803AE" w:rsidRPr="0008746D" w:rsidRDefault="008803AE" w:rsidP="008803AE">
      <w:pPr>
        <w:pStyle w:val="PI-1labEMEASMCA"/>
        <w:rPr>
          <w:noProof w:val="0"/>
          <w:sz w:val="22"/>
          <w:szCs w:val="22"/>
          <w:lang w:val="lt-LT"/>
        </w:rPr>
      </w:pPr>
      <w:r w:rsidRPr="0008746D">
        <w:rPr>
          <w:noProof w:val="0"/>
          <w:sz w:val="22"/>
          <w:szCs w:val="22"/>
          <w:lang w:val="lt-LT"/>
        </w:rPr>
        <w:t>6.</w:t>
      </w:r>
      <w:r w:rsidRPr="0008746D">
        <w:rPr>
          <w:noProof w:val="0"/>
          <w:sz w:val="22"/>
          <w:szCs w:val="22"/>
          <w:lang w:val="lt-LT"/>
        </w:rPr>
        <w:tab/>
        <w:t xml:space="preserve">SPECIALUS ĮSPĖJIMAS, KAD VAISTINĮ PREPARATĄ BŪTINA LAIKYTI </w:t>
      </w:r>
    </w:p>
    <w:p w14:paraId="1B45DBBB" w14:textId="77777777" w:rsidR="008803AE" w:rsidRPr="0008746D" w:rsidRDefault="008803AE" w:rsidP="008803AE">
      <w:pPr>
        <w:pStyle w:val="PI-1labEMEASMCA"/>
        <w:ind w:firstLine="567"/>
        <w:rPr>
          <w:noProof w:val="0"/>
          <w:sz w:val="22"/>
          <w:szCs w:val="22"/>
          <w:lang w:val="lt-LT"/>
        </w:rPr>
      </w:pPr>
      <w:r w:rsidRPr="0008746D">
        <w:rPr>
          <w:noProof w:val="0"/>
          <w:sz w:val="22"/>
          <w:szCs w:val="22"/>
          <w:lang w:val="lt-LT"/>
        </w:rPr>
        <w:t>VAIKAMS NEPASTEBIMOJE IR NEPASIEKIAMOJE VIETOJE</w:t>
      </w:r>
    </w:p>
    <w:p w14:paraId="620B4FC0" w14:textId="77777777" w:rsidR="008803AE" w:rsidRPr="0008746D" w:rsidRDefault="008803AE" w:rsidP="008803AE">
      <w:pPr>
        <w:pStyle w:val="BTEMEASMCA"/>
        <w:spacing w:line="240" w:lineRule="auto"/>
        <w:rPr>
          <w:noProof w:val="0"/>
          <w:sz w:val="22"/>
          <w:szCs w:val="22"/>
          <w:lang w:val="lt-LT"/>
        </w:rPr>
      </w:pPr>
    </w:p>
    <w:p w14:paraId="66FF6924"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Laikyti vaikams nepastebimoje ir nepasiekiamoje vietoje.</w:t>
      </w:r>
    </w:p>
    <w:p w14:paraId="6F717599" w14:textId="77777777" w:rsidR="008803AE" w:rsidRPr="0008746D" w:rsidRDefault="008803AE" w:rsidP="008803AE">
      <w:pPr>
        <w:pStyle w:val="BTEMEASMCA"/>
        <w:spacing w:line="240" w:lineRule="auto"/>
        <w:rPr>
          <w:noProof w:val="0"/>
          <w:sz w:val="22"/>
          <w:szCs w:val="22"/>
          <w:lang w:val="lt-LT"/>
        </w:rPr>
      </w:pPr>
    </w:p>
    <w:p w14:paraId="6EB96185" w14:textId="77777777" w:rsidR="008803AE" w:rsidRPr="0008746D" w:rsidRDefault="008803AE" w:rsidP="008803AE">
      <w:pPr>
        <w:pStyle w:val="BTEMEASMCA"/>
        <w:spacing w:line="240" w:lineRule="auto"/>
        <w:rPr>
          <w:noProof w:val="0"/>
          <w:sz w:val="22"/>
          <w:szCs w:val="22"/>
          <w:lang w:val="lt-LT"/>
        </w:rPr>
      </w:pPr>
    </w:p>
    <w:p w14:paraId="58DF1DBB" w14:textId="77777777" w:rsidR="008803AE" w:rsidRPr="0008746D" w:rsidRDefault="008803AE" w:rsidP="008803AE">
      <w:pPr>
        <w:pStyle w:val="PI-1labEMEASMCA"/>
        <w:rPr>
          <w:noProof w:val="0"/>
          <w:sz w:val="22"/>
          <w:szCs w:val="22"/>
          <w:highlight w:val="lightGray"/>
          <w:lang w:val="lt-LT"/>
        </w:rPr>
      </w:pPr>
      <w:r w:rsidRPr="0008746D">
        <w:rPr>
          <w:noProof w:val="0"/>
          <w:sz w:val="22"/>
          <w:szCs w:val="22"/>
          <w:lang w:val="lt-LT"/>
        </w:rPr>
        <w:t>7.</w:t>
      </w:r>
      <w:r w:rsidRPr="0008746D">
        <w:rPr>
          <w:noProof w:val="0"/>
          <w:sz w:val="22"/>
          <w:szCs w:val="22"/>
          <w:lang w:val="lt-LT"/>
        </w:rPr>
        <w:tab/>
        <w:t>KITAS (-I) SPECIALUS (-ŪS) ĮSPĖJIMAS (-AI) (JEI REIKIA)</w:t>
      </w:r>
    </w:p>
    <w:p w14:paraId="028476DD" w14:textId="77777777" w:rsidR="008803AE" w:rsidRPr="0008746D" w:rsidRDefault="008803AE" w:rsidP="008803AE">
      <w:pPr>
        <w:pStyle w:val="BTEMEASMCA"/>
        <w:spacing w:line="240" w:lineRule="auto"/>
        <w:rPr>
          <w:noProof w:val="0"/>
          <w:sz w:val="22"/>
          <w:szCs w:val="22"/>
          <w:lang w:val="lt-LT"/>
        </w:rPr>
      </w:pPr>
    </w:p>
    <w:p w14:paraId="2ED0AD4A" w14:textId="77777777" w:rsidR="008803AE" w:rsidRPr="0008746D" w:rsidRDefault="008803AE" w:rsidP="008803AE">
      <w:pPr>
        <w:pStyle w:val="BTEMEASMCA"/>
        <w:spacing w:line="240" w:lineRule="auto"/>
        <w:rPr>
          <w:noProof w:val="0"/>
          <w:sz w:val="22"/>
          <w:szCs w:val="22"/>
          <w:lang w:val="lt-LT"/>
        </w:rPr>
      </w:pPr>
    </w:p>
    <w:p w14:paraId="1694C1C9" w14:textId="77777777" w:rsidR="008803AE" w:rsidRPr="0008746D" w:rsidRDefault="008803AE" w:rsidP="008803AE">
      <w:pPr>
        <w:pStyle w:val="PI-1labEMEASMCA"/>
        <w:pBdr>
          <w:bottom w:val="single" w:sz="4" w:space="8" w:color="auto"/>
        </w:pBdr>
        <w:rPr>
          <w:noProof w:val="0"/>
          <w:sz w:val="22"/>
          <w:szCs w:val="22"/>
          <w:highlight w:val="lightGray"/>
          <w:lang w:val="lt-LT"/>
        </w:rPr>
      </w:pPr>
      <w:r w:rsidRPr="0008746D">
        <w:rPr>
          <w:noProof w:val="0"/>
          <w:sz w:val="22"/>
          <w:szCs w:val="22"/>
          <w:lang w:val="lt-LT"/>
        </w:rPr>
        <w:t>8.</w:t>
      </w:r>
      <w:r w:rsidRPr="0008746D">
        <w:rPr>
          <w:noProof w:val="0"/>
          <w:sz w:val="22"/>
          <w:szCs w:val="22"/>
          <w:lang w:val="lt-LT"/>
        </w:rPr>
        <w:tab/>
        <w:t>TINKAMUMO LAIKAS</w:t>
      </w:r>
    </w:p>
    <w:p w14:paraId="63DAF497" w14:textId="77777777" w:rsidR="008803AE" w:rsidRPr="0008746D" w:rsidRDefault="008803AE" w:rsidP="008803AE">
      <w:pPr>
        <w:pStyle w:val="BTEMEASMCA"/>
        <w:spacing w:line="240" w:lineRule="auto"/>
        <w:rPr>
          <w:noProof w:val="0"/>
          <w:sz w:val="22"/>
          <w:szCs w:val="22"/>
          <w:lang w:val="lt-LT"/>
        </w:rPr>
      </w:pPr>
    </w:p>
    <w:p w14:paraId="61E62403"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 xml:space="preserve">Tinka iki </w:t>
      </w:r>
      <w:r w:rsidRPr="0008746D">
        <w:rPr>
          <w:noProof w:val="0"/>
          <w:sz w:val="22"/>
          <w:szCs w:val="22"/>
          <w:highlight w:val="darkGray"/>
          <w:lang w:val="lt-LT"/>
        </w:rPr>
        <w:t>{mm MMMM}</w:t>
      </w:r>
    </w:p>
    <w:p w14:paraId="55007B27"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Pirmą kartą atidarius buteliuką, tirpalo tinkamumo laikas - 6 mėnesiai.</w:t>
      </w:r>
    </w:p>
    <w:p w14:paraId="0E816EDF" w14:textId="77777777" w:rsidR="008803AE" w:rsidRPr="0008746D" w:rsidRDefault="008803AE" w:rsidP="008803AE">
      <w:pPr>
        <w:pStyle w:val="BTEMEASMCA"/>
        <w:spacing w:line="240" w:lineRule="auto"/>
        <w:rPr>
          <w:noProof w:val="0"/>
          <w:sz w:val="22"/>
          <w:szCs w:val="22"/>
          <w:lang w:val="lt-LT"/>
        </w:rPr>
      </w:pPr>
    </w:p>
    <w:p w14:paraId="1687237A" w14:textId="77777777" w:rsidR="008803AE" w:rsidRPr="0008746D" w:rsidRDefault="008803AE" w:rsidP="008803AE">
      <w:pPr>
        <w:pStyle w:val="BTEMEASMCA"/>
        <w:spacing w:line="240" w:lineRule="auto"/>
        <w:rPr>
          <w:noProof w:val="0"/>
          <w:sz w:val="22"/>
          <w:szCs w:val="22"/>
          <w:lang w:val="lt-LT"/>
        </w:rPr>
      </w:pPr>
    </w:p>
    <w:p w14:paraId="5968B737" w14:textId="77777777" w:rsidR="008803AE" w:rsidRPr="0008746D" w:rsidRDefault="008803AE" w:rsidP="008803AE">
      <w:pPr>
        <w:pStyle w:val="PI-1labEMEASMCA"/>
        <w:rPr>
          <w:noProof w:val="0"/>
          <w:sz w:val="22"/>
          <w:szCs w:val="22"/>
          <w:lang w:val="lt-LT"/>
        </w:rPr>
      </w:pPr>
      <w:r w:rsidRPr="0008746D">
        <w:rPr>
          <w:noProof w:val="0"/>
          <w:sz w:val="22"/>
          <w:szCs w:val="22"/>
          <w:lang w:val="lt-LT"/>
        </w:rPr>
        <w:t>9.</w:t>
      </w:r>
      <w:r w:rsidRPr="0008746D">
        <w:rPr>
          <w:noProof w:val="0"/>
          <w:sz w:val="22"/>
          <w:szCs w:val="22"/>
          <w:lang w:val="lt-LT"/>
        </w:rPr>
        <w:tab/>
        <w:t>SPECIALIOS LAIKYMO SĄLYGOS</w:t>
      </w:r>
    </w:p>
    <w:p w14:paraId="2149A627" w14:textId="77777777" w:rsidR="008803AE" w:rsidRPr="0008746D" w:rsidRDefault="008803AE" w:rsidP="008803AE">
      <w:pPr>
        <w:pStyle w:val="Pagrindinistekstas"/>
        <w:spacing w:after="0"/>
        <w:rPr>
          <w:szCs w:val="22"/>
        </w:rPr>
      </w:pPr>
    </w:p>
    <w:p w14:paraId="2177F299" w14:textId="77777777" w:rsidR="008803AE" w:rsidRPr="0008746D" w:rsidRDefault="008803AE" w:rsidP="008803AE">
      <w:pPr>
        <w:pStyle w:val="Pagrindinistekstas"/>
        <w:spacing w:after="0"/>
        <w:rPr>
          <w:szCs w:val="22"/>
        </w:rPr>
      </w:pPr>
      <w:r w:rsidRPr="0008746D">
        <w:rPr>
          <w:szCs w:val="22"/>
        </w:rPr>
        <w:t xml:space="preserve">Laikyti ne aukštesnėje kaip 25 </w:t>
      </w:r>
      <w:r w:rsidRPr="0008746D">
        <w:rPr>
          <w:szCs w:val="22"/>
        </w:rPr>
        <w:sym w:font="Symbol" w:char="F0B0"/>
      </w:r>
      <w:r w:rsidRPr="0008746D">
        <w:rPr>
          <w:szCs w:val="22"/>
        </w:rPr>
        <w:t>C temperatūroje.</w:t>
      </w:r>
    </w:p>
    <w:p w14:paraId="11A2958D" w14:textId="77777777" w:rsidR="008803AE" w:rsidRPr="0008746D" w:rsidRDefault="008803AE" w:rsidP="008803AE">
      <w:pPr>
        <w:pStyle w:val="Pagrindinistekstas"/>
        <w:spacing w:after="0"/>
        <w:rPr>
          <w:szCs w:val="22"/>
        </w:rPr>
      </w:pPr>
      <w:r w:rsidRPr="0008746D">
        <w:rPr>
          <w:szCs w:val="22"/>
        </w:rPr>
        <w:t>Buteliuką laikyti išorinėje dėžutėje, kad preparatas būtų apsaugotas nuo šviesos.</w:t>
      </w:r>
    </w:p>
    <w:p w14:paraId="254FFE04" w14:textId="77777777" w:rsidR="008803AE" w:rsidRPr="0008746D" w:rsidRDefault="008803AE" w:rsidP="008803AE">
      <w:pPr>
        <w:pStyle w:val="Pagrindinistekstas"/>
        <w:spacing w:after="0"/>
        <w:rPr>
          <w:szCs w:val="22"/>
        </w:rPr>
      </w:pPr>
      <w:r w:rsidRPr="0008746D">
        <w:rPr>
          <w:szCs w:val="22"/>
        </w:rPr>
        <w:t>Buteliuką laikyti sandarų.</w:t>
      </w:r>
    </w:p>
    <w:p w14:paraId="08D0B759" w14:textId="77777777" w:rsidR="008803AE" w:rsidRPr="0008746D" w:rsidRDefault="008803AE" w:rsidP="008803AE">
      <w:pPr>
        <w:pStyle w:val="BTEMEASMCA"/>
        <w:spacing w:line="240" w:lineRule="auto"/>
        <w:rPr>
          <w:noProof w:val="0"/>
          <w:sz w:val="22"/>
          <w:szCs w:val="22"/>
          <w:lang w:val="lt-LT"/>
        </w:rPr>
      </w:pPr>
    </w:p>
    <w:p w14:paraId="4A168748" w14:textId="77777777" w:rsidR="008803AE" w:rsidRPr="0008746D" w:rsidRDefault="008803AE" w:rsidP="008803AE">
      <w:pPr>
        <w:pStyle w:val="BTEMEASMCA"/>
        <w:spacing w:line="240" w:lineRule="auto"/>
        <w:rPr>
          <w:noProof w:val="0"/>
          <w:sz w:val="22"/>
          <w:szCs w:val="22"/>
          <w:lang w:val="lt-LT"/>
        </w:rPr>
      </w:pPr>
    </w:p>
    <w:p w14:paraId="5D50A69A" w14:textId="77777777" w:rsidR="008803AE" w:rsidRPr="0008746D" w:rsidRDefault="008803AE" w:rsidP="008803AE">
      <w:pPr>
        <w:pStyle w:val="BTEMEASMCA"/>
        <w:spacing w:line="240" w:lineRule="auto"/>
        <w:rPr>
          <w:noProof w:val="0"/>
          <w:sz w:val="22"/>
          <w:szCs w:val="22"/>
          <w:lang w:val="lt-LT"/>
        </w:rPr>
      </w:pPr>
    </w:p>
    <w:p w14:paraId="7A144CCA" w14:textId="77777777" w:rsidR="008803AE" w:rsidRPr="0008746D" w:rsidRDefault="008803AE" w:rsidP="008803AE">
      <w:pPr>
        <w:pStyle w:val="PI-1labEMEASMCA"/>
        <w:rPr>
          <w:bCs/>
          <w:noProof w:val="0"/>
          <w:sz w:val="22"/>
          <w:szCs w:val="22"/>
          <w:lang w:val="lt-LT"/>
        </w:rPr>
      </w:pPr>
      <w:r w:rsidRPr="0008746D">
        <w:rPr>
          <w:noProof w:val="0"/>
          <w:sz w:val="22"/>
          <w:szCs w:val="22"/>
          <w:lang w:val="lt-LT"/>
        </w:rPr>
        <w:lastRenderedPageBreak/>
        <w:t>10.</w:t>
      </w:r>
      <w:r w:rsidRPr="0008746D">
        <w:rPr>
          <w:noProof w:val="0"/>
          <w:sz w:val="22"/>
          <w:szCs w:val="22"/>
          <w:lang w:val="lt-LT"/>
        </w:rPr>
        <w:tab/>
        <w:t xml:space="preserve">SPECIALIOS ATSARGUMO PRIEMONĖS DĖL NESUVARTOTO </w:t>
      </w:r>
      <w:r w:rsidRPr="0008746D">
        <w:rPr>
          <w:bCs/>
          <w:noProof w:val="0"/>
          <w:sz w:val="22"/>
          <w:szCs w:val="22"/>
          <w:lang w:val="lt-LT"/>
        </w:rPr>
        <w:t>VAISTINIO</w:t>
      </w:r>
    </w:p>
    <w:p w14:paraId="77D2E255" w14:textId="77777777" w:rsidR="008803AE" w:rsidRPr="0008746D" w:rsidRDefault="008803AE" w:rsidP="008803AE">
      <w:pPr>
        <w:pStyle w:val="PI-1labEMEASMCA"/>
        <w:ind w:firstLine="567"/>
        <w:rPr>
          <w:noProof w:val="0"/>
          <w:sz w:val="22"/>
          <w:szCs w:val="22"/>
          <w:lang w:val="lt-LT"/>
        </w:rPr>
      </w:pPr>
      <w:r w:rsidRPr="0008746D">
        <w:rPr>
          <w:bCs/>
          <w:noProof w:val="0"/>
          <w:sz w:val="22"/>
          <w:szCs w:val="22"/>
          <w:lang w:val="lt-LT"/>
        </w:rPr>
        <w:t xml:space="preserve">PREPARATO AR JO ATLIEKŲ </w:t>
      </w:r>
      <w:r w:rsidRPr="0008746D">
        <w:rPr>
          <w:noProof w:val="0"/>
          <w:sz w:val="22"/>
          <w:szCs w:val="22"/>
          <w:lang w:val="lt-LT"/>
        </w:rPr>
        <w:t>TVARKYMO (JEI REIKIA)</w:t>
      </w:r>
    </w:p>
    <w:p w14:paraId="7041C7F1" w14:textId="77777777" w:rsidR="008803AE" w:rsidRPr="0008746D" w:rsidRDefault="008803AE" w:rsidP="008803AE">
      <w:pPr>
        <w:pStyle w:val="BTEMEASMCA"/>
        <w:spacing w:line="240" w:lineRule="auto"/>
        <w:rPr>
          <w:noProof w:val="0"/>
          <w:sz w:val="22"/>
          <w:szCs w:val="22"/>
          <w:lang w:val="lt-LT"/>
        </w:rPr>
      </w:pPr>
    </w:p>
    <w:p w14:paraId="26A06C80" w14:textId="77777777" w:rsidR="008803AE" w:rsidRPr="0008746D" w:rsidRDefault="008803AE" w:rsidP="008803AE">
      <w:pPr>
        <w:pStyle w:val="BTEMEASMCA"/>
        <w:spacing w:line="240" w:lineRule="auto"/>
        <w:rPr>
          <w:noProof w:val="0"/>
          <w:sz w:val="22"/>
          <w:szCs w:val="22"/>
          <w:lang w:val="lt-LT"/>
        </w:rPr>
      </w:pPr>
    </w:p>
    <w:p w14:paraId="736F3F64" w14:textId="77777777" w:rsidR="008803AE" w:rsidRPr="0008746D" w:rsidRDefault="008803AE" w:rsidP="008803AE">
      <w:pPr>
        <w:pStyle w:val="PI-1labEMEASMCA"/>
        <w:rPr>
          <w:noProof w:val="0"/>
          <w:sz w:val="22"/>
          <w:szCs w:val="22"/>
          <w:lang w:val="lt-LT"/>
        </w:rPr>
      </w:pPr>
      <w:r w:rsidRPr="0008746D">
        <w:rPr>
          <w:noProof w:val="0"/>
          <w:sz w:val="22"/>
          <w:szCs w:val="22"/>
          <w:lang w:val="lt-LT"/>
        </w:rPr>
        <w:t>11.</w:t>
      </w:r>
      <w:r w:rsidRPr="0008746D">
        <w:rPr>
          <w:noProof w:val="0"/>
          <w:sz w:val="22"/>
          <w:szCs w:val="22"/>
          <w:lang w:val="lt-LT"/>
        </w:rPr>
        <w:tab/>
        <w:t>RINKODAROS TEISĖS TURĖTOJO PAVADINIMAS IR ADRESAS</w:t>
      </w:r>
    </w:p>
    <w:p w14:paraId="0DDFD7D1" w14:textId="77777777" w:rsidR="008803AE" w:rsidRPr="0008746D" w:rsidRDefault="008803AE" w:rsidP="008803AE">
      <w:pPr>
        <w:pStyle w:val="BTEMEASMCA"/>
        <w:spacing w:line="240" w:lineRule="auto"/>
        <w:ind w:right="0"/>
        <w:rPr>
          <w:noProof w:val="0"/>
          <w:sz w:val="22"/>
          <w:szCs w:val="22"/>
          <w:lang w:val="lt-LT"/>
        </w:rPr>
      </w:pPr>
    </w:p>
    <w:p w14:paraId="48E47617" w14:textId="77777777" w:rsidR="00ED4A7D" w:rsidRPr="00870182" w:rsidRDefault="00ED4A7D" w:rsidP="00ED4A7D">
      <w:pPr>
        <w:autoSpaceDE w:val="0"/>
        <w:autoSpaceDN w:val="0"/>
        <w:adjustRightInd w:val="0"/>
        <w:rPr>
          <w:szCs w:val="22"/>
        </w:rPr>
      </w:pPr>
      <w:r w:rsidRPr="00870182">
        <w:rPr>
          <w:szCs w:val="22"/>
        </w:rPr>
        <w:t>{</w:t>
      </w:r>
      <w:proofErr w:type="spellStart"/>
      <w:r w:rsidRPr="00870182">
        <w:rPr>
          <w:szCs w:val="22"/>
        </w:rPr>
        <w:t>logo</w:t>
      </w:r>
      <w:proofErr w:type="spellEnd"/>
      <w:r w:rsidRPr="00870182">
        <w:rPr>
          <w:szCs w:val="22"/>
        </w:rPr>
        <w:t>} POLPHARMA</w:t>
      </w:r>
    </w:p>
    <w:p w14:paraId="12C5DBEB" w14:textId="77777777" w:rsidR="008803AE" w:rsidRPr="0008746D" w:rsidRDefault="008803AE" w:rsidP="008803AE">
      <w:pPr>
        <w:pStyle w:val="BTEMEASMCA"/>
        <w:spacing w:line="240" w:lineRule="auto"/>
        <w:rPr>
          <w:noProof w:val="0"/>
          <w:sz w:val="22"/>
          <w:szCs w:val="22"/>
          <w:lang w:val="lt-LT"/>
        </w:rPr>
      </w:pPr>
    </w:p>
    <w:p w14:paraId="4B92945F" w14:textId="77777777" w:rsidR="008803AE" w:rsidRPr="0008746D" w:rsidRDefault="008803AE" w:rsidP="008803AE">
      <w:pPr>
        <w:pStyle w:val="BTEMEASMCA"/>
        <w:spacing w:line="240" w:lineRule="auto"/>
        <w:rPr>
          <w:noProof w:val="0"/>
          <w:sz w:val="22"/>
          <w:szCs w:val="22"/>
          <w:lang w:val="lt-LT"/>
        </w:rPr>
      </w:pPr>
    </w:p>
    <w:p w14:paraId="5152DDB9" w14:textId="77777777" w:rsidR="008803AE" w:rsidRPr="0008746D" w:rsidRDefault="008803AE" w:rsidP="008803AE">
      <w:pPr>
        <w:pStyle w:val="PI-1labEMEASMCA"/>
        <w:rPr>
          <w:noProof w:val="0"/>
          <w:sz w:val="22"/>
          <w:szCs w:val="22"/>
          <w:lang w:val="lt-LT"/>
        </w:rPr>
      </w:pPr>
      <w:r w:rsidRPr="0008746D">
        <w:rPr>
          <w:noProof w:val="0"/>
          <w:sz w:val="22"/>
          <w:szCs w:val="22"/>
          <w:lang w:val="lt-LT"/>
        </w:rPr>
        <w:t>12.</w:t>
      </w:r>
      <w:r w:rsidRPr="0008746D">
        <w:rPr>
          <w:noProof w:val="0"/>
          <w:sz w:val="22"/>
          <w:szCs w:val="22"/>
          <w:lang w:val="lt-LT"/>
        </w:rPr>
        <w:tab/>
        <w:t xml:space="preserve">RINKODAROS PAŽYMĖJIMO NUMERIS </w:t>
      </w:r>
    </w:p>
    <w:p w14:paraId="7310DA8B" w14:textId="77777777" w:rsidR="008803AE" w:rsidRPr="0008746D" w:rsidRDefault="008803AE" w:rsidP="008803AE">
      <w:pPr>
        <w:pStyle w:val="BTEMEASMCA"/>
        <w:spacing w:line="240" w:lineRule="auto"/>
        <w:rPr>
          <w:noProof w:val="0"/>
          <w:sz w:val="22"/>
          <w:szCs w:val="22"/>
          <w:lang w:val="lt-LT"/>
        </w:rPr>
      </w:pPr>
    </w:p>
    <w:p w14:paraId="689D0C9E" w14:textId="77777777" w:rsidR="008803AE" w:rsidRPr="0008746D" w:rsidRDefault="008803AE" w:rsidP="008803AE">
      <w:pPr>
        <w:pStyle w:val="Pagrindinistekstas"/>
        <w:spacing w:after="0"/>
        <w:rPr>
          <w:szCs w:val="22"/>
        </w:rPr>
      </w:pPr>
      <w:r w:rsidRPr="0008746D">
        <w:rPr>
          <w:szCs w:val="22"/>
        </w:rPr>
        <w:t>LT/1/05/0384/002</w:t>
      </w:r>
    </w:p>
    <w:p w14:paraId="6BF9E8A1" w14:textId="77777777" w:rsidR="008803AE" w:rsidRPr="0008746D" w:rsidRDefault="008803AE" w:rsidP="008803AE">
      <w:pPr>
        <w:pStyle w:val="BTEMEASMCA"/>
        <w:spacing w:line="240" w:lineRule="auto"/>
        <w:rPr>
          <w:noProof w:val="0"/>
          <w:sz w:val="22"/>
          <w:szCs w:val="22"/>
          <w:lang w:val="lt-LT"/>
        </w:rPr>
      </w:pPr>
    </w:p>
    <w:p w14:paraId="6D5E6385" w14:textId="77777777" w:rsidR="008803AE" w:rsidRPr="0008746D" w:rsidRDefault="008803AE" w:rsidP="008803AE">
      <w:pPr>
        <w:pStyle w:val="BTEMEASMCA"/>
        <w:spacing w:line="240" w:lineRule="auto"/>
        <w:rPr>
          <w:noProof w:val="0"/>
          <w:sz w:val="22"/>
          <w:szCs w:val="22"/>
          <w:lang w:val="lt-LT"/>
        </w:rPr>
      </w:pPr>
    </w:p>
    <w:p w14:paraId="591CC90B" w14:textId="77777777" w:rsidR="008803AE" w:rsidRPr="0008746D" w:rsidRDefault="008803AE" w:rsidP="008803AE">
      <w:pPr>
        <w:pStyle w:val="PI-1labEMEASMCA"/>
        <w:rPr>
          <w:noProof w:val="0"/>
          <w:sz w:val="22"/>
          <w:szCs w:val="22"/>
          <w:lang w:val="lt-LT"/>
        </w:rPr>
      </w:pPr>
      <w:r w:rsidRPr="0008746D">
        <w:rPr>
          <w:noProof w:val="0"/>
          <w:sz w:val="22"/>
          <w:szCs w:val="22"/>
          <w:lang w:val="lt-LT"/>
        </w:rPr>
        <w:t>13.</w:t>
      </w:r>
      <w:r w:rsidRPr="0008746D">
        <w:rPr>
          <w:noProof w:val="0"/>
          <w:sz w:val="22"/>
          <w:szCs w:val="22"/>
          <w:lang w:val="lt-LT"/>
        </w:rPr>
        <w:tab/>
        <w:t>SERIJOS NUMERIS</w:t>
      </w:r>
    </w:p>
    <w:p w14:paraId="4059A235" w14:textId="77777777" w:rsidR="008803AE" w:rsidRPr="0008746D" w:rsidRDefault="008803AE" w:rsidP="008803AE">
      <w:pPr>
        <w:pStyle w:val="Pagrindinistekstas"/>
        <w:spacing w:after="0"/>
        <w:rPr>
          <w:szCs w:val="22"/>
        </w:rPr>
      </w:pPr>
    </w:p>
    <w:p w14:paraId="49B0A4B8" w14:textId="77777777" w:rsidR="008803AE" w:rsidRPr="0008746D" w:rsidRDefault="008803AE" w:rsidP="008803AE">
      <w:pPr>
        <w:pStyle w:val="Pagrindinistekstas"/>
        <w:spacing w:after="0"/>
        <w:rPr>
          <w:szCs w:val="22"/>
        </w:rPr>
      </w:pPr>
      <w:r w:rsidRPr="0008746D">
        <w:rPr>
          <w:szCs w:val="22"/>
        </w:rPr>
        <w:t>Serija</w:t>
      </w:r>
    </w:p>
    <w:p w14:paraId="18ABFC0A" w14:textId="77777777" w:rsidR="008803AE" w:rsidRPr="0008746D" w:rsidRDefault="008803AE" w:rsidP="008803AE">
      <w:pPr>
        <w:pStyle w:val="BTEMEASMCA"/>
        <w:spacing w:line="240" w:lineRule="auto"/>
        <w:rPr>
          <w:noProof w:val="0"/>
          <w:sz w:val="22"/>
          <w:szCs w:val="22"/>
          <w:lang w:val="lt-LT"/>
        </w:rPr>
      </w:pPr>
    </w:p>
    <w:p w14:paraId="18F0D344" w14:textId="77777777" w:rsidR="008803AE" w:rsidRPr="0008746D" w:rsidRDefault="008803AE" w:rsidP="008803AE">
      <w:pPr>
        <w:pStyle w:val="BTEMEASMCA"/>
        <w:spacing w:line="240" w:lineRule="auto"/>
        <w:rPr>
          <w:noProof w:val="0"/>
          <w:sz w:val="22"/>
          <w:szCs w:val="22"/>
          <w:lang w:val="lt-LT"/>
        </w:rPr>
      </w:pPr>
    </w:p>
    <w:p w14:paraId="69E5A40E" w14:textId="77777777" w:rsidR="008803AE" w:rsidRPr="0008746D" w:rsidRDefault="008803AE" w:rsidP="008803AE">
      <w:pPr>
        <w:pStyle w:val="PI-1labEMEASMCA"/>
        <w:rPr>
          <w:noProof w:val="0"/>
          <w:sz w:val="22"/>
          <w:szCs w:val="22"/>
          <w:lang w:val="lt-LT"/>
        </w:rPr>
      </w:pPr>
      <w:r w:rsidRPr="0008746D">
        <w:rPr>
          <w:noProof w:val="0"/>
          <w:sz w:val="22"/>
          <w:szCs w:val="22"/>
          <w:lang w:val="lt-LT"/>
        </w:rPr>
        <w:t>14.</w:t>
      </w:r>
      <w:r w:rsidRPr="0008746D">
        <w:rPr>
          <w:noProof w:val="0"/>
          <w:sz w:val="22"/>
          <w:szCs w:val="22"/>
          <w:lang w:val="lt-LT"/>
        </w:rPr>
        <w:tab/>
        <w:t>PARDAVIMO (IŠDAVIMO) TVARKA</w:t>
      </w:r>
    </w:p>
    <w:p w14:paraId="29D38A73" w14:textId="77777777" w:rsidR="008803AE" w:rsidRPr="0008746D" w:rsidRDefault="008803AE" w:rsidP="008803AE">
      <w:pPr>
        <w:pStyle w:val="BTEMEASMCA"/>
        <w:spacing w:line="240" w:lineRule="auto"/>
        <w:rPr>
          <w:noProof w:val="0"/>
          <w:sz w:val="22"/>
          <w:szCs w:val="22"/>
          <w:lang w:val="lt-LT"/>
        </w:rPr>
      </w:pPr>
    </w:p>
    <w:p w14:paraId="33731DB1" w14:textId="77777777" w:rsidR="008803AE" w:rsidRPr="0008746D" w:rsidRDefault="008803AE" w:rsidP="008803AE">
      <w:pPr>
        <w:pStyle w:val="Pagrindinistekstas"/>
        <w:spacing w:after="0"/>
        <w:rPr>
          <w:szCs w:val="22"/>
        </w:rPr>
      </w:pPr>
      <w:r w:rsidRPr="0008746D">
        <w:rPr>
          <w:szCs w:val="22"/>
        </w:rPr>
        <w:t>Nereceptinis vaistinis preparatas.</w:t>
      </w:r>
    </w:p>
    <w:p w14:paraId="6246E6D1" w14:textId="77777777" w:rsidR="008803AE" w:rsidRPr="0008746D" w:rsidRDefault="008803AE" w:rsidP="008803AE">
      <w:pPr>
        <w:pStyle w:val="BTEMEASMCA"/>
        <w:spacing w:line="240" w:lineRule="auto"/>
        <w:rPr>
          <w:noProof w:val="0"/>
          <w:sz w:val="22"/>
          <w:szCs w:val="22"/>
          <w:lang w:val="lt-LT"/>
        </w:rPr>
      </w:pPr>
    </w:p>
    <w:p w14:paraId="5511BFC2" w14:textId="77777777" w:rsidR="008803AE" w:rsidRPr="0008746D" w:rsidRDefault="008803AE" w:rsidP="008803AE">
      <w:pPr>
        <w:pStyle w:val="BTEMEASMCA"/>
        <w:spacing w:line="240" w:lineRule="auto"/>
        <w:rPr>
          <w:noProof w:val="0"/>
          <w:sz w:val="22"/>
          <w:szCs w:val="22"/>
          <w:lang w:val="lt-LT"/>
        </w:rPr>
      </w:pPr>
    </w:p>
    <w:p w14:paraId="24F65B88" w14:textId="77777777" w:rsidR="008803AE" w:rsidRPr="0008746D" w:rsidRDefault="008803AE" w:rsidP="008803AE">
      <w:pPr>
        <w:pStyle w:val="PI-1labEMEASMCA"/>
        <w:rPr>
          <w:noProof w:val="0"/>
          <w:sz w:val="22"/>
          <w:szCs w:val="22"/>
          <w:lang w:val="lt-LT"/>
        </w:rPr>
      </w:pPr>
      <w:r w:rsidRPr="0008746D">
        <w:rPr>
          <w:noProof w:val="0"/>
          <w:sz w:val="22"/>
          <w:szCs w:val="22"/>
          <w:lang w:val="lt-LT"/>
        </w:rPr>
        <w:t>15.</w:t>
      </w:r>
      <w:r w:rsidRPr="0008746D">
        <w:rPr>
          <w:noProof w:val="0"/>
          <w:sz w:val="22"/>
          <w:szCs w:val="22"/>
          <w:lang w:val="lt-LT"/>
        </w:rPr>
        <w:tab/>
        <w:t>VARTOJIMO INSTRUKCIJA</w:t>
      </w:r>
    </w:p>
    <w:p w14:paraId="1A223305" w14:textId="77777777" w:rsidR="008803AE" w:rsidRPr="0008746D" w:rsidRDefault="008803AE" w:rsidP="008803AE">
      <w:pPr>
        <w:pStyle w:val="BTEMEASMCA"/>
        <w:spacing w:line="240" w:lineRule="auto"/>
        <w:rPr>
          <w:noProof w:val="0"/>
          <w:sz w:val="22"/>
          <w:szCs w:val="22"/>
          <w:lang w:val="lt-LT"/>
        </w:rPr>
      </w:pPr>
    </w:p>
    <w:p w14:paraId="2D0C0CA7" w14:textId="4A80074E" w:rsidR="008803AE" w:rsidRDefault="008803AE" w:rsidP="008803AE">
      <w:pPr>
        <w:pStyle w:val="BTEMEASMCA"/>
        <w:spacing w:line="240" w:lineRule="auto"/>
        <w:rPr>
          <w:noProof w:val="0"/>
          <w:sz w:val="22"/>
          <w:szCs w:val="22"/>
          <w:lang w:val="lt-LT"/>
        </w:rPr>
      </w:pPr>
    </w:p>
    <w:p w14:paraId="2CA51D92" w14:textId="77777777" w:rsidR="00ED4A7D" w:rsidRPr="0008746D" w:rsidRDefault="00ED4A7D" w:rsidP="008803AE">
      <w:pPr>
        <w:pStyle w:val="BTEMEASMCA"/>
        <w:spacing w:line="240" w:lineRule="auto"/>
        <w:rPr>
          <w:noProof w:val="0"/>
          <w:sz w:val="22"/>
          <w:szCs w:val="22"/>
          <w:lang w:val="lt-LT"/>
        </w:rPr>
      </w:pPr>
    </w:p>
    <w:p w14:paraId="424E213C" w14:textId="77777777" w:rsidR="008803AE" w:rsidRPr="0008746D" w:rsidRDefault="008803AE" w:rsidP="008803AE">
      <w:pPr>
        <w:pStyle w:val="PI-1labEMEASMCA"/>
        <w:rPr>
          <w:noProof w:val="0"/>
          <w:sz w:val="22"/>
          <w:szCs w:val="22"/>
          <w:lang w:val="lt-LT"/>
        </w:rPr>
      </w:pPr>
      <w:r w:rsidRPr="0008746D">
        <w:rPr>
          <w:noProof w:val="0"/>
          <w:sz w:val="22"/>
          <w:szCs w:val="22"/>
          <w:lang w:val="lt-LT"/>
        </w:rPr>
        <w:t>16.</w:t>
      </w:r>
      <w:r w:rsidRPr="0008746D">
        <w:rPr>
          <w:noProof w:val="0"/>
          <w:sz w:val="22"/>
          <w:szCs w:val="22"/>
          <w:lang w:val="lt-LT"/>
        </w:rPr>
        <w:tab/>
        <w:t>INFORMACIJA BRAILIO RAŠTU</w:t>
      </w:r>
    </w:p>
    <w:p w14:paraId="0ACD78BF" w14:textId="77777777" w:rsidR="008803AE" w:rsidRPr="0008746D" w:rsidRDefault="008803AE" w:rsidP="008803AE">
      <w:pPr>
        <w:pStyle w:val="BTEMEASMCA"/>
        <w:spacing w:line="240" w:lineRule="auto"/>
        <w:rPr>
          <w:noProof w:val="0"/>
          <w:sz w:val="22"/>
          <w:szCs w:val="22"/>
          <w:lang w:val="lt-LT"/>
        </w:rPr>
      </w:pPr>
    </w:p>
    <w:p w14:paraId="3CA958B8" w14:textId="77777777" w:rsidR="008803AE" w:rsidRPr="0008746D" w:rsidRDefault="008803AE" w:rsidP="008803AE">
      <w:pPr>
        <w:pStyle w:val="BTEMEASMCA"/>
        <w:rPr>
          <w:noProof w:val="0"/>
          <w:sz w:val="22"/>
          <w:szCs w:val="22"/>
          <w:lang w:val="lt-LT"/>
        </w:rPr>
      </w:pPr>
    </w:p>
    <w:p w14:paraId="47BD620F" w14:textId="77777777" w:rsidR="008803AE" w:rsidRPr="0008746D" w:rsidRDefault="008803AE" w:rsidP="008803AE">
      <w:pPr>
        <w:pStyle w:val="BTEMEASMCA"/>
        <w:rPr>
          <w:noProof w:val="0"/>
          <w:sz w:val="22"/>
          <w:szCs w:val="22"/>
          <w:lang w:val="lt-LT"/>
        </w:rPr>
      </w:pPr>
      <w:r w:rsidRPr="0008746D">
        <w:rPr>
          <w:noProof w:val="0"/>
          <w:sz w:val="22"/>
          <w:szCs w:val="22"/>
          <w:lang w:val="lt-LT"/>
        </w:rPr>
        <w:br w:type="page"/>
      </w:r>
    </w:p>
    <w:p w14:paraId="4767C3C6" w14:textId="77777777" w:rsidR="008803AE" w:rsidRPr="0008746D" w:rsidRDefault="008803AE" w:rsidP="008803AE">
      <w:pPr>
        <w:pStyle w:val="TTEMEASMCA"/>
        <w:rPr>
          <w:sz w:val="22"/>
          <w:szCs w:val="22"/>
          <w:lang w:val="lt-LT"/>
        </w:rPr>
      </w:pPr>
      <w:bookmarkStart w:id="22" w:name="_Toc129243137"/>
      <w:bookmarkStart w:id="23" w:name="_Toc129243262"/>
    </w:p>
    <w:p w14:paraId="72CE531A" w14:textId="77777777" w:rsidR="008803AE" w:rsidRPr="0008746D" w:rsidRDefault="008803AE" w:rsidP="008803AE">
      <w:pPr>
        <w:pStyle w:val="TTEMEASMCA"/>
        <w:rPr>
          <w:sz w:val="22"/>
          <w:szCs w:val="22"/>
          <w:lang w:val="lt-LT"/>
        </w:rPr>
      </w:pPr>
    </w:p>
    <w:p w14:paraId="7056F3EB" w14:textId="77777777" w:rsidR="008803AE" w:rsidRPr="0008746D" w:rsidRDefault="008803AE" w:rsidP="008803AE">
      <w:pPr>
        <w:pStyle w:val="TTEMEASMCA"/>
        <w:rPr>
          <w:sz w:val="22"/>
          <w:szCs w:val="22"/>
          <w:lang w:val="lt-LT"/>
        </w:rPr>
      </w:pPr>
    </w:p>
    <w:p w14:paraId="52D878BA" w14:textId="77777777" w:rsidR="008803AE" w:rsidRPr="0008746D" w:rsidRDefault="008803AE" w:rsidP="008803AE">
      <w:pPr>
        <w:pStyle w:val="TTEMEASMCA"/>
        <w:rPr>
          <w:sz w:val="22"/>
          <w:szCs w:val="22"/>
          <w:lang w:val="lt-LT"/>
        </w:rPr>
      </w:pPr>
    </w:p>
    <w:p w14:paraId="559C693C" w14:textId="77777777" w:rsidR="008803AE" w:rsidRPr="0008746D" w:rsidRDefault="008803AE" w:rsidP="008803AE">
      <w:pPr>
        <w:pStyle w:val="TTEMEASMCA"/>
        <w:rPr>
          <w:sz w:val="22"/>
          <w:szCs w:val="22"/>
          <w:lang w:val="lt-LT"/>
        </w:rPr>
      </w:pPr>
    </w:p>
    <w:p w14:paraId="6C7E11B0" w14:textId="77777777" w:rsidR="008803AE" w:rsidRPr="0008746D" w:rsidRDefault="008803AE" w:rsidP="008803AE">
      <w:pPr>
        <w:pStyle w:val="TTEMEASMCA"/>
        <w:rPr>
          <w:sz w:val="22"/>
          <w:szCs w:val="22"/>
          <w:lang w:val="lt-LT"/>
        </w:rPr>
      </w:pPr>
    </w:p>
    <w:p w14:paraId="3B79868C" w14:textId="77777777" w:rsidR="008803AE" w:rsidRPr="0008746D" w:rsidRDefault="008803AE" w:rsidP="008803AE">
      <w:pPr>
        <w:pStyle w:val="TTEMEASMCA"/>
        <w:rPr>
          <w:sz w:val="22"/>
          <w:szCs w:val="22"/>
          <w:lang w:val="lt-LT"/>
        </w:rPr>
      </w:pPr>
    </w:p>
    <w:p w14:paraId="402B7B35" w14:textId="77777777" w:rsidR="008803AE" w:rsidRPr="0008746D" w:rsidRDefault="008803AE" w:rsidP="008803AE">
      <w:pPr>
        <w:pStyle w:val="TTEMEASMCA"/>
        <w:rPr>
          <w:sz w:val="22"/>
          <w:szCs w:val="22"/>
          <w:lang w:val="lt-LT"/>
        </w:rPr>
      </w:pPr>
    </w:p>
    <w:p w14:paraId="5F226BA1" w14:textId="77777777" w:rsidR="008803AE" w:rsidRPr="0008746D" w:rsidRDefault="008803AE" w:rsidP="008803AE">
      <w:pPr>
        <w:pStyle w:val="TTEMEASMCA"/>
        <w:rPr>
          <w:sz w:val="22"/>
          <w:szCs w:val="22"/>
          <w:lang w:val="lt-LT"/>
        </w:rPr>
      </w:pPr>
    </w:p>
    <w:p w14:paraId="4687F55A" w14:textId="77777777" w:rsidR="008803AE" w:rsidRPr="0008746D" w:rsidRDefault="008803AE" w:rsidP="008803AE">
      <w:pPr>
        <w:pStyle w:val="TTEMEASMCA"/>
        <w:rPr>
          <w:sz w:val="22"/>
          <w:szCs w:val="22"/>
          <w:lang w:val="lt-LT"/>
        </w:rPr>
      </w:pPr>
    </w:p>
    <w:p w14:paraId="68DC4CD1" w14:textId="77777777" w:rsidR="008803AE" w:rsidRPr="0008746D" w:rsidRDefault="008803AE" w:rsidP="008803AE">
      <w:pPr>
        <w:pStyle w:val="TTEMEASMCA"/>
        <w:rPr>
          <w:sz w:val="22"/>
          <w:szCs w:val="22"/>
          <w:lang w:val="lt-LT"/>
        </w:rPr>
      </w:pPr>
    </w:p>
    <w:p w14:paraId="667BE6EF" w14:textId="77777777" w:rsidR="008803AE" w:rsidRPr="0008746D" w:rsidRDefault="008803AE" w:rsidP="008803AE">
      <w:pPr>
        <w:pStyle w:val="TTEMEASMCA"/>
        <w:rPr>
          <w:sz w:val="22"/>
          <w:szCs w:val="22"/>
          <w:lang w:val="lt-LT"/>
        </w:rPr>
      </w:pPr>
    </w:p>
    <w:p w14:paraId="3A574613" w14:textId="77777777" w:rsidR="008803AE" w:rsidRPr="0008746D" w:rsidRDefault="008803AE" w:rsidP="008803AE">
      <w:pPr>
        <w:pStyle w:val="TTEMEASMCA"/>
        <w:rPr>
          <w:sz w:val="22"/>
          <w:szCs w:val="22"/>
          <w:lang w:val="lt-LT"/>
        </w:rPr>
      </w:pPr>
    </w:p>
    <w:p w14:paraId="41282C48" w14:textId="77777777" w:rsidR="008803AE" w:rsidRPr="0008746D" w:rsidRDefault="008803AE" w:rsidP="008803AE">
      <w:pPr>
        <w:pStyle w:val="TTEMEASMCA"/>
        <w:rPr>
          <w:sz w:val="22"/>
          <w:szCs w:val="22"/>
          <w:lang w:val="lt-LT"/>
        </w:rPr>
      </w:pPr>
    </w:p>
    <w:p w14:paraId="3D3796C8" w14:textId="77777777" w:rsidR="008803AE" w:rsidRPr="0008746D" w:rsidRDefault="008803AE" w:rsidP="008803AE">
      <w:pPr>
        <w:pStyle w:val="TTEMEASMCA"/>
        <w:rPr>
          <w:sz w:val="22"/>
          <w:szCs w:val="22"/>
          <w:lang w:val="lt-LT"/>
        </w:rPr>
      </w:pPr>
    </w:p>
    <w:p w14:paraId="18A03B38" w14:textId="77777777" w:rsidR="008803AE" w:rsidRPr="0008746D" w:rsidRDefault="008803AE" w:rsidP="008803AE">
      <w:pPr>
        <w:pStyle w:val="TTEMEASMCA"/>
        <w:rPr>
          <w:sz w:val="22"/>
          <w:szCs w:val="22"/>
          <w:lang w:val="lt-LT"/>
        </w:rPr>
      </w:pPr>
    </w:p>
    <w:p w14:paraId="560C8E89" w14:textId="77777777" w:rsidR="008803AE" w:rsidRPr="0008746D" w:rsidRDefault="008803AE" w:rsidP="008803AE">
      <w:pPr>
        <w:pStyle w:val="TTEMEASMCA"/>
        <w:rPr>
          <w:sz w:val="22"/>
          <w:szCs w:val="22"/>
          <w:lang w:val="lt-LT"/>
        </w:rPr>
      </w:pPr>
    </w:p>
    <w:p w14:paraId="3AC50AA4" w14:textId="77777777" w:rsidR="008803AE" w:rsidRPr="0008746D" w:rsidRDefault="008803AE" w:rsidP="008803AE">
      <w:pPr>
        <w:pStyle w:val="TTEMEASMCA"/>
        <w:rPr>
          <w:sz w:val="22"/>
          <w:szCs w:val="22"/>
          <w:lang w:val="lt-LT"/>
        </w:rPr>
      </w:pPr>
    </w:p>
    <w:p w14:paraId="34360C7F" w14:textId="77777777" w:rsidR="008803AE" w:rsidRPr="0008746D" w:rsidRDefault="008803AE" w:rsidP="008803AE">
      <w:pPr>
        <w:pStyle w:val="TTEMEASMCA"/>
        <w:rPr>
          <w:sz w:val="22"/>
          <w:szCs w:val="22"/>
          <w:lang w:val="lt-LT"/>
        </w:rPr>
      </w:pPr>
    </w:p>
    <w:p w14:paraId="188A3297" w14:textId="77777777" w:rsidR="008803AE" w:rsidRPr="0008746D" w:rsidRDefault="008803AE" w:rsidP="008803AE">
      <w:pPr>
        <w:pStyle w:val="TTEMEASMCA"/>
        <w:rPr>
          <w:sz w:val="22"/>
          <w:szCs w:val="22"/>
          <w:lang w:val="lt-LT"/>
        </w:rPr>
      </w:pPr>
    </w:p>
    <w:p w14:paraId="08C38527" w14:textId="77777777" w:rsidR="008803AE" w:rsidRPr="0008746D" w:rsidRDefault="008803AE" w:rsidP="008803AE">
      <w:pPr>
        <w:pStyle w:val="TTEMEASMCA"/>
        <w:rPr>
          <w:sz w:val="22"/>
          <w:szCs w:val="22"/>
          <w:lang w:val="lt-LT"/>
        </w:rPr>
      </w:pPr>
    </w:p>
    <w:p w14:paraId="4FD7E8C8" w14:textId="77777777" w:rsidR="008803AE" w:rsidRPr="0008746D" w:rsidRDefault="008803AE" w:rsidP="008803AE">
      <w:pPr>
        <w:pStyle w:val="TTEMEASMCA"/>
        <w:rPr>
          <w:sz w:val="22"/>
          <w:szCs w:val="22"/>
          <w:lang w:val="lt-LT"/>
        </w:rPr>
      </w:pPr>
    </w:p>
    <w:p w14:paraId="290A22AA" w14:textId="77777777" w:rsidR="008803AE" w:rsidRPr="0008746D" w:rsidRDefault="008803AE" w:rsidP="008803AE">
      <w:pPr>
        <w:pStyle w:val="TTEMEASMCA"/>
        <w:rPr>
          <w:sz w:val="22"/>
          <w:szCs w:val="22"/>
          <w:lang w:val="lt-LT"/>
        </w:rPr>
      </w:pPr>
    </w:p>
    <w:bookmarkEnd w:id="22"/>
    <w:bookmarkEnd w:id="23"/>
    <w:p w14:paraId="04E09DB7" w14:textId="77777777" w:rsidR="008803AE" w:rsidRPr="0008746D" w:rsidRDefault="008803AE" w:rsidP="008803AE">
      <w:pPr>
        <w:pStyle w:val="TTEMEASMCA"/>
        <w:rPr>
          <w:sz w:val="22"/>
          <w:szCs w:val="22"/>
          <w:lang w:val="lt-LT"/>
        </w:rPr>
      </w:pPr>
      <w:r w:rsidRPr="0008746D">
        <w:rPr>
          <w:sz w:val="22"/>
          <w:szCs w:val="22"/>
          <w:lang w:val="lt-LT"/>
        </w:rPr>
        <w:t>B. PAKUOTĖS LAPELIS</w:t>
      </w:r>
    </w:p>
    <w:p w14:paraId="380F33AC" w14:textId="77777777" w:rsidR="008803AE" w:rsidRPr="0008746D" w:rsidRDefault="008803AE" w:rsidP="008803AE">
      <w:pPr>
        <w:pStyle w:val="TTEMEASMCA"/>
        <w:rPr>
          <w:sz w:val="22"/>
          <w:szCs w:val="22"/>
          <w:lang w:val="lt-LT"/>
        </w:rPr>
      </w:pPr>
    </w:p>
    <w:p w14:paraId="3A3E1E2F" w14:textId="77777777" w:rsidR="008803AE" w:rsidRPr="0008746D" w:rsidRDefault="008803AE" w:rsidP="008803AE">
      <w:pPr>
        <w:pStyle w:val="TTEMEASMCA"/>
        <w:rPr>
          <w:sz w:val="22"/>
          <w:szCs w:val="22"/>
          <w:lang w:val="lt-LT"/>
        </w:rPr>
      </w:pPr>
    </w:p>
    <w:p w14:paraId="7C18BC99" w14:textId="77777777" w:rsidR="008803AE" w:rsidRPr="0008746D" w:rsidRDefault="008803AE" w:rsidP="008803AE">
      <w:pPr>
        <w:pStyle w:val="TTEMEASMCA"/>
        <w:rPr>
          <w:sz w:val="22"/>
          <w:szCs w:val="22"/>
          <w:lang w:val="lt-LT"/>
        </w:rPr>
      </w:pPr>
    </w:p>
    <w:p w14:paraId="5C083D61" w14:textId="77777777" w:rsidR="008803AE" w:rsidRPr="0008746D" w:rsidRDefault="008803AE" w:rsidP="008803AE">
      <w:pPr>
        <w:pStyle w:val="TTEMEASMCA"/>
        <w:rPr>
          <w:sz w:val="22"/>
          <w:szCs w:val="22"/>
          <w:lang w:val="lt-LT"/>
        </w:rPr>
      </w:pPr>
    </w:p>
    <w:p w14:paraId="43279F8F" w14:textId="77777777" w:rsidR="008803AE" w:rsidRPr="0008746D" w:rsidRDefault="008803AE" w:rsidP="008803AE">
      <w:pPr>
        <w:pStyle w:val="TTEMEASMCA"/>
        <w:rPr>
          <w:sz w:val="22"/>
          <w:szCs w:val="22"/>
          <w:lang w:val="lt-LT"/>
        </w:rPr>
      </w:pPr>
    </w:p>
    <w:p w14:paraId="62210B50" w14:textId="77777777" w:rsidR="008803AE" w:rsidRPr="0008746D" w:rsidRDefault="008803AE" w:rsidP="008803AE">
      <w:pPr>
        <w:pStyle w:val="TTEMEASMCA"/>
        <w:rPr>
          <w:sz w:val="22"/>
          <w:szCs w:val="22"/>
          <w:lang w:val="lt-LT"/>
        </w:rPr>
      </w:pPr>
    </w:p>
    <w:p w14:paraId="28BBD827" w14:textId="77777777" w:rsidR="008803AE" w:rsidRPr="0008746D" w:rsidRDefault="008803AE" w:rsidP="008803AE">
      <w:pPr>
        <w:pStyle w:val="TTEMEASMCA"/>
        <w:rPr>
          <w:sz w:val="22"/>
          <w:szCs w:val="22"/>
          <w:lang w:val="lt-LT"/>
        </w:rPr>
      </w:pPr>
    </w:p>
    <w:p w14:paraId="49600CB6" w14:textId="77777777" w:rsidR="008803AE" w:rsidRPr="0008746D" w:rsidRDefault="008803AE" w:rsidP="008803AE">
      <w:pPr>
        <w:pStyle w:val="TTEMEASMCA"/>
        <w:rPr>
          <w:sz w:val="22"/>
          <w:szCs w:val="22"/>
          <w:lang w:val="lt-LT"/>
        </w:rPr>
      </w:pPr>
    </w:p>
    <w:p w14:paraId="04D472F8" w14:textId="77777777" w:rsidR="008803AE" w:rsidRPr="0008746D" w:rsidRDefault="008803AE" w:rsidP="008803AE">
      <w:pPr>
        <w:pStyle w:val="TTEMEASMCA"/>
        <w:rPr>
          <w:sz w:val="22"/>
          <w:szCs w:val="22"/>
          <w:lang w:val="lt-LT"/>
        </w:rPr>
      </w:pPr>
    </w:p>
    <w:p w14:paraId="654B4731" w14:textId="77777777" w:rsidR="008803AE" w:rsidRPr="0008746D" w:rsidRDefault="008803AE" w:rsidP="008803AE">
      <w:pPr>
        <w:pStyle w:val="TTEMEASMCA"/>
        <w:rPr>
          <w:sz w:val="22"/>
          <w:szCs w:val="22"/>
          <w:lang w:val="lt-LT"/>
        </w:rPr>
      </w:pPr>
    </w:p>
    <w:p w14:paraId="13F71E5C" w14:textId="77777777" w:rsidR="008803AE" w:rsidRPr="0008746D" w:rsidRDefault="008803AE" w:rsidP="008803AE">
      <w:pPr>
        <w:pStyle w:val="TTEMEASMCA"/>
        <w:rPr>
          <w:sz w:val="22"/>
          <w:szCs w:val="22"/>
          <w:lang w:val="lt-LT"/>
        </w:rPr>
      </w:pPr>
    </w:p>
    <w:p w14:paraId="0A54770F" w14:textId="77777777" w:rsidR="008803AE" w:rsidRPr="0008746D" w:rsidRDefault="008803AE" w:rsidP="008803AE">
      <w:pPr>
        <w:pStyle w:val="TTEMEASMCA"/>
        <w:rPr>
          <w:sz w:val="22"/>
          <w:szCs w:val="22"/>
          <w:lang w:val="lt-LT"/>
        </w:rPr>
      </w:pPr>
      <w:r w:rsidRPr="0008746D">
        <w:rPr>
          <w:sz w:val="22"/>
          <w:szCs w:val="22"/>
          <w:lang w:val="lt-LT"/>
        </w:rPr>
        <w:br w:type="page"/>
      </w:r>
      <w:r w:rsidRPr="0008746D">
        <w:rPr>
          <w:caps w:val="0"/>
          <w:sz w:val="22"/>
          <w:szCs w:val="22"/>
          <w:lang w:val="lt-LT"/>
        </w:rPr>
        <w:lastRenderedPageBreak/>
        <w:t>Pakuotės lapelis: informacija vartotojui</w:t>
      </w:r>
    </w:p>
    <w:p w14:paraId="65682070" w14:textId="77777777" w:rsidR="008803AE" w:rsidRPr="0008746D" w:rsidRDefault="008803AE" w:rsidP="008803AE">
      <w:pPr>
        <w:pStyle w:val="BTEMEASMCA"/>
        <w:spacing w:line="240" w:lineRule="auto"/>
        <w:rPr>
          <w:noProof w:val="0"/>
          <w:sz w:val="22"/>
          <w:szCs w:val="22"/>
          <w:lang w:val="lt-LT"/>
        </w:rPr>
      </w:pPr>
    </w:p>
    <w:p w14:paraId="66B1460C" w14:textId="77777777" w:rsidR="008803AE" w:rsidRPr="0008746D" w:rsidRDefault="008803AE" w:rsidP="008803AE">
      <w:pPr>
        <w:pStyle w:val="Porat"/>
        <w:jc w:val="center"/>
        <w:rPr>
          <w:b/>
          <w:szCs w:val="22"/>
        </w:rPr>
      </w:pPr>
      <w:proofErr w:type="spellStart"/>
      <w:r w:rsidRPr="0008746D">
        <w:rPr>
          <w:b/>
          <w:szCs w:val="22"/>
        </w:rPr>
        <w:t>Cevikap</w:t>
      </w:r>
      <w:proofErr w:type="spellEnd"/>
      <w:r w:rsidRPr="0008746D">
        <w:rPr>
          <w:b/>
          <w:szCs w:val="22"/>
        </w:rPr>
        <w:t xml:space="preserve"> 100</w:t>
      </w:r>
      <w:r w:rsidR="00560ACA">
        <w:rPr>
          <w:b/>
          <w:szCs w:val="22"/>
        </w:rPr>
        <w:t> mg</w:t>
      </w:r>
      <w:r w:rsidRPr="0008746D">
        <w:rPr>
          <w:b/>
          <w:szCs w:val="22"/>
        </w:rPr>
        <w:t>/ml geriamieji lašai (tirpalas)</w:t>
      </w:r>
    </w:p>
    <w:p w14:paraId="39D920A3" w14:textId="77777777" w:rsidR="008803AE" w:rsidRPr="0008746D" w:rsidRDefault="008803AE" w:rsidP="008803AE">
      <w:pPr>
        <w:pStyle w:val="Porat"/>
        <w:jc w:val="center"/>
        <w:rPr>
          <w:szCs w:val="22"/>
        </w:rPr>
      </w:pPr>
      <w:proofErr w:type="spellStart"/>
      <w:r w:rsidRPr="0008746D">
        <w:rPr>
          <w:szCs w:val="22"/>
        </w:rPr>
        <w:t>Askorbo</w:t>
      </w:r>
      <w:proofErr w:type="spellEnd"/>
      <w:r w:rsidRPr="0008746D">
        <w:rPr>
          <w:szCs w:val="22"/>
        </w:rPr>
        <w:t xml:space="preserve"> rūgštis</w:t>
      </w:r>
    </w:p>
    <w:p w14:paraId="59C5E4BB" w14:textId="77777777" w:rsidR="008803AE" w:rsidRPr="0008746D" w:rsidRDefault="008803AE" w:rsidP="008803AE">
      <w:pPr>
        <w:pStyle w:val="Pagrindinistekstas"/>
        <w:spacing w:after="0"/>
        <w:rPr>
          <w:szCs w:val="22"/>
        </w:rPr>
      </w:pPr>
    </w:p>
    <w:p w14:paraId="17E4B9C5" w14:textId="77777777" w:rsidR="008803AE" w:rsidRPr="0008746D" w:rsidRDefault="008803AE" w:rsidP="008803AE">
      <w:pPr>
        <w:pStyle w:val="BTbEMEASMCA"/>
        <w:spacing w:line="240" w:lineRule="auto"/>
        <w:rPr>
          <w:noProof w:val="0"/>
          <w:sz w:val="22"/>
          <w:szCs w:val="22"/>
          <w:lang w:val="lt-LT"/>
        </w:rPr>
      </w:pPr>
      <w:r w:rsidRPr="0008746D">
        <w:rPr>
          <w:noProof w:val="0"/>
          <w:sz w:val="22"/>
          <w:szCs w:val="22"/>
          <w:lang w:val="lt-LT"/>
        </w:rPr>
        <w:t>Atidžiai perskaitykite visą šį lapelį, prieš pradėdami vartoti šį vaistą, nes jame pateikiama Jums svarbi informacija.</w:t>
      </w:r>
    </w:p>
    <w:p w14:paraId="3CB77A42"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Visada vartokite šį vaistą tiksliai kaip aprašyta šiame lapelyje arba kaip nurodė gydytojas arba vaistininkas.</w:t>
      </w:r>
    </w:p>
    <w:p w14:paraId="65D9F896" w14:textId="77777777" w:rsidR="008803AE" w:rsidRPr="00F447DE" w:rsidRDefault="008803AE" w:rsidP="007443FD">
      <w:pPr>
        <w:pStyle w:val="BT-EMEASMCA"/>
        <w:rPr>
          <w:lang w:val="lt-LT"/>
        </w:rPr>
      </w:pPr>
      <w:r w:rsidRPr="00F447DE">
        <w:rPr>
          <w:lang w:val="lt-LT"/>
        </w:rPr>
        <w:t>Neišmeskite šio lapelio, nes vėl gali prireikti jį perskaityti.</w:t>
      </w:r>
    </w:p>
    <w:p w14:paraId="76227EB0" w14:textId="77777777" w:rsidR="008803AE" w:rsidRPr="007443FD" w:rsidRDefault="008803AE" w:rsidP="007443FD">
      <w:pPr>
        <w:pStyle w:val="BT-EMEASMCA"/>
      </w:pPr>
      <w:r w:rsidRPr="007443FD">
        <w:t>Jeigu norite sužinoti daugiau arba pasitarti, kreipkitės į vaistininką.</w:t>
      </w:r>
    </w:p>
    <w:p w14:paraId="24630ADE" w14:textId="77777777" w:rsidR="008803AE" w:rsidRPr="0008746D" w:rsidRDefault="008803AE" w:rsidP="007443FD">
      <w:pPr>
        <w:numPr>
          <w:ilvl w:val="0"/>
          <w:numId w:val="10"/>
        </w:numPr>
        <w:ind w:left="567" w:hanging="567"/>
        <w:rPr>
          <w:szCs w:val="22"/>
        </w:rPr>
      </w:pPr>
      <w:r w:rsidRPr="0008746D">
        <w:rPr>
          <w:szCs w:val="22"/>
        </w:rPr>
        <w:t>Jeigu pasireiškė šalutinis poveikis (net jeigu jis šiame lapelyje nenurodytas)</w:t>
      </w:r>
      <w:r w:rsidR="002D1D69" w:rsidRPr="0008746D">
        <w:rPr>
          <w:szCs w:val="22"/>
        </w:rPr>
        <w:t xml:space="preserve"> </w:t>
      </w:r>
      <w:r w:rsidRPr="0008746D">
        <w:rPr>
          <w:szCs w:val="22"/>
        </w:rPr>
        <w:t>kreipkitės į gydytoją arba vaistininką. Žr. 4 skyrių.</w:t>
      </w:r>
    </w:p>
    <w:p w14:paraId="06A4B3E7" w14:textId="77777777" w:rsidR="008803AE" w:rsidRPr="00F447DE" w:rsidRDefault="008803AE" w:rsidP="007443FD">
      <w:pPr>
        <w:pStyle w:val="BT-EMEASMCA"/>
        <w:rPr>
          <w:lang w:val="lt-LT"/>
        </w:rPr>
      </w:pPr>
      <w:r w:rsidRPr="00F447DE">
        <w:rPr>
          <w:lang w:val="lt-LT"/>
        </w:rPr>
        <w:t>Jeigu</w:t>
      </w:r>
      <w:r w:rsidR="002D1D69" w:rsidRPr="00F447DE">
        <w:rPr>
          <w:lang w:val="lt-LT"/>
        </w:rPr>
        <w:t xml:space="preserve"> </w:t>
      </w:r>
      <w:r w:rsidRPr="00F447DE">
        <w:rPr>
          <w:lang w:val="lt-LT"/>
        </w:rPr>
        <w:t>per 7 dienas Jūsų savijauta nepagerėjo arba net pablogėjo, kreipkitės į gydytoją.</w:t>
      </w:r>
    </w:p>
    <w:p w14:paraId="779662CE" w14:textId="77777777" w:rsidR="008803AE" w:rsidRPr="00F447DE" w:rsidRDefault="008803AE" w:rsidP="00EB41AE">
      <w:pPr>
        <w:pStyle w:val="BT-EMEASMCA"/>
        <w:numPr>
          <w:ilvl w:val="0"/>
          <w:numId w:val="0"/>
        </w:numPr>
        <w:rPr>
          <w:lang w:val="lt-LT"/>
        </w:rPr>
      </w:pPr>
    </w:p>
    <w:p w14:paraId="5F597A63" w14:textId="77777777" w:rsidR="008803AE" w:rsidRPr="0008746D" w:rsidRDefault="008803AE" w:rsidP="008803AE">
      <w:pPr>
        <w:pStyle w:val="BTEMEASMCA"/>
        <w:spacing w:line="240" w:lineRule="auto"/>
        <w:rPr>
          <w:noProof w:val="0"/>
          <w:sz w:val="22"/>
          <w:szCs w:val="22"/>
          <w:lang w:val="lt-LT"/>
        </w:rPr>
      </w:pPr>
    </w:p>
    <w:p w14:paraId="06B9040E" w14:textId="77777777" w:rsidR="008803AE" w:rsidRPr="0008746D" w:rsidRDefault="008803AE" w:rsidP="008803AE">
      <w:pPr>
        <w:pStyle w:val="BTbEMEASMCA"/>
        <w:spacing w:line="240" w:lineRule="auto"/>
        <w:rPr>
          <w:noProof w:val="0"/>
          <w:sz w:val="22"/>
          <w:szCs w:val="22"/>
          <w:lang w:val="lt-LT"/>
        </w:rPr>
      </w:pPr>
      <w:r w:rsidRPr="0008746D">
        <w:rPr>
          <w:noProof w:val="0"/>
          <w:sz w:val="22"/>
          <w:szCs w:val="22"/>
          <w:lang w:val="lt-LT"/>
        </w:rPr>
        <w:t>Apie ką rašoma šiame lapelyje?</w:t>
      </w:r>
    </w:p>
    <w:p w14:paraId="02DD49A2" w14:textId="77777777" w:rsidR="008803AE" w:rsidRPr="0008746D" w:rsidRDefault="008803AE" w:rsidP="008803AE">
      <w:pPr>
        <w:pStyle w:val="BTEMEASMCA"/>
        <w:tabs>
          <w:tab w:val="left" w:pos="567"/>
        </w:tabs>
        <w:spacing w:line="240" w:lineRule="auto"/>
        <w:rPr>
          <w:noProof w:val="0"/>
          <w:sz w:val="22"/>
          <w:szCs w:val="22"/>
          <w:lang w:val="lt-LT"/>
        </w:rPr>
      </w:pPr>
      <w:r w:rsidRPr="0008746D">
        <w:rPr>
          <w:noProof w:val="0"/>
          <w:sz w:val="22"/>
          <w:szCs w:val="22"/>
          <w:lang w:val="lt-LT"/>
        </w:rPr>
        <w:t>1.</w:t>
      </w:r>
      <w:r w:rsidRPr="0008746D">
        <w:rPr>
          <w:noProof w:val="0"/>
          <w:sz w:val="22"/>
          <w:szCs w:val="22"/>
          <w:lang w:val="lt-LT"/>
        </w:rPr>
        <w:tab/>
        <w:t xml:space="preserve">Kas yra </w:t>
      </w:r>
      <w:proofErr w:type="spellStart"/>
      <w:r w:rsidRPr="0008746D">
        <w:rPr>
          <w:noProof w:val="0"/>
          <w:sz w:val="22"/>
          <w:szCs w:val="22"/>
          <w:lang w:val="lt-LT"/>
        </w:rPr>
        <w:t>Cevikap</w:t>
      </w:r>
      <w:proofErr w:type="spellEnd"/>
      <w:r w:rsidRPr="0008746D">
        <w:rPr>
          <w:noProof w:val="0"/>
          <w:sz w:val="22"/>
          <w:szCs w:val="22"/>
          <w:lang w:val="lt-LT"/>
        </w:rPr>
        <w:t xml:space="preserve"> ir kam jis vartojamas</w:t>
      </w:r>
    </w:p>
    <w:p w14:paraId="7E5E7655" w14:textId="77777777" w:rsidR="008803AE" w:rsidRPr="0008746D" w:rsidRDefault="008803AE" w:rsidP="008803AE">
      <w:pPr>
        <w:pStyle w:val="BTEMEASMCA"/>
        <w:tabs>
          <w:tab w:val="left" w:pos="567"/>
        </w:tabs>
        <w:spacing w:line="240" w:lineRule="auto"/>
        <w:rPr>
          <w:noProof w:val="0"/>
          <w:sz w:val="22"/>
          <w:szCs w:val="22"/>
          <w:lang w:val="lt-LT"/>
        </w:rPr>
      </w:pPr>
      <w:r w:rsidRPr="0008746D">
        <w:rPr>
          <w:noProof w:val="0"/>
          <w:sz w:val="22"/>
          <w:szCs w:val="22"/>
          <w:lang w:val="lt-LT"/>
        </w:rPr>
        <w:t>2.</w:t>
      </w:r>
      <w:r w:rsidRPr="0008746D">
        <w:rPr>
          <w:noProof w:val="0"/>
          <w:sz w:val="22"/>
          <w:szCs w:val="22"/>
          <w:lang w:val="lt-LT"/>
        </w:rPr>
        <w:tab/>
        <w:t xml:space="preserve">Kas žinotina prieš vartojant </w:t>
      </w:r>
      <w:proofErr w:type="spellStart"/>
      <w:r w:rsidRPr="0008746D">
        <w:rPr>
          <w:noProof w:val="0"/>
          <w:sz w:val="22"/>
          <w:szCs w:val="22"/>
          <w:lang w:val="lt-LT"/>
        </w:rPr>
        <w:t>Cevikap</w:t>
      </w:r>
      <w:proofErr w:type="spellEnd"/>
    </w:p>
    <w:p w14:paraId="08EE9AB6" w14:textId="77777777" w:rsidR="008803AE" w:rsidRPr="0008746D" w:rsidRDefault="008803AE" w:rsidP="008803AE">
      <w:pPr>
        <w:pStyle w:val="BTEMEASMCA"/>
        <w:tabs>
          <w:tab w:val="left" w:pos="567"/>
        </w:tabs>
        <w:spacing w:line="240" w:lineRule="auto"/>
        <w:rPr>
          <w:noProof w:val="0"/>
          <w:sz w:val="22"/>
          <w:szCs w:val="22"/>
          <w:lang w:val="lt-LT"/>
        </w:rPr>
      </w:pPr>
      <w:r w:rsidRPr="0008746D">
        <w:rPr>
          <w:noProof w:val="0"/>
          <w:sz w:val="22"/>
          <w:szCs w:val="22"/>
          <w:lang w:val="lt-LT"/>
        </w:rPr>
        <w:t>3.</w:t>
      </w:r>
      <w:r w:rsidRPr="0008746D">
        <w:rPr>
          <w:noProof w:val="0"/>
          <w:sz w:val="22"/>
          <w:szCs w:val="22"/>
          <w:lang w:val="lt-LT"/>
        </w:rPr>
        <w:tab/>
        <w:t xml:space="preserve">Kaip vartoti </w:t>
      </w:r>
      <w:proofErr w:type="spellStart"/>
      <w:r w:rsidRPr="0008746D">
        <w:rPr>
          <w:noProof w:val="0"/>
          <w:sz w:val="22"/>
          <w:szCs w:val="22"/>
          <w:lang w:val="lt-LT"/>
        </w:rPr>
        <w:t>Cevikap</w:t>
      </w:r>
      <w:proofErr w:type="spellEnd"/>
    </w:p>
    <w:p w14:paraId="44B1FE06" w14:textId="77777777" w:rsidR="008803AE" w:rsidRPr="0008746D" w:rsidRDefault="008803AE" w:rsidP="008803AE">
      <w:pPr>
        <w:pStyle w:val="BTEMEASMCA"/>
        <w:tabs>
          <w:tab w:val="left" w:pos="567"/>
        </w:tabs>
        <w:spacing w:line="240" w:lineRule="auto"/>
        <w:rPr>
          <w:noProof w:val="0"/>
          <w:sz w:val="22"/>
          <w:szCs w:val="22"/>
          <w:lang w:val="lt-LT"/>
        </w:rPr>
      </w:pPr>
      <w:r w:rsidRPr="0008746D">
        <w:rPr>
          <w:noProof w:val="0"/>
          <w:sz w:val="22"/>
          <w:szCs w:val="22"/>
          <w:lang w:val="lt-LT"/>
        </w:rPr>
        <w:t>4.</w:t>
      </w:r>
      <w:r w:rsidRPr="0008746D">
        <w:rPr>
          <w:noProof w:val="0"/>
          <w:sz w:val="22"/>
          <w:szCs w:val="22"/>
          <w:lang w:val="lt-LT"/>
        </w:rPr>
        <w:tab/>
        <w:t>Galimas šalutinis poveikis</w:t>
      </w:r>
    </w:p>
    <w:p w14:paraId="7B6B1813" w14:textId="77777777" w:rsidR="008803AE" w:rsidRPr="0008746D" w:rsidRDefault="008803AE" w:rsidP="008803AE">
      <w:pPr>
        <w:pStyle w:val="BTEMEASMCA"/>
        <w:tabs>
          <w:tab w:val="left" w:pos="567"/>
        </w:tabs>
        <w:spacing w:line="240" w:lineRule="auto"/>
        <w:rPr>
          <w:noProof w:val="0"/>
          <w:sz w:val="22"/>
          <w:szCs w:val="22"/>
          <w:lang w:val="lt-LT"/>
        </w:rPr>
      </w:pPr>
      <w:r w:rsidRPr="0008746D">
        <w:rPr>
          <w:noProof w:val="0"/>
          <w:sz w:val="22"/>
          <w:szCs w:val="22"/>
          <w:lang w:val="lt-LT"/>
        </w:rPr>
        <w:t>5.</w:t>
      </w:r>
      <w:r w:rsidRPr="0008746D">
        <w:rPr>
          <w:noProof w:val="0"/>
          <w:sz w:val="22"/>
          <w:szCs w:val="22"/>
          <w:lang w:val="lt-LT"/>
        </w:rPr>
        <w:tab/>
        <w:t xml:space="preserve">Kaip laikyti </w:t>
      </w:r>
      <w:proofErr w:type="spellStart"/>
      <w:r w:rsidRPr="0008746D">
        <w:rPr>
          <w:noProof w:val="0"/>
          <w:sz w:val="22"/>
          <w:szCs w:val="22"/>
          <w:lang w:val="lt-LT"/>
        </w:rPr>
        <w:t>Cevikap</w:t>
      </w:r>
      <w:proofErr w:type="spellEnd"/>
    </w:p>
    <w:p w14:paraId="56878052" w14:textId="77777777" w:rsidR="008803AE" w:rsidRPr="0008746D" w:rsidRDefault="008803AE" w:rsidP="008803AE">
      <w:pPr>
        <w:pStyle w:val="BTEMEASMCA"/>
        <w:tabs>
          <w:tab w:val="left" w:pos="567"/>
        </w:tabs>
        <w:spacing w:line="240" w:lineRule="auto"/>
        <w:rPr>
          <w:noProof w:val="0"/>
          <w:sz w:val="22"/>
          <w:szCs w:val="22"/>
          <w:lang w:val="lt-LT"/>
        </w:rPr>
      </w:pPr>
      <w:r w:rsidRPr="0008746D">
        <w:rPr>
          <w:noProof w:val="0"/>
          <w:sz w:val="22"/>
          <w:szCs w:val="22"/>
          <w:lang w:val="lt-LT"/>
        </w:rPr>
        <w:t>6.</w:t>
      </w:r>
      <w:r w:rsidRPr="0008746D">
        <w:rPr>
          <w:noProof w:val="0"/>
          <w:sz w:val="22"/>
          <w:szCs w:val="22"/>
          <w:lang w:val="lt-LT"/>
        </w:rPr>
        <w:tab/>
        <w:t>Pakuotės turinys ir kita informacija</w:t>
      </w:r>
    </w:p>
    <w:p w14:paraId="2752A787" w14:textId="77777777" w:rsidR="008803AE" w:rsidRPr="0008746D" w:rsidRDefault="008803AE" w:rsidP="008803AE">
      <w:pPr>
        <w:pStyle w:val="BTEMEASMCA"/>
        <w:spacing w:line="240" w:lineRule="auto"/>
        <w:rPr>
          <w:noProof w:val="0"/>
          <w:sz w:val="22"/>
          <w:szCs w:val="22"/>
          <w:lang w:val="lt-LT"/>
        </w:rPr>
      </w:pPr>
    </w:p>
    <w:p w14:paraId="28F1A270" w14:textId="77777777" w:rsidR="008803AE" w:rsidRPr="0008746D" w:rsidRDefault="008803AE" w:rsidP="008803AE">
      <w:pPr>
        <w:pStyle w:val="BTEMEASMCA"/>
        <w:spacing w:line="240" w:lineRule="auto"/>
        <w:rPr>
          <w:noProof w:val="0"/>
          <w:sz w:val="22"/>
          <w:szCs w:val="22"/>
          <w:lang w:val="lt-LT"/>
        </w:rPr>
      </w:pPr>
    </w:p>
    <w:p w14:paraId="58F16599" w14:textId="77777777" w:rsidR="008803AE" w:rsidRPr="0008746D" w:rsidRDefault="008803AE" w:rsidP="00EB41AE">
      <w:pPr>
        <w:pStyle w:val="PI-1EMEASMCA"/>
      </w:pPr>
      <w:bookmarkStart w:id="24" w:name="_Toc129243139"/>
      <w:bookmarkStart w:id="25" w:name="_Toc129243264"/>
      <w:r w:rsidRPr="0008746D">
        <w:t>1.</w:t>
      </w:r>
      <w:r w:rsidRPr="0008746D">
        <w:tab/>
        <w:t>Kas yra</w:t>
      </w:r>
      <w:r w:rsidR="002D1D69" w:rsidRPr="0008746D">
        <w:t xml:space="preserve"> </w:t>
      </w:r>
      <w:proofErr w:type="spellStart"/>
      <w:r w:rsidRPr="0008746D">
        <w:t>Cevikap</w:t>
      </w:r>
      <w:proofErr w:type="spellEnd"/>
      <w:r w:rsidRPr="0008746D">
        <w:t xml:space="preserve"> ir kam jis vartojamas</w:t>
      </w:r>
      <w:bookmarkEnd w:id="24"/>
      <w:bookmarkEnd w:id="25"/>
    </w:p>
    <w:p w14:paraId="3FD3804A" w14:textId="77777777" w:rsidR="008803AE" w:rsidRPr="0008746D" w:rsidRDefault="008803AE" w:rsidP="00EB41AE">
      <w:pPr>
        <w:pStyle w:val="PI-1EMEASMCA"/>
      </w:pPr>
    </w:p>
    <w:p w14:paraId="2FED6B54" w14:textId="77777777" w:rsidR="008803AE" w:rsidRPr="0008746D" w:rsidRDefault="008803AE" w:rsidP="008803AE">
      <w:pPr>
        <w:rPr>
          <w:szCs w:val="22"/>
        </w:rPr>
      </w:pPr>
      <w:proofErr w:type="spellStart"/>
      <w:r w:rsidRPr="0008746D">
        <w:rPr>
          <w:szCs w:val="22"/>
        </w:rPr>
        <w:t>Cevikap</w:t>
      </w:r>
      <w:proofErr w:type="spellEnd"/>
      <w:r w:rsidRPr="0008746D">
        <w:rPr>
          <w:szCs w:val="22"/>
        </w:rPr>
        <w:t xml:space="preserve"> yra vitamino C tirpalas, pagamintas specialiai vaikams lašų forma, todėl jame esantį vitaminą C yra patogu dozuoti mažomis, t. y. vaikams skirtomis, dozėmis. </w:t>
      </w:r>
    </w:p>
    <w:p w14:paraId="423B4431" w14:textId="77777777" w:rsidR="008803AE" w:rsidRPr="0008746D" w:rsidRDefault="008803AE" w:rsidP="008803AE">
      <w:pPr>
        <w:rPr>
          <w:szCs w:val="22"/>
        </w:rPr>
      </w:pPr>
    </w:p>
    <w:p w14:paraId="76B3DAFF" w14:textId="77777777" w:rsidR="008803AE" w:rsidRPr="0008746D" w:rsidRDefault="008803AE" w:rsidP="008803AE">
      <w:pPr>
        <w:rPr>
          <w:szCs w:val="22"/>
        </w:rPr>
      </w:pPr>
      <w:proofErr w:type="spellStart"/>
      <w:r w:rsidRPr="0008746D">
        <w:rPr>
          <w:szCs w:val="22"/>
        </w:rPr>
        <w:t>Cevikap</w:t>
      </w:r>
      <w:proofErr w:type="spellEnd"/>
      <w:r w:rsidRPr="0008746D">
        <w:rPr>
          <w:szCs w:val="22"/>
        </w:rPr>
        <w:t xml:space="preserve"> yra vartojamas padidėjusio vitamino C poreikiui tenkinti.</w:t>
      </w:r>
    </w:p>
    <w:p w14:paraId="6CE5689D" w14:textId="77777777" w:rsidR="008803AE" w:rsidRPr="0008746D" w:rsidRDefault="008803AE" w:rsidP="008803AE">
      <w:pPr>
        <w:rPr>
          <w:szCs w:val="22"/>
        </w:rPr>
      </w:pPr>
    </w:p>
    <w:p w14:paraId="37EB322B" w14:textId="77777777" w:rsidR="008803AE" w:rsidRPr="0008746D" w:rsidRDefault="008803AE" w:rsidP="008803AE">
      <w:pPr>
        <w:pStyle w:val="BTEMEASMCA"/>
        <w:spacing w:line="240" w:lineRule="auto"/>
        <w:rPr>
          <w:noProof w:val="0"/>
          <w:sz w:val="22"/>
          <w:szCs w:val="22"/>
          <w:lang w:val="lt-LT"/>
        </w:rPr>
      </w:pPr>
    </w:p>
    <w:p w14:paraId="54F05B16" w14:textId="77777777" w:rsidR="008803AE" w:rsidRPr="0008746D" w:rsidRDefault="008803AE" w:rsidP="00EB41AE">
      <w:pPr>
        <w:pStyle w:val="PI-1EMEASMCA"/>
      </w:pPr>
      <w:bookmarkStart w:id="26" w:name="_Toc129243140"/>
      <w:bookmarkStart w:id="27" w:name="_Toc129243265"/>
      <w:r w:rsidRPr="0008746D">
        <w:t>2.</w:t>
      </w:r>
      <w:r w:rsidRPr="0008746D">
        <w:tab/>
        <w:t>Kas žinotina prieš vartojant</w:t>
      </w:r>
      <w:r w:rsidR="002D1D69" w:rsidRPr="0008746D">
        <w:t xml:space="preserve"> </w:t>
      </w:r>
      <w:bookmarkEnd w:id="26"/>
      <w:bookmarkEnd w:id="27"/>
      <w:proofErr w:type="spellStart"/>
      <w:r w:rsidR="00AA2274">
        <w:t>Cevik</w:t>
      </w:r>
      <w:r w:rsidRPr="0008746D">
        <w:t>ap</w:t>
      </w:r>
      <w:proofErr w:type="spellEnd"/>
    </w:p>
    <w:p w14:paraId="23E32F10" w14:textId="77777777" w:rsidR="008803AE" w:rsidRPr="0008746D" w:rsidRDefault="008803AE" w:rsidP="008803AE">
      <w:pPr>
        <w:pStyle w:val="BTEMEASMCA"/>
        <w:spacing w:line="240" w:lineRule="auto"/>
        <w:rPr>
          <w:noProof w:val="0"/>
          <w:sz w:val="22"/>
          <w:szCs w:val="22"/>
          <w:lang w:val="lt-LT"/>
        </w:rPr>
      </w:pPr>
    </w:p>
    <w:p w14:paraId="5D914B02" w14:textId="77777777" w:rsidR="008803AE" w:rsidRPr="0008746D" w:rsidRDefault="008803AE" w:rsidP="008803AE">
      <w:pPr>
        <w:pStyle w:val="PI-3EMEASMCA"/>
        <w:spacing w:line="240" w:lineRule="auto"/>
      </w:pPr>
      <w:proofErr w:type="spellStart"/>
      <w:r w:rsidRPr="0008746D">
        <w:t>Cevikap</w:t>
      </w:r>
      <w:proofErr w:type="spellEnd"/>
      <w:r w:rsidRPr="0008746D">
        <w:t xml:space="preserve"> vartoti negalima:</w:t>
      </w:r>
    </w:p>
    <w:p w14:paraId="29F76F88" w14:textId="77777777" w:rsidR="008803AE" w:rsidRPr="00F447DE" w:rsidRDefault="008803AE" w:rsidP="00EB41AE">
      <w:pPr>
        <w:pStyle w:val="BT-EMEASMCA"/>
        <w:rPr>
          <w:lang w:val="lt-LT"/>
        </w:rPr>
      </w:pPr>
      <w:r w:rsidRPr="00F447DE">
        <w:rPr>
          <w:lang w:val="lt-LT"/>
        </w:rPr>
        <w:t>jeigu yra alergija askorbo rūgščiai arba bet kuriai pagalbinei šio vaisto</w:t>
      </w:r>
      <w:r w:rsidR="002D1D69" w:rsidRPr="00F447DE">
        <w:rPr>
          <w:lang w:val="lt-LT"/>
        </w:rPr>
        <w:t xml:space="preserve"> </w:t>
      </w:r>
      <w:r w:rsidRPr="00F447DE">
        <w:rPr>
          <w:lang w:val="lt-LT"/>
        </w:rPr>
        <w:t>medžiagai (jos išvardytos 6 skyriuje).</w:t>
      </w:r>
    </w:p>
    <w:p w14:paraId="147E8C26" w14:textId="77777777" w:rsidR="008803AE" w:rsidRPr="0008746D" w:rsidRDefault="008803AE" w:rsidP="008803AE">
      <w:pPr>
        <w:pStyle w:val="BTEMEASMCA"/>
        <w:spacing w:line="240" w:lineRule="auto"/>
        <w:rPr>
          <w:noProof w:val="0"/>
          <w:sz w:val="22"/>
          <w:szCs w:val="22"/>
          <w:lang w:val="lt-LT"/>
        </w:rPr>
      </w:pPr>
    </w:p>
    <w:p w14:paraId="55D35C2E" w14:textId="77777777" w:rsidR="008803AE" w:rsidRPr="0008746D" w:rsidRDefault="008803AE" w:rsidP="008803AE">
      <w:pPr>
        <w:pStyle w:val="PI-3EMEASMCA"/>
        <w:spacing w:line="240" w:lineRule="auto"/>
      </w:pPr>
      <w:r w:rsidRPr="0008746D">
        <w:t>Įspėjimai ir atsargumo priemonės:</w:t>
      </w:r>
    </w:p>
    <w:p w14:paraId="28842A67"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Nevartokite kartu su vaistais, kurių sudėtyje yra geležies ir vario.</w:t>
      </w:r>
    </w:p>
    <w:p w14:paraId="715B7527"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 xml:space="preserve">Nerekomenduojama </w:t>
      </w:r>
      <w:proofErr w:type="spellStart"/>
      <w:r w:rsidRPr="0008746D">
        <w:rPr>
          <w:noProof w:val="0"/>
          <w:sz w:val="22"/>
          <w:szCs w:val="22"/>
          <w:lang w:val="lt-LT"/>
        </w:rPr>
        <w:t>askorbo</w:t>
      </w:r>
      <w:proofErr w:type="spellEnd"/>
      <w:r w:rsidRPr="0008746D">
        <w:rPr>
          <w:noProof w:val="0"/>
          <w:sz w:val="22"/>
          <w:szCs w:val="22"/>
          <w:lang w:val="lt-LT"/>
        </w:rPr>
        <w:t xml:space="preserve"> rūgšties varto</w:t>
      </w:r>
      <w:r w:rsidR="00560ACA">
        <w:rPr>
          <w:noProof w:val="0"/>
          <w:sz w:val="22"/>
          <w:szCs w:val="22"/>
          <w:lang w:val="lt-LT"/>
        </w:rPr>
        <w:t>ti dozėmis, didesnėmis kaip 100 mg</w:t>
      </w:r>
      <w:r w:rsidRPr="0008746D">
        <w:rPr>
          <w:noProof w:val="0"/>
          <w:sz w:val="22"/>
          <w:szCs w:val="22"/>
          <w:lang w:val="lt-LT"/>
        </w:rPr>
        <w:t xml:space="preserve"> (20 </w:t>
      </w:r>
      <w:proofErr w:type="spellStart"/>
      <w:r w:rsidRPr="0008746D">
        <w:rPr>
          <w:noProof w:val="0"/>
          <w:sz w:val="22"/>
          <w:szCs w:val="22"/>
          <w:lang w:val="lt-LT"/>
        </w:rPr>
        <w:t>Cevikap</w:t>
      </w:r>
      <w:proofErr w:type="spellEnd"/>
      <w:r w:rsidRPr="0008746D">
        <w:rPr>
          <w:noProof w:val="0"/>
          <w:sz w:val="22"/>
          <w:szCs w:val="22"/>
          <w:lang w:val="lt-LT"/>
        </w:rPr>
        <w:t xml:space="preserve"> lašų) per 24 valandas, pacientams, kuriems pasireiškia:</w:t>
      </w:r>
    </w:p>
    <w:p w14:paraId="5CAA3ACC" w14:textId="77777777" w:rsidR="008803AE" w:rsidRPr="0008746D" w:rsidRDefault="008803AE" w:rsidP="00EB41AE">
      <w:pPr>
        <w:pStyle w:val="BTEMEASMCA"/>
        <w:numPr>
          <w:ilvl w:val="0"/>
          <w:numId w:val="7"/>
        </w:numPr>
        <w:tabs>
          <w:tab w:val="num" w:pos="567"/>
        </w:tabs>
        <w:spacing w:line="240" w:lineRule="auto"/>
        <w:ind w:left="426" w:right="0" w:hanging="426"/>
        <w:rPr>
          <w:noProof w:val="0"/>
          <w:sz w:val="22"/>
          <w:szCs w:val="22"/>
          <w:lang w:val="lt-LT"/>
        </w:rPr>
      </w:pPr>
      <w:proofErr w:type="spellStart"/>
      <w:r w:rsidRPr="0008746D">
        <w:rPr>
          <w:noProof w:val="0"/>
          <w:sz w:val="22"/>
          <w:szCs w:val="22"/>
          <w:lang w:val="lt-LT"/>
        </w:rPr>
        <w:t>nefrolitiazė</w:t>
      </w:r>
      <w:proofErr w:type="spellEnd"/>
      <w:r w:rsidRPr="0008746D">
        <w:rPr>
          <w:noProof w:val="0"/>
          <w:sz w:val="22"/>
          <w:szCs w:val="22"/>
          <w:lang w:val="lt-LT"/>
        </w:rPr>
        <w:t xml:space="preserve"> (akmenų inkstuose atsiradimas);</w:t>
      </w:r>
    </w:p>
    <w:p w14:paraId="099E9807" w14:textId="77777777" w:rsidR="008803AE" w:rsidRPr="0008746D" w:rsidRDefault="008803AE" w:rsidP="00EB41AE">
      <w:pPr>
        <w:pStyle w:val="BTEMEASMCA"/>
        <w:numPr>
          <w:ilvl w:val="0"/>
          <w:numId w:val="7"/>
        </w:numPr>
        <w:tabs>
          <w:tab w:val="num" w:pos="567"/>
        </w:tabs>
        <w:spacing w:line="240" w:lineRule="auto"/>
        <w:ind w:left="426" w:right="0" w:hanging="426"/>
        <w:rPr>
          <w:noProof w:val="0"/>
          <w:sz w:val="22"/>
          <w:szCs w:val="22"/>
          <w:lang w:val="lt-LT"/>
        </w:rPr>
      </w:pPr>
      <w:r w:rsidRPr="0008746D">
        <w:rPr>
          <w:noProof w:val="0"/>
          <w:sz w:val="22"/>
          <w:szCs w:val="22"/>
          <w:lang w:val="lt-LT"/>
        </w:rPr>
        <w:t xml:space="preserve">neįprastai didelio oksalo rūgšties kiekio ir </w:t>
      </w:r>
      <w:proofErr w:type="spellStart"/>
      <w:r w:rsidRPr="0008746D">
        <w:rPr>
          <w:noProof w:val="0"/>
          <w:sz w:val="22"/>
          <w:szCs w:val="22"/>
          <w:lang w:val="lt-LT"/>
        </w:rPr>
        <w:t>oksalatų</w:t>
      </w:r>
      <w:proofErr w:type="spellEnd"/>
      <w:r w:rsidRPr="0008746D">
        <w:rPr>
          <w:noProof w:val="0"/>
          <w:sz w:val="22"/>
          <w:szCs w:val="22"/>
          <w:lang w:val="lt-LT"/>
        </w:rPr>
        <w:t xml:space="preserve"> šlapime buvimas;</w:t>
      </w:r>
    </w:p>
    <w:p w14:paraId="243AF7F2" w14:textId="77777777" w:rsidR="008803AE" w:rsidRPr="0008746D" w:rsidRDefault="008803AE" w:rsidP="00EB41AE">
      <w:pPr>
        <w:pStyle w:val="BTEMEASMCA"/>
        <w:numPr>
          <w:ilvl w:val="0"/>
          <w:numId w:val="7"/>
        </w:numPr>
        <w:tabs>
          <w:tab w:val="num" w:pos="567"/>
        </w:tabs>
        <w:spacing w:line="240" w:lineRule="auto"/>
        <w:ind w:left="426" w:right="0" w:hanging="426"/>
        <w:rPr>
          <w:noProof w:val="0"/>
          <w:sz w:val="22"/>
          <w:szCs w:val="22"/>
          <w:lang w:val="lt-LT"/>
        </w:rPr>
      </w:pPr>
      <w:r w:rsidRPr="0008746D">
        <w:rPr>
          <w:noProof w:val="0"/>
          <w:sz w:val="22"/>
          <w:szCs w:val="22"/>
          <w:lang w:val="lt-LT"/>
        </w:rPr>
        <w:t>polinkis inkstų akmenų formavimuisi;</w:t>
      </w:r>
    </w:p>
    <w:p w14:paraId="0546C99F" w14:textId="77777777" w:rsidR="008803AE" w:rsidRPr="0008746D" w:rsidRDefault="008803AE" w:rsidP="00EB41AE">
      <w:pPr>
        <w:pStyle w:val="BTEMEASMCA"/>
        <w:numPr>
          <w:ilvl w:val="0"/>
          <w:numId w:val="7"/>
        </w:numPr>
        <w:tabs>
          <w:tab w:val="num" w:pos="567"/>
        </w:tabs>
        <w:spacing w:line="240" w:lineRule="auto"/>
        <w:ind w:left="426" w:right="0" w:hanging="426"/>
        <w:rPr>
          <w:noProof w:val="0"/>
          <w:sz w:val="22"/>
          <w:szCs w:val="22"/>
          <w:lang w:val="lt-LT"/>
        </w:rPr>
      </w:pPr>
      <w:r w:rsidRPr="0008746D">
        <w:rPr>
          <w:noProof w:val="0"/>
          <w:sz w:val="22"/>
          <w:szCs w:val="22"/>
          <w:lang w:val="lt-LT"/>
        </w:rPr>
        <w:t xml:space="preserve">padidėjęs geležies kiekis organizme, </w:t>
      </w:r>
      <w:proofErr w:type="spellStart"/>
      <w:r w:rsidRPr="0008746D">
        <w:rPr>
          <w:noProof w:val="0"/>
          <w:sz w:val="22"/>
          <w:szCs w:val="22"/>
          <w:lang w:val="lt-LT"/>
        </w:rPr>
        <w:t>t.y</w:t>
      </w:r>
      <w:proofErr w:type="spellEnd"/>
      <w:r w:rsidRPr="0008746D">
        <w:rPr>
          <w:noProof w:val="0"/>
          <w:sz w:val="22"/>
          <w:szCs w:val="22"/>
          <w:lang w:val="lt-LT"/>
        </w:rPr>
        <w:t xml:space="preserve">. pacientams, kuriems pasireiškia </w:t>
      </w:r>
      <w:proofErr w:type="spellStart"/>
      <w:r w:rsidRPr="0008746D">
        <w:rPr>
          <w:noProof w:val="0"/>
          <w:sz w:val="22"/>
          <w:szCs w:val="22"/>
          <w:lang w:val="lt-LT"/>
        </w:rPr>
        <w:t>hemochromatozė</w:t>
      </w:r>
      <w:proofErr w:type="spellEnd"/>
      <w:r w:rsidRPr="0008746D">
        <w:rPr>
          <w:noProof w:val="0"/>
          <w:sz w:val="22"/>
          <w:szCs w:val="22"/>
          <w:lang w:val="lt-LT"/>
        </w:rPr>
        <w:t xml:space="preserve"> (geležies apykaitos liga), </w:t>
      </w:r>
      <w:proofErr w:type="spellStart"/>
      <w:r w:rsidRPr="0008746D">
        <w:rPr>
          <w:noProof w:val="0"/>
          <w:sz w:val="22"/>
          <w:szCs w:val="22"/>
          <w:lang w:val="lt-LT"/>
        </w:rPr>
        <w:t>pjautuvinė</w:t>
      </w:r>
      <w:proofErr w:type="spellEnd"/>
      <w:r w:rsidRPr="0008746D">
        <w:rPr>
          <w:noProof w:val="0"/>
          <w:sz w:val="22"/>
          <w:szCs w:val="22"/>
          <w:lang w:val="lt-LT"/>
        </w:rPr>
        <w:t xml:space="preserve"> mažakraujystė, </w:t>
      </w:r>
      <w:proofErr w:type="spellStart"/>
      <w:r w:rsidRPr="0008746D">
        <w:rPr>
          <w:noProof w:val="0"/>
          <w:sz w:val="22"/>
          <w:szCs w:val="22"/>
          <w:lang w:val="lt-LT"/>
        </w:rPr>
        <w:t>talasemija</w:t>
      </w:r>
      <w:proofErr w:type="spellEnd"/>
      <w:r w:rsidRPr="0008746D">
        <w:rPr>
          <w:noProof w:val="0"/>
          <w:sz w:val="22"/>
          <w:szCs w:val="22"/>
          <w:lang w:val="lt-LT"/>
        </w:rPr>
        <w:t xml:space="preserve"> (sumažėjęs hemoglobino sintezės greitis) arba apsinuodijimas geležies preparatais;</w:t>
      </w:r>
    </w:p>
    <w:p w14:paraId="07B18FEA" w14:textId="77777777" w:rsidR="008803AE" w:rsidRPr="0008746D" w:rsidRDefault="008803AE" w:rsidP="00EB41AE">
      <w:pPr>
        <w:numPr>
          <w:ilvl w:val="0"/>
          <w:numId w:val="7"/>
        </w:numPr>
        <w:shd w:val="clear" w:color="auto" w:fill="FFFFFF"/>
        <w:tabs>
          <w:tab w:val="num" w:pos="567"/>
        </w:tabs>
        <w:ind w:left="426" w:hanging="426"/>
        <w:rPr>
          <w:kern w:val="16"/>
          <w:szCs w:val="22"/>
        </w:rPr>
      </w:pPr>
      <w:r w:rsidRPr="0008746D">
        <w:rPr>
          <w:color w:val="000000"/>
          <w:szCs w:val="22"/>
        </w:rPr>
        <w:t>fermento g</w:t>
      </w:r>
      <w:r w:rsidRPr="0008746D">
        <w:rPr>
          <w:kern w:val="16"/>
          <w:szCs w:val="22"/>
        </w:rPr>
        <w:t>liukozės-6-fosfatdehidrogenazės trūkumas (galimas eritrocitų irimas).</w:t>
      </w:r>
    </w:p>
    <w:p w14:paraId="41EAAB7F"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 xml:space="preserve">Vartojant </w:t>
      </w:r>
      <w:proofErr w:type="spellStart"/>
      <w:r w:rsidRPr="0008746D">
        <w:rPr>
          <w:noProof w:val="0"/>
          <w:sz w:val="22"/>
          <w:szCs w:val="22"/>
          <w:lang w:val="lt-LT"/>
        </w:rPr>
        <w:t>Cevikap</w:t>
      </w:r>
      <w:proofErr w:type="spellEnd"/>
      <w:r w:rsidRPr="0008746D">
        <w:rPr>
          <w:noProof w:val="0"/>
          <w:sz w:val="22"/>
          <w:szCs w:val="22"/>
          <w:lang w:val="lt-LT"/>
        </w:rPr>
        <w:t xml:space="preserve">, specialių atsargumo priemonių turi būti imtasi prieš atliekant laboratorinius tyrimus. Didelėmis dozėmis vartojama </w:t>
      </w:r>
      <w:proofErr w:type="spellStart"/>
      <w:r w:rsidRPr="0008746D">
        <w:rPr>
          <w:noProof w:val="0"/>
          <w:sz w:val="22"/>
          <w:szCs w:val="22"/>
          <w:lang w:val="lt-LT"/>
        </w:rPr>
        <w:t>askorbo</w:t>
      </w:r>
      <w:proofErr w:type="spellEnd"/>
      <w:r w:rsidRPr="0008746D">
        <w:rPr>
          <w:noProof w:val="0"/>
          <w:sz w:val="22"/>
          <w:szCs w:val="22"/>
          <w:lang w:val="lt-LT"/>
        </w:rPr>
        <w:t xml:space="preserve"> rūgštis gali keisti laboratorinių tyrimų rodmenis, pvz., nustatant gliukozės ir </w:t>
      </w:r>
      <w:proofErr w:type="spellStart"/>
      <w:r w:rsidRPr="0008746D">
        <w:rPr>
          <w:noProof w:val="0"/>
          <w:sz w:val="22"/>
          <w:szCs w:val="22"/>
          <w:lang w:val="lt-LT"/>
        </w:rPr>
        <w:t>kreatinino</w:t>
      </w:r>
      <w:proofErr w:type="spellEnd"/>
      <w:r w:rsidRPr="0008746D">
        <w:rPr>
          <w:noProof w:val="0"/>
          <w:sz w:val="22"/>
          <w:szCs w:val="22"/>
          <w:lang w:val="lt-LT"/>
        </w:rPr>
        <w:t xml:space="preserve"> koncentracijas kraujyje ir šlapime.</w:t>
      </w:r>
    </w:p>
    <w:p w14:paraId="62C1F669" w14:textId="77777777" w:rsidR="008803AE" w:rsidRPr="0008746D" w:rsidRDefault="008803AE" w:rsidP="008803AE">
      <w:pPr>
        <w:pStyle w:val="BTEMEASMCA"/>
        <w:spacing w:line="240" w:lineRule="auto"/>
        <w:rPr>
          <w:noProof w:val="0"/>
          <w:sz w:val="22"/>
          <w:szCs w:val="22"/>
          <w:lang w:val="lt-LT"/>
        </w:rPr>
      </w:pPr>
    </w:p>
    <w:p w14:paraId="4616FABA" w14:textId="77777777" w:rsidR="008803AE" w:rsidRPr="0008746D" w:rsidRDefault="008803AE" w:rsidP="00EB41AE">
      <w:pPr>
        <w:pStyle w:val="PI-3EMEASMCA"/>
        <w:keepNext/>
        <w:spacing w:line="240" w:lineRule="auto"/>
      </w:pPr>
      <w:r w:rsidRPr="0008746D">
        <w:lastRenderedPageBreak/>
        <w:t xml:space="preserve">Kiti vaistai ir </w:t>
      </w:r>
      <w:proofErr w:type="spellStart"/>
      <w:r w:rsidRPr="0008746D">
        <w:t>Cevikap</w:t>
      </w:r>
      <w:proofErr w:type="spellEnd"/>
    </w:p>
    <w:p w14:paraId="7A9D9093" w14:textId="77777777" w:rsidR="008803AE" w:rsidRPr="0008746D" w:rsidRDefault="008803AE" w:rsidP="00EB41AE">
      <w:pPr>
        <w:pStyle w:val="BTEMEASMCA"/>
        <w:keepNext/>
        <w:spacing w:line="240" w:lineRule="auto"/>
        <w:rPr>
          <w:noProof w:val="0"/>
          <w:sz w:val="22"/>
          <w:szCs w:val="22"/>
          <w:lang w:val="lt-LT"/>
        </w:rPr>
      </w:pPr>
      <w:r w:rsidRPr="0008746D">
        <w:rPr>
          <w:noProof w:val="0"/>
          <w:sz w:val="22"/>
          <w:szCs w:val="22"/>
          <w:lang w:val="lt-LT"/>
        </w:rPr>
        <w:t>Jeigu vartojate ar neseniai vartojote kitų vaistų arba dėl to nesate tikri, apie tai pasakykite gydytojui arba vaistininkui.</w:t>
      </w:r>
    </w:p>
    <w:p w14:paraId="09C063E6" w14:textId="77777777" w:rsidR="008803AE" w:rsidRPr="0008746D" w:rsidRDefault="008803AE" w:rsidP="008803AE">
      <w:pPr>
        <w:pStyle w:val="BTEMEASMCA"/>
        <w:spacing w:line="240" w:lineRule="auto"/>
        <w:rPr>
          <w:noProof w:val="0"/>
          <w:sz w:val="22"/>
          <w:szCs w:val="22"/>
          <w:lang w:val="lt-LT"/>
        </w:rPr>
      </w:pPr>
    </w:p>
    <w:p w14:paraId="34C511D9" w14:textId="77777777" w:rsidR="008803AE" w:rsidRPr="0008746D" w:rsidRDefault="008803AE" w:rsidP="008803AE">
      <w:pPr>
        <w:rPr>
          <w:szCs w:val="22"/>
        </w:rPr>
      </w:pPr>
      <w:r w:rsidRPr="0008746D">
        <w:rPr>
          <w:i/>
          <w:szCs w:val="22"/>
        </w:rPr>
        <w:t>Geležis.</w:t>
      </w:r>
      <w:r w:rsidR="00560ACA">
        <w:rPr>
          <w:szCs w:val="22"/>
        </w:rPr>
        <w:t xml:space="preserve"> </w:t>
      </w:r>
      <w:proofErr w:type="spellStart"/>
      <w:r w:rsidR="00560ACA">
        <w:rPr>
          <w:szCs w:val="22"/>
        </w:rPr>
        <w:t>Askorbo</w:t>
      </w:r>
      <w:proofErr w:type="spellEnd"/>
      <w:r w:rsidR="00560ACA">
        <w:rPr>
          <w:szCs w:val="22"/>
        </w:rPr>
        <w:t xml:space="preserve"> rūgštis 2 -</w:t>
      </w:r>
      <w:r w:rsidRPr="0008746D">
        <w:rPr>
          <w:szCs w:val="22"/>
        </w:rPr>
        <w:t xml:space="preserve"> 4 kartus pagerina ne </w:t>
      </w:r>
      <w:proofErr w:type="spellStart"/>
      <w:r w:rsidRPr="0008746D">
        <w:rPr>
          <w:szCs w:val="22"/>
        </w:rPr>
        <w:t>hemo</w:t>
      </w:r>
      <w:proofErr w:type="spellEnd"/>
      <w:r w:rsidRPr="0008746D">
        <w:rPr>
          <w:szCs w:val="22"/>
        </w:rPr>
        <w:t xml:space="preserve"> sudėtyje esančios geležies absorbciją iš virškinimo trakto, ypač tiems žmonėms, kurių audiniuose geležies atsargos yra mažos.</w:t>
      </w:r>
    </w:p>
    <w:p w14:paraId="074A7A84" w14:textId="77777777" w:rsidR="008803AE" w:rsidRPr="0008746D" w:rsidRDefault="008803AE" w:rsidP="008803AE">
      <w:pPr>
        <w:rPr>
          <w:szCs w:val="22"/>
          <w:u w:val="single"/>
        </w:rPr>
      </w:pPr>
    </w:p>
    <w:p w14:paraId="4F4AD4C5" w14:textId="77777777" w:rsidR="008803AE" w:rsidRPr="0008746D" w:rsidRDefault="008803AE" w:rsidP="008803AE">
      <w:pPr>
        <w:rPr>
          <w:szCs w:val="22"/>
        </w:rPr>
      </w:pPr>
      <w:proofErr w:type="spellStart"/>
      <w:r w:rsidRPr="0008746D">
        <w:rPr>
          <w:i/>
          <w:szCs w:val="22"/>
        </w:rPr>
        <w:t>Deferoksaminas</w:t>
      </w:r>
      <w:proofErr w:type="spellEnd"/>
      <w:r w:rsidRPr="0008746D">
        <w:rPr>
          <w:i/>
          <w:szCs w:val="22"/>
        </w:rPr>
        <w:t>.</w:t>
      </w:r>
      <w:r w:rsidRPr="0008746D">
        <w:rPr>
          <w:szCs w:val="22"/>
        </w:rPr>
        <w:t xml:space="preserve"> Pacientams, kurių organizme yra geležies perteklius, vartojant </w:t>
      </w:r>
      <w:proofErr w:type="spellStart"/>
      <w:r w:rsidRPr="0008746D">
        <w:rPr>
          <w:szCs w:val="22"/>
        </w:rPr>
        <w:t>deferoksamino</w:t>
      </w:r>
      <w:proofErr w:type="spellEnd"/>
      <w:r w:rsidRPr="0008746D">
        <w:rPr>
          <w:szCs w:val="22"/>
        </w:rPr>
        <w:t xml:space="preserve"> kartu su </w:t>
      </w:r>
      <w:proofErr w:type="spellStart"/>
      <w:r w:rsidRPr="0008746D">
        <w:rPr>
          <w:szCs w:val="22"/>
        </w:rPr>
        <w:t>askorbo</w:t>
      </w:r>
      <w:proofErr w:type="spellEnd"/>
      <w:r w:rsidRPr="0008746D">
        <w:rPr>
          <w:szCs w:val="22"/>
        </w:rPr>
        <w:t xml:space="preserve"> rūgštimi, pradinės detoksikacijos ar gydymo fazės metu gali didėti toksinis geležies poveikis.</w:t>
      </w:r>
    </w:p>
    <w:p w14:paraId="04D179F6" w14:textId="77777777" w:rsidR="008803AE" w:rsidRPr="0008746D" w:rsidRDefault="008803AE" w:rsidP="008803AE">
      <w:pPr>
        <w:rPr>
          <w:szCs w:val="22"/>
          <w:u w:val="single"/>
        </w:rPr>
      </w:pPr>
    </w:p>
    <w:p w14:paraId="73409786" w14:textId="77777777" w:rsidR="008803AE" w:rsidRPr="00560ACA" w:rsidRDefault="008803AE" w:rsidP="008803AE">
      <w:pPr>
        <w:rPr>
          <w:szCs w:val="22"/>
        </w:rPr>
      </w:pPr>
      <w:proofErr w:type="spellStart"/>
      <w:r w:rsidRPr="00560ACA">
        <w:rPr>
          <w:i/>
          <w:szCs w:val="22"/>
        </w:rPr>
        <w:t>Acetilsalicilo</w:t>
      </w:r>
      <w:proofErr w:type="spellEnd"/>
      <w:r w:rsidRPr="00560ACA">
        <w:rPr>
          <w:i/>
          <w:szCs w:val="22"/>
        </w:rPr>
        <w:t xml:space="preserve"> rūgštis</w:t>
      </w:r>
      <w:r w:rsidRPr="00560ACA">
        <w:rPr>
          <w:szCs w:val="22"/>
        </w:rPr>
        <w:t xml:space="preserve">. Didelė </w:t>
      </w:r>
      <w:proofErr w:type="spellStart"/>
      <w:r w:rsidRPr="00560ACA">
        <w:rPr>
          <w:szCs w:val="22"/>
        </w:rPr>
        <w:t>acetilsalicilo</w:t>
      </w:r>
      <w:proofErr w:type="spellEnd"/>
      <w:r w:rsidRPr="00560ACA">
        <w:rPr>
          <w:szCs w:val="22"/>
        </w:rPr>
        <w:t xml:space="preserve"> rūgšties dozė mažina biologinį </w:t>
      </w:r>
      <w:proofErr w:type="spellStart"/>
      <w:r w:rsidRPr="00560ACA">
        <w:rPr>
          <w:szCs w:val="22"/>
        </w:rPr>
        <w:t>askorbo</w:t>
      </w:r>
      <w:proofErr w:type="spellEnd"/>
      <w:r w:rsidRPr="00560ACA">
        <w:rPr>
          <w:szCs w:val="22"/>
        </w:rPr>
        <w:t xml:space="preserve"> rūgšties pasisavinimą.</w:t>
      </w:r>
    </w:p>
    <w:p w14:paraId="1001E29F" w14:textId="77777777" w:rsidR="008803AE" w:rsidRPr="0008746D" w:rsidRDefault="008803AE" w:rsidP="008803AE">
      <w:pPr>
        <w:rPr>
          <w:szCs w:val="22"/>
          <w:u w:val="single"/>
        </w:rPr>
      </w:pPr>
    </w:p>
    <w:p w14:paraId="335FB9D1" w14:textId="77777777" w:rsidR="008803AE" w:rsidRPr="0008746D" w:rsidRDefault="008803AE" w:rsidP="008803AE">
      <w:pPr>
        <w:rPr>
          <w:szCs w:val="22"/>
        </w:rPr>
      </w:pPr>
      <w:r w:rsidRPr="0008746D">
        <w:rPr>
          <w:i/>
          <w:szCs w:val="22"/>
        </w:rPr>
        <w:t>Vitaminas E.</w:t>
      </w:r>
      <w:r w:rsidRPr="0008746D">
        <w:rPr>
          <w:szCs w:val="22"/>
        </w:rPr>
        <w:t xml:space="preserve"> </w:t>
      </w:r>
      <w:proofErr w:type="spellStart"/>
      <w:r w:rsidRPr="0008746D">
        <w:rPr>
          <w:szCs w:val="22"/>
        </w:rPr>
        <w:t>Abiems</w:t>
      </w:r>
      <w:proofErr w:type="spellEnd"/>
      <w:r w:rsidRPr="0008746D">
        <w:rPr>
          <w:szCs w:val="22"/>
        </w:rPr>
        <w:t xml:space="preserve"> vitaminams būdingas sinergetinis </w:t>
      </w:r>
      <w:proofErr w:type="spellStart"/>
      <w:r w:rsidRPr="0008746D">
        <w:rPr>
          <w:szCs w:val="22"/>
        </w:rPr>
        <w:t>antioksidacinis</w:t>
      </w:r>
      <w:proofErr w:type="spellEnd"/>
      <w:r w:rsidRPr="0008746D">
        <w:rPr>
          <w:szCs w:val="22"/>
        </w:rPr>
        <w:t xml:space="preserve"> poveikis. </w:t>
      </w:r>
      <w:proofErr w:type="spellStart"/>
      <w:r w:rsidRPr="0008746D">
        <w:rPr>
          <w:szCs w:val="22"/>
        </w:rPr>
        <w:t>Askorbo</w:t>
      </w:r>
      <w:proofErr w:type="spellEnd"/>
      <w:r w:rsidRPr="0008746D">
        <w:rPr>
          <w:szCs w:val="22"/>
        </w:rPr>
        <w:t xml:space="preserve"> rūgštis </w:t>
      </w:r>
      <w:proofErr w:type="spellStart"/>
      <w:r w:rsidRPr="0008746D">
        <w:rPr>
          <w:szCs w:val="22"/>
        </w:rPr>
        <w:t>reaktyvuoja</w:t>
      </w:r>
      <w:proofErr w:type="spellEnd"/>
      <w:r w:rsidRPr="0008746D">
        <w:rPr>
          <w:szCs w:val="22"/>
        </w:rPr>
        <w:t xml:space="preserve"> </w:t>
      </w:r>
      <w:proofErr w:type="spellStart"/>
      <w:r w:rsidRPr="0008746D">
        <w:rPr>
          <w:szCs w:val="22"/>
        </w:rPr>
        <w:t>tokoferolį</w:t>
      </w:r>
      <w:proofErr w:type="spellEnd"/>
      <w:r w:rsidRPr="0008746D">
        <w:rPr>
          <w:szCs w:val="22"/>
        </w:rPr>
        <w:t xml:space="preserve">, tyrimų </w:t>
      </w:r>
      <w:proofErr w:type="spellStart"/>
      <w:r w:rsidRPr="0008746D">
        <w:rPr>
          <w:i/>
          <w:szCs w:val="22"/>
        </w:rPr>
        <w:t>in</w:t>
      </w:r>
      <w:proofErr w:type="spellEnd"/>
      <w:r w:rsidRPr="0008746D">
        <w:rPr>
          <w:i/>
          <w:szCs w:val="22"/>
        </w:rPr>
        <w:t xml:space="preserve"> </w:t>
      </w:r>
      <w:proofErr w:type="spellStart"/>
      <w:r w:rsidRPr="0008746D">
        <w:rPr>
          <w:i/>
          <w:szCs w:val="22"/>
        </w:rPr>
        <w:t>vitro</w:t>
      </w:r>
      <w:proofErr w:type="spellEnd"/>
      <w:r w:rsidRPr="0008746D">
        <w:rPr>
          <w:i/>
          <w:szCs w:val="22"/>
        </w:rPr>
        <w:t xml:space="preserve"> </w:t>
      </w:r>
      <w:r w:rsidRPr="0008746D">
        <w:rPr>
          <w:szCs w:val="22"/>
        </w:rPr>
        <w:t xml:space="preserve">ir </w:t>
      </w:r>
      <w:proofErr w:type="spellStart"/>
      <w:r w:rsidRPr="0008746D">
        <w:rPr>
          <w:i/>
          <w:szCs w:val="22"/>
        </w:rPr>
        <w:t>in</w:t>
      </w:r>
      <w:proofErr w:type="spellEnd"/>
      <w:r w:rsidRPr="0008746D">
        <w:rPr>
          <w:i/>
          <w:szCs w:val="22"/>
        </w:rPr>
        <w:t xml:space="preserve"> </w:t>
      </w:r>
      <w:proofErr w:type="spellStart"/>
      <w:r w:rsidRPr="0008746D">
        <w:rPr>
          <w:i/>
          <w:szCs w:val="22"/>
        </w:rPr>
        <w:t>vivo</w:t>
      </w:r>
      <w:proofErr w:type="spellEnd"/>
      <w:r w:rsidRPr="0008746D">
        <w:rPr>
          <w:szCs w:val="22"/>
        </w:rPr>
        <w:t xml:space="preserve"> metu stabdo šios medžiagos </w:t>
      </w:r>
      <w:proofErr w:type="spellStart"/>
      <w:r w:rsidRPr="0008746D">
        <w:rPr>
          <w:szCs w:val="22"/>
        </w:rPr>
        <w:t>inaktyvavimą</w:t>
      </w:r>
      <w:proofErr w:type="spellEnd"/>
      <w:r w:rsidRPr="0008746D">
        <w:rPr>
          <w:szCs w:val="22"/>
        </w:rPr>
        <w:t xml:space="preserve">. </w:t>
      </w:r>
    </w:p>
    <w:p w14:paraId="7A684869" w14:textId="77777777" w:rsidR="008803AE" w:rsidRPr="0008746D" w:rsidRDefault="008803AE" w:rsidP="008803AE">
      <w:pPr>
        <w:rPr>
          <w:szCs w:val="22"/>
          <w:u w:val="single"/>
        </w:rPr>
      </w:pPr>
    </w:p>
    <w:p w14:paraId="0DAEDAE9" w14:textId="77777777" w:rsidR="008803AE" w:rsidRPr="0008746D" w:rsidRDefault="008803AE" w:rsidP="008803AE">
      <w:pPr>
        <w:rPr>
          <w:szCs w:val="22"/>
        </w:rPr>
      </w:pPr>
      <w:proofErr w:type="spellStart"/>
      <w:r w:rsidRPr="0008746D">
        <w:rPr>
          <w:i/>
          <w:szCs w:val="22"/>
        </w:rPr>
        <w:t>Kotrimoksazolis</w:t>
      </w:r>
      <w:proofErr w:type="spellEnd"/>
      <w:r w:rsidRPr="0008746D">
        <w:rPr>
          <w:i/>
          <w:szCs w:val="22"/>
        </w:rPr>
        <w:t>.</w:t>
      </w:r>
      <w:r w:rsidRPr="0008746D">
        <w:rPr>
          <w:szCs w:val="22"/>
        </w:rPr>
        <w:t xml:space="preserve"> Jei vartojama didelė </w:t>
      </w:r>
      <w:proofErr w:type="spellStart"/>
      <w:r w:rsidRPr="0008746D">
        <w:rPr>
          <w:szCs w:val="22"/>
        </w:rPr>
        <w:t>askorbo</w:t>
      </w:r>
      <w:proofErr w:type="spellEnd"/>
      <w:r w:rsidRPr="0008746D">
        <w:rPr>
          <w:szCs w:val="22"/>
        </w:rPr>
        <w:t xml:space="preserve"> rūgšties dozė, šlapime gali dažniau atsirasti </w:t>
      </w:r>
      <w:proofErr w:type="spellStart"/>
      <w:r w:rsidRPr="0008746D">
        <w:rPr>
          <w:szCs w:val="22"/>
        </w:rPr>
        <w:t>sulfanilamido</w:t>
      </w:r>
      <w:proofErr w:type="spellEnd"/>
      <w:r w:rsidRPr="0008746D">
        <w:rPr>
          <w:szCs w:val="22"/>
        </w:rPr>
        <w:t xml:space="preserve">, esančio </w:t>
      </w:r>
      <w:proofErr w:type="spellStart"/>
      <w:r w:rsidRPr="0008746D">
        <w:rPr>
          <w:szCs w:val="22"/>
        </w:rPr>
        <w:t>kotrimoksazolyje</w:t>
      </w:r>
      <w:proofErr w:type="spellEnd"/>
      <w:r w:rsidRPr="0008746D">
        <w:rPr>
          <w:szCs w:val="22"/>
        </w:rPr>
        <w:t>, kristalų.</w:t>
      </w:r>
    </w:p>
    <w:p w14:paraId="0810CC61" w14:textId="77777777" w:rsidR="008803AE" w:rsidRPr="0008746D" w:rsidRDefault="008803AE" w:rsidP="008803AE">
      <w:pPr>
        <w:pStyle w:val="BTEMEASMCA"/>
        <w:spacing w:line="240" w:lineRule="auto"/>
        <w:rPr>
          <w:noProof w:val="0"/>
          <w:sz w:val="22"/>
          <w:szCs w:val="22"/>
          <w:lang w:val="lt-LT"/>
        </w:rPr>
      </w:pPr>
    </w:p>
    <w:p w14:paraId="077D4D67" w14:textId="77777777" w:rsidR="008803AE" w:rsidRPr="0008746D" w:rsidRDefault="008803AE" w:rsidP="008803AE">
      <w:pPr>
        <w:pStyle w:val="PI-3EMEASMCA"/>
        <w:spacing w:line="240" w:lineRule="auto"/>
      </w:pPr>
      <w:proofErr w:type="spellStart"/>
      <w:r w:rsidRPr="0008746D">
        <w:t>Cevikap</w:t>
      </w:r>
      <w:proofErr w:type="spellEnd"/>
      <w:r w:rsidRPr="0008746D">
        <w:t xml:space="preserve"> vartojimas su maistu ir gėrimais</w:t>
      </w:r>
    </w:p>
    <w:p w14:paraId="6D0F29AE" w14:textId="77777777" w:rsidR="008803AE" w:rsidRPr="0008746D" w:rsidRDefault="008803AE" w:rsidP="008803AE">
      <w:pPr>
        <w:rPr>
          <w:szCs w:val="22"/>
        </w:rPr>
      </w:pPr>
      <w:proofErr w:type="spellStart"/>
      <w:r w:rsidRPr="0008746D">
        <w:rPr>
          <w:szCs w:val="22"/>
        </w:rPr>
        <w:t>Cevikap</w:t>
      </w:r>
      <w:proofErr w:type="spellEnd"/>
      <w:r w:rsidRPr="0008746D">
        <w:rPr>
          <w:szCs w:val="22"/>
        </w:rPr>
        <w:t xml:space="preserve"> galima vartoti su maistu ir gėrimais. Jei vaisto reikia gerti kūdikiams, lašus rekomenduojama skiesti vandeniu, arbata, </w:t>
      </w:r>
      <w:proofErr w:type="spellStart"/>
      <w:r w:rsidRPr="0008746D">
        <w:rPr>
          <w:szCs w:val="22"/>
        </w:rPr>
        <w:t>sultimis</w:t>
      </w:r>
      <w:proofErr w:type="spellEnd"/>
      <w:r w:rsidRPr="0008746D">
        <w:rPr>
          <w:szCs w:val="22"/>
        </w:rPr>
        <w:t xml:space="preserve"> ar įmaišyti į maistą. </w:t>
      </w:r>
    </w:p>
    <w:p w14:paraId="79BEDA10" w14:textId="77777777" w:rsidR="008803AE" w:rsidRPr="0008746D" w:rsidRDefault="008803AE" w:rsidP="008803AE">
      <w:pPr>
        <w:pStyle w:val="PI-3EMEASMCA"/>
        <w:spacing w:line="240" w:lineRule="auto"/>
      </w:pPr>
    </w:p>
    <w:p w14:paraId="29C0A0B5" w14:textId="77777777" w:rsidR="008803AE" w:rsidRPr="0008746D" w:rsidRDefault="008803AE" w:rsidP="008803AE">
      <w:pPr>
        <w:pStyle w:val="PI-3EMEASMCA"/>
        <w:spacing w:line="240" w:lineRule="auto"/>
      </w:pPr>
      <w:r w:rsidRPr="0008746D">
        <w:t>Nėštumas ir žindymo laikotarpis</w:t>
      </w:r>
    </w:p>
    <w:p w14:paraId="5DE21432"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Jeigu esate nėščia, žindote kūdikį, manote, kad galbūt esate nėščia, arba planuojate pastoti, tai prieš vartodama šį vaistą, pasitarkite su gydytoju arba vaistininku.</w:t>
      </w:r>
    </w:p>
    <w:p w14:paraId="452DB734"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Vitamino C rekomenduojama paros dozė nėščioms moterims (įskaitant vitamino C kiekį maiste) yra iki 80</w:t>
      </w:r>
      <w:r w:rsidR="00560ACA">
        <w:rPr>
          <w:noProof w:val="0"/>
          <w:sz w:val="22"/>
          <w:szCs w:val="22"/>
          <w:lang w:val="lt-LT"/>
        </w:rPr>
        <w:t> mg</w:t>
      </w:r>
      <w:r w:rsidRPr="0008746D">
        <w:rPr>
          <w:noProof w:val="0"/>
          <w:sz w:val="22"/>
          <w:szCs w:val="22"/>
          <w:lang w:val="lt-LT"/>
        </w:rPr>
        <w:t xml:space="preserve"> (16 </w:t>
      </w:r>
      <w:proofErr w:type="spellStart"/>
      <w:r w:rsidRPr="0008746D">
        <w:rPr>
          <w:noProof w:val="0"/>
          <w:sz w:val="22"/>
          <w:szCs w:val="22"/>
          <w:lang w:val="lt-LT"/>
        </w:rPr>
        <w:t>Cevikap</w:t>
      </w:r>
      <w:proofErr w:type="spellEnd"/>
      <w:r w:rsidRPr="0008746D">
        <w:rPr>
          <w:noProof w:val="0"/>
          <w:sz w:val="22"/>
          <w:szCs w:val="22"/>
          <w:lang w:val="lt-LT"/>
        </w:rPr>
        <w:t xml:space="preserve"> lašų).</w:t>
      </w:r>
    </w:p>
    <w:p w14:paraId="05DA1518"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Vitamino C rekomenduojama paros dozė žindančioms moterims (įskaitant vitamino C kiekį maiste) yra iki 100</w:t>
      </w:r>
      <w:r w:rsidR="00560ACA">
        <w:rPr>
          <w:noProof w:val="0"/>
          <w:sz w:val="22"/>
          <w:szCs w:val="22"/>
          <w:lang w:val="lt-LT"/>
        </w:rPr>
        <w:t> mg</w:t>
      </w:r>
      <w:r w:rsidRPr="0008746D">
        <w:rPr>
          <w:noProof w:val="0"/>
          <w:sz w:val="22"/>
          <w:szCs w:val="22"/>
          <w:lang w:val="lt-LT"/>
        </w:rPr>
        <w:t xml:space="preserve"> (20 </w:t>
      </w:r>
      <w:proofErr w:type="spellStart"/>
      <w:r w:rsidRPr="0008746D">
        <w:rPr>
          <w:noProof w:val="0"/>
          <w:sz w:val="22"/>
          <w:szCs w:val="22"/>
          <w:lang w:val="lt-LT"/>
        </w:rPr>
        <w:t>Cevikap</w:t>
      </w:r>
      <w:proofErr w:type="spellEnd"/>
      <w:r w:rsidRPr="0008746D">
        <w:rPr>
          <w:noProof w:val="0"/>
          <w:sz w:val="22"/>
          <w:szCs w:val="22"/>
          <w:lang w:val="lt-LT"/>
        </w:rPr>
        <w:t xml:space="preserve"> lašų). </w:t>
      </w:r>
      <w:proofErr w:type="spellStart"/>
      <w:r w:rsidRPr="0008746D">
        <w:rPr>
          <w:noProof w:val="0"/>
          <w:sz w:val="22"/>
          <w:szCs w:val="22"/>
          <w:lang w:val="lt-LT"/>
        </w:rPr>
        <w:t>Askorbo</w:t>
      </w:r>
      <w:proofErr w:type="spellEnd"/>
      <w:r w:rsidRPr="0008746D">
        <w:rPr>
          <w:noProof w:val="0"/>
          <w:sz w:val="22"/>
          <w:szCs w:val="22"/>
          <w:lang w:val="lt-LT"/>
        </w:rPr>
        <w:t xml:space="preserve"> rūgštis gali patekti į motinos pieną. Rekomenduojama vengti vitamino C vartojimo didelėmis dozėmis dėl perdozavimo kūdikiui pavojaus.</w:t>
      </w:r>
    </w:p>
    <w:p w14:paraId="1A67ECF9" w14:textId="77777777" w:rsidR="008803AE" w:rsidRPr="0008746D" w:rsidRDefault="008803AE" w:rsidP="008803AE">
      <w:pPr>
        <w:pStyle w:val="BTEMEASMCA"/>
        <w:spacing w:line="240" w:lineRule="auto"/>
        <w:rPr>
          <w:noProof w:val="0"/>
          <w:sz w:val="22"/>
          <w:szCs w:val="22"/>
          <w:lang w:val="lt-LT"/>
        </w:rPr>
      </w:pPr>
    </w:p>
    <w:p w14:paraId="1FFAC93A" w14:textId="77777777" w:rsidR="008803AE" w:rsidRPr="0008746D" w:rsidRDefault="008803AE" w:rsidP="008803AE">
      <w:pPr>
        <w:pStyle w:val="PI-3EMEASMCA"/>
        <w:spacing w:line="240" w:lineRule="auto"/>
      </w:pPr>
      <w:r w:rsidRPr="0008746D">
        <w:t>Vairavimas ir mechanizmų valdymas</w:t>
      </w:r>
    </w:p>
    <w:p w14:paraId="73067575" w14:textId="77777777" w:rsidR="008803AE" w:rsidRPr="0008746D" w:rsidRDefault="008803AE" w:rsidP="008803AE">
      <w:pPr>
        <w:pStyle w:val="Pagrindinistekstas"/>
        <w:spacing w:after="0"/>
        <w:rPr>
          <w:szCs w:val="22"/>
        </w:rPr>
      </w:pPr>
      <w:proofErr w:type="spellStart"/>
      <w:r w:rsidRPr="0008746D">
        <w:rPr>
          <w:szCs w:val="22"/>
        </w:rPr>
        <w:t>Cevikap</w:t>
      </w:r>
      <w:proofErr w:type="spellEnd"/>
      <w:r w:rsidRPr="0008746D">
        <w:rPr>
          <w:szCs w:val="22"/>
        </w:rPr>
        <w:t xml:space="preserve"> gebėjimo vairuoti ir valdyti mechanizmus neveikia.</w:t>
      </w:r>
    </w:p>
    <w:p w14:paraId="59D4FCF8" w14:textId="77777777" w:rsidR="008803AE" w:rsidRPr="0008746D" w:rsidRDefault="008803AE" w:rsidP="008803AE">
      <w:pPr>
        <w:pStyle w:val="BTEMEASMCA"/>
        <w:spacing w:line="240" w:lineRule="auto"/>
        <w:ind w:right="0"/>
        <w:rPr>
          <w:noProof w:val="0"/>
          <w:sz w:val="22"/>
          <w:szCs w:val="22"/>
          <w:lang w:val="lt-LT"/>
        </w:rPr>
      </w:pPr>
    </w:p>
    <w:p w14:paraId="5AF98C7C" w14:textId="77777777" w:rsidR="008803AE" w:rsidRPr="0008746D" w:rsidRDefault="008803AE" w:rsidP="008803AE">
      <w:pPr>
        <w:pStyle w:val="PI-3EMEASMCA"/>
        <w:spacing w:line="240" w:lineRule="auto"/>
      </w:pPr>
    </w:p>
    <w:p w14:paraId="328F5B72" w14:textId="77777777" w:rsidR="008803AE" w:rsidRPr="0008746D" w:rsidRDefault="008803AE" w:rsidP="00EB41AE">
      <w:pPr>
        <w:pStyle w:val="PI-1EMEASMCA"/>
      </w:pPr>
      <w:bookmarkStart w:id="28" w:name="_Toc129243141"/>
      <w:bookmarkStart w:id="29" w:name="_Toc129243266"/>
      <w:r w:rsidRPr="0008746D">
        <w:t>3.</w:t>
      </w:r>
      <w:r w:rsidRPr="0008746D">
        <w:tab/>
        <w:t xml:space="preserve">Kaip vartoti </w:t>
      </w:r>
      <w:bookmarkEnd w:id="28"/>
      <w:bookmarkEnd w:id="29"/>
      <w:proofErr w:type="spellStart"/>
      <w:r w:rsidR="00AA2274">
        <w:t>Cevik</w:t>
      </w:r>
      <w:r w:rsidRPr="0008746D">
        <w:t>ap</w:t>
      </w:r>
      <w:proofErr w:type="spellEnd"/>
    </w:p>
    <w:p w14:paraId="40B3FB8E" w14:textId="77777777" w:rsidR="008803AE" w:rsidRPr="0008746D" w:rsidRDefault="008803AE" w:rsidP="00EB41AE">
      <w:pPr>
        <w:pStyle w:val="PI-1EMEASMCA"/>
      </w:pPr>
    </w:p>
    <w:p w14:paraId="53C659F1" w14:textId="77777777" w:rsidR="008803AE" w:rsidRPr="0008746D" w:rsidRDefault="008803AE" w:rsidP="008803AE">
      <w:pPr>
        <w:rPr>
          <w:szCs w:val="22"/>
        </w:rPr>
      </w:pPr>
      <w:r w:rsidRPr="0008746D">
        <w:rPr>
          <w:szCs w:val="22"/>
        </w:rPr>
        <w:t>Visada vartokite šį vaistą tiksliai kaip aprašyta šiame lapelyje arba kaip nurodė gydytojas arba vaistininkas. Jeigu abejojate, kreipkitės į gydytoją arba vaistininką.</w:t>
      </w:r>
    </w:p>
    <w:p w14:paraId="7B7546D8" w14:textId="77777777" w:rsidR="008803AE" w:rsidRPr="0008746D" w:rsidRDefault="008803AE" w:rsidP="008803AE">
      <w:pPr>
        <w:rPr>
          <w:szCs w:val="22"/>
        </w:rPr>
      </w:pPr>
    </w:p>
    <w:p w14:paraId="5D2BB392" w14:textId="77777777" w:rsidR="008803AE" w:rsidRPr="0008746D" w:rsidRDefault="008803AE" w:rsidP="008803AE">
      <w:pPr>
        <w:pStyle w:val="Pagrindinistekstas"/>
        <w:spacing w:after="0"/>
        <w:rPr>
          <w:szCs w:val="22"/>
        </w:rPr>
      </w:pPr>
      <w:proofErr w:type="spellStart"/>
      <w:r w:rsidRPr="0008746D">
        <w:rPr>
          <w:szCs w:val="22"/>
        </w:rPr>
        <w:t>Cevikap</w:t>
      </w:r>
      <w:proofErr w:type="spellEnd"/>
      <w:r w:rsidRPr="0008746D">
        <w:rPr>
          <w:szCs w:val="22"/>
        </w:rPr>
        <w:t xml:space="preserve"> yra vitamino C tirpalas, pagamintas specialiai vaikams lašų forma, todėl jame esančią </w:t>
      </w:r>
      <w:proofErr w:type="spellStart"/>
      <w:r w:rsidRPr="0008746D">
        <w:rPr>
          <w:szCs w:val="22"/>
        </w:rPr>
        <w:t>askorbo</w:t>
      </w:r>
      <w:proofErr w:type="spellEnd"/>
      <w:r w:rsidRPr="0008746D">
        <w:rPr>
          <w:szCs w:val="22"/>
        </w:rPr>
        <w:t xml:space="preserve"> rūgštį yra patogu dozuoti mažomis, t. y. kūdikiams skirtomis, dozėmis.</w:t>
      </w:r>
    </w:p>
    <w:p w14:paraId="7094BF7A" w14:textId="77777777" w:rsidR="008803AE" w:rsidRPr="0008746D" w:rsidRDefault="008803AE" w:rsidP="008803AE">
      <w:pPr>
        <w:rPr>
          <w:szCs w:val="22"/>
        </w:rPr>
      </w:pPr>
    </w:p>
    <w:p w14:paraId="1582AA8D" w14:textId="77777777" w:rsidR="008803AE" w:rsidRPr="0008746D" w:rsidRDefault="008803AE" w:rsidP="008803AE">
      <w:pPr>
        <w:rPr>
          <w:i/>
          <w:szCs w:val="22"/>
        </w:rPr>
      </w:pPr>
      <w:r w:rsidRPr="0008746D">
        <w:rPr>
          <w:i/>
          <w:szCs w:val="22"/>
        </w:rPr>
        <w:t>Vartojimas vaikams ir paaugliams</w:t>
      </w:r>
    </w:p>
    <w:p w14:paraId="50D5A72F" w14:textId="77777777" w:rsidR="008803AE" w:rsidRPr="0008746D" w:rsidRDefault="008803AE" w:rsidP="008803AE">
      <w:pPr>
        <w:pStyle w:val="Pagrindinistekstas"/>
        <w:spacing w:after="0"/>
        <w:rPr>
          <w:szCs w:val="22"/>
          <w:u w:val="single"/>
        </w:rPr>
      </w:pPr>
      <w:r w:rsidRPr="0008746D">
        <w:rPr>
          <w:szCs w:val="22"/>
        </w:rPr>
        <w:t>Rekomenduojama dozė yra:</w:t>
      </w:r>
    </w:p>
    <w:p w14:paraId="2F7B8640" w14:textId="77777777" w:rsidR="008803AE" w:rsidRPr="0008746D" w:rsidRDefault="008803AE" w:rsidP="002D1D69">
      <w:pPr>
        <w:pStyle w:val="Pagrindinistekstas"/>
        <w:numPr>
          <w:ilvl w:val="0"/>
          <w:numId w:val="14"/>
        </w:numPr>
        <w:spacing w:after="0"/>
        <w:ind w:left="426" w:hanging="426"/>
        <w:rPr>
          <w:szCs w:val="22"/>
        </w:rPr>
      </w:pPr>
      <w:r w:rsidRPr="0008746D">
        <w:rPr>
          <w:szCs w:val="22"/>
        </w:rPr>
        <w:t>kūdikiams (jaunesniems kaip 1 metų vaikams) per parą reikia</w:t>
      </w:r>
      <w:r w:rsidR="002D1D69" w:rsidRPr="0008746D">
        <w:rPr>
          <w:szCs w:val="22"/>
        </w:rPr>
        <w:t xml:space="preserve"> gerti 5 - 8 lašus (maždaug 25 </w:t>
      </w:r>
      <w:r w:rsidR="00AD449B">
        <w:rPr>
          <w:szCs w:val="22"/>
        </w:rPr>
        <w:t>-</w:t>
      </w:r>
      <w:r w:rsidR="00AA2274">
        <w:rPr>
          <w:szCs w:val="22"/>
        </w:rPr>
        <w:t xml:space="preserve"> 40</w:t>
      </w:r>
      <w:r w:rsidR="00560ACA">
        <w:rPr>
          <w:szCs w:val="22"/>
        </w:rPr>
        <w:t> mg</w:t>
      </w:r>
      <w:r w:rsidRPr="0008746D">
        <w:rPr>
          <w:szCs w:val="22"/>
        </w:rPr>
        <w:t>);</w:t>
      </w:r>
    </w:p>
    <w:p w14:paraId="30DA065D" w14:textId="77777777" w:rsidR="008803AE" w:rsidRPr="0008746D" w:rsidRDefault="008803AE" w:rsidP="002D1D69">
      <w:pPr>
        <w:pStyle w:val="Pagrindinistekstas"/>
        <w:numPr>
          <w:ilvl w:val="0"/>
          <w:numId w:val="14"/>
        </w:numPr>
        <w:spacing w:after="0"/>
        <w:ind w:left="426" w:hanging="426"/>
        <w:rPr>
          <w:szCs w:val="22"/>
        </w:rPr>
      </w:pPr>
      <w:r w:rsidRPr="0008746D">
        <w:rPr>
          <w:szCs w:val="22"/>
        </w:rPr>
        <w:t>vyresniems kaip 1 metų, bet jaunesniems negu 11 metų vaikams per parą r</w:t>
      </w:r>
      <w:r w:rsidR="00AA2274">
        <w:rPr>
          <w:szCs w:val="22"/>
        </w:rPr>
        <w:t>eikia gerti 10 lašų (maždaug 50</w:t>
      </w:r>
      <w:r w:rsidR="00560ACA">
        <w:rPr>
          <w:szCs w:val="22"/>
        </w:rPr>
        <w:t> mg</w:t>
      </w:r>
      <w:r w:rsidRPr="0008746D">
        <w:rPr>
          <w:szCs w:val="22"/>
        </w:rPr>
        <w:t xml:space="preserve">); </w:t>
      </w:r>
    </w:p>
    <w:p w14:paraId="3732F1B5" w14:textId="77777777" w:rsidR="008803AE" w:rsidRPr="0008746D" w:rsidRDefault="002D1D69" w:rsidP="002D1D69">
      <w:pPr>
        <w:pStyle w:val="Pagrindinistekstas"/>
        <w:numPr>
          <w:ilvl w:val="0"/>
          <w:numId w:val="14"/>
        </w:numPr>
        <w:spacing w:after="0"/>
        <w:ind w:left="426" w:hanging="426"/>
        <w:rPr>
          <w:szCs w:val="22"/>
        </w:rPr>
      </w:pPr>
      <w:r w:rsidRPr="0008746D">
        <w:rPr>
          <w:szCs w:val="22"/>
        </w:rPr>
        <w:t>11 -</w:t>
      </w:r>
      <w:r w:rsidR="008803AE" w:rsidRPr="0008746D">
        <w:rPr>
          <w:szCs w:val="22"/>
        </w:rPr>
        <w:t xml:space="preserve"> 17 metų paaugliams per par</w:t>
      </w:r>
      <w:r w:rsidRPr="0008746D">
        <w:rPr>
          <w:szCs w:val="22"/>
        </w:rPr>
        <w:t>ą reiki</w:t>
      </w:r>
      <w:r w:rsidR="00AA2274">
        <w:rPr>
          <w:szCs w:val="22"/>
        </w:rPr>
        <w:t>a gerti 15 - 20 </w:t>
      </w:r>
      <w:r w:rsidRPr="0008746D">
        <w:rPr>
          <w:szCs w:val="22"/>
        </w:rPr>
        <w:t>lašų (maždaug 75 -</w:t>
      </w:r>
      <w:r w:rsidR="00AA2274">
        <w:rPr>
          <w:szCs w:val="22"/>
        </w:rPr>
        <w:t xml:space="preserve"> 100</w:t>
      </w:r>
      <w:r w:rsidR="00560ACA">
        <w:rPr>
          <w:szCs w:val="22"/>
        </w:rPr>
        <w:t> mg</w:t>
      </w:r>
      <w:r w:rsidR="008803AE" w:rsidRPr="0008746D">
        <w:rPr>
          <w:szCs w:val="22"/>
        </w:rPr>
        <w:t>).</w:t>
      </w:r>
    </w:p>
    <w:p w14:paraId="386F7104" w14:textId="77777777" w:rsidR="008803AE" w:rsidRPr="0008746D" w:rsidRDefault="008803AE" w:rsidP="008803AE">
      <w:pPr>
        <w:pStyle w:val="Pagrindinistekstas"/>
        <w:spacing w:after="0"/>
        <w:rPr>
          <w:szCs w:val="22"/>
        </w:rPr>
      </w:pPr>
    </w:p>
    <w:p w14:paraId="264F6C23" w14:textId="77777777" w:rsidR="008803AE" w:rsidRPr="0008746D" w:rsidRDefault="008803AE" w:rsidP="008803AE">
      <w:pPr>
        <w:rPr>
          <w:szCs w:val="22"/>
        </w:rPr>
      </w:pPr>
      <w:proofErr w:type="spellStart"/>
      <w:r w:rsidRPr="0008746D">
        <w:rPr>
          <w:szCs w:val="22"/>
        </w:rPr>
        <w:t>Cevikap</w:t>
      </w:r>
      <w:proofErr w:type="spellEnd"/>
      <w:r w:rsidRPr="0008746D">
        <w:rPr>
          <w:szCs w:val="22"/>
        </w:rPr>
        <w:t xml:space="preserve"> yra geriamas. Geriausiai paros dozę vartoti valgio metu. Jei vaisto reikia gerti kūdikiams, lašus rekomenduojama skiesti vandeniu, arbata, </w:t>
      </w:r>
      <w:proofErr w:type="spellStart"/>
      <w:r w:rsidRPr="0008746D">
        <w:rPr>
          <w:szCs w:val="22"/>
        </w:rPr>
        <w:t>sultimis</w:t>
      </w:r>
      <w:proofErr w:type="spellEnd"/>
      <w:r w:rsidRPr="0008746D">
        <w:rPr>
          <w:szCs w:val="22"/>
        </w:rPr>
        <w:t xml:space="preserve"> ar įmaišyti į maistą. </w:t>
      </w:r>
    </w:p>
    <w:p w14:paraId="4FF451B5" w14:textId="77777777" w:rsidR="008803AE" w:rsidRPr="0008746D" w:rsidRDefault="008803AE" w:rsidP="008803AE">
      <w:pPr>
        <w:pStyle w:val="Pagrindinistekstas"/>
        <w:spacing w:after="0"/>
        <w:rPr>
          <w:szCs w:val="22"/>
        </w:rPr>
      </w:pPr>
    </w:p>
    <w:p w14:paraId="6AEF622B" w14:textId="77777777" w:rsidR="008803AE" w:rsidRPr="0008746D" w:rsidRDefault="008803AE" w:rsidP="008803AE">
      <w:pPr>
        <w:pStyle w:val="Pagrindinistekstas"/>
        <w:spacing w:after="0"/>
        <w:rPr>
          <w:szCs w:val="22"/>
        </w:rPr>
      </w:pPr>
    </w:p>
    <w:p w14:paraId="7C960E84" w14:textId="77777777" w:rsidR="008803AE" w:rsidRPr="0008746D" w:rsidRDefault="008803AE" w:rsidP="008803AE">
      <w:pPr>
        <w:pStyle w:val="Antrat3"/>
        <w:rPr>
          <w:szCs w:val="22"/>
          <w:lang w:val="lt-LT"/>
        </w:rPr>
      </w:pPr>
      <w:r w:rsidRPr="0008746D">
        <w:rPr>
          <w:szCs w:val="22"/>
          <w:lang w:val="lt-LT"/>
        </w:rPr>
        <w:lastRenderedPageBreak/>
        <w:t>Ką daryti pavartojus</w:t>
      </w:r>
      <w:r w:rsidR="002D1D69" w:rsidRPr="0008746D">
        <w:rPr>
          <w:szCs w:val="22"/>
          <w:lang w:val="lt-LT"/>
        </w:rPr>
        <w:t xml:space="preserve"> </w:t>
      </w:r>
      <w:r w:rsidRPr="0008746D">
        <w:rPr>
          <w:szCs w:val="22"/>
          <w:lang w:val="lt-LT"/>
        </w:rPr>
        <w:t xml:space="preserve">per didelę </w:t>
      </w:r>
      <w:proofErr w:type="spellStart"/>
      <w:r w:rsidRPr="0008746D">
        <w:rPr>
          <w:szCs w:val="22"/>
          <w:lang w:val="lt-LT"/>
        </w:rPr>
        <w:t>Cevikap</w:t>
      </w:r>
      <w:proofErr w:type="spellEnd"/>
      <w:r w:rsidRPr="0008746D">
        <w:rPr>
          <w:szCs w:val="22"/>
          <w:lang w:val="lt-LT"/>
        </w:rPr>
        <w:t xml:space="preserve"> dozę?</w:t>
      </w:r>
    </w:p>
    <w:p w14:paraId="23B7EABF" w14:textId="77777777" w:rsidR="008803AE" w:rsidRPr="0008746D" w:rsidRDefault="008803AE" w:rsidP="008803AE">
      <w:pPr>
        <w:rPr>
          <w:szCs w:val="22"/>
        </w:rPr>
      </w:pPr>
      <w:proofErr w:type="spellStart"/>
      <w:r w:rsidRPr="0008746D">
        <w:rPr>
          <w:szCs w:val="22"/>
        </w:rPr>
        <w:t>Askorbo</w:t>
      </w:r>
      <w:proofErr w:type="spellEnd"/>
      <w:r w:rsidRPr="0008746D">
        <w:rPr>
          <w:szCs w:val="22"/>
        </w:rPr>
        <w:t xml:space="preserve"> rūgšties šalinimas priklauso nuo inkstų veiklos. Jei koncentracija kraujyje didesnė, </w:t>
      </w:r>
      <w:proofErr w:type="spellStart"/>
      <w:r w:rsidRPr="0008746D">
        <w:rPr>
          <w:szCs w:val="22"/>
        </w:rPr>
        <w:t>askorbo</w:t>
      </w:r>
      <w:proofErr w:type="spellEnd"/>
      <w:r w:rsidRPr="0008746D">
        <w:rPr>
          <w:szCs w:val="22"/>
        </w:rPr>
        <w:t xml:space="preserve"> rūgšties perteklius, kurio organizmas nepajėgia pasisavinti, nepakitusia forma greitai pašalinamas su šlapimu. </w:t>
      </w:r>
    </w:p>
    <w:p w14:paraId="61B5608D" w14:textId="77777777" w:rsidR="008803AE" w:rsidRPr="0008746D" w:rsidRDefault="008803AE" w:rsidP="008803AE">
      <w:pPr>
        <w:tabs>
          <w:tab w:val="left" w:pos="567"/>
        </w:tabs>
        <w:rPr>
          <w:rFonts w:eastAsia="Times New Roman"/>
          <w:szCs w:val="22"/>
        </w:rPr>
      </w:pPr>
      <w:r w:rsidRPr="0008746D">
        <w:rPr>
          <w:rFonts w:eastAsia="Times New Roman"/>
          <w:szCs w:val="22"/>
        </w:rPr>
        <w:t>Jei perdozavote vitamino C, nutraukite jo vartojimą ir nedelsiant kreipkitės į gydytoją.</w:t>
      </w:r>
    </w:p>
    <w:p w14:paraId="0645DFC9" w14:textId="77777777" w:rsidR="008803AE" w:rsidRPr="0008746D" w:rsidRDefault="008803AE" w:rsidP="008803AE">
      <w:pPr>
        <w:tabs>
          <w:tab w:val="left" w:pos="567"/>
        </w:tabs>
        <w:rPr>
          <w:rFonts w:eastAsia="Times New Roman"/>
          <w:i/>
          <w:szCs w:val="22"/>
        </w:rPr>
      </w:pPr>
      <w:r w:rsidRPr="0008746D">
        <w:rPr>
          <w:rFonts w:eastAsia="Times New Roman"/>
          <w:i/>
          <w:szCs w:val="22"/>
        </w:rPr>
        <w:t>Gydymas</w:t>
      </w:r>
    </w:p>
    <w:p w14:paraId="41A6DE56" w14:textId="77777777" w:rsidR="008803AE" w:rsidRPr="0008746D" w:rsidRDefault="008803AE" w:rsidP="008803AE">
      <w:pPr>
        <w:tabs>
          <w:tab w:val="left" w:pos="567"/>
        </w:tabs>
        <w:rPr>
          <w:rFonts w:eastAsia="Times New Roman"/>
          <w:szCs w:val="22"/>
        </w:rPr>
      </w:pPr>
      <w:r w:rsidRPr="0008746D">
        <w:rPr>
          <w:rFonts w:eastAsia="Times New Roman"/>
          <w:szCs w:val="22"/>
        </w:rPr>
        <w:t>Reikia nutraukti vaisto vartojimą, ligoniui duoti skysčių ir taikyti simptominį gydymą.</w:t>
      </w:r>
    </w:p>
    <w:p w14:paraId="39AC6B8C" w14:textId="77777777" w:rsidR="008803AE" w:rsidRPr="0008746D" w:rsidRDefault="008803AE" w:rsidP="008803AE">
      <w:pPr>
        <w:pStyle w:val="Pagrindinistekstas"/>
        <w:spacing w:after="0"/>
        <w:rPr>
          <w:szCs w:val="22"/>
        </w:rPr>
      </w:pPr>
    </w:p>
    <w:p w14:paraId="26A6BFB0" w14:textId="77777777" w:rsidR="008803AE" w:rsidRPr="0008746D" w:rsidRDefault="008803AE" w:rsidP="008803AE">
      <w:pPr>
        <w:pStyle w:val="PI-3EMEASMCA"/>
        <w:spacing w:line="240" w:lineRule="auto"/>
      </w:pPr>
      <w:r w:rsidRPr="0008746D">
        <w:t xml:space="preserve">Pamiršus pavartoti </w:t>
      </w:r>
      <w:proofErr w:type="spellStart"/>
      <w:r w:rsidRPr="0008746D">
        <w:t>Cevikap</w:t>
      </w:r>
      <w:proofErr w:type="spellEnd"/>
    </w:p>
    <w:p w14:paraId="66149701"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Negalima vartoti dvigubos dozės norint kompensuoti praleistą dozę.</w:t>
      </w:r>
    </w:p>
    <w:p w14:paraId="3EF1F9EC" w14:textId="77777777" w:rsidR="008803AE" w:rsidRPr="0008746D" w:rsidRDefault="008803AE" w:rsidP="008803AE">
      <w:pPr>
        <w:pStyle w:val="BTEMEASMCA"/>
        <w:spacing w:line="240" w:lineRule="auto"/>
        <w:rPr>
          <w:noProof w:val="0"/>
          <w:sz w:val="22"/>
          <w:szCs w:val="22"/>
          <w:lang w:val="lt-LT"/>
        </w:rPr>
      </w:pPr>
    </w:p>
    <w:p w14:paraId="640DB689" w14:textId="77777777" w:rsidR="008803AE" w:rsidRPr="0008746D" w:rsidRDefault="008803AE" w:rsidP="008803AE">
      <w:pPr>
        <w:pStyle w:val="BTEMEASMCA"/>
        <w:spacing w:line="240" w:lineRule="auto"/>
        <w:ind w:right="0"/>
        <w:rPr>
          <w:noProof w:val="0"/>
          <w:sz w:val="22"/>
          <w:szCs w:val="22"/>
          <w:lang w:val="lt-LT"/>
        </w:rPr>
      </w:pPr>
    </w:p>
    <w:p w14:paraId="7D20A3DF" w14:textId="77777777" w:rsidR="008803AE" w:rsidRPr="0008746D" w:rsidRDefault="008803AE" w:rsidP="00EB41AE">
      <w:pPr>
        <w:pStyle w:val="PI-1EMEASMCA"/>
      </w:pPr>
      <w:bookmarkStart w:id="30" w:name="_Toc129243142"/>
      <w:bookmarkStart w:id="31" w:name="_Toc129243267"/>
      <w:r w:rsidRPr="0008746D">
        <w:t>4.</w:t>
      </w:r>
      <w:r w:rsidRPr="0008746D">
        <w:tab/>
        <w:t>Galimas šalutinis poveikis</w:t>
      </w:r>
      <w:bookmarkEnd w:id="30"/>
      <w:bookmarkEnd w:id="31"/>
    </w:p>
    <w:p w14:paraId="683B96BF" w14:textId="77777777" w:rsidR="008803AE" w:rsidRPr="0008746D" w:rsidRDefault="008803AE" w:rsidP="008803AE">
      <w:pPr>
        <w:pStyle w:val="BTEMEASMCA"/>
        <w:spacing w:line="240" w:lineRule="auto"/>
        <w:rPr>
          <w:noProof w:val="0"/>
          <w:sz w:val="22"/>
          <w:szCs w:val="22"/>
          <w:lang w:val="lt-LT"/>
        </w:rPr>
      </w:pPr>
    </w:p>
    <w:p w14:paraId="51131D97" w14:textId="77777777" w:rsidR="008803AE" w:rsidRPr="0008746D" w:rsidRDefault="008803AE" w:rsidP="008803AE">
      <w:pPr>
        <w:numPr>
          <w:ilvl w:val="12"/>
          <w:numId w:val="0"/>
        </w:numPr>
        <w:ind w:right="-29"/>
        <w:rPr>
          <w:snapToGrid w:val="0"/>
          <w:szCs w:val="22"/>
        </w:rPr>
      </w:pPr>
      <w:r w:rsidRPr="0008746D">
        <w:rPr>
          <w:snapToGrid w:val="0"/>
          <w:szCs w:val="22"/>
        </w:rPr>
        <w:t>Šis vaistas, kaip ir visi kiti, gali sukelti šalutinį poveikį, nors jis pasireiškia ne visiems žmonėms.</w:t>
      </w:r>
    </w:p>
    <w:p w14:paraId="6562FB86" w14:textId="77777777" w:rsidR="008803AE" w:rsidRPr="0008746D" w:rsidRDefault="008803AE" w:rsidP="008803AE">
      <w:pPr>
        <w:tabs>
          <w:tab w:val="left" w:pos="567"/>
        </w:tabs>
        <w:jc w:val="both"/>
        <w:rPr>
          <w:szCs w:val="22"/>
        </w:rPr>
      </w:pPr>
    </w:p>
    <w:p w14:paraId="2158436F" w14:textId="77777777" w:rsidR="008803AE" w:rsidRPr="0008746D" w:rsidRDefault="008803AE" w:rsidP="008803AE">
      <w:pPr>
        <w:tabs>
          <w:tab w:val="left" w:pos="567"/>
        </w:tabs>
        <w:jc w:val="both"/>
        <w:rPr>
          <w:szCs w:val="22"/>
        </w:rPr>
      </w:pPr>
      <w:r w:rsidRPr="0008746D">
        <w:rPr>
          <w:szCs w:val="22"/>
        </w:rPr>
        <w:t xml:space="preserve">Paprastai </w:t>
      </w:r>
      <w:proofErr w:type="spellStart"/>
      <w:r w:rsidRPr="0008746D">
        <w:rPr>
          <w:szCs w:val="22"/>
        </w:rPr>
        <w:t>askorbo</w:t>
      </w:r>
      <w:proofErr w:type="spellEnd"/>
      <w:r w:rsidRPr="0008746D">
        <w:rPr>
          <w:szCs w:val="22"/>
        </w:rPr>
        <w:t xml:space="preserve"> rūgštis toleruojama gerai ir šalutinis poveikis pasireiškia retai arba labai retai.</w:t>
      </w:r>
    </w:p>
    <w:p w14:paraId="521FC78C" w14:textId="77777777" w:rsidR="008803AE" w:rsidRPr="0008746D" w:rsidRDefault="008803AE" w:rsidP="008803AE">
      <w:pPr>
        <w:tabs>
          <w:tab w:val="left" w:pos="567"/>
        </w:tabs>
        <w:rPr>
          <w:szCs w:val="22"/>
        </w:rPr>
      </w:pPr>
      <w:r w:rsidRPr="0008746D">
        <w:rPr>
          <w:szCs w:val="22"/>
        </w:rPr>
        <w:t>Nepageidaujamas poveikis pateiktas, remiantis sutrikimų dažnio apibūdinimu, kuris nurodytas toliau.</w:t>
      </w:r>
    </w:p>
    <w:p w14:paraId="283737FA" w14:textId="77777777" w:rsidR="008803AE" w:rsidRPr="0008746D" w:rsidRDefault="008803AE" w:rsidP="008803AE">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7136"/>
      </w:tblGrid>
      <w:tr w:rsidR="008803AE" w:rsidRPr="0008746D" w14:paraId="612333CA" w14:textId="77777777" w:rsidTr="00E7708A">
        <w:tc>
          <w:tcPr>
            <w:tcW w:w="1951" w:type="dxa"/>
          </w:tcPr>
          <w:p w14:paraId="696B3DCC" w14:textId="77777777" w:rsidR="008803AE" w:rsidRPr="0008746D" w:rsidRDefault="008803AE" w:rsidP="00E7708A">
            <w:pPr>
              <w:tabs>
                <w:tab w:val="left" w:pos="567"/>
              </w:tabs>
              <w:rPr>
                <w:szCs w:val="22"/>
              </w:rPr>
            </w:pPr>
            <w:r w:rsidRPr="0008746D">
              <w:rPr>
                <w:szCs w:val="22"/>
              </w:rPr>
              <w:t>Labai dažni</w:t>
            </w:r>
          </w:p>
        </w:tc>
        <w:tc>
          <w:tcPr>
            <w:tcW w:w="7335" w:type="dxa"/>
          </w:tcPr>
          <w:p w14:paraId="522E9BFE" w14:textId="77777777" w:rsidR="008803AE" w:rsidRPr="0008746D" w:rsidRDefault="008803AE" w:rsidP="00E7708A">
            <w:pPr>
              <w:tabs>
                <w:tab w:val="left" w:pos="567"/>
              </w:tabs>
              <w:rPr>
                <w:szCs w:val="22"/>
              </w:rPr>
            </w:pPr>
            <w:r w:rsidRPr="0008746D">
              <w:rPr>
                <w:szCs w:val="22"/>
              </w:rPr>
              <w:t>Pasireiškia daugiau, kaip 1 iš 10 pacientų</w:t>
            </w:r>
          </w:p>
        </w:tc>
      </w:tr>
      <w:tr w:rsidR="008803AE" w:rsidRPr="0008746D" w14:paraId="4538C2C5" w14:textId="77777777" w:rsidTr="00E7708A">
        <w:tc>
          <w:tcPr>
            <w:tcW w:w="1951" w:type="dxa"/>
          </w:tcPr>
          <w:p w14:paraId="1E86C864" w14:textId="77777777" w:rsidR="008803AE" w:rsidRPr="0008746D" w:rsidRDefault="008803AE" w:rsidP="00E7708A">
            <w:pPr>
              <w:tabs>
                <w:tab w:val="left" w:pos="567"/>
              </w:tabs>
              <w:rPr>
                <w:szCs w:val="22"/>
              </w:rPr>
            </w:pPr>
            <w:r w:rsidRPr="0008746D">
              <w:rPr>
                <w:szCs w:val="22"/>
              </w:rPr>
              <w:t>Dažni</w:t>
            </w:r>
          </w:p>
        </w:tc>
        <w:tc>
          <w:tcPr>
            <w:tcW w:w="7335" w:type="dxa"/>
          </w:tcPr>
          <w:p w14:paraId="33C26F68" w14:textId="77777777" w:rsidR="008803AE" w:rsidRPr="0008746D" w:rsidRDefault="008803AE" w:rsidP="00E7708A">
            <w:pPr>
              <w:tabs>
                <w:tab w:val="left" w:pos="567"/>
              </w:tabs>
              <w:rPr>
                <w:szCs w:val="22"/>
              </w:rPr>
            </w:pPr>
            <w:r w:rsidRPr="0008746D">
              <w:rPr>
                <w:szCs w:val="22"/>
              </w:rPr>
              <w:t>Pasireiškia nuo 1 iki 10 pacientų iš 100</w:t>
            </w:r>
          </w:p>
        </w:tc>
      </w:tr>
      <w:tr w:rsidR="008803AE" w:rsidRPr="0008746D" w14:paraId="6BFAE11C" w14:textId="77777777" w:rsidTr="00E7708A">
        <w:tc>
          <w:tcPr>
            <w:tcW w:w="1951" w:type="dxa"/>
          </w:tcPr>
          <w:p w14:paraId="2D94DF2D" w14:textId="77777777" w:rsidR="008803AE" w:rsidRPr="0008746D" w:rsidRDefault="008803AE" w:rsidP="00E7708A">
            <w:pPr>
              <w:tabs>
                <w:tab w:val="left" w:pos="567"/>
              </w:tabs>
              <w:rPr>
                <w:szCs w:val="22"/>
              </w:rPr>
            </w:pPr>
            <w:r w:rsidRPr="0008746D">
              <w:rPr>
                <w:szCs w:val="22"/>
              </w:rPr>
              <w:t>Nedažni</w:t>
            </w:r>
          </w:p>
        </w:tc>
        <w:tc>
          <w:tcPr>
            <w:tcW w:w="7335" w:type="dxa"/>
          </w:tcPr>
          <w:p w14:paraId="4342927F" w14:textId="77777777" w:rsidR="008803AE" w:rsidRPr="0008746D" w:rsidRDefault="008803AE" w:rsidP="00E7708A">
            <w:pPr>
              <w:tabs>
                <w:tab w:val="left" w:pos="567"/>
              </w:tabs>
              <w:rPr>
                <w:szCs w:val="22"/>
              </w:rPr>
            </w:pPr>
            <w:r w:rsidRPr="0008746D">
              <w:rPr>
                <w:szCs w:val="22"/>
              </w:rPr>
              <w:t>Pasireiškia nuo 1 iki 10 pacientų iš 1000</w:t>
            </w:r>
          </w:p>
        </w:tc>
      </w:tr>
      <w:tr w:rsidR="008803AE" w:rsidRPr="0008746D" w14:paraId="534699F4" w14:textId="77777777" w:rsidTr="00E7708A">
        <w:tc>
          <w:tcPr>
            <w:tcW w:w="1951" w:type="dxa"/>
          </w:tcPr>
          <w:p w14:paraId="129ADA3F" w14:textId="77777777" w:rsidR="008803AE" w:rsidRPr="0008746D" w:rsidRDefault="008803AE" w:rsidP="00E7708A">
            <w:pPr>
              <w:tabs>
                <w:tab w:val="left" w:pos="567"/>
              </w:tabs>
              <w:rPr>
                <w:szCs w:val="22"/>
              </w:rPr>
            </w:pPr>
            <w:r w:rsidRPr="0008746D">
              <w:rPr>
                <w:szCs w:val="22"/>
              </w:rPr>
              <w:t>Reti</w:t>
            </w:r>
          </w:p>
        </w:tc>
        <w:tc>
          <w:tcPr>
            <w:tcW w:w="7335" w:type="dxa"/>
          </w:tcPr>
          <w:p w14:paraId="59B36C17" w14:textId="77777777" w:rsidR="008803AE" w:rsidRPr="0008746D" w:rsidRDefault="008803AE" w:rsidP="00E7708A">
            <w:pPr>
              <w:tabs>
                <w:tab w:val="left" w:pos="567"/>
              </w:tabs>
              <w:rPr>
                <w:szCs w:val="22"/>
              </w:rPr>
            </w:pPr>
            <w:r w:rsidRPr="0008746D">
              <w:rPr>
                <w:szCs w:val="22"/>
              </w:rPr>
              <w:t>Pasireiškia nuo 1 iki 10 pacientų iš 10000</w:t>
            </w:r>
          </w:p>
        </w:tc>
      </w:tr>
      <w:tr w:rsidR="008803AE" w:rsidRPr="0008746D" w14:paraId="37D134A2" w14:textId="77777777" w:rsidTr="00E7708A">
        <w:tc>
          <w:tcPr>
            <w:tcW w:w="1951" w:type="dxa"/>
          </w:tcPr>
          <w:p w14:paraId="568CF92F" w14:textId="77777777" w:rsidR="008803AE" w:rsidRPr="0008746D" w:rsidRDefault="008803AE" w:rsidP="00E7708A">
            <w:pPr>
              <w:tabs>
                <w:tab w:val="left" w:pos="567"/>
              </w:tabs>
              <w:rPr>
                <w:szCs w:val="22"/>
              </w:rPr>
            </w:pPr>
            <w:r w:rsidRPr="0008746D">
              <w:rPr>
                <w:szCs w:val="22"/>
              </w:rPr>
              <w:t xml:space="preserve">Labai reti </w:t>
            </w:r>
          </w:p>
        </w:tc>
        <w:tc>
          <w:tcPr>
            <w:tcW w:w="7335" w:type="dxa"/>
          </w:tcPr>
          <w:p w14:paraId="79406E37" w14:textId="77777777" w:rsidR="008803AE" w:rsidRPr="0008746D" w:rsidRDefault="008803AE" w:rsidP="00E7708A">
            <w:pPr>
              <w:tabs>
                <w:tab w:val="left" w:pos="567"/>
              </w:tabs>
              <w:rPr>
                <w:szCs w:val="22"/>
              </w:rPr>
            </w:pPr>
            <w:r w:rsidRPr="0008746D">
              <w:rPr>
                <w:szCs w:val="22"/>
              </w:rPr>
              <w:t>Pasireiškia mažiau, kaip 1 iš 10000 pacientų</w:t>
            </w:r>
          </w:p>
        </w:tc>
      </w:tr>
      <w:tr w:rsidR="008803AE" w:rsidRPr="0008746D" w14:paraId="16D543A1" w14:textId="77777777" w:rsidTr="00E7708A">
        <w:tc>
          <w:tcPr>
            <w:tcW w:w="1951" w:type="dxa"/>
          </w:tcPr>
          <w:p w14:paraId="6FDD000B" w14:textId="77777777" w:rsidR="008803AE" w:rsidRPr="0008746D" w:rsidRDefault="008803AE" w:rsidP="00E7708A">
            <w:pPr>
              <w:tabs>
                <w:tab w:val="left" w:pos="567"/>
              </w:tabs>
              <w:rPr>
                <w:szCs w:val="22"/>
              </w:rPr>
            </w:pPr>
            <w:r w:rsidRPr="0008746D">
              <w:rPr>
                <w:szCs w:val="22"/>
              </w:rPr>
              <w:t>Dažnis nežinomas</w:t>
            </w:r>
          </w:p>
        </w:tc>
        <w:tc>
          <w:tcPr>
            <w:tcW w:w="7335" w:type="dxa"/>
          </w:tcPr>
          <w:p w14:paraId="0C5793FF" w14:textId="77777777" w:rsidR="008803AE" w:rsidRPr="0008746D" w:rsidRDefault="008803AE" w:rsidP="00E7708A">
            <w:pPr>
              <w:tabs>
                <w:tab w:val="left" w:pos="567"/>
              </w:tabs>
              <w:rPr>
                <w:szCs w:val="22"/>
              </w:rPr>
            </w:pPr>
            <w:r w:rsidRPr="0008746D">
              <w:rPr>
                <w:szCs w:val="22"/>
              </w:rPr>
              <w:t>Negali būti apskaičiuotas pagal turimus duomenis</w:t>
            </w:r>
          </w:p>
        </w:tc>
      </w:tr>
    </w:tbl>
    <w:p w14:paraId="0E902E7D" w14:textId="77777777" w:rsidR="008803AE" w:rsidRPr="0008746D" w:rsidRDefault="008803AE" w:rsidP="008803AE">
      <w:pPr>
        <w:tabs>
          <w:tab w:val="left" w:pos="567"/>
        </w:tabs>
        <w:rPr>
          <w:i/>
          <w:szCs w:val="22"/>
        </w:rPr>
      </w:pPr>
    </w:p>
    <w:p w14:paraId="4C543153" w14:textId="77777777" w:rsidR="008803AE" w:rsidRPr="0008746D" w:rsidRDefault="008803AE" w:rsidP="008803AE">
      <w:pPr>
        <w:tabs>
          <w:tab w:val="left" w:pos="567"/>
        </w:tabs>
        <w:rPr>
          <w:i/>
          <w:szCs w:val="22"/>
        </w:rPr>
      </w:pPr>
      <w:r w:rsidRPr="0008746D">
        <w:rPr>
          <w:i/>
          <w:szCs w:val="22"/>
        </w:rPr>
        <w:t xml:space="preserve">Inkstų ir šlapimo takų sutrikimai </w:t>
      </w:r>
    </w:p>
    <w:p w14:paraId="54F514AB" w14:textId="77777777" w:rsidR="008803AE" w:rsidRPr="0008746D" w:rsidRDefault="008803AE" w:rsidP="008803AE">
      <w:pPr>
        <w:tabs>
          <w:tab w:val="left" w:pos="567"/>
        </w:tabs>
        <w:rPr>
          <w:szCs w:val="22"/>
        </w:rPr>
      </w:pPr>
      <w:proofErr w:type="spellStart"/>
      <w:r w:rsidRPr="0008746D">
        <w:rPr>
          <w:szCs w:val="22"/>
        </w:rPr>
        <w:t>Reti.Vitamino</w:t>
      </w:r>
      <w:proofErr w:type="spellEnd"/>
      <w:r w:rsidRPr="0008746D">
        <w:rPr>
          <w:szCs w:val="22"/>
        </w:rPr>
        <w:t xml:space="preserve"> C vartojant didelėmis dozėmis (daugiau negu 1 g per dieną) šlapimo takuose kartais gali atsirasti oksalo ir šlapimo rūgšties druskų nuosėdų, ypač tiems ligoniams, kurie serga inkstų funkcijos sutrikimu, podagra, anksčiau sirgo inkstų akmenlige arba yra </w:t>
      </w:r>
      <w:proofErr w:type="spellStart"/>
      <w:r w:rsidRPr="0008746D">
        <w:rPr>
          <w:szCs w:val="22"/>
        </w:rPr>
        <w:t>hemodializuojami</w:t>
      </w:r>
      <w:proofErr w:type="spellEnd"/>
      <w:r w:rsidRPr="0008746D">
        <w:rPr>
          <w:szCs w:val="22"/>
        </w:rPr>
        <w:t xml:space="preserve">. </w:t>
      </w:r>
    </w:p>
    <w:p w14:paraId="5926C3F4" w14:textId="77777777" w:rsidR="008803AE" w:rsidRPr="0008746D" w:rsidRDefault="008803AE" w:rsidP="008803AE">
      <w:pPr>
        <w:tabs>
          <w:tab w:val="left" w:pos="567"/>
        </w:tabs>
        <w:rPr>
          <w:szCs w:val="22"/>
        </w:rPr>
      </w:pPr>
    </w:p>
    <w:p w14:paraId="3F384DB1" w14:textId="77777777" w:rsidR="008803AE" w:rsidRPr="0008746D" w:rsidRDefault="008803AE" w:rsidP="008803AE">
      <w:pPr>
        <w:tabs>
          <w:tab w:val="left" w:pos="567"/>
        </w:tabs>
        <w:rPr>
          <w:i/>
          <w:szCs w:val="22"/>
        </w:rPr>
      </w:pPr>
      <w:r w:rsidRPr="0008746D">
        <w:rPr>
          <w:i/>
          <w:szCs w:val="22"/>
        </w:rPr>
        <w:t>Virškinimo trakto sutrikimai</w:t>
      </w:r>
    </w:p>
    <w:p w14:paraId="6E096846" w14:textId="77777777" w:rsidR="008803AE" w:rsidRPr="0008746D" w:rsidRDefault="008803AE" w:rsidP="008803AE">
      <w:pPr>
        <w:tabs>
          <w:tab w:val="left" w:pos="567"/>
        </w:tabs>
        <w:rPr>
          <w:szCs w:val="22"/>
        </w:rPr>
      </w:pPr>
      <w:r w:rsidRPr="0008746D">
        <w:rPr>
          <w:szCs w:val="22"/>
        </w:rPr>
        <w:t xml:space="preserve">Reti. Vartojant </w:t>
      </w:r>
      <w:proofErr w:type="spellStart"/>
      <w:r w:rsidRPr="0008746D">
        <w:rPr>
          <w:szCs w:val="22"/>
        </w:rPr>
        <w:t>askorbo</w:t>
      </w:r>
      <w:proofErr w:type="spellEnd"/>
      <w:r w:rsidRPr="0008746D">
        <w:rPr>
          <w:szCs w:val="22"/>
        </w:rPr>
        <w:t xml:space="preserve"> rūgšties didelėmis dozėmis, gali prasidėti viduriavimas, pasireikšti pykinimas ar vėmimas, skrandžio spazmas. </w:t>
      </w:r>
    </w:p>
    <w:p w14:paraId="79F2319F" w14:textId="77777777" w:rsidR="008803AE" w:rsidRPr="0008746D" w:rsidRDefault="008803AE" w:rsidP="008803AE">
      <w:pPr>
        <w:tabs>
          <w:tab w:val="left" w:pos="567"/>
        </w:tabs>
        <w:rPr>
          <w:szCs w:val="22"/>
        </w:rPr>
      </w:pPr>
      <w:r w:rsidRPr="0008746D">
        <w:rPr>
          <w:szCs w:val="22"/>
        </w:rPr>
        <w:t xml:space="preserve">Ilgalaikis didelių vitamino C dozių vartojimas gali slopinti kasos funkciją. Todėl vaisto vartojimo laikotarpiu pacientui reikia reguliariai sekti kasos funkciją. </w:t>
      </w:r>
    </w:p>
    <w:p w14:paraId="5B66AC0D" w14:textId="77777777" w:rsidR="008803AE" w:rsidRPr="0008746D" w:rsidRDefault="008803AE" w:rsidP="008803AE">
      <w:pPr>
        <w:tabs>
          <w:tab w:val="left" w:pos="567"/>
        </w:tabs>
        <w:rPr>
          <w:szCs w:val="22"/>
        </w:rPr>
      </w:pPr>
      <w:r w:rsidRPr="0008746D">
        <w:rPr>
          <w:szCs w:val="22"/>
        </w:rPr>
        <w:t>Vitaminas C, vartojamas ilgai (3 metus) kramtomųjų vaistų forma, labai pažeidžia dantų emalį.</w:t>
      </w:r>
    </w:p>
    <w:p w14:paraId="0CE36257" w14:textId="77777777" w:rsidR="008803AE" w:rsidRPr="0008746D" w:rsidRDefault="008803AE" w:rsidP="008803AE">
      <w:pPr>
        <w:tabs>
          <w:tab w:val="left" w:pos="567"/>
        </w:tabs>
        <w:rPr>
          <w:szCs w:val="22"/>
        </w:rPr>
      </w:pPr>
    </w:p>
    <w:p w14:paraId="0A406180" w14:textId="77777777" w:rsidR="008803AE" w:rsidRPr="0008746D" w:rsidRDefault="008803AE" w:rsidP="008803AE">
      <w:pPr>
        <w:tabs>
          <w:tab w:val="left" w:pos="567"/>
        </w:tabs>
        <w:rPr>
          <w:i/>
          <w:szCs w:val="22"/>
        </w:rPr>
      </w:pPr>
      <w:r w:rsidRPr="0008746D">
        <w:rPr>
          <w:i/>
          <w:szCs w:val="22"/>
        </w:rPr>
        <w:t>Kraujo ir limfinės sistemos sutrikimai</w:t>
      </w:r>
    </w:p>
    <w:p w14:paraId="62E92053" w14:textId="77777777" w:rsidR="008803AE" w:rsidRPr="0008746D" w:rsidRDefault="008803AE" w:rsidP="008803AE">
      <w:pPr>
        <w:tabs>
          <w:tab w:val="left" w:pos="567"/>
        </w:tabs>
        <w:rPr>
          <w:szCs w:val="22"/>
        </w:rPr>
      </w:pPr>
      <w:r w:rsidRPr="0008746D">
        <w:rPr>
          <w:szCs w:val="22"/>
        </w:rPr>
        <w:t xml:space="preserve">Reti. Didelės </w:t>
      </w:r>
      <w:proofErr w:type="spellStart"/>
      <w:r w:rsidRPr="0008746D">
        <w:rPr>
          <w:szCs w:val="22"/>
        </w:rPr>
        <w:t>askorbo</w:t>
      </w:r>
      <w:proofErr w:type="spellEnd"/>
      <w:r w:rsidRPr="0008746D">
        <w:rPr>
          <w:szCs w:val="22"/>
        </w:rPr>
        <w:t xml:space="preserve"> rūgšties dozės gali sukelti raudonųjų kraujo ląstelių irimą (</w:t>
      </w:r>
      <w:proofErr w:type="spellStart"/>
      <w:r w:rsidRPr="0008746D">
        <w:rPr>
          <w:szCs w:val="22"/>
        </w:rPr>
        <w:t>hemolizę</w:t>
      </w:r>
      <w:proofErr w:type="spellEnd"/>
      <w:r w:rsidRPr="0008746D">
        <w:rPr>
          <w:szCs w:val="22"/>
        </w:rPr>
        <w:t>).</w:t>
      </w:r>
    </w:p>
    <w:p w14:paraId="2489EC2B" w14:textId="77777777" w:rsidR="008803AE" w:rsidRPr="0008746D" w:rsidRDefault="008803AE" w:rsidP="008803AE">
      <w:pPr>
        <w:tabs>
          <w:tab w:val="left" w:pos="567"/>
        </w:tabs>
        <w:rPr>
          <w:szCs w:val="22"/>
        </w:rPr>
      </w:pPr>
    </w:p>
    <w:p w14:paraId="5A35E332" w14:textId="77777777" w:rsidR="008803AE" w:rsidRPr="0008746D" w:rsidRDefault="008803AE" w:rsidP="008803AE">
      <w:pPr>
        <w:tabs>
          <w:tab w:val="left" w:pos="567"/>
        </w:tabs>
        <w:rPr>
          <w:i/>
          <w:szCs w:val="22"/>
        </w:rPr>
      </w:pPr>
      <w:r w:rsidRPr="0008746D">
        <w:rPr>
          <w:i/>
          <w:szCs w:val="22"/>
        </w:rPr>
        <w:t>Imuninės sistemos sutrikimai</w:t>
      </w:r>
    </w:p>
    <w:p w14:paraId="6059CA22" w14:textId="77777777" w:rsidR="008803AE" w:rsidRPr="0008746D" w:rsidRDefault="008803AE" w:rsidP="008803AE">
      <w:pPr>
        <w:tabs>
          <w:tab w:val="left" w:pos="567"/>
        </w:tabs>
        <w:rPr>
          <w:szCs w:val="22"/>
        </w:rPr>
      </w:pPr>
      <w:r w:rsidRPr="0008746D">
        <w:rPr>
          <w:szCs w:val="22"/>
        </w:rPr>
        <w:t>Reti. Pavartojus per didelę dozę gali parausti oda ar veidas ir kaklas, skaudėti ir svaigti galva, atsirasti niežulys, bėrimas.</w:t>
      </w:r>
    </w:p>
    <w:p w14:paraId="6FAC5370" w14:textId="77777777" w:rsidR="008803AE" w:rsidRPr="0008746D" w:rsidRDefault="008803AE" w:rsidP="008803AE">
      <w:pPr>
        <w:tabs>
          <w:tab w:val="left" w:pos="567"/>
        </w:tabs>
        <w:rPr>
          <w:szCs w:val="22"/>
        </w:rPr>
      </w:pPr>
    </w:p>
    <w:p w14:paraId="4109EEC4" w14:textId="77777777" w:rsidR="008803AE" w:rsidRPr="0008746D" w:rsidRDefault="008803AE" w:rsidP="008803AE">
      <w:pPr>
        <w:tabs>
          <w:tab w:val="left" w:pos="567"/>
        </w:tabs>
        <w:rPr>
          <w:i/>
          <w:szCs w:val="22"/>
        </w:rPr>
      </w:pPr>
      <w:r w:rsidRPr="0008746D">
        <w:rPr>
          <w:i/>
          <w:szCs w:val="22"/>
        </w:rPr>
        <w:t>Tyrimai</w:t>
      </w:r>
    </w:p>
    <w:p w14:paraId="3519B171" w14:textId="77777777" w:rsidR="008803AE" w:rsidRPr="0008746D" w:rsidRDefault="008803AE" w:rsidP="008803AE">
      <w:pPr>
        <w:tabs>
          <w:tab w:val="left" w:pos="567"/>
        </w:tabs>
        <w:rPr>
          <w:szCs w:val="22"/>
        </w:rPr>
      </w:pPr>
      <w:r w:rsidRPr="0008746D">
        <w:rPr>
          <w:szCs w:val="22"/>
        </w:rPr>
        <w:t xml:space="preserve">Reti. </w:t>
      </w:r>
      <w:proofErr w:type="spellStart"/>
      <w:r w:rsidRPr="0008746D">
        <w:rPr>
          <w:szCs w:val="22"/>
        </w:rPr>
        <w:t>Askorbo</w:t>
      </w:r>
      <w:proofErr w:type="spellEnd"/>
      <w:r w:rsidRPr="0008746D">
        <w:rPr>
          <w:szCs w:val="22"/>
        </w:rPr>
        <w:t xml:space="preserve"> rūgštis yra stiprus reduktorius, todėl keičia oksidacijos ir redukcijos reakcijomis pagrįstų laboratorinių tyrimų duomenis. Plazmos (kraujo), išmatų ir šlapimo tyrimų (pvz., gliukozės, </w:t>
      </w:r>
      <w:proofErr w:type="spellStart"/>
      <w:r w:rsidRPr="0008746D">
        <w:rPr>
          <w:szCs w:val="22"/>
        </w:rPr>
        <w:t>kreatinino</w:t>
      </w:r>
      <w:proofErr w:type="spellEnd"/>
      <w:r w:rsidRPr="0008746D">
        <w:rPr>
          <w:szCs w:val="22"/>
        </w:rPr>
        <w:t xml:space="preserve">) duomenys gali būti klaidingi (tai priklauso nuo </w:t>
      </w:r>
      <w:proofErr w:type="spellStart"/>
      <w:r w:rsidRPr="0008746D">
        <w:rPr>
          <w:szCs w:val="22"/>
        </w:rPr>
        <w:t>askorbo</w:t>
      </w:r>
      <w:proofErr w:type="spellEnd"/>
      <w:r w:rsidRPr="0008746D">
        <w:rPr>
          <w:szCs w:val="22"/>
        </w:rPr>
        <w:t xml:space="preserve"> rūgšties dozės ir tyrimo metodo).</w:t>
      </w:r>
    </w:p>
    <w:p w14:paraId="35B90688" w14:textId="77777777" w:rsidR="008803AE" w:rsidRPr="0008746D" w:rsidRDefault="008803AE" w:rsidP="008803AE">
      <w:pPr>
        <w:tabs>
          <w:tab w:val="left" w:pos="567"/>
        </w:tabs>
        <w:rPr>
          <w:szCs w:val="22"/>
        </w:rPr>
      </w:pPr>
    </w:p>
    <w:p w14:paraId="163C5804" w14:textId="77777777" w:rsidR="008803AE" w:rsidRPr="0008746D" w:rsidRDefault="008803AE" w:rsidP="008803AE">
      <w:pPr>
        <w:rPr>
          <w:b/>
          <w:szCs w:val="22"/>
        </w:rPr>
      </w:pPr>
      <w:r w:rsidRPr="0008746D">
        <w:rPr>
          <w:b/>
          <w:szCs w:val="22"/>
        </w:rPr>
        <w:t>Pranešimas apie šalutinį poveikį</w:t>
      </w:r>
    </w:p>
    <w:p w14:paraId="2409454E" w14:textId="77777777" w:rsidR="008803AE" w:rsidRPr="0008746D" w:rsidRDefault="008803AE" w:rsidP="008803AE">
      <w:pPr>
        <w:ind w:right="-449"/>
        <w:rPr>
          <w:szCs w:val="22"/>
        </w:rPr>
      </w:pPr>
      <w:r w:rsidRPr="0008746D">
        <w:rPr>
          <w:szCs w:val="22"/>
        </w:rPr>
        <w:t xml:space="preserve">Jeigu pasireiškė šalutinis poveikis, įskaitant šiame lapelyje nenurodytą, pasakykite gydytojui arba vaistininkui arba slaugytojui. Apie šalutinį poveikį taip pat galite pranešti tiesiogiai, užpildę interneto svetainėje </w:t>
      </w:r>
      <w:hyperlink r:id="rId17" w:history="1">
        <w:r w:rsidRPr="0008746D">
          <w:rPr>
            <w:rFonts w:eastAsia="SimSun"/>
            <w:color w:val="0000FF"/>
            <w:szCs w:val="22"/>
            <w:u w:val="single"/>
          </w:rPr>
          <w:t>www.vvkt.lt</w:t>
        </w:r>
      </w:hyperlink>
      <w:r w:rsidRPr="0008746D">
        <w:rPr>
          <w:szCs w:val="22"/>
        </w:rPr>
        <w:t xml:space="preserve"> esančią formą, paštu Valstybinei vaistų kontrolės tarnybai prie Lietuvos Respublikos sveikatos apsaugos ministerijos, Žirmūnų g. 139A, LT 09120 Vilnius, </w:t>
      </w:r>
      <w:proofErr w:type="spellStart"/>
      <w:r w:rsidRPr="0008746D">
        <w:rPr>
          <w:szCs w:val="22"/>
        </w:rPr>
        <w:t>t</w:t>
      </w:r>
      <w:r w:rsidRPr="0008746D">
        <w:rPr>
          <w:szCs w:val="22"/>
          <w:lang w:eastAsia="zh-CN"/>
        </w:rPr>
        <w:t>el</w:t>
      </w:r>
      <w:proofErr w:type="spellEnd"/>
      <w:r w:rsidRPr="0008746D">
        <w:rPr>
          <w:szCs w:val="22"/>
          <w:lang w:eastAsia="zh-CN"/>
        </w:rPr>
        <w:t xml:space="preserve">: 8 800 73568, </w:t>
      </w:r>
      <w:r w:rsidRPr="0008746D">
        <w:rPr>
          <w:szCs w:val="22"/>
        </w:rPr>
        <w:t xml:space="preserve">faksu </w:t>
      </w:r>
      <w:r w:rsidRPr="0008746D">
        <w:rPr>
          <w:szCs w:val="22"/>
        </w:rPr>
        <w:lastRenderedPageBreak/>
        <w:t xml:space="preserve">8 800 20131 arba el. paštu </w:t>
      </w:r>
      <w:hyperlink r:id="rId18" w:history="1">
        <w:r w:rsidRPr="0008746D">
          <w:rPr>
            <w:rFonts w:eastAsia="SimSun"/>
            <w:color w:val="0000FF"/>
            <w:szCs w:val="22"/>
            <w:u w:val="single"/>
          </w:rPr>
          <w:t>NepageidaujamaR@vvkt.lt</w:t>
        </w:r>
      </w:hyperlink>
      <w:r w:rsidRPr="0008746D">
        <w:rPr>
          <w:szCs w:val="22"/>
        </w:rPr>
        <w:t>. Pranešdami apie šalutinį poveikį galite mums padėti gauti daugiau informacijos apie šio vaisto saugumą.</w:t>
      </w:r>
    </w:p>
    <w:p w14:paraId="12B48F7D" w14:textId="77777777" w:rsidR="008803AE" w:rsidRPr="0008746D" w:rsidRDefault="008803AE" w:rsidP="008803AE">
      <w:pPr>
        <w:pStyle w:val="BTEMEASMCA"/>
        <w:spacing w:line="240" w:lineRule="auto"/>
        <w:rPr>
          <w:noProof w:val="0"/>
          <w:sz w:val="22"/>
          <w:szCs w:val="22"/>
          <w:lang w:val="lt-LT"/>
        </w:rPr>
      </w:pPr>
    </w:p>
    <w:p w14:paraId="33F17332" w14:textId="77777777" w:rsidR="008803AE" w:rsidRPr="0008746D" w:rsidRDefault="008803AE" w:rsidP="008803AE">
      <w:pPr>
        <w:pStyle w:val="BTEMEASMCA"/>
        <w:spacing w:line="240" w:lineRule="auto"/>
        <w:ind w:right="0"/>
        <w:rPr>
          <w:noProof w:val="0"/>
          <w:sz w:val="22"/>
          <w:szCs w:val="22"/>
          <w:lang w:val="lt-LT"/>
        </w:rPr>
      </w:pPr>
    </w:p>
    <w:p w14:paraId="50DD1543" w14:textId="77777777" w:rsidR="008803AE" w:rsidRPr="0008746D" w:rsidRDefault="008803AE" w:rsidP="00EB41AE">
      <w:pPr>
        <w:pStyle w:val="PI-1EMEASMCA"/>
      </w:pPr>
      <w:bookmarkStart w:id="32" w:name="_Toc129243143"/>
      <w:bookmarkStart w:id="33" w:name="_Toc129243268"/>
      <w:r w:rsidRPr="0008746D">
        <w:t>5.</w:t>
      </w:r>
      <w:r w:rsidRPr="0008746D">
        <w:tab/>
        <w:t>Kaip laikyti</w:t>
      </w:r>
      <w:r w:rsidR="002D1D69" w:rsidRPr="0008746D">
        <w:t xml:space="preserve"> </w:t>
      </w:r>
      <w:bookmarkEnd w:id="32"/>
      <w:bookmarkEnd w:id="33"/>
      <w:proofErr w:type="spellStart"/>
      <w:r w:rsidRPr="0008746D">
        <w:t>Cevikap</w:t>
      </w:r>
      <w:proofErr w:type="spellEnd"/>
    </w:p>
    <w:p w14:paraId="4C858BD9" w14:textId="77777777" w:rsidR="008803AE" w:rsidRPr="0008746D" w:rsidRDefault="008803AE" w:rsidP="008803AE">
      <w:pPr>
        <w:pStyle w:val="BTEMEASMCA"/>
        <w:spacing w:line="240" w:lineRule="auto"/>
        <w:rPr>
          <w:noProof w:val="0"/>
          <w:sz w:val="22"/>
          <w:szCs w:val="22"/>
          <w:lang w:val="lt-LT"/>
        </w:rPr>
      </w:pPr>
    </w:p>
    <w:p w14:paraId="3A52DBE0"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Šį vaistą laikykite vaikams nepastebimoje ir nepasiekiamoje vietoje.</w:t>
      </w:r>
    </w:p>
    <w:p w14:paraId="17C9E443" w14:textId="77777777" w:rsidR="008803AE" w:rsidRPr="0008746D" w:rsidRDefault="008803AE" w:rsidP="008803AE">
      <w:pPr>
        <w:pStyle w:val="Pagrindinistekstas"/>
        <w:spacing w:after="0"/>
        <w:rPr>
          <w:szCs w:val="22"/>
        </w:rPr>
      </w:pPr>
      <w:r w:rsidRPr="0008746D">
        <w:rPr>
          <w:szCs w:val="22"/>
        </w:rPr>
        <w:t xml:space="preserve">Laikyti ne aukštesnėje kaip 25 </w:t>
      </w:r>
      <w:r w:rsidRPr="0008746D">
        <w:rPr>
          <w:szCs w:val="22"/>
        </w:rPr>
        <w:sym w:font="Symbol" w:char="F0B0"/>
      </w:r>
      <w:r w:rsidRPr="0008746D">
        <w:rPr>
          <w:szCs w:val="22"/>
        </w:rPr>
        <w:t xml:space="preserve">C temperatūroje. </w:t>
      </w:r>
    </w:p>
    <w:p w14:paraId="3746A78C" w14:textId="77777777" w:rsidR="008803AE" w:rsidRPr="0008746D" w:rsidRDefault="008803AE" w:rsidP="008803AE">
      <w:pPr>
        <w:pStyle w:val="Pagrindinistekstas"/>
        <w:spacing w:after="0"/>
        <w:rPr>
          <w:szCs w:val="22"/>
        </w:rPr>
      </w:pPr>
      <w:r w:rsidRPr="0008746D">
        <w:rPr>
          <w:szCs w:val="22"/>
        </w:rPr>
        <w:t>Buteliuką laikyti išorinėje dėžutėje, kad preparatas būtų apsaugotas nuo šviesos.</w:t>
      </w:r>
    </w:p>
    <w:p w14:paraId="2C966B18" w14:textId="77777777" w:rsidR="008803AE" w:rsidRPr="0008746D" w:rsidRDefault="008803AE" w:rsidP="008803AE">
      <w:pPr>
        <w:pStyle w:val="Pagrindinistekstas"/>
        <w:spacing w:after="0"/>
        <w:rPr>
          <w:szCs w:val="22"/>
        </w:rPr>
      </w:pPr>
      <w:r w:rsidRPr="0008746D">
        <w:rPr>
          <w:szCs w:val="22"/>
        </w:rPr>
        <w:t>Buteliuką laikyti sandarų.</w:t>
      </w:r>
    </w:p>
    <w:p w14:paraId="21974B44" w14:textId="77777777" w:rsidR="008803AE" w:rsidRPr="0008746D" w:rsidRDefault="008803AE" w:rsidP="008803AE">
      <w:pPr>
        <w:pStyle w:val="Pagrindinistekstas"/>
        <w:spacing w:after="0"/>
        <w:rPr>
          <w:szCs w:val="22"/>
        </w:rPr>
      </w:pPr>
    </w:p>
    <w:p w14:paraId="442F377C" w14:textId="77777777" w:rsidR="008803AE" w:rsidRPr="0008746D" w:rsidRDefault="008803AE" w:rsidP="008803AE">
      <w:pPr>
        <w:pStyle w:val="Pagrindinistekstas"/>
        <w:spacing w:after="0"/>
        <w:rPr>
          <w:szCs w:val="22"/>
        </w:rPr>
      </w:pPr>
      <w:r w:rsidRPr="0008746D">
        <w:rPr>
          <w:szCs w:val="22"/>
        </w:rPr>
        <w:t>Ant dėž</w:t>
      </w:r>
      <w:r w:rsidR="002D1D69" w:rsidRPr="0008746D">
        <w:rPr>
          <w:szCs w:val="22"/>
        </w:rPr>
        <w:t>utės ir buteliuko po „Tinka iki“</w:t>
      </w:r>
      <w:r w:rsidRPr="0008746D">
        <w:rPr>
          <w:szCs w:val="22"/>
        </w:rPr>
        <w:t xml:space="preserve"> nurodytam tinkamumo laikui pasibaigus, šio vaisto vartoti negalima. Vaistas tinkamas vartoti iki paskutinės nurodyto mėnesio dienos.</w:t>
      </w:r>
    </w:p>
    <w:p w14:paraId="62706A55" w14:textId="77777777" w:rsidR="008803AE" w:rsidRPr="0008746D" w:rsidRDefault="008803AE" w:rsidP="008803AE">
      <w:pPr>
        <w:pStyle w:val="BTEMEASMCADiagramaDiagramaDiagrama"/>
      </w:pPr>
      <w:r w:rsidRPr="0008746D">
        <w:t>Pirmą kartą atidarius buteliuką, tirpalo tinkamumo laikas - 6 mėnesiai.</w:t>
      </w:r>
    </w:p>
    <w:p w14:paraId="0DAC3A5D" w14:textId="77777777" w:rsidR="008803AE" w:rsidRPr="0008746D" w:rsidRDefault="008803AE" w:rsidP="008803AE">
      <w:pPr>
        <w:pStyle w:val="BTEMEASMCADiagramaDiagramaDiagrama"/>
      </w:pPr>
    </w:p>
    <w:p w14:paraId="2347C273"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Vaistų negalima išmesti į kanalizaciją arba su buitinėmis atliekomis. Kaip išmesti nereikalingus vaistus, klauskite vaistininko. Šios priemonės padės apsaugoti aplinką.</w:t>
      </w:r>
    </w:p>
    <w:p w14:paraId="12FB8641" w14:textId="77777777" w:rsidR="008803AE" w:rsidRPr="0008746D" w:rsidRDefault="008803AE" w:rsidP="008803AE">
      <w:pPr>
        <w:pStyle w:val="BTEMEASMCA"/>
        <w:spacing w:line="240" w:lineRule="auto"/>
        <w:ind w:right="0"/>
        <w:rPr>
          <w:noProof w:val="0"/>
          <w:sz w:val="22"/>
          <w:szCs w:val="22"/>
          <w:lang w:val="lt-LT"/>
        </w:rPr>
      </w:pPr>
    </w:p>
    <w:p w14:paraId="565A223C" w14:textId="77777777" w:rsidR="008803AE" w:rsidRPr="0008746D" w:rsidRDefault="008803AE" w:rsidP="008803AE">
      <w:pPr>
        <w:pStyle w:val="BTEMEASMCA"/>
        <w:spacing w:line="240" w:lineRule="auto"/>
        <w:ind w:right="0"/>
        <w:rPr>
          <w:noProof w:val="0"/>
          <w:sz w:val="22"/>
          <w:szCs w:val="22"/>
          <w:lang w:val="lt-LT"/>
        </w:rPr>
      </w:pPr>
    </w:p>
    <w:p w14:paraId="5AE04198" w14:textId="77777777" w:rsidR="008803AE" w:rsidRPr="0008746D" w:rsidRDefault="008803AE" w:rsidP="00EB41AE">
      <w:pPr>
        <w:pStyle w:val="PI-1EMEASMCA"/>
      </w:pPr>
      <w:bookmarkStart w:id="34" w:name="_Toc129243144"/>
      <w:bookmarkStart w:id="35" w:name="_Toc129243269"/>
      <w:r w:rsidRPr="0008746D">
        <w:t>6.</w:t>
      </w:r>
      <w:r w:rsidRPr="0008746D">
        <w:tab/>
        <w:t>Pakuotės turinys ir kita informacija</w:t>
      </w:r>
      <w:bookmarkEnd w:id="34"/>
      <w:bookmarkEnd w:id="35"/>
    </w:p>
    <w:p w14:paraId="68415057" w14:textId="77777777" w:rsidR="008803AE" w:rsidRPr="0008746D" w:rsidRDefault="008803AE" w:rsidP="008803AE">
      <w:pPr>
        <w:pStyle w:val="BTEMEASMCA"/>
        <w:spacing w:line="240" w:lineRule="auto"/>
        <w:ind w:right="0"/>
        <w:rPr>
          <w:noProof w:val="0"/>
          <w:sz w:val="22"/>
          <w:szCs w:val="22"/>
          <w:lang w:val="lt-LT"/>
        </w:rPr>
      </w:pPr>
    </w:p>
    <w:p w14:paraId="2CB3F791" w14:textId="77777777" w:rsidR="008803AE" w:rsidRPr="0008746D" w:rsidRDefault="008803AE" w:rsidP="008803AE">
      <w:pPr>
        <w:pStyle w:val="PI-3EMEASMCA"/>
        <w:spacing w:line="240" w:lineRule="auto"/>
      </w:pPr>
      <w:proofErr w:type="spellStart"/>
      <w:r w:rsidRPr="0008746D">
        <w:t>Cevikap</w:t>
      </w:r>
      <w:proofErr w:type="spellEnd"/>
      <w:r w:rsidRPr="0008746D">
        <w:t xml:space="preserve"> sudėtis</w:t>
      </w:r>
    </w:p>
    <w:p w14:paraId="0F2D46FA" w14:textId="77777777" w:rsidR="008803AE" w:rsidRPr="0008746D" w:rsidRDefault="008803AE" w:rsidP="00EB41AE">
      <w:pPr>
        <w:numPr>
          <w:ilvl w:val="0"/>
          <w:numId w:val="1"/>
        </w:numPr>
        <w:tabs>
          <w:tab w:val="clear" w:pos="284"/>
          <w:tab w:val="left" w:pos="567"/>
        </w:tabs>
        <w:ind w:left="425" w:hanging="425"/>
        <w:rPr>
          <w:szCs w:val="22"/>
        </w:rPr>
      </w:pPr>
      <w:r w:rsidRPr="0008746D">
        <w:rPr>
          <w:szCs w:val="22"/>
        </w:rPr>
        <w:t xml:space="preserve">Veiklioji </w:t>
      </w:r>
      <w:r w:rsidR="00F1712A">
        <w:rPr>
          <w:szCs w:val="22"/>
        </w:rPr>
        <w:t xml:space="preserve">medžiaga yra </w:t>
      </w:r>
      <w:proofErr w:type="spellStart"/>
      <w:r w:rsidR="00F1712A">
        <w:rPr>
          <w:szCs w:val="22"/>
        </w:rPr>
        <w:t>askorbo</w:t>
      </w:r>
      <w:proofErr w:type="spellEnd"/>
      <w:r w:rsidR="00F1712A">
        <w:rPr>
          <w:szCs w:val="22"/>
        </w:rPr>
        <w:t xml:space="preserve"> rūgštis. 1 </w:t>
      </w:r>
      <w:r w:rsidRPr="0008746D">
        <w:rPr>
          <w:szCs w:val="22"/>
        </w:rPr>
        <w:t>ml geriamųjų la</w:t>
      </w:r>
      <w:r w:rsidR="00F1712A">
        <w:rPr>
          <w:szCs w:val="22"/>
        </w:rPr>
        <w:t>šų jos yra 100</w:t>
      </w:r>
      <w:r w:rsidR="00560ACA">
        <w:rPr>
          <w:szCs w:val="22"/>
        </w:rPr>
        <w:t> mg</w:t>
      </w:r>
      <w:r w:rsidR="00F1712A">
        <w:rPr>
          <w:szCs w:val="22"/>
        </w:rPr>
        <w:t>. 1 laše yra 5</w:t>
      </w:r>
      <w:r w:rsidR="00560ACA">
        <w:rPr>
          <w:szCs w:val="22"/>
        </w:rPr>
        <w:t> mg</w:t>
      </w:r>
      <w:r w:rsidRPr="0008746D">
        <w:rPr>
          <w:szCs w:val="22"/>
        </w:rPr>
        <w:t xml:space="preserve"> </w:t>
      </w:r>
      <w:proofErr w:type="spellStart"/>
      <w:r w:rsidRPr="0008746D">
        <w:rPr>
          <w:szCs w:val="22"/>
        </w:rPr>
        <w:t>askorbo</w:t>
      </w:r>
      <w:proofErr w:type="spellEnd"/>
      <w:r w:rsidRPr="0008746D">
        <w:rPr>
          <w:szCs w:val="22"/>
        </w:rPr>
        <w:t xml:space="preserve"> rūgšties.</w:t>
      </w:r>
    </w:p>
    <w:p w14:paraId="57089B5E" w14:textId="77777777" w:rsidR="008803AE" w:rsidRPr="0008746D" w:rsidRDefault="008803AE" w:rsidP="00EB41AE">
      <w:pPr>
        <w:pStyle w:val="Pagrindinistekstas"/>
        <w:numPr>
          <w:ilvl w:val="0"/>
          <w:numId w:val="1"/>
        </w:numPr>
        <w:tabs>
          <w:tab w:val="clear" w:pos="284"/>
          <w:tab w:val="left" w:pos="567"/>
        </w:tabs>
        <w:spacing w:after="0"/>
        <w:ind w:left="425" w:hanging="425"/>
        <w:rPr>
          <w:szCs w:val="22"/>
        </w:rPr>
      </w:pPr>
      <w:r w:rsidRPr="0008746D">
        <w:rPr>
          <w:szCs w:val="22"/>
        </w:rPr>
        <w:t xml:space="preserve">Pagalbinės medžiagos yra: </w:t>
      </w:r>
      <w:proofErr w:type="spellStart"/>
      <w:r w:rsidRPr="0008746D">
        <w:rPr>
          <w:szCs w:val="22"/>
        </w:rPr>
        <w:t>glicerolis</w:t>
      </w:r>
      <w:proofErr w:type="spellEnd"/>
      <w:r w:rsidRPr="0008746D">
        <w:rPr>
          <w:szCs w:val="22"/>
        </w:rPr>
        <w:t>, išgrynintas vanduo.</w:t>
      </w:r>
    </w:p>
    <w:p w14:paraId="003D47FC" w14:textId="77777777" w:rsidR="008803AE" w:rsidRPr="0008746D" w:rsidRDefault="008803AE" w:rsidP="008803AE">
      <w:pPr>
        <w:pStyle w:val="PI-3EMEASMCA"/>
        <w:spacing w:line="240" w:lineRule="auto"/>
      </w:pPr>
    </w:p>
    <w:p w14:paraId="49FF3210" w14:textId="77777777" w:rsidR="008803AE" w:rsidRPr="0008746D" w:rsidRDefault="008803AE" w:rsidP="008803AE">
      <w:pPr>
        <w:pStyle w:val="PI-3EMEASMCA"/>
        <w:spacing w:line="240" w:lineRule="auto"/>
      </w:pPr>
      <w:proofErr w:type="spellStart"/>
      <w:r w:rsidRPr="0008746D">
        <w:t>Cevikap</w:t>
      </w:r>
      <w:proofErr w:type="spellEnd"/>
      <w:r w:rsidRPr="0008746D">
        <w:t xml:space="preserve"> išvaizda ir kiekis pakuotėje</w:t>
      </w:r>
    </w:p>
    <w:p w14:paraId="5E306D66" w14:textId="77777777" w:rsidR="008803AE" w:rsidRPr="0008746D" w:rsidRDefault="008803AE" w:rsidP="008803AE">
      <w:pPr>
        <w:pStyle w:val="Pagrindinistekstas"/>
        <w:spacing w:after="0"/>
        <w:rPr>
          <w:szCs w:val="22"/>
        </w:rPr>
      </w:pPr>
      <w:r w:rsidRPr="0008746D">
        <w:rPr>
          <w:szCs w:val="22"/>
        </w:rPr>
        <w:t>Skaidrus, bespalvis arba gelsvas, rūgščiai saldaus skonio skystis.</w:t>
      </w:r>
    </w:p>
    <w:p w14:paraId="02E1C544" w14:textId="77777777" w:rsidR="008803AE" w:rsidRPr="0008746D" w:rsidRDefault="008803AE" w:rsidP="008803AE">
      <w:pPr>
        <w:rPr>
          <w:szCs w:val="22"/>
        </w:rPr>
      </w:pPr>
      <w:r w:rsidRPr="0008746D">
        <w:rPr>
          <w:szCs w:val="22"/>
        </w:rPr>
        <w:t>10 ml arba 30 ml rudo stiklo buteliukas,</w:t>
      </w:r>
      <w:r w:rsidR="002D1D69" w:rsidRPr="0008746D">
        <w:rPr>
          <w:szCs w:val="22"/>
        </w:rPr>
        <w:t xml:space="preserve"> </w:t>
      </w:r>
      <w:r w:rsidRPr="0008746D">
        <w:rPr>
          <w:szCs w:val="22"/>
        </w:rPr>
        <w:t>užsuktas polietileniniu dangteliu su lašintuvu.</w:t>
      </w:r>
    </w:p>
    <w:p w14:paraId="2A5961B3" w14:textId="77777777" w:rsidR="008803AE" w:rsidRPr="0008746D" w:rsidRDefault="008803AE" w:rsidP="008803AE">
      <w:pPr>
        <w:rPr>
          <w:szCs w:val="22"/>
        </w:rPr>
      </w:pPr>
      <w:r w:rsidRPr="0008746D">
        <w:rPr>
          <w:szCs w:val="22"/>
        </w:rPr>
        <w:t>Kartoninė dėžutė, kurioje yra buteliukas ir pakuotės lapelis.</w:t>
      </w:r>
    </w:p>
    <w:p w14:paraId="4205D903" w14:textId="77777777" w:rsidR="008803AE" w:rsidRPr="0008746D" w:rsidRDefault="008803AE" w:rsidP="008803AE">
      <w:pPr>
        <w:pStyle w:val="BTEMEASMCA"/>
        <w:spacing w:line="240" w:lineRule="auto"/>
        <w:rPr>
          <w:noProof w:val="0"/>
          <w:sz w:val="22"/>
          <w:szCs w:val="22"/>
          <w:lang w:val="lt-LT"/>
        </w:rPr>
      </w:pPr>
    </w:p>
    <w:p w14:paraId="75630F6B"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Gali būti tiekiamos ne visų dydžių pakuotės.</w:t>
      </w:r>
    </w:p>
    <w:p w14:paraId="74537913" w14:textId="77777777" w:rsidR="008803AE" w:rsidRPr="0008746D" w:rsidRDefault="008803AE" w:rsidP="008803AE">
      <w:pPr>
        <w:pStyle w:val="BTEMEASMCA"/>
        <w:spacing w:line="240" w:lineRule="auto"/>
        <w:rPr>
          <w:noProof w:val="0"/>
          <w:sz w:val="22"/>
          <w:szCs w:val="22"/>
          <w:lang w:val="lt-LT"/>
        </w:rPr>
      </w:pPr>
    </w:p>
    <w:p w14:paraId="4158BBD3" w14:textId="77777777" w:rsidR="008803AE" w:rsidRPr="0008746D" w:rsidRDefault="008803AE" w:rsidP="008803AE">
      <w:pPr>
        <w:pStyle w:val="PI-3EMEASMCA"/>
        <w:spacing w:line="240" w:lineRule="auto"/>
      </w:pPr>
      <w:r w:rsidRPr="0008746D">
        <w:t>Rinkodaros teisės turėtojas ir gamintojas</w:t>
      </w:r>
    </w:p>
    <w:p w14:paraId="591DECC3" w14:textId="77777777" w:rsidR="00ED4A7D" w:rsidRDefault="00ED4A7D" w:rsidP="008803AE">
      <w:pPr>
        <w:pStyle w:val="BTEMEASMCA"/>
        <w:spacing w:line="240" w:lineRule="auto"/>
        <w:ind w:right="0"/>
        <w:rPr>
          <w:noProof w:val="0"/>
          <w:sz w:val="22"/>
          <w:szCs w:val="22"/>
          <w:lang w:val="lt-LT"/>
        </w:rPr>
      </w:pPr>
    </w:p>
    <w:p w14:paraId="0A37D058" w14:textId="14DDD279" w:rsidR="00ED4A7D" w:rsidRDefault="00ED4A7D" w:rsidP="00ED4A7D">
      <w:pPr>
        <w:numPr>
          <w:ilvl w:val="12"/>
          <w:numId w:val="0"/>
        </w:numPr>
        <w:ind w:right="-2"/>
        <w:rPr>
          <w:b/>
          <w:bCs/>
          <w:noProof/>
        </w:rPr>
      </w:pPr>
      <w:r w:rsidRPr="00E20392">
        <w:rPr>
          <w:b/>
          <w:bCs/>
          <w:noProof/>
        </w:rPr>
        <w:t>Registruotojas</w:t>
      </w:r>
    </w:p>
    <w:p w14:paraId="175F7490" w14:textId="77777777" w:rsidR="00ED4A7D" w:rsidRPr="00870182" w:rsidRDefault="00ED4A7D" w:rsidP="00F447DE">
      <w:pPr>
        <w:autoSpaceDE w:val="0"/>
        <w:autoSpaceDN w:val="0"/>
        <w:adjustRightInd w:val="0"/>
        <w:rPr>
          <w:szCs w:val="22"/>
        </w:rPr>
      </w:pPr>
      <w:proofErr w:type="spellStart"/>
      <w:r w:rsidRPr="00870182">
        <w:rPr>
          <w:szCs w:val="22"/>
        </w:rPr>
        <w:t>Zakłady</w:t>
      </w:r>
      <w:proofErr w:type="spellEnd"/>
      <w:r w:rsidRPr="00870182">
        <w:rPr>
          <w:szCs w:val="22"/>
        </w:rPr>
        <w:t xml:space="preserve"> </w:t>
      </w:r>
      <w:proofErr w:type="spellStart"/>
      <w:r w:rsidRPr="00870182">
        <w:rPr>
          <w:szCs w:val="22"/>
        </w:rPr>
        <w:t>Farmaceutyczne</w:t>
      </w:r>
      <w:proofErr w:type="spellEnd"/>
      <w:r w:rsidRPr="00870182">
        <w:rPr>
          <w:szCs w:val="22"/>
        </w:rPr>
        <w:t xml:space="preserve"> POLPHARMA S</w:t>
      </w:r>
      <w:r>
        <w:rPr>
          <w:szCs w:val="22"/>
        </w:rPr>
        <w:t>.</w:t>
      </w:r>
      <w:r w:rsidRPr="00870182">
        <w:rPr>
          <w:szCs w:val="22"/>
        </w:rPr>
        <w:t>A</w:t>
      </w:r>
      <w:r>
        <w:rPr>
          <w:szCs w:val="22"/>
        </w:rPr>
        <w:t>.</w:t>
      </w:r>
    </w:p>
    <w:p w14:paraId="440776F4" w14:textId="77777777" w:rsidR="00ED4A7D" w:rsidRPr="00870182" w:rsidRDefault="00ED4A7D" w:rsidP="00F447DE">
      <w:pPr>
        <w:autoSpaceDE w:val="0"/>
        <w:autoSpaceDN w:val="0"/>
        <w:adjustRightInd w:val="0"/>
        <w:rPr>
          <w:szCs w:val="22"/>
        </w:rPr>
      </w:pPr>
      <w:proofErr w:type="spellStart"/>
      <w:r w:rsidRPr="00870182">
        <w:rPr>
          <w:szCs w:val="22"/>
        </w:rPr>
        <w:t>ul</w:t>
      </w:r>
      <w:proofErr w:type="spellEnd"/>
      <w:r w:rsidRPr="00870182">
        <w:rPr>
          <w:szCs w:val="22"/>
        </w:rPr>
        <w:t xml:space="preserve">. </w:t>
      </w:r>
      <w:proofErr w:type="spellStart"/>
      <w:r w:rsidRPr="00870182">
        <w:rPr>
          <w:szCs w:val="22"/>
        </w:rPr>
        <w:t>Pelplińska</w:t>
      </w:r>
      <w:proofErr w:type="spellEnd"/>
      <w:r w:rsidRPr="00870182">
        <w:rPr>
          <w:szCs w:val="22"/>
        </w:rPr>
        <w:t xml:space="preserve"> 19, 83-200 </w:t>
      </w:r>
      <w:proofErr w:type="spellStart"/>
      <w:r w:rsidRPr="00870182">
        <w:rPr>
          <w:szCs w:val="22"/>
        </w:rPr>
        <w:t>Starogard</w:t>
      </w:r>
      <w:proofErr w:type="spellEnd"/>
      <w:r w:rsidRPr="00870182">
        <w:rPr>
          <w:szCs w:val="22"/>
        </w:rPr>
        <w:t xml:space="preserve"> </w:t>
      </w:r>
      <w:proofErr w:type="spellStart"/>
      <w:r w:rsidRPr="00870182">
        <w:rPr>
          <w:szCs w:val="22"/>
        </w:rPr>
        <w:t>Gdański</w:t>
      </w:r>
      <w:proofErr w:type="spellEnd"/>
    </w:p>
    <w:p w14:paraId="27C0443B" w14:textId="77777777" w:rsidR="00ED4A7D" w:rsidRPr="0008746D" w:rsidRDefault="00ED4A7D" w:rsidP="00ED4A7D">
      <w:pPr>
        <w:pStyle w:val="BTEMEASMCA"/>
        <w:spacing w:line="240" w:lineRule="auto"/>
        <w:ind w:right="0"/>
        <w:rPr>
          <w:noProof w:val="0"/>
          <w:sz w:val="22"/>
          <w:szCs w:val="22"/>
          <w:lang w:val="lt-LT"/>
        </w:rPr>
      </w:pPr>
      <w:r w:rsidRPr="0008746D">
        <w:rPr>
          <w:noProof w:val="0"/>
          <w:sz w:val="22"/>
          <w:szCs w:val="22"/>
          <w:lang w:val="lt-LT"/>
        </w:rPr>
        <w:t>Lenkija</w:t>
      </w:r>
    </w:p>
    <w:p w14:paraId="50A4AE55" w14:textId="77777777" w:rsidR="00ED4A7D" w:rsidRDefault="00ED4A7D" w:rsidP="00273732">
      <w:pPr>
        <w:pStyle w:val="BTEMEASMCA"/>
        <w:spacing w:line="240" w:lineRule="auto"/>
        <w:ind w:right="0"/>
        <w:rPr>
          <w:noProof w:val="0"/>
          <w:sz w:val="22"/>
          <w:szCs w:val="22"/>
          <w:lang w:val="lt-LT"/>
        </w:rPr>
      </w:pPr>
    </w:p>
    <w:p w14:paraId="1CE021D5" w14:textId="4928EFC6" w:rsidR="00ED4A7D" w:rsidRDefault="00ED4A7D" w:rsidP="00ED4A7D">
      <w:pPr>
        <w:numPr>
          <w:ilvl w:val="12"/>
          <w:numId w:val="0"/>
        </w:numPr>
        <w:ind w:right="-2"/>
        <w:rPr>
          <w:b/>
          <w:bCs/>
          <w:noProof/>
        </w:rPr>
      </w:pPr>
      <w:r>
        <w:rPr>
          <w:b/>
          <w:bCs/>
          <w:noProof/>
        </w:rPr>
        <w:t>Gamintojas</w:t>
      </w:r>
    </w:p>
    <w:p w14:paraId="60AA2973" w14:textId="77777777" w:rsidR="007339E1" w:rsidRDefault="007339E1" w:rsidP="007339E1">
      <w:pPr>
        <w:spacing w:line="252" w:lineRule="auto"/>
        <w:rPr>
          <w:rFonts w:eastAsiaTheme="minorHAnsi"/>
          <w:lang w:val="pl-PL" w:eastAsia="en-US"/>
        </w:rPr>
      </w:pPr>
      <w:proofErr w:type="spellStart"/>
      <w:r>
        <w:t>Zakłady</w:t>
      </w:r>
      <w:proofErr w:type="spellEnd"/>
      <w:r>
        <w:t xml:space="preserve"> </w:t>
      </w:r>
      <w:proofErr w:type="spellStart"/>
      <w:r>
        <w:t>Farmaceutyczne</w:t>
      </w:r>
      <w:proofErr w:type="spellEnd"/>
      <w:r>
        <w:t xml:space="preserve"> POLPHARMA S.A.</w:t>
      </w:r>
    </w:p>
    <w:p w14:paraId="7B05191C" w14:textId="7012E386" w:rsidR="007339E1" w:rsidRPr="00991528" w:rsidRDefault="007339E1" w:rsidP="00933392">
      <w:pPr>
        <w:spacing w:line="252" w:lineRule="auto"/>
      </w:pPr>
      <w:proofErr w:type="spellStart"/>
      <w:r>
        <w:t>Oddział</w:t>
      </w:r>
      <w:proofErr w:type="spellEnd"/>
      <w:r>
        <w:t xml:space="preserve"> </w:t>
      </w:r>
      <w:proofErr w:type="spellStart"/>
      <w:r w:rsidRPr="00991528">
        <w:t>Medana</w:t>
      </w:r>
      <w:proofErr w:type="spellEnd"/>
      <w:r w:rsidRPr="00991528">
        <w:t xml:space="preserve"> </w:t>
      </w:r>
      <w:r>
        <w:t xml:space="preserve">w </w:t>
      </w:r>
      <w:proofErr w:type="spellStart"/>
      <w:r>
        <w:t>Sieradzu</w:t>
      </w:r>
      <w:proofErr w:type="spellEnd"/>
    </w:p>
    <w:p w14:paraId="0DA13C70" w14:textId="28859DAB" w:rsidR="007339E1" w:rsidRPr="00991528" w:rsidRDefault="007339E1" w:rsidP="00933392">
      <w:pPr>
        <w:spacing w:line="252" w:lineRule="auto"/>
      </w:pPr>
      <w:proofErr w:type="spellStart"/>
      <w:r>
        <w:t>ul</w:t>
      </w:r>
      <w:proofErr w:type="spellEnd"/>
      <w:r>
        <w:t xml:space="preserve">. </w:t>
      </w:r>
      <w:proofErr w:type="spellStart"/>
      <w:r>
        <w:t>Władysława</w:t>
      </w:r>
      <w:proofErr w:type="spellEnd"/>
      <w:r w:rsidRPr="00933392">
        <w:rPr>
          <w:noProof/>
          <w:sz w:val="24"/>
          <w:szCs w:val="24"/>
          <w:lang w:val="en-US" w:eastAsia="x-none"/>
        </w:rPr>
        <w:t xml:space="preserve"> Łokietka 10</w:t>
      </w:r>
      <w:r>
        <w:t xml:space="preserve">, </w:t>
      </w:r>
      <w:r w:rsidRPr="00991528">
        <w:t xml:space="preserve">98-200 </w:t>
      </w:r>
      <w:proofErr w:type="spellStart"/>
      <w:r w:rsidRPr="00991528">
        <w:t>Sieradz</w:t>
      </w:r>
      <w:proofErr w:type="spellEnd"/>
    </w:p>
    <w:p w14:paraId="7D985280" w14:textId="77777777" w:rsidR="007339E1" w:rsidRDefault="007339E1" w:rsidP="007339E1">
      <w:pPr>
        <w:pStyle w:val="BTEMEASMCA"/>
        <w:spacing w:line="240" w:lineRule="auto"/>
        <w:ind w:right="0"/>
        <w:rPr>
          <w:noProof w:val="0"/>
          <w:sz w:val="22"/>
          <w:szCs w:val="22"/>
          <w:lang w:val="lt-LT"/>
        </w:rPr>
      </w:pPr>
      <w:r>
        <w:rPr>
          <w:noProof w:val="0"/>
          <w:sz w:val="22"/>
          <w:szCs w:val="22"/>
          <w:lang w:val="lt-LT"/>
        </w:rPr>
        <w:t>Lenkija</w:t>
      </w:r>
    </w:p>
    <w:p w14:paraId="6E775989" w14:textId="77777777" w:rsidR="008803AE" w:rsidRPr="0008746D" w:rsidRDefault="008803AE" w:rsidP="008803AE">
      <w:pPr>
        <w:pStyle w:val="BTEMEASMCA"/>
        <w:spacing w:line="240" w:lineRule="auto"/>
        <w:rPr>
          <w:noProof w:val="0"/>
          <w:sz w:val="22"/>
          <w:szCs w:val="22"/>
          <w:lang w:val="lt-LT"/>
        </w:rPr>
      </w:pPr>
    </w:p>
    <w:p w14:paraId="73B2D1A8" w14:textId="77777777" w:rsidR="008803AE" w:rsidRPr="0008746D" w:rsidRDefault="008803AE" w:rsidP="008803AE">
      <w:pPr>
        <w:pStyle w:val="BTEMEASMCA"/>
        <w:spacing w:line="240" w:lineRule="auto"/>
        <w:rPr>
          <w:noProof w:val="0"/>
          <w:sz w:val="22"/>
          <w:szCs w:val="22"/>
          <w:lang w:val="lt-LT"/>
        </w:rPr>
      </w:pPr>
      <w:r w:rsidRPr="0008746D">
        <w:rPr>
          <w:noProof w:val="0"/>
          <w:sz w:val="22"/>
          <w:szCs w:val="22"/>
          <w:lang w:val="lt-LT"/>
        </w:rPr>
        <w:t>Jeigu apie šį vaistą norite sužinoti daugiau, kreipkitės į vietinį rinkodaros teisės turėtojo atstovą.</w:t>
      </w:r>
    </w:p>
    <w:p w14:paraId="2E2201A9"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Farmacijos įmonės „</w:t>
      </w:r>
      <w:proofErr w:type="spellStart"/>
      <w:r w:rsidRPr="0008746D">
        <w:rPr>
          <w:noProof w:val="0"/>
          <w:sz w:val="22"/>
          <w:szCs w:val="22"/>
          <w:lang w:val="lt-LT"/>
        </w:rPr>
        <w:t>Polpharma</w:t>
      </w:r>
      <w:proofErr w:type="spellEnd"/>
      <w:r w:rsidRPr="0008746D">
        <w:rPr>
          <w:noProof w:val="0"/>
          <w:sz w:val="22"/>
          <w:szCs w:val="22"/>
          <w:lang w:val="lt-LT"/>
        </w:rPr>
        <w:t>“ atstovybė</w:t>
      </w:r>
    </w:p>
    <w:p w14:paraId="69A66BF6"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E. Ožeškienės g. 18A</w:t>
      </w:r>
    </w:p>
    <w:p w14:paraId="3088A5B8"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LT-44254 Kaunas, Lietuva</w:t>
      </w:r>
    </w:p>
    <w:p w14:paraId="054A4629" w14:textId="77777777" w:rsidR="008803AE" w:rsidRPr="0008746D" w:rsidRDefault="008803AE" w:rsidP="008803AE">
      <w:pPr>
        <w:pStyle w:val="BTEMEASMCA"/>
        <w:spacing w:line="240" w:lineRule="auto"/>
        <w:ind w:right="0"/>
        <w:rPr>
          <w:noProof w:val="0"/>
          <w:sz w:val="22"/>
          <w:szCs w:val="22"/>
          <w:lang w:val="lt-LT"/>
        </w:rPr>
      </w:pPr>
      <w:r w:rsidRPr="0008746D">
        <w:rPr>
          <w:noProof w:val="0"/>
          <w:sz w:val="22"/>
          <w:szCs w:val="22"/>
          <w:lang w:val="lt-LT"/>
        </w:rPr>
        <w:t>Tel./faks. +370 37 32 51 31</w:t>
      </w:r>
    </w:p>
    <w:p w14:paraId="0D723CDC" w14:textId="77777777" w:rsidR="008803AE" w:rsidRPr="0008746D" w:rsidRDefault="008803AE" w:rsidP="008803AE">
      <w:pPr>
        <w:pStyle w:val="BTEMEASMCA"/>
        <w:spacing w:line="240" w:lineRule="auto"/>
        <w:rPr>
          <w:noProof w:val="0"/>
          <w:sz w:val="22"/>
          <w:szCs w:val="22"/>
          <w:lang w:val="lt-LT"/>
        </w:rPr>
      </w:pPr>
    </w:p>
    <w:p w14:paraId="69746859" w14:textId="196B9EF0" w:rsidR="008803AE" w:rsidRPr="0008746D" w:rsidRDefault="008803AE" w:rsidP="008803AE">
      <w:pPr>
        <w:pStyle w:val="BTbEMEASMCA"/>
        <w:spacing w:line="240" w:lineRule="auto"/>
        <w:rPr>
          <w:noProof w:val="0"/>
          <w:sz w:val="22"/>
          <w:szCs w:val="22"/>
          <w:lang w:val="lt-LT"/>
        </w:rPr>
      </w:pPr>
      <w:r w:rsidRPr="0008746D">
        <w:rPr>
          <w:bCs/>
          <w:noProof w:val="0"/>
          <w:sz w:val="22"/>
          <w:szCs w:val="22"/>
          <w:lang w:val="lt-LT"/>
        </w:rPr>
        <w:t>Šis pakuotės lapelis</w:t>
      </w:r>
      <w:r w:rsidRPr="0008746D">
        <w:rPr>
          <w:noProof w:val="0"/>
          <w:sz w:val="22"/>
          <w:szCs w:val="22"/>
          <w:lang w:val="lt-LT"/>
        </w:rPr>
        <w:t xml:space="preserve"> paskutinį kartą peržiūrėtas </w:t>
      </w:r>
      <w:r w:rsidR="007339E1">
        <w:rPr>
          <w:noProof w:val="0"/>
          <w:sz w:val="22"/>
          <w:szCs w:val="22"/>
          <w:lang w:val="lt-LT"/>
        </w:rPr>
        <w:t>2021-05-14.</w:t>
      </w:r>
    </w:p>
    <w:p w14:paraId="31D409DB" w14:textId="77777777" w:rsidR="008803AE" w:rsidRPr="00991528" w:rsidRDefault="008803AE" w:rsidP="00933392"/>
    <w:p w14:paraId="0FD16451" w14:textId="74280373" w:rsidR="00957529" w:rsidRPr="0008746D" w:rsidRDefault="008803AE" w:rsidP="000B4A59">
      <w:pPr>
        <w:pStyle w:val="BTEMEASMCA"/>
        <w:spacing w:line="240" w:lineRule="auto"/>
        <w:rPr>
          <w:szCs w:val="22"/>
        </w:rPr>
      </w:pPr>
      <w:r w:rsidRPr="0008746D">
        <w:rPr>
          <w:noProof w:val="0"/>
          <w:sz w:val="22"/>
          <w:szCs w:val="22"/>
          <w:lang w:val="lt-LT"/>
        </w:rPr>
        <w:t xml:space="preserve">Išsami informacija apie šį vaistą pateikiama Valstybinės vaistų kontrolės tarnybos prie Lietuvos Respublikos sveikatos apsaugos ministerijos tinklalapyje </w:t>
      </w:r>
      <w:hyperlink r:id="rId19" w:history="1">
        <w:r w:rsidRPr="0008746D">
          <w:rPr>
            <w:rStyle w:val="Hipersaitas"/>
            <w:rFonts w:eastAsia="SimSun"/>
            <w:noProof w:val="0"/>
            <w:sz w:val="22"/>
            <w:szCs w:val="22"/>
            <w:lang w:val="lt-LT"/>
          </w:rPr>
          <w:t>http://www.vvkt.lt/</w:t>
        </w:r>
      </w:hyperlink>
      <w:r w:rsidRPr="0008746D">
        <w:rPr>
          <w:noProof w:val="0"/>
          <w:sz w:val="22"/>
          <w:szCs w:val="22"/>
          <w:lang w:val="lt-LT"/>
        </w:rPr>
        <w:t>.</w:t>
      </w:r>
      <w:r w:rsidR="000B4A59">
        <w:rPr>
          <w:noProof w:val="0"/>
          <w:sz w:val="22"/>
          <w:szCs w:val="22"/>
          <w:lang w:val="lt-LT"/>
        </w:rPr>
        <w:t xml:space="preserve">         </w:t>
      </w:r>
      <w:bookmarkStart w:id="36" w:name="_GoBack"/>
      <w:bookmarkEnd w:id="36"/>
    </w:p>
    <w:sectPr w:rsidR="00957529" w:rsidRPr="0008746D" w:rsidSect="00E7708A">
      <w:headerReference w:type="default"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14494" w14:textId="77777777" w:rsidR="007A1F92" w:rsidRDefault="007A1F92">
      <w:r>
        <w:separator/>
      </w:r>
    </w:p>
  </w:endnote>
  <w:endnote w:type="continuationSeparator" w:id="0">
    <w:p w14:paraId="0768AB35" w14:textId="77777777" w:rsidR="007A1F92" w:rsidRDefault="007A1F92">
      <w:r>
        <w:continuationSeparator/>
      </w:r>
    </w:p>
  </w:endnote>
  <w:endnote w:type="continuationNotice" w:id="1">
    <w:p w14:paraId="2DC1365E" w14:textId="77777777" w:rsidR="007A1F92" w:rsidRDefault="007A1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CB65" w14:textId="76833149" w:rsidR="008405F8" w:rsidRDefault="008405F8">
    <w:pPr>
      <w:pStyle w:val="Porat"/>
      <w:jc w:val="right"/>
    </w:pPr>
    <w:r>
      <w:fldChar w:fldCharType="begin"/>
    </w:r>
    <w:r>
      <w:instrText xml:space="preserve"> PAGE   \* MERGEFORMAT </w:instrText>
    </w:r>
    <w:r>
      <w:fldChar w:fldCharType="separate"/>
    </w:r>
    <w:r w:rsidR="000B4A59">
      <w:rPr>
        <w:noProof/>
      </w:rPr>
      <w:t>20</w:t>
    </w:r>
    <w:r>
      <w:fldChar w:fldCharType="end"/>
    </w:r>
  </w:p>
  <w:p w14:paraId="783BC186" w14:textId="77777777" w:rsidR="008405F8" w:rsidRDefault="008405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FDA2C" w14:textId="77777777" w:rsidR="007A1F92" w:rsidRDefault="007A1F92">
      <w:r>
        <w:separator/>
      </w:r>
    </w:p>
  </w:footnote>
  <w:footnote w:type="continuationSeparator" w:id="0">
    <w:p w14:paraId="6B953C96" w14:textId="77777777" w:rsidR="007A1F92" w:rsidRDefault="007A1F92">
      <w:r>
        <w:continuationSeparator/>
      </w:r>
    </w:p>
  </w:footnote>
  <w:footnote w:type="continuationNotice" w:id="1">
    <w:p w14:paraId="2509478E" w14:textId="77777777" w:rsidR="007A1F92" w:rsidRDefault="007A1F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2FFC" w14:textId="77777777" w:rsidR="00991528" w:rsidRDefault="009915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0620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CD7914"/>
    <w:multiLevelType w:val="hybridMultilevel"/>
    <w:tmpl w:val="68F874DE"/>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06DED"/>
    <w:multiLevelType w:val="hybridMultilevel"/>
    <w:tmpl w:val="DA1287DC"/>
    <w:lvl w:ilvl="0" w:tplc="04150015">
      <w:start w:val="1"/>
      <w:numFmt w:val="upp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B37705D"/>
    <w:multiLevelType w:val="hybridMultilevel"/>
    <w:tmpl w:val="9132B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30361"/>
    <w:multiLevelType w:val="hybridMultilevel"/>
    <w:tmpl w:val="42DA0F2E"/>
    <w:lvl w:ilvl="0" w:tplc="C7E4346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4442EA"/>
    <w:multiLevelType w:val="hybridMultilevel"/>
    <w:tmpl w:val="852EC584"/>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C61CCE8E"/>
    <w:lvl w:ilvl="0" w:tplc="958A584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776C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0F00AC6"/>
    <w:multiLevelType w:val="hybridMultilevel"/>
    <w:tmpl w:val="1160CE1C"/>
    <w:lvl w:ilvl="0" w:tplc="5A2CDDB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F52089"/>
    <w:multiLevelType w:val="hybridMultilevel"/>
    <w:tmpl w:val="A10486AA"/>
    <w:lvl w:ilvl="0" w:tplc="3F644BC4">
      <w:start w:val="5"/>
      <w:numFmt w:val="bullet"/>
      <w:lvlText w:val="-"/>
      <w:lvlJc w:val="left"/>
      <w:pPr>
        <w:tabs>
          <w:tab w:val="num" w:pos="1212"/>
        </w:tabs>
        <w:ind w:left="1212" w:hanging="360"/>
      </w:pPr>
      <w:rPr>
        <w:rFonts w:hint="default"/>
      </w:rPr>
    </w:lvl>
    <w:lvl w:ilvl="1" w:tplc="04270003" w:tentative="1">
      <w:start w:val="1"/>
      <w:numFmt w:val="bullet"/>
      <w:lvlText w:val="o"/>
      <w:lvlJc w:val="left"/>
      <w:pPr>
        <w:tabs>
          <w:tab w:val="num" w:pos="2292"/>
        </w:tabs>
        <w:ind w:left="2292" w:hanging="360"/>
      </w:pPr>
      <w:rPr>
        <w:rFonts w:ascii="Courier New" w:hAnsi="Courier New" w:cs="Courier New" w:hint="default"/>
      </w:rPr>
    </w:lvl>
    <w:lvl w:ilvl="2" w:tplc="04270005" w:tentative="1">
      <w:start w:val="1"/>
      <w:numFmt w:val="bullet"/>
      <w:lvlText w:val=""/>
      <w:lvlJc w:val="left"/>
      <w:pPr>
        <w:tabs>
          <w:tab w:val="num" w:pos="3012"/>
        </w:tabs>
        <w:ind w:left="3012" w:hanging="360"/>
      </w:pPr>
      <w:rPr>
        <w:rFonts w:ascii="Wingdings" w:hAnsi="Wingdings" w:hint="default"/>
      </w:rPr>
    </w:lvl>
    <w:lvl w:ilvl="3" w:tplc="04270001" w:tentative="1">
      <w:start w:val="1"/>
      <w:numFmt w:val="bullet"/>
      <w:lvlText w:val=""/>
      <w:lvlJc w:val="left"/>
      <w:pPr>
        <w:tabs>
          <w:tab w:val="num" w:pos="3732"/>
        </w:tabs>
        <w:ind w:left="3732" w:hanging="360"/>
      </w:pPr>
      <w:rPr>
        <w:rFonts w:ascii="Symbol" w:hAnsi="Symbol" w:hint="default"/>
      </w:rPr>
    </w:lvl>
    <w:lvl w:ilvl="4" w:tplc="04270003" w:tentative="1">
      <w:start w:val="1"/>
      <w:numFmt w:val="bullet"/>
      <w:lvlText w:val="o"/>
      <w:lvlJc w:val="left"/>
      <w:pPr>
        <w:tabs>
          <w:tab w:val="num" w:pos="4452"/>
        </w:tabs>
        <w:ind w:left="4452" w:hanging="360"/>
      </w:pPr>
      <w:rPr>
        <w:rFonts w:ascii="Courier New" w:hAnsi="Courier New" w:cs="Courier New" w:hint="default"/>
      </w:rPr>
    </w:lvl>
    <w:lvl w:ilvl="5" w:tplc="04270005" w:tentative="1">
      <w:start w:val="1"/>
      <w:numFmt w:val="bullet"/>
      <w:lvlText w:val=""/>
      <w:lvlJc w:val="left"/>
      <w:pPr>
        <w:tabs>
          <w:tab w:val="num" w:pos="5172"/>
        </w:tabs>
        <w:ind w:left="5172" w:hanging="360"/>
      </w:pPr>
      <w:rPr>
        <w:rFonts w:ascii="Wingdings" w:hAnsi="Wingdings" w:hint="default"/>
      </w:rPr>
    </w:lvl>
    <w:lvl w:ilvl="6" w:tplc="04270001" w:tentative="1">
      <w:start w:val="1"/>
      <w:numFmt w:val="bullet"/>
      <w:lvlText w:val=""/>
      <w:lvlJc w:val="left"/>
      <w:pPr>
        <w:tabs>
          <w:tab w:val="num" w:pos="5892"/>
        </w:tabs>
        <w:ind w:left="5892" w:hanging="360"/>
      </w:pPr>
      <w:rPr>
        <w:rFonts w:ascii="Symbol" w:hAnsi="Symbol" w:hint="default"/>
      </w:rPr>
    </w:lvl>
    <w:lvl w:ilvl="7" w:tplc="04270003" w:tentative="1">
      <w:start w:val="1"/>
      <w:numFmt w:val="bullet"/>
      <w:lvlText w:val="o"/>
      <w:lvlJc w:val="left"/>
      <w:pPr>
        <w:tabs>
          <w:tab w:val="num" w:pos="6612"/>
        </w:tabs>
        <w:ind w:left="6612" w:hanging="360"/>
      </w:pPr>
      <w:rPr>
        <w:rFonts w:ascii="Courier New" w:hAnsi="Courier New" w:cs="Courier New" w:hint="default"/>
      </w:rPr>
    </w:lvl>
    <w:lvl w:ilvl="8" w:tplc="04270005" w:tentative="1">
      <w:start w:val="1"/>
      <w:numFmt w:val="bullet"/>
      <w:lvlText w:val=""/>
      <w:lvlJc w:val="left"/>
      <w:pPr>
        <w:tabs>
          <w:tab w:val="num" w:pos="7332"/>
        </w:tabs>
        <w:ind w:left="7332"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25B3F"/>
    <w:multiLevelType w:val="hybridMultilevel"/>
    <w:tmpl w:val="87C2AF2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921879"/>
    <w:multiLevelType w:val="hybridMultilevel"/>
    <w:tmpl w:val="495815FC"/>
    <w:lvl w:ilvl="0" w:tplc="A350E394">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7"/>
  </w:num>
  <w:num w:numId="5">
    <w:abstractNumId w:val="3"/>
  </w:num>
  <w:num w:numId="6">
    <w:abstractNumId w:val="13"/>
  </w:num>
  <w:num w:numId="7">
    <w:abstractNumId w:val="10"/>
  </w:num>
  <w:num w:numId="8">
    <w:abstractNumId w:val="0"/>
  </w:num>
  <w:num w:numId="9">
    <w:abstractNumId w:val="8"/>
  </w:num>
  <w:num w:numId="10">
    <w:abstractNumId w:val="1"/>
    <w:lvlOverride w:ilvl="0">
      <w:lvl w:ilvl="0">
        <w:numFmt w:val="bullet"/>
        <w:lvlText w:val="-"/>
        <w:lvlJc w:val="left"/>
        <w:pPr>
          <w:ind w:left="360" w:hanging="360"/>
        </w:pPr>
      </w:lvl>
    </w:lvlOverride>
  </w:num>
  <w:num w:numId="11">
    <w:abstractNumId w:val="11"/>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AE"/>
    <w:rsid w:val="000213DF"/>
    <w:rsid w:val="00054884"/>
    <w:rsid w:val="0008746D"/>
    <w:rsid w:val="000B4A59"/>
    <w:rsid w:val="00143FBA"/>
    <w:rsid w:val="001B183F"/>
    <w:rsid w:val="001E061F"/>
    <w:rsid w:val="00257138"/>
    <w:rsid w:val="00273732"/>
    <w:rsid w:val="002A0D7A"/>
    <w:rsid w:val="002D1D69"/>
    <w:rsid w:val="003F1A58"/>
    <w:rsid w:val="00430251"/>
    <w:rsid w:val="00560ACA"/>
    <w:rsid w:val="00711B3A"/>
    <w:rsid w:val="007339E1"/>
    <w:rsid w:val="007443FD"/>
    <w:rsid w:val="00783C19"/>
    <w:rsid w:val="007A1F92"/>
    <w:rsid w:val="007E379F"/>
    <w:rsid w:val="008405F8"/>
    <w:rsid w:val="008803AE"/>
    <w:rsid w:val="008C378B"/>
    <w:rsid w:val="00933392"/>
    <w:rsid w:val="00937F03"/>
    <w:rsid w:val="00957529"/>
    <w:rsid w:val="00991528"/>
    <w:rsid w:val="00A50113"/>
    <w:rsid w:val="00A63C95"/>
    <w:rsid w:val="00AA2274"/>
    <w:rsid w:val="00AD449B"/>
    <w:rsid w:val="00B13988"/>
    <w:rsid w:val="00C126A0"/>
    <w:rsid w:val="00C86B31"/>
    <w:rsid w:val="00CD4766"/>
    <w:rsid w:val="00D06617"/>
    <w:rsid w:val="00D51D9D"/>
    <w:rsid w:val="00DC3444"/>
    <w:rsid w:val="00DF38F3"/>
    <w:rsid w:val="00E7708A"/>
    <w:rsid w:val="00EB41AE"/>
    <w:rsid w:val="00ED4A7D"/>
    <w:rsid w:val="00F1712A"/>
    <w:rsid w:val="00F447DE"/>
    <w:rsid w:val="00F55601"/>
    <w:rsid w:val="00FD5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C4208"/>
  <w15:chartTrackingRefBased/>
  <w15:docId w15:val="{A1F73313-A7B8-423F-8ACD-FE43C808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03AE"/>
    <w:rPr>
      <w:rFonts w:ascii="Times New Roman" w:hAnsi="Times New Roman"/>
      <w:sz w:val="22"/>
      <w:lang w:val="lt-LT" w:eastAsia="lt-LT"/>
    </w:rPr>
  </w:style>
  <w:style w:type="paragraph" w:styleId="Antrat1">
    <w:name w:val="heading 1"/>
    <w:basedOn w:val="prastasis"/>
    <w:next w:val="prastasis"/>
    <w:link w:val="Antrat1Diagrama"/>
    <w:qFormat/>
    <w:rsid w:val="008803A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803AE"/>
    <w:pPr>
      <w:keepNext/>
      <w:tabs>
        <w:tab w:val="left" w:pos="567"/>
      </w:tabs>
      <w:outlineLvl w:val="1"/>
    </w:pPr>
    <w:rPr>
      <w:b/>
      <w:lang w:val="x-none" w:eastAsia="x-none"/>
    </w:rPr>
  </w:style>
  <w:style w:type="paragraph" w:styleId="Antrat3">
    <w:name w:val="heading 3"/>
    <w:basedOn w:val="prastasis"/>
    <w:next w:val="prastasis"/>
    <w:link w:val="Antrat3Diagrama"/>
    <w:autoRedefine/>
    <w:qFormat/>
    <w:rsid w:val="008803AE"/>
    <w:pPr>
      <w:keepNext/>
      <w:tabs>
        <w:tab w:val="left" w:pos="567"/>
      </w:tabs>
      <w:outlineLvl w:val="2"/>
    </w:pPr>
    <w:rPr>
      <w:b/>
      <w:lang w:val="x-none" w:eastAsia="x-none"/>
    </w:rPr>
  </w:style>
  <w:style w:type="paragraph" w:styleId="Antrat4">
    <w:name w:val="heading 4"/>
    <w:basedOn w:val="prastasis"/>
    <w:next w:val="prastasis"/>
    <w:link w:val="Antrat4Diagrama"/>
    <w:qFormat/>
    <w:rsid w:val="008803AE"/>
    <w:pPr>
      <w:keepNext/>
      <w:spacing w:before="240" w:after="60"/>
      <w:outlineLvl w:val="3"/>
    </w:pPr>
    <w:rPr>
      <w:rFonts w:ascii="Calibri" w:eastAsia="Times New Roman" w:hAnsi="Calibri"/>
      <w:b/>
      <w:bCs/>
      <w:sz w:val="28"/>
      <w:szCs w:val="28"/>
    </w:rPr>
  </w:style>
  <w:style w:type="paragraph" w:styleId="Antrat5">
    <w:name w:val="heading 5"/>
    <w:basedOn w:val="prastasis"/>
    <w:next w:val="prastasis"/>
    <w:link w:val="Antrat5Diagrama"/>
    <w:uiPriority w:val="99"/>
    <w:qFormat/>
    <w:rsid w:val="008803AE"/>
    <w:pPr>
      <w:spacing w:before="240" w:after="60"/>
      <w:outlineLvl w:val="4"/>
    </w:pPr>
    <w:rPr>
      <w:rFonts w:ascii="Cambria" w:eastAsia="MS Mincho" w:hAnsi="Cambria"/>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3AE"/>
    <w:rPr>
      <w:rFonts w:ascii="Arial" w:eastAsia="Calibri" w:hAnsi="Arial" w:cs="Arial"/>
      <w:b/>
      <w:bCs/>
      <w:kern w:val="32"/>
      <w:sz w:val="32"/>
      <w:szCs w:val="32"/>
      <w:lang w:val="lt-LT" w:eastAsia="lt-LT"/>
    </w:rPr>
  </w:style>
  <w:style w:type="character" w:customStyle="1" w:styleId="Antrat2Diagrama">
    <w:name w:val="Antraštė 2 Diagrama"/>
    <w:basedOn w:val="Numatytasispastraiposriftas"/>
    <w:link w:val="Antrat2"/>
    <w:rsid w:val="008803AE"/>
    <w:rPr>
      <w:rFonts w:ascii="Times New Roman" w:eastAsia="Calibri" w:hAnsi="Times New Roman" w:cs="Times New Roman"/>
      <w:b/>
      <w:szCs w:val="20"/>
      <w:lang w:val="x-none" w:eastAsia="x-none"/>
    </w:rPr>
  </w:style>
  <w:style w:type="character" w:customStyle="1" w:styleId="Antrat3Diagrama">
    <w:name w:val="Antraštė 3 Diagrama"/>
    <w:basedOn w:val="Numatytasispastraiposriftas"/>
    <w:link w:val="Antrat3"/>
    <w:rsid w:val="008803AE"/>
    <w:rPr>
      <w:rFonts w:ascii="Times New Roman" w:eastAsia="Calibri" w:hAnsi="Times New Roman" w:cs="Times New Roman"/>
      <w:b/>
      <w:szCs w:val="20"/>
      <w:lang w:val="x-none" w:eastAsia="x-none"/>
    </w:rPr>
  </w:style>
  <w:style w:type="character" w:customStyle="1" w:styleId="Antrat4Diagrama">
    <w:name w:val="Antraštė 4 Diagrama"/>
    <w:basedOn w:val="Numatytasispastraiposriftas"/>
    <w:link w:val="Antrat4"/>
    <w:rsid w:val="008803AE"/>
    <w:rPr>
      <w:rFonts w:ascii="Calibri" w:eastAsia="Times New Roman" w:hAnsi="Calibri" w:cs="Times New Roman"/>
      <w:b/>
      <w:bCs/>
      <w:sz w:val="28"/>
      <w:szCs w:val="28"/>
      <w:lang w:val="lt-LT" w:eastAsia="lt-LT"/>
    </w:rPr>
  </w:style>
  <w:style w:type="character" w:customStyle="1" w:styleId="Antrat5Diagrama">
    <w:name w:val="Antraštė 5 Diagrama"/>
    <w:basedOn w:val="Numatytasispastraiposriftas"/>
    <w:link w:val="Antrat5"/>
    <w:uiPriority w:val="99"/>
    <w:rsid w:val="008803AE"/>
    <w:rPr>
      <w:rFonts w:ascii="Cambria" w:eastAsia="MS Mincho" w:hAnsi="Cambria" w:cs="Times New Roman"/>
      <w:b/>
      <w:bCs/>
      <w:i/>
      <w:iCs/>
      <w:sz w:val="26"/>
      <w:szCs w:val="26"/>
      <w:lang w:val="lt-LT" w:eastAsia="lt-LT"/>
    </w:rPr>
  </w:style>
  <w:style w:type="paragraph" w:styleId="Pagrindinistekstas">
    <w:name w:val="Body Text"/>
    <w:basedOn w:val="prastasis"/>
    <w:link w:val="PagrindinistekstasDiagrama"/>
    <w:rsid w:val="008803AE"/>
    <w:pPr>
      <w:spacing w:after="120"/>
    </w:pPr>
  </w:style>
  <w:style w:type="character" w:customStyle="1" w:styleId="PagrindinistekstasDiagrama">
    <w:name w:val="Pagrindinis tekstas Diagrama"/>
    <w:basedOn w:val="Numatytasispastraiposriftas"/>
    <w:link w:val="Pagrindinistekstas"/>
    <w:rsid w:val="008803AE"/>
    <w:rPr>
      <w:rFonts w:ascii="Times New Roman" w:eastAsia="Calibri" w:hAnsi="Times New Roman" w:cs="Times New Roman"/>
      <w:szCs w:val="20"/>
      <w:lang w:val="lt-LT" w:eastAsia="lt-LT"/>
    </w:rPr>
  </w:style>
  <w:style w:type="paragraph" w:styleId="Pavadinimas">
    <w:name w:val="Title"/>
    <w:basedOn w:val="prastasis"/>
    <w:link w:val="PavadinimasDiagrama"/>
    <w:autoRedefine/>
    <w:qFormat/>
    <w:rsid w:val="008803AE"/>
    <w:pPr>
      <w:jc w:val="center"/>
      <w:outlineLvl w:val="0"/>
    </w:pPr>
    <w:rPr>
      <w:b/>
      <w:kern w:val="28"/>
    </w:rPr>
  </w:style>
  <w:style w:type="character" w:customStyle="1" w:styleId="PavadinimasDiagrama">
    <w:name w:val="Pavadinimas Diagrama"/>
    <w:basedOn w:val="Numatytasispastraiposriftas"/>
    <w:link w:val="Pavadinimas"/>
    <w:rsid w:val="008803AE"/>
    <w:rPr>
      <w:rFonts w:ascii="Times New Roman" w:eastAsia="Calibri" w:hAnsi="Times New Roman" w:cs="Times New Roman"/>
      <w:b/>
      <w:kern w:val="28"/>
      <w:szCs w:val="20"/>
      <w:lang w:val="lt-LT" w:eastAsia="lt-LT"/>
    </w:rPr>
  </w:style>
  <w:style w:type="paragraph" w:styleId="Porat">
    <w:name w:val="footer"/>
    <w:basedOn w:val="prastasis"/>
    <w:link w:val="PoratDiagrama"/>
    <w:rsid w:val="008803AE"/>
    <w:pPr>
      <w:tabs>
        <w:tab w:val="center" w:pos="4153"/>
        <w:tab w:val="right" w:pos="8306"/>
      </w:tabs>
    </w:pPr>
  </w:style>
  <w:style w:type="character" w:customStyle="1" w:styleId="PoratDiagrama">
    <w:name w:val="Poraštė Diagrama"/>
    <w:basedOn w:val="Numatytasispastraiposriftas"/>
    <w:link w:val="Porat"/>
    <w:rsid w:val="008803AE"/>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8803AE"/>
    <w:pPr>
      <w:spacing w:after="120" w:line="480" w:lineRule="auto"/>
    </w:pPr>
  </w:style>
  <w:style w:type="character" w:customStyle="1" w:styleId="Pagrindinistekstas2Diagrama">
    <w:name w:val="Pagrindinis tekstas 2 Diagrama"/>
    <w:basedOn w:val="Numatytasispastraiposriftas"/>
    <w:link w:val="Pagrindinistekstas2"/>
    <w:rsid w:val="008803AE"/>
    <w:rPr>
      <w:rFonts w:ascii="Times New Roman" w:eastAsia="Calibri" w:hAnsi="Times New Roman" w:cs="Times New Roman"/>
      <w:szCs w:val="20"/>
      <w:lang w:val="lt-LT" w:eastAsia="lt-LT"/>
    </w:rPr>
  </w:style>
  <w:style w:type="character" w:styleId="Hipersaitas">
    <w:name w:val="Hyperlink"/>
    <w:rsid w:val="008803AE"/>
    <w:rPr>
      <w:rFonts w:cs="Times New Roman"/>
      <w:color w:val="0000FF"/>
      <w:u w:val="single"/>
    </w:rPr>
  </w:style>
  <w:style w:type="paragraph" w:customStyle="1" w:styleId="PI-1EMEASMCA">
    <w:name w:val="PI-1 EMEA_SMCA"/>
    <w:basedOn w:val="Antrat2"/>
    <w:autoRedefine/>
    <w:rsid w:val="00EB41AE"/>
    <w:rPr>
      <w:szCs w:val="22"/>
      <w:lang w:eastAsia="en-US"/>
    </w:rPr>
  </w:style>
  <w:style w:type="paragraph" w:customStyle="1" w:styleId="PI-1labEMEASMCA">
    <w:name w:val="PI-1_lab EMEA_SMCA"/>
    <w:basedOn w:val="prastasis"/>
    <w:link w:val="PI-1labEMEASMCAChar"/>
    <w:autoRedefine/>
    <w:rsid w:val="008803AE"/>
    <w:pPr>
      <w:pBdr>
        <w:top w:val="single" w:sz="4" w:space="1" w:color="auto"/>
        <w:left w:val="single" w:sz="4" w:space="4" w:color="auto"/>
        <w:bottom w:val="single" w:sz="4" w:space="1" w:color="auto"/>
        <w:right w:val="single" w:sz="4" w:space="4" w:color="auto"/>
      </w:pBdr>
      <w:tabs>
        <w:tab w:val="left" w:pos="540"/>
      </w:tabs>
    </w:pPr>
    <w:rPr>
      <w:b/>
      <w:noProof/>
      <w:sz w:val="20"/>
      <w:lang w:val="x-none" w:eastAsia="x-none"/>
    </w:rPr>
  </w:style>
  <w:style w:type="character" w:customStyle="1" w:styleId="PI-1labEMEASMCAChar">
    <w:name w:val="PI-1_lab EMEA_SMCA Char"/>
    <w:link w:val="PI-1labEMEASMCA"/>
    <w:rsid w:val="008803AE"/>
    <w:rPr>
      <w:rFonts w:ascii="Times New Roman" w:eastAsia="Calibri" w:hAnsi="Times New Roman" w:cs="Times New Roman"/>
      <w:b/>
      <w:noProof/>
      <w:lang w:val="x-none"/>
    </w:rPr>
  </w:style>
  <w:style w:type="paragraph" w:customStyle="1" w:styleId="PI-2EMEASMCA">
    <w:name w:val="PI-2 EMEA_SMCA"/>
    <w:basedOn w:val="Antrat3"/>
    <w:autoRedefine/>
    <w:rsid w:val="008803AE"/>
    <w:pPr>
      <w:keepLines/>
      <w:ind w:left="567" w:hanging="567"/>
    </w:pPr>
    <w:rPr>
      <w:kern w:val="28"/>
      <w:sz w:val="24"/>
      <w:szCs w:val="24"/>
      <w:lang w:eastAsia="en-US"/>
    </w:rPr>
  </w:style>
  <w:style w:type="paragraph" w:customStyle="1" w:styleId="BTEMEASMCA">
    <w:name w:val="BT EMEA_SMCA"/>
    <w:basedOn w:val="prastasis"/>
    <w:link w:val="BTEMEASMCAChar"/>
    <w:autoRedefine/>
    <w:rsid w:val="008803AE"/>
    <w:pPr>
      <w:spacing w:line="276" w:lineRule="auto"/>
      <w:ind w:right="-2"/>
    </w:pPr>
    <w:rPr>
      <w:noProof/>
      <w:sz w:val="24"/>
      <w:szCs w:val="24"/>
      <w:lang w:val="en-US" w:eastAsia="x-none"/>
    </w:rPr>
  </w:style>
  <w:style w:type="character" w:customStyle="1" w:styleId="BTEMEASMCAChar">
    <w:name w:val="BT EMEA_SMCA Char"/>
    <w:link w:val="BTEMEASMCA"/>
    <w:locked/>
    <w:rsid w:val="008803AE"/>
    <w:rPr>
      <w:rFonts w:ascii="Times New Roman" w:eastAsia="Calibri" w:hAnsi="Times New Roman" w:cs="Times New Roman"/>
      <w:noProof/>
      <w:sz w:val="24"/>
      <w:szCs w:val="24"/>
      <w:lang w:val="en-US"/>
    </w:rPr>
  </w:style>
  <w:style w:type="paragraph" w:customStyle="1" w:styleId="TTEMEASMCA">
    <w:name w:val="TT EMEA_SMCA"/>
    <w:basedOn w:val="Antrat1"/>
    <w:link w:val="TTEMEASMCAChar"/>
    <w:autoRedefine/>
    <w:rsid w:val="008803A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8803AE"/>
    <w:rPr>
      <w:rFonts w:ascii="Times New Roman" w:eastAsia="Calibri" w:hAnsi="Times New Roman" w:cs="Times New Roman"/>
      <w:b/>
      <w:caps/>
      <w:lang w:val="en-US"/>
    </w:rPr>
  </w:style>
  <w:style w:type="paragraph" w:customStyle="1" w:styleId="BTAnIIEMEASMCA">
    <w:name w:val="BT(AnII) EMEA_SMCA"/>
    <w:basedOn w:val="Debesliotekstas1"/>
    <w:autoRedefine/>
    <w:rsid w:val="008803AE"/>
    <w:pPr>
      <w:tabs>
        <w:tab w:val="left" w:pos="1701"/>
      </w:tabs>
      <w:ind w:left="1701" w:hanging="567"/>
    </w:pPr>
    <w:rPr>
      <w:rFonts w:ascii="Times New Roman" w:hAnsi="Times New Roman"/>
      <w:b/>
      <w:sz w:val="22"/>
      <w:szCs w:val="22"/>
      <w:lang w:val="en-GB"/>
    </w:rPr>
  </w:style>
  <w:style w:type="paragraph" w:customStyle="1" w:styleId="Debesliotekstas1">
    <w:name w:val="Debesėlio tekstas1"/>
    <w:basedOn w:val="prastasis"/>
    <w:semiHidden/>
    <w:rsid w:val="008803AE"/>
    <w:rPr>
      <w:rFonts w:ascii="Tahoma" w:hAnsi="Tahoma" w:cs="Tahoma"/>
      <w:sz w:val="16"/>
      <w:szCs w:val="16"/>
      <w:lang w:eastAsia="en-US"/>
    </w:rPr>
  </w:style>
  <w:style w:type="paragraph" w:customStyle="1" w:styleId="BT-EMEASMCA">
    <w:name w:val="BT- EMEA_SMCA"/>
    <w:basedOn w:val="BTEMEASMCA"/>
    <w:autoRedefine/>
    <w:rsid w:val="00EB41AE"/>
    <w:pPr>
      <w:numPr>
        <w:numId w:val="4"/>
      </w:numPr>
      <w:tabs>
        <w:tab w:val="clear" w:pos="720"/>
        <w:tab w:val="num" w:pos="567"/>
      </w:tabs>
      <w:spacing w:line="240" w:lineRule="auto"/>
      <w:ind w:left="426" w:right="-286" w:hanging="426"/>
    </w:pPr>
  </w:style>
  <w:style w:type="paragraph" w:customStyle="1" w:styleId="PI-3EMEASMCA">
    <w:name w:val="PI-3 EMEA_SMCA"/>
    <w:basedOn w:val="prastasis"/>
    <w:autoRedefine/>
    <w:rsid w:val="008803AE"/>
    <w:pPr>
      <w:spacing w:line="276" w:lineRule="auto"/>
    </w:pPr>
    <w:rPr>
      <w:b/>
      <w:bCs/>
      <w:szCs w:val="22"/>
      <w:lang w:eastAsia="en-US"/>
    </w:rPr>
  </w:style>
  <w:style w:type="paragraph" w:customStyle="1" w:styleId="BTbEMEASMCA">
    <w:name w:val="BT(b) EMEA_SMCA"/>
    <w:basedOn w:val="BTEMEASMCA"/>
    <w:autoRedefine/>
    <w:rsid w:val="008803AE"/>
    <w:rPr>
      <w:b/>
    </w:rPr>
  </w:style>
  <w:style w:type="character" w:customStyle="1" w:styleId="Pagrindiniotekstotrauka2Diagrama">
    <w:name w:val="Pagrindinio teksto įtrauka 2 Diagrama"/>
    <w:basedOn w:val="Numatytasispastraiposriftas"/>
    <w:link w:val="Pagrindiniotekstotrauka2"/>
    <w:semiHidden/>
    <w:rsid w:val="008803AE"/>
    <w:rPr>
      <w:rFonts w:ascii="Times New Roman" w:eastAsia="Calibri" w:hAnsi="Times New Roman" w:cs="Times New Roman"/>
      <w:szCs w:val="20"/>
      <w:lang w:val="lt-LT" w:eastAsia="lt-LT"/>
    </w:rPr>
  </w:style>
  <w:style w:type="paragraph" w:styleId="Pagrindiniotekstotrauka2">
    <w:name w:val="Body Text Indent 2"/>
    <w:basedOn w:val="prastasis"/>
    <w:link w:val="Pagrindiniotekstotrauka2Diagrama"/>
    <w:semiHidden/>
    <w:rsid w:val="008803AE"/>
    <w:pPr>
      <w:spacing w:after="120" w:line="480" w:lineRule="auto"/>
      <w:ind w:left="283"/>
    </w:pPr>
  </w:style>
  <w:style w:type="character" w:customStyle="1" w:styleId="Pagrindiniotekstotrauka3Diagrama">
    <w:name w:val="Pagrindinio teksto įtrauka 3 Diagrama"/>
    <w:basedOn w:val="Numatytasispastraiposriftas"/>
    <w:link w:val="Pagrindiniotekstotrauka3"/>
    <w:rsid w:val="008803AE"/>
    <w:rPr>
      <w:rFonts w:ascii="Times New Roman" w:eastAsia="Times New Roman" w:hAnsi="Times New Roman" w:cs="Times New Roman"/>
      <w:sz w:val="16"/>
      <w:szCs w:val="16"/>
      <w:lang w:val="lt-LT" w:eastAsia="lt-LT"/>
    </w:rPr>
  </w:style>
  <w:style w:type="paragraph" w:styleId="Pagrindiniotekstotrauka3">
    <w:name w:val="Body Text Indent 3"/>
    <w:basedOn w:val="prastasis"/>
    <w:link w:val="Pagrindiniotekstotrauka3Diagrama"/>
    <w:rsid w:val="008803AE"/>
    <w:pPr>
      <w:spacing w:after="120"/>
      <w:ind w:left="283"/>
    </w:pPr>
    <w:rPr>
      <w:rFonts w:eastAsia="Times New Roman"/>
      <w:sz w:val="16"/>
      <w:szCs w:val="16"/>
    </w:rPr>
  </w:style>
  <w:style w:type="character" w:customStyle="1" w:styleId="DebesliotekstasDiagrama">
    <w:name w:val="Debesėlio tekstas Diagrama"/>
    <w:basedOn w:val="Numatytasispastraiposriftas"/>
    <w:link w:val="Debesliotekstas"/>
    <w:semiHidden/>
    <w:rsid w:val="008803AE"/>
    <w:rPr>
      <w:rFonts w:ascii="Tahoma" w:eastAsia="Calibri" w:hAnsi="Tahoma" w:cs="Tahoma"/>
      <w:sz w:val="16"/>
      <w:szCs w:val="16"/>
      <w:lang w:val="lt-LT" w:eastAsia="lt-LT"/>
    </w:rPr>
  </w:style>
  <w:style w:type="paragraph" w:styleId="Debesliotekstas">
    <w:name w:val="Balloon Text"/>
    <w:basedOn w:val="prastasis"/>
    <w:link w:val="DebesliotekstasDiagrama"/>
    <w:semiHidden/>
    <w:rsid w:val="008803AE"/>
    <w:rPr>
      <w:rFonts w:ascii="Tahoma" w:hAnsi="Tahoma" w:cs="Tahoma"/>
      <w:sz w:val="16"/>
      <w:szCs w:val="16"/>
    </w:rPr>
  </w:style>
  <w:style w:type="character" w:styleId="Komentaronuoroda">
    <w:name w:val="annotation reference"/>
    <w:semiHidden/>
    <w:rsid w:val="008803AE"/>
    <w:rPr>
      <w:sz w:val="16"/>
      <w:szCs w:val="16"/>
    </w:rPr>
  </w:style>
  <w:style w:type="character" w:customStyle="1" w:styleId="KomentarotekstasDiagrama">
    <w:name w:val="Komentaro tekstas Diagrama"/>
    <w:basedOn w:val="Numatytasispastraiposriftas"/>
    <w:link w:val="Komentarotekstas"/>
    <w:semiHidden/>
    <w:rsid w:val="008803AE"/>
    <w:rPr>
      <w:rFonts w:ascii="Times New Roman" w:eastAsia="Calibri" w:hAnsi="Times New Roman" w:cs="Times New Roman"/>
      <w:sz w:val="20"/>
      <w:szCs w:val="20"/>
      <w:lang w:val="lt-LT" w:eastAsia="lt-LT"/>
    </w:rPr>
  </w:style>
  <w:style w:type="paragraph" w:styleId="Komentarotekstas">
    <w:name w:val="annotation text"/>
    <w:basedOn w:val="prastasis"/>
    <w:link w:val="KomentarotekstasDiagrama"/>
    <w:semiHidden/>
    <w:rsid w:val="008803AE"/>
    <w:rPr>
      <w:sz w:val="20"/>
    </w:rPr>
  </w:style>
  <w:style w:type="character" w:customStyle="1" w:styleId="KomentarotemaDiagrama">
    <w:name w:val="Komentaro tema Diagrama"/>
    <w:basedOn w:val="KomentarotekstasDiagrama"/>
    <w:link w:val="Komentarotema"/>
    <w:semiHidden/>
    <w:rsid w:val="008803AE"/>
    <w:rPr>
      <w:rFonts w:ascii="Times New Roman" w:eastAsia="Calibri" w:hAnsi="Times New Roman" w:cs="Times New Roman"/>
      <w:b/>
      <w:bCs/>
      <w:sz w:val="20"/>
      <w:szCs w:val="20"/>
      <w:lang w:val="lt-LT" w:eastAsia="lt-LT"/>
    </w:rPr>
  </w:style>
  <w:style w:type="paragraph" w:styleId="Komentarotema">
    <w:name w:val="annotation subject"/>
    <w:basedOn w:val="Komentarotekstas"/>
    <w:next w:val="Komentarotekstas"/>
    <w:link w:val="KomentarotemaDiagrama"/>
    <w:semiHidden/>
    <w:rsid w:val="008803AE"/>
    <w:rPr>
      <w:b/>
      <w:bCs/>
    </w:rPr>
  </w:style>
  <w:style w:type="paragraph" w:customStyle="1" w:styleId="BTEMEASMCADiagramaDiagramaDiagrama">
    <w:name w:val="BT EMEA_SMCA Diagrama Diagrama Diagrama"/>
    <w:basedOn w:val="prastasis"/>
    <w:autoRedefine/>
    <w:rsid w:val="008803AE"/>
    <w:pPr>
      <w:tabs>
        <w:tab w:val="left" w:pos="567"/>
      </w:tabs>
    </w:pPr>
    <w:rPr>
      <w:rFonts w:eastAsia="Times New Roman"/>
      <w:szCs w:val="22"/>
      <w:lang w:eastAsia="en-US"/>
    </w:rPr>
  </w:style>
  <w:style w:type="character" w:customStyle="1" w:styleId="PaprastasistekstasDiagrama">
    <w:name w:val="Paprastasis tekstas Diagrama"/>
    <w:basedOn w:val="Numatytasispastraiposriftas"/>
    <w:link w:val="Paprastasistekstas"/>
    <w:uiPriority w:val="99"/>
    <w:rsid w:val="008803AE"/>
    <w:rPr>
      <w:rFonts w:ascii="Courier New" w:eastAsia="SimSun" w:hAnsi="Courier New" w:cs="Times New Roman"/>
      <w:sz w:val="20"/>
      <w:szCs w:val="20"/>
      <w:lang w:val="en-US" w:eastAsia="x-none"/>
    </w:rPr>
  </w:style>
  <w:style w:type="paragraph" w:styleId="Paprastasistekstas">
    <w:name w:val="Plain Text"/>
    <w:basedOn w:val="prastasis"/>
    <w:link w:val="PaprastasistekstasDiagrama"/>
    <w:uiPriority w:val="99"/>
    <w:rsid w:val="008803AE"/>
    <w:rPr>
      <w:rFonts w:ascii="Courier New" w:eastAsia="SimSun" w:hAnsi="Courier New"/>
      <w:sz w:val="20"/>
      <w:lang w:val="en-US" w:eastAsia="x-none"/>
    </w:rPr>
  </w:style>
  <w:style w:type="paragraph" w:customStyle="1" w:styleId="Normal11pt">
    <w:name w:val="Normal + 11 pt"/>
    <w:basedOn w:val="Pagrindinistekstas2"/>
    <w:link w:val="Normal11ptChar"/>
    <w:rsid w:val="008803AE"/>
    <w:pPr>
      <w:spacing w:after="0" w:line="240" w:lineRule="auto"/>
    </w:pPr>
    <w:rPr>
      <w:rFonts w:eastAsia="Times New Roman"/>
      <w:sz w:val="20"/>
      <w:lang w:val="x-none" w:eastAsia="x-none"/>
    </w:rPr>
  </w:style>
  <w:style w:type="character" w:customStyle="1" w:styleId="Normal11ptChar">
    <w:name w:val="Normal + 11 pt Char"/>
    <w:link w:val="Normal11pt"/>
    <w:rsid w:val="008803AE"/>
    <w:rPr>
      <w:rFonts w:ascii="Times New Roman" w:eastAsia="Times New Roman" w:hAnsi="Times New Roman" w:cs="Times New Roman"/>
      <w:lang w:val="x-none"/>
    </w:rPr>
  </w:style>
  <w:style w:type="paragraph" w:customStyle="1" w:styleId="BTgEMEASMCA">
    <w:name w:val="BT(g) EMEA_SMCA"/>
    <w:basedOn w:val="prastasis"/>
    <w:link w:val="BTgEMEASMCAChar"/>
    <w:autoRedefine/>
    <w:rsid w:val="008803AE"/>
    <w:rPr>
      <w:rFonts w:eastAsia="Times New Roman"/>
      <w:i/>
      <w:color w:val="008000"/>
      <w:sz w:val="20"/>
      <w:lang w:val="x-none" w:eastAsia="x-none"/>
    </w:rPr>
  </w:style>
  <w:style w:type="character" w:customStyle="1" w:styleId="BTgEMEASMCAChar">
    <w:name w:val="BT(g) EMEA_SMCA Char"/>
    <w:link w:val="BTgEMEASMCA"/>
    <w:rsid w:val="008803AE"/>
    <w:rPr>
      <w:rFonts w:ascii="Times New Roman" w:eastAsia="Times New Roman" w:hAnsi="Times New Roman" w:cs="Times New Roman"/>
      <w:i/>
      <w:color w:val="008000"/>
      <w:lang w:val="x-none"/>
    </w:rPr>
  </w:style>
  <w:style w:type="character" w:customStyle="1" w:styleId="AntratsDiagrama">
    <w:name w:val="Antraštės Diagrama"/>
    <w:basedOn w:val="Numatytasispastraiposriftas"/>
    <w:link w:val="Antrats"/>
    <w:rsid w:val="008803AE"/>
    <w:rPr>
      <w:rFonts w:ascii="Times New Roman" w:eastAsia="Times New Roman" w:hAnsi="Times New Roman" w:cs="Times New Roman"/>
      <w:sz w:val="24"/>
      <w:szCs w:val="20"/>
      <w:lang w:val="en-GB" w:eastAsia="pl-PL"/>
    </w:rPr>
  </w:style>
  <w:style w:type="paragraph" w:styleId="Antrats">
    <w:name w:val="header"/>
    <w:basedOn w:val="prastasis"/>
    <w:link w:val="AntratsDiagrama"/>
    <w:rsid w:val="008803AE"/>
    <w:pPr>
      <w:tabs>
        <w:tab w:val="center" w:pos="4536"/>
        <w:tab w:val="right" w:pos="9072"/>
      </w:tabs>
    </w:pPr>
    <w:rPr>
      <w:rFonts w:eastAsia="Times New Roman"/>
      <w:sz w:val="24"/>
      <w:lang w:val="en-GB" w:eastAsia="pl-PL"/>
    </w:rPr>
  </w:style>
  <w:style w:type="paragraph" w:styleId="Pataisymai">
    <w:name w:val="Revision"/>
    <w:hidden/>
    <w:uiPriority w:val="99"/>
    <w:semiHidden/>
    <w:rsid w:val="00991528"/>
    <w:rPr>
      <w:rFonts w:ascii="Times New Roman" w:hAnsi="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54498">
      <w:bodyDiv w:val="1"/>
      <w:marLeft w:val="0"/>
      <w:marRight w:val="0"/>
      <w:marTop w:val="0"/>
      <w:marBottom w:val="0"/>
      <w:divBdr>
        <w:top w:val="none" w:sz="0" w:space="0" w:color="auto"/>
        <w:left w:val="none" w:sz="0" w:space="0" w:color="auto"/>
        <w:bottom w:val="none" w:sz="0" w:space="0" w:color="auto"/>
        <w:right w:val="none" w:sz="0" w:space="0" w:color="auto"/>
      </w:divBdr>
    </w:div>
    <w:div w:id="6121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de_x0020_name xmlns="82db5bd2-3f09-4eff-b4f8-de6a53cd5a02">Cevikap</Trade_x0020_name>
    <Procedure_number xmlns="82db5bd2-3f09-4eff-b4f8-de6a53cd5a02"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rade_x0020_name xmlns="82db5bd2-3f09-4eff-b4f8-de6a53cd5a02">Cevikap</Trade_x0020_name>
    <Procedure_number xmlns="82db5bd2-3f09-4eff-b4f8-de6a53cd5a02" xsi:nil="true"/>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CF38E-1C71-4DD3-81FA-9946DBC9A363}">
  <ds:schemaRefs>
    <ds:schemaRef ds:uri="http://schemas.microsoft.com/sharepoint/v3/contenttype/forms"/>
  </ds:schemaRefs>
</ds:datastoreItem>
</file>

<file path=customXml/itemProps2.xml><?xml version="1.0" encoding="utf-8"?>
<ds:datastoreItem xmlns:ds="http://schemas.openxmlformats.org/officeDocument/2006/customXml" ds:itemID="{5F485BDA-CE1A-4F3B-AD51-06750CCCF12B}">
  <ds:schemaRefs>
    <ds:schemaRef ds:uri="82db5bd2-3f09-4eff-b4f8-de6a53cd5a02"/>
    <ds:schemaRef ds:uri="http://purl.org/dc/dcmitype/"/>
    <ds:schemaRef ds:uri="http://www.w3.org/XML/1998/namespace"/>
    <ds:schemaRef ds:uri="http://purl.org/dc/elements/1.1/"/>
    <ds:schemaRef ds:uri="http://purl.org/dc/terms/"/>
    <ds:schemaRef ds:uri="http://schemas.microsoft.com/sharepoint/v4"/>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90A20B1-0E92-4074-B939-36B5E670E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4A206-03C5-497F-954B-E047AFC4C53A}">
  <ds:schemaRefs>
    <ds:schemaRef ds:uri="http://schemas.microsoft.com/sharepoint/v3/contenttype/forms"/>
  </ds:schemaRefs>
</ds:datastoreItem>
</file>

<file path=customXml/itemProps5.xml><?xml version="1.0" encoding="utf-8"?>
<ds:datastoreItem xmlns:ds="http://schemas.openxmlformats.org/officeDocument/2006/customXml" ds:itemID="{8B58D6B7-67F5-4332-AA8B-F27710534D8B}">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6.xml><?xml version="1.0" encoding="utf-8"?>
<ds:datastoreItem xmlns:ds="http://schemas.openxmlformats.org/officeDocument/2006/customXml" ds:itemID="{63844168-31A1-499F-917C-EBB6E1EA1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F51802-9151-4FD8-A26D-F4610F66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18603</Words>
  <Characters>10604</Characters>
  <Application>Microsoft Office Word</Application>
  <DocSecurity>0</DocSecurity>
  <Lines>88</Lines>
  <Paragraphs>58</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29149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Ania_w</dc:creator>
  <cp:keywords/>
  <cp:lastModifiedBy>Albina Burkauskaitė</cp:lastModifiedBy>
  <cp:revision>3</cp:revision>
  <dcterms:created xsi:type="dcterms:W3CDTF">2021-05-21T12:31:00Z</dcterms:created>
  <dcterms:modified xsi:type="dcterms:W3CDTF">2021-05-21T12:31:00Z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18f8ef-edda-4200-92f6-f5bcb9ba49c8_Enabled">
    <vt:lpwstr>true</vt:lpwstr>
  </property>
  <property fmtid="{D5CDD505-2E9C-101B-9397-08002B2CF9AE}" pid="3" name="MSIP_Label_a218f8ef-edda-4200-92f6-f5bcb9ba49c8_SetDate">
    <vt:lpwstr>2021-02-23T11:12:02Z</vt:lpwstr>
  </property>
  <property fmtid="{D5CDD505-2E9C-101B-9397-08002B2CF9AE}" pid="4" name="MSIP_Label_a218f8ef-edda-4200-92f6-f5bcb9ba49c8_Method">
    <vt:lpwstr>Privileged</vt:lpwstr>
  </property>
  <property fmtid="{D5CDD505-2E9C-101B-9397-08002B2CF9AE}" pid="5" name="MSIP_Label_a218f8ef-edda-4200-92f6-f5bcb9ba49c8_Name">
    <vt:lpwstr>Wewnętrzne – Bez Oznaczeń</vt:lpwstr>
  </property>
  <property fmtid="{D5CDD505-2E9C-101B-9397-08002B2CF9AE}" pid="6" name="MSIP_Label_a218f8ef-edda-4200-92f6-f5bcb9ba49c8_SiteId">
    <vt:lpwstr>edf3cfc4-ee60-4b92-a2cb-da2c123fc895</vt:lpwstr>
  </property>
  <property fmtid="{D5CDD505-2E9C-101B-9397-08002B2CF9AE}" pid="7" name="MSIP_Label_a218f8ef-edda-4200-92f6-f5bcb9ba49c8_ActionId">
    <vt:lpwstr>f7e7ce3c-a342-4751-b3ba-becc022cb17b</vt:lpwstr>
  </property>
  <property fmtid="{D5CDD505-2E9C-101B-9397-08002B2CF9AE}" pid="8" name="MSIP_Label_a218f8ef-edda-4200-92f6-f5bcb9ba49c8_ContentBits">
    <vt:lpwstr>0</vt:lpwstr>
  </property>
  <property fmtid="{D5CDD505-2E9C-101B-9397-08002B2CF9AE}" pid="9" name="ContentTypeId">
    <vt:lpwstr>0x010100A46161AA78E4354FBC4919F68D2AA10E</vt:lpwstr>
  </property>
</Properties>
</file>