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07FD7" w14:textId="77777777" w:rsidR="000F0B13" w:rsidRDefault="000F0B13" w:rsidP="000F0B13">
      <w:pPr>
        <w:tabs>
          <w:tab w:val="left" w:pos="9270"/>
        </w:tabs>
        <w:spacing w:after="0" w:line="240" w:lineRule="auto"/>
        <w:jc w:val="center"/>
        <w:rPr>
          <w:rFonts w:ascii="Times New Roman" w:hAnsi="Times New Roman"/>
          <w:b/>
          <w:lang w:val="lt-LT"/>
        </w:rPr>
      </w:pPr>
    </w:p>
    <w:p w14:paraId="47F07FD8" w14:textId="77777777" w:rsidR="000F0B13" w:rsidRDefault="000F0B13" w:rsidP="000F0B13">
      <w:pPr>
        <w:spacing w:after="0" w:line="240" w:lineRule="auto"/>
        <w:jc w:val="center"/>
        <w:rPr>
          <w:rFonts w:ascii="Times New Roman" w:hAnsi="Times New Roman"/>
          <w:b/>
          <w:lang w:val="lt-LT"/>
        </w:rPr>
      </w:pPr>
    </w:p>
    <w:p w14:paraId="47F07FD9" w14:textId="77777777" w:rsidR="000F0B13" w:rsidRDefault="000F0B13" w:rsidP="000F0B13">
      <w:pPr>
        <w:spacing w:after="0" w:line="240" w:lineRule="auto"/>
        <w:jc w:val="center"/>
        <w:rPr>
          <w:rFonts w:ascii="Times New Roman" w:hAnsi="Times New Roman"/>
          <w:b/>
          <w:lang w:val="lt-LT"/>
        </w:rPr>
      </w:pPr>
    </w:p>
    <w:p w14:paraId="47F07FDA" w14:textId="77777777" w:rsidR="000F0B13" w:rsidRDefault="000F0B13" w:rsidP="000F0B13">
      <w:pPr>
        <w:spacing w:after="0" w:line="240" w:lineRule="auto"/>
        <w:jc w:val="center"/>
        <w:rPr>
          <w:rFonts w:ascii="Times New Roman" w:hAnsi="Times New Roman"/>
          <w:b/>
          <w:lang w:val="lt-LT"/>
        </w:rPr>
      </w:pPr>
    </w:p>
    <w:p w14:paraId="47F07FDB" w14:textId="77777777" w:rsidR="000F0B13" w:rsidRDefault="000F0B13" w:rsidP="000F0B13">
      <w:pPr>
        <w:spacing w:after="0" w:line="240" w:lineRule="auto"/>
        <w:jc w:val="center"/>
        <w:rPr>
          <w:rFonts w:ascii="Times New Roman" w:hAnsi="Times New Roman"/>
          <w:b/>
          <w:lang w:val="lt-LT"/>
        </w:rPr>
      </w:pPr>
    </w:p>
    <w:p w14:paraId="47F07FDC" w14:textId="77777777" w:rsidR="000F0B13" w:rsidRDefault="000F0B13" w:rsidP="000F0B13">
      <w:pPr>
        <w:spacing w:after="0" w:line="240" w:lineRule="auto"/>
        <w:jc w:val="center"/>
        <w:rPr>
          <w:rFonts w:ascii="Times New Roman" w:hAnsi="Times New Roman"/>
          <w:b/>
          <w:lang w:val="lt-LT"/>
        </w:rPr>
      </w:pPr>
    </w:p>
    <w:p w14:paraId="47F07FDD" w14:textId="77777777" w:rsidR="000F0B13" w:rsidRDefault="000F0B13" w:rsidP="000F0B13">
      <w:pPr>
        <w:spacing w:after="0" w:line="240" w:lineRule="auto"/>
        <w:jc w:val="center"/>
        <w:rPr>
          <w:rFonts w:ascii="Times New Roman" w:hAnsi="Times New Roman"/>
          <w:b/>
          <w:lang w:val="lt-LT"/>
        </w:rPr>
      </w:pPr>
    </w:p>
    <w:p w14:paraId="47F07FDE" w14:textId="77777777" w:rsidR="000F0B13" w:rsidRDefault="000F0B13" w:rsidP="000F0B13">
      <w:pPr>
        <w:spacing w:after="0" w:line="240" w:lineRule="auto"/>
        <w:jc w:val="center"/>
        <w:rPr>
          <w:rFonts w:ascii="Times New Roman" w:hAnsi="Times New Roman"/>
          <w:b/>
          <w:lang w:val="lt-LT"/>
        </w:rPr>
      </w:pPr>
    </w:p>
    <w:p w14:paraId="47F07FDF" w14:textId="77777777" w:rsidR="000F0B13" w:rsidRDefault="000F0B13" w:rsidP="000F0B13">
      <w:pPr>
        <w:spacing w:after="0" w:line="240" w:lineRule="auto"/>
        <w:jc w:val="center"/>
        <w:rPr>
          <w:rFonts w:ascii="Times New Roman" w:hAnsi="Times New Roman"/>
          <w:b/>
          <w:lang w:val="lt-LT"/>
        </w:rPr>
      </w:pPr>
    </w:p>
    <w:p w14:paraId="47F07FE0" w14:textId="77777777" w:rsidR="000F0B13" w:rsidRDefault="000F0B13" w:rsidP="000F0B13">
      <w:pPr>
        <w:spacing w:after="0" w:line="240" w:lineRule="auto"/>
        <w:jc w:val="center"/>
        <w:rPr>
          <w:rFonts w:ascii="Times New Roman" w:hAnsi="Times New Roman"/>
          <w:b/>
          <w:lang w:val="lt-LT"/>
        </w:rPr>
      </w:pPr>
    </w:p>
    <w:p w14:paraId="47F07FE1" w14:textId="77777777" w:rsidR="000F0B13" w:rsidRDefault="000F0B13" w:rsidP="000F0B13">
      <w:pPr>
        <w:spacing w:after="0" w:line="240" w:lineRule="auto"/>
        <w:jc w:val="center"/>
        <w:rPr>
          <w:rFonts w:ascii="Times New Roman" w:hAnsi="Times New Roman"/>
          <w:b/>
          <w:lang w:val="lt-LT"/>
        </w:rPr>
      </w:pPr>
    </w:p>
    <w:p w14:paraId="47F07FE2" w14:textId="77777777" w:rsidR="000F0B13" w:rsidRDefault="000F0B13" w:rsidP="000F0B13">
      <w:pPr>
        <w:spacing w:after="0" w:line="240" w:lineRule="auto"/>
        <w:jc w:val="center"/>
        <w:rPr>
          <w:rFonts w:ascii="Times New Roman" w:hAnsi="Times New Roman"/>
          <w:b/>
          <w:lang w:val="lt-LT"/>
        </w:rPr>
      </w:pPr>
    </w:p>
    <w:p w14:paraId="47F07FE3" w14:textId="77777777" w:rsidR="000F0B13" w:rsidRDefault="000F0B13" w:rsidP="000F0B13">
      <w:pPr>
        <w:spacing w:after="0" w:line="240" w:lineRule="auto"/>
        <w:jc w:val="center"/>
        <w:rPr>
          <w:rFonts w:ascii="Times New Roman" w:hAnsi="Times New Roman"/>
          <w:b/>
          <w:lang w:val="lt-LT"/>
        </w:rPr>
      </w:pPr>
    </w:p>
    <w:p w14:paraId="47F07FE4" w14:textId="77777777" w:rsidR="000F0B13" w:rsidRDefault="000F0B13" w:rsidP="000F0B13">
      <w:pPr>
        <w:spacing w:after="0" w:line="240" w:lineRule="auto"/>
        <w:jc w:val="center"/>
        <w:rPr>
          <w:rFonts w:ascii="Times New Roman" w:hAnsi="Times New Roman"/>
          <w:b/>
          <w:lang w:val="lt-LT"/>
        </w:rPr>
      </w:pPr>
    </w:p>
    <w:p w14:paraId="47F07FE5" w14:textId="77777777" w:rsidR="000F0B13" w:rsidRDefault="000F0B13" w:rsidP="000F0B13">
      <w:pPr>
        <w:spacing w:after="0" w:line="240" w:lineRule="auto"/>
        <w:jc w:val="center"/>
        <w:rPr>
          <w:rFonts w:ascii="Times New Roman" w:hAnsi="Times New Roman"/>
          <w:b/>
          <w:lang w:val="lt-LT"/>
        </w:rPr>
      </w:pPr>
    </w:p>
    <w:p w14:paraId="47F07FE6" w14:textId="77777777" w:rsidR="000F0B13" w:rsidRDefault="000F0B13" w:rsidP="000F0B13">
      <w:pPr>
        <w:spacing w:after="0" w:line="240" w:lineRule="auto"/>
        <w:jc w:val="center"/>
        <w:rPr>
          <w:rFonts w:ascii="Times New Roman" w:hAnsi="Times New Roman"/>
          <w:b/>
          <w:lang w:val="lt-LT"/>
        </w:rPr>
      </w:pPr>
    </w:p>
    <w:p w14:paraId="47F07FE7" w14:textId="77777777" w:rsidR="000F0B13" w:rsidRDefault="000F0B13" w:rsidP="000F0B13">
      <w:pPr>
        <w:spacing w:after="0" w:line="240" w:lineRule="auto"/>
        <w:jc w:val="center"/>
        <w:rPr>
          <w:rFonts w:ascii="Times New Roman" w:hAnsi="Times New Roman"/>
          <w:b/>
          <w:lang w:val="lt-LT"/>
        </w:rPr>
      </w:pPr>
    </w:p>
    <w:p w14:paraId="47F07FE8" w14:textId="77777777" w:rsidR="000F0B13" w:rsidRDefault="000F0B13" w:rsidP="000F0B13">
      <w:pPr>
        <w:spacing w:after="0" w:line="240" w:lineRule="auto"/>
        <w:jc w:val="center"/>
        <w:rPr>
          <w:rFonts w:ascii="Times New Roman" w:hAnsi="Times New Roman"/>
          <w:b/>
          <w:lang w:val="lt-LT"/>
        </w:rPr>
      </w:pPr>
    </w:p>
    <w:p w14:paraId="47F07FE9" w14:textId="77777777" w:rsidR="000F0B13" w:rsidRDefault="000F0B13" w:rsidP="000F0B13">
      <w:pPr>
        <w:spacing w:after="0" w:line="240" w:lineRule="auto"/>
        <w:jc w:val="center"/>
        <w:rPr>
          <w:rFonts w:ascii="Times New Roman" w:hAnsi="Times New Roman"/>
          <w:b/>
          <w:lang w:val="lt-LT"/>
        </w:rPr>
      </w:pPr>
    </w:p>
    <w:p w14:paraId="47F07FEA" w14:textId="77777777" w:rsidR="000F0B13" w:rsidRDefault="000F0B13" w:rsidP="000F0B13">
      <w:pPr>
        <w:spacing w:after="0" w:line="240" w:lineRule="auto"/>
        <w:jc w:val="center"/>
        <w:rPr>
          <w:rFonts w:ascii="Times New Roman" w:hAnsi="Times New Roman"/>
          <w:b/>
          <w:lang w:val="lt-LT"/>
        </w:rPr>
      </w:pPr>
    </w:p>
    <w:p w14:paraId="47F07FEB" w14:textId="77777777" w:rsidR="000F0B13" w:rsidRDefault="000F0B13" w:rsidP="000F0B13">
      <w:pPr>
        <w:spacing w:after="0" w:line="240" w:lineRule="auto"/>
        <w:jc w:val="center"/>
        <w:rPr>
          <w:rFonts w:ascii="Times New Roman" w:hAnsi="Times New Roman"/>
          <w:b/>
          <w:lang w:val="lt-LT"/>
        </w:rPr>
      </w:pPr>
    </w:p>
    <w:p w14:paraId="47F07FEC" w14:textId="77777777" w:rsidR="000F0B13" w:rsidRDefault="000F0B13" w:rsidP="000F0B13">
      <w:pPr>
        <w:spacing w:after="0" w:line="240" w:lineRule="auto"/>
        <w:jc w:val="center"/>
        <w:rPr>
          <w:rFonts w:ascii="Times New Roman" w:hAnsi="Times New Roman"/>
          <w:b/>
          <w:lang w:val="lt-LT"/>
        </w:rPr>
      </w:pPr>
    </w:p>
    <w:p w14:paraId="47F07FED" w14:textId="77777777" w:rsidR="000F0B13" w:rsidRDefault="000F0B13" w:rsidP="000F0B13">
      <w:pPr>
        <w:spacing w:after="0" w:line="240" w:lineRule="auto"/>
        <w:jc w:val="center"/>
        <w:rPr>
          <w:rFonts w:ascii="Times New Roman" w:hAnsi="Times New Roman"/>
          <w:b/>
          <w:lang w:val="lt-LT"/>
        </w:rPr>
      </w:pPr>
    </w:p>
    <w:p w14:paraId="47F07FEE" w14:textId="77777777" w:rsidR="000F0B13" w:rsidRDefault="000F0B13" w:rsidP="000F0B13">
      <w:pPr>
        <w:tabs>
          <w:tab w:val="left" w:pos="567"/>
        </w:tabs>
        <w:spacing w:after="0" w:line="240" w:lineRule="auto"/>
        <w:ind w:left="567" w:hanging="567"/>
        <w:jc w:val="center"/>
        <w:outlineLvl w:val="0"/>
        <w:rPr>
          <w:rFonts w:ascii="Times New Roman" w:hAnsi="Times New Roman"/>
          <w:b/>
          <w:caps/>
          <w:lang w:val="lt-LT"/>
        </w:rPr>
      </w:pPr>
      <w:bookmarkStart w:id="0" w:name="_Toc129243221"/>
      <w:bookmarkStart w:id="1" w:name="_Toc129243096"/>
      <w:r>
        <w:rPr>
          <w:rFonts w:ascii="Times New Roman" w:hAnsi="Times New Roman"/>
          <w:b/>
          <w:caps/>
          <w:lang w:val="lt-LT"/>
        </w:rPr>
        <w:t>I PRIEDAS</w:t>
      </w:r>
      <w:bookmarkEnd w:id="0"/>
      <w:bookmarkEnd w:id="1"/>
    </w:p>
    <w:p w14:paraId="47F07FEF" w14:textId="77777777" w:rsidR="000F0B13" w:rsidRDefault="000F0B13" w:rsidP="000F0B13">
      <w:pPr>
        <w:spacing w:after="0" w:line="240" w:lineRule="auto"/>
        <w:rPr>
          <w:rFonts w:ascii="Times New Roman" w:hAnsi="Times New Roman"/>
          <w:lang w:val="lt-LT"/>
        </w:rPr>
      </w:pPr>
    </w:p>
    <w:p w14:paraId="47F07FF0" w14:textId="77777777" w:rsidR="000F0B13" w:rsidRDefault="000F0B13" w:rsidP="000F0B13">
      <w:pPr>
        <w:spacing w:after="0" w:line="240" w:lineRule="auto"/>
        <w:jc w:val="center"/>
        <w:rPr>
          <w:rFonts w:ascii="Times New Roman" w:hAnsi="Times New Roman"/>
          <w:b/>
          <w:lang w:val="lt-LT"/>
        </w:rPr>
      </w:pPr>
      <w:r>
        <w:rPr>
          <w:rFonts w:ascii="Times New Roman" w:hAnsi="Times New Roman"/>
          <w:b/>
          <w:lang w:val="lt-LT"/>
        </w:rPr>
        <w:t>PREPARATO CHARAKTERISTIKŲ SANTRAUKA</w:t>
      </w:r>
    </w:p>
    <w:p w14:paraId="47F07FF1" w14:textId="77777777" w:rsidR="000F0B13" w:rsidRDefault="000F0B13" w:rsidP="000F0B13">
      <w:pPr>
        <w:widowControl w:val="0"/>
        <w:tabs>
          <w:tab w:val="left" w:pos="567"/>
        </w:tabs>
        <w:spacing w:after="0" w:line="240" w:lineRule="auto"/>
        <w:rPr>
          <w:rFonts w:ascii="Times New Roman" w:hAnsi="Times New Roman"/>
          <w:b/>
          <w:lang w:val="lt-LT"/>
        </w:rPr>
      </w:pPr>
      <w:r>
        <w:rPr>
          <w:rFonts w:ascii="Times New Roman" w:hAnsi="Times New Roman"/>
          <w:b/>
          <w:lang w:val="lt-LT"/>
        </w:rPr>
        <w:br w:type="page"/>
      </w:r>
      <w:r>
        <w:rPr>
          <w:rFonts w:ascii="Times New Roman" w:hAnsi="Times New Roman"/>
          <w:b/>
          <w:lang w:val="lt-LT"/>
        </w:rPr>
        <w:lastRenderedPageBreak/>
        <w:t>1.</w:t>
      </w:r>
      <w:r>
        <w:rPr>
          <w:rFonts w:ascii="Times New Roman" w:hAnsi="Times New Roman"/>
          <w:b/>
          <w:lang w:val="lt-LT"/>
        </w:rPr>
        <w:tab/>
        <w:t>VAISTINIO PREPARATO PAVADINIMAS</w:t>
      </w:r>
    </w:p>
    <w:p w14:paraId="47F07FF2" w14:textId="77777777" w:rsidR="000F0B13" w:rsidRDefault="000F0B13" w:rsidP="000F0B13">
      <w:pPr>
        <w:spacing w:after="0" w:line="240" w:lineRule="auto"/>
        <w:rPr>
          <w:rFonts w:ascii="Times New Roman" w:hAnsi="Times New Roman"/>
          <w:lang w:val="lt-LT"/>
        </w:rPr>
      </w:pPr>
    </w:p>
    <w:p w14:paraId="47F07FF3" w14:textId="77777777" w:rsidR="000F0B13" w:rsidRDefault="000F0B13" w:rsidP="000F0B13">
      <w:pPr>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120/15 </w:t>
      </w:r>
      <w:proofErr w:type="spellStart"/>
      <w:r>
        <w:rPr>
          <w:rFonts w:ascii="Times New Roman" w:hAnsi="Times New Roman"/>
          <w:lang w:val="lt-LT"/>
        </w:rPr>
        <w:t>mikrogramų</w:t>
      </w:r>
      <w:proofErr w:type="spellEnd"/>
      <w:r>
        <w:rPr>
          <w:rFonts w:ascii="Times New Roman" w:hAnsi="Times New Roman"/>
          <w:lang w:val="lt-LT"/>
        </w:rPr>
        <w:t>/24 valandas vartojimo į makštį sistema</w:t>
      </w:r>
    </w:p>
    <w:p w14:paraId="47F07FF4" w14:textId="77777777" w:rsidR="000F0B13" w:rsidRDefault="000F0B13" w:rsidP="000F0B13">
      <w:pPr>
        <w:spacing w:after="0" w:line="240" w:lineRule="auto"/>
        <w:rPr>
          <w:rFonts w:ascii="Times New Roman" w:hAnsi="Times New Roman"/>
          <w:lang w:val="lt-LT"/>
        </w:rPr>
      </w:pPr>
    </w:p>
    <w:p w14:paraId="47F07FF5" w14:textId="77777777" w:rsidR="000F0B13" w:rsidRDefault="000F0B13" w:rsidP="000F0B13">
      <w:pPr>
        <w:spacing w:after="0" w:line="240" w:lineRule="auto"/>
        <w:rPr>
          <w:rFonts w:ascii="Times New Roman" w:hAnsi="Times New Roman"/>
          <w:lang w:val="lt-LT"/>
        </w:rPr>
      </w:pPr>
    </w:p>
    <w:p w14:paraId="47F07FF6" w14:textId="6470E45A" w:rsidR="000F0B13" w:rsidRDefault="000F0B13" w:rsidP="000F0B13">
      <w:pPr>
        <w:widowControl w:val="0"/>
        <w:tabs>
          <w:tab w:val="left" w:pos="567"/>
        </w:tabs>
        <w:spacing w:after="0" w:line="240" w:lineRule="auto"/>
        <w:rPr>
          <w:rFonts w:ascii="Times New Roman" w:hAnsi="Times New Roman"/>
          <w:b/>
          <w:lang w:val="lt-LT"/>
        </w:rPr>
      </w:pPr>
      <w:r>
        <w:rPr>
          <w:rFonts w:ascii="Times New Roman" w:hAnsi="Times New Roman"/>
          <w:b/>
          <w:lang w:val="lt-LT"/>
        </w:rPr>
        <w:t>2</w:t>
      </w:r>
      <w:r w:rsidR="00554EB8">
        <w:rPr>
          <w:rFonts w:ascii="Times New Roman" w:hAnsi="Times New Roman"/>
          <w:b/>
          <w:lang w:val="lt-LT"/>
        </w:rPr>
        <w:t>.</w:t>
      </w:r>
      <w:r>
        <w:rPr>
          <w:rFonts w:ascii="Times New Roman" w:hAnsi="Times New Roman"/>
          <w:b/>
          <w:lang w:val="lt-LT"/>
        </w:rPr>
        <w:tab/>
        <w:t>KOKYBINĖ IR KIEKYBINĖ SUDĖTIS</w:t>
      </w:r>
    </w:p>
    <w:p w14:paraId="47F07FF7" w14:textId="77777777" w:rsidR="000F0B13" w:rsidRDefault="000F0B13" w:rsidP="000F0B13">
      <w:pPr>
        <w:spacing w:after="0" w:line="240" w:lineRule="auto"/>
        <w:rPr>
          <w:rFonts w:ascii="Times New Roman" w:hAnsi="Times New Roman"/>
          <w:lang w:val="lt-LT"/>
        </w:rPr>
      </w:pPr>
    </w:p>
    <w:p w14:paraId="47F07FF8" w14:textId="61FCA07A" w:rsidR="000F0B13" w:rsidRDefault="000F0B13" w:rsidP="000F0B13">
      <w:pPr>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yra 11,7 mg </w:t>
      </w:r>
      <w:proofErr w:type="spellStart"/>
      <w:r>
        <w:rPr>
          <w:rFonts w:ascii="Times New Roman" w:hAnsi="Times New Roman"/>
          <w:lang w:val="lt-LT"/>
        </w:rPr>
        <w:t>etonogestrelio</w:t>
      </w:r>
      <w:proofErr w:type="spellEnd"/>
      <w:r>
        <w:rPr>
          <w:rFonts w:ascii="Times New Roman" w:hAnsi="Times New Roman"/>
          <w:lang w:val="lt-LT"/>
        </w:rPr>
        <w:t xml:space="preserve"> ir 2,7 mg </w:t>
      </w:r>
      <w:proofErr w:type="spellStart"/>
      <w:r>
        <w:rPr>
          <w:rFonts w:ascii="Times New Roman" w:hAnsi="Times New Roman"/>
          <w:lang w:val="lt-LT"/>
        </w:rPr>
        <w:t>etinilestradiolio</w:t>
      </w:r>
      <w:proofErr w:type="spellEnd"/>
      <w:r>
        <w:rPr>
          <w:rFonts w:ascii="Times New Roman" w:hAnsi="Times New Roman"/>
          <w:lang w:val="lt-LT"/>
        </w:rPr>
        <w:t>. 3</w:t>
      </w:r>
      <w:r w:rsidR="00554EB8">
        <w:rPr>
          <w:rFonts w:ascii="Times New Roman" w:hAnsi="Times New Roman"/>
          <w:lang w:val="lt-LT"/>
        </w:rPr>
        <w:t> </w:t>
      </w:r>
      <w:r>
        <w:rPr>
          <w:rFonts w:ascii="Times New Roman" w:hAnsi="Times New Roman"/>
          <w:lang w:val="lt-LT"/>
        </w:rPr>
        <w:t>savaites per 24 val. iš žiedo išsiskiria vidutiniškai po 120 </w:t>
      </w:r>
      <w:proofErr w:type="spellStart"/>
      <w:r>
        <w:rPr>
          <w:rFonts w:ascii="Times New Roman" w:hAnsi="Times New Roman"/>
          <w:lang w:val="lt-LT"/>
        </w:rPr>
        <w:t>mikrogramų</w:t>
      </w:r>
      <w:proofErr w:type="spellEnd"/>
      <w:r>
        <w:rPr>
          <w:rFonts w:ascii="Times New Roman" w:hAnsi="Times New Roman"/>
          <w:lang w:val="lt-LT"/>
        </w:rPr>
        <w:t xml:space="preserve"> </w:t>
      </w:r>
      <w:proofErr w:type="spellStart"/>
      <w:r>
        <w:rPr>
          <w:rFonts w:ascii="Times New Roman" w:hAnsi="Times New Roman"/>
          <w:lang w:val="lt-LT"/>
        </w:rPr>
        <w:t>etonogestrelio</w:t>
      </w:r>
      <w:proofErr w:type="spellEnd"/>
      <w:r>
        <w:rPr>
          <w:rFonts w:ascii="Times New Roman" w:hAnsi="Times New Roman"/>
          <w:lang w:val="lt-LT"/>
        </w:rPr>
        <w:t xml:space="preserve"> ir po 15 </w:t>
      </w:r>
      <w:proofErr w:type="spellStart"/>
      <w:r>
        <w:rPr>
          <w:rFonts w:ascii="Times New Roman" w:hAnsi="Times New Roman"/>
          <w:lang w:val="lt-LT"/>
        </w:rPr>
        <w:t>mikrogramų</w:t>
      </w:r>
      <w:proofErr w:type="spellEnd"/>
      <w:r>
        <w:rPr>
          <w:rFonts w:ascii="Times New Roman" w:hAnsi="Times New Roman"/>
          <w:lang w:val="lt-LT"/>
        </w:rPr>
        <w:t xml:space="preserve"> </w:t>
      </w:r>
      <w:proofErr w:type="spellStart"/>
      <w:r>
        <w:rPr>
          <w:rFonts w:ascii="Times New Roman" w:hAnsi="Times New Roman"/>
          <w:lang w:val="lt-LT"/>
        </w:rPr>
        <w:t>etinilestradiolio</w:t>
      </w:r>
      <w:proofErr w:type="spellEnd"/>
      <w:r>
        <w:rPr>
          <w:rFonts w:ascii="Times New Roman" w:hAnsi="Times New Roman"/>
          <w:lang w:val="lt-LT"/>
        </w:rPr>
        <w:t>.</w:t>
      </w:r>
    </w:p>
    <w:p w14:paraId="47F07FF9" w14:textId="77777777" w:rsidR="000F0B13" w:rsidRDefault="000F0B13" w:rsidP="000F0B13">
      <w:pPr>
        <w:spacing w:after="0" w:line="240" w:lineRule="auto"/>
        <w:rPr>
          <w:rFonts w:ascii="Times New Roman" w:hAnsi="Times New Roman"/>
          <w:lang w:val="lt-LT"/>
        </w:rPr>
      </w:pPr>
    </w:p>
    <w:p w14:paraId="47F07FFA"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Visos pagalbinės medžiagos išvardytos 6.1 skyriuje.</w:t>
      </w:r>
    </w:p>
    <w:p w14:paraId="47F07FFB" w14:textId="77777777" w:rsidR="000F0B13" w:rsidRDefault="000F0B13" w:rsidP="000F0B13">
      <w:pPr>
        <w:spacing w:after="0" w:line="240" w:lineRule="auto"/>
        <w:rPr>
          <w:rFonts w:ascii="Times New Roman" w:hAnsi="Times New Roman"/>
          <w:lang w:val="lt-LT"/>
        </w:rPr>
      </w:pPr>
    </w:p>
    <w:p w14:paraId="47F07FFC" w14:textId="77777777" w:rsidR="000F0B13" w:rsidRDefault="000F0B13" w:rsidP="000F0B13">
      <w:pPr>
        <w:spacing w:after="0" w:line="240" w:lineRule="auto"/>
        <w:rPr>
          <w:rFonts w:ascii="Times New Roman" w:hAnsi="Times New Roman"/>
          <w:lang w:val="lt-LT"/>
        </w:rPr>
      </w:pPr>
    </w:p>
    <w:p w14:paraId="47F07FFD" w14:textId="77777777" w:rsidR="000F0B13" w:rsidRDefault="000F0B13" w:rsidP="000F0B13">
      <w:pPr>
        <w:widowControl w:val="0"/>
        <w:tabs>
          <w:tab w:val="left" w:pos="567"/>
        </w:tabs>
        <w:spacing w:after="0" w:line="240" w:lineRule="auto"/>
        <w:rPr>
          <w:rFonts w:ascii="Times New Roman" w:hAnsi="Times New Roman"/>
          <w:b/>
          <w:lang w:val="lt-LT"/>
        </w:rPr>
      </w:pPr>
      <w:r>
        <w:rPr>
          <w:rFonts w:ascii="Times New Roman" w:hAnsi="Times New Roman"/>
          <w:b/>
          <w:lang w:val="lt-LT"/>
        </w:rPr>
        <w:t>3.</w:t>
      </w:r>
      <w:r>
        <w:rPr>
          <w:rFonts w:ascii="Times New Roman" w:hAnsi="Times New Roman"/>
          <w:b/>
          <w:lang w:val="lt-LT"/>
        </w:rPr>
        <w:tab/>
        <w:t>FARMACINĖ FORMA</w:t>
      </w:r>
    </w:p>
    <w:p w14:paraId="47F07FFE" w14:textId="77777777" w:rsidR="000F0B13" w:rsidRDefault="000F0B13" w:rsidP="000F0B13">
      <w:pPr>
        <w:spacing w:after="0" w:line="240" w:lineRule="auto"/>
        <w:rPr>
          <w:rFonts w:ascii="Times New Roman" w:hAnsi="Times New Roman"/>
          <w:lang w:val="lt-LT"/>
        </w:rPr>
      </w:pPr>
    </w:p>
    <w:p w14:paraId="47F07FFF"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Vartojimo į makštį sistema.</w:t>
      </w:r>
    </w:p>
    <w:p w14:paraId="47F08000" w14:textId="77777777" w:rsidR="000F0B13" w:rsidRDefault="000F0B13" w:rsidP="000F0B13">
      <w:pPr>
        <w:spacing w:after="0" w:line="240" w:lineRule="auto"/>
        <w:rPr>
          <w:rFonts w:ascii="Times New Roman" w:hAnsi="Times New Roman"/>
          <w:lang w:val="lt-LT"/>
        </w:rPr>
      </w:pPr>
    </w:p>
    <w:p w14:paraId="47F08001" w14:textId="77777777" w:rsidR="000F0B13" w:rsidRDefault="000F0B13" w:rsidP="000F0B13">
      <w:pPr>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yra lankstus, skaidrus, bespalvis ar beveik bespalvis žiedas, kurio išorinis skersmuo yra 54 mm, o žiedo pjūvio skersmuo – 4 mm.</w:t>
      </w:r>
    </w:p>
    <w:p w14:paraId="47F08002" w14:textId="77777777" w:rsidR="000F0B13" w:rsidRDefault="000F0B13" w:rsidP="000F0B13">
      <w:pPr>
        <w:spacing w:after="0" w:line="240" w:lineRule="auto"/>
        <w:rPr>
          <w:rFonts w:ascii="Times New Roman" w:hAnsi="Times New Roman"/>
          <w:lang w:val="lt-LT"/>
        </w:rPr>
      </w:pPr>
    </w:p>
    <w:p w14:paraId="47F08003" w14:textId="77777777" w:rsidR="000F0B13" w:rsidRDefault="000F0B13" w:rsidP="000F0B13">
      <w:pPr>
        <w:spacing w:after="0" w:line="240" w:lineRule="auto"/>
        <w:rPr>
          <w:rFonts w:ascii="Times New Roman" w:hAnsi="Times New Roman"/>
          <w:lang w:val="lt-LT"/>
        </w:rPr>
      </w:pPr>
    </w:p>
    <w:p w14:paraId="47F08004" w14:textId="77777777" w:rsidR="000F0B13" w:rsidRDefault="000F0B13" w:rsidP="000F0B13">
      <w:pPr>
        <w:widowControl w:val="0"/>
        <w:tabs>
          <w:tab w:val="left" w:pos="567"/>
        </w:tabs>
        <w:spacing w:after="0" w:line="240" w:lineRule="auto"/>
        <w:rPr>
          <w:rFonts w:ascii="Times New Roman" w:hAnsi="Times New Roman"/>
          <w:b/>
          <w:lang w:val="lt-LT"/>
        </w:rPr>
      </w:pPr>
      <w:r>
        <w:rPr>
          <w:rFonts w:ascii="Times New Roman" w:hAnsi="Times New Roman"/>
          <w:b/>
          <w:lang w:val="lt-LT"/>
        </w:rPr>
        <w:t>4.</w:t>
      </w:r>
      <w:r>
        <w:rPr>
          <w:rFonts w:ascii="Times New Roman" w:hAnsi="Times New Roman"/>
          <w:b/>
          <w:lang w:val="lt-LT"/>
        </w:rPr>
        <w:tab/>
        <w:t>KLINIKINĖ INFORMACIJA</w:t>
      </w:r>
    </w:p>
    <w:p w14:paraId="47F08005" w14:textId="77777777" w:rsidR="000F0B13" w:rsidRDefault="000F0B13" w:rsidP="000F0B13">
      <w:pPr>
        <w:widowControl w:val="0"/>
        <w:spacing w:after="0" w:line="240" w:lineRule="auto"/>
        <w:rPr>
          <w:rFonts w:ascii="Times New Roman" w:hAnsi="Times New Roman"/>
          <w:b/>
          <w:lang w:val="lt-LT"/>
        </w:rPr>
      </w:pPr>
    </w:p>
    <w:p w14:paraId="47F08006" w14:textId="77777777" w:rsidR="000F0B13" w:rsidRDefault="000F0B13" w:rsidP="000F0B13">
      <w:pPr>
        <w:widowControl w:val="0"/>
        <w:tabs>
          <w:tab w:val="left" w:pos="567"/>
        </w:tabs>
        <w:spacing w:after="0" w:line="240" w:lineRule="auto"/>
        <w:rPr>
          <w:rFonts w:ascii="Times New Roman" w:hAnsi="Times New Roman"/>
          <w:b/>
          <w:lang w:val="lt-LT"/>
        </w:rPr>
      </w:pPr>
      <w:r>
        <w:rPr>
          <w:rFonts w:ascii="Times New Roman" w:hAnsi="Times New Roman"/>
          <w:b/>
          <w:lang w:val="lt-LT"/>
        </w:rPr>
        <w:t>4.1</w:t>
      </w:r>
      <w:r>
        <w:rPr>
          <w:rFonts w:ascii="Times New Roman" w:hAnsi="Times New Roman"/>
          <w:b/>
          <w:lang w:val="lt-LT"/>
        </w:rPr>
        <w:tab/>
        <w:t>Terapinės indikacijos</w:t>
      </w:r>
    </w:p>
    <w:p w14:paraId="47F08007" w14:textId="77777777" w:rsidR="000F0B13" w:rsidRDefault="000F0B13" w:rsidP="000F0B13">
      <w:pPr>
        <w:spacing w:after="0" w:line="240" w:lineRule="auto"/>
        <w:rPr>
          <w:rFonts w:ascii="Times New Roman" w:hAnsi="Times New Roman"/>
          <w:lang w:val="lt-LT"/>
        </w:rPr>
      </w:pPr>
    </w:p>
    <w:p w14:paraId="47F08008"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Kontracepcijai.</w:t>
      </w:r>
    </w:p>
    <w:p w14:paraId="47F08009" w14:textId="77777777" w:rsidR="000F0B13" w:rsidRDefault="000F0B13" w:rsidP="000F0B13">
      <w:pPr>
        <w:spacing w:after="0" w:line="240" w:lineRule="auto"/>
        <w:rPr>
          <w:rFonts w:ascii="Times New Roman" w:hAnsi="Times New Roman"/>
          <w:lang w:val="lt-LT"/>
        </w:rPr>
      </w:pPr>
    </w:p>
    <w:p w14:paraId="47F0800A" w14:textId="77777777" w:rsidR="000F0B13" w:rsidRDefault="000F0B13" w:rsidP="000F0B13">
      <w:pPr>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yra kontraceptinė priemonė vaisingo amžiaus moterims. Nustatyta, kad </w:t>
      </w:r>
      <w:proofErr w:type="spellStart"/>
      <w:r>
        <w:rPr>
          <w:rFonts w:ascii="Times New Roman" w:hAnsi="Times New Roman"/>
          <w:lang w:val="lt-LT"/>
        </w:rPr>
        <w:t>NuvaRing</w:t>
      </w:r>
      <w:proofErr w:type="spellEnd"/>
      <w:r>
        <w:rPr>
          <w:rFonts w:ascii="Times New Roman" w:hAnsi="Times New Roman"/>
          <w:lang w:val="lt-LT"/>
        </w:rPr>
        <w:t xml:space="preserve"> saugus ir veiksmingas 18</w:t>
      </w:r>
      <w:r>
        <w:rPr>
          <w:rFonts w:ascii="Times New Roman" w:hAnsi="Times New Roman"/>
          <w:lang w:val="lt-LT"/>
        </w:rPr>
        <w:noBreakHyphen/>
        <w:t>40 metų moterims.</w:t>
      </w:r>
    </w:p>
    <w:p w14:paraId="47F0800B" w14:textId="77777777" w:rsidR="000F0B13" w:rsidRDefault="000F0B13" w:rsidP="000F0B13">
      <w:pPr>
        <w:spacing w:after="0" w:line="240" w:lineRule="auto"/>
        <w:rPr>
          <w:rFonts w:ascii="Times New Roman" w:hAnsi="Times New Roman"/>
          <w:lang w:val="lt-LT"/>
        </w:rPr>
      </w:pPr>
    </w:p>
    <w:p w14:paraId="47F0800C" w14:textId="77777777" w:rsidR="000F0B13" w:rsidRDefault="000F0B13" w:rsidP="000F0B13">
      <w:pPr>
        <w:snapToGrid w:val="0"/>
        <w:spacing w:after="0" w:line="240" w:lineRule="auto"/>
        <w:rPr>
          <w:rFonts w:ascii="Times New Roman" w:hAnsi="Times New Roman"/>
          <w:lang w:val="lt-LT"/>
        </w:rPr>
      </w:pPr>
      <w:r>
        <w:rPr>
          <w:rFonts w:ascii="Times New Roman" w:hAnsi="Times New Roman"/>
          <w:lang w:val="lt-LT"/>
        </w:rPr>
        <w:t xml:space="preserve">Priimant sprendimą skirti </w:t>
      </w:r>
      <w:proofErr w:type="spellStart"/>
      <w:r>
        <w:rPr>
          <w:rFonts w:ascii="Times New Roman" w:hAnsi="Times New Roman"/>
          <w:lang w:val="lt-LT"/>
        </w:rPr>
        <w:t>NuvaRing</w:t>
      </w:r>
      <w:proofErr w:type="spellEnd"/>
      <w:r>
        <w:rPr>
          <w:rFonts w:ascii="Times New Roman" w:hAnsi="Times New Roman"/>
          <w:lang w:val="lt-LT"/>
        </w:rPr>
        <w:t xml:space="preserve">, reikia atsižvelgti į individualius esamus rizikos, ypač venų tromboembolijos (VTE), veiksnius, ir VTE riziką vartojant </w:t>
      </w:r>
      <w:proofErr w:type="spellStart"/>
      <w:r>
        <w:rPr>
          <w:rFonts w:ascii="Times New Roman" w:hAnsi="Times New Roman"/>
          <w:lang w:val="lt-LT"/>
        </w:rPr>
        <w:t>NuvaRing</w:t>
      </w:r>
      <w:proofErr w:type="spellEnd"/>
      <w:r>
        <w:rPr>
          <w:rFonts w:ascii="Times New Roman" w:hAnsi="Times New Roman"/>
          <w:lang w:val="lt-LT"/>
        </w:rPr>
        <w:t>, palyginti su rizika, kuri kyla vartojant kitus sudėtinius hormoninius kontraceptikus (SHK) (žr. 4.3 ir 4.4 skyrius).</w:t>
      </w:r>
    </w:p>
    <w:p w14:paraId="47F0800D" w14:textId="77777777" w:rsidR="000F0B13" w:rsidRDefault="000F0B13" w:rsidP="000F0B13">
      <w:pPr>
        <w:spacing w:after="0" w:line="240" w:lineRule="auto"/>
        <w:rPr>
          <w:rFonts w:ascii="Times New Roman" w:hAnsi="Times New Roman"/>
          <w:lang w:val="lt-LT"/>
        </w:rPr>
      </w:pPr>
    </w:p>
    <w:p w14:paraId="47F0800E" w14:textId="77777777" w:rsidR="000F0B13" w:rsidRDefault="000F0B13" w:rsidP="000F0B13">
      <w:pPr>
        <w:widowControl w:val="0"/>
        <w:tabs>
          <w:tab w:val="left" w:pos="567"/>
        </w:tabs>
        <w:spacing w:after="0" w:line="240" w:lineRule="auto"/>
        <w:rPr>
          <w:rFonts w:ascii="Times New Roman" w:hAnsi="Times New Roman"/>
          <w:b/>
          <w:lang w:val="lt-LT"/>
        </w:rPr>
      </w:pPr>
      <w:r>
        <w:rPr>
          <w:rFonts w:ascii="Times New Roman" w:hAnsi="Times New Roman"/>
          <w:b/>
          <w:lang w:val="lt-LT"/>
        </w:rPr>
        <w:t>4.2</w:t>
      </w:r>
      <w:r>
        <w:rPr>
          <w:rFonts w:ascii="Times New Roman" w:hAnsi="Times New Roman"/>
          <w:b/>
          <w:lang w:val="lt-LT"/>
        </w:rPr>
        <w:tab/>
        <w:t>Dozavimas ir vartojimo metodas</w:t>
      </w:r>
    </w:p>
    <w:p w14:paraId="47F0800F" w14:textId="77777777" w:rsidR="000F0B13" w:rsidRDefault="000F0B13" w:rsidP="000F0B13">
      <w:pPr>
        <w:spacing w:after="0" w:line="240" w:lineRule="auto"/>
        <w:rPr>
          <w:rFonts w:ascii="Times New Roman" w:hAnsi="Times New Roman"/>
          <w:u w:val="single"/>
          <w:lang w:val="lt-LT"/>
        </w:rPr>
      </w:pPr>
    </w:p>
    <w:p w14:paraId="47F08010" w14:textId="77777777" w:rsidR="000F0B13" w:rsidRDefault="000F0B13" w:rsidP="000F0B13">
      <w:pPr>
        <w:spacing w:after="0" w:line="240" w:lineRule="auto"/>
        <w:rPr>
          <w:rFonts w:ascii="Times New Roman" w:hAnsi="Times New Roman"/>
          <w:u w:val="single"/>
          <w:lang w:val="lt-LT"/>
        </w:rPr>
      </w:pPr>
      <w:r>
        <w:rPr>
          <w:rFonts w:ascii="Times New Roman" w:hAnsi="Times New Roman"/>
          <w:u w:val="single"/>
          <w:lang w:val="lt-LT"/>
        </w:rPr>
        <w:t>Dozavimas</w:t>
      </w:r>
    </w:p>
    <w:p w14:paraId="47F08011" w14:textId="77777777" w:rsidR="000F0B13" w:rsidRDefault="000F0B13" w:rsidP="000F0B13">
      <w:pPr>
        <w:spacing w:after="0" w:line="240" w:lineRule="auto"/>
        <w:rPr>
          <w:rFonts w:ascii="Times New Roman" w:hAnsi="Times New Roman"/>
          <w:lang w:val="lt-LT"/>
        </w:rPr>
      </w:pPr>
    </w:p>
    <w:p w14:paraId="47F08012"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Norint pasiekti realų kontraceptinį veiksmingumą, </w:t>
      </w:r>
      <w:proofErr w:type="spellStart"/>
      <w:r>
        <w:rPr>
          <w:rFonts w:ascii="Times New Roman" w:hAnsi="Times New Roman"/>
          <w:lang w:val="lt-LT"/>
        </w:rPr>
        <w:t>NuvaRing</w:t>
      </w:r>
      <w:proofErr w:type="spellEnd"/>
      <w:r>
        <w:rPr>
          <w:rFonts w:ascii="Times New Roman" w:hAnsi="Times New Roman"/>
          <w:lang w:val="lt-LT"/>
        </w:rPr>
        <w:t xml:space="preserve"> privaloma vartoti kaip nurodyta (žiūrėkite poskyrius „Kaip vartoti </w:t>
      </w:r>
      <w:proofErr w:type="spellStart"/>
      <w:r>
        <w:rPr>
          <w:rFonts w:ascii="Times New Roman" w:hAnsi="Times New Roman"/>
          <w:lang w:val="lt-LT"/>
        </w:rPr>
        <w:t>NuvaRing</w:t>
      </w:r>
      <w:proofErr w:type="spellEnd"/>
      <w:r>
        <w:rPr>
          <w:rFonts w:ascii="Times New Roman" w:hAnsi="Times New Roman"/>
          <w:lang w:val="lt-LT"/>
        </w:rPr>
        <w:t xml:space="preserve">“ ir „Kaip pradėti vartoti </w:t>
      </w:r>
      <w:proofErr w:type="spellStart"/>
      <w:r>
        <w:rPr>
          <w:rFonts w:ascii="Times New Roman" w:hAnsi="Times New Roman"/>
          <w:lang w:val="lt-LT"/>
        </w:rPr>
        <w:t>NuvaRing</w:t>
      </w:r>
      <w:proofErr w:type="spellEnd"/>
      <w:r>
        <w:rPr>
          <w:rFonts w:ascii="Times New Roman" w:hAnsi="Times New Roman"/>
          <w:lang w:val="lt-LT"/>
        </w:rPr>
        <w:t>“).</w:t>
      </w:r>
    </w:p>
    <w:p w14:paraId="47F08013" w14:textId="77777777" w:rsidR="000F0B13" w:rsidRDefault="000F0B13" w:rsidP="000F0B13">
      <w:pPr>
        <w:spacing w:after="0" w:line="240" w:lineRule="auto"/>
        <w:rPr>
          <w:rFonts w:ascii="Times New Roman" w:hAnsi="Times New Roman"/>
          <w:lang w:val="lt-LT"/>
        </w:rPr>
      </w:pPr>
    </w:p>
    <w:p w14:paraId="47F08014" w14:textId="77777777" w:rsidR="000F0B13" w:rsidRDefault="000F0B13" w:rsidP="000F0B13">
      <w:pPr>
        <w:spacing w:after="0" w:line="240" w:lineRule="auto"/>
        <w:rPr>
          <w:rFonts w:ascii="Times New Roman" w:hAnsi="Times New Roman"/>
          <w:i/>
          <w:lang w:val="lt-LT"/>
        </w:rPr>
      </w:pPr>
      <w:r>
        <w:rPr>
          <w:rFonts w:ascii="Times New Roman" w:hAnsi="Times New Roman"/>
          <w:i/>
          <w:lang w:val="lt-LT"/>
        </w:rPr>
        <w:t>Vaikų populiacija</w:t>
      </w:r>
    </w:p>
    <w:p w14:paraId="47F08015" w14:textId="77777777" w:rsidR="000F0B13" w:rsidRDefault="000F0B13" w:rsidP="000F0B13">
      <w:pPr>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saugumas ir veiksmingumas vaikams iki 18 metų neištirti.</w:t>
      </w:r>
    </w:p>
    <w:p w14:paraId="47F08016" w14:textId="77777777" w:rsidR="000F0B13" w:rsidRDefault="000F0B13" w:rsidP="000F0B13">
      <w:pPr>
        <w:spacing w:after="0" w:line="240" w:lineRule="auto"/>
        <w:rPr>
          <w:rFonts w:ascii="Times New Roman" w:hAnsi="Times New Roman"/>
          <w:lang w:val="lt-LT"/>
        </w:rPr>
      </w:pPr>
    </w:p>
    <w:p w14:paraId="47F08017" w14:textId="77777777" w:rsidR="000F0B13" w:rsidRDefault="000F0B13" w:rsidP="000F0B13">
      <w:pPr>
        <w:spacing w:after="0" w:line="240" w:lineRule="auto"/>
        <w:rPr>
          <w:rFonts w:ascii="Times New Roman" w:hAnsi="Times New Roman"/>
          <w:u w:val="single"/>
          <w:lang w:val="lt-LT"/>
        </w:rPr>
      </w:pPr>
      <w:r>
        <w:rPr>
          <w:rFonts w:ascii="Times New Roman" w:hAnsi="Times New Roman"/>
          <w:u w:val="single"/>
          <w:lang w:val="lt-LT"/>
        </w:rPr>
        <w:t>Vartojimo metodas</w:t>
      </w:r>
    </w:p>
    <w:p w14:paraId="47F08018" w14:textId="77777777" w:rsidR="000F0B13" w:rsidRDefault="000F0B13" w:rsidP="000F0B13">
      <w:pPr>
        <w:spacing w:after="0" w:line="240" w:lineRule="auto"/>
        <w:rPr>
          <w:rFonts w:ascii="Times New Roman" w:hAnsi="Times New Roman"/>
          <w:lang w:val="lt-LT"/>
        </w:rPr>
      </w:pPr>
    </w:p>
    <w:p w14:paraId="47F08019" w14:textId="77777777" w:rsidR="000F0B13" w:rsidRDefault="000F0B13" w:rsidP="000F0B13">
      <w:pPr>
        <w:spacing w:after="0" w:line="240" w:lineRule="auto"/>
        <w:rPr>
          <w:rFonts w:ascii="Times New Roman" w:hAnsi="Times New Roman"/>
          <w:u w:val="single"/>
          <w:lang w:val="lt-LT"/>
        </w:rPr>
      </w:pPr>
      <w:r>
        <w:rPr>
          <w:rFonts w:ascii="Times New Roman" w:hAnsi="Times New Roman"/>
          <w:u w:val="single"/>
          <w:lang w:val="lt-LT"/>
        </w:rPr>
        <w:t xml:space="preserve">Kaip vartoti </w:t>
      </w:r>
      <w:proofErr w:type="spellStart"/>
      <w:r>
        <w:rPr>
          <w:rFonts w:ascii="Times New Roman" w:hAnsi="Times New Roman"/>
          <w:u w:val="single"/>
          <w:lang w:val="lt-LT"/>
        </w:rPr>
        <w:t>NuvaRing</w:t>
      </w:r>
      <w:proofErr w:type="spellEnd"/>
    </w:p>
    <w:p w14:paraId="47F0801A" w14:textId="77777777" w:rsidR="000F0B13" w:rsidRDefault="000F0B13" w:rsidP="000F0B13">
      <w:pPr>
        <w:spacing w:after="0" w:line="240" w:lineRule="auto"/>
        <w:rPr>
          <w:rFonts w:ascii="Times New Roman" w:hAnsi="Times New Roman"/>
          <w:lang w:val="lt-LT"/>
        </w:rPr>
      </w:pPr>
    </w:p>
    <w:p w14:paraId="47F0801B" w14:textId="2217D8FB" w:rsidR="000F0B13" w:rsidRDefault="000F0B13" w:rsidP="000F0B13">
      <w:pPr>
        <w:spacing w:after="0" w:line="240" w:lineRule="auto"/>
        <w:rPr>
          <w:rFonts w:ascii="Times New Roman" w:hAnsi="Times New Roman"/>
          <w:lang w:val="lt-LT"/>
        </w:rPr>
      </w:pPr>
      <w:r>
        <w:rPr>
          <w:rFonts w:ascii="Times New Roman" w:hAnsi="Times New Roman"/>
          <w:lang w:val="lt-LT"/>
        </w:rPr>
        <w:t xml:space="preserve">Moteris </w:t>
      </w:r>
      <w:proofErr w:type="spellStart"/>
      <w:r>
        <w:rPr>
          <w:rFonts w:ascii="Times New Roman" w:hAnsi="Times New Roman"/>
          <w:lang w:val="lt-LT"/>
        </w:rPr>
        <w:t>NuvaRing</w:t>
      </w:r>
      <w:proofErr w:type="spellEnd"/>
      <w:r>
        <w:rPr>
          <w:rFonts w:ascii="Times New Roman" w:hAnsi="Times New Roman"/>
          <w:lang w:val="lt-LT"/>
        </w:rPr>
        <w:t xml:space="preserve"> į makštį gali įsikišti pati. Gydytojas turi patarti moteriai, kaip įsikišti ir išsiimti </w:t>
      </w:r>
      <w:proofErr w:type="spellStart"/>
      <w:r>
        <w:rPr>
          <w:rFonts w:ascii="Times New Roman" w:hAnsi="Times New Roman"/>
          <w:lang w:val="lt-LT"/>
        </w:rPr>
        <w:t>NuvaRing</w:t>
      </w:r>
      <w:proofErr w:type="spellEnd"/>
      <w:r>
        <w:rPr>
          <w:rFonts w:ascii="Times New Roman" w:hAnsi="Times New Roman"/>
          <w:lang w:val="lt-LT"/>
        </w:rPr>
        <w:t xml:space="preserve">. Moteris turi pasirinkti patogią padėtį, pavyzdžiui, stovint aukščiau pastatyta viena koja, tupint ar gulint. </w:t>
      </w:r>
      <w:proofErr w:type="spellStart"/>
      <w:r>
        <w:rPr>
          <w:rFonts w:ascii="Times New Roman" w:hAnsi="Times New Roman"/>
          <w:lang w:val="lt-LT"/>
        </w:rPr>
        <w:t>NuvaRing</w:t>
      </w:r>
      <w:proofErr w:type="spellEnd"/>
      <w:r>
        <w:rPr>
          <w:rFonts w:ascii="Times New Roman" w:hAnsi="Times New Roman"/>
          <w:lang w:val="lt-LT"/>
        </w:rPr>
        <w:t xml:space="preserve"> reikia suspausti ir į makštį stumti tol, kol jis tampa nejuntamas. Makšties žiedui įkišti taip pat gali būti naudojamas </w:t>
      </w:r>
      <w:proofErr w:type="spellStart"/>
      <w:r>
        <w:rPr>
          <w:rFonts w:ascii="Times New Roman" w:hAnsi="Times New Roman"/>
          <w:lang w:val="lt-LT"/>
        </w:rPr>
        <w:t>NuvaRing</w:t>
      </w:r>
      <w:proofErr w:type="spellEnd"/>
      <w:r>
        <w:rPr>
          <w:rFonts w:ascii="Times New Roman" w:hAnsi="Times New Roman"/>
          <w:lang w:val="lt-LT"/>
        </w:rPr>
        <w:t xml:space="preserve"> </w:t>
      </w:r>
      <w:proofErr w:type="spellStart"/>
      <w:r>
        <w:rPr>
          <w:rFonts w:ascii="Times New Roman" w:hAnsi="Times New Roman"/>
          <w:lang w:val="lt-LT"/>
        </w:rPr>
        <w:t>aplikatorius</w:t>
      </w:r>
      <w:proofErr w:type="spellEnd"/>
      <w:r>
        <w:rPr>
          <w:rFonts w:ascii="Times New Roman" w:hAnsi="Times New Roman"/>
          <w:lang w:val="lt-LT"/>
        </w:rPr>
        <w:t xml:space="preserve">. Jis tiekiamas atskirai arba šio vaistinio preparato pakuotėje. </w:t>
      </w:r>
      <w:proofErr w:type="spellStart"/>
      <w:r>
        <w:rPr>
          <w:rFonts w:ascii="Times New Roman" w:hAnsi="Times New Roman"/>
          <w:lang w:val="lt-LT"/>
        </w:rPr>
        <w:t>NuvaRing</w:t>
      </w:r>
      <w:proofErr w:type="spellEnd"/>
      <w:r>
        <w:rPr>
          <w:rFonts w:ascii="Times New Roman" w:hAnsi="Times New Roman"/>
          <w:lang w:val="lt-LT"/>
        </w:rPr>
        <w:t xml:space="preserve"> </w:t>
      </w:r>
      <w:proofErr w:type="spellStart"/>
      <w:r>
        <w:rPr>
          <w:rFonts w:ascii="Times New Roman" w:hAnsi="Times New Roman"/>
          <w:lang w:val="lt-LT"/>
        </w:rPr>
        <w:t>aplikatorius</w:t>
      </w:r>
      <w:proofErr w:type="spellEnd"/>
      <w:r>
        <w:rPr>
          <w:rFonts w:ascii="Times New Roman" w:hAnsi="Times New Roman"/>
          <w:lang w:val="lt-LT"/>
        </w:rPr>
        <w:t xml:space="preserve"> gali būti tiekiamas ne visose šalyse. Žiedo padėtis makštyje nėra svarbi kontraceptiniam </w:t>
      </w:r>
      <w:proofErr w:type="spellStart"/>
      <w:r>
        <w:rPr>
          <w:rFonts w:ascii="Times New Roman" w:hAnsi="Times New Roman"/>
          <w:lang w:val="lt-LT"/>
        </w:rPr>
        <w:t>NuvaRing</w:t>
      </w:r>
      <w:proofErr w:type="spellEnd"/>
      <w:r>
        <w:rPr>
          <w:rFonts w:ascii="Times New Roman" w:hAnsi="Times New Roman"/>
          <w:lang w:val="lt-LT"/>
        </w:rPr>
        <w:t xml:space="preserve"> poveikiui (žr. 1</w:t>
      </w:r>
      <w:r>
        <w:rPr>
          <w:rFonts w:ascii="Times New Roman" w:hAnsi="Times New Roman"/>
          <w:lang w:val="lt-LT"/>
        </w:rPr>
        <w:noBreakHyphen/>
        <w:t>4</w:t>
      </w:r>
      <w:r w:rsidR="00554EB8">
        <w:rPr>
          <w:rFonts w:ascii="Times New Roman" w:hAnsi="Times New Roman"/>
          <w:lang w:val="lt-LT"/>
        </w:rPr>
        <w:t> </w:t>
      </w:r>
      <w:r>
        <w:rPr>
          <w:rFonts w:ascii="Times New Roman" w:hAnsi="Times New Roman"/>
          <w:lang w:val="lt-LT"/>
        </w:rPr>
        <w:t>paveikslus).</w:t>
      </w:r>
    </w:p>
    <w:p w14:paraId="47F0801C" w14:textId="77777777" w:rsidR="000F0B13" w:rsidRDefault="000F0B13" w:rsidP="000F0B13">
      <w:pPr>
        <w:spacing w:after="0" w:line="240" w:lineRule="auto"/>
        <w:rPr>
          <w:rFonts w:ascii="Times New Roman" w:hAnsi="Times New Roman"/>
          <w:lang w:val="lt-LT"/>
        </w:rPr>
      </w:pPr>
    </w:p>
    <w:p w14:paraId="47F0801D" w14:textId="2F052D48" w:rsidR="000F0B13" w:rsidRDefault="000F0B13" w:rsidP="000F0B13">
      <w:pPr>
        <w:spacing w:after="0" w:line="240" w:lineRule="auto"/>
        <w:rPr>
          <w:rFonts w:ascii="Times New Roman" w:hAnsi="Times New Roman"/>
          <w:lang w:val="lt-LT"/>
        </w:rPr>
      </w:pPr>
      <w:r>
        <w:rPr>
          <w:rFonts w:ascii="Times New Roman" w:hAnsi="Times New Roman"/>
          <w:lang w:val="lt-LT"/>
        </w:rPr>
        <w:t xml:space="preserve">Įkištas </w:t>
      </w:r>
      <w:proofErr w:type="spellStart"/>
      <w:r>
        <w:rPr>
          <w:rFonts w:ascii="Times New Roman" w:hAnsi="Times New Roman"/>
          <w:lang w:val="lt-LT"/>
        </w:rPr>
        <w:t>NuvaRing</w:t>
      </w:r>
      <w:proofErr w:type="spellEnd"/>
      <w:r>
        <w:rPr>
          <w:rFonts w:ascii="Times New Roman" w:hAnsi="Times New Roman"/>
          <w:lang w:val="lt-LT"/>
        </w:rPr>
        <w:t xml:space="preserve"> makštyje laikomas tris savaites (žr. poskyrį „Kaip pradėti vartoti </w:t>
      </w:r>
      <w:proofErr w:type="spellStart"/>
      <w:r>
        <w:rPr>
          <w:rFonts w:ascii="Times New Roman" w:hAnsi="Times New Roman"/>
          <w:lang w:val="lt-LT"/>
        </w:rPr>
        <w:t>NuvaRing</w:t>
      </w:r>
      <w:proofErr w:type="spellEnd"/>
      <w:r>
        <w:rPr>
          <w:rFonts w:ascii="Times New Roman" w:hAnsi="Times New Roman"/>
          <w:lang w:val="lt-LT"/>
        </w:rPr>
        <w:t xml:space="preserve">“). Moteriai patartina reguliariai (pvz., prieš lytinius santykius ir po jų) tikrinti, ar </w:t>
      </w:r>
      <w:proofErr w:type="spellStart"/>
      <w:r>
        <w:rPr>
          <w:rFonts w:ascii="Times New Roman" w:hAnsi="Times New Roman"/>
          <w:lang w:val="lt-LT"/>
        </w:rPr>
        <w:t>NuvaRing</w:t>
      </w:r>
      <w:proofErr w:type="spellEnd"/>
      <w:r>
        <w:rPr>
          <w:rFonts w:ascii="Times New Roman" w:hAnsi="Times New Roman"/>
          <w:lang w:val="lt-LT"/>
        </w:rPr>
        <w:t xml:space="preserve"> yra </w:t>
      </w:r>
      <w:r>
        <w:rPr>
          <w:rFonts w:ascii="Times New Roman" w:hAnsi="Times New Roman"/>
          <w:lang w:val="lt-LT"/>
        </w:rPr>
        <w:lastRenderedPageBreak/>
        <w:t xml:space="preserve">makštyje. Jeigu </w:t>
      </w:r>
      <w:proofErr w:type="spellStart"/>
      <w:r>
        <w:rPr>
          <w:rFonts w:ascii="Times New Roman" w:hAnsi="Times New Roman"/>
          <w:lang w:val="lt-LT"/>
        </w:rPr>
        <w:t>NuvaRing</w:t>
      </w:r>
      <w:proofErr w:type="spellEnd"/>
      <w:r>
        <w:rPr>
          <w:rFonts w:ascii="Times New Roman" w:hAnsi="Times New Roman"/>
          <w:lang w:val="lt-LT"/>
        </w:rPr>
        <w:t xml:space="preserve"> netikėtai iškrenta, moteris turi vykdyti 4.2 skyriaus poskyryje ,,Ką daryti, jei žiedas kurį laiką buvo iškritęs iš makšties” esančius nurodymus (daugiau informacijos taip pat žr. 4.4 skyriuje, „Žiedo iškritimas“). Po trijų savaičių tą pačią savaitės dieną, kada žiedas buvo įkištas, </w:t>
      </w:r>
      <w:proofErr w:type="spellStart"/>
      <w:r>
        <w:rPr>
          <w:rFonts w:ascii="Times New Roman" w:hAnsi="Times New Roman"/>
          <w:lang w:val="lt-LT"/>
        </w:rPr>
        <w:t>NuvaRing</w:t>
      </w:r>
      <w:proofErr w:type="spellEnd"/>
      <w:r>
        <w:rPr>
          <w:rFonts w:ascii="Times New Roman" w:hAnsi="Times New Roman"/>
          <w:lang w:val="lt-LT"/>
        </w:rPr>
        <w:t xml:space="preserve"> reikia ištraukti. Po vienos savaites pertraukos be žiedo įsikišamas naujas žiedas (</w:t>
      </w:r>
      <w:r>
        <w:rPr>
          <w:rFonts w:ascii="Times New Roman" w:hAnsi="Times New Roman"/>
          <w:i/>
          <w:lang w:val="lt-LT"/>
        </w:rPr>
        <w:t xml:space="preserve">pvz., jei </w:t>
      </w:r>
      <w:proofErr w:type="spellStart"/>
      <w:r>
        <w:rPr>
          <w:rFonts w:ascii="Times New Roman" w:hAnsi="Times New Roman"/>
          <w:i/>
          <w:lang w:val="lt-LT"/>
        </w:rPr>
        <w:t>NuvaRing</w:t>
      </w:r>
      <w:proofErr w:type="spellEnd"/>
      <w:r>
        <w:rPr>
          <w:rFonts w:ascii="Times New Roman" w:hAnsi="Times New Roman"/>
          <w:i/>
          <w:lang w:val="lt-LT"/>
        </w:rPr>
        <w:t xml:space="preserve"> buvo įkištas trečiadienį apie 22 valandą, tai jį reikia ištraukti po trijų savaičių trečiadienį apie 22 valandą. Kitą trečiadienį įkišamas naujas žiedas</w:t>
      </w:r>
      <w:r>
        <w:rPr>
          <w:rFonts w:ascii="Times New Roman" w:hAnsi="Times New Roman"/>
          <w:lang w:val="lt-LT"/>
        </w:rPr>
        <w:t xml:space="preserve">). </w:t>
      </w:r>
      <w:proofErr w:type="spellStart"/>
      <w:r>
        <w:rPr>
          <w:rFonts w:ascii="Times New Roman" w:hAnsi="Times New Roman"/>
          <w:lang w:val="lt-LT"/>
        </w:rPr>
        <w:t>NuvaRing</w:t>
      </w:r>
      <w:proofErr w:type="spellEnd"/>
      <w:r>
        <w:rPr>
          <w:rFonts w:ascii="Times New Roman" w:hAnsi="Times New Roman"/>
          <w:lang w:val="lt-LT"/>
        </w:rPr>
        <w:t xml:space="preserve"> galima ištraukti užkabinus rodomuoju pirštu ar suėmus rodomuoju ir viduriniu pirštais (žr. 5</w:t>
      </w:r>
      <w:r w:rsidR="00554EB8">
        <w:rPr>
          <w:rFonts w:ascii="Times New Roman" w:hAnsi="Times New Roman"/>
          <w:lang w:val="lt-LT"/>
        </w:rPr>
        <w:t> </w:t>
      </w:r>
      <w:r>
        <w:rPr>
          <w:rFonts w:ascii="Times New Roman" w:hAnsi="Times New Roman"/>
          <w:lang w:val="lt-LT"/>
        </w:rPr>
        <w:t xml:space="preserve">paveikslą). Vartotą žiedą reikia įdėti į jo paketėlį (laikyti vaikams ir kambariniams gyvūnams neprieinamoje vietoje) ir išmesti taip, kaip aprašyta 6.6 skyriuje. Ištraukus </w:t>
      </w:r>
      <w:proofErr w:type="spellStart"/>
      <w:r>
        <w:rPr>
          <w:rFonts w:ascii="Times New Roman" w:hAnsi="Times New Roman"/>
          <w:lang w:val="lt-LT"/>
        </w:rPr>
        <w:t>NuvaRing</w:t>
      </w:r>
      <w:proofErr w:type="spellEnd"/>
      <w:r>
        <w:rPr>
          <w:rFonts w:ascii="Times New Roman" w:hAnsi="Times New Roman"/>
          <w:lang w:val="lt-LT"/>
        </w:rPr>
        <w:t>, po 2</w:t>
      </w:r>
      <w:r>
        <w:rPr>
          <w:rFonts w:ascii="Times New Roman" w:hAnsi="Times New Roman"/>
          <w:lang w:val="lt-LT"/>
        </w:rPr>
        <w:noBreakHyphen/>
        <w:t>3</w:t>
      </w:r>
      <w:r w:rsidR="00554EB8">
        <w:rPr>
          <w:rFonts w:ascii="Times New Roman" w:hAnsi="Times New Roman"/>
          <w:lang w:val="lt-LT"/>
        </w:rPr>
        <w:t> </w:t>
      </w:r>
      <w:r>
        <w:rPr>
          <w:rFonts w:ascii="Times New Roman" w:hAnsi="Times New Roman"/>
          <w:lang w:val="lt-LT"/>
        </w:rPr>
        <w:t>dienų paprastai prasideda nutraukimo kraujavimas, kuris gali visiškai nepasibaigti tol, kol reikės įkišti naują žiedą.</w:t>
      </w:r>
    </w:p>
    <w:p w14:paraId="47F0801E" w14:textId="77777777" w:rsidR="000F0B13" w:rsidRDefault="000F0B13" w:rsidP="000F0B13">
      <w:pPr>
        <w:spacing w:after="0" w:line="240" w:lineRule="auto"/>
        <w:rPr>
          <w:rFonts w:ascii="Times New Roman" w:hAnsi="Times New Roman"/>
          <w:lang w:val="lt-LT"/>
        </w:rPr>
      </w:pPr>
    </w:p>
    <w:p w14:paraId="47F0801F" w14:textId="77777777" w:rsidR="000F0B13" w:rsidRDefault="000F0B13" w:rsidP="000F0B13">
      <w:pPr>
        <w:spacing w:after="0" w:line="240" w:lineRule="auto"/>
        <w:rPr>
          <w:rFonts w:ascii="Times New Roman" w:hAnsi="Times New Roman"/>
          <w:u w:val="single"/>
          <w:lang w:val="lt-LT"/>
        </w:rPr>
      </w:pPr>
      <w:r>
        <w:rPr>
          <w:rFonts w:ascii="Times New Roman" w:hAnsi="Times New Roman"/>
          <w:u w:val="single"/>
          <w:lang w:val="lt-LT"/>
        </w:rPr>
        <w:t xml:space="preserve">Vartojimas kartu su kitomis moteriškomis makšties barjerinėmis priemonėmis </w:t>
      </w:r>
    </w:p>
    <w:p w14:paraId="47F08020" w14:textId="77777777" w:rsidR="000F0B13" w:rsidRDefault="000F0B13" w:rsidP="000F0B13">
      <w:pPr>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gali trukdyti tinkamai įdėti tam tikras kitas moteriškas makšties barjerines priemones, pvz., diafragmą, gimdos kaklelio </w:t>
      </w:r>
      <w:proofErr w:type="spellStart"/>
      <w:r>
        <w:rPr>
          <w:rFonts w:ascii="Times New Roman" w:hAnsi="Times New Roman"/>
          <w:lang w:val="lt-LT"/>
        </w:rPr>
        <w:t>gaubtelį</w:t>
      </w:r>
      <w:proofErr w:type="spellEnd"/>
      <w:r>
        <w:rPr>
          <w:rFonts w:ascii="Times New Roman" w:hAnsi="Times New Roman"/>
          <w:lang w:val="lt-LT"/>
        </w:rPr>
        <w:t xml:space="preserve"> ar moterišką prezervatyvą. Šių kontraceptinių priemonių negalima naudoti papildomai kartu su </w:t>
      </w:r>
      <w:proofErr w:type="spellStart"/>
      <w:r>
        <w:rPr>
          <w:rFonts w:ascii="Times New Roman" w:hAnsi="Times New Roman"/>
          <w:lang w:val="lt-LT"/>
        </w:rPr>
        <w:t>NuvaRing</w:t>
      </w:r>
      <w:proofErr w:type="spellEnd"/>
      <w:r>
        <w:rPr>
          <w:rFonts w:ascii="Times New Roman" w:hAnsi="Times New Roman"/>
          <w:lang w:val="lt-LT"/>
        </w:rPr>
        <w:t>.</w:t>
      </w:r>
    </w:p>
    <w:p w14:paraId="47F08021" w14:textId="77777777" w:rsidR="000F0B13" w:rsidRDefault="000F0B13" w:rsidP="000F0B13">
      <w:pPr>
        <w:spacing w:after="0" w:line="240" w:lineRule="auto"/>
        <w:rPr>
          <w:rFonts w:ascii="Times New Roman" w:hAnsi="Times New Roman"/>
          <w:lang w:val="lt-LT"/>
        </w:rPr>
      </w:pPr>
    </w:p>
    <w:p w14:paraId="47F08022" w14:textId="77777777" w:rsidR="000F0B13" w:rsidRDefault="000F0B13" w:rsidP="000F0B13">
      <w:pPr>
        <w:spacing w:after="0" w:line="240" w:lineRule="auto"/>
        <w:rPr>
          <w:rFonts w:ascii="Times New Roman" w:hAnsi="Times New Roman"/>
          <w:u w:val="single"/>
          <w:lang w:val="lt-LT"/>
        </w:rPr>
      </w:pPr>
      <w:r>
        <w:rPr>
          <w:rFonts w:ascii="Times New Roman" w:hAnsi="Times New Roman"/>
          <w:u w:val="single"/>
          <w:lang w:val="lt-LT"/>
        </w:rPr>
        <w:t xml:space="preserve">Kaip įsikišti </w:t>
      </w:r>
      <w:proofErr w:type="spellStart"/>
      <w:r>
        <w:rPr>
          <w:rFonts w:ascii="Times New Roman" w:hAnsi="Times New Roman"/>
          <w:u w:val="single"/>
          <w:lang w:val="lt-LT"/>
        </w:rPr>
        <w:t>NuvaRing</w:t>
      </w:r>
      <w:proofErr w:type="spellEnd"/>
      <w:r>
        <w:rPr>
          <w:rFonts w:ascii="Times New Roman" w:hAnsi="Times New Roman"/>
          <w:u w:val="single"/>
          <w:lang w:val="lt-LT"/>
        </w:rPr>
        <w:t xml:space="preserve"> vien tik pirštais:</w:t>
      </w:r>
    </w:p>
    <w:p w14:paraId="47F08023" w14:textId="77777777" w:rsidR="000F0B13" w:rsidRDefault="000F0B13" w:rsidP="000F0B13">
      <w:pPr>
        <w:spacing w:after="0" w:line="240" w:lineRule="auto"/>
        <w:rPr>
          <w:rFonts w:ascii="Times New Roman" w:hAnsi="Times New Roman"/>
          <w:lang w:val="lt-LT"/>
        </w:rPr>
      </w:pPr>
    </w:p>
    <w:tbl>
      <w:tblPr>
        <w:tblW w:w="8370" w:type="dxa"/>
        <w:tblInd w:w="108" w:type="dxa"/>
        <w:tblLayout w:type="fixed"/>
        <w:tblLook w:val="01E0" w:firstRow="1" w:lastRow="1" w:firstColumn="1" w:lastColumn="1" w:noHBand="0" w:noVBand="0"/>
      </w:tblPr>
      <w:tblGrid>
        <w:gridCol w:w="3481"/>
        <w:gridCol w:w="4889"/>
      </w:tblGrid>
      <w:tr w:rsidR="000F0B13" w:rsidRPr="00AC4942" w14:paraId="47F0802C" w14:textId="77777777" w:rsidTr="00D348B1">
        <w:trPr>
          <w:cantSplit/>
        </w:trPr>
        <w:tc>
          <w:tcPr>
            <w:tcW w:w="3482" w:type="dxa"/>
            <w:tcBorders>
              <w:top w:val="single" w:sz="4" w:space="0" w:color="auto"/>
              <w:left w:val="single" w:sz="4" w:space="0" w:color="auto"/>
              <w:bottom w:val="single" w:sz="4" w:space="0" w:color="auto"/>
              <w:right w:val="single" w:sz="4" w:space="0" w:color="auto"/>
            </w:tcBorders>
          </w:tcPr>
          <w:p w14:paraId="47F08024" w14:textId="77777777" w:rsidR="000F0B13" w:rsidRDefault="000F0B13" w:rsidP="002D26BF">
            <w:pPr>
              <w:suppressAutoHyphens/>
              <w:spacing w:after="0" w:line="240" w:lineRule="auto"/>
              <w:jc w:val="both"/>
              <w:rPr>
                <w:rFonts w:ascii="Times New Roman" w:hAnsi="Times New Roman"/>
                <w:i/>
                <w:lang w:val="lt-LT"/>
              </w:rPr>
            </w:pPr>
            <w:r>
              <w:rPr>
                <w:rFonts w:ascii="Times New Roman" w:hAnsi="Times New Roman"/>
                <w:noProof/>
                <w:lang w:val="lt-LT" w:eastAsia="lt-LT"/>
              </w:rPr>
              <w:drawing>
                <wp:inline distT="0" distB="0" distL="0" distR="0" wp14:anchorId="47F0894B" wp14:editId="47F0894C">
                  <wp:extent cx="1990725" cy="1447800"/>
                  <wp:effectExtent l="0" t="0" r="9525" b="0"/>
                  <wp:docPr id="21" name="Picture 21" descr="No Classification Selected  Document1  Microsoft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No Classification Selected  Document1  Microsoft Wor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90725" cy="1447800"/>
                          </a:xfrm>
                          <a:prstGeom prst="rect">
                            <a:avLst/>
                          </a:prstGeom>
                          <a:noFill/>
                          <a:ln>
                            <a:noFill/>
                          </a:ln>
                        </pic:spPr>
                      </pic:pic>
                    </a:graphicData>
                  </a:graphic>
                </wp:inline>
              </w:drawing>
            </w:r>
          </w:p>
          <w:p w14:paraId="47F08025" w14:textId="77777777" w:rsidR="000F0B13" w:rsidRDefault="000F0B13" w:rsidP="002D26BF">
            <w:pPr>
              <w:suppressAutoHyphens/>
              <w:spacing w:after="0" w:line="240" w:lineRule="auto"/>
              <w:jc w:val="both"/>
              <w:rPr>
                <w:rFonts w:ascii="Times New Roman" w:hAnsi="Times New Roman"/>
                <w:i/>
                <w:lang w:val="lt-LT"/>
              </w:rPr>
            </w:pPr>
            <w:r>
              <w:rPr>
                <w:rFonts w:ascii="Times New Roman" w:hAnsi="Times New Roman"/>
                <w:i/>
                <w:lang w:val="lt-LT"/>
              </w:rPr>
              <w:t>1 pav.</w:t>
            </w:r>
          </w:p>
          <w:p w14:paraId="47F08026" w14:textId="77777777" w:rsidR="000F0B13" w:rsidRDefault="000F0B13" w:rsidP="002D26BF">
            <w:pPr>
              <w:suppressAutoHyphens/>
              <w:spacing w:after="0" w:line="240" w:lineRule="auto"/>
              <w:jc w:val="both"/>
              <w:rPr>
                <w:rFonts w:ascii="Times New Roman" w:hAnsi="Times New Roman"/>
                <w:i/>
                <w:lang w:val="lt-LT"/>
              </w:rPr>
            </w:pPr>
            <w:r>
              <w:rPr>
                <w:rFonts w:ascii="Times New Roman" w:hAnsi="Times New Roman"/>
                <w:i/>
                <w:lang w:val="lt-LT"/>
              </w:rPr>
              <w:t xml:space="preserve">Išimkite </w:t>
            </w:r>
            <w:proofErr w:type="spellStart"/>
            <w:r>
              <w:rPr>
                <w:rFonts w:ascii="Times New Roman" w:hAnsi="Times New Roman"/>
                <w:i/>
                <w:lang w:val="lt-LT"/>
              </w:rPr>
              <w:t>NuvaRing</w:t>
            </w:r>
            <w:proofErr w:type="spellEnd"/>
            <w:r>
              <w:rPr>
                <w:rFonts w:ascii="Times New Roman" w:hAnsi="Times New Roman"/>
                <w:i/>
                <w:lang w:val="lt-LT"/>
              </w:rPr>
              <w:t xml:space="preserve"> iš paketėlio.</w:t>
            </w:r>
          </w:p>
          <w:p w14:paraId="47F08027" w14:textId="77777777" w:rsidR="000F0B13" w:rsidRDefault="000F0B13" w:rsidP="002D26BF">
            <w:pPr>
              <w:suppressAutoHyphens/>
              <w:spacing w:after="0" w:line="240" w:lineRule="auto"/>
              <w:jc w:val="both"/>
              <w:rPr>
                <w:rFonts w:ascii="Times New Roman" w:hAnsi="Times New Roman"/>
                <w:lang w:val="lt-LT"/>
              </w:rPr>
            </w:pPr>
          </w:p>
        </w:tc>
        <w:tc>
          <w:tcPr>
            <w:tcW w:w="4891" w:type="dxa"/>
            <w:vMerge w:val="restart"/>
            <w:tcBorders>
              <w:top w:val="single" w:sz="4" w:space="0" w:color="auto"/>
              <w:left w:val="single" w:sz="4" w:space="0" w:color="auto"/>
              <w:bottom w:val="single" w:sz="4" w:space="0" w:color="auto"/>
              <w:right w:val="single" w:sz="4" w:space="0" w:color="auto"/>
            </w:tcBorders>
            <w:hideMark/>
          </w:tcPr>
          <w:p w14:paraId="47F08028" w14:textId="77777777" w:rsidR="000F0B13" w:rsidRDefault="000F0B13" w:rsidP="002D26BF">
            <w:pPr>
              <w:suppressAutoHyphens/>
              <w:spacing w:after="0" w:line="240" w:lineRule="auto"/>
              <w:jc w:val="center"/>
              <w:rPr>
                <w:rFonts w:ascii="Times New Roman" w:hAnsi="Times New Roman"/>
                <w:lang w:val="lt-LT"/>
              </w:rPr>
            </w:pPr>
            <w:r>
              <w:rPr>
                <w:rFonts w:ascii="Times New Roman" w:hAnsi="Times New Roman"/>
                <w:noProof/>
                <w:lang w:val="lt-LT" w:eastAsia="lt-LT"/>
              </w:rPr>
              <w:drawing>
                <wp:inline distT="0" distB="0" distL="0" distR="0" wp14:anchorId="47F0894D" wp14:editId="47F0894E">
                  <wp:extent cx="2952750" cy="2343150"/>
                  <wp:effectExtent l="0" t="0" r="0" b="0"/>
                  <wp:docPr id="20" name="Picture 20" descr="No Classification Selected  Document1  Microsoft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No Classification Selected  Document1  Microsoft Wor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52750" cy="2343150"/>
                          </a:xfrm>
                          <a:prstGeom prst="rect">
                            <a:avLst/>
                          </a:prstGeom>
                          <a:noFill/>
                          <a:ln>
                            <a:noFill/>
                          </a:ln>
                        </pic:spPr>
                      </pic:pic>
                    </a:graphicData>
                  </a:graphic>
                </wp:inline>
              </w:drawing>
            </w:r>
          </w:p>
          <w:p w14:paraId="47F08029" w14:textId="77777777" w:rsidR="000F0B13" w:rsidRDefault="000F0B13" w:rsidP="002D26BF">
            <w:pPr>
              <w:suppressAutoHyphens/>
              <w:spacing w:after="0" w:line="240" w:lineRule="auto"/>
              <w:jc w:val="center"/>
              <w:rPr>
                <w:rFonts w:ascii="Times New Roman" w:hAnsi="Times New Roman"/>
                <w:lang w:val="lt-LT"/>
              </w:rPr>
            </w:pPr>
            <w:r>
              <w:rPr>
                <w:rFonts w:ascii="Times New Roman" w:hAnsi="Times New Roman"/>
                <w:noProof/>
                <w:lang w:val="lt-LT" w:eastAsia="lt-LT"/>
              </w:rPr>
              <w:drawing>
                <wp:inline distT="0" distB="0" distL="0" distR="0" wp14:anchorId="47F0894F" wp14:editId="47F08950">
                  <wp:extent cx="2647950" cy="1162050"/>
                  <wp:effectExtent l="0" t="0" r="0" b="0"/>
                  <wp:docPr id="19" name="Picture 19" descr="No Classification Selected  02crtusppimk8342arngifudoc ReadOnly Compatibility Mode  Microsoft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No Classification Selected  02crtusppimk8342arngifudoc ReadOnly Compatibility Mode  Microsoft Wor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47950" cy="1162050"/>
                          </a:xfrm>
                          <a:prstGeom prst="rect">
                            <a:avLst/>
                          </a:prstGeom>
                          <a:noFill/>
                          <a:ln>
                            <a:noFill/>
                          </a:ln>
                        </pic:spPr>
                      </pic:pic>
                    </a:graphicData>
                  </a:graphic>
                </wp:inline>
              </w:drawing>
            </w:r>
          </w:p>
          <w:p w14:paraId="47F0802A" w14:textId="77777777" w:rsidR="000F0B13" w:rsidRDefault="000F0B13" w:rsidP="002D26BF">
            <w:pPr>
              <w:tabs>
                <w:tab w:val="left" w:pos="-1440"/>
                <w:tab w:val="left" w:pos="-720"/>
              </w:tabs>
              <w:suppressAutoHyphens/>
              <w:spacing w:after="0" w:line="240" w:lineRule="auto"/>
              <w:ind w:left="340"/>
              <w:rPr>
                <w:rFonts w:ascii="Times New Roman" w:hAnsi="Times New Roman"/>
                <w:i/>
                <w:lang w:val="lt-LT"/>
              </w:rPr>
            </w:pPr>
            <w:r>
              <w:rPr>
                <w:rFonts w:ascii="Times New Roman" w:hAnsi="Times New Roman"/>
                <w:i/>
                <w:lang w:val="lt-LT"/>
              </w:rPr>
              <w:t>3 pav.</w:t>
            </w:r>
          </w:p>
          <w:p w14:paraId="47F0802B" w14:textId="77777777" w:rsidR="000F0B13" w:rsidRDefault="000F0B13" w:rsidP="002D26BF">
            <w:pPr>
              <w:suppressAutoHyphens/>
              <w:spacing w:after="0" w:line="240" w:lineRule="auto"/>
              <w:ind w:left="339"/>
              <w:rPr>
                <w:rFonts w:ascii="Times New Roman" w:hAnsi="Times New Roman"/>
                <w:i/>
                <w:lang w:val="lt-LT"/>
              </w:rPr>
            </w:pPr>
            <w:r>
              <w:rPr>
                <w:rFonts w:ascii="Times New Roman" w:hAnsi="Times New Roman"/>
                <w:i/>
                <w:lang w:val="lt-LT"/>
              </w:rPr>
              <w:t>Pasirinkite patogią padėtį žiedui įsikišti.</w:t>
            </w:r>
          </w:p>
        </w:tc>
      </w:tr>
      <w:tr w:rsidR="000F0B13" w14:paraId="47F08032" w14:textId="77777777" w:rsidTr="00D348B1">
        <w:trPr>
          <w:cantSplit/>
        </w:trPr>
        <w:tc>
          <w:tcPr>
            <w:tcW w:w="3482" w:type="dxa"/>
            <w:tcBorders>
              <w:top w:val="single" w:sz="4" w:space="0" w:color="auto"/>
              <w:left w:val="single" w:sz="4" w:space="0" w:color="auto"/>
              <w:bottom w:val="single" w:sz="4" w:space="0" w:color="auto"/>
              <w:right w:val="single" w:sz="4" w:space="0" w:color="auto"/>
            </w:tcBorders>
          </w:tcPr>
          <w:p w14:paraId="47F0802D" w14:textId="77777777" w:rsidR="000F0B13" w:rsidRDefault="000F0B13" w:rsidP="002D26BF">
            <w:pPr>
              <w:tabs>
                <w:tab w:val="left" w:pos="-1440"/>
                <w:tab w:val="left" w:pos="-720"/>
                <w:tab w:val="left" w:pos="0"/>
                <w:tab w:val="left" w:pos="497"/>
                <w:tab w:val="left" w:pos="1656"/>
                <w:tab w:val="left" w:pos="2160"/>
              </w:tabs>
              <w:suppressAutoHyphens/>
              <w:spacing w:after="0" w:line="240" w:lineRule="auto"/>
              <w:jc w:val="both"/>
              <w:rPr>
                <w:rFonts w:ascii="Times New Roman" w:hAnsi="Times New Roman"/>
                <w:lang w:val="lt-LT"/>
              </w:rPr>
            </w:pPr>
            <w:r>
              <w:rPr>
                <w:rFonts w:ascii="Times New Roman" w:hAnsi="Times New Roman"/>
                <w:noProof/>
                <w:lang w:val="lt-LT" w:eastAsia="lt-LT"/>
              </w:rPr>
              <w:drawing>
                <wp:inline distT="0" distB="0" distL="0" distR="0" wp14:anchorId="47F08951" wp14:editId="47F08952">
                  <wp:extent cx="1990725" cy="1438275"/>
                  <wp:effectExtent l="0" t="0" r="9525" b="9525"/>
                  <wp:docPr id="18" name="Picture 18" descr="No Classification Selected  02crtusppimk8342arngifudoc ReadOnly Compatibility Mode  Microsoft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No Classification Selected  02crtusppimk8342arngifudoc ReadOnly Compatibility Mode  Microsoft Wor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90725" cy="1438275"/>
                          </a:xfrm>
                          <a:prstGeom prst="rect">
                            <a:avLst/>
                          </a:prstGeom>
                          <a:noFill/>
                          <a:ln>
                            <a:noFill/>
                          </a:ln>
                        </pic:spPr>
                      </pic:pic>
                    </a:graphicData>
                  </a:graphic>
                </wp:inline>
              </w:drawing>
            </w:r>
          </w:p>
          <w:p w14:paraId="47F0802E" w14:textId="77777777" w:rsidR="000F0B13" w:rsidRDefault="000F0B13" w:rsidP="002D26BF">
            <w:pPr>
              <w:tabs>
                <w:tab w:val="left" w:pos="-1440"/>
                <w:tab w:val="left" w:pos="-720"/>
                <w:tab w:val="left" w:pos="0"/>
                <w:tab w:val="left" w:pos="497"/>
                <w:tab w:val="left" w:pos="1656"/>
                <w:tab w:val="left" w:pos="2160"/>
              </w:tabs>
              <w:suppressAutoHyphens/>
              <w:spacing w:after="0" w:line="240" w:lineRule="auto"/>
              <w:jc w:val="both"/>
              <w:rPr>
                <w:rFonts w:ascii="Times New Roman" w:hAnsi="Times New Roman"/>
                <w:i/>
                <w:lang w:val="lt-LT"/>
              </w:rPr>
            </w:pPr>
            <w:r>
              <w:rPr>
                <w:rFonts w:ascii="Times New Roman" w:hAnsi="Times New Roman"/>
                <w:i/>
                <w:lang w:val="lt-LT"/>
              </w:rPr>
              <w:t>2 pav.</w:t>
            </w:r>
          </w:p>
          <w:p w14:paraId="47F0802F" w14:textId="77777777" w:rsidR="000F0B13" w:rsidRDefault="000F0B13" w:rsidP="002D26BF">
            <w:pPr>
              <w:tabs>
                <w:tab w:val="left" w:pos="-1440"/>
                <w:tab w:val="left" w:pos="-720"/>
                <w:tab w:val="left" w:pos="0"/>
                <w:tab w:val="left" w:pos="497"/>
                <w:tab w:val="left" w:pos="1656"/>
                <w:tab w:val="left" w:pos="2160"/>
              </w:tabs>
              <w:suppressAutoHyphens/>
              <w:spacing w:after="0" w:line="240" w:lineRule="auto"/>
              <w:jc w:val="both"/>
              <w:rPr>
                <w:rFonts w:ascii="Times New Roman" w:hAnsi="Times New Roman"/>
                <w:i/>
                <w:lang w:val="lt-LT"/>
              </w:rPr>
            </w:pPr>
            <w:r>
              <w:rPr>
                <w:rFonts w:ascii="Times New Roman" w:hAnsi="Times New Roman"/>
                <w:i/>
                <w:lang w:val="lt-LT"/>
              </w:rPr>
              <w:t>Suspauskite žiedą.</w:t>
            </w:r>
          </w:p>
          <w:p w14:paraId="47F08030" w14:textId="77777777" w:rsidR="000F0B13" w:rsidRDefault="000F0B13" w:rsidP="002D26BF">
            <w:pPr>
              <w:suppressAutoHyphens/>
              <w:spacing w:after="0" w:line="240" w:lineRule="auto"/>
              <w:jc w:val="both"/>
              <w:rPr>
                <w:rFonts w:ascii="Times New Roman" w:hAnsi="Times New Roman"/>
                <w:lang w:val="lt-LT"/>
              </w:rPr>
            </w:pPr>
          </w:p>
        </w:tc>
        <w:tc>
          <w:tcPr>
            <w:tcW w:w="4891" w:type="dxa"/>
            <w:vMerge/>
            <w:tcBorders>
              <w:left w:val="single" w:sz="4" w:space="0" w:color="auto"/>
              <w:bottom w:val="single" w:sz="4" w:space="0" w:color="auto"/>
              <w:right w:val="single" w:sz="4" w:space="0" w:color="auto"/>
            </w:tcBorders>
            <w:vAlign w:val="center"/>
            <w:hideMark/>
          </w:tcPr>
          <w:p w14:paraId="47F08031" w14:textId="77777777" w:rsidR="000F0B13" w:rsidRDefault="000F0B13" w:rsidP="002D26BF">
            <w:pPr>
              <w:spacing w:after="0"/>
              <w:rPr>
                <w:rFonts w:ascii="Times New Roman" w:hAnsi="Times New Roman"/>
                <w:i/>
                <w:lang w:val="lt-LT"/>
              </w:rPr>
            </w:pPr>
          </w:p>
        </w:tc>
      </w:tr>
      <w:tr w:rsidR="000F0B13" w14:paraId="47F08039" w14:textId="77777777" w:rsidTr="00D348B1">
        <w:trPr>
          <w:cantSplit/>
        </w:trPr>
        <w:tc>
          <w:tcPr>
            <w:tcW w:w="8373" w:type="dxa"/>
            <w:gridSpan w:val="2"/>
            <w:tcBorders>
              <w:top w:val="single" w:sz="4" w:space="0" w:color="auto"/>
              <w:left w:val="single" w:sz="4" w:space="0" w:color="auto"/>
              <w:bottom w:val="single" w:sz="4" w:space="0" w:color="auto"/>
              <w:right w:val="single" w:sz="4" w:space="0" w:color="auto"/>
            </w:tcBorders>
            <w:hideMark/>
          </w:tcPr>
          <w:p w14:paraId="47F08033" w14:textId="77777777" w:rsidR="000F0B13" w:rsidRDefault="000F0B13" w:rsidP="002D26BF">
            <w:pPr>
              <w:suppressAutoHyphens/>
              <w:spacing w:after="0" w:line="240" w:lineRule="auto"/>
              <w:jc w:val="both"/>
              <w:rPr>
                <w:rFonts w:ascii="Times New Roman" w:hAnsi="Times New Roman"/>
                <w:i/>
                <w:smallCaps/>
                <w:lang w:val="lt-LT"/>
              </w:rPr>
            </w:pPr>
            <w:r>
              <w:rPr>
                <w:rFonts w:ascii="Times New Roman" w:hAnsi="Times New Roman"/>
                <w:noProof/>
                <w:lang w:val="lt-LT" w:eastAsia="lt-LT"/>
              </w:rPr>
              <w:drawing>
                <wp:inline distT="0" distB="0" distL="0" distR="0" wp14:anchorId="47F08953" wp14:editId="47F08954">
                  <wp:extent cx="5153025" cy="12573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5" cstate="print">
                            <a:grayscl/>
                            <a:extLst>
                              <a:ext uri="{28A0092B-C50C-407E-A947-70E740481C1C}">
                                <a14:useLocalDpi xmlns:a14="http://schemas.microsoft.com/office/drawing/2010/main" val="0"/>
                              </a:ext>
                            </a:extLst>
                          </a:blip>
                          <a:srcRect/>
                          <a:stretch>
                            <a:fillRect/>
                          </a:stretch>
                        </pic:blipFill>
                        <pic:spPr bwMode="auto">
                          <a:xfrm>
                            <a:off x="0" y="0"/>
                            <a:ext cx="5153025" cy="1257300"/>
                          </a:xfrm>
                          <a:prstGeom prst="rect">
                            <a:avLst/>
                          </a:prstGeom>
                          <a:noFill/>
                          <a:ln>
                            <a:noFill/>
                          </a:ln>
                        </pic:spPr>
                      </pic:pic>
                    </a:graphicData>
                  </a:graphic>
                </wp:inline>
              </w:drawing>
            </w:r>
          </w:p>
          <w:tbl>
            <w:tblPr>
              <w:tblStyle w:val="Lentelstinklelis"/>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14"/>
              <w:gridCol w:w="2714"/>
              <w:gridCol w:w="2714"/>
            </w:tblGrid>
            <w:tr w:rsidR="000F0B13" w:rsidRPr="00AC4942" w14:paraId="47F08037" w14:textId="77777777" w:rsidTr="002D26BF">
              <w:tc>
                <w:tcPr>
                  <w:tcW w:w="2714" w:type="dxa"/>
                  <w:hideMark/>
                </w:tcPr>
                <w:p w14:paraId="47F08034" w14:textId="77777777" w:rsidR="000F0B13" w:rsidRDefault="000F0B13" w:rsidP="002D26BF">
                  <w:pPr>
                    <w:tabs>
                      <w:tab w:val="center" w:pos="6129"/>
                    </w:tabs>
                    <w:suppressAutoHyphens/>
                    <w:spacing w:line="240" w:lineRule="auto"/>
                    <w:ind w:left="34" w:firstLine="34"/>
                    <w:jc w:val="center"/>
                    <w:rPr>
                      <w:rFonts w:eastAsia="Calibri"/>
                      <w:i/>
                    </w:rPr>
                  </w:pPr>
                  <w:r>
                    <w:rPr>
                      <w:rFonts w:eastAsia="Calibri"/>
                      <w:i/>
                    </w:rPr>
                    <w:t>4A pav.</w:t>
                  </w:r>
                </w:p>
              </w:tc>
              <w:tc>
                <w:tcPr>
                  <w:tcW w:w="2714" w:type="dxa"/>
                  <w:hideMark/>
                </w:tcPr>
                <w:p w14:paraId="47F08035" w14:textId="77777777" w:rsidR="000F0B13" w:rsidRDefault="000F0B13" w:rsidP="002D26BF">
                  <w:pPr>
                    <w:tabs>
                      <w:tab w:val="center" w:pos="6129"/>
                    </w:tabs>
                    <w:suppressAutoHyphens/>
                    <w:spacing w:line="240" w:lineRule="auto"/>
                    <w:ind w:left="34" w:hanging="34"/>
                    <w:jc w:val="center"/>
                    <w:rPr>
                      <w:rFonts w:eastAsia="Calibri"/>
                      <w:i/>
                    </w:rPr>
                  </w:pPr>
                  <w:r>
                    <w:rPr>
                      <w:rFonts w:eastAsia="Calibri"/>
                      <w:i/>
                    </w:rPr>
                    <w:t>4B pav.</w:t>
                  </w:r>
                </w:p>
              </w:tc>
              <w:tc>
                <w:tcPr>
                  <w:tcW w:w="2714" w:type="dxa"/>
                  <w:hideMark/>
                </w:tcPr>
                <w:p w14:paraId="47F08036" w14:textId="77777777" w:rsidR="000F0B13" w:rsidRDefault="000F0B13" w:rsidP="002D26BF">
                  <w:pPr>
                    <w:tabs>
                      <w:tab w:val="left" w:pos="34"/>
                      <w:tab w:val="left" w:pos="2869"/>
                      <w:tab w:val="right" w:pos="9026"/>
                    </w:tabs>
                    <w:suppressAutoHyphens/>
                    <w:spacing w:line="240" w:lineRule="auto"/>
                    <w:jc w:val="center"/>
                    <w:rPr>
                      <w:rFonts w:eastAsia="Calibri"/>
                      <w:b/>
                      <w:i/>
                    </w:rPr>
                  </w:pPr>
                  <w:r>
                    <w:rPr>
                      <w:rFonts w:eastAsia="Calibri"/>
                      <w:i/>
                    </w:rPr>
                    <w:t>4C pav.</w:t>
                  </w:r>
                </w:p>
              </w:tc>
            </w:tr>
          </w:tbl>
          <w:p w14:paraId="47F08038" w14:textId="77777777" w:rsidR="000F0B13" w:rsidRDefault="000F0B13" w:rsidP="002D26BF">
            <w:pPr>
              <w:tabs>
                <w:tab w:val="left" w:pos="34"/>
                <w:tab w:val="left" w:pos="2869"/>
                <w:tab w:val="right" w:pos="9026"/>
              </w:tabs>
              <w:suppressAutoHyphens/>
              <w:spacing w:after="0" w:line="240" w:lineRule="auto"/>
              <w:rPr>
                <w:rFonts w:ascii="Times New Roman" w:hAnsi="Times New Roman"/>
                <w:i/>
                <w:lang w:val="lt-LT"/>
              </w:rPr>
            </w:pPr>
            <w:r>
              <w:rPr>
                <w:rFonts w:ascii="Times New Roman" w:hAnsi="Times New Roman"/>
                <w:i/>
                <w:lang w:val="lt-LT"/>
              </w:rPr>
              <w:t>Įsikiškite žiedą į makštį viena ranka (4A pav.), prireikus kita ranka galite praskėsti lytines lūpas. Stumkite žiedą į makštį, kol jis atsidurs patogioje padėtyje (4B pav.). Ten laikykite žiedą 3 savaites (4C pav.).</w:t>
            </w:r>
          </w:p>
        </w:tc>
      </w:tr>
      <w:tr w:rsidR="000F0B13" w:rsidRPr="00AC4942" w14:paraId="47F0803D" w14:textId="77777777" w:rsidTr="00D348B1">
        <w:trPr>
          <w:cantSplit/>
          <w:trHeight w:val="2111"/>
        </w:trPr>
        <w:tc>
          <w:tcPr>
            <w:tcW w:w="3482" w:type="dxa"/>
            <w:tcBorders>
              <w:top w:val="single" w:sz="4" w:space="0" w:color="auto"/>
              <w:left w:val="single" w:sz="4" w:space="0" w:color="auto"/>
              <w:bottom w:val="single" w:sz="4" w:space="0" w:color="auto"/>
            </w:tcBorders>
            <w:hideMark/>
          </w:tcPr>
          <w:p w14:paraId="47F0803A" w14:textId="77777777" w:rsidR="000F0B13" w:rsidRDefault="000F0B13" w:rsidP="002D26BF">
            <w:pPr>
              <w:suppressAutoHyphens/>
              <w:spacing w:after="0" w:line="240" w:lineRule="auto"/>
              <w:jc w:val="both"/>
              <w:rPr>
                <w:rFonts w:ascii="Times New Roman" w:hAnsi="Times New Roman"/>
                <w:spacing w:val="-2"/>
                <w:lang w:val="lt-LT"/>
              </w:rPr>
            </w:pPr>
            <w:r>
              <w:rPr>
                <w:rFonts w:ascii="Times New Roman" w:hAnsi="Times New Roman"/>
                <w:noProof/>
                <w:lang w:val="lt-LT" w:eastAsia="lt-LT"/>
              </w:rPr>
              <w:lastRenderedPageBreak/>
              <w:drawing>
                <wp:inline distT="0" distB="0" distL="0" distR="0" wp14:anchorId="47F08955" wp14:editId="47F08956">
                  <wp:extent cx="1800225" cy="1314450"/>
                  <wp:effectExtent l="0" t="0" r="9525" b="0"/>
                  <wp:docPr id="16" name="Picture 16" descr="No Classification Selected  02crtusppimk8342arngifudoc ReadOnly Compatibility Mode  Microsoft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No Classification Selected  02crtusppimk8342arngifudoc ReadOnly Compatibility Mode  Microsoft Wor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0225" cy="1314450"/>
                          </a:xfrm>
                          <a:prstGeom prst="rect">
                            <a:avLst/>
                          </a:prstGeom>
                          <a:noFill/>
                          <a:ln>
                            <a:noFill/>
                          </a:ln>
                        </pic:spPr>
                      </pic:pic>
                    </a:graphicData>
                  </a:graphic>
                </wp:inline>
              </w:drawing>
            </w:r>
          </w:p>
        </w:tc>
        <w:tc>
          <w:tcPr>
            <w:tcW w:w="4891" w:type="dxa"/>
            <w:tcBorders>
              <w:top w:val="single" w:sz="4" w:space="0" w:color="auto"/>
              <w:bottom w:val="single" w:sz="4" w:space="0" w:color="auto"/>
              <w:right w:val="single" w:sz="4" w:space="0" w:color="auto"/>
            </w:tcBorders>
            <w:hideMark/>
          </w:tcPr>
          <w:p w14:paraId="47F0803B" w14:textId="77777777" w:rsidR="000F0B13" w:rsidRDefault="000F0B13" w:rsidP="002D26BF">
            <w:pPr>
              <w:spacing w:after="0" w:line="240" w:lineRule="auto"/>
              <w:ind w:right="1310"/>
              <w:rPr>
                <w:rFonts w:ascii="Times New Roman" w:hAnsi="Times New Roman"/>
                <w:i/>
                <w:spacing w:val="-3"/>
                <w:lang w:val="lt-LT"/>
              </w:rPr>
            </w:pPr>
            <w:r>
              <w:rPr>
                <w:rFonts w:ascii="Times New Roman" w:hAnsi="Times New Roman"/>
                <w:i/>
                <w:spacing w:val="-3"/>
                <w:lang w:val="lt-LT"/>
              </w:rPr>
              <w:t>5 pav.</w:t>
            </w:r>
          </w:p>
          <w:p w14:paraId="47F0803C" w14:textId="77777777" w:rsidR="000F0B13" w:rsidRDefault="000F0B13" w:rsidP="002D26BF">
            <w:pPr>
              <w:spacing w:after="0" w:line="240" w:lineRule="auto"/>
              <w:ind w:right="1310"/>
              <w:rPr>
                <w:rFonts w:ascii="Times New Roman" w:hAnsi="Times New Roman"/>
                <w:i/>
                <w:smallCaps/>
                <w:spacing w:val="-3"/>
                <w:lang w:val="lt-LT"/>
              </w:rPr>
            </w:pPr>
            <w:proofErr w:type="spellStart"/>
            <w:r>
              <w:rPr>
                <w:rFonts w:ascii="Times New Roman" w:hAnsi="Times New Roman"/>
                <w:i/>
                <w:lang w:val="lt-LT"/>
              </w:rPr>
              <w:t>NuvaRing</w:t>
            </w:r>
            <w:proofErr w:type="spellEnd"/>
            <w:r>
              <w:rPr>
                <w:rFonts w:ascii="Times New Roman" w:hAnsi="Times New Roman"/>
                <w:i/>
                <w:lang w:val="lt-LT"/>
              </w:rPr>
              <w:t xml:space="preserve"> galima ištraukti žiedą užkabinus rodomuoju pirštu arba suėmus rodomuoju ir viduriniu pirštais.</w:t>
            </w:r>
          </w:p>
        </w:tc>
      </w:tr>
    </w:tbl>
    <w:p w14:paraId="47F0803E" w14:textId="77777777" w:rsidR="000F0B13" w:rsidRDefault="000F0B13" w:rsidP="000F0B13">
      <w:pPr>
        <w:spacing w:after="0" w:line="240" w:lineRule="auto"/>
        <w:rPr>
          <w:rFonts w:ascii="Times New Roman" w:hAnsi="Times New Roman"/>
          <w:lang w:val="lt-LT"/>
        </w:rPr>
      </w:pPr>
    </w:p>
    <w:p w14:paraId="47F0803F" w14:textId="77777777" w:rsidR="000F0B13" w:rsidRDefault="000F0B13" w:rsidP="000F0B13">
      <w:pPr>
        <w:autoSpaceDE w:val="0"/>
        <w:autoSpaceDN w:val="0"/>
        <w:adjustRightInd w:val="0"/>
        <w:spacing w:after="0" w:line="240" w:lineRule="auto"/>
        <w:rPr>
          <w:rFonts w:ascii="Times New Roman" w:hAnsi="Times New Roman"/>
          <w:u w:val="single"/>
          <w:lang w:val="lt-LT"/>
        </w:rPr>
      </w:pPr>
      <w:r>
        <w:rPr>
          <w:rFonts w:ascii="Times New Roman" w:hAnsi="Times New Roman"/>
          <w:u w:val="single"/>
          <w:lang w:val="lt-LT"/>
        </w:rPr>
        <w:t xml:space="preserve">Kaip įsikišti </w:t>
      </w:r>
      <w:proofErr w:type="spellStart"/>
      <w:r>
        <w:rPr>
          <w:rFonts w:ascii="Times New Roman" w:hAnsi="Times New Roman"/>
          <w:u w:val="single"/>
          <w:lang w:val="lt-LT"/>
        </w:rPr>
        <w:t>NuvaRing</w:t>
      </w:r>
      <w:proofErr w:type="spellEnd"/>
      <w:r>
        <w:rPr>
          <w:rFonts w:ascii="Times New Roman" w:hAnsi="Times New Roman"/>
          <w:u w:val="single"/>
          <w:lang w:val="lt-LT"/>
        </w:rPr>
        <w:t xml:space="preserve"> naudojant </w:t>
      </w:r>
      <w:proofErr w:type="spellStart"/>
      <w:r>
        <w:rPr>
          <w:rFonts w:ascii="Times New Roman" w:hAnsi="Times New Roman"/>
          <w:u w:val="single"/>
          <w:lang w:val="lt-LT"/>
        </w:rPr>
        <w:t>aplikatorių</w:t>
      </w:r>
      <w:proofErr w:type="spellEnd"/>
      <w:r>
        <w:rPr>
          <w:rFonts w:ascii="Times New Roman" w:hAnsi="Times New Roman"/>
          <w:u w:val="single"/>
          <w:lang w:val="lt-LT"/>
        </w:rPr>
        <w:t>:</w:t>
      </w:r>
    </w:p>
    <w:p w14:paraId="47F08040" w14:textId="77777777" w:rsidR="000F0B13" w:rsidRDefault="000F0B13" w:rsidP="000F0B13">
      <w:pPr>
        <w:spacing w:after="0" w:line="240" w:lineRule="auto"/>
        <w:rPr>
          <w:rFonts w:ascii="Times New Roman" w:hAnsi="Times New Roman"/>
          <w:b/>
          <w:lang w:val="lt-LT"/>
        </w:rPr>
      </w:pPr>
    </w:p>
    <w:p w14:paraId="47F08041" w14:textId="77777777" w:rsidR="000F0B13" w:rsidRDefault="000F0B13" w:rsidP="000F0B13">
      <w:pPr>
        <w:spacing w:after="0" w:line="240" w:lineRule="auto"/>
        <w:rPr>
          <w:rFonts w:ascii="Times New Roman" w:hAnsi="Times New Roman"/>
          <w:lang w:val="lt-LT"/>
        </w:rPr>
      </w:pPr>
      <w:r>
        <w:rPr>
          <w:rFonts w:ascii="Times New Roman" w:hAnsi="Times New Roman"/>
          <w:b/>
          <w:lang w:val="lt-LT"/>
        </w:rPr>
        <w:t>1. Pasiruoškite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6001"/>
      </w:tblGrid>
      <w:tr w:rsidR="000F0B13" w14:paraId="47F08045" w14:textId="77777777" w:rsidTr="002D26BF">
        <w:tc>
          <w:tcPr>
            <w:tcW w:w="3085" w:type="dxa"/>
            <w:tcBorders>
              <w:top w:val="single" w:sz="4" w:space="0" w:color="auto"/>
              <w:left w:val="single" w:sz="4" w:space="0" w:color="auto"/>
              <w:bottom w:val="single" w:sz="4" w:space="0" w:color="auto"/>
              <w:right w:val="single" w:sz="4" w:space="0" w:color="auto"/>
            </w:tcBorders>
            <w:vAlign w:val="bottom"/>
            <w:hideMark/>
          </w:tcPr>
          <w:p w14:paraId="47F08042" w14:textId="77777777" w:rsidR="000F0B13" w:rsidRDefault="000F0B13" w:rsidP="002D26BF">
            <w:pPr>
              <w:spacing w:after="0" w:line="240" w:lineRule="auto"/>
              <w:rPr>
                <w:rFonts w:ascii="Times New Roman" w:hAnsi="Times New Roman"/>
                <w:b/>
                <w:lang w:val="lt-LT"/>
              </w:rPr>
            </w:pPr>
            <w:r>
              <w:rPr>
                <w:noProof/>
                <w:lang w:val="lt-LT" w:eastAsia="lt-LT"/>
              </w:rPr>
              <w:drawing>
                <wp:anchor distT="0" distB="0" distL="114300" distR="114300" simplePos="0" relativeHeight="251659264" behindDoc="0" locked="0" layoutInCell="1" allowOverlap="1" wp14:anchorId="47F08957" wp14:editId="47F08958">
                  <wp:simplePos x="0" y="0"/>
                  <wp:positionH relativeFrom="margin">
                    <wp:align>left</wp:align>
                  </wp:positionH>
                  <wp:positionV relativeFrom="margin">
                    <wp:align>top</wp:align>
                  </wp:positionV>
                  <wp:extent cx="1438910" cy="1005840"/>
                  <wp:effectExtent l="0" t="0" r="8890" b="3810"/>
                  <wp:wrapSquare wrapText="bothSides"/>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38910" cy="1005840"/>
                          </a:xfrm>
                          <a:prstGeom prst="rect">
                            <a:avLst/>
                          </a:prstGeom>
                          <a:noFill/>
                        </pic:spPr>
                      </pic:pic>
                    </a:graphicData>
                  </a:graphic>
                  <wp14:sizeRelH relativeFrom="page">
                    <wp14:pctWidth>0</wp14:pctWidth>
                  </wp14:sizeRelH>
                  <wp14:sizeRelV relativeFrom="page">
                    <wp14:pctHeight>0</wp14:pctHeight>
                  </wp14:sizeRelV>
                </wp:anchor>
              </w:drawing>
            </w:r>
          </w:p>
        </w:tc>
        <w:tc>
          <w:tcPr>
            <w:tcW w:w="6202" w:type="dxa"/>
            <w:tcBorders>
              <w:top w:val="single" w:sz="4" w:space="0" w:color="auto"/>
              <w:left w:val="single" w:sz="4" w:space="0" w:color="auto"/>
              <w:bottom w:val="single" w:sz="4" w:space="0" w:color="auto"/>
              <w:right w:val="single" w:sz="4" w:space="0" w:color="auto"/>
            </w:tcBorders>
          </w:tcPr>
          <w:p w14:paraId="47F08043" w14:textId="77777777" w:rsidR="000F0B13" w:rsidRDefault="000F0B13" w:rsidP="002D26BF">
            <w:pPr>
              <w:spacing w:after="0" w:line="240" w:lineRule="auto"/>
              <w:rPr>
                <w:rFonts w:ascii="Times New Roman" w:hAnsi="Times New Roman"/>
                <w:lang w:val="lt-LT"/>
              </w:rPr>
            </w:pPr>
            <w:r>
              <w:rPr>
                <w:rFonts w:ascii="Times New Roman" w:hAnsi="Times New Roman"/>
                <w:lang w:val="lt-LT"/>
              </w:rPr>
              <w:t>Prieš atverdama pakuotę, nusiplaukite rankas. Pakuotę atverkite TIK prieš pat vartojimą. NEGALIMA naudoti pastebėjus pakuotės arba jos turinio pažeidimų.</w:t>
            </w:r>
          </w:p>
          <w:p w14:paraId="47F08044" w14:textId="77777777" w:rsidR="000F0B13" w:rsidRDefault="000F0B13" w:rsidP="002D26BF">
            <w:pPr>
              <w:spacing w:after="0" w:line="240" w:lineRule="auto"/>
              <w:rPr>
                <w:rFonts w:ascii="Times New Roman" w:hAnsi="Times New Roman"/>
                <w:b/>
                <w:lang w:val="lt-LT"/>
              </w:rPr>
            </w:pPr>
          </w:p>
        </w:tc>
      </w:tr>
    </w:tbl>
    <w:p w14:paraId="47F08046" w14:textId="77777777" w:rsidR="000F0B13" w:rsidRDefault="000F0B13" w:rsidP="000F0B13">
      <w:pPr>
        <w:spacing w:after="0" w:line="240" w:lineRule="auto"/>
        <w:rPr>
          <w:rFonts w:ascii="Times New Roman" w:hAnsi="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1"/>
        <w:gridCol w:w="6000"/>
      </w:tblGrid>
      <w:tr w:rsidR="000F0B13" w14:paraId="47F08049" w14:textId="77777777" w:rsidTr="002D26BF">
        <w:tc>
          <w:tcPr>
            <w:tcW w:w="3085" w:type="dxa"/>
            <w:tcBorders>
              <w:top w:val="single" w:sz="4" w:space="0" w:color="auto"/>
              <w:left w:val="single" w:sz="4" w:space="0" w:color="auto"/>
              <w:bottom w:val="single" w:sz="4" w:space="0" w:color="auto"/>
              <w:right w:val="single" w:sz="4" w:space="0" w:color="auto"/>
            </w:tcBorders>
            <w:hideMark/>
          </w:tcPr>
          <w:p w14:paraId="47F08047" w14:textId="77777777" w:rsidR="000F0B13" w:rsidRDefault="000F0B13" w:rsidP="002D26BF">
            <w:pPr>
              <w:spacing w:after="0" w:line="240" w:lineRule="auto"/>
              <w:rPr>
                <w:rFonts w:ascii="Times New Roman" w:hAnsi="Times New Roman"/>
                <w:lang w:val="lt-LT"/>
              </w:rPr>
            </w:pPr>
            <w:r>
              <w:rPr>
                <w:noProof/>
                <w:lang w:val="lt-LT" w:eastAsia="lt-LT"/>
              </w:rPr>
              <w:drawing>
                <wp:anchor distT="0" distB="0" distL="114300" distR="114300" simplePos="0" relativeHeight="251660288" behindDoc="0" locked="0" layoutInCell="1" allowOverlap="1" wp14:anchorId="47F08959" wp14:editId="47F0895A">
                  <wp:simplePos x="0" y="0"/>
                  <wp:positionH relativeFrom="margin">
                    <wp:align>left</wp:align>
                  </wp:positionH>
                  <wp:positionV relativeFrom="margin">
                    <wp:align>top</wp:align>
                  </wp:positionV>
                  <wp:extent cx="1438910" cy="1012190"/>
                  <wp:effectExtent l="0" t="0" r="8890" b="0"/>
                  <wp:wrapSquare wrapText="bothSides"/>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38910" cy="1012190"/>
                          </a:xfrm>
                          <a:prstGeom prst="rect">
                            <a:avLst/>
                          </a:prstGeom>
                          <a:noFill/>
                        </pic:spPr>
                      </pic:pic>
                    </a:graphicData>
                  </a:graphic>
                  <wp14:sizeRelH relativeFrom="page">
                    <wp14:pctWidth>0</wp14:pctWidth>
                  </wp14:sizeRelH>
                  <wp14:sizeRelV relativeFrom="page">
                    <wp14:pctHeight>0</wp14:pctHeight>
                  </wp14:sizeRelV>
                </wp:anchor>
              </w:drawing>
            </w:r>
          </w:p>
        </w:tc>
        <w:tc>
          <w:tcPr>
            <w:tcW w:w="6202" w:type="dxa"/>
            <w:tcBorders>
              <w:top w:val="single" w:sz="4" w:space="0" w:color="auto"/>
              <w:left w:val="single" w:sz="4" w:space="0" w:color="auto"/>
              <w:bottom w:val="single" w:sz="4" w:space="0" w:color="auto"/>
              <w:right w:val="single" w:sz="4" w:space="0" w:color="auto"/>
            </w:tcBorders>
            <w:hideMark/>
          </w:tcPr>
          <w:p w14:paraId="47F08048" w14:textId="77777777" w:rsidR="000F0B13" w:rsidRDefault="000F0B13" w:rsidP="002D26BF">
            <w:pPr>
              <w:spacing w:after="0" w:line="240" w:lineRule="auto"/>
              <w:rPr>
                <w:rFonts w:ascii="Times New Roman" w:hAnsi="Times New Roman"/>
                <w:lang w:val="lt-LT"/>
              </w:rPr>
            </w:pPr>
            <w:r>
              <w:rPr>
                <w:rFonts w:ascii="Times New Roman" w:hAnsi="Times New Roman"/>
                <w:lang w:val="lt-LT"/>
              </w:rPr>
              <w:t xml:space="preserve">Šis </w:t>
            </w:r>
            <w:proofErr w:type="spellStart"/>
            <w:r>
              <w:rPr>
                <w:rFonts w:ascii="Times New Roman" w:hAnsi="Times New Roman"/>
                <w:lang w:val="lt-LT"/>
              </w:rPr>
              <w:t>aplikatorius</w:t>
            </w:r>
            <w:proofErr w:type="spellEnd"/>
            <w:r>
              <w:rPr>
                <w:rFonts w:ascii="Times New Roman" w:hAnsi="Times New Roman"/>
                <w:lang w:val="lt-LT"/>
              </w:rPr>
              <w:t xml:space="preserve"> yra skirtas TIK </w:t>
            </w:r>
            <w:proofErr w:type="spellStart"/>
            <w:r>
              <w:rPr>
                <w:rFonts w:ascii="Times New Roman" w:hAnsi="Times New Roman"/>
                <w:lang w:val="lt-LT"/>
              </w:rPr>
              <w:t>NuvaRing</w:t>
            </w:r>
            <w:proofErr w:type="spellEnd"/>
            <w:r>
              <w:rPr>
                <w:rFonts w:ascii="Times New Roman" w:hAnsi="Times New Roman"/>
                <w:lang w:val="lt-LT"/>
              </w:rPr>
              <w:t xml:space="preserve"> žiedui. Jokiems kitiems preparatams jis netinka.</w:t>
            </w:r>
          </w:p>
        </w:tc>
      </w:tr>
    </w:tbl>
    <w:p w14:paraId="47F0804A" w14:textId="77777777" w:rsidR="000F0B13" w:rsidRDefault="000F0B13" w:rsidP="000F0B13">
      <w:pPr>
        <w:spacing w:after="0" w:line="240" w:lineRule="auto"/>
        <w:rPr>
          <w:rFonts w:ascii="Times New Roman" w:hAnsi="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6001"/>
      </w:tblGrid>
      <w:tr w:rsidR="000F0B13" w14:paraId="47F08053" w14:textId="77777777" w:rsidTr="002D26BF">
        <w:tc>
          <w:tcPr>
            <w:tcW w:w="3085" w:type="dxa"/>
            <w:tcBorders>
              <w:top w:val="single" w:sz="4" w:space="0" w:color="auto"/>
              <w:left w:val="single" w:sz="4" w:space="0" w:color="auto"/>
              <w:bottom w:val="single" w:sz="4" w:space="0" w:color="auto"/>
              <w:right w:val="single" w:sz="4" w:space="0" w:color="auto"/>
            </w:tcBorders>
            <w:hideMark/>
          </w:tcPr>
          <w:p w14:paraId="47F0804B" w14:textId="77777777" w:rsidR="000F0B13" w:rsidRDefault="000F0B13" w:rsidP="002D26BF">
            <w:pPr>
              <w:spacing w:after="0" w:line="240" w:lineRule="auto"/>
              <w:rPr>
                <w:rFonts w:ascii="Times New Roman" w:hAnsi="Times New Roman"/>
                <w:lang w:val="lt-LT"/>
              </w:rPr>
            </w:pPr>
            <w:r>
              <w:rPr>
                <w:noProof/>
                <w:lang w:val="lt-LT" w:eastAsia="lt-LT"/>
              </w:rPr>
              <w:drawing>
                <wp:anchor distT="0" distB="0" distL="114300" distR="114300" simplePos="0" relativeHeight="251661312" behindDoc="0" locked="0" layoutInCell="1" allowOverlap="1" wp14:anchorId="47F0895B" wp14:editId="47F0895C">
                  <wp:simplePos x="0" y="0"/>
                  <wp:positionH relativeFrom="margin">
                    <wp:align>left</wp:align>
                  </wp:positionH>
                  <wp:positionV relativeFrom="margin">
                    <wp:align>top</wp:align>
                  </wp:positionV>
                  <wp:extent cx="1438910" cy="1005840"/>
                  <wp:effectExtent l="0" t="0" r="8890" b="3810"/>
                  <wp:wrapSquare wrapText="bothSides"/>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38910" cy="1005840"/>
                          </a:xfrm>
                          <a:prstGeom prst="rect">
                            <a:avLst/>
                          </a:prstGeom>
                          <a:noFill/>
                        </pic:spPr>
                      </pic:pic>
                    </a:graphicData>
                  </a:graphic>
                  <wp14:sizeRelH relativeFrom="page">
                    <wp14:pctWidth>0</wp14:pctWidth>
                  </wp14:sizeRelH>
                  <wp14:sizeRelV relativeFrom="page">
                    <wp14:pctHeight>0</wp14:pctHeight>
                  </wp14:sizeRelV>
                </wp:anchor>
              </w:drawing>
            </w:r>
          </w:p>
        </w:tc>
        <w:tc>
          <w:tcPr>
            <w:tcW w:w="6202" w:type="dxa"/>
            <w:tcBorders>
              <w:top w:val="single" w:sz="4" w:space="0" w:color="auto"/>
              <w:left w:val="single" w:sz="4" w:space="0" w:color="auto"/>
              <w:bottom w:val="single" w:sz="4" w:space="0" w:color="auto"/>
              <w:right w:val="single" w:sz="4" w:space="0" w:color="auto"/>
            </w:tcBorders>
          </w:tcPr>
          <w:p w14:paraId="47F0804C" w14:textId="77777777" w:rsidR="000F0B13" w:rsidRDefault="000F0B13" w:rsidP="002D26BF">
            <w:pPr>
              <w:spacing w:after="0" w:line="240" w:lineRule="auto"/>
              <w:rPr>
                <w:rFonts w:ascii="Times New Roman" w:hAnsi="Times New Roman"/>
                <w:lang w:val="lt-LT"/>
              </w:rPr>
            </w:pPr>
            <w:r>
              <w:rPr>
                <w:rFonts w:ascii="Times New Roman" w:hAnsi="Times New Roman"/>
                <w:lang w:val="lt-LT"/>
              </w:rPr>
              <w:t xml:space="preserve">Susipažinkite su </w:t>
            </w:r>
            <w:proofErr w:type="spellStart"/>
            <w:r>
              <w:rPr>
                <w:rFonts w:ascii="Times New Roman" w:hAnsi="Times New Roman"/>
                <w:lang w:val="lt-LT"/>
              </w:rPr>
              <w:t>aplikatoriaus</w:t>
            </w:r>
            <w:proofErr w:type="spellEnd"/>
            <w:r>
              <w:rPr>
                <w:rFonts w:ascii="Times New Roman" w:hAnsi="Times New Roman"/>
                <w:lang w:val="lt-LT"/>
              </w:rPr>
              <w:t xml:space="preserve"> paveikslėliu, kad žinotumėte, kokias jis turi dalis.</w:t>
            </w:r>
          </w:p>
          <w:p w14:paraId="47F0804D" w14:textId="77777777" w:rsidR="000F0B13" w:rsidRDefault="000F0B13" w:rsidP="002D26BF">
            <w:pPr>
              <w:spacing w:after="0" w:line="240" w:lineRule="auto"/>
              <w:rPr>
                <w:rFonts w:ascii="Times New Roman" w:hAnsi="Times New Roman"/>
                <w:lang w:val="lt-LT"/>
              </w:rPr>
            </w:pPr>
          </w:p>
          <w:p w14:paraId="47F0804E" w14:textId="77777777" w:rsidR="000F0B13" w:rsidRDefault="000F0B13" w:rsidP="002D26BF">
            <w:pPr>
              <w:numPr>
                <w:ilvl w:val="0"/>
                <w:numId w:val="1"/>
              </w:numPr>
              <w:spacing w:after="0" w:line="240" w:lineRule="auto"/>
              <w:contextualSpacing/>
              <w:rPr>
                <w:rFonts w:ascii="Times New Roman" w:hAnsi="Times New Roman"/>
                <w:lang w:val="lt-LT"/>
              </w:rPr>
            </w:pPr>
            <w:r>
              <w:rPr>
                <w:rFonts w:ascii="Times New Roman" w:hAnsi="Times New Roman"/>
                <w:lang w:val="lt-LT"/>
              </w:rPr>
              <w:t>Stūmoklis</w:t>
            </w:r>
          </w:p>
          <w:p w14:paraId="47F0804F" w14:textId="77777777" w:rsidR="000F0B13" w:rsidRDefault="000F0B13" w:rsidP="002D26BF">
            <w:pPr>
              <w:numPr>
                <w:ilvl w:val="0"/>
                <w:numId w:val="1"/>
              </w:numPr>
              <w:spacing w:after="0" w:line="240" w:lineRule="auto"/>
              <w:contextualSpacing/>
              <w:rPr>
                <w:rFonts w:ascii="Times New Roman" w:hAnsi="Times New Roman"/>
                <w:lang w:val="lt-LT"/>
              </w:rPr>
            </w:pPr>
            <w:r>
              <w:rPr>
                <w:rFonts w:ascii="Times New Roman" w:hAnsi="Times New Roman"/>
                <w:lang w:val="lt-LT"/>
              </w:rPr>
              <w:t>Įranta pirštams</w:t>
            </w:r>
          </w:p>
          <w:p w14:paraId="47F08050" w14:textId="77777777" w:rsidR="000F0B13" w:rsidRDefault="000F0B13" w:rsidP="002D26BF">
            <w:pPr>
              <w:numPr>
                <w:ilvl w:val="0"/>
                <w:numId w:val="1"/>
              </w:numPr>
              <w:spacing w:after="0" w:line="240" w:lineRule="auto"/>
              <w:contextualSpacing/>
              <w:rPr>
                <w:rFonts w:ascii="Times New Roman" w:hAnsi="Times New Roman"/>
                <w:lang w:val="lt-LT"/>
              </w:rPr>
            </w:pPr>
            <w:r>
              <w:rPr>
                <w:rFonts w:ascii="Times New Roman" w:hAnsi="Times New Roman"/>
                <w:lang w:val="lt-LT"/>
              </w:rPr>
              <w:t>Korpusas</w:t>
            </w:r>
          </w:p>
          <w:p w14:paraId="47F08051" w14:textId="77777777" w:rsidR="000F0B13" w:rsidRDefault="000F0B13" w:rsidP="002D26BF">
            <w:pPr>
              <w:numPr>
                <w:ilvl w:val="0"/>
                <w:numId w:val="1"/>
              </w:numPr>
              <w:spacing w:after="0" w:line="240" w:lineRule="auto"/>
              <w:contextualSpacing/>
              <w:rPr>
                <w:rFonts w:ascii="Times New Roman" w:hAnsi="Times New Roman"/>
                <w:lang w:val="lt-LT"/>
              </w:rPr>
            </w:pPr>
            <w:r>
              <w:rPr>
                <w:rFonts w:ascii="Times New Roman" w:hAnsi="Times New Roman"/>
                <w:lang w:val="lt-LT"/>
              </w:rPr>
              <w:t>Korpuso anga</w:t>
            </w:r>
          </w:p>
          <w:p w14:paraId="47F08052" w14:textId="77777777" w:rsidR="000F0B13" w:rsidRDefault="000F0B13" w:rsidP="002D26BF">
            <w:pPr>
              <w:numPr>
                <w:ilvl w:val="0"/>
                <w:numId w:val="1"/>
              </w:numPr>
              <w:spacing w:after="0" w:line="240" w:lineRule="auto"/>
              <w:contextualSpacing/>
              <w:rPr>
                <w:rFonts w:ascii="Times New Roman" w:hAnsi="Times New Roman"/>
                <w:lang w:val="lt-LT"/>
              </w:rPr>
            </w:pPr>
            <w:proofErr w:type="spellStart"/>
            <w:r>
              <w:rPr>
                <w:rFonts w:ascii="Times New Roman" w:hAnsi="Times New Roman"/>
                <w:lang w:val="lt-LT"/>
              </w:rPr>
              <w:t>NuvaRing</w:t>
            </w:r>
            <w:proofErr w:type="spellEnd"/>
          </w:p>
        </w:tc>
      </w:tr>
    </w:tbl>
    <w:p w14:paraId="47F08054" w14:textId="77777777" w:rsidR="000F0B13" w:rsidRDefault="000F0B13" w:rsidP="000F0B13">
      <w:pPr>
        <w:spacing w:after="0" w:line="240" w:lineRule="auto"/>
        <w:rPr>
          <w:rFonts w:ascii="Times New Roman" w:hAnsi="Times New Roman"/>
          <w:b/>
          <w:lang w:val="lt-LT"/>
        </w:rPr>
      </w:pPr>
    </w:p>
    <w:p w14:paraId="47F08055" w14:textId="77777777" w:rsidR="000F0B13" w:rsidRDefault="000F0B13" w:rsidP="000F0B13">
      <w:pPr>
        <w:spacing w:after="0" w:line="240" w:lineRule="auto"/>
        <w:rPr>
          <w:rFonts w:ascii="Times New Roman" w:hAnsi="Times New Roman"/>
          <w:b/>
          <w:lang w:val="lt-LT"/>
        </w:rPr>
      </w:pPr>
    </w:p>
    <w:p w14:paraId="47F08056" w14:textId="77777777" w:rsidR="000F0B13" w:rsidRDefault="000F0B13" w:rsidP="000F0B13">
      <w:pPr>
        <w:keepNext/>
        <w:spacing w:after="0" w:line="240" w:lineRule="auto"/>
        <w:rPr>
          <w:rFonts w:ascii="Times New Roman" w:hAnsi="Times New Roman"/>
          <w:b/>
          <w:lang w:val="lt-LT"/>
        </w:rPr>
      </w:pPr>
      <w:r>
        <w:rPr>
          <w:rFonts w:ascii="Times New Roman" w:hAnsi="Times New Roman"/>
          <w:b/>
          <w:lang w:val="lt-LT"/>
        </w:rPr>
        <w:t xml:space="preserve">2. Užtaisykite </w:t>
      </w:r>
      <w:proofErr w:type="spellStart"/>
      <w:r>
        <w:rPr>
          <w:rFonts w:ascii="Times New Roman" w:hAnsi="Times New Roman"/>
          <w:b/>
          <w:lang w:val="lt-LT"/>
        </w:rPr>
        <w:t>aplikatorių</w:t>
      </w:r>
      <w:proofErr w:type="spellEnd"/>
      <w:r>
        <w:rPr>
          <w:rFonts w:ascii="Times New Roman" w:hAnsi="Times New Roman"/>
          <w:b/>
          <w:lang w:val="lt-LT"/>
        </w:rPr>
        <w:t xml:space="preserve"> ir pasirinkite patogią padėtį</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5999"/>
      </w:tblGrid>
      <w:tr w:rsidR="000F0B13" w:rsidRPr="00AC4942" w14:paraId="47F08059" w14:textId="77777777" w:rsidTr="002D26BF">
        <w:trPr>
          <w:trHeight w:val="2307"/>
        </w:trPr>
        <w:tc>
          <w:tcPr>
            <w:tcW w:w="3085" w:type="dxa"/>
            <w:tcBorders>
              <w:top w:val="single" w:sz="4" w:space="0" w:color="auto"/>
              <w:left w:val="single" w:sz="4" w:space="0" w:color="auto"/>
              <w:bottom w:val="single" w:sz="4" w:space="0" w:color="auto"/>
              <w:right w:val="single" w:sz="4" w:space="0" w:color="auto"/>
            </w:tcBorders>
            <w:hideMark/>
          </w:tcPr>
          <w:p w14:paraId="47F08057" w14:textId="77777777" w:rsidR="000F0B13" w:rsidRDefault="000F0B13" w:rsidP="002D26BF">
            <w:pPr>
              <w:spacing w:after="0" w:line="240" w:lineRule="auto"/>
              <w:rPr>
                <w:rFonts w:ascii="Times New Roman" w:hAnsi="Times New Roman"/>
                <w:b/>
                <w:lang w:val="lt-LT"/>
              </w:rPr>
            </w:pPr>
            <w:r>
              <w:rPr>
                <w:noProof/>
                <w:lang w:val="lt-LT" w:eastAsia="lt-LT"/>
              </w:rPr>
              <w:drawing>
                <wp:anchor distT="0" distB="0" distL="114300" distR="114300" simplePos="0" relativeHeight="251662336" behindDoc="0" locked="0" layoutInCell="1" allowOverlap="1" wp14:anchorId="47F0895D" wp14:editId="47F0895E">
                  <wp:simplePos x="0" y="0"/>
                  <wp:positionH relativeFrom="margin">
                    <wp:align>left</wp:align>
                  </wp:positionH>
                  <wp:positionV relativeFrom="margin">
                    <wp:align>top</wp:align>
                  </wp:positionV>
                  <wp:extent cx="1438910" cy="1005840"/>
                  <wp:effectExtent l="0" t="0" r="8890" b="3810"/>
                  <wp:wrapSquare wrapText="bothSides"/>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38910" cy="1005840"/>
                          </a:xfrm>
                          <a:prstGeom prst="rect">
                            <a:avLst/>
                          </a:prstGeom>
                          <a:noFill/>
                        </pic:spPr>
                      </pic:pic>
                    </a:graphicData>
                  </a:graphic>
                  <wp14:sizeRelH relativeFrom="page">
                    <wp14:pctWidth>0</wp14:pctWidth>
                  </wp14:sizeRelH>
                  <wp14:sizeRelV relativeFrom="page">
                    <wp14:pctHeight>0</wp14:pctHeight>
                  </wp14:sizeRelV>
                </wp:anchor>
              </w:drawing>
            </w:r>
          </w:p>
        </w:tc>
        <w:tc>
          <w:tcPr>
            <w:tcW w:w="6202" w:type="dxa"/>
            <w:tcBorders>
              <w:top w:val="single" w:sz="4" w:space="0" w:color="auto"/>
              <w:left w:val="single" w:sz="4" w:space="0" w:color="auto"/>
              <w:bottom w:val="single" w:sz="4" w:space="0" w:color="auto"/>
              <w:right w:val="single" w:sz="4" w:space="0" w:color="auto"/>
            </w:tcBorders>
            <w:hideMark/>
          </w:tcPr>
          <w:p w14:paraId="47F08058" w14:textId="77777777" w:rsidR="000F0B13" w:rsidRDefault="000F0B13" w:rsidP="002D26BF">
            <w:pPr>
              <w:spacing w:after="0" w:line="240" w:lineRule="auto"/>
              <w:rPr>
                <w:rFonts w:ascii="Times New Roman" w:hAnsi="Times New Roman"/>
                <w:b/>
                <w:lang w:val="lt-LT"/>
              </w:rPr>
            </w:pPr>
            <w:r>
              <w:rPr>
                <w:rFonts w:ascii="Times New Roman" w:hAnsi="Times New Roman"/>
                <w:lang w:val="lt-LT"/>
              </w:rPr>
              <w:t>Švelniai traukite stūmoklį atgal, kol jis sustos.</w:t>
            </w:r>
          </w:p>
        </w:tc>
      </w:tr>
    </w:tbl>
    <w:p w14:paraId="47F0805A" w14:textId="77777777" w:rsidR="000F0B13" w:rsidRDefault="000F0B13" w:rsidP="000F0B13">
      <w:pPr>
        <w:spacing w:after="0" w:line="240" w:lineRule="auto"/>
        <w:rPr>
          <w:rFonts w:ascii="Times New Roman" w:hAnsi="Times New Roman"/>
          <w:b/>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5999"/>
      </w:tblGrid>
      <w:tr w:rsidR="000F0B13" w:rsidRPr="00AC4942" w14:paraId="47F0805D" w14:textId="77777777" w:rsidTr="002D26BF">
        <w:trPr>
          <w:trHeight w:val="2116"/>
        </w:trPr>
        <w:tc>
          <w:tcPr>
            <w:tcW w:w="3085" w:type="dxa"/>
            <w:tcBorders>
              <w:top w:val="single" w:sz="4" w:space="0" w:color="auto"/>
              <w:left w:val="single" w:sz="4" w:space="0" w:color="auto"/>
              <w:bottom w:val="single" w:sz="4" w:space="0" w:color="auto"/>
              <w:right w:val="single" w:sz="4" w:space="0" w:color="auto"/>
            </w:tcBorders>
            <w:hideMark/>
          </w:tcPr>
          <w:p w14:paraId="47F0805B" w14:textId="77777777" w:rsidR="000F0B13" w:rsidRDefault="000F0B13" w:rsidP="002D26BF">
            <w:pPr>
              <w:spacing w:after="0" w:line="240" w:lineRule="auto"/>
              <w:rPr>
                <w:rFonts w:ascii="Times New Roman" w:hAnsi="Times New Roman"/>
                <w:lang w:val="lt-LT"/>
              </w:rPr>
            </w:pPr>
            <w:r>
              <w:rPr>
                <w:noProof/>
                <w:lang w:val="lt-LT" w:eastAsia="lt-LT"/>
              </w:rPr>
              <w:drawing>
                <wp:anchor distT="0" distB="0" distL="114300" distR="114300" simplePos="0" relativeHeight="251663360" behindDoc="0" locked="0" layoutInCell="1" allowOverlap="1" wp14:anchorId="47F0895F" wp14:editId="47F08960">
                  <wp:simplePos x="0" y="0"/>
                  <wp:positionH relativeFrom="margin">
                    <wp:align>left</wp:align>
                  </wp:positionH>
                  <wp:positionV relativeFrom="margin">
                    <wp:align>top</wp:align>
                  </wp:positionV>
                  <wp:extent cx="1438910" cy="1005840"/>
                  <wp:effectExtent l="0" t="0" r="8890" b="3810"/>
                  <wp:wrapSquare wrapText="bothSides"/>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38910" cy="1005840"/>
                          </a:xfrm>
                          <a:prstGeom prst="rect">
                            <a:avLst/>
                          </a:prstGeom>
                          <a:noFill/>
                        </pic:spPr>
                      </pic:pic>
                    </a:graphicData>
                  </a:graphic>
                  <wp14:sizeRelH relativeFrom="page">
                    <wp14:pctWidth>0</wp14:pctWidth>
                  </wp14:sizeRelH>
                  <wp14:sizeRelV relativeFrom="page">
                    <wp14:pctHeight>0</wp14:pctHeight>
                  </wp14:sizeRelV>
                </wp:anchor>
              </w:drawing>
            </w:r>
          </w:p>
        </w:tc>
        <w:tc>
          <w:tcPr>
            <w:tcW w:w="6202" w:type="dxa"/>
            <w:tcBorders>
              <w:top w:val="single" w:sz="4" w:space="0" w:color="auto"/>
              <w:left w:val="single" w:sz="4" w:space="0" w:color="auto"/>
              <w:bottom w:val="single" w:sz="4" w:space="0" w:color="auto"/>
              <w:right w:val="single" w:sz="4" w:space="0" w:color="auto"/>
            </w:tcBorders>
            <w:hideMark/>
          </w:tcPr>
          <w:p w14:paraId="47F0805C" w14:textId="77777777" w:rsidR="000F0B13" w:rsidRDefault="000F0B13" w:rsidP="002D26BF">
            <w:pPr>
              <w:widowControl w:val="0"/>
              <w:tabs>
                <w:tab w:val="left" w:pos="3080"/>
              </w:tabs>
              <w:autoSpaceDE w:val="0"/>
              <w:autoSpaceDN w:val="0"/>
              <w:adjustRightInd w:val="0"/>
              <w:spacing w:after="0" w:line="240" w:lineRule="auto"/>
              <w:rPr>
                <w:rFonts w:ascii="Times New Roman" w:hAnsi="Times New Roman"/>
                <w:lang w:val="lt-LT"/>
              </w:rPr>
            </w:pPr>
            <w:r>
              <w:rPr>
                <w:rFonts w:ascii="Times New Roman" w:hAnsi="Times New Roman"/>
                <w:lang w:val="lt-LT"/>
              </w:rPr>
              <w:t>Suspaudę priešingas žiedo puses, įkiškite jį į korpuso angą.</w:t>
            </w:r>
          </w:p>
        </w:tc>
      </w:tr>
    </w:tbl>
    <w:p w14:paraId="47F0805E" w14:textId="77777777" w:rsidR="000F0B13" w:rsidRDefault="000F0B13" w:rsidP="000F0B13">
      <w:pPr>
        <w:spacing w:after="0" w:line="240" w:lineRule="auto"/>
        <w:rPr>
          <w:rFonts w:ascii="Times New Roman" w:hAnsi="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5999"/>
      </w:tblGrid>
      <w:tr w:rsidR="000F0B13" w:rsidRPr="00AC4942" w14:paraId="47F08061" w14:textId="77777777" w:rsidTr="002D26BF">
        <w:tc>
          <w:tcPr>
            <w:tcW w:w="3085" w:type="dxa"/>
            <w:tcBorders>
              <w:top w:val="single" w:sz="4" w:space="0" w:color="auto"/>
              <w:left w:val="single" w:sz="4" w:space="0" w:color="auto"/>
              <w:bottom w:val="single" w:sz="4" w:space="0" w:color="auto"/>
              <w:right w:val="single" w:sz="4" w:space="0" w:color="auto"/>
            </w:tcBorders>
            <w:hideMark/>
          </w:tcPr>
          <w:p w14:paraId="47F0805F" w14:textId="77777777" w:rsidR="000F0B13" w:rsidRDefault="000F0B13" w:rsidP="002D26BF">
            <w:pPr>
              <w:spacing w:after="0" w:line="240" w:lineRule="auto"/>
              <w:rPr>
                <w:rFonts w:ascii="Times New Roman" w:hAnsi="Times New Roman"/>
                <w:lang w:val="lt-LT"/>
              </w:rPr>
            </w:pPr>
            <w:r>
              <w:rPr>
                <w:noProof/>
                <w:lang w:val="lt-LT" w:eastAsia="lt-LT"/>
              </w:rPr>
              <w:drawing>
                <wp:anchor distT="0" distB="0" distL="114300" distR="114300" simplePos="0" relativeHeight="251664384" behindDoc="0" locked="0" layoutInCell="1" allowOverlap="1" wp14:anchorId="47F08961" wp14:editId="47F08962">
                  <wp:simplePos x="0" y="0"/>
                  <wp:positionH relativeFrom="margin">
                    <wp:align>left</wp:align>
                  </wp:positionH>
                  <wp:positionV relativeFrom="margin">
                    <wp:align>top</wp:align>
                  </wp:positionV>
                  <wp:extent cx="1445260" cy="1008380"/>
                  <wp:effectExtent l="0" t="0" r="2540" b="1270"/>
                  <wp:wrapSquare wrapText="bothSides"/>
                  <wp:docPr id="44" name="Picture 44" descr="MRK-NUV_img-2C_20150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MRK-NUV_img-2C_2015052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45260" cy="1008380"/>
                          </a:xfrm>
                          <a:prstGeom prst="rect">
                            <a:avLst/>
                          </a:prstGeom>
                          <a:noFill/>
                        </pic:spPr>
                      </pic:pic>
                    </a:graphicData>
                  </a:graphic>
                  <wp14:sizeRelH relativeFrom="page">
                    <wp14:pctWidth>0</wp14:pctWidth>
                  </wp14:sizeRelH>
                  <wp14:sizeRelV relativeFrom="page">
                    <wp14:pctHeight>0</wp14:pctHeight>
                  </wp14:sizeRelV>
                </wp:anchor>
              </w:drawing>
            </w:r>
          </w:p>
        </w:tc>
        <w:tc>
          <w:tcPr>
            <w:tcW w:w="6202" w:type="dxa"/>
            <w:tcBorders>
              <w:top w:val="single" w:sz="4" w:space="0" w:color="auto"/>
              <w:left w:val="single" w:sz="4" w:space="0" w:color="auto"/>
              <w:bottom w:val="single" w:sz="4" w:space="0" w:color="auto"/>
              <w:right w:val="single" w:sz="4" w:space="0" w:color="auto"/>
            </w:tcBorders>
            <w:hideMark/>
          </w:tcPr>
          <w:p w14:paraId="47F08060" w14:textId="77777777" w:rsidR="000F0B13" w:rsidRDefault="000F0B13" w:rsidP="002D26BF">
            <w:pPr>
              <w:spacing w:after="0" w:line="240" w:lineRule="auto"/>
              <w:rPr>
                <w:rFonts w:ascii="Times New Roman" w:hAnsi="Times New Roman"/>
                <w:lang w:val="lt-LT"/>
              </w:rPr>
            </w:pPr>
            <w:r>
              <w:rPr>
                <w:rFonts w:ascii="Times New Roman" w:hAnsi="Times New Roman"/>
                <w:lang w:val="lt-LT"/>
              </w:rPr>
              <w:t>Švelniai įstumkite žiedą į korpusą. Žiedo viršūnė turi būti šiek tiek išsikišusi per korpuso angą.</w:t>
            </w:r>
          </w:p>
        </w:tc>
      </w:tr>
    </w:tbl>
    <w:p w14:paraId="47F08062" w14:textId="77777777" w:rsidR="000F0B13" w:rsidRDefault="000F0B13" w:rsidP="000F0B13">
      <w:pPr>
        <w:spacing w:after="0" w:line="240" w:lineRule="auto"/>
        <w:rPr>
          <w:rFonts w:ascii="Times New Roman" w:hAnsi="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1"/>
        <w:gridCol w:w="6000"/>
      </w:tblGrid>
      <w:tr w:rsidR="000F0B13" w:rsidRPr="00AC4942" w14:paraId="47F08065" w14:textId="77777777" w:rsidTr="002D26BF">
        <w:tc>
          <w:tcPr>
            <w:tcW w:w="3085" w:type="dxa"/>
            <w:tcBorders>
              <w:top w:val="single" w:sz="4" w:space="0" w:color="auto"/>
              <w:left w:val="single" w:sz="4" w:space="0" w:color="auto"/>
              <w:bottom w:val="single" w:sz="4" w:space="0" w:color="auto"/>
              <w:right w:val="single" w:sz="4" w:space="0" w:color="auto"/>
            </w:tcBorders>
            <w:hideMark/>
          </w:tcPr>
          <w:p w14:paraId="47F08063" w14:textId="77777777" w:rsidR="000F0B13" w:rsidRDefault="000F0B13" w:rsidP="002D26BF">
            <w:pPr>
              <w:spacing w:after="0" w:line="240" w:lineRule="auto"/>
              <w:rPr>
                <w:rFonts w:ascii="Times New Roman" w:hAnsi="Times New Roman"/>
                <w:lang w:val="lt-LT"/>
              </w:rPr>
            </w:pPr>
            <w:r>
              <w:rPr>
                <w:noProof/>
                <w:lang w:val="lt-LT" w:eastAsia="lt-LT"/>
              </w:rPr>
              <w:drawing>
                <wp:anchor distT="0" distB="0" distL="114300" distR="114300" simplePos="0" relativeHeight="251665408" behindDoc="0" locked="0" layoutInCell="1" allowOverlap="1" wp14:anchorId="47F08963" wp14:editId="47F08964">
                  <wp:simplePos x="0" y="0"/>
                  <wp:positionH relativeFrom="margin">
                    <wp:align>left</wp:align>
                  </wp:positionH>
                  <wp:positionV relativeFrom="margin">
                    <wp:align>top</wp:align>
                  </wp:positionV>
                  <wp:extent cx="1438910" cy="1008380"/>
                  <wp:effectExtent l="0" t="0" r="8890" b="1270"/>
                  <wp:wrapSquare wrapText="bothSides"/>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38910" cy="1008380"/>
                          </a:xfrm>
                          <a:prstGeom prst="rect">
                            <a:avLst/>
                          </a:prstGeom>
                          <a:noFill/>
                        </pic:spPr>
                      </pic:pic>
                    </a:graphicData>
                  </a:graphic>
                  <wp14:sizeRelH relativeFrom="page">
                    <wp14:pctWidth>0</wp14:pctWidth>
                  </wp14:sizeRelH>
                  <wp14:sizeRelV relativeFrom="page">
                    <wp14:pctHeight>0</wp14:pctHeight>
                  </wp14:sizeRelV>
                </wp:anchor>
              </w:drawing>
            </w:r>
          </w:p>
        </w:tc>
        <w:tc>
          <w:tcPr>
            <w:tcW w:w="6202" w:type="dxa"/>
            <w:tcBorders>
              <w:top w:val="single" w:sz="4" w:space="0" w:color="auto"/>
              <w:left w:val="single" w:sz="4" w:space="0" w:color="auto"/>
              <w:bottom w:val="single" w:sz="4" w:space="0" w:color="auto"/>
              <w:right w:val="single" w:sz="4" w:space="0" w:color="auto"/>
            </w:tcBorders>
            <w:hideMark/>
          </w:tcPr>
          <w:p w14:paraId="47F08064" w14:textId="77777777" w:rsidR="000F0B13" w:rsidRDefault="000F0B13" w:rsidP="002D26BF">
            <w:pPr>
              <w:spacing w:after="0" w:line="240" w:lineRule="auto"/>
              <w:rPr>
                <w:rFonts w:ascii="Times New Roman" w:hAnsi="Times New Roman"/>
                <w:lang w:val="lt-LT"/>
              </w:rPr>
            </w:pPr>
            <w:r>
              <w:rPr>
                <w:rFonts w:ascii="Times New Roman" w:hAnsi="Times New Roman"/>
                <w:lang w:val="lt-LT"/>
              </w:rPr>
              <w:t>Pasirinkite patogiausią padėtį žiedui įsikišti (galite atsigulti, pritūpti arba atsistoti ant vienos kojos).</w:t>
            </w:r>
          </w:p>
        </w:tc>
      </w:tr>
    </w:tbl>
    <w:p w14:paraId="47F08066" w14:textId="77777777" w:rsidR="000F0B13" w:rsidRDefault="000F0B13" w:rsidP="000F0B13">
      <w:pPr>
        <w:spacing w:after="0" w:line="240" w:lineRule="auto"/>
        <w:rPr>
          <w:rFonts w:ascii="Times New Roman" w:hAnsi="Times New Roman"/>
          <w:lang w:val="lt-LT"/>
        </w:rPr>
      </w:pPr>
    </w:p>
    <w:p w14:paraId="47F08067" w14:textId="77777777" w:rsidR="000F0B13" w:rsidRDefault="000F0B13" w:rsidP="000F0B13">
      <w:pPr>
        <w:spacing w:after="0" w:line="240" w:lineRule="auto"/>
        <w:rPr>
          <w:rFonts w:ascii="Times New Roman" w:hAnsi="Times New Roman"/>
          <w:b/>
          <w:lang w:val="lt-LT"/>
        </w:rPr>
      </w:pPr>
      <w:r>
        <w:rPr>
          <w:rFonts w:ascii="Times New Roman" w:hAnsi="Times New Roman"/>
          <w:b/>
          <w:lang w:val="lt-LT"/>
        </w:rPr>
        <w:t xml:space="preserve">3: Įsikiškite žiedą ir išmeskite </w:t>
      </w:r>
      <w:proofErr w:type="spellStart"/>
      <w:r>
        <w:rPr>
          <w:rFonts w:ascii="Times New Roman" w:hAnsi="Times New Roman"/>
          <w:b/>
          <w:lang w:val="lt-LT"/>
        </w:rPr>
        <w:t>aplikatorių</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5999"/>
      </w:tblGrid>
      <w:tr w:rsidR="000F0B13" w:rsidRPr="00AC4942" w14:paraId="47F0806A" w14:textId="77777777" w:rsidTr="002D26BF">
        <w:tc>
          <w:tcPr>
            <w:tcW w:w="3085" w:type="dxa"/>
            <w:tcBorders>
              <w:top w:val="single" w:sz="4" w:space="0" w:color="auto"/>
              <w:left w:val="single" w:sz="4" w:space="0" w:color="auto"/>
              <w:bottom w:val="single" w:sz="4" w:space="0" w:color="auto"/>
              <w:right w:val="single" w:sz="4" w:space="0" w:color="auto"/>
            </w:tcBorders>
            <w:hideMark/>
          </w:tcPr>
          <w:p w14:paraId="47F08068" w14:textId="77777777" w:rsidR="000F0B13" w:rsidRDefault="000F0B13" w:rsidP="002D26BF">
            <w:pPr>
              <w:spacing w:after="0" w:line="240" w:lineRule="auto"/>
              <w:rPr>
                <w:rFonts w:ascii="Times New Roman" w:hAnsi="Times New Roman"/>
                <w:lang w:val="lt-LT"/>
              </w:rPr>
            </w:pPr>
            <w:r>
              <w:rPr>
                <w:noProof/>
                <w:lang w:val="lt-LT" w:eastAsia="lt-LT"/>
              </w:rPr>
              <w:drawing>
                <wp:anchor distT="0" distB="0" distL="114300" distR="114300" simplePos="0" relativeHeight="251666432" behindDoc="0" locked="0" layoutInCell="1" allowOverlap="1" wp14:anchorId="47F08965" wp14:editId="47F08966">
                  <wp:simplePos x="0" y="0"/>
                  <wp:positionH relativeFrom="margin">
                    <wp:align>left</wp:align>
                  </wp:positionH>
                  <wp:positionV relativeFrom="margin">
                    <wp:align>top</wp:align>
                  </wp:positionV>
                  <wp:extent cx="1438910" cy="1008380"/>
                  <wp:effectExtent l="0" t="0" r="8890" b="1270"/>
                  <wp:wrapSquare wrapText="bothSides"/>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38910" cy="1008380"/>
                          </a:xfrm>
                          <a:prstGeom prst="rect">
                            <a:avLst/>
                          </a:prstGeom>
                          <a:noFill/>
                        </pic:spPr>
                      </pic:pic>
                    </a:graphicData>
                  </a:graphic>
                  <wp14:sizeRelH relativeFrom="page">
                    <wp14:pctWidth>0</wp14:pctWidth>
                  </wp14:sizeRelH>
                  <wp14:sizeRelV relativeFrom="page">
                    <wp14:pctHeight>0</wp14:pctHeight>
                  </wp14:sizeRelV>
                </wp:anchor>
              </w:drawing>
            </w:r>
          </w:p>
        </w:tc>
        <w:tc>
          <w:tcPr>
            <w:tcW w:w="6202" w:type="dxa"/>
            <w:tcBorders>
              <w:top w:val="single" w:sz="4" w:space="0" w:color="auto"/>
              <w:left w:val="single" w:sz="4" w:space="0" w:color="auto"/>
              <w:bottom w:val="single" w:sz="4" w:space="0" w:color="auto"/>
              <w:right w:val="single" w:sz="4" w:space="0" w:color="auto"/>
            </w:tcBorders>
            <w:hideMark/>
          </w:tcPr>
          <w:p w14:paraId="47F08069" w14:textId="77777777" w:rsidR="000F0B13" w:rsidRDefault="000F0B13" w:rsidP="002D26BF">
            <w:pPr>
              <w:spacing w:after="0" w:line="240" w:lineRule="auto"/>
              <w:rPr>
                <w:rFonts w:ascii="Times New Roman" w:hAnsi="Times New Roman"/>
                <w:lang w:val="lt-LT"/>
              </w:rPr>
            </w:pPr>
            <w:r>
              <w:rPr>
                <w:rFonts w:ascii="Times New Roman" w:hAnsi="Times New Roman"/>
                <w:lang w:val="lt-LT"/>
              </w:rPr>
              <w:t>Suimkite pirštų įrantą nykščiu ir viduriniu pirštu.</w:t>
            </w:r>
          </w:p>
        </w:tc>
      </w:tr>
    </w:tbl>
    <w:p w14:paraId="47F0806B" w14:textId="77777777" w:rsidR="000F0B13" w:rsidRDefault="000F0B13" w:rsidP="000F0B13">
      <w:pPr>
        <w:spacing w:after="0" w:line="240" w:lineRule="auto"/>
        <w:rPr>
          <w:rFonts w:ascii="Times New Roman" w:hAnsi="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6001"/>
      </w:tblGrid>
      <w:tr w:rsidR="000F0B13" w:rsidRPr="00AC4942" w14:paraId="47F08072" w14:textId="77777777" w:rsidTr="002D26BF">
        <w:tc>
          <w:tcPr>
            <w:tcW w:w="3085" w:type="dxa"/>
            <w:tcBorders>
              <w:top w:val="single" w:sz="4" w:space="0" w:color="auto"/>
              <w:left w:val="single" w:sz="4" w:space="0" w:color="auto"/>
              <w:bottom w:val="single" w:sz="4" w:space="0" w:color="auto"/>
              <w:right w:val="single" w:sz="4" w:space="0" w:color="auto"/>
            </w:tcBorders>
            <w:hideMark/>
          </w:tcPr>
          <w:p w14:paraId="47F0806C" w14:textId="77777777" w:rsidR="000F0B13" w:rsidRDefault="000F0B13" w:rsidP="002D26BF">
            <w:pPr>
              <w:spacing w:after="0" w:line="240" w:lineRule="auto"/>
              <w:rPr>
                <w:rFonts w:ascii="Times New Roman" w:hAnsi="Times New Roman"/>
                <w:lang w:val="lt-LT"/>
              </w:rPr>
            </w:pPr>
            <w:r>
              <w:rPr>
                <w:noProof/>
                <w:lang w:val="lt-LT" w:eastAsia="lt-LT"/>
              </w:rPr>
              <w:drawing>
                <wp:anchor distT="0" distB="0" distL="114300" distR="114300" simplePos="0" relativeHeight="251667456" behindDoc="0" locked="0" layoutInCell="1" allowOverlap="1" wp14:anchorId="47F08967" wp14:editId="47F08968">
                  <wp:simplePos x="0" y="0"/>
                  <wp:positionH relativeFrom="margin">
                    <wp:align>left</wp:align>
                  </wp:positionH>
                  <wp:positionV relativeFrom="margin">
                    <wp:align>top</wp:align>
                  </wp:positionV>
                  <wp:extent cx="1438910" cy="1012190"/>
                  <wp:effectExtent l="0" t="0" r="8890" b="0"/>
                  <wp:wrapSquare wrapText="bothSides"/>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38910" cy="1012190"/>
                          </a:xfrm>
                          <a:prstGeom prst="rect">
                            <a:avLst/>
                          </a:prstGeom>
                          <a:noFill/>
                        </pic:spPr>
                      </pic:pic>
                    </a:graphicData>
                  </a:graphic>
                  <wp14:sizeRelH relativeFrom="page">
                    <wp14:pctWidth>0</wp14:pctWidth>
                  </wp14:sizeRelH>
                  <wp14:sizeRelV relativeFrom="page">
                    <wp14:pctHeight>0</wp14:pctHeight>
                  </wp14:sizeRelV>
                </wp:anchor>
              </w:drawing>
            </w:r>
          </w:p>
        </w:tc>
        <w:tc>
          <w:tcPr>
            <w:tcW w:w="6202" w:type="dxa"/>
            <w:tcBorders>
              <w:top w:val="single" w:sz="4" w:space="0" w:color="auto"/>
              <w:left w:val="single" w:sz="4" w:space="0" w:color="auto"/>
              <w:bottom w:val="single" w:sz="4" w:space="0" w:color="auto"/>
              <w:right w:val="single" w:sz="4" w:space="0" w:color="auto"/>
            </w:tcBorders>
          </w:tcPr>
          <w:p w14:paraId="47F0806D" w14:textId="77777777" w:rsidR="000F0B13" w:rsidRDefault="000F0B13" w:rsidP="002D26BF">
            <w:pPr>
              <w:spacing w:after="0" w:line="240" w:lineRule="auto"/>
              <w:rPr>
                <w:rFonts w:ascii="Times New Roman" w:hAnsi="Times New Roman"/>
                <w:lang w:val="lt-LT"/>
              </w:rPr>
            </w:pPr>
            <w:r>
              <w:rPr>
                <w:rFonts w:ascii="Times New Roman" w:hAnsi="Times New Roman"/>
                <w:lang w:val="lt-LT"/>
              </w:rPr>
              <w:t>Švelniai kiškite korpusą į makštį, kol ant pirštų įrantos esantys pirštai palies kūną.</w:t>
            </w:r>
          </w:p>
          <w:p w14:paraId="47F0806E" w14:textId="77777777" w:rsidR="000F0B13" w:rsidRDefault="000F0B13" w:rsidP="002D26BF">
            <w:pPr>
              <w:spacing w:after="0" w:line="240" w:lineRule="auto"/>
              <w:rPr>
                <w:rFonts w:ascii="Times New Roman" w:hAnsi="Times New Roman"/>
                <w:lang w:val="lt-LT"/>
              </w:rPr>
            </w:pPr>
          </w:p>
          <w:p w14:paraId="47F0806F" w14:textId="77777777" w:rsidR="000F0B13" w:rsidRDefault="000F0B13" w:rsidP="002D26BF">
            <w:pPr>
              <w:spacing w:after="0" w:line="240" w:lineRule="auto"/>
              <w:rPr>
                <w:rFonts w:ascii="Times New Roman" w:hAnsi="Times New Roman"/>
                <w:lang w:val="lt-LT"/>
              </w:rPr>
            </w:pPr>
            <w:r>
              <w:rPr>
                <w:rFonts w:ascii="Times New Roman" w:hAnsi="Times New Roman"/>
                <w:lang w:val="lt-LT"/>
              </w:rPr>
              <w:t>Paskui rodomuoju pirštu švelniai įstumkite visą stūmoklį į korpusą.</w:t>
            </w:r>
          </w:p>
          <w:p w14:paraId="47F08070" w14:textId="77777777" w:rsidR="000F0B13" w:rsidRDefault="000F0B13" w:rsidP="002D26BF">
            <w:pPr>
              <w:spacing w:after="0" w:line="240" w:lineRule="auto"/>
              <w:rPr>
                <w:rFonts w:ascii="Times New Roman" w:hAnsi="Times New Roman"/>
                <w:lang w:val="lt-LT"/>
              </w:rPr>
            </w:pPr>
          </w:p>
          <w:p w14:paraId="47F08071" w14:textId="77777777" w:rsidR="000F0B13" w:rsidRDefault="000F0B13" w:rsidP="002D26BF">
            <w:pPr>
              <w:spacing w:after="0" w:line="240" w:lineRule="auto"/>
              <w:rPr>
                <w:rFonts w:ascii="Times New Roman" w:hAnsi="Times New Roman"/>
                <w:lang w:val="lt-LT"/>
              </w:rPr>
            </w:pPr>
            <w:r>
              <w:rPr>
                <w:rFonts w:ascii="Times New Roman" w:hAnsi="Times New Roman"/>
                <w:lang w:val="lt-LT"/>
              </w:rPr>
              <w:t xml:space="preserve">Kai kurios moterys, naudodamos </w:t>
            </w:r>
            <w:proofErr w:type="spellStart"/>
            <w:r>
              <w:rPr>
                <w:rFonts w:ascii="Times New Roman" w:hAnsi="Times New Roman"/>
                <w:lang w:val="lt-LT"/>
              </w:rPr>
              <w:t>aplikatorių</w:t>
            </w:r>
            <w:proofErr w:type="spellEnd"/>
            <w:r>
              <w:rPr>
                <w:rFonts w:ascii="Times New Roman" w:hAnsi="Times New Roman"/>
                <w:lang w:val="lt-LT"/>
              </w:rPr>
              <w:t>, pajunta trumpą švelnų gnybtelėjimą.</w:t>
            </w:r>
          </w:p>
        </w:tc>
      </w:tr>
    </w:tbl>
    <w:p w14:paraId="47F08073" w14:textId="77777777" w:rsidR="000F0B13" w:rsidRDefault="000F0B13" w:rsidP="000F0B13">
      <w:pPr>
        <w:spacing w:after="0" w:line="240" w:lineRule="auto"/>
        <w:rPr>
          <w:rFonts w:ascii="Times New Roman" w:hAnsi="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6001"/>
      </w:tblGrid>
      <w:tr w:rsidR="000F0B13" w14:paraId="47F08078" w14:textId="77777777" w:rsidTr="002D26BF">
        <w:tc>
          <w:tcPr>
            <w:tcW w:w="3085" w:type="dxa"/>
            <w:tcBorders>
              <w:top w:val="single" w:sz="4" w:space="0" w:color="auto"/>
              <w:left w:val="single" w:sz="4" w:space="0" w:color="auto"/>
              <w:bottom w:val="single" w:sz="4" w:space="0" w:color="auto"/>
              <w:right w:val="single" w:sz="4" w:space="0" w:color="auto"/>
            </w:tcBorders>
            <w:hideMark/>
          </w:tcPr>
          <w:p w14:paraId="47F08074" w14:textId="77777777" w:rsidR="000F0B13" w:rsidRDefault="000F0B13" w:rsidP="002D26BF">
            <w:pPr>
              <w:spacing w:after="0" w:line="240" w:lineRule="auto"/>
              <w:rPr>
                <w:rFonts w:ascii="Times New Roman" w:hAnsi="Times New Roman"/>
                <w:lang w:val="lt-LT"/>
              </w:rPr>
            </w:pPr>
            <w:r>
              <w:rPr>
                <w:noProof/>
                <w:lang w:val="lt-LT" w:eastAsia="lt-LT"/>
              </w:rPr>
              <w:drawing>
                <wp:anchor distT="0" distB="0" distL="114300" distR="114300" simplePos="0" relativeHeight="251668480" behindDoc="0" locked="0" layoutInCell="1" allowOverlap="1" wp14:anchorId="47F08969" wp14:editId="47F0896A">
                  <wp:simplePos x="0" y="0"/>
                  <wp:positionH relativeFrom="margin">
                    <wp:align>left</wp:align>
                  </wp:positionH>
                  <wp:positionV relativeFrom="margin">
                    <wp:align>top</wp:align>
                  </wp:positionV>
                  <wp:extent cx="1438910" cy="1008380"/>
                  <wp:effectExtent l="0" t="0" r="8890" b="1270"/>
                  <wp:wrapSquare wrapText="bothSides"/>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38910" cy="1008380"/>
                          </a:xfrm>
                          <a:prstGeom prst="rect">
                            <a:avLst/>
                          </a:prstGeom>
                          <a:noFill/>
                        </pic:spPr>
                      </pic:pic>
                    </a:graphicData>
                  </a:graphic>
                  <wp14:sizeRelH relativeFrom="page">
                    <wp14:pctWidth>0</wp14:pctWidth>
                  </wp14:sizeRelH>
                  <wp14:sizeRelV relativeFrom="page">
                    <wp14:pctHeight>0</wp14:pctHeight>
                  </wp14:sizeRelV>
                </wp:anchor>
              </w:drawing>
            </w:r>
          </w:p>
        </w:tc>
        <w:tc>
          <w:tcPr>
            <w:tcW w:w="6202" w:type="dxa"/>
            <w:tcBorders>
              <w:top w:val="single" w:sz="4" w:space="0" w:color="auto"/>
              <w:left w:val="single" w:sz="4" w:space="0" w:color="auto"/>
              <w:bottom w:val="single" w:sz="4" w:space="0" w:color="auto"/>
              <w:right w:val="single" w:sz="4" w:space="0" w:color="auto"/>
            </w:tcBorders>
          </w:tcPr>
          <w:p w14:paraId="47F08075" w14:textId="77777777" w:rsidR="000F0B13" w:rsidRDefault="000F0B13" w:rsidP="002D26BF">
            <w:pPr>
              <w:spacing w:after="0" w:line="240" w:lineRule="auto"/>
              <w:rPr>
                <w:rFonts w:ascii="Times New Roman" w:hAnsi="Times New Roman"/>
                <w:lang w:val="lt-LT"/>
              </w:rPr>
            </w:pPr>
            <w:r>
              <w:rPr>
                <w:rFonts w:ascii="Times New Roman" w:hAnsi="Times New Roman"/>
                <w:lang w:val="lt-LT"/>
              </w:rPr>
              <w:t xml:space="preserve">Žiedas yra išstumtas iš </w:t>
            </w:r>
            <w:proofErr w:type="spellStart"/>
            <w:r>
              <w:rPr>
                <w:rFonts w:ascii="Times New Roman" w:hAnsi="Times New Roman"/>
                <w:lang w:val="lt-LT"/>
              </w:rPr>
              <w:t>aplikatoriaus</w:t>
            </w:r>
            <w:proofErr w:type="spellEnd"/>
            <w:r>
              <w:rPr>
                <w:rFonts w:ascii="Times New Roman" w:hAnsi="Times New Roman"/>
                <w:lang w:val="lt-LT"/>
              </w:rPr>
              <w:t xml:space="preserve">. </w:t>
            </w:r>
            <w:proofErr w:type="spellStart"/>
            <w:r>
              <w:rPr>
                <w:rFonts w:ascii="Times New Roman" w:hAnsi="Times New Roman"/>
                <w:lang w:val="lt-LT"/>
              </w:rPr>
              <w:t>Aplikatorių</w:t>
            </w:r>
            <w:proofErr w:type="spellEnd"/>
            <w:r>
              <w:rPr>
                <w:rFonts w:ascii="Times New Roman" w:hAnsi="Times New Roman"/>
                <w:lang w:val="lt-LT"/>
              </w:rPr>
              <w:t xml:space="preserve"> švelniai ištraukite. </w:t>
            </w:r>
          </w:p>
          <w:p w14:paraId="47F08076" w14:textId="77777777" w:rsidR="000F0B13" w:rsidRDefault="000F0B13" w:rsidP="002D26BF">
            <w:pPr>
              <w:spacing w:after="0" w:line="240" w:lineRule="auto"/>
              <w:rPr>
                <w:rFonts w:ascii="Times New Roman" w:hAnsi="Times New Roman"/>
                <w:lang w:val="lt-LT"/>
              </w:rPr>
            </w:pPr>
          </w:p>
          <w:p w14:paraId="47F08077" w14:textId="77777777" w:rsidR="000F0B13" w:rsidRDefault="000F0B13" w:rsidP="002D26BF">
            <w:pPr>
              <w:spacing w:after="0" w:line="240" w:lineRule="auto"/>
              <w:rPr>
                <w:rFonts w:ascii="Times New Roman" w:hAnsi="Times New Roman"/>
                <w:lang w:val="lt-LT"/>
              </w:rPr>
            </w:pPr>
          </w:p>
        </w:tc>
      </w:tr>
    </w:tbl>
    <w:p w14:paraId="47F08079" w14:textId="77777777" w:rsidR="000F0B13" w:rsidRDefault="000F0B13" w:rsidP="000F0B13">
      <w:pPr>
        <w:spacing w:after="0" w:line="240" w:lineRule="auto"/>
        <w:rPr>
          <w:rFonts w:ascii="Times New Roman" w:hAnsi="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6003"/>
      </w:tblGrid>
      <w:tr w:rsidR="000F0B13" w:rsidRPr="00AC4942" w14:paraId="47F0807D" w14:textId="77777777" w:rsidTr="002D26BF">
        <w:tc>
          <w:tcPr>
            <w:tcW w:w="3085" w:type="dxa"/>
            <w:tcBorders>
              <w:top w:val="single" w:sz="4" w:space="0" w:color="auto"/>
              <w:left w:val="single" w:sz="4" w:space="0" w:color="auto"/>
              <w:bottom w:val="single" w:sz="4" w:space="0" w:color="auto"/>
              <w:right w:val="single" w:sz="4" w:space="0" w:color="auto"/>
            </w:tcBorders>
            <w:hideMark/>
          </w:tcPr>
          <w:p w14:paraId="47F0807A" w14:textId="77777777" w:rsidR="000F0B13" w:rsidRDefault="000F0B13" w:rsidP="002D26BF">
            <w:pPr>
              <w:spacing w:after="0" w:line="240" w:lineRule="auto"/>
              <w:rPr>
                <w:rFonts w:ascii="Times New Roman" w:hAnsi="Times New Roman"/>
                <w:lang w:val="lt-LT"/>
              </w:rPr>
            </w:pPr>
            <w:r>
              <w:rPr>
                <w:noProof/>
                <w:lang w:val="lt-LT" w:eastAsia="lt-LT"/>
              </w:rPr>
              <w:drawing>
                <wp:anchor distT="0" distB="0" distL="114300" distR="114300" simplePos="0" relativeHeight="251669504" behindDoc="0" locked="0" layoutInCell="1" allowOverlap="1" wp14:anchorId="47F0896B" wp14:editId="47F0896C">
                  <wp:simplePos x="0" y="0"/>
                  <wp:positionH relativeFrom="margin">
                    <wp:align>left</wp:align>
                  </wp:positionH>
                  <wp:positionV relativeFrom="margin">
                    <wp:align>top</wp:align>
                  </wp:positionV>
                  <wp:extent cx="1438910" cy="1008380"/>
                  <wp:effectExtent l="0" t="0" r="8890" b="1270"/>
                  <wp:wrapSquare wrapText="bothSides"/>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438910" cy="1008380"/>
                          </a:xfrm>
                          <a:prstGeom prst="rect">
                            <a:avLst/>
                          </a:prstGeom>
                          <a:noFill/>
                        </pic:spPr>
                      </pic:pic>
                    </a:graphicData>
                  </a:graphic>
                  <wp14:sizeRelH relativeFrom="page">
                    <wp14:pctWidth>0</wp14:pctWidth>
                  </wp14:sizeRelH>
                  <wp14:sizeRelV relativeFrom="page">
                    <wp14:pctHeight>0</wp14:pctHeight>
                  </wp14:sizeRelV>
                </wp:anchor>
              </w:drawing>
            </w:r>
          </w:p>
        </w:tc>
        <w:tc>
          <w:tcPr>
            <w:tcW w:w="6202" w:type="dxa"/>
            <w:tcBorders>
              <w:top w:val="single" w:sz="4" w:space="0" w:color="auto"/>
              <w:left w:val="single" w:sz="4" w:space="0" w:color="auto"/>
              <w:bottom w:val="single" w:sz="4" w:space="0" w:color="auto"/>
              <w:right w:val="single" w:sz="4" w:space="0" w:color="auto"/>
            </w:tcBorders>
          </w:tcPr>
          <w:p w14:paraId="47F0807B" w14:textId="77777777" w:rsidR="000F0B13" w:rsidRDefault="000F0B13" w:rsidP="002D26BF">
            <w:pPr>
              <w:spacing w:after="0" w:line="240" w:lineRule="auto"/>
              <w:rPr>
                <w:rFonts w:ascii="Times New Roman" w:hAnsi="Times New Roman"/>
                <w:lang w:val="lt-LT"/>
              </w:rPr>
            </w:pPr>
            <w:r>
              <w:rPr>
                <w:rFonts w:ascii="Times New Roman" w:hAnsi="Times New Roman"/>
                <w:lang w:val="lt-LT"/>
              </w:rPr>
              <w:t xml:space="preserve">Patikrinkite, ar </w:t>
            </w:r>
            <w:proofErr w:type="spellStart"/>
            <w:r>
              <w:rPr>
                <w:rFonts w:ascii="Times New Roman" w:hAnsi="Times New Roman"/>
                <w:lang w:val="lt-LT"/>
              </w:rPr>
              <w:t>aplikatoriuje</w:t>
            </w:r>
            <w:proofErr w:type="spellEnd"/>
            <w:r>
              <w:rPr>
                <w:rFonts w:ascii="Times New Roman" w:hAnsi="Times New Roman"/>
                <w:lang w:val="lt-LT"/>
              </w:rPr>
              <w:t xml:space="preserve"> NĖRA žiedo. Panaudotą </w:t>
            </w:r>
            <w:proofErr w:type="spellStart"/>
            <w:r>
              <w:rPr>
                <w:rFonts w:ascii="Times New Roman" w:hAnsi="Times New Roman"/>
                <w:lang w:val="lt-LT"/>
              </w:rPr>
              <w:t>aplikatorių</w:t>
            </w:r>
            <w:proofErr w:type="spellEnd"/>
            <w:r>
              <w:rPr>
                <w:rFonts w:ascii="Times New Roman" w:hAnsi="Times New Roman"/>
                <w:lang w:val="lt-LT"/>
              </w:rPr>
              <w:t xml:space="preserve"> išmeskite su kitomis buitinėmis atliekomis. NENULEISKITE </w:t>
            </w:r>
            <w:proofErr w:type="spellStart"/>
            <w:r>
              <w:rPr>
                <w:rFonts w:ascii="Times New Roman" w:hAnsi="Times New Roman"/>
                <w:lang w:val="lt-LT"/>
              </w:rPr>
              <w:t>aplikatoriaus</w:t>
            </w:r>
            <w:proofErr w:type="spellEnd"/>
            <w:r>
              <w:rPr>
                <w:rFonts w:ascii="Times New Roman" w:hAnsi="Times New Roman"/>
                <w:lang w:val="lt-LT"/>
              </w:rPr>
              <w:t xml:space="preserve"> su vandeniu į tualetą ir NENAUDOKITE jo dar kartą.</w:t>
            </w:r>
          </w:p>
          <w:p w14:paraId="47F0807C" w14:textId="77777777" w:rsidR="000F0B13" w:rsidRDefault="000F0B13" w:rsidP="002D26BF">
            <w:pPr>
              <w:spacing w:after="0" w:line="240" w:lineRule="auto"/>
              <w:rPr>
                <w:rFonts w:ascii="Times New Roman" w:hAnsi="Times New Roman"/>
                <w:lang w:val="lt-LT"/>
              </w:rPr>
            </w:pPr>
          </w:p>
        </w:tc>
      </w:tr>
    </w:tbl>
    <w:p w14:paraId="47F0807E" w14:textId="77777777" w:rsidR="000F0B13" w:rsidRDefault="000F0B13" w:rsidP="000F0B13">
      <w:pPr>
        <w:spacing w:after="0" w:line="240" w:lineRule="auto"/>
        <w:rPr>
          <w:rFonts w:ascii="Times New Roman" w:hAnsi="Times New Roman"/>
          <w:lang w:val="lt-LT"/>
        </w:rPr>
      </w:pPr>
    </w:p>
    <w:p w14:paraId="47F08080" w14:textId="77777777" w:rsidR="000F0B13" w:rsidRDefault="000F0B13" w:rsidP="000F0B13">
      <w:pPr>
        <w:keepNext/>
        <w:keepLines/>
        <w:spacing w:after="0" w:line="240" w:lineRule="auto"/>
        <w:rPr>
          <w:rFonts w:ascii="Times New Roman" w:hAnsi="Times New Roman"/>
          <w:u w:val="single"/>
          <w:lang w:val="lt-LT"/>
        </w:rPr>
      </w:pPr>
      <w:r>
        <w:rPr>
          <w:rFonts w:ascii="Times New Roman" w:hAnsi="Times New Roman"/>
          <w:u w:val="single"/>
          <w:lang w:val="lt-LT"/>
        </w:rPr>
        <w:t xml:space="preserve">Kaip pradėti vartoti </w:t>
      </w:r>
      <w:proofErr w:type="spellStart"/>
      <w:r>
        <w:rPr>
          <w:rFonts w:ascii="Times New Roman" w:hAnsi="Times New Roman"/>
          <w:u w:val="single"/>
          <w:lang w:val="lt-LT"/>
        </w:rPr>
        <w:t>NuvaRing</w:t>
      </w:r>
      <w:proofErr w:type="spellEnd"/>
    </w:p>
    <w:p w14:paraId="47F08081" w14:textId="77777777" w:rsidR="000F0B13" w:rsidRDefault="000F0B13" w:rsidP="000F0B13">
      <w:pPr>
        <w:keepNext/>
        <w:keepLines/>
        <w:spacing w:after="0" w:line="240" w:lineRule="auto"/>
        <w:rPr>
          <w:rFonts w:ascii="Times New Roman" w:hAnsi="Times New Roman"/>
          <w:i/>
          <w:lang w:val="lt-LT"/>
        </w:rPr>
      </w:pPr>
    </w:p>
    <w:p w14:paraId="47F08082" w14:textId="77777777" w:rsidR="000F0B13" w:rsidRDefault="000F0B13" w:rsidP="000F0B13">
      <w:pPr>
        <w:keepNext/>
        <w:keepLines/>
        <w:spacing w:after="0" w:line="240" w:lineRule="auto"/>
        <w:rPr>
          <w:rFonts w:ascii="Times New Roman" w:hAnsi="Times New Roman"/>
          <w:i/>
          <w:lang w:val="lt-LT"/>
        </w:rPr>
      </w:pPr>
      <w:r>
        <w:rPr>
          <w:rFonts w:ascii="Times New Roman" w:hAnsi="Times New Roman"/>
          <w:i/>
          <w:lang w:val="lt-LT"/>
        </w:rPr>
        <w:t>Ankstesnio mėnesinių ciklo metu nebuvo vartojama jokių hormoninių kontraceptikų</w:t>
      </w:r>
    </w:p>
    <w:p w14:paraId="47F08083" w14:textId="77777777" w:rsidR="000F0B13" w:rsidRDefault="000F0B13" w:rsidP="000F0B13">
      <w:pPr>
        <w:keepNext/>
        <w:keepLines/>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įsikišamas pirmą natūralių moters mėnesinių dieną (t. y. pirmą mėnesinių kraujavimo dieną). Žiedą galima įkišti ir 2</w:t>
      </w:r>
      <w:r>
        <w:rPr>
          <w:rFonts w:ascii="Times New Roman" w:hAnsi="Times New Roman"/>
          <w:lang w:val="lt-LT"/>
        </w:rPr>
        <w:noBreakHyphen/>
        <w:t xml:space="preserve">5 mėnesinių ciklo dienomis, bet tokiu atveju pirmąsias 7 </w:t>
      </w:r>
      <w:proofErr w:type="spellStart"/>
      <w:r>
        <w:rPr>
          <w:rFonts w:ascii="Times New Roman" w:hAnsi="Times New Roman"/>
          <w:lang w:val="lt-LT"/>
        </w:rPr>
        <w:t>NuvaRing</w:t>
      </w:r>
      <w:proofErr w:type="spellEnd"/>
      <w:r>
        <w:rPr>
          <w:rFonts w:ascii="Times New Roman" w:hAnsi="Times New Roman"/>
          <w:lang w:val="lt-LT"/>
        </w:rPr>
        <w:t xml:space="preserve"> vartojimo dienas rekomenduojama papildomai naudoti barjerinį kontracepcijos metodą.</w:t>
      </w:r>
    </w:p>
    <w:p w14:paraId="47F08084" w14:textId="77777777" w:rsidR="000F0B13" w:rsidRDefault="000F0B13" w:rsidP="000F0B13">
      <w:pPr>
        <w:spacing w:after="0" w:line="240" w:lineRule="auto"/>
        <w:rPr>
          <w:rFonts w:ascii="Times New Roman" w:hAnsi="Times New Roman"/>
          <w:lang w:val="lt-LT"/>
        </w:rPr>
      </w:pPr>
    </w:p>
    <w:p w14:paraId="47F08085" w14:textId="77777777" w:rsidR="000F0B13" w:rsidRDefault="000F0B13" w:rsidP="00D348B1">
      <w:pPr>
        <w:keepNext/>
        <w:spacing w:after="0" w:line="240" w:lineRule="auto"/>
        <w:rPr>
          <w:rFonts w:ascii="Times New Roman" w:hAnsi="Times New Roman"/>
          <w:i/>
          <w:lang w:val="lt-LT"/>
        </w:rPr>
      </w:pPr>
      <w:r>
        <w:rPr>
          <w:rFonts w:ascii="Times New Roman" w:hAnsi="Times New Roman"/>
          <w:i/>
          <w:lang w:val="lt-LT"/>
        </w:rPr>
        <w:lastRenderedPageBreak/>
        <w:t>Pradedama vartoti vietoj sudėtinių hormoninių kontraceptikų</w:t>
      </w:r>
    </w:p>
    <w:p w14:paraId="47F08086" w14:textId="77777777" w:rsidR="000F0B13" w:rsidRDefault="000F0B13" w:rsidP="00D348B1">
      <w:pPr>
        <w:keepNext/>
        <w:spacing w:after="0" w:line="240" w:lineRule="auto"/>
        <w:rPr>
          <w:rFonts w:ascii="Times New Roman" w:hAnsi="Times New Roman"/>
          <w:lang w:val="lt-LT"/>
        </w:rPr>
      </w:pPr>
      <w:r>
        <w:rPr>
          <w:rFonts w:ascii="Times New Roman" w:hAnsi="Times New Roman"/>
          <w:lang w:val="lt-LT"/>
        </w:rPr>
        <w:t xml:space="preserve">Moteris turi įsikišti </w:t>
      </w:r>
      <w:proofErr w:type="spellStart"/>
      <w:r>
        <w:rPr>
          <w:rFonts w:ascii="Times New Roman" w:hAnsi="Times New Roman"/>
          <w:lang w:val="lt-LT"/>
        </w:rPr>
        <w:t>NuvaRing</w:t>
      </w:r>
      <w:proofErr w:type="spellEnd"/>
      <w:r>
        <w:rPr>
          <w:rFonts w:ascii="Times New Roman" w:hAnsi="Times New Roman"/>
          <w:lang w:val="lt-LT"/>
        </w:rPr>
        <w:t xml:space="preserve"> ne vėliau kaip pirmą dieną po įprastinės pertraukos, per kurią negeriama sudėtinių kontraceptinių tablečių (SKT), nenaudojama pleistro arba suvartojus anksčiau vartotų sudėtinių kontraceptinių tablečių placebo tabletes.</w:t>
      </w:r>
    </w:p>
    <w:p w14:paraId="47F08087" w14:textId="77777777" w:rsidR="000F0B13" w:rsidRDefault="000F0B13" w:rsidP="000F0B13">
      <w:pPr>
        <w:spacing w:after="0" w:line="240" w:lineRule="auto"/>
        <w:rPr>
          <w:rFonts w:ascii="Times New Roman" w:hAnsi="Times New Roman"/>
          <w:lang w:val="lt-LT"/>
        </w:rPr>
      </w:pPr>
    </w:p>
    <w:p w14:paraId="47F08088"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Jeigu moteris teisingai nuosekliai vartojo ankstesnįjį kontracepcijos metodą ir yra įsitikinusi, kad nesate nėščia, ji gali pradėti vartoti žiedą vietoj sudėtinio hormoninio kontraceptiko bet kurią ciklo dieną.</w:t>
      </w:r>
    </w:p>
    <w:p w14:paraId="47F08089" w14:textId="77777777" w:rsidR="000F0B13" w:rsidRDefault="000F0B13" w:rsidP="000F0B13">
      <w:pPr>
        <w:spacing w:after="0" w:line="240" w:lineRule="auto"/>
        <w:rPr>
          <w:rFonts w:ascii="Times New Roman" w:hAnsi="Times New Roman"/>
          <w:lang w:val="lt-LT"/>
        </w:rPr>
      </w:pPr>
    </w:p>
    <w:p w14:paraId="47F0808A"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Daryti ilgesnę nei rekomenduojama anksčiau vartoto kontraceptiko pertrauką be hormonų draudžiama.</w:t>
      </w:r>
    </w:p>
    <w:p w14:paraId="47F0808B" w14:textId="77777777" w:rsidR="000F0B13" w:rsidRDefault="000F0B13" w:rsidP="000F0B13">
      <w:pPr>
        <w:spacing w:after="0" w:line="240" w:lineRule="auto"/>
        <w:rPr>
          <w:rFonts w:ascii="Times New Roman" w:hAnsi="Times New Roman"/>
          <w:lang w:val="lt-LT"/>
        </w:rPr>
      </w:pPr>
    </w:p>
    <w:p w14:paraId="47F0808C" w14:textId="77777777" w:rsidR="000F0B13" w:rsidRDefault="000F0B13" w:rsidP="000F0B13">
      <w:pPr>
        <w:spacing w:after="0" w:line="240" w:lineRule="auto"/>
        <w:rPr>
          <w:rFonts w:ascii="Times New Roman" w:hAnsi="Times New Roman"/>
          <w:i/>
          <w:lang w:val="lt-LT"/>
        </w:rPr>
      </w:pPr>
      <w:r>
        <w:rPr>
          <w:rFonts w:ascii="Times New Roman" w:hAnsi="Times New Roman"/>
          <w:i/>
          <w:lang w:val="lt-LT"/>
        </w:rPr>
        <w:t xml:space="preserve">Pradedama vartoti vietoj </w:t>
      </w:r>
      <w:proofErr w:type="spellStart"/>
      <w:r>
        <w:rPr>
          <w:rFonts w:ascii="Times New Roman" w:hAnsi="Times New Roman"/>
          <w:i/>
          <w:lang w:val="lt-LT"/>
        </w:rPr>
        <w:t>progestageno</w:t>
      </w:r>
      <w:proofErr w:type="spellEnd"/>
      <w:r>
        <w:rPr>
          <w:rFonts w:ascii="Times New Roman" w:hAnsi="Times New Roman"/>
          <w:i/>
          <w:lang w:val="lt-LT"/>
        </w:rPr>
        <w:t xml:space="preserve"> preparato (pvz., mini piliulių, implanto, injekcijų) arba </w:t>
      </w:r>
      <w:proofErr w:type="spellStart"/>
      <w:r>
        <w:rPr>
          <w:rFonts w:ascii="Times New Roman" w:hAnsi="Times New Roman"/>
          <w:i/>
          <w:lang w:val="lt-LT"/>
        </w:rPr>
        <w:t>progestageną</w:t>
      </w:r>
      <w:proofErr w:type="spellEnd"/>
      <w:r>
        <w:rPr>
          <w:rFonts w:ascii="Times New Roman" w:hAnsi="Times New Roman"/>
          <w:i/>
          <w:lang w:val="lt-LT"/>
        </w:rPr>
        <w:t xml:space="preserve"> išskiriančios vartojimo į gimdą sistemos (gimdos (</w:t>
      </w:r>
      <w:proofErr w:type="spellStart"/>
      <w:r>
        <w:rPr>
          <w:rFonts w:ascii="Times New Roman" w:hAnsi="Times New Roman"/>
          <w:i/>
          <w:lang w:val="lt-LT"/>
        </w:rPr>
        <w:t>intrauterininės</w:t>
      </w:r>
      <w:proofErr w:type="spellEnd"/>
      <w:r>
        <w:rPr>
          <w:rFonts w:ascii="Times New Roman" w:hAnsi="Times New Roman"/>
          <w:i/>
          <w:lang w:val="lt-LT"/>
        </w:rPr>
        <w:t>) spiralės, IUS)</w:t>
      </w:r>
    </w:p>
    <w:p w14:paraId="47F0808D"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Pradėti vartoti žiedą vietoj </w:t>
      </w:r>
      <w:proofErr w:type="spellStart"/>
      <w:r>
        <w:rPr>
          <w:rFonts w:ascii="Times New Roman" w:hAnsi="Times New Roman"/>
          <w:lang w:val="lt-LT"/>
        </w:rPr>
        <w:t>progestagenų</w:t>
      </w:r>
      <w:proofErr w:type="spellEnd"/>
      <w:r>
        <w:rPr>
          <w:rFonts w:ascii="Times New Roman" w:hAnsi="Times New Roman"/>
          <w:lang w:val="lt-LT"/>
        </w:rPr>
        <w:t xml:space="preserve"> preparatų galima bet kurią dieną (vietoj implanto ar IUS žiedas pradedamas vartoti jų išėmimo dieną, vietoj injekcijų – tą dieną, kai turėtų būti švirkščiama kita dozė). Visais šiais atvejais pirmąsias 7 dienas reikia papildomai naudoti barjerinį kontracepcijos metodą.</w:t>
      </w:r>
    </w:p>
    <w:p w14:paraId="47F0808E" w14:textId="77777777" w:rsidR="000F0B13" w:rsidRDefault="000F0B13" w:rsidP="000F0B13">
      <w:pPr>
        <w:spacing w:after="0" w:line="240" w:lineRule="auto"/>
        <w:rPr>
          <w:rFonts w:ascii="Times New Roman" w:hAnsi="Times New Roman"/>
          <w:lang w:val="lt-LT"/>
        </w:rPr>
      </w:pPr>
    </w:p>
    <w:p w14:paraId="47F0808F" w14:textId="77777777" w:rsidR="000F0B13" w:rsidRDefault="000F0B13" w:rsidP="000F0B13">
      <w:pPr>
        <w:spacing w:after="0" w:line="240" w:lineRule="auto"/>
        <w:rPr>
          <w:rFonts w:ascii="Times New Roman" w:hAnsi="Times New Roman"/>
          <w:i/>
          <w:lang w:val="lt-LT"/>
        </w:rPr>
      </w:pPr>
      <w:r>
        <w:rPr>
          <w:rFonts w:ascii="Times New Roman" w:hAnsi="Times New Roman"/>
          <w:i/>
          <w:lang w:val="lt-LT"/>
        </w:rPr>
        <w:t>Po aborto, įvykusio per pirmą nėštumo trimestrą</w:t>
      </w:r>
    </w:p>
    <w:p w14:paraId="47F08090"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Žiedą galima pradėti vartoti nedelsiant. Tokiu atveju papildomų kontraceptinių priemonių nereikia. Jeigu manoma, kad pradėti vartoti žiedą nedelsiant netinka, moteris </w:t>
      </w:r>
      <w:r>
        <w:rPr>
          <w:rFonts w:ascii="Times New Roman" w:eastAsia="Calibri" w:hAnsi="Times New Roman" w:cs="Times New Roman"/>
          <w:lang w:val="lt-LT" w:eastAsia="lt-LT"/>
        </w:rPr>
        <w:t>turi</w:t>
      </w:r>
      <w:r>
        <w:rPr>
          <w:rFonts w:ascii="Times New Roman" w:hAnsi="Times New Roman"/>
          <w:lang w:val="lt-LT"/>
        </w:rPr>
        <w:t xml:space="preserve"> vadovautis patarimais, pateiktais poskyryje „</w:t>
      </w:r>
      <w:r>
        <w:rPr>
          <w:rFonts w:ascii="Times New Roman" w:hAnsi="Times New Roman"/>
          <w:i/>
          <w:lang w:val="lt-LT"/>
        </w:rPr>
        <w:t>Ankstesnio mėnesinių ciklo metu nebuvo vartojama jokių hormoninių kontraceptikų</w:t>
      </w:r>
      <w:r>
        <w:rPr>
          <w:rFonts w:ascii="Times New Roman" w:hAnsi="Times New Roman"/>
          <w:lang w:val="lt-LT"/>
        </w:rPr>
        <w:t>“. Šiuo laikotarpiu reikia naudoti papildomą kontracepcijos metodą.</w:t>
      </w:r>
    </w:p>
    <w:p w14:paraId="47F08091" w14:textId="77777777" w:rsidR="000F0B13" w:rsidRDefault="000F0B13" w:rsidP="000F0B13">
      <w:pPr>
        <w:spacing w:after="0" w:line="240" w:lineRule="auto"/>
        <w:rPr>
          <w:rFonts w:ascii="Times New Roman" w:hAnsi="Times New Roman"/>
          <w:lang w:val="lt-LT"/>
        </w:rPr>
      </w:pPr>
    </w:p>
    <w:p w14:paraId="47F08092" w14:textId="77777777" w:rsidR="000F0B13" w:rsidRDefault="000F0B13" w:rsidP="000F0B13">
      <w:pPr>
        <w:spacing w:after="0" w:line="240" w:lineRule="auto"/>
        <w:rPr>
          <w:rFonts w:ascii="Times New Roman" w:hAnsi="Times New Roman"/>
          <w:i/>
          <w:lang w:val="lt-LT"/>
        </w:rPr>
      </w:pPr>
      <w:r>
        <w:rPr>
          <w:rFonts w:ascii="Times New Roman" w:hAnsi="Times New Roman"/>
          <w:i/>
          <w:lang w:val="lt-LT"/>
        </w:rPr>
        <w:t>Po gimdymo arba aborto antrą nėštumo trimestrą</w:t>
      </w:r>
    </w:p>
    <w:p w14:paraId="47F08093"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Duomenis apie žindyves žr. 4.6 skyriuje.</w:t>
      </w:r>
    </w:p>
    <w:p w14:paraId="47F08094" w14:textId="77777777" w:rsidR="000F0B13" w:rsidRDefault="000F0B13" w:rsidP="000F0B13">
      <w:pPr>
        <w:spacing w:after="0" w:line="240" w:lineRule="auto"/>
        <w:rPr>
          <w:rFonts w:ascii="Times New Roman" w:hAnsi="Times New Roman"/>
          <w:lang w:val="lt-LT"/>
        </w:rPr>
      </w:pPr>
    </w:p>
    <w:p w14:paraId="47F08095"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Reikia nurodyti moteriai, kad pradėtų vartoti žiedą po keturių savaičių po gimdymo arba aborto antrą nėštumo trimestrą. Jei pradedama vartoti vėliau, patariama pirmąsias 7 </w:t>
      </w:r>
      <w:proofErr w:type="spellStart"/>
      <w:r>
        <w:rPr>
          <w:rFonts w:ascii="Times New Roman" w:hAnsi="Times New Roman"/>
          <w:lang w:val="lt-LT"/>
        </w:rPr>
        <w:t>NuvaRing</w:t>
      </w:r>
      <w:proofErr w:type="spellEnd"/>
      <w:r>
        <w:rPr>
          <w:rFonts w:ascii="Times New Roman" w:hAnsi="Times New Roman"/>
          <w:lang w:val="lt-LT"/>
        </w:rPr>
        <w:t xml:space="preserve"> vartojimo dienas naudoti papildomą barjerinį kontracepcijos metodą. Jei buvo lytiškai santykiaujama, prieš pradedant vartoti </w:t>
      </w:r>
      <w:proofErr w:type="spellStart"/>
      <w:r>
        <w:rPr>
          <w:rFonts w:ascii="Times New Roman" w:hAnsi="Times New Roman"/>
          <w:lang w:val="lt-LT"/>
        </w:rPr>
        <w:t>NuvaRing</w:t>
      </w:r>
      <w:proofErr w:type="spellEnd"/>
      <w:r>
        <w:rPr>
          <w:rFonts w:ascii="Times New Roman" w:hAnsi="Times New Roman"/>
          <w:lang w:val="lt-LT"/>
        </w:rPr>
        <w:t>, reikia įsitikinti, kad moteris nėra nėščia, arba laukti pirmų menstruacijų.</w:t>
      </w:r>
    </w:p>
    <w:p w14:paraId="47F08096" w14:textId="77777777" w:rsidR="000F0B13" w:rsidRDefault="000F0B13" w:rsidP="000F0B13">
      <w:pPr>
        <w:spacing w:after="0" w:line="240" w:lineRule="auto"/>
        <w:rPr>
          <w:rFonts w:ascii="Times New Roman" w:hAnsi="Times New Roman"/>
          <w:lang w:val="lt-LT"/>
        </w:rPr>
      </w:pPr>
    </w:p>
    <w:p w14:paraId="47F08097" w14:textId="77777777" w:rsidR="000F0B13" w:rsidRDefault="000F0B13" w:rsidP="000F0B13">
      <w:pPr>
        <w:spacing w:after="0" w:line="240" w:lineRule="auto"/>
        <w:rPr>
          <w:rFonts w:ascii="Times New Roman" w:hAnsi="Times New Roman"/>
          <w:u w:val="single"/>
          <w:lang w:val="lt-LT"/>
        </w:rPr>
      </w:pPr>
      <w:r>
        <w:rPr>
          <w:rFonts w:ascii="Times New Roman" w:hAnsi="Times New Roman"/>
          <w:u w:val="single"/>
          <w:lang w:val="lt-LT"/>
        </w:rPr>
        <w:t>Jeigu nesilaikoma rekomenduojamo režimo</w:t>
      </w:r>
    </w:p>
    <w:p w14:paraId="47F08098" w14:textId="77777777" w:rsidR="000F0B13" w:rsidRDefault="000F0B13" w:rsidP="000F0B13">
      <w:pPr>
        <w:spacing w:after="0" w:line="240" w:lineRule="auto"/>
        <w:rPr>
          <w:rFonts w:ascii="Times New Roman" w:hAnsi="Times New Roman"/>
          <w:lang w:val="lt-LT"/>
        </w:rPr>
      </w:pPr>
    </w:p>
    <w:p w14:paraId="47F08099"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Jei moteris nesilaiko rekomenduojamo režimo, gali sumažėti kontraceptinis veiksmingumas ir sutrikti ciklas. Kad tokiu atveju kontraceptinis veiksmingumas nesumažėtų, gali padėti šie patarimai.</w:t>
      </w:r>
    </w:p>
    <w:p w14:paraId="47F0809A" w14:textId="77777777" w:rsidR="000F0B13" w:rsidRDefault="000F0B13" w:rsidP="000F0B13">
      <w:pPr>
        <w:spacing w:after="0" w:line="240" w:lineRule="auto"/>
        <w:rPr>
          <w:rFonts w:ascii="Times New Roman" w:hAnsi="Times New Roman"/>
          <w:lang w:val="lt-LT"/>
        </w:rPr>
      </w:pPr>
    </w:p>
    <w:p w14:paraId="47F0809B" w14:textId="74A6F8B9" w:rsidR="000F0B13" w:rsidRDefault="000F0B13" w:rsidP="00D348B1">
      <w:pPr>
        <w:numPr>
          <w:ilvl w:val="0"/>
          <w:numId w:val="2"/>
        </w:numPr>
        <w:tabs>
          <w:tab w:val="num" w:pos="500"/>
        </w:tabs>
        <w:spacing w:after="0" w:line="240" w:lineRule="auto"/>
        <w:ind w:left="567" w:hanging="567"/>
        <w:rPr>
          <w:rFonts w:ascii="Times New Roman" w:hAnsi="Times New Roman"/>
          <w:i/>
          <w:lang w:val="lt-LT"/>
        </w:rPr>
      </w:pPr>
      <w:r>
        <w:rPr>
          <w:rFonts w:ascii="Times New Roman" w:hAnsi="Times New Roman"/>
          <w:i/>
          <w:lang w:val="lt-LT"/>
        </w:rPr>
        <w:t>Ką daryti, jeigu žiedas iš makšties išimtas ilgiau nei 7</w:t>
      </w:r>
      <w:r w:rsidR="00554EB8">
        <w:rPr>
          <w:rFonts w:ascii="Times New Roman" w:hAnsi="Times New Roman"/>
          <w:i/>
          <w:lang w:val="lt-LT"/>
        </w:rPr>
        <w:t> </w:t>
      </w:r>
      <w:r>
        <w:rPr>
          <w:rFonts w:ascii="Times New Roman" w:hAnsi="Times New Roman"/>
          <w:i/>
          <w:lang w:val="lt-LT"/>
        </w:rPr>
        <w:t>dienas</w:t>
      </w:r>
    </w:p>
    <w:p w14:paraId="47F0809C" w14:textId="77777777" w:rsidR="000F0B13" w:rsidRDefault="000F0B13" w:rsidP="00D348B1">
      <w:pPr>
        <w:spacing w:after="0" w:line="240" w:lineRule="auto"/>
        <w:ind w:left="567"/>
        <w:rPr>
          <w:rFonts w:ascii="Times New Roman" w:hAnsi="Times New Roman"/>
          <w:lang w:val="lt-LT"/>
        </w:rPr>
      </w:pPr>
    </w:p>
    <w:p w14:paraId="47F0809D" w14:textId="44A0BBAE" w:rsidR="000F0B13" w:rsidRDefault="000F0B13" w:rsidP="00D348B1">
      <w:pPr>
        <w:spacing w:after="0" w:line="240" w:lineRule="auto"/>
        <w:ind w:left="567"/>
        <w:rPr>
          <w:rFonts w:ascii="Times New Roman" w:hAnsi="Times New Roman"/>
          <w:lang w:val="lt-LT"/>
        </w:rPr>
      </w:pPr>
      <w:r>
        <w:rPr>
          <w:rFonts w:ascii="Times New Roman" w:hAnsi="Times New Roman"/>
          <w:lang w:val="lt-LT"/>
        </w:rPr>
        <w:t>Kai tik moteris prisimena, turi nedelsdama įsikišti naują žiedą. Pirmas 7</w:t>
      </w:r>
      <w:r w:rsidR="00554EB8">
        <w:rPr>
          <w:rFonts w:ascii="Times New Roman" w:hAnsi="Times New Roman"/>
          <w:lang w:val="lt-LT"/>
        </w:rPr>
        <w:t> </w:t>
      </w:r>
      <w:r>
        <w:rPr>
          <w:rFonts w:ascii="Times New Roman" w:hAnsi="Times New Roman"/>
          <w:lang w:val="lt-LT"/>
        </w:rPr>
        <w:t>dienas reikia naudoti  papildomą barjerinį kontracepcijos metodą, pavyzdžiui, vyrišką prezervatyvą. Jei per pertrauką be žiedo buvo lytiškai santykiaujama, moteris gali būti nėščia. Kuo ilgesnė pertrauka be žiedo, tuo didesnė nėštumo rizika.</w:t>
      </w:r>
    </w:p>
    <w:p w14:paraId="47F0809E" w14:textId="77777777" w:rsidR="000F0B13" w:rsidRDefault="000F0B13" w:rsidP="000F0B13">
      <w:pPr>
        <w:spacing w:after="0" w:line="240" w:lineRule="auto"/>
        <w:rPr>
          <w:rFonts w:ascii="Times New Roman" w:hAnsi="Times New Roman"/>
          <w:lang w:val="lt-LT"/>
        </w:rPr>
      </w:pPr>
    </w:p>
    <w:p w14:paraId="47F0809F" w14:textId="77777777" w:rsidR="000F0B13" w:rsidRDefault="000F0B13" w:rsidP="00D348B1">
      <w:pPr>
        <w:numPr>
          <w:ilvl w:val="0"/>
          <w:numId w:val="2"/>
        </w:numPr>
        <w:tabs>
          <w:tab w:val="num" w:pos="500"/>
        </w:tabs>
        <w:spacing w:after="0" w:line="240" w:lineRule="auto"/>
        <w:ind w:left="567" w:hanging="567"/>
        <w:rPr>
          <w:rFonts w:ascii="Times New Roman" w:hAnsi="Times New Roman"/>
          <w:i/>
          <w:lang w:val="lt-LT"/>
        </w:rPr>
      </w:pPr>
      <w:r>
        <w:rPr>
          <w:rFonts w:ascii="Times New Roman" w:hAnsi="Times New Roman"/>
          <w:i/>
          <w:lang w:val="lt-LT"/>
        </w:rPr>
        <w:t>Ką daryti, jei žiedas kurį laiką buvo iškritęs iš makšties</w:t>
      </w:r>
    </w:p>
    <w:p w14:paraId="47F080A0" w14:textId="77777777" w:rsidR="000F0B13" w:rsidRDefault="000F0B13" w:rsidP="00D348B1">
      <w:pPr>
        <w:spacing w:after="0" w:line="240" w:lineRule="auto"/>
        <w:ind w:left="567"/>
        <w:rPr>
          <w:rFonts w:ascii="Times New Roman" w:hAnsi="Times New Roman"/>
          <w:lang w:val="lt-LT"/>
        </w:rPr>
      </w:pPr>
    </w:p>
    <w:p w14:paraId="47F080A1" w14:textId="77777777" w:rsidR="000F0B13" w:rsidRDefault="000F0B13" w:rsidP="00D348B1">
      <w:pPr>
        <w:spacing w:after="0" w:line="240" w:lineRule="auto"/>
        <w:ind w:left="567"/>
        <w:rPr>
          <w:rFonts w:ascii="Times New Roman" w:hAnsi="Times New Roman"/>
          <w:lang w:val="lt-LT"/>
        </w:rPr>
      </w:pPr>
      <w:r>
        <w:rPr>
          <w:rFonts w:ascii="Times New Roman" w:hAnsi="Times New Roman"/>
          <w:lang w:val="lt-LT"/>
        </w:rPr>
        <w:t>Žiedas makštyje turi išbūti 3 savaites be pertraukos. Jeigu žiedas atsitiktinai iškrito, jį galima nuplauti vėsiu ar drungnu (ne karštu) vandeniu ir nedelsiant vėl įsikišti į makštį.</w:t>
      </w:r>
    </w:p>
    <w:p w14:paraId="47F080A2" w14:textId="77777777" w:rsidR="000F0B13" w:rsidRDefault="000F0B13" w:rsidP="00D348B1">
      <w:pPr>
        <w:spacing w:after="0" w:line="240" w:lineRule="auto"/>
        <w:ind w:left="567"/>
        <w:rPr>
          <w:rFonts w:ascii="Times New Roman" w:hAnsi="Times New Roman"/>
          <w:lang w:val="lt-LT"/>
        </w:rPr>
      </w:pPr>
    </w:p>
    <w:p w14:paraId="47F080A3" w14:textId="77777777" w:rsidR="000F0B13" w:rsidRDefault="000F0B13" w:rsidP="00D348B1">
      <w:pPr>
        <w:spacing w:after="0" w:line="240" w:lineRule="auto"/>
        <w:ind w:left="567"/>
        <w:rPr>
          <w:rFonts w:ascii="Times New Roman" w:hAnsi="Times New Roman"/>
          <w:lang w:val="lt-LT"/>
        </w:rPr>
      </w:pPr>
      <w:r>
        <w:rPr>
          <w:rFonts w:ascii="Times New Roman" w:hAnsi="Times New Roman"/>
          <w:lang w:val="lt-LT"/>
        </w:rPr>
        <w:t xml:space="preserve">Jeigu </w:t>
      </w:r>
      <w:proofErr w:type="spellStart"/>
      <w:r>
        <w:rPr>
          <w:rFonts w:ascii="Times New Roman" w:hAnsi="Times New Roman"/>
          <w:lang w:val="lt-LT"/>
        </w:rPr>
        <w:t>NuvaRing</w:t>
      </w:r>
      <w:proofErr w:type="spellEnd"/>
      <w:r>
        <w:rPr>
          <w:rFonts w:ascii="Times New Roman" w:hAnsi="Times New Roman"/>
          <w:lang w:val="lt-LT"/>
        </w:rPr>
        <w:t xml:space="preserve"> nebuvo makštyje </w:t>
      </w:r>
      <w:r>
        <w:rPr>
          <w:rFonts w:ascii="Times New Roman" w:hAnsi="Times New Roman"/>
          <w:b/>
          <w:lang w:val="lt-LT"/>
        </w:rPr>
        <w:t>trumpiau nei 3 valandas</w:t>
      </w:r>
      <w:r>
        <w:rPr>
          <w:rFonts w:ascii="Times New Roman" w:hAnsi="Times New Roman"/>
          <w:lang w:val="lt-LT"/>
        </w:rPr>
        <w:t>, jo kontraceptinis veiksmingumas nesumažėja. Moteris turi kiek galima greičiau įsikišti žiedą, bet ne vėliau kaip per 3 valandas.</w:t>
      </w:r>
    </w:p>
    <w:p w14:paraId="47F080A4" w14:textId="77777777" w:rsidR="000F0B13" w:rsidRDefault="000F0B13" w:rsidP="00D348B1">
      <w:pPr>
        <w:spacing w:after="0" w:line="240" w:lineRule="auto"/>
        <w:ind w:left="567"/>
        <w:rPr>
          <w:rFonts w:ascii="Times New Roman" w:hAnsi="Times New Roman"/>
          <w:lang w:val="lt-LT"/>
        </w:rPr>
      </w:pPr>
    </w:p>
    <w:p w14:paraId="47F080A5" w14:textId="77777777" w:rsidR="000F0B13" w:rsidRDefault="000F0B13" w:rsidP="00D348B1">
      <w:pPr>
        <w:spacing w:after="0" w:line="240" w:lineRule="auto"/>
        <w:ind w:left="567"/>
        <w:rPr>
          <w:rFonts w:ascii="Times New Roman" w:hAnsi="Times New Roman"/>
          <w:lang w:val="lt-LT"/>
        </w:rPr>
      </w:pPr>
      <w:r>
        <w:rPr>
          <w:rFonts w:ascii="Times New Roman" w:hAnsi="Times New Roman"/>
          <w:lang w:val="lt-LT"/>
        </w:rPr>
        <w:t xml:space="preserve">Jeigu </w:t>
      </w:r>
      <w:proofErr w:type="spellStart"/>
      <w:r>
        <w:rPr>
          <w:rFonts w:ascii="Times New Roman" w:hAnsi="Times New Roman"/>
          <w:lang w:val="lt-LT"/>
        </w:rPr>
        <w:t>NuvaRing</w:t>
      </w:r>
      <w:proofErr w:type="spellEnd"/>
      <w:r>
        <w:rPr>
          <w:rFonts w:ascii="Times New Roman" w:hAnsi="Times New Roman"/>
          <w:lang w:val="lt-LT"/>
        </w:rPr>
        <w:t xml:space="preserve"> makštyje nebuvo ar manoma, kad nebuvo, </w:t>
      </w:r>
      <w:r>
        <w:rPr>
          <w:rFonts w:ascii="Times New Roman" w:hAnsi="Times New Roman"/>
          <w:b/>
          <w:lang w:val="lt-LT"/>
        </w:rPr>
        <w:t>ilgiau</w:t>
      </w:r>
      <w:r>
        <w:rPr>
          <w:rFonts w:ascii="Times New Roman" w:hAnsi="Times New Roman"/>
          <w:lang w:val="lt-LT"/>
        </w:rPr>
        <w:t xml:space="preserve"> </w:t>
      </w:r>
      <w:r>
        <w:rPr>
          <w:rFonts w:ascii="Times New Roman" w:hAnsi="Times New Roman"/>
          <w:b/>
          <w:lang w:val="lt-LT"/>
        </w:rPr>
        <w:t xml:space="preserve">kaip 3 valandos 1-ąją ar 2-ąją </w:t>
      </w:r>
      <w:proofErr w:type="spellStart"/>
      <w:r>
        <w:rPr>
          <w:rFonts w:ascii="Times New Roman" w:hAnsi="Times New Roman"/>
          <w:b/>
          <w:lang w:val="lt-LT"/>
        </w:rPr>
        <w:t>NuvaRing</w:t>
      </w:r>
      <w:proofErr w:type="spellEnd"/>
      <w:r>
        <w:rPr>
          <w:rFonts w:ascii="Times New Roman" w:hAnsi="Times New Roman"/>
          <w:b/>
          <w:lang w:val="lt-LT"/>
        </w:rPr>
        <w:t xml:space="preserve"> vartojimo savaitę</w:t>
      </w:r>
      <w:r>
        <w:rPr>
          <w:rFonts w:ascii="Times New Roman" w:hAnsi="Times New Roman"/>
          <w:lang w:val="lt-LT"/>
        </w:rPr>
        <w:t xml:space="preserve">, kontraceptinis veiksmingumas gali būti sumažėjęs. Moteris turi pakartotinai įsikišti žiedą, kai tik prisimins. Tačiau tokiu atveju 7 dienas būtina naudoti barjerinį kontracepcijos metodą, pavyzdžiui, vyrišką prezervatyvą. Kuo ilgesnis laikotarpis be </w:t>
      </w:r>
      <w:proofErr w:type="spellStart"/>
      <w:r>
        <w:rPr>
          <w:rFonts w:ascii="Times New Roman" w:hAnsi="Times New Roman"/>
          <w:lang w:val="lt-LT"/>
        </w:rPr>
        <w:t>NuvaRing</w:t>
      </w:r>
      <w:proofErr w:type="spellEnd"/>
      <w:r>
        <w:rPr>
          <w:rFonts w:ascii="Times New Roman" w:hAnsi="Times New Roman"/>
          <w:lang w:val="lt-LT"/>
        </w:rPr>
        <w:t xml:space="preserve"> ir kuo mažiau laiko yra likę iki pertraukos be žiedo, tuo didesnė nėštumo rizika.</w:t>
      </w:r>
    </w:p>
    <w:p w14:paraId="47F080A6" w14:textId="77777777" w:rsidR="000F0B13" w:rsidRDefault="000F0B13" w:rsidP="00D348B1">
      <w:pPr>
        <w:spacing w:after="0" w:line="240" w:lineRule="auto"/>
        <w:ind w:left="567"/>
        <w:rPr>
          <w:rFonts w:ascii="Times New Roman" w:hAnsi="Times New Roman"/>
          <w:lang w:val="lt-LT"/>
        </w:rPr>
      </w:pPr>
    </w:p>
    <w:p w14:paraId="47F080A7" w14:textId="77777777" w:rsidR="000F0B13" w:rsidRDefault="000F0B13" w:rsidP="00D348B1">
      <w:pPr>
        <w:spacing w:after="0" w:line="240" w:lineRule="auto"/>
        <w:ind w:left="567"/>
        <w:rPr>
          <w:rFonts w:ascii="Times New Roman" w:hAnsi="Times New Roman"/>
          <w:lang w:val="lt-LT"/>
        </w:rPr>
      </w:pPr>
      <w:r>
        <w:rPr>
          <w:rFonts w:ascii="Times New Roman" w:hAnsi="Times New Roman"/>
          <w:lang w:val="lt-LT"/>
        </w:rPr>
        <w:t xml:space="preserve">Jeigu </w:t>
      </w:r>
      <w:proofErr w:type="spellStart"/>
      <w:r>
        <w:rPr>
          <w:rFonts w:ascii="Times New Roman" w:hAnsi="Times New Roman"/>
          <w:lang w:val="lt-LT"/>
        </w:rPr>
        <w:t>NuvaRing</w:t>
      </w:r>
      <w:proofErr w:type="spellEnd"/>
      <w:r>
        <w:rPr>
          <w:rFonts w:ascii="Times New Roman" w:hAnsi="Times New Roman"/>
          <w:lang w:val="lt-LT"/>
        </w:rPr>
        <w:t xml:space="preserve"> makštyje nebuvo ar manoma, kad nebuvo, </w:t>
      </w:r>
      <w:r>
        <w:rPr>
          <w:rFonts w:ascii="Times New Roman" w:hAnsi="Times New Roman"/>
          <w:b/>
          <w:lang w:val="lt-LT"/>
        </w:rPr>
        <w:t xml:space="preserve">ilgiau nei 3 valandos 3-ąją </w:t>
      </w:r>
      <w:proofErr w:type="spellStart"/>
      <w:r>
        <w:rPr>
          <w:rFonts w:ascii="Times New Roman" w:hAnsi="Times New Roman"/>
          <w:b/>
          <w:lang w:val="lt-LT"/>
        </w:rPr>
        <w:t>NuvaRing</w:t>
      </w:r>
      <w:proofErr w:type="spellEnd"/>
      <w:r>
        <w:rPr>
          <w:rFonts w:ascii="Times New Roman" w:hAnsi="Times New Roman"/>
          <w:b/>
          <w:lang w:val="lt-LT"/>
        </w:rPr>
        <w:t xml:space="preserve"> vartojimo savaitę</w:t>
      </w:r>
      <w:r>
        <w:rPr>
          <w:rFonts w:ascii="Times New Roman" w:hAnsi="Times New Roman"/>
          <w:lang w:val="lt-LT"/>
        </w:rPr>
        <w:t>, kontraceptinis veiksmingumas gali būti sumažėjęs. Šį žiedą moteris turi išmesti ir pasirinkti vieną iš dviejų galimybių:</w:t>
      </w:r>
    </w:p>
    <w:p w14:paraId="47F080A8" w14:textId="77777777" w:rsidR="000F0B13" w:rsidRDefault="000F0B13" w:rsidP="000F0B13">
      <w:pPr>
        <w:spacing w:after="0" w:line="240" w:lineRule="auto"/>
        <w:rPr>
          <w:rFonts w:ascii="Times New Roman" w:hAnsi="Times New Roman"/>
          <w:lang w:val="lt-LT"/>
        </w:rPr>
      </w:pPr>
    </w:p>
    <w:p w14:paraId="47F080A9" w14:textId="77777777" w:rsidR="000F0B13" w:rsidRDefault="000F0B13" w:rsidP="00D348B1">
      <w:pPr>
        <w:widowControl w:val="0"/>
        <w:numPr>
          <w:ilvl w:val="0"/>
          <w:numId w:val="3"/>
        </w:numPr>
        <w:tabs>
          <w:tab w:val="num" w:pos="600"/>
        </w:tabs>
        <w:spacing w:after="0" w:line="240" w:lineRule="auto"/>
        <w:ind w:left="567" w:firstLine="0"/>
        <w:rPr>
          <w:rFonts w:ascii="Times New Roman" w:hAnsi="Times New Roman"/>
          <w:lang w:val="lt-LT"/>
        </w:rPr>
      </w:pPr>
      <w:r>
        <w:rPr>
          <w:rFonts w:ascii="Times New Roman" w:hAnsi="Times New Roman"/>
          <w:lang w:val="lt-LT"/>
        </w:rPr>
        <w:t>Nedelsiant įsikišti naują žiedą</w:t>
      </w:r>
    </w:p>
    <w:p w14:paraId="47F080AA" w14:textId="77777777" w:rsidR="000F0B13" w:rsidRDefault="000F0B13" w:rsidP="00D348B1">
      <w:pPr>
        <w:widowControl w:val="0"/>
        <w:spacing w:after="0" w:line="240" w:lineRule="auto"/>
        <w:ind w:left="1134"/>
        <w:rPr>
          <w:rFonts w:ascii="Times New Roman" w:hAnsi="Times New Roman"/>
          <w:lang w:val="lt-LT"/>
        </w:rPr>
      </w:pPr>
      <w:r>
        <w:rPr>
          <w:rFonts w:ascii="Times New Roman" w:hAnsi="Times New Roman"/>
          <w:lang w:val="lt-LT"/>
        </w:rPr>
        <w:t>Pastaba. Įkišus naują žiedą, prasidės kitas trijų savaičių žiedo vartojimo ciklas. Gali būti, kad nebus pirmesnio ciklo nutraukimo kraujavimo, tačiau gali nesavalaikiai kraujuoti ar atsirasti tepių išskyrų.</w:t>
      </w:r>
    </w:p>
    <w:p w14:paraId="47F080AB" w14:textId="77777777" w:rsidR="000F0B13" w:rsidRDefault="000F0B13" w:rsidP="00D348B1">
      <w:pPr>
        <w:widowControl w:val="0"/>
        <w:spacing w:after="0" w:line="240" w:lineRule="auto"/>
        <w:ind w:left="1134"/>
        <w:rPr>
          <w:rFonts w:ascii="Times New Roman" w:hAnsi="Times New Roman"/>
          <w:lang w:val="lt-LT"/>
        </w:rPr>
      </w:pPr>
    </w:p>
    <w:p w14:paraId="47F080AC" w14:textId="654CE065" w:rsidR="000F0B13" w:rsidRDefault="000F0B13" w:rsidP="00D348B1">
      <w:pPr>
        <w:widowControl w:val="0"/>
        <w:numPr>
          <w:ilvl w:val="0"/>
          <w:numId w:val="3"/>
        </w:numPr>
        <w:tabs>
          <w:tab w:val="num" w:pos="600"/>
        </w:tabs>
        <w:spacing w:after="0" w:line="240" w:lineRule="auto"/>
        <w:ind w:left="1134" w:hanging="600"/>
        <w:rPr>
          <w:rFonts w:ascii="Times New Roman" w:hAnsi="Times New Roman"/>
          <w:lang w:val="lt-LT"/>
        </w:rPr>
      </w:pPr>
      <w:r>
        <w:rPr>
          <w:rFonts w:ascii="Times New Roman" w:hAnsi="Times New Roman"/>
          <w:lang w:val="lt-LT"/>
        </w:rPr>
        <w:t xml:space="preserve">Sulaukti nutraukimo kraujavimo ir įsikišti naują žiedą, bet ne vėliau kaip po 7-ių dienų </w:t>
      </w:r>
      <w:r w:rsidRPr="00C16009">
        <w:rPr>
          <w:rFonts w:ascii="Times New Roman" w:hAnsi="Times New Roman" w:cs="Times New Roman"/>
          <w:lang w:val="lt-LT"/>
        </w:rPr>
        <w:t>(7 </w:t>
      </w:r>
      <w:r w:rsidR="00C16009" w:rsidRPr="00C16009">
        <w:rPr>
          <w:rFonts w:ascii="Times New Roman" w:hAnsi="Times New Roman" w:cs="Times New Roman"/>
          <w:lang w:val="lt-LT"/>
        </w:rPr>
        <w:t>×</w:t>
      </w:r>
      <w:r w:rsidRPr="00C16009">
        <w:rPr>
          <w:rFonts w:ascii="Times New Roman" w:hAnsi="Times New Roman" w:cs="Times New Roman"/>
          <w:lang w:val="lt-LT"/>
        </w:rPr>
        <w:t> 24 val</w:t>
      </w:r>
      <w:r>
        <w:rPr>
          <w:rFonts w:ascii="Times New Roman" w:hAnsi="Times New Roman"/>
          <w:lang w:val="lt-LT"/>
        </w:rPr>
        <w:t>.) po ankstesnio žiedo ištraukimo ar iškritimo.</w:t>
      </w:r>
    </w:p>
    <w:p w14:paraId="47F080AD" w14:textId="77777777" w:rsidR="000F0B13" w:rsidRDefault="000F0B13" w:rsidP="00D348B1">
      <w:pPr>
        <w:widowControl w:val="0"/>
        <w:spacing w:after="0" w:line="240" w:lineRule="auto"/>
        <w:ind w:left="1134"/>
        <w:rPr>
          <w:rFonts w:ascii="Times New Roman" w:hAnsi="Times New Roman"/>
          <w:lang w:val="lt-LT"/>
        </w:rPr>
      </w:pPr>
      <w:r>
        <w:rPr>
          <w:rFonts w:ascii="Times New Roman" w:hAnsi="Times New Roman"/>
          <w:lang w:val="lt-LT"/>
        </w:rPr>
        <w:t>Pastaba. Taip elgtis reikia tik tuo atveju, jei ankstesnis žiedas buvo vartojamas nepertraukiamai 7-ias dienas.</w:t>
      </w:r>
    </w:p>
    <w:p w14:paraId="47F080AE" w14:textId="77777777" w:rsidR="000F0B13" w:rsidRDefault="000F0B13" w:rsidP="000F0B13">
      <w:pPr>
        <w:widowControl w:val="0"/>
        <w:spacing w:after="0" w:line="240" w:lineRule="auto"/>
        <w:rPr>
          <w:rFonts w:ascii="Times New Roman" w:hAnsi="Times New Roman"/>
          <w:lang w:val="lt-LT"/>
        </w:rPr>
      </w:pPr>
    </w:p>
    <w:p w14:paraId="47F080AF" w14:textId="77777777" w:rsidR="000F0B13" w:rsidRDefault="000F0B13" w:rsidP="00D348B1">
      <w:pPr>
        <w:widowControl w:val="0"/>
        <w:spacing w:after="0" w:line="240" w:lineRule="auto"/>
        <w:ind w:left="567"/>
        <w:rPr>
          <w:rFonts w:ascii="Times New Roman" w:hAnsi="Times New Roman"/>
          <w:lang w:val="lt-LT"/>
        </w:rPr>
      </w:pPr>
      <w:r>
        <w:rPr>
          <w:rFonts w:ascii="Times New Roman" w:hAnsi="Times New Roman"/>
          <w:lang w:val="lt-LT"/>
        </w:rPr>
        <w:t xml:space="preserve">Jeigu </w:t>
      </w:r>
      <w:proofErr w:type="spellStart"/>
      <w:r>
        <w:rPr>
          <w:rFonts w:ascii="Times New Roman" w:hAnsi="Times New Roman"/>
          <w:lang w:val="lt-LT"/>
        </w:rPr>
        <w:t>NuvaRing</w:t>
      </w:r>
      <w:proofErr w:type="spellEnd"/>
      <w:r>
        <w:rPr>
          <w:rFonts w:ascii="Times New Roman" w:hAnsi="Times New Roman"/>
          <w:lang w:val="lt-LT"/>
        </w:rPr>
        <w:t xml:space="preserve"> nežinomą laiko tarpą buvo iškritęs iš makšties, reikia atsižvelgti į nėštumo galimybę. Prieš įkišant naują žiedą, reikia atlikti nėštumo testą.</w:t>
      </w:r>
    </w:p>
    <w:p w14:paraId="47F080B0" w14:textId="77777777" w:rsidR="000F0B13" w:rsidRDefault="000F0B13" w:rsidP="00D348B1">
      <w:pPr>
        <w:widowControl w:val="0"/>
        <w:spacing w:after="0" w:line="240" w:lineRule="auto"/>
        <w:ind w:left="567"/>
        <w:rPr>
          <w:rFonts w:ascii="Times New Roman" w:hAnsi="Times New Roman"/>
          <w:lang w:val="lt-LT"/>
        </w:rPr>
      </w:pPr>
    </w:p>
    <w:p w14:paraId="47F080B1" w14:textId="77777777" w:rsidR="000F0B13" w:rsidRDefault="000F0B13" w:rsidP="00D348B1">
      <w:pPr>
        <w:numPr>
          <w:ilvl w:val="0"/>
          <w:numId w:val="2"/>
        </w:numPr>
        <w:tabs>
          <w:tab w:val="num" w:pos="500"/>
        </w:tabs>
        <w:spacing w:after="0" w:line="240" w:lineRule="auto"/>
        <w:ind w:left="567" w:hanging="567"/>
        <w:rPr>
          <w:rFonts w:ascii="Times New Roman" w:hAnsi="Times New Roman"/>
          <w:i/>
          <w:lang w:val="lt-LT"/>
        </w:rPr>
      </w:pPr>
      <w:r>
        <w:rPr>
          <w:rFonts w:ascii="Times New Roman" w:hAnsi="Times New Roman"/>
          <w:i/>
          <w:lang w:val="lt-LT"/>
        </w:rPr>
        <w:t>Ką daryti, jei žiedas makštyje buvo per ilgai</w:t>
      </w:r>
    </w:p>
    <w:p w14:paraId="47F080B2" w14:textId="77777777" w:rsidR="000F0B13" w:rsidRDefault="000F0B13" w:rsidP="00D348B1">
      <w:pPr>
        <w:spacing w:after="0" w:line="240" w:lineRule="auto"/>
        <w:ind w:left="567"/>
        <w:rPr>
          <w:rFonts w:ascii="Times New Roman" w:hAnsi="Times New Roman"/>
          <w:lang w:val="lt-LT"/>
        </w:rPr>
      </w:pPr>
    </w:p>
    <w:p w14:paraId="47F080B3" w14:textId="698C7386" w:rsidR="000F0B13" w:rsidRDefault="000F0B13" w:rsidP="00D348B1">
      <w:pPr>
        <w:spacing w:after="0" w:line="240" w:lineRule="auto"/>
        <w:ind w:left="567"/>
        <w:rPr>
          <w:rFonts w:ascii="Times New Roman" w:hAnsi="Times New Roman"/>
          <w:lang w:val="lt-LT"/>
        </w:rPr>
      </w:pPr>
      <w:r>
        <w:rPr>
          <w:rFonts w:ascii="Times New Roman" w:hAnsi="Times New Roman"/>
          <w:lang w:val="lt-LT"/>
        </w:rPr>
        <w:t xml:space="preserve">Jeigu </w:t>
      </w:r>
      <w:proofErr w:type="spellStart"/>
      <w:r>
        <w:rPr>
          <w:rFonts w:ascii="Times New Roman" w:hAnsi="Times New Roman"/>
          <w:lang w:val="lt-LT"/>
        </w:rPr>
        <w:t>NuvaRing</w:t>
      </w:r>
      <w:proofErr w:type="spellEnd"/>
      <w:r>
        <w:rPr>
          <w:rFonts w:ascii="Times New Roman" w:hAnsi="Times New Roman"/>
          <w:lang w:val="lt-LT"/>
        </w:rPr>
        <w:t xml:space="preserve"> vartojamas </w:t>
      </w:r>
      <w:r>
        <w:rPr>
          <w:rFonts w:ascii="Times New Roman" w:hAnsi="Times New Roman"/>
          <w:b/>
          <w:lang w:val="lt-LT"/>
        </w:rPr>
        <w:t>ne ilgiau kaip 4</w:t>
      </w:r>
      <w:r w:rsidR="00E42238">
        <w:rPr>
          <w:rFonts w:ascii="Times New Roman" w:hAnsi="Times New Roman"/>
          <w:b/>
          <w:lang w:val="lt-LT"/>
        </w:rPr>
        <w:t> </w:t>
      </w:r>
      <w:r>
        <w:rPr>
          <w:rFonts w:ascii="Times New Roman" w:hAnsi="Times New Roman"/>
          <w:b/>
          <w:lang w:val="lt-LT"/>
        </w:rPr>
        <w:t>savaites</w:t>
      </w:r>
      <w:r>
        <w:rPr>
          <w:rFonts w:ascii="Times New Roman" w:hAnsi="Times New Roman"/>
          <w:lang w:val="lt-LT"/>
        </w:rPr>
        <w:t xml:space="preserve">, nors tokia vartojimo schema nerekomenduojama, kontraceptinis veiksmingumas būna pakankamas. Moteris gali padaryti vienos savaitės pertrauką be žiedo, o po to įsikišti naują žiedą. Jeigu </w:t>
      </w:r>
      <w:proofErr w:type="spellStart"/>
      <w:r>
        <w:rPr>
          <w:rFonts w:ascii="Times New Roman" w:hAnsi="Times New Roman"/>
          <w:lang w:val="lt-LT"/>
        </w:rPr>
        <w:t>NuvaRing</w:t>
      </w:r>
      <w:proofErr w:type="spellEnd"/>
      <w:r>
        <w:rPr>
          <w:rFonts w:ascii="Times New Roman" w:hAnsi="Times New Roman"/>
          <w:lang w:val="lt-LT"/>
        </w:rPr>
        <w:t xml:space="preserve"> makštyje buvo </w:t>
      </w:r>
      <w:r>
        <w:rPr>
          <w:rFonts w:ascii="Times New Roman" w:hAnsi="Times New Roman"/>
          <w:b/>
          <w:lang w:val="lt-LT"/>
        </w:rPr>
        <w:t>ilgiau nei 4</w:t>
      </w:r>
      <w:r w:rsidR="00E42238">
        <w:rPr>
          <w:rFonts w:ascii="Times New Roman" w:hAnsi="Times New Roman"/>
          <w:b/>
          <w:lang w:val="lt-LT"/>
        </w:rPr>
        <w:t> </w:t>
      </w:r>
      <w:r>
        <w:rPr>
          <w:rFonts w:ascii="Times New Roman" w:hAnsi="Times New Roman"/>
          <w:b/>
          <w:lang w:val="lt-LT"/>
        </w:rPr>
        <w:t>savaites</w:t>
      </w:r>
      <w:r>
        <w:rPr>
          <w:rFonts w:ascii="Times New Roman" w:hAnsi="Times New Roman"/>
          <w:lang w:val="lt-LT"/>
        </w:rPr>
        <w:t xml:space="preserve">, jo kontraceptinis veiksmingumas gali būti sumažėjęs, todėl prieš įsikišant naują </w:t>
      </w:r>
      <w:proofErr w:type="spellStart"/>
      <w:r>
        <w:rPr>
          <w:rFonts w:ascii="Times New Roman" w:hAnsi="Times New Roman"/>
          <w:lang w:val="lt-LT"/>
        </w:rPr>
        <w:t>NuvaRing</w:t>
      </w:r>
      <w:proofErr w:type="spellEnd"/>
      <w:r>
        <w:rPr>
          <w:rFonts w:ascii="Times New Roman" w:hAnsi="Times New Roman"/>
          <w:lang w:val="lt-LT"/>
        </w:rPr>
        <w:t>, reikia įsitikinti, kad moteris nėra nėščia.</w:t>
      </w:r>
    </w:p>
    <w:p w14:paraId="47F080B4" w14:textId="77777777" w:rsidR="000F0B13" w:rsidRDefault="000F0B13" w:rsidP="000F0B13">
      <w:pPr>
        <w:spacing w:after="0" w:line="240" w:lineRule="auto"/>
        <w:rPr>
          <w:rFonts w:ascii="Times New Roman" w:hAnsi="Times New Roman"/>
          <w:lang w:val="lt-LT"/>
        </w:rPr>
      </w:pPr>
    </w:p>
    <w:p w14:paraId="47F080B5" w14:textId="77777777" w:rsidR="000F0B13" w:rsidRDefault="000F0B13" w:rsidP="00D348B1">
      <w:pPr>
        <w:spacing w:after="0" w:line="240" w:lineRule="auto"/>
        <w:ind w:left="567"/>
        <w:rPr>
          <w:rFonts w:ascii="Times New Roman" w:hAnsi="Times New Roman"/>
          <w:lang w:val="lt-LT"/>
        </w:rPr>
      </w:pPr>
      <w:r>
        <w:rPr>
          <w:rFonts w:ascii="Times New Roman" w:hAnsi="Times New Roman"/>
          <w:lang w:val="lt-LT"/>
        </w:rPr>
        <w:t xml:space="preserve">Jei moteris nesilaiko rekomenduojamo režimo ir kitos pertraukos po žiedo ištraukimo metu neprasideda nutraukimo kraujavimas, prieš įsikišant naują </w:t>
      </w:r>
      <w:proofErr w:type="spellStart"/>
      <w:r>
        <w:rPr>
          <w:rFonts w:ascii="Times New Roman" w:hAnsi="Times New Roman"/>
          <w:lang w:val="lt-LT"/>
        </w:rPr>
        <w:t>NuvaRing</w:t>
      </w:r>
      <w:proofErr w:type="spellEnd"/>
      <w:r>
        <w:rPr>
          <w:rFonts w:ascii="Times New Roman" w:hAnsi="Times New Roman"/>
          <w:lang w:val="lt-LT"/>
        </w:rPr>
        <w:t>, reikia įsitikinti, kad moteris nėra nėščia.</w:t>
      </w:r>
    </w:p>
    <w:p w14:paraId="47F080B6" w14:textId="77777777" w:rsidR="000F0B13" w:rsidRDefault="000F0B13" w:rsidP="000F0B13">
      <w:pPr>
        <w:spacing w:after="0" w:line="240" w:lineRule="auto"/>
        <w:rPr>
          <w:rFonts w:ascii="Times New Roman" w:hAnsi="Times New Roman"/>
          <w:lang w:val="lt-LT"/>
        </w:rPr>
      </w:pPr>
    </w:p>
    <w:p w14:paraId="47F080B7" w14:textId="77777777" w:rsidR="000F0B13" w:rsidRPr="00D348B1" w:rsidRDefault="000F0B13" w:rsidP="000F0B13">
      <w:pPr>
        <w:spacing w:after="0" w:line="240" w:lineRule="auto"/>
        <w:rPr>
          <w:rFonts w:ascii="Times New Roman" w:hAnsi="Times New Roman"/>
          <w:u w:val="single"/>
          <w:lang w:val="lt-LT"/>
        </w:rPr>
      </w:pPr>
      <w:r w:rsidRPr="00D348B1">
        <w:rPr>
          <w:rFonts w:ascii="Times New Roman" w:hAnsi="Times New Roman"/>
          <w:u w:val="single"/>
          <w:lang w:val="lt-LT"/>
        </w:rPr>
        <w:t>Kaip paankstinti ar pavėlinti mėnesines</w:t>
      </w:r>
    </w:p>
    <w:p w14:paraId="47F080B8" w14:textId="77777777" w:rsidR="000F0B13" w:rsidRDefault="000F0B13" w:rsidP="000F0B13">
      <w:pPr>
        <w:spacing w:after="0" w:line="240" w:lineRule="auto"/>
        <w:rPr>
          <w:rFonts w:ascii="Times New Roman" w:hAnsi="Times New Roman"/>
          <w:u w:val="single"/>
          <w:lang w:val="lt-LT"/>
        </w:rPr>
      </w:pPr>
    </w:p>
    <w:p w14:paraId="47F080B9"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Jeigu išskirtiniais atvejais reikia, kad mėnesinės prasidėtų </w:t>
      </w:r>
      <w:r>
        <w:rPr>
          <w:rFonts w:ascii="Times New Roman" w:hAnsi="Times New Roman"/>
          <w:b/>
          <w:lang w:val="lt-LT"/>
        </w:rPr>
        <w:t>vėliau</w:t>
      </w:r>
      <w:r>
        <w:rPr>
          <w:rFonts w:ascii="Times New Roman" w:hAnsi="Times New Roman"/>
          <w:lang w:val="lt-LT"/>
        </w:rPr>
        <w:t xml:space="preserve">, naują žiedą moteris gali įsikišti nedarydama tarp žiedų pertraukos. Kitas žiedas gali būti vartojamas iki trijų savaičių. Moteris gali kraujuoti, gali atsirasti tepių išskyrų. Po įprastos vienos savaitės pertraukos be žiedo atnaujinamas įprastas </w:t>
      </w:r>
      <w:proofErr w:type="spellStart"/>
      <w:r>
        <w:rPr>
          <w:rFonts w:ascii="Times New Roman" w:hAnsi="Times New Roman"/>
          <w:lang w:val="lt-LT"/>
        </w:rPr>
        <w:t>NuvaRing</w:t>
      </w:r>
      <w:proofErr w:type="spellEnd"/>
      <w:r>
        <w:rPr>
          <w:rFonts w:ascii="Times New Roman" w:hAnsi="Times New Roman"/>
          <w:lang w:val="lt-LT"/>
        </w:rPr>
        <w:t xml:space="preserve"> vartojimas.</w:t>
      </w:r>
    </w:p>
    <w:p w14:paraId="47F080BA" w14:textId="77777777" w:rsidR="000F0B13" w:rsidRDefault="000F0B13" w:rsidP="000F0B13">
      <w:pPr>
        <w:spacing w:after="0" w:line="240" w:lineRule="auto"/>
        <w:rPr>
          <w:rFonts w:ascii="Times New Roman" w:hAnsi="Times New Roman"/>
          <w:lang w:val="lt-LT"/>
        </w:rPr>
      </w:pPr>
    </w:p>
    <w:p w14:paraId="47F080BB"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Jeigu moteris nori, kad mėnesinės prasidėtų </w:t>
      </w:r>
      <w:r>
        <w:rPr>
          <w:rFonts w:ascii="Times New Roman" w:hAnsi="Times New Roman"/>
          <w:b/>
          <w:lang w:val="lt-LT"/>
        </w:rPr>
        <w:t>kitą savaitės dieną</w:t>
      </w:r>
      <w:r>
        <w:rPr>
          <w:rFonts w:ascii="Times New Roman" w:hAnsi="Times New Roman"/>
          <w:lang w:val="lt-LT"/>
        </w:rPr>
        <w:t>, nei įprastai, galima jai rekomenduoti sutrumpinti pertrauką be žiedo tiek dienų, kiek ji nori. Kuo trumpesnė pertrauka be žiedo, tuo didesnė rizika, kad nutraukimo kraujavimas neprasidės, o naujo žiedo vartojimo metu atsiras nesavalaikis kraujavimas ar tepių išskyrų.</w:t>
      </w:r>
    </w:p>
    <w:p w14:paraId="47F080BC" w14:textId="77777777" w:rsidR="000F0B13" w:rsidRDefault="000F0B13" w:rsidP="000F0B13">
      <w:pPr>
        <w:spacing w:after="0" w:line="240" w:lineRule="auto"/>
        <w:rPr>
          <w:rFonts w:ascii="Times New Roman" w:hAnsi="Times New Roman"/>
          <w:lang w:val="lt-LT"/>
        </w:rPr>
      </w:pPr>
    </w:p>
    <w:p w14:paraId="47F080BD" w14:textId="77777777" w:rsidR="000F0B13" w:rsidRDefault="000F0B13" w:rsidP="000F0B13">
      <w:pPr>
        <w:widowControl w:val="0"/>
        <w:tabs>
          <w:tab w:val="left" w:pos="567"/>
        </w:tabs>
        <w:spacing w:after="0" w:line="240" w:lineRule="auto"/>
        <w:rPr>
          <w:rFonts w:ascii="Times New Roman" w:hAnsi="Times New Roman"/>
          <w:b/>
          <w:lang w:val="lt-LT"/>
        </w:rPr>
      </w:pPr>
      <w:r>
        <w:rPr>
          <w:rFonts w:ascii="Times New Roman" w:hAnsi="Times New Roman"/>
          <w:b/>
          <w:lang w:val="lt-LT"/>
        </w:rPr>
        <w:t>4.3</w:t>
      </w:r>
      <w:r>
        <w:rPr>
          <w:rFonts w:ascii="Times New Roman" w:hAnsi="Times New Roman"/>
          <w:b/>
          <w:lang w:val="lt-LT"/>
        </w:rPr>
        <w:tab/>
        <w:t>Kontraindikacijos</w:t>
      </w:r>
    </w:p>
    <w:p w14:paraId="47F080BE" w14:textId="77777777" w:rsidR="000F0B13" w:rsidRDefault="000F0B13" w:rsidP="000F0B13">
      <w:pPr>
        <w:widowControl w:val="0"/>
        <w:spacing w:after="0" w:line="240" w:lineRule="auto"/>
        <w:rPr>
          <w:rFonts w:ascii="Times New Roman" w:hAnsi="Times New Roman"/>
          <w:b/>
          <w:lang w:val="lt-LT"/>
        </w:rPr>
      </w:pPr>
    </w:p>
    <w:p w14:paraId="47F080BF"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SHK negalima vartoti esant toliau nurodytoms būklėms. Jei įkišus </w:t>
      </w:r>
      <w:proofErr w:type="spellStart"/>
      <w:r>
        <w:rPr>
          <w:rFonts w:ascii="Times New Roman" w:hAnsi="Times New Roman"/>
          <w:lang w:val="lt-LT"/>
        </w:rPr>
        <w:t>NuvaRing</w:t>
      </w:r>
      <w:proofErr w:type="spellEnd"/>
      <w:r>
        <w:rPr>
          <w:rFonts w:ascii="Times New Roman" w:hAnsi="Times New Roman"/>
          <w:lang w:val="lt-LT"/>
        </w:rPr>
        <w:t xml:space="preserve"> bet kuri iš išvardytų būklių atsiranda pirmą kartą, jį reikia nedelsiant ištraukti.</w:t>
      </w:r>
    </w:p>
    <w:p w14:paraId="47F080C1" w14:textId="77777777" w:rsidR="000F0B13" w:rsidRDefault="000F0B13" w:rsidP="000F0B13">
      <w:pPr>
        <w:numPr>
          <w:ilvl w:val="0"/>
          <w:numId w:val="2"/>
        </w:numPr>
        <w:snapToGrid w:val="0"/>
        <w:spacing w:after="0" w:line="240" w:lineRule="auto"/>
        <w:rPr>
          <w:rFonts w:ascii="Times New Roman" w:hAnsi="Times New Roman"/>
          <w:lang w:val="lt-LT"/>
        </w:rPr>
      </w:pPr>
      <w:r>
        <w:rPr>
          <w:rFonts w:ascii="Times New Roman" w:hAnsi="Times New Roman"/>
          <w:lang w:val="lt-LT"/>
        </w:rPr>
        <w:t>Venų tromboembolija (VTE) arba jos rizika</w:t>
      </w:r>
    </w:p>
    <w:p w14:paraId="47F080C2" w14:textId="77777777" w:rsidR="000F0B13" w:rsidRDefault="000F0B13" w:rsidP="000F0B13">
      <w:pPr>
        <w:numPr>
          <w:ilvl w:val="1"/>
          <w:numId w:val="2"/>
        </w:numPr>
        <w:snapToGrid w:val="0"/>
        <w:spacing w:after="0" w:line="240" w:lineRule="auto"/>
        <w:rPr>
          <w:rFonts w:ascii="Times New Roman" w:hAnsi="Times New Roman"/>
          <w:lang w:val="lt-LT"/>
        </w:rPr>
      </w:pPr>
      <w:r>
        <w:rPr>
          <w:rFonts w:ascii="Times New Roman" w:hAnsi="Times New Roman"/>
          <w:lang w:val="lt-LT"/>
        </w:rPr>
        <w:t>Venų tromboembolija – esama VTE (gydoma antikoaguliantais) arba anksčiau buvusi VTE (pvz., giliųjų venų trombozė [GVT] arba plaučių embolija [PE]).</w:t>
      </w:r>
    </w:p>
    <w:p w14:paraId="47F080C3" w14:textId="77777777" w:rsidR="000F0B13" w:rsidRDefault="000F0B13" w:rsidP="000F0B13">
      <w:pPr>
        <w:numPr>
          <w:ilvl w:val="1"/>
          <w:numId w:val="2"/>
        </w:numPr>
        <w:snapToGrid w:val="0"/>
        <w:spacing w:after="0" w:line="240" w:lineRule="auto"/>
        <w:rPr>
          <w:rFonts w:ascii="Times New Roman" w:hAnsi="Times New Roman"/>
          <w:lang w:val="lt-LT"/>
        </w:rPr>
      </w:pPr>
      <w:r>
        <w:rPr>
          <w:rFonts w:ascii="Times New Roman" w:hAnsi="Times New Roman"/>
          <w:lang w:val="lt-LT"/>
        </w:rPr>
        <w:t xml:space="preserve">Žinomas paveldimas arba įgytas polinkis į venų tromboemboliją, pvz., APC rezistentiškumas (įskaitant Leideno V faktorių), </w:t>
      </w:r>
      <w:proofErr w:type="spellStart"/>
      <w:r>
        <w:rPr>
          <w:rFonts w:ascii="Times New Roman" w:hAnsi="Times New Roman"/>
          <w:lang w:val="lt-LT"/>
        </w:rPr>
        <w:t>antitrombino</w:t>
      </w:r>
      <w:proofErr w:type="spellEnd"/>
      <w:r>
        <w:rPr>
          <w:rFonts w:ascii="Times New Roman" w:hAnsi="Times New Roman"/>
          <w:lang w:val="lt-LT"/>
        </w:rPr>
        <w:t> III trūkumas, baltymo C trūkumas, baltymo S trūkumas.</w:t>
      </w:r>
    </w:p>
    <w:p w14:paraId="47F080C4" w14:textId="77777777" w:rsidR="000F0B13" w:rsidRDefault="000F0B13" w:rsidP="000F0B13">
      <w:pPr>
        <w:numPr>
          <w:ilvl w:val="1"/>
          <w:numId w:val="2"/>
        </w:numPr>
        <w:snapToGrid w:val="0"/>
        <w:spacing w:after="0" w:line="240" w:lineRule="auto"/>
        <w:rPr>
          <w:rFonts w:ascii="Times New Roman" w:hAnsi="Times New Roman"/>
          <w:lang w:val="lt-LT"/>
        </w:rPr>
      </w:pPr>
      <w:r>
        <w:rPr>
          <w:rFonts w:ascii="Times New Roman" w:hAnsi="Times New Roman"/>
          <w:lang w:val="lt-LT"/>
        </w:rPr>
        <w:t xml:space="preserve">Didelė chirurginė operacija su ilgalaike </w:t>
      </w:r>
      <w:proofErr w:type="spellStart"/>
      <w:r>
        <w:rPr>
          <w:rFonts w:ascii="Times New Roman" w:hAnsi="Times New Roman"/>
          <w:lang w:val="lt-LT"/>
        </w:rPr>
        <w:t>imobilizacija</w:t>
      </w:r>
      <w:proofErr w:type="spellEnd"/>
      <w:r>
        <w:rPr>
          <w:rFonts w:ascii="Times New Roman" w:hAnsi="Times New Roman"/>
          <w:lang w:val="lt-LT"/>
        </w:rPr>
        <w:t xml:space="preserve"> (žr. 4.4 skyrių).</w:t>
      </w:r>
    </w:p>
    <w:p w14:paraId="47F080C5" w14:textId="77777777" w:rsidR="000F0B13" w:rsidRDefault="000F0B13" w:rsidP="000F0B13">
      <w:pPr>
        <w:numPr>
          <w:ilvl w:val="1"/>
          <w:numId w:val="2"/>
        </w:numPr>
        <w:snapToGrid w:val="0"/>
        <w:spacing w:after="0" w:line="240" w:lineRule="auto"/>
        <w:rPr>
          <w:rFonts w:ascii="Times New Roman" w:hAnsi="Times New Roman"/>
          <w:lang w:val="lt-LT"/>
        </w:rPr>
      </w:pPr>
      <w:r>
        <w:rPr>
          <w:rFonts w:ascii="Times New Roman" w:hAnsi="Times New Roman"/>
          <w:lang w:val="lt-LT"/>
        </w:rPr>
        <w:t>Didelė venų tromboembolijos rizika dėl kelių esamų rizikos veiksnių (žr. 4.4 skyrių).</w:t>
      </w:r>
    </w:p>
    <w:p w14:paraId="47F080C6" w14:textId="77777777" w:rsidR="000F0B13" w:rsidRDefault="000F0B13" w:rsidP="000F0B13">
      <w:pPr>
        <w:numPr>
          <w:ilvl w:val="0"/>
          <w:numId w:val="2"/>
        </w:numPr>
        <w:snapToGrid w:val="0"/>
        <w:spacing w:after="0" w:line="240" w:lineRule="auto"/>
        <w:rPr>
          <w:rFonts w:ascii="Times New Roman" w:hAnsi="Times New Roman"/>
          <w:lang w:val="lt-LT"/>
        </w:rPr>
      </w:pPr>
      <w:r>
        <w:rPr>
          <w:rFonts w:ascii="Times New Roman" w:hAnsi="Times New Roman"/>
          <w:lang w:val="lt-LT"/>
        </w:rPr>
        <w:t>Arterijų tromboembolija (ATE) arba jos rizika</w:t>
      </w:r>
    </w:p>
    <w:p w14:paraId="47F080C7" w14:textId="77777777" w:rsidR="000F0B13" w:rsidRDefault="000F0B13" w:rsidP="000F0B13">
      <w:pPr>
        <w:numPr>
          <w:ilvl w:val="1"/>
          <w:numId w:val="2"/>
        </w:numPr>
        <w:snapToGrid w:val="0"/>
        <w:spacing w:after="0" w:line="240" w:lineRule="auto"/>
        <w:rPr>
          <w:rFonts w:ascii="Times New Roman" w:hAnsi="Times New Roman"/>
          <w:lang w:val="lt-LT"/>
        </w:rPr>
      </w:pPr>
      <w:r>
        <w:rPr>
          <w:rFonts w:ascii="Times New Roman" w:hAnsi="Times New Roman"/>
          <w:lang w:val="lt-LT"/>
        </w:rPr>
        <w:lastRenderedPageBreak/>
        <w:t>Arterijų tromboembolija – esama arterijų tromboembolija, anksčiau buvusi arterijų tromboembolija (pvz., miokardo infarktas) arba ją pranašaujanti būklė (pvz., krūtinės angina).</w:t>
      </w:r>
    </w:p>
    <w:p w14:paraId="47F080C8" w14:textId="77777777" w:rsidR="000F0B13" w:rsidRDefault="000F0B13" w:rsidP="000F0B13">
      <w:pPr>
        <w:numPr>
          <w:ilvl w:val="1"/>
          <w:numId w:val="2"/>
        </w:numPr>
        <w:snapToGrid w:val="0"/>
        <w:spacing w:after="0" w:line="240" w:lineRule="auto"/>
        <w:rPr>
          <w:rFonts w:ascii="Times New Roman" w:hAnsi="Times New Roman"/>
          <w:lang w:val="lt-LT"/>
        </w:rPr>
      </w:pPr>
      <w:r>
        <w:rPr>
          <w:rFonts w:ascii="Times New Roman" w:hAnsi="Times New Roman"/>
          <w:lang w:val="lt-LT"/>
        </w:rPr>
        <w:t>Smegenų kraujotakos liga – esamas insultas, anksčiau patirtas insultas arba jį pranašaujanti būklė (pvz., praeinantysis smegenų išemijos priepuolis (PSIP)).</w:t>
      </w:r>
    </w:p>
    <w:p w14:paraId="47F080C9" w14:textId="77777777" w:rsidR="000F0B13" w:rsidRDefault="000F0B13" w:rsidP="000F0B13">
      <w:pPr>
        <w:numPr>
          <w:ilvl w:val="1"/>
          <w:numId w:val="2"/>
        </w:numPr>
        <w:snapToGrid w:val="0"/>
        <w:spacing w:after="0" w:line="240" w:lineRule="auto"/>
        <w:rPr>
          <w:rFonts w:ascii="Times New Roman" w:hAnsi="Times New Roman"/>
          <w:lang w:val="lt-LT"/>
        </w:rPr>
      </w:pPr>
      <w:r>
        <w:rPr>
          <w:rFonts w:ascii="Times New Roman" w:hAnsi="Times New Roman"/>
          <w:lang w:val="lt-LT"/>
        </w:rPr>
        <w:t xml:space="preserve">Žinomas paveldimas arba įgytas polinkis į arterijų tromboemboliją, pvz., </w:t>
      </w:r>
      <w:proofErr w:type="spellStart"/>
      <w:r>
        <w:rPr>
          <w:rFonts w:ascii="Times New Roman" w:hAnsi="Times New Roman"/>
          <w:lang w:val="lt-LT"/>
        </w:rPr>
        <w:t>hiperhomocisteinemija</w:t>
      </w:r>
      <w:proofErr w:type="spellEnd"/>
      <w:r>
        <w:rPr>
          <w:rFonts w:ascii="Times New Roman" w:hAnsi="Times New Roman"/>
          <w:lang w:val="lt-LT"/>
        </w:rPr>
        <w:t xml:space="preserve"> ir </w:t>
      </w:r>
      <w:proofErr w:type="spellStart"/>
      <w:r>
        <w:rPr>
          <w:rFonts w:ascii="Times New Roman" w:hAnsi="Times New Roman"/>
          <w:lang w:val="lt-LT"/>
        </w:rPr>
        <w:t>antifosfolipidiniai</w:t>
      </w:r>
      <w:proofErr w:type="spellEnd"/>
      <w:r>
        <w:rPr>
          <w:rFonts w:ascii="Times New Roman" w:hAnsi="Times New Roman"/>
          <w:lang w:val="lt-LT"/>
        </w:rPr>
        <w:t xml:space="preserve"> antikūnai (</w:t>
      </w:r>
      <w:proofErr w:type="spellStart"/>
      <w:r>
        <w:rPr>
          <w:rFonts w:ascii="Times New Roman" w:hAnsi="Times New Roman"/>
          <w:lang w:val="lt-LT"/>
        </w:rPr>
        <w:t>antikardiolipino</w:t>
      </w:r>
      <w:proofErr w:type="spellEnd"/>
      <w:r>
        <w:rPr>
          <w:rFonts w:ascii="Times New Roman" w:hAnsi="Times New Roman"/>
          <w:lang w:val="lt-LT"/>
        </w:rPr>
        <w:t xml:space="preserve"> antikūnai, vilkligės antikoaguliantas).</w:t>
      </w:r>
    </w:p>
    <w:p w14:paraId="47F080CA" w14:textId="77777777" w:rsidR="000F0B13" w:rsidRDefault="000F0B13" w:rsidP="000F0B13">
      <w:pPr>
        <w:numPr>
          <w:ilvl w:val="1"/>
          <w:numId w:val="2"/>
        </w:numPr>
        <w:snapToGrid w:val="0"/>
        <w:spacing w:after="0" w:line="240" w:lineRule="auto"/>
        <w:rPr>
          <w:rFonts w:ascii="Times New Roman" w:hAnsi="Times New Roman"/>
          <w:lang w:val="lt-LT"/>
        </w:rPr>
      </w:pPr>
      <w:r>
        <w:rPr>
          <w:rFonts w:ascii="Times New Roman" w:hAnsi="Times New Roman"/>
          <w:lang w:val="lt-LT"/>
        </w:rPr>
        <w:t>Buvusi migrena su židininiais neurologiniais simptomais.</w:t>
      </w:r>
    </w:p>
    <w:p w14:paraId="47F080CB" w14:textId="77777777" w:rsidR="000F0B13" w:rsidRDefault="000F0B13" w:rsidP="000F0B13">
      <w:pPr>
        <w:numPr>
          <w:ilvl w:val="1"/>
          <w:numId w:val="2"/>
        </w:numPr>
        <w:snapToGrid w:val="0"/>
        <w:spacing w:after="0" w:line="240" w:lineRule="auto"/>
        <w:rPr>
          <w:rFonts w:ascii="Times New Roman" w:hAnsi="Times New Roman"/>
          <w:lang w:val="lt-LT"/>
        </w:rPr>
      </w:pPr>
      <w:r>
        <w:rPr>
          <w:rFonts w:ascii="Times New Roman" w:hAnsi="Times New Roman"/>
          <w:lang w:val="lt-LT"/>
        </w:rPr>
        <w:t>Didelė arterijų tromboembolijos rizika dėl kelių rizikos veiksnių (žr. 4.4 skyrių) arba dėl vieno esamo sunkaus rizikos veiksnio, pvz.:</w:t>
      </w:r>
    </w:p>
    <w:p w14:paraId="47F080CC" w14:textId="77777777" w:rsidR="000F0B13" w:rsidRDefault="000F0B13" w:rsidP="000F0B13">
      <w:pPr>
        <w:numPr>
          <w:ilvl w:val="3"/>
          <w:numId w:val="2"/>
        </w:numPr>
        <w:snapToGrid w:val="0"/>
        <w:spacing w:after="0" w:line="240" w:lineRule="auto"/>
        <w:rPr>
          <w:rFonts w:ascii="Times New Roman" w:hAnsi="Times New Roman"/>
          <w:lang w:val="lt-LT"/>
        </w:rPr>
      </w:pPr>
      <w:r>
        <w:rPr>
          <w:rFonts w:ascii="Times New Roman" w:hAnsi="Times New Roman"/>
          <w:lang w:val="lt-LT"/>
        </w:rPr>
        <w:t>cukrinio diabeto su kraujagyslių pažeidimo simptomais,</w:t>
      </w:r>
    </w:p>
    <w:p w14:paraId="47F080CD" w14:textId="77777777" w:rsidR="000F0B13" w:rsidRDefault="000F0B13" w:rsidP="000F0B13">
      <w:pPr>
        <w:numPr>
          <w:ilvl w:val="3"/>
          <w:numId w:val="2"/>
        </w:numPr>
        <w:snapToGrid w:val="0"/>
        <w:spacing w:after="0" w:line="240" w:lineRule="auto"/>
        <w:rPr>
          <w:rFonts w:ascii="Times New Roman" w:hAnsi="Times New Roman"/>
          <w:lang w:val="lt-LT"/>
        </w:rPr>
      </w:pPr>
      <w:r>
        <w:rPr>
          <w:rFonts w:ascii="Times New Roman" w:hAnsi="Times New Roman"/>
          <w:lang w:val="lt-LT"/>
        </w:rPr>
        <w:t>sunkios arterinės hipertenzijos,</w:t>
      </w:r>
    </w:p>
    <w:p w14:paraId="47F080CE" w14:textId="77777777" w:rsidR="000F0B13" w:rsidRDefault="000F0B13" w:rsidP="000F0B13">
      <w:pPr>
        <w:numPr>
          <w:ilvl w:val="3"/>
          <w:numId w:val="2"/>
        </w:numPr>
        <w:snapToGrid w:val="0"/>
        <w:spacing w:after="0" w:line="240" w:lineRule="auto"/>
        <w:rPr>
          <w:rFonts w:ascii="Times New Roman" w:hAnsi="Times New Roman"/>
          <w:lang w:val="lt-LT"/>
        </w:rPr>
      </w:pPr>
      <w:r>
        <w:rPr>
          <w:rFonts w:ascii="Times New Roman" w:hAnsi="Times New Roman"/>
          <w:lang w:val="lt-LT"/>
        </w:rPr>
        <w:t xml:space="preserve">sunkios </w:t>
      </w:r>
      <w:proofErr w:type="spellStart"/>
      <w:r>
        <w:rPr>
          <w:rFonts w:ascii="Times New Roman" w:hAnsi="Times New Roman"/>
          <w:lang w:val="lt-LT"/>
        </w:rPr>
        <w:t>dislipoproteinemijos</w:t>
      </w:r>
      <w:proofErr w:type="spellEnd"/>
      <w:r>
        <w:rPr>
          <w:rFonts w:ascii="Times New Roman" w:hAnsi="Times New Roman"/>
          <w:lang w:val="lt-LT"/>
        </w:rPr>
        <w:t>.</w:t>
      </w:r>
    </w:p>
    <w:p w14:paraId="47F080CF" w14:textId="77777777" w:rsidR="000F0B13" w:rsidRDefault="000F0B13" w:rsidP="000F0B13">
      <w:pPr>
        <w:numPr>
          <w:ilvl w:val="0"/>
          <w:numId w:val="2"/>
        </w:numPr>
        <w:tabs>
          <w:tab w:val="num" w:pos="600"/>
        </w:tabs>
        <w:spacing w:after="0" w:line="240" w:lineRule="auto"/>
        <w:ind w:left="600" w:hanging="600"/>
        <w:rPr>
          <w:rFonts w:ascii="Times New Roman" w:hAnsi="Times New Roman"/>
          <w:lang w:val="lt-LT"/>
        </w:rPr>
      </w:pPr>
      <w:r>
        <w:rPr>
          <w:rFonts w:ascii="Times New Roman" w:hAnsi="Times New Roman"/>
          <w:lang w:val="lt-LT"/>
        </w:rPr>
        <w:t xml:space="preserve">Esamas ar buvęs pankreatitas, susijęs su sunkia </w:t>
      </w:r>
      <w:proofErr w:type="spellStart"/>
      <w:r>
        <w:rPr>
          <w:rFonts w:ascii="Times New Roman" w:hAnsi="Times New Roman"/>
          <w:lang w:val="lt-LT"/>
        </w:rPr>
        <w:t>hipertrigliceridemija</w:t>
      </w:r>
      <w:proofErr w:type="spellEnd"/>
      <w:r>
        <w:rPr>
          <w:rFonts w:ascii="Times New Roman" w:hAnsi="Times New Roman"/>
          <w:lang w:val="lt-LT"/>
        </w:rPr>
        <w:t>.</w:t>
      </w:r>
    </w:p>
    <w:p w14:paraId="47F080D0" w14:textId="77777777" w:rsidR="000F0B13" w:rsidRDefault="000F0B13" w:rsidP="000F0B13">
      <w:pPr>
        <w:numPr>
          <w:ilvl w:val="0"/>
          <w:numId w:val="2"/>
        </w:numPr>
        <w:tabs>
          <w:tab w:val="num" w:pos="600"/>
        </w:tabs>
        <w:spacing w:after="0" w:line="240" w:lineRule="auto"/>
        <w:ind w:left="600" w:hanging="600"/>
        <w:rPr>
          <w:rFonts w:ascii="Times New Roman" w:hAnsi="Times New Roman"/>
          <w:lang w:val="lt-LT"/>
        </w:rPr>
      </w:pPr>
      <w:r>
        <w:rPr>
          <w:rFonts w:ascii="Times New Roman" w:hAnsi="Times New Roman"/>
          <w:lang w:val="lt-LT"/>
        </w:rPr>
        <w:t>Esama ar buvusi sunki kepenų liga (tol, kol kepenų funkcijos tyrimų rodmenys nesinormalizuoja).</w:t>
      </w:r>
    </w:p>
    <w:p w14:paraId="47F080D1" w14:textId="77777777" w:rsidR="000F0B13" w:rsidRDefault="000F0B13" w:rsidP="000F0B13">
      <w:pPr>
        <w:numPr>
          <w:ilvl w:val="0"/>
          <w:numId w:val="2"/>
        </w:numPr>
        <w:tabs>
          <w:tab w:val="num" w:pos="600"/>
        </w:tabs>
        <w:spacing w:after="0" w:line="240" w:lineRule="auto"/>
        <w:ind w:left="600" w:hanging="600"/>
        <w:rPr>
          <w:rFonts w:ascii="Times New Roman" w:hAnsi="Times New Roman"/>
          <w:lang w:val="lt-LT"/>
        </w:rPr>
      </w:pPr>
      <w:r>
        <w:rPr>
          <w:rFonts w:ascii="Times New Roman" w:hAnsi="Times New Roman"/>
          <w:lang w:val="lt-LT"/>
        </w:rPr>
        <w:t>Esami ar buvę gerybiniai arba piktybiniai kepenų augliai.</w:t>
      </w:r>
    </w:p>
    <w:p w14:paraId="47F080D2" w14:textId="77777777" w:rsidR="000F0B13" w:rsidRDefault="000F0B13" w:rsidP="000F0B13">
      <w:pPr>
        <w:numPr>
          <w:ilvl w:val="0"/>
          <w:numId w:val="2"/>
        </w:numPr>
        <w:tabs>
          <w:tab w:val="num" w:pos="600"/>
        </w:tabs>
        <w:spacing w:after="0" w:line="240" w:lineRule="auto"/>
        <w:ind w:left="600" w:hanging="600"/>
        <w:rPr>
          <w:rFonts w:ascii="Times New Roman" w:hAnsi="Times New Roman"/>
          <w:lang w:val="lt-LT"/>
        </w:rPr>
      </w:pPr>
      <w:r>
        <w:rPr>
          <w:rFonts w:ascii="Times New Roman" w:hAnsi="Times New Roman"/>
          <w:lang w:val="lt-LT"/>
        </w:rPr>
        <w:t>Diagnozuotas ar įtariamas nuo lytinių hormonų priklausomas lyties organų ar krūtų piktybinis susirgimas.</w:t>
      </w:r>
    </w:p>
    <w:p w14:paraId="47F080D3" w14:textId="77777777" w:rsidR="000F0B13" w:rsidRDefault="000F0B13" w:rsidP="000F0B13">
      <w:pPr>
        <w:numPr>
          <w:ilvl w:val="0"/>
          <w:numId w:val="2"/>
        </w:numPr>
        <w:tabs>
          <w:tab w:val="num" w:pos="600"/>
        </w:tabs>
        <w:spacing w:after="0" w:line="240" w:lineRule="auto"/>
        <w:ind w:left="600" w:hanging="600"/>
        <w:rPr>
          <w:rFonts w:ascii="Times New Roman" w:hAnsi="Times New Roman"/>
          <w:lang w:val="lt-LT"/>
        </w:rPr>
      </w:pPr>
      <w:r>
        <w:rPr>
          <w:rFonts w:ascii="Times New Roman" w:hAnsi="Times New Roman"/>
          <w:lang w:val="lt-LT"/>
        </w:rPr>
        <w:t>Kraujavimas iš makšties dėl nežinomų priežasčių.</w:t>
      </w:r>
    </w:p>
    <w:p w14:paraId="47F080D4" w14:textId="4C38BC09" w:rsidR="000F0B13" w:rsidRDefault="000F0B13" w:rsidP="000F0B13">
      <w:pPr>
        <w:numPr>
          <w:ilvl w:val="0"/>
          <w:numId w:val="2"/>
        </w:numPr>
        <w:tabs>
          <w:tab w:val="num" w:pos="600"/>
        </w:tabs>
        <w:spacing w:after="0" w:line="240" w:lineRule="auto"/>
        <w:ind w:left="600" w:hanging="600"/>
        <w:rPr>
          <w:rFonts w:ascii="Times New Roman" w:hAnsi="Times New Roman"/>
          <w:lang w:val="lt-LT"/>
        </w:rPr>
      </w:pPr>
      <w:r>
        <w:rPr>
          <w:rFonts w:ascii="Times New Roman" w:hAnsi="Times New Roman"/>
          <w:lang w:val="lt-LT"/>
        </w:rPr>
        <w:t>Padidėjęs jautrumas veikliajai arba bet kuriai 6.1</w:t>
      </w:r>
      <w:r w:rsidR="0036516D">
        <w:rPr>
          <w:rFonts w:ascii="Times New Roman" w:hAnsi="Times New Roman"/>
          <w:lang w:val="lt-LT"/>
        </w:rPr>
        <w:t> </w:t>
      </w:r>
      <w:r>
        <w:rPr>
          <w:rFonts w:ascii="Times New Roman" w:hAnsi="Times New Roman"/>
          <w:lang w:val="lt-LT"/>
        </w:rPr>
        <w:t xml:space="preserve">skyriuje nurodytai pagalbinei </w:t>
      </w:r>
      <w:proofErr w:type="spellStart"/>
      <w:r>
        <w:rPr>
          <w:rFonts w:ascii="Times New Roman" w:hAnsi="Times New Roman"/>
          <w:lang w:val="lt-LT"/>
        </w:rPr>
        <w:t>NuvaRing</w:t>
      </w:r>
      <w:proofErr w:type="spellEnd"/>
      <w:r>
        <w:rPr>
          <w:rFonts w:ascii="Times New Roman" w:hAnsi="Times New Roman"/>
          <w:lang w:val="lt-LT"/>
        </w:rPr>
        <w:t xml:space="preserve"> medžiagai.</w:t>
      </w:r>
    </w:p>
    <w:p w14:paraId="47F080D5" w14:textId="77777777" w:rsidR="000F0B13" w:rsidRDefault="000F0B13" w:rsidP="000F0B13">
      <w:pPr>
        <w:snapToGrid w:val="0"/>
        <w:spacing w:after="0" w:line="240" w:lineRule="auto"/>
        <w:rPr>
          <w:rFonts w:ascii="Times New Roman" w:hAnsi="Times New Roman"/>
          <w:lang w:val="lt-LT"/>
        </w:rPr>
      </w:pPr>
    </w:p>
    <w:p w14:paraId="47F080D6" w14:textId="77339485" w:rsidR="000F0B13" w:rsidRDefault="000F0B13" w:rsidP="000F0B13">
      <w:pPr>
        <w:snapToGrid w:val="0"/>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negalima vartoti kartu su vaistiniais preparatais, kurių sudėtyje yra </w:t>
      </w:r>
      <w:proofErr w:type="spellStart"/>
      <w:r>
        <w:rPr>
          <w:rFonts w:ascii="Times New Roman" w:hAnsi="Times New Roman"/>
          <w:lang w:val="lt-LT"/>
        </w:rPr>
        <w:t>ombitasviro</w:t>
      </w:r>
      <w:proofErr w:type="spellEnd"/>
      <w:r>
        <w:rPr>
          <w:rFonts w:ascii="Times New Roman" w:hAnsi="Times New Roman"/>
          <w:lang w:val="lt-LT"/>
        </w:rPr>
        <w:t xml:space="preserve"> / </w:t>
      </w:r>
      <w:proofErr w:type="spellStart"/>
      <w:r>
        <w:rPr>
          <w:rFonts w:ascii="Times New Roman" w:hAnsi="Times New Roman"/>
          <w:lang w:val="lt-LT"/>
        </w:rPr>
        <w:t>paritapreviro</w:t>
      </w:r>
      <w:proofErr w:type="spellEnd"/>
      <w:r>
        <w:rPr>
          <w:rFonts w:ascii="Times New Roman" w:hAnsi="Times New Roman"/>
          <w:lang w:val="lt-LT"/>
        </w:rPr>
        <w:t xml:space="preserve"> / ritonaviro ir </w:t>
      </w:r>
      <w:proofErr w:type="spellStart"/>
      <w:r>
        <w:rPr>
          <w:rFonts w:ascii="Times New Roman" w:hAnsi="Times New Roman"/>
          <w:lang w:val="lt-LT"/>
        </w:rPr>
        <w:t>dasabuviro</w:t>
      </w:r>
      <w:proofErr w:type="spellEnd"/>
      <w:r w:rsidR="00877CD8">
        <w:rPr>
          <w:rFonts w:ascii="Times New Roman" w:hAnsi="Times New Roman"/>
          <w:lang w:val="lt-LT"/>
        </w:rPr>
        <w:t>,</w:t>
      </w:r>
      <w:r w:rsidR="002D26BF">
        <w:rPr>
          <w:rFonts w:ascii="Times New Roman" w:hAnsi="Times New Roman"/>
          <w:lang w:val="lt-LT"/>
        </w:rPr>
        <w:t xml:space="preserve"> su vaistiniais preparatais, kurių sudėtyje yra </w:t>
      </w:r>
      <w:proofErr w:type="spellStart"/>
      <w:r w:rsidR="002D26BF">
        <w:rPr>
          <w:rFonts w:ascii="Times New Roman" w:hAnsi="Times New Roman"/>
          <w:lang w:val="lt-LT"/>
        </w:rPr>
        <w:t>glekapreviro</w:t>
      </w:r>
      <w:proofErr w:type="spellEnd"/>
      <w:r w:rsidR="002D26BF">
        <w:rPr>
          <w:rFonts w:ascii="Times New Roman" w:hAnsi="Times New Roman"/>
          <w:lang w:val="lt-LT"/>
        </w:rPr>
        <w:t xml:space="preserve"> / </w:t>
      </w:r>
      <w:proofErr w:type="spellStart"/>
      <w:r w:rsidR="002D26BF">
        <w:rPr>
          <w:rFonts w:ascii="Times New Roman" w:hAnsi="Times New Roman"/>
          <w:lang w:val="lt-LT"/>
        </w:rPr>
        <w:t>pibrentasviro</w:t>
      </w:r>
      <w:proofErr w:type="spellEnd"/>
      <w:r w:rsidR="00877CD8">
        <w:rPr>
          <w:rFonts w:ascii="Times New Roman" w:hAnsi="Times New Roman"/>
          <w:lang w:val="lt-LT"/>
        </w:rPr>
        <w:t xml:space="preserve"> </w:t>
      </w:r>
      <w:r w:rsidR="00877CD8" w:rsidRPr="00877CD8">
        <w:rPr>
          <w:rFonts w:ascii="Times New Roman" w:hAnsi="Times New Roman"/>
          <w:lang w:val="lt-LT"/>
        </w:rPr>
        <w:t xml:space="preserve">arba </w:t>
      </w:r>
      <w:proofErr w:type="spellStart"/>
      <w:r w:rsidR="00877CD8" w:rsidRPr="00877CD8">
        <w:rPr>
          <w:rFonts w:ascii="Times New Roman" w:hAnsi="Times New Roman"/>
          <w:lang w:val="lt-LT"/>
        </w:rPr>
        <w:t>sofosbuviro</w:t>
      </w:r>
      <w:proofErr w:type="spellEnd"/>
      <w:r w:rsidR="00877CD8" w:rsidRPr="00877CD8">
        <w:rPr>
          <w:rFonts w:ascii="Times New Roman" w:hAnsi="Times New Roman"/>
          <w:lang w:val="lt-LT"/>
        </w:rPr>
        <w:t xml:space="preserve"> / </w:t>
      </w:r>
      <w:proofErr w:type="spellStart"/>
      <w:r w:rsidR="00877CD8" w:rsidRPr="00877CD8">
        <w:rPr>
          <w:rFonts w:ascii="Times New Roman" w:hAnsi="Times New Roman"/>
          <w:lang w:val="lt-LT"/>
        </w:rPr>
        <w:t>velpatasviro</w:t>
      </w:r>
      <w:proofErr w:type="spellEnd"/>
      <w:r w:rsidR="00877CD8" w:rsidRPr="00877CD8">
        <w:rPr>
          <w:rFonts w:ascii="Times New Roman" w:hAnsi="Times New Roman"/>
          <w:lang w:val="lt-LT"/>
        </w:rPr>
        <w:t xml:space="preserve"> / </w:t>
      </w:r>
      <w:proofErr w:type="spellStart"/>
      <w:r w:rsidR="00877CD8" w:rsidRPr="00877CD8">
        <w:rPr>
          <w:rFonts w:ascii="Times New Roman" w:hAnsi="Times New Roman"/>
          <w:lang w:val="lt-LT"/>
        </w:rPr>
        <w:t>voksilapreviro</w:t>
      </w:r>
      <w:proofErr w:type="spellEnd"/>
      <w:r>
        <w:rPr>
          <w:rFonts w:ascii="Times New Roman" w:hAnsi="Times New Roman"/>
          <w:lang w:val="lt-LT"/>
        </w:rPr>
        <w:t xml:space="preserve"> (žr. 4.5</w:t>
      </w:r>
      <w:r w:rsidR="0036516D">
        <w:rPr>
          <w:rFonts w:ascii="Times New Roman" w:hAnsi="Times New Roman"/>
          <w:lang w:val="lt-LT"/>
        </w:rPr>
        <w:t> </w:t>
      </w:r>
      <w:r>
        <w:rPr>
          <w:rFonts w:ascii="Times New Roman" w:hAnsi="Times New Roman"/>
          <w:lang w:val="lt-LT"/>
        </w:rPr>
        <w:t>skyri</w:t>
      </w:r>
      <w:r w:rsidR="002C0308">
        <w:rPr>
          <w:rFonts w:ascii="Times New Roman" w:hAnsi="Times New Roman"/>
          <w:lang w:val="lt-LT"/>
        </w:rPr>
        <w:t>ų</w:t>
      </w:r>
      <w:r>
        <w:rPr>
          <w:rFonts w:ascii="Times New Roman" w:hAnsi="Times New Roman"/>
          <w:lang w:val="lt-LT"/>
        </w:rPr>
        <w:t>).</w:t>
      </w:r>
    </w:p>
    <w:p w14:paraId="47F080D7" w14:textId="77777777" w:rsidR="000F0B13" w:rsidRDefault="000F0B13" w:rsidP="000F0B13">
      <w:pPr>
        <w:snapToGrid w:val="0"/>
        <w:spacing w:after="0" w:line="240" w:lineRule="auto"/>
        <w:rPr>
          <w:rFonts w:ascii="Times New Roman" w:hAnsi="Times New Roman"/>
          <w:lang w:val="lt-LT"/>
        </w:rPr>
      </w:pPr>
    </w:p>
    <w:p w14:paraId="47F080D8" w14:textId="77777777" w:rsidR="000F0B13" w:rsidRDefault="000F0B13" w:rsidP="000F0B13">
      <w:pPr>
        <w:widowControl w:val="0"/>
        <w:tabs>
          <w:tab w:val="left" w:pos="567"/>
        </w:tabs>
        <w:spacing w:after="0" w:line="240" w:lineRule="auto"/>
        <w:rPr>
          <w:rFonts w:ascii="Times New Roman" w:hAnsi="Times New Roman"/>
          <w:b/>
          <w:lang w:val="lt-LT"/>
        </w:rPr>
      </w:pPr>
      <w:r>
        <w:rPr>
          <w:rFonts w:ascii="Times New Roman" w:hAnsi="Times New Roman"/>
          <w:b/>
          <w:lang w:val="lt-LT"/>
        </w:rPr>
        <w:t>4.4</w:t>
      </w:r>
      <w:r>
        <w:rPr>
          <w:rFonts w:ascii="Times New Roman" w:hAnsi="Times New Roman"/>
          <w:b/>
          <w:lang w:val="lt-LT"/>
        </w:rPr>
        <w:tab/>
        <w:t>Specialūs įspėjimai ir atsargumo priemonės</w:t>
      </w:r>
    </w:p>
    <w:p w14:paraId="47F080D9" w14:textId="77777777" w:rsidR="000F0B13" w:rsidRDefault="000F0B13" w:rsidP="000F0B13">
      <w:pPr>
        <w:widowControl w:val="0"/>
        <w:spacing w:after="0" w:line="240" w:lineRule="auto"/>
        <w:rPr>
          <w:rFonts w:ascii="Times New Roman" w:hAnsi="Times New Roman"/>
          <w:b/>
          <w:lang w:val="lt-LT"/>
        </w:rPr>
      </w:pPr>
    </w:p>
    <w:p w14:paraId="47F080DA" w14:textId="77777777" w:rsidR="000F0B13" w:rsidRDefault="000F0B13" w:rsidP="000F0B13">
      <w:pPr>
        <w:spacing w:after="0" w:line="240" w:lineRule="auto"/>
        <w:rPr>
          <w:rFonts w:ascii="Times New Roman" w:hAnsi="Times New Roman"/>
          <w:b/>
          <w:u w:val="single"/>
          <w:lang w:val="lt-LT"/>
        </w:rPr>
      </w:pPr>
      <w:r>
        <w:rPr>
          <w:rFonts w:ascii="Times New Roman" w:hAnsi="Times New Roman"/>
          <w:b/>
          <w:u w:val="single"/>
          <w:lang w:val="lt-LT"/>
        </w:rPr>
        <w:t>Įspėjimai</w:t>
      </w:r>
    </w:p>
    <w:p w14:paraId="47F080DB" w14:textId="77777777" w:rsidR="000F0B13" w:rsidRDefault="000F0B13" w:rsidP="000F0B13">
      <w:pPr>
        <w:spacing w:after="0" w:line="240" w:lineRule="auto"/>
        <w:rPr>
          <w:rFonts w:ascii="Times New Roman" w:hAnsi="Times New Roman"/>
          <w:lang w:val="lt-LT"/>
        </w:rPr>
      </w:pPr>
    </w:p>
    <w:p w14:paraId="47F080DC" w14:textId="3AD1CCC9" w:rsidR="000F0B13" w:rsidRDefault="000F0B13" w:rsidP="000F0B13">
      <w:pPr>
        <w:snapToGrid w:val="0"/>
        <w:spacing w:after="0" w:line="240" w:lineRule="auto"/>
        <w:rPr>
          <w:rFonts w:ascii="Times New Roman" w:hAnsi="Times New Roman"/>
          <w:lang w:val="lt-LT"/>
        </w:rPr>
      </w:pPr>
      <w:r>
        <w:rPr>
          <w:rFonts w:ascii="Times New Roman" w:hAnsi="Times New Roman"/>
          <w:lang w:val="lt-LT"/>
        </w:rPr>
        <w:t xml:space="preserve">Jeigu yra bent viena iš toliau nurodytų būklių ar rizikos veiksnių, </w:t>
      </w:r>
      <w:proofErr w:type="spellStart"/>
      <w:r>
        <w:rPr>
          <w:rFonts w:ascii="Times New Roman" w:hAnsi="Times New Roman"/>
          <w:lang w:val="lt-LT"/>
        </w:rPr>
        <w:t>NuvaRing</w:t>
      </w:r>
      <w:proofErr w:type="spellEnd"/>
      <w:r>
        <w:rPr>
          <w:rFonts w:ascii="Times New Roman" w:hAnsi="Times New Roman"/>
          <w:lang w:val="lt-LT"/>
        </w:rPr>
        <w:t xml:space="preserve"> tinkamumą reikia aptarti su moterimi.</w:t>
      </w:r>
    </w:p>
    <w:p w14:paraId="1DAA1B4E" w14:textId="77777777" w:rsidR="0036516D" w:rsidRDefault="0036516D" w:rsidP="000F0B13">
      <w:pPr>
        <w:snapToGrid w:val="0"/>
        <w:spacing w:after="0" w:line="240" w:lineRule="auto"/>
        <w:rPr>
          <w:rFonts w:ascii="Times New Roman" w:hAnsi="Times New Roman"/>
          <w:lang w:val="lt-LT"/>
        </w:rPr>
      </w:pPr>
    </w:p>
    <w:p w14:paraId="47F080DD" w14:textId="77777777" w:rsidR="000F0B13" w:rsidRDefault="000F0B13" w:rsidP="000F0B13">
      <w:pPr>
        <w:snapToGrid w:val="0"/>
        <w:spacing w:after="0" w:line="240" w:lineRule="auto"/>
        <w:rPr>
          <w:rFonts w:ascii="Times New Roman" w:hAnsi="Times New Roman"/>
          <w:lang w:val="lt-LT"/>
        </w:rPr>
      </w:pPr>
      <w:r>
        <w:rPr>
          <w:rFonts w:ascii="Times New Roman" w:hAnsi="Times New Roman"/>
          <w:lang w:val="lt-LT"/>
        </w:rPr>
        <w:t xml:space="preserve">Moteriai reikia patarti, kad pasunkėjus arba pirmą kartą atsiradus bent vienai iš šių būklių ar rizikos veiksnių ji kreiptųsi į gydytoją, kuris nustatys, ar reikia nutraukti </w:t>
      </w:r>
      <w:proofErr w:type="spellStart"/>
      <w:r>
        <w:rPr>
          <w:rFonts w:ascii="Times New Roman" w:hAnsi="Times New Roman"/>
          <w:lang w:val="lt-LT"/>
        </w:rPr>
        <w:t>NuvaRing</w:t>
      </w:r>
      <w:proofErr w:type="spellEnd"/>
      <w:r>
        <w:rPr>
          <w:rFonts w:ascii="Times New Roman" w:hAnsi="Times New Roman"/>
          <w:lang w:val="lt-LT"/>
        </w:rPr>
        <w:t xml:space="preserve"> vartojimą.</w:t>
      </w:r>
    </w:p>
    <w:p w14:paraId="47F080DE" w14:textId="77777777" w:rsidR="000F0B13" w:rsidRDefault="000F0B13" w:rsidP="000F0B13">
      <w:pPr>
        <w:spacing w:after="0" w:line="240" w:lineRule="auto"/>
        <w:rPr>
          <w:rFonts w:ascii="Times New Roman" w:hAnsi="Times New Roman"/>
          <w:lang w:val="lt-LT"/>
        </w:rPr>
      </w:pPr>
    </w:p>
    <w:p w14:paraId="47F080DF" w14:textId="23BB1685" w:rsidR="000F0B13" w:rsidRDefault="000F0B13" w:rsidP="00D348B1">
      <w:pPr>
        <w:numPr>
          <w:ilvl w:val="0"/>
          <w:numId w:val="4"/>
        </w:numPr>
        <w:spacing w:after="0" w:line="240" w:lineRule="auto"/>
        <w:ind w:left="567" w:hanging="567"/>
        <w:contextualSpacing/>
        <w:rPr>
          <w:rFonts w:ascii="Times New Roman" w:hAnsi="Times New Roman"/>
          <w:i/>
          <w:lang w:val="lt-LT"/>
        </w:rPr>
      </w:pPr>
      <w:r>
        <w:rPr>
          <w:rFonts w:ascii="Times New Roman" w:hAnsi="Times New Roman"/>
          <w:i/>
          <w:lang w:val="lt-LT"/>
        </w:rPr>
        <w:t>Kraujagyslių sutrikimai</w:t>
      </w:r>
    </w:p>
    <w:p w14:paraId="5B5BBDD6" w14:textId="77777777" w:rsidR="0036516D" w:rsidRDefault="0036516D" w:rsidP="00D348B1">
      <w:pPr>
        <w:spacing w:after="0" w:line="240" w:lineRule="auto"/>
        <w:ind w:left="360"/>
        <w:contextualSpacing/>
        <w:rPr>
          <w:rFonts w:ascii="Times New Roman" w:hAnsi="Times New Roman"/>
          <w:i/>
          <w:lang w:val="lt-LT"/>
        </w:rPr>
      </w:pPr>
    </w:p>
    <w:p w14:paraId="47F080E0" w14:textId="77777777" w:rsidR="000F0B13" w:rsidRDefault="000F0B13" w:rsidP="000F0B13">
      <w:pPr>
        <w:snapToGrid w:val="0"/>
        <w:spacing w:after="0" w:line="240" w:lineRule="auto"/>
        <w:outlineLvl w:val="0"/>
        <w:rPr>
          <w:rFonts w:ascii="Times New Roman" w:hAnsi="Times New Roman"/>
          <w:b/>
          <w:lang w:val="lt-LT"/>
        </w:rPr>
      </w:pPr>
      <w:r>
        <w:rPr>
          <w:rFonts w:ascii="Times New Roman" w:hAnsi="Times New Roman"/>
          <w:b/>
          <w:lang w:val="lt-LT"/>
        </w:rPr>
        <w:t>Venų tromboembolijos (VTE) rizika</w:t>
      </w:r>
    </w:p>
    <w:p w14:paraId="47F080E1" w14:textId="77777777" w:rsidR="000F0B13" w:rsidRDefault="000F0B13" w:rsidP="000F0B13">
      <w:pPr>
        <w:spacing w:after="0" w:line="240" w:lineRule="auto"/>
        <w:rPr>
          <w:rFonts w:ascii="Times New Roman" w:hAnsi="Times New Roman"/>
          <w:i/>
          <w:lang w:val="lt-LT"/>
        </w:rPr>
      </w:pPr>
    </w:p>
    <w:p w14:paraId="47F080E2" w14:textId="77777777" w:rsidR="000F0B13" w:rsidRDefault="000F0B13" w:rsidP="000F0B13">
      <w:pPr>
        <w:numPr>
          <w:ilvl w:val="0"/>
          <w:numId w:val="5"/>
        </w:numPr>
        <w:spacing w:after="0" w:line="240" w:lineRule="auto"/>
        <w:ind w:left="600" w:hanging="600"/>
        <w:rPr>
          <w:rFonts w:ascii="Times New Roman" w:hAnsi="Times New Roman"/>
          <w:lang w:val="lt-LT"/>
        </w:rPr>
      </w:pPr>
      <w:r>
        <w:rPr>
          <w:rFonts w:ascii="Times New Roman" w:hAnsi="Times New Roman"/>
          <w:lang w:val="lt-LT"/>
        </w:rPr>
        <w:t xml:space="preserve">Vartojant bet kokį sudėtinį hormoninį kontraceptiką (SHK), yra didesnė venų tromboembolijos (VTE) rizika nei jo nevartojant. </w:t>
      </w:r>
      <w:r>
        <w:rPr>
          <w:rFonts w:ascii="Times New Roman" w:hAnsi="Times New Roman"/>
          <w:b/>
          <w:lang w:val="lt-LT"/>
        </w:rPr>
        <w:t xml:space="preserve">Vaistiniai preparatai, kurių sudėtyje yra </w:t>
      </w:r>
      <w:proofErr w:type="spellStart"/>
      <w:r>
        <w:rPr>
          <w:rFonts w:ascii="Times New Roman" w:hAnsi="Times New Roman"/>
          <w:b/>
          <w:lang w:val="lt-LT"/>
        </w:rPr>
        <w:t>levonorgestrelio</w:t>
      </w:r>
      <w:proofErr w:type="spellEnd"/>
      <w:r>
        <w:rPr>
          <w:rFonts w:ascii="Times New Roman" w:hAnsi="Times New Roman"/>
          <w:b/>
          <w:lang w:val="lt-LT"/>
        </w:rPr>
        <w:t xml:space="preserve">, </w:t>
      </w:r>
      <w:proofErr w:type="spellStart"/>
      <w:r>
        <w:rPr>
          <w:rFonts w:ascii="Times New Roman" w:hAnsi="Times New Roman"/>
          <w:b/>
          <w:lang w:val="lt-LT"/>
        </w:rPr>
        <w:t>norgestimato</w:t>
      </w:r>
      <w:proofErr w:type="spellEnd"/>
      <w:r>
        <w:rPr>
          <w:rFonts w:ascii="Times New Roman" w:hAnsi="Times New Roman"/>
          <w:b/>
          <w:lang w:val="lt-LT"/>
        </w:rPr>
        <w:t xml:space="preserve"> ar </w:t>
      </w:r>
      <w:proofErr w:type="spellStart"/>
      <w:r>
        <w:rPr>
          <w:rFonts w:ascii="Times New Roman" w:hAnsi="Times New Roman"/>
          <w:b/>
          <w:lang w:val="lt-LT"/>
        </w:rPr>
        <w:t>noretisterono</w:t>
      </w:r>
      <w:proofErr w:type="spellEnd"/>
      <w:r>
        <w:rPr>
          <w:rFonts w:ascii="Times New Roman" w:hAnsi="Times New Roman"/>
          <w:b/>
          <w:lang w:val="lt-LT"/>
        </w:rPr>
        <w:t xml:space="preserve">, yra susiję su mažiausia VTE rizika. Kiti vaistiniai preparatai, pvz., </w:t>
      </w:r>
      <w:proofErr w:type="spellStart"/>
      <w:r>
        <w:rPr>
          <w:rFonts w:ascii="Times New Roman" w:hAnsi="Times New Roman"/>
          <w:b/>
          <w:lang w:val="lt-LT"/>
        </w:rPr>
        <w:t>NuvaRing</w:t>
      </w:r>
      <w:proofErr w:type="spellEnd"/>
      <w:r>
        <w:rPr>
          <w:rFonts w:ascii="Times New Roman" w:hAnsi="Times New Roman"/>
          <w:b/>
          <w:lang w:val="lt-LT"/>
        </w:rPr>
        <w:t xml:space="preserve">, gali būti susiję su iki dviejų kartų didesne rizika. Sprendimą vartoti kitą vaistinį preparatą, nei pasižymintį mažiausia VTE rizika, reikia priimti tik aptarus su moterimi, taip užtikrinant, kad ji supranta VTE riziką vartojant </w:t>
      </w:r>
      <w:proofErr w:type="spellStart"/>
      <w:r>
        <w:rPr>
          <w:rFonts w:ascii="Times New Roman" w:hAnsi="Times New Roman"/>
          <w:b/>
          <w:lang w:val="lt-LT"/>
        </w:rPr>
        <w:t>NuvaRing</w:t>
      </w:r>
      <w:proofErr w:type="spellEnd"/>
      <w:r>
        <w:rPr>
          <w:rFonts w:ascii="Times New Roman" w:hAnsi="Times New Roman"/>
          <w:b/>
          <w:lang w:val="lt-LT"/>
        </w:rPr>
        <w:t>, kaip jai esantys rizikos veiksniai veikia šią riziką ir kad jai esanti VTE rizika yra didžiausia pirmaisiais vartojimo metais. Taip pat yra šiek tiek duomenų, kad ši rizika padidėja vėl pradėjus vartoti SHK po 4 savaičių arba ilgesnės pertraukos.</w:t>
      </w:r>
    </w:p>
    <w:p w14:paraId="47F080E3" w14:textId="21E64279" w:rsidR="000F0B13" w:rsidRDefault="000F0B13" w:rsidP="000F0B13">
      <w:pPr>
        <w:numPr>
          <w:ilvl w:val="0"/>
          <w:numId w:val="5"/>
        </w:numPr>
        <w:spacing w:after="0" w:line="240" w:lineRule="auto"/>
        <w:ind w:left="600" w:hanging="600"/>
        <w:rPr>
          <w:rFonts w:ascii="Times New Roman" w:hAnsi="Times New Roman"/>
          <w:lang w:val="lt-LT"/>
        </w:rPr>
      </w:pPr>
      <w:r>
        <w:rPr>
          <w:rFonts w:ascii="Times New Roman" w:hAnsi="Times New Roman"/>
          <w:lang w:val="lt-LT"/>
        </w:rPr>
        <w:t>Maždaug 2 iš 10</w:t>
      </w:r>
      <w:r w:rsidR="0036516D">
        <w:rPr>
          <w:rFonts w:ascii="Times New Roman" w:hAnsi="Times New Roman"/>
          <w:lang w:val="lt-LT"/>
        </w:rPr>
        <w:t> </w:t>
      </w:r>
      <w:r>
        <w:rPr>
          <w:rFonts w:ascii="Times New Roman" w:hAnsi="Times New Roman"/>
          <w:lang w:val="lt-LT"/>
        </w:rPr>
        <w:t>000 moterų, kurios nevartoja SHK ir nėra nėščios, vienerių metų laikotarpiu pasireikš VTE. Tačiau, priklausomai nuo esamų rizikos veiksnių, kai kurioms moterims ši rizika gali būti daug didesnė (žr. toliau).</w:t>
      </w:r>
    </w:p>
    <w:p w14:paraId="47F080E4" w14:textId="67C27555" w:rsidR="000F0B13" w:rsidRDefault="000F0B13" w:rsidP="000F0B13">
      <w:pPr>
        <w:numPr>
          <w:ilvl w:val="0"/>
          <w:numId w:val="5"/>
        </w:numPr>
        <w:spacing w:after="0" w:line="240" w:lineRule="auto"/>
        <w:ind w:left="600" w:hanging="600"/>
        <w:rPr>
          <w:rFonts w:ascii="Times New Roman" w:hAnsi="Times New Roman"/>
          <w:lang w:val="lt-LT"/>
        </w:rPr>
      </w:pPr>
      <w:r>
        <w:rPr>
          <w:rFonts w:ascii="Times New Roman" w:hAnsi="Times New Roman"/>
          <w:lang w:val="lt-LT"/>
        </w:rPr>
        <w:lastRenderedPageBreak/>
        <w:t xml:space="preserve">Nustatyta, kad maždaug 6 </w:t>
      </w:r>
      <w:r>
        <w:rPr>
          <w:rFonts w:ascii="Times New Roman" w:hAnsi="Times New Roman"/>
          <w:vertAlign w:val="superscript"/>
          <w:lang w:val="lt-LT"/>
        </w:rPr>
        <w:footnoteReference w:id="1"/>
      </w:r>
      <w:r>
        <w:rPr>
          <w:rFonts w:ascii="Times New Roman" w:hAnsi="Times New Roman"/>
          <w:lang w:val="lt-LT"/>
        </w:rPr>
        <w:t xml:space="preserve"> iš 10</w:t>
      </w:r>
      <w:r w:rsidR="0036516D">
        <w:rPr>
          <w:rFonts w:ascii="Times New Roman" w:hAnsi="Times New Roman"/>
          <w:lang w:val="lt-LT"/>
        </w:rPr>
        <w:t> </w:t>
      </w:r>
      <w:r>
        <w:rPr>
          <w:rFonts w:ascii="Times New Roman" w:hAnsi="Times New Roman"/>
          <w:lang w:val="lt-LT"/>
        </w:rPr>
        <w:t xml:space="preserve">000 moterų, vartojančių mažos dozės SHK, kurių sudėtyje yra </w:t>
      </w:r>
      <w:proofErr w:type="spellStart"/>
      <w:r>
        <w:rPr>
          <w:rFonts w:ascii="Times New Roman" w:hAnsi="Times New Roman"/>
          <w:lang w:val="lt-LT"/>
        </w:rPr>
        <w:t>levonorgestrelio</w:t>
      </w:r>
      <w:proofErr w:type="spellEnd"/>
      <w:r>
        <w:rPr>
          <w:rFonts w:ascii="Times New Roman" w:hAnsi="Times New Roman"/>
          <w:lang w:val="lt-LT"/>
        </w:rPr>
        <w:t xml:space="preserve">, per metus pasireikš VTE. Gauti nevienodi VTE rizikos vartojant </w:t>
      </w:r>
      <w:proofErr w:type="spellStart"/>
      <w:r>
        <w:rPr>
          <w:rFonts w:ascii="Times New Roman" w:hAnsi="Times New Roman"/>
          <w:lang w:val="lt-LT"/>
        </w:rPr>
        <w:t>NuvaRing</w:t>
      </w:r>
      <w:proofErr w:type="spellEnd"/>
      <w:r>
        <w:rPr>
          <w:rFonts w:ascii="Times New Roman" w:hAnsi="Times New Roman"/>
          <w:lang w:val="lt-LT"/>
        </w:rPr>
        <w:t xml:space="preserve">, palyginti su SHK, kurių sudėtyje yra </w:t>
      </w:r>
      <w:proofErr w:type="spellStart"/>
      <w:r>
        <w:rPr>
          <w:rFonts w:ascii="Times New Roman" w:hAnsi="Times New Roman"/>
          <w:lang w:val="lt-LT"/>
        </w:rPr>
        <w:t>levonorgestrelio</w:t>
      </w:r>
      <w:proofErr w:type="spellEnd"/>
      <w:r>
        <w:rPr>
          <w:rFonts w:ascii="Times New Roman" w:hAnsi="Times New Roman"/>
          <w:lang w:val="lt-LT"/>
        </w:rPr>
        <w:t>, rezultatai (nustatyta santykinė rizika svyruoja nuo jokio padidėjimo, SR = 0,96, iki padidėjimo beveik 2 kartus, SR = 1,90). Tai yra, maždaug 6</w:t>
      </w:r>
      <w:r>
        <w:rPr>
          <w:rFonts w:ascii="Times New Roman" w:hAnsi="Times New Roman"/>
          <w:lang w:val="lt-LT"/>
        </w:rPr>
        <w:noBreakHyphen/>
        <w:t>12 iš 10</w:t>
      </w:r>
      <w:r w:rsidR="0036516D">
        <w:rPr>
          <w:rFonts w:ascii="Times New Roman" w:hAnsi="Times New Roman"/>
          <w:lang w:val="lt-LT"/>
        </w:rPr>
        <w:t> </w:t>
      </w:r>
      <w:r>
        <w:rPr>
          <w:rFonts w:ascii="Times New Roman" w:hAnsi="Times New Roman"/>
          <w:lang w:val="lt-LT"/>
        </w:rPr>
        <w:t xml:space="preserve">000 moterų, vartojusių </w:t>
      </w:r>
      <w:proofErr w:type="spellStart"/>
      <w:r>
        <w:rPr>
          <w:rFonts w:ascii="Times New Roman" w:hAnsi="Times New Roman"/>
          <w:lang w:val="lt-LT"/>
        </w:rPr>
        <w:t>NuvaRing</w:t>
      </w:r>
      <w:proofErr w:type="spellEnd"/>
      <w:r>
        <w:rPr>
          <w:rFonts w:ascii="Times New Roman" w:hAnsi="Times New Roman"/>
          <w:lang w:val="lt-LT"/>
        </w:rPr>
        <w:t>, per metus pasireiškė VTE.</w:t>
      </w:r>
    </w:p>
    <w:p w14:paraId="47F080E5" w14:textId="77777777" w:rsidR="000F0B13" w:rsidRDefault="000F0B13" w:rsidP="000F0B13">
      <w:pPr>
        <w:numPr>
          <w:ilvl w:val="0"/>
          <w:numId w:val="5"/>
        </w:numPr>
        <w:spacing w:after="0" w:line="240" w:lineRule="auto"/>
        <w:ind w:left="600" w:hanging="600"/>
        <w:rPr>
          <w:rFonts w:ascii="Times New Roman" w:hAnsi="Times New Roman"/>
          <w:lang w:val="lt-LT"/>
        </w:rPr>
      </w:pPr>
      <w:r>
        <w:rPr>
          <w:rFonts w:ascii="Times New Roman" w:hAnsi="Times New Roman"/>
          <w:lang w:val="lt-LT"/>
        </w:rPr>
        <w:t>Abiem atvejais VTE skaičius per metus yra mažesnis už skaičių, tikėtiną moterims nėštumo metu arba laikotarpiu po gimdymo.</w:t>
      </w:r>
    </w:p>
    <w:p w14:paraId="47F080E6" w14:textId="77777777" w:rsidR="000F0B13" w:rsidRDefault="000F0B13" w:rsidP="000F0B13">
      <w:pPr>
        <w:numPr>
          <w:ilvl w:val="0"/>
          <w:numId w:val="5"/>
        </w:numPr>
        <w:spacing w:after="0" w:line="240" w:lineRule="auto"/>
        <w:ind w:left="600" w:hanging="600"/>
        <w:rPr>
          <w:rFonts w:ascii="Times New Roman" w:hAnsi="Times New Roman"/>
          <w:lang w:val="lt-LT"/>
        </w:rPr>
      </w:pPr>
      <w:r>
        <w:rPr>
          <w:rFonts w:ascii="Times New Roman" w:hAnsi="Times New Roman"/>
          <w:lang w:val="lt-LT"/>
        </w:rPr>
        <w:t>1</w:t>
      </w:r>
      <w:r>
        <w:rPr>
          <w:rFonts w:ascii="Times New Roman" w:hAnsi="Times New Roman"/>
          <w:lang w:val="lt-LT"/>
        </w:rPr>
        <w:noBreakHyphen/>
        <w:t>2 % atvejų VTE gali baigtis mirtimi.</w:t>
      </w:r>
    </w:p>
    <w:p w14:paraId="47F080E7" w14:textId="77777777" w:rsidR="000F0B13" w:rsidRDefault="000F0B13" w:rsidP="000F0B13">
      <w:pPr>
        <w:spacing w:after="0" w:line="240" w:lineRule="auto"/>
        <w:ind w:left="600"/>
        <w:rPr>
          <w:rFonts w:ascii="Times New Roman" w:hAnsi="Times New Roman"/>
          <w:lang w:val="lt-LT"/>
        </w:rPr>
      </w:pPr>
    </w:p>
    <w:p w14:paraId="47F080E8" w14:textId="77777777" w:rsidR="000F0B13" w:rsidRDefault="000F0B13" w:rsidP="000F0B13">
      <w:pPr>
        <w:keepNext/>
        <w:snapToGrid w:val="0"/>
        <w:spacing w:before="120" w:after="0" w:line="240" w:lineRule="auto"/>
        <w:jc w:val="center"/>
        <w:rPr>
          <w:rFonts w:ascii="Times New Roman" w:hAnsi="Times New Roman"/>
          <w:b/>
          <w:lang w:val="lt-LT"/>
        </w:rPr>
      </w:pPr>
      <w:r>
        <w:rPr>
          <w:rFonts w:ascii="Times New Roman" w:hAnsi="Times New Roman"/>
          <w:b/>
          <w:lang w:val="lt-LT"/>
        </w:rPr>
        <w:t>VTE reiškinių skaičius 10 000 moterų per vienerius metus</w:t>
      </w:r>
    </w:p>
    <w:p w14:paraId="47F080E9" w14:textId="77777777" w:rsidR="000F0B13" w:rsidRDefault="000F0B13" w:rsidP="000F0B13">
      <w:pPr>
        <w:keepNext/>
        <w:snapToGrid w:val="0"/>
        <w:spacing w:after="140" w:line="240" w:lineRule="auto"/>
        <w:ind w:left="567" w:hanging="567"/>
        <w:rPr>
          <w:rFonts w:ascii="Times New Roman" w:hAnsi="Times New Roman"/>
          <w:b/>
          <w:lang w:val="lt-LT"/>
        </w:rPr>
      </w:pPr>
      <w:r>
        <w:rPr>
          <w:noProof/>
          <w:lang w:val="lt-LT" w:eastAsia="lt-LT"/>
        </w:rPr>
        <mc:AlternateContent>
          <mc:Choice Requires="wps">
            <w:drawing>
              <wp:anchor distT="0" distB="0" distL="114300" distR="114300" simplePos="0" relativeHeight="251670528" behindDoc="0" locked="0" layoutInCell="1" allowOverlap="1" wp14:anchorId="47F0896D" wp14:editId="47F0896E">
                <wp:simplePos x="0" y="0"/>
                <wp:positionH relativeFrom="column">
                  <wp:posOffset>-85725</wp:posOffset>
                </wp:positionH>
                <wp:positionV relativeFrom="paragraph">
                  <wp:posOffset>152400</wp:posOffset>
                </wp:positionV>
                <wp:extent cx="857250" cy="434975"/>
                <wp:effectExtent l="0" t="0" r="0" b="3175"/>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34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F089B8" w14:textId="77777777" w:rsidR="0088457D" w:rsidRDefault="0088457D" w:rsidP="000F0B13">
                            <w:pPr>
                              <w:rPr>
                                <w:rFonts w:ascii="Times New Roman" w:hAnsi="Times New Roman"/>
                                <w:b/>
                                <w:sz w:val="16"/>
                                <w:szCs w:val="24"/>
                                <w:lang w:val="de-DE"/>
                              </w:rPr>
                            </w:pPr>
                            <w:r>
                              <w:rPr>
                                <w:rFonts w:ascii="Times New Roman" w:hAnsi="Times New Roman"/>
                                <w:b/>
                                <w:sz w:val="16"/>
                                <w:szCs w:val="24"/>
                              </w:rPr>
                              <w:t>VTE reiškinių skaičius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F0896D" id="_x0000_t202" coordsize="21600,21600" o:spt="202" path="m,l,21600r21600,l21600,xe">
                <v:stroke joinstyle="miter"/>
                <v:path gradientshapeok="t" o:connecttype="rect"/>
              </v:shapetype>
              <v:shape id="Text Box 38" o:spid="_x0000_s1026" type="#_x0000_t202" style="position:absolute;left:0;text-align:left;margin-left:-6.75pt;margin-top:12pt;width:67.5pt;height:34.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" stroked="f">
                <v:textbox>
                  <w:txbxContent>
                    <w:p w14:paraId="47F089B8" w14:textId="77777777" w:rsidR="0088457D" w:rsidRDefault="0088457D" w:rsidP="000F0B13">
                      <w:pPr>
                        <w:rPr>
                          <w:rFonts w:ascii="Times New Roman" w:hAnsi="Times New Roman"/>
                          <w:b/>
                          <w:sz w:val="16"/>
                          <w:szCs w:val="24"/>
                          <w:lang w:val="de-DE"/>
                        </w:rPr>
                      </w:pPr>
                      <w:r>
                        <w:rPr>
                          <w:rFonts w:ascii="Times New Roman" w:hAnsi="Times New Roman"/>
                          <w:b/>
                          <w:sz w:val="16"/>
                          <w:szCs w:val="24"/>
                        </w:rPr>
                        <w:t>VTE reiškinių skaičius</w:t>
                      </w:r>
                    </w:p>
                  </w:txbxContent>
                </v:textbox>
              </v:shape>
            </w:pict>
          </mc:Fallback>
        </mc:AlternateContent>
      </w:r>
    </w:p>
    <w:p w14:paraId="47F080EA" w14:textId="77777777" w:rsidR="000F0B13" w:rsidRDefault="000F0B13" w:rsidP="000F0B13">
      <w:pPr>
        <w:snapToGrid w:val="0"/>
        <w:spacing w:after="140" w:line="240" w:lineRule="auto"/>
        <w:ind w:left="567" w:hanging="567"/>
        <w:rPr>
          <w:rFonts w:ascii="Times New Roman" w:hAnsi="Times New Roman"/>
          <w:b/>
          <w:lang w:val="lt-LT"/>
        </w:rPr>
      </w:pPr>
      <w:r>
        <w:rPr>
          <w:noProof/>
          <w:lang w:val="lt-LT" w:eastAsia="lt-LT"/>
        </w:rPr>
        <mc:AlternateContent>
          <mc:Choice Requires="wps">
            <w:drawing>
              <wp:anchor distT="0" distB="0" distL="114300" distR="114300" simplePos="0" relativeHeight="251671552" behindDoc="0" locked="0" layoutInCell="1" allowOverlap="1" wp14:anchorId="47F0896F" wp14:editId="47F08970">
                <wp:simplePos x="0" y="0"/>
                <wp:positionH relativeFrom="column">
                  <wp:posOffset>3476625</wp:posOffset>
                </wp:positionH>
                <wp:positionV relativeFrom="paragraph">
                  <wp:posOffset>3006725</wp:posOffset>
                </wp:positionV>
                <wp:extent cx="1590675" cy="457200"/>
                <wp:effectExtent l="0" t="0" r="9525" b="0"/>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67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F089B9" w14:textId="77777777" w:rsidR="0088457D" w:rsidRDefault="0088457D" w:rsidP="000F0B13">
                            <w:pPr>
                              <w:spacing w:after="0" w:line="240" w:lineRule="auto"/>
                              <w:jc w:val="center"/>
                              <w:rPr>
                                <w:rFonts w:ascii="Times New Roman" w:hAnsi="Times New Roman"/>
                                <w:sz w:val="15"/>
                                <w:szCs w:val="24"/>
                                <w:lang w:val="de-DE"/>
                              </w:rPr>
                            </w:pPr>
                            <w:r>
                              <w:rPr>
                                <w:rFonts w:ascii="Times New Roman" w:hAnsi="Times New Roman"/>
                                <w:sz w:val="15"/>
                                <w:szCs w:val="24"/>
                                <w:lang w:val="de-DE"/>
                              </w:rPr>
                              <w:t>SHK, kurių sudėtyje yra 5</w:t>
                            </w:r>
                            <w:r>
                              <w:rPr>
                                <w:rFonts w:ascii="Times New Roman" w:hAnsi="Times New Roman"/>
                                <w:sz w:val="15"/>
                                <w:szCs w:val="24"/>
                                <w:lang w:val="de-DE"/>
                              </w:rPr>
                              <w:noBreakHyphen/>
                              <w:t>etonogestrelio  (6</w:t>
                            </w:r>
                            <w:r>
                              <w:rPr>
                                <w:rFonts w:ascii="Times New Roman" w:hAnsi="Times New Roman"/>
                                <w:sz w:val="15"/>
                                <w:szCs w:val="24"/>
                                <w:lang w:val="de-DE"/>
                              </w:rPr>
                              <w:noBreakHyphen/>
                              <w:t>12 reiškinių)</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F0896F" id="Text Box 37" o:spid="_x0000_s1027" type="#_x0000_t202" style="position:absolute;left:0;text-align:left;margin-left:273.75pt;margin-top:236.75pt;width:125.25pt;height:3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" stroked="f">
                <v:textbox inset="0,0,0,0">
                  <w:txbxContent>
                    <w:p w14:paraId="47F089B9" w14:textId="77777777" w:rsidR="0088457D" w:rsidRDefault="0088457D" w:rsidP="000F0B13">
                      <w:pPr>
                        <w:spacing w:after="0" w:line="240" w:lineRule="auto"/>
                        <w:jc w:val="center"/>
                        <w:rPr>
                          <w:rFonts w:ascii="Times New Roman" w:hAnsi="Times New Roman"/>
                          <w:sz w:val="15"/>
                          <w:szCs w:val="24"/>
                          <w:lang w:val="de-DE"/>
                        </w:rPr>
                      </w:pPr>
                      <w:r>
                        <w:rPr>
                          <w:rFonts w:ascii="Times New Roman" w:hAnsi="Times New Roman"/>
                          <w:sz w:val="15"/>
                          <w:szCs w:val="24"/>
                          <w:lang w:val="de-DE"/>
                        </w:rPr>
                        <w:t>SHK, kurių sudėtyje yra 5</w:t>
                      </w:r>
                      <w:r>
                        <w:rPr>
                          <w:rFonts w:ascii="Times New Roman" w:hAnsi="Times New Roman"/>
                          <w:sz w:val="15"/>
                          <w:szCs w:val="24"/>
                          <w:lang w:val="de-DE"/>
                        </w:rPr>
                        <w:noBreakHyphen/>
                        <w:t>etonogestrelio  (6</w:t>
                      </w:r>
                      <w:r>
                        <w:rPr>
                          <w:rFonts w:ascii="Times New Roman" w:hAnsi="Times New Roman"/>
                          <w:sz w:val="15"/>
                          <w:szCs w:val="24"/>
                          <w:lang w:val="de-DE"/>
                        </w:rPr>
                        <w:noBreakHyphen/>
                        <w:t>12 reiškinių)</w:t>
                      </w:r>
                    </w:p>
                  </w:txbxContent>
                </v:textbox>
              </v:shape>
            </w:pict>
          </mc:Fallback>
        </mc:AlternateContent>
      </w:r>
      <w:r>
        <w:rPr>
          <w:noProof/>
          <w:lang w:val="lt-LT" w:eastAsia="lt-LT"/>
        </w:rPr>
        <mc:AlternateContent>
          <mc:Choice Requires="wps">
            <w:drawing>
              <wp:anchor distT="0" distB="0" distL="114300" distR="114300" simplePos="0" relativeHeight="251672576" behindDoc="0" locked="0" layoutInCell="1" allowOverlap="1" wp14:anchorId="47F08971" wp14:editId="47F08972">
                <wp:simplePos x="0" y="0"/>
                <wp:positionH relativeFrom="column">
                  <wp:posOffset>1809750</wp:posOffset>
                </wp:positionH>
                <wp:positionV relativeFrom="paragraph">
                  <wp:posOffset>2997200</wp:posOffset>
                </wp:positionV>
                <wp:extent cx="1600200" cy="342900"/>
                <wp:effectExtent l="0" t="0" r="0" b="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F089BA" w14:textId="77777777" w:rsidR="0088457D" w:rsidRDefault="0088457D" w:rsidP="000F0B13">
                            <w:pPr>
                              <w:spacing w:after="0" w:line="240" w:lineRule="auto"/>
                              <w:jc w:val="center"/>
                              <w:rPr>
                                <w:rFonts w:ascii="Times New Roman" w:hAnsi="Times New Roman"/>
                                <w:sz w:val="15"/>
                                <w:szCs w:val="24"/>
                                <w:lang w:val="de-DE"/>
                              </w:rPr>
                            </w:pPr>
                            <w:r>
                              <w:rPr>
                                <w:rFonts w:ascii="Times New Roman" w:hAnsi="Times New Roman"/>
                                <w:sz w:val="15"/>
                                <w:szCs w:val="24"/>
                                <w:lang w:val="de-DE"/>
                              </w:rPr>
                              <w:t>SHK, kurių sudėtyje yra levonorgestrelio</w:t>
                            </w:r>
                          </w:p>
                          <w:p w14:paraId="47F089BB" w14:textId="77777777" w:rsidR="0088457D" w:rsidRDefault="0088457D" w:rsidP="000F0B13">
                            <w:pPr>
                              <w:spacing w:after="0" w:line="240" w:lineRule="auto"/>
                              <w:jc w:val="center"/>
                              <w:rPr>
                                <w:rFonts w:ascii="Times New Roman" w:hAnsi="Times New Roman"/>
                                <w:sz w:val="15"/>
                                <w:szCs w:val="24"/>
                                <w:lang w:val="de-DE"/>
                              </w:rPr>
                            </w:pPr>
                            <w:r>
                              <w:rPr>
                                <w:rFonts w:ascii="Times New Roman" w:hAnsi="Times New Roman"/>
                                <w:sz w:val="15"/>
                                <w:szCs w:val="24"/>
                                <w:lang w:val="de-DE"/>
                              </w:rPr>
                              <w:t>(5</w:t>
                            </w:r>
                            <w:r>
                              <w:rPr>
                                <w:rFonts w:ascii="Times New Roman" w:hAnsi="Times New Roman"/>
                                <w:sz w:val="15"/>
                                <w:szCs w:val="24"/>
                                <w:lang w:val="de-DE"/>
                              </w:rPr>
                              <w:noBreakHyphen/>
                              <w:t>7 reiškiniai)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F08971" id="Text Box 36" o:spid="_x0000_s1028" type="#_x0000_t202" style="position:absolute;left:0;text-align:left;margin-left:142.5pt;margin-top:236pt;width:126pt;height: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" stroked="f">
                <v:textbox inset="0,0,0,0">
                  <w:txbxContent>
                    <w:p w14:paraId="47F089BA" w14:textId="77777777" w:rsidR="0088457D" w:rsidRDefault="0088457D" w:rsidP="000F0B13">
                      <w:pPr>
                        <w:spacing w:after="0" w:line="240" w:lineRule="auto"/>
                        <w:jc w:val="center"/>
                        <w:rPr>
                          <w:rFonts w:ascii="Times New Roman" w:hAnsi="Times New Roman"/>
                          <w:sz w:val="15"/>
                          <w:szCs w:val="24"/>
                          <w:lang w:val="de-DE"/>
                        </w:rPr>
                      </w:pPr>
                      <w:r>
                        <w:rPr>
                          <w:rFonts w:ascii="Times New Roman" w:hAnsi="Times New Roman"/>
                          <w:sz w:val="15"/>
                          <w:szCs w:val="24"/>
                          <w:lang w:val="de-DE"/>
                        </w:rPr>
                        <w:t>SHK, kurių sudėtyje yra levonorgestrelio</w:t>
                      </w:r>
                    </w:p>
                    <w:p w14:paraId="47F089BB" w14:textId="77777777" w:rsidR="0088457D" w:rsidRDefault="0088457D" w:rsidP="000F0B13">
                      <w:pPr>
                        <w:spacing w:after="0" w:line="240" w:lineRule="auto"/>
                        <w:jc w:val="center"/>
                        <w:rPr>
                          <w:rFonts w:ascii="Times New Roman" w:hAnsi="Times New Roman"/>
                          <w:sz w:val="15"/>
                          <w:szCs w:val="24"/>
                          <w:lang w:val="de-DE"/>
                        </w:rPr>
                      </w:pPr>
                      <w:r>
                        <w:rPr>
                          <w:rFonts w:ascii="Times New Roman" w:hAnsi="Times New Roman"/>
                          <w:sz w:val="15"/>
                          <w:szCs w:val="24"/>
                          <w:lang w:val="de-DE"/>
                        </w:rPr>
                        <w:t>(5</w:t>
                      </w:r>
                      <w:r>
                        <w:rPr>
                          <w:rFonts w:ascii="Times New Roman" w:hAnsi="Times New Roman"/>
                          <w:sz w:val="15"/>
                          <w:szCs w:val="24"/>
                          <w:lang w:val="de-DE"/>
                        </w:rPr>
                        <w:noBreakHyphen/>
                        <w:t>7 reiškiniai)</w:t>
                      </w:r>
                    </w:p>
                  </w:txbxContent>
                </v:textbox>
              </v:shape>
            </w:pict>
          </mc:Fallback>
        </mc:AlternateContent>
      </w:r>
      <w:r>
        <w:rPr>
          <w:noProof/>
          <w:lang w:val="lt-LT" w:eastAsia="lt-LT"/>
        </w:rPr>
        <mc:AlternateContent>
          <mc:Choice Requires="wps">
            <w:drawing>
              <wp:anchor distT="0" distB="0" distL="114300" distR="114300" simplePos="0" relativeHeight="251673600" behindDoc="0" locked="0" layoutInCell="1" allowOverlap="1" wp14:anchorId="47F08973" wp14:editId="47F08974">
                <wp:simplePos x="0" y="0"/>
                <wp:positionH relativeFrom="column">
                  <wp:posOffset>419100</wp:posOffset>
                </wp:positionH>
                <wp:positionV relativeFrom="paragraph">
                  <wp:posOffset>3006725</wp:posOffset>
                </wp:positionV>
                <wp:extent cx="1257300" cy="228600"/>
                <wp:effectExtent l="0" t="0" r="0" b="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F089BC" w14:textId="77777777" w:rsidR="0088457D" w:rsidRDefault="0088457D" w:rsidP="000F0B13">
                            <w:pPr>
                              <w:rPr>
                                <w:rFonts w:ascii="Times New Roman" w:hAnsi="Times New Roman"/>
                                <w:sz w:val="15"/>
                                <w:szCs w:val="24"/>
                                <w:lang w:val="de-DE"/>
                              </w:rPr>
                            </w:pPr>
                            <w:r>
                              <w:rPr>
                                <w:rFonts w:ascii="Times New Roman" w:hAnsi="Times New Roman"/>
                                <w:sz w:val="15"/>
                                <w:szCs w:val="24"/>
                                <w:lang w:val="de-DE"/>
                              </w:rPr>
                              <w:t>Nevartoja SHK (2 reiškiniai)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F08973" id="Text Box 35" o:spid="_x0000_s1029" type="#_x0000_t202" style="position:absolute;left:0;text-align:left;margin-left:33pt;margin-top:236.75pt;width:99pt;height:1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" stroked="f">
                <v:textbox inset="0,0,0,0">
                  <w:txbxContent>
                    <w:p w14:paraId="47F089BC" w14:textId="77777777" w:rsidR="0088457D" w:rsidRDefault="0088457D" w:rsidP="000F0B13">
                      <w:pPr>
                        <w:rPr>
                          <w:rFonts w:ascii="Times New Roman" w:hAnsi="Times New Roman"/>
                          <w:sz w:val="15"/>
                          <w:szCs w:val="24"/>
                          <w:lang w:val="de-DE"/>
                        </w:rPr>
                      </w:pPr>
                      <w:r>
                        <w:rPr>
                          <w:rFonts w:ascii="Times New Roman" w:hAnsi="Times New Roman"/>
                          <w:sz w:val="15"/>
                          <w:szCs w:val="24"/>
                          <w:lang w:val="de-DE"/>
                        </w:rPr>
                        <w:t>Nevartoja SHK (2 reiškiniai)</w:t>
                      </w:r>
                    </w:p>
                  </w:txbxContent>
                </v:textbox>
              </v:shape>
            </w:pict>
          </mc:Fallback>
        </mc:AlternateContent>
      </w:r>
      <w:r>
        <w:rPr>
          <w:rFonts w:ascii="Times New Roman" w:hAnsi="Times New Roman"/>
          <w:b/>
          <w:noProof/>
          <w:lang w:val="lt-LT" w:eastAsia="lt-LT"/>
        </w:rPr>
        <w:drawing>
          <wp:inline distT="0" distB="0" distL="0" distR="0" wp14:anchorId="47F08975" wp14:editId="47F08976">
            <wp:extent cx="4972050" cy="36385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972050" cy="3638550"/>
                    </a:xfrm>
                    <a:prstGeom prst="rect">
                      <a:avLst/>
                    </a:prstGeom>
                    <a:noFill/>
                    <a:ln>
                      <a:noFill/>
                    </a:ln>
                  </pic:spPr>
                </pic:pic>
              </a:graphicData>
            </a:graphic>
          </wp:inline>
        </w:drawing>
      </w:r>
    </w:p>
    <w:p w14:paraId="47F080EB" w14:textId="77777777" w:rsidR="000F0B13" w:rsidRDefault="000F0B13" w:rsidP="000F0B13">
      <w:pPr>
        <w:snapToGrid w:val="0"/>
        <w:spacing w:after="0" w:line="240" w:lineRule="auto"/>
        <w:rPr>
          <w:rFonts w:ascii="Times New Roman" w:hAnsi="Times New Roman"/>
          <w:i/>
          <w:lang w:val="lt-LT"/>
        </w:rPr>
      </w:pPr>
    </w:p>
    <w:p w14:paraId="47F080EC" w14:textId="77777777" w:rsidR="000F0B13" w:rsidRDefault="000F0B13" w:rsidP="000F0B13">
      <w:pPr>
        <w:numPr>
          <w:ilvl w:val="0"/>
          <w:numId w:val="5"/>
        </w:numPr>
        <w:spacing w:after="0" w:line="240" w:lineRule="auto"/>
        <w:ind w:left="600" w:hanging="600"/>
        <w:rPr>
          <w:rFonts w:ascii="Times New Roman" w:hAnsi="Times New Roman"/>
          <w:lang w:val="lt-LT"/>
        </w:rPr>
      </w:pPr>
      <w:r>
        <w:rPr>
          <w:rFonts w:ascii="Times New Roman" w:hAnsi="Times New Roman"/>
          <w:lang w:val="lt-LT"/>
        </w:rPr>
        <w:t xml:space="preserve">Ypač retais atvejais SHK vartotojoms nustatyta trombozė kitose kraujagyslėse, pvz., kepenų, </w:t>
      </w:r>
      <w:proofErr w:type="spellStart"/>
      <w:r>
        <w:rPr>
          <w:rFonts w:ascii="Times New Roman" w:hAnsi="Times New Roman"/>
          <w:lang w:val="lt-LT"/>
        </w:rPr>
        <w:t>mezenterinėse</w:t>
      </w:r>
      <w:proofErr w:type="spellEnd"/>
      <w:r>
        <w:rPr>
          <w:rFonts w:ascii="Times New Roman" w:hAnsi="Times New Roman"/>
          <w:lang w:val="lt-LT"/>
        </w:rPr>
        <w:t>, inkstų ar tinklainės venose ir arterijose.</w:t>
      </w:r>
    </w:p>
    <w:p w14:paraId="47F080ED" w14:textId="77777777" w:rsidR="000F0B13" w:rsidRDefault="000F0B13" w:rsidP="000F0B13">
      <w:pPr>
        <w:snapToGrid w:val="0"/>
        <w:spacing w:after="0" w:line="240" w:lineRule="auto"/>
        <w:rPr>
          <w:rFonts w:ascii="Times New Roman" w:hAnsi="Times New Roman"/>
          <w:lang w:val="lt-LT"/>
        </w:rPr>
      </w:pPr>
    </w:p>
    <w:p w14:paraId="47F080EE" w14:textId="77777777" w:rsidR="000F0B13" w:rsidRDefault="000F0B13" w:rsidP="000F0B13">
      <w:pPr>
        <w:keepNext/>
        <w:snapToGrid w:val="0"/>
        <w:spacing w:after="0" w:line="240" w:lineRule="auto"/>
        <w:outlineLvl w:val="0"/>
        <w:rPr>
          <w:rFonts w:ascii="Times New Roman" w:hAnsi="Times New Roman"/>
          <w:b/>
          <w:u w:val="single"/>
          <w:lang w:val="lt-LT"/>
        </w:rPr>
      </w:pPr>
      <w:r>
        <w:rPr>
          <w:rFonts w:ascii="Times New Roman" w:hAnsi="Times New Roman"/>
          <w:b/>
          <w:u w:val="single"/>
          <w:lang w:val="lt-LT"/>
        </w:rPr>
        <w:t>VTE rizikos veiksniai</w:t>
      </w:r>
    </w:p>
    <w:p w14:paraId="47F080EF" w14:textId="77777777" w:rsidR="000F0B13" w:rsidRDefault="000F0B13" w:rsidP="000F0B13">
      <w:pPr>
        <w:snapToGrid w:val="0"/>
        <w:spacing w:after="0" w:line="240" w:lineRule="auto"/>
        <w:rPr>
          <w:rFonts w:ascii="Times New Roman" w:hAnsi="Times New Roman"/>
          <w:lang w:val="lt-LT"/>
        </w:rPr>
      </w:pPr>
      <w:r>
        <w:rPr>
          <w:rFonts w:ascii="Times New Roman" w:hAnsi="Times New Roman"/>
          <w:lang w:val="lt-LT"/>
        </w:rPr>
        <w:t>Venų tromboembolijos komplikacijų rizika SHK vartotojoms gali labai padidėti, jeigu moteriai yra papildomų rizikos veiksnių, ypač jeigu yra keli rizikos veiksniai (žr. lentelę).</w:t>
      </w:r>
    </w:p>
    <w:p w14:paraId="47F080F0" w14:textId="77777777" w:rsidR="000F0B13" w:rsidRDefault="000F0B13" w:rsidP="000F0B13">
      <w:pPr>
        <w:snapToGrid w:val="0"/>
        <w:spacing w:after="0" w:line="240" w:lineRule="auto"/>
        <w:rPr>
          <w:rFonts w:ascii="Times New Roman" w:hAnsi="Times New Roman"/>
          <w:lang w:val="lt-LT"/>
        </w:rPr>
      </w:pPr>
    </w:p>
    <w:p w14:paraId="47F080F1" w14:textId="77777777" w:rsidR="000F0B13" w:rsidRDefault="000F0B13" w:rsidP="000F0B13">
      <w:pPr>
        <w:snapToGrid w:val="0"/>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negalima vartoti, jeigu moteriai yra keli rizikos veiksniai, dėl kurių padidėja venų trombozės rizika (žr. 4.3 skyrių). Jeigu moteriai yra keli rizikos veiksniai, rizikos padidėjimas gali būti didesnis už atskirų veiksnių sumą; tokiu atveju reikia atsižvelgti į bendrą moteriai esančią VTE riziką. Jeigu naudos ir rizikos santykis laikomas nepalankiu, SHK skirti negalima (žr. 4.3 skyrių).</w:t>
      </w:r>
    </w:p>
    <w:p w14:paraId="47F080F2" w14:textId="77777777" w:rsidR="000F0B13" w:rsidRDefault="000F0B13" w:rsidP="000F0B13">
      <w:pPr>
        <w:keepNext/>
        <w:snapToGrid w:val="0"/>
        <w:spacing w:after="0" w:line="240" w:lineRule="auto"/>
        <w:rPr>
          <w:rFonts w:ascii="Times New Roman" w:hAnsi="Times New Roman"/>
          <w:b/>
          <w:lang w:val="lt-LT"/>
        </w:rPr>
      </w:pPr>
    </w:p>
    <w:p w14:paraId="47F080F3" w14:textId="77777777" w:rsidR="000F0B13" w:rsidRDefault="000F0B13" w:rsidP="00D348B1">
      <w:pPr>
        <w:keepNext/>
        <w:keepLines/>
        <w:snapToGrid w:val="0"/>
        <w:spacing w:after="0" w:line="240" w:lineRule="auto"/>
        <w:rPr>
          <w:rFonts w:ascii="Times New Roman" w:hAnsi="Times New Roman"/>
          <w:lang w:val="lt-LT"/>
        </w:rPr>
      </w:pPr>
      <w:r>
        <w:rPr>
          <w:rFonts w:ascii="Times New Roman" w:hAnsi="Times New Roman"/>
          <w:b/>
          <w:lang w:val="lt-LT"/>
        </w:rPr>
        <w:t>Lentelė. VTE rizikos veiksniai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08"/>
        <w:gridCol w:w="5177"/>
      </w:tblGrid>
      <w:tr w:rsidR="000F0B13" w14:paraId="47F080F6" w14:textId="77777777" w:rsidTr="002D26BF">
        <w:tc>
          <w:tcPr>
            <w:tcW w:w="3708" w:type="dxa"/>
            <w:tcBorders>
              <w:top w:val="single" w:sz="4" w:space="0" w:color="auto"/>
              <w:left w:val="single" w:sz="4" w:space="0" w:color="auto"/>
              <w:bottom w:val="single" w:sz="4" w:space="0" w:color="auto"/>
              <w:right w:val="single" w:sz="4" w:space="0" w:color="auto"/>
            </w:tcBorders>
            <w:hideMark/>
          </w:tcPr>
          <w:p w14:paraId="47F080F4" w14:textId="77777777" w:rsidR="000F0B13" w:rsidRDefault="000F0B13" w:rsidP="00D348B1">
            <w:pPr>
              <w:keepNext/>
              <w:keepLines/>
              <w:snapToGrid w:val="0"/>
              <w:spacing w:after="0" w:line="240" w:lineRule="auto"/>
              <w:rPr>
                <w:rFonts w:ascii="Times New Roman" w:hAnsi="Times New Roman"/>
                <w:lang w:val="lt-LT"/>
              </w:rPr>
            </w:pPr>
            <w:r>
              <w:rPr>
                <w:rFonts w:ascii="Times New Roman" w:hAnsi="Times New Roman"/>
                <w:b/>
                <w:lang w:val="lt-LT"/>
              </w:rPr>
              <w:t xml:space="preserve">Rizikos veiksnys </w:t>
            </w:r>
          </w:p>
        </w:tc>
        <w:tc>
          <w:tcPr>
            <w:tcW w:w="5177" w:type="dxa"/>
            <w:tcBorders>
              <w:top w:val="single" w:sz="4" w:space="0" w:color="auto"/>
              <w:left w:val="single" w:sz="4" w:space="0" w:color="auto"/>
              <w:bottom w:val="single" w:sz="4" w:space="0" w:color="auto"/>
              <w:right w:val="single" w:sz="4" w:space="0" w:color="auto"/>
            </w:tcBorders>
            <w:hideMark/>
          </w:tcPr>
          <w:p w14:paraId="47F080F5" w14:textId="77777777" w:rsidR="000F0B13" w:rsidRDefault="000F0B13" w:rsidP="00D348B1">
            <w:pPr>
              <w:keepNext/>
              <w:keepLines/>
              <w:snapToGrid w:val="0"/>
              <w:spacing w:after="0" w:line="240" w:lineRule="auto"/>
              <w:rPr>
                <w:rFonts w:ascii="Times New Roman" w:hAnsi="Times New Roman"/>
                <w:lang w:val="lt-LT"/>
              </w:rPr>
            </w:pPr>
            <w:r>
              <w:rPr>
                <w:rFonts w:ascii="Times New Roman" w:hAnsi="Times New Roman"/>
                <w:b/>
                <w:lang w:val="lt-LT"/>
              </w:rPr>
              <w:t>Pastaba</w:t>
            </w:r>
          </w:p>
        </w:tc>
      </w:tr>
      <w:tr w:rsidR="000F0B13" w:rsidRPr="00AC4942" w14:paraId="47F080FA" w14:textId="77777777" w:rsidTr="002D26BF">
        <w:trPr>
          <w:cantSplit/>
        </w:trPr>
        <w:tc>
          <w:tcPr>
            <w:tcW w:w="3708" w:type="dxa"/>
            <w:tcBorders>
              <w:top w:val="single" w:sz="4" w:space="0" w:color="auto"/>
              <w:left w:val="single" w:sz="4" w:space="0" w:color="auto"/>
              <w:bottom w:val="single" w:sz="4" w:space="0" w:color="auto"/>
              <w:right w:val="single" w:sz="4" w:space="0" w:color="auto"/>
            </w:tcBorders>
            <w:hideMark/>
          </w:tcPr>
          <w:p w14:paraId="47F080F7" w14:textId="77777777" w:rsidR="000F0B13" w:rsidRDefault="000F0B13" w:rsidP="00D348B1">
            <w:pPr>
              <w:keepNext/>
              <w:keepLines/>
              <w:snapToGrid w:val="0"/>
              <w:spacing w:after="0" w:line="240" w:lineRule="auto"/>
              <w:rPr>
                <w:rFonts w:ascii="Times New Roman" w:hAnsi="Times New Roman"/>
                <w:lang w:val="lt-LT"/>
              </w:rPr>
            </w:pPr>
            <w:r>
              <w:rPr>
                <w:rFonts w:ascii="Times New Roman" w:hAnsi="Times New Roman"/>
                <w:lang w:val="lt-LT"/>
              </w:rPr>
              <w:t>Nutukimas (kūno masės indeksas viršija 30 kg/m²)</w:t>
            </w:r>
          </w:p>
        </w:tc>
        <w:tc>
          <w:tcPr>
            <w:tcW w:w="5177" w:type="dxa"/>
            <w:tcBorders>
              <w:top w:val="single" w:sz="4" w:space="0" w:color="auto"/>
              <w:left w:val="single" w:sz="4" w:space="0" w:color="auto"/>
              <w:bottom w:val="single" w:sz="4" w:space="0" w:color="auto"/>
              <w:right w:val="single" w:sz="4" w:space="0" w:color="auto"/>
            </w:tcBorders>
            <w:hideMark/>
          </w:tcPr>
          <w:p w14:paraId="47F080F8" w14:textId="17054EA2" w:rsidR="000F0B13" w:rsidRDefault="000F0B13" w:rsidP="00D348B1">
            <w:pPr>
              <w:keepNext/>
              <w:keepLines/>
              <w:snapToGrid w:val="0"/>
              <w:spacing w:after="0" w:line="240" w:lineRule="auto"/>
              <w:rPr>
                <w:rFonts w:ascii="Times New Roman" w:hAnsi="Times New Roman"/>
                <w:lang w:val="lt-LT"/>
              </w:rPr>
            </w:pPr>
            <w:r>
              <w:rPr>
                <w:rFonts w:ascii="Times New Roman" w:hAnsi="Times New Roman"/>
                <w:lang w:val="lt-LT"/>
              </w:rPr>
              <w:t>Didėjant KMI, labai padidėja rizika.</w:t>
            </w:r>
          </w:p>
          <w:p w14:paraId="41A65F03" w14:textId="77777777" w:rsidR="0036516D" w:rsidRDefault="0036516D" w:rsidP="00D348B1">
            <w:pPr>
              <w:keepNext/>
              <w:keepLines/>
              <w:snapToGrid w:val="0"/>
              <w:spacing w:after="0" w:line="240" w:lineRule="auto"/>
              <w:rPr>
                <w:rFonts w:ascii="Times New Roman" w:hAnsi="Times New Roman"/>
                <w:lang w:val="lt-LT"/>
              </w:rPr>
            </w:pPr>
          </w:p>
          <w:p w14:paraId="47F080F9" w14:textId="77777777" w:rsidR="000F0B13" w:rsidRDefault="000F0B13" w:rsidP="00D348B1">
            <w:pPr>
              <w:keepNext/>
              <w:keepLines/>
              <w:snapToGrid w:val="0"/>
              <w:spacing w:after="0" w:line="240" w:lineRule="auto"/>
              <w:rPr>
                <w:rFonts w:ascii="Times New Roman" w:hAnsi="Times New Roman"/>
                <w:lang w:val="lt-LT"/>
              </w:rPr>
            </w:pPr>
            <w:r>
              <w:rPr>
                <w:rFonts w:ascii="Times New Roman" w:hAnsi="Times New Roman"/>
                <w:lang w:val="lt-LT"/>
              </w:rPr>
              <w:t>Ypač svarbu atsižvelgti, jeigu yra ir kitų rizikos veiksnių.</w:t>
            </w:r>
          </w:p>
        </w:tc>
      </w:tr>
      <w:tr w:rsidR="000F0B13" w:rsidRPr="00AC4942" w14:paraId="47F08105" w14:textId="77777777" w:rsidTr="002D26BF">
        <w:trPr>
          <w:cantSplit/>
        </w:trPr>
        <w:tc>
          <w:tcPr>
            <w:tcW w:w="3708" w:type="dxa"/>
            <w:tcBorders>
              <w:top w:val="single" w:sz="4" w:space="0" w:color="auto"/>
              <w:left w:val="single" w:sz="4" w:space="0" w:color="auto"/>
              <w:bottom w:val="single" w:sz="4" w:space="0" w:color="auto"/>
              <w:right w:val="single" w:sz="4" w:space="0" w:color="auto"/>
            </w:tcBorders>
          </w:tcPr>
          <w:p w14:paraId="47F080FB" w14:textId="77777777" w:rsidR="000F0B13" w:rsidRDefault="000F0B13" w:rsidP="002D26BF">
            <w:pPr>
              <w:snapToGrid w:val="0"/>
              <w:spacing w:after="0" w:line="240" w:lineRule="auto"/>
              <w:rPr>
                <w:rFonts w:ascii="Times New Roman" w:hAnsi="Times New Roman"/>
                <w:lang w:val="lt-LT"/>
              </w:rPr>
            </w:pPr>
            <w:r>
              <w:rPr>
                <w:rFonts w:ascii="Times New Roman" w:hAnsi="Times New Roman"/>
                <w:lang w:val="lt-LT"/>
              </w:rPr>
              <w:t xml:space="preserve">Ilgalaikė </w:t>
            </w:r>
            <w:proofErr w:type="spellStart"/>
            <w:r>
              <w:rPr>
                <w:rFonts w:ascii="Times New Roman" w:hAnsi="Times New Roman"/>
                <w:lang w:val="lt-LT"/>
              </w:rPr>
              <w:t>imobilizacija</w:t>
            </w:r>
            <w:proofErr w:type="spellEnd"/>
            <w:r>
              <w:rPr>
                <w:rFonts w:ascii="Times New Roman" w:hAnsi="Times New Roman"/>
                <w:lang w:val="lt-LT"/>
              </w:rPr>
              <w:t>, didelė chirurginė operacija, kojų ar dubens operacija, neurochirurginė operacija ar didelė trauma</w:t>
            </w:r>
          </w:p>
          <w:p w14:paraId="47F080FC" w14:textId="77777777" w:rsidR="000F0B13" w:rsidRDefault="000F0B13" w:rsidP="002D26BF">
            <w:pPr>
              <w:snapToGrid w:val="0"/>
              <w:spacing w:after="0" w:line="240" w:lineRule="auto"/>
              <w:rPr>
                <w:rFonts w:ascii="Times New Roman" w:hAnsi="Times New Roman"/>
                <w:lang w:val="lt-LT"/>
              </w:rPr>
            </w:pPr>
          </w:p>
          <w:p w14:paraId="47F080FD" w14:textId="77777777" w:rsidR="000F0B13" w:rsidRDefault="000F0B13" w:rsidP="002D26BF">
            <w:pPr>
              <w:snapToGrid w:val="0"/>
              <w:spacing w:after="0" w:line="240" w:lineRule="auto"/>
              <w:rPr>
                <w:rFonts w:ascii="Times New Roman" w:hAnsi="Times New Roman"/>
                <w:lang w:val="lt-LT"/>
              </w:rPr>
            </w:pPr>
          </w:p>
          <w:p w14:paraId="47F080FE" w14:textId="77777777" w:rsidR="000F0B13" w:rsidRDefault="000F0B13" w:rsidP="002D26BF">
            <w:pPr>
              <w:snapToGrid w:val="0"/>
              <w:spacing w:after="0" w:line="240" w:lineRule="auto"/>
              <w:rPr>
                <w:rFonts w:ascii="Times New Roman" w:hAnsi="Times New Roman"/>
                <w:lang w:val="lt-LT"/>
              </w:rPr>
            </w:pPr>
          </w:p>
          <w:p w14:paraId="47F080FF" w14:textId="77777777" w:rsidR="000F0B13" w:rsidRDefault="000F0B13" w:rsidP="002D26BF">
            <w:pPr>
              <w:snapToGrid w:val="0"/>
              <w:spacing w:after="0" w:line="240" w:lineRule="auto"/>
              <w:rPr>
                <w:rFonts w:ascii="Times New Roman" w:hAnsi="Times New Roman"/>
                <w:lang w:val="lt-LT"/>
              </w:rPr>
            </w:pPr>
          </w:p>
          <w:p w14:paraId="47F08100" w14:textId="77777777" w:rsidR="000F0B13" w:rsidRDefault="000F0B13" w:rsidP="002D26BF">
            <w:pPr>
              <w:snapToGrid w:val="0"/>
              <w:spacing w:after="0" w:line="240" w:lineRule="auto"/>
              <w:rPr>
                <w:rFonts w:ascii="Times New Roman" w:hAnsi="Times New Roman"/>
                <w:lang w:val="lt-LT"/>
              </w:rPr>
            </w:pPr>
            <w:r>
              <w:rPr>
                <w:rFonts w:ascii="Times New Roman" w:hAnsi="Times New Roman"/>
                <w:lang w:val="lt-LT"/>
              </w:rPr>
              <w:t xml:space="preserve">Pastaba: trumpalaikė </w:t>
            </w:r>
            <w:proofErr w:type="spellStart"/>
            <w:r>
              <w:rPr>
                <w:rFonts w:ascii="Times New Roman" w:hAnsi="Times New Roman"/>
                <w:lang w:val="lt-LT"/>
              </w:rPr>
              <w:t>imobilizacija</w:t>
            </w:r>
            <w:proofErr w:type="spellEnd"/>
            <w:r>
              <w:rPr>
                <w:rFonts w:ascii="Times New Roman" w:hAnsi="Times New Roman"/>
                <w:lang w:val="lt-LT"/>
              </w:rPr>
              <w:t>, įskaitant &gt; 4 valandų keliones oro transportu, taip pat gali būti VTE rizikos veiksnys, ypač moterims, kurioms yra kitų rizikos veiksnių</w:t>
            </w:r>
          </w:p>
        </w:tc>
        <w:tc>
          <w:tcPr>
            <w:tcW w:w="5177" w:type="dxa"/>
            <w:tcBorders>
              <w:top w:val="single" w:sz="4" w:space="0" w:color="auto"/>
              <w:left w:val="single" w:sz="4" w:space="0" w:color="auto"/>
              <w:bottom w:val="single" w:sz="4" w:space="0" w:color="auto"/>
              <w:right w:val="single" w:sz="4" w:space="0" w:color="auto"/>
            </w:tcBorders>
          </w:tcPr>
          <w:p w14:paraId="47F08101" w14:textId="77777777" w:rsidR="000F0B13" w:rsidRDefault="000F0B13" w:rsidP="002D26BF">
            <w:pPr>
              <w:snapToGrid w:val="0"/>
              <w:spacing w:after="0" w:line="240" w:lineRule="auto"/>
              <w:rPr>
                <w:rFonts w:ascii="Times New Roman" w:hAnsi="Times New Roman"/>
                <w:lang w:val="lt-LT"/>
              </w:rPr>
            </w:pPr>
            <w:r>
              <w:rPr>
                <w:rFonts w:ascii="Times New Roman" w:hAnsi="Times New Roman"/>
                <w:lang w:val="lt-LT"/>
              </w:rPr>
              <w:t>Tokiomis aplinkybėmis patartina nutraukti pleistro, kontraceptinių tablečių ar žiedo vartojimą (planinės chirurginės operacijos atveju likus ne mažiau kaip keturioms savaitėms) ir atnaujinti vartojimą tik praėjus dviem savaitėms po to, kai mobilumas visiškai atsistato. Reikia apsvarstyti kito kontracepcijos metodo naudojimą neplanuotam nėštumui išvengti.</w:t>
            </w:r>
          </w:p>
          <w:p w14:paraId="47F08102" w14:textId="77777777" w:rsidR="000F0B13" w:rsidRDefault="000F0B13" w:rsidP="002D26BF">
            <w:pPr>
              <w:snapToGrid w:val="0"/>
              <w:spacing w:after="0" w:line="240" w:lineRule="auto"/>
              <w:rPr>
                <w:rFonts w:ascii="Times New Roman" w:hAnsi="Times New Roman"/>
                <w:lang w:val="lt-LT"/>
              </w:rPr>
            </w:pPr>
          </w:p>
          <w:p w14:paraId="47F08103" w14:textId="77777777" w:rsidR="000F0B13" w:rsidRDefault="000F0B13" w:rsidP="002D26BF">
            <w:pPr>
              <w:snapToGrid w:val="0"/>
              <w:spacing w:after="0" w:line="240" w:lineRule="auto"/>
              <w:rPr>
                <w:rFonts w:ascii="Times New Roman" w:hAnsi="Times New Roman"/>
                <w:lang w:val="lt-LT"/>
              </w:rPr>
            </w:pPr>
            <w:r>
              <w:rPr>
                <w:rFonts w:ascii="Times New Roman" w:hAnsi="Times New Roman"/>
                <w:lang w:val="lt-LT"/>
              </w:rPr>
              <w:t xml:space="preserve">Jeigu </w:t>
            </w:r>
            <w:proofErr w:type="spellStart"/>
            <w:r>
              <w:rPr>
                <w:rFonts w:ascii="Times New Roman" w:hAnsi="Times New Roman"/>
                <w:lang w:val="lt-LT"/>
              </w:rPr>
              <w:t>NuvaRing</w:t>
            </w:r>
            <w:proofErr w:type="spellEnd"/>
            <w:r>
              <w:rPr>
                <w:rFonts w:ascii="Times New Roman" w:hAnsi="Times New Roman"/>
                <w:lang w:val="lt-LT"/>
              </w:rPr>
              <w:t xml:space="preserve"> vartojimas iš anksto nebuvo nutrauktas, reikia apsvarstyti </w:t>
            </w:r>
            <w:proofErr w:type="spellStart"/>
            <w:r>
              <w:rPr>
                <w:rFonts w:ascii="Times New Roman" w:hAnsi="Times New Roman"/>
                <w:lang w:val="lt-LT"/>
              </w:rPr>
              <w:t>antitrombozinio</w:t>
            </w:r>
            <w:proofErr w:type="spellEnd"/>
            <w:r>
              <w:rPr>
                <w:rFonts w:ascii="Times New Roman" w:hAnsi="Times New Roman"/>
                <w:lang w:val="lt-LT"/>
              </w:rPr>
              <w:t xml:space="preserve"> gydymo taikymą.</w:t>
            </w:r>
          </w:p>
          <w:p w14:paraId="47F08104" w14:textId="77777777" w:rsidR="000F0B13" w:rsidRDefault="000F0B13" w:rsidP="002D26BF">
            <w:pPr>
              <w:snapToGrid w:val="0"/>
              <w:spacing w:after="0" w:line="240" w:lineRule="auto"/>
              <w:rPr>
                <w:rFonts w:ascii="Times New Roman" w:hAnsi="Times New Roman"/>
                <w:lang w:val="lt-LT"/>
              </w:rPr>
            </w:pPr>
          </w:p>
        </w:tc>
      </w:tr>
      <w:tr w:rsidR="000F0B13" w:rsidRPr="00AC4942" w14:paraId="47F08108" w14:textId="77777777" w:rsidTr="002D26BF">
        <w:tc>
          <w:tcPr>
            <w:tcW w:w="3708" w:type="dxa"/>
            <w:tcBorders>
              <w:top w:val="single" w:sz="4" w:space="0" w:color="auto"/>
              <w:left w:val="single" w:sz="4" w:space="0" w:color="auto"/>
              <w:bottom w:val="single" w:sz="4" w:space="0" w:color="auto"/>
              <w:right w:val="single" w:sz="4" w:space="0" w:color="auto"/>
            </w:tcBorders>
            <w:hideMark/>
          </w:tcPr>
          <w:p w14:paraId="47F08106" w14:textId="77777777" w:rsidR="000F0B13" w:rsidRDefault="000F0B13" w:rsidP="002D26BF">
            <w:pPr>
              <w:snapToGrid w:val="0"/>
              <w:spacing w:after="0" w:line="240" w:lineRule="auto"/>
              <w:rPr>
                <w:rFonts w:ascii="Times New Roman" w:hAnsi="Times New Roman"/>
                <w:lang w:val="lt-LT"/>
              </w:rPr>
            </w:pPr>
            <w:r>
              <w:rPr>
                <w:rFonts w:ascii="Times New Roman" w:hAnsi="Times New Roman"/>
                <w:lang w:val="lt-LT"/>
              </w:rPr>
              <w:t>Teigiama šeimos anamnezė (kada nors broliui, seseriai, motinai ar tėvui buvusi venų tromboembolija, ypač santykinai ankstyvame amžiuje, pvz., iki 50 metų).</w:t>
            </w:r>
          </w:p>
        </w:tc>
        <w:tc>
          <w:tcPr>
            <w:tcW w:w="5177" w:type="dxa"/>
            <w:tcBorders>
              <w:top w:val="single" w:sz="4" w:space="0" w:color="auto"/>
              <w:left w:val="single" w:sz="4" w:space="0" w:color="auto"/>
              <w:bottom w:val="single" w:sz="4" w:space="0" w:color="auto"/>
              <w:right w:val="single" w:sz="4" w:space="0" w:color="auto"/>
            </w:tcBorders>
            <w:hideMark/>
          </w:tcPr>
          <w:p w14:paraId="47F08107" w14:textId="77777777" w:rsidR="000F0B13" w:rsidRDefault="000F0B13" w:rsidP="002D26BF">
            <w:pPr>
              <w:snapToGrid w:val="0"/>
              <w:spacing w:after="0" w:line="240" w:lineRule="auto"/>
              <w:rPr>
                <w:rFonts w:ascii="Times New Roman" w:hAnsi="Times New Roman"/>
                <w:lang w:val="lt-LT"/>
              </w:rPr>
            </w:pPr>
            <w:r>
              <w:rPr>
                <w:rFonts w:ascii="Times New Roman" w:hAnsi="Times New Roman"/>
                <w:lang w:val="lt-LT"/>
              </w:rPr>
              <w:t>Jeigu įtariamas paveldimas polinkis, prieš sprendžiant dėl SHK vartojimo moterį reikia nusiųsti pas specialistą konsultacijai.</w:t>
            </w:r>
          </w:p>
        </w:tc>
      </w:tr>
      <w:tr w:rsidR="000F0B13" w:rsidRPr="00AC4942" w14:paraId="47F0810B" w14:textId="77777777" w:rsidTr="002D26BF">
        <w:tc>
          <w:tcPr>
            <w:tcW w:w="3708" w:type="dxa"/>
            <w:tcBorders>
              <w:top w:val="single" w:sz="4" w:space="0" w:color="auto"/>
              <w:left w:val="single" w:sz="4" w:space="0" w:color="auto"/>
              <w:bottom w:val="single" w:sz="4" w:space="0" w:color="auto"/>
              <w:right w:val="single" w:sz="4" w:space="0" w:color="auto"/>
            </w:tcBorders>
            <w:hideMark/>
          </w:tcPr>
          <w:p w14:paraId="47F08109" w14:textId="77777777" w:rsidR="000F0B13" w:rsidRDefault="000F0B13" w:rsidP="002D26BF">
            <w:pPr>
              <w:snapToGrid w:val="0"/>
              <w:spacing w:after="0" w:line="240" w:lineRule="auto"/>
              <w:rPr>
                <w:rFonts w:ascii="Times New Roman" w:hAnsi="Times New Roman"/>
                <w:lang w:val="lt-LT"/>
              </w:rPr>
            </w:pPr>
            <w:r>
              <w:rPr>
                <w:rFonts w:ascii="Times New Roman" w:hAnsi="Times New Roman"/>
                <w:lang w:val="lt-LT"/>
              </w:rPr>
              <w:t>Kitos medicininės būklės, susijusios su VTE</w:t>
            </w:r>
          </w:p>
        </w:tc>
        <w:tc>
          <w:tcPr>
            <w:tcW w:w="5177" w:type="dxa"/>
            <w:tcBorders>
              <w:top w:val="single" w:sz="4" w:space="0" w:color="auto"/>
              <w:left w:val="single" w:sz="4" w:space="0" w:color="auto"/>
              <w:bottom w:val="single" w:sz="4" w:space="0" w:color="auto"/>
              <w:right w:val="single" w:sz="4" w:space="0" w:color="auto"/>
            </w:tcBorders>
            <w:hideMark/>
          </w:tcPr>
          <w:p w14:paraId="47F0810A" w14:textId="77777777" w:rsidR="000F0B13" w:rsidRDefault="000F0B13" w:rsidP="002D26BF">
            <w:pPr>
              <w:snapToGrid w:val="0"/>
              <w:spacing w:after="0" w:line="240" w:lineRule="auto"/>
              <w:rPr>
                <w:rFonts w:ascii="Times New Roman" w:hAnsi="Times New Roman"/>
                <w:lang w:val="lt-LT"/>
              </w:rPr>
            </w:pPr>
            <w:r>
              <w:rPr>
                <w:rFonts w:ascii="Times New Roman" w:hAnsi="Times New Roman"/>
                <w:lang w:val="lt-LT"/>
              </w:rPr>
              <w:t xml:space="preserve">Vėžys, sisteminė raudonoji vilkligė, hemolizinis </w:t>
            </w:r>
            <w:proofErr w:type="spellStart"/>
            <w:r>
              <w:rPr>
                <w:rFonts w:ascii="Times New Roman" w:hAnsi="Times New Roman"/>
                <w:lang w:val="lt-LT"/>
              </w:rPr>
              <w:t>ureminis</w:t>
            </w:r>
            <w:proofErr w:type="spellEnd"/>
            <w:r>
              <w:rPr>
                <w:rFonts w:ascii="Times New Roman" w:hAnsi="Times New Roman"/>
                <w:lang w:val="lt-LT"/>
              </w:rPr>
              <w:t xml:space="preserve"> sindromas, lėtinė uždegiminė žarnų liga (Krono liga ar opinis kolitas) ir pjautuvo pavidalo ląstelių anemija</w:t>
            </w:r>
          </w:p>
        </w:tc>
      </w:tr>
      <w:tr w:rsidR="000F0B13" w14:paraId="47F0810E" w14:textId="77777777" w:rsidTr="002D26BF">
        <w:tc>
          <w:tcPr>
            <w:tcW w:w="3708" w:type="dxa"/>
            <w:tcBorders>
              <w:top w:val="single" w:sz="4" w:space="0" w:color="auto"/>
              <w:left w:val="single" w:sz="4" w:space="0" w:color="auto"/>
              <w:bottom w:val="single" w:sz="4" w:space="0" w:color="auto"/>
              <w:right w:val="single" w:sz="4" w:space="0" w:color="auto"/>
            </w:tcBorders>
            <w:hideMark/>
          </w:tcPr>
          <w:p w14:paraId="47F0810C" w14:textId="77777777" w:rsidR="000F0B13" w:rsidRDefault="000F0B13" w:rsidP="002D26BF">
            <w:pPr>
              <w:snapToGrid w:val="0"/>
              <w:spacing w:after="0" w:line="240" w:lineRule="auto"/>
              <w:rPr>
                <w:rFonts w:ascii="Times New Roman" w:hAnsi="Times New Roman"/>
                <w:lang w:val="lt-LT"/>
              </w:rPr>
            </w:pPr>
            <w:r>
              <w:rPr>
                <w:rFonts w:ascii="Times New Roman" w:hAnsi="Times New Roman"/>
                <w:lang w:val="lt-LT"/>
              </w:rPr>
              <w:t>Vyresnis amžius</w:t>
            </w:r>
          </w:p>
        </w:tc>
        <w:tc>
          <w:tcPr>
            <w:tcW w:w="5177" w:type="dxa"/>
            <w:tcBorders>
              <w:top w:val="single" w:sz="4" w:space="0" w:color="auto"/>
              <w:left w:val="single" w:sz="4" w:space="0" w:color="auto"/>
              <w:bottom w:val="single" w:sz="4" w:space="0" w:color="auto"/>
              <w:right w:val="single" w:sz="4" w:space="0" w:color="auto"/>
            </w:tcBorders>
            <w:hideMark/>
          </w:tcPr>
          <w:p w14:paraId="47F0810D" w14:textId="77777777" w:rsidR="000F0B13" w:rsidRDefault="000F0B13" w:rsidP="002D26BF">
            <w:pPr>
              <w:snapToGrid w:val="0"/>
              <w:spacing w:after="0" w:line="240" w:lineRule="auto"/>
              <w:rPr>
                <w:rFonts w:ascii="Times New Roman" w:hAnsi="Times New Roman"/>
                <w:lang w:val="lt-LT"/>
              </w:rPr>
            </w:pPr>
            <w:r>
              <w:rPr>
                <w:rFonts w:ascii="Times New Roman" w:hAnsi="Times New Roman"/>
                <w:lang w:val="lt-LT"/>
              </w:rPr>
              <w:t>Ypač virš 35 metų</w:t>
            </w:r>
          </w:p>
        </w:tc>
      </w:tr>
    </w:tbl>
    <w:p w14:paraId="47F0810F" w14:textId="77777777" w:rsidR="000F0B13" w:rsidRDefault="000F0B13" w:rsidP="000F0B13">
      <w:pPr>
        <w:snapToGrid w:val="0"/>
        <w:spacing w:after="0" w:line="240" w:lineRule="auto"/>
        <w:rPr>
          <w:rFonts w:ascii="Times New Roman" w:hAnsi="Times New Roman"/>
          <w:lang w:val="lt-LT"/>
        </w:rPr>
      </w:pPr>
    </w:p>
    <w:p w14:paraId="47F08110" w14:textId="77777777" w:rsidR="000F0B13" w:rsidRDefault="000F0B13" w:rsidP="000F0B13">
      <w:pPr>
        <w:numPr>
          <w:ilvl w:val="0"/>
          <w:numId w:val="6"/>
        </w:numPr>
        <w:snapToGrid w:val="0"/>
        <w:spacing w:after="0" w:line="240" w:lineRule="auto"/>
        <w:rPr>
          <w:rFonts w:ascii="Times New Roman" w:hAnsi="Times New Roman"/>
          <w:lang w:val="lt-LT"/>
        </w:rPr>
      </w:pPr>
      <w:r>
        <w:rPr>
          <w:rFonts w:ascii="Times New Roman" w:hAnsi="Times New Roman"/>
          <w:lang w:val="lt-LT"/>
        </w:rPr>
        <w:t xml:space="preserve">Nėra vieningos nuomonės dėl galimos </w:t>
      </w:r>
      <w:proofErr w:type="spellStart"/>
      <w:r>
        <w:rPr>
          <w:rFonts w:ascii="Times New Roman" w:hAnsi="Times New Roman"/>
          <w:lang w:val="lt-LT"/>
        </w:rPr>
        <w:t>varikozinių</w:t>
      </w:r>
      <w:proofErr w:type="spellEnd"/>
      <w:r>
        <w:rPr>
          <w:rFonts w:ascii="Times New Roman" w:hAnsi="Times New Roman"/>
          <w:lang w:val="lt-LT"/>
        </w:rPr>
        <w:t xml:space="preserve"> venų ir paviršinio </w:t>
      </w:r>
      <w:proofErr w:type="spellStart"/>
      <w:r>
        <w:rPr>
          <w:rFonts w:ascii="Times New Roman" w:hAnsi="Times New Roman"/>
          <w:lang w:val="lt-LT"/>
        </w:rPr>
        <w:t>tromboflebito</w:t>
      </w:r>
      <w:proofErr w:type="spellEnd"/>
      <w:r>
        <w:rPr>
          <w:rFonts w:ascii="Times New Roman" w:hAnsi="Times New Roman"/>
          <w:lang w:val="lt-LT"/>
        </w:rPr>
        <w:t xml:space="preserve"> įtakos venų trombozės pradžiai ar progresavimui.</w:t>
      </w:r>
    </w:p>
    <w:p w14:paraId="47F08111" w14:textId="77777777" w:rsidR="000F0B13" w:rsidRDefault="000F0B13" w:rsidP="000F0B13">
      <w:pPr>
        <w:numPr>
          <w:ilvl w:val="0"/>
          <w:numId w:val="6"/>
        </w:numPr>
        <w:snapToGrid w:val="0"/>
        <w:spacing w:after="0" w:line="240" w:lineRule="auto"/>
        <w:rPr>
          <w:rFonts w:ascii="Times New Roman" w:hAnsi="Times New Roman"/>
          <w:lang w:val="lt-LT"/>
        </w:rPr>
      </w:pPr>
      <w:r>
        <w:rPr>
          <w:rFonts w:ascii="Times New Roman" w:hAnsi="Times New Roman"/>
          <w:lang w:val="lt-LT"/>
        </w:rPr>
        <w:t>Reikia atsižvelgti į padidėjusią tromboembolijos riziką nėštumo metu, ypač 6 savaites po gimdymo (žr. informaciją apie nėštumą ir žindymą 4.6 skyriuje).</w:t>
      </w:r>
    </w:p>
    <w:p w14:paraId="47F08112" w14:textId="77777777" w:rsidR="000F0B13" w:rsidRDefault="000F0B13" w:rsidP="000F0B13">
      <w:pPr>
        <w:snapToGrid w:val="0"/>
        <w:spacing w:after="0" w:line="240" w:lineRule="auto"/>
        <w:rPr>
          <w:rFonts w:ascii="Times New Roman" w:hAnsi="Times New Roman"/>
          <w:b/>
          <w:u w:val="single"/>
          <w:lang w:val="lt-LT"/>
        </w:rPr>
      </w:pPr>
    </w:p>
    <w:p w14:paraId="47F08113" w14:textId="77777777" w:rsidR="000F0B13" w:rsidRDefault="000F0B13" w:rsidP="000F0B13">
      <w:pPr>
        <w:snapToGrid w:val="0"/>
        <w:spacing w:after="0" w:line="240" w:lineRule="auto"/>
        <w:rPr>
          <w:rFonts w:ascii="Times New Roman" w:hAnsi="Times New Roman"/>
          <w:b/>
          <w:u w:val="single"/>
          <w:lang w:val="lt-LT"/>
        </w:rPr>
      </w:pPr>
      <w:r>
        <w:rPr>
          <w:rFonts w:ascii="Times New Roman" w:hAnsi="Times New Roman"/>
          <w:b/>
          <w:u w:val="single"/>
          <w:lang w:val="lt-LT"/>
        </w:rPr>
        <w:t>VTE (giliųjų venų trombozės ir plaučių embolijos) simptomai</w:t>
      </w:r>
    </w:p>
    <w:p w14:paraId="47F08114" w14:textId="77777777" w:rsidR="000F0B13" w:rsidRDefault="000F0B13" w:rsidP="000F0B13">
      <w:pPr>
        <w:snapToGrid w:val="0"/>
        <w:spacing w:after="0" w:line="240" w:lineRule="auto"/>
        <w:rPr>
          <w:rFonts w:ascii="Times New Roman" w:hAnsi="Times New Roman"/>
          <w:lang w:val="lt-LT"/>
        </w:rPr>
      </w:pPr>
      <w:r>
        <w:rPr>
          <w:rFonts w:ascii="Times New Roman" w:hAnsi="Times New Roman"/>
          <w:lang w:val="lt-LT"/>
        </w:rPr>
        <w:t>Moterims reikia patarti, kad, pasireiškus simptomams, nedelsdamos kreiptųsi medicininės pagalbos ir informuotų sveikatos priežiūros specialistą, kad vartoja SHK.</w:t>
      </w:r>
    </w:p>
    <w:p w14:paraId="47F08115" w14:textId="77777777" w:rsidR="000F0B13" w:rsidRDefault="000F0B13" w:rsidP="000F0B13">
      <w:pPr>
        <w:snapToGrid w:val="0"/>
        <w:spacing w:after="0" w:line="240" w:lineRule="auto"/>
        <w:rPr>
          <w:rFonts w:ascii="Times New Roman" w:hAnsi="Times New Roman"/>
          <w:lang w:val="lt-LT"/>
        </w:rPr>
      </w:pPr>
    </w:p>
    <w:p w14:paraId="47F08116" w14:textId="77777777" w:rsidR="000F0B13" w:rsidRDefault="000F0B13" w:rsidP="000F0B13">
      <w:pPr>
        <w:snapToGrid w:val="0"/>
        <w:spacing w:after="0" w:line="240" w:lineRule="auto"/>
        <w:rPr>
          <w:rFonts w:ascii="Times New Roman" w:hAnsi="Times New Roman"/>
          <w:lang w:val="lt-LT"/>
        </w:rPr>
      </w:pPr>
      <w:r>
        <w:rPr>
          <w:rFonts w:ascii="Times New Roman" w:hAnsi="Times New Roman"/>
          <w:lang w:val="lt-LT"/>
        </w:rPr>
        <w:t>Giliųjų venų trombozės (GVT) simptomai gali būti:</w:t>
      </w:r>
    </w:p>
    <w:p w14:paraId="47F08117" w14:textId="77777777" w:rsidR="000F0B13" w:rsidRDefault="000F0B13" w:rsidP="000F0B13">
      <w:pPr>
        <w:snapToGrid w:val="0"/>
        <w:spacing w:after="0" w:line="240" w:lineRule="auto"/>
        <w:ind w:firstLine="720"/>
        <w:rPr>
          <w:rFonts w:ascii="Times New Roman" w:hAnsi="Times New Roman"/>
          <w:lang w:val="lt-LT"/>
        </w:rPr>
      </w:pPr>
      <w:r>
        <w:rPr>
          <w:rFonts w:ascii="Times New Roman" w:hAnsi="Times New Roman"/>
          <w:lang w:val="lt-LT"/>
        </w:rPr>
        <w:t>- vienos kojos ir (arba) pėdos patinimas arba patinimas išilgai kojos venos;</w:t>
      </w:r>
    </w:p>
    <w:p w14:paraId="47F08118" w14:textId="77777777" w:rsidR="000F0B13" w:rsidRDefault="000F0B13" w:rsidP="000F0B13">
      <w:pPr>
        <w:snapToGrid w:val="0"/>
        <w:spacing w:after="0" w:line="240" w:lineRule="auto"/>
        <w:ind w:firstLine="720"/>
        <w:rPr>
          <w:rFonts w:ascii="Times New Roman" w:hAnsi="Times New Roman"/>
          <w:lang w:val="lt-LT"/>
        </w:rPr>
      </w:pPr>
      <w:r>
        <w:rPr>
          <w:rFonts w:ascii="Times New Roman" w:hAnsi="Times New Roman"/>
          <w:lang w:val="lt-LT"/>
        </w:rPr>
        <w:t>- kojos skausmas arba skausmingumas, kuris gali būti juntamas tik stovint arba vaikščiojant;</w:t>
      </w:r>
    </w:p>
    <w:p w14:paraId="47F08119" w14:textId="77777777" w:rsidR="000F0B13" w:rsidRDefault="000F0B13" w:rsidP="000F0B13">
      <w:pPr>
        <w:snapToGrid w:val="0"/>
        <w:spacing w:after="0" w:line="240" w:lineRule="auto"/>
        <w:ind w:firstLine="720"/>
        <w:rPr>
          <w:rFonts w:ascii="Times New Roman" w:hAnsi="Times New Roman"/>
          <w:lang w:val="lt-LT"/>
        </w:rPr>
      </w:pPr>
      <w:r>
        <w:rPr>
          <w:rFonts w:ascii="Times New Roman" w:hAnsi="Times New Roman"/>
          <w:lang w:val="lt-LT"/>
        </w:rPr>
        <w:t>- padidėjusi paveiktos kojos temperatūra; kojos odos paraudimas arba odos spalvos pokytis.</w:t>
      </w:r>
    </w:p>
    <w:p w14:paraId="47F0811A" w14:textId="77777777" w:rsidR="000F0B13" w:rsidRDefault="000F0B13" w:rsidP="000F0B13">
      <w:pPr>
        <w:snapToGrid w:val="0"/>
        <w:spacing w:after="0" w:line="240" w:lineRule="auto"/>
        <w:rPr>
          <w:rFonts w:ascii="Times New Roman" w:hAnsi="Times New Roman"/>
          <w:lang w:val="lt-LT"/>
        </w:rPr>
      </w:pPr>
    </w:p>
    <w:p w14:paraId="47F0811B" w14:textId="77777777" w:rsidR="000F0B13" w:rsidRDefault="000F0B13" w:rsidP="000F0B13">
      <w:pPr>
        <w:snapToGrid w:val="0"/>
        <w:spacing w:after="0" w:line="240" w:lineRule="auto"/>
        <w:rPr>
          <w:rFonts w:ascii="Times New Roman" w:hAnsi="Times New Roman"/>
          <w:lang w:val="lt-LT"/>
        </w:rPr>
      </w:pPr>
      <w:r>
        <w:rPr>
          <w:rFonts w:ascii="Times New Roman" w:hAnsi="Times New Roman"/>
          <w:lang w:val="lt-LT"/>
        </w:rPr>
        <w:t>Plaučių embolijos (PE) simptomai gali būti:</w:t>
      </w:r>
    </w:p>
    <w:p w14:paraId="47F0811C" w14:textId="77777777" w:rsidR="000F0B13" w:rsidRDefault="000F0B13" w:rsidP="000F0B13">
      <w:pPr>
        <w:snapToGrid w:val="0"/>
        <w:spacing w:after="0" w:line="240" w:lineRule="auto"/>
        <w:ind w:firstLine="720"/>
        <w:rPr>
          <w:rFonts w:ascii="Times New Roman" w:hAnsi="Times New Roman"/>
          <w:lang w:val="lt-LT"/>
        </w:rPr>
      </w:pPr>
      <w:r>
        <w:rPr>
          <w:rFonts w:ascii="Times New Roman" w:hAnsi="Times New Roman"/>
          <w:lang w:val="lt-LT"/>
        </w:rPr>
        <w:t>- staiga pasireiškęs nepaaiškinamas dusulys arba kvėpavimo padažnėjimas;</w:t>
      </w:r>
    </w:p>
    <w:p w14:paraId="47F0811D" w14:textId="77777777" w:rsidR="000F0B13" w:rsidRDefault="000F0B13" w:rsidP="000F0B13">
      <w:pPr>
        <w:snapToGrid w:val="0"/>
        <w:spacing w:after="0" w:line="240" w:lineRule="auto"/>
        <w:ind w:firstLine="720"/>
        <w:rPr>
          <w:rFonts w:ascii="Times New Roman" w:hAnsi="Times New Roman"/>
          <w:lang w:val="lt-LT"/>
        </w:rPr>
      </w:pPr>
      <w:r>
        <w:rPr>
          <w:rFonts w:ascii="Times New Roman" w:hAnsi="Times New Roman"/>
          <w:lang w:val="lt-LT"/>
        </w:rPr>
        <w:t>- staigus kosulys, kuris gali būti susijęs su kraujingų skreplių atkosėjimu;</w:t>
      </w:r>
    </w:p>
    <w:p w14:paraId="47F0811E" w14:textId="77777777" w:rsidR="000F0B13" w:rsidRDefault="000F0B13" w:rsidP="000F0B13">
      <w:pPr>
        <w:snapToGrid w:val="0"/>
        <w:spacing w:after="0" w:line="240" w:lineRule="auto"/>
        <w:ind w:firstLine="720"/>
        <w:rPr>
          <w:rFonts w:ascii="Times New Roman" w:hAnsi="Times New Roman"/>
          <w:lang w:val="lt-LT"/>
        </w:rPr>
      </w:pPr>
      <w:r>
        <w:rPr>
          <w:rFonts w:ascii="Times New Roman" w:hAnsi="Times New Roman"/>
          <w:lang w:val="lt-LT"/>
        </w:rPr>
        <w:t>- aštrus krūtinės skausmas;</w:t>
      </w:r>
    </w:p>
    <w:p w14:paraId="47F0811F" w14:textId="77777777" w:rsidR="000F0B13" w:rsidRDefault="000F0B13" w:rsidP="000F0B13">
      <w:pPr>
        <w:snapToGrid w:val="0"/>
        <w:spacing w:after="0" w:line="240" w:lineRule="auto"/>
        <w:ind w:firstLine="720"/>
        <w:rPr>
          <w:rFonts w:ascii="Times New Roman" w:hAnsi="Times New Roman"/>
          <w:lang w:val="lt-LT"/>
        </w:rPr>
      </w:pPr>
      <w:r>
        <w:rPr>
          <w:rFonts w:ascii="Times New Roman" w:hAnsi="Times New Roman"/>
          <w:lang w:val="lt-LT"/>
        </w:rPr>
        <w:t>- sunkus galvos svaigimas ar sukimasis;</w:t>
      </w:r>
    </w:p>
    <w:p w14:paraId="47F08120" w14:textId="77777777" w:rsidR="000F0B13" w:rsidRDefault="000F0B13" w:rsidP="000F0B13">
      <w:pPr>
        <w:snapToGrid w:val="0"/>
        <w:spacing w:after="0" w:line="240" w:lineRule="auto"/>
        <w:ind w:firstLine="720"/>
        <w:rPr>
          <w:rFonts w:ascii="Times New Roman" w:hAnsi="Times New Roman"/>
          <w:lang w:val="lt-LT"/>
        </w:rPr>
      </w:pPr>
      <w:r>
        <w:rPr>
          <w:rFonts w:ascii="Times New Roman" w:hAnsi="Times New Roman"/>
          <w:lang w:val="lt-LT"/>
        </w:rPr>
        <w:t>- dažnas arba neritmiškas širdies plakimas.</w:t>
      </w:r>
    </w:p>
    <w:p w14:paraId="47F08121" w14:textId="77777777" w:rsidR="000F0B13" w:rsidRDefault="000F0B13" w:rsidP="000F0B13">
      <w:pPr>
        <w:snapToGrid w:val="0"/>
        <w:spacing w:after="0" w:line="240" w:lineRule="auto"/>
        <w:rPr>
          <w:rFonts w:ascii="Times New Roman" w:hAnsi="Times New Roman"/>
          <w:lang w:val="lt-LT"/>
        </w:rPr>
      </w:pPr>
      <w:r>
        <w:rPr>
          <w:rFonts w:ascii="Times New Roman" w:hAnsi="Times New Roman"/>
          <w:lang w:val="lt-LT"/>
        </w:rPr>
        <w:t>Kai kurie iš šių simptomų (pvz., dusulys, kosulys) nėra specifiniai ir gali būti neteisingai interpretuojami kaip dažnesni arba ne tokie sunkūs reiškiniai (pvz., kvėpavimo takų infekcijos).</w:t>
      </w:r>
    </w:p>
    <w:p w14:paraId="47F08122" w14:textId="77777777" w:rsidR="000F0B13" w:rsidRDefault="000F0B13" w:rsidP="000F0B13">
      <w:pPr>
        <w:snapToGrid w:val="0"/>
        <w:spacing w:after="0" w:line="240" w:lineRule="auto"/>
        <w:rPr>
          <w:rFonts w:ascii="Times New Roman" w:hAnsi="Times New Roman"/>
          <w:lang w:val="lt-LT"/>
        </w:rPr>
      </w:pPr>
    </w:p>
    <w:p w14:paraId="47F08123" w14:textId="77777777" w:rsidR="000F0B13" w:rsidRDefault="000F0B13" w:rsidP="000F0B13">
      <w:pPr>
        <w:snapToGrid w:val="0"/>
        <w:spacing w:after="0" w:line="240" w:lineRule="auto"/>
        <w:rPr>
          <w:rFonts w:ascii="Times New Roman" w:hAnsi="Times New Roman"/>
          <w:lang w:val="lt-LT"/>
        </w:rPr>
      </w:pPr>
      <w:r>
        <w:rPr>
          <w:rFonts w:ascii="Times New Roman" w:hAnsi="Times New Roman"/>
          <w:lang w:val="lt-LT"/>
        </w:rPr>
        <w:t>Kiti kraujagyslių užsikimšimo požymiai gali būti: staigus galūnės skausmas, patinimas ir lengvas pamėlynavimas.</w:t>
      </w:r>
    </w:p>
    <w:p w14:paraId="47F08124" w14:textId="77777777" w:rsidR="000F0B13" w:rsidRDefault="000F0B13" w:rsidP="000F0B13">
      <w:pPr>
        <w:snapToGrid w:val="0"/>
        <w:spacing w:after="0" w:line="240" w:lineRule="auto"/>
        <w:rPr>
          <w:rFonts w:ascii="Times New Roman" w:hAnsi="Times New Roman"/>
          <w:lang w:val="lt-LT"/>
        </w:rPr>
      </w:pPr>
    </w:p>
    <w:p w14:paraId="47F08125" w14:textId="77777777" w:rsidR="000F0B13" w:rsidRDefault="000F0B13" w:rsidP="000F0B13">
      <w:pPr>
        <w:snapToGrid w:val="0"/>
        <w:spacing w:after="0" w:line="240" w:lineRule="auto"/>
        <w:rPr>
          <w:rFonts w:ascii="Times New Roman" w:hAnsi="Times New Roman"/>
          <w:lang w:val="lt-LT"/>
        </w:rPr>
      </w:pPr>
      <w:r>
        <w:rPr>
          <w:rFonts w:ascii="Times New Roman" w:hAnsi="Times New Roman"/>
          <w:lang w:val="lt-LT"/>
        </w:rPr>
        <w:lastRenderedPageBreak/>
        <w:t>Jeigu užsikimšimas pasireiškia akyje, simptomas gali būti skausmo nesukeliantis neryškus regėjimas, kuris gali progresuoti iki apakimo. Kartais apankama beveik iš karto.</w:t>
      </w:r>
    </w:p>
    <w:p w14:paraId="47F08126" w14:textId="77777777" w:rsidR="000F0B13" w:rsidRDefault="000F0B13" w:rsidP="000F0B13">
      <w:pPr>
        <w:snapToGrid w:val="0"/>
        <w:spacing w:after="0" w:line="240" w:lineRule="auto"/>
        <w:rPr>
          <w:rFonts w:ascii="Times New Roman" w:hAnsi="Times New Roman"/>
          <w:b/>
          <w:lang w:val="lt-LT"/>
        </w:rPr>
      </w:pPr>
    </w:p>
    <w:p w14:paraId="47F08127" w14:textId="77777777" w:rsidR="000F0B13" w:rsidRDefault="000F0B13" w:rsidP="000F0B13">
      <w:pPr>
        <w:snapToGrid w:val="0"/>
        <w:spacing w:after="0" w:line="240" w:lineRule="auto"/>
        <w:rPr>
          <w:rFonts w:ascii="Times New Roman" w:hAnsi="Times New Roman"/>
          <w:b/>
          <w:lang w:val="lt-LT"/>
        </w:rPr>
      </w:pPr>
      <w:r>
        <w:rPr>
          <w:rFonts w:ascii="Times New Roman" w:hAnsi="Times New Roman"/>
          <w:b/>
          <w:lang w:val="lt-LT"/>
        </w:rPr>
        <w:t>Arterijų tromboembolijos (ATE) rizika</w:t>
      </w:r>
    </w:p>
    <w:p w14:paraId="47F08128" w14:textId="77777777" w:rsidR="000F0B13" w:rsidRDefault="000F0B13" w:rsidP="000F0B13">
      <w:pPr>
        <w:snapToGrid w:val="0"/>
        <w:spacing w:after="0" w:line="240" w:lineRule="auto"/>
        <w:rPr>
          <w:rFonts w:ascii="Times New Roman" w:hAnsi="Times New Roman"/>
          <w:lang w:val="lt-LT"/>
        </w:rPr>
      </w:pPr>
      <w:r>
        <w:rPr>
          <w:rFonts w:ascii="Times New Roman" w:hAnsi="Times New Roman"/>
          <w:lang w:val="lt-LT"/>
        </w:rPr>
        <w:t xml:space="preserve">Remiantis epidemiologiniais tyrimais, SHK vartojimas yra susijęs su padidėjusia arterijų tromboembolijos (miokardo infarkto) arba </w:t>
      </w:r>
      <w:proofErr w:type="spellStart"/>
      <w:r>
        <w:rPr>
          <w:rFonts w:ascii="Times New Roman" w:hAnsi="Times New Roman"/>
          <w:lang w:val="lt-LT"/>
        </w:rPr>
        <w:t>cerebrovaskulinio</w:t>
      </w:r>
      <w:proofErr w:type="spellEnd"/>
      <w:r>
        <w:rPr>
          <w:rFonts w:ascii="Times New Roman" w:hAnsi="Times New Roman"/>
          <w:lang w:val="lt-LT"/>
        </w:rPr>
        <w:t xml:space="preserve"> priepuolio (pvz., praeinančiojo smegenų išemijos priepuolio, insulto) rizika. Arterijų tromboembolijos reiškiniai gali baigtis mirtimi.</w:t>
      </w:r>
    </w:p>
    <w:p w14:paraId="47F08129" w14:textId="77777777" w:rsidR="000F0B13" w:rsidRDefault="000F0B13" w:rsidP="000F0B13">
      <w:pPr>
        <w:snapToGrid w:val="0"/>
        <w:spacing w:after="0" w:line="240" w:lineRule="auto"/>
        <w:rPr>
          <w:rFonts w:ascii="Times New Roman" w:hAnsi="Times New Roman"/>
          <w:b/>
          <w:u w:val="single"/>
          <w:lang w:val="lt-LT"/>
        </w:rPr>
      </w:pPr>
    </w:p>
    <w:p w14:paraId="47F0812A" w14:textId="77777777" w:rsidR="000F0B13" w:rsidRDefault="000F0B13" w:rsidP="000F0B13">
      <w:pPr>
        <w:snapToGrid w:val="0"/>
        <w:spacing w:after="0" w:line="240" w:lineRule="auto"/>
        <w:rPr>
          <w:rFonts w:ascii="Times New Roman" w:hAnsi="Times New Roman"/>
          <w:b/>
          <w:u w:val="single"/>
          <w:lang w:val="lt-LT"/>
        </w:rPr>
      </w:pPr>
      <w:r>
        <w:rPr>
          <w:rFonts w:ascii="Times New Roman" w:hAnsi="Times New Roman"/>
          <w:b/>
          <w:u w:val="single"/>
          <w:lang w:val="lt-LT"/>
        </w:rPr>
        <w:t>ATE rizikos veiksniai</w:t>
      </w:r>
    </w:p>
    <w:p w14:paraId="47F0812B" w14:textId="77777777" w:rsidR="000F0B13" w:rsidRDefault="000F0B13" w:rsidP="000F0B13">
      <w:pPr>
        <w:snapToGrid w:val="0"/>
        <w:spacing w:after="0" w:line="240" w:lineRule="auto"/>
        <w:rPr>
          <w:rFonts w:ascii="Times New Roman" w:hAnsi="Times New Roman"/>
          <w:lang w:val="lt-LT"/>
        </w:rPr>
      </w:pPr>
      <w:r>
        <w:rPr>
          <w:rFonts w:ascii="Times New Roman" w:hAnsi="Times New Roman"/>
          <w:lang w:val="lt-LT"/>
        </w:rPr>
        <w:t xml:space="preserve">Arterijų tromboembolijos komplikacijų arba </w:t>
      </w:r>
      <w:proofErr w:type="spellStart"/>
      <w:r>
        <w:rPr>
          <w:rFonts w:ascii="Times New Roman" w:hAnsi="Times New Roman"/>
          <w:lang w:val="lt-LT"/>
        </w:rPr>
        <w:t>cerebrovaskulinio</w:t>
      </w:r>
      <w:proofErr w:type="spellEnd"/>
      <w:r>
        <w:rPr>
          <w:rFonts w:ascii="Times New Roman" w:hAnsi="Times New Roman"/>
          <w:lang w:val="lt-LT"/>
        </w:rPr>
        <w:t xml:space="preserve"> priepuolio rizika SHK vartojančioms moterims yra didesnė, jeigu yra rizikos veiksnių (žr. lentelę). </w:t>
      </w:r>
      <w:proofErr w:type="spellStart"/>
      <w:r>
        <w:rPr>
          <w:rFonts w:ascii="Times New Roman" w:hAnsi="Times New Roman"/>
          <w:lang w:val="lt-LT"/>
        </w:rPr>
        <w:t>NuvaRing</w:t>
      </w:r>
      <w:proofErr w:type="spellEnd"/>
      <w:r>
        <w:rPr>
          <w:rFonts w:ascii="Times New Roman" w:hAnsi="Times New Roman"/>
          <w:lang w:val="lt-LT"/>
        </w:rPr>
        <w:t xml:space="preserve"> negalima vartoti, jeigu moteriai yra vienas sunkus arba keli ATE rizikos veiksniai, dėl kurių padidėja arterijų trombozės rizika (žr. 4.3 skyrių). Jeigu moteriai yra keli rizikos veiksniai, rizikos padidėjimas gali būti didesnis už atskirų veiksnių sumą; tokiu atveju reikia įvertinti bendrą moteriai kylančią riziką. Jeigu naudos ir rizikos santykis laikomas nepalankiu, SHK skirti negalima (žr. 4.3 skyrių).</w:t>
      </w:r>
    </w:p>
    <w:p w14:paraId="47F0812C" w14:textId="77777777" w:rsidR="000F0B13" w:rsidRDefault="000F0B13" w:rsidP="000F0B13">
      <w:pPr>
        <w:snapToGrid w:val="0"/>
        <w:spacing w:after="0" w:line="240" w:lineRule="auto"/>
        <w:rPr>
          <w:rFonts w:ascii="Times New Roman" w:hAnsi="Times New Roman"/>
          <w:lang w:val="lt-LT"/>
        </w:rPr>
      </w:pPr>
    </w:p>
    <w:p w14:paraId="47F0812D" w14:textId="77777777" w:rsidR="000F0B13" w:rsidRDefault="000F0B13" w:rsidP="000F0B13">
      <w:pPr>
        <w:autoSpaceDE w:val="0"/>
        <w:autoSpaceDN w:val="0"/>
        <w:adjustRightInd w:val="0"/>
        <w:snapToGrid w:val="0"/>
        <w:spacing w:after="0" w:line="240" w:lineRule="auto"/>
        <w:rPr>
          <w:rFonts w:ascii="Times New Roman" w:hAnsi="Times New Roman"/>
          <w:lang w:val="lt-LT"/>
        </w:rPr>
      </w:pPr>
      <w:r>
        <w:rPr>
          <w:rFonts w:ascii="Times New Roman" w:hAnsi="Times New Roman"/>
          <w:b/>
          <w:lang w:val="lt-LT"/>
        </w:rPr>
        <w:t>Lentelė. ATE rizikos veiksniai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08"/>
        <w:gridCol w:w="5177"/>
      </w:tblGrid>
      <w:tr w:rsidR="000F0B13" w14:paraId="47F08130" w14:textId="77777777" w:rsidTr="002D26BF">
        <w:tc>
          <w:tcPr>
            <w:tcW w:w="3708" w:type="dxa"/>
            <w:tcBorders>
              <w:top w:val="single" w:sz="4" w:space="0" w:color="auto"/>
              <w:left w:val="single" w:sz="4" w:space="0" w:color="auto"/>
              <w:bottom w:val="single" w:sz="4" w:space="0" w:color="auto"/>
              <w:right w:val="single" w:sz="4" w:space="0" w:color="auto"/>
            </w:tcBorders>
            <w:hideMark/>
          </w:tcPr>
          <w:p w14:paraId="47F0812E" w14:textId="77777777" w:rsidR="000F0B13" w:rsidRDefault="000F0B13" w:rsidP="002D26BF">
            <w:pPr>
              <w:snapToGrid w:val="0"/>
              <w:spacing w:after="0" w:line="240" w:lineRule="auto"/>
              <w:rPr>
                <w:rFonts w:ascii="Times New Roman" w:hAnsi="Times New Roman"/>
                <w:lang w:val="lt-LT"/>
              </w:rPr>
            </w:pPr>
            <w:r>
              <w:rPr>
                <w:rFonts w:ascii="Times New Roman" w:hAnsi="Times New Roman"/>
                <w:b/>
                <w:lang w:val="lt-LT"/>
              </w:rPr>
              <w:t>Rizikos veiksnys</w:t>
            </w:r>
          </w:p>
        </w:tc>
        <w:tc>
          <w:tcPr>
            <w:tcW w:w="5177" w:type="dxa"/>
            <w:tcBorders>
              <w:top w:val="single" w:sz="4" w:space="0" w:color="auto"/>
              <w:left w:val="single" w:sz="4" w:space="0" w:color="auto"/>
              <w:bottom w:val="single" w:sz="4" w:space="0" w:color="auto"/>
              <w:right w:val="single" w:sz="4" w:space="0" w:color="auto"/>
            </w:tcBorders>
            <w:hideMark/>
          </w:tcPr>
          <w:p w14:paraId="47F0812F" w14:textId="77777777" w:rsidR="000F0B13" w:rsidRDefault="000F0B13" w:rsidP="002D26BF">
            <w:pPr>
              <w:snapToGrid w:val="0"/>
              <w:spacing w:after="0" w:line="240" w:lineRule="auto"/>
              <w:rPr>
                <w:rFonts w:ascii="Times New Roman" w:hAnsi="Times New Roman"/>
                <w:lang w:val="lt-LT"/>
              </w:rPr>
            </w:pPr>
            <w:r>
              <w:rPr>
                <w:rFonts w:ascii="Times New Roman" w:hAnsi="Times New Roman"/>
                <w:b/>
                <w:lang w:val="lt-LT"/>
              </w:rPr>
              <w:t>Pastaba</w:t>
            </w:r>
          </w:p>
        </w:tc>
      </w:tr>
      <w:tr w:rsidR="000F0B13" w14:paraId="47F08133" w14:textId="77777777" w:rsidTr="002D26BF">
        <w:tc>
          <w:tcPr>
            <w:tcW w:w="3708" w:type="dxa"/>
            <w:tcBorders>
              <w:top w:val="single" w:sz="4" w:space="0" w:color="auto"/>
              <w:left w:val="single" w:sz="4" w:space="0" w:color="auto"/>
              <w:bottom w:val="single" w:sz="4" w:space="0" w:color="auto"/>
              <w:right w:val="single" w:sz="4" w:space="0" w:color="auto"/>
            </w:tcBorders>
            <w:hideMark/>
          </w:tcPr>
          <w:p w14:paraId="47F08131" w14:textId="77777777" w:rsidR="000F0B13" w:rsidRDefault="000F0B13" w:rsidP="002D26BF">
            <w:pPr>
              <w:snapToGrid w:val="0"/>
              <w:spacing w:after="0" w:line="240" w:lineRule="auto"/>
              <w:rPr>
                <w:rFonts w:ascii="Times New Roman" w:hAnsi="Times New Roman"/>
                <w:lang w:val="lt-LT"/>
              </w:rPr>
            </w:pPr>
            <w:r>
              <w:rPr>
                <w:rFonts w:ascii="Times New Roman" w:hAnsi="Times New Roman"/>
                <w:lang w:val="lt-LT"/>
              </w:rPr>
              <w:t>Vyresnis amžius</w:t>
            </w:r>
          </w:p>
        </w:tc>
        <w:tc>
          <w:tcPr>
            <w:tcW w:w="5177" w:type="dxa"/>
            <w:tcBorders>
              <w:top w:val="single" w:sz="4" w:space="0" w:color="auto"/>
              <w:left w:val="single" w:sz="4" w:space="0" w:color="auto"/>
              <w:bottom w:val="single" w:sz="4" w:space="0" w:color="auto"/>
              <w:right w:val="single" w:sz="4" w:space="0" w:color="auto"/>
            </w:tcBorders>
            <w:hideMark/>
          </w:tcPr>
          <w:p w14:paraId="47F08132" w14:textId="77777777" w:rsidR="000F0B13" w:rsidRDefault="000F0B13" w:rsidP="002D26BF">
            <w:pPr>
              <w:snapToGrid w:val="0"/>
              <w:spacing w:after="0" w:line="240" w:lineRule="auto"/>
              <w:rPr>
                <w:rFonts w:ascii="Times New Roman" w:hAnsi="Times New Roman"/>
                <w:lang w:val="lt-LT"/>
              </w:rPr>
            </w:pPr>
            <w:r>
              <w:rPr>
                <w:rFonts w:ascii="Times New Roman" w:hAnsi="Times New Roman"/>
                <w:lang w:val="lt-LT"/>
              </w:rPr>
              <w:t>Ypač virš 35 metų</w:t>
            </w:r>
          </w:p>
        </w:tc>
      </w:tr>
      <w:tr w:rsidR="000F0B13" w:rsidRPr="00AC4942" w14:paraId="47F08137" w14:textId="77777777" w:rsidTr="002D26BF">
        <w:tc>
          <w:tcPr>
            <w:tcW w:w="3708" w:type="dxa"/>
            <w:tcBorders>
              <w:top w:val="single" w:sz="4" w:space="0" w:color="auto"/>
              <w:left w:val="single" w:sz="4" w:space="0" w:color="auto"/>
              <w:bottom w:val="single" w:sz="4" w:space="0" w:color="auto"/>
              <w:right w:val="single" w:sz="4" w:space="0" w:color="auto"/>
            </w:tcBorders>
            <w:hideMark/>
          </w:tcPr>
          <w:p w14:paraId="47F08134" w14:textId="77777777" w:rsidR="000F0B13" w:rsidRDefault="000F0B13" w:rsidP="002D26BF">
            <w:pPr>
              <w:snapToGrid w:val="0"/>
              <w:spacing w:after="0" w:line="240" w:lineRule="auto"/>
              <w:rPr>
                <w:rFonts w:ascii="Times New Roman" w:hAnsi="Times New Roman"/>
                <w:lang w:val="lt-LT"/>
              </w:rPr>
            </w:pPr>
            <w:r>
              <w:rPr>
                <w:rFonts w:ascii="Times New Roman" w:hAnsi="Times New Roman"/>
                <w:lang w:val="lt-LT"/>
              </w:rPr>
              <w:t>Rūkymas</w:t>
            </w:r>
          </w:p>
        </w:tc>
        <w:tc>
          <w:tcPr>
            <w:tcW w:w="5177" w:type="dxa"/>
            <w:tcBorders>
              <w:top w:val="single" w:sz="4" w:space="0" w:color="auto"/>
              <w:left w:val="single" w:sz="4" w:space="0" w:color="auto"/>
              <w:bottom w:val="single" w:sz="4" w:space="0" w:color="auto"/>
              <w:right w:val="single" w:sz="4" w:space="0" w:color="auto"/>
            </w:tcBorders>
          </w:tcPr>
          <w:p w14:paraId="47F08135" w14:textId="77777777" w:rsidR="000F0B13" w:rsidRDefault="000F0B13" w:rsidP="002D26BF">
            <w:pPr>
              <w:snapToGrid w:val="0"/>
              <w:spacing w:after="0" w:line="240" w:lineRule="auto"/>
              <w:rPr>
                <w:rFonts w:ascii="Times New Roman" w:hAnsi="Times New Roman"/>
                <w:lang w:val="lt-LT"/>
              </w:rPr>
            </w:pPr>
            <w:r>
              <w:rPr>
                <w:rFonts w:ascii="Times New Roman" w:hAnsi="Times New Roman"/>
                <w:lang w:val="lt-LT"/>
              </w:rPr>
              <w:t>Moterims, norinčioms vartoti SHK, reikia patarti nerūkyti. Vyresnėms nei 35 metų moterims, norinčioms toliau rūkyti, reikia primygtinai patarti naudoti kitą kontracepcijos metodą.</w:t>
            </w:r>
          </w:p>
          <w:p w14:paraId="47F08136" w14:textId="77777777" w:rsidR="000F0B13" w:rsidRDefault="000F0B13" w:rsidP="002D26BF">
            <w:pPr>
              <w:snapToGrid w:val="0"/>
              <w:spacing w:after="0" w:line="240" w:lineRule="auto"/>
              <w:rPr>
                <w:rFonts w:ascii="Times New Roman" w:hAnsi="Times New Roman"/>
                <w:lang w:val="lt-LT"/>
              </w:rPr>
            </w:pPr>
          </w:p>
        </w:tc>
      </w:tr>
      <w:tr w:rsidR="000F0B13" w14:paraId="47F0813A" w14:textId="77777777" w:rsidTr="002D26BF">
        <w:tc>
          <w:tcPr>
            <w:tcW w:w="3708" w:type="dxa"/>
            <w:tcBorders>
              <w:top w:val="single" w:sz="4" w:space="0" w:color="auto"/>
              <w:left w:val="single" w:sz="4" w:space="0" w:color="auto"/>
              <w:bottom w:val="single" w:sz="4" w:space="0" w:color="auto"/>
              <w:right w:val="single" w:sz="4" w:space="0" w:color="auto"/>
            </w:tcBorders>
            <w:hideMark/>
          </w:tcPr>
          <w:p w14:paraId="47F08138" w14:textId="77777777" w:rsidR="000F0B13" w:rsidRDefault="000F0B13" w:rsidP="002D26BF">
            <w:pPr>
              <w:snapToGrid w:val="0"/>
              <w:spacing w:after="0" w:line="240" w:lineRule="auto"/>
              <w:rPr>
                <w:rFonts w:ascii="Times New Roman" w:hAnsi="Times New Roman"/>
                <w:lang w:val="lt-LT"/>
              </w:rPr>
            </w:pPr>
            <w:r>
              <w:rPr>
                <w:rFonts w:ascii="Times New Roman" w:hAnsi="Times New Roman"/>
                <w:lang w:val="lt-LT"/>
              </w:rPr>
              <w:t>Padidėjęs kraujospūdis</w:t>
            </w:r>
          </w:p>
        </w:tc>
        <w:tc>
          <w:tcPr>
            <w:tcW w:w="5177" w:type="dxa"/>
            <w:tcBorders>
              <w:top w:val="single" w:sz="4" w:space="0" w:color="auto"/>
              <w:left w:val="single" w:sz="4" w:space="0" w:color="auto"/>
              <w:bottom w:val="single" w:sz="4" w:space="0" w:color="auto"/>
              <w:right w:val="single" w:sz="4" w:space="0" w:color="auto"/>
            </w:tcBorders>
          </w:tcPr>
          <w:p w14:paraId="47F08139" w14:textId="77777777" w:rsidR="000F0B13" w:rsidRDefault="000F0B13" w:rsidP="002D26BF">
            <w:pPr>
              <w:snapToGrid w:val="0"/>
              <w:spacing w:after="0" w:line="240" w:lineRule="auto"/>
              <w:rPr>
                <w:rFonts w:ascii="Times New Roman" w:hAnsi="Times New Roman"/>
                <w:lang w:val="lt-LT"/>
              </w:rPr>
            </w:pPr>
          </w:p>
        </w:tc>
      </w:tr>
      <w:tr w:rsidR="000F0B13" w:rsidRPr="00AC4942" w14:paraId="47F0813E" w14:textId="77777777" w:rsidTr="002D26BF">
        <w:tc>
          <w:tcPr>
            <w:tcW w:w="3708" w:type="dxa"/>
            <w:tcBorders>
              <w:top w:val="single" w:sz="4" w:space="0" w:color="auto"/>
              <w:left w:val="single" w:sz="4" w:space="0" w:color="auto"/>
              <w:bottom w:val="single" w:sz="4" w:space="0" w:color="auto"/>
              <w:right w:val="single" w:sz="4" w:space="0" w:color="auto"/>
            </w:tcBorders>
            <w:hideMark/>
          </w:tcPr>
          <w:p w14:paraId="47F0813B" w14:textId="77777777" w:rsidR="000F0B13" w:rsidRDefault="000F0B13" w:rsidP="002D26BF">
            <w:pPr>
              <w:snapToGrid w:val="0"/>
              <w:spacing w:after="0" w:line="240" w:lineRule="auto"/>
              <w:rPr>
                <w:rFonts w:ascii="Times New Roman" w:hAnsi="Times New Roman"/>
                <w:lang w:val="lt-LT"/>
              </w:rPr>
            </w:pPr>
            <w:r>
              <w:rPr>
                <w:rFonts w:ascii="Times New Roman" w:hAnsi="Times New Roman"/>
                <w:lang w:val="lt-LT"/>
              </w:rPr>
              <w:t>Nutukimas (kūno masės indeksas viršija 30 kg/m²)</w:t>
            </w:r>
          </w:p>
        </w:tc>
        <w:tc>
          <w:tcPr>
            <w:tcW w:w="5177" w:type="dxa"/>
            <w:tcBorders>
              <w:top w:val="single" w:sz="4" w:space="0" w:color="auto"/>
              <w:left w:val="single" w:sz="4" w:space="0" w:color="auto"/>
              <w:bottom w:val="single" w:sz="4" w:space="0" w:color="auto"/>
              <w:right w:val="single" w:sz="4" w:space="0" w:color="auto"/>
            </w:tcBorders>
            <w:hideMark/>
          </w:tcPr>
          <w:p w14:paraId="47F0813C" w14:textId="77777777" w:rsidR="000F0B13" w:rsidRDefault="000F0B13" w:rsidP="002D26BF">
            <w:pPr>
              <w:snapToGrid w:val="0"/>
              <w:spacing w:after="0" w:line="240" w:lineRule="auto"/>
              <w:rPr>
                <w:rFonts w:ascii="Times New Roman" w:hAnsi="Times New Roman"/>
                <w:lang w:val="lt-LT"/>
              </w:rPr>
            </w:pPr>
            <w:r>
              <w:rPr>
                <w:rFonts w:ascii="Times New Roman" w:hAnsi="Times New Roman"/>
                <w:lang w:val="lt-LT"/>
              </w:rPr>
              <w:t>Didėjant KMI, labai padidėja rizika.</w:t>
            </w:r>
          </w:p>
          <w:p w14:paraId="47F0813D" w14:textId="77777777" w:rsidR="000F0B13" w:rsidRDefault="000F0B13" w:rsidP="002D26BF">
            <w:pPr>
              <w:snapToGrid w:val="0"/>
              <w:spacing w:after="0" w:line="240" w:lineRule="auto"/>
              <w:rPr>
                <w:rFonts w:ascii="Times New Roman" w:hAnsi="Times New Roman"/>
                <w:lang w:val="lt-LT"/>
              </w:rPr>
            </w:pPr>
            <w:r>
              <w:rPr>
                <w:rFonts w:ascii="Times New Roman" w:hAnsi="Times New Roman"/>
                <w:lang w:val="lt-LT"/>
              </w:rPr>
              <w:t>Ypač svarbu moterims, kurioms yra papildomų rizikos veiksnių</w:t>
            </w:r>
          </w:p>
        </w:tc>
      </w:tr>
      <w:tr w:rsidR="000F0B13" w:rsidRPr="00AC4942" w14:paraId="47F08141" w14:textId="77777777" w:rsidTr="002D26BF">
        <w:tc>
          <w:tcPr>
            <w:tcW w:w="3708" w:type="dxa"/>
            <w:tcBorders>
              <w:top w:val="single" w:sz="4" w:space="0" w:color="auto"/>
              <w:left w:val="single" w:sz="4" w:space="0" w:color="auto"/>
              <w:bottom w:val="single" w:sz="4" w:space="0" w:color="auto"/>
              <w:right w:val="single" w:sz="4" w:space="0" w:color="auto"/>
            </w:tcBorders>
            <w:hideMark/>
          </w:tcPr>
          <w:p w14:paraId="47F0813F" w14:textId="77777777" w:rsidR="000F0B13" w:rsidRDefault="000F0B13" w:rsidP="002D26BF">
            <w:pPr>
              <w:snapToGrid w:val="0"/>
              <w:spacing w:after="0" w:line="240" w:lineRule="auto"/>
              <w:rPr>
                <w:rFonts w:ascii="Times New Roman" w:hAnsi="Times New Roman"/>
                <w:lang w:val="lt-LT"/>
              </w:rPr>
            </w:pPr>
            <w:r>
              <w:rPr>
                <w:rFonts w:ascii="Times New Roman" w:hAnsi="Times New Roman"/>
                <w:lang w:val="lt-LT"/>
              </w:rPr>
              <w:t>Teigiama šeimos anamnezė (kada nors broliui, seseriai, motinai ar tėvui buvusi arterijų tromboembolija, ypač santykinai ankstyvame amžiuje, pvz., iki 50 metų).</w:t>
            </w:r>
          </w:p>
        </w:tc>
        <w:tc>
          <w:tcPr>
            <w:tcW w:w="5177" w:type="dxa"/>
            <w:tcBorders>
              <w:top w:val="single" w:sz="4" w:space="0" w:color="auto"/>
              <w:left w:val="single" w:sz="4" w:space="0" w:color="auto"/>
              <w:bottom w:val="single" w:sz="4" w:space="0" w:color="auto"/>
              <w:right w:val="single" w:sz="4" w:space="0" w:color="auto"/>
            </w:tcBorders>
            <w:hideMark/>
          </w:tcPr>
          <w:p w14:paraId="47F08140" w14:textId="77777777" w:rsidR="000F0B13" w:rsidRDefault="000F0B13" w:rsidP="002D26BF">
            <w:pPr>
              <w:snapToGrid w:val="0"/>
              <w:spacing w:after="0" w:line="240" w:lineRule="auto"/>
              <w:rPr>
                <w:rFonts w:ascii="Times New Roman" w:hAnsi="Times New Roman"/>
                <w:lang w:val="lt-LT"/>
              </w:rPr>
            </w:pPr>
            <w:r>
              <w:rPr>
                <w:rFonts w:ascii="Times New Roman" w:hAnsi="Times New Roman"/>
                <w:lang w:val="lt-LT"/>
              </w:rPr>
              <w:t>Jeigu įtariamas paveldimas polinkis, prieš sprendžiant dėl SHK vartojimo moterį reikia nusiųsti pas specialistą konsultacijai.</w:t>
            </w:r>
          </w:p>
        </w:tc>
      </w:tr>
      <w:tr w:rsidR="000F0B13" w:rsidRPr="00AC4942" w14:paraId="47F08144" w14:textId="77777777" w:rsidTr="002D26BF">
        <w:tc>
          <w:tcPr>
            <w:tcW w:w="3708" w:type="dxa"/>
            <w:tcBorders>
              <w:top w:val="single" w:sz="4" w:space="0" w:color="auto"/>
              <w:left w:val="single" w:sz="4" w:space="0" w:color="auto"/>
              <w:bottom w:val="single" w:sz="4" w:space="0" w:color="auto"/>
              <w:right w:val="single" w:sz="4" w:space="0" w:color="auto"/>
            </w:tcBorders>
            <w:hideMark/>
          </w:tcPr>
          <w:p w14:paraId="47F08142" w14:textId="77777777" w:rsidR="000F0B13" w:rsidRDefault="000F0B13" w:rsidP="002D26BF">
            <w:pPr>
              <w:snapToGrid w:val="0"/>
              <w:spacing w:after="0" w:line="240" w:lineRule="auto"/>
              <w:rPr>
                <w:rFonts w:ascii="Times New Roman" w:hAnsi="Times New Roman"/>
                <w:lang w:val="lt-LT"/>
              </w:rPr>
            </w:pPr>
            <w:r>
              <w:rPr>
                <w:rFonts w:ascii="Times New Roman" w:hAnsi="Times New Roman"/>
                <w:lang w:val="lt-LT"/>
              </w:rPr>
              <w:t>Migrena</w:t>
            </w:r>
          </w:p>
        </w:tc>
        <w:tc>
          <w:tcPr>
            <w:tcW w:w="5177" w:type="dxa"/>
            <w:tcBorders>
              <w:top w:val="single" w:sz="4" w:space="0" w:color="auto"/>
              <w:left w:val="single" w:sz="4" w:space="0" w:color="auto"/>
              <w:bottom w:val="single" w:sz="4" w:space="0" w:color="auto"/>
              <w:right w:val="single" w:sz="4" w:space="0" w:color="auto"/>
            </w:tcBorders>
            <w:hideMark/>
          </w:tcPr>
          <w:p w14:paraId="47F08143" w14:textId="77777777" w:rsidR="000F0B13" w:rsidRDefault="000F0B13" w:rsidP="002D26BF">
            <w:pPr>
              <w:snapToGrid w:val="0"/>
              <w:spacing w:after="0" w:line="240" w:lineRule="auto"/>
              <w:rPr>
                <w:rFonts w:ascii="Times New Roman" w:hAnsi="Times New Roman"/>
                <w:lang w:val="lt-LT"/>
              </w:rPr>
            </w:pPr>
            <w:r>
              <w:rPr>
                <w:rFonts w:ascii="Times New Roman" w:hAnsi="Times New Roman"/>
                <w:lang w:val="lt-LT"/>
              </w:rPr>
              <w:t xml:space="preserve">Padažnėjusi arba pasunkėjusi migrena vartojant SHK (tai gali būti </w:t>
            </w:r>
            <w:proofErr w:type="spellStart"/>
            <w:r>
              <w:rPr>
                <w:rFonts w:ascii="Times New Roman" w:hAnsi="Times New Roman"/>
                <w:lang w:val="lt-LT"/>
              </w:rPr>
              <w:t>cerebrovaskulinio</w:t>
            </w:r>
            <w:proofErr w:type="spellEnd"/>
            <w:r>
              <w:rPr>
                <w:rFonts w:ascii="Times New Roman" w:hAnsi="Times New Roman"/>
                <w:lang w:val="lt-LT"/>
              </w:rPr>
              <w:t xml:space="preserve"> priepuolio </w:t>
            </w:r>
            <w:proofErr w:type="spellStart"/>
            <w:r>
              <w:rPr>
                <w:rFonts w:ascii="Times New Roman" w:hAnsi="Times New Roman"/>
                <w:lang w:val="lt-LT"/>
              </w:rPr>
              <w:t>prodrominė</w:t>
            </w:r>
            <w:proofErr w:type="spellEnd"/>
            <w:r>
              <w:rPr>
                <w:rFonts w:ascii="Times New Roman" w:hAnsi="Times New Roman"/>
                <w:lang w:val="lt-LT"/>
              </w:rPr>
              <w:t xml:space="preserve"> būklė) gali būti priežastis nedelsiant nutraukti vaisto vartojimą</w:t>
            </w:r>
          </w:p>
        </w:tc>
      </w:tr>
      <w:tr w:rsidR="000F0B13" w:rsidRPr="00AC4942" w14:paraId="47F08147" w14:textId="77777777" w:rsidTr="002D26BF">
        <w:trPr>
          <w:cantSplit/>
        </w:trPr>
        <w:tc>
          <w:tcPr>
            <w:tcW w:w="3708" w:type="dxa"/>
            <w:tcBorders>
              <w:top w:val="single" w:sz="4" w:space="0" w:color="auto"/>
              <w:left w:val="single" w:sz="4" w:space="0" w:color="auto"/>
              <w:bottom w:val="single" w:sz="4" w:space="0" w:color="auto"/>
              <w:right w:val="single" w:sz="4" w:space="0" w:color="auto"/>
            </w:tcBorders>
            <w:hideMark/>
          </w:tcPr>
          <w:p w14:paraId="47F08145" w14:textId="77777777" w:rsidR="000F0B13" w:rsidRDefault="000F0B13" w:rsidP="002D26BF">
            <w:pPr>
              <w:snapToGrid w:val="0"/>
              <w:spacing w:after="0" w:line="240" w:lineRule="auto"/>
              <w:rPr>
                <w:rFonts w:ascii="Times New Roman" w:hAnsi="Times New Roman"/>
                <w:lang w:val="lt-LT"/>
              </w:rPr>
            </w:pPr>
            <w:r>
              <w:rPr>
                <w:rFonts w:ascii="Times New Roman" w:hAnsi="Times New Roman"/>
                <w:lang w:val="lt-LT"/>
              </w:rPr>
              <w:t>Kitos medicininės būklės, susijusios su nepageidaujamais kraujagyslių reiškiniais</w:t>
            </w:r>
          </w:p>
        </w:tc>
        <w:tc>
          <w:tcPr>
            <w:tcW w:w="5177" w:type="dxa"/>
            <w:tcBorders>
              <w:top w:val="single" w:sz="4" w:space="0" w:color="auto"/>
              <w:left w:val="single" w:sz="4" w:space="0" w:color="auto"/>
              <w:bottom w:val="single" w:sz="4" w:space="0" w:color="auto"/>
              <w:right w:val="single" w:sz="4" w:space="0" w:color="auto"/>
            </w:tcBorders>
            <w:hideMark/>
          </w:tcPr>
          <w:p w14:paraId="47F08146" w14:textId="77777777" w:rsidR="000F0B13" w:rsidRDefault="000F0B13" w:rsidP="002D26BF">
            <w:pPr>
              <w:snapToGrid w:val="0"/>
              <w:spacing w:after="0" w:line="240" w:lineRule="auto"/>
              <w:rPr>
                <w:rFonts w:ascii="Times New Roman" w:hAnsi="Times New Roman"/>
                <w:lang w:val="lt-LT"/>
              </w:rPr>
            </w:pPr>
            <w:r>
              <w:rPr>
                <w:rFonts w:ascii="Times New Roman" w:hAnsi="Times New Roman"/>
                <w:lang w:val="lt-LT"/>
              </w:rPr>
              <w:t xml:space="preserve">Cukrinis diabetas, </w:t>
            </w:r>
            <w:proofErr w:type="spellStart"/>
            <w:r>
              <w:rPr>
                <w:rFonts w:ascii="Times New Roman" w:hAnsi="Times New Roman"/>
                <w:lang w:val="lt-LT"/>
              </w:rPr>
              <w:t>hiperhomocisteinemija</w:t>
            </w:r>
            <w:proofErr w:type="spellEnd"/>
            <w:r>
              <w:rPr>
                <w:rFonts w:ascii="Times New Roman" w:hAnsi="Times New Roman"/>
                <w:lang w:val="lt-LT"/>
              </w:rPr>
              <w:t xml:space="preserve">, širdies vožtuvų liga ir prieširdžių virpėjimas, </w:t>
            </w:r>
            <w:proofErr w:type="spellStart"/>
            <w:r>
              <w:rPr>
                <w:rFonts w:ascii="Times New Roman" w:hAnsi="Times New Roman"/>
                <w:lang w:val="lt-LT"/>
              </w:rPr>
              <w:t>dislipoproteinemija</w:t>
            </w:r>
            <w:proofErr w:type="spellEnd"/>
            <w:r>
              <w:rPr>
                <w:rFonts w:ascii="Times New Roman" w:hAnsi="Times New Roman"/>
                <w:lang w:val="lt-LT"/>
              </w:rPr>
              <w:t xml:space="preserve"> ir sisteminė raudonoji vilkligė.</w:t>
            </w:r>
          </w:p>
        </w:tc>
      </w:tr>
    </w:tbl>
    <w:p w14:paraId="47F08148" w14:textId="77777777" w:rsidR="000F0B13" w:rsidRDefault="000F0B13" w:rsidP="000F0B13">
      <w:pPr>
        <w:snapToGrid w:val="0"/>
        <w:spacing w:after="0" w:line="240" w:lineRule="auto"/>
        <w:rPr>
          <w:rFonts w:ascii="Times New Roman" w:hAnsi="Times New Roman"/>
          <w:b/>
          <w:lang w:val="lt-LT"/>
        </w:rPr>
      </w:pPr>
    </w:p>
    <w:p w14:paraId="47F08149" w14:textId="04BCFD96" w:rsidR="000F0B13" w:rsidRDefault="000F0B13" w:rsidP="000F0B13">
      <w:pPr>
        <w:snapToGrid w:val="0"/>
        <w:spacing w:after="0" w:line="240" w:lineRule="auto"/>
        <w:rPr>
          <w:rFonts w:ascii="Times New Roman" w:hAnsi="Times New Roman"/>
          <w:b/>
          <w:u w:val="single"/>
          <w:lang w:val="lt-LT"/>
        </w:rPr>
      </w:pPr>
      <w:r>
        <w:rPr>
          <w:rFonts w:ascii="Times New Roman" w:hAnsi="Times New Roman"/>
          <w:b/>
          <w:u w:val="single"/>
          <w:lang w:val="lt-LT"/>
        </w:rPr>
        <w:t>ATE simptomai</w:t>
      </w:r>
    </w:p>
    <w:p w14:paraId="61590356" w14:textId="77777777" w:rsidR="000B3927" w:rsidRDefault="000B3927" w:rsidP="000F0B13">
      <w:pPr>
        <w:snapToGrid w:val="0"/>
        <w:spacing w:after="0" w:line="240" w:lineRule="auto"/>
        <w:rPr>
          <w:rFonts w:ascii="Times New Roman" w:hAnsi="Times New Roman"/>
          <w:b/>
          <w:u w:val="single"/>
          <w:lang w:val="lt-LT"/>
        </w:rPr>
      </w:pPr>
    </w:p>
    <w:p w14:paraId="47F0814A" w14:textId="77777777" w:rsidR="000F0B13" w:rsidRDefault="000F0B13" w:rsidP="000F0B13">
      <w:pPr>
        <w:snapToGrid w:val="0"/>
        <w:spacing w:after="0" w:line="240" w:lineRule="auto"/>
        <w:rPr>
          <w:rFonts w:ascii="Times New Roman" w:hAnsi="Times New Roman"/>
          <w:lang w:val="lt-LT"/>
        </w:rPr>
      </w:pPr>
      <w:r>
        <w:rPr>
          <w:rFonts w:ascii="Times New Roman" w:hAnsi="Times New Roman"/>
          <w:lang w:val="lt-LT"/>
        </w:rPr>
        <w:t>Moterims reikia patarti, kad, pasireiškus simptomams, nedelsdamos kreiptųsi medicininės pagalbos ir informuotų sveikatos priežiūros specialistus, kad vartoja SHK.</w:t>
      </w:r>
    </w:p>
    <w:p w14:paraId="47F0814B" w14:textId="77777777" w:rsidR="000F0B13" w:rsidRDefault="000F0B13" w:rsidP="000F0B13">
      <w:pPr>
        <w:snapToGrid w:val="0"/>
        <w:spacing w:after="0" w:line="240" w:lineRule="auto"/>
        <w:rPr>
          <w:rFonts w:ascii="Times New Roman" w:hAnsi="Times New Roman"/>
          <w:lang w:val="lt-LT"/>
        </w:rPr>
      </w:pPr>
    </w:p>
    <w:p w14:paraId="47F0814C" w14:textId="77777777" w:rsidR="000F0B13" w:rsidRDefault="000F0B13" w:rsidP="000F0B13">
      <w:pPr>
        <w:snapToGrid w:val="0"/>
        <w:spacing w:after="0" w:line="240" w:lineRule="auto"/>
        <w:rPr>
          <w:rFonts w:ascii="Times New Roman" w:hAnsi="Times New Roman"/>
          <w:lang w:val="lt-LT"/>
        </w:rPr>
      </w:pPr>
      <w:proofErr w:type="spellStart"/>
      <w:r>
        <w:rPr>
          <w:rFonts w:ascii="Times New Roman" w:hAnsi="Times New Roman"/>
          <w:lang w:val="lt-LT"/>
        </w:rPr>
        <w:t>Cerebrovaskulinio</w:t>
      </w:r>
      <w:proofErr w:type="spellEnd"/>
      <w:r>
        <w:rPr>
          <w:rFonts w:ascii="Times New Roman" w:hAnsi="Times New Roman"/>
          <w:lang w:val="lt-LT"/>
        </w:rPr>
        <w:t xml:space="preserve"> priepuolio simptomai gali būti:</w:t>
      </w:r>
    </w:p>
    <w:p w14:paraId="47F0814D" w14:textId="77777777" w:rsidR="000F0B13" w:rsidRDefault="000F0B13" w:rsidP="000F0B13">
      <w:pPr>
        <w:snapToGrid w:val="0"/>
        <w:spacing w:after="0" w:line="240" w:lineRule="auto"/>
        <w:ind w:firstLine="720"/>
        <w:rPr>
          <w:rFonts w:ascii="Times New Roman" w:hAnsi="Times New Roman"/>
          <w:lang w:val="lt-LT"/>
        </w:rPr>
      </w:pPr>
      <w:r>
        <w:rPr>
          <w:rFonts w:ascii="Times New Roman" w:hAnsi="Times New Roman"/>
          <w:lang w:val="lt-LT"/>
        </w:rPr>
        <w:t>- staigus veido, rankos ar kojos tirpulys ar silpnumas, ypač vienoje kūno pusėje;</w:t>
      </w:r>
    </w:p>
    <w:p w14:paraId="47F0814E" w14:textId="77777777" w:rsidR="000F0B13" w:rsidRDefault="000F0B13" w:rsidP="000F0B13">
      <w:pPr>
        <w:snapToGrid w:val="0"/>
        <w:spacing w:after="0" w:line="240" w:lineRule="auto"/>
        <w:ind w:firstLine="720"/>
        <w:rPr>
          <w:rFonts w:ascii="Times New Roman" w:hAnsi="Times New Roman"/>
          <w:lang w:val="lt-LT"/>
        </w:rPr>
      </w:pPr>
      <w:r>
        <w:rPr>
          <w:rFonts w:ascii="Times New Roman" w:hAnsi="Times New Roman"/>
          <w:lang w:val="lt-LT"/>
        </w:rPr>
        <w:t>- staigus vaikščiojimo sutrikimas, galvos sukimasis, pusiausvyros ar koordinacijos sutrikimas;</w:t>
      </w:r>
    </w:p>
    <w:p w14:paraId="47F0814F" w14:textId="77777777" w:rsidR="000F0B13" w:rsidRDefault="000F0B13" w:rsidP="000F0B13">
      <w:pPr>
        <w:snapToGrid w:val="0"/>
        <w:spacing w:after="0" w:line="240" w:lineRule="auto"/>
        <w:ind w:firstLine="720"/>
        <w:rPr>
          <w:rFonts w:ascii="Times New Roman" w:hAnsi="Times New Roman"/>
          <w:lang w:val="lt-LT"/>
        </w:rPr>
      </w:pPr>
      <w:r>
        <w:rPr>
          <w:rFonts w:ascii="Times New Roman" w:hAnsi="Times New Roman"/>
          <w:lang w:val="lt-LT"/>
        </w:rPr>
        <w:t>- staigus sumišimas, kalbėjimo ar supratimo sutrikimas;</w:t>
      </w:r>
    </w:p>
    <w:p w14:paraId="47F08150" w14:textId="77777777" w:rsidR="000F0B13" w:rsidRDefault="000F0B13" w:rsidP="000F0B13">
      <w:pPr>
        <w:snapToGrid w:val="0"/>
        <w:spacing w:after="0" w:line="240" w:lineRule="auto"/>
        <w:ind w:firstLine="720"/>
        <w:rPr>
          <w:rFonts w:ascii="Times New Roman" w:hAnsi="Times New Roman"/>
          <w:lang w:val="lt-LT"/>
        </w:rPr>
      </w:pPr>
      <w:r>
        <w:rPr>
          <w:rFonts w:ascii="Times New Roman" w:hAnsi="Times New Roman"/>
          <w:lang w:val="lt-LT"/>
        </w:rPr>
        <w:t>- staigus matymo viena ar abiem akimis sutrikimas;</w:t>
      </w:r>
    </w:p>
    <w:p w14:paraId="47F08151" w14:textId="77777777" w:rsidR="000F0B13" w:rsidRDefault="000F0B13" w:rsidP="000F0B13">
      <w:pPr>
        <w:snapToGrid w:val="0"/>
        <w:spacing w:after="0" w:line="240" w:lineRule="auto"/>
        <w:ind w:firstLine="720"/>
        <w:rPr>
          <w:rFonts w:ascii="Times New Roman" w:hAnsi="Times New Roman"/>
          <w:lang w:val="lt-LT"/>
        </w:rPr>
      </w:pPr>
      <w:r>
        <w:rPr>
          <w:rFonts w:ascii="Times New Roman" w:hAnsi="Times New Roman"/>
          <w:lang w:val="lt-LT"/>
        </w:rPr>
        <w:t>- staigus, sunkus ar ilgalaikis galvos skausmas be žinomos priežasties;</w:t>
      </w:r>
    </w:p>
    <w:p w14:paraId="47F08152" w14:textId="77777777" w:rsidR="000F0B13" w:rsidRDefault="000F0B13" w:rsidP="000F0B13">
      <w:pPr>
        <w:snapToGrid w:val="0"/>
        <w:spacing w:after="0" w:line="240" w:lineRule="auto"/>
        <w:ind w:firstLine="720"/>
        <w:rPr>
          <w:rFonts w:ascii="Times New Roman" w:hAnsi="Times New Roman"/>
          <w:lang w:val="lt-LT"/>
        </w:rPr>
      </w:pPr>
      <w:r>
        <w:rPr>
          <w:rFonts w:ascii="Times New Roman" w:hAnsi="Times New Roman"/>
          <w:lang w:val="lt-LT"/>
        </w:rPr>
        <w:t>- sąmonės netekimas ar apalpimas su traukuliais arba be jų.</w:t>
      </w:r>
    </w:p>
    <w:p w14:paraId="47F08153" w14:textId="77777777" w:rsidR="000F0B13" w:rsidRDefault="000F0B13" w:rsidP="000F0B13">
      <w:pPr>
        <w:snapToGrid w:val="0"/>
        <w:spacing w:after="0" w:line="240" w:lineRule="auto"/>
        <w:rPr>
          <w:rFonts w:ascii="Times New Roman" w:hAnsi="Times New Roman"/>
          <w:lang w:val="lt-LT"/>
        </w:rPr>
      </w:pPr>
    </w:p>
    <w:p w14:paraId="47F08154" w14:textId="77777777" w:rsidR="000F0B13" w:rsidRDefault="000F0B13" w:rsidP="000F0B13">
      <w:pPr>
        <w:snapToGrid w:val="0"/>
        <w:spacing w:after="0" w:line="240" w:lineRule="auto"/>
        <w:rPr>
          <w:rFonts w:ascii="Times New Roman" w:hAnsi="Times New Roman"/>
          <w:lang w:val="lt-LT"/>
        </w:rPr>
      </w:pPr>
      <w:r>
        <w:rPr>
          <w:rFonts w:ascii="Times New Roman" w:hAnsi="Times New Roman"/>
          <w:lang w:val="lt-LT"/>
        </w:rPr>
        <w:t>Trumpalaikiai simptomai rodo, kad šis reiškinys yra praeinantysis smegenų išemijos priepuolis (PSIP).</w:t>
      </w:r>
    </w:p>
    <w:p w14:paraId="47F08155" w14:textId="77777777" w:rsidR="000F0B13" w:rsidRDefault="000F0B13" w:rsidP="000F0B13">
      <w:pPr>
        <w:snapToGrid w:val="0"/>
        <w:spacing w:after="0" w:line="240" w:lineRule="auto"/>
        <w:rPr>
          <w:rFonts w:ascii="Times New Roman" w:hAnsi="Times New Roman"/>
          <w:lang w:val="lt-LT"/>
        </w:rPr>
      </w:pPr>
    </w:p>
    <w:p w14:paraId="47F08156" w14:textId="77777777" w:rsidR="000F0B13" w:rsidRDefault="000F0B13" w:rsidP="00D348B1">
      <w:pPr>
        <w:keepNext/>
        <w:snapToGrid w:val="0"/>
        <w:spacing w:after="0" w:line="240" w:lineRule="auto"/>
        <w:rPr>
          <w:rFonts w:ascii="Times New Roman" w:hAnsi="Times New Roman"/>
          <w:lang w:val="lt-LT"/>
        </w:rPr>
      </w:pPr>
      <w:r>
        <w:rPr>
          <w:rFonts w:ascii="Times New Roman" w:hAnsi="Times New Roman"/>
          <w:lang w:val="lt-LT"/>
        </w:rPr>
        <w:lastRenderedPageBreak/>
        <w:t>Miokardo infarkto (MI) simptomai gali būti:</w:t>
      </w:r>
    </w:p>
    <w:p w14:paraId="47F08157" w14:textId="3F1C9C17" w:rsidR="000F0B13" w:rsidRDefault="000F0B13" w:rsidP="00D348B1">
      <w:pPr>
        <w:keepNext/>
        <w:snapToGrid w:val="0"/>
        <w:spacing w:after="0" w:line="240" w:lineRule="auto"/>
        <w:ind w:left="720"/>
        <w:rPr>
          <w:rFonts w:ascii="Times New Roman" w:hAnsi="Times New Roman"/>
          <w:lang w:val="lt-LT"/>
        </w:rPr>
      </w:pPr>
      <w:r>
        <w:rPr>
          <w:rFonts w:ascii="Times New Roman" w:hAnsi="Times New Roman"/>
          <w:lang w:val="lt-LT"/>
        </w:rPr>
        <w:t>- skausmas, diskomfortas, spaudimas, sunkumas, veržimo ar pilnumo pojūtis krūtinėje, rankoje ar po krūtinkauliu</w:t>
      </w:r>
      <w:r w:rsidR="0036516D">
        <w:rPr>
          <w:rFonts w:ascii="Times New Roman" w:hAnsi="Times New Roman"/>
          <w:lang w:val="lt-LT"/>
        </w:rPr>
        <w:t>;</w:t>
      </w:r>
    </w:p>
    <w:p w14:paraId="47F08158" w14:textId="77777777" w:rsidR="000F0B13" w:rsidRDefault="000F0B13" w:rsidP="00D348B1">
      <w:pPr>
        <w:keepNext/>
        <w:snapToGrid w:val="0"/>
        <w:spacing w:after="0" w:line="240" w:lineRule="auto"/>
        <w:ind w:firstLine="720"/>
        <w:rPr>
          <w:rFonts w:ascii="Times New Roman" w:hAnsi="Times New Roman"/>
          <w:lang w:val="lt-LT"/>
        </w:rPr>
      </w:pPr>
      <w:r>
        <w:rPr>
          <w:rFonts w:ascii="Times New Roman" w:hAnsi="Times New Roman"/>
          <w:lang w:val="lt-LT"/>
        </w:rPr>
        <w:t>- diskomfortas, plintantis į nugarą, žandikaulį, gerklę, ranką, skrandį;</w:t>
      </w:r>
    </w:p>
    <w:p w14:paraId="47F08159" w14:textId="77777777" w:rsidR="000F0B13" w:rsidRDefault="000F0B13" w:rsidP="00D348B1">
      <w:pPr>
        <w:keepNext/>
        <w:snapToGrid w:val="0"/>
        <w:spacing w:after="0" w:line="240" w:lineRule="auto"/>
        <w:ind w:firstLine="720"/>
        <w:rPr>
          <w:rFonts w:ascii="Times New Roman" w:hAnsi="Times New Roman"/>
          <w:lang w:val="lt-LT"/>
        </w:rPr>
      </w:pPr>
      <w:r>
        <w:rPr>
          <w:rFonts w:ascii="Times New Roman" w:hAnsi="Times New Roman"/>
          <w:lang w:val="lt-LT"/>
        </w:rPr>
        <w:t xml:space="preserve">- pilnumo, </w:t>
      </w:r>
      <w:proofErr w:type="spellStart"/>
      <w:r>
        <w:rPr>
          <w:rFonts w:ascii="Times New Roman" w:hAnsi="Times New Roman"/>
          <w:lang w:val="lt-LT"/>
        </w:rPr>
        <w:t>nevirškinimo</w:t>
      </w:r>
      <w:proofErr w:type="spellEnd"/>
      <w:r>
        <w:rPr>
          <w:rFonts w:ascii="Times New Roman" w:hAnsi="Times New Roman"/>
          <w:lang w:val="lt-LT"/>
        </w:rPr>
        <w:t xml:space="preserve"> ar užspringimo pojūtis;</w:t>
      </w:r>
    </w:p>
    <w:p w14:paraId="47F0815A" w14:textId="77777777" w:rsidR="000F0B13" w:rsidRDefault="000F0B13" w:rsidP="000F0B13">
      <w:pPr>
        <w:snapToGrid w:val="0"/>
        <w:spacing w:after="0" w:line="240" w:lineRule="auto"/>
        <w:ind w:firstLine="720"/>
        <w:rPr>
          <w:rFonts w:ascii="Times New Roman" w:hAnsi="Times New Roman"/>
          <w:lang w:val="lt-LT"/>
        </w:rPr>
      </w:pPr>
      <w:r>
        <w:rPr>
          <w:rFonts w:ascii="Times New Roman" w:hAnsi="Times New Roman"/>
          <w:lang w:val="lt-LT"/>
        </w:rPr>
        <w:t>- prakaitavimas, pykinimas, vėmimas ar galvos sukimasis;</w:t>
      </w:r>
    </w:p>
    <w:p w14:paraId="47F0815B" w14:textId="77777777" w:rsidR="000F0B13" w:rsidRDefault="000F0B13" w:rsidP="000F0B13">
      <w:pPr>
        <w:snapToGrid w:val="0"/>
        <w:spacing w:after="0" w:line="240" w:lineRule="auto"/>
        <w:ind w:firstLine="720"/>
        <w:rPr>
          <w:rFonts w:ascii="Times New Roman" w:hAnsi="Times New Roman"/>
          <w:lang w:val="lt-LT"/>
        </w:rPr>
      </w:pPr>
      <w:r>
        <w:rPr>
          <w:rFonts w:ascii="Times New Roman" w:hAnsi="Times New Roman"/>
          <w:lang w:val="lt-LT"/>
        </w:rPr>
        <w:t>- labai didelis silpnumas, nerimas ar dusulys;</w:t>
      </w:r>
    </w:p>
    <w:p w14:paraId="47F0815C" w14:textId="77777777" w:rsidR="000F0B13" w:rsidRDefault="000F0B13" w:rsidP="000F0B13">
      <w:pPr>
        <w:snapToGrid w:val="0"/>
        <w:spacing w:after="0" w:line="240" w:lineRule="auto"/>
        <w:ind w:firstLine="720"/>
        <w:rPr>
          <w:rFonts w:ascii="Times New Roman" w:hAnsi="Times New Roman"/>
          <w:lang w:val="lt-LT"/>
        </w:rPr>
      </w:pPr>
      <w:r>
        <w:rPr>
          <w:rFonts w:ascii="Times New Roman" w:hAnsi="Times New Roman"/>
          <w:lang w:val="lt-LT"/>
        </w:rPr>
        <w:t>- dažnas arba neritmiškas širdies plakimas.</w:t>
      </w:r>
    </w:p>
    <w:p w14:paraId="47F0815D" w14:textId="77777777" w:rsidR="000F0B13" w:rsidRDefault="000F0B13" w:rsidP="000F0B13">
      <w:pPr>
        <w:spacing w:after="0" w:line="240" w:lineRule="auto"/>
        <w:rPr>
          <w:rFonts w:ascii="Times New Roman" w:hAnsi="Times New Roman"/>
          <w:i/>
          <w:lang w:val="lt-LT"/>
        </w:rPr>
      </w:pPr>
    </w:p>
    <w:p w14:paraId="47F0815E" w14:textId="77777777" w:rsidR="000F0B13" w:rsidRDefault="000F0B13" w:rsidP="000F0B13">
      <w:pPr>
        <w:numPr>
          <w:ilvl w:val="0"/>
          <w:numId w:val="5"/>
        </w:numPr>
        <w:spacing w:after="0" w:line="240" w:lineRule="auto"/>
        <w:ind w:left="567" w:hanging="567"/>
        <w:rPr>
          <w:rFonts w:ascii="Times New Roman" w:hAnsi="Times New Roman"/>
          <w:lang w:val="lt-LT"/>
        </w:rPr>
      </w:pPr>
      <w:r>
        <w:rPr>
          <w:rFonts w:ascii="Times New Roman" w:hAnsi="Times New Roman"/>
          <w:lang w:val="lt-LT"/>
        </w:rPr>
        <w:t xml:space="preserve">Įtarus ar diagnozavus VTE arba ATE, SHK vartojimą reikia nutraukti. Gydant antikoaguliantais (kumarino dariniais) dėl galimo pastarųjų </w:t>
      </w:r>
      <w:proofErr w:type="spellStart"/>
      <w:r>
        <w:rPr>
          <w:rFonts w:ascii="Times New Roman" w:hAnsi="Times New Roman"/>
          <w:lang w:val="lt-LT"/>
        </w:rPr>
        <w:t>teratogeninio</w:t>
      </w:r>
      <w:proofErr w:type="spellEnd"/>
      <w:r>
        <w:rPr>
          <w:rFonts w:ascii="Times New Roman" w:hAnsi="Times New Roman"/>
          <w:lang w:val="lt-LT"/>
        </w:rPr>
        <w:t xml:space="preserve"> poveikio reikia vartoti tinkamą kontracepciją.</w:t>
      </w:r>
    </w:p>
    <w:p w14:paraId="47F0815F" w14:textId="77777777" w:rsidR="000F0B13" w:rsidRDefault="000F0B13" w:rsidP="000F0B13">
      <w:pPr>
        <w:spacing w:after="0" w:line="240" w:lineRule="auto"/>
        <w:rPr>
          <w:rFonts w:ascii="Times New Roman" w:hAnsi="Times New Roman"/>
          <w:i/>
          <w:lang w:val="lt-LT"/>
        </w:rPr>
      </w:pPr>
    </w:p>
    <w:p w14:paraId="47F08160" w14:textId="77777777" w:rsidR="000F0B13" w:rsidRDefault="000F0B13" w:rsidP="00D348B1">
      <w:pPr>
        <w:keepNext/>
        <w:numPr>
          <w:ilvl w:val="0"/>
          <w:numId w:val="4"/>
        </w:numPr>
        <w:spacing w:after="0" w:line="240" w:lineRule="auto"/>
        <w:ind w:left="567" w:hanging="567"/>
        <w:contextualSpacing/>
        <w:rPr>
          <w:rFonts w:ascii="Times New Roman" w:hAnsi="Times New Roman"/>
          <w:i/>
          <w:lang w:val="lt-LT"/>
        </w:rPr>
      </w:pPr>
      <w:r>
        <w:rPr>
          <w:rFonts w:ascii="Times New Roman" w:hAnsi="Times New Roman"/>
          <w:i/>
          <w:lang w:val="lt-LT"/>
        </w:rPr>
        <w:t>Augliai</w:t>
      </w:r>
    </w:p>
    <w:p w14:paraId="47F08161" w14:textId="77777777" w:rsidR="000F0B13" w:rsidRDefault="000F0B13" w:rsidP="000F0B13">
      <w:pPr>
        <w:keepNext/>
        <w:spacing w:after="0" w:line="240" w:lineRule="auto"/>
        <w:rPr>
          <w:rFonts w:ascii="Times New Roman" w:hAnsi="Times New Roman"/>
          <w:i/>
          <w:lang w:val="lt-LT"/>
        </w:rPr>
      </w:pPr>
    </w:p>
    <w:p w14:paraId="47F08162" w14:textId="77777777" w:rsidR="000F0B13" w:rsidRDefault="000F0B13" w:rsidP="000F0B13">
      <w:pPr>
        <w:keepNext/>
        <w:numPr>
          <w:ilvl w:val="0"/>
          <w:numId w:val="5"/>
        </w:numPr>
        <w:spacing w:after="0" w:line="240" w:lineRule="auto"/>
        <w:ind w:left="567" w:hanging="567"/>
        <w:rPr>
          <w:rFonts w:ascii="Times New Roman" w:hAnsi="Times New Roman"/>
          <w:lang w:val="lt-LT"/>
        </w:rPr>
      </w:pPr>
      <w:r>
        <w:rPr>
          <w:rFonts w:ascii="Times New Roman" w:hAnsi="Times New Roman"/>
          <w:lang w:val="lt-LT"/>
        </w:rPr>
        <w:t xml:space="preserve">Epidemiologiniai tyrimai rodo, kad žmogaus papilomos virusu (ŽPV) užsikrėtusioms moterims ilgalaikis SKT vartojimas didina gimdos kaklelio vėžio atsiradimo riziką. Tačiau, kol kas nežinoma, kiek jis priklauso nuo kitų veiksnių (pvz., lytinių partnerių skaičiaus, barjerinių kontraceptikų naudojimo). Epidemiologinių duomenų, kaip </w:t>
      </w:r>
      <w:proofErr w:type="spellStart"/>
      <w:r>
        <w:rPr>
          <w:rFonts w:ascii="Times New Roman" w:hAnsi="Times New Roman"/>
          <w:lang w:val="lt-LT"/>
        </w:rPr>
        <w:t>NuvaRing</w:t>
      </w:r>
      <w:proofErr w:type="spellEnd"/>
      <w:r>
        <w:rPr>
          <w:rFonts w:ascii="Times New Roman" w:hAnsi="Times New Roman"/>
          <w:lang w:val="lt-LT"/>
        </w:rPr>
        <w:t xml:space="preserve"> veikia gimdos kaklelio vėžio riziką, nėra (žr. poskyrį “Medicininis ištyrimas ir konsultacijos”).</w:t>
      </w:r>
    </w:p>
    <w:p w14:paraId="47F08163" w14:textId="77777777" w:rsidR="000F0B13" w:rsidRDefault="000F0B13" w:rsidP="000F0B13">
      <w:pPr>
        <w:numPr>
          <w:ilvl w:val="0"/>
          <w:numId w:val="5"/>
        </w:numPr>
        <w:spacing w:after="0" w:line="240" w:lineRule="auto"/>
        <w:ind w:left="567" w:hanging="567"/>
        <w:rPr>
          <w:rFonts w:ascii="Times New Roman" w:hAnsi="Times New Roman"/>
          <w:lang w:val="lt-LT"/>
        </w:rPr>
      </w:pPr>
      <w:r>
        <w:rPr>
          <w:rFonts w:ascii="Times New Roman" w:hAnsi="Times New Roman"/>
          <w:lang w:val="lt-LT"/>
        </w:rPr>
        <w:t xml:space="preserve">Atlikus 54 epidemiologinių tyrimų </w:t>
      </w:r>
      <w:proofErr w:type="spellStart"/>
      <w:r>
        <w:rPr>
          <w:rFonts w:ascii="Times New Roman" w:hAnsi="Times New Roman"/>
          <w:lang w:val="lt-LT"/>
        </w:rPr>
        <w:t>metaanalizę</w:t>
      </w:r>
      <w:proofErr w:type="spellEnd"/>
      <w:r>
        <w:rPr>
          <w:rFonts w:ascii="Times New Roman" w:hAnsi="Times New Roman"/>
          <w:lang w:val="lt-LT"/>
        </w:rPr>
        <w:t>, nustatyta, kad SKT vartojančioms moterims šiek tiek padidėja santykinė rizika (SR = 1,24) susirgti krūties vėžiu. Nutraukus SKT vartojimą, rizikos padidėjimas per 10 metų palaipsniui išnyksta. Krūties vėžys jaunesnėms nei 40 metų moterims pasireiškia retai, taigi atsižvelgus į bendrą vėžio riziką, papildomų atvejų SKT vartojančioms arba neseniai vartojusioms moterims būna palyginti mažai. SKT vartojančioms ar kada nors vartojusioms moterims diagnozuojamas mažiau progresavęs krūties vėžys nei moterims, niekada jų nevartojusioms. Nustatytas rizikos padidėjimas SKT vartojusioms moterims gali būti dėl ankstyvesnio krūties vėžio diagnozavimo, biologinio SKT poveikio ar abiejų veiksnių.</w:t>
      </w:r>
    </w:p>
    <w:p w14:paraId="47F08164" w14:textId="77777777" w:rsidR="000F0B13" w:rsidRDefault="000F0B13" w:rsidP="000F0B13">
      <w:pPr>
        <w:numPr>
          <w:ilvl w:val="0"/>
          <w:numId w:val="5"/>
        </w:numPr>
        <w:spacing w:after="0" w:line="240" w:lineRule="auto"/>
        <w:ind w:left="567" w:hanging="567"/>
        <w:rPr>
          <w:rFonts w:ascii="Times New Roman" w:hAnsi="Times New Roman"/>
          <w:lang w:val="lt-LT"/>
        </w:rPr>
      </w:pPr>
      <w:r>
        <w:rPr>
          <w:rFonts w:ascii="Times New Roman" w:hAnsi="Times New Roman"/>
          <w:lang w:val="lt-LT"/>
        </w:rPr>
        <w:t xml:space="preserve">SKT vartojančioms moterims retais atvejais atsirado gerybinis kepenų auglys, dar rečiau – piktybinis kepenų auglys. Pavieniais atvejais toks auglys sukeldavo gyvybei pavojingą kraujavimą į pilvo ertmę, todėl atliekant diferencinę diagnozę </w:t>
      </w:r>
      <w:proofErr w:type="spellStart"/>
      <w:r>
        <w:rPr>
          <w:rFonts w:ascii="Times New Roman" w:hAnsi="Times New Roman"/>
          <w:lang w:val="lt-LT"/>
        </w:rPr>
        <w:t>NuvaRing</w:t>
      </w:r>
      <w:proofErr w:type="spellEnd"/>
      <w:r>
        <w:rPr>
          <w:rFonts w:ascii="Times New Roman" w:hAnsi="Times New Roman"/>
          <w:lang w:val="lt-LT"/>
        </w:rPr>
        <w:t xml:space="preserve"> vartojančiai moteriai, kuriai labai skauda viršutinę pilvo dalį, yra kepenų padidėjimas ar kraujavimas į pilvo ertmę, negalima atmesti kepenų auglio galimybės.</w:t>
      </w:r>
    </w:p>
    <w:p w14:paraId="47F08169" w14:textId="77777777" w:rsidR="000F0B13" w:rsidRDefault="000F0B13" w:rsidP="000F0B13">
      <w:pPr>
        <w:spacing w:after="0" w:line="240" w:lineRule="auto"/>
        <w:rPr>
          <w:rFonts w:ascii="Times New Roman" w:hAnsi="Times New Roman"/>
          <w:lang w:val="lt-LT"/>
        </w:rPr>
      </w:pPr>
    </w:p>
    <w:p w14:paraId="47F0816A" w14:textId="77777777" w:rsidR="000F0B13" w:rsidRDefault="000F0B13" w:rsidP="00D348B1">
      <w:pPr>
        <w:keepNext/>
        <w:numPr>
          <w:ilvl w:val="0"/>
          <w:numId w:val="4"/>
        </w:numPr>
        <w:spacing w:after="0" w:line="240" w:lineRule="auto"/>
        <w:ind w:left="567" w:hanging="567"/>
        <w:contextualSpacing/>
        <w:rPr>
          <w:rFonts w:ascii="Times New Roman" w:hAnsi="Times New Roman"/>
          <w:i/>
          <w:lang w:val="lt-LT"/>
        </w:rPr>
      </w:pPr>
      <w:r>
        <w:rPr>
          <w:rFonts w:ascii="Times New Roman" w:hAnsi="Times New Roman"/>
          <w:i/>
          <w:lang w:val="lt-LT"/>
        </w:rPr>
        <w:t>Kitos būklės</w:t>
      </w:r>
    </w:p>
    <w:p w14:paraId="47F0816B" w14:textId="77777777" w:rsidR="000F0B13" w:rsidRDefault="000F0B13" w:rsidP="000F0B13">
      <w:pPr>
        <w:keepNext/>
        <w:spacing w:after="0" w:line="240" w:lineRule="auto"/>
        <w:rPr>
          <w:rFonts w:ascii="Times New Roman" w:hAnsi="Times New Roman"/>
          <w:lang w:val="lt-LT"/>
        </w:rPr>
      </w:pPr>
    </w:p>
    <w:p w14:paraId="47F0816C" w14:textId="77777777" w:rsidR="000F0B13" w:rsidRDefault="000F0B13" w:rsidP="000F0B13">
      <w:pPr>
        <w:keepNext/>
        <w:numPr>
          <w:ilvl w:val="0"/>
          <w:numId w:val="5"/>
        </w:numPr>
        <w:spacing w:after="0" w:line="240" w:lineRule="auto"/>
        <w:ind w:left="567" w:hanging="567"/>
        <w:rPr>
          <w:rFonts w:ascii="Times New Roman" w:hAnsi="Times New Roman"/>
          <w:lang w:val="lt-LT"/>
        </w:rPr>
      </w:pPr>
      <w:r>
        <w:rPr>
          <w:rFonts w:ascii="Times New Roman" w:hAnsi="Times New Roman"/>
          <w:lang w:val="lt-LT"/>
        </w:rPr>
        <w:t xml:space="preserve">Jei moteris serga </w:t>
      </w:r>
      <w:proofErr w:type="spellStart"/>
      <w:r>
        <w:rPr>
          <w:rFonts w:ascii="Times New Roman" w:hAnsi="Times New Roman"/>
          <w:lang w:val="lt-LT"/>
        </w:rPr>
        <w:t>hipertrigliceridemija</w:t>
      </w:r>
      <w:proofErr w:type="spellEnd"/>
      <w:r>
        <w:rPr>
          <w:rFonts w:ascii="Times New Roman" w:hAnsi="Times New Roman"/>
          <w:lang w:val="lt-LT"/>
        </w:rPr>
        <w:t xml:space="preserve"> arba, jei tokia būklė buvo jos kraujo giminaičiams, ir vartoja hormoninių kontraceptikų, gali būti didesnė rizika susirgti kasos uždegimu.</w:t>
      </w:r>
    </w:p>
    <w:p w14:paraId="47F0816D" w14:textId="77777777" w:rsidR="000F0B13" w:rsidRDefault="000F0B13" w:rsidP="000F0B13">
      <w:pPr>
        <w:numPr>
          <w:ilvl w:val="0"/>
          <w:numId w:val="5"/>
        </w:numPr>
        <w:spacing w:after="0" w:line="240" w:lineRule="auto"/>
        <w:ind w:left="567" w:hanging="567"/>
        <w:rPr>
          <w:rFonts w:ascii="Times New Roman" w:hAnsi="Times New Roman"/>
          <w:lang w:val="lt-LT"/>
        </w:rPr>
      </w:pPr>
      <w:r>
        <w:rPr>
          <w:rFonts w:ascii="Times New Roman" w:hAnsi="Times New Roman"/>
          <w:lang w:val="lt-LT"/>
        </w:rPr>
        <w:t xml:space="preserve">Daugeliui hormoninius kontraceptikus vartojančių moterų šiek tiek padidėja kraujospūdis, bet kliniškai reikšmingas padidėjimas yra retas. Kaip hormoninių kontraceptikų vartojimas siejasi su hipertenzija, pilnai neištirta. Jei vartojant </w:t>
      </w:r>
      <w:proofErr w:type="spellStart"/>
      <w:r>
        <w:rPr>
          <w:rFonts w:ascii="Times New Roman" w:hAnsi="Times New Roman"/>
          <w:lang w:val="lt-LT"/>
        </w:rPr>
        <w:t>NuvaRing</w:t>
      </w:r>
      <w:proofErr w:type="spellEnd"/>
      <w:r>
        <w:rPr>
          <w:rFonts w:ascii="Times New Roman" w:hAnsi="Times New Roman"/>
          <w:lang w:val="lt-LT"/>
        </w:rPr>
        <w:t xml:space="preserve"> atsiranda nuolatinė kliniškai reikšminga hipertenzija, gydytojas turi sustabdyti žiedo vartojimą ir gydyti hipertenziją. Jeigu taikant </w:t>
      </w:r>
      <w:proofErr w:type="spellStart"/>
      <w:r>
        <w:rPr>
          <w:rFonts w:ascii="Times New Roman" w:hAnsi="Times New Roman"/>
          <w:lang w:val="lt-LT"/>
        </w:rPr>
        <w:t>antihipertenzinį</w:t>
      </w:r>
      <w:proofErr w:type="spellEnd"/>
      <w:r>
        <w:rPr>
          <w:rFonts w:ascii="Times New Roman" w:hAnsi="Times New Roman"/>
          <w:lang w:val="lt-LT"/>
        </w:rPr>
        <w:t xml:space="preserve"> gydymą kraujospūdis normalizuojasi, jei reikalinga, </w:t>
      </w:r>
      <w:proofErr w:type="spellStart"/>
      <w:r>
        <w:rPr>
          <w:rFonts w:ascii="Times New Roman" w:hAnsi="Times New Roman"/>
          <w:lang w:val="lt-LT"/>
        </w:rPr>
        <w:t>NuvaRing</w:t>
      </w:r>
      <w:proofErr w:type="spellEnd"/>
      <w:r>
        <w:rPr>
          <w:rFonts w:ascii="Times New Roman" w:hAnsi="Times New Roman"/>
          <w:lang w:val="lt-LT"/>
        </w:rPr>
        <w:t xml:space="preserve"> vartojimą galima atnaujinti.</w:t>
      </w:r>
    </w:p>
    <w:p w14:paraId="47F0816E" w14:textId="77777777" w:rsidR="000F0B13" w:rsidRDefault="000F0B13" w:rsidP="000F0B13">
      <w:pPr>
        <w:numPr>
          <w:ilvl w:val="0"/>
          <w:numId w:val="5"/>
        </w:numPr>
        <w:spacing w:after="0" w:line="240" w:lineRule="auto"/>
        <w:ind w:left="567" w:hanging="567"/>
        <w:rPr>
          <w:rFonts w:ascii="Times New Roman" w:hAnsi="Times New Roman"/>
          <w:lang w:val="lt-LT"/>
        </w:rPr>
      </w:pPr>
      <w:r>
        <w:rPr>
          <w:rFonts w:ascii="Times New Roman" w:hAnsi="Times New Roman"/>
          <w:lang w:val="lt-LT"/>
        </w:rPr>
        <w:t xml:space="preserve">Nustatyta, kad nėštumo ir hormoninių kontraceptikų vartojimo metu gali atsirasti ar pablogėti tokios būklės (kaip tai susiję su hormoninių kontraceptikų vartojimu, pilnai neištirta): su tulžies sąstoviu susijusi gelta ir (ar) niežulys, tulžies akmenų susidarymas, </w:t>
      </w:r>
      <w:proofErr w:type="spellStart"/>
      <w:r>
        <w:rPr>
          <w:rFonts w:ascii="Times New Roman" w:hAnsi="Times New Roman"/>
          <w:lang w:val="lt-LT"/>
        </w:rPr>
        <w:t>porfirija</w:t>
      </w:r>
      <w:proofErr w:type="spellEnd"/>
      <w:r>
        <w:rPr>
          <w:rFonts w:ascii="Times New Roman" w:hAnsi="Times New Roman"/>
          <w:lang w:val="lt-LT"/>
        </w:rPr>
        <w:t xml:space="preserve">, sisteminė raudonoji vilkligė, hemolizinis </w:t>
      </w:r>
      <w:proofErr w:type="spellStart"/>
      <w:r>
        <w:rPr>
          <w:rFonts w:ascii="Times New Roman" w:hAnsi="Times New Roman"/>
          <w:lang w:val="lt-LT"/>
        </w:rPr>
        <w:t>ureminis</w:t>
      </w:r>
      <w:proofErr w:type="spellEnd"/>
      <w:r>
        <w:rPr>
          <w:rFonts w:ascii="Times New Roman" w:hAnsi="Times New Roman"/>
          <w:lang w:val="lt-LT"/>
        </w:rPr>
        <w:t xml:space="preserve"> sindromas, </w:t>
      </w:r>
      <w:proofErr w:type="spellStart"/>
      <w:r>
        <w:rPr>
          <w:rFonts w:ascii="Times New Roman" w:hAnsi="Times New Roman"/>
          <w:lang w:val="lt-LT"/>
        </w:rPr>
        <w:t>Sydenhamo</w:t>
      </w:r>
      <w:proofErr w:type="spellEnd"/>
      <w:r>
        <w:rPr>
          <w:rFonts w:ascii="Times New Roman" w:hAnsi="Times New Roman"/>
          <w:lang w:val="lt-LT"/>
        </w:rPr>
        <w:t xml:space="preserve"> </w:t>
      </w:r>
      <w:proofErr w:type="spellStart"/>
      <w:r>
        <w:rPr>
          <w:rFonts w:ascii="Times New Roman" w:hAnsi="Times New Roman"/>
          <w:lang w:val="lt-LT"/>
        </w:rPr>
        <w:t>chorėja</w:t>
      </w:r>
      <w:proofErr w:type="spellEnd"/>
      <w:r>
        <w:rPr>
          <w:rFonts w:ascii="Times New Roman" w:hAnsi="Times New Roman"/>
          <w:lang w:val="lt-LT"/>
        </w:rPr>
        <w:t xml:space="preserve">, nėštumo pūslelinė, prikurtimas dėl </w:t>
      </w:r>
      <w:proofErr w:type="spellStart"/>
      <w:r>
        <w:rPr>
          <w:rFonts w:ascii="Times New Roman" w:hAnsi="Times New Roman"/>
          <w:lang w:val="lt-LT"/>
        </w:rPr>
        <w:t>otosklerozės</w:t>
      </w:r>
      <w:proofErr w:type="spellEnd"/>
      <w:r>
        <w:rPr>
          <w:rFonts w:ascii="Times New Roman" w:eastAsia="Calibri" w:hAnsi="Times New Roman" w:cs="Times New Roman"/>
          <w:lang w:val="lt-LT" w:eastAsia="lt-LT"/>
        </w:rPr>
        <w:t>.</w:t>
      </w:r>
    </w:p>
    <w:p w14:paraId="47F0816F" w14:textId="6C9C9FD1" w:rsidR="000F0B13" w:rsidRDefault="000F0B13" w:rsidP="000F0B13">
      <w:pPr>
        <w:numPr>
          <w:ilvl w:val="0"/>
          <w:numId w:val="5"/>
        </w:numPr>
        <w:spacing w:after="0" w:line="240" w:lineRule="auto"/>
        <w:ind w:left="567" w:hanging="567"/>
        <w:rPr>
          <w:rFonts w:ascii="Times New Roman" w:hAnsi="Times New Roman"/>
          <w:lang w:val="lt-LT"/>
        </w:rPr>
      </w:pPr>
      <w:proofErr w:type="spellStart"/>
      <w:r>
        <w:rPr>
          <w:rFonts w:ascii="Times New Roman" w:hAnsi="Times New Roman"/>
          <w:lang w:val="lt-LT"/>
        </w:rPr>
        <w:t>Egzogeniniai</w:t>
      </w:r>
      <w:proofErr w:type="spellEnd"/>
      <w:r>
        <w:rPr>
          <w:rFonts w:ascii="Times New Roman" w:hAnsi="Times New Roman"/>
          <w:lang w:val="lt-LT"/>
        </w:rPr>
        <w:t xml:space="preserve"> </w:t>
      </w:r>
      <w:r>
        <w:rPr>
          <w:rFonts w:ascii="Times New Roman" w:eastAsia="Calibri" w:hAnsi="Times New Roman" w:cs="Times New Roman"/>
          <w:lang w:val="lt-LT" w:eastAsia="lt-LT"/>
        </w:rPr>
        <w:t>estrogenai</w:t>
      </w:r>
      <w:r>
        <w:rPr>
          <w:rFonts w:ascii="Times New Roman" w:hAnsi="Times New Roman"/>
          <w:lang w:val="lt-LT"/>
        </w:rPr>
        <w:t xml:space="preserve"> gali sukelti įgimtos</w:t>
      </w:r>
      <w:r w:rsidR="00C16009">
        <w:rPr>
          <w:rFonts w:ascii="Times New Roman" w:hAnsi="Times New Roman"/>
          <w:lang w:val="lt-LT"/>
        </w:rPr>
        <w:t xml:space="preserve"> ir įgytos</w:t>
      </w:r>
      <w:r>
        <w:rPr>
          <w:rFonts w:ascii="Times New Roman" w:hAnsi="Times New Roman"/>
          <w:lang w:val="lt-LT"/>
        </w:rPr>
        <w:t xml:space="preserve"> </w:t>
      </w:r>
      <w:proofErr w:type="spellStart"/>
      <w:r>
        <w:rPr>
          <w:rFonts w:ascii="Times New Roman" w:hAnsi="Times New Roman"/>
          <w:lang w:val="lt-LT"/>
        </w:rPr>
        <w:t>angio</w:t>
      </w:r>
      <w:r w:rsidR="00C16009">
        <w:rPr>
          <w:rFonts w:ascii="Times New Roman" w:hAnsi="Times New Roman"/>
          <w:lang w:val="lt-LT"/>
        </w:rPr>
        <w:t>neurozinės</w:t>
      </w:r>
      <w:proofErr w:type="spellEnd"/>
      <w:r w:rsidR="00C16009">
        <w:rPr>
          <w:rFonts w:ascii="Times New Roman" w:hAnsi="Times New Roman"/>
          <w:lang w:val="lt-LT"/>
        </w:rPr>
        <w:t xml:space="preserve"> </w:t>
      </w:r>
      <w:r>
        <w:rPr>
          <w:rFonts w:ascii="Times New Roman" w:hAnsi="Times New Roman"/>
          <w:lang w:val="lt-LT"/>
        </w:rPr>
        <w:t>edemos simptomų atsiradimą ar paūmėjimą.</w:t>
      </w:r>
    </w:p>
    <w:p w14:paraId="47F08170" w14:textId="77777777" w:rsidR="000F0B13" w:rsidRDefault="000F0B13" w:rsidP="000F0B13">
      <w:pPr>
        <w:numPr>
          <w:ilvl w:val="0"/>
          <w:numId w:val="5"/>
        </w:numPr>
        <w:spacing w:after="0" w:line="240" w:lineRule="auto"/>
        <w:ind w:left="567" w:hanging="567"/>
        <w:rPr>
          <w:rFonts w:ascii="Times New Roman" w:hAnsi="Times New Roman"/>
          <w:lang w:val="lt-LT"/>
        </w:rPr>
      </w:pPr>
      <w:r>
        <w:rPr>
          <w:rFonts w:ascii="Times New Roman" w:hAnsi="Times New Roman"/>
          <w:lang w:val="lt-LT"/>
        </w:rPr>
        <w:t xml:space="preserve">Dėl ūmaus ir lėtinio kepenų funkcijos sutrikimo </w:t>
      </w:r>
      <w:proofErr w:type="spellStart"/>
      <w:r>
        <w:rPr>
          <w:rFonts w:ascii="Times New Roman" w:hAnsi="Times New Roman"/>
          <w:lang w:val="lt-LT"/>
        </w:rPr>
        <w:t>NuvaRing</w:t>
      </w:r>
      <w:proofErr w:type="spellEnd"/>
      <w:r>
        <w:rPr>
          <w:rFonts w:ascii="Times New Roman" w:hAnsi="Times New Roman"/>
          <w:lang w:val="lt-LT"/>
        </w:rPr>
        <w:t xml:space="preserve"> vartojimą gali tekti nutraukti ir nevartoti tol, kol kepenų funkcijos rodmenys normalizuosis. Jei dėl </w:t>
      </w:r>
      <w:proofErr w:type="spellStart"/>
      <w:r>
        <w:rPr>
          <w:rFonts w:ascii="Times New Roman" w:hAnsi="Times New Roman"/>
          <w:lang w:val="lt-LT"/>
        </w:rPr>
        <w:t>cholestazės</w:t>
      </w:r>
      <w:proofErr w:type="spellEnd"/>
      <w:r>
        <w:rPr>
          <w:rFonts w:ascii="Times New Roman" w:hAnsi="Times New Roman"/>
          <w:lang w:val="lt-LT"/>
        </w:rPr>
        <w:t xml:space="preserve"> pasikartoja gelta ir (ar) niežulys, pirmą kartą pasireiškę nėštumo ar ankstesnio lytinių hormonų vartojimo metu, žiedo vartojimą reikia nutraukti.</w:t>
      </w:r>
    </w:p>
    <w:p w14:paraId="47F08171" w14:textId="77777777" w:rsidR="000F0B13" w:rsidRDefault="000F0B13" w:rsidP="000F0B13">
      <w:pPr>
        <w:numPr>
          <w:ilvl w:val="0"/>
          <w:numId w:val="5"/>
        </w:numPr>
        <w:spacing w:after="0" w:line="240" w:lineRule="auto"/>
        <w:ind w:left="567" w:hanging="567"/>
        <w:rPr>
          <w:rFonts w:ascii="Times New Roman" w:hAnsi="Times New Roman"/>
          <w:lang w:val="lt-LT"/>
        </w:rPr>
      </w:pPr>
      <w:r>
        <w:rPr>
          <w:rFonts w:ascii="Times New Roman" w:hAnsi="Times New Roman"/>
          <w:lang w:val="lt-LT"/>
        </w:rPr>
        <w:lastRenderedPageBreak/>
        <w:t xml:space="preserve">Estrogenai ir </w:t>
      </w:r>
      <w:proofErr w:type="spellStart"/>
      <w:r>
        <w:rPr>
          <w:rFonts w:ascii="Times New Roman" w:hAnsi="Times New Roman"/>
          <w:lang w:val="lt-LT"/>
        </w:rPr>
        <w:t>progestagenai</w:t>
      </w:r>
      <w:proofErr w:type="spellEnd"/>
      <w:r>
        <w:rPr>
          <w:rFonts w:ascii="Times New Roman" w:hAnsi="Times New Roman"/>
          <w:lang w:val="lt-LT"/>
        </w:rPr>
        <w:t xml:space="preserve"> gali paveikti periferinį atsparumą insulinui ir gliukozės toleranciją, visgi duomenų, rodančių, kad vartojant hormoninius kontraceptikus, reikėtų keisti diabetu sergančių pacienčių gydymo schemą, nėra. Visgi, diabetu sergančias ligones reikia atidžiai stebėti, ypač pirmą </w:t>
      </w:r>
      <w:proofErr w:type="spellStart"/>
      <w:r>
        <w:rPr>
          <w:rFonts w:ascii="Times New Roman" w:hAnsi="Times New Roman"/>
          <w:lang w:val="lt-LT"/>
        </w:rPr>
        <w:t>NuvaRing</w:t>
      </w:r>
      <w:proofErr w:type="spellEnd"/>
      <w:r>
        <w:rPr>
          <w:rFonts w:ascii="Times New Roman" w:hAnsi="Times New Roman"/>
          <w:lang w:val="lt-LT"/>
        </w:rPr>
        <w:t xml:space="preserve"> vartojimo mėnesį.</w:t>
      </w:r>
    </w:p>
    <w:p w14:paraId="47F08172" w14:textId="77777777" w:rsidR="000F0B13" w:rsidRDefault="000F0B13" w:rsidP="000F0B13">
      <w:pPr>
        <w:numPr>
          <w:ilvl w:val="0"/>
          <w:numId w:val="5"/>
        </w:numPr>
        <w:spacing w:after="0" w:line="240" w:lineRule="auto"/>
        <w:ind w:left="567" w:hanging="567"/>
        <w:rPr>
          <w:rFonts w:ascii="Times New Roman" w:hAnsi="Times New Roman"/>
          <w:lang w:val="lt-LT"/>
        </w:rPr>
      </w:pPr>
      <w:r>
        <w:rPr>
          <w:rFonts w:ascii="Times New Roman" w:hAnsi="Times New Roman"/>
          <w:lang w:val="lt-LT"/>
        </w:rPr>
        <w:t>Užfiksuota atvejų, kai, vartojant hormoninių kontraceptikų, pasireiškė arba pasunkėjo Krono liga ar opinis kolitas, tačiau išvadų apie šį ryšį daryti negalima.</w:t>
      </w:r>
    </w:p>
    <w:p w14:paraId="47F08173" w14:textId="77777777" w:rsidR="000F0B13" w:rsidRDefault="000F0B13" w:rsidP="000F0B13">
      <w:pPr>
        <w:numPr>
          <w:ilvl w:val="0"/>
          <w:numId w:val="5"/>
        </w:numPr>
        <w:spacing w:after="0" w:line="240" w:lineRule="auto"/>
        <w:ind w:left="567" w:hanging="567"/>
        <w:rPr>
          <w:rFonts w:ascii="Times New Roman" w:hAnsi="Times New Roman"/>
          <w:lang w:val="lt-LT"/>
        </w:rPr>
      </w:pPr>
      <w:r>
        <w:rPr>
          <w:rFonts w:ascii="Times New Roman" w:hAnsi="Times New Roman"/>
          <w:lang w:val="lt-LT"/>
        </w:rPr>
        <w:t xml:space="preserve">Retais atvejais gali atsirasti </w:t>
      </w:r>
      <w:proofErr w:type="spellStart"/>
      <w:r>
        <w:rPr>
          <w:rFonts w:ascii="Times New Roman" w:hAnsi="Times New Roman"/>
          <w:lang w:val="lt-LT"/>
        </w:rPr>
        <w:t>chloazma</w:t>
      </w:r>
      <w:proofErr w:type="spellEnd"/>
      <w:r>
        <w:rPr>
          <w:rFonts w:ascii="Times New Roman" w:hAnsi="Times New Roman"/>
          <w:lang w:val="lt-LT"/>
        </w:rPr>
        <w:t xml:space="preserve"> (rudmė), ypač, jei moteriai yra buvusi nėščiųjų </w:t>
      </w:r>
      <w:proofErr w:type="spellStart"/>
      <w:r>
        <w:rPr>
          <w:rFonts w:ascii="Times New Roman" w:hAnsi="Times New Roman"/>
          <w:lang w:val="lt-LT"/>
        </w:rPr>
        <w:t>chloazma</w:t>
      </w:r>
      <w:proofErr w:type="spellEnd"/>
      <w:r>
        <w:rPr>
          <w:rFonts w:ascii="Times New Roman" w:hAnsi="Times New Roman"/>
          <w:lang w:val="lt-LT"/>
        </w:rPr>
        <w:t xml:space="preserve">. Vartojančios </w:t>
      </w:r>
      <w:proofErr w:type="spellStart"/>
      <w:r>
        <w:rPr>
          <w:rFonts w:ascii="Times New Roman" w:hAnsi="Times New Roman"/>
          <w:lang w:val="lt-LT"/>
        </w:rPr>
        <w:t>NuvaRing</w:t>
      </w:r>
      <w:proofErr w:type="spellEnd"/>
      <w:r>
        <w:rPr>
          <w:rFonts w:ascii="Times New Roman" w:hAnsi="Times New Roman"/>
          <w:lang w:val="lt-LT"/>
        </w:rPr>
        <w:t xml:space="preserve"> į </w:t>
      </w:r>
      <w:proofErr w:type="spellStart"/>
      <w:r>
        <w:rPr>
          <w:rFonts w:ascii="Times New Roman" w:hAnsi="Times New Roman"/>
          <w:lang w:val="lt-LT"/>
        </w:rPr>
        <w:t>chloazmą</w:t>
      </w:r>
      <w:proofErr w:type="spellEnd"/>
      <w:r>
        <w:rPr>
          <w:rFonts w:ascii="Times New Roman" w:hAnsi="Times New Roman"/>
          <w:lang w:val="lt-LT"/>
        </w:rPr>
        <w:t xml:space="preserve"> linkusios moterys turi saugotis saulės ir dirbtinių ultravioletinių spindulių.</w:t>
      </w:r>
    </w:p>
    <w:p w14:paraId="47F08174" w14:textId="77777777" w:rsidR="000F0B13" w:rsidRDefault="000F0B13" w:rsidP="000F0B13">
      <w:pPr>
        <w:numPr>
          <w:ilvl w:val="0"/>
          <w:numId w:val="5"/>
        </w:numPr>
        <w:spacing w:after="0" w:line="240" w:lineRule="auto"/>
        <w:ind w:left="567" w:hanging="567"/>
        <w:rPr>
          <w:rFonts w:ascii="Times New Roman" w:hAnsi="Times New Roman"/>
          <w:lang w:val="lt-LT"/>
        </w:rPr>
      </w:pPr>
      <w:r>
        <w:rPr>
          <w:rFonts w:ascii="Times New Roman" w:hAnsi="Times New Roman"/>
          <w:lang w:val="lt-LT"/>
        </w:rPr>
        <w:t xml:space="preserve">Būklės, kurioms esant moteriai gali nepavykti tinkamai įsikišti </w:t>
      </w:r>
      <w:proofErr w:type="spellStart"/>
      <w:r>
        <w:rPr>
          <w:rFonts w:ascii="Times New Roman" w:hAnsi="Times New Roman"/>
          <w:lang w:val="lt-LT"/>
        </w:rPr>
        <w:t>NuvaRing</w:t>
      </w:r>
      <w:proofErr w:type="spellEnd"/>
      <w:r>
        <w:rPr>
          <w:rFonts w:ascii="Times New Roman" w:hAnsi="Times New Roman"/>
          <w:lang w:val="lt-LT"/>
        </w:rPr>
        <w:t xml:space="preserve">, o įkištas žiedas gali iškristi: gimdos kaklelio iškritimas, </w:t>
      </w:r>
      <w:proofErr w:type="spellStart"/>
      <w:r>
        <w:rPr>
          <w:rFonts w:ascii="Times New Roman" w:hAnsi="Times New Roman"/>
          <w:lang w:val="lt-LT"/>
        </w:rPr>
        <w:t>cistocelė</w:t>
      </w:r>
      <w:proofErr w:type="spellEnd"/>
      <w:r>
        <w:rPr>
          <w:rFonts w:ascii="Times New Roman" w:hAnsi="Times New Roman"/>
          <w:lang w:val="lt-LT"/>
        </w:rPr>
        <w:t xml:space="preserve"> ir (ar) </w:t>
      </w:r>
      <w:proofErr w:type="spellStart"/>
      <w:r>
        <w:rPr>
          <w:rFonts w:ascii="Times New Roman" w:hAnsi="Times New Roman"/>
          <w:lang w:val="lt-LT"/>
        </w:rPr>
        <w:t>rektocelė</w:t>
      </w:r>
      <w:proofErr w:type="spellEnd"/>
      <w:r>
        <w:rPr>
          <w:rFonts w:ascii="Times New Roman" w:hAnsi="Times New Roman"/>
          <w:lang w:val="lt-LT"/>
        </w:rPr>
        <w:t xml:space="preserve">, sunkus ar lėtinis vidurių užkietėjimas. </w:t>
      </w:r>
    </w:p>
    <w:p w14:paraId="47F08175" w14:textId="77777777" w:rsidR="000F0B13" w:rsidRDefault="000F0B13" w:rsidP="000F0B13">
      <w:pPr>
        <w:spacing w:after="0" w:line="240" w:lineRule="auto"/>
        <w:ind w:left="567"/>
        <w:rPr>
          <w:rFonts w:ascii="Times New Roman" w:hAnsi="Times New Roman"/>
          <w:lang w:val="lt-LT"/>
        </w:rPr>
      </w:pPr>
      <w:r>
        <w:rPr>
          <w:rFonts w:ascii="Times New Roman" w:hAnsi="Times New Roman"/>
          <w:lang w:val="lt-LT"/>
        </w:rPr>
        <w:t xml:space="preserve">Labai retai nustatyta atsitiktinio </w:t>
      </w:r>
      <w:proofErr w:type="spellStart"/>
      <w:r>
        <w:rPr>
          <w:rFonts w:ascii="Times New Roman" w:hAnsi="Times New Roman"/>
          <w:lang w:val="lt-LT"/>
        </w:rPr>
        <w:t>NuvaRing</w:t>
      </w:r>
      <w:proofErr w:type="spellEnd"/>
      <w:r>
        <w:rPr>
          <w:rFonts w:ascii="Times New Roman" w:hAnsi="Times New Roman"/>
          <w:lang w:val="lt-LT"/>
        </w:rPr>
        <w:t xml:space="preserve"> įkišimo į šlaplę atvejų, dėl kurių žiedas gali atsidurti šlapimo pūslėje. Jeigu atsiranda cistito simptomų, diferencijuojant, reikia įvertinti neteisingos žiedo padėties galimybę.</w:t>
      </w:r>
    </w:p>
    <w:p w14:paraId="47F08176" w14:textId="77777777" w:rsidR="000F0B13" w:rsidRDefault="000F0B13" w:rsidP="000F0B13">
      <w:pPr>
        <w:numPr>
          <w:ilvl w:val="0"/>
          <w:numId w:val="5"/>
        </w:numPr>
        <w:spacing w:after="0" w:line="240" w:lineRule="auto"/>
        <w:ind w:left="567" w:hanging="567"/>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vartojanti moteris kartais gali susirgti makšties uždegimu, tačiau duomenų, rodančių, kad makšties uždegimo gydymas paveiktų </w:t>
      </w:r>
      <w:proofErr w:type="spellStart"/>
      <w:r>
        <w:rPr>
          <w:rFonts w:ascii="Times New Roman" w:hAnsi="Times New Roman"/>
          <w:lang w:val="lt-LT"/>
        </w:rPr>
        <w:t>NuvaRing</w:t>
      </w:r>
      <w:proofErr w:type="spellEnd"/>
      <w:r>
        <w:rPr>
          <w:rFonts w:ascii="Times New Roman" w:hAnsi="Times New Roman"/>
          <w:lang w:val="lt-LT"/>
        </w:rPr>
        <w:t xml:space="preserve"> veiksmingumą ar </w:t>
      </w:r>
      <w:proofErr w:type="spellStart"/>
      <w:r>
        <w:rPr>
          <w:rFonts w:ascii="Times New Roman" w:hAnsi="Times New Roman"/>
          <w:lang w:val="lt-LT"/>
        </w:rPr>
        <w:t>NuvaRing</w:t>
      </w:r>
      <w:proofErr w:type="spellEnd"/>
      <w:r>
        <w:rPr>
          <w:rFonts w:ascii="Times New Roman" w:hAnsi="Times New Roman"/>
          <w:lang w:val="lt-LT"/>
        </w:rPr>
        <w:t xml:space="preserve"> veiktų makšties uždegimo gydymą, nėra (žr. 4.5 skyrių).</w:t>
      </w:r>
    </w:p>
    <w:p w14:paraId="47F08177" w14:textId="77777777" w:rsidR="000F0B13" w:rsidRDefault="000F0B13" w:rsidP="000F0B13">
      <w:pPr>
        <w:numPr>
          <w:ilvl w:val="0"/>
          <w:numId w:val="5"/>
        </w:numPr>
        <w:spacing w:after="0" w:line="240" w:lineRule="auto"/>
        <w:ind w:left="567" w:hanging="567"/>
        <w:rPr>
          <w:rFonts w:ascii="Times New Roman" w:hAnsi="Times New Roman"/>
          <w:lang w:val="lt-LT"/>
        </w:rPr>
      </w:pPr>
      <w:r>
        <w:rPr>
          <w:rFonts w:ascii="Times New Roman" w:hAnsi="Times New Roman"/>
          <w:lang w:val="lt-LT"/>
        </w:rPr>
        <w:t>Labai retai buvo gauta pranešimų, kad žiedas prikibo prie makšties audinio ir reikėjo sveikatos priežiūros specialisto pagalbos jam pašalinti. Kai kuriais atvejais, kai audiniai apaugo žiedą, žiedas buvo pašalintas jį nupjovus (nepažeidžiant gretimų makšties audinių).</w:t>
      </w:r>
    </w:p>
    <w:p w14:paraId="47F08178" w14:textId="77777777" w:rsidR="000F0B13" w:rsidRPr="001D7C45" w:rsidRDefault="000F0B13" w:rsidP="000F0B13">
      <w:pPr>
        <w:numPr>
          <w:ilvl w:val="0"/>
          <w:numId w:val="5"/>
        </w:numPr>
        <w:spacing w:after="0" w:line="240" w:lineRule="auto"/>
        <w:ind w:left="567" w:hanging="567"/>
        <w:rPr>
          <w:rFonts w:ascii="Times New Roman" w:hAnsi="Times New Roman"/>
          <w:lang w:val="lt-LT"/>
        </w:rPr>
      </w:pPr>
      <w:r w:rsidRPr="00ED66E0">
        <w:rPr>
          <w:rFonts w:ascii="Times New Roman" w:hAnsi="Times New Roman"/>
          <w:lang w:val="lt-LT"/>
        </w:rPr>
        <w:t>Slogi nuotaika ir depresija yra gerai žinomas hormoninių kontraceptikų vartojimo nepageidaujamas poveikis (žr. 4.8 skyrių). Depresija gali turėti rimtų pasekmių ir tai yra gerai žinomas savižudiško elgesio bei savižudybių rizikos veiksnys. Moteris turi būti informuota, kad pasireiškus nuotaikos svyravimui ir depresijos simptomams, įskaitant tuos atvejus, kai jie pasireiškia vos pradėjus gydymą, reikia kreiptis į savo gydytoją.</w:t>
      </w:r>
    </w:p>
    <w:p w14:paraId="47F08179" w14:textId="77777777" w:rsidR="000F0B13" w:rsidRDefault="000F0B13" w:rsidP="000F0B13">
      <w:pPr>
        <w:spacing w:after="0" w:line="240" w:lineRule="auto"/>
        <w:rPr>
          <w:rFonts w:ascii="Times New Roman" w:hAnsi="Times New Roman"/>
          <w:lang w:val="lt-LT"/>
        </w:rPr>
      </w:pPr>
    </w:p>
    <w:p w14:paraId="47F0817A" w14:textId="77777777" w:rsidR="000F0B13" w:rsidRDefault="000F0B13" w:rsidP="000F0B13">
      <w:pPr>
        <w:keepNext/>
        <w:snapToGrid w:val="0"/>
        <w:spacing w:after="0" w:line="240" w:lineRule="auto"/>
        <w:outlineLvl w:val="0"/>
        <w:rPr>
          <w:rFonts w:ascii="Times New Roman" w:hAnsi="Times New Roman"/>
          <w:u w:val="single"/>
          <w:lang w:val="lt-LT"/>
        </w:rPr>
      </w:pPr>
      <w:r>
        <w:rPr>
          <w:rFonts w:ascii="Times New Roman" w:hAnsi="Times New Roman"/>
          <w:u w:val="single"/>
          <w:lang w:val="lt-LT"/>
        </w:rPr>
        <w:t>Medicininis ištyrimas ir konsultacijos</w:t>
      </w:r>
    </w:p>
    <w:p w14:paraId="47F0817B" w14:textId="77777777" w:rsidR="000F0B13" w:rsidRDefault="000F0B13" w:rsidP="000F0B13">
      <w:pPr>
        <w:keepNext/>
        <w:spacing w:after="0" w:line="240" w:lineRule="auto"/>
        <w:rPr>
          <w:rFonts w:ascii="Times New Roman" w:hAnsi="Times New Roman"/>
          <w:lang w:val="lt-LT"/>
        </w:rPr>
      </w:pPr>
    </w:p>
    <w:p w14:paraId="47F0817C" w14:textId="77777777" w:rsidR="000F0B13" w:rsidRDefault="000F0B13" w:rsidP="000F0B13">
      <w:pPr>
        <w:keepNext/>
        <w:snapToGrid w:val="0"/>
        <w:spacing w:after="0" w:line="240" w:lineRule="auto"/>
        <w:rPr>
          <w:rFonts w:ascii="Times New Roman" w:hAnsi="Times New Roman"/>
          <w:lang w:val="lt-LT"/>
        </w:rPr>
      </w:pPr>
      <w:r>
        <w:rPr>
          <w:rFonts w:ascii="Times New Roman" w:hAnsi="Times New Roman"/>
          <w:lang w:val="lt-LT"/>
        </w:rPr>
        <w:t xml:space="preserve">Prieš pradedant arba atnaujinant gydymą </w:t>
      </w:r>
      <w:proofErr w:type="spellStart"/>
      <w:r>
        <w:rPr>
          <w:rFonts w:ascii="Times New Roman" w:hAnsi="Times New Roman"/>
          <w:lang w:val="lt-LT"/>
        </w:rPr>
        <w:t>NuvaRing</w:t>
      </w:r>
      <w:proofErr w:type="spellEnd"/>
      <w:r>
        <w:rPr>
          <w:rFonts w:ascii="Times New Roman" w:hAnsi="Times New Roman"/>
          <w:lang w:val="lt-LT"/>
        </w:rPr>
        <w:t xml:space="preserve">, reikia sužinoti visą ligos istoriją (įskaitant šeimos anamnezę) ir atmesti nėštumo galimybę. Reikia išmatuoti kraujospūdį ir atlikti fizinį ištyrimą, atsižvelgiant į kontraindikacijas (žr. 4.3 skyrių) ir įspėjimais (žr. 4.4 skyrių). Svarbu atkreipti moters dėmesį į informaciją apie venų ir arterijų trombozę, įskaitant </w:t>
      </w:r>
      <w:proofErr w:type="spellStart"/>
      <w:r>
        <w:rPr>
          <w:rFonts w:ascii="Times New Roman" w:hAnsi="Times New Roman"/>
          <w:lang w:val="lt-LT"/>
        </w:rPr>
        <w:t>NuvaRing</w:t>
      </w:r>
      <w:proofErr w:type="spellEnd"/>
      <w:r>
        <w:rPr>
          <w:rFonts w:ascii="Times New Roman" w:hAnsi="Times New Roman"/>
          <w:lang w:val="lt-LT"/>
        </w:rPr>
        <w:t xml:space="preserve"> keliamą riziką, palyginti su kitų SHK vartojimu, VTE ir ATE simptomus, žinomus rizikos veiksnius ir ką reikia daryti įtarus trombozę.</w:t>
      </w:r>
    </w:p>
    <w:p w14:paraId="47F0817D" w14:textId="77777777" w:rsidR="000F0B13" w:rsidRDefault="000F0B13" w:rsidP="000F0B13">
      <w:pPr>
        <w:snapToGrid w:val="0"/>
        <w:spacing w:after="0" w:line="240" w:lineRule="auto"/>
        <w:rPr>
          <w:rFonts w:ascii="Times New Roman" w:hAnsi="Times New Roman"/>
          <w:lang w:val="lt-LT"/>
        </w:rPr>
      </w:pPr>
    </w:p>
    <w:p w14:paraId="47F0817E" w14:textId="77777777" w:rsidR="000F0B13" w:rsidRDefault="000F0B13" w:rsidP="000F0B13">
      <w:pPr>
        <w:snapToGrid w:val="0"/>
        <w:spacing w:after="0" w:line="240" w:lineRule="auto"/>
        <w:rPr>
          <w:rFonts w:ascii="Times New Roman" w:hAnsi="Times New Roman"/>
          <w:lang w:val="lt-LT"/>
        </w:rPr>
      </w:pPr>
      <w:r>
        <w:rPr>
          <w:rFonts w:ascii="Times New Roman" w:hAnsi="Times New Roman"/>
          <w:lang w:val="lt-LT"/>
        </w:rPr>
        <w:t>Moteriai taip pat reikia nurodyti atidžiai perskaityti pakuotės lapelį ir laikytis pateiktų patarimų. Tyrimų dažnis ir pobūdis turi būti paremtas nustatytos praktikos rekomendacijomis ir pritaikytas konkrečiai moteriai.</w:t>
      </w:r>
    </w:p>
    <w:p w14:paraId="47F0817F" w14:textId="77777777" w:rsidR="000F0B13" w:rsidRDefault="000F0B13" w:rsidP="000F0B13">
      <w:pPr>
        <w:snapToGrid w:val="0"/>
        <w:spacing w:after="0" w:line="240" w:lineRule="auto"/>
        <w:rPr>
          <w:rFonts w:ascii="Times New Roman" w:hAnsi="Times New Roman"/>
          <w:lang w:val="lt-LT"/>
        </w:rPr>
      </w:pPr>
    </w:p>
    <w:p w14:paraId="47F08180" w14:textId="77777777" w:rsidR="000F0B13" w:rsidRDefault="000F0B13" w:rsidP="000F0B13">
      <w:pPr>
        <w:snapToGrid w:val="0"/>
        <w:spacing w:after="0" w:line="240" w:lineRule="auto"/>
        <w:rPr>
          <w:rFonts w:ascii="Times New Roman" w:hAnsi="Times New Roman"/>
          <w:lang w:val="lt-LT"/>
        </w:rPr>
      </w:pPr>
      <w:r>
        <w:rPr>
          <w:rFonts w:ascii="Times New Roman" w:hAnsi="Times New Roman"/>
          <w:lang w:val="lt-LT"/>
        </w:rPr>
        <w:t>Moteriai reikia nurodyti, kad hormoniniai kontraceptikai neapsaugo nuo ŽIV infekcijų (AIDS) ir kitų lytiniu keliu plintančių ligų.</w:t>
      </w:r>
    </w:p>
    <w:p w14:paraId="47F08181" w14:textId="77777777" w:rsidR="000F0B13" w:rsidRDefault="000F0B13" w:rsidP="000F0B13">
      <w:pPr>
        <w:spacing w:after="0" w:line="240" w:lineRule="auto"/>
        <w:rPr>
          <w:rFonts w:ascii="Times New Roman" w:hAnsi="Times New Roman"/>
          <w:lang w:val="lt-LT"/>
        </w:rPr>
      </w:pPr>
    </w:p>
    <w:p w14:paraId="47F08182" w14:textId="77777777" w:rsidR="000F0B13" w:rsidRDefault="000F0B13" w:rsidP="000F0B13">
      <w:pPr>
        <w:keepNext/>
        <w:keepLines/>
        <w:spacing w:after="0" w:line="240" w:lineRule="auto"/>
        <w:rPr>
          <w:rFonts w:ascii="Times New Roman" w:hAnsi="Times New Roman"/>
          <w:u w:val="single"/>
          <w:lang w:val="lt-LT"/>
        </w:rPr>
      </w:pPr>
      <w:r>
        <w:rPr>
          <w:rFonts w:ascii="Times New Roman" w:hAnsi="Times New Roman"/>
          <w:u w:val="single"/>
          <w:lang w:val="lt-LT"/>
        </w:rPr>
        <w:t>Sumažėjęs veiksmingumas</w:t>
      </w:r>
    </w:p>
    <w:p w14:paraId="47F08183" w14:textId="77777777" w:rsidR="000F0B13" w:rsidRDefault="000F0B13" w:rsidP="000F0B13">
      <w:pPr>
        <w:keepNext/>
        <w:keepLines/>
        <w:spacing w:after="0" w:line="240" w:lineRule="auto"/>
        <w:rPr>
          <w:rFonts w:ascii="Times New Roman" w:hAnsi="Times New Roman"/>
          <w:lang w:val="lt-LT"/>
        </w:rPr>
      </w:pPr>
    </w:p>
    <w:p w14:paraId="47F08184" w14:textId="77777777" w:rsidR="000F0B13" w:rsidRDefault="000F0B13" w:rsidP="000F0B13">
      <w:pPr>
        <w:keepNext/>
        <w:keepLines/>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veiksmingumas gali sumažėti, jeigu nepaisoma vartojimo taisyklių (žr. 4.2 skyrių) arba kartu vartojama vaistinių preparatų, kurie mažina </w:t>
      </w:r>
      <w:proofErr w:type="spellStart"/>
      <w:r>
        <w:rPr>
          <w:rFonts w:ascii="Times New Roman" w:hAnsi="Times New Roman"/>
          <w:lang w:val="lt-LT"/>
        </w:rPr>
        <w:t>etinilestradiolio</w:t>
      </w:r>
      <w:proofErr w:type="spellEnd"/>
      <w:r>
        <w:rPr>
          <w:rFonts w:ascii="Times New Roman" w:hAnsi="Times New Roman"/>
          <w:lang w:val="lt-LT"/>
        </w:rPr>
        <w:t xml:space="preserve"> ir (arba) </w:t>
      </w:r>
      <w:proofErr w:type="spellStart"/>
      <w:r>
        <w:rPr>
          <w:rFonts w:ascii="Times New Roman" w:hAnsi="Times New Roman"/>
          <w:lang w:val="lt-LT"/>
        </w:rPr>
        <w:t>etonogestrelio</w:t>
      </w:r>
      <w:proofErr w:type="spellEnd"/>
      <w:r>
        <w:rPr>
          <w:rFonts w:ascii="Times New Roman" w:hAnsi="Times New Roman"/>
          <w:lang w:val="lt-LT"/>
        </w:rPr>
        <w:t xml:space="preserve"> koncentraciją plazmoje (žr. 4.5 skyrių).</w:t>
      </w:r>
    </w:p>
    <w:p w14:paraId="47F08185" w14:textId="77777777" w:rsidR="000F0B13" w:rsidRDefault="000F0B13" w:rsidP="000F0B13">
      <w:pPr>
        <w:spacing w:after="0" w:line="240" w:lineRule="auto"/>
        <w:rPr>
          <w:rFonts w:ascii="Times New Roman" w:hAnsi="Times New Roman"/>
          <w:lang w:val="lt-LT"/>
        </w:rPr>
      </w:pPr>
    </w:p>
    <w:p w14:paraId="47F08186" w14:textId="77777777" w:rsidR="000F0B13" w:rsidRDefault="000F0B13" w:rsidP="000F0B13">
      <w:pPr>
        <w:keepNext/>
        <w:spacing w:after="0" w:line="240" w:lineRule="auto"/>
        <w:rPr>
          <w:rFonts w:ascii="Times New Roman" w:hAnsi="Times New Roman"/>
          <w:u w:val="single"/>
          <w:lang w:val="lt-LT"/>
        </w:rPr>
      </w:pPr>
      <w:r>
        <w:rPr>
          <w:rFonts w:ascii="Times New Roman" w:hAnsi="Times New Roman"/>
          <w:u w:val="single"/>
          <w:lang w:val="lt-LT"/>
        </w:rPr>
        <w:t>Ciklo kontrolės susilpnėjimas</w:t>
      </w:r>
    </w:p>
    <w:p w14:paraId="47F08187" w14:textId="77777777" w:rsidR="000F0B13" w:rsidRDefault="000F0B13" w:rsidP="000F0B13">
      <w:pPr>
        <w:keepNext/>
        <w:spacing w:after="0" w:line="240" w:lineRule="auto"/>
        <w:rPr>
          <w:rFonts w:ascii="Times New Roman" w:hAnsi="Times New Roman"/>
          <w:lang w:val="lt-LT"/>
        </w:rPr>
      </w:pPr>
    </w:p>
    <w:p w14:paraId="47F08188" w14:textId="77777777" w:rsidR="000F0B13" w:rsidRDefault="000F0B13" w:rsidP="000F0B13">
      <w:pPr>
        <w:keepNext/>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vartojimo laikotarpiu gali atsirasti nereguliarus kraujavimas (tepių išskyrų iš makšties ar nesavalaikis kraujavimas). Jeigu anksčiau vartojant </w:t>
      </w:r>
      <w:proofErr w:type="spellStart"/>
      <w:r>
        <w:rPr>
          <w:rFonts w:ascii="Times New Roman" w:hAnsi="Times New Roman"/>
          <w:lang w:val="lt-LT"/>
        </w:rPr>
        <w:t>NuvaRing</w:t>
      </w:r>
      <w:proofErr w:type="spellEnd"/>
      <w:r>
        <w:rPr>
          <w:rFonts w:ascii="Times New Roman" w:hAnsi="Times New Roman"/>
          <w:lang w:val="lt-LT"/>
        </w:rPr>
        <w:t xml:space="preserve"> mėnesinės buvo reguliarios ir šis buvo vartojamas pagal rekomendacijas, reikia pagalvoti, kad priežastys gali būti susijusios ne su hormonais. Reikia imtis tinkamų diagnostikos priemonių ir nustatyti, ar moteris nėra nėščia ir ar neprasidėjo piktybinis procesas. Gali tekti atlikti gimdos išgrandymą.</w:t>
      </w:r>
    </w:p>
    <w:p w14:paraId="47F08189" w14:textId="77777777" w:rsidR="000F0B13" w:rsidRDefault="000F0B13" w:rsidP="000F0B13">
      <w:pPr>
        <w:spacing w:after="0" w:line="240" w:lineRule="auto"/>
        <w:rPr>
          <w:rFonts w:ascii="Times New Roman" w:hAnsi="Times New Roman"/>
          <w:lang w:val="lt-LT"/>
        </w:rPr>
      </w:pPr>
    </w:p>
    <w:p w14:paraId="47F0818A" w14:textId="77777777" w:rsidR="000F0B13" w:rsidRDefault="000F0B13" w:rsidP="000F0B13">
      <w:pPr>
        <w:spacing w:after="0" w:line="240" w:lineRule="auto"/>
        <w:rPr>
          <w:rFonts w:ascii="Times New Roman" w:hAnsi="Times New Roman"/>
          <w:lang w:val="lt-LT"/>
        </w:rPr>
      </w:pPr>
      <w:r>
        <w:rPr>
          <w:rFonts w:ascii="Times New Roman" w:hAnsi="Times New Roman"/>
          <w:lang w:val="lt-LT"/>
        </w:rPr>
        <w:lastRenderedPageBreak/>
        <w:t xml:space="preserve">Kai kurioms moterims nutraukimo kraujavimas per pertrauką be žiedo gali neprasidėti. Jei </w:t>
      </w:r>
      <w:proofErr w:type="spellStart"/>
      <w:r>
        <w:rPr>
          <w:rFonts w:ascii="Times New Roman" w:hAnsi="Times New Roman"/>
          <w:lang w:val="lt-LT"/>
        </w:rPr>
        <w:t>NuvaRing</w:t>
      </w:r>
      <w:proofErr w:type="spellEnd"/>
      <w:r>
        <w:rPr>
          <w:rFonts w:ascii="Times New Roman" w:hAnsi="Times New Roman"/>
          <w:lang w:val="lt-LT"/>
        </w:rPr>
        <w:t xml:space="preserve"> buvo vartojamas pagal 4.2 skyriuje pateiktą instrukciją, tikimybė, kad moteris pastojo, maža. Visgi, jei </w:t>
      </w:r>
      <w:proofErr w:type="spellStart"/>
      <w:r>
        <w:rPr>
          <w:rFonts w:ascii="Times New Roman" w:hAnsi="Times New Roman"/>
          <w:lang w:val="lt-LT"/>
        </w:rPr>
        <w:t>NuvaRing</w:t>
      </w:r>
      <w:proofErr w:type="spellEnd"/>
      <w:r>
        <w:rPr>
          <w:rFonts w:ascii="Times New Roman" w:hAnsi="Times New Roman"/>
          <w:lang w:val="lt-LT"/>
        </w:rPr>
        <w:t xml:space="preserve"> ne pagal instrukciją buvo vartojamas prieš pirmąjį neįvykusį nutraukimo kraujavimą arba jei tokie kraujavimai neprasidėjo du kartus, prieš tęsiant </w:t>
      </w:r>
      <w:proofErr w:type="spellStart"/>
      <w:r>
        <w:rPr>
          <w:rFonts w:ascii="Times New Roman" w:hAnsi="Times New Roman"/>
          <w:lang w:val="lt-LT"/>
        </w:rPr>
        <w:t>NuvaRing</w:t>
      </w:r>
      <w:proofErr w:type="spellEnd"/>
      <w:r>
        <w:rPr>
          <w:rFonts w:ascii="Times New Roman" w:hAnsi="Times New Roman"/>
          <w:lang w:val="lt-LT"/>
        </w:rPr>
        <w:t xml:space="preserve"> vartojimą, reikia patikrinti, ar moteris ne nėščia.</w:t>
      </w:r>
    </w:p>
    <w:p w14:paraId="47F0818B" w14:textId="77777777" w:rsidR="000F0B13" w:rsidRDefault="000F0B13" w:rsidP="000F0B13">
      <w:pPr>
        <w:spacing w:after="0" w:line="240" w:lineRule="auto"/>
        <w:rPr>
          <w:rFonts w:ascii="Times New Roman" w:hAnsi="Times New Roman"/>
          <w:lang w:val="lt-LT"/>
        </w:rPr>
      </w:pPr>
    </w:p>
    <w:p w14:paraId="47F0818C" w14:textId="77777777" w:rsidR="000F0B13" w:rsidRDefault="000F0B13" w:rsidP="000F0B13">
      <w:pPr>
        <w:spacing w:after="0" w:line="240" w:lineRule="auto"/>
        <w:rPr>
          <w:rFonts w:ascii="Times New Roman" w:hAnsi="Times New Roman"/>
          <w:u w:val="single"/>
          <w:lang w:val="lt-LT"/>
        </w:rPr>
      </w:pPr>
      <w:proofErr w:type="spellStart"/>
      <w:r>
        <w:rPr>
          <w:rFonts w:ascii="Times New Roman" w:hAnsi="Times New Roman"/>
          <w:u w:val="single"/>
          <w:lang w:val="lt-LT"/>
        </w:rPr>
        <w:t>Etinilestradiolio</w:t>
      </w:r>
      <w:proofErr w:type="spellEnd"/>
      <w:r>
        <w:rPr>
          <w:rFonts w:ascii="Times New Roman" w:hAnsi="Times New Roman"/>
          <w:u w:val="single"/>
          <w:lang w:val="lt-LT"/>
        </w:rPr>
        <w:t xml:space="preserve"> ir </w:t>
      </w:r>
      <w:proofErr w:type="spellStart"/>
      <w:r>
        <w:rPr>
          <w:rFonts w:ascii="Times New Roman" w:hAnsi="Times New Roman"/>
          <w:u w:val="single"/>
          <w:lang w:val="lt-LT"/>
        </w:rPr>
        <w:t>etonogestrelio</w:t>
      </w:r>
      <w:proofErr w:type="spellEnd"/>
      <w:r>
        <w:rPr>
          <w:rFonts w:ascii="Times New Roman" w:hAnsi="Times New Roman"/>
          <w:u w:val="single"/>
          <w:lang w:val="lt-LT"/>
        </w:rPr>
        <w:t xml:space="preserve"> poveikis vyrams</w:t>
      </w:r>
    </w:p>
    <w:p w14:paraId="47F0818D" w14:textId="77777777" w:rsidR="000F0B13" w:rsidRDefault="000F0B13" w:rsidP="000F0B13">
      <w:pPr>
        <w:spacing w:after="0" w:line="240" w:lineRule="auto"/>
        <w:rPr>
          <w:rFonts w:ascii="Times New Roman" w:hAnsi="Times New Roman"/>
          <w:lang w:val="lt-LT"/>
        </w:rPr>
      </w:pPr>
    </w:p>
    <w:p w14:paraId="47F0818E"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Absorbuojamo per varpą </w:t>
      </w:r>
      <w:proofErr w:type="spellStart"/>
      <w:r>
        <w:rPr>
          <w:rFonts w:ascii="Times New Roman" w:hAnsi="Times New Roman"/>
          <w:lang w:val="lt-LT"/>
        </w:rPr>
        <w:t>etinilestradiolio</w:t>
      </w:r>
      <w:proofErr w:type="spellEnd"/>
      <w:r>
        <w:rPr>
          <w:rFonts w:ascii="Times New Roman" w:hAnsi="Times New Roman"/>
          <w:lang w:val="lt-LT"/>
        </w:rPr>
        <w:t xml:space="preserve"> ir </w:t>
      </w:r>
      <w:proofErr w:type="spellStart"/>
      <w:r>
        <w:rPr>
          <w:rFonts w:ascii="Times New Roman" w:hAnsi="Times New Roman"/>
          <w:lang w:val="lt-LT"/>
        </w:rPr>
        <w:t>etonogestrelio</w:t>
      </w:r>
      <w:proofErr w:type="spellEnd"/>
      <w:r>
        <w:rPr>
          <w:rFonts w:ascii="Times New Roman" w:hAnsi="Times New Roman"/>
          <w:lang w:val="lt-LT"/>
        </w:rPr>
        <w:t xml:space="preserve"> poveikio vyro organizmui apimtis ir galimas farmakologinis poveikis nebuvo tirti.</w:t>
      </w:r>
    </w:p>
    <w:p w14:paraId="47F0818F" w14:textId="77777777" w:rsidR="000F0B13" w:rsidRDefault="000F0B13" w:rsidP="000F0B13">
      <w:pPr>
        <w:spacing w:after="0" w:line="240" w:lineRule="auto"/>
        <w:rPr>
          <w:rFonts w:ascii="Times New Roman" w:hAnsi="Times New Roman"/>
          <w:lang w:val="lt-LT"/>
        </w:rPr>
      </w:pPr>
    </w:p>
    <w:p w14:paraId="47F08190" w14:textId="77777777" w:rsidR="000F0B13" w:rsidRDefault="000F0B13" w:rsidP="000F0B13">
      <w:pPr>
        <w:spacing w:after="0" w:line="240" w:lineRule="auto"/>
        <w:rPr>
          <w:rFonts w:ascii="Times New Roman" w:hAnsi="Times New Roman"/>
          <w:u w:val="single"/>
          <w:lang w:val="lt-LT"/>
        </w:rPr>
      </w:pPr>
      <w:r>
        <w:rPr>
          <w:rFonts w:ascii="Times New Roman" w:hAnsi="Times New Roman"/>
          <w:u w:val="single"/>
          <w:lang w:val="lt-LT"/>
        </w:rPr>
        <w:t>Sulūžęs žiedas</w:t>
      </w:r>
    </w:p>
    <w:p w14:paraId="47F08191" w14:textId="77777777" w:rsidR="000F0B13" w:rsidRDefault="000F0B13" w:rsidP="000F0B13">
      <w:pPr>
        <w:spacing w:after="0" w:line="240" w:lineRule="auto"/>
        <w:rPr>
          <w:rFonts w:ascii="Times New Roman" w:hAnsi="Times New Roman"/>
          <w:lang w:val="lt-LT"/>
        </w:rPr>
      </w:pPr>
    </w:p>
    <w:p w14:paraId="47F08192"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Labai retai, tačiau pasitaikė atvejų, kai vartojamas </w:t>
      </w:r>
      <w:proofErr w:type="spellStart"/>
      <w:r>
        <w:rPr>
          <w:rFonts w:ascii="Times New Roman" w:hAnsi="Times New Roman"/>
          <w:lang w:val="lt-LT"/>
        </w:rPr>
        <w:t>NuvaRing</w:t>
      </w:r>
      <w:proofErr w:type="spellEnd"/>
      <w:r>
        <w:rPr>
          <w:rFonts w:ascii="Times New Roman" w:hAnsi="Times New Roman"/>
          <w:lang w:val="lt-LT"/>
        </w:rPr>
        <w:t xml:space="preserve"> sulūžo (žr. 4.5 skyrių). Užfiksuota makšties pažeidimo sulūžus žiedui atvejų. Tokiu atveju moteriai rekomenduojama ištraukti sulūžusį žiedą ir kiek galima greičiau įsikišti naują. Kitas 7 dienas papildomai naudoti barjerinį kontracepcijos metodą (pvz., vyrišką prezervatyvą). Reikia įsitikinti, kad moteris nėra nėščia, taigi moteris turi kreiptis į savo gydytoją.</w:t>
      </w:r>
    </w:p>
    <w:p w14:paraId="47F08193" w14:textId="77777777" w:rsidR="000F0B13" w:rsidRDefault="000F0B13" w:rsidP="000F0B13">
      <w:pPr>
        <w:spacing w:after="0" w:line="240" w:lineRule="auto"/>
        <w:rPr>
          <w:rFonts w:ascii="Times New Roman" w:hAnsi="Times New Roman"/>
          <w:lang w:val="lt-LT"/>
        </w:rPr>
      </w:pPr>
    </w:p>
    <w:p w14:paraId="47F08194" w14:textId="77777777" w:rsidR="000F0B13" w:rsidRDefault="000F0B13" w:rsidP="000F0B13">
      <w:pPr>
        <w:spacing w:after="0" w:line="240" w:lineRule="auto"/>
        <w:rPr>
          <w:rFonts w:ascii="Times New Roman" w:hAnsi="Times New Roman"/>
          <w:u w:val="single"/>
          <w:lang w:val="lt-LT"/>
        </w:rPr>
      </w:pPr>
      <w:r>
        <w:rPr>
          <w:rFonts w:ascii="Times New Roman" w:hAnsi="Times New Roman"/>
          <w:u w:val="single"/>
          <w:lang w:val="lt-LT"/>
        </w:rPr>
        <w:t>Žiedo iškritimas</w:t>
      </w:r>
    </w:p>
    <w:p w14:paraId="47F08195" w14:textId="77777777" w:rsidR="000F0B13" w:rsidRDefault="000F0B13" w:rsidP="000F0B13">
      <w:pPr>
        <w:spacing w:after="0" w:line="240" w:lineRule="auto"/>
        <w:rPr>
          <w:rFonts w:ascii="Times New Roman" w:hAnsi="Times New Roman"/>
          <w:u w:val="single"/>
          <w:lang w:val="lt-LT"/>
        </w:rPr>
      </w:pPr>
    </w:p>
    <w:p w14:paraId="47F08196"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Buvo atvejų, kai </w:t>
      </w:r>
      <w:proofErr w:type="spellStart"/>
      <w:r>
        <w:rPr>
          <w:rFonts w:ascii="Times New Roman" w:hAnsi="Times New Roman"/>
          <w:lang w:val="lt-LT"/>
        </w:rPr>
        <w:t>NuvaRing</w:t>
      </w:r>
      <w:proofErr w:type="spellEnd"/>
      <w:r>
        <w:rPr>
          <w:rFonts w:ascii="Times New Roman" w:hAnsi="Times New Roman"/>
          <w:lang w:val="lt-LT"/>
        </w:rPr>
        <w:t xml:space="preserve"> iškrito, pavyzdžiui, žiedas buvo netinkamai įkištas, iškrito ištraukiant tamponą, lytiškai santykiaujant arba sunkaus ar lėtinio vidurių užkietėjimo atveju. Jeigu žiedas ilgai būna ne makštyje, gali sumažėti kontraceptinis veiksmingumas ir (arba) prasidėti nesavalaikis kraujavimas. Užtikrinant veiksmingumą, moteriai rekomenduojama reguliariai (pvz., prieš lytinius santykius ir po jų) tikrinti, ar </w:t>
      </w:r>
      <w:proofErr w:type="spellStart"/>
      <w:r>
        <w:rPr>
          <w:rFonts w:ascii="Times New Roman" w:hAnsi="Times New Roman"/>
          <w:lang w:val="lt-LT"/>
        </w:rPr>
        <w:t>NuvaRing</w:t>
      </w:r>
      <w:proofErr w:type="spellEnd"/>
      <w:r>
        <w:rPr>
          <w:rFonts w:ascii="Times New Roman" w:hAnsi="Times New Roman"/>
          <w:lang w:val="lt-LT"/>
        </w:rPr>
        <w:t xml:space="preserve"> yra makštyje.</w:t>
      </w:r>
    </w:p>
    <w:p w14:paraId="47F08197" w14:textId="77777777" w:rsidR="000F0B13" w:rsidRDefault="000F0B13" w:rsidP="000F0B13">
      <w:pPr>
        <w:spacing w:after="0" w:line="240" w:lineRule="auto"/>
        <w:rPr>
          <w:rFonts w:ascii="Times New Roman" w:hAnsi="Times New Roman"/>
          <w:lang w:val="lt-LT"/>
        </w:rPr>
      </w:pPr>
    </w:p>
    <w:p w14:paraId="47F08198" w14:textId="414B5DEB" w:rsidR="000F0B13" w:rsidRDefault="000F0B13" w:rsidP="000F0B13">
      <w:pPr>
        <w:spacing w:after="0" w:line="240" w:lineRule="auto"/>
        <w:rPr>
          <w:rFonts w:ascii="Times New Roman" w:hAnsi="Times New Roman"/>
          <w:lang w:val="lt-LT"/>
        </w:rPr>
      </w:pPr>
      <w:r>
        <w:rPr>
          <w:rFonts w:ascii="Times New Roman" w:hAnsi="Times New Roman"/>
          <w:lang w:val="lt-LT"/>
        </w:rPr>
        <w:t xml:space="preserve">Jeigu </w:t>
      </w:r>
      <w:proofErr w:type="spellStart"/>
      <w:r>
        <w:rPr>
          <w:rFonts w:ascii="Times New Roman" w:hAnsi="Times New Roman"/>
          <w:lang w:val="lt-LT"/>
        </w:rPr>
        <w:t>NuvaRing</w:t>
      </w:r>
      <w:proofErr w:type="spellEnd"/>
      <w:r>
        <w:rPr>
          <w:rFonts w:ascii="Times New Roman" w:hAnsi="Times New Roman"/>
          <w:lang w:val="lt-LT"/>
        </w:rPr>
        <w:t xml:space="preserve"> atsitiktinai iškrito ir jo nebuvo makštyje </w:t>
      </w:r>
      <w:r>
        <w:rPr>
          <w:rFonts w:ascii="Times New Roman" w:hAnsi="Times New Roman"/>
          <w:b/>
          <w:lang w:val="lt-LT"/>
        </w:rPr>
        <w:t>trumpiau nei 3</w:t>
      </w:r>
      <w:r w:rsidR="00046228">
        <w:rPr>
          <w:rFonts w:ascii="Times New Roman" w:hAnsi="Times New Roman"/>
          <w:b/>
          <w:lang w:val="lt-LT"/>
        </w:rPr>
        <w:t> </w:t>
      </w:r>
      <w:r>
        <w:rPr>
          <w:rFonts w:ascii="Times New Roman" w:hAnsi="Times New Roman"/>
          <w:b/>
          <w:lang w:val="lt-LT"/>
        </w:rPr>
        <w:t>valandas</w:t>
      </w:r>
      <w:r>
        <w:rPr>
          <w:rFonts w:ascii="Times New Roman" w:hAnsi="Times New Roman"/>
          <w:lang w:val="lt-LT"/>
        </w:rPr>
        <w:t>, kontraceptinis veiksmingumas nesumažėja. Moteris turi nuplauti žiedą vėsiu ar drungnu (bet ne karštu) vandeniu ir kiek galima greičiau jį įsikišti, bet ne vėliau kaip per 3 valandas.</w:t>
      </w:r>
    </w:p>
    <w:p w14:paraId="47F08199" w14:textId="77777777" w:rsidR="000F0B13" w:rsidRDefault="000F0B13" w:rsidP="000F0B13">
      <w:pPr>
        <w:spacing w:after="0" w:line="240" w:lineRule="auto"/>
        <w:rPr>
          <w:rFonts w:ascii="Times New Roman" w:hAnsi="Times New Roman"/>
          <w:lang w:val="lt-LT"/>
        </w:rPr>
      </w:pPr>
    </w:p>
    <w:p w14:paraId="47F0819A" w14:textId="035ECD0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Jeigu </w:t>
      </w:r>
      <w:proofErr w:type="spellStart"/>
      <w:r>
        <w:rPr>
          <w:rFonts w:ascii="Times New Roman" w:hAnsi="Times New Roman"/>
          <w:lang w:val="lt-LT"/>
        </w:rPr>
        <w:t>NuvaRing</w:t>
      </w:r>
      <w:proofErr w:type="spellEnd"/>
      <w:r>
        <w:rPr>
          <w:rFonts w:ascii="Times New Roman" w:hAnsi="Times New Roman"/>
          <w:lang w:val="lt-LT"/>
        </w:rPr>
        <w:t xml:space="preserve"> makštyje nebuvo ar manoma, kad nebuvo, </w:t>
      </w:r>
      <w:r>
        <w:rPr>
          <w:rFonts w:ascii="Times New Roman" w:hAnsi="Times New Roman"/>
          <w:b/>
          <w:lang w:val="lt-LT"/>
        </w:rPr>
        <w:t>ilgiau kaip 3</w:t>
      </w:r>
      <w:r w:rsidR="00046228">
        <w:rPr>
          <w:rFonts w:ascii="Times New Roman" w:hAnsi="Times New Roman"/>
          <w:b/>
          <w:lang w:val="lt-LT"/>
        </w:rPr>
        <w:t> </w:t>
      </w:r>
      <w:r>
        <w:rPr>
          <w:rFonts w:ascii="Times New Roman" w:hAnsi="Times New Roman"/>
          <w:b/>
          <w:lang w:val="lt-LT"/>
        </w:rPr>
        <w:t>valandas</w:t>
      </w:r>
      <w:r>
        <w:rPr>
          <w:rFonts w:ascii="Times New Roman" w:hAnsi="Times New Roman"/>
          <w:lang w:val="lt-LT"/>
        </w:rPr>
        <w:t>, kontraceptinis veiksmingumas gali būti sumažėjęs. Šiuo atveju reikia elgtis pagal atitinkamas rekomendacijas, nurodytas 4.2 skyriaus poskyryje ,,Ką daryti, jei žiedas kurį laiką buvo iškritęs iš makšties“.</w:t>
      </w:r>
    </w:p>
    <w:p w14:paraId="47F0819B" w14:textId="77777777" w:rsidR="000F0B13" w:rsidRDefault="000F0B13" w:rsidP="000F0B13">
      <w:pPr>
        <w:spacing w:after="0" w:line="240" w:lineRule="auto"/>
        <w:rPr>
          <w:rFonts w:ascii="Times New Roman" w:hAnsi="Times New Roman"/>
          <w:lang w:val="lt-LT"/>
        </w:rPr>
      </w:pPr>
    </w:p>
    <w:p w14:paraId="47F0819C" w14:textId="77777777" w:rsidR="000F0B13" w:rsidRDefault="000F0B13" w:rsidP="000F0B13">
      <w:pPr>
        <w:keepNext/>
        <w:widowControl w:val="0"/>
        <w:tabs>
          <w:tab w:val="left" w:pos="567"/>
        </w:tabs>
        <w:spacing w:after="0" w:line="240" w:lineRule="auto"/>
        <w:rPr>
          <w:rFonts w:ascii="Times New Roman" w:hAnsi="Times New Roman"/>
          <w:b/>
          <w:lang w:val="lt-LT"/>
        </w:rPr>
      </w:pPr>
      <w:r>
        <w:rPr>
          <w:rFonts w:ascii="Times New Roman" w:hAnsi="Times New Roman"/>
          <w:b/>
          <w:lang w:val="lt-LT"/>
        </w:rPr>
        <w:t>4.5</w:t>
      </w:r>
      <w:r>
        <w:rPr>
          <w:rFonts w:ascii="Times New Roman" w:hAnsi="Times New Roman"/>
          <w:b/>
          <w:lang w:val="lt-LT"/>
        </w:rPr>
        <w:tab/>
        <w:t>Sąveika su kitais vaistiniais preparatais ir kitokia sąveika</w:t>
      </w:r>
    </w:p>
    <w:p w14:paraId="47F0819D" w14:textId="77777777" w:rsidR="000F0B13" w:rsidRDefault="000F0B13" w:rsidP="000F0B13">
      <w:pPr>
        <w:keepNext/>
        <w:widowControl w:val="0"/>
        <w:spacing w:after="0" w:line="240" w:lineRule="auto"/>
        <w:rPr>
          <w:rFonts w:ascii="Times New Roman" w:hAnsi="Times New Roman"/>
          <w:b/>
          <w:lang w:val="lt-LT"/>
        </w:rPr>
      </w:pPr>
    </w:p>
    <w:p w14:paraId="47F0819E" w14:textId="77777777" w:rsidR="000F0B13" w:rsidRDefault="000F0B13" w:rsidP="000F0B13">
      <w:pPr>
        <w:keepNext/>
        <w:spacing w:after="0" w:line="240" w:lineRule="auto"/>
        <w:rPr>
          <w:rFonts w:ascii="Times New Roman" w:hAnsi="Times New Roman"/>
          <w:u w:val="single"/>
          <w:lang w:val="lt-LT"/>
        </w:rPr>
      </w:pPr>
      <w:r>
        <w:rPr>
          <w:rFonts w:ascii="Times New Roman" w:hAnsi="Times New Roman"/>
          <w:u w:val="single"/>
          <w:lang w:val="lt-LT"/>
        </w:rPr>
        <w:t>Sąveika su kitais vaistiniais preparatais</w:t>
      </w:r>
    </w:p>
    <w:p w14:paraId="47F0819F" w14:textId="77777777" w:rsidR="000F0B13" w:rsidRDefault="000F0B13" w:rsidP="000F0B13">
      <w:pPr>
        <w:spacing w:after="0" w:line="240" w:lineRule="auto"/>
        <w:rPr>
          <w:rFonts w:ascii="Times New Roman" w:hAnsi="Times New Roman"/>
          <w:lang w:val="lt-LT"/>
        </w:rPr>
      </w:pPr>
    </w:p>
    <w:p w14:paraId="47F081A0"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Pastaba. Norint nustatyti galimą sąveiką, reikia atsižvelgti į kartu vartojamų vaistinių preparatų charakteristikų santraukas.</w:t>
      </w:r>
    </w:p>
    <w:p w14:paraId="47F081A1" w14:textId="77777777" w:rsidR="000F0B13" w:rsidRDefault="000F0B13" w:rsidP="000F0B13">
      <w:pPr>
        <w:spacing w:after="0" w:line="240" w:lineRule="auto"/>
        <w:rPr>
          <w:rFonts w:ascii="Times New Roman" w:hAnsi="Times New Roman"/>
          <w:lang w:val="lt-LT"/>
        </w:rPr>
      </w:pPr>
    </w:p>
    <w:p w14:paraId="47F081A2" w14:textId="77777777" w:rsidR="000F0B13" w:rsidRDefault="000F0B13" w:rsidP="000F0B13">
      <w:pPr>
        <w:keepNext/>
        <w:spacing w:after="0" w:line="240" w:lineRule="auto"/>
        <w:rPr>
          <w:rFonts w:ascii="Times New Roman" w:hAnsi="Times New Roman"/>
          <w:i/>
          <w:lang w:val="lt-LT"/>
        </w:rPr>
      </w:pPr>
      <w:r>
        <w:rPr>
          <w:rFonts w:ascii="Times New Roman" w:hAnsi="Times New Roman"/>
          <w:i/>
          <w:lang w:val="lt-LT"/>
        </w:rPr>
        <w:t xml:space="preserve">Kitų vaistinių preparatų įtaka </w:t>
      </w:r>
      <w:proofErr w:type="spellStart"/>
      <w:r>
        <w:rPr>
          <w:rFonts w:ascii="Times New Roman" w:hAnsi="Times New Roman"/>
          <w:i/>
          <w:lang w:val="lt-LT"/>
        </w:rPr>
        <w:t>NuvaRing</w:t>
      </w:r>
      <w:proofErr w:type="spellEnd"/>
      <w:r>
        <w:rPr>
          <w:rFonts w:ascii="Times New Roman" w:hAnsi="Times New Roman"/>
          <w:i/>
          <w:lang w:val="lt-LT"/>
        </w:rPr>
        <w:t xml:space="preserve"> poveikiui</w:t>
      </w:r>
    </w:p>
    <w:p w14:paraId="47F081A3" w14:textId="77777777" w:rsidR="000F0B13" w:rsidRDefault="000F0B13" w:rsidP="000F0B13">
      <w:pPr>
        <w:keepNext/>
        <w:spacing w:after="0" w:line="240" w:lineRule="auto"/>
        <w:rPr>
          <w:rFonts w:ascii="Times New Roman" w:hAnsi="Times New Roman"/>
          <w:lang w:val="lt-LT"/>
        </w:rPr>
      </w:pPr>
      <w:r>
        <w:rPr>
          <w:rFonts w:ascii="Times New Roman" w:hAnsi="Times New Roman"/>
          <w:lang w:val="lt-LT"/>
        </w:rPr>
        <w:t xml:space="preserve">Gali pasireikšti sąveika su vaistiniais ar augaliniais preparatais, kurie indukuoja </w:t>
      </w:r>
      <w:proofErr w:type="spellStart"/>
      <w:r>
        <w:rPr>
          <w:rFonts w:ascii="Times New Roman" w:hAnsi="Times New Roman"/>
          <w:lang w:val="lt-LT"/>
        </w:rPr>
        <w:t>mikrosomų</w:t>
      </w:r>
      <w:proofErr w:type="spellEnd"/>
      <w:r>
        <w:rPr>
          <w:rFonts w:ascii="Times New Roman" w:hAnsi="Times New Roman"/>
          <w:lang w:val="lt-LT"/>
        </w:rPr>
        <w:t xml:space="preserve"> fermentus. Dėl jos gali padidėti lytinių hormonų klirensas bei pasireikšti kraujavimas ne menstruacijų metu ir (arba) neveiksmingumas.</w:t>
      </w:r>
    </w:p>
    <w:p w14:paraId="47F081A4" w14:textId="77777777" w:rsidR="000F0B13" w:rsidRDefault="000F0B13" w:rsidP="000F0B13">
      <w:pPr>
        <w:spacing w:after="0" w:line="240" w:lineRule="auto"/>
        <w:rPr>
          <w:rFonts w:ascii="Times New Roman" w:hAnsi="Times New Roman"/>
          <w:lang w:val="lt-LT"/>
        </w:rPr>
      </w:pPr>
    </w:p>
    <w:p w14:paraId="47F081A5" w14:textId="77777777" w:rsidR="000F0B13" w:rsidRDefault="000F0B13" w:rsidP="000F0B13">
      <w:pPr>
        <w:spacing w:after="0" w:line="240" w:lineRule="auto"/>
        <w:rPr>
          <w:rFonts w:ascii="Times New Roman" w:hAnsi="Times New Roman"/>
          <w:u w:val="single"/>
          <w:lang w:val="lt-LT"/>
        </w:rPr>
      </w:pPr>
      <w:r>
        <w:rPr>
          <w:rFonts w:ascii="Times New Roman" w:hAnsi="Times New Roman"/>
          <w:u w:val="single"/>
          <w:lang w:val="lt-LT"/>
        </w:rPr>
        <w:t>Valdymas</w:t>
      </w:r>
    </w:p>
    <w:p w14:paraId="47F081A6"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Padidėjusį fermentų aktyvumą galima užfiksuoti jau po kelių vartojimo dienų. Didžiausias aktyvumas dažniausiai pastebimas po kelių savaičių. Baigus vartoti tokius vaistinius preparatus, fermentų aktyvumas gali išlikti padidėjęs maždaug 4 savaites.</w:t>
      </w:r>
    </w:p>
    <w:p w14:paraId="47F081A7" w14:textId="77777777" w:rsidR="000F0B13" w:rsidRDefault="000F0B13" w:rsidP="000F0B13">
      <w:pPr>
        <w:spacing w:after="0" w:line="240" w:lineRule="auto"/>
        <w:rPr>
          <w:rFonts w:ascii="Times New Roman" w:hAnsi="Times New Roman"/>
          <w:lang w:val="lt-LT"/>
        </w:rPr>
      </w:pPr>
    </w:p>
    <w:p w14:paraId="47F081A8" w14:textId="77777777" w:rsidR="000F0B13" w:rsidRDefault="000F0B13" w:rsidP="000F0B13">
      <w:pPr>
        <w:spacing w:after="0" w:line="240" w:lineRule="auto"/>
        <w:rPr>
          <w:rFonts w:ascii="Times New Roman" w:hAnsi="Times New Roman"/>
          <w:u w:val="single"/>
          <w:lang w:val="lt-LT"/>
        </w:rPr>
      </w:pPr>
      <w:r>
        <w:rPr>
          <w:rFonts w:ascii="Times New Roman" w:hAnsi="Times New Roman"/>
          <w:u w:val="single"/>
          <w:lang w:val="lt-LT"/>
        </w:rPr>
        <w:t>Trumpalaikis gydymas</w:t>
      </w:r>
    </w:p>
    <w:p w14:paraId="47F081A9"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Moterys, kurios vartoja vaistinių ar augalinių preparatų, indukuojančių </w:t>
      </w:r>
      <w:proofErr w:type="spellStart"/>
      <w:r>
        <w:rPr>
          <w:rFonts w:ascii="Times New Roman" w:hAnsi="Times New Roman"/>
          <w:lang w:val="lt-LT"/>
        </w:rPr>
        <w:t>mikrosomų</w:t>
      </w:r>
      <w:proofErr w:type="spellEnd"/>
      <w:r>
        <w:rPr>
          <w:rFonts w:ascii="Times New Roman" w:hAnsi="Times New Roman"/>
          <w:lang w:val="lt-LT"/>
        </w:rPr>
        <w:t xml:space="preserve"> fermentus, turi papildomai (greta </w:t>
      </w:r>
      <w:proofErr w:type="spellStart"/>
      <w:r>
        <w:rPr>
          <w:rFonts w:ascii="Times New Roman" w:hAnsi="Times New Roman"/>
          <w:lang w:val="lt-LT"/>
        </w:rPr>
        <w:t>NuvaRing</w:t>
      </w:r>
      <w:proofErr w:type="spellEnd"/>
      <w:r>
        <w:rPr>
          <w:rFonts w:ascii="Times New Roman" w:hAnsi="Times New Roman"/>
          <w:lang w:val="lt-LT"/>
        </w:rPr>
        <w:t xml:space="preserve">) laikinai taikyti barjerinę arba kitokią kontracepciją. Pastaba: </w:t>
      </w:r>
      <w:proofErr w:type="spellStart"/>
      <w:r>
        <w:rPr>
          <w:rFonts w:ascii="Times New Roman" w:hAnsi="Times New Roman"/>
          <w:lang w:val="lt-LT"/>
        </w:rPr>
        <w:t>NuvaRing</w:t>
      </w:r>
      <w:proofErr w:type="spellEnd"/>
      <w:r>
        <w:rPr>
          <w:rFonts w:ascii="Times New Roman" w:hAnsi="Times New Roman"/>
          <w:lang w:val="lt-LT"/>
        </w:rPr>
        <w:t xml:space="preserve"> negalima naudoti kartu su diafragma, gimdos kaklelio </w:t>
      </w:r>
      <w:proofErr w:type="spellStart"/>
      <w:r>
        <w:rPr>
          <w:rFonts w:ascii="Times New Roman" w:hAnsi="Times New Roman"/>
          <w:lang w:val="lt-LT"/>
        </w:rPr>
        <w:t>gaubteliu</w:t>
      </w:r>
      <w:proofErr w:type="spellEnd"/>
      <w:r>
        <w:rPr>
          <w:rFonts w:ascii="Times New Roman" w:hAnsi="Times New Roman"/>
          <w:lang w:val="lt-LT"/>
        </w:rPr>
        <w:t xml:space="preserve"> ar moterišku prezervatyvu. Barjerinį metodą reikia taikyti visą laiką, kol vartojami </w:t>
      </w:r>
      <w:proofErr w:type="spellStart"/>
      <w:r>
        <w:rPr>
          <w:rFonts w:ascii="Times New Roman" w:hAnsi="Times New Roman"/>
          <w:lang w:val="lt-LT"/>
        </w:rPr>
        <w:t>mikrosomų</w:t>
      </w:r>
      <w:proofErr w:type="spellEnd"/>
      <w:r>
        <w:rPr>
          <w:rFonts w:ascii="Times New Roman" w:hAnsi="Times New Roman"/>
          <w:lang w:val="lt-LT"/>
        </w:rPr>
        <w:t xml:space="preserve"> fermentų </w:t>
      </w:r>
      <w:proofErr w:type="spellStart"/>
      <w:r>
        <w:rPr>
          <w:rFonts w:ascii="Times New Roman" w:hAnsi="Times New Roman"/>
          <w:lang w:val="lt-LT"/>
        </w:rPr>
        <w:t>induktoriai</w:t>
      </w:r>
      <w:proofErr w:type="spellEnd"/>
      <w:r>
        <w:rPr>
          <w:rFonts w:ascii="Times New Roman" w:hAnsi="Times New Roman"/>
          <w:lang w:val="lt-LT"/>
        </w:rPr>
        <w:t xml:space="preserve">, ir paskui dar 28 </w:t>
      </w:r>
      <w:r>
        <w:rPr>
          <w:rFonts w:ascii="Times New Roman" w:hAnsi="Times New Roman"/>
          <w:lang w:val="lt-LT"/>
        </w:rPr>
        <w:lastRenderedPageBreak/>
        <w:t>dienas. Jei jų vartojimas kartu užtrunka ilgiau negu 3 savaites, kol laikomas žiedas, tai kitą žiedą reikia įsikišti iš karto, be įprastinės pertraukos.</w:t>
      </w:r>
    </w:p>
    <w:p w14:paraId="47F081AA" w14:textId="77777777" w:rsidR="000F0B13" w:rsidRDefault="000F0B13" w:rsidP="000F0B13">
      <w:pPr>
        <w:spacing w:after="0" w:line="240" w:lineRule="auto"/>
        <w:rPr>
          <w:rFonts w:ascii="Times New Roman" w:hAnsi="Times New Roman"/>
          <w:lang w:val="lt-LT"/>
        </w:rPr>
      </w:pPr>
    </w:p>
    <w:p w14:paraId="47F081AB" w14:textId="77777777" w:rsidR="000F0B13" w:rsidRDefault="000F0B13" w:rsidP="000F0B13">
      <w:pPr>
        <w:spacing w:after="0" w:line="240" w:lineRule="auto"/>
        <w:rPr>
          <w:rFonts w:ascii="Times New Roman" w:hAnsi="Times New Roman"/>
          <w:u w:val="single"/>
          <w:lang w:val="lt-LT"/>
        </w:rPr>
      </w:pPr>
      <w:r>
        <w:rPr>
          <w:rFonts w:ascii="Times New Roman" w:hAnsi="Times New Roman"/>
          <w:u w:val="single"/>
          <w:lang w:val="lt-LT"/>
        </w:rPr>
        <w:t>Ilgalaikis gydymas</w:t>
      </w:r>
    </w:p>
    <w:p w14:paraId="47F081AC"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Moterims, kurios ilgai vartoja veikliųjų medžiagų, indukuojančių kepenų </w:t>
      </w:r>
      <w:proofErr w:type="spellStart"/>
      <w:r>
        <w:rPr>
          <w:rFonts w:ascii="Times New Roman" w:hAnsi="Times New Roman"/>
          <w:lang w:val="lt-LT"/>
        </w:rPr>
        <w:t>mikrosomų</w:t>
      </w:r>
      <w:proofErr w:type="spellEnd"/>
      <w:r>
        <w:rPr>
          <w:rFonts w:ascii="Times New Roman" w:hAnsi="Times New Roman"/>
          <w:lang w:val="lt-LT"/>
        </w:rPr>
        <w:t xml:space="preserve"> fermentus, rekomenduojamas kitas patikimas (nehormoninis) kontracepcijos metodas.</w:t>
      </w:r>
    </w:p>
    <w:p w14:paraId="47F081AD" w14:textId="77777777" w:rsidR="000F0B13" w:rsidRDefault="000F0B13" w:rsidP="000F0B13">
      <w:pPr>
        <w:spacing w:after="0" w:line="240" w:lineRule="auto"/>
        <w:rPr>
          <w:rFonts w:ascii="Times New Roman" w:hAnsi="Times New Roman"/>
          <w:lang w:val="lt-LT"/>
        </w:rPr>
      </w:pPr>
    </w:p>
    <w:p w14:paraId="47F081AE"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Literatūroje aprašyta žemiau išvardyta sąveika.</w:t>
      </w:r>
    </w:p>
    <w:p w14:paraId="47F081AF" w14:textId="77777777" w:rsidR="000F0B13" w:rsidRDefault="000F0B13" w:rsidP="000F0B13">
      <w:pPr>
        <w:spacing w:after="0" w:line="240" w:lineRule="auto"/>
        <w:rPr>
          <w:rFonts w:ascii="Times New Roman" w:hAnsi="Times New Roman"/>
          <w:lang w:val="lt-LT"/>
        </w:rPr>
      </w:pPr>
    </w:p>
    <w:p w14:paraId="47F081B0" w14:textId="77777777" w:rsidR="000F0B13" w:rsidRDefault="000F0B13" w:rsidP="000F0B13">
      <w:pPr>
        <w:spacing w:after="0" w:line="240" w:lineRule="auto"/>
        <w:rPr>
          <w:rFonts w:ascii="Times New Roman" w:hAnsi="Times New Roman"/>
          <w:i/>
          <w:lang w:val="lt-LT"/>
        </w:rPr>
      </w:pPr>
      <w:r>
        <w:rPr>
          <w:rFonts w:ascii="Times New Roman" w:hAnsi="Times New Roman"/>
          <w:i/>
          <w:lang w:val="lt-LT"/>
        </w:rPr>
        <w:t>Medžiagos, kurios didina sudėtinių hormoninių kontraceptikų klirensą</w:t>
      </w:r>
    </w:p>
    <w:p w14:paraId="47F081B1"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Gali pasireikšti sąveika su vaistiniais ar augaliniais preparatais, kurie indukuoja </w:t>
      </w:r>
      <w:proofErr w:type="spellStart"/>
      <w:r>
        <w:rPr>
          <w:rFonts w:ascii="Times New Roman" w:hAnsi="Times New Roman"/>
          <w:lang w:val="lt-LT"/>
        </w:rPr>
        <w:t>mikrosomų</w:t>
      </w:r>
      <w:proofErr w:type="spellEnd"/>
      <w:r>
        <w:rPr>
          <w:rFonts w:ascii="Times New Roman" w:hAnsi="Times New Roman"/>
          <w:lang w:val="lt-LT"/>
        </w:rPr>
        <w:t xml:space="preserve"> (</w:t>
      </w:r>
      <w:proofErr w:type="spellStart"/>
      <w:r>
        <w:rPr>
          <w:rFonts w:ascii="Times New Roman" w:hAnsi="Times New Roman"/>
          <w:lang w:val="lt-LT"/>
        </w:rPr>
        <w:t>citochromo</w:t>
      </w:r>
      <w:proofErr w:type="spellEnd"/>
      <w:r>
        <w:rPr>
          <w:rFonts w:ascii="Times New Roman" w:hAnsi="Times New Roman"/>
          <w:lang w:val="lt-LT"/>
        </w:rPr>
        <w:t xml:space="preserve"> P450, CYP) fermentus. Dėl jos gali padidėti lytinių hormonų klirensas bei sumažėti jų koncentracijos plazmoje ir sudėtinių hormoninių kontraceptikų (įskaitant </w:t>
      </w:r>
      <w:proofErr w:type="spellStart"/>
      <w:r>
        <w:rPr>
          <w:rFonts w:ascii="Times New Roman" w:hAnsi="Times New Roman"/>
          <w:lang w:val="lt-LT"/>
        </w:rPr>
        <w:t>NuvaRing</w:t>
      </w:r>
      <w:proofErr w:type="spellEnd"/>
      <w:r>
        <w:rPr>
          <w:rFonts w:ascii="Times New Roman" w:hAnsi="Times New Roman"/>
          <w:lang w:val="lt-LT"/>
        </w:rPr>
        <w:t xml:space="preserve">) veiksmingumas. Tokie preparatai yra </w:t>
      </w:r>
      <w:proofErr w:type="spellStart"/>
      <w:r>
        <w:rPr>
          <w:rFonts w:ascii="Times New Roman" w:hAnsi="Times New Roman"/>
          <w:lang w:val="lt-LT"/>
        </w:rPr>
        <w:t>fenitoinas</w:t>
      </w:r>
      <w:proofErr w:type="spellEnd"/>
      <w:r>
        <w:rPr>
          <w:rFonts w:ascii="Times New Roman" w:hAnsi="Times New Roman"/>
          <w:lang w:val="lt-LT"/>
        </w:rPr>
        <w:t xml:space="preserve">, </w:t>
      </w:r>
      <w:proofErr w:type="spellStart"/>
      <w:r>
        <w:rPr>
          <w:rFonts w:ascii="Times New Roman" w:hAnsi="Times New Roman"/>
          <w:lang w:val="lt-LT"/>
        </w:rPr>
        <w:t>fenobarbitalis</w:t>
      </w:r>
      <w:proofErr w:type="spellEnd"/>
      <w:r>
        <w:rPr>
          <w:rFonts w:ascii="Times New Roman" w:hAnsi="Times New Roman"/>
          <w:lang w:val="lt-LT"/>
        </w:rPr>
        <w:t xml:space="preserve">, </w:t>
      </w:r>
      <w:proofErr w:type="spellStart"/>
      <w:r>
        <w:rPr>
          <w:rFonts w:ascii="Times New Roman" w:hAnsi="Times New Roman"/>
          <w:lang w:val="lt-LT"/>
        </w:rPr>
        <w:t>primidonas</w:t>
      </w:r>
      <w:proofErr w:type="spellEnd"/>
      <w:r>
        <w:rPr>
          <w:rFonts w:ascii="Times New Roman" w:hAnsi="Times New Roman"/>
          <w:lang w:val="lt-LT"/>
        </w:rPr>
        <w:t xml:space="preserve">, </w:t>
      </w:r>
      <w:proofErr w:type="spellStart"/>
      <w:r>
        <w:rPr>
          <w:rFonts w:ascii="Times New Roman" w:hAnsi="Times New Roman"/>
          <w:lang w:val="lt-LT"/>
        </w:rPr>
        <w:t>bozentanas</w:t>
      </w:r>
      <w:proofErr w:type="spellEnd"/>
      <w:r>
        <w:rPr>
          <w:rFonts w:ascii="Times New Roman" w:hAnsi="Times New Roman"/>
          <w:lang w:val="lt-LT"/>
        </w:rPr>
        <w:t xml:space="preserve">, </w:t>
      </w:r>
      <w:proofErr w:type="spellStart"/>
      <w:r>
        <w:rPr>
          <w:rFonts w:ascii="Times New Roman" w:hAnsi="Times New Roman"/>
          <w:lang w:val="lt-LT"/>
        </w:rPr>
        <w:t>karbamazepinas</w:t>
      </w:r>
      <w:proofErr w:type="spellEnd"/>
      <w:r>
        <w:rPr>
          <w:rFonts w:ascii="Times New Roman" w:hAnsi="Times New Roman"/>
          <w:lang w:val="lt-LT"/>
        </w:rPr>
        <w:t xml:space="preserve">, </w:t>
      </w:r>
      <w:proofErr w:type="spellStart"/>
      <w:r>
        <w:rPr>
          <w:rFonts w:ascii="Times New Roman" w:hAnsi="Times New Roman"/>
          <w:lang w:val="lt-LT"/>
        </w:rPr>
        <w:t>rifampicinas</w:t>
      </w:r>
      <w:proofErr w:type="spellEnd"/>
      <w:r>
        <w:rPr>
          <w:rFonts w:ascii="Times New Roman" w:hAnsi="Times New Roman"/>
          <w:lang w:val="lt-LT"/>
        </w:rPr>
        <w:t xml:space="preserve"> ir galbūt taip pat </w:t>
      </w:r>
      <w:proofErr w:type="spellStart"/>
      <w:r>
        <w:rPr>
          <w:rFonts w:ascii="Times New Roman" w:hAnsi="Times New Roman"/>
          <w:lang w:val="lt-LT"/>
        </w:rPr>
        <w:t>okskarbazepinas</w:t>
      </w:r>
      <w:proofErr w:type="spellEnd"/>
      <w:r>
        <w:rPr>
          <w:rFonts w:ascii="Times New Roman" w:hAnsi="Times New Roman"/>
          <w:lang w:val="lt-LT"/>
        </w:rPr>
        <w:t xml:space="preserve">, </w:t>
      </w:r>
      <w:proofErr w:type="spellStart"/>
      <w:r>
        <w:rPr>
          <w:rFonts w:ascii="Times New Roman" w:hAnsi="Times New Roman"/>
          <w:lang w:val="lt-LT"/>
        </w:rPr>
        <w:t>topiramatas</w:t>
      </w:r>
      <w:proofErr w:type="spellEnd"/>
      <w:r>
        <w:rPr>
          <w:rFonts w:ascii="Times New Roman" w:hAnsi="Times New Roman"/>
          <w:lang w:val="lt-LT"/>
        </w:rPr>
        <w:t xml:space="preserve">, </w:t>
      </w:r>
      <w:proofErr w:type="spellStart"/>
      <w:r>
        <w:rPr>
          <w:rFonts w:ascii="Times New Roman" w:hAnsi="Times New Roman"/>
          <w:lang w:val="lt-LT"/>
        </w:rPr>
        <w:t>felbamatas</w:t>
      </w:r>
      <w:proofErr w:type="spellEnd"/>
      <w:r>
        <w:rPr>
          <w:rFonts w:ascii="Times New Roman" w:hAnsi="Times New Roman"/>
          <w:lang w:val="lt-LT"/>
        </w:rPr>
        <w:t xml:space="preserve">, </w:t>
      </w:r>
      <w:proofErr w:type="spellStart"/>
      <w:r>
        <w:rPr>
          <w:rFonts w:ascii="Times New Roman" w:hAnsi="Times New Roman"/>
          <w:lang w:val="lt-LT"/>
        </w:rPr>
        <w:t>grizeofulvinas</w:t>
      </w:r>
      <w:proofErr w:type="spellEnd"/>
      <w:r>
        <w:rPr>
          <w:rFonts w:ascii="Times New Roman" w:hAnsi="Times New Roman"/>
          <w:lang w:val="lt-LT"/>
        </w:rPr>
        <w:t xml:space="preserve">, kai kurie ŽIV proteazės inhibitoriai (pvz., ritonaviras), nenukleozidiniai atvirkštinės </w:t>
      </w:r>
      <w:proofErr w:type="spellStart"/>
      <w:r>
        <w:rPr>
          <w:rFonts w:ascii="Times New Roman" w:hAnsi="Times New Roman"/>
          <w:lang w:val="lt-LT"/>
        </w:rPr>
        <w:t>transkriptazės</w:t>
      </w:r>
      <w:proofErr w:type="spellEnd"/>
      <w:r>
        <w:rPr>
          <w:rFonts w:ascii="Times New Roman" w:hAnsi="Times New Roman"/>
          <w:lang w:val="lt-LT"/>
        </w:rPr>
        <w:t xml:space="preserve"> inhibitoriai (pvz., </w:t>
      </w:r>
      <w:proofErr w:type="spellStart"/>
      <w:r>
        <w:rPr>
          <w:rFonts w:ascii="Times New Roman" w:hAnsi="Times New Roman"/>
          <w:lang w:val="lt-LT"/>
        </w:rPr>
        <w:t>efavirenzas</w:t>
      </w:r>
      <w:proofErr w:type="spellEnd"/>
      <w:r>
        <w:rPr>
          <w:rFonts w:ascii="Times New Roman" w:hAnsi="Times New Roman"/>
          <w:lang w:val="lt-LT"/>
        </w:rPr>
        <w:t>) ir jonažolės preparatai.</w:t>
      </w:r>
    </w:p>
    <w:p w14:paraId="47F081B2" w14:textId="77777777" w:rsidR="000F0B13" w:rsidRDefault="000F0B13" w:rsidP="000F0B13">
      <w:pPr>
        <w:spacing w:after="0" w:line="240" w:lineRule="auto"/>
        <w:rPr>
          <w:rFonts w:ascii="Times New Roman" w:hAnsi="Times New Roman"/>
          <w:lang w:val="lt-LT"/>
        </w:rPr>
      </w:pPr>
    </w:p>
    <w:p w14:paraId="47F081B3" w14:textId="77777777" w:rsidR="000F0B13" w:rsidRDefault="000F0B13" w:rsidP="000F0B13">
      <w:pPr>
        <w:spacing w:after="0" w:line="240" w:lineRule="auto"/>
        <w:rPr>
          <w:rFonts w:ascii="Times New Roman" w:hAnsi="Times New Roman"/>
          <w:i/>
          <w:lang w:val="lt-LT"/>
        </w:rPr>
      </w:pPr>
      <w:r>
        <w:rPr>
          <w:rFonts w:ascii="Times New Roman" w:hAnsi="Times New Roman"/>
          <w:i/>
          <w:lang w:val="lt-LT"/>
        </w:rPr>
        <w:t>Medžiagos, kurių įtaka sudėtinių hormoninių kontraceptikų klirensui įvairi</w:t>
      </w:r>
    </w:p>
    <w:p w14:paraId="47F081B4"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Daugelis ŽIV proteazės inhibitorių (pvz., </w:t>
      </w:r>
      <w:proofErr w:type="spellStart"/>
      <w:r>
        <w:rPr>
          <w:rFonts w:ascii="Times New Roman" w:hAnsi="Times New Roman"/>
          <w:lang w:val="lt-LT"/>
        </w:rPr>
        <w:t>nelfinaviras</w:t>
      </w:r>
      <w:proofErr w:type="spellEnd"/>
      <w:r>
        <w:rPr>
          <w:rFonts w:ascii="Times New Roman" w:hAnsi="Times New Roman"/>
          <w:lang w:val="lt-LT"/>
        </w:rPr>
        <w:t xml:space="preserve">), nenukleozidinių atvirkštinės </w:t>
      </w:r>
      <w:proofErr w:type="spellStart"/>
      <w:r>
        <w:rPr>
          <w:rFonts w:ascii="Times New Roman" w:hAnsi="Times New Roman"/>
          <w:lang w:val="lt-LT"/>
        </w:rPr>
        <w:t>transkriptazės</w:t>
      </w:r>
      <w:proofErr w:type="spellEnd"/>
      <w:r>
        <w:rPr>
          <w:rFonts w:ascii="Times New Roman" w:hAnsi="Times New Roman"/>
          <w:lang w:val="lt-LT"/>
        </w:rPr>
        <w:t xml:space="preserve"> inhibitorių (pvz., </w:t>
      </w:r>
      <w:proofErr w:type="spellStart"/>
      <w:r>
        <w:rPr>
          <w:rFonts w:ascii="Times New Roman" w:hAnsi="Times New Roman"/>
          <w:lang w:val="lt-LT"/>
        </w:rPr>
        <w:t>nevirapinas</w:t>
      </w:r>
      <w:proofErr w:type="spellEnd"/>
      <w:r>
        <w:rPr>
          <w:rFonts w:ascii="Times New Roman" w:hAnsi="Times New Roman"/>
          <w:lang w:val="lt-LT"/>
        </w:rPr>
        <w:t xml:space="preserve">) ir (arba) vaistinių preparatų nuo HCV infekcijos (pvz., </w:t>
      </w:r>
      <w:proofErr w:type="spellStart"/>
      <w:r>
        <w:rPr>
          <w:rFonts w:ascii="Times New Roman" w:hAnsi="Times New Roman"/>
          <w:lang w:val="lt-LT"/>
        </w:rPr>
        <w:t>bocepreviras</w:t>
      </w:r>
      <w:proofErr w:type="spellEnd"/>
      <w:r>
        <w:rPr>
          <w:rFonts w:ascii="Times New Roman" w:hAnsi="Times New Roman"/>
          <w:lang w:val="lt-LT"/>
        </w:rPr>
        <w:t xml:space="preserve">, </w:t>
      </w:r>
      <w:proofErr w:type="spellStart"/>
      <w:r>
        <w:rPr>
          <w:rFonts w:ascii="Times New Roman" w:hAnsi="Times New Roman"/>
          <w:lang w:val="lt-LT"/>
        </w:rPr>
        <w:t>telapreviras</w:t>
      </w:r>
      <w:proofErr w:type="spellEnd"/>
      <w:r>
        <w:rPr>
          <w:rFonts w:ascii="Times New Roman" w:hAnsi="Times New Roman"/>
          <w:lang w:val="lt-LT"/>
        </w:rPr>
        <w:t xml:space="preserve">), vartojami kartu su hormoniniais kontraceptikais, gali padidinti ar sumažinti </w:t>
      </w:r>
      <w:proofErr w:type="spellStart"/>
      <w:r>
        <w:rPr>
          <w:rFonts w:ascii="Times New Roman" w:hAnsi="Times New Roman"/>
          <w:lang w:val="lt-LT"/>
        </w:rPr>
        <w:t>progestagenų</w:t>
      </w:r>
      <w:proofErr w:type="spellEnd"/>
      <w:r>
        <w:rPr>
          <w:rFonts w:ascii="Times New Roman" w:hAnsi="Times New Roman"/>
          <w:lang w:val="lt-LT"/>
        </w:rPr>
        <w:t xml:space="preserve">, įskaitant </w:t>
      </w:r>
      <w:proofErr w:type="spellStart"/>
      <w:r>
        <w:rPr>
          <w:rFonts w:ascii="Times New Roman" w:hAnsi="Times New Roman"/>
          <w:lang w:val="lt-LT"/>
        </w:rPr>
        <w:t>etonogestrelį</w:t>
      </w:r>
      <w:proofErr w:type="spellEnd"/>
      <w:r>
        <w:rPr>
          <w:rFonts w:ascii="Times New Roman" w:hAnsi="Times New Roman"/>
          <w:lang w:val="lt-LT"/>
        </w:rPr>
        <w:t>, ir estrogenų koncentracijas plazmoje. Kai kuriais atvejais suminė tokių pokyčių įtaka gali būti kliniškai reikšminga.</w:t>
      </w:r>
    </w:p>
    <w:p w14:paraId="47F081B5" w14:textId="77777777" w:rsidR="000F0B13" w:rsidRDefault="000F0B13" w:rsidP="000F0B13">
      <w:pPr>
        <w:spacing w:after="0" w:line="240" w:lineRule="auto"/>
        <w:rPr>
          <w:rFonts w:ascii="Times New Roman" w:hAnsi="Times New Roman"/>
          <w:lang w:val="lt-LT"/>
        </w:rPr>
      </w:pPr>
    </w:p>
    <w:p w14:paraId="47F081B6" w14:textId="77777777" w:rsidR="000F0B13" w:rsidRDefault="000F0B13" w:rsidP="000F0B13">
      <w:pPr>
        <w:keepNext/>
        <w:spacing w:after="0" w:line="240" w:lineRule="auto"/>
        <w:rPr>
          <w:rFonts w:ascii="Times New Roman" w:hAnsi="Times New Roman"/>
          <w:i/>
          <w:lang w:val="lt-LT"/>
        </w:rPr>
      </w:pPr>
      <w:r>
        <w:rPr>
          <w:rFonts w:ascii="Times New Roman" w:hAnsi="Times New Roman"/>
          <w:i/>
          <w:lang w:val="lt-LT"/>
        </w:rPr>
        <w:t>Medžiagos, kurios mažina sudėtinių hormoninių kontraceptikų klirensą</w:t>
      </w:r>
    </w:p>
    <w:p w14:paraId="47F081B7" w14:textId="77777777" w:rsidR="000F0B13" w:rsidRDefault="000F0B13" w:rsidP="000F0B13">
      <w:pPr>
        <w:keepNext/>
        <w:spacing w:after="0" w:line="240" w:lineRule="auto"/>
        <w:rPr>
          <w:rFonts w:ascii="Times New Roman" w:hAnsi="Times New Roman"/>
          <w:lang w:val="lt-LT"/>
        </w:rPr>
      </w:pPr>
      <w:r>
        <w:rPr>
          <w:rFonts w:ascii="Times New Roman" w:hAnsi="Times New Roman"/>
          <w:lang w:val="lt-LT"/>
        </w:rPr>
        <w:t>Galimos sąveikos su fermentų inhibitoriais klinikinė reikšmė neaiški.</w:t>
      </w:r>
    </w:p>
    <w:p w14:paraId="47F081B8"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Kartu vartojami stiprūs (pvz., </w:t>
      </w:r>
      <w:proofErr w:type="spellStart"/>
      <w:r>
        <w:rPr>
          <w:rFonts w:ascii="Times New Roman" w:hAnsi="Times New Roman"/>
          <w:lang w:val="lt-LT"/>
        </w:rPr>
        <w:t>ketokonazolas</w:t>
      </w:r>
      <w:proofErr w:type="spellEnd"/>
      <w:r>
        <w:rPr>
          <w:rFonts w:ascii="Times New Roman" w:hAnsi="Times New Roman"/>
          <w:lang w:val="lt-LT"/>
        </w:rPr>
        <w:t xml:space="preserve">, </w:t>
      </w:r>
      <w:proofErr w:type="spellStart"/>
      <w:r>
        <w:rPr>
          <w:rFonts w:ascii="Times New Roman" w:hAnsi="Times New Roman"/>
          <w:lang w:val="lt-LT"/>
        </w:rPr>
        <w:t>itrakonazolas</w:t>
      </w:r>
      <w:proofErr w:type="spellEnd"/>
      <w:r>
        <w:rPr>
          <w:rFonts w:ascii="Times New Roman" w:hAnsi="Times New Roman"/>
          <w:lang w:val="lt-LT"/>
        </w:rPr>
        <w:t xml:space="preserve">, </w:t>
      </w:r>
      <w:proofErr w:type="spellStart"/>
      <w:r>
        <w:rPr>
          <w:rFonts w:ascii="Times New Roman" w:hAnsi="Times New Roman"/>
          <w:lang w:val="lt-LT"/>
        </w:rPr>
        <w:t>klaritromicinas</w:t>
      </w:r>
      <w:proofErr w:type="spellEnd"/>
      <w:r>
        <w:rPr>
          <w:rFonts w:ascii="Times New Roman" w:hAnsi="Times New Roman"/>
          <w:lang w:val="lt-LT"/>
        </w:rPr>
        <w:t xml:space="preserve">) ar vidutiniai (pvz., </w:t>
      </w:r>
      <w:proofErr w:type="spellStart"/>
      <w:r>
        <w:rPr>
          <w:rFonts w:ascii="Times New Roman" w:hAnsi="Times New Roman"/>
          <w:lang w:val="lt-LT"/>
        </w:rPr>
        <w:t>flukonazolas</w:t>
      </w:r>
      <w:proofErr w:type="spellEnd"/>
      <w:r>
        <w:rPr>
          <w:rFonts w:ascii="Times New Roman" w:hAnsi="Times New Roman"/>
          <w:lang w:val="lt-LT"/>
        </w:rPr>
        <w:t xml:space="preserve">, </w:t>
      </w:r>
      <w:proofErr w:type="spellStart"/>
      <w:r>
        <w:rPr>
          <w:rFonts w:ascii="Times New Roman" w:hAnsi="Times New Roman"/>
          <w:lang w:val="lt-LT"/>
        </w:rPr>
        <w:t>diltiazemas</w:t>
      </w:r>
      <w:proofErr w:type="spellEnd"/>
      <w:r>
        <w:rPr>
          <w:rFonts w:ascii="Times New Roman" w:hAnsi="Times New Roman"/>
          <w:lang w:val="lt-LT"/>
        </w:rPr>
        <w:t xml:space="preserve">, </w:t>
      </w:r>
      <w:proofErr w:type="spellStart"/>
      <w:r>
        <w:rPr>
          <w:rFonts w:ascii="Times New Roman" w:hAnsi="Times New Roman"/>
          <w:lang w:val="lt-LT"/>
        </w:rPr>
        <w:t>eritromicinas</w:t>
      </w:r>
      <w:proofErr w:type="spellEnd"/>
      <w:r>
        <w:rPr>
          <w:rFonts w:ascii="Times New Roman" w:hAnsi="Times New Roman"/>
          <w:lang w:val="lt-LT"/>
        </w:rPr>
        <w:t xml:space="preserve">) CYP3A4 inhibitoriai gali padidinti estrogenų ar </w:t>
      </w:r>
      <w:proofErr w:type="spellStart"/>
      <w:r>
        <w:rPr>
          <w:rFonts w:ascii="Times New Roman" w:hAnsi="Times New Roman"/>
          <w:lang w:val="lt-LT"/>
        </w:rPr>
        <w:t>progestagenų</w:t>
      </w:r>
      <w:proofErr w:type="spellEnd"/>
      <w:r>
        <w:rPr>
          <w:rFonts w:ascii="Times New Roman" w:hAnsi="Times New Roman"/>
          <w:lang w:val="lt-LT"/>
        </w:rPr>
        <w:t xml:space="preserve">, įskaitant </w:t>
      </w:r>
      <w:proofErr w:type="spellStart"/>
      <w:r>
        <w:rPr>
          <w:rFonts w:ascii="Times New Roman" w:hAnsi="Times New Roman"/>
          <w:lang w:val="lt-LT"/>
        </w:rPr>
        <w:t>etonogestrelį</w:t>
      </w:r>
      <w:proofErr w:type="spellEnd"/>
      <w:r>
        <w:rPr>
          <w:rFonts w:ascii="Times New Roman" w:hAnsi="Times New Roman"/>
          <w:lang w:val="lt-LT"/>
        </w:rPr>
        <w:t>, koncentracijas serume.</w:t>
      </w:r>
    </w:p>
    <w:p w14:paraId="47F081B9" w14:textId="77777777" w:rsidR="000F0B13" w:rsidRDefault="000F0B13" w:rsidP="000F0B13">
      <w:pPr>
        <w:spacing w:after="0" w:line="240" w:lineRule="auto"/>
        <w:rPr>
          <w:rFonts w:ascii="Times New Roman" w:hAnsi="Times New Roman"/>
          <w:lang w:val="lt-LT"/>
        </w:rPr>
      </w:pPr>
    </w:p>
    <w:p w14:paraId="47F081BA"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Gauta pranešimų apie žiedo sulūžimo atvejus, į makštį kartu vartojant kitų vaistinių preparatų, įskaitant priešgrybelinius, antibiotikus ir </w:t>
      </w:r>
      <w:proofErr w:type="spellStart"/>
      <w:r>
        <w:rPr>
          <w:rFonts w:ascii="Times New Roman" w:hAnsi="Times New Roman"/>
          <w:lang w:val="lt-LT"/>
        </w:rPr>
        <w:t>lubrikantus</w:t>
      </w:r>
      <w:proofErr w:type="spellEnd"/>
      <w:r>
        <w:rPr>
          <w:rFonts w:ascii="Times New Roman" w:hAnsi="Times New Roman"/>
          <w:lang w:val="lt-LT"/>
        </w:rPr>
        <w:t xml:space="preserve"> (žr. </w:t>
      </w:r>
      <w:r>
        <w:rPr>
          <w:rFonts w:ascii="Times New Roman" w:hAnsi="Times New Roman"/>
          <w:i/>
          <w:lang w:val="lt-LT"/>
        </w:rPr>
        <w:t>Sulūžęs žiedas</w:t>
      </w:r>
      <w:r>
        <w:rPr>
          <w:rFonts w:ascii="Times New Roman" w:hAnsi="Times New Roman"/>
          <w:lang w:val="lt-LT"/>
        </w:rPr>
        <w:t xml:space="preserve"> 4.4 skyriuje). Remiantis farmakokinetikos tyrimų duomenimis, į makštį vartojami priešgrybeliniai vaistiniai preparatai ir </w:t>
      </w:r>
      <w:proofErr w:type="spellStart"/>
      <w:r>
        <w:rPr>
          <w:rFonts w:ascii="Times New Roman" w:hAnsi="Times New Roman"/>
          <w:lang w:val="lt-LT"/>
        </w:rPr>
        <w:t>spermicidai</w:t>
      </w:r>
      <w:proofErr w:type="spellEnd"/>
      <w:r>
        <w:rPr>
          <w:rFonts w:ascii="Times New Roman" w:hAnsi="Times New Roman"/>
          <w:lang w:val="lt-LT"/>
        </w:rPr>
        <w:t xml:space="preserve"> įtakos </w:t>
      </w:r>
      <w:proofErr w:type="spellStart"/>
      <w:r>
        <w:rPr>
          <w:rFonts w:ascii="Times New Roman" w:hAnsi="Times New Roman"/>
          <w:lang w:val="lt-LT"/>
        </w:rPr>
        <w:t>NuvaRing</w:t>
      </w:r>
      <w:proofErr w:type="spellEnd"/>
      <w:r>
        <w:rPr>
          <w:rFonts w:ascii="Times New Roman" w:hAnsi="Times New Roman"/>
          <w:lang w:val="lt-LT"/>
        </w:rPr>
        <w:t xml:space="preserve"> veiksmingumui ir saugumui greičiausiai neturi.</w:t>
      </w:r>
    </w:p>
    <w:p w14:paraId="47F081BB" w14:textId="77777777" w:rsidR="000F0B13" w:rsidRDefault="000F0B13" w:rsidP="000F0B13">
      <w:pPr>
        <w:spacing w:after="0" w:line="240" w:lineRule="auto"/>
        <w:rPr>
          <w:rFonts w:ascii="Times New Roman" w:hAnsi="Times New Roman"/>
          <w:lang w:val="lt-LT"/>
        </w:rPr>
      </w:pPr>
    </w:p>
    <w:p w14:paraId="47F081BC"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Hormoniniai kontraceptikai gali veikti kitų vaistinių preparatų metabolizmą. Atitinkamai, koncentracijos kraujo plazmoje ir audiniuose gali padidėti (pvz., </w:t>
      </w:r>
      <w:proofErr w:type="spellStart"/>
      <w:r>
        <w:rPr>
          <w:rFonts w:ascii="Times New Roman" w:hAnsi="Times New Roman"/>
          <w:lang w:val="lt-LT"/>
        </w:rPr>
        <w:t>ciklosporino</w:t>
      </w:r>
      <w:proofErr w:type="spellEnd"/>
      <w:r>
        <w:rPr>
          <w:rFonts w:ascii="Times New Roman" w:hAnsi="Times New Roman"/>
          <w:lang w:val="lt-LT"/>
        </w:rPr>
        <w:t xml:space="preserve">) ar sumažėti (pvz., </w:t>
      </w:r>
      <w:proofErr w:type="spellStart"/>
      <w:r>
        <w:rPr>
          <w:rFonts w:ascii="Times New Roman" w:hAnsi="Times New Roman"/>
          <w:lang w:val="lt-LT"/>
        </w:rPr>
        <w:t>lamotrigino</w:t>
      </w:r>
      <w:proofErr w:type="spellEnd"/>
      <w:r>
        <w:rPr>
          <w:rFonts w:ascii="Times New Roman" w:hAnsi="Times New Roman"/>
          <w:lang w:val="lt-LT"/>
        </w:rPr>
        <w:t>).</w:t>
      </w:r>
    </w:p>
    <w:p w14:paraId="47F081BD" w14:textId="77777777" w:rsidR="000F0B13" w:rsidRDefault="000F0B13" w:rsidP="000F0B13">
      <w:pPr>
        <w:spacing w:after="0" w:line="240" w:lineRule="auto"/>
        <w:rPr>
          <w:rFonts w:ascii="Times New Roman" w:hAnsi="Times New Roman"/>
          <w:lang w:val="lt-LT"/>
        </w:rPr>
      </w:pPr>
    </w:p>
    <w:p w14:paraId="47F081BE" w14:textId="77777777" w:rsidR="000F0B13" w:rsidRDefault="000F0B13" w:rsidP="00D348B1">
      <w:pPr>
        <w:keepNext/>
        <w:spacing w:after="0" w:line="240" w:lineRule="auto"/>
        <w:rPr>
          <w:rFonts w:ascii="Times New Roman" w:hAnsi="Times New Roman"/>
          <w:i/>
          <w:lang w:val="lt-LT"/>
        </w:rPr>
      </w:pPr>
      <w:proofErr w:type="spellStart"/>
      <w:r>
        <w:rPr>
          <w:rFonts w:ascii="Times New Roman" w:hAnsi="Times New Roman"/>
          <w:i/>
          <w:lang w:val="lt-LT"/>
        </w:rPr>
        <w:t>Farmakodinaminė</w:t>
      </w:r>
      <w:proofErr w:type="spellEnd"/>
      <w:r>
        <w:rPr>
          <w:rFonts w:ascii="Times New Roman" w:hAnsi="Times New Roman"/>
          <w:i/>
          <w:lang w:val="lt-LT"/>
        </w:rPr>
        <w:t xml:space="preserve"> sąveika</w:t>
      </w:r>
    </w:p>
    <w:p w14:paraId="33F5554D" w14:textId="0DA6D7BC" w:rsidR="00CA4518" w:rsidRPr="00A1182E" w:rsidRDefault="00CA4518" w:rsidP="00D348B1">
      <w:pPr>
        <w:keepNext/>
        <w:spacing w:after="0" w:line="240" w:lineRule="auto"/>
        <w:rPr>
          <w:rFonts w:ascii="Times New Roman" w:hAnsi="Times New Roman"/>
          <w:iCs/>
          <w:lang w:val="lt-LT"/>
        </w:rPr>
      </w:pPr>
      <w:r w:rsidRPr="00CA4518">
        <w:rPr>
          <w:rFonts w:ascii="Times New Roman" w:hAnsi="Times New Roman"/>
          <w:iCs/>
          <w:lang w:val="lt-LT"/>
        </w:rPr>
        <w:t xml:space="preserve">Klinikinių tyrimų duomenys parodė, kad pacientus nuo hepatito C viruso (HCV) infekcijos gydant vaistiniais preparatais, kurių sudėtyje yra </w:t>
      </w:r>
      <w:proofErr w:type="spellStart"/>
      <w:r w:rsidRPr="00CA4518">
        <w:rPr>
          <w:rFonts w:ascii="Times New Roman" w:hAnsi="Times New Roman"/>
          <w:iCs/>
          <w:lang w:val="lt-LT"/>
        </w:rPr>
        <w:t>ombitasviro</w:t>
      </w:r>
      <w:proofErr w:type="spellEnd"/>
      <w:r w:rsidR="00050A6F">
        <w:rPr>
          <w:rFonts w:ascii="Times New Roman" w:hAnsi="Times New Roman"/>
          <w:iCs/>
          <w:lang w:val="lt-LT"/>
        </w:rPr>
        <w:t xml:space="preserve"> </w:t>
      </w:r>
      <w:r w:rsidRPr="00CA4518">
        <w:rPr>
          <w:rFonts w:ascii="Times New Roman" w:hAnsi="Times New Roman"/>
          <w:iCs/>
          <w:lang w:val="lt-LT"/>
        </w:rPr>
        <w:t>/</w:t>
      </w:r>
      <w:r w:rsidR="00050A6F">
        <w:rPr>
          <w:rFonts w:ascii="Times New Roman" w:hAnsi="Times New Roman"/>
          <w:iCs/>
          <w:lang w:val="lt-LT"/>
        </w:rPr>
        <w:t xml:space="preserve"> </w:t>
      </w:r>
      <w:proofErr w:type="spellStart"/>
      <w:r w:rsidRPr="00CA4518">
        <w:rPr>
          <w:rFonts w:ascii="Times New Roman" w:hAnsi="Times New Roman"/>
          <w:iCs/>
          <w:lang w:val="lt-LT"/>
        </w:rPr>
        <w:t>paritapreviro</w:t>
      </w:r>
      <w:proofErr w:type="spellEnd"/>
      <w:r w:rsidR="00050A6F">
        <w:rPr>
          <w:rFonts w:ascii="Times New Roman" w:hAnsi="Times New Roman"/>
          <w:iCs/>
          <w:lang w:val="lt-LT"/>
        </w:rPr>
        <w:t xml:space="preserve"> </w:t>
      </w:r>
      <w:r w:rsidRPr="00CA4518">
        <w:rPr>
          <w:rFonts w:ascii="Times New Roman" w:hAnsi="Times New Roman"/>
          <w:iCs/>
          <w:lang w:val="lt-LT"/>
        </w:rPr>
        <w:t>/</w:t>
      </w:r>
      <w:r w:rsidR="00050A6F">
        <w:rPr>
          <w:rFonts w:ascii="Times New Roman" w:hAnsi="Times New Roman"/>
          <w:iCs/>
          <w:lang w:val="lt-LT"/>
        </w:rPr>
        <w:t xml:space="preserve"> </w:t>
      </w:r>
      <w:r w:rsidRPr="00CA4518">
        <w:rPr>
          <w:rFonts w:ascii="Times New Roman" w:hAnsi="Times New Roman"/>
          <w:iCs/>
          <w:lang w:val="lt-LT"/>
        </w:rPr>
        <w:t xml:space="preserve">ritonaviro ir </w:t>
      </w:r>
      <w:proofErr w:type="spellStart"/>
      <w:r w:rsidRPr="00CA4518">
        <w:rPr>
          <w:rFonts w:ascii="Times New Roman" w:hAnsi="Times New Roman"/>
          <w:iCs/>
          <w:lang w:val="lt-LT"/>
        </w:rPr>
        <w:t>dasabuviro</w:t>
      </w:r>
      <w:proofErr w:type="spellEnd"/>
      <w:r w:rsidRPr="00CA4518">
        <w:rPr>
          <w:rFonts w:ascii="Times New Roman" w:hAnsi="Times New Roman"/>
          <w:iCs/>
          <w:lang w:val="lt-LT"/>
        </w:rPr>
        <w:t xml:space="preserve"> kartu su </w:t>
      </w:r>
      <w:proofErr w:type="spellStart"/>
      <w:r w:rsidRPr="00CA4518">
        <w:rPr>
          <w:rFonts w:ascii="Times New Roman" w:hAnsi="Times New Roman"/>
          <w:iCs/>
          <w:lang w:val="lt-LT"/>
        </w:rPr>
        <w:t>ribavirinu</w:t>
      </w:r>
      <w:proofErr w:type="spellEnd"/>
      <w:r w:rsidRPr="00CA4518">
        <w:rPr>
          <w:rFonts w:ascii="Times New Roman" w:hAnsi="Times New Roman"/>
          <w:iCs/>
          <w:lang w:val="lt-LT"/>
        </w:rPr>
        <w:t xml:space="preserve"> ar be jo, alaninaminotransferazės (ALT) aktyvumas kraujyje daugiau nei 5 kartus viršijo viršutinę normos ribą (VNR) žymiai dažniau toms moterims, kurios vartojo </w:t>
      </w:r>
      <w:proofErr w:type="spellStart"/>
      <w:r w:rsidRPr="00CA4518">
        <w:rPr>
          <w:rFonts w:ascii="Times New Roman" w:hAnsi="Times New Roman"/>
          <w:iCs/>
          <w:lang w:val="lt-LT"/>
        </w:rPr>
        <w:t>etinilestradiolio</w:t>
      </w:r>
      <w:proofErr w:type="spellEnd"/>
      <w:r w:rsidRPr="00CA4518">
        <w:rPr>
          <w:rFonts w:ascii="Times New Roman" w:hAnsi="Times New Roman"/>
          <w:iCs/>
          <w:lang w:val="lt-LT"/>
        </w:rPr>
        <w:t xml:space="preserve"> turinčių sudėtinių hormoninių kontraceptikų (SHK). Be to, tarp pacientų, gydytų </w:t>
      </w:r>
      <w:proofErr w:type="spellStart"/>
      <w:r w:rsidRPr="00CA4518">
        <w:rPr>
          <w:rFonts w:ascii="Times New Roman" w:hAnsi="Times New Roman"/>
          <w:iCs/>
          <w:lang w:val="lt-LT"/>
        </w:rPr>
        <w:t>glekapreviru</w:t>
      </w:r>
      <w:proofErr w:type="spellEnd"/>
      <w:r w:rsidRPr="00CA4518">
        <w:rPr>
          <w:rFonts w:ascii="Times New Roman" w:hAnsi="Times New Roman"/>
          <w:iCs/>
          <w:lang w:val="lt-LT"/>
        </w:rPr>
        <w:t xml:space="preserve"> / </w:t>
      </w:r>
      <w:proofErr w:type="spellStart"/>
      <w:r w:rsidRPr="00CA4518">
        <w:rPr>
          <w:rFonts w:ascii="Times New Roman" w:hAnsi="Times New Roman"/>
          <w:iCs/>
          <w:lang w:val="lt-LT"/>
        </w:rPr>
        <w:t>pibrentasviru</w:t>
      </w:r>
      <w:proofErr w:type="spellEnd"/>
      <w:r w:rsidRPr="00CA4518">
        <w:rPr>
          <w:rFonts w:ascii="Times New Roman" w:hAnsi="Times New Roman"/>
          <w:iCs/>
          <w:lang w:val="lt-LT"/>
        </w:rPr>
        <w:t xml:space="preserve"> arba </w:t>
      </w:r>
      <w:proofErr w:type="spellStart"/>
      <w:r w:rsidRPr="00CA4518">
        <w:rPr>
          <w:rFonts w:ascii="Times New Roman" w:hAnsi="Times New Roman"/>
          <w:iCs/>
          <w:lang w:val="lt-LT"/>
        </w:rPr>
        <w:t>sofosbuviru</w:t>
      </w:r>
      <w:proofErr w:type="spellEnd"/>
      <w:r w:rsidRPr="00CA4518">
        <w:rPr>
          <w:rFonts w:ascii="Times New Roman" w:hAnsi="Times New Roman"/>
          <w:iCs/>
          <w:lang w:val="lt-LT"/>
        </w:rPr>
        <w:t xml:space="preserve"> / </w:t>
      </w:r>
      <w:proofErr w:type="spellStart"/>
      <w:r w:rsidRPr="00CA4518">
        <w:rPr>
          <w:rFonts w:ascii="Times New Roman" w:hAnsi="Times New Roman"/>
          <w:iCs/>
          <w:lang w:val="lt-LT"/>
        </w:rPr>
        <w:t>velpatasviru</w:t>
      </w:r>
      <w:proofErr w:type="spellEnd"/>
      <w:r w:rsidRPr="00CA4518">
        <w:rPr>
          <w:rFonts w:ascii="Times New Roman" w:hAnsi="Times New Roman"/>
          <w:iCs/>
          <w:lang w:val="lt-LT"/>
        </w:rPr>
        <w:t xml:space="preserve"> / </w:t>
      </w:r>
      <w:proofErr w:type="spellStart"/>
      <w:r w:rsidRPr="00CA4518">
        <w:rPr>
          <w:rFonts w:ascii="Times New Roman" w:hAnsi="Times New Roman"/>
          <w:iCs/>
          <w:lang w:val="lt-LT"/>
        </w:rPr>
        <w:t>voksilapreviru</w:t>
      </w:r>
      <w:proofErr w:type="spellEnd"/>
      <w:r w:rsidRPr="00CA4518">
        <w:rPr>
          <w:rFonts w:ascii="Times New Roman" w:hAnsi="Times New Roman"/>
          <w:iCs/>
          <w:lang w:val="lt-LT"/>
        </w:rPr>
        <w:t xml:space="preserve">, pastebėtas ALT aktyvumo padidėjimas moterims vartojančioms vaistinius preparatus, kurių sudėtyje yra </w:t>
      </w:r>
      <w:proofErr w:type="spellStart"/>
      <w:r w:rsidRPr="00CA4518">
        <w:rPr>
          <w:rFonts w:ascii="Times New Roman" w:hAnsi="Times New Roman"/>
          <w:iCs/>
          <w:lang w:val="lt-LT"/>
        </w:rPr>
        <w:t>etinilestradiolio</w:t>
      </w:r>
      <w:proofErr w:type="spellEnd"/>
      <w:r w:rsidRPr="00CA4518">
        <w:rPr>
          <w:rFonts w:ascii="Times New Roman" w:hAnsi="Times New Roman"/>
          <w:iCs/>
          <w:lang w:val="lt-LT"/>
        </w:rPr>
        <w:t>, pvz., SHK (žr.</w:t>
      </w:r>
      <w:r w:rsidR="006118D0">
        <w:rPr>
          <w:rFonts w:ascii="Times New Roman" w:hAnsi="Times New Roman"/>
          <w:iCs/>
          <w:lang w:val="lt-LT"/>
        </w:rPr>
        <w:t> </w:t>
      </w:r>
      <w:r w:rsidRPr="00CA4518">
        <w:rPr>
          <w:rFonts w:ascii="Times New Roman" w:hAnsi="Times New Roman"/>
          <w:iCs/>
          <w:lang w:val="lt-LT"/>
        </w:rPr>
        <w:t>4.3</w:t>
      </w:r>
      <w:r w:rsidR="006118D0">
        <w:rPr>
          <w:rFonts w:ascii="Times New Roman" w:hAnsi="Times New Roman"/>
          <w:iCs/>
          <w:lang w:val="lt-LT"/>
        </w:rPr>
        <w:t> </w:t>
      </w:r>
      <w:r w:rsidRPr="00CA4518">
        <w:rPr>
          <w:rFonts w:ascii="Times New Roman" w:hAnsi="Times New Roman"/>
          <w:iCs/>
          <w:lang w:val="lt-LT"/>
        </w:rPr>
        <w:t>skyrių).</w:t>
      </w:r>
    </w:p>
    <w:p w14:paraId="47F081BF" w14:textId="4301F9F1" w:rsidR="000F0B13" w:rsidRDefault="000F0B13" w:rsidP="00D348B1">
      <w:pPr>
        <w:keepNext/>
        <w:spacing w:after="0" w:line="240" w:lineRule="auto"/>
        <w:rPr>
          <w:rFonts w:ascii="Times New Roman" w:hAnsi="Times New Roman"/>
          <w:lang w:val="lt-LT"/>
        </w:rPr>
      </w:pPr>
      <w:r>
        <w:rPr>
          <w:rFonts w:ascii="Times New Roman" w:hAnsi="Times New Roman"/>
          <w:lang w:val="lt-LT"/>
        </w:rPr>
        <w:t xml:space="preserve">Dėl to, prieš pradedant vartoti šį vaistinių preparatų derinį, </w:t>
      </w:r>
      <w:proofErr w:type="spellStart"/>
      <w:r>
        <w:rPr>
          <w:rFonts w:ascii="Times New Roman" w:hAnsi="Times New Roman"/>
          <w:lang w:val="lt-LT"/>
        </w:rPr>
        <w:t>NuvaRing</w:t>
      </w:r>
      <w:proofErr w:type="spellEnd"/>
      <w:r>
        <w:rPr>
          <w:rFonts w:ascii="Times New Roman" w:hAnsi="Times New Roman"/>
          <w:lang w:val="lt-LT"/>
        </w:rPr>
        <w:t xml:space="preserve"> vartojančios pacientės privalo pakeisti </w:t>
      </w:r>
      <w:proofErr w:type="spellStart"/>
      <w:r>
        <w:rPr>
          <w:rFonts w:ascii="Times New Roman" w:hAnsi="Times New Roman"/>
          <w:lang w:val="lt-LT"/>
        </w:rPr>
        <w:t>NuvaRing</w:t>
      </w:r>
      <w:proofErr w:type="spellEnd"/>
      <w:r>
        <w:rPr>
          <w:rFonts w:ascii="Times New Roman" w:hAnsi="Times New Roman"/>
          <w:lang w:val="lt-LT"/>
        </w:rPr>
        <w:t xml:space="preserve"> alternatyviu kontracepcijos būdu (pvz., vartoti gryną </w:t>
      </w:r>
      <w:proofErr w:type="spellStart"/>
      <w:r>
        <w:rPr>
          <w:rFonts w:ascii="Times New Roman" w:hAnsi="Times New Roman"/>
          <w:lang w:val="lt-LT"/>
        </w:rPr>
        <w:t>progestageną</w:t>
      </w:r>
      <w:proofErr w:type="spellEnd"/>
      <w:r>
        <w:rPr>
          <w:rFonts w:ascii="Times New Roman" w:hAnsi="Times New Roman"/>
          <w:lang w:val="lt-LT"/>
        </w:rPr>
        <w:t xml:space="preserve"> arba taikyti nehormoninį metodą). </w:t>
      </w:r>
      <w:proofErr w:type="spellStart"/>
      <w:r>
        <w:rPr>
          <w:rFonts w:ascii="Times New Roman" w:hAnsi="Times New Roman"/>
          <w:lang w:val="lt-LT"/>
        </w:rPr>
        <w:t>NuvaRing</w:t>
      </w:r>
      <w:proofErr w:type="spellEnd"/>
      <w:r>
        <w:rPr>
          <w:rFonts w:ascii="Times New Roman" w:hAnsi="Times New Roman"/>
          <w:lang w:val="lt-LT"/>
        </w:rPr>
        <w:t xml:space="preserve"> galima vėl pradėti naudoti praėjus 2 savaitėms po paskutinės šio vaistinių preparatų derinio dozės.</w:t>
      </w:r>
    </w:p>
    <w:p w14:paraId="47F081C0" w14:textId="77777777" w:rsidR="000F0B13" w:rsidRDefault="000F0B13" w:rsidP="000F0B13">
      <w:pPr>
        <w:spacing w:after="0" w:line="240" w:lineRule="auto"/>
        <w:rPr>
          <w:rFonts w:ascii="Times New Roman" w:hAnsi="Times New Roman"/>
          <w:lang w:val="lt-LT"/>
        </w:rPr>
      </w:pPr>
    </w:p>
    <w:p w14:paraId="47F081C1" w14:textId="77777777" w:rsidR="000F0B13" w:rsidRDefault="000F0B13" w:rsidP="000F0B13">
      <w:pPr>
        <w:spacing w:after="0" w:line="240" w:lineRule="auto"/>
        <w:rPr>
          <w:rFonts w:ascii="Times New Roman" w:hAnsi="Times New Roman"/>
          <w:u w:val="single"/>
          <w:lang w:val="lt-LT"/>
        </w:rPr>
      </w:pPr>
      <w:r>
        <w:rPr>
          <w:rFonts w:ascii="Times New Roman" w:hAnsi="Times New Roman"/>
          <w:u w:val="single"/>
          <w:lang w:val="lt-LT"/>
        </w:rPr>
        <w:t>Laboratoriniai tyrimai</w:t>
      </w:r>
    </w:p>
    <w:p w14:paraId="47F081C2" w14:textId="77777777" w:rsidR="000F0B13" w:rsidRDefault="000F0B13" w:rsidP="000F0B13">
      <w:pPr>
        <w:spacing w:after="0" w:line="240" w:lineRule="auto"/>
        <w:rPr>
          <w:rFonts w:ascii="Times New Roman" w:hAnsi="Times New Roman"/>
          <w:lang w:val="lt-LT"/>
        </w:rPr>
      </w:pPr>
    </w:p>
    <w:p w14:paraId="47F081C3"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Kontraceptinių hormonų vartojimas gali veikti kai kurių laboratorinių tyrimų rodmenis, įskaitant kepenų, skydliaukės, antinksčių ir inkstų funkcijos biocheminių tyrimų rodmenis, pernašos baltymų </w:t>
      </w:r>
      <w:r>
        <w:rPr>
          <w:rFonts w:ascii="Times New Roman" w:hAnsi="Times New Roman"/>
          <w:lang w:val="lt-LT"/>
        </w:rPr>
        <w:lastRenderedPageBreak/>
        <w:t xml:space="preserve">(pvz., kortikosteroidus prisijungiančio </w:t>
      </w:r>
      <w:proofErr w:type="spellStart"/>
      <w:r>
        <w:rPr>
          <w:rFonts w:ascii="Times New Roman" w:hAnsi="Times New Roman"/>
          <w:lang w:val="lt-LT"/>
        </w:rPr>
        <w:t>globulino</w:t>
      </w:r>
      <w:proofErr w:type="spellEnd"/>
      <w:r>
        <w:rPr>
          <w:rFonts w:ascii="Times New Roman" w:hAnsi="Times New Roman"/>
          <w:lang w:val="lt-LT"/>
        </w:rPr>
        <w:t xml:space="preserve"> ir lytinius hormonus prisijungiančio </w:t>
      </w:r>
      <w:proofErr w:type="spellStart"/>
      <w:r>
        <w:rPr>
          <w:rFonts w:ascii="Times New Roman" w:hAnsi="Times New Roman"/>
          <w:lang w:val="lt-LT"/>
        </w:rPr>
        <w:t>globulino</w:t>
      </w:r>
      <w:proofErr w:type="spellEnd"/>
      <w:r>
        <w:rPr>
          <w:rFonts w:ascii="Times New Roman" w:hAnsi="Times New Roman"/>
          <w:lang w:val="lt-LT"/>
        </w:rPr>
        <w:t xml:space="preserve">), lipidų ar lipoproteinų frakcijų koncentracijas plazmoje, angliavandenių metabolizmo, </w:t>
      </w:r>
      <w:proofErr w:type="spellStart"/>
      <w:r>
        <w:rPr>
          <w:rFonts w:ascii="Times New Roman" w:hAnsi="Times New Roman"/>
          <w:lang w:val="lt-LT"/>
        </w:rPr>
        <w:t>koaguliacijos</w:t>
      </w:r>
      <w:proofErr w:type="spellEnd"/>
      <w:r>
        <w:rPr>
          <w:rFonts w:ascii="Times New Roman" w:hAnsi="Times New Roman"/>
          <w:lang w:val="lt-LT"/>
        </w:rPr>
        <w:t xml:space="preserve"> ir </w:t>
      </w:r>
      <w:proofErr w:type="spellStart"/>
      <w:r>
        <w:rPr>
          <w:rFonts w:ascii="Times New Roman" w:hAnsi="Times New Roman"/>
          <w:lang w:val="lt-LT"/>
        </w:rPr>
        <w:t>fibrinolizės</w:t>
      </w:r>
      <w:proofErr w:type="spellEnd"/>
      <w:r>
        <w:rPr>
          <w:rFonts w:ascii="Times New Roman" w:hAnsi="Times New Roman"/>
          <w:lang w:val="lt-LT"/>
        </w:rPr>
        <w:t xml:space="preserve"> rodmenis. Dažniausiai rodmenų pokyčiai būna normos ribose.</w:t>
      </w:r>
    </w:p>
    <w:p w14:paraId="47F081C4" w14:textId="77777777" w:rsidR="000F0B13" w:rsidRDefault="000F0B13" w:rsidP="000F0B13">
      <w:pPr>
        <w:spacing w:after="0" w:line="240" w:lineRule="auto"/>
        <w:rPr>
          <w:rFonts w:ascii="Times New Roman" w:hAnsi="Times New Roman"/>
          <w:lang w:val="lt-LT"/>
        </w:rPr>
      </w:pPr>
    </w:p>
    <w:p w14:paraId="47F081C5" w14:textId="77777777" w:rsidR="000F0B13" w:rsidRDefault="000F0B13" w:rsidP="000F0B13">
      <w:pPr>
        <w:spacing w:after="0" w:line="240" w:lineRule="auto"/>
        <w:rPr>
          <w:rFonts w:ascii="Times New Roman" w:hAnsi="Times New Roman"/>
          <w:u w:val="single"/>
          <w:lang w:val="lt-LT"/>
        </w:rPr>
      </w:pPr>
      <w:r>
        <w:rPr>
          <w:rFonts w:ascii="Times New Roman" w:hAnsi="Times New Roman"/>
          <w:u w:val="single"/>
          <w:lang w:val="lt-LT"/>
        </w:rPr>
        <w:t>Sąveika su tamponais</w:t>
      </w:r>
    </w:p>
    <w:p w14:paraId="47F081C6" w14:textId="77777777" w:rsidR="000F0B13" w:rsidRDefault="000F0B13" w:rsidP="000F0B13">
      <w:pPr>
        <w:spacing w:after="0" w:line="240" w:lineRule="auto"/>
        <w:rPr>
          <w:rFonts w:ascii="Times New Roman" w:hAnsi="Times New Roman"/>
          <w:lang w:val="lt-LT"/>
        </w:rPr>
      </w:pPr>
    </w:p>
    <w:p w14:paraId="47F081C7"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Farmakokinetikos duomenys rodo, kad kartu naudojami tamponai įtakos </w:t>
      </w:r>
      <w:proofErr w:type="spellStart"/>
      <w:r>
        <w:rPr>
          <w:rFonts w:ascii="Times New Roman" w:hAnsi="Times New Roman"/>
          <w:lang w:val="lt-LT"/>
        </w:rPr>
        <w:t>NuvaRing</w:t>
      </w:r>
      <w:proofErr w:type="spellEnd"/>
      <w:r>
        <w:rPr>
          <w:rFonts w:ascii="Times New Roman" w:hAnsi="Times New Roman"/>
          <w:lang w:val="lt-LT"/>
        </w:rPr>
        <w:t xml:space="preserve"> išskiriamų hormonų absorbcijai į kraujotaką neturi. Retais atvejais </w:t>
      </w:r>
      <w:proofErr w:type="spellStart"/>
      <w:r>
        <w:rPr>
          <w:rFonts w:ascii="Times New Roman" w:hAnsi="Times New Roman"/>
          <w:lang w:val="lt-LT"/>
        </w:rPr>
        <w:t>NuvaRing</w:t>
      </w:r>
      <w:proofErr w:type="spellEnd"/>
      <w:r>
        <w:rPr>
          <w:rFonts w:ascii="Times New Roman" w:hAnsi="Times New Roman"/>
          <w:lang w:val="lt-LT"/>
        </w:rPr>
        <w:t xml:space="preserve"> gali būti ištrauktas kartu su tamponu (žr. poskyrį „Ką daryti, jei žiedas kurį laiką buvo iškritęs iš makšties“).</w:t>
      </w:r>
    </w:p>
    <w:p w14:paraId="47F081C8" w14:textId="77777777" w:rsidR="000F0B13" w:rsidRDefault="000F0B13" w:rsidP="000F0B13">
      <w:pPr>
        <w:spacing w:after="0" w:line="240" w:lineRule="auto"/>
        <w:rPr>
          <w:rFonts w:ascii="Times New Roman" w:hAnsi="Times New Roman"/>
          <w:lang w:val="lt-LT"/>
        </w:rPr>
      </w:pPr>
    </w:p>
    <w:p w14:paraId="47F081C9" w14:textId="77777777" w:rsidR="000F0B13" w:rsidRDefault="000F0B13" w:rsidP="000F0B13">
      <w:pPr>
        <w:widowControl w:val="0"/>
        <w:tabs>
          <w:tab w:val="left" w:pos="567"/>
        </w:tabs>
        <w:spacing w:after="0" w:line="240" w:lineRule="auto"/>
        <w:rPr>
          <w:rFonts w:ascii="Times New Roman" w:hAnsi="Times New Roman"/>
          <w:b/>
          <w:lang w:val="lt-LT"/>
        </w:rPr>
      </w:pPr>
      <w:r>
        <w:rPr>
          <w:rFonts w:ascii="Times New Roman" w:hAnsi="Times New Roman"/>
          <w:b/>
          <w:lang w:val="lt-LT"/>
        </w:rPr>
        <w:t>4.6</w:t>
      </w:r>
      <w:r>
        <w:rPr>
          <w:rFonts w:ascii="Times New Roman" w:hAnsi="Times New Roman"/>
          <w:b/>
          <w:lang w:val="lt-LT"/>
        </w:rPr>
        <w:tab/>
        <w:t>Vaisingumas, nėštumo ir žindymo laikotarpis</w:t>
      </w:r>
    </w:p>
    <w:p w14:paraId="47F081CA" w14:textId="77777777" w:rsidR="000F0B13" w:rsidRDefault="000F0B13" w:rsidP="000F0B13">
      <w:pPr>
        <w:spacing w:after="0" w:line="240" w:lineRule="auto"/>
        <w:rPr>
          <w:rFonts w:ascii="Times New Roman" w:hAnsi="Times New Roman"/>
          <w:lang w:val="lt-LT"/>
        </w:rPr>
      </w:pPr>
    </w:p>
    <w:p w14:paraId="47F081CB" w14:textId="77777777" w:rsidR="000F0B13" w:rsidRDefault="000F0B13" w:rsidP="000F0B13">
      <w:pPr>
        <w:spacing w:after="0" w:line="240" w:lineRule="auto"/>
        <w:rPr>
          <w:rFonts w:ascii="Times New Roman" w:hAnsi="Times New Roman"/>
          <w:lang w:val="lt-LT"/>
        </w:rPr>
      </w:pPr>
      <w:r>
        <w:rPr>
          <w:rFonts w:ascii="Times New Roman" w:hAnsi="Times New Roman"/>
          <w:u w:val="single"/>
          <w:lang w:val="lt-LT"/>
        </w:rPr>
        <w:t>Vaisingumas</w:t>
      </w:r>
    </w:p>
    <w:p w14:paraId="47F081CC" w14:textId="77777777" w:rsidR="000F0B13" w:rsidRDefault="000F0B13" w:rsidP="000F0B13">
      <w:pPr>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yra skirtas apsaugai nuo nėštumo. Jeigu moteris nori nustoti vartojusi </w:t>
      </w:r>
      <w:proofErr w:type="spellStart"/>
      <w:r>
        <w:rPr>
          <w:rFonts w:ascii="Times New Roman" w:hAnsi="Times New Roman"/>
          <w:lang w:val="lt-LT"/>
        </w:rPr>
        <w:t>NuvaRing</w:t>
      </w:r>
      <w:proofErr w:type="spellEnd"/>
      <w:r>
        <w:rPr>
          <w:rFonts w:ascii="Times New Roman" w:hAnsi="Times New Roman"/>
          <w:lang w:val="lt-LT"/>
        </w:rPr>
        <w:t xml:space="preserve"> dėl to, kad ji nori tapti nėščia, jai reikia patarti, kad prieš bandydama pastoti sulauktų natūralių mėnesinių, nes tai padės apskaičiuoti gimdymo datą.</w:t>
      </w:r>
    </w:p>
    <w:p w14:paraId="47F081CD" w14:textId="77777777" w:rsidR="000F0B13" w:rsidRDefault="000F0B13" w:rsidP="000F0B13">
      <w:pPr>
        <w:spacing w:after="0" w:line="240" w:lineRule="auto"/>
        <w:rPr>
          <w:rFonts w:ascii="Times New Roman" w:hAnsi="Times New Roman"/>
          <w:lang w:val="lt-LT"/>
        </w:rPr>
      </w:pPr>
    </w:p>
    <w:p w14:paraId="47F081CE" w14:textId="77777777" w:rsidR="000F0B13" w:rsidRDefault="000F0B13" w:rsidP="000F0B13">
      <w:pPr>
        <w:keepNext/>
        <w:keepLines/>
        <w:spacing w:after="0" w:line="240" w:lineRule="auto"/>
        <w:rPr>
          <w:rFonts w:ascii="Times New Roman" w:hAnsi="Times New Roman"/>
          <w:u w:val="single"/>
          <w:lang w:val="lt-LT"/>
        </w:rPr>
      </w:pPr>
      <w:r>
        <w:rPr>
          <w:rFonts w:ascii="Times New Roman" w:hAnsi="Times New Roman"/>
          <w:u w:val="single"/>
          <w:lang w:val="lt-LT"/>
        </w:rPr>
        <w:t>Nėštumas</w:t>
      </w:r>
    </w:p>
    <w:p w14:paraId="47F081CF" w14:textId="77777777" w:rsidR="000F0B13" w:rsidRDefault="000F0B13" w:rsidP="000F0B13">
      <w:pPr>
        <w:keepNext/>
        <w:keepLines/>
        <w:spacing w:after="0" w:line="240" w:lineRule="auto"/>
        <w:rPr>
          <w:rFonts w:ascii="Times New Roman" w:hAnsi="Times New Roman"/>
          <w:lang w:val="lt-LT"/>
        </w:rPr>
      </w:pPr>
      <w:r>
        <w:rPr>
          <w:rFonts w:ascii="Times New Roman" w:hAnsi="Times New Roman"/>
          <w:lang w:val="lt-LT"/>
        </w:rPr>
        <w:t xml:space="preserve">Nėštumo metu </w:t>
      </w:r>
      <w:proofErr w:type="spellStart"/>
      <w:r>
        <w:rPr>
          <w:rFonts w:ascii="Times New Roman" w:hAnsi="Times New Roman"/>
          <w:lang w:val="lt-LT"/>
        </w:rPr>
        <w:t>NuvaRing</w:t>
      </w:r>
      <w:proofErr w:type="spellEnd"/>
      <w:r>
        <w:rPr>
          <w:rFonts w:ascii="Times New Roman" w:hAnsi="Times New Roman"/>
          <w:lang w:val="lt-LT"/>
        </w:rPr>
        <w:t xml:space="preserve"> vartoti negalima. Jei </w:t>
      </w:r>
      <w:proofErr w:type="spellStart"/>
      <w:r>
        <w:rPr>
          <w:rFonts w:ascii="Times New Roman" w:hAnsi="Times New Roman"/>
          <w:lang w:val="lt-LT"/>
        </w:rPr>
        <w:t>NuvaRing</w:t>
      </w:r>
      <w:proofErr w:type="spellEnd"/>
      <w:r>
        <w:rPr>
          <w:rFonts w:ascii="Times New Roman" w:hAnsi="Times New Roman"/>
          <w:lang w:val="lt-LT"/>
        </w:rPr>
        <w:t xml:space="preserve"> vartojanti moteris pastojo, žiedą reikia ištraukti. Didelės apimties epidemiologiniai tyrimai nenustatė nei apsigimimų rizikos padidėjimo naujagimiams, kurių motinos prieš nėštumą vartojo SKT, nei </w:t>
      </w:r>
      <w:proofErr w:type="spellStart"/>
      <w:r>
        <w:rPr>
          <w:rFonts w:ascii="Times New Roman" w:hAnsi="Times New Roman"/>
          <w:lang w:val="lt-LT"/>
        </w:rPr>
        <w:t>teratogeninio</w:t>
      </w:r>
      <w:proofErr w:type="spellEnd"/>
      <w:r>
        <w:rPr>
          <w:rFonts w:ascii="Times New Roman" w:hAnsi="Times New Roman"/>
          <w:lang w:val="lt-LT"/>
        </w:rPr>
        <w:t xml:space="preserve"> poveikio rizikos padidėjimo naujagimiams, kurių motinos ankstyvuoju nėštumo laikotarpiu nežinodamos apie neštumą vartojo SKT.</w:t>
      </w:r>
    </w:p>
    <w:p w14:paraId="47F081D0" w14:textId="77777777" w:rsidR="000F0B13" w:rsidRDefault="000F0B13" w:rsidP="000F0B13">
      <w:pPr>
        <w:spacing w:after="0" w:line="240" w:lineRule="auto"/>
        <w:rPr>
          <w:rFonts w:ascii="Times New Roman" w:hAnsi="Times New Roman"/>
          <w:lang w:val="lt-LT"/>
        </w:rPr>
      </w:pPr>
    </w:p>
    <w:p w14:paraId="47F081D1"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Klinikinis tyrimas, kuriame dalyvavo nedidelis skaičius moterų, parodė, kad į makštį vartojamų kontraceptinių hormonų koncentracija gimdoje būna panaši į vartojančių SKT (žr. 5.2 skyrių). Klinikinių duomenų apie nėštumų, kurių metu buvo vartojamas </w:t>
      </w:r>
      <w:proofErr w:type="spellStart"/>
      <w:r>
        <w:rPr>
          <w:rFonts w:ascii="Times New Roman" w:hAnsi="Times New Roman"/>
          <w:lang w:val="lt-LT"/>
        </w:rPr>
        <w:t>NuvaRing</w:t>
      </w:r>
      <w:proofErr w:type="spellEnd"/>
      <w:r>
        <w:rPr>
          <w:rFonts w:ascii="Times New Roman" w:hAnsi="Times New Roman"/>
          <w:lang w:val="lt-LT"/>
        </w:rPr>
        <w:t>, baigtį nėra.</w:t>
      </w:r>
    </w:p>
    <w:p w14:paraId="47F081D2" w14:textId="77777777" w:rsidR="000F0B13" w:rsidRDefault="000F0B13" w:rsidP="000F0B13">
      <w:pPr>
        <w:snapToGrid w:val="0"/>
        <w:spacing w:after="0" w:line="240" w:lineRule="auto"/>
        <w:outlineLvl w:val="0"/>
        <w:rPr>
          <w:rFonts w:ascii="Times New Roman" w:hAnsi="Times New Roman"/>
          <w:lang w:val="lt-LT"/>
        </w:rPr>
      </w:pPr>
    </w:p>
    <w:p w14:paraId="47F081D3" w14:textId="77777777" w:rsidR="000F0B13" w:rsidRDefault="000F0B13" w:rsidP="000F0B13">
      <w:pPr>
        <w:snapToGrid w:val="0"/>
        <w:spacing w:after="0" w:line="240" w:lineRule="auto"/>
        <w:outlineLvl w:val="0"/>
        <w:rPr>
          <w:rFonts w:ascii="Times New Roman" w:hAnsi="Times New Roman"/>
          <w:lang w:val="lt-LT"/>
        </w:rPr>
      </w:pPr>
      <w:r>
        <w:rPr>
          <w:rFonts w:ascii="Times New Roman" w:hAnsi="Times New Roman"/>
          <w:lang w:val="lt-LT"/>
        </w:rPr>
        <w:t xml:space="preserve">Reikia atkreipti dėmesį į padidėjusią VTE riziką po gimdymo, jei vėl pradedama vartoti </w:t>
      </w:r>
      <w:proofErr w:type="spellStart"/>
      <w:r>
        <w:rPr>
          <w:rFonts w:ascii="Times New Roman" w:hAnsi="Times New Roman"/>
          <w:lang w:val="lt-LT"/>
        </w:rPr>
        <w:t>NuvaRing</w:t>
      </w:r>
      <w:proofErr w:type="spellEnd"/>
      <w:r>
        <w:rPr>
          <w:rFonts w:ascii="Times New Roman" w:hAnsi="Times New Roman"/>
          <w:lang w:val="lt-LT"/>
        </w:rPr>
        <w:t xml:space="preserve"> (žr. 4.2 ir 4.4 skyrius).</w:t>
      </w:r>
    </w:p>
    <w:p w14:paraId="47F081D4" w14:textId="77777777" w:rsidR="000F0B13" w:rsidRDefault="000F0B13" w:rsidP="000F0B13">
      <w:pPr>
        <w:spacing w:after="0" w:line="240" w:lineRule="auto"/>
        <w:rPr>
          <w:rFonts w:ascii="Times New Roman" w:hAnsi="Times New Roman"/>
          <w:u w:val="single"/>
          <w:lang w:val="lt-LT"/>
        </w:rPr>
      </w:pPr>
    </w:p>
    <w:p w14:paraId="47F081D5" w14:textId="77777777" w:rsidR="000F0B13" w:rsidRDefault="000F0B13" w:rsidP="000F0B13">
      <w:pPr>
        <w:keepNext/>
        <w:spacing w:after="0" w:line="240" w:lineRule="auto"/>
        <w:rPr>
          <w:rFonts w:ascii="Times New Roman" w:hAnsi="Times New Roman"/>
          <w:lang w:val="lt-LT"/>
        </w:rPr>
      </w:pPr>
      <w:r>
        <w:rPr>
          <w:rFonts w:ascii="Times New Roman" w:hAnsi="Times New Roman"/>
          <w:u w:val="single"/>
          <w:lang w:val="lt-LT"/>
        </w:rPr>
        <w:t>Žindymas</w:t>
      </w:r>
    </w:p>
    <w:p w14:paraId="47F081D6" w14:textId="77777777" w:rsidR="000F0B13" w:rsidRDefault="000F0B13" w:rsidP="000F0B13">
      <w:pPr>
        <w:keepNext/>
        <w:spacing w:after="0" w:line="240" w:lineRule="auto"/>
        <w:rPr>
          <w:rFonts w:ascii="Times New Roman" w:hAnsi="Times New Roman"/>
          <w:lang w:val="lt-LT"/>
        </w:rPr>
      </w:pPr>
      <w:r>
        <w:rPr>
          <w:rFonts w:ascii="Times New Roman" w:hAnsi="Times New Roman"/>
          <w:lang w:val="lt-LT"/>
        </w:rPr>
        <w:t xml:space="preserve">Estrogenai gali paveikti žindymą, nes jie gali sumažinti motinos pieno išsiskyrimą ir keisti jo sudėtį. Taigi vartoti </w:t>
      </w:r>
      <w:proofErr w:type="spellStart"/>
      <w:r>
        <w:rPr>
          <w:rFonts w:ascii="Times New Roman" w:hAnsi="Times New Roman"/>
          <w:lang w:val="lt-LT"/>
        </w:rPr>
        <w:t>NuvaRing</w:t>
      </w:r>
      <w:proofErr w:type="spellEnd"/>
      <w:r>
        <w:rPr>
          <w:rFonts w:ascii="Times New Roman" w:hAnsi="Times New Roman"/>
          <w:lang w:val="lt-LT"/>
        </w:rPr>
        <w:t xml:space="preserve"> paprastai nerekomenduojama tol, kol žindymas nenutraukiamas. Mažas kontraceptinių hormonų ir (ar) jų metabolitų kiekis gali prasiskverbti į motinos pieną, tačiau duomenų, kad toks kiekis nepalankiai veiktų kūdikio sveikatą, nėra.</w:t>
      </w:r>
    </w:p>
    <w:p w14:paraId="47F081D7" w14:textId="77777777" w:rsidR="000F0B13" w:rsidRDefault="000F0B13" w:rsidP="000F0B13">
      <w:pPr>
        <w:spacing w:after="0" w:line="240" w:lineRule="auto"/>
        <w:rPr>
          <w:rFonts w:ascii="Times New Roman" w:hAnsi="Times New Roman"/>
          <w:lang w:val="lt-LT"/>
        </w:rPr>
      </w:pPr>
    </w:p>
    <w:p w14:paraId="47F081D8" w14:textId="77777777" w:rsidR="000F0B13" w:rsidRDefault="000F0B13" w:rsidP="00A1182E">
      <w:pPr>
        <w:keepNext/>
        <w:keepLines/>
        <w:widowControl w:val="0"/>
        <w:tabs>
          <w:tab w:val="left" w:pos="567"/>
        </w:tabs>
        <w:spacing w:after="0" w:line="240" w:lineRule="auto"/>
        <w:rPr>
          <w:rFonts w:ascii="Times New Roman" w:hAnsi="Times New Roman"/>
          <w:b/>
          <w:lang w:val="lt-LT"/>
        </w:rPr>
      </w:pPr>
      <w:r>
        <w:rPr>
          <w:rFonts w:ascii="Times New Roman" w:hAnsi="Times New Roman"/>
          <w:b/>
          <w:lang w:val="lt-LT"/>
        </w:rPr>
        <w:t>4.7</w:t>
      </w:r>
      <w:r>
        <w:rPr>
          <w:rFonts w:ascii="Times New Roman" w:hAnsi="Times New Roman"/>
          <w:b/>
          <w:lang w:val="lt-LT"/>
        </w:rPr>
        <w:tab/>
        <w:t>Poveikis gebėjimui vairuoti ir valdyti mechanizmus</w:t>
      </w:r>
    </w:p>
    <w:p w14:paraId="47F081D9" w14:textId="77777777" w:rsidR="000F0B13" w:rsidRDefault="000F0B13" w:rsidP="00A1182E">
      <w:pPr>
        <w:keepNext/>
        <w:keepLines/>
        <w:spacing w:after="0" w:line="240" w:lineRule="auto"/>
        <w:rPr>
          <w:rFonts w:ascii="Times New Roman" w:hAnsi="Times New Roman"/>
          <w:lang w:val="lt-LT"/>
        </w:rPr>
      </w:pPr>
    </w:p>
    <w:p w14:paraId="47F081DA" w14:textId="77777777" w:rsidR="000F0B13" w:rsidRDefault="000F0B13" w:rsidP="00A1182E">
      <w:pPr>
        <w:keepNext/>
        <w:keepLines/>
        <w:spacing w:after="0" w:line="240" w:lineRule="auto"/>
        <w:rPr>
          <w:rFonts w:ascii="Times New Roman" w:hAnsi="Times New Roman"/>
          <w:lang w:val="lt-LT"/>
        </w:rPr>
      </w:pPr>
      <w:r>
        <w:rPr>
          <w:rFonts w:ascii="Times New Roman" w:hAnsi="Times New Roman"/>
          <w:lang w:val="lt-LT"/>
        </w:rPr>
        <w:t xml:space="preserve">Remiantis farmakodinamikos savybėmis, kad </w:t>
      </w:r>
      <w:proofErr w:type="spellStart"/>
      <w:r>
        <w:rPr>
          <w:rFonts w:ascii="Times New Roman" w:hAnsi="Times New Roman"/>
          <w:lang w:val="lt-LT"/>
        </w:rPr>
        <w:t>NuvaRing</w:t>
      </w:r>
      <w:proofErr w:type="spellEnd"/>
      <w:r>
        <w:rPr>
          <w:rFonts w:ascii="Times New Roman" w:hAnsi="Times New Roman"/>
          <w:lang w:val="lt-LT"/>
        </w:rPr>
        <w:t xml:space="preserve"> gebėjimo vairuoti ir valdyti mechanizmus neveikia arba veikia nereikšmingai.</w:t>
      </w:r>
    </w:p>
    <w:p w14:paraId="47F081DB" w14:textId="77777777" w:rsidR="000F0B13" w:rsidRDefault="000F0B13" w:rsidP="000F0B13">
      <w:pPr>
        <w:spacing w:after="0" w:line="240" w:lineRule="auto"/>
        <w:rPr>
          <w:rFonts w:ascii="Times New Roman" w:hAnsi="Times New Roman"/>
          <w:lang w:val="lt-LT"/>
        </w:rPr>
      </w:pPr>
    </w:p>
    <w:p w14:paraId="47F081DC" w14:textId="77777777" w:rsidR="000F0B13" w:rsidRDefault="000F0B13" w:rsidP="00D348B1">
      <w:pPr>
        <w:keepNext/>
        <w:widowControl w:val="0"/>
        <w:tabs>
          <w:tab w:val="left" w:pos="567"/>
        </w:tabs>
        <w:spacing w:after="0" w:line="240" w:lineRule="auto"/>
        <w:rPr>
          <w:rFonts w:ascii="Times New Roman" w:hAnsi="Times New Roman"/>
          <w:b/>
          <w:lang w:val="lt-LT"/>
        </w:rPr>
      </w:pPr>
      <w:r>
        <w:rPr>
          <w:rFonts w:ascii="Times New Roman" w:hAnsi="Times New Roman"/>
          <w:b/>
          <w:lang w:val="lt-LT"/>
        </w:rPr>
        <w:t>4.8</w:t>
      </w:r>
      <w:r>
        <w:rPr>
          <w:rFonts w:ascii="Times New Roman" w:hAnsi="Times New Roman"/>
          <w:b/>
          <w:lang w:val="lt-LT"/>
        </w:rPr>
        <w:tab/>
        <w:t>Nepageidaujamas poveikis</w:t>
      </w:r>
    </w:p>
    <w:p w14:paraId="47F081DD" w14:textId="77777777" w:rsidR="000F0B13" w:rsidRDefault="000F0B13" w:rsidP="00D348B1">
      <w:pPr>
        <w:keepNext/>
        <w:spacing w:after="0" w:line="240" w:lineRule="auto"/>
        <w:rPr>
          <w:rFonts w:ascii="Times New Roman" w:hAnsi="Times New Roman"/>
          <w:lang w:val="lt-LT"/>
        </w:rPr>
      </w:pPr>
    </w:p>
    <w:p w14:paraId="47F081DE" w14:textId="77777777" w:rsidR="000F0B13" w:rsidRDefault="000F0B13" w:rsidP="00D348B1">
      <w:pPr>
        <w:keepNext/>
        <w:spacing w:after="0" w:line="240" w:lineRule="auto"/>
        <w:ind w:right="-29"/>
        <w:rPr>
          <w:rFonts w:ascii="Times New Roman" w:hAnsi="Times New Roman"/>
          <w:lang w:val="lt-LT"/>
        </w:rPr>
      </w:pPr>
      <w:r>
        <w:rPr>
          <w:rFonts w:ascii="Times New Roman" w:hAnsi="Times New Roman"/>
          <w:lang w:val="lt-LT"/>
        </w:rPr>
        <w:t xml:space="preserve">Klinikinių </w:t>
      </w:r>
      <w:proofErr w:type="spellStart"/>
      <w:r>
        <w:rPr>
          <w:rFonts w:ascii="Times New Roman" w:hAnsi="Times New Roman"/>
          <w:lang w:val="lt-LT"/>
        </w:rPr>
        <w:t>NuvaRing</w:t>
      </w:r>
      <w:proofErr w:type="spellEnd"/>
      <w:r>
        <w:rPr>
          <w:rFonts w:ascii="Times New Roman" w:hAnsi="Times New Roman"/>
          <w:lang w:val="lt-LT"/>
        </w:rPr>
        <w:t xml:space="preserve"> tyrimų metu dažniausias nepageidaujamas poveikis buvo galvos skausmas, makšties infekcija ir išskyros iš makšties. Kiekvienas iš šių simptomų pasireiškė 5</w:t>
      </w:r>
      <w:r>
        <w:rPr>
          <w:rFonts w:ascii="Times New Roman" w:hAnsi="Times New Roman"/>
          <w:lang w:val="lt-LT"/>
        </w:rPr>
        <w:noBreakHyphen/>
        <w:t>6 % moterų.</w:t>
      </w:r>
    </w:p>
    <w:p w14:paraId="47F081DF" w14:textId="77777777" w:rsidR="000F0B13" w:rsidRDefault="000F0B13" w:rsidP="000F0B13">
      <w:pPr>
        <w:snapToGrid w:val="0"/>
        <w:spacing w:after="0" w:line="240" w:lineRule="auto"/>
        <w:rPr>
          <w:rFonts w:ascii="Times New Roman" w:hAnsi="Times New Roman"/>
          <w:u w:val="single"/>
          <w:lang w:val="lt-LT"/>
        </w:rPr>
      </w:pPr>
    </w:p>
    <w:p w14:paraId="47F081E0" w14:textId="77777777" w:rsidR="000F0B13" w:rsidRDefault="000F0B13" w:rsidP="000F0B13">
      <w:pPr>
        <w:snapToGrid w:val="0"/>
        <w:spacing w:after="0" w:line="240" w:lineRule="auto"/>
        <w:rPr>
          <w:rFonts w:ascii="Times New Roman" w:hAnsi="Times New Roman"/>
          <w:b/>
          <w:u w:val="single"/>
          <w:lang w:val="lt-LT"/>
        </w:rPr>
      </w:pPr>
      <w:r>
        <w:rPr>
          <w:rFonts w:ascii="Times New Roman" w:hAnsi="Times New Roman"/>
          <w:u w:val="single"/>
          <w:lang w:val="lt-LT"/>
        </w:rPr>
        <w:t>Atskirų nepageidaujamų reakcijų apibūdinimas</w:t>
      </w:r>
    </w:p>
    <w:p w14:paraId="47F081E1" w14:textId="77777777" w:rsidR="000F0B13" w:rsidRDefault="000F0B13" w:rsidP="000F0B13">
      <w:pPr>
        <w:snapToGrid w:val="0"/>
        <w:spacing w:after="0" w:line="240" w:lineRule="auto"/>
        <w:rPr>
          <w:rFonts w:ascii="Times New Roman" w:hAnsi="Times New Roman"/>
          <w:lang w:val="lt-LT"/>
        </w:rPr>
      </w:pPr>
      <w:r>
        <w:rPr>
          <w:rFonts w:ascii="Times New Roman" w:hAnsi="Times New Roman"/>
          <w:lang w:val="lt-LT"/>
        </w:rPr>
        <w:t>SHK vartojančioms moterims nustatyta padidėjusi arterijų ir venų trombozės ir tromboembolijos reiškinių rizika, įskaitant miokardo infarktą, insultą, praeinančiuosius smegenų išemijos priepuolius, venų trombozę ir plaučių emboliją (išsamesnė informacija pateikiama 4.4 skyriuje).</w:t>
      </w:r>
    </w:p>
    <w:p w14:paraId="47F081E2" w14:textId="77777777" w:rsidR="000F0B13" w:rsidRDefault="000F0B13" w:rsidP="000F0B13">
      <w:pPr>
        <w:spacing w:after="0" w:line="240" w:lineRule="auto"/>
        <w:rPr>
          <w:rFonts w:ascii="Times New Roman" w:hAnsi="Times New Roman"/>
          <w:lang w:val="lt-LT"/>
        </w:rPr>
      </w:pPr>
    </w:p>
    <w:p w14:paraId="47F081E3" w14:textId="77777777" w:rsidR="000F0B13" w:rsidRDefault="000F0B13" w:rsidP="000F0B13">
      <w:pPr>
        <w:spacing w:after="0" w:line="240" w:lineRule="auto"/>
        <w:outlineLvl w:val="0"/>
        <w:rPr>
          <w:rFonts w:ascii="Times New Roman" w:hAnsi="Times New Roman"/>
          <w:lang w:val="lt-LT"/>
        </w:rPr>
      </w:pPr>
      <w:r>
        <w:rPr>
          <w:rFonts w:ascii="Times New Roman" w:hAnsi="Times New Roman"/>
          <w:lang w:val="lt-LT"/>
        </w:rPr>
        <w:t>Kiti nepageidaujami poveikiai, pastebėti SHK vartojusioms moterims, yra išsamiau aptarti 4.4 skyriuje.</w:t>
      </w:r>
    </w:p>
    <w:p w14:paraId="47F081E4" w14:textId="77777777" w:rsidR="000F0B13" w:rsidRDefault="000F0B13" w:rsidP="000F0B13">
      <w:pPr>
        <w:spacing w:after="0" w:line="240" w:lineRule="auto"/>
        <w:rPr>
          <w:rFonts w:ascii="Times New Roman" w:hAnsi="Times New Roman"/>
          <w:lang w:val="lt-LT"/>
        </w:rPr>
      </w:pPr>
    </w:p>
    <w:p w14:paraId="47F081E5" w14:textId="77777777" w:rsidR="000F0B13" w:rsidRDefault="000F0B13" w:rsidP="000F0B13">
      <w:pPr>
        <w:spacing w:after="0" w:line="240" w:lineRule="auto"/>
        <w:ind w:right="-29"/>
        <w:rPr>
          <w:rFonts w:ascii="Times New Roman" w:hAnsi="Times New Roman"/>
          <w:lang w:val="lt-LT"/>
        </w:rPr>
      </w:pPr>
      <w:proofErr w:type="spellStart"/>
      <w:r>
        <w:rPr>
          <w:rFonts w:ascii="Times New Roman" w:hAnsi="Times New Roman"/>
          <w:lang w:val="lt-LT"/>
        </w:rPr>
        <w:lastRenderedPageBreak/>
        <w:t>NuvaRing</w:t>
      </w:r>
      <w:proofErr w:type="spellEnd"/>
      <w:r>
        <w:rPr>
          <w:rFonts w:ascii="Times New Roman" w:hAnsi="Times New Roman"/>
          <w:lang w:val="lt-LT"/>
        </w:rPr>
        <w:t xml:space="preserve"> klinikinių tyrimų, stebėjimo tyrimų ar vaisto vartojimo jam esant rinkoje metu pastebėtos nepageidaujamos reakcijos išvardytos toliau lentelėje. Nepageidaujami reiškiniai apibūdinami atitinkamomis </w:t>
      </w:r>
      <w:proofErr w:type="spellStart"/>
      <w:r>
        <w:rPr>
          <w:rFonts w:ascii="Times New Roman" w:hAnsi="Times New Roman"/>
          <w:lang w:val="lt-LT"/>
        </w:rPr>
        <w:t>MedDRA</w:t>
      </w:r>
      <w:proofErr w:type="spellEnd"/>
      <w:r>
        <w:rPr>
          <w:rFonts w:ascii="Times New Roman" w:hAnsi="Times New Roman"/>
          <w:lang w:val="lt-LT"/>
        </w:rPr>
        <w:t xml:space="preserve"> sąvokomis.</w:t>
      </w:r>
    </w:p>
    <w:p w14:paraId="47F081E6" w14:textId="77777777" w:rsidR="000F0B13" w:rsidRDefault="000F0B13" w:rsidP="000F0B13">
      <w:pPr>
        <w:spacing w:after="0" w:line="240" w:lineRule="auto"/>
        <w:ind w:right="-29"/>
        <w:rPr>
          <w:rFonts w:ascii="Times New Roman" w:hAnsi="Times New Roman"/>
          <w:lang w:val="lt-LT"/>
        </w:rPr>
      </w:pPr>
    </w:p>
    <w:p w14:paraId="47F081E7" w14:textId="5A6ED56F" w:rsidR="000F0B13" w:rsidRDefault="000F0B13" w:rsidP="000F0B13">
      <w:pPr>
        <w:spacing w:after="0" w:line="240" w:lineRule="auto"/>
        <w:rPr>
          <w:rFonts w:ascii="Times New Roman" w:hAnsi="Times New Roman"/>
          <w:lang w:val="lt-LT"/>
        </w:rPr>
      </w:pPr>
      <w:r>
        <w:rPr>
          <w:rFonts w:ascii="Times New Roman" w:hAnsi="Times New Roman"/>
          <w:lang w:val="lt-LT"/>
        </w:rPr>
        <w:t>Visos nepageidaujamos reakcijos yra išvardintos pagal organų sistemų klases ir dažnį, kuris apibūdinamas taip: dažnas (nuo ≥ 1/100 iki &lt; 1/10), nedažnas (nuo ≥ 1/1</w:t>
      </w:r>
      <w:r w:rsidR="00082DE1">
        <w:rPr>
          <w:rFonts w:ascii="Times New Roman" w:hAnsi="Times New Roman"/>
          <w:lang w:val="lt-LT"/>
        </w:rPr>
        <w:t> </w:t>
      </w:r>
      <w:r>
        <w:rPr>
          <w:rFonts w:ascii="Times New Roman" w:hAnsi="Times New Roman"/>
          <w:lang w:val="lt-LT"/>
        </w:rPr>
        <w:t>000 iki &lt; 1/100), retas (nuo ≥ 1/10</w:t>
      </w:r>
      <w:r w:rsidR="00082DE1">
        <w:rPr>
          <w:rFonts w:ascii="Times New Roman" w:hAnsi="Times New Roman"/>
          <w:lang w:val="lt-LT"/>
        </w:rPr>
        <w:t> </w:t>
      </w:r>
      <w:r>
        <w:rPr>
          <w:rFonts w:ascii="Times New Roman" w:hAnsi="Times New Roman"/>
          <w:lang w:val="lt-LT"/>
        </w:rPr>
        <w:t>000 iki &lt; 1/1</w:t>
      </w:r>
      <w:r w:rsidR="00082DE1">
        <w:rPr>
          <w:rFonts w:ascii="Times New Roman" w:hAnsi="Times New Roman"/>
          <w:lang w:val="lt-LT"/>
        </w:rPr>
        <w:t> </w:t>
      </w:r>
      <w:r>
        <w:rPr>
          <w:rFonts w:ascii="Times New Roman" w:hAnsi="Times New Roman"/>
          <w:lang w:val="lt-LT"/>
        </w:rPr>
        <w:t>000) ir nežinomas (negali būti apskaičiuotas pagal turimus duomenis).</w:t>
      </w:r>
    </w:p>
    <w:p w14:paraId="47F081E8" w14:textId="77777777" w:rsidR="000F0B13" w:rsidRPr="00D348B1" w:rsidRDefault="000F0B13" w:rsidP="000F0B13">
      <w:pPr>
        <w:spacing w:after="0" w:line="240" w:lineRule="auto"/>
        <w:rPr>
          <w:rFonts w:ascii="Times New Roman" w:hAnsi="Times New Roman" w:cs="Times New Roman"/>
          <w:sz w:val="20"/>
          <w:szCs w:val="20"/>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1649"/>
        <w:gridCol w:w="2193"/>
        <w:gridCol w:w="1671"/>
        <w:gridCol w:w="1928"/>
      </w:tblGrid>
      <w:tr w:rsidR="000F0B13" w:rsidRPr="00046228" w14:paraId="47F081EF" w14:textId="77777777" w:rsidTr="002D26BF">
        <w:trPr>
          <w:cantSplit/>
          <w:trHeight w:val="326"/>
          <w:tblHeader/>
        </w:trPr>
        <w:tc>
          <w:tcPr>
            <w:tcW w:w="894" w:type="pct"/>
            <w:tcBorders>
              <w:top w:val="single" w:sz="4" w:space="0" w:color="auto"/>
              <w:left w:val="single" w:sz="4" w:space="0" w:color="auto"/>
              <w:bottom w:val="single" w:sz="4" w:space="0" w:color="auto"/>
              <w:right w:val="single" w:sz="4" w:space="0" w:color="auto"/>
            </w:tcBorders>
            <w:hideMark/>
          </w:tcPr>
          <w:p w14:paraId="47F081E9" w14:textId="77777777" w:rsidR="000F0B13" w:rsidRPr="00D348B1" w:rsidRDefault="000F0B13" w:rsidP="002D26BF">
            <w:pPr>
              <w:spacing w:after="0" w:line="240" w:lineRule="auto"/>
              <w:rPr>
                <w:rFonts w:ascii="Times New Roman" w:hAnsi="Times New Roman" w:cs="Times New Roman"/>
                <w:sz w:val="20"/>
                <w:szCs w:val="20"/>
                <w:lang w:val="lt-LT"/>
              </w:rPr>
            </w:pPr>
            <w:r w:rsidRPr="00D348B1">
              <w:rPr>
                <w:rFonts w:ascii="Times New Roman" w:hAnsi="Times New Roman" w:cs="Times New Roman"/>
                <w:sz w:val="20"/>
                <w:szCs w:val="20"/>
                <w:lang w:val="lt-LT"/>
              </w:rPr>
              <w:t>Organų sistemų klasė</w:t>
            </w:r>
          </w:p>
        </w:tc>
        <w:tc>
          <w:tcPr>
            <w:tcW w:w="910" w:type="pct"/>
            <w:tcBorders>
              <w:top w:val="single" w:sz="4" w:space="0" w:color="auto"/>
              <w:left w:val="single" w:sz="4" w:space="0" w:color="auto"/>
              <w:bottom w:val="single" w:sz="4" w:space="0" w:color="auto"/>
              <w:right w:val="single" w:sz="4" w:space="0" w:color="auto"/>
            </w:tcBorders>
            <w:hideMark/>
          </w:tcPr>
          <w:p w14:paraId="47F081EA" w14:textId="77777777" w:rsidR="000F0B13" w:rsidRPr="00D348B1" w:rsidRDefault="000F0B13" w:rsidP="002D26BF">
            <w:pPr>
              <w:spacing w:after="0" w:line="240" w:lineRule="auto"/>
              <w:rPr>
                <w:rFonts w:ascii="Times New Roman" w:hAnsi="Times New Roman" w:cs="Times New Roman"/>
                <w:sz w:val="20"/>
                <w:szCs w:val="20"/>
                <w:lang w:val="lt-LT"/>
              </w:rPr>
            </w:pPr>
            <w:r w:rsidRPr="00D348B1">
              <w:rPr>
                <w:rFonts w:ascii="Times New Roman" w:hAnsi="Times New Roman" w:cs="Times New Roman"/>
                <w:sz w:val="20"/>
                <w:szCs w:val="20"/>
                <w:lang w:val="lt-LT"/>
              </w:rPr>
              <w:t>Dažnos</w:t>
            </w:r>
          </w:p>
        </w:tc>
        <w:tc>
          <w:tcPr>
            <w:tcW w:w="1210" w:type="pct"/>
            <w:tcBorders>
              <w:top w:val="single" w:sz="4" w:space="0" w:color="auto"/>
              <w:left w:val="single" w:sz="4" w:space="0" w:color="auto"/>
              <w:bottom w:val="single" w:sz="4" w:space="0" w:color="auto"/>
              <w:right w:val="single" w:sz="4" w:space="0" w:color="auto"/>
            </w:tcBorders>
            <w:hideMark/>
          </w:tcPr>
          <w:p w14:paraId="47F081EB" w14:textId="77777777" w:rsidR="000F0B13" w:rsidRPr="00D348B1" w:rsidRDefault="000F0B13" w:rsidP="002D26BF">
            <w:pPr>
              <w:spacing w:after="0" w:line="240" w:lineRule="auto"/>
              <w:rPr>
                <w:rFonts w:ascii="Times New Roman" w:hAnsi="Times New Roman" w:cs="Times New Roman"/>
                <w:sz w:val="20"/>
                <w:szCs w:val="20"/>
                <w:lang w:val="lt-LT"/>
              </w:rPr>
            </w:pPr>
            <w:r w:rsidRPr="00D348B1">
              <w:rPr>
                <w:rFonts w:ascii="Times New Roman" w:hAnsi="Times New Roman" w:cs="Times New Roman"/>
                <w:sz w:val="20"/>
                <w:szCs w:val="20"/>
                <w:lang w:val="lt-LT"/>
              </w:rPr>
              <w:t>Nedažnos</w:t>
            </w:r>
          </w:p>
        </w:tc>
        <w:tc>
          <w:tcPr>
            <w:tcW w:w="922" w:type="pct"/>
            <w:tcBorders>
              <w:top w:val="single" w:sz="4" w:space="0" w:color="auto"/>
              <w:left w:val="single" w:sz="4" w:space="0" w:color="auto"/>
              <w:bottom w:val="single" w:sz="4" w:space="0" w:color="auto"/>
              <w:right w:val="single" w:sz="4" w:space="0" w:color="auto"/>
            </w:tcBorders>
            <w:hideMark/>
          </w:tcPr>
          <w:p w14:paraId="47F081EC" w14:textId="77777777" w:rsidR="000F0B13" w:rsidRPr="00D348B1" w:rsidRDefault="000F0B13" w:rsidP="002D26BF">
            <w:pPr>
              <w:spacing w:after="0" w:line="240" w:lineRule="auto"/>
              <w:rPr>
                <w:rFonts w:ascii="Times New Roman" w:hAnsi="Times New Roman" w:cs="Times New Roman"/>
                <w:sz w:val="20"/>
                <w:szCs w:val="20"/>
                <w:lang w:val="lt-LT"/>
              </w:rPr>
            </w:pPr>
            <w:r w:rsidRPr="00D348B1">
              <w:rPr>
                <w:rFonts w:ascii="Times New Roman" w:hAnsi="Times New Roman" w:cs="Times New Roman"/>
                <w:sz w:val="20"/>
                <w:szCs w:val="20"/>
                <w:lang w:val="lt-LT"/>
              </w:rPr>
              <w:t>Retos</w:t>
            </w:r>
          </w:p>
        </w:tc>
        <w:tc>
          <w:tcPr>
            <w:tcW w:w="1064" w:type="pct"/>
            <w:tcBorders>
              <w:top w:val="single" w:sz="4" w:space="0" w:color="auto"/>
              <w:left w:val="single" w:sz="4" w:space="0" w:color="auto"/>
              <w:bottom w:val="single" w:sz="4" w:space="0" w:color="auto"/>
              <w:right w:val="single" w:sz="4" w:space="0" w:color="auto"/>
            </w:tcBorders>
          </w:tcPr>
          <w:p w14:paraId="47F081ED" w14:textId="77777777" w:rsidR="000F0B13" w:rsidRPr="00D348B1" w:rsidRDefault="000F0B13" w:rsidP="002D26BF">
            <w:pPr>
              <w:spacing w:after="0" w:line="240" w:lineRule="auto"/>
              <w:rPr>
                <w:rFonts w:ascii="Times New Roman" w:hAnsi="Times New Roman" w:cs="Times New Roman"/>
                <w:sz w:val="20"/>
                <w:szCs w:val="20"/>
                <w:vertAlign w:val="superscript"/>
                <w:lang w:val="lt-LT"/>
              </w:rPr>
            </w:pPr>
            <w:r w:rsidRPr="00D348B1">
              <w:rPr>
                <w:rFonts w:ascii="Times New Roman" w:hAnsi="Times New Roman" w:cs="Times New Roman"/>
                <w:sz w:val="20"/>
                <w:szCs w:val="20"/>
                <w:lang w:val="lt-LT"/>
              </w:rPr>
              <w:t>Dažnis nežinomas</w:t>
            </w:r>
            <w:r w:rsidRPr="00D348B1">
              <w:rPr>
                <w:rFonts w:ascii="Times New Roman" w:hAnsi="Times New Roman" w:cs="Times New Roman"/>
                <w:sz w:val="20"/>
                <w:szCs w:val="20"/>
                <w:vertAlign w:val="superscript"/>
                <w:lang w:val="lt-LT"/>
              </w:rPr>
              <w:t>1</w:t>
            </w:r>
          </w:p>
          <w:p w14:paraId="47F081EE" w14:textId="77777777" w:rsidR="000F0B13" w:rsidRPr="00D348B1" w:rsidRDefault="000F0B13" w:rsidP="002D26BF">
            <w:pPr>
              <w:spacing w:after="0" w:line="240" w:lineRule="auto"/>
              <w:rPr>
                <w:rFonts w:ascii="Times New Roman" w:hAnsi="Times New Roman" w:cs="Times New Roman"/>
                <w:sz w:val="20"/>
                <w:szCs w:val="20"/>
                <w:lang w:val="lt-LT"/>
              </w:rPr>
            </w:pPr>
          </w:p>
        </w:tc>
      </w:tr>
      <w:tr w:rsidR="000F0B13" w:rsidRPr="00AC4942" w14:paraId="47F081F5" w14:textId="77777777" w:rsidTr="002D26BF">
        <w:trPr>
          <w:cantSplit/>
        </w:trPr>
        <w:tc>
          <w:tcPr>
            <w:tcW w:w="894" w:type="pct"/>
            <w:tcBorders>
              <w:top w:val="single" w:sz="4" w:space="0" w:color="auto"/>
              <w:left w:val="single" w:sz="4" w:space="0" w:color="auto"/>
              <w:bottom w:val="single" w:sz="4" w:space="0" w:color="auto"/>
              <w:right w:val="single" w:sz="4" w:space="0" w:color="auto"/>
            </w:tcBorders>
            <w:hideMark/>
          </w:tcPr>
          <w:p w14:paraId="47F081F0" w14:textId="77777777" w:rsidR="000F0B13" w:rsidRPr="00D348B1" w:rsidRDefault="000F0B13" w:rsidP="002D26BF">
            <w:pPr>
              <w:spacing w:after="0" w:line="240" w:lineRule="auto"/>
              <w:rPr>
                <w:rFonts w:ascii="Times New Roman" w:hAnsi="Times New Roman" w:cs="Times New Roman"/>
                <w:sz w:val="20"/>
                <w:szCs w:val="20"/>
                <w:lang w:val="lt-LT"/>
              </w:rPr>
            </w:pPr>
            <w:r w:rsidRPr="00D348B1">
              <w:rPr>
                <w:rFonts w:ascii="Times New Roman" w:hAnsi="Times New Roman" w:cs="Times New Roman"/>
                <w:sz w:val="20"/>
                <w:szCs w:val="20"/>
                <w:lang w:val="lt-LT"/>
              </w:rPr>
              <w:t xml:space="preserve">Infekcijos ir </w:t>
            </w:r>
            <w:proofErr w:type="spellStart"/>
            <w:r w:rsidRPr="00D348B1">
              <w:rPr>
                <w:rFonts w:ascii="Times New Roman" w:hAnsi="Times New Roman" w:cs="Times New Roman"/>
                <w:sz w:val="20"/>
                <w:szCs w:val="20"/>
                <w:lang w:val="lt-LT"/>
              </w:rPr>
              <w:t>infestacijos</w:t>
            </w:r>
            <w:proofErr w:type="spellEnd"/>
          </w:p>
        </w:tc>
        <w:tc>
          <w:tcPr>
            <w:tcW w:w="910" w:type="pct"/>
            <w:tcBorders>
              <w:top w:val="single" w:sz="4" w:space="0" w:color="auto"/>
              <w:left w:val="single" w:sz="4" w:space="0" w:color="auto"/>
              <w:bottom w:val="single" w:sz="4" w:space="0" w:color="auto"/>
              <w:right w:val="single" w:sz="4" w:space="0" w:color="auto"/>
            </w:tcBorders>
            <w:hideMark/>
          </w:tcPr>
          <w:p w14:paraId="47F081F1" w14:textId="77777777" w:rsidR="000F0B13" w:rsidRPr="00D348B1" w:rsidRDefault="000F0B13" w:rsidP="002D26BF">
            <w:pPr>
              <w:spacing w:after="0" w:line="240" w:lineRule="auto"/>
              <w:rPr>
                <w:rFonts w:ascii="Times New Roman" w:hAnsi="Times New Roman" w:cs="Times New Roman"/>
                <w:sz w:val="20"/>
                <w:szCs w:val="20"/>
                <w:lang w:val="lt-LT"/>
              </w:rPr>
            </w:pPr>
            <w:r w:rsidRPr="00D348B1">
              <w:rPr>
                <w:rFonts w:ascii="Times New Roman" w:hAnsi="Times New Roman" w:cs="Times New Roman"/>
                <w:sz w:val="20"/>
                <w:szCs w:val="20"/>
                <w:lang w:val="lt-LT"/>
              </w:rPr>
              <w:t>Makšties infekcija</w:t>
            </w:r>
          </w:p>
        </w:tc>
        <w:tc>
          <w:tcPr>
            <w:tcW w:w="1210" w:type="pct"/>
            <w:tcBorders>
              <w:top w:val="single" w:sz="4" w:space="0" w:color="auto"/>
              <w:left w:val="single" w:sz="4" w:space="0" w:color="auto"/>
              <w:bottom w:val="single" w:sz="4" w:space="0" w:color="auto"/>
              <w:right w:val="single" w:sz="4" w:space="0" w:color="auto"/>
            </w:tcBorders>
            <w:hideMark/>
          </w:tcPr>
          <w:p w14:paraId="47F081F2" w14:textId="77777777" w:rsidR="000F0B13" w:rsidRPr="00D348B1" w:rsidRDefault="000F0B13" w:rsidP="002D26BF">
            <w:pPr>
              <w:spacing w:after="0" w:line="240" w:lineRule="auto"/>
              <w:rPr>
                <w:rFonts w:ascii="Times New Roman" w:hAnsi="Times New Roman" w:cs="Times New Roman"/>
                <w:sz w:val="20"/>
                <w:szCs w:val="20"/>
                <w:lang w:val="lt-LT"/>
              </w:rPr>
            </w:pPr>
            <w:proofErr w:type="spellStart"/>
            <w:r w:rsidRPr="00D348B1">
              <w:rPr>
                <w:rFonts w:ascii="Times New Roman" w:hAnsi="Times New Roman" w:cs="Times New Roman"/>
                <w:sz w:val="20"/>
                <w:szCs w:val="20"/>
                <w:lang w:val="lt-LT"/>
              </w:rPr>
              <w:t>Cervicitas</w:t>
            </w:r>
            <w:proofErr w:type="spellEnd"/>
            <w:r w:rsidRPr="00D348B1">
              <w:rPr>
                <w:rFonts w:ascii="Times New Roman" w:hAnsi="Times New Roman" w:cs="Times New Roman"/>
                <w:sz w:val="20"/>
                <w:szCs w:val="20"/>
                <w:lang w:val="lt-LT"/>
              </w:rPr>
              <w:t>, cistitas, šlapimo takų infekcija</w:t>
            </w:r>
          </w:p>
        </w:tc>
        <w:tc>
          <w:tcPr>
            <w:tcW w:w="922" w:type="pct"/>
            <w:tcBorders>
              <w:top w:val="single" w:sz="4" w:space="0" w:color="auto"/>
              <w:left w:val="single" w:sz="4" w:space="0" w:color="auto"/>
              <w:bottom w:val="single" w:sz="4" w:space="0" w:color="auto"/>
              <w:right w:val="single" w:sz="4" w:space="0" w:color="auto"/>
            </w:tcBorders>
          </w:tcPr>
          <w:p w14:paraId="47F081F3" w14:textId="77777777" w:rsidR="000F0B13" w:rsidRPr="00D348B1" w:rsidRDefault="000F0B13" w:rsidP="002D26BF">
            <w:pPr>
              <w:spacing w:after="0" w:line="240" w:lineRule="auto"/>
              <w:rPr>
                <w:rFonts w:ascii="Times New Roman" w:hAnsi="Times New Roman" w:cs="Times New Roman"/>
                <w:sz w:val="20"/>
                <w:szCs w:val="20"/>
                <w:lang w:val="lt-LT"/>
              </w:rPr>
            </w:pPr>
          </w:p>
        </w:tc>
        <w:tc>
          <w:tcPr>
            <w:tcW w:w="1064" w:type="pct"/>
            <w:tcBorders>
              <w:top w:val="single" w:sz="4" w:space="0" w:color="auto"/>
              <w:left w:val="single" w:sz="4" w:space="0" w:color="auto"/>
              <w:bottom w:val="single" w:sz="4" w:space="0" w:color="auto"/>
              <w:right w:val="single" w:sz="4" w:space="0" w:color="auto"/>
            </w:tcBorders>
          </w:tcPr>
          <w:p w14:paraId="47F081F4" w14:textId="77777777" w:rsidR="000F0B13" w:rsidRPr="00D348B1" w:rsidRDefault="000F0B13" w:rsidP="002D26BF">
            <w:pPr>
              <w:spacing w:after="0" w:line="240" w:lineRule="auto"/>
              <w:rPr>
                <w:rFonts w:ascii="Times New Roman" w:hAnsi="Times New Roman" w:cs="Times New Roman"/>
                <w:sz w:val="20"/>
                <w:szCs w:val="20"/>
                <w:lang w:val="lt-LT"/>
              </w:rPr>
            </w:pPr>
          </w:p>
        </w:tc>
      </w:tr>
      <w:tr w:rsidR="000F0B13" w:rsidRPr="00AC4942" w14:paraId="47F081FB" w14:textId="77777777" w:rsidTr="002D26BF">
        <w:trPr>
          <w:cantSplit/>
        </w:trPr>
        <w:tc>
          <w:tcPr>
            <w:tcW w:w="894" w:type="pct"/>
            <w:tcBorders>
              <w:top w:val="single" w:sz="4" w:space="0" w:color="auto"/>
              <w:left w:val="single" w:sz="4" w:space="0" w:color="auto"/>
              <w:bottom w:val="single" w:sz="4" w:space="0" w:color="auto"/>
              <w:right w:val="single" w:sz="4" w:space="0" w:color="auto"/>
            </w:tcBorders>
            <w:hideMark/>
          </w:tcPr>
          <w:p w14:paraId="47F081F6" w14:textId="77777777" w:rsidR="000F0B13" w:rsidRPr="00D348B1" w:rsidRDefault="000F0B13" w:rsidP="002D26BF">
            <w:pPr>
              <w:spacing w:after="0" w:line="240" w:lineRule="auto"/>
              <w:rPr>
                <w:rFonts w:ascii="Times New Roman" w:hAnsi="Times New Roman" w:cs="Times New Roman"/>
                <w:sz w:val="20"/>
                <w:szCs w:val="20"/>
                <w:lang w:val="lt-LT"/>
              </w:rPr>
            </w:pPr>
            <w:r w:rsidRPr="00D348B1">
              <w:rPr>
                <w:rFonts w:ascii="Times New Roman" w:hAnsi="Times New Roman" w:cs="Times New Roman"/>
                <w:sz w:val="20"/>
                <w:szCs w:val="20"/>
                <w:lang w:val="lt-LT"/>
              </w:rPr>
              <w:t>Imuninės sistemos sutrikimai</w:t>
            </w:r>
          </w:p>
        </w:tc>
        <w:tc>
          <w:tcPr>
            <w:tcW w:w="910" w:type="pct"/>
            <w:tcBorders>
              <w:top w:val="single" w:sz="4" w:space="0" w:color="auto"/>
              <w:left w:val="single" w:sz="4" w:space="0" w:color="auto"/>
              <w:bottom w:val="single" w:sz="4" w:space="0" w:color="auto"/>
              <w:right w:val="single" w:sz="4" w:space="0" w:color="auto"/>
            </w:tcBorders>
          </w:tcPr>
          <w:p w14:paraId="47F081F7" w14:textId="77777777" w:rsidR="000F0B13" w:rsidRPr="00D348B1" w:rsidRDefault="000F0B13" w:rsidP="002D26BF">
            <w:pPr>
              <w:spacing w:after="0" w:line="240" w:lineRule="auto"/>
              <w:rPr>
                <w:rFonts w:ascii="Times New Roman" w:hAnsi="Times New Roman" w:cs="Times New Roman"/>
                <w:sz w:val="20"/>
                <w:szCs w:val="20"/>
                <w:lang w:val="lt-LT"/>
              </w:rPr>
            </w:pPr>
          </w:p>
        </w:tc>
        <w:tc>
          <w:tcPr>
            <w:tcW w:w="1210" w:type="pct"/>
            <w:tcBorders>
              <w:top w:val="single" w:sz="4" w:space="0" w:color="auto"/>
              <w:left w:val="single" w:sz="4" w:space="0" w:color="auto"/>
              <w:bottom w:val="single" w:sz="4" w:space="0" w:color="auto"/>
              <w:right w:val="single" w:sz="4" w:space="0" w:color="auto"/>
            </w:tcBorders>
          </w:tcPr>
          <w:p w14:paraId="47F081F8" w14:textId="77777777" w:rsidR="000F0B13" w:rsidRPr="00D348B1" w:rsidRDefault="000F0B13" w:rsidP="002D26BF">
            <w:pPr>
              <w:spacing w:after="0" w:line="240" w:lineRule="auto"/>
              <w:rPr>
                <w:rFonts w:ascii="Times New Roman" w:hAnsi="Times New Roman" w:cs="Times New Roman"/>
                <w:sz w:val="20"/>
                <w:szCs w:val="20"/>
                <w:lang w:val="lt-LT"/>
              </w:rPr>
            </w:pPr>
          </w:p>
        </w:tc>
        <w:tc>
          <w:tcPr>
            <w:tcW w:w="922" w:type="pct"/>
            <w:tcBorders>
              <w:top w:val="single" w:sz="4" w:space="0" w:color="auto"/>
              <w:left w:val="single" w:sz="4" w:space="0" w:color="auto"/>
              <w:bottom w:val="single" w:sz="4" w:space="0" w:color="auto"/>
              <w:right w:val="single" w:sz="4" w:space="0" w:color="auto"/>
            </w:tcBorders>
          </w:tcPr>
          <w:p w14:paraId="47F081F9" w14:textId="77777777" w:rsidR="000F0B13" w:rsidRPr="00D348B1" w:rsidRDefault="000F0B13" w:rsidP="002D26BF">
            <w:pPr>
              <w:spacing w:after="0" w:line="240" w:lineRule="auto"/>
              <w:rPr>
                <w:rFonts w:ascii="Times New Roman" w:hAnsi="Times New Roman" w:cs="Times New Roman"/>
                <w:sz w:val="20"/>
                <w:szCs w:val="20"/>
                <w:lang w:val="lt-LT"/>
              </w:rPr>
            </w:pPr>
          </w:p>
        </w:tc>
        <w:tc>
          <w:tcPr>
            <w:tcW w:w="1064" w:type="pct"/>
            <w:tcBorders>
              <w:top w:val="single" w:sz="4" w:space="0" w:color="auto"/>
              <w:left w:val="single" w:sz="4" w:space="0" w:color="auto"/>
              <w:bottom w:val="single" w:sz="4" w:space="0" w:color="auto"/>
              <w:right w:val="single" w:sz="4" w:space="0" w:color="auto"/>
            </w:tcBorders>
            <w:hideMark/>
          </w:tcPr>
          <w:p w14:paraId="47F081FA" w14:textId="1F8C8AF8" w:rsidR="000F0B13" w:rsidRPr="00D348B1" w:rsidRDefault="000F0B13" w:rsidP="002D26BF">
            <w:pPr>
              <w:spacing w:after="0" w:line="240" w:lineRule="auto"/>
              <w:rPr>
                <w:rFonts w:ascii="Times New Roman" w:hAnsi="Times New Roman" w:cs="Times New Roman"/>
                <w:sz w:val="20"/>
                <w:szCs w:val="20"/>
                <w:lang w:val="lt-LT"/>
              </w:rPr>
            </w:pPr>
            <w:r w:rsidRPr="00D348B1">
              <w:rPr>
                <w:rFonts w:ascii="Times New Roman" w:eastAsia="Calibri" w:hAnsi="Times New Roman" w:cs="Times New Roman"/>
                <w:sz w:val="20"/>
                <w:szCs w:val="20"/>
                <w:lang w:val="lt-LT" w:eastAsia="lt-LT"/>
              </w:rPr>
              <w:t xml:space="preserve">Padidėjusio jautrumo reakcijos, įskaitant </w:t>
            </w:r>
            <w:proofErr w:type="spellStart"/>
            <w:r w:rsidRPr="00D348B1">
              <w:rPr>
                <w:rFonts w:ascii="Times New Roman" w:eastAsia="Calibri" w:hAnsi="Times New Roman" w:cs="Times New Roman"/>
                <w:sz w:val="20"/>
                <w:szCs w:val="20"/>
                <w:lang w:val="lt-LT" w:eastAsia="lt-LT"/>
              </w:rPr>
              <w:t>anafilaksiją</w:t>
            </w:r>
            <w:proofErr w:type="spellEnd"/>
            <w:r w:rsidR="00BD04A9">
              <w:rPr>
                <w:rFonts w:ascii="Times New Roman" w:eastAsia="Calibri" w:hAnsi="Times New Roman" w:cs="Times New Roman"/>
                <w:sz w:val="20"/>
                <w:szCs w:val="20"/>
                <w:lang w:val="lt-LT" w:eastAsia="lt-LT"/>
              </w:rPr>
              <w:t xml:space="preserve"> ir</w:t>
            </w:r>
            <w:r w:rsidR="00BD04A9" w:rsidRPr="007C7AF5">
              <w:rPr>
                <w:rFonts w:ascii="Times New Roman" w:hAnsi="Times New Roman" w:cs="Times New Roman"/>
                <w:sz w:val="20"/>
                <w:szCs w:val="20"/>
                <w:lang w:val="lt-LT"/>
              </w:rPr>
              <w:t xml:space="preserve"> įgimtos ir įgytos </w:t>
            </w:r>
            <w:proofErr w:type="spellStart"/>
            <w:r w:rsidR="00BD04A9" w:rsidRPr="007C7AF5">
              <w:rPr>
                <w:rFonts w:ascii="Times New Roman" w:hAnsi="Times New Roman" w:cs="Times New Roman"/>
                <w:sz w:val="20"/>
                <w:szCs w:val="20"/>
                <w:lang w:val="lt-LT"/>
              </w:rPr>
              <w:t>angioneurozinės</w:t>
            </w:r>
            <w:proofErr w:type="spellEnd"/>
            <w:r w:rsidR="00BD04A9" w:rsidRPr="007C7AF5">
              <w:rPr>
                <w:rFonts w:ascii="Times New Roman" w:hAnsi="Times New Roman" w:cs="Times New Roman"/>
                <w:sz w:val="20"/>
                <w:szCs w:val="20"/>
                <w:lang w:val="lt-LT"/>
              </w:rPr>
              <w:t xml:space="preserve"> edemos simptomų paūmėjimas</w:t>
            </w:r>
          </w:p>
        </w:tc>
      </w:tr>
      <w:tr w:rsidR="000F0B13" w:rsidRPr="00046228" w14:paraId="47F08201" w14:textId="77777777" w:rsidTr="002D26BF">
        <w:trPr>
          <w:cantSplit/>
        </w:trPr>
        <w:tc>
          <w:tcPr>
            <w:tcW w:w="894" w:type="pct"/>
            <w:tcBorders>
              <w:top w:val="single" w:sz="4" w:space="0" w:color="auto"/>
              <w:left w:val="single" w:sz="4" w:space="0" w:color="auto"/>
              <w:bottom w:val="single" w:sz="4" w:space="0" w:color="auto"/>
              <w:right w:val="single" w:sz="4" w:space="0" w:color="auto"/>
            </w:tcBorders>
            <w:hideMark/>
          </w:tcPr>
          <w:p w14:paraId="47F081FC" w14:textId="77777777" w:rsidR="000F0B13" w:rsidRPr="00D348B1" w:rsidRDefault="000F0B13" w:rsidP="002D26BF">
            <w:pPr>
              <w:spacing w:after="0" w:line="240" w:lineRule="auto"/>
              <w:rPr>
                <w:rFonts w:ascii="Times New Roman" w:hAnsi="Times New Roman" w:cs="Times New Roman"/>
                <w:sz w:val="20"/>
                <w:szCs w:val="20"/>
                <w:lang w:val="lt-LT"/>
              </w:rPr>
            </w:pPr>
            <w:r w:rsidRPr="00D348B1">
              <w:rPr>
                <w:rFonts w:ascii="Times New Roman" w:hAnsi="Times New Roman" w:cs="Times New Roman"/>
                <w:sz w:val="20"/>
                <w:szCs w:val="20"/>
                <w:lang w:val="lt-LT"/>
              </w:rPr>
              <w:t>Metabolizmo ir mitybos sutrikimai</w:t>
            </w:r>
          </w:p>
        </w:tc>
        <w:tc>
          <w:tcPr>
            <w:tcW w:w="910" w:type="pct"/>
            <w:tcBorders>
              <w:top w:val="single" w:sz="4" w:space="0" w:color="auto"/>
              <w:left w:val="single" w:sz="4" w:space="0" w:color="auto"/>
              <w:bottom w:val="single" w:sz="4" w:space="0" w:color="auto"/>
              <w:right w:val="single" w:sz="4" w:space="0" w:color="auto"/>
            </w:tcBorders>
          </w:tcPr>
          <w:p w14:paraId="47F081FD" w14:textId="77777777" w:rsidR="000F0B13" w:rsidRPr="00D348B1" w:rsidRDefault="000F0B13" w:rsidP="002D26BF">
            <w:pPr>
              <w:spacing w:after="0" w:line="240" w:lineRule="auto"/>
              <w:rPr>
                <w:rFonts w:ascii="Times New Roman" w:hAnsi="Times New Roman" w:cs="Times New Roman"/>
                <w:sz w:val="20"/>
                <w:szCs w:val="20"/>
                <w:lang w:val="lt-LT"/>
              </w:rPr>
            </w:pPr>
          </w:p>
        </w:tc>
        <w:tc>
          <w:tcPr>
            <w:tcW w:w="1210" w:type="pct"/>
            <w:tcBorders>
              <w:top w:val="single" w:sz="4" w:space="0" w:color="auto"/>
              <w:left w:val="single" w:sz="4" w:space="0" w:color="auto"/>
              <w:bottom w:val="single" w:sz="4" w:space="0" w:color="auto"/>
              <w:right w:val="single" w:sz="4" w:space="0" w:color="auto"/>
            </w:tcBorders>
            <w:hideMark/>
          </w:tcPr>
          <w:p w14:paraId="47F081FE" w14:textId="77777777" w:rsidR="000F0B13" w:rsidRPr="00D348B1" w:rsidRDefault="000F0B13" w:rsidP="002D26BF">
            <w:pPr>
              <w:spacing w:after="0" w:line="240" w:lineRule="auto"/>
              <w:rPr>
                <w:rFonts w:ascii="Times New Roman" w:hAnsi="Times New Roman" w:cs="Times New Roman"/>
                <w:sz w:val="20"/>
                <w:szCs w:val="20"/>
                <w:lang w:val="lt-LT"/>
              </w:rPr>
            </w:pPr>
            <w:r w:rsidRPr="00D348B1">
              <w:rPr>
                <w:rFonts w:ascii="Times New Roman" w:hAnsi="Times New Roman" w:cs="Times New Roman"/>
                <w:sz w:val="20"/>
                <w:szCs w:val="20"/>
                <w:lang w:val="lt-LT"/>
              </w:rPr>
              <w:t>Apetito padidėjimas</w:t>
            </w:r>
          </w:p>
        </w:tc>
        <w:tc>
          <w:tcPr>
            <w:tcW w:w="922" w:type="pct"/>
            <w:tcBorders>
              <w:top w:val="single" w:sz="4" w:space="0" w:color="auto"/>
              <w:left w:val="single" w:sz="4" w:space="0" w:color="auto"/>
              <w:bottom w:val="single" w:sz="4" w:space="0" w:color="auto"/>
              <w:right w:val="single" w:sz="4" w:space="0" w:color="auto"/>
            </w:tcBorders>
          </w:tcPr>
          <w:p w14:paraId="47F081FF" w14:textId="77777777" w:rsidR="000F0B13" w:rsidRPr="00D348B1" w:rsidRDefault="000F0B13" w:rsidP="002D26BF">
            <w:pPr>
              <w:spacing w:after="0" w:line="240" w:lineRule="auto"/>
              <w:rPr>
                <w:rFonts w:ascii="Times New Roman" w:hAnsi="Times New Roman" w:cs="Times New Roman"/>
                <w:sz w:val="20"/>
                <w:szCs w:val="20"/>
                <w:lang w:val="lt-LT"/>
              </w:rPr>
            </w:pPr>
          </w:p>
        </w:tc>
        <w:tc>
          <w:tcPr>
            <w:tcW w:w="1064" w:type="pct"/>
            <w:tcBorders>
              <w:top w:val="single" w:sz="4" w:space="0" w:color="auto"/>
              <w:left w:val="single" w:sz="4" w:space="0" w:color="auto"/>
              <w:bottom w:val="single" w:sz="4" w:space="0" w:color="auto"/>
              <w:right w:val="single" w:sz="4" w:space="0" w:color="auto"/>
            </w:tcBorders>
          </w:tcPr>
          <w:p w14:paraId="47F08200" w14:textId="77777777" w:rsidR="000F0B13" w:rsidRPr="00D348B1" w:rsidRDefault="000F0B13" w:rsidP="002D26BF">
            <w:pPr>
              <w:spacing w:after="0" w:line="240" w:lineRule="auto"/>
              <w:rPr>
                <w:rFonts w:ascii="Times New Roman" w:hAnsi="Times New Roman" w:cs="Times New Roman"/>
                <w:sz w:val="20"/>
                <w:szCs w:val="20"/>
                <w:lang w:val="lt-LT"/>
              </w:rPr>
            </w:pPr>
          </w:p>
        </w:tc>
      </w:tr>
      <w:tr w:rsidR="000F0B13" w:rsidRPr="00AC4942" w14:paraId="47F08207" w14:textId="77777777" w:rsidTr="002D26BF">
        <w:trPr>
          <w:cantSplit/>
        </w:trPr>
        <w:tc>
          <w:tcPr>
            <w:tcW w:w="894" w:type="pct"/>
            <w:tcBorders>
              <w:top w:val="single" w:sz="4" w:space="0" w:color="auto"/>
              <w:left w:val="single" w:sz="4" w:space="0" w:color="auto"/>
              <w:bottom w:val="single" w:sz="4" w:space="0" w:color="auto"/>
              <w:right w:val="single" w:sz="4" w:space="0" w:color="auto"/>
            </w:tcBorders>
            <w:hideMark/>
          </w:tcPr>
          <w:p w14:paraId="47F08202" w14:textId="77777777" w:rsidR="000F0B13" w:rsidRPr="00D348B1" w:rsidRDefault="000F0B13" w:rsidP="002D26BF">
            <w:pPr>
              <w:spacing w:after="0" w:line="240" w:lineRule="auto"/>
              <w:rPr>
                <w:rFonts w:ascii="Times New Roman" w:hAnsi="Times New Roman" w:cs="Times New Roman"/>
                <w:sz w:val="20"/>
                <w:szCs w:val="20"/>
                <w:lang w:val="lt-LT"/>
              </w:rPr>
            </w:pPr>
            <w:r w:rsidRPr="00D348B1">
              <w:rPr>
                <w:rFonts w:ascii="Times New Roman" w:hAnsi="Times New Roman" w:cs="Times New Roman"/>
                <w:sz w:val="20"/>
                <w:szCs w:val="20"/>
                <w:lang w:val="lt-LT"/>
              </w:rPr>
              <w:t>Psichikos sutrikimai</w:t>
            </w:r>
          </w:p>
        </w:tc>
        <w:tc>
          <w:tcPr>
            <w:tcW w:w="910" w:type="pct"/>
            <w:tcBorders>
              <w:top w:val="single" w:sz="4" w:space="0" w:color="auto"/>
              <w:left w:val="single" w:sz="4" w:space="0" w:color="auto"/>
              <w:bottom w:val="single" w:sz="4" w:space="0" w:color="auto"/>
              <w:right w:val="single" w:sz="4" w:space="0" w:color="auto"/>
            </w:tcBorders>
            <w:hideMark/>
          </w:tcPr>
          <w:p w14:paraId="47F08203" w14:textId="77777777" w:rsidR="000F0B13" w:rsidRPr="00D348B1" w:rsidRDefault="000F0B13" w:rsidP="002D26BF">
            <w:pPr>
              <w:spacing w:after="0" w:line="240" w:lineRule="auto"/>
              <w:rPr>
                <w:rFonts w:ascii="Times New Roman" w:hAnsi="Times New Roman" w:cs="Times New Roman"/>
                <w:sz w:val="20"/>
                <w:szCs w:val="20"/>
                <w:lang w:val="lt-LT"/>
              </w:rPr>
            </w:pPr>
            <w:r w:rsidRPr="00D348B1">
              <w:rPr>
                <w:rFonts w:ascii="Times New Roman" w:hAnsi="Times New Roman" w:cs="Times New Roman"/>
                <w:sz w:val="20"/>
                <w:szCs w:val="20"/>
                <w:lang w:val="lt-LT"/>
              </w:rPr>
              <w:t>Depresija, lytinio potraukio susilpnėjimas</w:t>
            </w:r>
          </w:p>
        </w:tc>
        <w:tc>
          <w:tcPr>
            <w:tcW w:w="1210" w:type="pct"/>
            <w:tcBorders>
              <w:top w:val="single" w:sz="4" w:space="0" w:color="auto"/>
              <w:left w:val="single" w:sz="4" w:space="0" w:color="auto"/>
              <w:bottom w:val="single" w:sz="4" w:space="0" w:color="auto"/>
              <w:right w:val="single" w:sz="4" w:space="0" w:color="auto"/>
            </w:tcBorders>
            <w:hideMark/>
          </w:tcPr>
          <w:p w14:paraId="47F08204" w14:textId="77777777" w:rsidR="000F0B13" w:rsidRPr="00D348B1" w:rsidRDefault="000F0B13" w:rsidP="002D26BF">
            <w:pPr>
              <w:spacing w:after="0" w:line="240" w:lineRule="auto"/>
              <w:rPr>
                <w:rFonts w:ascii="Times New Roman" w:hAnsi="Times New Roman" w:cs="Times New Roman"/>
                <w:sz w:val="20"/>
                <w:szCs w:val="20"/>
                <w:lang w:val="lt-LT"/>
              </w:rPr>
            </w:pPr>
            <w:r w:rsidRPr="00D348B1">
              <w:rPr>
                <w:rFonts w:ascii="Times New Roman" w:hAnsi="Times New Roman" w:cs="Times New Roman"/>
                <w:sz w:val="20"/>
                <w:szCs w:val="20"/>
                <w:lang w:val="lt-LT"/>
              </w:rPr>
              <w:t>Nuotaikos pokyčiai, nuotaikos sutrikimas, nuotaikų kaita</w:t>
            </w:r>
          </w:p>
        </w:tc>
        <w:tc>
          <w:tcPr>
            <w:tcW w:w="922" w:type="pct"/>
            <w:tcBorders>
              <w:top w:val="single" w:sz="4" w:space="0" w:color="auto"/>
              <w:left w:val="single" w:sz="4" w:space="0" w:color="auto"/>
              <w:bottom w:val="single" w:sz="4" w:space="0" w:color="auto"/>
              <w:right w:val="single" w:sz="4" w:space="0" w:color="auto"/>
            </w:tcBorders>
          </w:tcPr>
          <w:p w14:paraId="47F08205" w14:textId="77777777" w:rsidR="000F0B13" w:rsidRPr="00D348B1" w:rsidRDefault="000F0B13" w:rsidP="002D26BF">
            <w:pPr>
              <w:spacing w:after="0" w:line="240" w:lineRule="auto"/>
              <w:rPr>
                <w:rFonts w:ascii="Times New Roman" w:hAnsi="Times New Roman" w:cs="Times New Roman"/>
                <w:sz w:val="20"/>
                <w:szCs w:val="20"/>
                <w:lang w:val="lt-LT"/>
              </w:rPr>
            </w:pPr>
          </w:p>
        </w:tc>
        <w:tc>
          <w:tcPr>
            <w:tcW w:w="1064" w:type="pct"/>
            <w:tcBorders>
              <w:top w:val="single" w:sz="4" w:space="0" w:color="auto"/>
              <w:left w:val="single" w:sz="4" w:space="0" w:color="auto"/>
              <w:bottom w:val="single" w:sz="4" w:space="0" w:color="auto"/>
              <w:right w:val="single" w:sz="4" w:space="0" w:color="auto"/>
            </w:tcBorders>
          </w:tcPr>
          <w:p w14:paraId="47F08206" w14:textId="77777777" w:rsidR="000F0B13" w:rsidRPr="00D348B1" w:rsidRDefault="000F0B13" w:rsidP="002D26BF">
            <w:pPr>
              <w:spacing w:after="0" w:line="240" w:lineRule="auto"/>
              <w:rPr>
                <w:rFonts w:ascii="Times New Roman" w:hAnsi="Times New Roman" w:cs="Times New Roman"/>
                <w:sz w:val="20"/>
                <w:szCs w:val="20"/>
                <w:lang w:val="lt-LT"/>
              </w:rPr>
            </w:pPr>
          </w:p>
        </w:tc>
      </w:tr>
      <w:tr w:rsidR="000F0B13" w:rsidRPr="00046228" w14:paraId="47F0820D" w14:textId="77777777" w:rsidTr="002D26BF">
        <w:trPr>
          <w:cantSplit/>
        </w:trPr>
        <w:tc>
          <w:tcPr>
            <w:tcW w:w="894" w:type="pct"/>
            <w:tcBorders>
              <w:top w:val="single" w:sz="4" w:space="0" w:color="auto"/>
              <w:left w:val="single" w:sz="4" w:space="0" w:color="auto"/>
              <w:bottom w:val="single" w:sz="4" w:space="0" w:color="auto"/>
              <w:right w:val="single" w:sz="4" w:space="0" w:color="auto"/>
            </w:tcBorders>
            <w:hideMark/>
          </w:tcPr>
          <w:p w14:paraId="47F08208" w14:textId="77777777" w:rsidR="000F0B13" w:rsidRPr="00D348B1" w:rsidRDefault="000F0B13" w:rsidP="002D26BF">
            <w:pPr>
              <w:spacing w:after="0" w:line="240" w:lineRule="auto"/>
              <w:rPr>
                <w:rFonts w:ascii="Times New Roman" w:hAnsi="Times New Roman" w:cs="Times New Roman"/>
                <w:sz w:val="20"/>
                <w:szCs w:val="20"/>
                <w:lang w:val="lt-LT"/>
              </w:rPr>
            </w:pPr>
            <w:r w:rsidRPr="00D348B1">
              <w:rPr>
                <w:rFonts w:ascii="Times New Roman" w:hAnsi="Times New Roman" w:cs="Times New Roman"/>
                <w:sz w:val="20"/>
                <w:szCs w:val="20"/>
                <w:lang w:val="lt-LT"/>
              </w:rPr>
              <w:t>Nervų sistemos sutrikimai</w:t>
            </w:r>
          </w:p>
        </w:tc>
        <w:tc>
          <w:tcPr>
            <w:tcW w:w="910" w:type="pct"/>
            <w:tcBorders>
              <w:top w:val="single" w:sz="4" w:space="0" w:color="auto"/>
              <w:left w:val="single" w:sz="4" w:space="0" w:color="auto"/>
              <w:bottom w:val="single" w:sz="4" w:space="0" w:color="auto"/>
              <w:right w:val="single" w:sz="4" w:space="0" w:color="auto"/>
            </w:tcBorders>
            <w:hideMark/>
          </w:tcPr>
          <w:p w14:paraId="47F08209" w14:textId="77777777" w:rsidR="000F0B13" w:rsidRPr="00D348B1" w:rsidRDefault="000F0B13" w:rsidP="002D26BF">
            <w:pPr>
              <w:spacing w:after="0" w:line="240" w:lineRule="auto"/>
              <w:rPr>
                <w:rFonts w:ascii="Times New Roman" w:hAnsi="Times New Roman" w:cs="Times New Roman"/>
                <w:sz w:val="20"/>
                <w:szCs w:val="20"/>
                <w:lang w:val="lt-LT"/>
              </w:rPr>
            </w:pPr>
            <w:r w:rsidRPr="00D348B1">
              <w:rPr>
                <w:rFonts w:ascii="Times New Roman" w:hAnsi="Times New Roman" w:cs="Times New Roman"/>
                <w:sz w:val="20"/>
                <w:szCs w:val="20"/>
                <w:lang w:val="lt-LT"/>
              </w:rPr>
              <w:t>Galvos skausmas, migrena</w:t>
            </w:r>
          </w:p>
        </w:tc>
        <w:tc>
          <w:tcPr>
            <w:tcW w:w="1210" w:type="pct"/>
            <w:tcBorders>
              <w:top w:val="single" w:sz="4" w:space="0" w:color="auto"/>
              <w:left w:val="single" w:sz="4" w:space="0" w:color="auto"/>
              <w:bottom w:val="single" w:sz="4" w:space="0" w:color="auto"/>
              <w:right w:val="single" w:sz="4" w:space="0" w:color="auto"/>
            </w:tcBorders>
            <w:hideMark/>
          </w:tcPr>
          <w:p w14:paraId="47F0820A" w14:textId="77777777" w:rsidR="000F0B13" w:rsidRPr="00D348B1" w:rsidRDefault="000F0B13" w:rsidP="002D26BF">
            <w:pPr>
              <w:spacing w:after="0" w:line="240" w:lineRule="auto"/>
              <w:rPr>
                <w:rFonts w:ascii="Times New Roman" w:hAnsi="Times New Roman" w:cs="Times New Roman"/>
                <w:sz w:val="20"/>
                <w:szCs w:val="20"/>
                <w:lang w:val="lt-LT"/>
              </w:rPr>
            </w:pPr>
            <w:r w:rsidRPr="00D348B1">
              <w:rPr>
                <w:rFonts w:ascii="Times New Roman" w:hAnsi="Times New Roman" w:cs="Times New Roman"/>
                <w:sz w:val="20"/>
                <w:szCs w:val="20"/>
                <w:lang w:val="lt-LT"/>
              </w:rPr>
              <w:t xml:space="preserve">Svaigulys, </w:t>
            </w:r>
            <w:proofErr w:type="spellStart"/>
            <w:r w:rsidRPr="00D348B1">
              <w:rPr>
                <w:rFonts w:ascii="Times New Roman" w:hAnsi="Times New Roman" w:cs="Times New Roman"/>
                <w:sz w:val="20"/>
                <w:szCs w:val="20"/>
                <w:lang w:val="lt-LT"/>
              </w:rPr>
              <w:t>hipoestezija</w:t>
            </w:r>
            <w:proofErr w:type="spellEnd"/>
          </w:p>
        </w:tc>
        <w:tc>
          <w:tcPr>
            <w:tcW w:w="922" w:type="pct"/>
            <w:tcBorders>
              <w:top w:val="single" w:sz="4" w:space="0" w:color="auto"/>
              <w:left w:val="single" w:sz="4" w:space="0" w:color="auto"/>
              <w:bottom w:val="single" w:sz="4" w:space="0" w:color="auto"/>
              <w:right w:val="single" w:sz="4" w:space="0" w:color="auto"/>
            </w:tcBorders>
          </w:tcPr>
          <w:p w14:paraId="47F0820B" w14:textId="77777777" w:rsidR="000F0B13" w:rsidRPr="00D348B1" w:rsidRDefault="000F0B13" w:rsidP="002D26BF">
            <w:pPr>
              <w:spacing w:after="0" w:line="240" w:lineRule="auto"/>
              <w:rPr>
                <w:rFonts w:ascii="Times New Roman" w:hAnsi="Times New Roman" w:cs="Times New Roman"/>
                <w:sz w:val="20"/>
                <w:szCs w:val="20"/>
                <w:lang w:val="lt-LT"/>
              </w:rPr>
            </w:pPr>
          </w:p>
        </w:tc>
        <w:tc>
          <w:tcPr>
            <w:tcW w:w="1064" w:type="pct"/>
            <w:tcBorders>
              <w:top w:val="single" w:sz="4" w:space="0" w:color="auto"/>
              <w:left w:val="single" w:sz="4" w:space="0" w:color="auto"/>
              <w:bottom w:val="single" w:sz="4" w:space="0" w:color="auto"/>
              <w:right w:val="single" w:sz="4" w:space="0" w:color="auto"/>
            </w:tcBorders>
          </w:tcPr>
          <w:p w14:paraId="47F0820C" w14:textId="77777777" w:rsidR="000F0B13" w:rsidRPr="00D348B1" w:rsidRDefault="000F0B13" w:rsidP="002D26BF">
            <w:pPr>
              <w:spacing w:after="0" w:line="240" w:lineRule="auto"/>
              <w:rPr>
                <w:rFonts w:ascii="Times New Roman" w:hAnsi="Times New Roman" w:cs="Times New Roman"/>
                <w:sz w:val="20"/>
                <w:szCs w:val="20"/>
                <w:lang w:val="lt-LT"/>
              </w:rPr>
            </w:pPr>
          </w:p>
        </w:tc>
      </w:tr>
      <w:tr w:rsidR="000F0B13" w:rsidRPr="00046228" w14:paraId="47F08213" w14:textId="77777777" w:rsidTr="002D26BF">
        <w:trPr>
          <w:cantSplit/>
        </w:trPr>
        <w:tc>
          <w:tcPr>
            <w:tcW w:w="894" w:type="pct"/>
            <w:tcBorders>
              <w:top w:val="single" w:sz="4" w:space="0" w:color="auto"/>
              <w:left w:val="single" w:sz="4" w:space="0" w:color="auto"/>
              <w:bottom w:val="single" w:sz="4" w:space="0" w:color="auto"/>
              <w:right w:val="single" w:sz="4" w:space="0" w:color="auto"/>
            </w:tcBorders>
            <w:hideMark/>
          </w:tcPr>
          <w:p w14:paraId="47F0820E" w14:textId="77777777" w:rsidR="000F0B13" w:rsidRPr="00D348B1" w:rsidRDefault="000F0B13" w:rsidP="002D26BF">
            <w:pPr>
              <w:spacing w:after="0" w:line="240" w:lineRule="auto"/>
              <w:rPr>
                <w:rFonts w:ascii="Times New Roman" w:hAnsi="Times New Roman" w:cs="Times New Roman"/>
                <w:sz w:val="20"/>
                <w:szCs w:val="20"/>
                <w:lang w:val="lt-LT"/>
              </w:rPr>
            </w:pPr>
            <w:r w:rsidRPr="00D348B1">
              <w:rPr>
                <w:rFonts w:ascii="Times New Roman" w:hAnsi="Times New Roman" w:cs="Times New Roman"/>
                <w:sz w:val="20"/>
                <w:szCs w:val="20"/>
                <w:lang w:val="lt-LT"/>
              </w:rPr>
              <w:t>Akių sutrikimai</w:t>
            </w:r>
          </w:p>
        </w:tc>
        <w:tc>
          <w:tcPr>
            <w:tcW w:w="910" w:type="pct"/>
            <w:tcBorders>
              <w:top w:val="single" w:sz="4" w:space="0" w:color="auto"/>
              <w:left w:val="single" w:sz="4" w:space="0" w:color="auto"/>
              <w:bottom w:val="single" w:sz="4" w:space="0" w:color="auto"/>
              <w:right w:val="single" w:sz="4" w:space="0" w:color="auto"/>
            </w:tcBorders>
          </w:tcPr>
          <w:p w14:paraId="47F0820F" w14:textId="77777777" w:rsidR="000F0B13" w:rsidRPr="00D348B1" w:rsidRDefault="000F0B13" w:rsidP="002D26BF">
            <w:pPr>
              <w:spacing w:after="0" w:line="240" w:lineRule="auto"/>
              <w:rPr>
                <w:rFonts w:ascii="Times New Roman" w:hAnsi="Times New Roman" w:cs="Times New Roman"/>
                <w:sz w:val="20"/>
                <w:szCs w:val="20"/>
                <w:lang w:val="lt-LT"/>
              </w:rPr>
            </w:pPr>
          </w:p>
        </w:tc>
        <w:tc>
          <w:tcPr>
            <w:tcW w:w="1210" w:type="pct"/>
            <w:tcBorders>
              <w:top w:val="single" w:sz="4" w:space="0" w:color="auto"/>
              <w:left w:val="single" w:sz="4" w:space="0" w:color="auto"/>
              <w:bottom w:val="single" w:sz="4" w:space="0" w:color="auto"/>
              <w:right w:val="single" w:sz="4" w:space="0" w:color="auto"/>
            </w:tcBorders>
            <w:hideMark/>
          </w:tcPr>
          <w:p w14:paraId="47F08210" w14:textId="77777777" w:rsidR="000F0B13" w:rsidRPr="00D348B1" w:rsidRDefault="000F0B13" w:rsidP="002D26BF">
            <w:pPr>
              <w:spacing w:after="0" w:line="240" w:lineRule="auto"/>
              <w:rPr>
                <w:rFonts w:ascii="Times New Roman" w:hAnsi="Times New Roman" w:cs="Times New Roman"/>
                <w:sz w:val="20"/>
                <w:szCs w:val="20"/>
                <w:lang w:val="lt-LT"/>
              </w:rPr>
            </w:pPr>
            <w:r w:rsidRPr="00D348B1">
              <w:rPr>
                <w:rFonts w:ascii="Times New Roman" w:hAnsi="Times New Roman" w:cs="Times New Roman"/>
                <w:sz w:val="20"/>
                <w:szCs w:val="20"/>
                <w:lang w:val="lt-LT"/>
              </w:rPr>
              <w:t>Regėjimo sutrikimas</w:t>
            </w:r>
          </w:p>
        </w:tc>
        <w:tc>
          <w:tcPr>
            <w:tcW w:w="922" w:type="pct"/>
            <w:tcBorders>
              <w:top w:val="single" w:sz="4" w:space="0" w:color="auto"/>
              <w:left w:val="single" w:sz="4" w:space="0" w:color="auto"/>
              <w:bottom w:val="single" w:sz="4" w:space="0" w:color="auto"/>
              <w:right w:val="single" w:sz="4" w:space="0" w:color="auto"/>
            </w:tcBorders>
          </w:tcPr>
          <w:p w14:paraId="47F08211" w14:textId="77777777" w:rsidR="000F0B13" w:rsidRPr="00D348B1" w:rsidRDefault="000F0B13" w:rsidP="002D26BF">
            <w:pPr>
              <w:spacing w:after="0" w:line="240" w:lineRule="auto"/>
              <w:rPr>
                <w:rFonts w:ascii="Times New Roman" w:hAnsi="Times New Roman" w:cs="Times New Roman"/>
                <w:sz w:val="20"/>
                <w:szCs w:val="20"/>
                <w:lang w:val="lt-LT"/>
              </w:rPr>
            </w:pPr>
          </w:p>
        </w:tc>
        <w:tc>
          <w:tcPr>
            <w:tcW w:w="1064" w:type="pct"/>
            <w:tcBorders>
              <w:top w:val="single" w:sz="4" w:space="0" w:color="auto"/>
              <w:left w:val="single" w:sz="4" w:space="0" w:color="auto"/>
              <w:bottom w:val="single" w:sz="4" w:space="0" w:color="auto"/>
              <w:right w:val="single" w:sz="4" w:space="0" w:color="auto"/>
            </w:tcBorders>
          </w:tcPr>
          <w:p w14:paraId="47F08212" w14:textId="77777777" w:rsidR="000F0B13" w:rsidRPr="00D348B1" w:rsidRDefault="000F0B13" w:rsidP="002D26BF">
            <w:pPr>
              <w:spacing w:after="0" w:line="240" w:lineRule="auto"/>
              <w:rPr>
                <w:rFonts w:ascii="Times New Roman" w:hAnsi="Times New Roman" w:cs="Times New Roman"/>
                <w:sz w:val="20"/>
                <w:szCs w:val="20"/>
                <w:lang w:val="lt-LT"/>
              </w:rPr>
            </w:pPr>
          </w:p>
        </w:tc>
      </w:tr>
      <w:tr w:rsidR="000F0B13" w:rsidRPr="00046228" w14:paraId="47F0821A" w14:textId="77777777" w:rsidTr="002D26BF">
        <w:trPr>
          <w:cantSplit/>
        </w:trPr>
        <w:tc>
          <w:tcPr>
            <w:tcW w:w="894" w:type="pct"/>
            <w:tcBorders>
              <w:top w:val="single" w:sz="4" w:space="0" w:color="auto"/>
              <w:left w:val="single" w:sz="4" w:space="0" w:color="auto"/>
              <w:bottom w:val="single" w:sz="4" w:space="0" w:color="auto"/>
              <w:right w:val="single" w:sz="4" w:space="0" w:color="auto"/>
            </w:tcBorders>
            <w:hideMark/>
          </w:tcPr>
          <w:p w14:paraId="47F08214" w14:textId="77777777" w:rsidR="000F0B13" w:rsidRPr="00D348B1" w:rsidRDefault="000F0B13" w:rsidP="002D26BF">
            <w:pPr>
              <w:spacing w:after="0" w:line="240" w:lineRule="auto"/>
              <w:rPr>
                <w:rFonts w:ascii="Times New Roman" w:hAnsi="Times New Roman" w:cs="Times New Roman"/>
                <w:sz w:val="20"/>
                <w:szCs w:val="20"/>
                <w:lang w:val="lt-LT"/>
              </w:rPr>
            </w:pPr>
            <w:r w:rsidRPr="00D348B1">
              <w:rPr>
                <w:rFonts w:ascii="Times New Roman" w:hAnsi="Times New Roman" w:cs="Times New Roman"/>
                <w:sz w:val="20"/>
                <w:szCs w:val="20"/>
                <w:lang w:val="lt-LT"/>
              </w:rPr>
              <w:t>Kraujagyslių sutrikimai</w:t>
            </w:r>
          </w:p>
        </w:tc>
        <w:tc>
          <w:tcPr>
            <w:tcW w:w="910" w:type="pct"/>
            <w:tcBorders>
              <w:top w:val="single" w:sz="4" w:space="0" w:color="auto"/>
              <w:left w:val="single" w:sz="4" w:space="0" w:color="auto"/>
              <w:bottom w:val="single" w:sz="4" w:space="0" w:color="auto"/>
              <w:right w:val="single" w:sz="4" w:space="0" w:color="auto"/>
            </w:tcBorders>
          </w:tcPr>
          <w:p w14:paraId="47F08215" w14:textId="77777777" w:rsidR="000F0B13" w:rsidRPr="00D348B1" w:rsidRDefault="000F0B13" w:rsidP="002D26BF">
            <w:pPr>
              <w:spacing w:after="0" w:line="240" w:lineRule="auto"/>
              <w:rPr>
                <w:rFonts w:ascii="Times New Roman" w:hAnsi="Times New Roman" w:cs="Times New Roman"/>
                <w:sz w:val="20"/>
                <w:szCs w:val="20"/>
                <w:lang w:val="lt-LT"/>
              </w:rPr>
            </w:pPr>
          </w:p>
        </w:tc>
        <w:tc>
          <w:tcPr>
            <w:tcW w:w="1210" w:type="pct"/>
            <w:tcBorders>
              <w:top w:val="single" w:sz="4" w:space="0" w:color="auto"/>
              <w:left w:val="single" w:sz="4" w:space="0" w:color="auto"/>
              <w:bottom w:val="single" w:sz="4" w:space="0" w:color="auto"/>
              <w:right w:val="single" w:sz="4" w:space="0" w:color="auto"/>
            </w:tcBorders>
            <w:hideMark/>
          </w:tcPr>
          <w:p w14:paraId="47F08216" w14:textId="77777777" w:rsidR="000F0B13" w:rsidRPr="00D348B1" w:rsidRDefault="000F0B13" w:rsidP="002D26BF">
            <w:pPr>
              <w:spacing w:after="0" w:line="240" w:lineRule="auto"/>
              <w:rPr>
                <w:rFonts w:ascii="Times New Roman" w:hAnsi="Times New Roman" w:cs="Times New Roman"/>
                <w:sz w:val="20"/>
                <w:szCs w:val="20"/>
                <w:lang w:val="lt-LT"/>
              </w:rPr>
            </w:pPr>
            <w:r w:rsidRPr="00D348B1">
              <w:rPr>
                <w:rFonts w:ascii="Times New Roman" w:hAnsi="Times New Roman" w:cs="Times New Roman"/>
                <w:sz w:val="20"/>
                <w:szCs w:val="20"/>
                <w:lang w:val="lt-LT"/>
              </w:rPr>
              <w:t xml:space="preserve">Kraujo </w:t>
            </w:r>
            <w:proofErr w:type="spellStart"/>
            <w:r w:rsidRPr="00D348B1">
              <w:rPr>
                <w:rFonts w:ascii="Times New Roman" w:hAnsi="Times New Roman" w:cs="Times New Roman"/>
                <w:sz w:val="20"/>
                <w:szCs w:val="20"/>
                <w:lang w:val="lt-LT"/>
              </w:rPr>
              <w:t>samplūdis</w:t>
            </w:r>
            <w:proofErr w:type="spellEnd"/>
            <w:r w:rsidRPr="00D348B1">
              <w:rPr>
                <w:rFonts w:ascii="Times New Roman" w:hAnsi="Times New Roman" w:cs="Times New Roman"/>
                <w:sz w:val="20"/>
                <w:szCs w:val="20"/>
                <w:lang w:val="lt-LT"/>
              </w:rPr>
              <w:t xml:space="preserve"> į veidą ir kaklą</w:t>
            </w:r>
          </w:p>
        </w:tc>
        <w:tc>
          <w:tcPr>
            <w:tcW w:w="922" w:type="pct"/>
            <w:tcBorders>
              <w:top w:val="single" w:sz="4" w:space="0" w:color="auto"/>
              <w:left w:val="single" w:sz="4" w:space="0" w:color="auto"/>
              <w:bottom w:val="single" w:sz="4" w:space="0" w:color="auto"/>
              <w:right w:val="single" w:sz="4" w:space="0" w:color="auto"/>
            </w:tcBorders>
            <w:hideMark/>
          </w:tcPr>
          <w:p w14:paraId="47F08217" w14:textId="77777777" w:rsidR="000F0B13" w:rsidRPr="00D348B1" w:rsidRDefault="000F0B13" w:rsidP="002D26BF">
            <w:pPr>
              <w:spacing w:after="0" w:line="240" w:lineRule="auto"/>
              <w:rPr>
                <w:rFonts w:ascii="Times New Roman" w:hAnsi="Times New Roman" w:cs="Times New Roman"/>
                <w:sz w:val="20"/>
                <w:szCs w:val="20"/>
                <w:vertAlign w:val="superscript"/>
                <w:lang w:val="lt-LT"/>
              </w:rPr>
            </w:pPr>
            <w:r w:rsidRPr="00D348B1">
              <w:rPr>
                <w:rFonts w:ascii="Times New Roman" w:hAnsi="Times New Roman" w:cs="Times New Roman"/>
                <w:sz w:val="20"/>
                <w:szCs w:val="20"/>
                <w:lang w:val="lt-LT"/>
              </w:rPr>
              <w:t>Venų tromboembolija,</w:t>
            </w:r>
          </w:p>
          <w:p w14:paraId="47F08218" w14:textId="77777777" w:rsidR="000F0B13" w:rsidRPr="00D348B1" w:rsidRDefault="000F0B13" w:rsidP="002D26BF">
            <w:pPr>
              <w:spacing w:after="0" w:line="240" w:lineRule="auto"/>
              <w:rPr>
                <w:rFonts w:ascii="Times New Roman" w:hAnsi="Times New Roman" w:cs="Times New Roman"/>
                <w:sz w:val="20"/>
                <w:szCs w:val="20"/>
                <w:lang w:val="lt-LT"/>
              </w:rPr>
            </w:pPr>
            <w:r w:rsidRPr="00D348B1">
              <w:rPr>
                <w:rFonts w:ascii="Times New Roman" w:hAnsi="Times New Roman" w:cs="Times New Roman"/>
                <w:sz w:val="20"/>
                <w:szCs w:val="20"/>
                <w:lang w:val="lt-LT"/>
              </w:rPr>
              <w:t>arterijų tromboembolija</w:t>
            </w:r>
          </w:p>
        </w:tc>
        <w:tc>
          <w:tcPr>
            <w:tcW w:w="1064" w:type="pct"/>
            <w:tcBorders>
              <w:top w:val="single" w:sz="4" w:space="0" w:color="auto"/>
              <w:left w:val="single" w:sz="4" w:space="0" w:color="auto"/>
              <w:bottom w:val="single" w:sz="4" w:space="0" w:color="auto"/>
              <w:right w:val="single" w:sz="4" w:space="0" w:color="auto"/>
            </w:tcBorders>
          </w:tcPr>
          <w:p w14:paraId="47F08219" w14:textId="77777777" w:rsidR="000F0B13" w:rsidRPr="00D348B1" w:rsidRDefault="000F0B13" w:rsidP="002D26BF">
            <w:pPr>
              <w:spacing w:after="0" w:line="240" w:lineRule="auto"/>
              <w:rPr>
                <w:rFonts w:ascii="Times New Roman" w:hAnsi="Times New Roman" w:cs="Times New Roman"/>
                <w:sz w:val="20"/>
                <w:szCs w:val="20"/>
                <w:lang w:val="lt-LT"/>
              </w:rPr>
            </w:pPr>
          </w:p>
        </w:tc>
      </w:tr>
      <w:tr w:rsidR="000F0B13" w:rsidRPr="00AC4942" w14:paraId="47F08220" w14:textId="77777777" w:rsidTr="002D26BF">
        <w:trPr>
          <w:cantSplit/>
        </w:trPr>
        <w:tc>
          <w:tcPr>
            <w:tcW w:w="894" w:type="pct"/>
            <w:tcBorders>
              <w:top w:val="single" w:sz="4" w:space="0" w:color="auto"/>
              <w:left w:val="single" w:sz="4" w:space="0" w:color="auto"/>
              <w:bottom w:val="single" w:sz="4" w:space="0" w:color="auto"/>
              <w:right w:val="single" w:sz="4" w:space="0" w:color="auto"/>
            </w:tcBorders>
            <w:hideMark/>
          </w:tcPr>
          <w:p w14:paraId="47F0821B" w14:textId="77777777" w:rsidR="000F0B13" w:rsidRPr="00D348B1" w:rsidRDefault="000F0B13" w:rsidP="002D26BF">
            <w:pPr>
              <w:spacing w:after="0" w:line="240" w:lineRule="auto"/>
              <w:rPr>
                <w:rFonts w:ascii="Times New Roman" w:hAnsi="Times New Roman" w:cs="Times New Roman"/>
                <w:sz w:val="20"/>
                <w:szCs w:val="20"/>
                <w:lang w:val="lt-LT"/>
              </w:rPr>
            </w:pPr>
            <w:r w:rsidRPr="00D348B1">
              <w:rPr>
                <w:rFonts w:ascii="Times New Roman" w:hAnsi="Times New Roman" w:cs="Times New Roman"/>
                <w:sz w:val="20"/>
                <w:szCs w:val="20"/>
                <w:lang w:val="lt-LT"/>
              </w:rPr>
              <w:t>Virškinimo trakto sutrikimai</w:t>
            </w:r>
          </w:p>
        </w:tc>
        <w:tc>
          <w:tcPr>
            <w:tcW w:w="910" w:type="pct"/>
            <w:tcBorders>
              <w:top w:val="single" w:sz="4" w:space="0" w:color="auto"/>
              <w:left w:val="single" w:sz="4" w:space="0" w:color="auto"/>
              <w:bottom w:val="single" w:sz="4" w:space="0" w:color="auto"/>
              <w:right w:val="single" w:sz="4" w:space="0" w:color="auto"/>
            </w:tcBorders>
            <w:hideMark/>
          </w:tcPr>
          <w:p w14:paraId="47F0821C" w14:textId="77777777" w:rsidR="000F0B13" w:rsidRPr="00D348B1" w:rsidRDefault="000F0B13" w:rsidP="002D26BF">
            <w:pPr>
              <w:spacing w:after="0" w:line="240" w:lineRule="auto"/>
              <w:rPr>
                <w:rFonts w:ascii="Times New Roman" w:hAnsi="Times New Roman" w:cs="Times New Roman"/>
                <w:sz w:val="20"/>
                <w:szCs w:val="20"/>
                <w:lang w:val="lt-LT"/>
              </w:rPr>
            </w:pPr>
            <w:r w:rsidRPr="00D348B1">
              <w:rPr>
                <w:rFonts w:ascii="Times New Roman" w:hAnsi="Times New Roman" w:cs="Times New Roman"/>
                <w:sz w:val="20"/>
                <w:szCs w:val="20"/>
                <w:lang w:val="lt-LT"/>
              </w:rPr>
              <w:t>Pilvo skausmas, pykinimas</w:t>
            </w:r>
          </w:p>
        </w:tc>
        <w:tc>
          <w:tcPr>
            <w:tcW w:w="1210" w:type="pct"/>
            <w:tcBorders>
              <w:top w:val="single" w:sz="4" w:space="0" w:color="auto"/>
              <w:left w:val="single" w:sz="4" w:space="0" w:color="auto"/>
              <w:bottom w:val="single" w:sz="4" w:space="0" w:color="auto"/>
              <w:right w:val="single" w:sz="4" w:space="0" w:color="auto"/>
            </w:tcBorders>
            <w:hideMark/>
          </w:tcPr>
          <w:p w14:paraId="47F0821D" w14:textId="77777777" w:rsidR="000F0B13" w:rsidRPr="00D348B1" w:rsidRDefault="000F0B13" w:rsidP="002D26BF">
            <w:pPr>
              <w:spacing w:after="0" w:line="240" w:lineRule="auto"/>
              <w:rPr>
                <w:rFonts w:ascii="Times New Roman" w:hAnsi="Times New Roman" w:cs="Times New Roman"/>
                <w:sz w:val="20"/>
                <w:szCs w:val="20"/>
                <w:lang w:val="lt-LT"/>
              </w:rPr>
            </w:pPr>
            <w:r w:rsidRPr="00D348B1">
              <w:rPr>
                <w:rFonts w:ascii="Times New Roman" w:hAnsi="Times New Roman" w:cs="Times New Roman"/>
                <w:sz w:val="20"/>
                <w:szCs w:val="20"/>
                <w:lang w:val="lt-LT"/>
              </w:rPr>
              <w:t>Pilvo pūtimas, viduriavimas, vėmimas, vidurių užkietėjimas</w:t>
            </w:r>
          </w:p>
        </w:tc>
        <w:tc>
          <w:tcPr>
            <w:tcW w:w="922" w:type="pct"/>
            <w:tcBorders>
              <w:top w:val="single" w:sz="4" w:space="0" w:color="auto"/>
              <w:left w:val="single" w:sz="4" w:space="0" w:color="auto"/>
              <w:bottom w:val="single" w:sz="4" w:space="0" w:color="auto"/>
              <w:right w:val="single" w:sz="4" w:space="0" w:color="auto"/>
            </w:tcBorders>
          </w:tcPr>
          <w:p w14:paraId="47F0821E" w14:textId="77777777" w:rsidR="000F0B13" w:rsidRPr="00D348B1" w:rsidRDefault="000F0B13" w:rsidP="002D26BF">
            <w:pPr>
              <w:spacing w:after="0" w:line="240" w:lineRule="auto"/>
              <w:rPr>
                <w:rFonts w:ascii="Times New Roman" w:hAnsi="Times New Roman" w:cs="Times New Roman"/>
                <w:sz w:val="20"/>
                <w:szCs w:val="20"/>
                <w:lang w:val="lt-LT"/>
              </w:rPr>
            </w:pPr>
          </w:p>
        </w:tc>
        <w:tc>
          <w:tcPr>
            <w:tcW w:w="1064" w:type="pct"/>
            <w:tcBorders>
              <w:top w:val="single" w:sz="4" w:space="0" w:color="auto"/>
              <w:left w:val="single" w:sz="4" w:space="0" w:color="auto"/>
              <w:bottom w:val="single" w:sz="4" w:space="0" w:color="auto"/>
              <w:right w:val="single" w:sz="4" w:space="0" w:color="auto"/>
            </w:tcBorders>
          </w:tcPr>
          <w:p w14:paraId="47F0821F" w14:textId="77777777" w:rsidR="000F0B13" w:rsidRPr="00D348B1" w:rsidRDefault="000F0B13" w:rsidP="002D26BF">
            <w:pPr>
              <w:spacing w:after="0" w:line="240" w:lineRule="auto"/>
              <w:rPr>
                <w:rFonts w:ascii="Times New Roman" w:hAnsi="Times New Roman" w:cs="Times New Roman"/>
                <w:sz w:val="20"/>
                <w:szCs w:val="20"/>
                <w:lang w:val="lt-LT"/>
              </w:rPr>
            </w:pPr>
          </w:p>
        </w:tc>
      </w:tr>
      <w:tr w:rsidR="000F0B13" w:rsidRPr="00D845D1" w14:paraId="47F08226" w14:textId="77777777" w:rsidTr="002D26BF">
        <w:trPr>
          <w:cantSplit/>
        </w:trPr>
        <w:tc>
          <w:tcPr>
            <w:tcW w:w="894" w:type="pct"/>
            <w:tcBorders>
              <w:top w:val="single" w:sz="4" w:space="0" w:color="auto"/>
              <w:left w:val="single" w:sz="4" w:space="0" w:color="auto"/>
              <w:bottom w:val="single" w:sz="4" w:space="0" w:color="auto"/>
              <w:right w:val="single" w:sz="4" w:space="0" w:color="auto"/>
            </w:tcBorders>
            <w:hideMark/>
          </w:tcPr>
          <w:p w14:paraId="47F08221" w14:textId="77777777" w:rsidR="000F0B13" w:rsidRPr="00D348B1" w:rsidRDefault="000F0B13" w:rsidP="002D26BF">
            <w:pPr>
              <w:spacing w:after="0" w:line="240" w:lineRule="auto"/>
              <w:rPr>
                <w:rFonts w:ascii="Times New Roman" w:hAnsi="Times New Roman" w:cs="Times New Roman"/>
                <w:sz w:val="20"/>
                <w:szCs w:val="20"/>
                <w:lang w:val="lt-LT"/>
              </w:rPr>
            </w:pPr>
            <w:r w:rsidRPr="00D348B1">
              <w:rPr>
                <w:rFonts w:ascii="Times New Roman" w:hAnsi="Times New Roman" w:cs="Times New Roman"/>
                <w:sz w:val="20"/>
                <w:szCs w:val="20"/>
                <w:lang w:val="lt-LT"/>
              </w:rPr>
              <w:t>Odos ir poodinio audinio sutrikimai</w:t>
            </w:r>
          </w:p>
        </w:tc>
        <w:tc>
          <w:tcPr>
            <w:tcW w:w="910" w:type="pct"/>
            <w:tcBorders>
              <w:top w:val="single" w:sz="4" w:space="0" w:color="auto"/>
              <w:left w:val="single" w:sz="4" w:space="0" w:color="auto"/>
              <w:bottom w:val="single" w:sz="4" w:space="0" w:color="auto"/>
              <w:right w:val="single" w:sz="4" w:space="0" w:color="auto"/>
            </w:tcBorders>
            <w:hideMark/>
          </w:tcPr>
          <w:p w14:paraId="47F08222" w14:textId="77777777" w:rsidR="000F0B13" w:rsidRPr="00D348B1" w:rsidRDefault="000F0B13" w:rsidP="002D26BF">
            <w:pPr>
              <w:spacing w:after="0" w:line="240" w:lineRule="auto"/>
              <w:rPr>
                <w:rFonts w:ascii="Times New Roman" w:hAnsi="Times New Roman" w:cs="Times New Roman"/>
                <w:sz w:val="20"/>
                <w:szCs w:val="20"/>
                <w:lang w:val="lt-LT"/>
              </w:rPr>
            </w:pPr>
            <w:r w:rsidRPr="00D348B1">
              <w:rPr>
                <w:rFonts w:ascii="Times New Roman" w:hAnsi="Times New Roman" w:cs="Times New Roman"/>
                <w:sz w:val="20"/>
                <w:szCs w:val="20"/>
                <w:lang w:val="lt-LT"/>
              </w:rPr>
              <w:t>Spuogai</w:t>
            </w:r>
          </w:p>
        </w:tc>
        <w:tc>
          <w:tcPr>
            <w:tcW w:w="1210" w:type="pct"/>
            <w:tcBorders>
              <w:top w:val="single" w:sz="4" w:space="0" w:color="auto"/>
              <w:left w:val="single" w:sz="4" w:space="0" w:color="auto"/>
              <w:bottom w:val="single" w:sz="4" w:space="0" w:color="auto"/>
              <w:right w:val="single" w:sz="4" w:space="0" w:color="auto"/>
            </w:tcBorders>
            <w:hideMark/>
          </w:tcPr>
          <w:p w14:paraId="47F08223" w14:textId="3BE08BA8" w:rsidR="000F0B13" w:rsidRPr="00D348B1" w:rsidRDefault="000F0B13" w:rsidP="002D26BF">
            <w:pPr>
              <w:spacing w:after="0" w:line="240" w:lineRule="auto"/>
              <w:rPr>
                <w:rFonts w:ascii="Times New Roman" w:hAnsi="Times New Roman" w:cs="Times New Roman"/>
                <w:sz w:val="20"/>
                <w:szCs w:val="20"/>
                <w:lang w:val="lt-LT"/>
              </w:rPr>
            </w:pPr>
            <w:proofErr w:type="spellStart"/>
            <w:r w:rsidRPr="00D348B1">
              <w:rPr>
                <w:rFonts w:ascii="Times New Roman" w:hAnsi="Times New Roman" w:cs="Times New Roman"/>
                <w:sz w:val="20"/>
                <w:szCs w:val="20"/>
                <w:lang w:val="lt-LT"/>
              </w:rPr>
              <w:t>Alopecija</w:t>
            </w:r>
            <w:proofErr w:type="spellEnd"/>
            <w:r w:rsidRPr="00D348B1">
              <w:rPr>
                <w:rFonts w:ascii="Times New Roman" w:hAnsi="Times New Roman" w:cs="Times New Roman"/>
                <w:sz w:val="20"/>
                <w:szCs w:val="20"/>
                <w:lang w:val="lt-LT"/>
              </w:rPr>
              <w:t>, egzema, niežulys, išbėrimas</w:t>
            </w:r>
            <w:r w:rsidR="00057FC8" w:rsidRPr="00D348B1">
              <w:rPr>
                <w:rFonts w:ascii="Times New Roman" w:hAnsi="Times New Roman" w:cs="Times New Roman"/>
                <w:sz w:val="20"/>
                <w:szCs w:val="20"/>
                <w:lang w:val="lt-LT"/>
              </w:rPr>
              <w:t>, dilgėlinė</w:t>
            </w:r>
          </w:p>
        </w:tc>
        <w:tc>
          <w:tcPr>
            <w:tcW w:w="922" w:type="pct"/>
            <w:tcBorders>
              <w:top w:val="single" w:sz="4" w:space="0" w:color="auto"/>
              <w:left w:val="single" w:sz="4" w:space="0" w:color="auto"/>
              <w:bottom w:val="single" w:sz="4" w:space="0" w:color="auto"/>
              <w:right w:val="single" w:sz="4" w:space="0" w:color="auto"/>
            </w:tcBorders>
          </w:tcPr>
          <w:p w14:paraId="47F08224" w14:textId="77777777" w:rsidR="000F0B13" w:rsidRPr="00D348B1" w:rsidRDefault="000F0B13" w:rsidP="002D26BF">
            <w:pPr>
              <w:spacing w:after="0" w:line="240" w:lineRule="auto"/>
              <w:rPr>
                <w:rFonts w:ascii="Times New Roman" w:hAnsi="Times New Roman" w:cs="Times New Roman"/>
                <w:sz w:val="20"/>
                <w:szCs w:val="20"/>
                <w:lang w:val="lt-LT"/>
              </w:rPr>
            </w:pPr>
          </w:p>
        </w:tc>
        <w:tc>
          <w:tcPr>
            <w:tcW w:w="1064" w:type="pct"/>
            <w:tcBorders>
              <w:top w:val="single" w:sz="4" w:space="0" w:color="auto"/>
              <w:left w:val="single" w:sz="4" w:space="0" w:color="auto"/>
              <w:bottom w:val="single" w:sz="4" w:space="0" w:color="auto"/>
              <w:right w:val="single" w:sz="4" w:space="0" w:color="auto"/>
            </w:tcBorders>
            <w:hideMark/>
          </w:tcPr>
          <w:p w14:paraId="47F08225" w14:textId="0C4D9B1D" w:rsidR="000F0B13" w:rsidRPr="00D348B1" w:rsidRDefault="000F0B13" w:rsidP="00C16009">
            <w:pPr>
              <w:spacing w:after="0" w:line="240" w:lineRule="auto"/>
              <w:rPr>
                <w:rFonts w:ascii="Times New Roman" w:hAnsi="Times New Roman" w:cs="Times New Roman"/>
                <w:sz w:val="20"/>
                <w:szCs w:val="20"/>
                <w:lang w:val="lt-LT"/>
              </w:rPr>
            </w:pPr>
            <w:proofErr w:type="spellStart"/>
            <w:r w:rsidRPr="00D348B1">
              <w:rPr>
                <w:rFonts w:ascii="Times New Roman" w:hAnsi="Times New Roman" w:cs="Times New Roman"/>
                <w:sz w:val="20"/>
                <w:szCs w:val="20"/>
                <w:lang w:val="lt-LT"/>
              </w:rPr>
              <w:t>Chloazma</w:t>
            </w:r>
            <w:proofErr w:type="spellEnd"/>
          </w:p>
        </w:tc>
      </w:tr>
      <w:tr w:rsidR="000F0B13" w:rsidRPr="00AC4942" w14:paraId="47F0822C" w14:textId="77777777" w:rsidTr="002D26BF">
        <w:trPr>
          <w:cantSplit/>
        </w:trPr>
        <w:tc>
          <w:tcPr>
            <w:tcW w:w="894" w:type="pct"/>
            <w:tcBorders>
              <w:top w:val="single" w:sz="4" w:space="0" w:color="auto"/>
              <w:left w:val="single" w:sz="4" w:space="0" w:color="auto"/>
              <w:bottom w:val="single" w:sz="4" w:space="0" w:color="auto"/>
              <w:right w:val="single" w:sz="4" w:space="0" w:color="auto"/>
            </w:tcBorders>
            <w:hideMark/>
          </w:tcPr>
          <w:p w14:paraId="47F08227" w14:textId="77777777" w:rsidR="000F0B13" w:rsidRPr="00D348B1" w:rsidRDefault="000F0B13" w:rsidP="002D26BF">
            <w:pPr>
              <w:spacing w:after="0" w:line="240" w:lineRule="auto"/>
              <w:rPr>
                <w:rFonts w:ascii="Times New Roman" w:hAnsi="Times New Roman" w:cs="Times New Roman"/>
                <w:sz w:val="20"/>
                <w:szCs w:val="20"/>
                <w:lang w:val="lt-LT"/>
              </w:rPr>
            </w:pPr>
            <w:r w:rsidRPr="00D348B1">
              <w:rPr>
                <w:rFonts w:ascii="Times New Roman" w:hAnsi="Times New Roman" w:cs="Times New Roman"/>
                <w:sz w:val="20"/>
                <w:szCs w:val="20"/>
                <w:lang w:val="lt-LT"/>
              </w:rPr>
              <w:t>Skeleto, raumenų ir jungiamojo audinio sutrikimai</w:t>
            </w:r>
          </w:p>
        </w:tc>
        <w:tc>
          <w:tcPr>
            <w:tcW w:w="910" w:type="pct"/>
            <w:tcBorders>
              <w:top w:val="single" w:sz="4" w:space="0" w:color="auto"/>
              <w:left w:val="single" w:sz="4" w:space="0" w:color="auto"/>
              <w:bottom w:val="single" w:sz="4" w:space="0" w:color="auto"/>
              <w:right w:val="single" w:sz="4" w:space="0" w:color="auto"/>
            </w:tcBorders>
          </w:tcPr>
          <w:p w14:paraId="47F08228" w14:textId="77777777" w:rsidR="000F0B13" w:rsidRPr="00D348B1" w:rsidRDefault="000F0B13" w:rsidP="002D26BF">
            <w:pPr>
              <w:spacing w:after="0" w:line="240" w:lineRule="auto"/>
              <w:rPr>
                <w:rFonts w:ascii="Times New Roman" w:hAnsi="Times New Roman" w:cs="Times New Roman"/>
                <w:sz w:val="20"/>
                <w:szCs w:val="20"/>
                <w:lang w:val="lt-LT"/>
              </w:rPr>
            </w:pPr>
          </w:p>
        </w:tc>
        <w:tc>
          <w:tcPr>
            <w:tcW w:w="1210" w:type="pct"/>
            <w:tcBorders>
              <w:top w:val="single" w:sz="4" w:space="0" w:color="auto"/>
              <w:left w:val="single" w:sz="4" w:space="0" w:color="auto"/>
              <w:bottom w:val="single" w:sz="4" w:space="0" w:color="auto"/>
              <w:right w:val="single" w:sz="4" w:space="0" w:color="auto"/>
            </w:tcBorders>
            <w:hideMark/>
          </w:tcPr>
          <w:p w14:paraId="47F08229" w14:textId="77777777" w:rsidR="000F0B13" w:rsidRPr="00D348B1" w:rsidRDefault="000F0B13" w:rsidP="002D26BF">
            <w:pPr>
              <w:spacing w:after="0" w:line="240" w:lineRule="auto"/>
              <w:rPr>
                <w:rFonts w:ascii="Times New Roman" w:hAnsi="Times New Roman" w:cs="Times New Roman"/>
                <w:sz w:val="20"/>
                <w:szCs w:val="20"/>
                <w:lang w:val="lt-LT"/>
              </w:rPr>
            </w:pPr>
            <w:r w:rsidRPr="00D348B1">
              <w:rPr>
                <w:rFonts w:ascii="Times New Roman" w:hAnsi="Times New Roman" w:cs="Times New Roman"/>
                <w:sz w:val="20"/>
                <w:szCs w:val="20"/>
                <w:lang w:val="lt-LT"/>
              </w:rPr>
              <w:t>Nugaros skausmas, raumenų mėšlungis, galūnių skausmas</w:t>
            </w:r>
          </w:p>
        </w:tc>
        <w:tc>
          <w:tcPr>
            <w:tcW w:w="922" w:type="pct"/>
            <w:tcBorders>
              <w:top w:val="single" w:sz="4" w:space="0" w:color="auto"/>
              <w:left w:val="single" w:sz="4" w:space="0" w:color="auto"/>
              <w:bottom w:val="single" w:sz="4" w:space="0" w:color="auto"/>
              <w:right w:val="single" w:sz="4" w:space="0" w:color="auto"/>
            </w:tcBorders>
          </w:tcPr>
          <w:p w14:paraId="47F0822A" w14:textId="77777777" w:rsidR="000F0B13" w:rsidRPr="00D348B1" w:rsidRDefault="000F0B13" w:rsidP="002D26BF">
            <w:pPr>
              <w:spacing w:after="0" w:line="240" w:lineRule="auto"/>
              <w:rPr>
                <w:rFonts w:ascii="Times New Roman" w:hAnsi="Times New Roman" w:cs="Times New Roman"/>
                <w:sz w:val="20"/>
                <w:szCs w:val="20"/>
                <w:lang w:val="lt-LT"/>
              </w:rPr>
            </w:pPr>
          </w:p>
        </w:tc>
        <w:tc>
          <w:tcPr>
            <w:tcW w:w="1064" w:type="pct"/>
            <w:tcBorders>
              <w:top w:val="single" w:sz="4" w:space="0" w:color="auto"/>
              <w:left w:val="single" w:sz="4" w:space="0" w:color="auto"/>
              <w:bottom w:val="single" w:sz="4" w:space="0" w:color="auto"/>
              <w:right w:val="single" w:sz="4" w:space="0" w:color="auto"/>
            </w:tcBorders>
          </w:tcPr>
          <w:p w14:paraId="47F0822B" w14:textId="77777777" w:rsidR="000F0B13" w:rsidRPr="00D348B1" w:rsidRDefault="000F0B13" w:rsidP="002D26BF">
            <w:pPr>
              <w:spacing w:after="0" w:line="240" w:lineRule="auto"/>
              <w:rPr>
                <w:rFonts w:ascii="Times New Roman" w:hAnsi="Times New Roman" w:cs="Times New Roman"/>
                <w:sz w:val="20"/>
                <w:szCs w:val="20"/>
                <w:lang w:val="lt-LT"/>
              </w:rPr>
            </w:pPr>
          </w:p>
        </w:tc>
      </w:tr>
      <w:tr w:rsidR="000F0B13" w:rsidRPr="00AC4942" w14:paraId="47F08232" w14:textId="77777777" w:rsidTr="002D26BF">
        <w:trPr>
          <w:cantSplit/>
        </w:trPr>
        <w:tc>
          <w:tcPr>
            <w:tcW w:w="894" w:type="pct"/>
            <w:tcBorders>
              <w:top w:val="single" w:sz="4" w:space="0" w:color="auto"/>
              <w:left w:val="single" w:sz="4" w:space="0" w:color="auto"/>
              <w:bottom w:val="single" w:sz="4" w:space="0" w:color="auto"/>
              <w:right w:val="single" w:sz="4" w:space="0" w:color="auto"/>
            </w:tcBorders>
            <w:hideMark/>
          </w:tcPr>
          <w:p w14:paraId="47F0822D" w14:textId="77777777" w:rsidR="000F0B13" w:rsidRPr="00D348B1" w:rsidRDefault="000F0B13" w:rsidP="002D26BF">
            <w:pPr>
              <w:spacing w:after="0" w:line="240" w:lineRule="auto"/>
              <w:rPr>
                <w:rFonts w:ascii="Times New Roman" w:hAnsi="Times New Roman" w:cs="Times New Roman"/>
                <w:sz w:val="20"/>
                <w:szCs w:val="20"/>
                <w:lang w:val="lt-LT"/>
              </w:rPr>
            </w:pPr>
            <w:r w:rsidRPr="00D348B1">
              <w:rPr>
                <w:rFonts w:ascii="Times New Roman" w:hAnsi="Times New Roman" w:cs="Times New Roman"/>
                <w:sz w:val="20"/>
                <w:szCs w:val="20"/>
                <w:lang w:val="lt-LT"/>
              </w:rPr>
              <w:t>Inkstų ir šlapimo takų sutrikimai</w:t>
            </w:r>
          </w:p>
        </w:tc>
        <w:tc>
          <w:tcPr>
            <w:tcW w:w="910" w:type="pct"/>
            <w:tcBorders>
              <w:top w:val="single" w:sz="4" w:space="0" w:color="auto"/>
              <w:left w:val="single" w:sz="4" w:space="0" w:color="auto"/>
              <w:bottom w:val="single" w:sz="4" w:space="0" w:color="auto"/>
              <w:right w:val="single" w:sz="4" w:space="0" w:color="auto"/>
            </w:tcBorders>
          </w:tcPr>
          <w:p w14:paraId="47F0822E" w14:textId="77777777" w:rsidR="000F0B13" w:rsidRPr="00D348B1" w:rsidRDefault="000F0B13" w:rsidP="002D26BF">
            <w:pPr>
              <w:spacing w:after="0" w:line="240" w:lineRule="auto"/>
              <w:rPr>
                <w:rFonts w:ascii="Times New Roman" w:hAnsi="Times New Roman" w:cs="Times New Roman"/>
                <w:sz w:val="20"/>
                <w:szCs w:val="20"/>
                <w:lang w:val="lt-LT"/>
              </w:rPr>
            </w:pPr>
          </w:p>
        </w:tc>
        <w:tc>
          <w:tcPr>
            <w:tcW w:w="1210" w:type="pct"/>
            <w:tcBorders>
              <w:top w:val="single" w:sz="4" w:space="0" w:color="auto"/>
              <w:left w:val="single" w:sz="4" w:space="0" w:color="auto"/>
              <w:bottom w:val="single" w:sz="4" w:space="0" w:color="auto"/>
              <w:right w:val="single" w:sz="4" w:space="0" w:color="auto"/>
            </w:tcBorders>
            <w:hideMark/>
          </w:tcPr>
          <w:p w14:paraId="47F0822F" w14:textId="77777777" w:rsidR="000F0B13" w:rsidRPr="00D348B1" w:rsidRDefault="000F0B13" w:rsidP="002D26BF">
            <w:pPr>
              <w:spacing w:after="0" w:line="240" w:lineRule="auto"/>
              <w:rPr>
                <w:rFonts w:ascii="Times New Roman" w:hAnsi="Times New Roman" w:cs="Times New Roman"/>
                <w:sz w:val="20"/>
                <w:szCs w:val="20"/>
                <w:lang w:val="lt-LT"/>
              </w:rPr>
            </w:pPr>
            <w:r w:rsidRPr="00D348B1">
              <w:rPr>
                <w:rFonts w:ascii="Times New Roman" w:hAnsi="Times New Roman" w:cs="Times New Roman"/>
                <w:sz w:val="20"/>
                <w:szCs w:val="20"/>
                <w:lang w:val="lt-LT"/>
              </w:rPr>
              <w:t>Skausmingas šlapinimasis, priverstinis šlapinimasis, dažnas šlapinimasis</w:t>
            </w:r>
          </w:p>
        </w:tc>
        <w:tc>
          <w:tcPr>
            <w:tcW w:w="922" w:type="pct"/>
            <w:tcBorders>
              <w:top w:val="single" w:sz="4" w:space="0" w:color="auto"/>
              <w:left w:val="single" w:sz="4" w:space="0" w:color="auto"/>
              <w:bottom w:val="single" w:sz="4" w:space="0" w:color="auto"/>
              <w:right w:val="single" w:sz="4" w:space="0" w:color="auto"/>
            </w:tcBorders>
          </w:tcPr>
          <w:p w14:paraId="47F08230" w14:textId="77777777" w:rsidR="000F0B13" w:rsidRPr="00D348B1" w:rsidRDefault="000F0B13" w:rsidP="002D26BF">
            <w:pPr>
              <w:spacing w:after="0" w:line="240" w:lineRule="auto"/>
              <w:rPr>
                <w:rFonts w:ascii="Times New Roman" w:hAnsi="Times New Roman" w:cs="Times New Roman"/>
                <w:sz w:val="20"/>
                <w:szCs w:val="20"/>
                <w:lang w:val="lt-LT"/>
              </w:rPr>
            </w:pPr>
          </w:p>
        </w:tc>
        <w:tc>
          <w:tcPr>
            <w:tcW w:w="1064" w:type="pct"/>
            <w:tcBorders>
              <w:top w:val="single" w:sz="4" w:space="0" w:color="auto"/>
              <w:left w:val="single" w:sz="4" w:space="0" w:color="auto"/>
              <w:bottom w:val="single" w:sz="4" w:space="0" w:color="auto"/>
              <w:right w:val="single" w:sz="4" w:space="0" w:color="auto"/>
            </w:tcBorders>
          </w:tcPr>
          <w:p w14:paraId="47F08231" w14:textId="77777777" w:rsidR="000F0B13" w:rsidRPr="00D348B1" w:rsidRDefault="000F0B13" w:rsidP="002D26BF">
            <w:pPr>
              <w:spacing w:after="0" w:line="240" w:lineRule="auto"/>
              <w:rPr>
                <w:rFonts w:ascii="Times New Roman" w:hAnsi="Times New Roman" w:cs="Times New Roman"/>
                <w:sz w:val="20"/>
                <w:szCs w:val="20"/>
                <w:lang w:val="lt-LT"/>
              </w:rPr>
            </w:pPr>
          </w:p>
        </w:tc>
      </w:tr>
      <w:tr w:rsidR="000F0B13" w:rsidRPr="00046228" w14:paraId="47F08238" w14:textId="77777777" w:rsidTr="002D26BF">
        <w:trPr>
          <w:cantSplit/>
        </w:trPr>
        <w:tc>
          <w:tcPr>
            <w:tcW w:w="894" w:type="pct"/>
            <w:tcBorders>
              <w:top w:val="single" w:sz="4" w:space="0" w:color="auto"/>
              <w:left w:val="single" w:sz="4" w:space="0" w:color="auto"/>
              <w:bottom w:val="single" w:sz="4" w:space="0" w:color="auto"/>
              <w:right w:val="single" w:sz="4" w:space="0" w:color="auto"/>
            </w:tcBorders>
            <w:hideMark/>
          </w:tcPr>
          <w:p w14:paraId="47F08233" w14:textId="77777777" w:rsidR="000F0B13" w:rsidRPr="00D348B1" w:rsidRDefault="000F0B13" w:rsidP="002D26BF">
            <w:pPr>
              <w:spacing w:after="0" w:line="240" w:lineRule="auto"/>
              <w:rPr>
                <w:rFonts w:ascii="Times New Roman" w:hAnsi="Times New Roman" w:cs="Times New Roman"/>
                <w:sz w:val="20"/>
                <w:szCs w:val="20"/>
                <w:lang w:val="lt-LT"/>
              </w:rPr>
            </w:pPr>
            <w:r w:rsidRPr="00D348B1">
              <w:rPr>
                <w:rFonts w:ascii="Times New Roman" w:hAnsi="Times New Roman" w:cs="Times New Roman"/>
                <w:sz w:val="20"/>
                <w:szCs w:val="20"/>
                <w:lang w:val="lt-LT"/>
              </w:rPr>
              <w:lastRenderedPageBreak/>
              <w:t>Lytinės sistemos ir krūties sutrikimai</w:t>
            </w:r>
          </w:p>
        </w:tc>
        <w:tc>
          <w:tcPr>
            <w:tcW w:w="910" w:type="pct"/>
            <w:tcBorders>
              <w:top w:val="single" w:sz="4" w:space="0" w:color="auto"/>
              <w:left w:val="single" w:sz="4" w:space="0" w:color="auto"/>
              <w:bottom w:val="single" w:sz="4" w:space="0" w:color="auto"/>
              <w:right w:val="single" w:sz="4" w:space="0" w:color="auto"/>
            </w:tcBorders>
            <w:hideMark/>
          </w:tcPr>
          <w:p w14:paraId="47F08234" w14:textId="77777777" w:rsidR="000F0B13" w:rsidRPr="00D348B1" w:rsidRDefault="000F0B13" w:rsidP="002D26BF">
            <w:pPr>
              <w:spacing w:after="0" w:line="240" w:lineRule="auto"/>
              <w:rPr>
                <w:rFonts w:ascii="Times New Roman" w:hAnsi="Times New Roman" w:cs="Times New Roman"/>
                <w:sz w:val="20"/>
                <w:szCs w:val="20"/>
                <w:lang w:val="lt-LT"/>
              </w:rPr>
            </w:pPr>
            <w:r w:rsidRPr="00D348B1">
              <w:rPr>
                <w:rFonts w:ascii="Times New Roman" w:hAnsi="Times New Roman" w:cs="Times New Roman"/>
                <w:sz w:val="20"/>
                <w:szCs w:val="20"/>
                <w:lang w:val="lt-LT"/>
              </w:rPr>
              <w:t xml:space="preserve">Krūtų skausmas, lytinių organų niežulys moterims, </w:t>
            </w:r>
            <w:proofErr w:type="spellStart"/>
            <w:r w:rsidRPr="00D348B1">
              <w:rPr>
                <w:rFonts w:ascii="Times New Roman" w:hAnsi="Times New Roman" w:cs="Times New Roman"/>
                <w:sz w:val="20"/>
                <w:szCs w:val="20"/>
                <w:lang w:val="lt-LT"/>
              </w:rPr>
              <w:t>dismenorėja</w:t>
            </w:r>
            <w:proofErr w:type="spellEnd"/>
            <w:r w:rsidRPr="00D348B1">
              <w:rPr>
                <w:rFonts w:ascii="Times New Roman" w:hAnsi="Times New Roman" w:cs="Times New Roman"/>
                <w:sz w:val="20"/>
                <w:szCs w:val="20"/>
                <w:lang w:val="lt-LT"/>
              </w:rPr>
              <w:t>, dubens skausmas, išskyros iš makšties</w:t>
            </w:r>
          </w:p>
        </w:tc>
        <w:tc>
          <w:tcPr>
            <w:tcW w:w="1210" w:type="pct"/>
            <w:tcBorders>
              <w:top w:val="single" w:sz="4" w:space="0" w:color="auto"/>
              <w:left w:val="single" w:sz="4" w:space="0" w:color="auto"/>
              <w:bottom w:val="single" w:sz="4" w:space="0" w:color="auto"/>
              <w:right w:val="single" w:sz="4" w:space="0" w:color="auto"/>
            </w:tcBorders>
            <w:hideMark/>
          </w:tcPr>
          <w:p w14:paraId="47F08235" w14:textId="77777777" w:rsidR="000F0B13" w:rsidRPr="00D348B1" w:rsidRDefault="000F0B13" w:rsidP="002D26BF">
            <w:pPr>
              <w:spacing w:after="0" w:line="240" w:lineRule="auto"/>
              <w:rPr>
                <w:rFonts w:ascii="Times New Roman" w:hAnsi="Times New Roman" w:cs="Times New Roman"/>
                <w:sz w:val="20"/>
                <w:szCs w:val="20"/>
                <w:lang w:val="lt-LT"/>
              </w:rPr>
            </w:pPr>
            <w:r w:rsidRPr="00D348B1">
              <w:rPr>
                <w:rFonts w:ascii="Times New Roman" w:hAnsi="Times New Roman" w:cs="Times New Roman"/>
                <w:sz w:val="20"/>
                <w:szCs w:val="20"/>
                <w:lang w:val="lt-LT"/>
              </w:rPr>
              <w:t xml:space="preserve">Amenorėja, krūtų diskomfortas, krūtų padidėjimas, krūtų sustandėjimas, gimdos kaklelio polipas, kraujavimas lytinių santykių metu, </w:t>
            </w:r>
            <w:proofErr w:type="spellStart"/>
            <w:r w:rsidRPr="00D348B1">
              <w:rPr>
                <w:rFonts w:ascii="Times New Roman" w:hAnsi="Times New Roman" w:cs="Times New Roman"/>
                <w:sz w:val="20"/>
                <w:szCs w:val="20"/>
                <w:lang w:val="lt-LT"/>
              </w:rPr>
              <w:t>dispareunija</w:t>
            </w:r>
            <w:proofErr w:type="spellEnd"/>
            <w:r w:rsidRPr="00D348B1">
              <w:rPr>
                <w:rFonts w:ascii="Times New Roman" w:hAnsi="Times New Roman" w:cs="Times New Roman"/>
                <w:sz w:val="20"/>
                <w:szCs w:val="20"/>
                <w:lang w:val="lt-LT"/>
              </w:rPr>
              <w:t xml:space="preserve">, gimdos kaklelio </w:t>
            </w:r>
            <w:proofErr w:type="spellStart"/>
            <w:r w:rsidRPr="00D348B1">
              <w:rPr>
                <w:rFonts w:ascii="Times New Roman" w:hAnsi="Times New Roman" w:cs="Times New Roman"/>
                <w:sz w:val="20"/>
                <w:szCs w:val="20"/>
                <w:lang w:val="lt-LT"/>
              </w:rPr>
              <w:t>ektropionas</w:t>
            </w:r>
            <w:proofErr w:type="spellEnd"/>
            <w:r w:rsidRPr="00D348B1">
              <w:rPr>
                <w:rFonts w:ascii="Times New Roman" w:hAnsi="Times New Roman" w:cs="Times New Roman"/>
                <w:sz w:val="20"/>
                <w:szCs w:val="20"/>
                <w:lang w:val="lt-LT"/>
              </w:rPr>
              <w:t xml:space="preserve">, </w:t>
            </w:r>
            <w:proofErr w:type="spellStart"/>
            <w:r w:rsidRPr="00D348B1">
              <w:rPr>
                <w:rFonts w:ascii="Times New Roman" w:hAnsi="Times New Roman" w:cs="Times New Roman"/>
                <w:sz w:val="20"/>
                <w:szCs w:val="20"/>
                <w:lang w:val="lt-LT"/>
              </w:rPr>
              <w:t>fibrocistinė</w:t>
            </w:r>
            <w:proofErr w:type="spellEnd"/>
            <w:r w:rsidRPr="00D348B1">
              <w:rPr>
                <w:rFonts w:ascii="Times New Roman" w:hAnsi="Times New Roman" w:cs="Times New Roman"/>
                <w:sz w:val="20"/>
                <w:szCs w:val="20"/>
                <w:lang w:val="lt-LT"/>
              </w:rPr>
              <w:t xml:space="preserve"> krūtų liga, </w:t>
            </w:r>
            <w:proofErr w:type="spellStart"/>
            <w:r w:rsidRPr="00D348B1">
              <w:rPr>
                <w:rFonts w:ascii="Times New Roman" w:hAnsi="Times New Roman" w:cs="Times New Roman"/>
                <w:sz w:val="20"/>
                <w:szCs w:val="20"/>
                <w:lang w:val="lt-LT"/>
              </w:rPr>
              <w:t>menoragija</w:t>
            </w:r>
            <w:proofErr w:type="spellEnd"/>
            <w:r w:rsidRPr="00D348B1">
              <w:rPr>
                <w:rFonts w:ascii="Times New Roman" w:hAnsi="Times New Roman" w:cs="Times New Roman"/>
                <w:sz w:val="20"/>
                <w:szCs w:val="20"/>
                <w:lang w:val="lt-LT"/>
              </w:rPr>
              <w:t xml:space="preserve">, </w:t>
            </w:r>
            <w:proofErr w:type="spellStart"/>
            <w:r w:rsidRPr="00D348B1">
              <w:rPr>
                <w:rFonts w:ascii="Times New Roman" w:hAnsi="Times New Roman" w:cs="Times New Roman"/>
                <w:sz w:val="20"/>
                <w:szCs w:val="20"/>
                <w:lang w:val="lt-LT"/>
              </w:rPr>
              <w:t>metroragija</w:t>
            </w:r>
            <w:proofErr w:type="spellEnd"/>
            <w:r w:rsidRPr="00D348B1">
              <w:rPr>
                <w:rFonts w:ascii="Times New Roman" w:hAnsi="Times New Roman" w:cs="Times New Roman"/>
                <w:sz w:val="20"/>
                <w:szCs w:val="20"/>
                <w:lang w:val="lt-LT"/>
              </w:rPr>
              <w:t xml:space="preserve">, dubens diskomfortas, </w:t>
            </w:r>
            <w:proofErr w:type="spellStart"/>
            <w:r w:rsidRPr="00D348B1">
              <w:rPr>
                <w:rFonts w:ascii="Times New Roman" w:hAnsi="Times New Roman" w:cs="Times New Roman"/>
                <w:sz w:val="20"/>
                <w:szCs w:val="20"/>
                <w:lang w:val="lt-LT"/>
              </w:rPr>
              <w:t>priešmenstruacinis</w:t>
            </w:r>
            <w:proofErr w:type="spellEnd"/>
            <w:r w:rsidRPr="00D348B1">
              <w:rPr>
                <w:rFonts w:ascii="Times New Roman" w:hAnsi="Times New Roman" w:cs="Times New Roman"/>
                <w:sz w:val="20"/>
                <w:szCs w:val="20"/>
                <w:lang w:val="lt-LT"/>
              </w:rPr>
              <w:t xml:space="preserve"> sindromas, gimdos spazmai, deginimo pojūtis makštyje, kvapas iš makšties, makšties skausmas, </w:t>
            </w:r>
            <w:proofErr w:type="spellStart"/>
            <w:r w:rsidRPr="00D348B1">
              <w:rPr>
                <w:rFonts w:ascii="Times New Roman" w:hAnsi="Times New Roman" w:cs="Times New Roman"/>
                <w:sz w:val="20"/>
                <w:szCs w:val="20"/>
                <w:lang w:val="lt-LT"/>
              </w:rPr>
              <w:t>vulvovaginalinis</w:t>
            </w:r>
            <w:proofErr w:type="spellEnd"/>
            <w:r w:rsidRPr="00D348B1">
              <w:rPr>
                <w:rFonts w:ascii="Times New Roman" w:hAnsi="Times New Roman" w:cs="Times New Roman"/>
                <w:sz w:val="20"/>
                <w:szCs w:val="20"/>
                <w:lang w:val="lt-LT"/>
              </w:rPr>
              <w:t xml:space="preserve"> diskomfortas, </w:t>
            </w:r>
            <w:proofErr w:type="spellStart"/>
            <w:r w:rsidRPr="00D348B1">
              <w:rPr>
                <w:rFonts w:ascii="Times New Roman" w:hAnsi="Times New Roman" w:cs="Times New Roman"/>
                <w:sz w:val="20"/>
                <w:szCs w:val="20"/>
                <w:lang w:val="lt-LT"/>
              </w:rPr>
              <w:t>vulvovaginalinis</w:t>
            </w:r>
            <w:proofErr w:type="spellEnd"/>
            <w:r w:rsidRPr="00D348B1">
              <w:rPr>
                <w:rFonts w:ascii="Times New Roman" w:hAnsi="Times New Roman" w:cs="Times New Roman"/>
                <w:sz w:val="20"/>
                <w:szCs w:val="20"/>
                <w:lang w:val="lt-LT"/>
              </w:rPr>
              <w:t xml:space="preserve"> sausumas</w:t>
            </w:r>
          </w:p>
        </w:tc>
        <w:tc>
          <w:tcPr>
            <w:tcW w:w="922" w:type="pct"/>
            <w:tcBorders>
              <w:top w:val="single" w:sz="4" w:space="0" w:color="auto"/>
              <w:left w:val="single" w:sz="4" w:space="0" w:color="auto"/>
              <w:bottom w:val="single" w:sz="4" w:space="0" w:color="auto"/>
              <w:right w:val="single" w:sz="4" w:space="0" w:color="auto"/>
            </w:tcBorders>
            <w:hideMark/>
          </w:tcPr>
          <w:p w14:paraId="47F08236" w14:textId="77777777" w:rsidR="000F0B13" w:rsidRPr="00D348B1" w:rsidRDefault="000F0B13" w:rsidP="002D26BF">
            <w:pPr>
              <w:spacing w:after="0" w:line="240" w:lineRule="auto"/>
              <w:rPr>
                <w:rFonts w:ascii="Times New Roman" w:hAnsi="Times New Roman" w:cs="Times New Roman"/>
                <w:sz w:val="20"/>
                <w:szCs w:val="20"/>
                <w:lang w:val="lt-LT"/>
              </w:rPr>
            </w:pPr>
            <w:proofErr w:type="spellStart"/>
            <w:r w:rsidRPr="00D348B1">
              <w:rPr>
                <w:rFonts w:ascii="Times New Roman" w:hAnsi="Times New Roman" w:cs="Times New Roman"/>
                <w:sz w:val="20"/>
                <w:szCs w:val="20"/>
                <w:lang w:val="lt-LT"/>
              </w:rPr>
              <w:t>Galaktorėja</w:t>
            </w:r>
            <w:proofErr w:type="spellEnd"/>
          </w:p>
        </w:tc>
        <w:tc>
          <w:tcPr>
            <w:tcW w:w="1064" w:type="pct"/>
            <w:tcBorders>
              <w:top w:val="single" w:sz="4" w:space="0" w:color="auto"/>
              <w:left w:val="single" w:sz="4" w:space="0" w:color="auto"/>
              <w:bottom w:val="single" w:sz="4" w:space="0" w:color="auto"/>
              <w:right w:val="single" w:sz="4" w:space="0" w:color="auto"/>
            </w:tcBorders>
            <w:hideMark/>
          </w:tcPr>
          <w:p w14:paraId="47F08237" w14:textId="77777777" w:rsidR="000F0B13" w:rsidRPr="00D348B1" w:rsidRDefault="000F0B13" w:rsidP="002D26BF">
            <w:pPr>
              <w:spacing w:after="0" w:line="240" w:lineRule="auto"/>
              <w:rPr>
                <w:rFonts w:ascii="Times New Roman" w:hAnsi="Times New Roman" w:cs="Times New Roman"/>
                <w:sz w:val="20"/>
                <w:szCs w:val="20"/>
                <w:lang w:val="lt-LT"/>
              </w:rPr>
            </w:pPr>
            <w:r w:rsidRPr="00D348B1">
              <w:rPr>
                <w:rFonts w:ascii="Times New Roman" w:hAnsi="Times New Roman" w:cs="Times New Roman"/>
                <w:sz w:val="20"/>
                <w:szCs w:val="20"/>
                <w:lang w:val="lt-LT"/>
              </w:rPr>
              <w:t>Varpos sutrikimai</w:t>
            </w:r>
          </w:p>
        </w:tc>
      </w:tr>
      <w:tr w:rsidR="000F0B13" w:rsidRPr="00046228" w14:paraId="47F0823F" w14:textId="77777777" w:rsidTr="002D26BF">
        <w:trPr>
          <w:cantSplit/>
          <w:trHeight w:val="624"/>
        </w:trPr>
        <w:tc>
          <w:tcPr>
            <w:tcW w:w="894" w:type="pct"/>
            <w:tcBorders>
              <w:top w:val="single" w:sz="4" w:space="0" w:color="auto"/>
              <w:left w:val="single" w:sz="4" w:space="0" w:color="auto"/>
              <w:bottom w:val="single" w:sz="4" w:space="0" w:color="auto"/>
              <w:right w:val="single" w:sz="4" w:space="0" w:color="auto"/>
            </w:tcBorders>
          </w:tcPr>
          <w:p w14:paraId="47F08239" w14:textId="77777777" w:rsidR="000F0B13" w:rsidRPr="00D348B1" w:rsidRDefault="000F0B13" w:rsidP="002D26BF">
            <w:pPr>
              <w:spacing w:after="0" w:line="240" w:lineRule="auto"/>
              <w:rPr>
                <w:rFonts w:ascii="Times New Roman" w:hAnsi="Times New Roman" w:cs="Times New Roman"/>
                <w:sz w:val="20"/>
                <w:szCs w:val="20"/>
                <w:lang w:val="lt-LT"/>
              </w:rPr>
            </w:pPr>
            <w:r w:rsidRPr="00D348B1">
              <w:rPr>
                <w:rFonts w:ascii="Times New Roman" w:hAnsi="Times New Roman" w:cs="Times New Roman"/>
                <w:sz w:val="20"/>
                <w:szCs w:val="20"/>
                <w:lang w:val="lt-LT"/>
              </w:rPr>
              <w:t>Bendrieji sutrikimai ir vartojimo vietos pažeidimai</w:t>
            </w:r>
          </w:p>
          <w:p w14:paraId="47F0823A" w14:textId="77777777" w:rsidR="000F0B13" w:rsidRPr="00D348B1" w:rsidRDefault="000F0B13" w:rsidP="002D26BF">
            <w:pPr>
              <w:spacing w:after="0" w:line="240" w:lineRule="auto"/>
              <w:rPr>
                <w:rFonts w:ascii="Times New Roman" w:hAnsi="Times New Roman" w:cs="Times New Roman"/>
                <w:sz w:val="20"/>
                <w:szCs w:val="20"/>
                <w:lang w:val="lt-LT"/>
              </w:rPr>
            </w:pPr>
          </w:p>
        </w:tc>
        <w:tc>
          <w:tcPr>
            <w:tcW w:w="910" w:type="pct"/>
            <w:tcBorders>
              <w:top w:val="single" w:sz="4" w:space="0" w:color="auto"/>
              <w:left w:val="single" w:sz="4" w:space="0" w:color="auto"/>
              <w:bottom w:val="single" w:sz="4" w:space="0" w:color="auto"/>
              <w:right w:val="single" w:sz="4" w:space="0" w:color="auto"/>
            </w:tcBorders>
          </w:tcPr>
          <w:p w14:paraId="47F0823B" w14:textId="77777777" w:rsidR="000F0B13" w:rsidRPr="00D348B1" w:rsidRDefault="000F0B13" w:rsidP="002D26BF">
            <w:pPr>
              <w:spacing w:after="0" w:line="240" w:lineRule="auto"/>
              <w:rPr>
                <w:rFonts w:ascii="Times New Roman" w:hAnsi="Times New Roman" w:cs="Times New Roman"/>
                <w:sz w:val="20"/>
                <w:szCs w:val="20"/>
                <w:lang w:val="lt-LT"/>
              </w:rPr>
            </w:pPr>
          </w:p>
        </w:tc>
        <w:tc>
          <w:tcPr>
            <w:tcW w:w="1210" w:type="pct"/>
            <w:tcBorders>
              <w:top w:val="single" w:sz="4" w:space="0" w:color="auto"/>
              <w:left w:val="single" w:sz="4" w:space="0" w:color="auto"/>
              <w:bottom w:val="single" w:sz="4" w:space="0" w:color="auto"/>
              <w:right w:val="single" w:sz="4" w:space="0" w:color="auto"/>
            </w:tcBorders>
            <w:hideMark/>
          </w:tcPr>
          <w:p w14:paraId="47F0823C" w14:textId="77777777" w:rsidR="000F0B13" w:rsidRPr="00D348B1" w:rsidRDefault="000F0B13" w:rsidP="002D26BF">
            <w:pPr>
              <w:spacing w:after="0" w:line="240" w:lineRule="auto"/>
              <w:rPr>
                <w:rFonts w:ascii="Times New Roman" w:hAnsi="Times New Roman" w:cs="Times New Roman"/>
                <w:sz w:val="20"/>
                <w:szCs w:val="20"/>
                <w:lang w:val="lt-LT"/>
              </w:rPr>
            </w:pPr>
            <w:r w:rsidRPr="00D348B1">
              <w:rPr>
                <w:rFonts w:ascii="Times New Roman" w:hAnsi="Times New Roman" w:cs="Times New Roman"/>
                <w:sz w:val="20"/>
                <w:szCs w:val="20"/>
                <w:lang w:val="lt-LT"/>
              </w:rPr>
              <w:t>Nuovargis, dirglumas, negalavimas, edema, svetimkūnio pojūtis</w:t>
            </w:r>
          </w:p>
        </w:tc>
        <w:tc>
          <w:tcPr>
            <w:tcW w:w="922" w:type="pct"/>
            <w:tcBorders>
              <w:top w:val="single" w:sz="4" w:space="0" w:color="auto"/>
              <w:left w:val="single" w:sz="4" w:space="0" w:color="auto"/>
              <w:bottom w:val="single" w:sz="4" w:space="0" w:color="auto"/>
              <w:right w:val="single" w:sz="4" w:space="0" w:color="auto"/>
            </w:tcBorders>
          </w:tcPr>
          <w:p w14:paraId="47F0823D" w14:textId="77777777" w:rsidR="000F0B13" w:rsidRPr="00D348B1" w:rsidRDefault="000F0B13" w:rsidP="002D26BF">
            <w:pPr>
              <w:spacing w:after="0" w:line="240" w:lineRule="auto"/>
              <w:rPr>
                <w:rFonts w:ascii="Times New Roman" w:hAnsi="Times New Roman" w:cs="Times New Roman"/>
                <w:sz w:val="20"/>
                <w:szCs w:val="20"/>
                <w:lang w:val="lt-LT"/>
              </w:rPr>
            </w:pPr>
          </w:p>
        </w:tc>
        <w:tc>
          <w:tcPr>
            <w:tcW w:w="1064" w:type="pct"/>
            <w:tcBorders>
              <w:top w:val="single" w:sz="4" w:space="0" w:color="auto"/>
              <w:left w:val="single" w:sz="4" w:space="0" w:color="auto"/>
              <w:bottom w:val="single" w:sz="4" w:space="0" w:color="auto"/>
              <w:right w:val="single" w:sz="4" w:space="0" w:color="auto"/>
            </w:tcBorders>
            <w:hideMark/>
          </w:tcPr>
          <w:p w14:paraId="47F0823E" w14:textId="77777777" w:rsidR="000F0B13" w:rsidRPr="00D348B1" w:rsidRDefault="000F0B13" w:rsidP="002D26BF">
            <w:pPr>
              <w:spacing w:after="0" w:line="240" w:lineRule="auto"/>
              <w:rPr>
                <w:rFonts w:ascii="Times New Roman" w:hAnsi="Times New Roman" w:cs="Times New Roman"/>
                <w:sz w:val="20"/>
                <w:szCs w:val="20"/>
                <w:lang w:val="lt-LT"/>
              </w:rPr>
            </w:pPr>
            <w:r w:rsidRPr="00D348B1">
              <w:rPr>
                <w:rFonts w:ascii="Times New Roman" w:hAnsi="Times New Roman" w:cs="Times New Roman"/>
                <w:sz w:val="20"/>
                <w:szCs w:val="20"/>
                <w:lang w:val="lt-LT"/>
              </w:rPr>
              <w:t>Makšties žiedo apaugimas audiniais</w:t>
            </w:r>
          </w:p>
        </w:tc>
      </w:tr>
      <w:tr w:rsidR="000F0B13" w:rsidRPr="00046228" w14:paraId="47F08245" w14:textId="77777777" w:rsidTr="002D26BF">
        <w:trPr>
          <w:cantSplit/>
          <w:trHeight w:val="624"/>
        </w:trPr>
        <w:tc>
          <w:tcPr>
            <w:tcW w:w="894" w:type="pct"/>
            <w:tcBorders>
              <w:top w:val="single" w:sz="4" w:space="0" w:color="auto"/>
              <w:left w:val="single" w:sz="4" w:space="0" w:color="auto"/>
              <w:bottom w:val="single" w:sz="4" w:space="0" w:color="auto"/>
              <w:right w:val="single" w:sz="4" w:space="0" w:color="auto"/>
            </w:tcBorders>
            <w:hideMark/>
          </w:tcPr>
          <w:p w14:paraId="47F08240" w14:textId="77777777" w:rsidR="000F0B13" w:rsidRPr="00D348B1" w:rsidRDefault="000F0B13" w:rsidP="002D26BF">
            <w:pPr>
              <w:spacing w:after="0" w:line="240" w:lineRule="auto"/>
              <w:rPr>
                <w:rFonts w:ascii="Times New Roman" w:hAnsi="Times New Roman" w:cs="Times New Roman"/>
                <w:sz w:val="20"/>
                <w:szCs w:val="20"/>
                <w:lang w:val="lt-LT"/>
              </w:rPr>
            </w:pPr>
            <w:r w:rsidRPr="00D348B1">
              <w:rPr>
                <w:rFonts w:ascii="Times New Roman" w:hAnsi="Times New Roman" w:cs="Times New Roman"/>
                <w:sz w:val="20"/>
                <w:szCs w:val="20"/>
                <w:lang w:val="lt-LT"/>
              </w:rPr>
              <w:t>Tyrimai</w:t>
            </w:r>
          </w:p>
        </w:tc>
        <w:tc>
          <w:tcPr>
            <w:tcW w:w="910" w:type="pct"/>
            <w:tcBorders>
              <w:top w:val="single" w:sz="4" w:space="0" w:color="auto"/>
              <w:left w:val="single" w:sz="4" w:space="0" w:color="auto"/>
              <w:bottom w:val="single" w:sz="4" w:space="0" w:color="auto"/>
              <w:right w:val="single" w:sz="4" w:space="0" w:color="auto"/>
            </w:tcBorders>
            <w:hideMark/>
          </w:tcPr>
          <w:p w14:paraId="47F08241" w14:textId="77777777" w:rsidR="000F0B13" w:rsidRPr="00D348B1" w:rsidRDefault="000F0B13" w:rsidP="002D26BF">
            <w:pPr>
              <w:spacing w:after="0" w:line="240" w:lineRule="auto"/>
              <w:rPr>
                <w:rFonts w:ascii="Times New Roman" w:hAnsi="Times New Roman" w:cs="Times New Roman"/>
                <w:sz w:val="20"/>
                <w:szCs w:val="20"/>
                <w:lang w:val="lt-LT"/>
              </w:rPr>
            </w:pPr>
            <w:r w:rsidRPr="00D348B1">
              <w:rPr>
                <w:rFonts w:ascii="Times New Roman" w:hAnsi="Times New Roman" w:cs="Times New Roman"/>
                <w:sz w:val="20"/>
                <w:szCs w:val="20"/>
                <w:lang w:val="lt-LT"/>
              </w:rPr>
              <w:t>Kūno svorio padidėjimas</w:t>
            </w:r>
          </w:p>
        </w:tc>
        <w:tc>
          <w:tcPr>
            <w:tcW w:w="1210" w:type="pct"/>
            <w:tcBorders>
              <w:top w:val="single" w:sz="4" w:space="0" w:color="auto"/>
              <w:left w:val="single" w:sz="4" w:space="0" w:color="auto"/>
              <w:bottom w:val="single" w:sz="4" w:space="0" w:color="auto"/>
              <w:right w:val="single" w:sz="4" w:space="0" w:color="auto"/>
            </w:tcBorders>
            <w:hideMark/>
          </w:tcPr>
          <w:p w14:paraId="47F08242" w14:textId="77777777" w:rsidR="000F0B13" w:rsidRPr="00D348B1" w:rsidRDefault="000F0B13" w:rsidP="002D26BF">
            <w:pPr>
              <w:spacing w:after="0" w:line="240" w:lineRule="auto"/>
              <w:rPr>
                <w:rFonts w:ascii="Times New Roman" w:hAnsi="Times New Roman" w:cs="Times New Roman"/>
                <w:sz w:val="20"/>
                <w:szCs w:val="20"/>
                <w:lang w:val="lt-LT"/>
              </w:rPr>
            </w:pPr>
            <w:r w:rsidRPr="00D348B1">
              <w:rPr>
                <w:rFonts w:ascii="Times New Roman" w:hAnsi="Times New Roman" w:cs="Times New Roman"/>
                <w:sz w:val="20"/>
                <w:szCs w:val="20"/>
                <w:lang w:val="lt-LT"/>
              </w:rPr>
              <w:t>Kraujospūdžio padidėjimas</w:t>
            </w:r>
          </w:p>
        </w:tc>
        <w:tc>
          <w:tcPr>
            <w:tcW w:w="922" w:type="pct"/>
            <w:tcBorders>
              <w:top w:val="single" w:sz="4" w:space="0" w:color="auto"/>
              <w:left w:val="single" w:sz="4" w:space="0" w:color="auto"/>
              <w:bottom w:val="single" w:sz="4" w:space="0" w:color="auto"/>
              <w:right w:val="single" w:sz="4" w:space="0" w:color="auto"/>
            </w:tcBorders>
          </w:tcPr>
          <w:p w14:paraId="47F08243" w14:textId="77777777" w:rsidR="000F0B13" w:rsidRPr="00D348B1" w:rsidRDefault="000F0B13" w:rsidP="002D26BF">
            <w:pPr>
              <w:spacing w:after="0" w:line="240" w:lineRule="auto"/>
              <w:rPr>
                <w:rFonts w:ascii="Times New Roman" w:hAnsi="Times New Roman" w:cs="Times New Roman"/>
                <w:sz w:val="20"/>
                <w:szCs w:val="20"/>
                <w:lang w:val="lt-LT"/>
              </w:rPr>
            </w:pPr>
          </w:p>
        </w:tc>
        <w:tc>
          <w:tcPr>
            <w:tcW w:w="1064" w:type="pct"/>
            <w:tcBorders>
              <w:top w:val="single" w:sz="4" w:space="0" w:color="auto"/>
              <w:left w:val="single" w:sz="4" w:space="0" w:color="auto"/>
              <w:bottom w:val="single" w:sz="4" w:space="0" w:color="auto"/>
              <w:right w:val="single" w:sz="4" w:space="0" w:color="auto"/>
            </w:tcBorders>
          </w:tcPr>
          <w:p w14:paraId="47F08244" w14:textId="77777777" w:rsidR="000F0B13" w:rsidRPr="00D348B1" w:rsidRDefault="000F0B13" w:rsidP="002D26BF">
            <w:pPr>
              <w:spacing w:after="0" w:line="240" w:lineRule="auto"/>
              <w:rPr>
                <w:rFonts w:ascii="Times New Roman" w:hAnsi="Times New Roman" w:cs="Times New Roman"/>
                <w:sz w:val="20"/>
                <w:szCs w:val="20"/>
                <w:lang w:val="lt-LT"/>
              </w:rPr>
            </w:pPr>
          </w:p>
        </w:tc>
      </w:tr>
      <w:tr w:rsidR="000F0B13" w:rsidRPr="00AC4942" w14:paraId="47F0824B" w14:textId="77777777" w:rsidTr="002D26BF">
        <w:trPr>
          <w:cantSplit/>
          <w:trHeight w:val="624"/>
        </w:trPr>
        <w:tc>
          <w:tcPr>
            <w:tcW w:w="894" w:type="pct"/>
            <w:tcBorders>
              <w:top w:val="single" w:sz="4" w:space="0" w:color="auto"/>
              <w:left w:val="single" w:sz="4" w:space="0" w:color="auto"/>
              <w:bottom w:val="single" w:sz="4" w:space="0" w:color="auto"/>
              <w:right w:val="single" w:sz="4" w:space="0" w:color="auto"/>
            </w:tcBorders>
            <w:hideMark/>
          </w:tcPr>
          <w:p w14:paraId="47F08246" w14:textId="77777777" w:rsidR="000F0B13" w:rsidRPr="00D348B1" w:rsidRDefault="000F0B13" w:rsidP="002D26BF">
            <w:pPr>
              <w:spacing w:after="0" w:line="240" w:lineRule="auto"/>
              <w:rPr>
                <w:rFonts w:ascii="Times New Roman" w:hAnsi="Times New Roman" w:cs="Times New Roman"/>
                <w:sz w:val="20"/>
                <w:szCs w:val="20"/>
                <w:lang w:val="lt-LT"/>
              </w:rPr>
            </w:pPr>
            <w:r w:rsidRPr="00D348B1">
              <w:rPr>
                <w:rFonts w:ascii="Times New Roman" w:hAnsi="Times New Roman" w:cs="Times New Roman"/>
                <w:sz w:val="20"/>
                <w:szCs w:val="20"/>
                <w:lang w:val="lt-LT"/>
              </w:rPr>
              <w:t>Sužalojimai, apsinuodijimai ir procedūrų komplikacijos</w:t>
            </w:r>
          </w:p>
        </w:tc>
        <w:tc>
          <w:tcPr>
            <w:tcW w:w="910" w:type="pct"/>
            <w:tcBorders>
              <w:top w:val="single" w:sz="4" w:space="0" w:color="auto"/>
              <w:left w:val="single" w:sz="4" w:space="0" w:color="auto"/>
              <w:bottom w:val="single" w:sz="4" w:space="0" w:color="auto"/>
              <w:right w:val="single" w:sz="4" w:space="0" w:color="auto"/>
            </w:tcBorders>
            <w:hideMark/>
          </w:tcPr>
          <w:p w14:paraId="47F08247" w14:textId="77777777" w:rsidR="000F0B13" w:rsidRPr="00D348B1" w:rsidRDefault="000F0B13" w:rsidP="002D26BF">
            <w:pPr>
              <w:spacing w:after="0" w:line="240" w:lineRule="auto"/>
              <w:rPr>
                <w:rFonts w:ascii="Times New Roman" w:hAnsi="Times New Roman" w:cs="Times New Roman"/>
                <w:sz w:val="20"/>
                <w:szCs w:val="20"/>
                <w:lang w:val="lt-LT"/>
              </w:rPr>
            </w:pPr>
            <w:r w:rsidRPr="00D348B1">
              <w:rPr>
                <w:rFonts w:ascii="Times New Roman" w:hAnsi="Times New Roman" w:cs="Times New Roman"/>
                <w:sz w:val="20"/>
                <w:szCs w:val="20"/>
                <w:lang w:val="lt-LT"/>
              </w:rPr>
              <w:t>Diskomfortas dėl makšties žiedo, makšties žiedo iškritimas</w:t>
            </w:r>
          </w:p>
        </w:tc>
        <w:tc>
          <w:tcPr>
            <w:tcW w:w="1210" w:type="pct"/>
            <w:tcBorders>
              <w:top w:val="single" w:sz="4" w:space="0" w:color="auto"/>
              <w:left w:val="single" w:sz="4" w:space="0" w:color="auto"/>
              <w:bottom w:val="single" w:sz="4" w:space="0" w:color="auto"/>
              <w:right w:val="single" w:sz="4" w:space="0" w:color="auto"/>
            </w:tcBorders>
            <w:hideMark/>
          </w:tcPr>
          <w:p w14:paraId="47F08248" w14:textId="77777777" w:rsidR="000F0B13" w:rsidRPr="00D348B1" w:rsidRDefault="000F0B13" w:rsidP="002D26BF">
            <w:pPr>
              <w:spacing w:after="0" w:line="240" w:lineRule="auto"/>
              <w:rPr>
                <w:rFonts w:ascii="Times New Roman" w:hAnsi="Times New Roman" w:cs="Times New Roman"/>
                <w:sz w:val="20"/>
                <w:szCs w:val="20"/>
                <w:lang w:val="lt-LT"/>
              </w:rPr>
            </w:pPr>
            <w:r w:rsidRPr="00D348B1">
              <w:rPr>
                <w:rFonts w:ascii="Times New Roman" w:hAnsi="Times New Roman" w:cs="Times New Roman"/>
                <w:sz w:val="20"/>
                <w:szCs w:val="20"/>
                <w:lang w:val="lt-LT"/>
              </w:rPr>
              <w:t>Makšties žiedo komplikacijos</w:t>
            </w:r>
          </w:p>
        </w:tc>
        <w:tc>
          <w:tcPr>
            <w:tcW w:w="922" w:type="pct"/>
            <w:tcBorders>
              <w:top w:val="single" w:sz="4" w:space="0" w:color="auto"/>
              <w:left w:val="single" w:sz="4" w:space="0" w:color="auto"/>
              <w:bottom w:val="single" w:sz="4" w:space="0" w:color="auto"/>
              <w:right w:val="single" w:sz="4" w:space="0" w:color="auto"/>
            </w:tcBorders>
          </w:tcPr>
          <w:p w14:paraId="47F08249" w14:textId="77777777" w:rsidR="000F0B13" w:rsidRPr="00D348B1" w:rsidRDefault="000F0B13" w:rsidP="002D26BF">
            <w:pPr>
              <w:spacing w:after="0" w:line="240" w:lineRule="auto"/>
              <w:rPr>
                <w:rFonts w:ascii="Times New Roman" w:hAnsi="Times New Roman" w:cs="Times New Roman"/>
                <w:sz w:val="20"/>
                <w:szCs w:val="20"/>
                <w:lang w:val="lt-LT"/>
              </w:rPr>
            </w:pPr>
          </w:p>
        </w:tc>
        <w:tc>
          <w:tcPr>
            <w:tcW w:w="1064" w:type="pct"/>
            <w:tcBorders>
              <w:top w:val="single" w:sz="4" w:space="0" w:color="auto"/>
              <w:left w:val="single" w:sz="4" w:space="0" w:color="auto"/>
              <w:bottom w:val="single" w:sz="4" w:space="0" w:color="auto"/>
              <w:right w:val="single" w:sz="4" w:space="0" w:color="auto"/>
            </w:tcBorders>
            <w:hideMark/>
          </w:tcPr>
          <w:p w14:paraId="47F0824A" w14:textId="77777777" w:rsidR="000F0B13" w:rsidRPr="00D348B1" w:rsidRDefault="000F0B13" w:rsidP="002D26BF">
            <w:pPr>
              <w:spacing w:after="0" w:line="240" w:lineRule="auto"/>
              <w:rPr>
                <w:rFonts w:ascii="Times New Roman" w:hAnsi="Times New Roman" w:cs="Times New Roman"/>
                <w:sz w:val="20"/>
                <w:szCs w:val="20"/>
                <w:lang w:val="lt-LT"/>
              </w:rPr>
            </w:pPr>
            <w:r w:rsidRPr="00D348B1">
              <w:rPr>
                <w:rFonts w:ascii="Times New Roman" w:hAnsi="Times New Roman" w:cs="Times New Roman"/>
                <w:sz w:val="20"/>
                <w:szCs w:val="20"/>
                <w:lang w:val="lt-LT"/>
              </w:rPr>
              <w:t>Makšties pažeidimas sulūžus makšties žiedui</w:t>
            </w:r>
          </w:p>
        </w:tc>
      </w:tr>
    </w:tbl>
    <w:p w14:paraId="47F0824C" w14:textId="07DB72BD" w:rsidR="000F0B13" w:rsidRDefault="000F0B13" w:rsidP="000F0B13">
      <w:pPr>
        <w:spacing w:after="0" w:line="240" w:lineRule="auto"/>
        <w:rPr>
          <w:rFonts w:ascii="Times New Roman" w:hAnsi="Times New Roman"/>
          <w:sz w:val="20"/>
          <w:lang w:val="lt-LT"/>
        </w:rPr>
      </w:pPr>
      <w:r>
        <w:rPr>
          <w:rFonts w:ascii="Times New Roman" w:hAnsi="Times New Roman"/>
          <w:sz w:val="20"/>
          <w:vertAlign w:val="superscript"/>
          <w:lang w:val="lt-LT"/>
        </w:rPr>
        <w:t>1</w:t>
      </w:r>
      <w:r>
        <w:rPr>
          <w:rFonts w:ascii="Times New Roman" w:hAnsi="Times New Roman"/>
          <w:sz w:val="20"/>
          <w:lang w:val="lt-LT"/>
        </w:rPr>
        <w:t xml:space="preserve"> Nepageidaujami reiškiniai išvardyti remiantis pavieniais pranešimais.</w:t>
      </w:r>
    </w:p>
    <w:p w14:paraId="47F0824D" w14:textId="77777777" w:rsidR="000F0B13" w:rsidRDefault="000F0B13" w:rsidP="000F0B13">
      <w:pPr>
        <w:spacing w:after="0" w:line="240" w:lineRule="auto"/>
        <w:rPr>
          <w:rFonts w:ascii="Times New Roman" w:hAnsi="Times New Roman"/>
          <w:lang w:val="lt-LT"/>
        </w:rPr>
      </w:pPr>
    </w:p>
    <w:p w14:paraId="47F0824E"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Buvo pranešta apie nuo hormonų priklausomus auglius (pvz., kepenų augliai, krūties vėžys), susijusius su SHK vartojimu. Išsamesnė informacija pateikiama 4.4 skyriuje.</w:t>
      </w:r>
    </w:p>
    <w:p w14:paraId="47F0824F" w14:textId="77777777" w:rsidR="000F0B13" w:rsidRDefault="000F0B13" w:rsidP="000F0B13">
      <w:pPr>
        <w:spacing w:after="0" w:line="240" w:lineRule="auto"/>
        <w:rPr>
          <w:rFonts w:ascii="Times New Roman" w:hAnsi="Times New Roman"/>
          <w:lang w:val="lt-LT"/>
        </w:rPr>
      </w:pPr>
    </w:p>
    <w:p w14:paraId="47F08250"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Labai retai, tačiau pasitaikė atvejų, kai vartojamas </w:t>
      </w:r>
      <w:proofErr w:type="spellStart"/>
      <w:r>
        <w:rPr>
          <w:rFonts w:ascii="Times New Roman" w:hAnsi="Times New Roman"/>
          <w:lang w:val="lt-LT"/>
        </w:rPr>
        <w:t>NuvaRing</w:t>
      </w:r>
      <w:proofErr w:type="spellEnd"/>
      <w:r>
        <w:rPr>
          <w:rFonts w:ascii="Times New Roman" w:hAnsi="Times New Roman"/>
          <w:lang w:val="lt-LT"/>
        </w:rPr>
        <w:t xml:space="preserve"> sulūžo (žr. 4.4 ir 4.5 skyrius).</w:t>
      </w:r>
    </w:p>
    <w:p w14:paraId="47F08251" w14:textId="77777777" w:rsidR="000F0B13" w:rsidRDefault="000F0B13" w:rsidP="000F0B13">
      <w:pPr>
        <w:spacing w:after="0" w:line="240" w:lineRule="auto"/>
        <w:rPr>
          <w:rFonts w:ascii="Times New Roman" w:hAnsi="Times New Roman"/>
          <w:u w:val="single"/>
          <w:lang w:val="lt-LT"/>
        </w:rPr>
      </w:pPr>
    </w:p>
    <w:p w14:paraId="47F08252" w14:textId="77777777" w:rsidR="000F0B13" w:rsidRDefault="000F0B13" w:rsidP="000F0B13">
      <w:pPr>
        <w:keepNext/>
        <w:spacing w:after="0" w:line="240" w:lineRule="auto"/>
        <w:rPr>
          <w:rFonts w:ascii="Times New Roman" w:hAnsi="Times New Roman"/>
          <w:u w:val="single"/>
          <w:lang w:val="lt-LT"/>
        </w:rPr>
      </w:pPr>
      <w:r>
        <w:rPr>
          <w:rFonts w:ascii="Times New Roman" w:hAnsi="Times New Roman"/>
          <w:u w:val="single"/>
          <w:lang w:val="lt-LT"/>
        </w:rPr>
        <w:t>Sąveika</w:t>
      </w:r>
    </w:p>
    <w:p w14:paraId="47F08253" w14:textId="184467C0" w:rsidR="000F0B13" w:rsidRDefault="000F0B13" w:rsidP="000F0B13">
      <w:pPr>
        <w:keepNext/>
        <w:spacing w:after="0" w:line="240" w:lineRule="auto"/>
        <w:rPr>
          <w:rFonts w:ascii="Times New Roman" w:hAnsi="Times New Roman"/>
          <w:lang w:val="lt-LT"/>
        </w:rPr>
      </w:pPr>
      <w:r>
        <w:rPr>
          <w:rFonts w:ascii="Times New Roman" w:hAnsi="Times New Roman"/>
          <w:lang w:val="lt-LT"/>
        </w:rPr>
        <w:t xml:space="preserve">Dėl kitų vaistinių preparatų (fermentų </w:t>
      </w:r>
      <w:proofErr w:type="spellStart"/>
      <w:r>
        <w:rPr>
          <w:rFonts w:ascii="Times New Roman" w:hAnsi="Times New Roman"/>
          <w:lang w:val="lt-LT"/>
        </w:rPr>
        <w:t>induktorių</w:t>
      </w:r>
      <w:proofErr w:type="spellEnd"/>
      <w:r>
        <w:rPr>
          <w:rFonts w:ascii="Times New Roman" w:hAnsi="Times New Roman"/>
          <w:lang w:val="lt-LT"/>
        </w:rPr>
        <w:t>) sąveikos su hormoniniais kontraceptikais gali pasireikšti kraujavimas ne menstruacijų metu ir (arba) kontracepcijos neveiksmingumas (žr. 4.5</w:t>
      </w:r>
      <w:r w:rsidR="00414485">
        <w:rPr>
          <w:rFonts w:ascii="Times New Roman" w:hAnsi="Times New Roman"/>
          <w:lang w:val="lt-LT"/>
        </w:rPr>
        <w:t> </w:t>
      </w:r>
      <w:r>
        <w:rPr>
          <w:rFonts w:ascii="Times New Roman" w:hAnsi="Times New Roman"/>
          <w:lang w:val="lt-LT"/>
        </w:rPr>
        <w:t>skyrių).</w:t>
      </w:r>
    </w:p>
    <w:p w14:paraId="47F08254" w14:textId="77777777" w:rsidR="000F0B13" w:rsidRDefault="000F0B13" w:rsidP="000F0B13">
      <w:pPr>
        <w:spacing w:after="0" w:line="240" w:lineRule="auto"/>
        <w:rPr>
          <w:rFonts w:ascii="Times New Roman" w:hAnsi="Times New Roman"/>
          <w:lang w:val="lt-LT"/>
        </w:rPr>
      </w:pPr>
    </w:p>
    <w:p w14:paraId="47F08255" w14:textId="77777777" w:rsidR="000F0B13" w:rsidRDefault="000F0B13" w:rsidP="000F0B13">
      <w:pPr>
        <w:keepNext/>
        <w:spacing w:after="0" w:line="240" w:lineRule="auto"/>
        <w:rPr>
          <w:rFonts w:ascii="Times New Roman" w:hAnsi="Times New Roman"/>
          <w:u w:val="single"/>
          <w:lang w:val="lt-LT"/>
        </w:rPr>
      </w:pPr>
      <w:r>
        <w:rPr>
          <w:rFonts w:ascii="Times New Roman" w:hAnsi="Times New Roman"/>
          <w:u w:val="single"/>
          <w:lang w:val="lt-LT"/>
        </w:rPr>
        <w:t>Pranešimas apie įtariamas nepageidaujamas reakcijas</w:t>
      </w:r>
    </w:p>
    <w:p w14:paraId="0433CB98" w14:textId="77777777" w:rsidR="007D2C5B" w:rsidRPr="00A1182E" w:rsidRDefault="007D2C5B" w:rsidP="00A1182E">
      <w:pPr>
        <w:tabs>
          <w:tab w:val="left" w:pos="567"/>
        </w:tabs>
        <w:spacing w:line="260" w:lineRule="exact"/>
        <w:rPr>
          <w:rFonts w:ascii="Times New Roman" w:hAnsi="Times New Roman" w:cs="Times New Roman"/>
          <w:szCs w:val="24"/>
          <w:lang w:val="lt-LT"/>
        </w:rPr>
      </w:pPr>
      <w:r w:rsidRPr="00A1182E">
        <w:rPr>
          <w:rFonts w:ascii="Times New Roman" w:hAnsi="Times New Roman" w:cs="Times New Roman"/>
          <w:lang w:val="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A1182E">
        <w:rPr>
          <w:rFonts w:ascii="Times New Roman" w:hAnsi="Times New Roman" w:cs="Times New Roman"/>
          <w:u w:val="single"/>
          <w:lang w:val="lt-LT"/>
        </w:rPr>
        <w:t>https://vvkt.lrv.lt/lt/</w:t>
      </w:r>
      <w:r w:rsidRPr="00A1182E">
        <w:rPr>
          <w:rFonts w:ascii="Times New Roman" w:hAnsi="Times New Roman" w:cs="Times New Roman"/>
          <w:lang w:val="lt-LT"/>
        </w:rPr>
        <w:t xml:space="preserve"> nurodytais būdais.</w:t>
      </w:r>
    </w:p>
    <w:p w14:paraId="52162C35" w14:textId="77777777" w:rsidR="007D2C5B" w:rsidRPr="00A1182E" w:rsidRDefault="007D2C5B" w:rsidP="007D2C5B">
      <w:pPr>
        <w:tabs>
          <w:tab w:val="left" w:pos="567"/>
        </w:tabs>
        <w:spacing w:line="260" w:lineRule="exact"/>
        <w:rPr>
          <w:szCs w:val="24"/>
          <w:lang w:val="lt-LT"/>
        </w:rPr>
      </w:pPr>
    </w:p>
    <w:p w14:paraId="08F08B5F" w14:textId="77777777" w:rsidR="0019556E" w:rsidRDefault="0019556E" w:rsidP="000F0B13">
      <w:pPr>
        <w:keepNext/>
        <w:autoSpaceDE w:val="0"/>
        <w:autoSpaceDN w:val="0"/>
        <w:adjustRightInd w:val="0"/>
        <w:spacing w:after="0" w:line="240" w:lineRule="auto"/>
        <w:rPr>
          <w:rFonts w:ascii="Times New Roman" w:hAnsi="Times New Roman"/>
          <w:lang w:val="lt-LT"/>
        </w:rPr>
      </w:pPr>
    </w:p>
    <w:p w14:paraId="47F08257" w14:textId="77777777" w:rsidR="000F0B13" w:rsidRDefault="000F0B13" w:rsidP="000F0B13">
      <w:pPr>
        <w:spacing w:after="0" w:line="240" w:lineRule="auto"/>
        <w:rPr>
          <w:rFonts w:ascii="Times New Roman" w:hAnsi="Times New Roman"/>
          <w:lang w:val="lt-LT"/>
        </w:rPr>
      </w:pPr>
    </w:p>
    <w:p w14:paraId="47F08258" w14:textId="77777777" w:rsidR="000F0B13" w:rsidRDefault="000F0B13" w:rsidP="000F0B13">
      <w:pPr>
        <w:keepNext/>
        <w:widowControl w:val="0"/>
        <w:tabs>
          <w:tab w:val="left" w:pos="567"/>
        </w:tabs>
        <w:spacing w:after="0" w:line="240" w:lineRule="auto"/>
        <w:rPr>
          <w:rFonts w:ascii="Times New Roman" w:hAnsi="Times New Roman"/>
          <w:b/>
          <w:lang w:val="lt-LT"/>
        </w:rPr>
      </w:pPr>
      <w:r>
        <w:rPr>
          <w:rFonts w:ascii="Times New Roman" w:hAnsi="Times New Roman"/>
          <w:b/>
          <w:lang w:val="lt-LT"/>
        </w:rPr>
        <w:lastRenderedPageBreak/>
        <w:t>4.9</w:t>
      </w:r>
      <w:r>
        <w:rPr>
          <w:rFonts w:ascii="Times New Roman" w:hAnsi="Times New Roman"/>
          <w:b/>
          <w:lang w:val="lt-LT"/>
        </w:rPr>
        <w:tab/>
        <w:t>Perdozavimas</w:t>
      </w:r>
    </w:p>
    <w:p w14:paraId="47F08259" w14:textId="77777777" w:rsidR="000F0B13" w:rsidRDefault="000F0B13" w:rsidP="000F0B13">
      <w:pPr>
        <w:keepNext/>
        <w:spacing w:after="0" w:line="240" w:lineRule="auto"/>
        <w:rPr>
          <w:rFonts w:ascii="Times New Roman" w:hAnsi="Times New Roman"/>
          <w:lang w:val="lt-LT"/>
        </w:rPr>
      </w:pPr>
    </w:p>
    <w:p w14:paraId="47F0825A" w14:textId="77777777" w:rsidR="000F0B13" w:rsidRDefault="000F0B13" w:rsidP="000F0B13">
      <w:pPr>
        <w:keepNext/>
        <w:spacing w:after="0" w:line="240" w:lineRule="auto"/>
        <w:rPr>
          <w:rFonts w:ascii="Times New Roman" w:hAnsi="Times New Roman"/>
          <w:lang w:val="lt-LT"/>
        </w:rPr>
      </w:pPr>
      <w:r>
        <w:rPr>
          <w:rFonts w:ascii="Times New Roman" w:hAnsi="Times New Roman"/>
          <w:lang w:val="lt-LT"/>
        </w:rPr>
        <w:t>Perdozavus hormoninių kontraceptikų, sunkaus žalingo poveikio nenustatyta. Tokiu atveju gali atsirasti šių simptomų: pykinimas, vėmimas, jaunoms mergaitėms nesunkus kraujavimas iš makšties. Priešnuodžių nėra, tolimesnis gydymas simptominis.</w:t>
      </w:r>
    </w:p>
    <w:p w14:paraId="47F0825B" w14:textId="77777777" w:rsidR="000F0B13" w:rsidRDefault="000F0B13" w:rsidP="000F0B13">
      <w:pPr>
        <w:spacing w:after="0" w:line="240" w:lineRule="auto"/>
        <w:rPr>
          <w:rFonts w:ascii="Times New Roman" w:hAnsi="Times New Roman"/>
          <w:lang w:val="lt-LT"/>
        </w:rPr>
      </w:pPr>
    </w:p>
    <w:p w14:paraId="47F0825C" w14:textId="77777777" w:rsidR="000F0B13" w:rsidRDefault="000F0B13" w:rsidP="000F0B13">
      <w:pPr>
        <w:keepNext/>
        <w:spacing w:after="0" w:line="240" w:lineRule="auto"/>
        <w:rPr>
          <w:rFonts w:ascii="Times New Roman" w:hAnsi="Times New Roman"/>
          <w:lang w:val="lt-LT"/>
        </w:rPr>
      </w:pPr>
    </w:p>
    <w:p w14:paraId="47F0825D" w14:textId="77777777" w:rsidR="000F0B13" w:rsidRDefault="000F0B13" w:rsidP="000F0B13">
      <w:pPr>
        <w:keepNext/>
        <w:widowControl w:val="0"/>
        <w:tabs>
          <w:tab w:val="left" w:pos="567"/>
        </w:tabs>
        <w:spacing w:after="0" w:line="240" w:lineRule="auto"/>
        <w:rPr>
          <w:rFonts w:ascii="Times New Roman" w:hAnsi="Times New Roman"/>
          <w:b/>
          <w:lang w:val="lt-LT"/>
        </w:rPr>
      </w:pPr>
      <w:r>
        <w:rPr>
          <w:rFonts w:ascii="Times New Roman" w:hAnsi="Times New Roman"/>
          <w:b/>
          <w:lang w:val="lt-LT"/>
        </w:rPr>
        <w:t>5.</w:t>
      </w:r>
      <w:r>
        <w:rPr>
          <w:rFonts w:ascii="Times New Roman" w:hAnsi="Times New Roman"/>
          <w:b/>
          <w:lang w:val="lt-LT"/>
        </w:rPr>
        <w:tab/>
        <w:t>FARMAKOLOGINĖS SAVYBĖS</w:t>
      </w:r>
    </w:p>
    <w:p w14:paraId="47F0825E" w14:textId="77777777" w:rsidR="000F0B13" w:rsidRDefault="000F0B13" w:rsidP="000F0B13">
      <w:pPr>
        <w:keepNext/>
        <w:widowControl w:val="0"/>
        <w:spacing w:after="0" w:line="240" w:lineRule="auto"/>
        <w:rPr>
          <w:rFonts w:ascii="Times New Roman" w:hAnsi="Times New Roman"/>
          <w:b/>
          <w:lang w:val="lt-LT"/>
        </w:rPr>
      </w:pPr>
    </w:p>
    <w:p w14:paraId="47F0825F" w14:textId="77777777" w:rsidR="000F0B13" w:rsidRDefault="000F0B13" w:rsidP="000F0B13">
      <w:pPr>
        <w:keepNext/>
        <w:widowControl w:val="0"/>
        <w:tabs>
          <w:tab w:val="left" w:pos="567"/>
        </w:tabs>
        <w:spacing w:after="0" w:line="240" w:lineRule="auto"/>
        <w:rPr>
          <w:rFonts w:ascii="Times New Roman" w:hAnsi="Times New Roman"/>
          <w:b/>
          <w:lang w:val="lt-LT"/>
        </w:rPr>
      </w:pPr>
      <w:r>
        <w:rPr>
          <w:rFonts w:ascii="Times New Roman" w:hAnsi="Times New Roman"/>
          <w:b/>
          <w:lang w:val="lt-LT"/>
        </w:rPr>
        <w:t>5.1</w:t>
      </w:r>
      <w:r>
        <w:rPr>
          <w:rFonts w:ascii="Times New Roman" w:hAnsi="Times New Roman"/>
          <w:b/>
          <w:lang w:val="lt-LT"/>
        </w:rPr>
        <w:tab/>
      </w:r>
      <w:proofErr w:type="spellStart"/>
      <w:r>
        <w:rPr>
          <w:rFonts w:ascii="Times New Roman" w:hAnsi="Times New Roman"/>
          <w:b/>
          <w:lang w:val="lt-LT"/>
        </w:rPr>
        <w:t>Farmakodinaminės</w:t>
      </w:r>
      <w:proofErr w:type="spellEnd"/>
      <w:r>
        <w:rPr>
          <w:rFonts w:ascii="Times New Roman" w:hAnsi="Times New Roman"/>
          <w:b/>
          <w:lang w:val="lt-LT"/>
        </w:rPr>
        <w:t xml:space="preserve"> savybės</w:t>
      </w:r>
    </w:p>
    <w:p w14:paraId="47F08260" w14:textId="77777777" w:rsidR="000F0B13" w:rsidRDefault="000F0B13" w:rsidP="000F0B13">
      <w:pPr>
        <w:keepNext/>
        <w:spacing w:after="0" w:line="240" w:lineRule="auto"/>
        <w:rPr>
          <w:rFonts w:ascii="Times New Roman" w:hAnsi="Times New Roman"/>
          <w:lang w:val="lt-LT"/>
        </w:rPr>
      </w:pPr>
    </w:p>
    <w:p w14:paraId="47F08261" w14:textId="77777777" w:rsidR="000F0B13" w:rsidRDefault="000F0B13" w:rsidP="000F0B13">
      <w:pPr>
        <w:keepNext/>
        <w:spacing w:after="0" w:line="240" w:lineRule="auto"/>
        <w:rPr>
          <w:rFonts w:ascii="Times New Roman" w:hAnsi="Times New Roman"/>
          <w:lang w:val="lt-LT"/>
        </w:rPr>
      </w:pPr>
      <w:proofErr w:type="spellStart"/>
      <w:r>
        <w:rPr>
          <w:rFonts w:ascii="Times New Roman" w:hAnsi="Times New Roman"/>
          <w:lang w:val="lt-LT"/>
        </w:rPr>
        <w:t>Farmakoterapinė</w:t>
      </w:r>
      <w:proofErr w:type="spellEnd"/>
      <w:r>
        <w:rPr>
          <w:rFonts w:ascii="Times New Roman" w:hAnsi="Times New Roman"/>
          <w:lang w:val="lt-LT"/>
        </w:rPr>
        <w:t xml:space="preserve"> grupė – kiti ginekologiniai preparatai, į makštį vartojami kontraceptikai, makšties žiedas su </w:t>
      </w:r>
      <w:proofErr w:type="spellStart"/>
      <w:r>
        <w:rPr>
          <w:rFonts w:ascii="Times New Roman" w:hAnsi="Times New Roman"/>
          <w:lang w:val="lt-LT"/>
        </w:rPr>
        <w:t>progestagenu</w:t>
      </w:r>
      <w:proofErr w:type="spellEnd"/>
      <w:r>
        <w:rPr>
          <w:rFonts w:ascii="Times New Roman" w:hAnsi="Times New Roman"/>
          <w:lang w:val="lt-LT"/>
        </w:rPr>
        <w:t xml:space="preserve"> ir estrogenu. ATC kodas – G02BB01.</w:t>
      </w:r>
    </w:p>
    <w:p w14:paraId="47F08262" w14:textId="77777777" w:rsidR="000F0B13" w:rsidRDefault="000F0B13" w:rsidP="000F0B13">
      <w:pPr>
        <w:spacing w:after="0" w:line="240" w:lineRule="auto"/>
        <w:rPr>
          <w:rFonts w:ascii="Times New Roman" w:hAnsi="Times New Roman"/>
          <w:lang w:val="lt-LT"/>
        </w:rPr>
      </w:pPr>
    </w:p>
    <w:p w14:paraId="47F08263" w14:textId="77777777" w:rsidR="000F0B13" w:rsidRDefault="000F0B13" w:rsidP="000F0B13">
      <w:pPr>
        <w:keepNext/>
        <w:spacing w:after="0" w:line="240" w:lineRule="auto"/>
        <w:rPr>
          <w:rFonts w:ascii="Times New Roman" w:hAnsi="Times New Roman"/>
          <w:lang w:val="lt-LT"/>
        </w:rPr>
      </w:pPr>
      <w:r>
        <w:rPr>
          <w:rFonts w:ascii="Times New Roman" w:hAnsi="Times New Roman"/>
          <w:u w:val="single"/>
          <w:lang w:val="lt-LT"/>
        </w:rPr>
        <w:t>Veikimo mechanizmas</w:t>
      </w:r>
    </w:p>
    <w:p w14:paraId="47F08264" w14:textId="77777777" w:rsidR="000F0B13" w:rsidRDefault="000F0B13" w:rsidP="000F0B13">
      <w:pPr>
        <w:keepNext/>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yra </w:t>
      </w:r>
      <w:proofErr w:type="spellStart"/>
      <w:r>
        <w:rPr>
          <w:rFonts w:ascii="Times New Roman" w:hAnsi="Times New Roman"/>
          <w:lang w:val="lt-LT"/>
        </w:rPr>
        <w:t>etonogestrelio</w:t>
      </w:r>
      <w:proofErr w:type="spellEnd"/>
      <w:r>
        <w:rPr>
          <w:rFonts w:ascii="Times New Roman" w:hAnsi="Times New Roman"/>
          <w:lang w:val="lt-LT"/>
        </w:rPr>
        <w:t xml:space="preserve"> ir </w:t>
      </w:r>
      <w:proofErr w:type="spellStart"/>
      <w:r>
        <w:rPr>
          <w:rFonts w:ascii="Times New Roman" w:hAnsi="Times New Roman"/>
          <w:lang w:val="lt-LT"/>
        </w:rPr>
        <w:t>etinilestradiolio</w:t>
      </w:r>
      <w:proofErr w:type="spellEnd"/>
      <w:r>
        <w:rPr>
          <w:rFonts w:ascii="Times New Roman" w:hAnsi="Times New Roman"/>
          <w:lang w:val="lt-LT"/>
        </w:rPr>
        <w:t xml:space="preserve">. </w:t>
      </w:r>
      <w:proofErr w:type="spellStart"/>
      <w:r>
        <w:rPr>
          <w:rFonts w:ascii="Times New Roman" w:hAnsi="Times New Roman"/>
          <w:lang w:val="lt-LT"/>
        </w:rPr>
        <w:t>Etonogestrelis</w:t>
      </w:r>
      <w:proofErr w:type="spellEnd"/>
      <w:r>
        <w:rPr>
          <w:rFonts w:ascii="Times New Roman" w:hAnsi="Times New Roman"/>
          <w:lang w:val="lt-LT"/>
        </w:rPr>
        <w:t xml:space="preserve"> yra </w:t>
      </w:r>
      <w:proofErr w:type="spellStart"/>
      <w:r>
        <w:rPr>
          <w:rFonts w:ascii="Times New Roman" w:hAnsi="Times New Roman"/>
          <w:lang w:val="lt-LT"/>
        </w:rPr>
        <w:t>progestagenas</w:t>
      </w:r>
      <w:proofErr w:type="spellEnd"/>
      <w:r>
        <w:rPr>
          <w:rFonts w:ascii="Times New Roman" w:hAnsi="Times New Roman"/>
          <w:lang w:val="lt-LT"/>
        </w:rPr>
        <w:t xml:space="preserve">, 19-nortestosterono darinys, kuris organuose taikiniuose stipriai jungiasi prie progesterono receptorių. </w:t>
      </w:r>
      <w:proofErr w:type="spellStart"/>
      <w:r>
        <w:rPr>
          <w:rFonts w:ascii="Times New Roman" w:hAnsi="Times New Roman"/>
          <w:lang w:val="lt-LT"/>
        </w:rPr>
        <w:t>Etinilestradiolis</w:t>
      </w:r>
      <w:proofErr w:type="spellEnd"/>
      <w:r>
        <w:rPr>
          <w:rFonts w:ascii="Times New Roman" w:hAnsi="Times New Roman"/>
          <w:lang w:val="lt-LT"/>
        </w:rPr>
        <w:t xml:space="preserve"> – tai estrogenas, kurio yra daugelyje kontraceptinių preparatų. Kontraceptinis </w:t>
      </w:r>
      <w:proofErr w:type="spellStart"/>
      <w:r>
        <w:rPr>
          <w:rFonts w:ascii="Times New Roman" w:hAnsi="Times New Roman"/>
          <w:lang w:val="lt-LT"/>
        </w:rPr>
        <w:t>NuvaRing</w:t>
      </w:r>
      <w:proofErr w:type="spellEnd"/>
      <w:r>
        <w:rPr>
          <w:rFonts w:ascii="Times New Roman" w:hAnsi="Times New Roman"/>
          <w:lang w:val="lt-LT"/>
        </w:rPr>
        <w:t xml:space="preserve"> poveikis pagrįstas įvairiais veikimo mechanizmais, iš kurių svarbiausias – ovuliacijos slopinimas.</w:t>
      </w:r>
    </w:p>
    <w:p w14:paraId="47F08265" w14:textId="77777777" w:rsidR="000F0B13" w:rsidRDefault="000F0B13" w:rsidP="000F0B13">
      <w:pPr>
        <w:spacing w:after="0" w:line="240" w:lineRule="auto"/>
        <w:rPr>
          <w:rFonts w:ascii="Times New Roman" w:hAnsi="Times New Roman"/>
          <w:lang w:val="lt-LT"/>
        </w:rPr>
      </w:pPr>
    </w:p>
    <w:p w14:paraId="47F08266" w14:textId="77777777" w:rsidR="000F0B13" w:rsidRDefault="000F0B13" w:rsidP="000F0B13">
      <w:pPr>
        <w:spacing w:after="0" w:line="240" w:lineRule="auto"/>
        <w:rPr>
          <w:rFonts w:ascii="Times New Roman" w:hAnsi="Times New Roman"/>
          <w:lang w:val="lt-LT"/>
        </w:rPr>
      </w:pPr>
      <w:r>
        <w:rPr>
          <w:rFonts w:ascii="Times New Roman" w:hAnsi="Times New Roman"/>
          <w:u w:val="single"/>
          <w:lang w:val="lt-LT"/>
        </w:rPr>
        <w:t>Klinikinis veiksmingumas ir saugumas</w:t>
      </w:r>
    </w:p>
    <w:p w14:paraId="47F08267" w14:textId="2BF77F1B" w:rsidR="000F0B13" w:rsidRDefault="000F0B13" w:rsidP="000F0B13">
      <w:pPr>
        <w:autoSpaceDE w:val="0"/>
        <w:autoSpaceDN w:val="0"/>
        <w:adjustRightInd w:val="0"/>
        <w:spacing w:after="0" w:line="240" w:lineRule="auto"/>
        <w:rPr>
          <w:rFonts w:ascii="Times New Roman" w:hAnsi="Times New Roman"/>
          <w:lang w:val="lt-LT"/>
        </w:rPr>
      </w:pPr>
      <w:r>
        <w:rPr>
          <w:rFonts w:ascii="Times New Roman" w:hAnsi="Times New Roman"/>
          <w:lang w:val="lt-LT"/>
        </w:rPr>
        <w:t>Visame pasaulyje (JAV, ES ir Brazilijoje) atlikti klinikiniai tyrimai, kuriuose dalyvavo 18</w:t>
      </w:r>
      <w:r>
        <w:rPr>
          <w:rFonts w:ascii="Times New Roman" w:hAnsi="Times New Roman"/>
          <w:lang w:val="lt-LT"/>
        </w:rPr>
        <w:noBreakHyphen/>
        <w:t>40</w:t>
      </w:r>
      <w:r w:rsidR="00082DE1">
        <w:rPr>
          <w:rFonts w:ascii="Times New Roman" w:hAnsi="Times New Roman"/>
          <w:lang w:val="lt-LT"/>
        </w:rPr>
        <w:t> </w:t>
      </w:r>
      <w:r>
        <w:rPr>
          <w:rFonts w:ascii="Times New Roman" w:hAnsi="Times New Roman"/>
          <w:lang w:val="lt-LT"/>
        </w:rPr>
        <w:t xml:space="preserve">metų moterys. Kontraceptinis veiksmingumas buvo panašus į žinomą sudėtinių kontraceptikų veiksmingumą. Toliau lentelėje pateikiamas klinikinių </w:t>
      </w:r>
      <w:proofErr w:type="spellStart"/>
      <w:r>
        <w:rPr>
          <w:rFonts w:ascii="Times New Roman" w:hAnsi="Times New Roman"/>
          <w:lang w:val="lt-LT"/>
        </w:rPr>
        <w:t>NuvaRing</w:t>
      </w:r>
      <w:proofErr w:type="spellEnd"/>
      <w:r>
        <w:rPr>
          <w:rFonts w:ascii="Times New Roman" w:hAnsi="Times New Roman"/>
          <w:lang w:val="lt-LT"/>
        </w:rPr>
        <w:t xml:space="preserve"> tyrimų metu nustatytas </w:t>
      </w:r>
      <w:proofErr w:type="spellStart"/>
      <w:r>
        <w:rPr>
          <w:rFonts w:ascii="Times New Roman" w:hAnsi="Times New Roman"/>
          <w:lang w:val="lt-LT"/>
        </w:rPr>
        <w:t>Pearl</w:t>
      </w:r>
      <w:proofErr w:type="spellEnd"/>
      <w:r>
        <w:rPr>
          <w:rFonts w:ascii="Times New Roman" w:hAnsi="Times New Roman"/>
          <w:lang w:val="lt-LT"/>
        </w:rPr>
        <w:t xml:space="preserve"> indeksas (nėštumų skaičius 100</w:t>
      </w:r>
      <w:r w:rsidR="00082DE1">
        <w:rPr>
          <w:rFonts w:ascii="Times New Roman" w:hAnsi="Times New Roman"/>
          <w:lang w:val="lt-LT"/>
        </w:rPr>
        <w:t> </w:t>
      </w:r>
      <w:r>
        <w:rPr>
          <w:rFonts w:ascii="Times New Roman" w:hAnsi="Times New Roman"/>
          <w:lang w:val="lt-LT"/>
        </w:rPr>
        <w:t>moterų metų).</w:t>
      </w:r>
    </w:p>
    <w:tbl>
      <w:tblPr>
        <w:tblpPr w:leftFromText="180" w:rightFromText="180" w:bottomFromText="200" w:vertAnchor="text" w:tblpX="131" w:tblpY="24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9"/>
        <w:gridCol w:w="1586"/>
        <w:gridCol w:w="1435"/>
        <w:gridCol w:w="1761"/>
      </w:tblGrid>
      <w:tr w:rsidR="000F0B13" w14:paraId="47F0826C" w14:textId="77777777" w:rsidTr="002D26BF">
        <w:trPr>
          <w:trHeight w:val="274"/>
        </w:trPr>
        <w:tc>
          <w:tcPr>
            <w:tcW w:w="2361" w:type="pct"/>
            <w:tcBorders>
              <w:top w:val="single" w:sz="4" w:space="0" w:color="auto"/>
              <w:left w:val="single" w:sz="4" w:space="0" w:color="auto"/>
              <w:bottom w:val="single" w:sz="4" w:space="0" w:color="auto"/>
              <w:right w:val="single" w:sz="4" w:space="0" w:color="auto"/>
            </w:tcBorders>
            <w:hideMark/>
          </w:tcPr>
          <w:p w14:paraId="47F08268" w14:textId="77777777" w:rsidR="000F0B13" w:rsidRDefault="000F0B13" w:rsidP="002D26BF">
            <w:pPr>
              <w:autoSpaceDE w:val="0"/>
              <w:autoSpaceDN w:val="0"/>
              <w:adjustRightInd w:val="0"/>
              <w:spacing w:after="0" w:line="240" w:lineRule="auto"/>
              <w:rPr>
                <w:rFonts w:ascii="Times New Roman" w:hAnsi="Times New Roman"/>
                <w:lang w:val="lt-LT"/>
              </w:rPr>
            </w:pPr>
            <w:r>
              <w:rPr>
                <w:rFonts w:ascii="Times New Roman" w:hAnsi="Times New Roman"/>
                <w:lang w:val="lt-LT"/>
              </w:rPr>
              <w:t>Tyrimo metodas</w:t>
            </w:r>
          </w:p>
        </w:tc>
        <w:tc>
          <w:tcPr>
            <w:tcW w:w="875" w:type="pct"/>
            <w:tcBorders>
              <w:top w:val="single" w:sz="4" w:space="0" w:color="auto"/>
              <w:left w:val="single" w:sz="4" w:space="0" w:color="auto"/>
              <w:bottom w:val="single" w:sz="4" w:space="0" w:color="auto"/>
              <w:right w:val="single" w:sz="4" w:space="0" w:color="auto"/>
            </w:tcBorders>
            <w:hideMark/>
          </w:tcPr>
          <w:p w14:paraId="47F08269" w14:textId="77777777" w:rsidR="000F0B13" w:rsidRDefault="000F0B13" w:rsidP="002D26BF">
            <w:pPr>
              <w:autoSpaceDE w:val="0"/>
              <w:autoSpaceDN w:val="0"/>
              <w:adjustRightInd w:val="0"/>
              <w:spacing w:after="0" w:line="240" w:lineRule="auto"/>
              <w:rPr>
                <w:rFonts w:ascii="Times New Roman" w:hAnsi="Times New Roman"/>
                <w:lang w:val="lt-LT"/>
              </w:rPr>
            </w:pPr>
            <w:proofErr w:type="spellStart"/>
            <w:r>
              <w:rPr>
                <w:rFonts w:ascii="Times New Roman" w:hAnsi="Times New Roman"/>
                <w:lang w:val="lt-LT"/>
              </w:rPr>
              <w:t>Pearl</w:t>
            </w:r>
            <w:proofErr w:type="spellEnd"/>
            <w:r>
              <w:rPr>
                <w:rFonts w:ascii="Times New Roman" w:hAnsi="Times New Roman"/>
                <w:lang w:val="lt-LT"/>
              </w:rPr>
              <w:t xml:space="preserve"> indeksas</w:t>
            </w:r>
          </w:p>
        </w:tc>
        <w:tc>
          <w:tcPr>
            <w:tcW w:w="792" w:type="pct"/>
            <w:tcBorders>
              <w:top w:val="single" w:sz="4" w:space="0" w:color="auto"/>
              <w:left w:val="single" w:sz="4" w:space="0" w:color="auto"/>
              <w:bottom w:val="single" w:sz="4" w:space="0" w:color="auto"/>
              <w:right w:val="single" w:sz="4" w:space="0" w:color="auto"/>
            </w:tcBorders>
            <w:hideMark/>
          </w:tcPr>
          <w:p w14:paraId="47F0826A" w14:textId="77777777" w:rsidR="000F0B13" w:rsidRDefault="000F0B13" w:rsidP="002D26BF">
            <w:pPr>
              <w:autoSpaceDE w:val="0"/>
              <w:autoSpaceDN w:val="0"/>
              <w:adjustRightInd w:val="0"/>
              <w:spacing w:after="0" w:line="240" w:lineRule="auto"/>
              <w:rPr>
                <w:rFonts w:ascii="Times New Roman" w:hAnsi="Times New Roman"/>
                <w:lang w:val="lt-LT"/>
              </w:rPr>
            </w:pPr>
            <w:r>
              <w:rPr>
                <w:rFonts w:ascii="Times New Roman" w:hAnsi="Times New Roman"/>
                <w:lang w:val="lt-LT"/>
              </w:rPr>
              <w:t>95 % PI</w:t>
            </w:r>
          </w:p>
        </w:tc>
        <w:tc>
          <w:tcPr>
            <w:tcW w:w="972" w:type="pct"/>
            <w:tcBorders>
              <w:top w:val="single" w:sz="4" w:space="0" w:color="auto"/>
              <w:left w:val="single" w:sz="4" w:space="0" w:color="auto"/>
              <w:bottom w:val="single" w:sz="4" w:space="0" w:color="auto"/>
              <w:right w:val="single" w:sz="4" w:space="0" w:color="auto"/>
            </w:tcBorders>
            <w:hideMark/>
          </w:tcPr>
          <w:p w14:paraId="47F0826B" w14:textId="77777777" w:rsidR="000F0B13" w:rsidRDefault="000F0B13" w:rsidP="002D26BF">
            <w:pPr>
              <w:autoSpaceDE w:val="0"/>
              <w:autoSpaceDN w:val="0"/>
              <w:adjustRightInd w:val="0"/>
              <w:spacing w:after="0" w:line="240" w:lineRule="auto"/>
              <w:rPr>
                <w:rFonts w:ascii="Times New Roman" w:hAnsi="Times New Roman"/>
                <w:lang w:val="lt-LT"/>
              </w:rPr>
            </w:pPr>
            <w:r>
              <w:rPr>
                <w:rFonts w:ascii="Times New Roman" w:hAnsi="Times New Roman"/>
                <w:lang w:val="lt-LT"/>
              </w:rPr>
              <w:t>Ciklų skaičius</w:t>
            </w:r>
          </w:p>
        </w:tc>
      </w:tr>
      <w:tr w:rsidR="000F0B13" w14:paraId="47F08271" w14:textId="77777777" w:rsidTr="002D26BF">
        <w:trPr>
          <w:trHeight w:val="490"/>
        </w:trPr>
        <w:tc>
          <w:tcPr>
            <w:tcW w:w="2361" w:type="pct"/>
            <w:tcBorders>
              <w:top w:val="single" w:sz="4" w:space="0" w:color="auto"/>
              <w:left w:val="single" w:sz="4" w:space="0" w:color="auto"/>
              <w:bottom w:val="single" w:sz="4" w:space="0" w:color="auto"/>
              <w:right w:val="single" w:sz="4" w:space="0" w:color="auto"/>
            </w:tcBorders>
            <w:hideMark/>
          </w:tcPr>
          <w:p w14:paraId="47F0826D" w14:textId="77777777" w:rsidR="000F0B13" w:rsidRDefault="000F0B13" w:rsidP="002D26BF">
            <w:pPr>
              <w:autoSpaceDE w:val="0"/>
              <w:autoSpaceDN w:val="0"/>
              <w:adjustRightInd w:val="0"/>
              <w:spacing w:after="0" w:line="240" w:lineRule="auto"/>
              <w:rPr>
                <w:rFonts w:ascii="Times New Roman" w:hAnsi="Times New Roman"/>
                <w:lang w:val="lt-LT"/>
              </w:rPr>
            </w:pPr>
            <w:r>
              <w:rPr>
                <w:rFonts w:ascii="Times New Roman" w:hAnsi="Times New Roman"/>
                <w:lang w:val="lt-LT"/>
              </w:rPr>
              <w:t>Tyrime dalyvavusių, bet nebūtinai tyrimą baigusių asmenų (</w:t>
            </w:r>
            <w:r>
              <w:rPr>
                <w:rFonts w:ascii="Times New Roman" w:hAnsi="Times New Roman"/>
                <w:i/>
                <w:lang w:val="lt-LT"/>
              </w:rPr>
              <w:t>angl. ITT</w:t>
            </w:r>
            <w:r>
              <w:rPr>
                <w:rFonts w:ascii="Times New Roman" w:hAnsi="Times New Roman"/>
                <w:lang w:val="lt-LT"/>
              </w:rPr>
              <w:t>) duomenys (vartotojo ir metodo klaidos)</w:t>
            </w:r>
          </w:p>
        </w:tc>
        <w:tc>
          <w:tcPr>
            <w:tcW w:w="875" w:type="pct"/>
            <w:tcBorders>
              <w:top w:val="single" w:sz="4" w:space="0" w:color="auto"/>
              <w:left w:val="single" w:sz="4" w:space="0" w:color="auto"/>
              <w:bottom w:val="single" w:sz="4" w:space="0" w:color="auto"/>
              <w:right w:val="single" w:sz="4" w:space="0" w:color="auto"/>
            </w:tcBorders>
            <w:hideMark/>
          </w:tcPr>
          <w:p w14:paraId="47F0826E" w14:textId="77777777" w:rsidR="000F0B13" w:rsidRDefault="000F0B13" w:rsidP="002D26BF">
            <w:pPr>
              <w:autoSpaceDE w:val="0"/>
              <w:autoSpaceDN w:val="0"/>
              <w:adjustRightInd w:val="0"/>
              <w:spacing w:after="0" w:line="240" w:lineRule="auto"/>
              <w:rPr>
                <w:rFonts w:ascii="Times New Roman" w:hAnsi="Times New Roman"/>
                <w:lang w:val="lt-LT"/>
              </w:rPr>
            </w:pPr>
            <w:r>
              <w:rPr>
                <w:rFonts w:ascii="Times New Roman" w:hAnsi="Times New Roman"/>
                <w:lang w:val="lt-LT"/>
              </w:rPr>
              <w:t>0,96</w:t>
            </w:r>
          </w:p>
        </w:tc>
        <w:tc>
          <w:tcPr>
            <w:tcW w:w="792" w:type="pct"/>
            <w:tcBorders>
              <w:top w:val="single" w:sz="4" w:space="0" w:color="auto"/>
              <w:left w:val="single" w:sz="4" w:space="0" w:color="auto"/>
              <w:bottom w:val="single" w:sz="4" w:space="0" w:color="auto"/>
              <w:right w:val="single" w:sz="4" w:space="0" w:color="auto"/>
            </w:tcBorders>
            <w:hideMark/>
          </w:tcPr>
          <w:p w14:paraId="47F0826F" w14:textId="77777777" w:rsidR="000F0B13" w:rsidRDefault="000F0B13" w:rsidP="002D26BF">
            <w:pPr>
              <w:autoSpaceDE w:val="0"/>
              <w:autoSpaceDN w:val="0"/>
              <w:adjustRightInd w:val="0"/>
              <w:spacing w:after="0" w:line="240" w:lineRule="auto"/>
              <w:rPr>
                <w:rFonts w:ascii="Times New Roman" w:hAnsi="Times New Roman"/>
                <w:lang w:val="lt-LT"/>
              </w:rPr>
            </w:pPr>
            <w:r>
              <w:rPr>
                <w:rFonts w:ascii="Times New Roman" w:hAnsi="Times New Roman"/>
                <w:lang w:val="lt-LT"/>
              </w:rPr>
              <w:t>0,64–1,39</w:t>
            </w:r>
          </w:p>
        </w:tc>
        <w:tc>
          <w:tcPr>
            <w:tcW w:w="972" w:type="pct"/>
            <w:tcBorders>
              <w:top w:val="single" w:sz="4" w:space="0" w:color="auto"/>
              <w:left w:val="single" w:sz="4" w:space="0" w:color="auto"/>
              <w:bottom w:val="single" w:sz="4" w:space="0" w:color="auto"/>
              <w:right w:val="single" w:sz="4" w:space="0" w:color="auto"/>
            </w:tcBorders>
            <w:hideMark/>
          </w:tcPr>
          <w:p w14:paraId="47F08270" w14:textId="29CFEED6" w:rsidR="000F0B13" w:rsidRDefault="000F0B13" w:rsidP="002D26BF">
            <w:pPr>
              <w:autoSpaceDE w:val="0"/>
              <w:autoSpaceDN w:val="0"/>
              <w:adjustRightInd w:val="0"/>
              <w:spacing w:after="0" w:line="240" w:lineRule="auto"/>
              <w:rPr>
                <w:rFonts w:ascii="Times New Roman" w:hAnsi="Times New Roman"/>
                <w:lang w:val="lt-LT"/>
              </w:rPr>
            </w:pPr>
            <w:r>
              <w:rPr>
                <w:rFonts w:ascii="Times New Roman" w:hAnsi="Times New Roman"/>
                <w:lang w:val="lt-LT"/>
              </w:rPr>
              <w:t>37</w:t>
            </w:r>
            <w:r w:rsidR="0019556E">
              <w:rPr>
                <w:rFonts w:ascii="Times New Roman" w:hAnsi="Times New Roman"/>
                <w:lang w:val="lt-LT"/>
              </w:rPr>
              <w:t> </w:t>
            </w:r>
            <w:r>
              <w:rPr>
                <w:rFonts w:ascii="Times New Roman" w:hAnsi="Times New Roman"/>
                <w:lang w:val="lt-LT"/>
              </w:rPr>
              <w:t>977</w:t>
            </w:r>
          </w:p>
        </w:tc>
      </w:tr>
      <w:tr w:rsidR="000F0B13" w14:paraId="47F08276" w14:textId="77777777" w:rsidTr="002D26BF">
        <w:trPr>
          <w:trHeight w:val="490"/>
        </w:trPr>
        <w:tc>
          <w:tcPr>
            <w:tcW w:w="2361" w:type="pct"/>
            <w:tcBorders>
              <w:top w:val="single" w:sz="4" w:space="0" w:color="auto"/>
              <w:left w:val="single" w:sz="4" w:space="0" w:color="auto"/>
              <w:bottom w:val="single" w:sz="4" w:space="0" w:color="auto"/>
              <w:right w:val="single" w:sz="4" w:space="0" w:color="auto"/>
            </w:tcBorders>
            <w:hideMark/>
          </w:tcPr>
          <w:p w14:paraId="47F08272" w14:textId="77777777" w:rsidR="000F0B13" w:rsidRDefault="000F0B13" w:rsidP="002D26BF">
            <w:pPr>
              <w:autoSpaceDE w:val="0"/>
              <w:autoSpaceDN w:val="0"/>
              <w:adjustRightInd w:val="0"/>
              <w:spacing w:after="0" w:line="240" w:lineRule="auto"/>
              <w:rPr>
                <w:rFonts w:ascii="Times New Roman" w:hAnsi="Times New Roman"/>
                <w:lang w:val="lt-LT"/>
              </w:rPr>
            </w:pPr>
            <w:r>
              <w:rPr>
                <w:rFonts w:ascii="Times New Roman" w:hAnsi="Times New Roman"/>
                <w:lang w:val="lt-LT"/>
              </w:rPr>
              <w:t>Asmenų pagal protokolą (</w:t>
            </w:r>
            <w:r>
              <w:rPr>
                <w:rFonts w:ascii="Times New Roman" w:hAnsi="Times New Roman"/>
                <w:i/>
                <w:lang w:val="lt-LT"/>
              </w:rPr>
              <w:t>angl. PP</w:t>
            </w:r>
            <w:r>
              <w:rPr>
                <w:rFonts w:ascii="Times New Roman" w:hAnsi="Times New Roman"/>
                <w:lang w:val="lt-LT"/>
              </w:rPr>
              <w:t xml:space="preserve">) duomenys (metodo klaidos) </w:t>
            </w:r>
          </w:p>
        </w:tc>
        <w:tc>
          <w:tcPr>
            <w:tcW w:w="875" w:type="pct"/>
            <w:tcBorders>
              <w:top w:val="single" w:sz="4" w:space="0" w:color="auto"/>
              <w:left w:val="single" w:sz="4" w:space="0" w:color="auto"/>
              <w:bottom w:val="single" w:sz="4" w:space="0" w:color="auto"/>
              <w:right w:val="single" w:sz="4" w:space="0" w:color="auto"/>
            </w:tcBorders>
            <w:hideMark/>
          </w:tcPr>
          <w:p w14:paraId="47F08273" w14:textId="77777777" w:rsidR="000F0B13" w:rsidRDefault="000F0B13" w:rsidP="002D26BF">
            <w:pPr>
              <w:autoSpaceDE w:val="0"/>
              <w:autoSpaceDN w:val="0"/>
              <w:adjustRightInd w:val="0"/>
              <w:spacing w:after="0" w:line="240" w:lineRule="auto"/>
              <w:rPr>
                <w:rFonts w:ascii="Times New Roman" w:hAnsi="Times New Roman"/>
                <w:lang w:val="lt-LT"/>
              </w:rPr>
            </w:pPr>
            <w:r>
              <w:rPr>
                <w:rFonts w:ascii="Times New Roman" w:hAnsi="Times New Roman"/>
                <w:lang w:val="lt-LT"/>
              </w:rPr>
              <w:t>0,64</w:t>
            </w:r>
          </w:p>
        </w:tc>
        <w:tc>
          <w:tcPr>
            <w:tcW w:w="792" w:type="pct"/>
            <w:tcBorders>
              <w:top w:val="single" w:sz="4" w:space="0" w:color="auto"/>
              <w:left w:val="single" w:sz="4" w:space="0" w:color="auto"/>
              <w:bottom w:val="single" w:sz="4" w:space="0" w:color="auto"/>
              <w:right w:val="single" w:sz="4" w:space="0" w:color="auto"/>
            </w:tcBorders>
            <w:hideMark/>
          </w:tcPr>
          <w:p w14:paraId="47F08274" w14:textId="77777777" w:rsidR="000F0B13" w:rsidRDefault="000F0B13" w:rsidP="002D26BF">
            <w:pPr>
              <w:autoSpaceDE w:val="0"/>
              <w:autoSpaceDN w:val="0"/>
              <w:adjustRightInd w:val="0"/>
              <w:spacing w:after="0" w:line="240" w:lineRule="auto"/>
              <w:rPr>
                <w:rFonts w:ascii="Times New Roman" w:hAnsi="Times New Roman"/>
                <w:lang w:val="lt-LT"/>
              </w:rPr>
            </w:pPr>
            <w:r>
              <w:rPr>
                <w:rFonts w:ascii="Times New Roman" w:hAnsi="Times New Roman"/>
                <w:lang w:val="lt-LT"/>
              </w:rPr>
              <w:t>0,35-1,07</w:t>
            </w:r>
          </w:p>
        </w:tc>
        <w:tc>
          <w:tcPr>
            <w:tcW w:w="972" w:type="pct"/>
            <w:tcBorders>
              <w:top w:val="single" w:sz="4" w:space="0" w:color="auto"/>
              <w:left w:val="single" w:sz="4" w:space="0" w:color="auto"/>
              <w:bottom w:val="single" w:sz="4" w:space="0" w:color="auto"/>
              <w:right w:val="single" w:sz="4" w:space="0" w:color="auto"/>
            </w:tcBorders>
            <w:hideMark/>
          </w:tcPr>
          <w:p w14:paraId="47F08275" w14:textId="290A63AE" w:rsidR="000F0B13" w:rsidRDefault="000F0B13" w:rsidP="002D26BF">
            <w:pPr>
              <w:autoSpaceDE w:val="0"/>
              <w:autoSpaceDN w:val="0"/>
              <w:adjustRightInd w:val="0"/>
              <w:spacing w:after="0" w:line="240" w:lineRule="auto"/>
              <w:rPr>
                <w:rFonts w:ascii="Times New Roman" w:hAnsi="Times New Roman"/>
                <w:lang w:val="lt-LT"/>
              </w:rPr>
            </w:pPr>
            <w:r>
              <w:rPr>
                <w:rFonts w:ascii="Times New Roman" w:hAnsi="Times New Roman"/>
                <w:lang w:val="lt-LT"/>
              </w:rPr>
              <w:t>28</w:t>
            </w:r>
            <w:r w:rsidR="0019556E">
              <w:rPr>
                <w:rFonts w:ascii="Times New Roman" w:hAnsi="Times New Roman"/>
                <w:lang w:val="lt-LT"/>
              </w:rPr>
              <w:t> </w:t>
            </w:r>
            <w:r>
              <w:rPr>
                <w:rFonts w:ascii="Times New Roman" w:hAnsi="Times New Roman"/>
                <w:lang w:val="lt-LT"/>
              </w:rPr>
              <w:t>723</w:t>
            </w:r>
          </w:p>
        </w:tc>
      </w:tr>
    </w:tbl>
    <w:p w14:paraId="47F08277" w14:textId="77777777" w:rsidR="000F0B13" w:rsidRDefault="000F0B13" w:rsidP="000F0B13">
      <w:pPr>
        <w:autoSpaceDE w:val="0"/>
        <w:autoSpaceDN w:val="0"/>
        <w:adjustRightInd w:val="0"/>
        <w:spacing w:after="0" w:line="240" w:lineRule="auto"/>
        <w:rPr>
          <w:rFonts w:ascii="Times New Roman" w:hAnsi="Times New Roman"/>
          <w:lang w:val="lt-LT"/>
        </w:rPr>
      </w:pPr>
    </w:p>
    <w:p w14:paraId="47F08278"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Vartojant didesnes SKT dozes (50 </w:t>
      </w:r>
      <w:proofErr w:type="spellStart"/>
      <w:r>
        <w:rPr>
          <w:rFonts w:ascii="Times New Roman" w:hAnsi="Times New Roman"/>
          <w:lang w:val="lt-LT"/>
        </w:rPr>
        <w:t>mikrogramų</w:t>
      </w:r>
      <w:proofErr w:type="spellEnd"/>
      <w:r>
        <w:rPr>
          <w:rFonts w:ascii="Times New Roman" w:hAnsi="Times New Roman"/>
          <w:lang w:val="lt-LT"/>
        </w:rPr>
        <w:t xml:space="preserve"> </w:t>
      </w:r>
      <w:proofErr w:type="spellStart"/>
      <w:r>
        <w:rPr>
          <w:rFonts w:ascii="Times New Roman" w:hAnsi="Times New Roman"/>
          <w:lang w:val="lt-LT"/>
        </w:rPr>
        <w:t>etinilestradiolio</w:t>
      </w:r>
      <w:proofErr w:type="spellEnd"/>
      <w:r>
        <w:rPr>
          <w:rFonts w:ascii="Times New Roman" w:hAnsi="Times New Roman"/>
          <w:lang w:val="lt-LT"/>
        </w:rPr>
        <w:t xml:space="preserve">), </w:t>
      </w:r>
      <w:proofErr w:type="spellStart"/>
      <w:r>
        <w:rPr>
          <w:rFonts w:ascii="Times New Roman" w:hAnsi="Times New Roman"/>
          <w:lang w:val="lt-LT"/>
        </w:rPr>
        <w:t>endometriumo</w:t>
      </w:r>
      <w:proofErr w:type="spellEnd"/>
      <w:r>
        <w:rPr>
          <w:rFonts w:ascii="Times New Roman" w:hAnsi="Times New Roman"/>
          <w:lang w:val="lt-LT"/>
        </w:rPr>
        <w:t xml:space="preserve"> ir kiaušidžių vėžio rizika sumažėja. Ar taip yra ir vartojant mažų dozių kontraceptikų, pavyzdžiui, </w:t>
      </w:r>
      <w:proofErr w:type="spellStart"/>
      <w:r>
        <w:rPr>
          <w:rFonts w:ascii="Times New Roman" w:hAnsi="Times New Roman"/>
          <w:lang w:val="lt-LT"/>
        </w:rPr>
        <w:t>NuvaRing</w:t>
      </w:r>
      <w:proofErr w:type="spellEnd"/>
      <w:r>
        <w:rPr>
          <w:rFonts w:ascii="Times New Roman" w:hAnsi="Times New Roman"/>
          <w:lang w:val="lt-LT"/>
        </w:rPr>
        <w:t>, duomenų nėra.</w:t>
      </w:r>
    </w:p>
    <w:p w14:paraId="47F08279" w14:textId="77777777" w:rsidR="000F0B13" w:rsidRDefault="000F0B13" w:rsidP="000F0B13">
      <w:pPr>
        <w:spacing w:after="0" w:line="240" w:lineRule="auto"/>
        <w:rPr>
          <w:rFonts w:ascii="Times New Roman" w:hAnsi="Times New Roman"/>
          <w:lang w:val="lt-LT"/>
        </w:rPr>
      </w:pPr>
    </w:p>
    <w:p w14:paraId="47F0827A" w14:textId="77777777" w:rsidR="000F0B13" w:rsidRDefault="000F0B13" w:rsidP="000F0B13">
      <w:pPr>
        <w:keepNext/>
        <w:spacing w:after="0" w:line="240" w:lineRule="auto"/>
        <w:rPr>
          <w:rFonts w:ascii="Times New Roman" w:hAnsi="Times New Roman"/>
          <w:u w:val="single"/>
          <w:lang w:val="lt-LT"/>
        </w:rPr>
      </w:pPr>
      <w:r>
        <w:rPr>
          <w:rFonts w:ascii="Times New Roman" w:hAnsi="Times New Roman"/>
          <w:u w:val="single"/>
          <w:lang w:val="lt-LT"/>
        </w:rPr>
        <w:t>Kraujavimo pobūdis</w:t>
      </w:r>
    </w:p>
    <w:p w14:paraId="47F0827B" w14:textId="77777777" w:rsidR="000F0B13" w:rsidRDefault="000F0B13" w:rsidP="000F0B13">
      <w:pPr>
        <w:keepNext/>
        <w:spacing w:after="0" w:line="240" w:lineRule="auto"/>
        <w:rPr>
          <w:rFonts w:ascii="Times New Roman" w:hAnsi="Times New Roman"/>
          <w:lang w:val="lt-LT"/>
        </w:rPr>
      </w:pPr>
    </w:p>
    <w:p w14:paraId="47F0827C" w14:textId="50D3EC06" w:rsidR="000F0B13" w:rsidRDefault="000F0B13" w:rsidP="000F0B13">
      <w:pPr>
        <w:keepNext/>
        <w:spacing w:after="0" w:line="240" w:lineRule="auto"/>
        <w:rPr>
          <w:rFonts w:ascii="Times New Roman" w:hAnsi="Times New Roman"/>
          <w:lang w:val="lt-LT"/>
        </w:rPr>
      </w:pPr>
      <w:r>
        <w:rPr>
          <w:rFonts w:ascii="Times New Roman" w:hAnsi="Times New Roman"/>
          <w:lang w:val="lt-LT"/>
        </w:rPr>
        <w:t xml:space="preserve">Didelės apimties palyginamieji </w:t>
      </w:r>
      <w:proofErr w:type="spellStart"/>
      <w:r>
        <w:rPr>
          <w:rFonts w:ascii="Times New Roman" w:hAnsi="Times New Roman"/>
          <w:lang w:val="lt-LT"/>
        </w:rPr>
        <w:t>NuvaRing</w:t>
      </w:r>
      <w:proofErr w:type="spellEnd"/>
      <w:r>
        <w:rPr>
          <w:rFonts w:ascii="Times New Roman" w:hAnsi="Times New Roman"/>
          <w:lang w:val="lt-LT"/>
        </w:rPr>
        <w:t xml:space="preserve"> ir SKT (150/30 </w:t>
      </w:r>
      <w:proofErr w:type="spellStart"/>
      <w:r>
        <w:rPr>
          <w:rFonts w:ascii="Times New Roman" w:hAnsi="Times New Roman"/>
          <w:lang w:val="lt-LT"/>
        </w:rPr>
        <w:t>mikrogramų</w:t>
      </w:r>
      <w:proofErr w:type="spellEnd"/>
      <w:r>
        <w:rPr>
          <w:rFonts w:ascii="Times New Roman" w:hAnsi="Times New Roman"/>
          <w:lang w:val="lt-LT"/>
        </w:rPr>
        <w:t xml:space="preserve"> </w:t>
      </w:r>
      <w:proofErr w:type="spellStart"/>
      <w:r>
        <w:rPr>
          <w:rFonts w:ascii="Times New Roman" w:hAnsi="Times New Roman"/>
          <w:lang w:val="lt-LT"/>
        </w:rPr>
        <w:t>levonorgestrelio</w:t>
      </w:r>
      <w:proofErr w:type="spellEnd"/>
      <w:r>
        <w:rPr>
          <w:rFonts w:ascii="Times New Roman" w:hAnsi="Times New Roman"/>
          <w:lang w:val="lt-LT"/>
        </w:rPr>
        <w:t xml:space="preserve"> ir </w:t>
      </w:r>
      <w:proofErr w:type="spellStart"/>
      <w:r>
        <w:rPr>
          <w:rFonts w:ascii="Times New Roman" w:hAnsi="Times New Roman"/>
          <w:lang w:val="lt-LT"/>
        </w:rPr>
        <w:t>etinilestradiolio</w:t>
      </w:r>
      <w:proofErr w:type="spellEnd"/>
      <w:r>
        <w:rPr>
          <w:rFonts w:ascii="Times New Roman" w:hAnsi="Times New Roman"/>
          <w:lang w:val="lt-LT"/>
        </w:rPr>
        <w:t>) tyrimai (n = 512, palyginti su n = 518), kurių metu 13</w:t>
      </w:r>
      <w:r w:rsidR="00082DE1">
        <w:rPr>
          <w:rFonts w:ascii="Times New Roman" w:hAnsi="Times New Roman"/>
          <w:lang w:val="lt-LT"/>
        </w:rPr>
        <w:t> </w:t>
      </w:r>
      <w:r>
        <w:rPr>
          <w:rFonts w:ascii="Times New Roman" w:hAnsi="Times New Roman"/>
          <w:lang w:val="lt-LT"/>
        </w:rPr>
        <w:t xml:space="preserve">ciklų buvo vertinamos kraujavimo iš makšties ypatybės, parodė, kad vartojant </w:t>
      </w:r>
      <w:proofErr w:type="spellStart"/>
      <w:r>
        <w:rPr>
          <w:rFonts w:ascii="Times New Roman" w:hAnsi="Times New Roman"/>
          <w:lang w:val="lt-LT"/>
        </w:rPr>
        <w:t>NuvaRing</w:t>
      </w:r>
      <w:proofErr w:type="spellEnd"/>
      <w:r>
        <w:rPr>
          <w:rFonts w:ascii="Times New Roman" w:hAnsi="Times New Roman"/>
          <w:lang w:val="lt-LT"/>
        </w:rPr>
        <w:t>, tepių išskyrų iš makšties arba nesavalaikio kraujavimo atsirado retai (2,0</w:t>
      </w:r>
      <w:r>
        <w:rPr>
          <w:rFonts w:ascii="Times New Roman" w:hAnsi="Times New Roman"/>
          <w:lang w:val="lt-LT"/>
        </w:rPr>
        <w:noBreakHyphen/>
        <w:t>6,4 %). Be to, daugeliui moterų kraujavimas iš makšties atsirado tik per pertrauką be žiedo (58,8</w:t>
      </w:r>
      <w:r>
        <w:rPr>
          <w:rFonts w:ascii="Times New Roman" w:hAnsi="Times New Roman"/>
          <w:lang w:val="lt-LT"/>
        </w:rPr>
        <w:noBreakHyphen/>
        <w:t>72,8 %).</w:t>
      </w:r>
    </w:p>
    <w:p w14:paraId="47F0827D" w14:textId="77777777" w:rsidR="000F0B13" w:rsidRDefault="000F0B13" w:rsidP="000F0B13">
      <w:pPr>
        <w:spacing w:after="0" w:line="240" w:lineRule="auto"/>
        <w:rPr>
          <w:rFonts w:ascii="Times New Roman" w:hAnsi="Times New Roman"/>
          <w:lang w:val="lt-LT"/>
        </w:rPr>
      </w:pPr>
    </w:p>
    <w:p w14:paraId="47F0827E" w14:textId="77777777" w:rsidR="000F0B13" w:rsidRDefault="000F0B13" w:rsidP="00D348B1">
      <w:pPr>
        <w:keepNext/>
        <w:spacing w:after="0" w:line="240" w:lineRule="auto"/>
        <w:rPr>
          <w:rFonts w:ascii="Times New Roman" w:hAnsi="Times New Roman"/>
          <w:u w:val="single"/>
          <w:lang w:val="lt-LT"/>
        </w:rPr>
      </w:pPr>
      <w:r>
        <w:rPr>
          <w:rFonts w:ascii="Times New Roman" w:hAnsi="Times New Roman"/>
          <w:u w:val="single"/>
          <w:lang w:val="lt-LT"/>
        </w:rPr>
        <w:t>Poveikis kaulų mineraliniam tankiui</w:t>
      </w:r>
    </w:p>
    <w:p w14:paraId="47F0827F" w14:textId="77777777" w:rsidR="000F0B13" w:rsidRDefault="000F0B13" w:rsidP="00D348B1">
      <w:pPr>
        <w:keepNext/>
        <w:spacing w:after="0" w:line="240" w:lineRule="auto"/>
        <w:rPr>
          <w:rFonts w:ascii="Times New Roman" w:hAnsi="Times New Roman"/>
          <w:lang w:val="lt-LT"/>
        </w:rPr>
      </w:pPr>
    </w:p>
    <w:p w14:paraId="47F08280" w14:textId="77777777" w:rsidR="000F0B13" w:rsidRDefault="000F0B13" w:rsidP="00D348B1">
      <w:pPr>
        <w:keepNext/>
        <w:spacing w:after="0" w:line="240" w:lineRule="auto"/>
        <w:rPr>
          <w:rFonts w:ascii="Times New Roman" w:hAnsi="Times New Roman"/>
          <w:lang w:val="lt-LT"/>
        </w:rPr>
      </w:pPr>
      <w:r>
        <w:rPr>
          <w:rFonts w:ascii="Times New Roman" w:hAnsi="Times New Roman"/>
          <w:lang w:val="lt-LT"/>
        </w:rPr>
        <w:t xml:space="preserve">Ilgiau nei du metus buvo tiriamas </w:t>
      </w:r>
      <w:proofErr w:type="spellStart"/>
      <w:r>
        <w:rPr>
          <w:rFonts w:ascii="Times New Roman" w:hAnsi="Times New Roman"/>
          <w:lang w:val="lt-LT"/>
        </w:rPr>
        <w:t>NuvaRing</w:t>
      </w:r>
      <w:proofErr w:type="spellEnd"/>
      <w:r>
        <w:rPr>
          <w:rFonts w:ascii="Times New Roman" w:hAnsi="Times New Roman"/>
          <w:lang w:val="lt-LT"/>
        </w:rPr>
        <w:t xml:space="preserve"> (n = 76) poveikis moterų kaulų mineraliniam tankiui (KMT), palyginti su nehormonine gimdos (</w:t>
      </w:r>
      <w:proofErr w:type="spellStart"/>
      <w:r>
        <w:rPr>
          <w:rFonts w:ascii="Times New Roman" w:hAnsi="Times New Roman"/>
          <w:lang w:val="lt-LT"/>
        </w:rPr>
        <w:t>intrauterinine</w:t>
      </w:r>
      <w:proofErr w:type="spellEnd"/>
      <w:r>
        <w:rPr>
          <w:rFonts w:ascii="Times New Roman" w:hAnsi="Times New Roman"/>
          <w:lang w:val="lt-LT"/>
        </w:rPr>
        <w:t>) spirale (IUS) (n = 31). Nepalankaus poveikio kaulinio audinio masei nenustatyta.</w:t>
      </w:r>
    </w:p>
    <w:p w14:paraId="47F08281" w14:textId="77777777" w:rsidR="000F0B13" w:rsidRDefault="000F0B13" w:rsidP="000F0B13">
      <w:pPr>
        <w:spacing w:after="0" w:line="240" w:lineRule="auto"/>
        <w:rPr>
          <w:rFonts w:ascii="Times New Roman" w:hAnsi="Times New Roman"/>
          <w:u w:val="single"/>
          <w:lang w:val="lt-LT"/>
        </w:rPr>
      </w:pPr>
    </w:p>
    <w:p w14:paraId="47F08282" w14:textId="77777777" w:rsidR="000F0B13" w:rsidRDefault="000F0B13" w:rsidP="00D348B1">
      <w:pPr>
        <w:keepNext/>
        <w:spacing w:after="0" w:line="240" w:lineRule="auto"/>
        <w:rPr>
          <w:rFonts w:ascii="Times New Roman" w:hAnsi="Times New Roman"/>
          <w:u w:val="single"/>
          <w:lang w:val="lt-LT"/>
        </w:rPr>
      </w:pPr>
      <w:r>
        <w:rPr>
          <w:rFonts w:ascii="Times New Roman" w:hAnsi="Times New Roman"/>
          <w:u w:val="single"/>
          <w:lang w:val="lt-LT"/>
        </w:rPr>
        <w:t>Vaikų populiacija</w:t>
      </w:r>
    </w:p>
    <w:p w14:paraId="47F08283" w14:textId="77777777" w:rsidR="000F0B13" w:rsidRDefault="000F0B13" w:rsidP="00D348B1">
      <w:pPr>
        <w:keepNext/>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saugumas ir veiksmingumas vaikams iki 18 metų neištirti.</w:t>
      </w:r>
    </w:p>
    <w:p w14:paraId="47F08284" w14:textId="77777777" w:rsidR="000F0B13" w:rsidRDefault="000F0B13" w:rsidP="000F0B13">
      <w:pPr>
        <w:spacing w:after="0" w:line="240" w:lineRule="auto"/>
        <w:rPr>
          <w:rFonts w:ascii="Times New Roman" w:hAnsi="Times New Roman"/>
          <w:lang w:val="lt-LT"/>
        </w:rPr>
      </w:pPr>
    </w:p>
    <w:p w14:paraId="47F08285" w14:textId="77777777" w:rsidR="000F0B13" w:rsidRDefault="000F0B13" w:rsidP="000F0B13">
      <w:pPr>
        <w:keepNext/>
        <w:widowControl w:val="0"/>
        <w:tabs>
          <w:tab w:val="left" w:pos="567"/>
        </w:tabs>
        <w:spacing w:after="0" w:line="240" w:lineRule="auto"/>
        <w:rPr>
          <w:rFonts w:ascii="Times New Roman" w:hAnsi="Times New Roman"/>
          <w:b/>
          <w:lang w:val="lt-LT"/>
        </w:rPr>
      </w:pPr>
      <w:r>
        <w:rPr>
          <w:rFonts w:ascii="Times New Roman" w:hAnsi="Times New Roman"/>
          <w:b/>
          <w:lang w:val="lt-LT"/>
        </w:rPr>
        <w:lastRenderedPageBreak/>
        <w:t>5.2</w:t>
      </w:r>
      <w:r>
        <w:rPr>
          <w:rFonts w:ascii="Times New Roman" w:hAnsi="Times New Roman"/>
          <w:b/>
          <w:lang w:val="lt-LT"/>
        </w:rPr>
        <w:tab/>
      </w:r>
      <w:proofErr w:type="spellStart"/>
      <w:r>
        <w:rPr>
          <w:rFonts w:ascii="Times New Roman" w:hAnsi="Times New Roman"/>
          <w:b/>
          <w:lang w:val="lt-LT"/>
        </w:rPr>
        <w:t>Farmakokinetinės</w:t>
      </w:r>
      <w:proofErr w:type="spellEnd"/>
      <w:r>
        <w:rPr>
          <w:rFonts w:ascii="Times New Roman" w:hAnsi="Times New Roman"/>
          <w:b/>
          <w:lang w:val="lt-LT"/>
        </w:rPr>
        <w:t xml:space="preserve"> savybės</w:t>
      </w:r>
    </w:p>
    <w:p w14:paraId="47F08286" w14:textId="77777777" w:rsidR="000F0B13" w:rsidRDefault="000F0B13" w:rsidP="000F0B13">
      <w:pPr>
        <w:keepNext/>
        <w:spacing w:after="0" w:line="240" w:lineRule="auto"/>
        <w:rPr>
          <w:rFonts w:ascii="Times New Roman" w:hAnsi="Times New Roman"/>
          <w:lang w:val="lt-LT"/>
        </w:rPr>
      </w:pPr>
    </w:p>
    <w:p w14:paraId="47F08287" w14:textId="77777777" w:rsidR="000F0B13" w:rsidRDefault="000F0B13" w:rsidP="000F0B13">
      <w:pPr>
        <w:keepNext/>
        <w:spacing w:after="0" w:line="240" w:lineRule="auto"/>
        <w:rPr>
          <w:rFonts w:ascii="Times New Roman" w:hAnsi="Times New Roman"/>
          <w:i/>
          <w:u w:val="single"/>
          <w:lang w:val="lt-LT"/>
        </w:rPr>
      </w:pPr>
      <w:proofErr w:type="spellStart"/>
      <w:r>
        <w:rPr>
          <w:rFonts w:ascii="Times New Roman" w:hAnsi="Times New Roman"/>
          <w:b/>
          <w:lang w:val="lt-LT"/>
        </w:rPr>
        <w:t>Etonogestrelis</w:t>
      </w:r>
      <w:proofErr w:type="spellEnd"/>
    </w:p>
    <w:p w14:paraId="47F08288" w14:textId="77777777" w:rsidR="000F0B13" w:rsidRDefault="000F0B13" w:rsidP="000F0B13">
      <w:pPr>
        <w:keepNext/>
        <w:spacing w:after="0" w:line="240" w:lineRule="auto"/>
        <w:rPr>
          <w:rFonts w:ascii="Times New Roman" w:hAnsi="Times New Roman"/>
          <w:i/>
          <w:u w:val="single"/>
          <w:lang w:val="lt-LT"/>
        </w:rPr>
      </w:pPr>
    </w:p>
    <w:p w14:paraId="47F08289" w14:textId="77777777" w:rsidR="000F0B13" w:rsidRDefault="000F0B13" w:rsidP="000F0B13">
      <w:pPr>
        <w:keepNext/>
        <w:spacing w:after="0" w:line="240" w:lineRule="auto"/>
        <w:rPr>
          <w:rFonts w:ascii="Times New Roman" w:hAnsi="Times New Roman"/>
          <w:u w:val="single"/>
          <w:lang w:val="lt-LT"/>
        </w:rPr>
      </w:pPr>
      <w:r>
        <w:rPr>
          <w:rFonts w:ascii="Times New Roman" w:hAnsi="Times New Roman"/>
          <w:u w:val="single"/>
          <w:lang w:val="lt-LT"/>
        </w:rPr>
        <w:t>Absorbcija</w:t>
      </w:r>
    </w:p>
    <w:p w14:paraId="47F0828A" w14:textId="62EA8726" w:rsidR="000F0B13" w:rsidRDefault="000F0B13" w:rsidP="000F0B13">
      <w:pPr>
        <w:spacing w:after="0" w:line="240" w:lineRule="auto"/>
        <w:rPr>
          <w:rFonts w:ascii="Times New Roman" w:hAnsi="Times New Roman"/>
          <w:lang w:val="lt-LT"/>
        </w:rPr>
      </w:pPr>
      <w:r>
        <w:rPr>
          <w:rFonts w:ascii="Times New Roman" w:hAnsi="Times New Roman"/>
          <w:lang w:val="lt-LT"/>
        </w:rPr>
        <w:t xml:space="preserve">Iš </w:t>
      </w:r>
      <w:proofErr w:type="spellStart"/>
      <w:r>
        <w:rPr>
          <w:rFonts w:ascii="Times New Roman" w:hAnsi="Times New Roman"/>
          <w:lang w:val="lt-LT"/>
        </w:rPr>
        <w:t>NuvaRing</w:t>
      </w:r>
      <w:proofErr w:type="spellEnd"/>
      <w:r>
        <w:rPr>
          <w:rFonts w:ascii="Times New Roman" w:hAnsi="Times New Roman"/>
          <w:lang w:val="lt-LT"/>
        </w:rPr>
        <w:t xml:space="preserve"> išsiskyrusį </w:t>
      </w:r>
      <w:proofErr w:type="spellStart"/>
      <w:r>
        <w:rPr>
          <w:rFonts w:ascii="Times New Roman" w:hAnsi="Times New Roman"/>
          <w:lang w:val="lt-LT"/>
        </w:rPr>
        <w:t>etonogestrelį</w:t>
      </w:r>
      <w:proofErr w:type="spellEnd"/>
      <w:r>
        <w:rPr>
          <w:rFonts w:ascii="Times New Roman" w:hAnsi="Times New Roman"/>
          <w:lang w:val="lt-LT"/>
        </w:rPr>
        <w:t xml:space="preserve"> greitai absorbuoja makšties gleivinė. Įsikišus žiedą į makštį, didžiausia </w:t>
      </w:r>
      <w:proofErr w:type="spellStart"/>
      <w:r>
        <w:rPr>
          <w:rFonts w:ascii="Times New Roman" w:hAnsi="Times New Roman"/>
          <w:lang w:val="lt-LT"/>
        </w:rPr>
        <w:t>etonogestrelio</w:t>
      </w:r>
      <w:proofErr w:type="spellEnd"/>
      <w:r>
        <w:rPr>
          <w:rFonts w:ascii="Times New Roman" w:hAnsi="Times New Roman"/>
          <w:lang w:val="lt-LT"/>
        </w:rPr>
        <w:t xml:space="preserve"> koncentracija serume (maždaug 1</w:t>
      </w:r>
      <w:r w:rsidR="0019556E">
        <w:rPr>
          <w:rFonts w:ascii="Times New Roman" w:hAnsi="Times New Roman"/>
          <w:lang w:val="lt-LT"/>
        </w:rPr>
        <w:t> </w:t>
      </w:r>
      <w:r>
        <w:rPr>
          <w:rFonts w:ascii="Times New Roman" w:hAnsi="Times New Roman"/>
          <w:lang w:val="lt-LT"/>
        </w:rPr>
        <w:t>700 </w:t>
      </w:r>
      <w:proofErr w:type="spellStart"/>
      <w:r>
        <w:rPr>
          <w:rFonts w:ascii="Times New Roman" w:hAnsi="Times New Roman"/>
          <w:lang w:val="lt-LT"/>
        </w:rPr>
        <w:t>pg</w:t>
      </w:r>
      <w:proofErr w:type="spellEnd"/>
      <w:r>
        <w:rPr>
          <w:rFonts w:ascii="Times New Roman" w:hAnsi="Times New Roman"/>
          <w:lang w:val="lt-LT"/>
        </w:rPr>
        <w:t>/ml) atsiranda maždaug per vieną savaitę. Koncentracija serume šiek tiek svyruoja ir lėtai mažėja iki maždaug 1600 </w:t>
      </w:r>
      <w:proofErr w:type="spellStart"/>
      <w:r>
        <w:rPr>
          <w:rFonts w:ascii="Times New Roman" w:hAnsi="Times New Roman"/>
          <w:lang w:val="lt-LT"/>
        </w:rPr>
        <w:t>pg</w:t>
      </w:r>
      <w:proofErr w:type="spellEnd"/>
      <w:r>
        <w:rPr>
          <w:rFonts w:ascii="Times New Roman" w:hAnsi="Times New Roman"/>
          <w:lang w:val="lt-LT"/>
        </w:rPr>
        <w:t>/ml po 1 savaitės, 1500 </w:t>
      </w:r>
      <w:proofErr w:type="spellStart"/>
      <w:r>
        <w:rPr>
          <w:rFonts w:ascii="Times New Roman" w:hAnsi="Times New Roman"/>
          <w:lang w:val="lt-LT"/>
        </w:rPr>
        <w:t>pg</w:t>
      </w:r>
      <w:proofErr w:type="spellEnd"/>
      <w:r>
        <w:rPr>
          <w:rFonts w:ascii="Times New Roman" w:hAnsi="Times New Roman"/>
          <w:lang w:val="lt-LT"/>
        </w:rPr>
        <w:t>/ml po 2 savaičių ir 1400 </w:t>
      </w:r>
      <w:proofErr w:type="spellStart"/>
      <w:r>
        <w:rPr>
          <w:rFonts w:ascii="Times New Roman" w:hAnsi="Times New Roman"/>
          <w:lang w:val="lt-LT"/>
        </w:rPr>
        <w:t>pg</w:t>
      </w:r>
      <w:proofErr w:type="spellEnd"/>
      <w:r>
        <w:rPr>
          <w:rFonts w:ascii="Times New Roman" w:hAnsi="Times New Roman"/>
          <w:lang w:val="lt-LT"/>
        </w:rPr>
        <w:t xml:space="preserve">/ml po 3 vartojimo savaičių. Absoliutus biologinis prieinamumas yra maždaug 100 % ir yra didesnis nei išgerto vaistinio preparato. </w:t>
      </w:r>
      <w:proofErr w:type="spellStart"/>
      <w:r>
        <w:rPr>
          <w:rFonts w:ascii="Times New Roman" w:hAnsi="Times New Roman"/>
          <w:lang w:val="lt-LT"/>
        </w:rPr>
        <w:t>Etonogestrelio</w:t>
      </w:r>
      <w:proofErr w:type="spellEnd"/>
      <w:r>
        <w:rPr>
          <w:rFonts w:ascii="Times New Roman" w:hAnsi="Times New Roman"/>
          <w:lang w:val="lt-LT"/>
        </w:rPr>
        <w:t xml:space="preserve"> koncentracija gimdos kaklelyje ir gimdoje buvo nustatinėjama nedideliam skaičiui moterų, vartojusių </w:t>
      </w:r>
      <w:proofErr w:type="spellStart"/>
      <w:r>
        <w:rPr>
          <w:rFonts w:ascii="Times New Roman" w:hAnsi="Times New Roman"/>
          <w:lang w:val="lt-LT"/>
        </w:rPr>
        <w:t>NuvaRing</w:t>
      </w:r>
      <w:proofErr w:type="spellEnd"/>
      <w:r>
        <w:rPr>
          <w:rFonts w:ascii="Times New Roman" w:hAnsi="Times New Roman"/>
          <w:lang w:val="lt-LT"/>
        </w:rPr>
        <w:t xml:space="preserve"> arba SGK (150 </w:t>
      </w:r>
      <w:proofErr w:type="spellStart"/>
      <w:r>
        <w:rPr>
          <w:rFonts w:ascii="Times New Roman" w:hAnsi="Times New Roman"/>
          <w:lang w:val="lt-LT"/>
        </w:rPr>
        <w:t>mikrogramų</w:t>
      </w:r>
      <w:proofErr w:type="spellEnd"/>
      <w:r>
        <w:rPr>
          <w:rFonts w:ascii="Times New Roman" w:hAnsi="Times New Roman"/>
          <w:lang w:val="lt-LT"/>
        </w:rPr>
        <w:t xml:space="preserve"> </w:t>
      </w:r>
      <w:proofErr w:type="spellStart"/>
      <w:r>
        <w:rPr>
          <w:rFonts w:ascii="Times New Roman" w:hAnsi="Times New Roman"/>
          <w:lang w:val="lt-LT"/>
        </w:rPr>
        <w:t>dezogestrelio</w:t>
      </w:r>
      <w:proofErr w:type="spellEnd"/>
      <w:r>
        <w:rPr>
          <w:rFonts w:ascii="Times New Roman" w:hAnsi="Times New Roman"/>
          <w:lang w:val="lt-LT"/>
        </w:rPr>
        <w:t xml:space="preserve"> ir 20 </w:t>
      </w:r>
      <w:proofErr w:type="spellStart"/>
      <w:r>
        <w:rPr>
          <w:rFonts w:ascii="Times New Roman" w:hAnsi="Times New Roman"/>
          <w:lang w:val="lt-LT"/>
        </w:rPr>
        <w:t>mikrogramų</w:t>
      </w:r>
      <w:proofErr w:type="spellEnd"/>
      <w:r>
        <w:rPr>
          <w:rFonts w:ascii="Times New Roman" w:hAnsi="Times New Roman"/>
          <w:lang w:val="lt-LT"/>
        </w:rPr>
        <w:t xml:space="preserve"> </w:t>
      </w:r>
      <w:proofErr w:type="spellStart"/>
      <w:r>
        <w:rPr>
          <w:rFonts w:ascii="Times New Roman" w:hAnsi="Times New Roman"/>
          <w:lang w:val="lt-LT"/>
        </w:rPr>
        <w:t>etinilestradiolio</w:t>
      </w:r>
      <w:proofErr w:type="spellEnd"/>
      <w:r>
        <w:rPr>
          <w:rFonts w:ascii="Times New Roman" w:hAnsi="Times New Roman"/>
          <w:lang w:val="lt-LT"/>
        </w:rPr>
        <w:t>). Koncentracijos buvo panašios.</w:t>
      </w:r>
    </w:p>
    <w:p w14:paraId="47F0828B" w14:textId="77777777" w:rsidR="000F0B13" w:rsidRDefault="000F0B13" w:rsidP="000F0B13">
      <w:pPr>
        <w:spacing w:after="0" w:line="240" w:lineRule="auto"/>
        <w:rPr>
          <w:rFonts w:ascii="Times New Roman" w:hAnsi="Times New Roman"/>
          <w:lang w:val="lt-LT"/>
        </w:rPr>
      </w:pPr>
    </w:p>
    <w:p w14:paraId="47F0828C" w14:textId="77777777" w:rsidR="000F0B13" w:rsidRDefault="000F0B13" w:rsidP="000F0B13">
      <w:pPr>
        <w:spacing w:after="0" w:line="240" w:lineRule="auto"/>
        <w:rPr>
          <w:rFonts w:ascii="Times New Roman" w:hAnsi="Times New Roman"/>
          <w:u w:val="single"/>
          <w:lang w:val="lt-LT"/>
        </w:rPr>
      </w:pPr>
      <w:r>
        <w:rPr>
          <w:rFonts w:ascii="Times New Roman" w:hAnsi="Times New Roman"/>
          <w:u w:val="single"/>
          <w:lang w:val="lt-LT"/>
        </w:rPr>
        <w:t>Pasiskirstymas</w:t>
      </w:r>
    </w:p>
    <w:p w14:paraId="47F0828D" w14:textId="77777777" w:rsidR="000F0B13" w:rsidRDefault="000F0B13" w:rsidP="000F0B13">
      <w:pPr>
        <w:spacing w:after="0" w:line="240" w:lineRule="auto"/>
        <w:rPr>
          <w:rFonts w:ascii="Times New Roman" w:hAnsi="Times New Roman"/>
          <w:lang w:val="lt-LT"/>
        </w:rPr>
      </w:pPr>
      <w:proofErr w:type="spellStart"/>
      <w:r>
        <w:rPr>
          <w:rFonts w:ascii="Times New Roman" w:hAnsi="Times New Roman"/>
          <w:lang w:val="lt-LT"/>
        </w:rPr>
        <w:t>Etonogestrelis</w:t>
      </w:r>
      <w:proofErr w:type="spellEnd"/>
      <w:r>
        <w:rPr>
          <w:rFonts w:ascii="Times New Roman" w:hAnsi="Times New Roman"/>
          <w:lang w:val="lt-LT"/>
        </w:rPr>
        <w:t xml:space="preserve"> prisijungia prie serumo </w:t>
      </w:r>
      <w:proofErr w:type="spellStart"/>
      <w:r>
        <w:rPr>
          <w:rFonts w:ascii="Times New Roman" w:hAnsi="Times New Roman"/>
          <w:lang w:val="lt-LT"/>
        </w:rPr>
        <w:t>albuminų</w:t>
      </w:r>
      <w:proofErr w:type="spellEnd"/>
      <w:r>
        <w:rPr>
          <w:rFonts w:ascii="Times New Roman" w:hAnsi="Times New Roman"/>
          <w:lang w:val="lt-LT"/>
        </w:rPr>
        <w:t xml:space="preserve"> ir lytinius hormonus prisijungiančio </w:t>
      </w:r>
      <w:proofErr w:type="spellStart"/>
      <w:r>
        <w:rPr>
          <w:rFonts w:ascii="Times New Roman" w:hAnsi="Times New Roman"/>
          <w:lang w:val="lt-LT"/>
        </w:rPr>
        <w:t>globulino</w:t>
      </w:r>
      <w:proofErr w:type="spellEnd"/>
      <w:r>
        <w:rPr>
          <w:rFonts w:ascii="Times New Roman" w:hAnsi="Times New Roman"/>
          <w:lang w:val="lt-LT"/>
        </w:rPr>
        <w:t xml:space="preserve"> (LHPG). Tariamasis </w:t>
      </w:r>
      <w:proofErr w:type="spellStart"/>
      <w:r>
        <w:rPr>
          <w:rFonts w:ascii="Times New Roman" w:hAnsi="Times New Roman"/>
          <w:lang w:val="lt-LT"/>
        </w:rPr>
        <w:t>etonogestrelio</w:t>
      </w:r>
      <w:proofErr w:type="spellEnd"/>
      <w:r>
        <w:rPr>
          <w:rFonts w:ascii="Times New Roman" w:hAnsi="Times New Roman"/>
          <w:lang w:val="lt-LT"/>
        </w:rPr>
        <w:t xml:space="preserve"> pasiskirstymo tūris – 2,3 l/kg.</w:t>
      </w:r>
    </w:p>
    <w:p w14:paraId="47F0828E" w14:textId="77777777" w:rsidR="000F0B13" w:rsidRDefault="000F0B13" w:rsidP="000F0B13">
      <w:pPr>
        <w:spacing w:after="0" w:line="240" w:lineRule="auto"/>
        <w:rPr>
          <w:rFonts w:ascii="Times New Roman" w:hAnsi="Times New Roman"/>
          <w:lang w:val="lt-LT"/>
        </w:rPr>
      </w:pPr>
    </w:p>
    <w:p w14:paraId="47F0828F" w14:textId="77777777" w:rsidR="000F0B13" w:rsidRDefault="000F0B13" w:rsidP="000F0B13">
      <w:pPr>
        <w:spacing w:after="0" w:line="240" w:lineRule="auto"/>
        <w:rPr>
          <w:rFonts w:ascii="Times New Roman" w:hAnsi="Times New Roman"/>
          <w:i/>
          <w:lang w:val="lt-LT"/>
        </w:rPr>
      </w:pPr>
      <w:proofErr w:type="spellStart"/>
      <w:r>
        <w:rPr>
          <w:rFonts w:ascii="Times New Roman" w:hAnsi="Times New Roman"/>
          <w:u w:val="single"/>
          <w:lang w:val="lt-LT"/>
        </w:rPr>
        <w:t>Biotransformacija</w:t>
      </w:r>
      <w:proofErr w:type="spellEnd"/>
    </w:p>
    <w:p w14:paraId="47F08290" w14:textId="77777777" w:rsidR="000F0B13" w:rsidRDefault="000F0B13" w:rsidP="000F0B13">
      <w:pPr>
        <w:spacing w:after="0" w:line="240" w:lineRule="auto"/>
        <w:rPr>
          <w:rFonts w:ascii="Times New Roman" w:hAnsi="Times New Roman"/>
          <w:lang w:val="lt-LT"/>
        </w:rPr>
      </w:pPr>
      <w:proofErr w:type="spellStart"/>
      <w:r>
        <w:rPr>
          <w:rFonts w:ascii="Times New Roman" w:hAnsi="Times New Roman"/>
          <w:lang w:val="lt-LT"/>
        </w:rPr>
        <w:t>Etonogestrelis</w:t>
      </w:r>
      <w:proofErr w:type="spellEnd"/>
      <w:r>
        <w:rPr>
          <w:rFonts w:ascii="Times New Roman" w:hAnsi="Times New Roman"/>
          <w:lang w:val="lt-LT"/>
        </w:rPr>
        <w:t xml:space="preserve"> </w:t>
      </w:r>
      <w:proofErr w:type="spellStart"/>
      <w:r>
        <w:rPr>
          <w:rFonts w:ascii="Times New Roman" w:hAnsi="Times New Roman"/>
          <w:lang w:val="lt-LT"/>
        </w:rPr>
        <w:t>metabolizuojamas</w:t>
      </w:r>
      <w:proofErr w:type="spellEnd"/>
      <w:r>
        <w:rPr>
          <w:rFonts w:ascii="Times New Roman" w:hAnsi="Times New Roman"/>
          <w:lang w:val="lt-LT"/>
        </w:rPr>
        <w:t xml:space="preserve"> įprastu steroidų metabolizmo būdu. Klirensas iš serumo – maždaug 3,5 l/val. Tiesioginės sąveikos su kartu vartojamu </w:t>
      </w:r>
      <w:proofErr w:type="spellStart"/>
      <w:r>
        <w:rPr>
          <w:rFonts w:ascii="Times New Roman" w:hAnsi="Times New Roman"/>
          <w:lang w:val="lt-LT"/>
        </w:rPr>
        <w:t>etinilestradioliu</w:t>
      </w:r>
      <w:proofErr w:type="spellEnd"/>
      <w:r>
        <w:rPr>
          <w:rFonts w:ascii="Times New Roman" w:hAnsi="Times New Roman"/>
          <w:lang w:val="lt-LT"/>
        </w:rPr>
        <w:t xml:space="preserve"> nenustatyta.</w:t>
      </w:r>
    </w:p>
    <w:p w14:paraId="47F08291" w14:textId="77777777" w:rsidR="000F0B13" w:rsidRDefault="000F0B13" w:rsidP="000F0B13">
      <w:pPr>
        <w:spacing w:after="0" w:line="240" w:lineRule="auto"/>
        <w:rPr>
          <w:rFonts w:ascii="Times New Roman" w:hAnsi="Times New Roman"/>
          <w:lang w:val="lt-LT"/>
        </w:rPr>
      </w:pPr>
    </w:p>
    <w:p w14:paraId="47F08292" w14:textId="77777777" w:rsidR="000F0B13" w:rsidRDefault="000F0B13" w:rsidP="000F0B13">
      <w:pPr>
        <w:spacing w:after="0" w:line="240" w:lineRule="auto"/>
        <w:rPr>
          <w:rFonts w:ascii="Times New Roman" w:hAnsi="Times New Roman"/>
          <w:u w:val="single"/>
          <w:lang w:val="lt-LT"/>
        </w:rPr>
      </w:pPr>
      <w:r>
        <w:rPr>
          <w:rFonts w:ascii="Times New Roman" w:hAnsi="Times New Roman"/>
          <w:u w:val="single"/>
          <w:lang w:val="lt-LT"/>
        </w:rPr>
        <w:t>Eliminacija</w:t>
      </w:r>
    </w:p>
    <w:p w14:paraId="47F08293"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Yra dvi </w:t>
      </w:r>
      <w:proofErr w:type="spellStart"/>
      <w:r>
        <w:rPr>
          <w:rFonts w:ascii="Times New Roman" w:hAnsi="Times New Roman"/>
          <w:lang w:val="lt-LT"/>
        </w:rPr>
        <w:t>etonogestrelio</w:t>
      </w:r>
      <w:proofErr w:type="spellEnd"/>
      <w:r>
        <w:rPr>
          <w:rFonts w:ascii="Times New Roman" w:hAnsi="Times New Roman"/>
          <w:lang w:val="lt-LT"/>
        </w:rPr>
        <w:t xml:space="preserve"> koncentracijos serume mažėjimo fazės. Galutinę eliminacijos fazę apibūdina pusinis periodas – maždaug 29 valandos. Su šlapimu ir tulžimi pašalinamų </w:t>
      </w:r>
      <w:proofErr w:type="spellStart"/>
      <w:r>
        <w:rPr>
          <w:rFonts w:ascii="Times New Roman" w:hAnsi="Times New Roman"/>
          <w:lang w:val="lt-LT"/>
        </w:rPr>
        <w:t>etonogestrelio</w:t>
      </w:r>
      <w:proofErr w:type="spellEnd"/>
      <w:r>
        <w:rPr>
          <w:rFonts w:ascii="Times New Roman" w:hAnsi="Times New Roman"/>
          <w:lang w:val="lt-LT"/>
        </w:rPr>
        <w:t xml:space="preserve"> ir jo metabolitų santykis – maždaug 1,7:1. Metabolitų </w:t>
      </w:r>
      <w:proofErr w:type="spellStart"/>
      <w:r>
        <w:rPr>
          <w:rFonts w:ascii="Times New Roman" w:hAnsi="Times New Roman"/>
          <w:lang w:val="lt-LT"/>
        </w:rPr>
        <w:t>ekskrecijos</w:t>
      </w:r>
      <w:proofErr w:type="spellEnd"/>
      <w:r>
        <w:rPr>
          <w:rFonts w:ascii="Times New Roman" w:hAnsi="Times New Roman"/>
          <w:lang w:val="lt-LT"/>
        </w:rPr>
        <w:t xml:space="preserve"> pusinis periodas – maždaug 6 dienos.</w:t>
      </w:r>
    </w:p>
    <w:p w14:paraId="47F08294" w14:textId="77777777" w:rsidR="000F0B13" w:rsidRDefault="000F0B13" w:rsidP="000F0B13">
      <w:pPr>
        <w:spacing w:after="0" w:line="240" w:lineRule="auto"/>
        <w:rPr>
          <w:rFonts w:ascii="Times New Roman" w:hAnsi="Times New Roman"/>
          <w:lang w:val="lt-LT"/>
        </w:rPr>
      </w:pPr>
    </w:p>
    <w:p w14:paraId="47F08295" w14:textId="77777777" w:rsidR="000F0B13" w:rsidRDefault="000F0B13" w:rsidP="000F0B13">
      <w:pPr>
        <w:spacing w:after="0" w:line="240" w:lineRule="auto"/>
        <w:rPr>
          <w:rFonts w:ascii="Times New Roman" w:hAnsi="Times New Roman"/>
          <w:i/>
          <w:u w:val="single"/>
          <w:lang w:val="lt-LT"/>
        </w:rPr>
      </w:pPr>
      <w:proofErr w:type="spellStart"/>
      <w:r>
        <w:rPr>
          <w:rFonts w:ascii="Times New Roman" w:hAnsi="Times New Roman"/>
          <w:b/>
          <w:lang w:val="lt-LT"/>
        </w:rPr>
        <w:t>Etinilestradiolis</w:t>
      </w:r>
      <w:proofErr w:type="spellEnd"/>
    </w:p>
    <w:p w14:paraId="47F08296" w14:textId="77777777" w:rsidR="000F0B13" w:rsidRDefault="000F0B13" w:rsidP="000F0B13">
      <w:pPr>
        <w:spacing w:after="0" w:line="240" w:lineRule="auto"/>
        <w:rPr>
          <w:rFonts w:ascii="Times New Roman" w:hAnsi="Times New Roman"/>
          <w:lang w:val="lt-LT"/>
        </w:rPr>
      </w:pPr>
    </w:p>
    <w:p w14:paraId="47F08297" w14:textId="77777777" w:rsidR="000F0B13" w:rsidRDefault="000F0B13" w:rsidP="000F0B13">
      <w:pPr>
        <w:spacing w:after="0" w:line="240" w:lineRule="auto"/>
        <w:rPr>
          <w:rFonts w:ascii="Times New Roman" w:hAnsi="Times New Roman"/>
          <w:u w:val="single"/>
          <w:lang w:val="lt-LT"/>
        </w:rPr>
      </w:pPr>
      <w:r>
        <w:rPr>
          <w:rFonts w:ascii="Times New Roman" w:hAnsi="Times New Roman"/>
          <w:u w:val="single"/>
          <w:lang w:val="lt-LT"/>
        </w:rPr>
        <w:t>Absorbcija</w:t>
      </w:r>
    </w:p>
    <w:p w14:paraId="47F08298"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Iš </w:t>
      </w:r>
      <w:proofErr w:type="spellStart"/>
      <w:r>
        <w:rPr>
          <w:rFonts w:ascii="Times New Roman" w:hAnsi="Times New Roman"/>
          <w:lang w:val="lt-LT"/>
        </w:rPr>
        <w:t>NuvaRing</w:t>
      </w:r>
      <w:proofErr w:type="spellEnd"/>
      <w:r>
        <w:rPr>
          <w:rFonts w:ascii="Times New Roman" w:hAnsi="Times New Roman"/>
          <w:lang w:val="lt-LT"/>
        </w:rPr>
        <w:t xml:space="preserve"> išsiskyrusį </w:t>
      </w:r>
      <w:proofErr w:type="spellStart"/>
      <w:r>
        <w:rPr>
          <w:rFonts w:ascii="Times New Roman" w:hAnsi="Times New Roman"/>
          <w:lang w:val="lt-LT"/>
        </w:rPr>
        <w:t>etinilestradiolį</w:t>
      </w:r>
      <w:proofErr w:type="spellEnd"/>
      <w:r>
        <w:rPr>
          <w:rFonts w:ascii="Times New Roman" w:hAnsi="Times New Roman"/>
          <w:lang w:val="lt-LT"/>
        </w:rPr>
        <w:t xml:space="preserve"> greitai absorbuoja makšties gleivinė. Įsikišus žiedą į makštį, didžiausia maždaug 35 </w:t>
      </w:r>
      <w:proofErr w:type="spellStart"/>
      <w:r>
        <w:rPr>
          <w:rFonts w:ascii="Times New Roman" w:hAnsi="Times New Roman"/>
          <w:lang w:val="lt-LT"/>
        </w:rPr>
        <w:t>pg</w:t>
      </w:r>
      <w:proofErr w:type="spellEnd"/>
      <w:r>
        <w:rPr>
          <w:rFonts w:ascii="Times New Roman" w:hAnsi="Times New Roman"/>
          <w:lang w:val="lt-LT"/>
        </w:rPr>
        <w:t>/ml koncentracija serume atsiranda maždaug per 3 dienas ir mažėja iki 19 </w:t>
      </w:r>
      <w:proofErr w:type="spellStart"/>
      <w:r>
        <w:rPr>
          <w:rFonts w:ascii="Times New Roman" w:hAnsi="Times New Roman"/>
          <w:lang w:val="lt-LT"/>
        </w:rPr>
        <w:t>pg</w:t>
      </w:r>
      <w:proofErr w:type="spellEnd"/>
      <w:r>
        <w:rPr>
          <w:rFonts w:ascii="Times New Roman" w:hAnsi="Times New Roman"/>
          <w:lang w:val="lt-LT"/>
        </w:rPr>
        <w:t>/ml po 1 savaitės, 18 </w:t>
      </w:r>
      <w:proofErr w:type="spellStart"/>
      <w:r>
        <w:rPr>
          <w:rFonts w:ascii="Times New Roman" w:hAnsi="Times New Roman"/>
          <w:lang w:val="lt-LT"/>
        </w:rPr>
        <w:t>pg</w:t>
      </w:r>
      <w:proofErr w:type="spellEnd"/>
      <w:r>
        <w:rPr>
          <w:rFonts w:ascii="Times New Roman" w:hAnsi="Times New Roman"/>
          <w:lang w:val="lt-LT"/>
        </w:rPr>
        <w:t>/ml po 2 savaičių ir 18 </w:t>
      </w:r>
      <w:proofErr w:type="spellStart"/>
      <w:r>
        <w:rPr>
          <w:rFonts w:ascii="Times New Roman" w:hAnsi="Times New Roman"/>
          <w:lang w:val="lt-LT"/>
        </w:rPr>
        <w:t>pg</w:t>
      </w:r>
      <w:proofErr w:type="spellEnd"/>
      <w:r>
        <w:rPr>
          <w:rFonts w:ascii="Times New Roman" w:hAnsi="Times New Roman"/>
          <w:lang w:val="lt-LT"/>
        </w:rPr>
        <w:t xml:space="preserve">/ml po 3 vartojimo savaičių. Mėnesinė </w:t>
      </w:r>
      <w:proofErr w:type="spellStart"/>
      <w:r>
        <w:rPr>
          <w:rFonts w:ascii="Times New Roman" w:hAnsi="Times New Roman"/>
          <w:lang w:val="lt-LT"/>
        </w:rPr>
        <w:t>etinilestradiolio</w:t>
      </w:r>
      <w:proofErr w:type="spellEnd"/>
      <w:r>
        <w:rPr>
          <w:rFonts w:ascii="Times New Roman" w:hAnsi="Times New Roman"/>
          <w:lang w:val="lt-LT"/>
        </w:rPr>
        <w:t xml:space="preserve"> sisteminė ekspozicija (AUC</w:t>
      </w:r>
      <w:r>
        <w:rPr>
          <w:rFonts w:ascii="Times New Roman" w:hAnsi="Times New Roman"/>
          <w:vertAlign w:val="subscript"/>
          <w:lang w:val="lt-LT"/>
        </w:rPr>
        <w:t>0</w:t>
      </w:r>
      <w:r>
        <w:rPr>
          <w:rFonts w:ascii="Times New Roman" w:hAnsi="Times New Roman"/>
          <w:vertAlign w:val="subscript"/>
          <w:lang w:val="lt-LT"/>
        </w:rPr>
        <w:noBreakHyphen/>
        <w:t>∞</w:t>
      </w:r>
      <w:r>
        <w:rPr>
          <w:rFonts w:ascii="Times New Roman" w:hAnsi="Times New Roman"/>
          <w:lang w:val="lt-LT"/>
        </w:rPr>
        <w:t xml:space="preserve">) vartojant </w:t>
      </w:r>
      <w:proofErr w:type="spellStart"/>
      <w:r>
        <w:rPr>
          <w:rFonts w:ascii="Times New Roman" w:hAnsi="Times New Roman"/>
          <w:lang w:val="lt-LT"/>
        </w:rPr>
        <w:t>NuvaRing</w:t>
      </w:r>
      <w:proofErr w:type="spellEnd"/>
      <w:r>
        <w:rPr>
          <w:rFonts w:ascii="Times New Roman" w:hAnsi="Times New Roman"/>
          <w:lang w:val="lt-LT"/>
        </w:rPr>
        <w:t xml:space="preserve"> – 10,9 </w:t>
      </w:r>
      <w:proofErr w:type="spellStart"/>
      <w:r>
        <w:rPr>
          <w:rFonts w:ascii="Times New Roman" w:hAnsi="Times New Roman"/>
          <w:lang w:val="lt-LT"/>
        </w:rPr>
        <w:t>ng</w:t>
      </w:r>
      <w:proofErr w:type="spellEnd"/>
      <w:r>
        <w:rPr>
          <w:rFonts w:ascii="Times New Roman" w:hAnsi="Times New Roman"/>
          <w:lang w:val="lt-LT"/>
        </w:rPr>
        <w:t xml:space="preserve"> x val./ml. Absoliutus biologinis prieinamumas – maždaug 56 %, </w:t>
      </w:r>
      <w:proofErr w:type="spellStart"/>
      <w:r>
        <w:rPr>
          <w:rFonts w:ascii="Times New Roman" w:hAnsi="Times New Roman"/>
          <w:lang w:val="lt-LT"/>
        </w:rPr>
        <w:t>t.y</w:t>
      </w:r>
      <w:proofErr w:type="spellEnd"/>
      <w:r>
        <w:rPr>
          <w:rFonts w:ascii="Times New Roman" w:hAnsi="Times New Roman"/>
          <w:lang w:val="lt-LT"/>
        </w:rPr>
        <w:t xml:space="preserve">. panašus į išgerto </w:t>
      </w:r>
      <w:proofErr w:type="spellStart"/>
      <w:r>
        <w:rPr>
          <w:rFonts w:ascii="Times New Roman" w:hAnsi="Times New Roman"/>
          <w:lang w:val="lt-LT"/>
        </w:rPr>
        <w:t>etinilestradiolio</w:t>
      </w:r>
      <w:proofErr w:type="spellEnd"/>
      <w:r>
        <w:rPr>
          <w:rFonts w:ascii="Times New Roman" w:hAnsi="Times New Roman"/>
          <w:lang w:val="lt-LT"/>
        </w:rPr>
        <w:t xml:space="preserve">. </w:t>
      </w:r>
      <w:proofErr w:type="spellStart"/>
      <w:r>
        <w:rPr>
          <w:rFonts w:ascii="Times New Roman" w:hAnsi="Times New Roman"/>
          <w:lang w:val="lt-LT"/>
        </w:rPr>
        <w:t>Etinilestradiolio</w:t>
      </w:r>
      <w:proofErr w:type="spellEnd"/>
      <w:r>
        <w:rPr>
          <w:rFonts w:ascii="Times New Roman" w:hAnsi="Times New Roman"/>
          <w:lang w:val="lt-LT"/>
        </w:rPr>
        <w:t xml:space="preserve"> koncentracija gimdos kaklelyje ir gimdoje buvo nustatinėjama nedideliam skaičiui moterų, vartojusių </w:t>
      </w:r>
      <w:proofErr w:type="spellStart"/>
      <w:r>
        <w:rPr>
          <w:rFonts w:ascii="Times New Roman" w:hAnsi="Times New Roman"/>
          <w:lang w:val="lt-LT"/>
        </w:rPr>
        <w:t>NuvaRing</w:t>
      </w:r>
      <w:proofErr w:type="spellEnd"/>
      <w:r>
        <w:rPr>
          <w:rFonts w:ascii="Times New Roman" w:hAnsi="Times New Roman"/>
          <w:lang w:val="lt-LT"/>
        </w:rPr>
        <w:t xml:space="preserve"> arba SKT (150 </w:t>
      </w:r>
      <w:proofErr w:type="spellStart"/>
      <w:r>
        <w:rPr>
          <w:rFonts w:ascii="Times New Roman" w:hAnsi="Times New Roman"/>
          <w:lang w:val="lt-LT"/>
        </w:rPr>
        <w:t>mikrogramų</w:t>
      </w:r>
      <w:proofErr w:type="spellEnd"/>
      <w:r>
        <w:rPr>
          <w:rFonts w:ascii="Times New Roman" w:hAnsi="Times New Roman"/>
          <w:lang w:val="lt-LT"/>
        </w:rPr>
        <w:t xml:space="preserve"> </w:t>
      </w:r>
      <w:proofErr w:type="spellStart"/>
      <w:r>
        <w:rPr>
          <w:rFonts w:ascii="Times New Roman" w:hAnsi="Times New Roman"/>
          <w:lang w:val="lt-LT"/>
        </w:rPr>
        <w:t>dezogestrelio</w:t>
      </w:r>
      <w:proofErr w:type="spellEnd"/>
      <w:r>
        <w:rPr>
          <w:rFonts w:ascii="Times New Roman" w:hAnsi="Times New Roman"/>
          <w:lang w:val="lt-LT"/>
        </w:rPr>
        <w:t xml:space="preserve"> ir 20 </w:t>
      </w:r>
      <w:proofErr w:type="spellStart"/>
      <w:r>
        <w:rPr>
          <w:rFonts w:ascii="Times New Roman" w:hAnsi="Times New Roman"/>
          <w:lang w:val="lt-LT"/>
        </w:rPr>
        <w:t>mikrogramų</w:t>
      </w:r>
      <w:proofErr w:type="spellEnd"/>
      <w:r>
        <w:rPr>
          <w:rFonts w:ascii="Times New Roman" w:hAnsi="Times New Roman"/>
          <w:lang w:val="lt-LT"/>
        </w:rPr>
        <w:t xml:space="preserve"> </w:t>
      </w:r>
      <w:proofErr w:type="spellStart"/>
      <w:r>
        <w:rPr>
          <w:rFonts w:ascii="Times New Roman" w:hAnsi="Times New Roman"/>
          <w:lang w:val="lt-LT"/>
        </w:rPr>
        <w:t>etinilestradiolio</w:t>
      </w:r>
      <w:proofErr w:type="spellEnd"/>
      <w:r>
        <w:rPr>
          <w:rFonts w:ascii="Times New Roman" w:hAnsi="Times New Roman"/>
          <w:lang w:val="lt-LT"/>
        </w:rPr>
        <w:t>). Koncentracijos buvo panašios.</w:t>
      </w:r>
    </w:p>
    <w:p w14:paraId="47F08299" w14:textId="77777777" w:rsidR="000F0B13" w:rsidRDefault="000F0B13" w:rsidP="000F0B13">
      <w:pPr>
        <w:spacing w:after="0" w:line="240" w:lineRule="auto"/>
        <w:rPr>
          <w:rFonts w:ascii="Times New Roman" w:hAnsi="Times New Roman"/>
          <w:lang w:val="lt-LT"/>
        </w:rPr>
      </w:pPr>
    </w:p>
    <w:p w14:paraId="47F0829A" w14:textId="77777777" w:rsidR="000F0B13" w:rsidRDefault="000F0B13" w:rsidP="000F0B13">
      <w:pPr>
        <w:keepNext/>
        <w:spacing w:after="0" w:line="240" w:lineRule="auto"/>
        <w:rPr>
          <w:rFonts w:ascii="Times New Roman" w:hAnsi="Times New Roman"/>
          <w:u w:val="single"/>
          <w:lang w:val="lt-LT"/>
        </w:rPr>
      </w:pPr>
      <w:r>
        <w:rPr>
          <w:rFonts w:ascii="Times New Roman" w:hAnsi="Times New Roman"/>
          <w:u w:val="single"/>
          <w:lang w:val="lt-LT"/>
        </w:rPr>
        <w:t>Pasiskirstymas</w:t>
      </w:r>
    </w:p>
    <w:p w14:paraId="47F0829B" w14:textId="77777777" w:rsidR="000F0B13" w:rsidRDefault="000F0B13" w:rsidP="000F0B13">
      <w:pPr>
        <w:keepNext/>
        <w:spacing w:after="0" w:line="240" w:lineRule="auto"/>
        <w:rPr>
          <w:rFonts w:ascii="Times New Roman" w:hAnsi="Times New Roman"/>
          <w:lang w:val="lt-LT"/>
        </w:rPr>
      </w:pPr>
      <w:r>
        <w:rPr>
          <w:rFonts w:ascii="Times New Roman" w:hAnsi="Times New Roman"/>
          <w:lang w:val="lt-LT"/>
        </w:rPr>
        <w:t xml:space="preserve">Daug </w:t>
      </w:r>
      <w:proofErr w:type="spellStart"/>
      <w:r>
        <w:rPr>
          <w:rFonts w:ascii="Times New Roman" w:hAnsi="Times New Roman"/>
          <w:lang w:val="lt-LT"/>
        </w:rPr>
        <w:t>etinilestradiolio</w:t>
      </w:r>
      <w:proofErr w:type="spellEnd"/>
      <w:r>
        <w:rPr>
          <w:rFonts w:ascii="Times New Roman" w:hAnsi="Times New Roman"/>
          <w:lang w:val="lt-LT"/>
        </w:rPr>
        <w:t xml:space="preserve"> nespecifiškai prisijungia prie serumo </w:t>
      </w:r>
      <w:proofErr w:type="spellStart"/>
      <w:r>
        <w:rPr>
          <w:rFonts w:ascii="Times New Roman" w:hAnsi="Times New Roman"/>
          <w:lang w:val="lt-LT"/>
        </w:rPr>
        <w:t>albuminų</w:t>
      </w:r>
      <w:proofErr w:type="spellEnd"/>
      <w:r>
        <w:rPr>
          <w:rFonts w:ascii="Times New Roman" w:hAnsi="Times New Roman"/>
          <w:lang w:val="lt-LT"/>
        </w:rPr>
        <w:t>. Nustatytas menamas pasiskirstymo tūris – maždaug 15 l/kg.</w:t>
      </w:r>
    </w:p>
    <w:p w14:paraId="47F0829C" w14:textId="77777777" w:rsidR="000F0B13" w:rsidRDefault="000F0B13" w:rsidP="000F0B13">
      <w:pPr>
        <w:spacing w:after="0" w:line="240" w:lineRule="auto"/>
        <w:rPr>
          <w:rFonts w:ascii="Times New Roman" w:hAnsi="Times New Roman"/>
          <w:lang w:val="lt-LT"/>
        </w:rPr>
      </w:pPr>
    </w:p>
    <w:p w14:paraId="47F0829D" w14:textId="77777777" w:rsidR="000F0B13" w:rsidRDefault="000F0B13" w:rsidP="000F0B13">
      <w:pPr>
        <w:keepNext/>
        <w:keepLines/>
        <w:spacing w:after="0" w:line="240" w:lineRule="auto"/>
        <w:rPr>
          <w:rFonts w:ascii="Times New Roman" w:hAnsi="Times New Roman"/>
          <w:i/>
          <w:lang w:val="lt-LT"/>
        </w:rPr>
      </w:pPr>
      <w:proofErr w:type="spellStart"/>
      <w:r>
        <w:rPr>
          <w:rFonts w:ascii="Times New Roman" w:hAnsi="Times New Roman"/>
          <w:u w:val="single"/>
          <w:lang w:val="lt-LT"/>
        </w:rPr>
        <w:t>Biotransformacija</w:t>
      </w:r>
      <w:proofErr w:type="spellEnd"/>
    </w:p>
    <w:p w14:paraId="47F0829E" w14:textId="77777777" w:rsidR="000F0B13" w:rsidRDefault="000F0B13" w:rsidP="000F0B13">
      <w:pPr>
        <w:keepNext/>
        <w:keepLines/>
        <w:spacing w:after="0" w:line="240" w:lineRule="auto"/>
        <w:rPr>
          <w:rFonts w:ascii="Times New Roman" w:hAnsi="Times New Roman"/>
          <w:lang w:val="lt-LT"/>
        </w:rPr>
      </w:pPr>
      <w:proofErr w:type="spellStart"/>
      <w:r>
        <w:rPr>
          <w:rFonts w:ascii="Times New Roman" w:hAnsi="Times New Roman"/>
          <w:lang w:val="lt-LT"/>
        </w:rPr>
        <w:t>Etinilestradiolio</w:t>
      </w:r>
      <w:proofErr w:type="spellEnd"/>
      <w:r>
        <w:rPr>
          <w:rFonts w:ascii="Times New Roman" w:hAnsi="Times New Roman"/>
          <w:lang w:val="lt-LT"/>
        </w:rPr>
        <w:t xml:space="preserve"> metabolizmas visų pirma vyksta aromatinio </w:t>
      </w:r>
      <w:proofErr w:type="spellStart"/>
      <w:r>
        <w:rPr>
          <w:rFonts w:ascii="Times New Roman" w:hAnsi="Times New Roman"/>
          <w:lang w:val="lt-LT"/>
        </w:rPr>
        <w:t>hidroksilinimo</w:t>
      </w:r>
      <w:proofErr w:type="spellEnd"/>
      <w:r>
        <w:rPr>
          <w:rFonts w:ascii="Times New Roman" w:hAnsi="Times New Roman"/>
          <w:lang w:val="lt-LT"/>
        </w:rPr>
        <w:t xml:space="preserve"> būdu, tačiau susidaro daug įvairių </w:t>
      </w:r>
      <w:proofErr w:type="spellStart"/>
      <w:r>
        <w:rPr>
          <w:rFonts w:ascii="Times New Roman" w:hAnsi="Times New Roman"/>
          <w:lang w:val="lt-LT"/>
        </w:rPr>
        <w:t>hidroksilintų</w:t>
      </w:r>
      <w:proofErr w:type="spellEnd"/>
      <w:r>
        <w:rPr>
          <w:rFonts w:ascii="Times New Roman" w:hAnsi="Times New Roman"/>
          <w:lang w:val="lt-LT"/>
        </w:rPr>
        <w:t xml:space="preserve"> ir </w:t>
      </w:r>
      <w:proofErr w:type="spellStart"/>
      <w:r>
        <w:rPr>
          <w:rFonts w:ascii="Times New Roman" w:hAnsi="Times New Roman"/>
          <w:lang w:val="lt-LT"/>
        </w:rPr>
        <w:t>metilintų</w:t>
      </w:r>
      <w:proofErr w:type="spellEnd"/>
      <w:r>
        <w:rPr>
          <w:rFonts w:ascii="Times New Roman" w:hAnsi="Times New Roman"/>
          <w:lang w:val="lt-LT"/>
        </w:rPr>
        <w:t xml:space="preserve"> metabolitų. Tai laisvi metabolitai arba sulfatų ir </w:t>
      </w:r>
      <w:proofErr w:type="spellStart"/>
      <w:r>
        <w:rPr>
          <w:rFonts w:ascii="Times New Roman" w:hAnsi="Times New Roman"/>
          <w:lang w:val="lt-LT"/>
        </w:rPr>
        <w:t>gliukuronidų</w:t>
      </w:r>
      <w:proofErr w:type="spellEnd"/>
      <w:r>
        <w:rPr>
          <w:rFonts w:ascii="Times New Roman" w:hAnsi="Times New Roman"/>
          <w:lang w:val="lt-LT"/>
        </w:rPr>
        <w:t xml:space="preserve"> junginiai. Menamas klirensas – maždaug 35 l/val.</w:t>
      </w:r>
    </w:p>
    <w:p w14:paraId="47F0829F" w14:textId="77777777" w:rsidR="000F0B13" w:rsidRDefault="000F0B13" w:rsidP="000F0B13">
      <w:pPr>
        <w:spacing w:after="0" w:line="240" w:lineRule="auto"/>
        <w:rPr>
          <w:rFonts w:ascii="Times New Roman" w:hAnsi="Times New Roman"/>
          <w:lang w:val="lt-LT"/>
        </w:rPr>
      </w:pPr>
    </w:p>
    <w:p w14:paraId="47F082A0" w14:textId="77777777" w:rsidR="000F0B13" w:rsidRDefault="000F0B13" w:rsidP="000F0B13">
      <w:pPr>
        <w:keepNext/>
        <w:keepLines/>
        <w:spacing w:after="0" w:line="240" w:lineRule="auto"/>
        <w:rPr>
          <w:rFonts w:ascii="Times New Roman" w:hAnsi="Times New Roman"/>
          <w:u w:val="single"/>
          <w:lang w:val="lt-LT"/>
        </w:rPr>
      </w:pPr>
      <w:r>
        <w:rPr>
          <w:rFonts w:ascii="Times New Roman" w:hAnsi="Times New Roman"/>
          <w:u w:val="single"/>
          <w:lang w:val="lt-LT"/>
        </w:rPr>
        <w:t>Eliminacija</w:t>
      </w:r>
    </w:p>
    <w:p w14:paraId="47F082A1" w14:textId="6D128B60" w:rsidR="000F0B13" w:rsidRDefault="000F0B13" w:rsidP="000F0B13">
      <w:pPr>
        <w:keepNext/>
        <w:keepLines/>
        <w:spacing w:after="0" w:line="240" w:lineRule="auto"/>
        <w:rPr>
          <w:rFonts w:ascii="Times New Roman" w:hAnsi="Times New Roman"/>
          <w:lang w:val="lt-LT"/>
        </w:rPr>
      </w:pPr>
      <w:r>
        <w:rPr>
          <w:rFonts w:ascii="Times New Roman" w:hAnsi="Times New Roman"/>
          <w:lang w:val="lt-LT"/>
        </w:rPr>
        <w:t xml:space="preserve">Yra dvi </w:t>
      </w:r>
      <w:proofErr w:type="spellStart"/>
      <w:r>
        <w:rPr>
          <w:rFonts w:ascii="Times New Roman" w:hAnsi="Times New Roman"/>
          <w:lang w:val="lt-LT"/>
        </w:rPr>
        <w:t>etinilestradiolio</w:t>
      </w:r>
      <w:proofErr w:type="spellEnd"/>
      <w:r>
        <w:rPr>
          <w:rFonts w:ascii="Times New Roman" w:hAnsi="Times New Roman"/>
          <w:lang w:val="lt-LT"/>
        </w:rPr>
        <w:t xml:space="preserve"> koncentracijos serume mažėjimo fazės. Galutinei eliminacijos fazei būdingi individualūs pusinio periodo skirtumai, pusinio periodo mediana – maždaug 34 valandos. Nepakitusio </w:t>
      </w:r>
      <w:proofErr w:type="spellStart"/>
      <w:r>
        <w:rPr>
          <w:rFonts w:ascii="Times New Roman" w:hAnsi="Times New Roman"/>
          <w:lang w:val="lt-LT"/>
        </w:rPr>
        <w:t>etinilestradiolio</w:t>
      </w:r>
      <w:proofErr w:type="spellEnd"/>
      <w:r>
        <w:rPr>
          <w:rFonts w:ascii="Times New Roman" w:hAnsi="Times New Roman"/>
          <w:lang w:val="lt-LT"/>
        </w:rPr>
        <w:t xml:space="preserve"> neišskiriama. Su šlapimu ir tulžimi pasišalinusių </w:t>
      </w:r>
      <w:proofErr w:type="spellStart"/>
      <w:r>
        <w:rPr>
          <w:rFonts w:ascii="Times New Roman" w:hAnsi="Times New Roman"/>
          <w:lang w:val="lt-LT"/>
        </w:rPr>
        <w:t>etinilestradiolio</w:t>
      </w:r>
      <w:proofErr w:type="spellEnd"/>
      <w:r>
        <w:rPr>
          <w:rFonts w:ascii="Times New Roman" w:hAnsi="Times New Roman"/>
          <w:lang w:val="lt-LT"/>
        </w:rPr>
        <w:t xml:space="preserve"> metabolitų santykis</w:t>
      </w:r>
      <w:r w:rsidR="00082DE1">
        <w:rPr>
          <w:rFonts w:ascii="Times New Roman" w:hAnsi="Times New Roman"/>
          <w:lang w:val="lt-LT"/>
        </w:rPr>
        <w:t> </w:t>
      </w:r>
      <w:r>
        <w:rPr>
          <w:rFonts w:ascii="Times New Roman" w:hAnsi="Times New Roman"/>
          <w:lang w:val="lt-LT"/>
        </w:rPr>
        <w:t xml:space="preserve">– 1,3:1. Metabolitų </w:t>
      </w:r>
      <w:proofErr w:type="spellStart"/>
      <w:r>
        <w:rPr>
          <w:rFonts w:ascii="Times New Roman" w:hAnsi="Times New Roman"/>
          <w:lang w:val="lt-LT"/>
        </w:rPr>
        <w:t>ekskrecijos</w:t>
      </w:r>
      <w:proofErr w:type="spellEnd"/>
      <w:r>
        <w:rPr>
          <w:rFonts w:ascii="Times New Roman" w:hAnsi="Times New Roman"/>
          <w:lang w:val="lt-LT"/>
        </w:rPr>
        <w:t xml:space="preserve"> pusinis periodas – maždaug 1,5 dienos.</w:t>
      </w:r>
    </w:p>
    <w:p w14:paraId="47F082A2" w14:textId="77777777" w:rsidR="000F0B13" w:rsidRDefault="000F0B13" w:rsidP="000F0B13">
      <w:pPr>
        <w:spacing w:after="0" w:line="240" w:lineRule="auto"/>
        <w:rPr>
          <w:rFonts w:ascii="Times New Roman" w:hAnsi="Times New Roman"/>
          <w:lang w:val="lt-LT"/>
        </w:rPr>
      </w:pPr>
    </w:p>
    <w:p w14:paraId="47F082A3" w14:textId="77777777" w:rsidR="000F0B13" w:rsidRDefault="000F0B13" w:rsidP="000F0B13">
      <w:pPr>
        <w:keepNext/>
        <w:keepLines/>
        <w:spacing w:after="0" w:line="240" w:lineRule="auto"/>
        <w:rPr>
          <w:rFonts w:ascii="Times New Roman" w:hAnsi="Times New Roman"/>
          <w:u w:val="single"/>
          <w:lang w:val="lt-LT"/>
        </w:rPr>
      </w:pPr>
      <w:r>
        <w:rPr>
          <w:rFonts w:ascii="Times New Roman" w:hAnsi="Times New Roman"/>
          <w:u w:val="single"/>
          <w:lang w:val="lt-LT"/>
        </w:rPr>
        <w:lastRenderedPageBreak/>
        <w:t>Ypatingos populiacijos</w:t>
      </w:r>
    </w:p>
    <w:p w14:paraId="47F082A4" w14:textId="77777777" w:rsidR="000F0B13" w:rsidRDefault="000F0B13" w:rsidP="000F0B13">
      <w:pPr>
        <w:keepNext/>
        <w:keepLines/>
        <w:spacing w:after="0" w:line="240" w:lineRule="auto"/>
        <w:rPr>
          <w:rFonts w:ascii="Times New Roman" w:hAnsi="Times New Roman"/>
          <w:u w:val="single"/>
          <w:lang w:val="lt-LT"/>
        </w:rPr>
      </w:pPr>
    </w:p>
    <w:p w14:paraId="47F082A5" w14:textId="77777777" w:rsidR="000F0B13" w:rsidRDefault="000F0B13" w:rsidP="000F0B13">
      <w:pPr>
        <w:keepNext/>
        <w:keepLines/>
        <w:spacing w:after="0" w:line="240" w:lineRule="auto"/>
        <w:rPr>
          <w:rFonts w:ascii="Times New Roman" w:hAnsi="Times New Roman"/>
          <w:i/>
          <w:lang w:val="lt-LT"/>
        </w:rPr>
      </w:pPr>
      <w:r>
        <w:rPr>
          <w:rFonts w:ascii="Times New Roman" w:hAnsi="Times New Roman"/>
          <w:i/>
          <w:lang w:val="lt-LT"/>
        </w:rPr>
        <w:t>Vaikų populiacija</w:t>
      </w:r>
    </w:p>
    <w:p w14:paraId="47F082A6" w14:textId="77777777" w:rsidR="000F0B13" w:rsidRDefault="000F0B13" w:rsidP="000F0B13">
      <w:pPr>
        <w:keepNext/>
        <w:keepLines/>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farmakokinetika jaunesnių nei 18 metų sveikų paauglių, kurios jau turėjo mėnesines, organizme nėra tirta.</w:t>
      </w:r>
    </w:p>
    <w:p w14:paraId="47F082A7" w14:textId="77777777" w:rsidR="000F0B13" w:rsidRDefault="000F0B13" w:rsidP="000F0B13">
      <w:pPr>
        <w:spacing w:after="0" w:line="240" w:lineRule="auto"/>
        <w:rPr>
          <w:rFonts w:ascii="Times New Roman" w:hAnsi="Times New Roman"/>
          <w:lang w:val="lt-LT"/>
        </w:rPr>
      </w:pPr>
    </w:p>
    <w:p w14:paraId="47F082A8" w14:textId="77777777" w:rsidR="000F0B13" w:rsidRDefault="000F0B13" w:rsidP="000F0B13">
      <w:pPr>
        <w:spacing w:after="0" w:line="240" w:lineRule="auto"/>
        <w:rPr>
          <w:rFonts w:ascii="Times New Roman" w:hAnsi="Times New Roman"/>
          <w:i/>
          <w:lang w:val="lt-LT"/>
        </w:rPr>
      </w:pPr>
      <w:r>
        <w:rPr>
          <w:rFonts w:ascii="Times New Roman" w:hAnsi="Times New Roman"/>
          <w:i/>
          <w:lang w:val="lt-LT"/>
        </w:rPr>
        <w:t>Sutrikusi inkstų funkcija</w:t>
      </w:r>
    </w:p>
    <w:p w14:paraId="47F082A9"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Klinikinių tyrimų, vertinusių inkstų ligos įtaką </w:t>
      </w:r>
      <w:proofErr w:type="spellStart"/>
      <w:r>
        <w:rPr>
          <w:rFonts w:ascii="Times New Roman" w:hAnsi="Times New Roman"/>
          <w:lang w:val="lt-LT"/>
        </w:rPr>
        <w:t>NuvaRing</w:t>
      </w:r>
      <w:proofErr w:type="spellEnd"/>
      <w:r>
        <w:rPr>
          <w:rFonts w:ascii="Times New Roman" w:hAnsi="Times New Roman"/>
          <w:lang w:val="lt-LT"/>
        </w:rPr>
        <w:t xml:space="preserve"> farmakokinetikai, nebuvo atlikta.</w:t>
      </w:r>
    </w:p>
    <w:p w14:paraId="47F082AA" w14:textId="77777777" w:rsidR="000F0B13" w:rsidRDefault="000F0B13" w:rsidP="000F0B13">
      <w:pPr>
        <w:spacing w:after="0" w:line="240" w:lineRule="auto"/>
        <w:rPr>
          <w:rFonts w:ascii="Times New Roman" w:hAnsi="Times New Roman"/>
          <w:lang w:val="lt-LT"/>
        </w:rPr>
      </w:pPr>
    </w:p>
    <w:p w14:paraId="47F082AB" w14:textId="77777777" w:rsidR="000F0B13" w:rsidRDefault="000F0B13" w:rsidP="000F0B13">
      <w:pPr>
        <w:keepNext/>
        <w:spacing w:after="0" w:line="240" w:lineRule="auto"/>
        <w:rPr>
          <w:rFonts w:ascii="Times New Roman" w:hAnsi="Times New Roman"/>
          <w:i/>
          <w:lang w:val="lt-LT"/>
        </w:rPr>
      </w:pPr>
      <w:r>
        <w:rPr>
          <w:rFonts w:ascii="Times New Roman" w:hAnsi="Times New Roman"/>
          <w:i/>
          <w:lang w:val="lt-LT"/>
        </w:rPr>
        <w:t>Sutrikusi kepenų funkcija</w:t>
      </w:r>
    </w:p>
    <w:p w14:paraId="47F082AC" w14:textId="77777777" w:rsidR="000F0B13" w:rsidRDefault="000F0B13" w:rsidP="000F0B13">
      <w:pPr>
        <w:keepNext/>
        <w:spacing w:after="0" w:line="240" w:lineRule="auto"/>
        <w:rPr>
          <w:rFonts w:ascii="Times New Roman" w:hAnsi="Times New Roman"/>
          <w:lang w:val="lt-LT"/>
        </w:rPr>
      </w:pPr>
      <w:r>
        <w:rPr>
          <w:rFonts w:ascii="Times New Roman" w:hAnsi="Times New Roman"/>
          <w:lang w:val="lt-LT"/>
        </w:rPr>
        <w:t xml:space="preserve">Klinikinių tyrimų, vertinusių kepenų ligos įtaką </w:t>
      </w:r>
      <w:proofErr w:type="spellStart"/>
      <w:r>
        <w:rPr>
          <w:rFonts w:ascii="Times New Roman" w:hAnsi="Times New Roman"/>
          <w:lang w:val="lt-LT"/>
        </w:rPr>
        <w:t>NuvaRing</w:t>
      </w:r>
      <w:proofErr w:type="spellEnd"/>
      <w:r>
        <w:rPr>
          <w:rFonts w:ascii="Times New Roman" w:hAnsi="Times New Roman"/>
          <w:lang w:val="lt-LT"/>
        </w:rPr>
        <w:t xml:space="preserve"> farmakokinetikai, nebuvo atlikta. Vis dėlto moterų, kurių kepenų veikla yra sutrikusi, organizme steroidiniai hormonai gali būti blogai </w:t>
      </w:r>
      <w:proofErr w:type="spellStart"/>
      <w:r>
        <w:rPr>
          <w:rFonts w:ascii="Times New Roman" w:hAnsi="Times New Roman"/>
          <w:lang w:val="lt-LT"/>
        </w:rPr>
        <w:t>metabolizuojami</w:t>
      </w:r>
      <w:proofErr w:type="spellEnd"/>
      <w:r>
        <w:rPr>
          <w:rFonts w:ascii="Times New Roman" w:hAnsi="Times New Roman"/>
          <w:lang w:val="lt-LT"/>
        </w:rPr>
        <w:t>.</w:t>
      </w:r>
    </w:p>
    <w:p w14:paraId="47F082AD" w14:textId="77777777" w:rsidR="000F0B13" w:rsidRDefault="000F0B13" w:rsidP="000F0B13">
      <w:pPr>
        <w:spacing w:after="0" w:line="240" w:lineRule="auto"/>
        <w:rPr>
          <w:rFonts w:ascii="Times New Roman" w:hAnsi="Times New Roman"/>
          <w:lang w:val="lt-LT"/>
        </w:rPr>
      </w:pPr>
    </w:p>
    <w:p w14:paraId="47F082AE" w14:textId="77777777" w:rsidR="000F0B13" w:rsidRDefault="000F0B13" w:rsidP="000F0B13">
      <w:pPr>
        <w:spacing w:after="0" w:line="240" w:lineRule="auto"/>
        <w:rPr>
          <w:rFonts w:ascii="Times New Roman" w:hAnsi="Times New Roman"/>
          <w:i/>
          <w:lang w:val="lt-LT"/>
        </w:rPr>
      </w:pPr>
      <w:r>
        <w:rPr>
          <w:rFonts w:ascii="Times New Roman" w:hAnsi="Times New Roman"/>
          <w:i/>
          <w:lang w:val="lt-LT"/>
        </w:rPr>
        <w:t>Etninės grupės</w:t>
      </w:r>
    </w:p>
    <w:p w14:paraId="47F082AF"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Formalių klinikinių tyrimų, kuriais būtų įvertinta etninių grupių farmakokinetika, nebuvo atlikta.</w:t>
      </w:r>
    </w:p>
    <w:p w14:paraId="47F082B0" w14:textId="77777777" w:rsidR="000F0B13" w:rsidRDefault="000F0B13" w:rsidP="000F0B13">
      <w:pPr>
        <w:spacing w:after="0" w:line="240" w:lineRule="auto"/>
        <w:rPr>
          <w:rFonts w:ascii="Times New Roman" w:hAnsi="Times New Roman"/>
          <w:lang w:val="lt-LT"/>
        </w:rPr>
      </w:pPr>
    </w:p>
    <w:p w14:paraId="47F082B1" w14:textId="77777777" w:rsidR="000F0B13" w:rsidRDefault="000F0B13" w:rsidP="000F0B13">
      <w:pPr>
        <w:keepNext/>
        <w:widowControl w:val="0"/>
        <w:tabs>
          <w:tab w:val="left" w:pos="567"/>
        </w:tabs>
        <w:spacing w:after="0" w:line="240" w:lineRule="auto"/>
        <w:rPr>
          <w:rFonts w:ascii="Times New Roman" w:hAnsi="Times New Roman"/>
          <w:b/>
          <w:lang w:val="lt-LT"/>
        </w:rPr>
      </w:pPr>
      <w:r>
        <w:rPr>
          <w:rFonts w:ascii="Times New Roman" w:hAnsi="Times New Roman"/>
          <w:b/>
          <w:lang w:val="lt-LT"/>
        </w:rPr>
        <w:t>5.3</w:t>
      </w:r>
      <w:r>
        <w:rPr>
          <w:rFonts w:ascii="Times New Roman" w:hAnsi="Times New Roman"/>
          <w:b/>
          <w:lang w:val="lt-LT"/>
        </w:rPr>
        <w:tab/>
      </w:r>
      <w:proofErr w:type="spellStart"/>
      <w:r>
        <w:rPr>
          <w:rFonts w:ascii="Times New Roman" w:hAnsi="Times New Roman"/>
          <w:b/>
          <w:lang w:val="lt-LT"/>
        </w:rPr>
        <w:t>Ikiklinikinių</w:t>
      </w:r>
      <w:proofErr w:type="spellEnd"/>
      <w:r>
        <w:rPr>
          <w:rFonts w:ascii="Times New Roman" w:hAnsi="Times New Roman"/>
          <w:b/>
          <w:lang w:val="lt-LT"/>
        </w:rPr>
        <w:t xml:space="preserve"> saugumo tyrimų duomenys</w:t>
      </w:r>
    </w:p>
    <w:p w14:paraId="47F082B2" w14:textId="77777777" w:rsidR="000F0B13" w:rsidRDefault="000F0B13" w:rsidP="000F0B13">
      <w:pPr>
        <w:keepNext/>
        <w:spacing w:after="0" w:line="240" w:lineRule="auto"/>
        <w:rPr>
          <w:rFonts w:ascii="Times New Roman" w:hAnsi="Times New Roman"/>
          <w:lang w:val="lt-LT"/>
        </w:rPr>
      </w:pPr>
    </w:p>
    <w:p w14:paraId="47F082B3" w14:textId="77777777" w:rsidR="000F0B13" w:rsidRDefault="000F0B13" w:rsidP="000F0B13">
      <w:pPr>
        <w:keepNext/>
        <w:spacing w:after="0" w:line="240" w:lineRule="auto"/>
        <w:rPr>
          <w:rFonts w:ascii="Times New Roman" w:hAnsi="Times New Roman"/>
          <w:lang w:val="lt-LT"/>
        </w:rPr>
      </w:pPr>
      <w:r>
        <w:rPr>
          <w:rFonts w:ascii="Times New Roman" w:hAnsi="Times New Roman"/>
          <w:lang w:val="lt-LT"/>
        </w:rPr>
        <w:t xml:space="preserve">Įprastų farmakologinio saugumo, kartotinių dozių toksiškumo, </w:t>
      </w:r>
      <w:proofErr w:type="spellStart"/>
      <w:r>
        <w:rPr>
          <w:rFonts w:ascii="Times New Roman" w:hAnsi="Times New Roman"/>
          <w:lang w:val="lt-LT"/>
        </w:rPr>
        <w:t>genotoksiškumo</w:t>
      </w:r>
      <w:proofErr w:type="spellEnd"/>
      <w:r>
        <w:rPr>
          <w:rFonts w:ascii="Times New Roman" w:hAnsi="Times New Roman"/>
          <w:lang w:val="lt-LT"/>
        </w:rPr>
        <w:t xml:space="preserve">, galimo </w:t>
      </w:r>
      <w:proofErr w:type="spellStart"/>
      <w:r>
        <w:rPr>
          <w:rFonts w:ascii="Times New Roman" w:hAnsi="Times New Roman"/>
          <w:lang w:val="lt-LT"/>
        </w:rPr>
        <w:t>kancerogeniškumo</w:t>
      </w:r>
      <w:proofErr w:type="spellEnd"/>
      <w:r>
        <w:rPr>
          <w:rFonts w:ascii="Times New Roman" w:hAnsi="Times New Roman"/>
          <w:lang w:val="lt-LT"/>
        </w:rPr>
        <w:t xml:space="preserve"> ir toksinio poveikio reprodukcijai </w:t>
      </w:r>
      <w:proofErr w:type="spellStart"/>
      <w:r>
        <w:rPr>
          <w:rFonts w:ascii="Times New Roman" w:hAnsi="Times New Roman"/>
          <w:lang w:val="lt-LT"/>
        </w:rPr>
        <w:t>ikiklinikinių</w:t>
      </w:r>
      <w:proofErr w:type="spellEnd"/>
      <w:r>
        <w:rPr>
          <w:rFonts w:ascii="Times New Roman" w:hAnsi="Times New Roman"/>
          <w:lang w:val="lt-LT"/>
        </w:rPr>
        <w:t xml:space="preserve"> </w:t>
      </w:r>
      <w:proofErr w:type="spellStart"/>
      <w:r>
        <w:rPr>
          <w:rFonts w:ascii="Times New Roman" w:hAnsi="Times New Roman"/>
          <w:lang w:val="lt-LT"/>
        </w:rPr>
        <w:t>etinilestradiolio</w:t>
      </w:r>
      <w:proofErr w:type="spellEnd"/>
      <w:r>
        <w:rPr>
          <w:rFonts w:ascii="Times New Roman" w:hAnsi="Times New Roman"/>
          <w:lang w:val="lt-LT"/>
        </w:rPr>
        <w:t xml:space="preserve"> ir </w:t>
      </w:r>
      <w:proofErr w:type="spellStart"/>
      <w:r>
        <w:rPr>
          <w:rFonts w:ascii="Times New Roman" w:hAnsi="Times New Roman"/>
          <w:lang w:val="lt-LT"/>
        </w:rPr>
        <w:t>etonogestrelio</w:t>
      </w:r>
      <w:proofErr w:type="spellEnd"/>
      <w:r>
        <w:rPr>
          <w:rFonts w:ascii="Times New Roman" w:hAnsi="Times New Roman"/>
          <w:lang w:val="lt-LT"/>
        </w:rPr>
        <w:t xml:space="preserve"> tyrimų duomenimis specifinio pavojaus žmogui nenustatyta.</w:t>
      </w:r>
    </w:p>
    <w:p w14:paraId="47F082B4" w14:textId="77777777" w:rsidR="000F0B13" w:rsidRDefault="000F0B13" w:rsidP="000F0B13">
      <w:pPr>
        <w:spacing w:after="0" w:line="240" w:lineRule="auto"/>
        <w:rPr>
          <w:rFonts w:ascii="Times New Roman" w:hAnsi="Times New Roman"/>
          <w:lang w:val="lt-LT"/>
        </w:rPr>
      </w:pPr>
    </w:p>
    <w:p w14:paraId="47F082B5" w14:textId="77777777" w:rsidR="000F0B13" w:rsidRDefault="000F0B13" w:rsidP="000F0B13">
      <w:pPr>
        <w:spacing w:after="0" w:line="240" w:lineRule="auto"/>
        <w:rPr>
          <w:rFonts w:ascii="Times New Roman" w:hAnsi="Times New Roman"/>
          <w:u w:val="single"/>
          <w:lang w:val="lt-LT"/>
        </w:rPr>
      </w:pPr>
      <w:r>
        <w:rPr>
          <w:rFonts w:ascii="Times New Roman" w:hAnsi="Times New Roman"/>
          <w:u w:val="single"/>
          <w:lang w:val="lt-LT"/>
        </w:rPr>
        <w:t>Pavojaus aplinkai vertinimas (PAV)</w:t>
      </w:r>
    </w:p>
    <w:p w14:paraId="47F082B6" w14:textId="7B79E2F9" w:rsidR="000F0B13" w:rsidRDefault="000F0B13" w:rsidP="000F0B13">
      <w:pPr>
        <w:spacing w:after="0" w:line="240" w:lineRule="auto"/>
        <w:rPr>
          <w:rFonts w:ascii="Times New Roman" w:hAnsi="Times New Roman"/>
          <w:lang w:val="lt-LT"/>
        </w:rPr>
      </w:pPr>
      <w:r>
        <w:rPr>
          <w:rFonts w:ascii="Times New Roman" w:hAnsi="Times New Roman"/>
          <w:lang w:val="lt-LT"/>
        </w:rPr>
        <w:t>Pavojaus aplinkai vertinimo tyrimai parodė, kad 17α-</w:t>
      </w:r>
      <w:proofErr w:type="spellStart"/>
      <w:r>
        <w:rPr>
          <w:rFonts w:ascii="Times New Roman" w:hAnsi="Times New Roman"/>
          <w:lang w:val="lt-LT"/>
        </w:rPr>
        <w:t>etinilestradiolis</w:t>
      </w:r>
      <w:proofErr w:type="spellEnd"/>
      <w:r>
        <w:rPr>
          <w:rFonts w:ascii="Times New Roman" w:hAnsi="Times New Roman"/>
          <w:lang w:val="lt-LT"/>
        </w:rPr>
        <w:t xml:space="preserve"> ir </w:t>
      </w:r>
      <w:proofErr w:type="spellStart"/>
      <w:r>
        <w:rPr>
          <w:rFonts w:ascii="Times New Roman" w:hAnsi="Times New Roman"/>
          <w:lang w:val="lt-LT"/>
        </w:rPr>
        <w:t>etonogestrelis</w:t>
      </w:r>
      <w:proofErr w:type="spellEnd"/>
      <w:r>
        <w:rPr>
          <w:rFonts w:ascii="Times New Roman" w:hAnsi="Times New Roman"/>
          <w:lang w:val="lt-LT"/>
        </w:rPr>
        <w:t xml:space="preserve"> gali kelti pavojų vandens paviršiuje gyvenantiems organizmams (žr. 6.6</w:t>
      </w:r>
      <w:r w:rsidR="0019556E">
        <w:rPr>
          <w:rFonts w:ascii="Times New Roman" w:hAnsi="Times New Roman"/>
          <w:lang w:val="lt-LT"/>
        </w:rPr>
        <w:t> </w:t>
      </w:r>
      <w:r>
        <w:rPr>
          <w:rFonts w:ascii="Times New Roman" w:hAnsi="Times New Roman"/>
          <w:lang w:val="lt-LT"/>
        </w:rPr>
        <w:t>skyrių).</w:t>
      </w:r>
    </w:p>
    <w:p w14:paraId="47F082B7" w14:textId="77777777" w:rsidR="000F0B13" w:rsidRDefault="000F0B13" w:rsidP="000F0B13">
      <w:pPr>
        <w:spacing w:after="0" w:line="240" w:lineRule="auto"/>
        <w:rPr>
          <w:rFonts w:ascii="Times New Roman" w:hAnsi="Times New Roman"/>
          <w:lang w:val="lt-LT"/>
        </w:rPr>
      </w:pPr>
    </w:p>
    <w:p w14:paraId="47F082B8" w14:textId="77777777" w:rsidR="000F0B13" w:rsidRDefault="000F0B13" w:rsidP="000F0B13">
      <w:pPr>
        <w:spacing w:after="0" w:line="240" w:lineRule="auto"/>
        <w:rPr>
          <w:rFonts w:ascii="Times New Roman" w:hAnsi="Times New Roman"/>
          <w:lang w:val="lt-LT"/>
        </w:rPr>
      </w:pPr>
    </w:p>
    <w:p w14:paraId="47F082B9" w14:textId="77777777" w:rsidR="000F0B13" w:rsidRDefault="000F0B13" w:rsidP="000F0B13">
      <w:pPr>
        <w:keepNext/>
        <w:widowControl w:val="0"/>
        <w:tabs>
          <w:tab w:val="left" w:pos="567"/>
        </w:tabs>
        <w:spacing w:after="0" w:line="240" w:lineRule="auto"/>
        <w:rPr>
          <w:rFonts w:ascii="Times New Roman" w:hAnsi="Times New Roman"/>
          <w:b/>
          <w:lang w:val="lt-LT"/>
        </w:rPr>
      </w:pPr>
      <w:r>
        <w:rPr>
          <w:rFonts w:ascii="Times New Roman" w:hAnsi="Times New Roman"/>
          <w:b/>
          <w:lang w:val="lt-LT"/>
        </w:rPr>
        <w:t>6.</w:t>
      </w:r>
      <w:r>
        <w:rPr>
          <w:rFonts w:ascii="Times New Roman" w:hAnsi="Times New Roman"/>
          <w:b/>
          <w:lang w:val="lt-LT"/>
        </w:rPr>
        <w:tab/>
        <w:t>FARMACINĖ INFORMACIJA</w:t>
      </w:r>
    </w:p>
    <w:p w14:paraId="47F082BA" w14:textId="77777777" w:rsidR="000F0B13" w:rsidRDefault="000F0B13" w:rsidP="000F0B13">
      <w:pPr>
        <w:keepNext/>
        <w:widowControl w:val="0"/>
        <w:spacing w:after="0" w:line="240" w:lineRule="auto"/>
        <w:rPr>
          <w:rFonts w:ascii="Times New Roman" w:hAnsi="Times New Roman"/>
          <w:lang w:val="lt-LT"/>
        </w:rPr>
      </w:pPr>
    </w:p>
    <w:p w14:paraId="47F082BB" w14:textId="77777777" w:rsidR="000F0B13" w:rsidRDefault="000F0B13" w:rsidP="000F0B13">
      <w:pPr>
        <w:keepNext/>
        <w:widowControl w:val="0"/>
        <w:tabs>
          <w:tab w:val="left" w:pos="567"/>
        </w:tabs>
        <w:spacing w:after="0" w:line="240" w:lineRule="auto"/>
        <w:rPr>
          <w:rFonts w:ascii="Times New Roman" w:hAnsi="Times New Roman"/>
          <w:b/>
          <w:lang w:val="lt-LT"/>
        </w:rPr>
      </w:pPr>
      <w:r>
        <w:rPr>
          <w:rFonts w:ascii="Times New Roman" w:hAnsi="Times New Roman"/>
          <w:b/>
          <w:lang w:val="lt-LT"/>
        </w:rPr>
        <w:t>6.1</w:t>
      </w:r>
      <w:r>
        <w:rPr>
          <w:rFonts w:ascii="Times New Roman" w:hAnsi="Times New Roman"/>
          <w:b/>
          <w:lang w:val="lt-LT"/>
        </w:rPr>
        <w:tab/>
        <w:t>Pagalbinių medžiagų sąrašas</w:t>
      </w:r>
    </w:p>
    <w:p w14:paraId="47F082BC" w14:textId="77777777" w:rsidR="000F0B13" w:rsidRDefault="000F0B13" w:rsidP="000F0B13">
      <w:pPr>
        <w:spacing w:after="0" w:line="240" w:lineRule="auto"/>
        <w:rPr>
          <w:rFonts w:ascii="Times New Roman" w:hAnsi="Times New Roman"/>
          <w:lang w:val="lt-LT"/>
        </w:rPr>
      </w:pPr>
    </w:p>
    <w:p w14:paraId="47F082BD" w14:textId="4A8D2C77" w:rsidR="000F0B13" w:rsidRDefault="000F0B13" w:rsidP="000F0B13">
      <w:pPr>
        <w:spacing w:after="0" w:line="240" w:lineRule="auto"/>
        <w:rPr>
          <w:rFonts w:ascii="Times New Roman" w:hAnsi="Times New Roman"/>
          <w:lang w:val="lt-LT"/>
        </w:rPr>
      </w:pPr>
      <w:proofErr w:type="spellStart"/>
      <w:r>
        <w:rPr>
          <w:rFonts w:ascii="Times New Roman" w:hAnsi="Times New Roman"/>
          <w:lang w:val="lt-LT"/>
        </w:rPr>
        <w:t>Etileno</w:t>
      </w:r>
      <w:proofErr w:type="spellEnd"/>
      <w:r>
        <w:rPr>
          <w:rFonts w:ascii="Times New Roman" w:hAnsi="Times New Roman"/>
          <w:lang w:val="lt-LT"/>
        </w:rPr>
        <w:t xml:space="preserve"> ir </w:t>
      </w:r>
      <w:proofErr w:type="spellStart"/>
      <w:r>
        <w:rPr>
          <w:rFonts w:ascii="Times New Roman" w:hAnsi="Times New Roman"/>
          <w:lang w:val="lt-LT"/>
        </w:rPr>
        <w:t>vinilacetato</w:t>
      </w:r>
      <w:proofErr w:type="spellEnd"/>
      <w:r>
        <w:rPr>
          <w:rFonts w:ascii="Times New Roman" w:hAnsi="Times New Roman"/>
          <w:lang w:val="lt-LT"/>
        </w:rPr>
        <w:t xml:space="preserve"> </w:t>
      </w:r>
      <w:proofErr w:type="spellStart"/>
      <w:r>
        <w:rPr>
          <w:rFonts w:ascii="Times New Roman" w:hAnsi="Times New Roman"/>
          <w:lang w:val="lt-LT"/>
        </w:rPr>
        <w:t>kopolimeras</w:t>
      </w:r>
      <w:proofErr w:type="spellEnd"/>
      <w:r>
        <w:rPr>
          <w:rFonts w:ascii="Times New Roman" w:hAnsi="Times New Roman"/>
          <w:lang w:val="lt-LT"/>
        </w:rPr>
        <w:t xml:space="preserve">, 28 % </w:t>
      </w:r>
      <w:proofErr w:type="spellStart"/>
      <w:r>
        <w:rPr>
          <w:rFonts w:ascii="Times New Roman" w:hAnsi="Times New Roman"/>
          <w:lang w:val="lt-LT"/>
        </w:rPr>
        <w:t>vinilacetatas</w:t>
      </w:r>
      <w:proofErr w:type="spellEnd"/>
      <w:r w:rsidR="007D2C5B">
        <w:rPr>
          <w:rFonts w:ascii="Times New Roman" w:hAnsi="Times New Roman"/>
          <w:lang w:val="lt-LT"/>
        </w:rPr>
        <w:t>;</w:t>
      </w:r>
    </w:p>
    <w:p w14:paraId="47F082BE" w14:textId="686537BC" w:rsidR="000F0B13" w:rsidRDefault="000F0B13" w:rsidP="000F0B13">
      <w:pPr>
        <w:spacing w:after="0" w:line="240" w:lineRule="auto"/>
        <w:rPr>
          <w:rFonts w:ascii="Times New Roman" w:hAnsi="Times New Roman"/>
          <w:lang w:val="lt-LT"/>
        </w:rPr>
      </w:pPr>
      <w:proofErr w:type="spellStart"/>
      <w:r>
        <w:rPr>
          <w:rFonts w:ascii="Times New Roman" w:hAnsi="Times New Roman"/>
          <w:lang w:val="lt-LT"/>
        </w:rPr>
        <w:t>Etileno</w:t>
      </w:r>
      <w:proofErr w:type="spellEnd"/>
      <w:r>
        <w:rPr>
          <w:rFonts w:ascii="Times New Roman" w:hAnsi="Times New Roman"/>
          <w:lang w:val="lt-LT"/>
        </w:rPr>
        <w:t xml:space="preserve"> ir </w:t>
      </w:r>
      <w:proofErr w:type="spellStart"/>
      <w:r>
        <w:rPr>
          <w:rFonts w:ascii="Times New Roman" w:hAnsi="Times New Roman"/>
          <w:lang w:val="lt-LT"/>
        </w:rPr>
        <w:t>vinilacetato</w:t>
      </w:r>
      <w:proofErr w:type="spellEnd"/>
      <w:r>
        <w:rPr>
          <w:rFonts w:ascii="Times New Roman" w:hAnsi="Times New Roman"/>
          <w:lang w:val="lt-LT"/>
        </w:rPr>
        <w:t xml:space="preserve"> </w:t>
      </w:r>
      <w:proofErr w:type="spellStart"/>
      <w:r>
        <w:rPr>
          <w:rFonts w:ascii="Times New Roman" w:hAnsi="Times New Roman"/>
          <w:lang w:val="lt-LT"/>
        </w:rPr>
        <w:t>kopolimeras</w:t>
      </w:r>
      <w:proofErr w:type="spellEnd"/>
      <w:r>
        <w:rPr>
          <w:rFonts w:ascii="Times New Roman" w:hAnsi="Times New Roman"/>
          <w:lang w:val="lt-LT"/>
        </w:rPr>
        <w:t xml:space="preserve">, 9 % </w:t>
      </w:r>
      <w:proofErr w:type="spellStart"/>
      <w:r>
        <w:rPr>
          <w:rFonts w:ascii="Times New Roman" w:hAnsi="Times New Roman"/>
          <w:lang w:val="lt-LT"/>
        </w:rPr>
        <w:t>vinilacetatas</w:t>
      </w:r>
      <w:proofErr w:type="spellEnd"/>
      <w:r w:rsidR="007D2C5B">
        <w:rPr>
          <w:rFonts w:ascii="Times New Roman" w:hAnsi="Times New Roman"/>
          <w:lang w:val="lt-LT"/>
        </w:rPr>
        <w:t>;</w:t>
      </w:r>
    </w:p>
    <w:p w14:paraId="47F082BF" w14:textId="4C806232" w:rsidR="000F0B13" w:rsidRDefault="000F0B13" w:rsidP="000F0B13">
      <w:pPr>
        <w:spacing w:after="0" w:line="240" w:lineRule="auto"/>
        <w:rPr>
          <w:rFonts w:ascii="Times New Roman" w:hAnsi="Times New Roman"/>
          <w:lang w:val="lt-LT"/>
        </w:rPr>
      </w:pPr>
      <w:r>
        <w:rPr>
          <w:rFonts w:ascii="Times New Roman" w:hAnsi="Times New Roman"/>
          <w:lang w:val="lt-LT"/>
        </w:rPr>
        <w:t xml:space="preserve">Magnio </w:t>
      </w:r>
      <w:proofErr w:type="spellStart"/>
      <w:r>
        <w:rPr>
          <w:rFonts w:ascii="Times New Roman" w:hAnsi="Times New Roman"/>
          <w:lang w:val="lt-LT"/>
        </w:rPr>
        <w:t>stearatas</w:t>
      </w:r>
      <w:proofErr w:type="spellEnd"/>
      <w:r w:rsidR="007D2C5B">
        <w:rPr>
          <w:rFonts w:ascii="Times New Roman" w:hAnsi="Times New Roman"/>
          <w:lang w:val="lt-LT"/>
        </w:rPr>
        <w:t>.</w:t>
      </w:r>
    </w:p>
    <w:p w14:paraId="47F082C0" w14:textId="77777777" w:rsidR="000F0B13" w:rsidRDefault="000F0B13" w:rsidP="000F0B13">
      <w:pPr>
        <w:spacing w:after="0" w:line="240" w:lineRule="auto"/>
        <w:rPr>
          <w:rFonts w:ascii="Times New Roman" w:hAnsi="Times New Roman"/>
          <w:lang w:val="lt-LT"/>
        </w:rPr>
      </w:pPr>
    </w:p>
    <w:p w14:paraId="47F082C1" w14:textId="77777777" w:rsidR="000F0B13" w:rsidRDefault="000F0B13" w:rsidP="000F0B13">
      <w:pPr>
        <w:keepNext/>
        <w:widowControl w:val="0"/>
        <w:tabs>
          <w:tab w:val="left" w:pos="567"/>
        </w:tabs>
        <w:spacing w:after="0" w:line="240" w:lineRule="auto"/>
        <w:rPr>
          <w:rFonts w:ascii="Times New Roman" w:hAnsi="Times New Roman"/>
          <w:b/>
          <w:lang w:val="lt-LT"/>
        </w:rPr>
      </w:pPr>
      <w:r>
        <w:rPr>
          <w:rFonts w:ascii="Times New Roman" w:hAnsi="Times New Roman"/>
          <w:b/>
          <w:lang w:val="lt-LT"/>
        </w:rPr>
        <w:t>6.2</w:t>
      </w:r>
      <w:r>
        <w:rPr>
          <w:rFonts w:ascii="Times New Roman" w:hAnsi="Times New Roman"/>
          <w:b/>
          <w:lang w:val="lt-LT"/>
        </w:rPr>
        <w:tab/>
        <w:t>Nesuderinamumas</w:t>
      </w:r>
    </w:p>
    <w:p w14:paraId="47F082C2" w14:textId="77777777" w:rsidR="000F0B13" w:rsidRDefault="000F0B13" w:rsidP="000F0B13">
      <w:pPr>
        <w:keepNext/>
        <w:spacing w:after="0" w:line="240" w:lineRule="auto"/>
        <w:rPr>
          <w:rFonts w:ascii="Times New Roman" w:hAnsi="Times New Roman"/>
          <w:lang w:val="lt-LT"/>
        </w:rPr>
      </w:pPr>
    </w:p>
    <w:p w14:paraId="47F082C3" w14:textId="77777777" w:rsidR="000F0B13" w:rsidRDefault="000F0B13" w:rsidP="000F0B13">
      <w:pPr>
        <w:keepNext/>
        <w:spacing w:after="0" w:line="240" w:lineRule="auto"/>
        <w:rPr>
          <w:rFonts w:ascii="Times New Roman" w:hAnsi="Times New Roman"/>
          <w:lang w:val="lt-LT"/>
        </w:rPr>
      </w:pPr>
      <w:r>
        <w:rPr>
          <w:rFonts w:ascii="Times New Roman" w:hAnsi="Times New Roman"/>
          <w:lang w:val="lt-LT"/>
        </w:rPr>
        <w:t>Duomenys nebūtini.</w:t>
      </w:r>
    </w:p>
    <w:p w14:paraId="47F082C4" w14:textId="77777777" w:rsidR="000F0B13" w:rsidRDefault="000F0B13" w:rsidP="000F0B13">
      <w:pPr>
        <w:spacing w:after="0" w:line="240" w:lineRule="auto"/>
        <w:rPr>
          <w:rFonts w:ascii="Times New Roman" w:hAnsi="Times New Roman"/>
          <w:lang w:val="lt-LT"/>
        </w:rPr>
      </w:pPr>
    </w:p>
    <w:p w14:paraId="47F082C5" w14:textId="77777777" w:rsidR="000F0B13" w:rsidRDefault="000F0B13" w:rsidP="000F0B13">
      <w:pPr>
        <w:widowControl w:val="0"/>
        <w:tabs>
          <w:tab w:val="left" w:pos="567"/>
        </w:tabs>
        <w:spacing w:after="0" w:line="240" w:lineRule="auto"/>
        <w:rPr>
          <w:rFonts w:ascii="Times New Roman" w:hAnsi="Times New Roman"/>
          <w:b/>
          <w:lang w:val="lt-LT"/>
        </w:rPr>
      </w:pPr>
      <w:r>
        <w:rPr>
          <w:rFonts w:ascii="Times New Roman" w:hAnsi="Times New Roman"/>
          <w:b/>
          <w:lang w:val="lt-LT"/>
        </w:rPr>
        <w:t>6.3</w:t>
      </w:r>
      <w:r>
        <w:rPr>
          <w:rFonts w:ascii="Times New Roman" w:hAnsi="Times New Roman"/>
          <w:b/>
          <w:lang w:val="lt-LT"/>
        </w:rPr>
        <w:tab/>
        <w:t>Tinkamumo laikas</w:t>
      </w:r>
    </w:p>
    <w:p w14:paraId="47F082C6" w14:textId="77777777" w:rsidR="000F0B13" w:rsidRDefault="000F0B13" w:rsidP="000F0B13">
      <w:pPr>
        <w:spacing w:after="0" w:line="240" w:lineRule="auto"/>
        <w:rPr>
          <w:rFonts w:ascii="Times New Roman" w:hAnsi="Times New Roman"/>
          <w:lang w:val="lt-LT"/>
        </w:rPr>
      </w:pPr>
    </w:p>
    <w:p w14:paraId="47F082C7" w14:textId="0E056977" w:rsidR="000F0B13" w:rsidRDefault="000F0B13" w:rsidP="000F0B13">
      <w:pPr>
        <w:spacing w:after="0" w:line="240" w:lineRule="auto"/>
        <w:rPr>
          <w:rFonts w:ascii="Times New Roman" w:hAnsi="Times New Roman"/>
          <w:lang w:val="lt-LT"/>
        </w:rPr>
      </w:pPr>
      <w:r>
        <w:rPr>
          <w:rFonts w:ascii="Times New Roman" w:hAnsi="Times New Roman"/>
          <w:lang w:val="lt-LT"/>
        </w:rPr>
        <w:t>40</w:t>
      </w:r>
      <w:r w:rsidR="00082DE1">
        <w:rPr>
          <w:rFonts w:ascii="Times New Roman" w:hAnsi="Times New Roman"/>
          <w:lang w:val="lt-LT"/>
        </w:rPr>
        <w:t> </w:t>
      </w:r>
      <w:r>
        <w:rPr>
          <w:rFonts w:ascii="Times New Roman" w:hAnsi="Times New Roman"/>
          <w:lang w:val="lt-LT"/>
        </w:rPr>
        <w:t>mėnesių.</w:t>
      </w:r>
    </w:p>
    <w:p w14:paraId="47F082C8" w14:textId="77777777" w:rsidR="000F0B13" w:rsidRDefault="000F0B13" w:rsidP="000F0B13">
      <w:pPr>
        <w:spacing w:after="0" w:line="240" w:lineRule="auto"/>
        <w:rPr>
          <w:rFonts w:ascii="Times New Roman" w:hAnsi="Times New Roman"/>
          <w:lang w:val="lt-LT"/>
        </w:rPr>
      </w:pPr>
    </w:p>
    <w:p w14:paraId="47F082C9" w14:textId="77777777" w:rsidR="000F0B13" w:rsidRDefault="000F0B13" w:rsidP="000F0B13">
      <w:pPr>
        <w:keepNext/>
        <w:widowControl w:val="0"/>
        <w:tabs>
          <w:tab w:val="left" w:pos="567"/>
        </w:tabs>
        <w:spacing w:after="0" w:line="240" w:lineRule="auto"/>
        <w:rPr>
          <w:rFonts w:ascii="Times New Roman" w:hAnsi="Times New Roman"/>
          <w:b/>
          <w:lang w:val="lt-LT"/>
        </w:rPr>
      </w:pPr>
      <w:r>
        <w:rPr>
          <w:rFonts w:ascii="Times New Roman" w:hAnsi="Times New Roman"/>
          <w:b/>
          <w:lang w:val="lt-LT"/>
        </w:rPr>
        <w:t>6.4</w:t>
      </w:r>
      <w:r>
        <w:rPr>
          <w:rFonts w:ascii="Times New Roman" w:hAnsi="Times New Roman"/>
          <w:b/>
          <w:lang w:val="lt-LT"/>
        </w:rPr>
        <w:tab/>
        <w:t>Specialios laikymo sąlygos</w:t>
      </w:r>
    </w:p>
    <w:p w14:paraId="47F082CA" w14:textId="77777777" w:rsidR="000F0B13" w:rsidRDefault="000F0B13" w:rsidP="000F0B13">
      <w:pPr>
        <w:keepNext/>
        <w:spacing w:after="0" w:line="240" w:lineRule="auto"/>
        <w:rPr>
          <w:rFonts w:ascii="Times New Roman" w:hAnsi="Times New Roman"/>
          <w:lang w:val="lt-LT"/>
        </w:rPr>
      </w:pPr>
    </w:p>
    <w:p w14:paraId="47F082CB" w14:textId="77777777" w:rsidR="000F0B13" w:rsidRDefault="000F0B13" w:rsidP="000F0B13">
      <w:pPr>
        <w:keepNext/>
        <w:spacing w:after="0" w:line="240" w:lineRule="auto"/>
        <w:rPr>
          <w:rFonts w:ascii="Times New Roman" w:hAnsi="Times New Roman"/>
          <w:lang w:val="lt-LT"/>
        </w:rPr>
      </w:pPr>
      <w:r>
        <w:rPr>
          <w:rFonts w:ascii="Times New Roman" w:hAnsi="Times New Roman"/>
          <w:i/>
          <w:lang w:val="lt-LT"/>
        </w:rPr>
        <w:t>Prieš išduodant pacientei</w:t>
      </w:r>
    </w:p>
    <w:p w14:paraId="47F082CC" w14:textId="77777777" w:rsidR="000F0B13" w:rsidRDefault="000F0B13" w:rsidP="000F0B13">
      <w:pPr>
        <w:keepNext/>
        <w:spacing w:after="0" w:line="240" w:lineRule="auto"/>
        <w:rPr>
          <w:rFonts w:ascii="Times New Roman" w:hAnsi="Times New Roman"/>
          <w:lang w:val="lt-LT"/>
        </w:rPr>
      </w:pPr>
      <w:r>
        <w:rPr>
          <w:rFonts w:ascii="Times New Roman" w:hAnsi="Times New Roman"/>
          <w:lang w:val="lt-LT"/>
        </w:rPr>
        <w:t>3 metai, laikant šaldytuve (2 °C – 8 °C).</w:t>
      </w:r>
    </w:p>
    <w:p w14:paraId="47F082CD" w14:textId="77777777" w:rsidR="000F0B13" w:rsidRDefault="000F0B13" w:rsidP="000F0B13">
      <w:pPr>
        <w:spacing w:after="0" w:line="240" w:lineRule="auto"/>
        <w:rPr>
          <w:rFonts w:ascii="Times New Roman" w:hAnsi="Times New Roman"/>
          <w:lang w:val="lt-LT"/>
        </w:rPr>
      </w:pPr>
    </w:p>
    <w:p w14:paraId="47F082CE" w14:textId="77777777" w:rsidR="000F0B13" w:rsidRDefault="000F0B13" w:rsidP="000F0B13">
      <w:pPr>
        <w:keepNext/>
        <w:keepLines/>
        <w:spacing w:after="0" w:line="240" w:lineRule="auto"/>
        <w:rPr>
          <w:rFonts w:ascii="Times New Roman" w:hAnsi="Times New Roman"/>
          <w:i/>
          <w:lang w:val="lt-LT"/>
        </w:rPr>
      </w:pPr>
      <w:r>
        <w:rPr>
          <w:rFonts w:ascii="Times New Roman" w:hAnsi="Times New Roman"/>
          <w:i/>
          <w:lang w:val="lt-LT"/>
        </w:rPr>
        <w:t>Išduodant pacientei</w:t>
      </w:r>
    </w:p>
    <w:p w14:paraId="47F082CF" w14:textId="77777777" w:rsidR="000F0B13" w:rsidRDefault="000F0B13" w:rsidP="000F0B13">
      <w:pPr>
        <w:keepNext/>
        <w:keepLines/>
        <w:spacing w:after="0" w:line="240" w:lineRule="auto"/>
        <w:rPr>
          <w:rFonts w:ascii="Times New Roman" w:hAnsi="Times New Roman"/>
          <w:lang w:val="lt-LT"/>
        </w:rPr>
      </w:pPr>
      <w:r>
        <w:rPr>
          <w:rFonts w:ascii="Times New Roman" w:hAnsi="Times New Roman"/>
          <w:lang w:val="lt-LT"/>
        </w:rPr>
        <w:t xml:space="preserve">Vaistininkas ant pakuotės užrašo </w:t>
      </w:r>
      <w:proofErr w:type="spellStart"/>
      <w:r>
        <w:rPr>
          <w:rFonts w:ascii="Times New Roman" w:hAnsi="Times New Roman"/>
          <w:lang w:val="lt-LT"/>
        </w:rPr>
        <w:t>NuvaRing</w:t>
      </w:r>
      <w:proofErr w:type="spellEnd"/>
      <w:r>
        <w:rPr>
          <w:rFonts w:ascii="Times New Roman" w:hAnsi="Times New Roman"/>
          <w:lang w:val="lt-LT"/>
        </w:rPr>
        <w:t xml:space="preserve"> pardavimo datą. Tinka vartoti 4 mėnesius nuo įsigijimo datos, tačiau ne ilgiau iki ant pakuotės nurodyto tinkamumo laiko, priklausomai nuo to, kuris terminas baigiasi pirmiau.</w:t>
      </w:r>
    </w:p>
    <w:p w14:paraId="47F082D0" w14:textId="77777777" w:rsidR="000F0B13" w:rsidRDefault="000F0B13" w:rsidP="000F0B13">
      <w:pPr>
        <w:spacing w:after="0" w:line="240" w:lineRule="auto"/>
        <w:rPr>
          <w:rFonts w:ascii="Times New Roman" w:hAnsi="Times New Roman"/>
          <w:lang w:val="lt-LT"/>
        </w:rPr>
      </w:pPr>
    </w:p>
    <w:p w14:paraId="47F082D1" w14:textId="77777777" w:rsidR="000F0B13" w:rsidRDefault="000F0B13" w:rsidP="000F0B13">
      <w:pPr>
        <w:keepNext/>
        <w:keepLines/>
        <w:spacing w:after="0" w:line="240" w:lineRule="auto"/>
        <w:rPr>
          <w:rFonts w:ascii="Times New Roman" w:hAnsi="Times New Roman"/>
          <w:i/>
          <w:lang w:val="lt-LT"/>
        </w:rPr>
      </w:pPr>
      <w:r>
        <w:rPr>
          <w:rFonts w:ascii="Times New Roman" w:hAnsi="Times New Roman"/>
          <w:i/>
          <w:lang w:val="lt-LT"/>
        </w:rPr>
        <w:t>Pacientei įsigijus</w:t>
      </w:r>
    </w:p>
    <w:p w14:paraId="47F082D2" w14:textId="77777777" w:rsidR="000F0B13" w:rsidRDefault="000F0B13" w:rsidP="000F0B13">
      <w:pPr>
        <w:keepNext/>
        <w:keepLines/>
        <w:spacing w:after="0" w:line="240" w:lineRule="auto"/>
        <w:rPr>
          <w:rFonts w:ascii="Times New Roman" w:hAnsi="Times New Roman"/>
          <w:lang w:val="lt-LT"/>
        </w:rPr>
      </w:pPr>
      <w:r>
        <w:rPr>
          <w:rFonts w:ascii="Times New Roman" w:hAnsi="Times New Roman"/>
          <w:lang w:val="lt-LT"/>
        </w:rPr>
        <w:t>4 mėnesiai, laikant žemesnėje kaip 30°C temperatūroje.</w:t>
      </w:r>
    </w:p>
    <w:p w14:paraId="47F082D3" w14:textId="77777777" w:rsidR="000F0B13" w:rsidRDefault="000F0B13" w:rsidP="000F0B13">
      <w:pPr>
        <w:spacing w:after="0" w:line="240" w:lineRule="auto"/>
        <w:rPr>
          <w:rFonts w:ascii="Times New Roman" w:hAnsi="Times New Roman"/>
          <w:lang w:val="lt-LT"/>
        </w:rPr>
      </w:pPr>
    </w:p>
    <w:p w14:paraId="47F082D4" w14:textId="77777777" w:rsidR="000F0B13" w:rsidRDefault="000F0B13" w:rsidP="000F0B13">
      <w:pPr>
        <w:spacing w:after="0" w:line="240" w:lineRule="auto"/>
        <w:rPr>
          <w:rFonts w:ascii="Times New Roman" w:hAnsi="Times New Roman"/>
          <w:lang w:val="lt-LT"/>
        </w:rPr>
      </w:pPr>
      <w:r>
        <w:rPr>
          <w:rFonts w:ascii="Times New Roman" w:hAnsi="Times New Roman"/>
          <w:lang w:val="lt-LT"/>
        </w:rPr>
        <w:lastRenderedPageBreak/>
        <w:t>Laikyti gamintojo pakuotėje, kad vaistinis preparatas būtų apsaugotas nuo šviesos ir drėgmės.</w:t>
      </w:r>
    </w:p>
    <w:p w14:paraId="47F082D5" w14:textId="77777777" w:rsidR="000F0B13" w:rsidRDefault="000F0B13" w:rsidP="000F0B13">
      <w:pPr>
        <w:spacing w:after="0" w:line="240" w:lineRule="auto"/>
        <w:rPr>
          <w:rFonts w:ascii="Times New Roman" w:hAnsi="Times New Roman"/>
          <w:lang w:val="lt-LT"/>
        </w:rPr>
      </w:pPr>
    </w:p>
    <w:p w14:paraId="47F082D6" w14:textId="77777777" w:rsidR="000F0B13" w:rsidRDefault="000F0B13" w:rsidP="000F0B13">
      <w:pPr>
        <w:keepNext/>
        <w:keepLines/>
        <w:tabs>
          <w:tab w:val="left" w:pos="567"/>
        </w:tabs>
        <w:spacing w:after="0" w:line="240" w:lineRule="auto"/>
        <w:rPr>
          <w:rFonts w:ascii="Times New Roman" w:hAnsi="Times New Roman"/>
          <w:b/>
          <w:lang w:val="lt-LT"/>
        </w:rPr>
      </w:pPr>
      <w:r>
        <w:rPr>
          <w:rFonts w:ascii="Times New Roman" w:hAnsi="Times New Roman"/>
          <w:b/>
          <w:lang w:val="lt-LT"/>
        </w:rPr>
        <w:t>6.5</w:t>
      </w:r>
      <w:r>
        <w:rPr>
          <w:rFonts w:ascii="Times New Roman" w:hAnsi="Times New Roman"/>
          <w:b/>
          <w:lang w:val="lt-LT"/>
        </w:rPr>
        <w:tab/>
      </w:r>
      <w:proofErr w:type="spellStart"/>
      <w:r>
        <w:rPr>
          <w:rFonts w:ascii="Times New Roman" w:hAnsi="Times New Roman"/>
          <w:b/>
          <w:lang w:val="lt-LT"/>
        </w:rPr>
        <w:t>Talpyklės</w:t>
      </w:r>
      <w:proofErr w:type="spellEnd"/>
      <w:r>
        <w:rPr>
          <w:rFonts w:ascii="Times New Roman" w:hAnsi="Times New Roman"/>
          <w:b/>
          <w:lang w:val="lt-LT"/>
        </w:rPr>
        <w:t xml:space="preserve"> pobūdis ir jos turinys</w:t>
      </w:r>
    </w:p>
    <w:p w14:paraId="47F082D7" w14:textId="77777777" w:rsidR="000F0B13" w:rsidRDefault="000F0B13" w:rsidP="000F0B13">
      <w:pPr>
        <w:keepNext/>
        <w:keepLines/>
        <w:spacing w:after="0" w:line="240" w:lineRule="auto"/>
        <w:rPr>
          <w:rFonts w:ascii="Times New Roman" w:hAnsi="Times New Roman"/>
          <w:lang w:val="lt-LT"/>
        </w:rPr>
      </w:pPr>
    </w:p>
    <w:p w14:paraId="47F082D8" w14:textId="77777777" w:rsidR="000F0B13" w:rsidRDefault="000F0B13" w:rsidP="000F0B13">
      <w:pPr>
        <w:keepNext/>
        <w:keepLines/>
        <w:spacing w:after="0" w:line="240" w:lineRule="auto"/>
        <w:rPr>
          <w:rFonts w:ascii="Times New Roman" w:hAnsi="Times New Roman"/>
          <w:u w:val="single"/>
          <w:lang w:val="lt-LT"/>
        </w:rPr>
      </w:pPr>
      <w:proofErr w:type="spellStart"/>
      <w:r>
        <w:rPr>
          <w:rFonts w:ascii="Times New Roman" w:hAnsi="Times New Roman"/>
          <w:u w:val="single"/>
          <w:lang w:val="lt-LT"/>
        </w:rPr>
        <w:t>NuvaRing</w:t>
      </w:r>
      <w:proofErr w:type="spellEnd"/>
    </w:p>
    <w:p w14:paraId="47F082D9" w14:textId="77777777" w:rsidR="000F0B13" w:rsidRDefault="000F0B13" w:rsidP="000F0B13">
      <w:pPr>
        <w:keepNext/>
        <w:keepLines/>
        <w:spacing w:after="0" w:line="240" w:lineRule="auto"/>
        <w:rPr>
          <w:rFonts w:ascii="Times New Roman" w:hAnsi="Times New Roman"/>
          <w:lang w:val="lt-LT"/>
        </w:rPr>
      </w:pPr>
      <w:r>
        <w:rPr>
          <w:rFonts w:ascii="Times New Roman" w:hAnsi="Times New Roman"/>
          <w:lang w:val="lt-LT"/>
        </w:rPr>
        <w:t xml:space="preserve">Paketėlyje yra vienas </w:t>
      </w:r>
      <w:proofErr w:type="spellStart"/>
      <w:r>
        <w:rPr>
          <w:rFonts w:ascii="Times New Roman" w:hAnsi="Times New Roman"/>
          <w:lang w:val="lt-LT"/>
        </w:rPr>
        <w:t>NuvaRing</w:t>
      </w:r>
      <w:proofErr w:type="spellEnd"/>
      <w:r>
        <w:rPr>
          <w:rFonts w:ascii="Times New Roman" w:hAnsi="Times New Roman"/>
          <w:lang w:val="lt-LT"/>
        </w:rPr>
        <w:t xml:space="preserve">. Paketėlis pagamintas iš aliuminio folijos, kurios vidinė pusė padengta mažo tankio polietilenu, išorinė – polietileno </w:t>
      </w:r>
      <w:proofErr w:type="spellStart"/>
      <w:r>
        <w:rPr>
          <w:rFonts w:ascii="Times New Roman" w:hAnsi="Times New Roman"/>
          <w:lang w:val="lt-LT"/>
        </w:rPr>
        <w:t>tereftalatu</w:t>
      </w:r>
      <w:proofErr w:type="spellEnd"/>
      <w:r>
        <w:rPr>
          <w:rFonts w:ascii="Times New Roman" w:hAnsi="Times New Roman"/>
          <w:lang w:val="lt-LT"/>
        </w:rPr>
        <w:t xml:space="preserve"> (PET). Paketėlis yra atsparus vandeniui, jį galima pakartotinai užsegti. Paketėlis ir pakuotės lapelis yra ženklintoje kartoninėje dėžutėje. </w:t>
      </w:r>
    </w:p>
    <w:p w14:paraId="47F082DA" w14:textId="77777777" w:rsidR="000F0B13" w:rsidRDefault="000F0B13" w:rsidP="000F0B13">
      <w:pPr>
        <w:spacing w:after="0" w:line="240" w:lineRule="auto"/>
        <w:rPr>
          <w:rFonts w:ascii="Times New Roman" w:hAnsi="Times New Roman"/>
          <w:lang w:val="lt-LT"/>
        </w:rPr>
      </w:pPr>
    </w:p>
    <w:p w14:paraId="47F082DB" w14:textId="77777777" w:rsidR="000F0B13" w:rsidRDefault="000F0B13" w:rsidP="000F0B13">
      <w:pPr>
        <w:keepNext/>
        <w:spacing w:after="0" w:line="240" w:lineRule="auto"/>
        <w:rPr>
          <w:rFonts w:ascii="Times New Roman" w:hAnsi="Times New Roman"/>
          <w:u w:val="single"/>
          <w:lang w:val="lt-LT"/>
        </w:rPr>
      </w:pPr>
      <w:proofErr w:type="spellStart"/>
      <w:r>
        <w:rPr>
          <w:rFonts w:ascii="Times New Roman" w:hAnsi="Times New Roman"/>
          <w:u w:val="single"/>
          <w:lang w:val="lt-LT"/>
        </w:rPr>
        <w:t>NuvaRing</w:t>
      </w:r>
      <w:proofErr w:type="spellEnd"/>
      <w:r>
        <w:rPr>
          <w:rFonts w:ascii="Times New Roman" w:hAnsi="Times New Roman"/>
          <w:u w:val="single"/>
          <w:lang w:val="lt-LT"/>
        </w:rPr>
        <w:t xml:space="preserve"> </w:t>
      </w:r>
      <w:proofErr w:type="spellStart"/>
      <w:r>
        <w:rPr>
          <w:rFonts w:ascii="Times New Roman" w:hAnsi="Times New Roman"/>
          <w:u w:val="single"/>
          <w:lang w:val="lt-LT"/>
        </w:rPr>
        <w:t>aplikatorius</w:t>
      </w:r>
      <w:proofErr w:type="spellEnd"/>
    </w:p>
    <w:p w14:paraId="47F082DC" w14:textId="77777777" w:rsidR="000F0B13" w:rsidRDefault="000F0B13" w:rsidP="000F0B13">
      <w:pPr>
        <w:keepNext/>
        <w:spacing w:after="0" w:line="240" w:lineRule="auto"/>
        <w:rPr>
          <w:rFonts w:ascii="Times New Roman" w:hAnsi="Times New Roman"/>
          <w:lang w:val="lt-LT"/>
        </w:rPr>
      </w:pPr>
      <w:r>
        <w:rPr>
          <w:rFonts w:ascii="Times New Roman" w:hAnsi="Times New Roman"/>
          <w:lang w:val="lt-LT"/>
        </w:rPr>
        <w:t xml:space="preserve">Jis tiekiamas atskirai arba šio vaistinio preparato pakuotėje. </w:t>
      </w:r>
      <w:proofErr w:type="spellStart"/>
      <w:r>
        <w:rPr>
          <w:rFonts w:ascii="Times New Roman" w:hAnsi="Times New Roman"/>
          <w:lang w:val="lt-LT"/>
        </w:rPr>
        <w:t>NuvaRing</w:t>
      </w:r>
      <w:proofErr w:type="spellEnd"/>
      <w:r>
        <w:rPr>
          <w:rFonts w:ascii="Times New Roman" w:hAnsi="Times New Roman"/>
          <w:lang w:val="lt-LT"/>
        </w:rPr>
        <w:t xml:space="preserve"> </w:t>
      </w:r>
      <w:proofErr w:type="spellStart"/>
      <w:r>
        <w:rPr>
          <w:rFonts w:ascii="Times New Roman" w:hAnsi="Times New Roman"/>
          <w:lang w:val="lt-LT"/>
        </w:rPr>
        <w:t>aplikatorius</w:t>
      </w:r>
      <w:proofErr w:type="spellEnd"/>
      <w:r>
        <w:rPr>
          <w:rFonts w:ascii="Times New Roman" w:hAnsi="Times New Roman"/>
          <w:lang w:val="lt-LT"/>
        </w:rPr>
        <w:t xml:space="preserve"> gali būti tiekiamas ne visose šalyse. </w:t>
      </w:r>
      <w:proofErr w:type="spellStart"/>
      <w:r>
        <w:rPr>
          <w:rFonts w:ascii="Times New Roman" w:hAnsi="Times New Roman"/>
          <w:lang w:val="lt-LT"/>
        </w:rPr>
        <w:t>Aplikatorius</w:t>
      </w:r>
      <w:proofErr w:type="spellEnd"/>
      <w:r>
        <w:rPr>
          <w:rFonts w:ascii="Times New Roman" w:hAnsi="Times New Roman"/>
          <w:lang w:val="lt-LT"/>
        </w:rPr>
        <w:t xml:space="preserve"> yra plastikinis nesterilus vienkartinio naudojimo prietaisas, pagamintas iš polipropileno polimero, kurio sudėtyje yra trintį mažinantis priedas (sudaro mažiau kaip 5%). Kiekvienas </w:t>
      </w:r>
      <w:proofErr w:type="spellStart"/>
      <w:r>
        <w:rPr>
          <w:rFonts w:ascii="Times New Roman" w:hAnsi="Times New Roman"/>
          <w:lang w:val="lt-LT"/>
        </w:rPr>
        <w:t>aplikatorius</w:t>
      </w:r>
      <w:proofErr w:type="spellEnd"/>
      <w:r>
        <w:rPr>
          <w:rFonts w:ascii="Times New Roman" w:hAnsi="Times New Roman"/>
          <w:lang w:val="lt-LT"/>
        </w:rPr>
        <w:t xml:space="preserve"> supakuotas atskirai. </w:t>
      </w:r>
      <w:proofErr w:type="spellStart"/>
      <w:r>
        <w:rPr>
          <w:rFonts w:ascii="Times New Roman" w:hAnsi="Times New Roman"/>
          <w:lang w:val="lt-LT"/>
        </w:rPr>
        <w:t>Aplikatorius</w:t>
      </w:r>
      <w:proofErr w:type="spellEnd"/>
      <w:r>
        <w:rPr>
          <w:rFonts w:ascii="Times New Roman" w:hAnsi="Times New Roman"/>
          <w:lang w:val="lt-LT"/>
        </w:rPr>
        <w:t xml:space="preserve"> turi įspaustą CE ženklą.</w:t>
      </w:r>
    </w:p>
    <w:p w14:paraId="47F082DD" w14:textId="77777777" w:rsidR="000F0B13" w:rsidRDefault="000F0B13" w:rsidP="000F0B13">
      <w:pPr>
        <w:spacing w:after="0" w:line="240" w:lineRule="auto"/>
        <w:rPr>
          <w:rFonts w:ascii="Times New Roman" w:hAnsi="Times New Roman"/>
          <w:lang w:val="lt-LT"/>
        </w:rPr>
      </w:pPr>
    </w:p>
    <w:p w14:paraId="47F082DE"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Tiekiamos tokios šio preparato pakuotės:</w:t>
      </w:r>
    </w:p>
    <w:p w14:paraId="47F082DF" w14:textId="77777777" w:rsidR="000F0B13" w:rsidRDefault="000F0B13" w:rsidP="000F0B13">
      <w:pPr>
        <w:spacing w:after="0" w:line="240" w:lineRule="auto"/>
        <w:ind w:left="567"/>
        <w:rPr>
          <w:rFonts w:ascii="Times New Roman" w:hAnsi="Times New Roman"/>
          <w:lang w:val="lt-LT"/>
        </w:rPr>
      </w:pPr>
      <w:r>
        <w:rPr>
          <w:rFonts w:ascii="Times New Roman" w:hAnsi="Times New Roman"/>
          <w:lang w:val="lt-LT"/>
        </w:rPr>
        <w:t>- 1 žiedas;</w:t>
      </w:r>
    </w:p>
    <w:p w14:paraId="47F082E0" w14:textId="77777777" w:rsidR="000F0B13" w:rsidRDefault="000F0B13" w:rsidP="000F0B13">
      <w:pPr>
        <w:spacing w:after="0" w:line="240" w:lineRule="auto"/>
        <w:ind w:left="567"/>
        <w:rPr>
          <w:rFonts w:ascii="Times New Roman" w:hAnsi="Times New Roman"/>
          <w:lang w:val="lt-LT"/>
        </w:rPr>
      </w:pPr>
      <w:r>
        <w:rPr>
          <w:rFonts w:ascii="Times New Roman" w:hAnsi="Times New Roman"/>
          <w:lang w:val="lt-LT"/>
        </w:rPr>
        <w:t xml:space="preserve">- 1 žiedas ir 1 </w:t>
      </w:r>
      <w:proofErr w:type="spellStart"/>
      <w:r>
        <w:rPr>
          <w:rFonts w:ascii="Times New Roman" w:hAnsi="Times New Roman"/>
          <w:lang w:val="lt-LT"/>
        </w:rPr>
        <w:t>aplikatorius</w:t>
      </w:r>
      <w:proofErr w:type="spellEnd"/>
      <w:r>
        <w:rPr>
          <w:rFonts w:ascii="Times New Roman" w:hAnsi="Times New Roman"/>
          <w:lang w:val="lt-LT"/>
        </w:rPr>
        <w:t>;</w:t>
      </w:r>
    </w:p>
    <w:p w14:paraId="47F082E1" w14:textId="77777777" w:rsidR="000F0B13" w:rsidRDefault="000F0B13" w:rsidP="000F0B13">
      <w:pPr>
        <w:spacing w:after="0" w:line="240" w:lineRule="auto"/>
        <w:ind w:left="567"/>
        <w:rPr>
          <w:rFonts w:ascii="Times New Roman" w:hAnsi="Times New Roman"/>
          <w:lang w:val="lt-LT"/>
        </w:rPr>
      </w:pPr>
      <w:r>
        <w:rPr>
          <w:rFonts w:ascii="Times New Roman" w:hAnsi="Times New Roman"/>
          <w:lang w:val="lt-LT"/>
        </w:rPr>
        <w:t>- 3 žiedai;</w:t>
      </w:r>
    </w:p>
    <w:p w14:paraId="47F082E2" w14:textId="77777777" w:rsidR="000F0B13" w:rsidRDefault="000F0B13" w:rsidP="000F0B13">
      <w:pPr>
        <w:spacing w:after="0" w:line="240" w:lineRule="auto"/>
        <w:ind w:left="567"/>
        <w:rPr>
          <w:rFonts w:ascii="Times New Roman" w:hAnsi="Times New Roman"/>
          <w:lang w:val="lt-LT"/>
        </w:rPr>
      </w:pPr>
      <w:r>
        <w:rPr>
          <w:rFonts w:ascii="Times New Roman" w:hAnsi="Times New Roman"/>
          <w:lang w:val="lt-LT"/>
        </w:rPr>
        <w:t xml:space="preserve">- 3 žiedai ir 3 </w:t>
      </w:r>
      <w:proofErr w:type="spellStart"/>
      <w:r>
        <w:rPr>
          <w:rFonts w:ascii="Times New Roman" w:hAnsi="Times New Roman"/>
          <w:lang w:val="lt-LT"/>
        </w:rPr>
        <w:t>aplikatoriai</w:t>
      </w:r>
      <w:proofErr w:type="spellEnd"/>
      <w:r>
        <w:rPr>
          <w:rFonts w:ascii="Times New Roman" w:hAnsi="Times New Roman"/>
          <w:lang w:val="lt-LT"/>
        </w:rPr>
        <w:t>.</w:t>
      </w:r>
    </w:p>
    <w:p w14:paraId="47F082E3"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Gali būti tiekiamos ne visų dydžių pakuotės.</w:t>
      </w:r>
    </w:p>
    <w:p w14:paraId="47F082E4" w14:textId="77777777" w:rsidR="000F0B13" w:rsidRDefault="000F0B13" w:rsidP="000F0B13">
      <w:pPr>
        <w:spacing w:after="0" w:line="240" w:lineRule="auto"/>
        <w:rPr>
          <w:rFonts w:ascii="Times New Roman" w:hAnsi="Times New Roman"/>
          <w:lang w:val="lt-LT"/>
        </w:rPr>
      </w:pPr>
    </w:p>
    <w:p w14:paraId="47F082E5" w14:textId="77777777" w:rsidR="000F0B13" w:rsidRDefault="000F0B13" w:rsidP="000F0B13">
      <w:pPr>
        <w:widowControl w:val="0"/>
        <w:tabs>
          <w:tab w:val="left" w:pos="567"/>
        </w:tabs>
        <w:spacing w:after="0" w:line="240" w:lineRule="auto"/>
        <w:rPr>
          <w:rFonts w:ascii="Times New Roman" w:hAnsi="Times New Roman"/>
          <w:b/>
          <w:lang w:val="lt-LT"/>
        </w:rPr>
      </w:pPr>
      <w:r>
        <w:rPr>
          <w:rFonts w:ascii="Times New Roman" w:hAnsi="Times New Roman"/>
          <w:b/>
          <w:lang w:val="lt-LT"/>
        </w:rPr>
        <w:t>6.6</w:t>
      </w:r>
      <w:r>
        <w:rPr>
          <w:rFonts w:ascii="Times New Roman" w:hAnsi="Times New Roman"/>
          <w:b/>
          <w:lang w:val="lt-LT"/>
        </w:rPr>
        <w:tab/>
        <w:t>Specialūs reikalavimai atliekoms tvarkyti ir vaistiniam preparatui ruošti</w:t>
      </w:r>
    </w:p>
    <w:p w14:paraId="47F082E6" w14:textId="77777777" w:rsidR="000F0B13" w:rsidRDefault="000F0B13" w:rsidP="000F0B13">
      <w:pPr>
        <w:spacing w:after="0" w:line="240" w:lineRule="auto"/>
        <w:rPr>
          <w:rFonts w:ascii="Times New Roman" w:hAnsi="Times New Roman"/>
          <w:lang w:val="lt-LT"/>
        </w:rPr>
      </w:pPr>
    </w:p>
    <w:p w14:paraId="47F082E7" w14:textId="77777777" w:rsidR="000F0B13" w:rsidRDefault="000F0B13" w:rsidP="000F0B13">
      <w:pPr>
        <w:spacing w:after="0" w:line="240" w:lineRule="auto"/>
        <w:rPr>
          <w:rFonts w:ascii="Times New Roman" w:hAnsi="Times New Roman"/>
          <w:u w:val="single"/>
          <w:lang w:val="lt-LT"/>
        </w:rPr>
      </w:pPr>
      <w:proofErr w:type="spellStart"/>
      <w:r>
        <w:rPr>
          <w:rFonts w:ascii="Times New Roman" w:hAnsi="Times New Roman"/>
          <w:u w:val="single"/>
          <w:lang w:val="lt-LT"/>
        </w:rPr>
        <w:t>NuvaRing</w:t>
      </w:r>
      <w:proofErr w:type="spellEnd"/>
    </w:p>
    <w:p w14:paraId="47F082E8" w14:textId="00ABA93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Žr. 4.2 skyrių. Vaistininkas turi ant pakuotės užrašyti pardavimo datą. Jeigu pakuotėje yra 3 žiedai, rekomenduojama pardavimo datą užrašyti tiek ant kartono dėžutės, tiek ant paketėlių. </w:t>
      </w:r>
      <w:proofErr w:type="spellStart"/>
      <w:r>
        <w:rPr>
          <w:rFonts w:ascii="Times New Roman" w:hAnsi="Times New Roman"/>
          <w:lang w:val="lt-LT"/>
        </w:rPr>
        <w:t>NuvaRing</w:t>
      </w:r>
      <w:proofErr w:type="spellEnd"/>
      <w:r>
        <w:rPr>
          <w:rFonts w:ascii="Times New Roman" w:hAnsi="Times New Roman"/>
          <w:lang w:val="lt-LT"/>
        </w:rPr>
        <w:t xml:space="preserve"> reikia pradėti vartoti per 4 mėnesius nuo įsigijimo datos arba iki tinkamumo laiko pabaigos, priklausomai nuo to, kuris terminas baigiasi pirmiau. Ištrauktą iš makšties </w:t>
      </w:r>
      <w:proofErr w:type="spellStart"/>
      <w:r>
        <w:rPr>
          <w:rFonts w:ascii="Times New Roman" w:hAnsi="Times New Roman"/>
          <w:lang w:val="lt-LT"/>
        </w:rPr>
        <w:t>NuvaRing</w:t>
      </w:r>
      <w:proofErr w:type="spellEnd"/>
      <w:r>
        <w:rPr>
          <w:rFonts w:ascii="Times New Roman" w:hAnsi="Times New Roman"/>
          <w:lang w:val="lt-LT"/>
        </w:rPr>
        <w:t xml:space="preserve"> reikia įdėti į paketėlį su daugkartiniu užsegimu ir išmesti kartu su buitinėmis atliekomis taip, kad atsitiktinai prie nieko neprisiliestų. Šis vaistinis preparatas gali kelti pavojų aplinkai (žr. 5.3</w:t>
      </w:r>
      <w:r w:rsidR="0019556E">
        <w:rPr>
          <w:rFonts w:ascii="Times New Roman" w:hAnsi="Times New Roman"/>
          <w:lang w:val="lt-LT"/>
        </w:rPr>
        <w:t> </w:t>
      </w:r>
      <w:r>
        <w:rPr>
          <w:rFonts w:ascii="Times New Roman" w:hAnsi="Times New Roman"/>
          <w:lang w:val="lt-LT"/>
        </w:rPr>
        <w:t xml:space="preserve">skyrių). </w:t>
      </w:r>
      <w:proofErr w:type="spellStart"/>
      <w:r>
        <w:rPr>
          <w:rFonts w:ascii="Times New Roman" w:hAnsi="Times New Roman"/>
          <w:lang w:val="lt-LT"/>
        </w:rPr>
        <w:t>NuvaRing</w:t>
      </w:r>
      <w:proofErr w:type="spellEnd"/>
      <w:r>
        <w:rPr>
          <w:rFonts w:ascii="Times New Roman" w:hAnsi="Times New Roman"/>
          <w:lang w:val="lt-LT"/>
        </w:rPr>
        <w:t xml:space="preserve"> negalima išmesti į kanalizaciją. Visus nesuvartotus žiedus ar atliekas reikia tvarkyti laikantis vietinių reikalavimų.</w:t>
      </w:r>
    </w:p>
    <w:p w14:paraId="47F082E9" w14:textId="77777777" w:rsidR="000F0B13" w:rsidRDefault="000F0B13" w:rsidP="000F0B13">
      <w:pPr>
        <w:spacing w:after="0" w:line="240" w:lineRule="auto"/>
        <w:rPr>
          <w:rFonts w:ascii="Times New Roman" w:hAnsi="Times New Roman"/>
          <w:lang w:val="lt-LT"/>
        </w:rPr>
      </w:pPr>
    </w:p>
    <w:p w14:paraId="47F082EA" w14:textId="77777777" w:rsidR="000F0B13" w:rsidRDefault="000F0B13" w:rsidP="000F0B13">
      <w:pPr>
        <w:keepNext/>
        <w:spacing w:after="0" w:line="240" w:lineRule="auto"/>
        <w:rPr>
          <w:rFonts w:ascii="Times New Roman" w:hAnsi="Times New Roman"/>
          <w:u w:val="single"/>
          <w:lang w:val="lt-LT"/>
        </w:rPr>
      </w:pPr>
      <w:proofErr w:type="spellStart"/>
      <w:r>
        <w:rPr>
          <w:rFonts w:ascii="Times New Roman" w:hAnsi="Times New Roman"/>
          <w:u w:val="single"/>
          <w:lang w:val="lt-LT"/>
        </w:rPr>
        <w:t>NuvaRing</w:t>
      </w:r>
      <w:proofErr w:type="spellEnd"/>
      <w:r>
        <w:rPr>
          <w:rFonts w:ascii="Times New Roman" w:hAnsi="Times New Roman"/>
          <w:u w:val="single"/>
          <w:lang w:val="lt-LT"/>
        </w:rPr>
        <w:t xml:space="preserve"> </w:t>
      </w:r>
      <w:proofErr w:type="spellStart"/>
      <w:r>
        <w:rPr>
          <w:rFonts w:ascii="Times New Roman" w:hAnsi="Times New Roman"/>
          <w:u w:val="single"/>
          <w:lang w:val="lt-LT"/>
        </w:rPr>
        <w:t>aplikatorius</w:t>
      </w:r>
      <w:proofErr w:type="spellEnd"/>
    </w:p>
    <w:p w14:paraId="47F082EB" w14:textId="77777777" w:rsidR="000F0B13" w:rsidRDefault="000F0B13" w:rsidP="000F0B13">
      <w:pPr>
        <w:keepNext/>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w:t>
      </w:r>
      <w:proofErr w:type="spellStart"/>
      <w:r>
        <w:rPr>
          <w:rFonts w:ascii="Times New Roman" w:hAnsi="Times New Roman"/>
          <w:lang w:val="lt-LT"/>
        </w:rPr>
        <w:t>aplikatoriaus</w:t>
      </w:r>
      <w:proofErr w:type="spellEnd"/>
      <w:r>
        <w:rPr>
          <w:rFonts w:ascii="Times New Roman" w:hAnsi="Times New Roman"/>
          <w:lang w:val="lt-LT"/>
        </w:rPr>
        <w:t xml:space="preserve"> negalima naudoti dar kartą, nes jis yra vienkartinis. Netyčia nukritusį </w:t>
      </w:r>
      <w:proofErr w:type="spellStart"/>
      <w:r>
        <w:rPr>
          <w:rFonts w:ascii="Times New Roman" w:hAnsi="Times New Roman"/>
          <w:lang w:val="lt-LT"/>
        </w:rPr>
        <w:t>aplikatorių</w:t>
      </w:r>
      <w:proofErr w:type="spellEnd"/>
      <w:r>
        <w:rPr>
          <w:rFonts w:ascii="Times New Roman" w:hAnsi="Times New Roman"/>
          <w:lang w:val="lt-LT"/>
        </w:rPr>
        <w:t xml:space="preserve"> reikia nuplauti vėsiu arba drungnu (bet NE karštu) vandeniu. Panaudotą </w:t>
      </w:r>
      <w:proofErr w:type="spellStart"/>
      <w:r>
        <w:rPr>
          <w:rFonts w:ascii="Times New Roman" w:hAnsi="Times New Roman"/>
          <w:lang w:val="lt-LT"/>
        </w:rPr>
        <w:t>aplikatorių</w:t>
      </w:r>
      <w:proofErr w:type="spellEnd"/>
      <w:r>
        <w:rPr>
          <w:rFonts w:ascii="Times New Roman" w:hAnsi="Times New Roman"/>
          <w:lang w:val="lt-LT"/>
        </w:rPr>
        <w:t xml:space="preserve"> reikia iš karto išmesti su įprastinėmis buitinėmis atliekomis. Jo negalima nuleisti su vandeniu į tualetą.</w:t>
      </w:r>
    </w:p>
    <w:p w14:paraId="47F082EC" w14:textId="77777777" w:rsidR="000F0B13" w:rsidRDefault="000F0B13" w:rsidP="000F0B13">
      <w:pPr>
        <w:spacing w:after="0" w:line="240" w:lineRule="auto"/>
        <w:rPr>
          <w:rFonts w:ascii="Times New Roman" w:hAnsi="Times New Roman"/>
          <w:lang w:val="lt-LT"/>
        </w:rPr>
      </w:pPr>
    </w:p>
    <w:p w14:paraId="47F082ED" w14:textId="77777777" w:rsidR="000F0B13" w:rsidRDefault="000F0B13" w:rsidP="000F0B13">
      <w:pPr>
        <w:spacing w:after="0" w:line="240" w:lineRule="auto"/>
        <w:rPr>
          <w:rFonts w:ascii="Times New Roman" w:hAnsi="Times New Roman"/>
          <w:lang w:val="lt-LT"/>
        </w:rPr>
      </w:pPr>
    </w:p>
    <w:p w14:paraId="47F082EE" w14:textId="77777777" w:rsidR="000F0B13" w:rsidRDefault="000F0B13" w:rsidP="00A1182E">
      <w:pPr>
        <w:keepNext/>
        <w:keepLines/>
        <w:widowControl w:val="0"/>
        <w:tabs>
          <w:tab w:val="left" w:pos="567"/>
        </w:tabs>
        <w:spacing w:after="0" w:line="240" w:lineRule="auto"/>
        <w:rPr>
          <w:rFonts w:ascii="Times New Roman" w:hAnsi="Times New Roman"/>
          <w:b/>
          <w:lang w:val="lt-LT"/>
        </w:rPr>
      </w:pPr>
      <w:r>
        <w:rPr>
          <w:rFonts w:ascii="Times New Roman" w:hAnsi="Times New Roman"/>
          <w:b/>
          <w:lang w:val="lt-LT"/>
        </w:rPr>
        <w:t>7.</w:t>
      </w:r>
      <w:r>
        <w:rPr>
          <w:rFonts w:ascii="Times New Roman" w:hAnsi="Times New Roman"/>
          <w:b/>
          <w:lang w:val="lt-LT"/>
        </w:rPr>
        <w:tab/>
        <w:t>REGISTRUOTOJAS</w:t>
      </w:r>
    </w:p>
    <w:p w14:paraId="47F082EF" w14:textId="77777777" w:rsidR="000F0B13" w:rsidRDefault="000F0B13" w:rsidP="00A1182E">
      <w:pPr>
        <w:keepNext/>
        <w:keepLines/>
        <w:spacing w:after="0" w:line="240" w:lineRule="auto"/>
        <w:rPr>
          <w:rFonts w:ascii="Times New Roman" w:hAnsi="Times New Roman"/>
          <w:lang w:val="lt-LT"/>
        </w:rPr>
      </w:pPr>
    </w:p>
    <w:p w14:paraId="60D15020" w14:textId="77777777" w:rsidR="00AC6A6E" w:rsidRPr="00ED4CCB" w:rsidRDefault="00AC6A6E" w:rsidP="00630BCE">
      <w:pPr>
        <w:keepNext/>
        <w:keepLines/>
        <w:spacing w:after="0"/>
        <w:rPr>
          <w:rFonts w:ascii="Times New Roman" w:hAnsi="Times New Roman" w:cs="Times New Roman"/>
          <w:lang w:val="de-DE"/>
        </w:rPr>
      </w:pPr>
      <w:bookmarkStart w:id="2" w:name="_Hlk74745709"/>
      <w:r w:rsidRPr="00D348B1">
        <w:rPr>
          <w:rFonts w:ascii="Times New Roman" w:hAnsi="Times New Roman" w:cs="Times New Roman"/>
          <w:lang w:val="lt-LT"/>
        </w:rPr>
        <w:t xml:space="preserve">N.V. </w:t>
      </w:r>
      <w:proofErr w:type="spellStart"/>
      <w:r w:rsidRPr="00D348B1">
        <w:rPr>
          <w:rFonts w:ascii="Times New Roman" w:hAnsi="Times New Roman" w:cs="Times New Roman"/>
          <w:lang w:val="lt-LT"/>
        </w:rPr>
        <w:t>Organon</w:t>
      </w:r>
      <w:proofErr w:type="spellEnd"/>
      <w:r w:rsidRPr="00D348B1">
        <w:rPr>
          <w:rFonts w:ascii="Times New Roman" w:hAnsi="Times New Roman" w:cs="Times New Roman"/>
          <w:lang w:val="lt-LT"/>
        </w:rPr>
        <w:br/>
      </w:r>
      <w:proofErr w:type="spellStart"/>
      <w:r w:rsidRPr="00D348B1">
        <w:rPr>
          <w:rFonts w:ascii="Times New Roman" w:hAnsi="Times New Roman" w:cs="Times New Roman"/>
          <w:lang w:val="lt-LT"/>
        </w:rPr>
        <w:t>Kloosterstraat</w:t>
      </w:r>
      <w:proofErr w:type="spellEnd"/>
      <w:r w:rsidRPr="00D348B1">
        <w:rPr>
          <w:rFonts w:ascii="Times New Roman" w:hAnsi="Times New Roman" w:cs="Times New Roman"/>
          <w:lang w:val="lt-LT"/>
        </w:rPr>
        <w:t xml:space="preserve"> 6</w:t>
      </w:r>
      <w:r w:rsidRPr="00D348B1">
        <w:rPr>
          <w:rFonts w:ascii="Times New Roman" w:hAnsi="Times New Roman" w:cs="Times New Roman"/>
          <w:lang w:val="lt-LT"/>
        </w:rPr>
        <w:br/>
        <w:t xml:space="preserve">5349 AB </w:t>
      </w:r>
      <w:proofErr w:type="spellStart"/>
      <w:r w:rsidRPr="00D348B1">
        <w:rPr>
          <w:rFonts w:ascii="Times New Roman" w:hAnsi="Times New Roman" w:cs="Times New Roman"/>
          <w:lang w:val="lt-LT"/>
        </w:rPr>
        <w:t>Oss</w:t>
      </w:r>
      <w:proofErr w:type="spellEnd"/>
    </w:p>
    <w:p w14:paraId="47F082F3" w14:textId="264AB921" w:rsidR="000F0B13" w:rsidRDefault="00AC6A6E" w:rsidP="00A1182E">
      <w:pPr>
        <w:keepNext/>
        <w:keepLines/>
        <w:spacing w:after="0" w:line="240" w:lineRule="auto"/>
        <w:rPr>
          <w:rFonts w:ascii="Times New Roman" w:hAnsi="Times New Roman"/>
          <w:lang w:val="lt-LT"/>
        </w:rPr>
      </w:pPr>
      <w:r w:rsidRPr="00D348B1">
        <w:rPr>
          <w:rFonts w:ascii="Times New Roman" w:hAnsi="Times New Roman" w:cs="Times New Roman"/>
          <w:lang w:val="sv-SE"/>
        </w:rPr>
        <w:t>Nyderlandai</w:t>
      </w:r>
      <w:bookmarkEnd w:id="2"/>
    </w:p>
    <w:p w14:paraId="47F082F4" w14:textId="77777777" w:rsidR="000F0B13" w:rsidRDefault="000F0B13" w:rsidP="000F0B13">
      <w:pPr>
        <w:spacing w:after="0" w:line="240" w:lineRule="auto"/>
        <w:rPr>
          <w:rFonts w:ascii="Times New Roman" w:hAnsi="Times New Roman"/>
          <w:lang w:val="lt-LT"/>
        </w:rPr>
      </w:pPr>
    </w:p>
    <w:p w14:paraId="47F082F5" w14:textId="77777777" w:rsidR="000F0B13" w:rsidRDefault="000F0B13" w:rsidP="000F0B13">
      <w:pPr>
        <w:spacing w:after="0" w:line="240" w:lineRule="auto"/>
        <w:rPr>
          <w:rFonts w:ascii="Times New Roman" w:hAnsi="Times New Roman"/>
          <w:lang w:val="lt-LT"/>
        </w:rPr>
      </w:pPr>
    </w:p>
    <w:p w14:paraId="47F082F6" w14:textId="77777777" w:rsidR="000F0B13" w:rsidRDefault="000F0B13" w:rsidP="000F0B13">
      <w:pPr>
        <w:keepNext/>
        <w:widowControl w:val="0"/>
        <w:tabs>
          <w:tab w:val="left" w:pos="567"/>
        </w:tabs>
        <w:spacing w:after="0" w:line="240" w:lineRule="auto"/>
        <w:rPr>
          <w:rFonts w:ascii="Times New Roman" w:hAnsi="Times New Roman"/>
          <w:b/>
          <w:lang w:val="lt-LT"/>
        </w:rPr>
      </w:pPr>
      <w:r>
        <w:rPr>
          <w:rFonts w:ascii="Times New Roman" w:hAnsi="Times New Roman"/>
          <w:b/>
          <w:lang w:val="lt-LT"/>
        </w:rPr>
        <w:t>8.</w:t>
      </w:r>
      <w:r>
        <w:rPr>
          <w:rFonts w:ascii="Times New Roman" w:hAnsi="Times New Roman"/>
          <w:b/>
          <w:lang w:val="lt-LT"/>
        </w:rPr>
        <w:tab/>
        <w:t>REGISTRACIJOS PAŽYMĖJIMŲ NUMERIAI</w:t>
      </w:r>
    </w:p>
    <w:p w14:paraId="47F082F7" w14:textId="77777777" w:rsidR="000F0B13" w:rsidRDefault="000F0B13" w:rsidP="000F0B13">
      <w:pPr>
        <w:keepNext/>
        <w:spacing w:after="0" w:line="240" w:lineRule="auto"/>
        <w:rPr>
          <w:rFonts w:ascii="Times New Roman" w:hAnsi="Times New Roman"/>
          <w:lang w:val="lt-LT"/>
        </w:rPr>
      </w:pPr>
    </w:p>
    <w:p w14:paraId="47F082F8" w14:textId="77777777" w:rsidR="000F0B13" w:rsidRDefault="000F0B13" w:rsidP="000F0B13">
      <w:pPr>
        <w:keepNext/>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N1 - LT/1/07/0836/001</w:t>
      </w:r>
    </w:p>
    <w:p w14:paraId="47F082F9" w14:textId="77777777" w:rsidR="000F0B13" w:rsidRDefault="000F0B13" w:rsidP="000F0B13">
      <w:pPr>
        <w:keepNext/>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N3 – LT/1/07/0836/002</w:t>
      </w:r>
    </w:p>
    <w:p w14:paraId="47F082FA" w14:textId="06004C76" w:rsidR="000F0B13" w:rsidRDefault="000F0B13" w:rsidP="000F0B13">
      <w:pPr>
        <w:spacing w:after="0" w:line="240" w:lineRule="auto"/>
        <w:rPr>
          <w:rFonts w:ascii="Times New Roman" w:hAnsi="Times New Roman"/>
          <w:lang w:val="lt-LT"/>
        </w:rPr>
      </w:pPr>
      <w:proofErr w:type="spellStart"/>
      <w:r>
        <w:rPr>
          <w:rFonts w:ascii="Times New Roman" w:hAnsi="Times New Roman"/>
          <w:lang w:val="lt-LT"/>
        </w:rPr>
        <w:t>Nuva</w:t>
      </w:r>
      <w:r w:rsidR="00252360">
        <w:rPr>
          <w:rFonts w:ascii="Times New Roman" w:hAnsi="Times New Roman"/>
          <w:lang w:val="lt-LT"/>
        </w:rPr>
        <w:t>R</w:t>
      </w:r>
      <w:r>
        <w:rPr>
          <w:rFonts w:ascii="Times New Roman" w:hAnsi="Times New Roman"/>
          <w:lang w:val="lt-LT"/>
        </w:rPr>
        <w:t>ing</w:t>
      </w:r>
      <w:proofErr w:type="spellEnd"/>
      <w:r>
        <w:rPr>
          <w:rFonts w:ascii="Times New Roman" w:hAnsi="Times New Roman"/>
          <w:lang w:val="lt-LT"/>
        </w:rPr>
        <w:t xml:space="preserve"> N1 ir 1 </w:t>
      </w:r>
      <w:proofErr w:type="spellStart"/>
      <w:r>
        <w:rPr>
          <w:rFonts w:ascii="Times New Roman" w:hAnsi="Times New Roman"/>
          <w:lang w:val="lt-LT"/>
        </w:rPr>
        <w:t>aplikatorius</w:t>
      </w:r>
      <w:proofErr w:type="spellEnd"/>
      <w:r>
        <w:rPr>
          <w:rFonts w:ascii="Times New Roman" w:hAnsi="Times New Roman"/>
          <w:lang w:val="lt-LT"/>
        </w:rPr>
        <w:t xml:space="preserve"> – LT/1/07/0836/003</w:t>
      </w:r>
    </w:p>
    <w:p w14:paraId="47F082FB" w14:textId="5481F4AD" w:rsidR="000F0B13" w:rsidRDefault="000F0B13" w:rsidP="000F0B13">
      <w:pPr>
        <w:spacing w:after="0" w:line="240" w:lineRule="auto"/>
        <w:rPr>
          <w:rFonts w:ascii="Times New Roman" w:hAnsi="Times New Roman"/>
          <w:lang w:val="lt-LT"/>
        </w:rPr>
      </w:pPr>
      <w:proofErr w:type="spellStart"/>
      <w:r>
        <w:rPr>
          <w:rFonts w:ascii="Times New Roman" w:hAnsi="Times New Roman"/>
          <w:lang w:val="lt-LT"/>
        </w:rPr>
        <w:t>Nuva</w:t>
      </w:r>
      <w:r w:rsidR="007E1E6D">
        <w:rPr>
          <w:rFonts w:ascii="Times New Roman" w:hAnsi="Times New Roman"/>
          <w:lang w:val="lt-LT"/>
        </w:rPr>
        <w:t>R</w:t>
      </w:r>
      <w:r>
        <w:rPr>
          <w:rFonts w:ascii="Times New Roman" w:hAnsi="Times New Roman"/>
          <w:lang w:val="lt-LT"/>
        </w:rPr>
        <w:t>ing</w:t>
      </w:r>
      <w:proofErr w:type="spellEnd"/>
      <w:r>
        <w:rPr>
          <w:rFonts w:ascii="Times New Roman" w:hAnsi="Times New Roman"/>
          <w:lang w:val="lt-LT"/>
        </w:rPr>
        <w:t xml:space="preserve"> N3 ir 3 </w:t>
      </w:r>
      <w:proofErr w:type="spellStart"/>
      <w:r>
        <w:rPr>
          <w:rFonts w:ascii="Times New Roman" w:hAnsi="Times New Roman"/>
          <w:lang w:val="lt-LT"/>
        </w:rPr>
        <w:t>aplikatoriai</w:t>
      </w:r>
      <w:proofErr w:type="spellEnd"/>
      <w:r>
        <w:rPr>
          <w:rFonts w:ascii="Times New Roman" w:hAnsi="Times New Roman"/>
          <w:lang w:val="lt-LT"/>
        </w:rPr>
        <w:t xml:space="preserve"> – LT/1/07/0836/004</w:t>
      </w:r>
    </w:p>
    <w:p w14:paraId="47F082FC" w14:textId="77777777" w:rsidR="000F0B13" w:rsidRDefault="000F0B13" w:rsidP="000F0B13">
      <w:pPr>
        <w:spacing w:after="0" w:line="240" w:lineRule="auto"/>
        <w:rPr>
          <w:rFonts w:ascii="Times New Roman" w:hAnsi="Times New Roman"/>
          <w:lang w:val="lt-LT"/>
        </w:rPr>
      </w:pPr>
    </w:p>
    <w:p w14:paraId="47F082FD" w14:textId="77777777" w:rsidR="000F0B13" w:rsidRDefault="000F0B13" w:rsidP="000F0B13">
      <w:pPr>
        <w:spacing w:after="0" w:line="240" w:lineRule="auto"/>
        <w:rPr>
          <w:rFonts w:ascii="Times New Roman" w:hAnsi="Times New Roman"/>
          <w:lang w:val="lt-LT"/>
        </w:rPr>
      </w:pPr>
    </w:p>
    <w:p w14:paraId="47F082FE" w14:textId="77777777" w:rsidR="000F0B13" w:rsidRDefault="000F0B13" w:rsidP="000F0B13">
      <w:pPr>
        <w:widowControl w:val="0"/>
        <w:tabs>
          <w:tab w:val="left" w:pos="567"/>
        </w:tabs>
        <w:spacing w:after="0" w:line="240" w:lineRule="auto"/>
        <w:rPr>
          <w:rFonts w:ascii="Times New Roman" w:hAnsi="Times New Roman"/>
          <w:b/>
          <w:lang w:val="lt-LT"/>
        </w:rPr>
      </w:pPr>
      <w:r>
        <w:rPr>
          <w:rFonts w:ascii="Times New Roman" w:hAnsi="Times New Roman"/>
          <w:b/>
          <w:lang w:val="lt-LT"/>
        </w:rPr>
        <w:lastRenderedPageBreak/>
        <w:t>9.</w:t>
      </w:r>
      <w:r>
        <w:rPr>
          <w:rFonts w:ascii="Times New Roman" w:hAnsi="Times New Roman"/>
          <w:b/>
          <w:lang w:val="lt-LT"/>
        </w:rPr>
        <w:tab/>
        <w:t>REGISTRAVIMO / PERREGISTRAVIMO DATA</w:t>
      </w:r>
    </w:p>
    <w:p w14:paraId="47F082FF" w14:textId="77777777" w:rsidR="000F0B13" w:rsidRDefault="000F0B13" w:rsidP="000F0B13">
      <w:pPr>
        <w:spacing w:after="0" w:line="240" w:lineRule="auto"/>
        <w:rPr>
          <w:rFonts w:ascii="Times New Roman" w:hAnsi="Times New Roman"/>
          <w:lang w:val="lt-LT"/>
        </w:rPr>
      </w:pPr>
    </w:p>
    <w:p w14:paraId="47F08300"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Registravimo data 2007 m. spalio 3 d.</w:t>
      </w:r>
    </w:p>
    <w:p w14:paraId="47F08301"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Perregistravimo data 2012 m. birželio 4 d.</w:t>
      </w:r>
    </w:p>
    <w:p w14:paraId="47F08302" w14:textId="77777777" w:rsidR="000F0B13" w:rsidRDefault="000F0B13" w:rsidP="000F0B13">
      <w:pPr>
        <w:spacing w:after="0" w:line="240" w:lineRule="auto"/>
        <w:rPr>
          <w:rFonts w:ascii="Times New Roman" w:hAnsi="Times New Roman"/>
          <w:lang w:val="lt-LT"/>
        </w:rPr>
      </w:pPr>
    </w:p>
    <w:p w14:paraId="47F08303" w14:textId="77777777" w:rsidR="000F0B13" w:rsidRDefault="000F0B13" w:rsidP="000F0B13">
      <w:pPr>
        <w:spacing w:after="0" w:line="240" w:lineRule="auto"/>
        <w:rPr>
          <w:rFonts w:ascii="Times New Roman" w:hAnsi="Times New Roman"/>
          <w:lang w:val="lt-LT"/>
        </w:rPr>
      </w:pPr>
    </w:p>
    <w:p w14:paraId="47F08304" w14:textId="77777777" w:rsidR="000F0B13" w:rsidRDefault="000F0B13" w:rsidP="000F0B13">
      <w:pPr>
        <w:widowControl w:val="0"/>
        <w:tabs>
          <w:tab w:val="left" w:pos="567"/>
        </w:tabs>
        <w:spacing w:after="0" w:line="240" w:lineRule="auto"/>
        <w:rPr>
          <w:rFonts w:ascii="Times New Roman" w:hAnsi="Times New Roman"/>
          <w:b/>
          <w:lang w:val="lt-LT"/>
        </w:rPr>
      </w:pPr>
      <w:r>
        <w:rPr>
          <w:rFonts w:ascii="Times New Roman" w:hAnsi="Times New Roman"/>
          <w:b/>
          <w:lang w:val="lt-LT"/>
        </w:rPr>
        <w:t>10.</w:t>
      </w:r>
      <w:r>
        <w:rPr>
          <w:rFonts w:ascii="Times New Roman" w:hAnsi="Times New Roman"/>
          <w:b/>
          <w:lang w:val="lt-LT"/>
        </w:rPr>
        <w:tab/>
        <w:t>TEKSTO PERŽIŪROS DATA</w:t>
      </w:r>
    </w:p>
    <w:p w14:paraId="47F08305" w14:textId="068ABEDB" w:rsidR="000F0B13" w:rsidRDefault="000F0B13" w:rsidP="000F0B13">
      <w:pPr>
        <w:spacing w:after="0" w:line="240" w:lineRule="auto"/>
        <w:rPr>
          <w:rFonts w:ascii="Times New Roman" w:hAnsi="Times New Roman"/>
          <w:lang w:val="lt-LT"/>
        </w:rPr>
      </w:pPr>
    </w:p>
    <w:p w14:paraId="32A006EF" w14:textId="17DC539D" w:rsidR="00AC6A6E" w:rsidRPr="00A1182E" w:rsidRDefault="00804E07" w:rsidP="00D348B1">
      <w:pPr>
        <w:spacing w:after="0"/>
        <w:rPr>
          <w:rFonts w:ascii="Times New Roman" w:hAnsi="Times New Roman"/>
          <w:lang w:val="lt-LT"/>
        </w:rPr>
      </w:pPr>
      <w:r>
        <w:rPr>
          <w:rFonts w:ascii="Times New Roman" w:hAnsi="Times New Roman" w:cs="Times New Roman"/>
          <w:szCs w:val="24"/>
          <w:lang w:val="lt-LT"/>
        </w:rPr>
        <w:t>2026 m. gegužės 27 d.</w:t>
      </w:r>
    </w:p>
    <w:p w14:paraId="47F08307" w14:textId="77777777" w:rsidR="000F0B13" w:rsidRDefault="000F0B13" w:rsidP="0088457D">
      <w:pPr>
        <w:tabs>
          <w:tab w:val="left" w:pos="567"/>
        </w:tabs>
        <w:suppressAutoHyphens/>
        <w:spacing w:after="0" w:line="240" w:lineRule="auto"/>
        <w:rPr>
          <w:rFonts w:ascii="Times New Roman" w:hAnsi="Times New Roman"/>
          <w:lang w:val="lt-LT"/>
        </w:rPr>
      </w:pPr>
    </w:p>
    <w:p w14:paraId="47F08308" w14:textId="679AA6B8" w:rsidR="000F0B13" w:rsidRDefault="000F0B13" w:rsidP="000F0B13">
      <w:pPr>
        <w:spacing w:after="0" w:line="240" w:lineRule="auto"/>
        <w:rPr>
          <w:rFonts w:ascii="Times New Roman" w:hAnsi="Times New Roman"/>
          <w:color w:val="0000FF"/>
          <w:lang w:val="lt-LT"/>
        </w:rPr>
      </w:pPr>
      <w:r>
        <w:rPr>
          <w:rFonts w:ascii="Times New Roman" w:hAnsi="Times New Roman"/>
          <w:lang w:val="lt-LT"/>
        </w:rPr>
        <w:t>Išsami informacija apie šį vaistinį preparatą pateikiama Valstybinės vaistų kontrolės tarnybos prie Lietuvos Respublikos sveikatos apsaugos ministerijos tinklalapyje</w:t>
      </w:r>
      <w:r>
        <w:rPr>
          <w:rFonts w:ascii="Times New Roman" w:hAnsi="Times New Roman"/>
          <w:i/>
          <w:lang w:val="lt-LT"/>
        </w:rPr>
        <w:t xml:space="preserve"> </w:t>
      </w:r>
      <w:r w:rsidR="007D2C5B" w:rsidRPr="00A1182E">
        <w:rPr>
          <w:rFonts w:ascii="Times New Roman" w:hAnsi="Times New Roman" w:cs="Times New Roman"/>
          <w:color w:val="0000EE"/>
          <w:u w:val="single"/>
          <w:lang w:val="lt-LT" w:eastAsia="lt-LT"/>
        </w:rPr>
        <w:t>https://vvkt.lrv.lt/lt/.</w:t>
      </w:r>
    </w:p>
    <w:p w14:paraId="47F08309" w14:textId="77777777" w:rsidR="000F0B13" w:rsidRDefault="000F0B13" w:rsidP="000F0B13">
      <w:pPr>
        <w:spacing w:after="0" w:line="240" w:lineRule="auto"/>
        <w:jc w:val="center"/>
        <w:outlineLvl w:val="0"/>
        <w:rPr>
          <w:rFonts w:ascii="Times New Roman" w:hAnsi="Times New Roman"/>
          <w:b/>
          <w:kern w:val="28"/>
          <w:lang w:val="lt-LT"/>
        </w:rPr>
      </w:pPr>
      <w:r>
        <w:rPr>
          <w:rFonts w:ascii="Times New Roman" w:hAnsi="Times New Roman"/>
          <w:b/>
          <w:kern w:val="28"/>
          <w:lang w:val="lt-LT"/>
        </w:rPr>
        <w:br w:type="page"/>
      </w:r>
    </w:p>
    <w:p w14:paraId="47F0830A" w14:textId="77777777" w:rsidR="000F0B13" w:rsidRDefault="000F0B13" w:rsidP="000F0B13">
      <w:pPr>
        <w:spacing w:after="0" w:line="240" w:lineRule="auto"/>
        <w:jc w:val="center"/>
        <w:outlineLvl w:val="0"/>
        <w:rPr>
          <w:rFonts w:ascii="Times New Roman" w:hAnsi="Times New Roman"/>
          <w:b/>
          <w:kern w:val="28"/>
          <w:lang w:val="lt-LT"/>
        </w:rPr>
      </w:pPr>
    </w:p>
    <w:p w14:paraId="47F0830B" w14:textId="77777777" w:rsidR="000F0B13" w:rsidRDefault="000F0B13" w:rsidP="000F0B13">
      <w:pPr>
        <w:spacing w:after="0" w:line="240" w:lineRule="auto"/>
        <w:jc w:val="center"/>
        <w:outlineLvl w:val="0"/>
        <w:rPr>
          <w:rFonts w:ascii="Times New Roman" w:hAnsi="Times New Roman"/>
          <w:b/>
          <w:kern w:val="28"/>
          <w:lang w:val="lt-LT"/>
        </w:rPr>
      </w:pPr>
    </w:p>
    <w:p w14:paraId="47F0830C" w14:textId="77777777" w:rsidR="000F0B13" w:rsidRDefault="000F0B13" w:rsidP="000F0B13">
      <w:pPr>
        <w:spacing w:after="0" w:line="240" w:lineRule="auto"/>
        <w:jc w:val="center"/>
        <w:outlineLvl w:val="0"/>
        <w:rPr>
          <w:rFonts w:ascii="Times New Roman" w:hAnsi="Times New Roman"/>
          <w:b/>
          <w:kern w:val="28"/>
          <w:lang w:val="lt-LT"/>
        </w:rPr>
      </w:pPr>
    </w:p>
    <w:p w14:paraId="47F0830D" w14:textId="77777777" w:rsidR="000F0B13" w:rsidRDefault="000F0B13" w:rsidP="000F0B13">
      <w:pPr>
        <w:spacing w:after="0" w:line="240" w:lineRule="auto"/>
        <w:jc w:val="center"/>
        <w:outlineLvl w:val="0"/>
        <w:rPr>
          <w:rFonts w:ascii="Times New Roman" w:hAnsi="Times New Roman"/>
          <w:b/>
          <w:kern w:val="28"/>
          <w:lang w:val="lt-LT"/>
        </w:rPr>
      </w:pPr>
    </w:p>
    <w:p w14:paraId="47F0830E" w14:textId="77777777" w:rsidR="000F0B13" w:rsidRDefault="000F0B13" w:rsidP="000F0B13">
      <w:pPr>
        <w:spacing w:after="0" w:line="240" w:lineRule="auto"/>
        <w:jc w:val="center"/>
        <w:outlineLvl w:val="0"/>
        <w:rPr>
          <w:rFonts w:ascii="Times New Roman" w:hAnsi="Times New Roman"/>
          <w:b/>
          <w:kern w:val="28"/>
          <w:lang w:val="lt-LT"/>
        </w:rPr>
      </w:pPr>
    </w:p>
    <w:p w14:paraId="47F0830F" w14:textId="77777777" w:rsidR="000F0B13" w:rsidRDefault="000F0B13" w:rsidP="000F0B13">
      <w:pPr>
        <w:spacing w:after="0" w:line="240" w:lineRule="auto"/>
        <w:jc w:val="center"/>
        <w:outlineLvl w:val="0"/>
        <w:rPr>
          <w:rFonts w:ascii="Times New Roman" w:hAnsi="Times New Roman"/>
          <w:b/>
          <w:kern w:val="28"/>
          <w:lang w:val="lt-LT"/>
        </w:rPr>
      </w:pPr>
    </w:p>
    <w:p w14:paraId="47F08310" w14:textId="77777777" w:rsidR="000F0B13" w:rsidRDefault="000F0B13" w:rsidP="000F0B13">
      <w:pPr>
        <w:spacing w:after="0" w:line="240" w:lineRule="auto"/>
        <w:jc w:val="center"/>
        <w:outlineLvl w:val="0"/>
        <w:rPr>
          <w:rFonts w:ascii="Times New Roman" w:hAnsi="Times New Roman"/>
          <w:b/>
          <w:kern w:val="28"/>
          <w:lang w:val="lt-LT"/>
        </w:rPr>
      </w:pPr>
    </w:p>
    <w:p w14:paraId="47F08311" w14:textId="77777777" w:rsidR="000F0B13" w:rsidRDefault="000F0B13" w:rsidP="000F0B13">
      <w:pPr>
        <w:spacing w:after="0" w:line="240" w:lineRule="auto"/>
        <w:jc w:val="center"/>
        <w:outlineLvl w:val="0"/>
        <w:rPr>
          <w:rFonts w:ascii="Times New Roman" w:hAnsi="Times New Roman"/>
          <w:b/>
          <w:kern w:val="28"/>
          <w:lang w:val="lt-LT"/>
        </w:rPr>
      </w:pPr>
    </w:p>
    <w:p w14:paraId="47F08312" w14:textId="77777777" w:rsidR="000F0B13" w:rsidRDefault="000F0B13" w:rsidP="000F0B13">
      <w:pPr>
        <w:spacing w:after="0" w:line="240" w:lineRule="auto"/>
        <w:jc w:val="center"/>
        <w:outlineLvl w:val="0"/>
        <w:rPr>
          <w:rFonts w:ascii="Times New Roman" w:hAnsi="Times New Roman"/>
          <w:b/>
          <w:kern w:val="28"/>
          <w:lang w:val="lt-LT"/>
        </w:rPr>
      </w:pPr>
    </w:p>
    <w:p w14:paraId="47F08313" w14:textId="77777777" w:rsidR="000F0B13" w:rsidRDefault="000F0B13" w:rsidP="000F0B13">
      <w:pPr>
        <w:spacing w:after="0" w:line="240" w:lineRule="auto"/>
        <w:jc w:val="center"/>
        <w:outlineLvl w:val="0"/>
        <w:rPr>
          <w:rFonts w:ascii="Times New Roman" w:hAnsi="Times New Roman"/>
          <w:b/>
          <w:kern w:val="28"/>
          <w:lang w:val="lt-LT"/>
        </w:rPr>
      </w:pPr>
    </w:p>
    <w:p w14:paraId="47F08314" w14:textId="77777777" w:rsidR="000F0B13" w:rsidRDefault="000F0B13" w:rsidP="000F0B13">
      <w:pPr>
        <w:spacing w:after="0" w:line="240" w:lineRule="auto"/>
        <w:jc w:val="center"/>
        <w:outlineLvl w:val="0"/>
        <w:rPr>
          <w:rFonts w:ascii="Times New Roman" w:hAnsi="Times New Roman"/>
          <w:b/>
          <w:kern w:val="28"/>
          <w:lang w:val="lt-LT"/>
        </w:rPr>
      </w:pPr>
    </w:p>
    <w:p w14:paraId="47F08315" w14:textId="77777777" w:rsidR="000F0B13" w:rsidRDefault="000F0B13" w:rsidP="000F0B13">
      <w:pPr>
        <w:spacing w:after="0" w:line="240" w:lineRule="auto"/>
        <w:jc w:val="center"/>
        <w:outlineLvl w:val="0"/>
        <w:rPr>
          <w:rFonts w:ascii="Times New Roman" w:hAnsi="Times New Roman"/>
          <w:b/>
          <w:kern w:val="28"/>
          <w:lang w:val="lt-LT"/>
        </w:rPr>
      </w:pPr>
    </w:p>
    <w:p w14:paraId="47F08316" w14:textId="77777777" w:rsidR="000F0B13" w:rsidRDefault="000F0B13" w:rsidP="000F0B13">
      <w:pPr>
        <w:spacing w:after="0" w:line="240" w:lineRule="auto"/>
        <w:jc w:val="center"/>
        <w:outlineLvl w:val="0"/>
        <w:rPr>
          <w:rFonts w:ascii="Times New Roman" w:hAnsi="Times New Roman"/>
          <w:b/>
          <w:kern w:val="28"/>
          <w:lang w:val="lt-LT"/>
        </w:rPr>
      </w:pPr>
    </w:p>
    <w:p w14:paraId="47F08317" w14:textId="77777777" w:rsidR="000F0B13" w:rsidRDefault="000F0B13" w:rsidP="000F0B13">
      <w:pPr>
        <w:spacing w:after="0" w:line="240" w:lineRule="auto"/>
        <w:jc w:val="center"/>
        <w:outlineLvl w:val="0"/>
        <w:rPr>
          <w:rFonts w:ascii="Times New Roman" w:hAnsi="Times New Roman"/>
          <w:b/>
          <w:kern w:val="28"/>
          <w:lang w:val="lt-LT"/>
        </w:rPr>
      </w:pPr>
    </w:p>
    <w:p w14:paraId="47F08318" w14:textId="77777777" w:rsidR="000F0B13" w:rsidRDefault="000F0B13" w:rsidP="000F0B13">
      <w:pPr>
        <w:spacing w:after="0" w:line="240" w:lineRule="auto"/>
        <w:jc w:val="center"/>
        <w:outlineLvl w:val="0"/>
        <w:rPr>
          <w:rFonts w:ascii="Times New Roman" w:hAnsi="Times New Roman"/>
          <w:b/>
          <w:kern w:val="28"/>
          <w:lang w:val="lt-LT"/>
        </w:rPr>
      </w:pPr>
    </w:p>
    <w:p w14:paraId="47F08319" w14:textId="77777777" w:rsidR="000F0B13" w:rsidRDefault="000F0B13" w:rsidP="000F0B13">
      <w:pPr>
        <w:spacing w:after="0" w:line="240" w:lineRule="auto"/>
        <w:jc w:val="center"/>
        <w:outlineLvl w:val="0"/>
        <w:rPr>
          <w:rFonts w:ascii="Times New Roman" w:hAnsi="Times New Roman"/>
          <w:b/>
          <w:kern w:val="28"/>
          <w:lang w:val="lt-LT"/>
        </w:rPr>
      </w:pPr>
    </w:p>
    <w:p w14:paraId="47F0831A" w14:textId="77777777" w:rsidR="000F0B13" w:rsidRDefault="000F0B13" w:rsidP="000F0B13">
      <w:pPr>
        <w:spacing w:after="0" w:line="240" w:lineRule="auto"/>
        <w:jc w:val="center"/>
        <w:outlineLvl w:val="0"/>
        <w:rPr>
          <w:rFonts w:ascii="Times New Roman" w:hAnsi="Times New Roman"/>
          <w:b/>
          <w:kern w:val="28"/>
          <w:lang w:val="lt-LT"/>
        </w:rPr>
      </w:pPr>
    </w:p>
    <w:p w14:paraId="47F0831B" w14:textId="77777777" w:rsidR="000F0B13" w:rsidRDefault="000F0B13" w:rsidP="000F0B13">
      <w:pPr>
        <w:spacing w:after="0" w:line="240" w:lineRule="auto"/>
        <w:jc w:val="center"/>
        <w:outlineLvl w:val="0"/>
        <w:rPr>
          <w:rFonts w:ascii="Times New Roman" w:hAnsi="Times New Roman"/>
          <w:b/>
          <w:kern w:val="28"/>
          <w:lang w:val="lt-LT"/>
        </w:rPr>
      </w:pPr>
    </w:p>
    <w:p w14:paraId="47F0831C" w14:textId="77777777" w:rsidR="000F0B13" w:rsidRDefault="000F0B13" w:rsidP="000F0B13">
      <w:pPr>
        <w:spacing w:after="0" w:line="240" w:lineRule="auto"/>
        <w:jc w:val="center"/>
        <w:outlineLvl w:val="0"/>
        <w:rPr>
          <w:rFonts w:ascii="Times New Roman" w:hAnsi="Times New Roman"/>
          <w:b/>
          <w:kern w:val="28"/>
          <w:lang w:val="lt-LT"/>
        </w:rPr>
      </w:pPr>
    </w:p>
    <w:p w14:paraId="47F0831D" w14:textId="77777777" w:rsidR="000F0B13" w:rsidRDefault="000F0B13" w:rsidP="000F0B13">
      <w:pPr>
        <w:spacing w:after="0" w:line="240" w:lineRule="auto"/>
        <w:jc w:val="center"/>
        <w:outlineLvl w:val="0"/>
        <w:rPr>
          <w:rFonts w:ascii="Times New Roman" w:hAnsi="Times New Roman"/>
          <w:b/>
          <w:kern w:val="28"/>
          <w:lang w:val="lt-LT"/>
        </w:rPr>
      </w:pPr>
    </w:p>
    <w:p w14:paraId="47F0831E" w14:textId="77777777" w:rsidR="000F0B13" w:rsidRDefault="000F0B13" w:rsidP="000F0B13">
      <w:pPr>
        <w:spacing w:after="0" w:line="240" w:lineRule="auto"/>
        <w:jc w:val="center"/>
        <w:outlineLvl w:val="0"/>
        <w:rPr>
          <w:rFonts w:ascii="Times New Roman" w:hAnsi="Times New Roman"/>
          <w:b/>
          <w:kern w:val="28"/>
          <w:lang w:val="lt-LT"/>
        </w:rPr>
      </w:pPr>
    </w:p>
    <w:p w14:paraId="47F0831F" w14:textId="77777777" w:rsidR="000F0B13" w:rsidRDefault="000F0B13" w:rsidP="000F0B13">
      <w:pPr>
        <w:spacing w:after="0" w:line="240" w:lineRule="auto"/>
        <w:jc w:val="center"/>
        <w:outlineLvl w:val="0"/>
        <w:rPr>
          <w:rFonts w:ascii="Times New Roman" w:hAnsi="Times New Roman"/>
          <w:b/>
          <w:kern w:val="28"/>
          <w:lang w:val="lt-LT"/>
        </w:rPr>
      </w:pPr>
    </w:p>
    <w:p w14:paraId="47F08320" w14:textId="77777777" w:rsidR="000F0B13" w:rsidRDefault="000F0B13" w:rsidP="000F0B13">
      <w:pPr>
        <w:tabs>
          <w:tab w:val="left" w:pos="567"/>
        </w:tabs>
        <w:spacing w:after="0" w:line="240" w:lineRule="auto"/>
        <w:ind w:left="567" w:hanging="567"/>
        <w:jc w:val="center"/>
        <w:outlineLvl w:val="0"/>
        <w:rPr>
          <w:rFonts w:ascii="Times New Roman" w:hAnsi="Times New Roman"/>
          <w:b/>
          <w:caps/>
          <w:lang w:val="lt-LT"/>
        </w:rPr>
      </w:pPr>
      <w:bookmarkStart w:id="3" w:name="_Toc129243253"/>
      <w:bookmarkStart w:id="4" w:name="_Toc129243128"/>
    </w:p>
    <w:p w14:paraId="47F08321" w14:textId="77777777" w:rsidR="000F0B13" w:rsidRDefault="000F0B13" w:rsidP="000F0B13">
      <w:pPr>
        <w:tabs>
          <w:tab w:val="left" w:pos="567"/>
        </w:tabs>
        <w:spacing w:after="0" w:line="240" w:lineRule="auto"/>
        <w:ind w:left="567" w:hanging="567"/>
        <w:jc w:val="center"/>
        <w:outlineLvl w:val="0"/>
        <w:rPr>
          <w:rFonts w:ascii="Times New Roman" w:hAnsi="Times New Roman"/>
          <w:b/>
          <w:caps/>
          <w:lang w:val="lt-LT"/>
        </w:rPr>
      </w:pPr>
      <w:r>
        <w:rPr>
          <w:rFonts w:ascii="Times New Roman" w:hAnsi="Times New Roman"/>
          <w:b/>
          <w:caps/>
          <w:lang w:val="lt-LT"/>
        </w:rPr>
        <w:t>II PRIEDAS</w:t>
      </w:r>
      <w:bookmarkEnd w:id="3"/>
      <w:bookmarkEnd w:id="4"/>
    </w:p>
    <w:p w14:paraId="47F08322" w14:textId="77777777" w:rsidR="000F0B13" w:rsidRDefault="000F0B13" w:rsidP="000F0B13">
      <w:pPr>
        <w:tabs>
          <w:tab w:val="left" w:pos="567"/>
        </w:tabs>
        <w:spacing w:after="0" w:line="240" w:lineRule="auto"/>
        <w:ind w:left="567" w:hanging="567"/>
        <w:jc w:val="center"/>
        <w:outlineLvl w:val="0"/>
        <w:rPr>
          <w:rFonts w:ascii="Times New Roman" w:hAnsi="Times New Roman"/>
          <w:b/>
          <w:caps/>
          <w:lang w:val="lt-LT"/>
        </w:rPr>
      </w:pPr>
    </w:p>
    <w:p w14:paraId="47F08323" w14:textId="77777777" w:rsidR="000F0B13" w:rsidRDefault="000F0B13" w:rsidP="000F0B13">
      <w:pPr>
        <w:tabs>
          <w:tab w:val="left" w:pos="567"/>
        </w:tabs>
        <w:spacing w:after="0" w:line="240" w:lineRule="auto"/>
        <w:ind w:left="567" w:hanging="567"/>
        <w:jc w:val="center"/>
        <w:outlineLvl w:val="0"/>
        <w:rPr>
          <w:rFonts w:ascii="Times New Roman" w:hAnsi="Times New Roman"/>
          <w:b/>
          <w:caps/>
          <w:lang w:val="lt-LT"/>
        </w:rPr>
      </w:pPr>
      <w:r>
        <w:rPr>
          <w:rFonts w:ascii="Times New Roman" w:hAnsi="Times New Roman"/>
          <w:b/>
          <w:caps/>
          <w:lang w:val="lt-LT"/>
        </w:rPr>
        <w:t>REGISTRACIJOS SĄLYGOS</w:t>
      </w:r>
    </w:p>
    <w:p w14:paraId="47F08324" w14:textId="77777777" w:rsidR="000F0B13" w:rsidRDefault="000F0B13" w:rsidP="000F0B13">
      <w:pPr>
        <w:spacing w:after="0" w:line="240" w:lineRule="auto"/>
        <w:rPr>
          <w:rFonts w:ascii="Times New Roman" w:hAnsi="Times New Roman"/>
          <w:lang w:val="lt-LT"/>
        </w:rPr>
      </w:pPr>
    </w:p>
    <w:p w14:paraId="47F08325" w14:textId="77777777" w:rsidR="000F0B13" w:rsidRDefault="000F0B13" w:rsidP="000F0B13">
      <w:pPr>
        <w:tabs>
          <w:tab w:val="left" w:pos="1701"/>
        </w:tabs>
        <w:spacing w:after="0" w:line="240" w:lineRule="auto"/>
        <w:ind w:left="1701" w:hanging="567"/>
        <w:rPr>
          <w:rFonts w:ascii="Times New Roman" w:hAnsi="Times New Roman"/>
          <w:b/>
          <w:lang w:val="lt-LT"/>
        </w:rPr>
      </w:pPr>
      <w:r>
        <w:rPr>
          <w:rFonts w:ascii="Times New Roman" w:hAnsi="Times New Roman"/>
          <w:b/>
          <w:lang w:val="lt-LT"/>
        </w:rPr>
        <w:t>A.</w:t>
      </w:r>
      <w:r>
        <w:rPr>
          <w:rFonts w:ascii="Times New Roman" w:hAnsi="Times New Roman"/>
          <w:b/>
          <w:lang w:val="lt-LT"/>
        </w:rPr>
        <w:tab/>
      </w:r>
      <w:r w:rsidRPr="0065454B">
        <w:rPr>
          <w:rFonts w:ascii="Times New Roman" w:eastAsia="Times New Roman" w:hAnsi="Times New Roman" w:cs="Times New Roman"/>
          <w:b/>
          <w:lang w:val="lt-LT"/>
        </w:rPr>
        <w:t>GAMINTOJAS, ATSAKINGAS UŽ SERIJŲ IŠLEIDIMĄ</w:t>
      </w:r>
    </w:p>
    <w:p w14:paraId="47F08326" w14:textId="77777777" w:rsidR="000F0B13" w:rsidRDefault="000F0B13" w:rsidP="000F0B13">
      <w:pPr>
        <w:spacing w:after="0" w:line="240" w:lineRule="auto"/>
        <w:rPr>
          <w:rFonts w:ascii="Times New Roman" w:hAnsi="Times New Roman"/>
          <w:lang w:val="lt-LT"/>
        </w:rPr>
      </w:pPr>
    </w:p>
    <w:p w14:paraId="47F08327" w14:textId="77777777" w:rsidR="000F0B13" w:rsidRDefault="000F0B13" w:rsidP="000F0B13">
      <w:pPr>
        <w:tabs>
          <w:tab w:val="left" w:pos="1701"/>
        </w:tabs>
        <w:spacing w:after="0" w:line="240" w:lineRule="auto"/>
        <w:ind w:left="1701" w:hanging="567"/>
        <w:rPr>
          <w:rFonts w:ascii="Times New Roman" w:hAnsi="Times New Roman"/>
          <w:b/>
          <w:lang w:val="lt-LT"/>
        </w:rPr>
      </w:pPr>
      <w:r>
        <w:rPr>
          <w:rFonts w:ascii="Times New Roman" w:hAnsi="Times New Roman"/>
          <w:b/>
          <w:lang w:val="lt-LT"/>
        </w:rPr>
        <w:t>B.</w:t>
      </w:r>
      <w:r>
        <w:rPr>
          <w:rFonts w:ascii="Times New Roman" w:hAnsi="Times New Roman"/>
          <w:b/>
          <w:lang w:val="lt-LT"/>
        </w:rPr>
        <w:tab/>
        <w:t>TIEKIMO IR VARTOJIMO SĄLYGOS AR APRIBOJIMAI</w:t>
      </w:r>
    </w:p>
    <w:p w14:paraId="47F08328" w14:textId="77777777" w:rsidR="000F0B13" w:rsidRDefault="000F0B13" w:rsidP="000F0B13">
      <w:pPr>
        <w:tabs>
          <w:tab w:val="left" w:pos="1701"/>
        </w:tabs>
        <w:spacing w:after="0" w:line="240" w:lineRule="auto"/>
        <w:ind w:left="1701" w:hanging="567"/>
        <w:rPr>
          <w:rFonts w:ascii="Times New Roman" w:hAnsi="Times New Roman"/>
          <w:b/>
          <w:lang w:val="lt-LT"/>
        </w:rPr>
      </w:pPr>
    </w:p>
    <w:p w14:paraId="47F08329" w14:textId="77777777" w:rsidR="000F0B13" w:rsidRDefault="000F0B13" w:rsidP="000F0B13">
      <w:pPr>
        <w:tabs>
          <w:tab w:val="left" w:pos="1701"/>
        </w:tabs>
        <w:spacing w:after="0" w:line="240" w:lineRule="auto"/>
        <w:ind w:left="1701" w:hanging="567"/>
        <w:rPr>
          <w:rFonts w:ascii="Times New Roman" w:hAnsi="Times New Roman"/>
          <w:b/>
          <w:lang w:val="lt-LT"/>
        </w:rPr>
      </w:pPr>
      <w:r>
        <w:rPr>
          <w:rFonts w:ascii="Times New Roman" w:hAnsi="Times New Roman"/>
          <w:b/>
          <w:lang w:val="lt-LT"/>
        </w:rPr>
        <w:t>C.</w:t>
      </w:r>
      <w:r>
        <w:rPr>
          <w:rFonts w:ascii="Times New Roman" w:hAnsi="Times New Roman"/>
          <w:b/>
          <w:lang w:val="lt-LT"/>
        </w:rPr>
        <w:tab/>
        <w:t xml:space="preserve">KITOS SĄLYGOS IR REIKALAVIMAI REGISTRUOTOJUI </w:t>
      </w:r>
    </w:p>
    <w:p w14:paraId="47F0832A" w14:textId="77777777" w:rsidR="000F0B13" w:rsidRDefault="000F0B13" w:rsidP="000F0B13">
      <w:pPr>
        <w:tabs>
          <w:tab w:val="left" w:pos="1701"/>
        </w:tabs>
        <w:spacing w:after="0" w:line="240" w:lineRule="auto"/>
        <w:ind w:left="1701" w:hanging="567"/>
        <w:rPr>
          <w:rFonts w:ascii="Times New Roman" w:hAnsi="Times New Roman"/>
          <w:b/>
          <w:lang w:val="lt-LT"/>
        </w:rPr>
      </w:pPr>
    </w:p>
    <w:p w14:paraId="47F0832B" w14:textId="7B3F8CEE" w:rsidR="000F0B13" w:rsidRDefault="000F0B13" w:rsidP="000F0B13">
      <w:pPr>
        <w:tabs>
          <w:tab w:val="left" w:pos="1701"/>
        </w:tabs>
        <w:spacing w:after="0" w:line="240" w:lineRule="auto"/>
        <w:ind w:left="1701" w:hanging="567"/>
        <w:rPr>
          <w:rFonts w:ascii="Times New Roman" w:hAnsi="Times New Roman"/>
          <w:b/>
          <w:lang w:val="lt-LT"/>
        </w:rPr>
      </w:pPr>
      <w:r>
        <w:rPr>
          <w:rFonts w:ascii="Times New Roman" w:hAnsi="Times New Roman"/>
          <w:b/>
          <w:lang w:val="lt-LT"/>
        </w:rPr>
        <w:t>D.</w:t>
      </w:r>
      <w:r>
        <w:rPr>
          <w:rFonts w:ascii="Times New Roman" w:hAnsi="Times New Roman"/>
          <w:b/>
          <w:lang w:val="lt-LT"/>
        </w:rPr>
        <w:tab/>
        <w:t>SĄLYGOS AR APRIBOJIMAI</w:t>
      </w:r>
      <w:r w:rsidR="00082DE1">
        <w:rPr>
          <w:rFonts w:ascii="Times New Roman" w:hAnsi="Times New Roman"/>
          <w:b/>
          <w:lang w:val="lt-LT"/>
        </w:rPr>
        <w:t>,</w:t>
      </w:r>
      <w:r>
        <w:rPr>
          <w:rFonts w:ascii="Times New Roman" w:hAnsi="Times New Roman"/>
          <w:b/>
          <w:lang w:val="lt-LT"/>
        </w:rPr>
        <w:t xml:space="preserve"> </w:t>
      </w:r>
      <w:r w:rsidR="00082DE1">
        <w:rPr>
          <w:rFonts w:ascii="Times New Roman" w:hAnsi="Times New Roman"/>
          <w:b/>
          <w:lang w:val="lt-LT"/>
        </w:rPr>
        <w:t xml:space="preserve">SKIRTI </w:t>
      </w:r>
      <w:r>
        <w:rPr>
          <w:rFonts w:ascii="Times New Roman" w:hAnsi="Times New Roman"/>
          <w:b/>
          <w:lang w:val="lt-LT"/>
        </w:rPr>
        <w:t>SAUGIAM IR VEIKSMINGAM VAISTINIO PREPARATO VARTOJIMUI UŽTIKRINTI</w:t>
      </w:r>
    </w:p>
    <w:p w14:paraId="47F0832C" w14:textId="77777777" w:rsidR="000F0B13" w:rsidRDefault="000F0B13" w:rsidP="000F0B13">
      <w:pPr>
        <w:tabs>
          <w:tab w:val="left" w:pos="1701"/>
        </w:tabs>
        <w:spacing w:after="0" w:line="240" w:lineRule="auto"/>
        <w:ind w:left="1701" w:hanging="567"/>
        <w:rPr>
          <w:rFonts w:ascii="Times New Roman" w:hAnsi="Times New Roman"/>
          <w:b/>
          <w:lang w:val="lt-LT"/>
        </w:rPr>
      </w:pPr>
    </w:p>
    <w:p w14:paraId="47F0832D" w14:textId="77777777" w:rsidR="000F0B13" w:rsidRDefault="000F0B13" w:rsidP="000F0B13">
      <w:pPr>
        <w:tabs>
          <w:tab w:val="left" w:pos="1701"/>
        </w:tabs>
        <w:spacing w:after="0" w:line="240" w:lineRule="auto"/>
        <w:ind w:left="1701" w:hanging="567"/>
        <w:rPr>
          <w:rFonts w:ascii="Times New Roman" w:hAnsi="Times New Roman"/>
          <w:b/>
          <w:lang w:val="lt-LT"/>
        </w:rPr>
      </w:pPr>
    </w:p>
    <w:p w14:paraId="47F0832E" w14:textId="77777777" w:rsidR="000F0B13" w:rsidRDefault="000F0B13" w:rsidP="000F0B13">
      <w:pPr>
        <w:spacing w:after="0" w:line="240" w:lineRule="auto"/>
        <w:rPr>
          <w:rFonts w:ascii="Times New Roman" w:hAnsi="Times New Roman"/>
          <w:lang w:val="lt-LT"/>
        </w:rPr>
      </w:pPr>
    </w:p>
    <w:p w14:paraId="47F0832F" w14:textId="77777777" w:rsidR="000F0B13" w:rsidRDefault="000F0B13" w:rsidP="000F0B13">
      <w:pPr>
        <w:spacing w:after="0" w:line="240" w:lineRule="auto"/>
        <w:jc w:val="center"/>
        <w:outlineLvl w:val="0"/>
        <w:rPr>
          <w:rFonts w:ascii="Times New Roman" w:hAnsi="Times New Roman"/>
          <w:b/>
          <w:kern w:val="28"/>
          <w:lang w:val="lt-LT"/>
        </w:rPr>
      </w:pPr>
    </w:p>
    <w:p w14:paraId="47F08330" w14:textId="77777777" w:rsidR="000F0B13" w:rsidRPr="005313B0" w:rsidRDefault="000F0B13" w:rsidP="000F0B13">
      <w:pPr>
        <w:pStyle w:val="PI-1EMEASMCA"/>
      </w:pPr>
      <w:r>
        <w:rPr>
          <w:b w:val="0"/>
        </w:rPr>
        <w:br w:type="page"/>
      </w:r>
      <w:r w:rsidRPr="005313B0">
        <w:lastRenderedPageBreak/>
        <w:t>A.</w:t>
      </w:r>
      <w:r w:rsidRPr="005313B0">
        <w:tab/>
        <w:t>GAMINTOJAS, ATSAKINGAS UŽ SERIJŲ IŠLEIDIMĄ</w:t>
      </w:r>
    </w:p>
    <w:p w14:paraId="47F08331" w14:textId="77777777" w:rsidR="000F0B13" w:rsidRPr="00D348B1" w:rsidRDefault="000F0B13" w:rsidP="000F0B13">
      <w:pPr>
        <w:pStyle w:val="BTEMEASMCA"/>
        <w:rPr>
          <w:lang w:val="lt-LT"/>
        </w:rPr>
      </w:pPr>
    </w:p>
    <w:p w14:paraId="47F08332" w14:textId="77777777" w:rsidR="000F0B13" w:rsidRPr="00D348B1" w:rsidRDefault="000F0B13" w:rsidP="000F0B13">
      <w:pPr>
        <w:pStyle w:val="BTuEMEASMCA"/>
        <w:rPr>
          <w:lang w:val="lt-LT"/>
        </w:rPr>
      </w:pPr>
      <w:r w:rsidRPr="00D348B1">
        <w:rPr>
          <w:lang w:val="lt-LT"/>
        </w:rPr>
        <w:t>Gamintojo, atsakingo už serijų išleidimą, pavadinimas ir adresas</w:t>
      </w:r>
    </w:p>
    <w:p w14:paraId="47F08333" w14:textId="77777777" w:rsidR="000F0B13" w:rsidRPr="00D348B1" w:rsidRDefault="000F0B13" w:rsidP="000F0B13">
      <w:pPr>
        <w:pStyle w:val="BTEMEASMCA"/>
        <w:rPr>
          <w:lang w:val="lt-LT"/>
        </w:rPr>
      </w:pPr>
    </w:p>
    <w:p w14:paraId="47F08334" w14:textId="77777777" w:rsidR="000F0B13" w:rsidRPr="00D348B1" w:rsidRDefault="000F0B13" w:rsidP="000F0B13">
      <w:pPr>
        <w:spacing w:after="0"/>
        <w:rPr>
          <w:rFonts w:ascii="Times New Roman" w:hAnsi="Times New Roman"/>
          <w:lang w:val="sv-SE"/>
        </w:rPr>
      </w:pPr>
      <w:r w:rsidRPr="00D348B1">
        <w:rPr>
          <w:rFonts w:ascii="Times New Roman" w:hAnsi="Times New Roman"/>
          <w:lang w:val="sv-SE"/>
        </w:rPr>
        <w:t>N.V. Organon</w:t>
      </w:r>
    </w:p>
    <w:p w14:paraId="47F08335" w14:textId="77777777" w:rsidR="000F0B13" w:rsidRPr="00D348B1" w:rsidRDefault="000F0B13" w:rsidP="000F0B13">
      <w:pPr>
        <w:spacing w:after="0"/>
        <w:rPr>
          <w:rFonts w:ascii="Times New Roman" w:hAnsi="Times New Roman"/>
          <w:lang w:val="sv-SE"/>
        </w:rPr>
      </w:pPr>
      <w:r w:rsidRPr="00D348B1">
        <w:rPr>
          <w:rFonts w:ascii="Times New Roman" w:hAnsi="Times New Roman"/>
          <w:lang w:val="sv-SE"/>
        </w:rPr>
        <w:t>Kloosterstraat 6</w:t>
      </w:r>
    </w:p>
    <w:p w14:paraId="47F08336" w14:textId="77777777" w:rsidR="000F0B13" w:rsidRPr="00D348B1" w:rsidRDefault="000F0B13" w:rsidP="000F0B13">
      <w:pPr>
        <w:spacing w:after="0"/>
        <w:rPr>
          <w:rFonts w:ascii="Times New Roman" w:hAnsi="Times New Roman"/>
          <w:lang w:val="sv-SE"/>
        </w:rPr>
      </w:pPr>
      <w:r w:rsidRPr="00D348B1">
        <w:rPr>
          <w:rFonts w:ascii="Times New Roman" w:hAnsi="Times New Roman"/>
          <w:lang w:val="sv-SE"/>
        </w:rPr>
        <w:t>5349 AB Oss</w:t>
      </w:r>
    </w:p>
    <w:p w14:paraId="47F08337" w14:textId="77777777" w:rsidR="000F0B13" w:rsidRPr="00DA0CBA" w:rsidRDefault="000F0B13" w:rsidP="000F0B13">
      <w:pPr>
        <w:spacing w:after="0"/>
        <w:rPr>
          <w:rFonts w:ascii="Calibri" w:eastAsia="Calibri" w:hAnsi="Calibri"/>
          <w:lang w:val="lt-LT" w:eastAsia="lt-LT"/>
        </w:rPr>
      </w:pPr>
      <w:r w:rsidRPr="00D348B1">
        <w:rPr>
          <w:rFonts w:ascii="Times New Roman" w:hAnsi="Times New Roman"/>
          <w:lang w:val="sv-SE"/>
        </w:rPr>
        <w:t>Nyderlandai</w:t>
      </w:r>
    </w:p>
    <w:p w14:paraId="47F08338" w14:textId="77777777" w:rsidR="000F0B13" w:rsidRPr="00D348B1" w:rsidRDefault="000F0B13" w:rsidP="000F0B13">
      <w:pPr>
        <w:pStyle w:val="BTEMEASMCA"/>
        <w:rPr>
          <w:lang w:val="sv-SE"/>
        </w:rPr>
      </w:pPr>
    </w:p>
    <w:p w14:paraId="47F08339" w14:textId="77777777" w:rsidR="000F0B13" w:rsidRDefault="000F0B13" w:rsidP="000F0B13">
      <w:pPr>
        <w:keepNext/>
        <w:tabs>
          <w:tab w:val="left" w:pos="567"/>
        </w:tabs>
        <w:spacing w:after="0" w:line="240" w:lineRule="auto"/>
        <w:ind w:left="567" w:hanging="567"/>
        <w:outlineLvl w:val="1"/>
        <w:rPr>
          <w:rFonts w:ascii="Times New Roman" w:hAnsi="Times New Roman"/>
          <w:lang w:val="lt-LT"/>
        </w:rPr>
      </w:pPr>
    </w:p>
    <w:p w14:paraId="47F0833A" w14:textId="77777777" w:rsidR="000F0B13" w:rsidRDefault="000F0B13" w:rsidP="000F0B13">
      <w:pPr>
        <w:keepNext/>
        <w:keepLines/>
        <w:tabs>
          <w:tab w:val="left" w:pos="567"/>
        </w:tabs>
        <w:spacing w:after="0" w:line="240" w:lineRule="auto"/>
        <w:outlineLvl w:val="2"/>
        <w:rPr>
          <w:rFonts w:ascii="Times New Roman" w:hAnsi="Times New Roman"/>
          <w:b/>
          <w:kern w:val="28"/>
          <w:lang w:val="lt-LT"/>
        </w:rPr>
      </w:pPr>
      <w:r>
        <w:rPr>
          <w:rFonts w:ascii="Times New Roman" w:hAnsi="Times New Roman"/>
          <w:b/>
          <w:kern w:val="28"/>
          <w:lang w:val="lt-LT"/>
        </w:rPr>
        <w:t>B.</w:t>
      </w:r>
      <w:r>
        <w:rPr>
          <w:rFonts w:ascii="Times New Roman" w:hAnsi="Times New Roman"/>
          <w:b/>
          <w:kern w:val="28"/>
          <w:lang w:val="lt-LT"/>
        </w:rPr>
        <w:tab/>
        <w:t>TIEKIMO IR VARTOJIMO SĄLYGOS AR APRIBOJIMAI</w:t>
      </w:r>
    </w:p>
    <w:p w14:paraId="47F0833B" w14:textId="77777777" w:rsidR="000F0B13" w:rsidRDefault="000F0B13" w:rsidP="000F0B13">
      <w:pPr>
        <w:spacing w:after="0" w:line="240" w:lineRule="auto"/>
        <w:rPr>
          <w:rFonts w:ascii="Times New Roman" w:hAnsi="Times New Roman"/>
          <w:lang w:val="lt-LT"/>
        </w:rPr>
      </w:pPr>
    </w:p>
    <w:p w14:paraId="47F0833C"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Receptinis vaistinis preparatas</w:t>
      </w:r>
    </w:p>
    <w:p w14:paraId="47F0833D" w14:textId="77777777" w:rsidR="000F0B13" w:rsidRDefault="000F0B13" w:rsidP="000F0B13">
      <w:pPr>
        <w:keepNext/>
        <w:keepLines/>
        <w:tabs>
          <w:tab w:val="left" w:pos="567"/>
        </w:tabs>
        <w:spacing w:after="0" w:line="240" w:lineRule="auto"/>
        <w:outlineLvl w:val="2"/>
        <w:rPr>
          <w:rFonts w:ascii="Times New Roman" w:hAnsi="Times New Roman"/>
          <w:b/>
          <w:kern w:val="28"/>
          <w:lang w:val="lt-LT"/>
        </w:rPr>
      </w:pPr>
    </w:p>
    <w:p w14:paraId="47F0833E" w14:textId="77777777" w:rsidR="000F0B13" w:rsidRDefault="000F0B13" w:rsidP="000F0B13">
      <w:pPr>
        <w:keepNext/>
        <w:keepLines/>
        <w:tabs>
          <w:tab w:val="left" w:pos="567"/>
        </w:tabs>
        <w:spacing w:after="0" w:line="240" w:lineRule="auto"/>
        <w:outlineLvl w:val="2"/>
        <w:rPr>
          <w:rFonts w:ascii="Times New Roman" w:hAnsi="Times New Roman"/>
          <w:b/>
          <w:kern w:val="28"/>
          <w:lang w:val="lt-LT"/>
        </w:rPr>
      </w:pPr>
    </w:p>
    <w:p w14:paraId="47F0833F" w14:textId="77777777" w:rsidR="000F0B13" w:rsidRDefault="000F0B13" w:rsidP="000F0B13">
      <w:pPr>
        <w:keepNext/>
        <w:keepLines/>
        <w:tabs>
          <w:tab w:val="left" w:pos="567"/>
        </w:tabs>
        <w:spacing w:after="0" w:line="240" w:lineRule="auto"/>
        <w:outlineLvl w:val="2"/>
        <w:rPr>
          <w:rFonts w:ascii="Times New Roman" w:hAnsi="Times New Roman"/>
          <w:b/>
          <w:kern w:val="28"/>
          <w:lang w:val="lt-LT"/>
        </w:rPr>
      </w:pPr>
      <w:r>
        <w:rPr>
          <w:rFonts w:ascii="Times New Roman" w:hAnsi="Times New Roman"/>
          <w:b/>
          <w:kern w:val="28"/>
          <w:lang w:val="lt-LT"/>
        </w:rPr>
        <w:t>C.</w:t>
      </w:r>
      <w:r>
        <w:rPr>
          <w:rFonts w:ascii="Times New Roman" w:hAnsi="Times New Roman"/>
          <w:b/>
          <w:kern w:val="28"/>
          <w:lang w:val="lt-LT"/>
        </w:rPr>
        <w:tab/>
        <w:t>KITOS SĄLYGOS IR REIKALAVIMAI REGISTRUOTOJUI</w:t>
      </w:r>
    </w:p>
    <w:p w14:paraId="47F08340" w14:textId="77777777" w:rsidR="000F0B13" w:rsidRDefault="000F0B13" w:rsidP="000F0B13">
      <w:pPr>
        <w:keepNext/>
        <w:keepLines/>
        <w:tabs>
          <w:tab w:val="left" w:pos="567"/>
        </w:tabs>
        <w:spacing w:after="0" w:line="240" w:lineRule="auto"/>
        <w:outlineLvl w:val="2"/>
        <w:rPr>
          <w:rFonts w:ascii="Times New Roman" w:hAnsi="Times New Roman"/>
          <w:b/>
          <w:kern w:val="28"/>
          <w:lang w:val="lt-LT"/>
        </w:rPr>
      </w:pPr>
    </w:p>
    <w:p w14:paraId="47F08341"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Nėra.</w:t>
      </w:r>
    </w:p>
    <w:p w14:paraId="47F08342" w14:textId="77777777" w:rsidR="000F0B13" w:rsidRDefault="000F0B13" w:rsidP="000F0B13">
      <w:pPr>
        <w:keepNext/>
        <w:keepLines/>
        <w:tabs>
          <w:tab w:val="left" w:pos="567"/>
        </w:tabs>
        <w:spacing w:after="0" w:line="240" w:lineRule="auto"/>
        <w:outlineLvl w:val="2"/>
        <w:rPr>
          <w:rFonts w:ascii="Times New Roman" w:hAnsi="Times New Roman"/>
          <w:b/>
          <w:kern w:val="28"/>
          <w:lang w:val="lt-LT"/>
        </w:rPr>
      </w:pPr>
    </w:p>
    <w:p w14:paraId="47F08343" w14:textId="77777777" w:rsidR="000F0B13" w:rsidRDefault="000F0B13" w:rsidP="000F0B13">
      <w:pPr>
        <w:keepNext/>
        <w:keepLines/>
        <w:tabs>
          <w:tab w:val="left" w:pos="567"/>
        </w:tabs>
        <w:spacing w:after="0" w:line="240" w:lineRule="auto"/>
        <w:outlineLvl w:val="2"/>
        <w:rPr>
          <w:rFonts w:ascii="Times New Roman" w:hAnsi="Times New Roman"/>
          <w:b/>
          <w:kern w:val="28"/>
          <w:lang w:val="lt-LT"/>
        </w:rPr>
      </w:pPr>
    </w:p>
    <w:p w14:paraId="47F08344" w14:textId="77777777" w:rsidR="000F0B13" w:rsidRDefault="000F0B13" w:rsidP="000F0B13">
      <w:pPr>
        <w:keepNext/>
        <w:keepLines/>
        <w:tabs>
          <w:tab w:val="left" w:pos="567"/>
        </w:tabs>
        <w:spacing w:after="0" w:line="240" w:lineRule="auto"/>
        <w:ind w:left="567" w:hanging="567"/>
        <w:outlineLvl w:val="2"/>
        <w:rPr>
          <w:rFonts w:ascii="Times New Roman" w:hAnsi="Times New Roman"/>
          <w:b/>
          <w:kern w:val="28"/>
          <w:lang w:val="lt-LT"/>
        </w:rPr>
      </w:pPr>
      <w:r>
        <w:rPr>
          <w:rFonts w:ascii="Times New Roman" w:hAnsi="Times New Roman"/>
          <w:b/>
          <w:kern w:val="28"/>
          <w:lang w:val="lt-LT"/>
        </w:rPr>
        <w:t>D.</w:t>
      </w:r>
      <w:r>
        <w:rPr>
          <w:rFonts w:ascii="Times New Roman" w:hAnsi="Times New Roman"/>
          <w:b/>
          <w:kern w:val="28"/>
          <w:lang w:val="lt-LT"/>
        </w:rPr>
        <w:tab/>
        <w:t>SĄLYGOS AR APRIBOJIMAI, SKIRTI SAUGIAM IR VEIKSMINGAM VAISTINIO PREPARATO VARTOJIMUI UŽTIKRINTI</w:t>
      </w:r>
    </w:p>
    <w:p w14:paraId="47F08345" w14:textId="77777777" w:rsidR="000F0B13" w:rsidRDefault="000F0B13" w:rsidP="000F0B13">
      <w:pPr>
        <w:spacing w:after="0" w:line="240" w:lineRule="auto"/>
        <w:rPr>
          <w:rFonts w:ascii="Times New Roman" w:hAnsi="Times New Roman"/>
          <w:lang w:val="lt-LT"/>
        </w:rPr>
      </w:pPr>
    </w:p>
    <w:p w14:paraId="47F08346"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Nereikia.</w:t>
      </w:r>
    </w:p>
    <w:p w14:paraId="47F08347" w14:textId="77777777" w:rsidR="000F0B13" w:rsidRDefault="000F0B13" w:rsidP="000F0B13">
      <w:pPr>
        <w:tabs>
          <w:tab w:val="left" w:pos="567"/>
        </w:tabs>
        <w:spacing w:after="0" w:line="240" w:lineRule="auto"/>
        <w:ind w:left="567" w:hanging="567"/>
        <w:jc w:val="center"/>
        <w:outlineLvl w:val="0"/>
        <w:rPr>
          <w:rFonts w:ascii="Times New Roman" w:hAnsi="Times New Roman"/>
          <w:b/>
          <w:caps/>
          <w:lang w:val="lt-LT"/>
        </w:rPr>
      </w:pPr>
      <w:bookmarkStart w:id="5" w:name="_Toc129243259"/>
      <w:bookmarkStart w:id="6" w:name="_Toc129243134"/>
    </w:p>
    <w:p w14:paraId="47F08348" w14:textId="77777777" w:rsidR="000F0B13" w:rsidRDefault="000F0B13" w:rsidP="000F0B13">
      <w:pPr>
        <w:tabs>
          <w:tab w:val="left" w:pos="567"/>
        </w:tabs>
        <w:spacing w:after="0" w:line="240" w:lineRule="auto"/>
        <w:ind w:left="567" w:hanging="567"/>
        <w:jc w:val="center"/>
        <w:outlineLvl w:val="0"/>
        <w:rPr>
          <w:rFonts w:ascii="Times New Roman" w:hAnsi="Times New Roman"/>
          <w:b/>
          <w:caps/>
          <w:lang w:val="lt-LT"/>
        </w:rPr>
      </w:pPr>
      <w:r>
        <w:rPr>
          <w:rFonts w:ascii="Times New Roman" w:hAnsi="Times New Roman"/>
          <w:b/>
          <w:caps/>
          <w:lang w:val="lt-LT"/>
        </w:rPr>
        <w:br w:type="page"/>
      </w:r>
    </w:p>
    <w:p w14:paraId="47F08349" w14:textId="77777777" w:rsidR="000F0B13" w:rsidRDefault="000F0B13" w:rsidP="000F0B13">
      <w:pPr>
        <w:tabs>
          <w:tab w:val="left" w:pos="567"/>
        </w:tabs>
        <w:spacing w:after="0" w:line="240" w:lineRule="auto"/>
        <w:ind w:left="567" w:hanging="567"/>
        <w:jc w:val="center"/>
        <w:outlineLvl w:val="0"/>
        <w:rPr>
          <w:rFonts w:ascii="Times New Roman" w:hAnsi="Times New Roman"/>
          <w:b/>
          <w:caps/>
          <w:lang w:val="lt-LT"/>
        </w:rPr>
      </w:pPr>
    </w:p>
    <w:p w14:paraId="47F0834A" w14:textId="77777777" w:rsidR="000F0B13" w:rsidRDefault="000F0B13" w:rsidP="000F0B13">
      <w:pPr>
        <w:tabs>
          <w:tab w:val="left" w:pos="567"/>
        </w:tabs>
        <w:spacing w:after="0" w:line="240" w:lineRule="auto"/>
        <w:ind w:left="567" w:hanging="567"/>
        <w:jc w:val="center"/>
        <w:outlineLvl w:val="0"/>
        <w:rPr>
          <w:rFonts w:ascii="Times New Roman" w:hAnsi="Times New Roman"/>
          <w:b/>
          <w:caps/>
          <w:lang w:val="lt-LT"/>
        </w:rPr>
      </w:pPr>
    </w:p>
    <w:p w14:paraId="47F0834B" w14:textId="77777777" w:rsidR="000F0B13" w:rsidRDefault="000F0B13" w:rsidP="000F0B13">
      <w:pPr>
        <w:tabs>
          <w:tab w:val="left" w:pos="567"/>
        </w:tabs>
        <w:spacing w:after="0" w:line="240" w:lineRule="auto"/>
        <w:ind w:left="567" w:hanging="567"/>
        <w:jc w:val="center"/>
        <w:outlineLvl w:val="0"/>
        <w:rPr>
          <w:rFonts w:ascii="Times New Roman" w:hAnsi="Times New Roman"/>
          <w:b/>
          <w:caps/>
          <w:lang w:val="lt-LT"/>
        </w:rPr>
      </w:pPr>
    </w:p>
    <w:p w14:paraId="47F0834C" w14:textId="77777777" w:rsidR="000F0B13" w:rsidRDefault="000F0B13" w:rsidP="000F0B13">
      <w:pPr>
        <w:tabs>
          <w:tab w:val="left" w:pos="567"/>
        </w:tabs>
        <w:spacing w:after="0" w:line="240" w:lineRule="auto"/>
        <w:ind w:left="567" w:hanging="567"/>
        <w:jc w:val="center"/>
        <w:outlineLvl w:val="0"/>
        <w:rPr>
          <w:rFonts w:ascii="Times New Roman" w:hAnsi="Times New Roman"/>
          <w:b/>
          <w:caps/>
          <w:lang w:val="lt-LT"/>
        </w:rPr>
      </w:pPr>
    </w:p>
    <w:p w14:paraId="47F0834D" w14:textId="77777777" w:rsidR="000F0B13" w:rsidRDefault="000F0B13" w:rsidP="000F0B13">
      <w:pPr>
        <w:tabs>
          <w:tab w:val="left" w:pos="567"/>
        </w:tabs>
        <w:spacing w:after="0" w:line="240" w:lineRule="auto"/>
        <w:ind w:left="567" w:hanging="567"/>
        <w:jc w:val="center"/>
        <w:outlineLvl w:val="0"/>
        <w:rPr>
          <w:rFonts w:ascii="Times New Roman" w:hAnsi="Times New Roman"/>
          <w:b/>
          <w:caps/>
          <w:lang w:val="lt-LT"/>
        </w:rPr>
      </w:pPr>
    </w:p>
    <w:p w14:paraId="47F0834E" w14:textId="77777777" w:rsidR="000F0B13" w:rsidRDefault="000F0B13" w:rsidP="000F0B13">
      <w:pPr>
        <w:tabs>
          <w:tab w:val="left" w:pos="567"/>
        </w:tabs>
        <w:spacing w:after="0" w:line="240" w:lineRule="auto"/>
        <w:ind w:left="567" w:hanging="567"/>
        <w:jc w:val="center"/>
        <w:outlineLvl w:val="0"/>
        <w:rPr>
          <w:rFonts w:ascii="Times New Roman" w:hAnsi="Times New Roman"/>
          <w:b/>
          <w:caps/>
          <w:lang w:val="lt-LT"/>
        </w:rPr>
      </w:pPr>
    </w:p>
    <w:p w14:paraId="47F0834F" w14:textId="77777777" w:rsidR="000F0B13" w:rsidRDefault="000F0B13" w:rsidP="000F0B13">
      <w:pPr>
        <w:tabs>
          <w:tab w:val="left" w:pos="567"/>
        </w:tabs>
        <w:spacing w:after="0" w:line="240" w:lineRule="auto"/>
        <w:ind w:left="567" w:hanging="567"/>
        <w:jc w:val="center"/>
        <w:outlineLvl w:val="0"/>
        <w:rPr>
          <w:rFonts w:ascii="Times New Roman" w:hAnsi="Times New Roman"/>
          <w:b/>
          <w:caps/>
          <w:lang w:val="lt-LT"/>
        </w:rPr>
      </w:pPr>
    </w:p>
    <w:p w14:paraId="47F08350" w14:textId="77777777" w:rsidR="000F0B13" w:rsidRDefault="000F0B13" w:rsidP="000F0B13">
      <w:pPr>
        <w:tabs>
          <w:tab w:val="left" w:pos="567"/>
        </w:tabs>
        <w:spacing w:after="0" w:line="240" w:lineRule="auto"/>
        <w:ind w:left="567" w:hanging="567"/>
        <w:jc w:val="center"/>
        <w:outlineLvl w:val="0"/>
        <w:rPr>
          <w:rFonts w:ascii="Times New Roman" w:hAnsi="Times New Roman"/>
          <w:b/>
          <w:caps/>
          <w:lang w:val="lt-LT"/>
        </w:rPr>
      </w:pPr>
    </w:p>
    <w:p w14:paraId="47F08351" w14:textId="77777777" w:rsidR="000F0B13" w:rsidRDefault="000F0B13" w:rsidP="000F0B13">
      <w:pPr>
        <w:tabs>
          <w:tab w:val="left" w:pos="567"/>
        </w:tabs>
        <w:spacing w:after="0" w:line="240" w:lineRule="auto"/>
        <w:ind w:left="567" w:hanging="567"/>
        <w:jc w:val="center"/>
        <w:outlineLvl w:val="0"/>
        <w:rPr>
          <w:rFonts w:ascii="Times New Roman" w:hAnsi="Times New Roman"/>
          <w:b/>
          <w:caps/>
          <w:lang w:val="lt-LT"/>
        </w:rPr>
      </w:pPr>
    </w:p>
    <w:p w14:paraId="47F08352" w14:textId="77777777" w:rsidR="000F0B13" w:rsidRDefault="000F0B13" w:rsidP="000F0B13">
      <w:pPr>
        <w:tabs>
          <w:tab w:val="left" w:pos="567"/>
        </w:tabs>
        <w:spacing w:after="0" w:line="240" w:lineRule="auto"/>
        <w:ind w:left="567" w:hanging="567"/>
        <w:jc w:val="center"/>
        <w:outlineLvl w:val="0"/>
        <w:rPr>
          <w:rFonts w:ascii="Times New Roman" w:hAnsi="Times New Roman"/>
          <w:b/>
          <w:caps/>
          <w:lang w:val="lt-LT"/>
        </w:rPr>
      </w:pPr>
    </w:p>
    <w:p w14:paraId="47F08353" w14:textId="77777777" w:rsidR="000F0B13" w:rsidRDefault="000F0B13" w:rsidP="000F0B13">
      <w:pPr>
        <w:tabs>
          <w:tab w:val="left" w:pos="567"/>
        </w:tabs>
        <w:spacing w:after="0" w:line="240" w:lineRule="auto"/>
        <w:ind w:left="567" w:hanging="567"/>
        <w:jc w:val="center"/>
        <w:outlineLvl w:val="0"/>
        <w:rPr>
          <w:rFonts w:ascii="Times New Roman" w:hAnsi="Times New Roman"/>
          <w:b/>
          <w:caps/>
          <w:lang w:val="lt-LT"/>
        </w:rPr>
      </w:pPr>
    </w:p>
    <w:p w14:paraId="47F08354" w14:textId="77777777" w:rsidR="000F0B13" w:rsidRDefault="000F0B13" w:rsidP="000F0B13">
      <w:pPr>
        <w:tabs>
          <w:tab w:val="left" w:pos="567"/>
        </w:tabs>
        <w:spacing w:after="0" w:line="240" w:lineRule="auto"/>
        <w:ind w:left="567" w:hanging="567"/>
        <w:jc w:val="center"/>
        <w:outlineLvl w:val="0"/>
        <w:rPr>
          <w:rFonts w:ascii="Times New Roman" w:hAnsi="Times New Roman"/>
          <w:b/>
          <w:caps/>
          <w:lang w:val="lt-LT"/>
        </w:rPr>
      </w:pPr>
    </w:p>
    <w:p w14:paraId="47F08355" w14:textId="77777777" w:rsidR="000F0B13" w:rsidRDefault="000F0B13" w:rsidP="000F0B13">
      <w:pPr>
        <w:tabs>
          <w:tab w:val="left" w:pos="567"/>
        </w:tabs>
        <w:spacing w:after="0" w:line="240" w:lineRule="auto"/>
        <w:ind w:left="567" w:hanging="567"/>
        <w:jc w:val="center"/>
        <w:outlineLvl w:val="0"/>
        <w:rPr>
          <w:rFonts w:ascii="Times New Roman" w:hAnsi="Times New Roman"/>
          <w:b/>
          <w:caps/>
          <w:lang w:val="lt-LT"/>
        </w:rPr>
      </w:pPr>
    </w:p>
    <w:p w14:paraId="47F08356" w14:textId="77777777" w:rsidR="000F0B13" w:rsidRDefault="000F0B13" w:rsidP="000F0B13">
      <w:pPr>
        <w:tabs>
          <w:tab w:val="left" w:pos="567"/>
        </w:tabs>
        <w:spacing w:after="0" w:line="240" w:lineRule="auto"/>
        <w:ind w:left="567" w:hanging="567"/>
        <w:jc w:val="center"/>
        <w:outlineLvl w:val="0"/>
        <w:rPr>
          <w:rFonts w:ascii="Times New Roman" w:hAnsi="Times New Roman"/>
          <w:b/>
          <w:caps/>
          <w:lang w:val="lt-LT"/>
        </w:rPr>
      </w:pPr>
    </w:p>
    <w:p w14:paraId="47F08357" w14:textId="77777777" w:rsidR="000F0B13" w:rsidRDefault="000F0B13" w:rsidP="000F0B13">
      <w:pPr>
        <w:tabs>
          <w:tab w:val="left" w:pos="567"/>
        </w:tabs>
        <w:spacing w:after="0" w:line="240" w:lineRule="auto"/>
        <w:ind w:left="567" w:hanging="567"/>
        <w:jc w:val="center"/>
        <w:outlineLvl w:val="0"/>
        <w:rPr>
          <w:rFonts w:ascii="Times New Roman" w:hAnsi="Times New Roman"/>
          <w:b/>
          <w:caps/>
          <w:lang w:val="lt-LT"/>
        </w:rPr>
      </w:pPr>
    </w:p>
    <w:p w14:paraId="47F08358" w14:textId="77777777" w:rsidR="000F0B13" w:rsidRDefault="000F0B13" w:rsidP="000F0B13">
      <w:pPr>
        <w:tabs>
          <w:tab w:val="left" w:pos="567"/>
        </w:tabs>
        <w:spacing w:after="0" w:line="240" w:lineRule="auto"/>
        <w:ind w:left="567" w:hanging="567"/>
        <w:jc w:val="center"/>
        <w:outlineLvl w:val="0"/>
        <w:rPr>
          <w:rFonts w:ascii="Times New Roman" w:hAnsi="Times New Roman"/>
          <w:b/>
          <w:caps/>
          <w:lang w:val="lt-LT"/>
        </w:rPr>
      </w:pPr>
    </w:p>
    <w:p w14:paraId="47F08359" w14:textId="77777777" w:rsidR="000F0B13" w:rsidRDefault="000F0B13" w:rsidP="000F0B13">
      <w:pPr>
        <w:tabs>
          <w:tab w:val="left" w:pos="567"/>
        </w:tabs>
        <w:spacing w:after="0" w:line="240" w:lineRule="auto"/>
        <w:ind w:left="567" w:hanging="567"/>
        <w:jc w:val="center"/>
        <w:outlineLvl w:val="0"/>
        <w:rPr>
          <w:rFonts w:ascii="Times New Roman" w:hAnsi="Times New Roman"/>
          <w:b/>
          <w:caps/>
          <w:lang w:val="lt-LT"/>
        </w:rPr>
      </w:pPr>
    </w:p>
    <w:p w14:paraId="47F0835A" w14:textId="77777777" w:rsidR="000F0B13" w:rsidRDefault="000F0B13" w:rsidP="000F0B13">
      <w:pPr>
        <w:tabs>
          <w:tab w:val="left" w:pos="567"/>
        </w:tabs>
        <w:spacing w:after="0" w:line="240" w:lineRule="auto"/>
        <w:ind w:left="567" w:hanging="567"/>
        <w:jc w:val="center"/>
        <w:outlineLvl w:val="0"/>
        <w:rPr>
          <w:rFonts w:ascii="Times New Roman" w:hAnsi="Times New Roman"/>
          <w:b/>
          <w:caps/>
          <w:lang w:val="lt-LT"/>
        </w:rPr>
      </w:pPr>
    </w:p>
    <w:p w14:paraId="47F0835B" w14:textId="77777777" w:rsidR="000F0B13" w:rsidRDefault="000F0B13" w:rsidP="000F0B13">
      <w:pPr>
        <w:tabs>
          <w:tab w:val="left" w:pos="567"/>
        </w:tabs>
        <w:spacing w:after="0" w:line="240" w:lineRule="auto"/>
        <w:ind w:left="567" w:hanging="567"/>
        <w:jc w:val="center"/>
        <w:outlineLvl w:val="0"/>
        <w:rPr>
          <w:rFonts w:ascii="Times New Roman" w:hAnsi="Times New Roman"/>
          <w:b/>
          <w:caps/>
          <w:lang w:val="lt-LT"/>
        </w:rPr>
      </w:pPr>
    </w:p>
    <w:p w14:paraId="47F0835C" w14:textId="77777777" w:rsidR="000F0B13" w:rsidRDefault="000F0B13" w:rsidP="000F0B13">
      <w:pPr>
        <w:tabs>
          <w:tab w:val="left" w:pos="567"/>
        </w:tabs>
        <w:spacing w:after="0" w:line="240" w:lineRule="auto"/>
        <w:ind w:left="567" w:hanging="567"/>
        <w:jc w:val="center"/>
        <w:outlineLvl w:val="0"/>
        <w:rPr>
          <w:rFonts w:ascii="Times New Roman" w:hAnsi="Times New Roman"/>
          <w:b/>
          <w:caps/>
          <w:lang w:val="lt-LT"/>
        </w:rPr>
      </w:pPr>
    </w:p>
    <w:p w14:paraId="47F0835D" w14:textId="77777777" w:rsidR="000F0B13" w:rsidRDefault="000F0B13" w:rsidP="000F0B13">
      <w:pPr>
        <w:tabs>
          <w:tab w:val="left" w:pos="567"/>
        </w:tabs>
        <w:spacing w:after="0" w:line="240" w:lineRule="auto"/>
        <w:ind w:left="567" w:hanging="567"/>
        <w:jc w:val="center"/>
        <w:outlineLvl w:val="0"/>
        <w:rPr>
          <w:rFonts w:ascii="Times New Roman" w:hAnsi="Times New Roman"/>
          <w:b/>
          <w:caps/>
          <w:lang w:val="lt-LT"/>
        </w:rPr>
      </w:pPr>
    </w:p>
    <w:p w14:paraId="47F0835E" w14:textId="77777777" w:rsidR="000F0B13" w:rsidRDefault="000F0B13" w:rsidP="000F0B13">
      <w:pPr>
        <w:tabs>
          <w:tab w:val="left" w:pos="567"/>
        </w:tabs>
        <w:spacing w:after="0" w:line="240" w:lineRule="auto"/>
        <w:ind w:left="567" w:hanging="567"/>
        <w:jc w:val="center"/>
        <w:outlineLvl w:val="0"/>
        <w:rPr>
          <w:rFonts w:ascii="Times New Roman" w:hAnsi="Times New Roman"/>
          <w:b/>
          <w:caps/>
          <w:lang w:val="lt-LT"/>
        </w:rPr>
      </w:pPr>
    </w:p>
    <w:p w14:paraId="47F0835F" w14:textId="77777777" w:rsidR="000F0B13" w:rsidRDefault="000F0B13" w:rsidP="000F0B13">
      <w:pPr>
        <w:tabs>
          <w:tab w:val="left" w:pos="567"/>
        </w:tabs>
        <w:spacing w:after="0" w:line="240" w:lineRule="auto"/>
        <w:ind w:left="567" w:hanging="567"/>
        <w:jc w:val="center"/>
        <w:outlineLvl w:val="0"/>
        <w:rPr>
          <w:rFonts w:ascii="Times New Roman" w:hAnsi="Times New Roman"/>
          <w:b/>
          <w:caps/>
          <w:lang w:val="lt-LT"/>
        </w:rPr>
      </w:pPr>
    </w:p>
    <w:p w14:paraId="47F08360" w14:textId="77777777" w:rsidR="000F0B13" w:rsidRDefault="000F0B13" w:rsidP="000F0B13">
      <w:pPr>
        <w:tabs>
          <w:tab w:val="left" w:pos="567"/>
        </w:tabs>
        <w:spacing w:after="0" w:line="240" w:lineRule="auto"/>
        <w:ind w:left="567" w:hanging="567"/>
        <w:jc w:val="center"/>
        <w:outlineLvl w:val="0"/>
        <w:rPr>
          <w:rFonts w:ascii="Times New Roman" w:hAnsi="Times New Roman"/>
          <w:b/>
          <w:caps/>
          <w:lang w:val="lt-LT"/>
        </w:rPr>
      </w:pPr>
      <w:r>
        <w:rPr>
          <w:rFonts w:ascii="Times New Roman" w:hAnsi="Times New Roman"/>
          <w:b/>
          <w:caps/>
          <w:lang w:val="lt-LT"/>
        </w:rPr>
        <w:t>III PRIEDAS</w:t>
      </w:r>
      <w:bookmarkEnd w:id="5"/>
      <w:bookmarkEnd w:id="6"/>
    </w:p>
    <w:p w14:paraId="47F08361" w14:textId="77777777" w:rsidR="000F0B13" w:rsidRDefault="000F0B13" w:rsidP="000F0B13">
      <w:pPr>
        <w:spacing w:after="0" w:line="240" w:lineRule="auto"/>
        <w:rPr>
          <w:rFonts w:ascii="Times New Roman" w:hAnsi="Times New Roman"/>
          <w:lang w:val="lt-LT"/>
        </w:rPr>
      </w:pPr>
    </w:p>
    <w:p w14:paraId="47F08362" w14:textId="77777777" w:rsidR="000F0B13" w:rsidRDefault="000F0B13" w:rsidP="000F0B13">
      <w:pPr>
        <w:tabs>
          <w:tab w:val="left" w:pos="567"/>
        </w:tabs>
        <w:spacing w:after="0" w:line="240" w:lineRule="auto"/>
        <w:ind w:left="567" w:hanging="567"/>
        <w:jc w:val="center"/>
        <w:outlineLvl w:val="0"/>
        <w:rPr>
          <w:rFonts w:ascii="Times New Roman" w:hAnsi="Times New Roman"/>
          <w:b/>
          <w:caps/>
          <w:lang w:val="lt-LT"/>
        </w:rPr>
      </w:pPr>
      <w:bookmarkStart w:id="7" w:name="_Toc129243260"/>
      <w:bookmarkStart w:id="8" w:name="_Toc129243135"/>
      <w:r>
        <w:rPr>
          <w:rFonts w:ascii="Times New Roman" w:hAnsi="Times New Roman"/>
          <w:b/>
          <w:caps/>
          <w:lang w:val="lt-LT"/>
        </w:rPr>
        <w:t>ŽENKLINIMAS IR PAKUOTĖS LAPELIS</w:t>
      </w:r>
      <w:bookmarkEnd w:id="7"/>
      <w:bookmarkEnd w:id="8"/>
    </w:p>
    <w:p w14:paraId="47F08363" w14:textId="77777777" w:rsidR="000F0B13" w:rsidRDefault="000F0B13" w:rsidP="000F0B13">
      <w:pPr>
        <w:spacing w:after="0" w:line="240" w:lineRule="auto"/>
        <w:jc w:val="center"/>
        <w:rPr>
          <w:rFonts w:ascii="Times New Roman" w:hAnsi="Times New Roman"/>
          <w:lang w:val="lt-LT"/>
        </w:rPr>
      </w:pPr>
    </w:p>
    <w:p w14:paraId="47F08364" w14:textId="77777777" w:rsidR="000F0B13" w:rsidRDefault="000F0B13" w:rsidP="000F0B13">
      <w:pPr>
        <w:spacing w:after="0" w:line="240" w:lineRule="auto"/>
        <w:jc w:val="center"/>
        <w:rPr>
          <w:rFonts w:ascii="Times New Roman" w:hAnsi="Times New Roman"/>
          <w:lang w:val="lt-LT"/>
        </w:rPr>
      </w:pPr>
      <w:r>
        <w:rPr>
          <w:rFonts w:ascii="Times New Roman" w:hAnsi="Times New Roman"/>
          <w:color w:val="000000"/>
          <w:sz w:val="24"/>
          <w:lang w:val="lt-LT"/>
        </w:rPr>
        <w:br w:type="page"/>
      </w:r>
    </w:p>
    <w:p w14:paraId="47F08365" w14:textId="77777777" w:rsidR="000F0B13" w:rsidRDefault="000F0B13" w:rsidP="000F0B13">
      <w:pPr>
        <w:spacing w:after="0" w:line="240" w:lineRule="auto"/>
        <w:jc w:val="center"/>
        <w:rPr>
          <w:rFonts w:ascii="Times New Roman" w:hAnsi="Times New Roman"/>
          <w:lang w:val="lt-LT"/>
        </w:rPr>
      </w:pPr>
    </w:p>
    <w:p w14:paraId="47F08366" w14:textId="77777777" w:rsidR="000F0B13" w:rsidRDefault="000F0B13" w:rsidP="000F0B13">
      <w:pPr>
        <w:spacing w:after="0" w:line="240" w:lineRule="auto"/>
        <w:jc w:val="center"/>
        <w:rPr>
          <w:rFonts w:ascii="Times New Roman" w:hAnsi="Times New Roman"/>
          <w:lang w:val="lt-LT"/>
        </w:rPr>
      </w:pPr>
    </w:p>
    <w:p w14:paraId="47F08367" w14:textId="77777777" w:rsidR="000F0B13" w:rsidRDefault="000F0B13" w:rsidP="000F0B13">
      <w:pPr>
        <w:spacing w:after="0" w:line="240" w:lineRule="auto"/>
        <w:jc w:val="center"/>
        <w:rPr>
          <w:rFonts w:ascii="Times New Roman" w:hAnsi="Times New Roman"/>
          <w:lang w:val="lt-LT"/>
        </w:rPr>
      </w:pPr>
    </w:p>
    <w:p w14:paraId="47F08368" w14:textId="77777777" w:rsidR="000F0B13" w:rsidRDefault="000F0B13" w:rsidP="000F0B13">
      <w:pPr>
        <w:spacing w:after="0" w:line="240" w:lineRule="auto"/>
        <w:jc w:val="center"/>
        <w:rPr>
          <w:rFonts w:ascii="Times New Roman" w:hAnsi="Times New Roman"/>
          <w:lang w:val="lt-LT"/>
        </w:rPr>
      </w:pPr>
    </w:p>
    <w:p w14:paraId="47F08369" w14:textId="77777777" w:rsidR="000F0B13" w:rsidRDefault="000F0B13" w:rsidP="000F0B13">
      <w:pPr>
        <w:spacing w:after="0" w:line="240" w:lineRule="auto"/>
        <w:jc w:val="center"/>
        <w:rPr>
          <w:rFonts w:ascii="Times New Roman" w:hAnsi="Times New Roman"/>
          <w:lang w:val="lt-LT"/>
        </w:rPr>
      </w:pPr>
    </w:p>
    <w:p w14:paraId="47F0836A" w14:textId="77777777" w:rsidR="000F0B13" w:rsidRDefault="000F0B13" w:rsidP="000F0B13">
      <w:pPr>
        <w:spacing w:after="0" w:line="240" w:lineRule="auto"/>
        <w:jc w:val="center"/>
        <w:rPr>
          <w:rFonts w:ascii="Times New Roman" w:hAnsi="Times New Roman"/>
          <w:lang w:val="lt-LT"/>
        </w:rPr>
      </w:pPr>
    </w:p>
    <w:p w14:paraId="47F0836B" w14:textId="77777777" w:rsidR="000F0B13" w:rsidRDefault="000F0B13" w:rsidP="000F0B13">
      <w:pPr>
        <w:spacing w:after="0" w:line="240" w:lineRule="auto"/>
        <w:jc w:val="center"/>
        <w:rPr>
          <w:rFonts w:ascii="Times New Roman" w:hAnsi="Times New Roman"/>
          <w:lang w:val="lt-LT"/>
        </w:rPr>
      </w:pPr>
    </w:p>
    <w:p w14:paraId="47F0836C" w14:textId="77777777" w:rsidR="000F0B13" w:rsidRDefault="000F0B13" w:rsidP="000F0B13">
      <w:pPr>
        <w:spacing w:after="0" w:line="240" w:lineRule="auto"/>
        <w:jc w:val="center"/>
        <w:rPr>
          <w:rFonts w:ascii="Times New Roman" w:hAnsi="Times New Roman"/>
          <w:lang w:val="lt-LT"/>
        </w:rPr>
      </w:pPr>
    </w:p>
    <w:p w14:paraId="47F0836D" w14:textId="77777777" w:rsidR="000F0B13" w:rsidRDefault="000F0B13" w:rsidP="000F0B13">
      <w:pPr>
        <w:spacing w:after="0" w:line="240" w:lineRule="auto"/>
        <w:jc w:val="center"/>
        <w:rPr>
          <w:rFonts w:ascii="Times New Roman" w:hAnsi="Times New Roman"/>
          <w:lang w:val="lt-LT"/>
        </w:rPr>
      </w:pPr>
    </w:p>
    <w:p w14:paraId="47F0836E" w14:textId="77777777" w:rsidR="000F0B13" w:rsidRDefault="000F0B13" w:rsidP="000F0B13">
      <w:pPr>
        <w:spacing w:after="0" w:line="240" w:lineRule="auto"/>
        <w:jc w:val="center"/>
        <w:rPr>
          <w:rFonts w:ascii="Times New Roman" w:hAnsi="Times New Roman"/>
          <w:lang w:val="lt-LT"/>
        </w:rPr>
      </w:pPr>
    </w:p>
    <w:p w14:paraId="47F0836F" w14:textId="77777777" w:rsidR="000F0B13" w:rsidRDefault="000F0B13" w:rsidP="000F0B13">
      <w:pPr>
        <w:spacing w:after="0" w:line="240" w:lineRule="auto"/>
        <w:jc w:val="center"/>
        <w:rPr>
          <w:rFonts w:ascii="Times New Roman" w:hAnsi="Times New Roman"/>
          <w:lang w:val="lt-LT"/>
        </w:rPr>
      </w:pPr>
    </w:p>
    <w:p w14:paraId="47F08370" w14:textId="77777777" w:rsidR="000F0B13" w:rsidRDefault="000F0B13" w:rsidP="000F0B13">
      <w:pPr>
        <w:spacing w:after="0" w:line="240" w:lineRule="auto"/>
        <w:jc w:val="center"/>
        <w:rPr>
          <w:rFonts w:ascii="Times New Roman" w:hAnsi="Times New Roman"/>
          <w:lang w:val="lt-LT"/>
        </w:rPr>
      </w:pPr>
    </w:p>
    <w:p w14:paraId="47F08371" w14:textId="77777777" w:rsidR="000F0B13" w:rsidRDefault="000F0B13" w:rsidP="000F0B13">
      <w:pPr>
        <w:spacing w:after="0" w:line="240" w:lineRule="auto"/>
        <w:jc w:val="center"/>
        <w:rPr>
          <w:rFonts w:ascii="Times New Roman" w:hAnsi="Times New Roman"/>
          <w:lang w:val="lt-LT"/>
        </w:rPr>
      </w:pPr>
    </w:p>
    <w:p w14:paraId="47F08372" w14:textId="77777777" w:rsidR="000F0B13" w:rsidRDefault="000F0B13" w:rsidP="000F0B13">
      <w:pPr>
        <w:spacing w:after="0" w:line="240" w:lineRule="auto"/>
        <w:jc w:val="center"/>
        <w:rPr>
          <w:rFonts w:ascii="Times New Roman" w:hAnsi="Times New Roman"/>
          <w:lang w:val="lt-LT"/>
        </w:rPr>
      </w:pPr>
    </w:p>
    <w:p w14:paraId="47F08373" w14:textId="77777777" w:rsidR="000F0B13" w:rsidRDefault="000F0B13" w:rsidP="000F0B13">
      <w:pPr>
        <w:spacing w:after="0" w:line="240" w:lineRule="auto"/>
        <w:jc w:val="center"/>
        <w:rPr>
          <w:rFonts w:ascii="Times New Roman" w:hAnsi="Times New Roman"/>
          <w:lang w:val="lt-LT"/>
        </w:rPr>
      </w:pPr>
    </w:p>
    <w:p w14:paraId="47F08374" w14:textId="77777777" w:rsidR="000F0B13" w:rsidRDefault="000F0B13" w:rsidP="000F0B13">
      <w:pPr>
        <w:spacing w:after="0" w:line="240" w:lineRule="auto"/>
        <w:jc w:val="center"/>
        <w:rPr>
          <w:rFonts w:ascii="Times New Roman" w:hAnsi="Times New Roman"/>
          <w:lang w:val="lt-LT"/>
        </w:rPr>
      </w:pPr>
    </w:p>
    <w:p w14:paraId="47F08375" w14:textId="77777777" w:rsidR="000F0B13" w:rsidRDefault="000F0B13" w:rsidP="000F0B13">
      <w:pPr>
        <w:spacing w:after="0" w:line="240" w:lineRule="auto"/>
        <w:jc w:val="center"/>
        <w:rPr>
          <w:rFonts w:ascii="Times New Roman" w:hAnsi="Times New Roman"/>
          <w:lang w:val="lt-LT"/>
        </w:rPr>
      </w:pPr>
    </w:p>
    <w:p w14:paraId="47F08376" w14:textId="77777777" w:rsidR="000F0B13" w:rsidRDefault="000F0B13" w:rsidP="000F0B13">
      <w:pPr>
        <w:spacing w:after="0" w:line="240" w:lineRule="auto"/>
        <w:jc w:val="center"/>
        <w:rPr>
          <w:rFonts w:ascii="Times New Roman" w:hAnsi="Times New Roman"/>
          <w:lang w:val="lt-LT"/>
        </w:rPr>
      </w:pPr>
    </w:p>
    <w:p w14:paraId="47F08377" w14:textId="77777777" w:rsidR="000F0B13" w:rsidRDefault="000F0B13" w:rsidP="000F0B13">
      <w:pPr>
        <w:spacing w:after="0" w:line="240" w:lineRule="auto"/>
        <w:jc w:val="center"/>
        <w:rPr>
          <w:rFonts w:ascii="Times New Roman" w:hAnsi="Times New Roman"/>
          <w:lang w:val="lt-LT"/>
        </w:rPr>
      </w:pPr>
    </w:p>
    <w:p w14:paraId="47F08378" w14:textId="77777777" w:rsidR="000F0B13" w:rsidRDefault="000F0B13" w:rsidP="000F0B13">
      <w:pPr>
        <w:spacing w:after="0" w:line="240" w:lineRule="auto"/>
        <w:jc w:val="center"/>
        <w:rPr>
          <w:rFonts w:ascii="Times New Roman" w:hAnsi="Times New Roman"/>
          <w:lang w:val="lt-LT"/>
        </w:rPr>
      </w:pPr>
    </w:p>
    <w:p w14:paraId="47F08379" w14:textId="77777777" w:rsidR="000F0B13" w:rsidRDefault="000F0B13" w:rsidP="000F0B13">
      <w:pPr>
        <w:spacing w:after="0" w:line="240" w:lineRule="auto"/>
        <w:jc w:val="center"/>
        <w:rPr>
          <w:rFonts w:ascii="Times New Roman" w:hAnsi="Times New Roman"/>
          <w:lang w:val="lt-LT"/>
        </w:rPr>
      </w:pPr>
    </w:p>
    <w:p w14:paraId="47F0837A" w14:textId="77777777" w:rsidR="000F0B13" w:rsidRDefault="000F0B13" w:rsidP="000F0B13">
      <w:pPr>
        <w:spacing w:after="0" w:line="240" w:lineRule="auto"/>
        <w:jc w:val="center"/>
        <w:rPr>
          <w:rFonts w:ascii="Times New Roman" w:hAnsi="Times New Roman"/>
          <w:lang w:val="lt-LT"/>
        </w:rPr>
      </w:pPr>
    </w:p>
    <w:p w14:paraId="47F0837B" w14:textId="77777777" w:rsidR="000F0B13" w:rsidRDefault="000F0B13" w:rsidP="000F0B13">
      <w:pPr>
        <w:spacing w:after="0" w:line="240" w:lineRule="auto"/>
        <w:jc w:val="center"/>
        <w:rPr>
          <w:rFonts w:ascii="Times New Roman" w:hAnsi="Times New Roman"/>
          <w:b/>
          <w:color w:val="000000"/>
          <w:lang w:val="lt-LT"/>
        </w:rPr>
      </w:pPr>
    </w:p>
    <w:p w14:paraId="47F0837C" w14:textId="77777777" w:rsidR="000F0B13" w:rsidRDefault="000F0B13" w:rsidP="000F0B13">
      <w:pPr>
        <w:spacing w:after="0" w:line="240" w:lineRule="auto"/>
        <w:jc w:val="center"/>
        <w:rPr>
          <w:rFonts w:ascii="Times New Roman" w:hAnsi="Times New Roman"/>
          <w:b/>
          <w:color w:val="000000"/>
          <w:lang w:val="lt-LT"/>
        </w:rPr>
      </w:pPr>
      <w:r>
        <w:rPr>
          <w:rFonts w:ascii="Times New Roman" w:hAnsi="Times New Roman"/>
          <w:b/>
          <w:color w:val="000000"/>
          <w:lang w:val="lt-LT"/>
        </w:rPr>
        <w:t>A. ŽENKLINIMAS</w:t>
      </w:r>
    </w:p>
    <w:p w14:paraId="47F0837D" w14:textId="77777777" w:rsidR="000F0B13" w:rsidRDefault="000F0B13" w:rsidP="000F0B13">
      <w:pPr>
        <w:keepNext/>
        <w:pBdr>
          <w:top w:val="single" w:sz="4" w:space="1" w:color="auto"/>
          <w:left w:val="single" w:sz="4" w:space="4" w:color="auto"/>
          <w:bottom w:val="single" w:sz="4" w:space="1" w:color="auto"/>
          <w:right w:val="single" w:sz="4" w:space="4" w:color="auto"/>
        </w:pBdr>
        <w:spacing w:after="0" w:line="240" w:lineRule="auto"/>
        <w:outlineLvl w:val="1"/>
        <w:rPr>
          <w:rFonts w:ascii="Times New Roman" w:hAnsi="Times New Roman"/>
          <w:b/>
          <w:lang w:val="lt-LT"/>
        </w:rPr>
      </w:pPr>
      <w:r>
        <w:rPr>
          <w:rFonts w:ascii="Times New Roman" w:hAnsi="Times New Roman"/>
          <w:b/>
          <w:lang w:val="lt-LT"/>
        </w:rPr>
        <w:br w:type="page"/>
      </w:r>
      <w:r>
        <w:rPr>
          <w:rFonts w:ascii="Times New Roman" w:hAnsi="Times New Roman"/>
          <w:b/>
          <w:lang w:val="lt-LT"/>
        </w:rPr>
        <w:lastRenderedPageBreak/>
        <w:t>INFORMACIJA ANT IŠORINĖS PAKUOTĖS</w:t>
      </w:r>
    </w:p>
    <w:p w14:paraId="47F0837E" w14:textId="77777777" w:rsidR="000F0B13" w:rsidRDefault="000F0B13" w:rsidP="000F0B13">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lang w:val="lt-LT"/>
        </w:rPr>
      </w:pPr>
    </w:p>
    <w:p w14:paraId="47F0837F" w14:textId="77777777" w:rsidR="000F0B13" w:rsidRDefault="000F0B13" w:rsidP="000F0B13">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lt-LT"/>
        </w:rPr>
      </w:pPr>
      <w:r>
        <w:rPr>
          <w:rFonts w:ascii="Times New Roman" w:hAnsi="Times New Roman"/>
          <w:b/>
          <w:lang w:val="lt-LT"/>
        </w:rPr>
        <w:t>KARTONO DĖŽUTĖ</w:t>
      </w:r>
    </w:p>
    <w:p w14:paraId="47F08380" w14:textId="77777777" w:rsidR="000F0B13" w:rsidRDefault="000F0B13" w:rsidP="000F0B13">
      <w:pPr>
        <w:spacing w:after="0" w:line="240" w:lineRule="auto"/>
        <w:rPr>
          <w:rFonts w:ascii="Times New Roman" w:hAnsi="Times New Roman"/>
          <w:lang w:val="lt-LT"/>
        </w:rPr>
      </w:pPr>
    </w:p>
    <w:p w14:paraId="47F08381" w14:textId="77777777" w:rsidR="000F0B13" w:rsidRDefault="000F0B13" w:rsidP="000F0B13">
      <w:pPr>
        <w:spacing w:after="0" w:line="240" w:lineRule="auto"/>
        <w:rPr>
          <w:rFonts w:ascii="Times New Roman" w:hAnsi="Times New Roman"/>
          <w:lang w:val="lt-LT"/>
        </w:rPr>
      </w:pPr>
    </w:p>
    <w:p w14:paraId="47F08382" w14:textId="77777777" w:rsidR="000F0B13" w:rsidRDefault="000F0B13" w:rsidP="000F0B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lt-LT"/>
        </w:rPr>
      </w:pPr>
      <w:r>
        <w:rPr>
          <w:rFonts w:ascii="Times New Roman" w:hAnsi="Times New Roman"/>
          <w:b/>
          <w:lang w:val="lt-LT"/>
        </w:rPr>
        <w:t>1.</w:t>
      </w:r>
      <w:r>
        <w:rPr>
          <w:rFonts w:ascii="Times New Roman" w:hAnsi="Times New Roman"/>
          <w:b/>
          <w:lang w:val="lt-LT"/>
        </w:rPr>
        <w:tab/>
        <w:t>VAISTINIO PREPARATO PAVADINIMAS</w:t>
      </w:r>
    </w:p>
    <w:p w14:paraId="47F08383" w14:textId="77777777" w:rsidR="000F0B13" w:rsidRDefault="000F0B13" w:rsidP="000F0B13">
      <w:pPr>
        <w:spacing w:after="0" w:line="240" w:lineRule="auto"/>
        <w:rPr>
          <w:rFonts w:ascii="Times New Roman" w:hAnsi="Times New Roman"/>
          <w:lang w:val="lt-LT"/>
        </w:rPr>
      </w:pPr>
    </w:p>
    <w:p w14:paraId="47F08384" w14:textId="77777777" w:rsidR="000F0B13" w:rsidRDefault="000F0B13" w:rsidP="000F0B13">
      <w:pPr>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120/15 </w:t>
      </w:r>
      <w:proofErr w:type="spellStart"/>
      <w:r>
        <w:rPr>
          <w:rFonts w:ascii="Times New Roman" w:hAnsi="Times New Roman"/>
          <w:lang w:val="lt-LT"/>
        </w:rPr>
        <w:t>mikrogramų</w:t>
      </w:r>
      <w:proofErr w:type="spellEnd"/>
      <w:r>
        <w:rPr>
          <w:rFonts w:ascii="Times New Roman" w:hAnsi="Times New Roman"/>
          <w:lang w:val="lt-LT"/>
        </w:rPr>
        <w:t>/24 valandas vartojimo į makštį sistema</w:t>
      </w:r>
    </w:p>
    <w:p w14:paraId="47F08385" w14:textId="4BBDD5F1" w:rsidR="000F0B13" w:rsidRDefault="00C16009" w:rsidP="000F0B13">
      <w:pPr>
        <w:spacing w:after="0" w:line="240" w:lineRule="auto"/>
        <w:rPr>
          <w:rFonts w:ascii="Times New Roman" w:hAnsi="Times New Roman"/>
          <w:lang w:val="lt-LT"/>
        </w:rPr>
      </w:pPr>
      <w:proofErr w:type="spellStart"/>
      <w:r>
        <w:rPr>
          <w:rFonts w:ascii="Times New Roman" w:hAnsi="Times New Roman"/>
          <w:lang w:val="lt-LT"/>
        </w:rPr>
        <w:t>e</w:t>
      </w:r>
      <w:r w:rsidR="000F0B13">
        <w:rPr>
          <w:rFonts w:ascii="Times New Roman" w:hAnsi="Times New Roman"/>
          <w:lang w:val="lt-LT"/>
        </w:rPr>
        <w:t>tonogestrelum</w:t>
      </w:r>
      <w:proofErr w:type="spellEnd"/>
      <w:r w:rsidR="000F0B13">
        <w:rPr>
          <w:rFonts w:ascii="Times New Roman" w:hAnsi="Times New Roman"/>
          <w:lang w:val="lt-LT"/>
        </w:rPr>
        <w:t>/</w:t>
      </w:r>
      <w:proofErr w:type="spellStart"/>
      <w:r>
        <w:rPr>
          <w:rFonts w:ascii="Times New Roman" w:hAnsi="Times New Roman"/>
          <w:lang w:val="lt-LT"/>
        </w:rPr>
        <w:t>e</w:t>
      </w:r>
      <w:r w:rsidR="000F0B13">
        <w:rPr>
          <w:rFonts w:ascii="Times New Roman" w:hAnsi="Times New Roman"/>
          <w:lang w:val="lt-LT"/>
        </w:rPr>
        <w:t>thinylestradiolum</w:t>
      </w:r>
      <w:proofErr w:type="spellEnd"/>
    </w:p>
    <w:p w14:paraId="47F08386" w14:textId="77777777" w:rsidR="000F0B13" w:rsidRDefault="000F0B13" w:rsidP="000F0B13">
      <w:pPr>
        <w:spacing w:after="0" w:line="240" w:lineRule="auto"/>
        <w:rPr>
          <w:rFonts w:ascii="Times New Roman" w:hAnsi="Times New Roman"/>
          <w:lang w:val="lt-LT"/>
        </w:rPr>
      </w:pPr>
    </w:p>
    <w:p w14:paraId="47F08387" w14:textId="77777777" w:rsidR="000F0B13" w:rsidRDefault="000F0B13" w:rsidP="000F0B13">
      <w:pPr>
        <w:spacing w:after="0" w:line="240" w:lineRule="auto"/>
        <w:rPr>
          <w:rFonts w:ascii="Times New Roman" w:hAnsi="Times New Roman"/>
          <w:lang w:val="lt-LT"/>
        </w:rPr>
      </w:pPr>
    </w:p>
    <w:p w14:paraId="47F08388" w14:textId="77777777" w:rsidR="000F0B13" w:rsidRDefault="000F0B13" w:rsidP="000F0B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lt-LT"/>
        </w:rPr>
      </w:pPr>
      <w:r>
        <w:rPr>
          <w:rFonts w:ascii="Times New Roman" w:hAnsi="Times New Roman"/>
          <w:b/>
          <w:lang w:val="lt-LT"/>
        </w:rPr>
        <w:t>2.</w:t>
      </w:r>
      <w:r>
        <w:rPr>
          <w:rFonts w:ascii="Times New Roman" w:hAnsi="Times New Roman"/>
          <w:b/>
          <w:lang w:val="lt-LT"/>
        </w:rPr>
        <w:tab/>
        <w:t>VEIKLIOJI (-IOS) MEDŽIAGA (-OS) IR JOS (-Ų) KIEKIS (-IAI)</w:t>
      </w:r>
    </w:p>
    <w:p w14:paraId="47F08389" w14:textId="77777777" w:rsidR="000F0B13" w:rsidRDefault="000F0B13" w:rsidP="000F0B13">
      <w:pPr>
        <w:spacing w:after="0" w:line="240" w:lineRule="auto"/>
        <w:rPr>
          <w:rFonts w:ascii="Times New Roman" w:hAnsi="Times New Roman"/>
          <w:lang w:val="lt-LT"/>
        </w:rPr>
      </w:pPr>
    </w:p>
    <w:p w14:paraId="47F0838A" w14:textId="4CC5558B" w:rsidR="000F0B13" w:rsidRDefault="000F0B13" w:rsidP="000F0B13">
      <w:pPr>
        <w:spacing w:after="0" w:line="240" w:lineRule="auto"/>
        <w:rPr>
          <w:rFonts w:ascii="Times New Roman" w:hAnsi="Times New Roman"/>
          <w:lang w:val="lt-LT"/>
        </w:rPr>
      </w:pPr>
      <w:r>
        <w:rPr>
          <w:rFonts w:ascii="Times New Roman" w:hAnsi="Times New Roman"/>
          <w:lang w:val="lt-LT"/>
        </w:rPr>
        <w:t>3</w:t>
      </w:r>
      <w:r w:rsidR="00E86C5F">
        <w:rPr>
          <w:rFonts w:ascii="Times New Roman" w:hAnsi="Times New Roman"/>
          <w:lang w:val="lt-LT"/>
        </w:rPr>
        <w:t> </w:t>
      </w:r>
      <w:r>
        <w:rPr>
          <w:rFonts w:ascii="Times New Roman" w:hAnsi="Times New Roman"/>
          <w:lang w:val="lt-LT"/>
        </w:rPr>
        <w:t>savaites per parą išsiskiria po 120 </w:t>
      </w:r>
      <w:proofErr w:type="spellStart"/>
      <w:r>
        <w:rPr>
          <w:rFonts w:ascii="Times New Roman" w:hAnsi="Times New Roman"/>
          <w:lang w:val="lt-LT"/>
        </w:rPr>
        <w:t>mikrogramų</w:t>
      </w:r>
      <w:proofErr w:type="spellEnd"/>
      <w:r>
        <w:rPr>
          <w:rFonts w:ascii="Times New Roman" w:hAnsi="Times New Roman"/>
          <w:lang w:val="lt-LT"/>
        </w:rPr>
        <w:t xml:space="preserve"> </w:t>
      </w:r>
      <w:proofErr w:type="spellStart"/>
      <w:r>
        <w:rPr>
          <w:rFonts w:ascii="Times New Roman" w:hAnsi="Times New Roman"/>
          <w:lang w:val="lt-LT"/>
        </w:rPr>
        <w:t>etonogestrelio</w:t>
      </w:r>
      <w:proofErr w:type="spellEnd"/>
      <w:r>
        <w:rPr>
          <w:rFonts w:ascii="Times New Roman" w:hAnsi="Times New Roman"/>
          <w:lang w:val="lt-LT"/>
        </w:rPr>
        <w:t xml:space="preserve"> ir 15 </w:t>
      </w:r>
      <w:proofErr w:type="spellStart"/>
      <w:r>
        <w:rPr>
          <w:rFonts w:ascii="Times New Roman" w:hAnsi="Times New Roman"/>
          <w:lang w:val="lt-LT"/>
        </w:rPr>
        <w:t>mikrogramų</w:t>
      </w:r>
      <w:proofErr w:type="spellEnd"/>
      <w:r>
        <w:rPr>
          <w:rFonts w:ascii="Times New Roman" w:hAnsi="Times New Roman"/>
          <w:lang w:val="lt-LT"/>
        </w:rPr>
        <w:t xml:space="preserve"> </w:t>
      </w:r>
      <w:proofErr w:type="spellStart"/>
      <w:r>
        <w:rPr>
          <w:rFonts w:ascii="Times New Roman" w:hAnsi="Times New Roman"/>
          <w:lang w:val="lt-LT"/>
        </w:rPr>
        <w:t>etinilestradiolio</w:t>
      </w:r>
      <w:proofErr w:type="spellEnd"/>
      <w:r>
        <w:rPr>
          <w:rFonts w:ascii="Times New Roman" w:hAnsi="Times New Roman"/>
          <w:lang w:val="lt-LT"/>
        </w:rPr>
        <w:t>.</w:t>
      </w:r>
    </w:p>
    <w:p w14:paraId="47F0838B"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Vienoje vartojimo į makštį sistemoje yra 11,7 mg </w:t>
      </w:r>
      <w:proofErr w:type="spellStart"/>
      <w:r>
        <w:rPr>
          <w:rFonts w:ascii="Times New Roman" w:hAnsi="Times New Roman"/>
          <w:lang w:val="lt-LT"/>
        </w:rPr>
        <w:t>etonogestrelio</w:t>
      </w:r>
      <w:proofErr w:type="spellEnd"/>
      <w:r>
        <w:rPr>
          <w:rFonts w:ascii="Times New Roman" w:hAnsi="Times New Roman"/>
          <w:lang w:val="lt-LT"/>
        </w:rPr>
        <w:t xml:space="preserve">, 2,7 mg </w:t>
      </w:r>
      <w:proofErr w:type="spellStart"/>
      <w:r>
        <w:rPr>
          <w:rFonts w:ascii="Times New Roman" w:hAnsi="Times New Roman"/>
          <w:lang w:val="lt-LT"/>
        </w:rPr>
        <w:t>etinilestradiolio</w:t>
      </w:r>
      <w:proofErr w:type="spellEnd"/>
      <w:r>
        <w:rPr>
          <w:rFonts w:ascii="Times New Roman" w:hAnsi="Times New Roman"/>
          <w:lang w:val="lt-LT"/>
        </w:rPr>
        <w:t>.</w:t>
      </w:r>
    </w:p>
    <w:p w14:paraId="47F0838C" w14:textId="77777777" w:rsidR="000F0B13" w:rsidRDefault="000F0B13" w:rsidP="000F0B13">
      <w:pPr>
        <w:spacing w:after="0" w:line="240" w:lineRule="auto"/>
        <w:rPr>
          <w:rFonts w:ascii="Times New Roman" w:hAnsi="Times New Roman"/>
          <w:lang w:val="lt-LT"/>
        </w:rPr>
      </w:pPr>
    </w:p>
    <w:p w14:paraId="47F0838D" w14:textId="77777777" w:rsidR="000F0B13" w:rsidRDefault="000F0B13" w:rsidP="000F0B13">
      <w:pPr>
        <w:spacing w:after="0" w:line="240" w:lineRule="auto"/>
        <w:rPr>
          <w:rFonts w:ascii="Times New Roman" w:hAnsi="Times New Roman"/>
          <w:lang w:val="lt-LT"/>
        </w:rPr>
      </w:pPr>
    </w:p>
    <w:p w14:paraId="47F0838E" w14:textId="77777777" w:rsidR="000F0B13" w:rsidRDefault="000F0B13" w:rsidP="000F0B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lt-LT"/>
        </w:rPr>
      </w:pPr>
      <w:r>
        <w:rPr>
          <w:rFonts w:ascii="Times New Roman" w:hAnsi="Times New Roman"/>
          <w:b/>
          <w:lang w:val="lt-LT"/>
        </w:rPr>
        <w:t>3.</w:t>
      </w:r>
      <w:r>
        <w:rPr>
          <w:rFonts w:ascii="Times New Roman" w:hAnsi="Times New Roman"/>
          <w:b/>
          <w:lang w:val="lt-LT"/>
        </w:rPr>
        <w:tab/>
        <w:t>PAGALBINIŲ MEDŽIAGŲ SĄRAŠAS</w:t>
      </w:r>
    </w:p>
    <w:p w14:paraId="47F0838F" w14:textId="77777777" w:rsidR="000F0B13" w:rsidRDefault="000F0B13" w:rsidP="000F0B13">
      <w:pPr>
        <w:spacing w:after="0" w:line="240" w:lineRule="auto"/>
        <w:rPr>
          <w:rFonts w:ascii="Times New Roman" w:hAnsi="Times New Roman"/>
          <w:lang w:val="lt-LT"/>
        </w:rPr>
      </w:pPr>
    </w:p>
    <w:p w14:paraId="47F08390"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Pagalbinės medžiagos: </w:t>
      </w:r>
      <w:proofErr w:type="spellStart"/>
      <w:r>
        <w:rPr>
          <w:rFonts w:ascii="Times New Roman" w:hAnsi="Times New Roman"/>
          <w:lang w:val="lt-LT"/>
        </w:rPr>
        <w:t>etileno</w:t>
      </w:r>
      <w:proofErr w:type="spellEnd"/>
      <w:r>
        <w:rPr>
          <w:rFonts w:ascii="Times New Roman" w:hAnsi="Times New Roman"/>
          <w:lang w:val="lt-LT"/>
        </w:rPr>
        <w:t xml:space="preserve"> ir </w:t>
      </w:r>
      <w:proofErr w:type="spellStart"/>
      <w:r>
        <w:rPr>
          <w:rFonts w:ascii="Times New Roman" w:hAnsi="Times New Roman"/>
          <w:lang w:val="lt-LT"/>
        </w:rPr>
        <w:t>vinilacetato</w:t>
      </w:r>
      <w:proofErr w:type="spellEnd"/>
      <w:r>
        <w:rPr>
          <w:rFonts w:ascii="Times New Roman" w:hAnsi="Times New Roman"/>
          <w:lang w:val="lt-LT"/>
        </w:rPr>
        <w:t xml:space="preserve"> </w:t>
      </w:r>
      <w:proofErr w:type="spellStart"/>
      <w:r>
        <w:rPr>
          <w:rFonts w:ascii="Times New Roman" w:hAnsi="Times New Roman"/>
          <w:lang w:val="lt-LT"/>
        </w:rPr>
        <w:t>kopolimeras</w:t>
      </w:r>
      <w:proofErr w:type="spellEnd"/>
      <w:r>
        <w:rPr>
          <w:rFonts w:ascii="Times New Roman" w:hAnsi="Times New Roman"/>
          <w:lang w:val="lt-LT"/>
        </w:rPr>
        <w:t xml:space="preserve">, 28 % </w:t>
      </w:r>
      <w:proofErr w:type="spellStart"/>
      <w:r>
        <w:rPr>
          <w:rFonts w:ascii="Times New Roman" w:hAnsi="Times New Roman"/>
          <w:lang w:val="lt-LT"/>
        </w:rPr>
        <w:t>vinilacetatas</w:t>
      </w:r>
      <w:proofErr w:type="spellEnd"/>
      <w:r>
        <w:rPr>
          <w:rFonts w:ascii="Times New Roman" w:hAnsi="Times New Roman"/>
          <w:lang w:val="lt-LT"/>
        </w:rPr>
        <w:t xml:space="preserve">, </w:t>
      </w:r>
      <w:proofErr w:type="spellStart"/>
      <w:r>
        <w:rPr>
          <w:rFonts w:ascii="Times New Roman" w:hAnsi="Times New Roman"/>
          <w:lang w:val="lt-LT"/>
        </w:rPr>
        <w:t>etileno</w:t>
      </w:r>
      <w:proofErr w:type="spellEnd"/>
      <w:r>
        <w:rPr>
          <w:rFonts w:ascii="Times New Roman" w:hAnsi="Times New Roman"/>
          <w:lang w:val="lt-LT"/>
        </w:rPr>
        <w:t xml:space="preserve"> ir </w:t>
      </w:r>
      <w:proofErr w:type="spellStart"/>
      <w:r>
        <w:rPr>
          <w:rFonts w:ascii="Times New Roman" w:hAnsi="Times New Roman"/>
          <w:lang w:val="lt-LT"/>
        </w:rPr>
        <w:t>vinilacetato</w:t>
      </w:r>
      <w:proofErr w:type="spellEnd"/>
      <w:r>
        <w:rPr>
          <w:rFonts w:ascii="Times New Roman" w:hAnsi="Times New Roman"/>
          <w:lang w:val="lt-LT"/>
        </w:rPr>
        <w:t xml:space="preserve"> </w:t>
      </w:r>
      <w:proofErr w:type="spellStart"/>
      <w:r>
        <w:rPr>
          <w:rFonts w:ascii="Times New Roman" w:hAnsi="Times New Roman"/>
          <w:lang w:val="lt-LT"/>
        </w:rPr>
        <w:t>kopolimeras</w:t>
      </w:r>
      <w:proofErr w:type="spellEnd"/>
      <w:r>
        <w:rPr>
          <w:rFonts w:ascii="Times New Roman" w:hAnsi="Times New Roman"/>
          <w:lang w:val="lt-LT"/>
        </w:rPr>
        <w:t xml:space="preserve">, 9 % </w:t>
      </w:r>
      <w:proofErr w:type="spellStart"/>
      <w:r>
        <w:rPr>
          <w:rFonts w:ascii="Times New Roman" w:hAnsi="Times New Roman"/>
          <w:lang w:val="lt-LT"/>
        </w:rPr>
        <w:t>vinilacetatas</w:t>
      </w:r>
      <w:proofErr w:type="spellEnd"/>
      <w:r>
        <w:rPr>
          <w:rFonts w:ascii="Times New Roman" w:hAnsi="Times New Roman"/>
          <w:lang w:val="lt-LT"/>
        </w:rPr>
        <w:t xml:space="preserve">, magnio </w:t>
      </w:r>
      <w:proofErr w:type="spellStart"/>
      <w:r>
        <w:rPr>
          <w:rFonts w:ascii="Times New Roman" w:hAnsi="Times New Roman"/>
          <w:lang w:val="lt-LT"/>
        </w:rPr>
        <w:t>stearatas</w:t>
      </w:r>
      <w:proofErr w:type="spellEnd"/>
      <w:r>
        <w:rPr>
          <w:rFonts w:ascii="Times New Roman" w:hAnsi="Times New Roman"/>
          <w:lang w:val="lt-LT"/>
        </w:rPr>
        <w:t>.</w:t>
      </w:r>
    </w:p>
    <w:p w14:paraId="47F08391" w14:textId="77777777" w:rsidR="000F0B13" w:rsidRDefault="000F0B13" w:rsidP="000F0B13">
      <w:pPr>
        <w:spacing w:after="0" w:line="240" w:lineRule="auto"/>
        <w:rPr>
          <w:rFonts w:ascii="Times New Roman" w:hAnsi="Times New Roman"/>
          <w:lang w:val="lt-LT"/>
        </w:rPr>
      </w:pPr>
    </w:p>
    <w:p w14:paraId="47F08392" w14:textId="77777777" w:rsidR="000F0B13" w:rsidRDefault="000F0B13" w:rsidP="000F0B13">
      <w:pPr>
        <w:spacing w:after="0" w:line="240" w:lineRule="auto"/>
        <w:rPr>
          <w:rFonts w:ascii="Times New Roman" w:hAnsi="Times New Roman"/>
          <w:lang w:val="lt-LT"/>
        </w:rPr>
      </w:pPr>
    </w:p>
    <w:p w14:paraId="47F08393" w14:textId="77777777" w:rsidR="000F0B13" w:rsidRDefault="000F0B13" w:rsidP="000F0B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lt-LT"/>
        </w:rPr>
      </w:pPr>
      <w:r>
        <w:rPr>
          <w:rFonts w:ascii="Times New Roman" w:hAnsi="Times New Roman"/>
          <w:b/>
          <w:lang w:val="lt-LT"/>
        </w:rPr>
        <w:t>4.</w:t>
      </w:r>
      <w:r>
        <w:rPr>
          <w:rFonts w:ascii="Times New Roman" w:hAnsi="Times New Roman"/>
          <w:b/>
          <w:lang w:val="lt-LT"/>
        </w:rPr>
        <w:tab/>
        <w:t>FARMACINĖ FORMA IR KIEKIS PAKUOTĖJE</w:t>
      </w:r>
    </w:p>
    <w:p w14:paraId="47F08394" w14:textId="77777777" w:rsidR="000F0B13" w:rsidRDefault="000F0B13" w:rsidP="000F0B13">
      <w:pPr>
        <w:spacing w:after="0" w:line="240" w:lineRule="auto"/>
        <w:rPr>
          <w:rFonts w:ascii="Times New Roman" w:hAnsi="Times New Roman"/>
          <w:lang w:val="lt-LT"/>
        </w:rPr>
      </w:pPr>
    </w:p>
    <w:p w14:paraId="47F08395" w14:textId="77777777" w:rsidR="000F0B13" w:rsidRDefault="000F0B13" w:rsidP="000F0B13">
      <w:pPr>
        <w:spacing w:after="0" w:line="240" w:lineRule="auto"/>
        <w:rPr>
          <w:rFonts w:ascii="Times New Roman" w:hAnsi="Times New Roman"/>
          <w:lang w:val="lt-LT"/>
        </w:rPr>
      </w:pPr>
      <w:r>
        <w:rPr>
          <w:rFonts w:ascii="Times New Roman" w:hAnsi="Times New Roman"/>
          <w:shd w:val="clear" w:color="auto" w:fill="BFBFBF"/>
          <w:lang w:val="lt-LT"/>
        </w:rPr>
        <w:t>Vartojimo į makštį sistema</w:t>
      </w:r>
    </w:p>
    <w:p w14:paraId="47F08396" w14:textId="77777777" w:rsidR="000F0B13" w:rsidRDefault="000F0B13" w:rsidP="000F0B13">
      <w:pPr>
        <w:spacing w:after="0" w:line="240" w:lineRule="auto"/>
        <w:rPr>
          <w:rFonts w:ascii="Times New Roman" w:hAnsi="Times New Roman"/>
          <w:lang w:val="lt-LT"/>
        </w:rPr>
      </w:pPr>
    </w:p>
    <w:p w14:paraId="47F08397" w14:textId="77777777" w:rsidR="000F0B13" w:rsidRDefault="000F0B13" w:rsidP="000F0B13">
      <w:pPr>
        <w:spacing w:after="0" w:line="276" w:lineRule="auto"/>
        <w:rPr>
          <w:rFonts w:ascii="Times New Roman" w:hAnsi="Times New Roman"/>
          <w:lang w:val="lt-LT"/>
        </w:rPr>
      </w:pPr>
      <w:r>
        <w:rPr>
          <w:rFonts w:ascii="Times New Roman" w:hAnsi="Times New Roman"/>
          <w:lang w:val="lt-LT"/>
        </w:rPr>
        <w:t>Paketėlyje yra 1 žiedas, skirtas vartoti į makštį</w:t>
      </w:r>
    </w:p>
    <w:p w14:paraId="47F08398" w14:textId="77777777" w:rsidR="000F0B13" w:rsidRDefault="000F0B13" w:rsidP="000F0B13">
      <w:pPr>
        <w:spacing w:after="0" w:line="276" w:lineRule="auto"/>
        <w:rPr>
          <w:rFonts w:ascii="Times New Roman" w:hAnsi="Times New Roman"/>
          <w:shd w:val="clear" w:color="auto" w:fill="BFBFBF"/>
          <w:lang w:val="lt-LT"/>
        </w:rPr>
      </w:pPr>
      <w:r>
        <w:rPr>
          <w:rFonts w:ascii="Times New Roman" w:hAnsi="Times New Roman"/>
          <w:shd w:val="clear" w:color="auto" w:fill="BFBFBF"/>
          <w:lang w:val="lt-LT"/>
        </w:rPr>
        <w:t>3 paketėliuose yra po 1 žiedą, skirtą vartoti į makštį</w:t>
      </w:r>
    </w:p>
    <w:p w14:paraId="47F08399" w14:textId="77777777" w:rsidR="000F0B13" w:rsidRDefault="000F0B13" w:rsidP="000F0B13">
      <w:pPr>
        <w:spacing w:after="0" w:line="276" w:lineRule="auto"/>
        <w:rPr>
          <w:rFonts w:ascii="Times New Roman" w:hAnsi="Times New Roman"/>
          <w:shd w:val="clear" w:color="auto" w:fill="BFBFBF"/>
          <w:lang w:val="lt-LT"/>
        </w:rPr>
      </w:pPr>
      <w:r>
        <w:rPr>
          <w:rFonts w:ascii="Times New Roman" w:hAnsi="Times New Roman"/>
          <w:shd w:val="clear" w:color="auto" w:fill="BFBFBF"/>
          <w:lang w:val="lt-LT"/>
        </w:rPr>
        <w:t xml:space="preserve">1 paketėlis, kuriame yra 1 žiedas, skirtas vartoti į makštį ir 1 </w:t>
      </w:r>
      <w:proofErr w:type="spellStart"/>
      <w:r>
        <w:rPr>
          <w:rFonts w:ascii="Times New Roman" w:hAnsi="Times New Roman"/>
          <w:shd w:val="clear" w:color="auto" w:fill="BFBFBF"/>
          <w:lang w:val="lt-LT"/>
        </w:rPr>
        <w:t>aplikatorius</w:t>
      </w:r>
      <w:proofErr w:type="spellEnd"/>
    </w:p>
    <w:p w14:paraId="47F0839A" w14:textId="77777777" w:rsidR="000F0B13" w:rsidRDefault="000F0B13" w:rsidP="000F0B13">
      <w:pPr>
        <w:spacing w:after="0" w:line="276" w:lineRule="auto"/>
        <w:rPr>
          <w:rFonts w:ascii="Times New Roman" w:hAnsi="Times New Roman"/>
          <w:shd w:val="clear" w:color="auto" w:fill="BFBFBF"/>
          <w:lang w:val="lt-LT"/>
        </w:rPr>
      </w:pPr>
      <w:r>
        <w:rPr>
          <w:rFonts w:ascii="Times New Roman" w:hAnsi="Times New Roman"/>
          <w:shd w:val="clear" w:color="auto" w:fill="BFBFBF"/>
          <w:lang w:val="lt-LT"/>
        </w:rPr>
        <w:t xml:space="preserve">3 paketėliai, kuriuose yra po 1 žiedą, skirtą vartoti į makštį ir 3 </w:t>
      </w:r>
      <w:proofErr w:type="spellStart"/>
      <w:r>
        <w:rPr>
          <w:rFonts w:ascii="Times New Roman" w:hAnsi="Times New Roman"/>
          <w:shd w:val="clear" w:color="auto" w:fill="BFBFBF"/>
          <w:lang w:val="lt-LT"/>
        </w:rPr>
        <w:t>aplikatoriai</w:t>
      </w:r>
      <w:proofErr w:type="spellEnd"/>
    </w:p>
    <w:p w14:paraId="47F0839B" w14:textId="77777777" w:rsidR="000F0B13" w:rsidRDefault="000F0B13" w:rsidP="000F0B13">
      <w:pPr>
        <w:spacing w:after="0" w:line="240" w:lineRule="auto"/>
        <w:rPr>
          <w:rFonts w:ascii="Times New Roman" w:hAnsi="Times New Roman"/>
          <w:lang w:val="lt-LT"/>
        </w:rPr>
      </w:pPr>
    </w:p>
    <w:p w14:paraId="47F0839C" w14:textId="77777777" w:rsidR="000F0B13" w:rsidRDefault="000F0B13" w:rsidP="000F0B13">
      <w:pPr>
        <w:spacing w:after="0" w:line="240" w:lineRule="auto"/>
        <w:rPr>
          <w:rFonts w:ascii="Times New Roman" w:hAnsi="Times New Roman"/>
          <w:lang w:val="lt-LT"/>
        </w:rPr>
      </w:pPr>
    </w:p>
    <w:p w14:paraId="47F0839D" w14:textId="77777777" w:rsidR="000F0B13" w:rsidRDefault="000F0B13" w:rsidP="000F0B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lt-LT"/>
        </w:rPr>
      </w:pPr>
      <w:r>
        <w:rPr>
          <w:rFonts w:ascii="Times New Roman" w:hAnsi="Times New Roman"/>
          <w:b/>
          <w:lang w:val="lt-LT"/>
        </w:rPr>
        <w:t>5.</w:t>
      </w:r>
      <w:r>
        <w:rPr>
          <w:rFonts w:ascii="Times New Roman" w:hAnsi="Times New Roman"/>
          <w:b/>
          <w:lang w:val="lt-LT"/>
        </w:rPr>
        <w:tab/>
        <w:t>VARTOJIMO METODAS IR BŪDAS</w:t>
      </w:r>
    </w:p>
    <w:p w14:paraId="47F0839E" w14:textId="77777777" w:rsidR="000F0B13" w:rsidRDefault="000F0B13" w:rsidP="000F0B13">
      <w:pPr>
        <w:spacing w:after="0" w:line="240" w:lineRule="auto"/>
        <w:rPr>
          <w:rFonts w:ascii="Times New Roman" w:hAnsi="Times New Roman"/>
          <w:lang w:val="lt-LT"/>
        </w:rPr>
      </w:pPr>
    </w:p>
    <w:p w14:paraId="47F0839F"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Vartoti į makštį.</w:t>
      </w:r>
    </w:p>
    <w:p w14:paraId="47F083A0"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Prieš vartojimą perskaitykite pakuotės lapelį.</w:t>
      </w:r>
    </w:p>
    <w:p w14:paraId="47F083A1" w14:textId="77777777" w:rsidR="000F0B13" w:rsidRDefault="000F0B13" w:rsidP="000F0B13">
      <w:pPr>
        <w:spacing w:after="0" w:line="240" w:lineRule="auto"/>
        <w:rPr>
          <w:rFonts w:ascii="Times New Roman" w:hAnsi="Times New Roman"/>
          <w:lang w:val="lt-LT"/>
        </w:rPr>
      </w:pPr>
    </w:p>
    <w:p w14:paraId="47F083A2" w14:textId="77777777" w:rsidR="000F0B13" w:rsidRDefault="000F0B13" w:rsidP="000F0B13">
      <w:pPr>
        <w:spacing w:after="0" w:line="240" w:lineRule="auto"/>
        <w:rPr>
          <w:rFonts w:ascii="Times New Roman" w:hAnsi="Times New Roman"/>
          <w:lang w:val="lt-LT"/>
        </w:rPr>
      </w:pPr>
    </w:p>
    <w:p w14:paraId="47F083A3" w14:textId="77777777" w:rsidR="000F0B13" w:rsidRDefault="000F0B13" w:rsidP="000F0B13">
      <w:pPr>
        <w:pBdr>
          <w:top w:val="single" w:sz="4" w:space="1" w:color="auto"/>
          <w:left w:val="single" w:sz="4" w:space="4" w:color="auto"/>
          <w:bottom w:val="single" w:sz="4" w:space="1" w:color="auto"/>
          <w:right w:val="single" w:sz="4" w:space="4" w:color="auto"/>
        </w:pBdr>
        <w:spacing w:after="0" w:line="240" w:lineRule="auto"/>
        <w:ind w:left="600" w:hanging="600"/>
        <w:rPr>
          <w:rFonts w:ascii="Times New Roman" w:hAnsi="Times New Roman"/>
          <w:b/>
          <w:lang w:val="lt-LT"/>
        </w:rPr>
      </w:pPr>
      <w:r>
        <w:rPr>
          <w:rFonts w:ascii="Times New Roman" w:hAnsi="Times New Roman"/>
          <w:b/>
          <w:lang w:val="lt-LT"/>
        </w:rPr>
        <w:t>6.</w:t>
      </w:r>
      <w:r>
        <w:rPr>
          <w:rFonts w:ascii="Times New Roman" w:hAnsi="Times New Roman"/>
          <w:b/>
          <w:lang w:val="lt-LT"/>
        </w:rPr>
        <w:tab/>
        <w:t>SPECIALUS ĮSPĖJIMAS, KAD VAISTINĮ PREPARATĄ BŪTINA LAIKYTI VAIKAMS NEPASTEBIMOJE IR NEPASIEKIAMOJE VIETOJE</w:t>
      </w:r>
    </w:p>
    <w:p w14:paraId="47F083A4" w14:textId="77777777" w:rsidR="000F0B13" w:rsidRDefault="000F0B13" w:rsidP="000F0B13">
      <w:pPr>
        <w:spacing w:after="0" w:line="240" w:lineRule="auto"/>
        <w:rPr>
          <w:rFonts w:ascii="Times New Roman" w:hAnsi="Times New Roman"/>
          <w:lang w:val="lt-LT"/>
        </w:rPr>
      </w:pPr>
    </w:p>
    <w:p w14:paraId="47F083A5"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Laikyti vaikams nepastebimoje ir nepasiekiamoje vietoje.</w:t>
      </w:r>
    </w:p>
    <w:p w14:paraId="47F083A6" w14:textId="77777777" w:rsidR="000F0B13" w:rsidRDefault="000F0B13" w:rsidP="000F0B13">
      <w:pPr>
        <w:spacing w:after="0" w:line="240" w:lineRule="auto"/>
        <w:rPr>
          <w:rFonts w:ascii="Times New Roman" w:hAnsi="Times New Roman"/>
          <w:lang w:val="lt-LT"/>
        </w:rPr>
      </w:pPr>
    </w:p>
    <w:p w14:paraId="47F083A7" w14:textId="77777777" w:rsidR="000F0B13" w:rsidRDefault="000F0B13" w:rsidP="000F0B13">
      <w:pPr>
        <w:spacing w:after="0" w:line="240" w:lineRule="auto"/>
        <w:rPr>
          <w:rFonts w:ascii="Times New Roman" w:hAnsi="Times New Roman"/>
          <w:lang w:val="lt-LT"/>
        </w:rPr>
      </w:pPr>
    </w:p>
    <w:p w14:paraId="47F083A8" w14:textId="77777777" w:rsidR="000F0B13" w:rsidRDefault="000F0B13" w:rsidP="0088457D">
      <w:pPr>
        <w:keepNext/>
        <w:pBdr>
          <w:top w:val="single" w:sz="4" w:space="1" w:color="auto"/>
          <w:left w:val="single" w:sz="4" w:space="4" w:color="auto"/>
          <w:bottom w:val="single" w:sz="4" w:space="1" w:color="auto"/>
          <w:right w:val="single" w:sz="4" w:space="4" w:color="auto"/>
        </w:pBdr>
        <w:spacing w:after="0" w:line="240" w:lineRule="auto"/>
        <w:ind w:left="600" w:hanging="600"/>
        <w:rPr>
          <w:rFonts w:ascii="Times New Roman" w:hAnsi="Times New Roman"/>
          <w:b/>
          <w:lang w:val="lt-LT"/>
        </w:rPr>
      </w:pPr>
      <w:r>
        <w:rPr>
          <w:rFonts w:ascii="Times New Roman" w:hAnsi="Times New Roman"/>
          <w:b/>
          <w:lang w:val="lt-LT"/>
        </w:rPr>
        <w:t>7.</w:t>
      </w:r>
      <w:r>
        <w:rPr>
          <w:rFonts w:ascii="Times New Roman" w:hAnsi="Times New Roman"/>
          <w:b/>
          <w:lang w:val="lt-LT"/>
        </w:rPr>
        <w:tab/>
        <w:t>KITAS(-I) SPECIALUS(-ŪS) ĮSPĖJIMAS(-AI) (JEI REIKIA)</w:t>
      </w:r>
    </w:p>
    <w:p w14:paraId="47F083A9" w14:textId="77777777" w:rsidR="000F0B13" w:rsidRDefault="000F0B13" w:rsidP="0088457D">
      <w:pPr>
        <w:keepNext/>
        <w:spacing w:after="0" w:line="240" w:lineRule="auto"/>
        <w:rPr>
          <w:rFonts w:ascii="Times New Roman" w:hAnsi="Times New Roman"/>
          <w:lang w:val="lt-LT"/>
        </w:rPr>
      </w:pPr>
    </w:p>
    <w:p w14:paraId="47F083AA" w14:textId="77777777" w:rsidR="000F0B13" w:rsidRDefault="000F0B13" w:rsidP="0088457D">
      <w:pPr>
        <w:keepNext/>
        <w:spacing w:after="0" w:line="240" w:lineRule="auto"/>
        <w:rPr>
          <w:rFonts w:ascii="Times New Roman" w:hAnsi="Times New Roman"/>
          <w:lang w:val="lt-LT"/>
        </w:rPr>
      </w:pPr>
      <w:r>
        <w:rPr>
          <w:rFonts w:ascii="Times New Roman" w:hAnsi="Times New Roman"/>
          <w:i/>
          <w:lang w:val="lt-LT"/>
        </w:rPr>
        <w:t>Vaistininkui.</w:t>
      </w:r>
      <w:r>
        <w:rPr>
          <w:rFonts w:ascii="Times New Roman" w:hAnsi="Times New Roman"/>
          <w:lang w:val="lt-LT"/>
        </w:rPr>
        <w:t xml:space="preserve"> Išduodant pacientei, ant pakuotės užrašyti </w:t>
      </w:r>
      <w:proofErr w:type="spellStart"/>
      <w:r>
        <w:rPr>
          <w:rFonts w:ascii="Times New Roman" w:hAnsi="Times New Roman"/>
          <w:lang w:val="lt-LT"/>
        </w:rPr>
        <w:t>NuvaRing</w:t>
      </w:r>
      <w:proofErr w:type="spellEnd"/>
      <w:r>
        <w:rPr>
          <w:rFonts w:ascii="Times New Roman" w:hAnsi="Times New Roman"/>
          <w:lang w:val="lt-LT"/>
        </w:rPr>
        <w:t xml:space="preserve"> pardavimo datą. Tinka vartoti 4 mėn. nuo įsigijimo datos, tačiau ne ilgiau iki ant pakuotės nurodyto tinkamumo laiko, priklausomai nuo to, kuris terminas baigiasi pirmiau.</w:t>
      </w:r>
    </w:p>
    <w:p w14:paraId="47F083AB" w14:textId="77777777" w:rsidR="000F0B13" w:rsidRDefault="000F0B13" w:rsidP="000F0B13">
      <w:pPr>
        <w:spacing w:after="0" w:line="240" w:lineRule="auto"/>
        <w:rPr>
          <w:rFonts w:ascii="Times New Roman" w:hAnsi="Times New Roman"/>
          <w:lang w:val="lt-LT"/>
        </w:rPr>
      </w:pPr>
    </w:p>
    <w:p w14:paraId="47F083AC" w14:textId="77777777" w:rsidR="000F0B13" w:rsidRDefault="000F0B13" w:rsidP="000F0B13">
      <w:pPr>
        <w:spacing w:after="0" w:line="240" w:lineRule="auto"/>
        <w:rPr>
          <w:rFonts w:ascii="Times New Roman" w:hAnsi="Times New Roman"/>
          <w:i/>
          <w:lang w:val="lt-LT"/>
        </w:rPr>
      </w:pPr>
      <w:r>
        <w:rPr>
          <w:rFonts w:ascii="Times New Roman" w:hAnsi="Times New Roman"/>
          <w:lang w:val="lt-LT"/>
        </w:rPr>
        <w:t>Pildo vaistininkas</w:t>
      </w:r>
    </w:p>
    <w:p w14:paraId="47F083AD"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Išdavimo data:</w:t>
      </w:r>
    </w:p>
    <w:p w14:paraId="47F083AE"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Suvartoti iki:</w:t>
      </w:r>
    </w:p>
    <w:p w14:paraId="47F083AF" w14:textId="77777777" w:rsidR="000F0B13" w:rsidRDefault="000F0B13" w:rsidP="000F0B13">
      <w:pPr>
        <w:spacing w:after="0" w:line="240" w:lineRule="auto"/>
        <w:rPr>
          <w:rFonts w:ascii="Times New Roman" w:hAnsi="Times New Roman"/>
          <w:lang w:val="lt-LT"/>
        </w:rPr>
      </w:pPr>
    </w:p>
    <w:p w14:paraId="47F083B0" w14:textId="77777777" w:rsidR="000F0B13" w:rsidRDefault="000F0B13" w:rsidP="000F0B13">
      <w:pPr>
        <w:spacing w:after="0" w:line="240" w:lineRule="auto"/>
        <w:rPr>
          <w:rFonts w:ascii="Times New Roman" w:hAnsi="Times New Roman"/>
          <w:lang w:val="lt-LT"/>
        </w:rPr>
      </w:pPr>
    </w:p>
    <w:p w14:paraId="47F083B1" w14:textId="77777777" w:rsidR="000F0B13" w:rsidRDefault="000F0B13" w:rsidP="000F0B13">
      <w:pPr>
        <w:pBdr>
          <w:top w:val="single" w:sz="4" w:space="1" w:color="auto"/>
          <w:left w:val="single" w:sz="4" w:space="4" w:color="auto"/>
          <w:bottom w:val="single" w:sz="4" w:space="1" w:color="auto"/>
          <w:right w:val="single" w:sz="4" w:space="4" w:color="auto"/>
        </w:pBdr>
        <w:spacing w:after="0" w:line="240" w:lineRule="auto"/>
        <w:ind w:left="600" w:hanging="600"/>
        <w:rPr>
          <w:rFonts w:ascii="Times New Roman" w:hAnsi="Times New Roman"/>
          <w:b/>
          <w:lang w:val="lt-LT"/>
        </w:rPr>
      </w:pPr>
      <w:r>
        <w:rPr>
          <w:rFonts w:ascii="Times New Roman" w:hAnsi="Times New Roman"/>
          <w:b/>
          <w:lang w:val="lt-LT"/>
        </w:rPr>
        <w:t>8.</w:t>
      </w:r>
      <w:r>
        <w:rPr>
          <w:rFonts w:ascii="Times New Roman" w:hAnsi="Times New Roman"/>
          <w:b/>
          <w:lang w:val="lt-LT"/>
        </w:rPr>
        <w:tab/>
        <w:t>TINKAMUMO LAIKAS</w:t>
      </w:r>
    </w:p>
    <w:p w14:paraId="47F083B2" w14:textId="77777777" w:rsidR="000F0B13" w:rsidRDefault="000F0B13" w:rsidP="000F0B13">
      <w:pPr>
        <w:spacing w:after="0" w:line="240" w:lineRule="auto"/>
        <w:rPr>
          <w:rFonts w:ascii="Times New Roman" w:hAnsi="Times New Roman"/>
          <w:lang w:val="lt-LT"/>
        </w:rPr>
      </w:pPr>
    </w:p>
    <w:p w14:paraId="47F083B3"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EXP {mm/MMMM}</w:t>
      </w:r>
    </w:p>
    <w:p w14:paraId="47F083B4" w14:textId="77777777" w:rsidR="000F0B13" w:rsidRDefault="000F0B13" w:rsidP="000F0B13">
      <w:pPr>
        <w:spacing w:after="0" w:line="240" w:lineRule="auto"/>
        <w:rPr>
          <w:rFonts w:ascii="Times New Roman" w:hAnsi="Times New Roman"/>
          <w:lang w:val="lt-LT"/>
        </w:rPr>
      </w:pPr>
    </w:p>
    <w:p w14:paraId="47F083B5" w14:textId="77777777" w:rsidR="000F0B13" w:rsidRDefault="000F0B13" w:rsidP="000F0B13">
      <w:pPr>
        <w:spacing w:after="0" w:line="240" w:lineRule="auto"/>
        <w:rPr>
          <w:rFonts w:ascii="Times New Roman" w:hAnsi="Times New Roman"/>
          <w:lang w:val="lt-LT"/>
        </w:rPr>
      </w:pPr>
    </w:p>
    <w:p w14:paraId="47F083B6" w14:textId="77777777" w:rsidR="000F0B13" w:rsidRDefault="000F0B13" w:rsidP="000F0B13">
      <w:pPr>
        <w:pBdr>
          <w:top w:val="single" w:sz="4" w:space="1" w:color="auto"/>
          <w:left w:val="single" w:sz="4" w:space="4" w:color="auto"/>
          <w:bottom w:val="single" w:sz="4" w:space="1" w:color="auto"/>
          <w:right w:val="single" w:sz="4" w:space="4" w:color="auto"/>
        </w:pBdr>
        <w:spacing w:after="0" w:line="240" w:lineRule="auto"/>
        <w:ind w:left="600" w:hanging="600"/>
        <w:rPr>
          <w:rFonts w:ascii="Times New Roman" w:hAnsi="Times New Roman"/>
          <w:b/>
          <w:lang w:val="lt-LT"/>
        </w:rPr>
      </w:pPr>
      <w:r>
        <w:rPr>
          <w:rFonts w:ascii="Times New Roman" w:hAnsi="Times New Roman"/>
          <w:b/>
          <w:lang w:val="lt-LT"/>
        </w:rPr>
        <w:t>9.</w:t>
      </w:r>
      <w:r>
        <w:rPr>
          <w:rFonts w:ascii="Times New Roman" w:hAnsi="Times New Roman"/>
          <w:b/>
          <w:lang w:val="lt-LT"/>
        </w:rPr>
        <w:tab/>
        <w:t>SPECIALIOS LAIKYMO SĄLYGOS</w:t>
      </w:r>
    </w:p>
    <w:p w14:paraId="47F083B7" w14:textId="77777777" w:rsidR="000F0B13" w:rsidRDefault="000F0B13" w:rsidP="000F0B13">
      <w:pPr>
        <w:spacing w:after="0" w:line="240" w:lineRule="auto"/>
        <w:rPr>
          <w:rFonts w:ascii="Times New Roman" w:hAnsi="Times New Roman"/>
          <w:lang w:val="lt-LT"/>
        </w:rPr>
      </w:pPr>
    </w:p>
    <w:p w14:paraId="47F083B8"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Iki išdavimo pacientei laikyti šaldytuve (2 °C – 8 °C).</w:t>
      </w:r>
    </w:p>
    <w:p w14:paraId="47F083B9"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Pacientei įsigijus, </w:t>
      </w:r>
      <w:proofErr w:type="spellStart"/>
      <w:r>
        <w:rPr>
          <w:rFonts w:ascii="Times New Roman" w:hAnsi="Times New Roman"/>
          <w:lang w:val="lt-LT"/>
        </w:rPr>
        <w:t>NuvaRing</w:t>
      </w:r>
      <w:proofErr w:type="spellEnd"/>
      <w:r>
        <w:rPr>
          <w:rFonts w:ascii="Times New Roman" w:hAnsi="Times New Roman"/>
          <w:lang w:val="lt-LT"/>
        </w:rPr>
        <w:t xml:space="preserve"> galima laikyti ne ilgiau kaip 4 mėnesius žemesnėje kaip 30 °C temperatūroje.</w:t>
      </w:r>
    </w:p>
    <w:p w14:paraId="47F083BA" w14:textId="77777777" w:rsidR="000F0B13" w:rsidRDefault="000F0B13" w:rsidP="000F0B13">
      <w:pPr>
        <w:spacing w:after="0" w:line="240" w:lineRule="auto"/>
        <w:rPr>
          <w:rFonts w:ascii="Times New Roman" w:hAnsi="Times New Roman"/>
          <w:lang w:val="lt-LT"/>
        </w:rPr>
      </w:pPr>
    </w:p>
    <w:p w14:paraId="47F083BB"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Laikyti gamintojo pakuotėje, kad vaistas būtų apsaugotas nuo šviesos ir drėgmės.</w:t>
      </w:r>
    </w:p>
    <w:p w14:paraId="47F083BC" w14:textId="77777777" w:rsidR="000F0B13" w:rsidRDefault="000F0B13" w:rsidP="000F0B13">
      <w:pPr>
        <w:spacing w:after="0" w:line="240" w:lineRule="auto"/>
        <w:rPr>
          <w:rFonts w:ascii="Times New Roman" w:hAnsi="Times New Roman"/>
          <w:lang w:val="lt-LT"/>
        </w:rPr>
      </w:pPr>
    </w:p>
    <w:p w14:paraId="47F083BD" w14:textId="77777777" w:rsidR="000F0B13" w:rsidRDefault="000F0B13" w:rsidP="000F0B13">
      <w:pPr>
        <w:spacing w:after="0" w:line="240" w:lineRule="auto"/>
        <w:rPr>
          <w:rFonts w:ascii="Times New Roman" w:hAnsi="Times New Roman"/>
          <w:lang w:val="lt-LT"/>
        </w:rPr>
      </w:pPr>
    </w:p>
    <w:p w14:paraId="47F083BE" w14:textId="77777777" w:rsidR="000F0B13" w:rsidRDefault="000F0B13" w:rsidP="000F0B13">
      <w:pPr>
        <w:pBdr>
          <w:top w:val="single" w:sz="4" w:space="1" w:color="auto"/>
          <w:left w:val="single" w:sz="4" w:space="4" w:color="auto"/>
          <w:bottom w:val="single" w:sz="4" w:space="1" w:color="auto"/>
          <w:right w:val="single" w:sz="4" w:space="4" w:color="auto"/>
        </w:pBdr>
        <w:spacing w:after="0" w:line="240" w:lineRule="auto"/>
        <w:ind w:left="600" w:hanging="600"/>
        <w:rPr>
          <w:rFonts w:ascii="Times New Roman" w:hAnsi="Times New Roman"/>
          <w:b/>
          <w:lang w:val="lt-LT"/>
        </w:rPr>
      </w:pPr>
      <w:r>
        <w:rPr>
          <w:rFonts w:ascii="Times New Roman" w:hAnsi="Times New Roman"/>
          <w:b/>
          <w:lang w:val="lt-LT"/>
        </w:rPr>
        <w:t>10.</w:t>
      </w:r>
      <w:r>
        <w:rPr>
          <w:rFonts w:ascii="Times New Roman" w:hAnsi="Times New Roman"/>
          <w:b/>
          <w:lang w:val="lt-LT"/>
        </w:rPr>
        <w:tab/>
        <w:t>SPECIALIOS ATSARGUMO PRIEMONĖS DĖL NESUVARTOTO VAISTINIO PREPARATO AR JO ATLIEKŲ TVARKYMO (JEI REIKIA)</w:t>
      </w:r>
    </w:p>
    <w:p w14:paraId="47F083BF" w14:textId="77777777" w:rsidR="000F0B13" w:rsidRDefault="000F0B13" w:rsidP="000F0B13">
      <w:pPr>
        <w:spacing w:after="0" w:line="240" w:lineRule="auto"/>
        <w:rPr>
          <w:rFonts w:ascii="Times New Roman" w:hAnsi="Times New Roman"/>
          <w:lang w:val="lt-LT"/>
        </w:rPr>
      </w:pPr>
    </w:p>
    <w:p w14:paraId="47F083C0" w14:textId="77777777" w:rsidR="000F0B13" w:rsidRDefault="000F0B13" w:rsidP="000F0B13">
      <w:pPr>
        <w:spacing w:after="0" w:line="240" w:lineRule="auto"/>
        <w:rPr>
          <w:rFonts w:ascii="Times New Roman" w:hAnsi="Times New Roman"/>
          <w:lang w:val="lt-LT"/>
        </w:rPr>
      </w:pPr>
    </w:p>
    <w:p w14:paraId="47F083C1" w14:textId="77777777" w:rsidR="000F0B13" w:rsidRDefault="000F0B13" w:rsidP="000F0B13">
      <w:pPr>
        <w:pBdr>
          <w:top w:val="single" w:sz="4" w:space="1" w:color="auto"/>
          <w:left w:val="single" w:sz="4" w:space="4" w:color="auto"/>
          <w:bottom w:val="single" w:sz="4" w:space="1" w:color="auto"/>
          <w:right w:val="single" w:sz="4" w:space="4" w:color="auto"/>
        </w:pBdr>
        <w:spacing w:after="0" w:line="240" w:lineRule="auto"/>
        <w:ind w:left="600" w:hanging="600"/>
        <w:rPr>
          <w:rFonts w:ascii="Times New Roman" w:hAnsi="Times New Roman"/>
          <w:b/>
          <w:lang w:val="lt-LT"/>
        </w:rPr>
      </w:pPr>
      <w:r>
        <w:rPr>
          <w:rFonts w:ascii="Times New Roman" w:hAnsi="Times New Roman"/>
          <w:b/>
          <w:lang w:val="lt-LT"/>
        </w:rPr>
        <w:t>11.</w:t>
      </w:r>
      <w:r>
        <w:rPr>
          <w:rFonts w:ascii="Times New Roman" w:hAnsi="Times New Roman"/>
          <w:b/>
          <w:lang w:val="lt-LT"/>
        </w:rPr>
        <w:tab/>
        <w:t>REGISTRUOTOJO PAVADINIMAS IR ADRESAS</w:t>
      </w:r>
    </w:p>
    <w:p w14:paraId="47F083C2" w14:textId="77777777" w:rsidR="000F0B13" w:rsidRDefault="000F0B13" w:rsidP="000F0B13">
      <w:pPr>
        <w:spacing w:after="0" w:line="240" w:lineRule="auto"/>
        <w:rPr>
          <w:rFonts w:ascii="Times New Roman" w:hAnsi="Times New Roman"/>
          <w:lang w:val="lt-LT"/>
        </w:rPr>
      </w:pPr>
    </w:p>
    <w:p w14:paraId="15ABE1C4" w14:textId="77777777" w:rsidR="00AC6A6E" w:rsidRPr="00ED778A" w:rsidRDefault="00AC6A6E" w:rsidP="00AC6A6E">
      <w:pPr>
        <w:spacing w:after="0" w:line="240" w:lineRule="auto"/>
        <w:rPr>
          <w:rFonts w:ascii="Times New Roman" w:hAnsi="Times New Roman"/>
          <w:lang w:val="lt-LT"/>
        </w:rPr>
      </w:pPr>
      <w:r w:rsidRPr="00ED778A">
        <w:rPr>
          <w:rFonts w:ascii="Times New Roman" w:hAnsi="Times New Roman"/>
          <w:lang w:val="lt-LT"/>
        </w:rPr>
        <w:t xml:space="preserve">N.V. </w:t>
      </w:r>
      <w:proofErr w:type="spellStart"/>
      <w:r w:rsidRPr="00ED778A">
        <w:rPr>
          <w:rFonts w:ascii="Times New Roman" w:hAnsi="Times New Roman"/>
          <w:lang w:val="lt-LT"/>
        </w:rPr>
        <w:t>Organon</w:t>
      </w:r>
      <w:proofErr w:type="spellEnd"/>
    </w:p>
    <w:p w14:paraId="7E00D538" w14:textId="77777777" w:rsidR="00AC6A6E" w:rsidRPr="00ED778A" w:rsidRDefault="00AC6A6E" w:rsidP="00AC6A6E">
      <w:pPr>
        <w:spacing w:after="0" w:line="240" w:lineRule="auto"/>
        <w:rPr>
          <w:rFonts w:ascii="Times New Roman" w:hAnsi="Times New Roman"/>
          <w:lang w:val="lt-LT"/>
        </w:rPr>
      </w:pPr>
      <w:proofErr w:type="spellStart"/>
      <w:r w:rsidRPr="00ED778A">
        <w:rPr>
          <w:rFonts w:ascii="Times New Roman" w:hAnsi="Times New Roman"/>
          <w:lang w:val="lt-LT"/>
        </w:rPr>
        <w:t>Kloosterstraat</w:t>
      </w:r>
      <w:proofErr w:type="spellEnd"/>
      <w:r w:rsidRPr="00ED778A">
        <w:rPr>
          <w:rFonts w:ascii="Times New Roman" w:hAnsi="Times New Roman"/>
          <w:lang w:val="lt-LT"/>
        </w:rPr>
        <w:t xml:space="preserve"> 6</w:t>
      </w:r>
    </w:p>
    <w:p w14:paraId="0100CE51" w14:textId="77777777" w:rsidR="00AC6A6E" w:rsidRPr="00ED778A" w:rsidRDefault="00AC6A6E" w:rsidP="00AC6A6E">
      <w:pPr>
        <w:spacing w:after="0" w:line="240" w:lineRule="auto"/>
        <w:rPr>
          <w:rFonts w:ascii="Times New Roman" w:hAnsi="Times New Roman"/>
          <w:lang w:val="lt-LT"/>
        </w:rPr>
      </w:pPr>
      <w:r w:rsidRPr="00ED778A">
        <w:rPr>
          <w:rFonts w:ascii="Times New Roman" w:hAnsi="Times New Roman"/>
          <w:lang w:val="lt-LT"/>
        </w:rPr>
        <w:t xml:space="preserve">5349 AB </w:t>
      </w:r>
      <w:proofErr w:type="spellStart"/>
      <w:r w:rsidRPr="00ED778A">
        <w:rPr>
          <w:rFonts w:ascii="Times New Roman" w:hAnsi="Times New Roman"/>
          <w:lang w:val="lt-LT"/>
        </w:rPr>
        <w:t>Oss</w:t>
      </w:r>
      <w:proofErr w:type="spellEnd"/>
    </w:p>
    <w:p w14:paraId="47F083C6" w14:textId="5FDA4AE1" w:rsidR="000F0B13" w:rsidRDefault="00AC6A6E" w:rsidP="000F0B13">
      <w:pPr>
        <w:spacing w:after="0" w:line="240" w:lineRule="auto"/>
        <w:rPr>
          <w:rFonts w:ascii="Times New Roman" w:hAnsi="Times New Roman"/>
          <w:lang w:val="lt-LT"/>
        </w:rPr>
      </w:pPr>
      <w:r w:rsidRPr="00ED778A">
        <w:rPr>
          <w:rFonts w:ascii="Times New Roman" w:hAnsi="Times New Roman"/>
          <w:lang w:val="lt-LT"/>
        </w:rPr>
        <w:t>Nyderlandai</w:t>
      </w:r>
    </w:p>
    <w:p w14:paraId="47F083C7" w14:textId="77777777" w:rsidR="000F0B13" w:rsidRDefault="000F0B13" w:rsidP="000F0B13">
      <w:pPr>
        <w:spacing w:after="0" w:line="240" w:lineRule="auto"/>
        <w:rPr>
          <w:rFonts w:ascii="Times New Roman" w:hAnsi="Times New Roman"/>
          <w:lang w:val="lt-LT"/>
        </w:rPr>
      </w:pPr>
    </w:p>
    <w:p w14:paraId="47F083C8" w14:textId="77777777" w:rsidR="000F0B13" w:rsidRDefault="000F0B13" w:rsidP="000F0B13">
      <w:pPr>
        <w:spacing w:after="0" w:line="240" w:lineRule="auto"/>
        <w:rPr>
          <w:rFonts w:ascii="Times New Roman" w:hAnsi="Times New Roman"/>
          <w:lang w:val="lt-LT"/>
        </w:rPr>
      </w:pPr>
    </w:p>
    <w:p w14:paraId="47F083C9" w14:textId="77777777" w:rsidR="000F0B13" w:rsidRDefault="000F0B13" w:rsidP="000F0B13">
      <w:pPr>
        <w:pBdr>
          <w:top w:val="single" w:sz="4" w:space="1" w:color="auto"/>
          <w:left w:val="single" w:sz="4" w:space="4" w:color="auto"/>
          <w:bottom w:val="single" w:sz="4" w:space="1" w:color="auto"/>
          <w:right w:val="single" w:sz="4" w:space="4" w:color="auto"/>
        </w:pBdr>
        <w:spacing w:after="0" w:line="240" w:lineRule="auto"/>
        <w:ind w:left="600" w:hanging="600"/>
        <w:rPr>
          <w:rFonts w:ascii="Times New Roman" w:hAnsi="Times New Roman"/>
          <w:b/>
          <w:lang w:val="lt-LT"/>
        </w:rPr>
      </w:pPr>
      <w:r>
        <w:rPr>
          <w:rFonts w:ascii="Times New Roman" w:hAnsi="Times New Roman"/>
          <w:b/>
          <w:lang w:val="lt-LT"/>
        </w:rPr>
        <w:t>12.</w:t>
      </w:r>
      <w:r>
        <w:rPr>
          <w:rFonts w:ascii="Times New Roman" w:hAnsi="Times New Roman"/>
          <w:b/>
          <w:lang w:val="lt-LT"/>
        </w:rPr>
        <w:tab/>
        <w:t>REGISTRACIJOS PAŽYMĖJIMO NUMERIS</w:t>
      </w:r>
    </w:p>
    <w:p w14:paraId="47F083CA" w14:textId="77777777" w:rsidR="000F0B13" w:rsidRDefault="000F0B13" w:rsidP="000F0B13">
      <w:pPr>
        <w:spacing w:after="0" w:line="240" w:lineRule="auto"/>
        <w:rPr>
          <w:rFonts w:ascii="Times New Roman" w:hAnsi="Times New Roman"/>
          <w:lang w:val="lt-LT"/>
        </w:rPr>
      </w:pPr>
    </w:p>
    <w:p w14:paraId="47F083CB" w14:textId="77777777" w:rsidR="000F0B13" w:rsidRDefault="000F0B13" w:rsidP="000F0B13">
      <w:pPr>
        <w:spacing w:after="0" w:line="240" w:lineRule="auto"/>
        <w:rPr>
          <w:rFonts w:ascii="Times New Roman" w:hAnsi="Times New Roman"/>
          <w:lang w:val="lt-LT"/>
        </w:rPr>
      </w:pPr>
      <w:proofErr w:type="spellStart"/>
      <w:r>
        <w:rPr>
          <w:rFonts w:ascii="Times New Roman" w:hAnsi="Times New Roman"/>
          <w:shd w:val="clear" w:color="auto" w:fill="BFBFBF"/>
          <w:lang w:val="lt-LT"/>
        </w:rPr>
        <w:t>NuvaRing</w:t>
      </w:r>
      <w:proofErr w:type="spellEnd"/>
      <w:r>
        <w:rPr>
          <w:rFonts w:ascii="Times New Roman" w:hAnsi="Times New Roman"/>
          <w:shd w:val="clear" w:color="auto" w:fill="BFBFBF"/>
          <w:lang w:val="lt-LT"/>
        </w:rPr>
        <w:t xml:space="preserve"> N1 –</w:t>
      </w:r>
      <w:r>
        <w:rPr>
          <w:rFonts w:ascii="Times New Roman" w:hAnsi="Times New Roman"/>
          <w:lang w:val="lt-LT"/>
        </w:rPr>
        <w:t xml:space="preserve"> LT/1/07/0836/001</w:t>
      </w:r>
    </w:p>
    <w:p w14:paraId="47F083CC" w14:textId="77777777" w:rsidR="000F0B13" w:rsidRDefault="000F0B13" w:rsidP="000F0B13">
      <w:pPr>
        <w:spacing w:after="0" w:line="240" w:lineRule="auto"/>
        <w:rPr>
          <w:rFonts w:ascii="Times New Roman" w:hAnsi="Times New Roman"/>
          <w:shd w:val="clear" w:color="auto" w:fill="BFBFBF"/>
          <w:lang w:val="lt-LT"/>
        </w:rPr>
      </w:pPr>
      <w:proofErr w:type="spellStart"/>
      <w:r>
        <w:rPr>
          <w:rFonts w:ascii="Times New Roman" w:hAnsi="Times New Roman"/>
          <w:shd w:val="clear" w:color="auto" w:fill="BFBFBF"/>
          <w:lang w:val="lt-LT"/>
        </w:rPr>
        <w:t>NuvaRing</w:t>
      </w:r>
      <w:proofErr w:type="spellEnd"/>
      <w:r>
        <w:rPr>
          <w:rFonts w:ascii="Times New Roman" w:hAnsi="Times New Roman"/>
          <w:shd w:val="clear" w:color="auto" w:fill="BFBFBF"/>
          <w:lang w:val="lt-LT"/>
        </w:rPr>
        <w:t xml:space="preserve"> N3 – LT/1/07/0836/002</w:t>
      </w:r>
    </w:p>
    <w:p w14:paraId="47F083CD" w14:textId="77777777" w:rsidR="000F0B13" w:rsidRDefault="000F0B13" w:rsidP="000F0B13">
      <w:pPr>
        <w:spacing w:after="0" w:line="240" w:lineRule="auto"/>
        <w:rPr>
          <w:rFonts w:ascii="Times New Roman" w:hAnsi="Times New Roman"/>
          <w:lang w:val="lt-LT"/>
        </w:rPr>
      </w:pPr>
      <w:proofErr w:type="spellStart"/>
      <w:r>
        <w:rPr>
          <w:rFonts w:ascii="Times New Roman" w:hAnsi="Times New Roman"/>
          <w:shd w:val="clear" w:color="auto" w:fill="BFBFBF"/>
          <w:lang w:val="lt-LT"/>
        </w:rPr>
        <w:t>NuvaRing</w:t>
      </w:r>
      <w:proofErr w:type="spellEnd"/>
      <w:r>
        <w:rPr>
          <w:rFonts w:ascii="Times New Roman" w:hAnsi="Times New Roman"/>
          <w:shd w:val="clear" w:color="auto" w:fill="BFBFBF"/>
          <w:lang w:val="lt-LT"/>
        </w:rPr>
        <w:t xml:space="preserve"> N1 ir 1 </w:t>
      </w:r>
      <w:proofErr w:type="spellStart"/>
      <w:r>
        <w:rPr>
          <w:rFonts w:ascii="Times New Roman" w:hAnsi="Times New Roman"/>
          <w:shd w:val="clear" w:color="auto" w:fill="BFBFBF"/>
          <w:lang w:val="lt-LT"/>
        </w:rPr>
        <w:t>aplikatorius</w:t>
      </w:r>
      <w:proofErr w:type="spellEnd"/>
      <w:r>
        <w:rPr>
          <w:rFonts w:ascii="Times New Roman" w:hAnsi="Times New Roman"/>
          <w:shd w:val="clear" w:color="auto" w:fill="BFBFBF"/>
          <w:lang w:val="lt-LT"/>
        </w:rPr>
        <w:t xml:space="preserve"> – LT/1/07/0836/003</w:t>
      </w:r>
    </w:p>
    <w:p w14:paraId="47F083CE" w14:textId="77777777" w:rsidR="000F0B13" w:rsidRDefault="000F0B13" w:rsidP="000F0B13">
      <w:pPr>
        <w:spacing w:after="0" w:line="240" w:lineRule="auto"/>
        <w:rPr>
          <w:rFonts w:ascii="Times New Roman" w:hAnsi="Times New Roman"/>
          <w:lang w:val="lt-LT"/>
        </w:rPr>
      </w:pPr>
      <w:proofErr w:type="spellStart"/>
      <w:r>
        <w:rPr>
          <w:rFonts w:ascii="Times New Roman" w:hAnsi="Times New Roman"/>
          <w:shd w:val="clear" w:color="auto" w:fill="BFBFBF"/>
          <w:lang w:val="lt-LT"/>
        </w:rPr>
        <w:t>NuvaRing</w:t>
      </w:r>
      <w:proofErr w:type="spellEnd"/>
      <w:r>
        <w:rPr>
          <w:rFonts w:ascii="Times New Roman" w:hAnsi="Times New Roman"/>
          <w:shd w:val="clear" w:color="auto" w:fill="BFBFBF"/>
          <w:lang w:val="lt-LT"/>
        </w:rPr>
        <w:t xml:space="preserve"> N3 ir 3 </w:t>
      </w:r>
      <w:proofErr w:type="spellStart"/>
      <w:r>
        <w:rPr>
          <w:rFonts w:ascii="Times New Roman" w:hAnsi="Times New Roman"/>
          <w:shd w:val="clear" w:color="auto" w:fill="BFBFBF"/>
          <w:lang w:val="lt-LT"/>
        </w:rPr>
        <w:t>aplikatoriai</w:t>
      </w:r>
      <w:proofErr w:type="spellEnd"/>
      <w:r>
        <w:rPr>
          <w:rFonts w:ascii="Times New Roman" w:hAnsi="Times New Roman"/>
          <w:shd w:val="clear" w:color="auto" w:fill="BFBFBF"/>
          <w:lang w:val="lt-LT"/>
        </w:rPr>
        <w:t xml:space="preserve"> – LT/1/07/0836/004</w:t>
      </w:r>
    </w:p>
    <w:p w14:paraId="47F083CF" w14:textId="77777777" w:rsidR="000F0B13" w:rsidRDefault="000F0B13" w:rsidP="000F0B13">
      <w:pPr>
        <w:spacing w:after="0" w:line="240" w:lineRule="auto"/>
        <w:rPr>
          <w:rFonts w:ascii="Times New Roman" w:hAnsi="Times New Roman"/>
          <w:lang w:val="lt-LT"/>
        </w:rPr>
      </w:pPr>
    </w:p>
    <w:p w14:paraId="47F083D0" w14:textId="77777777" w:rsidR="000F0B13" w:rsidRDefault="000F0B13" w:rsidP="000F0B13">
      <w:pPr>
        <w:spacing w:after="0" w:line="240" w:lineRule="auto"/>
        <w:rPr>
          <w:rFonts w:ascii="Times New Roman" w:hAnsi="Times New Roman"/>
          <w:lang w:val="lt-LT"/>
        </w:rPr>
      </w:pPr>
    </w:p>
    <w:p w14:paraId="47F083D1" w14:textId="77777777" w:rsidR="000F0B13" w:rsidRDefault="000F0B13" w:rsidP="000F0B13">
      <w:pPr>
        <w:pBdr>
          <w:top w:val="single" w:sz="4" w:space="1" w:color="auto"/>
          <w:left w:val="single" w:sz="4" w:space="4" w:color="auto"/>
          <w:bottom w:val="single" w:sz="4" w:space="1" w:color="auto"/>
          <w:right w:val="single" w:sz="4" w:space="4" w:color="auto"/>
        </w:pBdr>
        <w:spacing w:after="0" w:line="240" w:lineRule="auto"/>
        <w:ind w:left="600" w:hanging="600"/>
        <w:rPr>
          <w:rFonts w:ascii="Times New Roman" w:hAnsi="Times New Roman"/>
          <w:b/>
          <w:lang w:val="lt-LT"/>
        </w:rPr>
      </w:pPr>
      <w:r>
        <w:rPr>
          <w:rFonts w:ascii="Times New Roman" w:hAnsi="Times New Roman"/>
          <w:b/>
          <w:lang w:val="lt-LT"/>
        </w:rPr>
        <w:t>13.</w:t>
      </w:r>
      <w:r>
        <w:rPr>
          <w:rFonts w:ascii="Times New Roman" w:hAnsi="Times New Roman"/>
          <w:b/>
          <w:lang w:val="lt-LT"/>
        </w:rPr>
        <w:tab/>
        <w:t>SERIJOS NUMERIS</w:t>
      </w:r>
    </w:p>
    <w:p w14:paraId="47F083D2" w14:textId="77777777" w:rsidR="000F0B13" w:rsidRDefault="000F0B13" w:rsidP="000F0B13">
      <w:pPr>
        <w:spacing w:after="0" w:line="240" w:lineRule="auto"/>
        <w:rPr>
          <w:rFonts w:ascii="Times New Roman" w:hAnsi="Times New Roman"/>
          <w:lang w:val="lt-LT"/>
        </w:rPr>
      </w:pPr>
    </w:p>
    <w:p w14:paraId="47F083D3" w14:textId="496F8AEA" w:rsidR="000F0B13" w:rsidRDefault="000F0B13" w:rsidP="000F0B13">
      <w:pPr>
        <w:spacing w:after="0" w:line="240" w:lineRule="auto"/>
        <w:rPr>
          <w:rFonts w:ascii="Times New Roman" w:hAnsi="Times New Roman"/>
          <w:lang w:val="lt-LT"/>
        </w:rPr>
      </w:pPr>
      <w:r>
        <w:rPr>
          <w:rFonts w:ascii="Times New Roman" w:hAnsi="Times New Roman"/>
          <w:lang w:val="lt-LT"/>
        </w:rPr>
        <w:t>Lot</w:t>
      </w:r>
    </w:p>
    <w:p w14:paraId="47F083D4" w14:textId="77777777" w:rsidR="000F0B13" w:rsidRDefault="000F0B13" w:rsidP="000F0B13">
      <w:pPr>
        <w:spacing w:after="0" w:line="240" w:lineRule="auto"/>
        <w:rPr>
          <w:rFonts w:ascii="Times New Roman" w:hAnsi="Times New Roman"/>
          <w:lang w:val="lt-LT"/>
        </w:rPr>
      </w:pPr>
    </w:p>
    <w:p w14:paraId="47F083D5" w14:textId="77777777" w:rsidR="000F0B13" w:rsidRDefault="000F0B13" w:rsidP="000F0B13">
      <w:pPr>
        <w:spacing w:after="0" w:line="240" w:lineRule="auto"/>
        <w:rPr>
          <w:rFonts w:ascii="Times New Roman" w:hAnsi="Times New Roman"/>
          <w:lang w:val="lt-LT"/>
        </w:rPr>
      </w:pPr>
    </w:p>
    <w:p w14:paraId="47F083D6" w14:textId="77777777" w:rsidR="000F0B13" w:rsidRDefault="000F0B13" w:rsidP="0088457D">
      <w:pPr>
        <w:keepNext/>
        <w:pBdr>
          <w:top w:val="single" w:sz="4" w:space="1" w:color="auto"/>
          <w:left w:val="single" w:sz="4" w:space="4" w:color="auto"/>
          <w:bottom w:val="single" w:sz="4" w:space="1" w:color="auto"/>
          <w:right w:val="single" w:sz="4" w:space="4" w:color="auto"/>
        </w:pBdr>
        <w:spacing w:after="0" w:line="240" w:lineRule="auto"/>
        <w:ind w:left="600" w:hanging="600"/>
        <w:rPr>
          <w:rFonts w:ascii="Times New Roman" w:hAnsi="Times New Roman"/>
          <w:b/>
          <w:lang w:val="lt-LT"/>
        </w:rPr>
      </w:pPr>
      <w:r>
        <w:rPr>
          <w:rFonts w:ascii="Times New Roman" w:hAnsi="Times New Roman"/>
          <w:b/>
          <w:lang w:val="lt-LT"/>
        </w:rPr>
        <w:t>14.</w:t>
      </w:r>
      <w:r>
        <w:rPr>
          <w:rFonts w:ascii="Times New Roman" w:hAnsi="Times New Roman"/>
          <w:b/>
          <w:lang w:val="lt-LT"/>
        </w:rPr>
        <w:tab/>
        <w:t>PARDAVIMO (IŠDAVIMO) TVARKA</w:t>
      </w:r>
    </w:p>
    <w:p w14:paraId="47F083D7" w14:textId="77777777" w:rsidR="000F0B13" w:rsidRDefault="000F0B13" w:rsidP="0088457D">
      <w:pPr>
        <w:keepNext/>
        <w:spacing w:after="0" w:line="240" w:lineRule="auto"/>
        <w:rPr>
          <w:rFonts w:ascii="Times New Roman" w:hAnsi="Times New Roman"/>
          <w:lang w:val="lt-LT"/>
        </w:rPr>
      </w:pPr>
    </w:p>
    <w:p w14:paraId="47F083D8"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Receptinis vaistas.</w:t>
      </w:r>
    </w:p>
    <w:p w14:paraId="47F083D9" w14:textId="77777777" w:rsidR="000F0B13" w:rsidRDefault="000F0B13" w:rsidP="000F0B13">
      <w:pPr>
        <w:spacing w:after="0" w:line="240" w:lineRule="auto"/>
        <w:rPr>
          <w:rFonts w:ascii="Times New Roman" w:hAnsi="Times New Roman"/>
          <w:lang w:val="lt-LT"/>
        </w:rPr>
      </w:pPr>
    </w:p>
    <w:p w14:paraId="47F083DA" w14:textId="77777777" w:rsidR="000F0B13" w:rsidRDefault="000F0B13" w:rsidP="000F0B13">
      <w:pPr>
        <w:spacing w:after="0" w:line="240" w:lineRule="auto"/>
        <w:rPr>
          <w:rFonts w:ascii="Times New Roman" w:hAnsi="Times New Roman"/>
          <w:lang w:val="lt-LT"/>
        </w:rPr>
      </w:pPr>
    </w:p>
    <w:p w14:paraId="47F083DB" w14:textId="77777777" w:rsidR="000F0B13" w:rsidRDefault="000F0B13" w:rsidP="000F0B13">
      <w:pPr>
        <w:pBdr>
          <w:top w:val="single" w:sz="4" w:space="1" w:color="auto"/>
          <w:left w:val="single" w:sz="4" w:space="4" w:color="auto"/>
          <w:bottom w:val="single" w:sz="4" w:space="1" w:color="auto"/>
          <w:right w:val="single" w:sz="4" w:space="4" w:color="auto"/>
        </w:pBdr>
        <w:spacing w:after="0" w:line="240" w:lineRule="auto"/>
        <w:ind w:left="600" w:hanging="600"/>
        <w:rPr>
          <w:rFonts w:ascii="Times New Roman" w:hAnsi="Times New Roman"/>
          <w:b/>
          <w:lang w:val="lt-LT"/>
        </w:rPr>
      </w:pPr>
      <w:r>
        <w:rPr>
          <w:rFonts w:ascii="Times New Roman" w:hAnsi="Times New Roman"/>
          <w:b/>
          <w:lang w:val="lt-LT"/>
        </w:rPr>
        <w:t>15.</w:t>
      </w:r>
      <w:r>
        <w:rPr>
          <w:rFonts w:ascii="Times New Roman" w:hAnsi="Times New Roman"/>
          <w:b/>
          <w:lang w:val="lt-LT"/>
        </w:rPr>
        <w:tab/>
        <w:t>VARTOJIMO INSTRUKCIJA</w:t>
      </w:r>
    </w:p>
    <w:p w14:paraId="47F083DC" w14:textId="77777777" w:rsidR="000F0B13" w:rsidRDefault="000F0B13" w:rsidP="000F0B13">
      <w:pPr>
        <w:spacing w:after="0" w:line="240" w:lineRule="auto"/>
        <w:rPr>
          <w:rFonts w:ascii="Times New Roman" w:hAnsi="Times New Roman"/>
          <w:lang w:val="lt-LT"/>
        </w:rPr>
      </w:pPr>
    </w:p>
    <w:p w14:paraId="47F083DD" w14:textId="77777777" w:rsidR="000F0B13" w:rsidRDefault="000F0B13" w:rsidP="000F0B13">
      <w:pPr>
        <w:spacing w:after="0" w:line="240" w:lineRule="auto"/>
        <w:rPr>
          <w:rFonts w:ascii="Times New Roman" w:hAnsi="Times New Roman"/>
          <w:lang w:val="lt-LT"/>
        </w:rPr>
      </w:pPr>
    </w:p>
    <w:p w14:paraId="47F083DE" w14:textId="77777777" w:rsidR="000F0B13" w:rsidRDefault="000F0B13" w:rsidP="000F0B13">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hAnsi="Times New Roman"/>
          <w:b/>
          <w:lang w:val="lt-LT"/>
        </w:rPr>
      </w:pPr>
      <w:r>
        <w:rPr>
          <w:rFonts w:ascii="Times New Roman" w:hAnsi="Times New Roman"/>
          <w:b/>
          <w:lang w:val="lt-LT"/>
        </w:rPr>
        <w:t>16.</w:t>
      </w:r>
      <w:r>
        <w:rPr>
          <w:rFonts w:ascii="Times New Roman" w:hAnsi="Times New Roman"/>
          <w:b/>
          <w:lang w:val="lt-LT"/>
        </w:rPr>
        <w:tab/>
        <w:t>INFORMACIJA BRAILIO RAŠTU</w:t>
      </w:r>
    </w:p>
    <w:p w14:paraId="47F083DF" w14:textId="77777777" w:rsidR="000F0B13" w:rsidRDefault="000F0B13" w:rsidP="000F0B13">
      <w:pPr>
        <w:spacing w:after="0" w:line="240" w:lineRule="auto"/>
        <w:rPr>
          <w:rFonts w:ascii="Times New Roman" w:hAnsi="Times New Roman"/>
          <w:lang w:val="lt-LT"/>
        </w:rPr>
      </w:pPr>
    </w:p>
    <w:p w14:paraId="47F083E0" w14:textId="77777777" w:rsidR="000F0B13" w:rsidRDefault="000F0B13" w:rsidP="000F0B13">
      <w:pPr>
        <w:spacing w:after="0" w:line="240" w:lineRule="auto"/>
        <w:rPr>
          <w:rFonts w:ascii="Times New Roman" w:hAnsi="Times New Roman"/>
          <w:lang w:val="lt-LT"/>
        </w:rPr>
      </w:pPr>
      <w:proofErr w:type="spellStart"/>
      <w:r>
        <w:rPr>
          <w:rFonts w:ascii="Times New Roman" w:hAnsi="Times New Roman"/>
          <w:lang w:val="lt-LT"/>
        </w:rPr>
        <w:t>nuvaring</w:t>
      </w:r>
      <w:proofErr w:type="spellEnd"/>
    </w:p>
    <w:p w14:paraId="47F083E1" w14:textId="77777777" w:rsidR="000F0B13" w:rsidRDefault="000F0B13" w:rsidP="000F0B13">
      <w:pPr>
        <w:spacing w:after="0" w:line="240" w:lineRule="auto"/>
        <w:rPr>
          <w:rFonts w:ascii="Times New Roman" w:hAnsi="Times New Roman"/>
          <w:lang w:val="lt-LT"/>
        </w:rPr>
      </w:pPr>
    </w:p>
    <w:p w14:paraId="47F083E2" w14:textId="77777777" w:rsidR="000F0B13" w:rsidRDefault="000F0B13" w:rsidP="000F0B13">
      <w:pPr>
        <w:spacing w:after="0" w:line="240" w:lineRule="auto"/>
        <w:rPr>
          <w:rFonts w:ascii="Times New Roman" w:hAnsi="Times New Roman"/>
          <w:lang w:val="lt-LT"/>
        </w:rPr>
      </w:pPr>
    </w:p>
    <w:p w14:paraId="47F083E3" w14:textId="77777777" w:rsidR="000F0B13" w:rsidRDefault="000F0B13" w:rsidP="00D348B1">
      <w:pPr>
        <w:keepNext/>
        <w:pBdr>
          <w:top w:val="single" w:sz="4" w:space="1" w:color="auto"/>
          <w:left w:val="single" w:sz="4" w:space="4" w:color="auto"/>
          <w:bottom w:val="single" w:sz="4" w:space="1" w:color="auto"/>
          <w:right w:val="single" w:sz="4" w:space="4" w:color="auto"/>
        </w:pBdr>
        <w:spacing w:after="0" w:line="240" w:lineRule="auto"/>
        <w:ind w:left="539" w:hanging="539"/>
        <w:rPr>
          <w:rFonts w:ascii="Times New Roman" w:hAnsi="Times New Roman"/>
          <w:b/>
          <w:lang w:val="lt-LT"/>
        </w:rPr>
      </w:pPr>
      <w:r>
        <w:rPr>
          <w:rFonts w:ascii="Times New Roman" w:hAnsi="Times New Roman"/>
          <w:b/>
          <w:lang w:val="lt-LT"/>
        </w:rPr>
        <w:lastRenderedPageBreak/>
        <w:t>17.</w:t>
      </w:r>
      <w:r>
        <w:rPr>
          <w:rFonts w:ascii="Times New Roman" w:hAnsi="Times New Roman"/>
          <w:b/>
          <w:lang w:val="lt-LT"/>
        </w:rPr>
        <w:tab/>
        <w:t>UNIKALUS IDENTIFIKATORIUS – 2D BRŪKŠNINIS KODAS</w:t>
      </w:r>
    </w:p>
    <w:p w14:paraId="47F083E4" w14:textId="77777777" w:rsidR="000F0B13" w:rsidRDefault="000F0B13" w:rsidP="000F0B13">
      <w:pPr>
        <w:spacing w:after="0" w:line="240" w:lineRule="auto"/>
        <w:rPr>
          <w:rFonts w:ascii="Times New Roman" w:hAnsi="Times New Roman"/>
          <w:lang w:val="lt-LT"/>
        </w:rPr>
      </w:pPr>
    </w:p>
    <w:p w14:paraId="47F083E5" w14:textId="77777777" w:rsidR="000F0B13" w:rsidRDefault="000F0B13" w:rsidP="000F0B13">
      <w:pPr>
        <w:spacing w:after="0" w:line="240" w:lineRule="auto"/>
        <w:rPr>
          <w:rFonts w:ascii="Times New Roman" w:hAnsi="Times New Roman"/>
          <w:lang w:val="lt-LT"/>
        </w:rPr>
      </w:pPr>
      <w:r>
        <w:rPr>
          <w:rFonts w:ascii="Times New Roman" w:hAnsi="Times New Roman"/>
          <w:shd w:val="clear" w:color="auto" w:fill="BFBFBF"/>
          <w:lang w:val="lt-LT"/>
        </w:rPr>
        <w:t>2D brūkšninis kodas su nurodytu unikaliu identifikatoriumi.</w:t>
      </w:r>
    </w:p>
    <w:p w14:paraId="47F083E6" w14:textId="77777777" w:rsidR="000F0B13" w:rsidRDefault="000F0B13" w:rsidP="000F0B13">
      <w:pPr>
        <w:spacing w:after="0" w:line="240" w:lineRule="auto"/>
        <w:rPr>
          <w:rFonts w:ascii="Times New Roman" w:hAnsi="Times New Roman"/>
          <w:lang w:val="lt-LT"/>
        </w:rPr>
      </w:pPr>
    </w:p>
    <w:p w14:paraId="47F083E7" w14:textId="77777777" w:rsidR="000F0B13" w:rsidRDefault="000F0B13" w:rsidP="000F0B13">
      <w:pPr>
        <w:spacing w:after="0" w:line="240" w:lineRule="auto"/>
        <w:rPr>
          <w:rFonts w:ascii="Times New Roman" w:hAnsi="Times New Roman"/>
          <w:lang w:val="lt-LT"/>
        </w:rPr>
      </w:pPr>
    </w:p>
    <w:p w14:paraId="47F083E8" w14:textId="77777777" w:rsidR="000F0B13" w:rsidRDefault="000F0B13" w:rsidP="000F0B13">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hAnsi="Times New Roman"/>
          <w:b/>
          <w:lang w:val="lt-LT"/>
        </w:rPr>
      </w:pPr>
      <w:r>
        <w:rPr>
          <w:rFonts w:ascii="Times New Roman" w:hAnsi="Times New Roman"/>
          <w:b/>
          <w:lang w:val="lt-LT"/>
        </w:rPr>
        <w:t>18.</w:t>
      </w:r>
      <w:r>
        <w:rPr>
          <w:rFonts w:ascii="Times New Roman" w:hAnsi="Times New Roman"/>
          <w:b/>
          <w:lang w:val="lt-LT"/>
        </w:rPr>
        <w:tab/>
        <w:t>UNIKALUS IDENTIFIKATORIUS – ŽMONĖMS SUPRANTAMI DUOMENYS</w:t>
      </w:r>
    </w:p>
    <w:p w14:paraId="47F083E9" w14:textId="77777777" w:rsidR="000F0B13" w:rsidRDefault="000F0B13" w:rsidP="000F0B13">
      <w:pPr>
        <w:spacing w:after="0" w:line="240" w:lineRule="auto"/>
        <w:rPr>
          <w:rFonts w:ascii="Times New Roman" w:hAnsi="Times New Roman"/>
          <w:lang w:val="lt-LT"/>
        </w:rPr>
      </w:pPr>
    </w:p>
    <w:p w14:paraId="47F083EA" w14:textId="57310F8B" w:rsidR="000F0B13" w:rsidRDefault="000F0B13" w:rsidP="000F0B13">
      <w:pPr>
        <w:spacing w:after="0" w:line="240" w:lineRule="auto"/>
        <w:rPr>
          <w:rFonts w:ascii="Times New Roman" w:hAnsi="Times New Roman"/>
          <w:lang w:val="lt-LT"/>
        </w:rPr>
      </w:pPr>
      <w:r>
        <w:rPr>
          <w:rFonts w:ascii="Times New Roman" w:hAnsi="Times New Roman"/>
          <w:lang w:val="lt-LT"/>
        </w:rPr>
        <w:t xml:space="preserve">PC </w:t>
      </w:r>
      <w:r>
        <w:rPr>
          <w:rFonts w:ascii="Times New Roman" w:hAnsi="Times New Roman"/>
          <w:shd w:val="clear" w:color="auto" w:fill="BFBFBF"/>
          <w:lang w:val="lt-LT"/>
        </w:rPr>
        <w:t>{numeris}</w:t>
      </w:r>
    </w:p>
    <w:p w14:paraId="47F083EB" w14:textId="102E2DDA" w:rsidR="000F0B13" w:rsidRDefault="000F0B13" w:rsidP="000F0B13">
      <w:pPr>
        <w:spacing w:after="0" w:line="240" w:lineRule="auto"/>
        <w:rPr>
          <w:rFonts w:ascii="Times New Roman" w:hAnsi="Times New Roman"/>
          <w:lang w:val="lt-LT"/>
        </w:rPr>
      </w:pPr>
      <w:r>
        <w:rPr>
          <w:rFonts w:ascii="Times New Roman" w:hAnsi="Times New Roman"/>
          <w:lang w:val="lt-LT"/>
        </w:rPr>
        <w:t xml:space="preserve">SN </w:t>
      </w:r>
      <w:r>
        <w:rPr>
          <w:rFonts w:ascii="Times New Roman" w:hAnsi="Times New Roman"/>
          <w:shd w:val="clear" w:color="auto" w:fill="BFBFBF"/>
          <w:lang w:val="lt-LT"/>
        </w:rPr>
        <w:t>{numeris}</w:t>
      </w:r>
    </w:p>
    <w:p w14:paraId="47F083EC" w14:textId="56A1BC51" w:rsidR="000F0B13" w:rsidRDefault="000F0B13" w:rsidP="000F0B13">
      <w:pPr>
        <w:spacing w:after="0" w:line="240" w:lineRule="auto"/>
        <w:rPr>
          <w:rFonts w:ascii="Times New Roman" w:hAnsi="Times New Roman"/>
          <w:lang w:val="lt-LT"/>
        </w:rPr>
      </w:pPr>
      <w:r>
        <w:rPr>
          <w:rFonts w:ascii="Times New Roman" w:hAnsi="Times New Roman"/>
          <w:lang w:val="lt-LT"/>
        </w:rPr>
        <w:t xml:space="preserve">NN </w:t>
      </w:r>
      <w:r>
        <w:rPr>
          <w:rFonts w:ascii="Times New Roman" w:hAnsi="Times New Roman"/>
          <w:shd w:val="clear" w:color="auto" w:fill="BFBFBF"/>
          <w:lang w:val="lt-LT"/>
        </w:rPr>
        <w:t>{numeris}</w:t>
      </w:r>
    </w:p>
    <w:p w14:paraId="47F083ED" w14:textId="77777777" w:rsidR="000F0B13" w:rsidRDefault="000F0B13" w:rsidP="000F0B13">
      <w:pPr>
        <w:spacing w:after="0" w:line="240" w:lineRule="auto"/>
        <w:rPr>
          <w:rFonts w:ascii="Times New Roman" w:hAnsi="Times New Roman"/>
          <w:lang w:val="lt-LT"/>
        </w:rPr>
      </w:pPr>
    </w:p>
    <w:p w14:paraId="47F083EE" w14:textId="77777777" w:rsidR="000F0B13" w:rsidRDefault="000F0B13" w:rsidP="000F0B13">
      <w:pPr>
        <w:spacing w:after="0" w:line="276" w:lineRule="auto"/>
        <w:rPr>
          <w:rFonts w:ascii="Times New Roman" w:hAnsi="Times New Roman"/>
          <w:lang w:val="lt-LT"/>
        </w:rPr>
      </w:pPr>
    </w:p>
    <w:p w14:paraId="47F083EF" w14:textId="77777777" w:rsidR="000F0B13" w:rsidRDefault="000F0B13" w:rsidP="000F0B13">
      <w:pPr>
        <w:spacing w:after="0" w:line="276" w:lineRule="auto"/>
        <w:rPr>
          <w:rFonts w:ascii="Times New Roman" w:hAnsi="Times New Roman"/>
          <w:lang w:val="lt-LT"/>
        </w:rPr>
      </w:pPr>
    </w:p>
    <w:p w14:paraId="47F083F0" w14:textId="77777777" w:rsidR="000F0B13" w:rsidRDefault="000F0B13" w:rsidP="000F0B13">
      <w:pPr>
        <w:keepNext/>
        <w:pBdr>
          <w:top w:val="single" w:sz="4" w:space="1" w:color="auto"/>
          <w:left w:val="single" w:sz="4" w:space="4" w:color="auto"/>
          <w:bottom w:val="single" w:sz="4" w:space="1" w:color="auto"/>
          <w:right w:val="single" w:sz="4" w:space="4" w:color="auto"/>
        </w:pBdr>
        <w:spacing w:after="0" w:line="240" w:lineRule="auto"/>
        <w:outlineLvl w:val="1"/>
        <w:rPr>
          <w:rFonts w:ascii="Times New Roman" w:hAnsi="Times New Roman"/>
          <w:b/>
          <w:lang w:val="lt-LT"/>
        </w:rPr>
      </w:pPr>
      <w:r>
        <w:rPr>
          <w:rFonts w:ascii="Times New Roman" w:hAnsi="Times New Roman"/>
          <w:b/>
          <w:lang w:val="lt-LT"/>
        </w:rPr>
        <w:br w:type="page"/>
      </w:r>
      <w:r>
        <w:rPr>
          <w:rFonts w:ascii="Times New Roman" w:hAnsi="Times New Roman"/>
          <w:b/>
          <w:lang w:val="lt-LT"/>
        </w:rPr>
        <w:lastRenderedPageBreak/>
        <w:t>INFORMACIJA ANT VIDINĖS PAKUOTĖS</w:t>
      </w:r>
    </w:p>
    <w:p w14:paraId="47F083F1" w14:textId="77777777" w:rsidR="000F0B13" w:rsidRDefault="000F0B13" w:rsidP="000F0B13">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lang w:val="lt-LT"/>
        </w:rPr>
      </w:pPr>
    </w:p>
    <w:p w14:paraId="47F083F2" w14:textId="77777777" w:rsidR="000F0B13" w:rsidRDefault="000F0B13" w:rsidP="000F0B13">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lt-LT"/>
        </w:rPr>
      </w:pPr>
      <w:r>
        <w:rPr>
          <w:rFonts w:ascii="Times New Roman" w:hAnsi="Times New Roman"/>
          <w:b/>
          <w:lang w:val="lt-LT"/>
        </w:rPr>
        <w:t>PAKETĖLIS</w:t>
      </w:r>
    </w:p>
    <w:p w14:paraId="47F083F3" w14:textId="77777777" w:rsidR="000F0B13" w:rsidRDefault="000F0B13" w:rsidP="000F0B13">
      <w:pPr>
        <w:spacing w:after="0" w:line="240" w:lineRule="auto"/>
        <w:rPr>
          <w:rFonts w:ascii="Times New Roman" w:hAnsi="Times New Roman"/>
          <w:lang w:val="lt-LT"/>
        </w:rPr>
      </w:pPr>
    </w:p>
    <w:p w14:paraId="47F083F4" w14:textId="77777777" w:rsidR="000F0B13" w:rsidRDefault="000F0B13" w:rsidP="000F0B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lt-LT"/>
        </w:rPr>
      </w:pPr>
      <w:r>
        <w:rPr>
          <w:rFonts w:ascii="Times New Roman" w:hAnsi="Times New Roman"/>
          <w:b/>
          <w:lang w:val="lt-LT"/>
        </w:rPr>
        <w:t>1.</w:t>
      </w:r>
      <w:r>
        <w:rPr>
          <w:rFonts w:ascii="Times New Roman" w:hAnsi="Times New Roman"/>
          <w:b/>
          <w:lang w:val="lt-LT"/>
        </w:rPr>
        <w:tab/>
        <w:t>VAISTINIO PREPARATO PAVADINIMAS</w:t>
      </w:r>
    </w:p>
    <w:p w14:paraId="47F083F5" w14:textId="77777777" w:rsidR="000F0B13" w:rsidRDefault="000F0B13" w:rsidP="000F0B13">
      <w:pPr>
        <w:spacing w:after="0" w:line="240" w:lineRule="auto"/>
        <w:rPr>
          <w:rFonts w:ascii="Times New Roman" w:hAnsi="Times New Roman"/>
          <w:lang w:val="lt-LT"/>
        </w:rPr>
      </w:pPr>
    </w:p>
    <w:p w14:paraId="47F083F6" w14:textId="77777777" w:rsidR="000F0B13" w:rsidRDefault="000F0B13" w:rsidP="000F0B13">
      <w:pPr>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120/15 </w:t>
      </w:r>
      <w:proofErr w:type="spellStart"/>
      <w:r>
        <w:rPr>
          <w:rFonts w:ascii="Times New Roman" w:hAnsi="Times New Roman"/>
          <w:lang w:val="lt-LT"/>
        </w:rPr>
        <w:t>mikrogramų</w:t>
      </w:r>
      <w:proofErr w:type="spellEnd"/>
      <w:r>
        <w:rPr>
          <w:rFonts w:ascii="Times New Roman" w:hAnsi="Times New Roman"/>
          <w:lang w:val="lt-LT"/>
        </w:rPr>
        <w:t>/24 valandas vartojimo į makštį sistema</w:t>
      </w:r>
    </w:p>
    <w:p w14:paraId="47F083F7" w14:textId="59C96424" w:rsidR="000F0B13" w:rsidRDefault="00C16009" w:rsidP="000F0B13">
      <w:pPr>
        <w:spacing w:after="0" w:line="240" w:lineRule="auto"/>
        <w:rPr>
          <w:rFonts w:ascii="Times New Roman" w:hAnsi="Times New Roman"/>
          <w:lang w:val="lt-LT"/>
        </w:rPr>
      </w:pPr>
      <w:proofErr w:type="spellStart"/>
      <w:r>
        <w:rPr>
          <w:rFonts w:ascii="Times New Roman" w:hAnsi="Times New Roman"/>
          <w:lang w:val="lt-LT"/>
        </w:rPr>
        <w:t>e</w:t>
      </w:r>
      <w:r w:rsidR="000F0B13">
        <w:rPr>
          <w:rFonts w:ascii="Times New Roman" w:hAnsi="Times New Roman"/>
          <w:lang w:val="lt-LT"/>
        </w:rPr>
        <w:t>tonogestrelum</w:t>
      </w:r>
      <w:proofErr w:type="spellEnd"/>
      <w:r w:rsidR="000F0B13">
        <w:rPr>
          <w:rFonts w:ascii="Times New Roman" w:hAnsi="Times New Roman"/>
          <w:lang w:val="lt-LT"/>
        </w:rPr>
        <w:t>/</w:t>
      </w:r>
      <w:proofErr w:type="spellStart"/>
      <w:r>
        <w:rPr>
          <w:rFonts w:ascii="Times New Roman" w:hAnsi="Times New Roman"/>
          <w:lang w:val="lt-LT"/>
        </w:rPr>
        <w:t>e</w:t>
      </w:r>
      <w:r w:rsidR="000F0B13">
        <w:rPr>
          <w:rFonts w:ascii="Times New Roman" w:hAnsi="Times New Roman"/>
          <w:lang w:val="lt-LT"/>
        </w:rPr>
        <w:t>thinylestradiolum</w:t>
      </w:r>
      <w:proofErr w:type="spellEnd"/>
    </w:p>
    <w:p w14:paraId="47F083F8" w14:textId="77777777" w:rsidR="000F0B13" w:rsidRDefault="000F0B13" w:rsidP="000F0B13">
      <w:pPr>
        <w:spacing w:after="0" w:line="240" w:lineRule="auto"/>
        <w:rPr>
          <w:rFonts w:ascii="Times New Roman" w:hAnsi="Times New Roman"/>
          <w:lang w:val="lt-LT"/>
        </w:rPr>
      </w:pPr>
    </w:p>
    <w:p w14:paraId="47F083F9" w14:textId="77777777" w:rsidR="000F0B13" w:rsidRDefault="000F0B13" w:rsidP="000F0B13">
      <w:pPr>
        <w:spacing w:after="0" w:line="240" w:lineRule="auto"/>
        <w:rPr>
          <w:rFonts w:ascii="Times New Roman" w:hAnsi="Times New Roman"/>
          <w:lang w:val="lt-LT"/>
        </w:rPr>
      </w:pPr>
    </w:p>
    <w:p w14:paraId="47F083FA" w14:textId="77777777" w:rsidR="000F0B13" w:rsidRDefault="000F0B13" w:rsidP="000F0B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lt-LT"/>
        </w:rPr>
      </w:pPr>
      <w:r>
        <w:rPr>
          <w:rFonts w:ascii="Times New Roman" w:hAnsi="Times New Roman"/>
          <w:b/>
          <w:lang w:val="lt-LT"/>
        </w:rPr>
        <w:t>2.</w:t>
      </w:r>
      <w:r>
        <w:rPr>
          <w:rFonts w:ascii="Times New Roman" w:hAnsi="Times New Roman"/>
          <w:b/>
          <w:lang w:val="lt-LT"/>
        </w:rPr>
        <w:tab/>
        <w:t xml:space="preserve"> VEIKLIOJI (-IOS) MEDŽIAGA (-OS) IR JOS (-Ų) KIEKIS (-IAI)</w:t>
      </w:r>
    </w:p>
    <w:p w14:paraId="47F083FB" w14:textId="77777777" w:rsidR="000F0B13" w:rsidRDefault="000F0B13" w:rsidP="000F0B13">
      <w:pPr>
        <w:spacing w:after="0" w:line="240" w:lineRule="auto"/>
        <w:rPr>
          <w:rFonts w:ascii="Times New Roman" w:hAnsi="Times New Roman"/>
          <w:lang w:val="lt-LT"/>
        </w:rPr>
      </w:pPr>
    </w:p>
    <w:p w14:paraId="47F083FC"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Vienoje vartojimo į makštį sistemoje yra 11,7 mg </w:t>
      </w:r>
      <w:proofErr w:type="spellStart"/>
      <w:r>
        <w:rPr>
          <w:rFonts w:ascii="Times New Roman" w:hAnsi="Times New Roman"/>
          <w:lang w:val="lt-LT"/>
        </w:rPr>
        <w:t>etonogestrelio</w:t>
      </w:r>
      <w:proofErr w:type="spellEnd"/>
      <w:r>
        <w:rPr>
          <w:rFonts w:ascii="Times New Roman" w:hAnsi="Times New Roman"/>
          <w:lang w:val="lt-LT"/>
        </w:rPr>
        <w:t xml:space="preserve"> ir 2,7 mg </w:t>
      </w:r>
      <w:proofErr w:type="spellStart"/>
      <w:r>
        <w:rPr>
          <w:rFonts w:ascii="Times New Roman" w:hAnsi="Times New Roman"/>
          <w:lang w:val="lt-LT"/>
        </w:rPr>
        <w:t>etinilestradiolio</w:t>
      </w:r>
      <w:proofErr w:type="spellEnd"/>
      <w:r>
        <w:rPr>
          <w:rFonts w:ascii="Times New Roman" w:hAnsi="Times New Roman"/>
          <w:lang w:val="lt-LT"/>
        </w:rPr>
        <w:t>.</w:t>
      </w:r>
    </w:p>
    <w:p w14:paraId="47F083FD" w14:textId="77777777" w:rsidR="000F0B13" w:rsidRDefault="000F0B13" w:rsidP="000F0B13">
      <w:pPr>
        <w:spacing w:after="0" w:line="240" w:lineRule="auto"/>
        <w:rPr>
          <w:rFonts w:ascii="Times New Roman" w:hAnsi="Times New Roman"/>
          <w:lang w:val="lt-LT"/>
        </w:rPr>
      </w:pPr>
    </w:p>
    <w:p w14:paraId="47F083FE" w14:textId="77777777" w:rsidR="000F0B13" w:rsidRDefault="000F0B13" w:rsidP="000F0B13">
      <w:pPr>
        <w:spacing w:after="0" w:line="240" w:lineRule="auto"/>
        <w:rPr>
          <w:rFonts w:ascii="Times New Roman" w:hAnsi="Times New Roman"/>
          <w:lang w:val="lt-LT"/>
        </w:rPr>
      </w:pPr>
    </w:p>
    <w:p w14:paraId="47F083FF" w14:textId="77777777" w:rsidR="000F0B13" w:rsidRDefault="000F0B13" w:rsidP="000F0B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lt-LT"/>
        </w:rPr>
      </w:pPr>
      <w:r>
        <w:rPr>
          <w:rFonts w:ascii="Times New Roman" w:hAnsi="Times New Roman"/>
          <w:b/>
          <w:lang w:val="lt-LT"/>
        </w:rPr>
        <w:t>3.</w:t>
      </w:r>
      <w:r>
        <w:rPr>
          <w:rFonts w:ascii="Times New Roman" w:hAnsi="Times New Roman"/>
          <w:b/>
          <w:lang w:val="lt-LT"/>
        </w:rPr>
        <w:tab/>
        <w:t>FARMACINĖ FORMA IR KIEKIS PAKUOTĖJE</w:t>
      </w:r>
    </w:p>
    <w:p w14:paraId="47F08400" w14:textId="77777777" w:rsidR="000F0B13" w:rsidRDefault="000F0B13" w:rsidP="000F0B13">
      <w:pPr>
        <w:spacing w:after="0" w:line="240" w:lineRule="auto"/>
        <w:rPr>
          <w:rFonts w:ascii="Times New Roman" w:hAnsi="Times New Roman"/>
          <w:lang w:val="lt-LT"/>
        </w:rPr>
      </w:pPr>
    </w:p>
    <w:p w14:paraId="47F08401" w14:textId="77777777" w:rsidR="000F0B13" w:rsidRDefault="000F0B13" w:rsidP="000F0B13">
      <w:pPr>
        <w:spacing w:after="0" w:line="240" w:lineRule="auto"/>
        <w:rPr>
          <w:rFonts w:ascii="Times New Roman" w:hAnsi="Times New Roman"/>
          <w:lang w:val="lt-LT"/>
        </w:rPr>
      </w:pPr>
      <w:r>
        <w:rPr>
          <w:rFonts w:ascii="Times New Roman" w:hAnsi="Times New Roman"/>
          <w:shd w:val="clear" w:color="auto" w:fill="BFBFBF"/>
          <w:lang w:val="lt-LT"/>
        </w:rPr>
        <w:t>Vartojimo į makštį sistema</w:t>
      </w:r>
    </w:p>
    <w:p w14:paraId="47F08402"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1 žiedas, skirtas vartoti į makštį</w:t>
      </w:r>
    </w:p>
    <w:p w14:paraId="47F08403" w14:textId="77777777" w:rsidR="000F0B13" w:rsidRDefault="000F0B13" w:rsidP="000F0B13">
      <w:pPr>
        <w:spacing w:after="0" w:line="240" w:lineRule="auto"/>
        <w:rPr>
          <w:rFonts w:ascii="Times New Roman" w:hAnsi="Times New Roman"/>
          <w:lang w:val="lt-LT"/>
        </w:rPr>
      </w:pPr>
    </w:p>
    <w:p w14:paraId="47F08404" w14:textId="77777777" w:rsidR="000F0B13" w:rsidRDefault="000F0B13" w:rsidP="000F0B13">
      <w:pPr>
        <w:spacing w:after="0" w:line="240" w:lineRule="auto"/>
        <w:rPr>
          <w:rFonts w:ascii="Times New Roman" w:hAnsi="Times New Roman"/>
          <w:lang w:val="lt-LT"/>
        </w:rPr>
      </w:pPr>
    </w:p>
    <w:p w14:paraId="47F08405" w14:textId="77777777" w:rsidR="000F0B13" w:rsidRDefault="000F0B13" w:rsidP="000F0B13">
      <w:pPr>
        <w:pBdr>
          <w:top w:val="single" w:sz="4" w:space="1" w:color="auto"/>
          <w:left w:val="single" w:sz="4" w:space="4" w:color="auto"/>
          <w:bottom w:val="single" w:sz="4" w:space="1" w:color="auto"/>
          <w:right w:val="single" w:sz="4" w:space="4" w:color="auto"/>
        </w:pBdr>
        <w:spacing w:after="0" w:line="240" w:lineRule="auto"/>
        <w:ind w:left="600" w:hanging="600"/>
        <w:rPr>
          <w:rFonts w:ascii="Times New Roman" w:hAnsi="Times New Roman"/>
          <w:b/>
          <w:lang w:val="lt-LT"/>
        </w:rPr>
      </w:pPr>
      <w:r>
        <w:rPr>
          <w:rFonts w:ascii="Times New Roman" w:hAnsi="Times New Roman"/>
          <w:b/>
          <w:lang w:val="lt-LT"/>
        </w:rPr>
        <w:t>4.</w:t>
      </w:r>
      <w:r>
        <w:rPr>
          <w:rFonts w:ascii="Times New Roman" w:hAnsi="Times New Roman"/>
          <w:b/>
          <w:lang w:val="lt-LT"/>
        </w:rPr>
        <w:tab/>
        <w:t>KITAS(-I) SPECIALUS(-ŪS) ĮSPĖJIMAS(-AI) (JEI REIKIA)</w:t>
      </w:r>
    </w:p>
    <w:p w14:paraId="47F08406" w14:textId="77777777" w:rsidR="000F0B13" w:rsidRDefault="000F0B13" w:rsidP="000F0B13">
      <w:pPr>
        <w:spacing w:after="0" w:line="240" w:lineRule="auto"/>
        <w:rPr>
          <w:rFonts w:ascii="Times New Roman" w:hAnsi="Times New Roman"/>
          <w:lang w:val="lt-LT"/>
        </w:rPr>
      </w:pPr>
    </w:p>
    <w:p w14:paraId="47F08407" w14:textId="77777777" w:rsidR="000F0B13" w:rsidRDefault="000F0B13" w:rsidP="000F0B13">
      <w:pPr>
        <w:spacing w:after="0" w:line="240" w:lineRule="auto"/>
        <w:rPr>
          <w:rFonts w:ascii="Times New Roman" w:hAnsi="Times New Roman"/>
          <w:i/>
          <w:lang w:val="lt-LT"/>
        </w:rPr>
      </w:pPr>
      <w:r>
        <w:rPr>
          <w:rFonts w:ascii="Times New Roman" w:hAnsi="Times New Roman"/>
          <w:lang w:val="lt-LT"/>
        </w:rPr>
        <w:t>Pildo vaistininkas</w:t>
      </w:r>
    </w:p>
    <w:p w14:paraId="47F08408"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Išdavimo data:</w:t>
      </w:r>
    </w:p>
    <w:p w14:paraId="47F08409"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Suvartoti iki:</w:t>
      </w:r>
    </w:p>
    <w:p w14:paraId="47F0840A" w14:textId="77777777" w:rsidR="000F0B13" w:rsidRDefault="000F0B13" w:rsidP="000F0B13">
      <w:pPr>
        <w:spacing w:after="0" w:line="240" w:lineRule="auto"/>
        <w:rPr>
          <w:rFonts w:ascii="Times New Roman" w:hAnsi="Times New Roman"/>
          <w:lang w:val="lt-LT"/>
        </w:rPr>
      </w:pPr>
    </w:p>
    <w:p w14:paraId="47F0840B"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Atidaryti čia</w:t>
      </w:r>
    </w:p>
    <w:p w14:paraId="47F0840C" w14:textId="77777777" w:rsidR="000F0B13" w:rsidRDefault="000F0B13" w:rsidP="000F0B13">
      <w:pPr>
        <w:spacing w:after="0" w:line="240" w:lineRule="auto"/>
        <w:rPr>
          <w:rFonts w:ascii="Times New Roman" w:hAnsi="Times New Roman"/>
          <w:lang w:val="lt-LT"/>
        </w:rPr>
      </w:pPr>
    </w:p>
    <w:p w14:paraId="47F0840D" w14:textId="77777777" w:rsidR="000F0B13" w:rsidRDefault="000F0B13" w:rsidP="000F0B13">
      <w:pPr>
        <w:spacing w:after="0" w:line="240" w:lineRule="auto"/>
        <w:rPr>
          <w:rFonts w:ascii="Times New Roman" w:hAnsi="Times New Roman"/>
          <w:lang w:val="lt-LT"/>
        </w:rPr>
      </w:pPr>
    </w:p>
    <w:p w14:paraId="47F0840E" w14:textId="77777777" w:rsidR="000F0B13" w:rsidRDefault="000F0B13" w:rsidP="000F0B13">
      <w:pPr>
        <w:pBdr>
          <w:top w:val="single" w:sz="4" w:space="1" w:color="auto"/>
          <w:left w:val="single" w:sz="4" w:space="4" w:color="auto"/>
          <w:bottom w:val="single" w:sz="4" w:space="1" w:color="auto"/>
          <w:right w:val="single" w:sz="4" w:space="4" w:color="auto"/>
        </w:pBdr>
        <w:spacing w:after="0" w:line="240" w:lineRule="auto"/>
        <w:ind w:left="600" w:hanging="600"/>
        <w:rPr>
          <w:rFonts w:ascii="Times New Roman" w:hAnsi="Times New Roman"/>
          <w:b/>
          <w:lang w:val="lt-LT"/>
        </w:rPr>
      </w:pPr>
      <w:r>
        <w:rPr>
          <w:rFonts w:ascii="Times New Roman" w:hAnsi="Times New Roman"/>
          <w:b/>
          <w:lang w:val="lt-LT"/>
        </w:rPr>
        <w:t>5.</w:t>
      </w:r>
      <w:r>
        <w:rPr>
          <w:rFonts w:ascii="Times New Roman" w:hAnsi="Times New Roman"/>
          <w:b/>
          <w:lang w:val="lt-LT"/>
        </w:rPr>
        <w:tab/>
        <w:t>TINKAMUMO LAIKAS</w:t>
      </w:r>
    </w:p>
    <w:p w14:paraId="47F0840F" w14:textId="77777777" w:rsidR="000F0B13" w:rsidRDefault="000F0B13" w:rsidP="000F0B13">
      <w:pPr>
        <w:spacing w:after="0" w:line="240" w:lineRule="auto"/>
        <w:rPr>
          <w:rFonts w:ascii="Times New Roman" w:hAnsi="Times New Roman"/>
          <w:lang w:val="lt-LT"/>
        </w:rPr>
      </w:pPr>
    </w:p>
    <w:p w14:paraId="47F08410"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EXP {mm/MMMM}</w:t>
      </w:r>
    </w:p>
    <w:p w14:paraId="47F08411" w14:textId="77777777" w:rsidR="000F0B13" w:rsidRDefault="000F0B13" w:rsidP="000F0B13">
      <w:pPr>
        <w:spacing w:after="0" w:line="240" w:lineRule="auto"/>
        <w:rPr>
          <w:rFonts w:ascii="Times New Roman" w:hAnsi="Times New Roman"/>
          <w:lang w:val="lt-LT"/>
        </w:rPr>
      </w:pPr>
    </w:p>
    <w:p w14:paraId="47F08412" w14:textId="77777777" w:rsidR="000F0B13" w:rsidRDefault="000F0B13" w:rsidP="000F0B13">
      <w:pPr>
        <w:spacing w:after="0" w:line="240" w:lineRule="auto"/>
        <w:rPr>
          <w:rFonts w:ascii="Times New Roman" w:hAnsi="Times New Roman"/>
          <w:lang w:val="lt-LT"/>
        </w:rPr>
      </w:pPr>
    </w:p>
    <w:p w14:paraId="47F08413" w14:textId="77777777" w:rsidR="000F0B13" w:rsidRDefault="000F0B13" w:rsidP="000F0B13">
      <w:pPr>
        <w:pBdr>
          <w:top w:val="single" w:sz="4" w:space="1" w:color="auto"/>
          <w:left w:val="single" w:sz="4" w:space="4" w:color="auto"/>
          <w:bottom w:val="single" w:sz="4" w:space="1" w:color="auto"/>
          <w:right w:val="single" w:sz="4" w:space="4" w:color="auto"/>
        </w:pBdr>
        <w:spacing w:after="0" w:line="240" w:lineRule="auto"/>
        <w:ind w:left="600" w:hanging="600"/>
        <w:rPr>
          <w:rFonts w:ascii="Times New Roman" w:hAnsi="Times New Roman"/>
          <w:b/>
          <w:lang w:val="lt-LT"/>
        </w:rPr>
      </w:pPr>
      <w:r>
        <w:rPr>
          <w:rFonts w:ascii="Times New Roman" w:hAnsi="Times New Roman"/>
          <w:b/>
          <w:lang w:val="lt-LT"/>
        </w:rPr>
        <w:t>6.</w:t>
      </w:r>
      <w:r>
        <w:rPr>
          <w:rFonts w:ascii="Times New Roman" w:hAnsi="Times New Roman"/>
          <w:b/>
          <w:lang w:val="lt-LT"/>
        </w:rPr>
        <w:tab/>
        <w:t>SPECIALIOS LAIKYMO SĄLYGOS</w:t>
      </w:r>
    </w:p>
    <w:p w14:paraId="47F08414" w14:textId="77777777" w:rsidR="000F0B13" w:rsidRDefault="000F0B13" w:rsidP="000F0B13">
      <w:pPr>
        <w:spacing w:after="0" w:line="240" w:lineRule="auto"/>
        <w:rPr>
          <w:rFonts w:ascii="Times New Roman" w:hAnsi="Times New Roman"/>
          <w:lang w:val="lt-LT"/>
        </w:rPr>
      </w:pPr>
    </w:p>
    <w:p w14:paraId="47F08415"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Laikyti gamintojo pakuotėje, kad vaistas būtų apsaugotas nuo šviesos ir drėgmės.</w:t>
      </w:r>
    </w:p>
    <w:p w14:paraId="47F08416"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Laikyti žemesnėje kaip 30 °C temperatūroje.</w:t>
      </w:r>
    </w:p>
    <w:p w14:paraId="47F08417"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Suvartoti per 4 mėnesius po įsigijimo, bet ne vėliau ant pakuotės nurodyto tinkamumo laiko.</w:t>
      </w:r>
    </w:p>
    <w:p w14:paraId="47F08418" w14:textId="77777777" w:rsidR="000F0B13" w:rsidRDefault="000F0B13" w:rsidP="000F0B13">
      <w:pPr>
        <w:spacing w:after="0" w:line="240" w:lineRule="auto"/>
        <w:rPr>
          <w:rFonts w:ascii="Times New Roman" w:hAnsi="Times New Roman"/>
          <w:lang w:val="lt-LT"/>
        </w:rPr>
      </w:pPr>
    </w:p>
    <w:p w14:paraId="47F08419" w14:textId="77777777" w:rsidR="000F0B13" w:rsidRDefault="000F0B13" w:rsidP="000F0B13">
      <w:pPr>
        <w:spacing w:after="0" w:line="240" w:lineRule="auto"/>
        <w:rPr>
          <w:rFonts w:ascii="Times New Roman" w:hAnsi="Times New Roman"/>
          <w:lang w:val="lt-LT"/>
        </w:rPr>
      </w:pPr>
    </w:p>
    <w:p w14:paraId="47F0841A" w14:textId="77777777" w:rsidR="000F0B13" w:rsidRDefault="000F0B13" w:rsidP="000F0B13">
      <w:pPr>
        <w:keepNext/>
        <w:pBdr>
          <w:top w:val="single" w:sz="4" w:space="1" w:color="auto"/>
          <w:left w:val="single" w:sz="4" w:space="4" w:color="auto"/>
          <w:bottom w:val="single" w:sz="4" w:space="1" w:color="auto"/>
          <w:right w:val="single" w:sz="4" w:space="4" w:color="auto"/>
        </w:pBdr>
        <w:spacing w:after="0" w:line="240" w:lineRule="auto"/>
        <w:ind w:left="600" w:hanging="600"/>
        <w:rPr>
          <w:rFonts w:ascii="Times New Roman" w:hAnsi="Times New Roman"/>
          <w:b/>
          <w:lang w:val="lt-LT"/>
        </w:rPr>
      </w:pPr>
      <w:r>
        <w:rPr>
          <w:rFonts w:ascii="Times New Roman" w:hAnsi="Times New Roman"/>
          <w:b/>
          <w:lang w:val="lt-LT"/>
        </w:rPr>
        <w:t>7.</w:t>
      </w:r>
      <w:r>
        <w:rPr>
          <w:rFonts w:ascii="Times New Roman" w:hAnsi="Times New Roman"/>
          <w:b/>
          <w:lang w:val="lt-LT"/>
        </w:rPr>
        <w:tab/>
        <w:t>REGISTRUOTOJO PAVADINIMAS IR ADRESAS</w:t>
      </w:r>
    </w:p>
    <w:p w14:paraId="47F0841B" w14:textId="77777777" w:rsidR="000F0B13" w:rsidRDefault="000F0B13" w:rsidP="000F0B13">
      <w:pPr>
        <w:spacing w:after="0" w:line="240" w:lineRule="auto"/>
        <w:rPr>
          <w:rFonts w:ascii="Times New Roman" w:hAnsi="Times New Roman"/>
          <w:lang w:val="lt-LT"/>
        </w:rPr>
      </w:pPr>
    </w:p>
    <w:p w14:paraId="3208D827" w14:textId="77777777" w:rsidR="00AC6A6E" w:rsidRPr="00ED778A" w:rsidRDefault="00AC6A6E" w:rsidP="00AC6A6E">
      <w:pPr>
        <w:spacing w:after="0" w:line="240" w:lineRule="auto"/>
        <w:rPr>
          <w:rFonts w:ascii="Times New Roman" w:hAnsi="Times New Roman"/>
          <w:lang w:val="lt-LT"/>
        </w:rPr>
      </w:pPr>
      <w:r w:rsidRPr="00ED778A">
        <w:rPr>
          <w:rFonts w:ascii="Times New Roman" w:hAnsi="Times New Roman"/>
          <w:lang w:val="lt-LT"/>
        </w:rPr>
        <w:t xml:space="preserve">N.V. </w:t>
      </w:r>
      <w:proofErr w:type="spellStart"/>
      <w:r w:rsidRPr="00ED778A">
        <w:rPr>
          <w:rFonts w:ascii="Times New Roman" w:hAnsi="Times New Roman"/>
          <w:lang w:val="lt-LT"/>
        </w:rPr>
        <w:t>Organon</w:t>
      </w:r>
      <w:proofErr w:type="spellEnd"/>
    </w:p>
    <w:p w14:paraId="18590DD6" w14:textId="77777777" w:rsidR="00AC6A6E" w:rsidRPr="00ED778A" w:rsidRDefault="00AC6A6E" w:rsidP="00AC6A6E">
      <w:pPr>
        <w:spacing w:after="0" w:line="240" w:lineRule="auto"/>
        <w:rPr>
          <w:rFonts w:ascii="Times New Roman" w:hAnsi="Times New Roman"/>
          <w:lang w:val="lt-LT"/>
        </w:rPr>
      </w:pPr>
      <w:proofErr w:type="spellStart"/>
      <w:r w:rsidRPr="00ED778A">
        <w:rPr>
          <w:rFonts w:ascii="Times New Roman" w:hAnsi="Times New Roman"/>
          <w:lang w:val="lt-LT"/>
        </w:rPr>
        <w:t>Kloosterstraat</w:t>
      </w:r>
      <w:proofErr w:type="spellEnd"/>
      <w:r w:rsidRPr="00ED778A">
        <w:rPr>
          <w:rFonts w:ascii="Times New Roman" w:hAnsi="Times New Roman"/>
          <w:lang w:val="lt-LT"/>
        </w:rPr>
        <w:t xml:space="preserve"> 6</w:t>
      </w:r>
    </w:p>
    <w:p w14:paraId="2B749107" w14:textId="77777777" w:rsidR="00AC6A6E" w:rsidRPr="00ED778A" w:rsidRDefault="00AC6A6E" w:rsidP="00AC6A6E">
      <w:pPr>
        <w:spacing w:after="0" w:line="240" w:lineRule="auto"/>
        <w:rPr>
          <w:rFonts w:ascii="Times New Roman" w:hAnsi="Times New Roman"/>
          <w:lang w:val="lt-LT"/>
        </w:rPr>
      </w:pPr>
      <w:r w:rsidRPr="00ED778A">
        <w:rPr>
          <w:rFonts w:ascii="Times New Roman" w:hAnsi="Times New Roman"/>
          <w:lang w:val="lt-LT"/>
        </w:rPr>
        <w:t xml:space="preserve">5349 AB </w:t>
      </w:r>
      <w:proofErr w:type="spellStart"/>
      <w:r w:rsidRPr="00ED778A">
        <w:rPr>
          <w:rFonts w:ascii="Times New Roman" w:hAnsi="Times New Roman"/>
          <w:lang w:val="lt-LT"/>
        </w:rPr>
        <w:t>Oss</w:t>
      </w:r>
      <w:proofErr w:type="spellEnd"/>
    </w:p>
    <w:p w14:paraId="31EC7B8E" w14:textId="77777777" w:rsidR="00AC6A6E" w:rsidRDefault="00AC6A6E" w:rsidP="00AC6A6E">
      <w:pPr>
        <w:spacing w:after="0" w:line="240" w:lineRule="auto"/>
        <w:rPr>
          <w:rFonts w:ascii="Times New Roman" w:hAnsi="Times New Roman"/>
          <w:lang w:val="lt-LT"/>
        </w:rPr>
      </w:pPr>
      <w:r w:rsidRPr="00ED778A">
        <w:rPr>
          <w:rFonts w:ascii="Times New Roman" w:hAnsi="Times New Roman"/>
          <w:lang w:val="lt-LT"/>
        </w:rPr>
        <w:t>Nyderlandai</w:t>
      </w:r>
    </w:p>
    <w:p w14:paraId="47F0841F" w14:textId="018A1C41" w:rsidR="000F0B13" w:rsidRDefault="000F0B13" w:rsidP="000F0B13">
      <w:pPr>
        <w:spacing w:after="0" w:line="240" w:lineRule="auto"/>
        <w:rPr>
          <w:rFonts w:ascii="Times New Roman" w:hAnsi="Times New Roman"/>
          <w:lang w:val="lt-LT"/>
        </w:rPr>
      </w:pPr>
    </w:p>
    <w:p w14:paraId="47F08421" w14:textId="77777777" w:rsidR="000F0B13" w:rsidRDefault="000F0B13" w:rsidP="000F0B13">
      <w:pPr>
        <w:spacing w:after="0" w:line="240" w:lineRule="auto"/>
        <w:rPr>
          <w:rFonts w:ascii="Times New Roman" w:hAnsi="Times New Roman"/>
          <w:lang w:val="lt-LT"/>
        </w:rPr>
      </w:pPr>
    </w:p>
    <w:p w14:paraId="47F08422" w14:textId="77777777" w:rsidR="000F0B13" w:rsidRDefault="000F0B13" w:rsidP="000F0B13">
      <w:pPr>
        <w:keepNext/>
        <w:pBdr>
          <w:top w:val="single" w:sz="4" w:space="1" w:color="auto"/>
          <w:left w:val="single" w:sz="4" w:space="4" w:color="auto"/>
          <w:bottom w:val="single" w:sz="4" w:space="1" w:color="auto"/>
          <w:right w:val="single" w:sz="4" w:space="4" w:color="auto"/>
        </w:pBdr>
        <w:spacing w:after="0" w:line="240" w:lineRule="auto"/>
        <w:ind w:left="600" w:hanging="600"/>
        <w:rPr>
          <w:rFonts w:ascii="Times New Roman" w:hAnsi="Times New Roman"/>
          <w:b/>
          <w:lang w:val="lt-LT"/>
        </w:rPr>
      </w:pPr>
      <w:r>
        <w:rPr>
          <w:rFonts w:ascii="Times New Roman" w:hAnsi="Times New Roman"/>
          <w:b/>
          <w:lang w:val="lt-LT"/>
        </w:rPr>
        <w:t>8.</w:t>
      </w:r>
      <w:r>
        <w:rPr>
          <w:rFonts w:ascii="Times New Roman" w:hAnsi="Times New Roman"/>
          <w:b/>
          <w:lang w:val="lt-LT"/>
        </w:rPr>
        <w:tab/>
        <w:t>SERIJOS NUMERIS</w:t>
      </w:r>
    </w:p>
    <w:p w14:paraId="47F08423" w14:textId="77777777" w:rsidR="000F0B13" w:rsidRDefault="000F0B13" w:rsidP="000F0B13">
      <w:pPr>
        <w:keepNext/>
        <w:spacing w:after="0" w:line="240" w:lineRule="auto"/>
        <w:rPr>
          <w:rFonts w:ascii="Times New Roman" w:hAnsi="Times New Roman"/>
          <w:lang w:val="lt-LT"/>
        </w:rPr>
      </w:pPr>
    </w:p>
    <w:p w14:paraId="47F08424" w14:textId="1E139E89" w:rsidR="000F0B13" w:rsidRDefault="000F0B13" w:rsidP="000F0B13">
      <w:pPr>
        <w:keepNext/>
        <w:spacing w:after="0" w:line="276" w:lineRule="auto"/>
        <w:rPr>
          <w:rFonts w:ascii="Times New Roman" w:hAnsi="Times New Roman"/>
          <w:lang w:val="lt-LT"/>
        </w:rPr>
      </w:pPr>
      <w:r>
        <w:rPr>
          <w:rFonts w:ascii="Times New Roman" w:hAnsi="Times New Roman"/>
          <w:lang w:val="lt-LT"/>
        </w:rPr>
        <w:t>Lot</w:t>
      </w:r>
    </w:p>
    <w:p w14:paraId="47F08425" w14:textId="77777777" w:rsidR="000F0B13" w:rsidRDefault="000F0B13" w:rsidP="000F0B13">
      <w:pPr>
        <w:keepNext/>
        <w:spacing w:after="200" w:line="276" w:lineRule="auto"/>
        <w:rPr>
          <w:rFonts w:ascii="Times New Roman" w:hAnsi="Times New Roman"/>
          <w:b/>
          <w:kern w:val="28"/>
          <w:lang w:val="lt-LT"/>
        </w:rPr>
      </w:pPr>
      <w:r>
        <w:rPr>
          <w:rFonts w:ascii="Times New Roman" w:hAnsi="Times New Roman"/>
          <w:b/>
          <w:kern w:val="28"/>
          <w:lang w:val="lt-LT"/>
        </w:rPr>
        <w:br w:type="page"/>
      </w:r>
    </w:p>
    <w:p w14:paraId="47F08426" w14:textId="77777777" w:rsidR="000F0B13" w:rsidRDefault="000F0B13" w:rsidP="000F0B13">
      <w:pPr>
        <w:spacing w:after="0" w:line="240" w:lineRule="auto"/>
        <w:jc w:val="center"/>
        <w:outlineLvl w:val="0"/>
        <w:rPr>
          <w:rFonts w:ascii="Times New Roman" w:hAnsi="Times New Roman"/>
          <w:b/>
          <w:kern w:val="28"/>
          <w:lang w:val="lt-LT"/>
        </w:rPr>
      </w:pPr>
    </w:p>
    <w:p w14:paraId="47F08427" w14:textId="77777777" w:rsidR="000F0B13" w:rsidRDefault="000F0B13" w:rsidP="000F0B13">
      <w:pPr>
        <w:spacing w:after="0" w:line="240" w:lineRule="auto"/>
        <w:jc w:val="center"/>
        <w:outlineLvl w:val="0"/>
        <w:rPr>
          <w:rFonts w:ascii="Times New Roman" w:hAnsi="Times New Roman"/>
          <w:b/>
          <w:kern w:val="28"/>
          <w:lang w:val="lt-LT"/>
        </w:rPr>
      </w:pPr>
    </w:p>
    <w:p w14:paraId="47F08428" w14:textId="77777777" w:rsidR="000F0B13" w:rsidRDefault="000F0B13" w:rsidP="000F0B13">
      <w:pPr>
        <w:spacing w:after="0" w:line="240" w:lineRule="auto"/>
        <w:jc w:val="center"/>
        <w:outlineLvl w:val="0"/>
        <w:rPr>
          <w:rFonts w:ascii="Times New Roman" w:hAnsi="Times New Roman"/>
          <w:b/>
          <w:kern w:val="28"/>
          <w:lang w:val="lt-LT"/>
        </w:rPr>
      </w:pPr>
    </w:p>
    <w:p w14:paraId="47F08429" w14:textId="77777777" w:rsidR="000F0B13" w:rsidRDefault="000F0B13" w:rsidP="000F0B13">
      <w:pPr>
        <w:spacing w:after="0" w:line="240" w:lineRule="auto"/>
        <w:jc w:val="center"/>
        <w:outlineLvl w:val="0"/>
        <w:rPr>
          <w:rFonts w:ascii="Times New Roman" w:hAnsi="Times New Roman"/>
          <w:b/>
          <w:kern w:val="28"/>
          <w:lang w:val="lt-LT"/>
        </w:rPr>
      </w:pPr>
    </w:p>
    <w:p w14:paraId="47F0842A" w14:textId="77777777" w:rsidR="000F0B13" w:rsidRDefault="000F0B13" w:rsidP="000F0B13">
      <w:pPr>
        <w:spacing w:after="0" w:line="240" w:lineRule="auto"/>
        <w:jc w:val="center"/>
        <w:outlineLvl w:val="0"/>
        <w:rPr>
          <w:rFonts w:ascii="Times New Roman" w:hAnsi="Times New Roman"/>
          <w:b/>
          <w:kern w:val="28"/>
          <w:lang w:val="lt-LT"/>
        </w:rPr>
      </w:pPr>
    </w:p>
    <w:p w14:paraId="47F0842B" w14:textId="77777777" w:rsidR="000F0B13" w:rsidRDefault="000F0B13" w:rsidP="000F0B13">
      <w:pPr>
        <w:spacing w:after="0" w:line="240" w:lineRule="auto"/>
        <w:jc w:val="center"/>
        <w:outlineLvl w:val="0"/>
        <w:rPr>
          <w:rFonts w:ascii="Times New Roman" w:hAnsi="Times New Roman"/>
          <w:b/>
          <w:kern w:val="28"/>
          <w:lang w:val="lt-LT"/>
        </w:rPr>
      </w:pPr>
    </w:p>
    <w:p w14:paraId="47F0842C" w14:textId="77777777" w:rsidR="000F0B13" w:rsidRDefault="000F0B13" w:rsidP="000F0B13">
      <w:pPr>
        <w:spacing w:after="0" w:line="240" w:lineRule="auto"/>
        <w:jc w:val="center"/>
        <w:outlineLvl w:val="0"/>
        <w:rPr>
          <w:rFonts w:ascii="Times New Roman" w:hAnsi="Times New Roman"/>
          <w:b/>
          <w:kern w:val="28"/>
          <w:lang w:val="lt-LT"/>
        </w:rPr>
      </w:pPr>
    </w:p>
    <w:p w14:paraId="47F0842D" w14:textId="77777777" w:rsidR="000F0B13" w:rsidRDefault="000F0B13" w:rsidP="000F0B13">
      <w:pPr>
        <w:spacing w:after="0" w:line="240" w:lineRule="auto"/>
        <w:jc w:val="center"/>
        <w:outlineLvl w:val="0"/>
        <w:rPr>
          <w:rFonts w:ascii="Times New Roman" w:hAnsi="Times New Roman"/>
          <w:b/>
          <w:kern w:val="28"/>
          <w:lang w:val="lt-LT"/>
        </w:rPr>
      </w:pPr>
    </w:p>
    <w:p w14:paraId="47F0842E" w14:textId="77777777" w:rsidR="000F0B13" w:rsidRDefault="000F0B13" w:rsidP="000F0B13">
      <w:pPr>
        <w:spacing w:after="0" w:line="240" w:lineRule="auto"/>
        <w:jc w:val="center"/>
        <w:outlineLvl w:val="0"/>
        <w:rPr>
          <w:rFonts w:ascii="Times New Roman" w:hAnsi="Times New Roman"/>
          <w:b/>
          <w:kern w:val="28"/>
          <w:lang w:val="lt-LT"/>
        </w:rPr>
      </w:pPr>
    </w:p>
    <w:p w14:paraId="47F0842F" w14:textId="77777777" w:rsidR="000F0B13" w:rsidRDefault="000F0B13" w:rsidP="000F0B13">
      <w:pPr>
        <w:spacing w:after="0" w:line="240" w:lineRule="auto"/>
        <w:jc w:val="center"/>
        <w:outlineLvl w:val="0"/>
        <w:rPr>
          <w:rFonts w:ascii="Times New Roman" w:hAnsi="Times New Roman"/>
          <w:b/>
          <w:kern w:val="28"/>
          <w:lang w:val="lt-LT"/>
        </w:rPr>
      </w:pPr>
    </w:p>
    <w:p w14:paraId="47F08430" w14:textId="77777777" w:rsidR="000F0B13" w:rsidRDefault="000F0B13" w:rsidP="000F0B13">
      <w:pPr>
        <w:spacing w:after="0" w:line="240" w:lineRule="auto"/>
        <w:jc w:val="center"/>
        <w:outlineLvl w:val="0"/>
        <w:rPr>
          <w:rFonts w:ascii="Times New Roman" w:hAnsi="Times New Roman"/>
          <w:b/>
          <w:kern w:val="28"/>
          <w:lang w:val="lt-LT"/>
        </w:rPr>
      </w:pPr>
    </w:p>
    <w:p w14:paraId="47F08431" w14:textId="77777777" w:rsidR="000F0B13" w:rsidRDefault="000F0B13" w:rsidP="000F0B13">
      <w:pPr>
        <w:spacing w:after="0" w:line="240" w:lineRule="auto"/>
        <w:jc w:val="center"/>
        <w:outlineLvl w:val="0"/>
        <w:rPr>
          <w:rFonts w:ascii="Times New Roman" w:hAnsi="Times New Roman"/>
          <w:b/>
          <w:kern w:val="28"/>
          <w:lang w:val="lt-LT"/>
        </w:rPr>
      </w:pPr>
    </w:p>
    <w:p w14:paraId="47F08432" w14:textId="77777777" w:rsidR="000F0B13" w:rsidRDefault="000F0B13" w:rsidP="000F0B13">
      <w:pPr>
        <w:spacing w:after="0" w:line="240" w:lineRule="auto"/>
        <w:jc w:val="center"/>
        <w:outlineLvl w:val="0"/>
        <w:rPr>
          <w:rFonts w:ascii="Times New Roman" w:hAnsi="Times New Roman"/>
          <w:b/>
          <w:kern w:val="28"/>
          <w:lang w:val="lt-LT"/>
        </w:rPr>
      </w:pPr>
    </w:p>
    <w:p w14:paraId="47F08433" w14:textId="77777777" w:rsidR="000F0B13" w:rsidRDefault="000F0B13" w:rsidP="000F0B13">
      <w:pPr>
        <w:spacing w:after="0" w:line="240" w:lineRule="auto"/>
        <w:jc w:val="center"/>
        <w:outlineLvl w:val="0"/>
        <w:rPr>
          <w:rFonts w:ascii="Times New Roman" w:hAnsi="Times New Roman"/>
          <w:b/>
          <w:kern w:val="28"/>
          <w:lang w:val="lt-LT"/>
        </w:rPr>
      </w:pPr>
    </w:p>
    <w:p w14:paraId="47F08434" w14:textId="77777777" w:rsidR="000F0B13" w:rsidRDefault="000F0B13" w:rsidP="000F0B13">
      <w:pPr>
        <w:spacing w:after="0" w:line="240" w:lineRule="auto"/>
        <w:jc w:val="center"/>
        <w:outlineLvl w:val="0"/>
        <w:rPr>
          <w:rFonts w:ascii="Times New Roman" w:hAnsi="Times New Roman"/>
          <w:b/>
          <w:kern w:val="28"/>
          <w:lang w:val="lt-LT"/>
        </w:rPr>
      </w:pPr>
    </w:p>
    <w:p w14:paraId="47F08435" w14:textId="77777777" w:rsidR="000F0B13" w:rsidRDefault="000F0B13" w:rsidP="000F0B13">
      <w:pPr>
        <w:spacing w:after="0" w:line="240" w:lineRule="auto"/>
        <w:jc w:val="center"/>
        <w:outlineLvl w:val="0"/>
        <w:rPr>
          <w:rFonts w:ascii="Times New Roman" w:hAnsi="Times New Roman"/>
          <w:b/>
          <w:kern w:val="28"/>
          <w:lang w:val="lt-LT"/>
        </w:rPr>
      </w:pPr>
    </w:p>
    <w:p w14:paraId="47F08436" w14:textId="77777777" w:rsidR="000F0B13" w:rsidRDefault="000F0B13" w:rsidP="000F0B13">
      <w:pPr>
        <w:spacing w:after="0" w:line="240" w:lineRule="auto"/>
        <w:jc w:val="center"/>
        <w:outlineLvl w:val="0"/>
        <w:rPr>
          <w:rFonts w:ascii="Times New Roman" w:hAnsi="Times New Roman"/>
          <w:b/>
          <w:kern w:val="28"/>
          <w:lang w:val="lt-LT"/>
        </w:rPr>
      </w:pPr>
    </w:p>
    <w:p w14:paraId="47F08437" w14:textId="77777777" w:rsidR="000F0B13" w:rsidRDefault="000F0B13" w:rsidP="000F0B13">
      <w:pPr>
        <w:spacing w:after="0" w:line="240" w:lineRule="auto"/>
        <w:jc w:val="center"/>
        <w:outlineLvl w:val="0"/>
        <w:rPr>
          <w:rFonts w:ascii="Times New Roman" w:hAnsi="Times New Roman"/>
          <w:b/>
          <w:kern w:val="28"/>
          <w:lang w:val="lt-LT"/>
        </w:rPr>
      </w:pPr>
    </w:p>
    <w:p w14:paraId="47F08438" w14:textId="77777777" w:rsidR="000F0B13" w:rsidRDefault="000F0B13" w:rsidP="000F0B13">
      <w:pPr>
        <w:spacing w:after="0" w:line="240" w:lineRule="auto"/>
        <w:jc w:val="center"/>
        <w:outlineLvl w:val="0"/>
        <w:rPr>
          <w:rFonts w:ascii="Times New Roman" w:hAnsi="Times New Roman"/>
          <w:b/>
          <w:kern w:val="28"/>
          <w:lang w:val="lt-LT"/>
        </w:rPr>
      </w:pPr>
    </w:p>
    <w:p w14:paraId="47F08439" w14:textId="77777777" w:rsidR="000F0B13" w:rsidRDefault="000F0B13" w:rsidP="000F0B13">
      <w:pPr>
        <w:spacing w:after="0" w:line="240" w:lineRule="auto"/>
        <w:jc w:val="center"/>
        <w:outlineLvl w:val="0"/>
        <w:rPr>
          <w:rFonts w:ascii="Times New Roman" w:hAnsi="Times New Roman"/>
          <w:b/>
          <w:kern w:val="28"/>
          <w:lang w:val="lt-LT"/>
        </w:rPr>
      </w:pPr>
    </w:p>
    <w:p w14:paraId="47F0843A" w14:textId="77777777" w:rsidR="000F0B13" w:rsidRDefault="000F0B13" w:rsidP="000F0B13">
      <w:pPr>
        <w:spacing w:after="0" w:line="240" w:lineRule="auto"/>
        <w:jc w:val="center"/>
        <w:outlineLvl w:val="0"/>
        <w:rPr>
          <w:rFonts w:ascii="Times New Roman" w:hAnsi="Times New Roman"/>
          <w:b/>
          <w:kern w:val="28"/>
          <w:lang w:val="lt-LT"/>
        </w:rPr>
      </w:pPr>
    </w:p>
    <w:p w14:paraId="47F0843B" w14:textId="77777777" w:rsidR="000F0B13" w:rsidRDefault="000F0B13" w:rsidP="000F0B13">
      <w:pPr>
        <w:spacing w:after="0" w:line="240" w:lineRule="auto"/>
        <w:jc w:val="center"/>
        <w:outlineLvl w:val="0"/>
        <w:rPr>
          <w:rFonts w:ascii="Times New Roman" w:hAnsi="Times New Roman"/>
          <w:b/>
          <w:kern w:val="28"/>
          <w:lang w:val="lt-LT"/>
        </w:rPr>
      </w:pPr>
    </w:p>
    <w:p w14:paraId="47F0843C" w14:textId="77777777" w:rsidR="000F0B13" w:rsidRDefault="000F0B13" w:rsidP="000F0B13">
      <w:pPr>
        <w:spacing w:after="0" w:line="240" w:lineRule="auto"/>
        <w:ind w:firstLine="567"/>
        <w:jc w:val="center"/>
        <w:rPr>
          <w:rFonts w:ascii="Times New Roman" w:hAnsi="Times New Roman"/>
          <w:b/>
          <w:lang w:val="lt-LT"/>
        </w:rPr>
      </w:pPr>
    </w:p>
    <w:p w14:paraId="47F0843D" w14:textId="77777777" w:rsidR="000F0B13" w:rsidRDefault="000F0B13" w:rsidP="000F0B13">
      <w:pPr>
        <w:spacing w:after="0" w:line="240" w:lineRule="auto"/>
        <w:ind w:firstLine="567"/>
        <w:jc w:val="center"/>
        <w:rPr>
          <w:rFonts w:ascii="Times New Roman" w:hAnsi="Times New Roman"/>
          <w:b/>
          <w:lang w:val="lt-LT"/>
        </w:rPr>
      </w:pPr>
      <w:r>
        <w:rPr>
          <w:rFonts w:ascii="Times New Roman" w:hAnsi="Times New Roman"/>
          <w:b/>
          <w:lang w:val="lt-LT"/>
        </w:rPr>
        <w:t>B. PAKUOTĖS LAPELIS</w:t>
      </w:r>
    </w:p>
    <w:p w14:paraId="47F0843E" w14:textId="77777777" w:rsidR="000F0B13" w:rsidRDefault="000F0B13" w:rsidP="000F0B13">
      <w:pPr>
        <w:spacing w:after="0" w:line="240" w:lineRule="auto"/>
        <w:ind w:firstLine="567"/>
        <w:jc w:val="center"/>
        <w:rPr>
          <w:rFonts w:ascii="Times New Roman" w:hAnsi="Times New Roman"/>
          <w:b/>
          <w:lang w:val="lt-LT"/>
        </w:rPr>
      </w:pPr>
      <w:r>
        <w:rPr>
          <w:rFonts w:ascii="Times New Roman" w:hAnsi="Times New Roman"/>
          <w:b/>
          <w:lang w:val="lt-LT"/>
        </w:rPr>
        <w:br w:type="page"/>
      </w:r>
      <w:r>
        <w:rPr>
          <w:rFonts w:ascii="Times New Roman" w:hAnsi="Times New Roman"/>
          <w:b/>
          <w:lang w:val="lt-LT"/>
        </w:rPr>
        <w:lastRenderedPageBreak/>
        <w:t>Pakuotės lapelis: informacija vartotojui</w:t>
      </w:r>
    </w:p>
    <w:p w14:paraId="47F0843F" w14:textId="77777777" w:rsidR="000F0B13" w:rsidRDefault="000F0B13" w:rsidP="000F0B13">
      <w:pPr>
        <w:spacing w:after="0" w:line="240" w:lineRule="auto"/>
        <w:ind w:firstLine="567"/>
        <w:jc w:val="center"/>
        <w:rPr>
          <w:rFonts w:ascii="Times New Roman" w:hAnsi="Times New Roman"/>
          <w:b/>
          <w:lang w:val="lt-LT"/>
        </w:rPr>
      </w:pPr>
    </w:p>
    <w:p w14:paraId="47F08440" w14:textId="77777777" w:rsidR="000F0B13" w:rsidRDefault="000F0B13" w:rsidP="000F0B13">
      <w:pPr>
        <w:spacing w:after="0" w:line="240" w:lineRule="auto"/>
        <w:ind w:firstLine="567"/>
        <w:jc w:val="center"/>
        <w:rPr>
          <w:rFonts w:ascii="Times New Roman" w:hAnsi="Times New Roman"/>
          <w:b/>
          <w:lang w:val="lt-LT"/>
        </w:rPr>
      </w:pPr>
      <w:proofErr w:type="spellStart"/>
      <w:r>
        <w:rPr>
          <w:rFonts w:ascii="Times New Roman" w:hAnsi="Times New Roman"/>
          <w:b/>
          <w:lang w:val="lt-LT"/>
        </w:rPr>
        <w:t>NuvaRing</w:t>
      </w:r>
      <w:proofErr w:type="spellEnd"/>
      <w:r>
        <w:rPr>
          <w:rFonts w:ascii="Times New Roman" w:hAnsi="Times New Roman"/>
          <w:b/>
          <w:lang w:val="lt-LT"/>
        </w:rPr>
        <w:t xml:space="preserve"> 120/15 </w:t>
      </w:r>
      <w:proofErr w:type="spellStart"/>
      <w:r>
        <w:rPr>
          <w:rFonts w:ascii="Times New Roman" w:hAnsi="Times New Roman"/>
          <w:b/>
          <w:lang w:val="lt-LT"/>
        </w:rPr>
        <w:t>mikrogramų</w:t>
      </w:r>
      <w:proofErr w:type="spellEnd"/>
      <w:r>
        <w:rPr>
          <w:rFonts w:ascii="Times New Roman" w:hAnsi="Times New Roman"/>
          <w:b/>
          <w:lang w:val="lt-LT"/>
        </w:rPr>
        <w:t>/24 valandas vartojimo į makštį sistema</w:t>
      </w:r>
    </w:p>
    <w:p w14:paraId="47F08441" w14:textId="5FA18370" w:rsidR="000F0B13" w:rsidRDefault="00C16009" w:rsidP="000F0B13">
      <w:pPr>
        <w:spacing w:after="0" w:line="240" w:lineRule="auto"/>
        <w:ind w:firstLine="567"/>
        <w:jc w:val="center"/>
        <w:rPr>
          <w:rFonts w:ascii="Times New Roman" w:hAnsi="Times New Roman"/>
          <w:b/>
          <w:lang w:val="lt-LT"/>
        </w:rPr>
      </w:pPr>
      <w:proofErr w:type="spellStart"/>
      <w:r>
        <w:rPr>
          <w:rFonts w:ascii="Times New Roman" w:hAnsi="Times New Roman"/>
          <w:lang w:val="lt-LT"/>
        </w:rPr>
        <w:t>e</w:t>
      </w:r>
      <w:r w:rsidR="000F0B13">
        <w:rPr>
          <w:rFonts w:ascii="Times New Roman" w:hAnsi="Times New Roman"/>
          <w:lang w:val="lt-LT"/>
        </w:rPr>
        <w:t>tonogestrelis</w:t>
      </w:r>
      <w:proofErr w:type="spellEnd"/>
      <w:r w:rsidR="000F0B13">
        <w:rPr>
          <w:rFonts w:ascii="Times New Roman" w:hAnsi="Times New Roman"/>
          <w:lang w:val="lt-LT"/>
        </w:rPr>
        <w:t>/</w:t>
      </w:r>
      <w:proofErr w:type="spellStart"/>
      <w:r>
        <w:rPr>
          <w:rFonts w:ascii="Times New Roman" w:hAnsi="Times New Roman"/>
          <w:lang w:val="lt-LT"/>
        </w:rPr>
        <w:t>e</w:t>
      </w:r>
      <w:r w:rsidR="000F0B13">
        <w:rPr>
          <w:rFonts w:ascii="Times New Roman" w:hAnsi="Times New Roman"/>
          <w:lang w:val="lt-LT"/>
        </w:rPr>
        <w:t>tinilestradiolis</w:t>
      </w:r>
      <w:proofErr w:type="spellEnd"/>
    </w:p>
    <w:p w14:paraId="47F08442" w14:textId="77777777" w:rsidR="000F0B13" w:rsidRDefault="000F0B13" w:rsidP="000F0B13">
      <w:pPr>
        <w:spacing w:after="0" w:line="240" w:lineRule="auto"/>
        <w:ind w:firstLine="567"/>
        <w:jc w:val="center"/>
        <w:rPr>
          <w:rFonts w:ascii="Times New Roman" w:hAnsi="Times New Roman"/>
          <w:b/>
          <w:lang w:val="lt-LT"/>
        </w:rPr>
      </w:pPr>
    </w:p>
    <w:p w14:paraId="47F08443" w14:textId="77777777" w:rsidR="000F0B13" w:rsidRDefault="000F0B13" w:rsidP="000F0B13">
      <w:pPr>
        <w:autoSpaceDE w:val="0"/>
        <w:autoSpaceDN w:val="0"/>
        <w:adjustRightInd w:val="0"/>
        <w:snapToGrid w:val="0"/>
        <w:spacing w:after="0" w:line="240" w:lineRule="auto"/>
        <w:outlineLvl w:val="0"/>
        <w:rPr>
          <w:rFonts w:ascii="Times New Roman" w:hAnsi="Times New Roman"/>
          <w:b/>
          <w:lang w:val="lt-LT"/>
        </w:rPr>
      </w:pPr>
      <w:r>
        <w:rPr>
          <w:rFonts w:ascii="Times New Roman" w:hAnsi="Times New Roman"/>
          <w:b/>
          <w:lang w:val="lt-LT"/>
        </w:rPr>
        <w:t>Svarbūs dalykai, kuriuos reikia žinoti apie sudėtinius hormoninius kontraceptikus (SHK)</w:t>
      </w:r>
    </w:p>
    <w:p w14:paraId="47F08444" w14:textId="77777777" w:rsidR="000F0B13" w:rsidRDefault="000F0B13" w:rsidP="000F0B13">
      <w:pPr>
        <w:autoSpaceDE w:val="0"/>
        <w:autoSpaceDN w:val="0"/>
        <w:adjustRightInd w:val="0"/>
        <w:snapToGrid w:val="0"/>
        <w:spacing w:after="0" w:line="240" w:lineRule="auto"/>
        <w:outlineLvl w:val="0"/>
        <w:rPr>
          <w:rFonts w:ascii="Times New Roman" w:hAnsi="Times New Roman"/>
          <w:b/>
          <w:lang w:val="lt-LT"/>
        </w:rPr>
      </w:pPr>
    </w:p>
    <w:p w14:paraId="47F08445" w14:textId="77777777" w:rsidR="000F0B13" w:rsidRDefault="000F0B13" w:rsidP="000F0B13">
      <w:pPr>
        <w:numPr>
          <w:ilvl w:val="0"/>
          <w:numId w:val="7"/>
        </w:numPr>
        <w:autoSpaceDE w:val="0"/>
        <w:autoSpaceDN w:val="0"/>
        <w:adjustRightInd w:val="0"/>
        <w:snapToGrid w:val="0"/>
        <w:spacing w:after="0" w:line="240" w:lineRule="auto"/>
        <w:rPr>
          <w:rFonts w:ascii="Times New Roman" w:hAnsi="Times New Roman"/>
          <w:lang w:val="lt-LT"/>
        </w:rPr>
      </w:pPr>
      <w:r>
        <w:rPr>
          <w:rFonts w:ascii="Times New Roman" w:hAnsi="Times New Roman"/>
          <w:lang w:val="lt-LT"/>
        </w:rPr>
        <w:t>Teisingai naudojant, tai yra vienas iš patikimiausių grįžtamojo poveikio kontracepcijos metodų.</w:t>
      </w:r>
    </w:p>
    <w:p w14:paraId="47F08446" w14:textId="77777777" w:rsidR="000F0B13" w:rsidRDefault="000F0B13" w:rsidP="000F0B13">
      <w:pPr>
        <w:numPr>
          <w:ilvl w:val="0"/>
          <w:numId w:val="7"/>
        </w:numPr>
        <w:autoSpaceDE w:val="0"/>
        <w:autoSpaceDN w:val="0"/>
        <w:adjustRightInd w:val="0"/>
        <w:snapToGrid w:val="0"/>
        <w:spacing w:after="0" w:line="240" w:lineRule="auto"/>
        <w:rPr>
          <w:rFonts w:ascii="Times New Roman" w:hAnsi="Times New Roman"/>
          <w:lang w:val="lt-LT"/>
        </w:rPr>
      </w:pPr>
      <w:r>
        <w:rPr>
          <w:rFonts w:ascii="Times New Roman" w:hAnsi="Times New Roman"/>
          <w:lang w:val="lt-LT"/>
        </w:rPr>
        <w:t>Sudėtiniai hormoniniai kontraceptikai šiek tiek didina kraujo krešulių venose ir arterijose riziką, ypač pirmaisiais metais arba vėl pradėjus juos vartoti po 4 savaičių arba ilgesnės pertraukos.</w:t>
      </w:r>
    </w:p>
    <w:p w14:paraId="47F08447" w14:textId="77777777" w:rsidR="000F0B13" w:rsidRDefault="000F0B13" w:rsidP="000F0B13">
      <w:pPr>
        <w:numPr>
          <w:ilvl w:val="0"/>
          <w:numId w:val="7"/>
        </w:numPr>
        <w:autoSpaceDE w:val="0"/>
        <w:autoSpaceDN w:val="0"/>
        <w:adjustRightInd w:val="0"/>
        <w:snapToGrid w:val="0"/>
        <w:spacing w:after="0" w:line="240" w:lineRule="auto"/>
        <w:rPr>
          <w:rFonts w:ascii="Times New Roman" w:hAnsi="Times New Roman"/>
          <w:lang w:val="lt-LT"/>
        </w:rPr>
      </w:pPr>
      <w:r>
        <w:rPr>
          <w:rFonts w:ascii="Times New Roman" w:hAnsi="Times New Roman"/>
          <w:lang w:val="lt-LT"/>
        </w:rPr>
        <w:t>Jeigu manote, kad Jums galbūt pasireiškė kraujo krešulio simptomų, būkite budrūs ir kreipkitės į gydytoją (žr. 2 skyriuje skyrelį „Kraujo krešuliai“).</w:t>
      </w:r>
    </w:p>
    <w:p w14:paraId="47F08448" w14:textId="77777777" w:rsidR="000F0B13" w:rsidRDefault="000F0B13" w:rsidP="000F0B13">
      <w:pPr>
        <w:spacing w:after="0" w:line="240" w:lineRule="auto"/>
        <w:ind w:firstLine="567"/>
        <w:rPr>
          <w:rFonts w:ascii="Times New Roman" w:hAnsi="Times New Roman"/>
          <w:lang w:val="lt-LT"/>
        </w:rPr>
      </w:pPr>
    </w:p>
    <w:p w14:paraId="47F08449" w14:textId="77777777" w:rsidR="000F0B13" w:rsidRDefault="000F0B13" w:rsidP="000F0B13">
      <w:pPr>
        <w:spacing w:after="0" w:line="240" w:lineRule="auto"/>
        <w:rPr>
          <w:rFonts w:ascii="Times New Roman" w:hAnsi="Times New Roman"/>
          <w:lang w:val="lt-LT"/>
        </w:rPr>
      </w:pPr>
      <w:r>
        <w:rPr>
          <w:rFonts w:ascii="Times New Roman" w:hAnsi="Times New Roman"/>
          <w:b/>
          <w:lang w:val="lt-LT"/>
        </w:rPr>
        <w:t xml:space="preserve">Atidžiai perskaitykite visą šį lapelį, prieš pradėdamos vartoti </w:t>
      </w:r>
      <w:proofErr w:type="spellStart"/>
      <w:r>
        <w:rPr>
          <w:rFonts w:ascii="Times New Roman" w:hAnsi="Times New Roman"/>
          <w:b/>
          <w:lang w:val="lt-LT"/>
        </w:rPr>
        <w:t>NuvaRing</w:t>
      </w:r>
      <w:proofErr w:type="spellEnd"/>
      <w:r>
        <w:rPr>
          <w:rFonts w:ascii="Times New Roman" w:hAnsi="Times New Roman"/>
          <w:b/>
          <w:lang w:val="lt-LT"/>
        </w:rPr>
        <w:t>, nes jame pateikiama Jums svarbi informacija.</w:t>
      </w:r>
    </w:p>
    <w:p w14:paraId="47F0844A" w14:textId="77777777" w:rsidR="000F0B13" w:rsidRDefault="000F0B13" w:rsidP="000F0B13">
      <w:pPr>
        <w:numPr>
          <w:ilvl w:val="0"/>
          <w:numId w:val="8"/>
        </w:numPr>
        <w:spacing w:after="0" w:line="240" w:lineRule="auto"/>
        <w:contextualSpacing/>
        <w:rPr>
          <w:rFonts w:ascii="Times New Roman" w:hAnsi="Times New Roman"/>
          <w:lang w:val="lt-LT"/>
        </w:rPr>
      </w:pPr>
      <w:r>
        <w:rPr>
          <w:rFonts w:ascii="Times New Roman" w:hAnsi="Times New Roman"/>
          <w:lang w:val="lt-LT"/>
        </w:rPr>
        <w:t>Neišmeskite šio lapelio, nes vėl gali prireikti jį perskaityti.</w:t>
      </w:r>
    </w:p>
    <w:p w14:paraId="47F0844B" w14:textId="77777777" w:rsidR="000F0B13" w:rsidRDefault="000F0B13" w:rsidP="000F0B13">
      <w:pPr>
        <w:numPr>
          <w:ilvl w:val="0"/>
          <w:numId w:val="8"/>
        </w:numPr>
        <w:spacing w:after="0" w:line="240" w:lineRule="auto"/>
        <w:contextualSpacing/>
        <w:rPr>
          <w:rFonts w:ascii="Times New Roman" w:hAnsi="Times New Roman"/>
          <w:lang w:val="lt-LT"/>
        </w:rPr>
      </w:pPr>
      <w:r>
        <w:rPr>
          <w:rFonts w:ascii="Times New Roman" w:hAnsi="Times New Roman"/>
          <w:lang w:val="lt-LT"/>
        </w:rPr>
        <w:t>Jeigu kiltų daugiau klausimų, kreipkitės į gydytoją arba vaistininką.</w:t>
      </w:r>
    </w:p>
    <w:p w14:paraId="47F0844C" w14:textId="77777777" w:rsidR="000F0B13" w:rsidRDefault="000F0B13" w:rsidP="000F0B13">
      <w:pPr>
        <w:numPr>
          <w:ilvl w:val="0"/>
          <w:numId w:val="8"/>
        </w:numPr>
        <w:spacing w:after="0" w:line="240" w:lineRule="auto"/>
        <w:contextualSpacing/>
        <w:rPr>
          <w:rFonts w:ascii="Times New Roman" w:hAnsi="Times New Roman"/>
          <w:lang w:val="lt-LT"/>
        </w:rPr>
      </w:pPr>
      <w:r>
        <w:rPr>
          <w:rFonts w:ascii="Times New Roman" w:hAnsi="Times New Roman"/>
          <w:lang w:val="lt-LT"/>
        </w:rPr>
        <w:t>Šis vaistas skirtas tik Jums, todėl kitiems žmonėms jo duoti negalima. Jis gali jiems pakenkti.</w:t>
      </w:r>
    </w:p>
    <w:p w14:paraId="47F0844D" w14:textId="77777777" w:rsidR="000F0B13" w:rsidRDefault="000F0B13" w:rsidP="000F0B13">
      <w:pPr>
        <w:numPr>
          <w:ilvl w:val="0"/>
          <w:numId w:val="8"/>
        </w:numPr>
        <w:spacing w:after="0" w:line="240" w:lineRule="auto"/>
        <w:contextualSpacing/>
        <w:rPr>
          <w:rFonts w:ascii="Times New Roman" w:hAnsi="Times New Roman"/>
          <w:lang w:val="lt-LT"/>
        </w:rPr>
      </w:pPr>
      <w:r>
        <w:rPr>
          <w:rFonts w:ascii="Times New Roman" w:hAnsi="Times New Roman"/>
          <w:lang w:val="lt-LT"/>
        </w:rPr>
        <w:t>Jeigu pasireiškė šalutinis poveikis (net jeigu jis šiame lapelyje nenurodytas), kreipkitės į gydytoją arba vaistininką. Žr. 4 skyrių.</w:t>
      </w:r>
    </w:p>
    <w:p w14:paraId="47F0844E" w14:textId="77777777" w:rsidR="000F0B13" w:rsidRDefault="000F0B13" w:rsidP="000F0B13">
      <w:pPr>
        <w:spacing w:after="0" w:line="240" w:lineRule="auto"/>
        <w:rPr>
          <w:rFonts w:ascii="Times New Roman" w:hAnsi="Times New Roman"/>
          <w:lang w:val="lt-LT"/>
        </w:rPr>
      </w:pPr>
    </w:p>
    <w:p w14:paraId="47F0844F" w14:textId="77777777" w:rsidR="000F0B13" w:rsidRDefault="000F0B13" w:rsidP="000F0B13">
      <w:pPr>
        <w:spacing w:after="0" w:line="240" w:lineRule="auto"/>
        <w:rPr>
          <w:rFonts w:ascii="Times New Roman" w:hAnsi="Times New Roman"/>
          <w:b/>
          <w:lang w:val="lt-LT"/>
        </w:rPr>
      </w:pPr>
      <w:r>
        <w:rPr>
          <w:rFonts w:ascii="Times New Roman" w:hAnsi="Times New Roman"/>
          <w:b/>
          <w:lang w:val="lt-LT"/>
        </w:rPr>
        <w:t>Apie ką rašoma šiame lapelyje?</w:t>
      </w:r>
    </w:p>
    <w:p w14:paraId="47F08450" w14:textId="77777777" w:rsidR="000F0B13" w:rsidRDefault="000F0B13" w:rsidP="000F0B13">
      <w:pPr>
        <w:spacing w:after="0" w:line="240" w:lineRule="auto"/>
        <w:ind w:left="567" w:hanging="567"/>
        <w:rPr>
          <w:rFonts w:ascii="Times New Roman" w:hAnsi="Times New Roman"/>
          <w:lang w:val="lt-LT"/>
        </w:rPr>
      </w:pPr>
      <w:r>
        <w:rPr>
          <w:rFonts w:ascii="Times New Roman" w:hAnsi="Times New Roman"/>
          <w:lang w:val="lt-LT"/>
        </w:rPr>
        <w:t>1.</w:t>
      </w:r>
      <w:r>
        <w:rPr>
          <w:rFonts w:ascii="Times New Roman" w:hAnsi="Times New Roman"/>
          <w:lang w:val="lt-LT"/>
        </w:rPr>
        <w:tab/>
        <w:t xml:space="preserve">Kas yra </w:t>
      </w:r>
      <w:proofErr w:type="spellStart"/>
      <w:r>
        <w:rPr>
          <w:rFonts w:ascii="Times New Roman" w:hAnsi="Times New Roman"/>
          <w:lang w:val="lt-LT"/>
        </w:rPr>
        <w:t>NuvaRing</w:t>
      </w:r>
      <w:proofErr w:type="spellEnd"/>
      <w:r>
        <w:rPr>
          <w:rFonts w:ascii="Times New Roman" w:hAnsi="Times New Roman"/>
          <w:lang w:val="lt-LT"/>
        </w:rPr>
        <w:t xml:space="preserve"> ir kam jis vartojamas</w:t>
      </w:r>
    </w:p>
    <w:p w14:paraId="47F08451" w14:textId="77777777" w:rsidR="000F0B13" w:rsidRDefault="000F0B13" w:rsidP="000F0B13">
      <w:pPr>
        <w:spacing w:after="0" w:line="240" w:lineRule="auto"/>
        <w:ind w:left="567" w:hanging="567"/>
        <w:rPr>
          <w:rFonts w:ascii="Times New Roman" w:hAnsi="Times New Roman"/>
          <w:lang w:val="lt-LT"/>
        </w:rPr>
      </w:pPr>
      <w:r>
        <w:rPr>
          <w:rFonts w:ascii="Times New Roman" w:hAnsi="Times New Roman"/>
          <w:lang w:val="lt-LT"/>
        </w:rPr>
        <w:t>2.</w:t>
      </w:r>
      <w:r>
        <w:rPr>
          <w:rFonts w:ascii="Times New Roman" w:hAnsi="Times New Roman"/>
          <w:lang w:val="lt-LT"/>
        </w:rPr>
        <w:tab/>
        <w:t xml:space="preserve">Kas žinotina prieš vartojant </w:t>
      </w:r>
      <w:proofErr w:type="spellStart"/>
      <w:r>
        <w:rPr>
          <w:rFonts w:ascii="Times New Roman" w:hAnsi="Times New Roman"/>
          <w:lang w:val="lt-LT"/>
        </w:rPr>
        <w:t>NuvaRing</w:t>
      </w:r>
      <w:proofErr w:type="spellEnd"/>
    </w:p>
    <w:p w14:paraId="47F0845B" w14:textId="77777777" w:rsidR="000F0B13" w:rsidRDefault="000F0B13" w:rsidP="000F0B13">
      <w:pPr>
        <w:tabs>
          <w:tab w:val="left" w:pos="1134"/>
        </w:tabs>
        <w:spacing w:after="0" w:line="240" w:lineRule="auto"/>
        <w:ind w:left="567" w:hanging="567"/>
        <w:rPr>
          <w:rFonts w:ascii="Times New Roman" w:hAnsi="Times New Roman"/>
          <w:lang w:val="lt-LT"/>
        </w:rPr>
      </w:pPr>
      <w:r>
        <w:rPr>
          <w:rFonts w:ascii="Times New Roman" w:hAnsi="Times New Roman"/>
          <w:lang w:val="lt-LT"/>
        </w:rPr>
        <w:t>3.</w:t>
      </w:r>
      <w:r>
        <w:rPr>
          <w:rFonts w:ascii="Times New Roman" w:hAnsi="Times New Roman"/>
          <w:lang w:val="lt-LT"/>
        </w:rPr>
        <w:tab/>
        <w:t xml:space="preserve">Kaip vartoti </w:t>
      </w:r>
      <w:proofErr w:type="spellStart"/>
      <w:r>
        <w:rPr>
          <w:rFonts w:ascii="Times New Roman" w:hAnsi="Times New Roman"/>
          <w:lang w:val="lt-LT"/>
        </w:rPr>
        <w:t>NuvaRing</w:t>
      </w:r>
      <w:proofErr w:type="spellEnd"/>
    </w:p>
    <w:p w14:paraId="47F0846B" w14:textId="77777777" w:rsidR="000F0B13" w:rsidRDefault="000F0B13" w:rsidP="000F0B13">
      <w:pPr>
        <w:spacing w:after="0" w:line="240" w:lineRule="auto"/>
        <w:ind w:left="567" w:hanging="567"/>
        <w:rPr>
          <w:rFonts w:ascii="Times New Roman" w:hAnsi="Times New Roman"/>
          <w:lang w:val="lt-LT"/>
        </w:rPr>
      </w:pPr>
      <w:r>
        <w:rPr>
          <w:rFonts w:ascii="Times New Roman" w:hAnsi="Times New Roman"/>
          <w:lang w:val="lt-LT"/>
        </w:rPr>
        <w:t>4.</w:t>
      </w:r>
      <w:r>
        <w:rPr>
          <w:rFonts w:ascii="Times New Roman" w:hAnsi="Times New Roman"/>
          <w:lang w:val="lt-LT"/>
        </w:rPr>
        <w:tab/>
        <w:t>Galimas šalutinis poveikis</w:t>
      </w:r>
    </w:p>
    <w:p w14:paraId="47F0846C" w14:textId="77777777" w:rsidR="000F0B13" w:rsidRDefault="000F0B13" w:rsidP="000F0B13">
      <w:pPr>
        <w:spacing w:after="0" w:line="240" w:lineRule="auto"/>
        <w:ind w:left="567" w:hanging="567"/>
        <w:rPr>
          <w:rFonts w:ascii="Times New Roman" w:hAnsi="Times New Roman"/>
          <w:lang w:val="lt-LT"/>
        </w:rPr>
      </w:pPr>
      <w:r>
        <w:rPr>
          <w:rFonts w:ascii="Times New Roman" w:hAnsi="Times New Roman"/>
          <w:lang w:val="lt-LT"/>
        </w:rPr>
        <w:t>5.</w:t>
      </w:r>
      <w:r>
        <w:rPr>
          <w:rFonts w:ascii="Times New Roman" w:hAnsi="Times New Roman"/>
          <w:lang w:val="lt-LT"/>
        </w:rPr>
        <w:tab/>
        <w:t xml:space="preserve">Kaip laikyti </w:t>
      </w:r>
      <w:proofErr w:type="spellStart"/>
      <w:r>
        <w:rPr>
          <w:rFonts w:ascii="Times New Roman" w:hAnsi="Times New Roman"/>
          <w:lang w:val="lt-LT"/>
        </w:rPr>
        <w:t>NuvaRing</w:t>
      </w:r>
      <w:proofErr w:type="spellEnd"/>
    </w:p>
    <w:p w14:paraId="47F0846D" w14:textId="77777777" w:rsidR="000F0B13" w:rsidRDefault="000F0B13" w:rsidP="000F0B13">
      <w:pPr>
        <w:spacing w:after="0" w:line="240" w:lineRule="auto"/>
        <w:ind w:left="567" w:hanging="567"/>
        <w:rPr>
          <w:rFonts w:ascii="Times New Roman" w:hAnsi="Times New Roman"/>
          <w:lang w:val="lt-LT"/>
        </w:rPr>
      </w:pPr>
      <w:r>
        <w:rPr>
          <w:rFonts w:ascii="Times New Roman" w:hAnsi="Times New Roman"/>
          <w:lang w:val="lt-LT"/>
        </w:rPr>
        <w:t>6.</w:t>
      </w:r>
      <w:r>
        <w:rPr>
          <w:rFonts w:ascii="Times New Roman" w:hAnsi="Times New Roman"/>
          <w:lang w:val="lt-LT"/>
        </w:rPr>
        <w:tab/>
        <w:t>Pakuotės turinys ir kita informacija</w:t>
      </w:r>
    </w:p>
    <w:p w14:paraId="47F08471" w14:textId="77777777" w:rsidR="000F0B13" w:rsidRDefault="000F0B13" w:rsidP="000F0B13">
      <w:pPr>
        <w:spacing w:after="0" w:line="240" w:lineRule="auto"/>
        <w:rPr>
          <w:rFonts w:ascii="Times New Roman" w:hAnsi="Times New Roman"/>
          <w:lang w:val="lt-LT"/>
        </w:rPr>
      </w:pPr>
    </w:p>
    <w:p w14:paraId="47F08472" w14:textId="77777777" w:rsidR="000F0B13" w:rsidRDefault="000F0B13" w:rsidP="000F0B13">
      <w:pPr>
        <w:spacing w:after="0" w:line="240" w:lineRule="auto"/>
        <w:rPr>
          <w:rFonts w:ascii="Times New Roman" w:hAnsi="Times New Roman"/>
          <w:lang w:val="lt-LT"/>
        </w:rPr>
      </w:pPr>
    </w:p>
    <w:p w14:paraId="47F08473" w14:textId="77777777" w:rsidR="000F0B13" w:rsidRDefault="000F0B13" w:rsidP="000F0B13">
      <w:pPr>
        <w:widowControl w:val="0"/>
        <w:spacing w:after="0" w:line="240" w:lineRule="auto"/>
        <w:ind w:left="600" w:hanging="600"/>
        <w:rPr>
          <w:rFonts w:ascii="Times New Roman" w:hAnsi="Times New Roman"/>
          <w:b/>
          <w:lang w:val="lt-LT"/>
        </w:rPr>
      </w:pPr>
      <w:r>
        <w:rPr>
          <w:rFonts w:ascii="Times New Roman" w:hAnsi="Times New Roman"/>
          <w:b/>
          <w:lang w:val="lt-LT"/>
        </w:rPr>
        <w:t>1.</w:t>
      </w:r>
      <w:r>
        <w:rPr>
          <w:rFonts w:ascii="Times New Roman" w:hAnsi="Times New Roman"/>
          <w:b/>
          <w:lang w:val="lt-LT"/>
        </w:rPr>
        <w:tab/>
        <w:t xml:space="preserve">Kas yra </w:t>
      </w:r>
      <w:proofErr w:type="spellStart"/>
      <w:r>
        <w:rPr>
          <w:rFonts w:ascii="Times New Roman" w:hAnsi="Times New Roman"/>
          <w:b/>
          <w:lang w:val="lt-LT"/>
        </w:rPr>
        <w:t>NuvaRing</w:t>
      </w:r>
      <w:proofErr w:type="spellEnd"/>
      <w:r>
        <w:rPr>
          <w:rFonts w:ascii="Times New Roman" w:hAnsi="Times New Roman"/>
          <w:b/>
          <w:lang w:val="lt-LT"/>
        </w:rPr>
        <w:t xml:space="preserve"> ir kam jis vartojamas</w:t>
      </w:r>
      <w:r>
        <w:rPr>
          <w:rFonts w:ascii="Times New Roman" w:hAnsi="Times New Roman"/>
          <w:lang w:val="lt-LT"/>
        </w:rPr>
        <w:t xml:space="preserve"> </w:t>
      </w:r>
    </w:p>
    <w:p w14:paraId="47F08474" w14:textId="77777777" w:rsidR="000F0B13" w:rsidRDefault="000F0B13" w:rsidP="000F0B13">
      <w:pPr>
        <w:widowControl w:val="0"/>
        <w:spacing w:after="0" w:line="240" w:lineRule="auto"/>
        <w:rPr>
          <w:rFonts w:ascii="Times New Roman" w:hAnsi="Times New Roman"/>
          <w:lang w:val="lt-LT"/>
        </w:rPr>
      </w:pPr>
      <w:r>
        <w:rPr>
          <w:rFonts w:ascii="Times New Roman" w:hAnsi="Times New Roman"/>
          <w:lang w:val="lt-LT"/>
        </w:rPr>
        <w:t xml:space="preserve"> </w:t>
      </w:r>
    </w:p>
    <w:p w14:paraId="47F08475" w14:textId="77777777" w:rsidR="000F0B13" w:rsidRDefault="000F0B13" w:rsidP="000F0B13">
      <w:pPr>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yra kontraceptinis makšties žiedas, vartojamas apsisaugoti nuo nėštumo. Kiekviename žiede yra mažas kiekis dviejų moteriškų lytinių hormonų: </w:t>
      </w:r>
      <w:proofErr w:type="spellStart"/>
      <w:r>
        <w:rPr>
          <w:rFonts w:ascii="Times New Roman" w:hAnsi="Times New Roman"/>
          <w:lang w:val="lt-LT"/>
        </w:rPr>
        <w:t>etonogestrelio</w:t>
      </w:r>
      <w:proofErr w:type="spellEnd"/>
      <w:r>
        <w:rPr>
          <w:rFonts w:ascii="Times New Roman" w:hAnsi="Times New Roman"/>
          <w:lang w:val="lt-LT"/>
        </w:rPr>
        <w:t xml:space="preserve"> ir </w:t>
      </w:r>
      <w:proofErr w:type="spellStart"/>
      <w:r>
        <w:rPr>
          <w:rFonts w:ascii="Times New Roman" w:hAnsi="Times New Roman"/>
          <w:lang w:val="lt-LT"/>
        </w:rPr>
        <w:t>etinilestradiolio</w:t>
      </w:r>
      <w:proofErr w:type="spellEnd"/>
      <w:r>
        <w:rPr>
          <w:rFonts w:ascii="Times New Roman" w:hAnsi="Times New Roman"/>
          <w:lang w:val="lt-LT"/>
        </w:rPr>
        <w:t xml:space="preserve">. Juos žiedas pamažu išskiria į kraujotaką. Dėl mažo išskiriamų hormonų kiekio </w:t>
      </w:r>
      <w:proofErr w:type="spellStart"/>
      <w:r>
        <w:rPr>
          <w:rFonts w:ascii="Times New Roman" w:hAnsi="Times New Roman"/>
          <w:lang w:val="lt-LT"/>
        </w:rPr>
        <w:t>NuvaRing</w:t>
      </w:r>
      <w:proofErr w:type="spellEnd"/>
      <w:r>
        <w:rPr>
          <w:rFonts w:ascii="Times New Roman" w:hAnsi="Times New Roman"/>
          <w:lang w:val="lt-LT"/>
        </w:rPr>
        <w:t xml:space="preserve"> laikomas mažų dozių hormoniniu kontraceptiku. </w:t>
      </w:r>
      <w:proofErr w:type="spellStart"/>
      <w:r>
        <w:rPr>
          <w:rFonts w:ascii="Times New Roman" w:hAnsi="Times New Roman"/>
          <w:lang w:val="lt-LT"/>
        </w:rPr>
        <w:t>NuvaRing</w:t>
      </w:r>
      <w:proofErr w:type="spellEnd"/>
      <w:r>
        <w:rPr>
          <w:rFonts w:ascii="Times New Roman" w:hAnsi="Times New Roman"/>
          <w:lang w:val="lt-LT"/>
        </w:rPr>
        <w:t xml:space="preserve"> išskiria du skirtingo tipo hormonus, todėl jis vadinamas sudėtiniu hormoniniu kontraceptiku.</w:t>
      </w:r>
    </w:p>
    <w:p w14:paraId="47F08476" w14:textId="77777777" w:rsidR="000F0B13" w:rsidRDefault="000F0B13" w:rsidP="000F0B13">
      <w:pPr>
        <w:spacing w:after="0" w:line="240" w:lineRule="auto"/>
        <w:rPr>
          <w:rFonts w:ascii="Times New Roman" w:hAnsi="Times New Roman"/>
          <w:lang w:val="lt-LT"/>
        </w:rPr>
      </w:pPr>
    </w:p>
    <w:p w14:paraId="47F08477" w14:textId="5C5DEBC8" w:rsidR="000F0B13" w:rsidRDefault="000F0B13" w:rsidP="000F0B13">
      <w:pPr>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veikia taip pat kaip sudėtinės </w:t>
      </w:r>
      <w:r w:rsidR="007E1E6D">
        <w:rPr>
          <w:rFonts w:ascii="Times New Roman" w:hAnsi="Times New Roman"/>
          <w:lang w:val="lt-LT"/>
        </w:rPr>
        <w:t>kontraceptinės</w:t>
      </w:r>
      <w:r>
        <w:rPr>
          <w:rFonts w:ascii="Times New Roman" w:hAnsi="Times New Roman"/>
          <w:lang w:val="lt-LT"/>
        </w:rPr>
        <w:t xml:space="preserve"> tabletės (SKT), bet ne taip kaip tabletės, kurių reikia išgerti kiekvieną dieną, žiedas vartojamas 3 savaites iš eilės. Du </w:t>
      </w:r>
      <w:proofErr w:type="spellStart"/>
      <w:r>
        <w:rPr>
          <w:rFonts w:ascii="Times New Roman" w:hAnsi="Times New Roman"/>
          <w:lang w:val="lt-LT"/>
        </w:rPr>
        <w:t>NuvaRing</w:t>
      </w:r>
      <w:proofErr w:type="spellEnd"/>
      <w:r>
        <w:rPr>
          <w:rFonts w:ascii="Times New Roman" w:hAnsi="Times New Roman"/>
          <w:lang w:val="lt-LT"/>
        </w:rPr>
        <w:t xml:space="preserve"> išskiriami moteriškieji lytiniai hormonai neleidžia kiaušinėliui pasišalinti iš kiaušidės. Jei kiaušinėlis lieka kiaušidėje, moteris negali pastoti.</w:t>
      </w:r>
    </w:p>
    <w:p w14:paraId="47F08478" w14:textId="77777777" w:rsidR="000F0B13" w:rsidRDefault="000F0B13" w:rsidP="000F0B13">
      <w:pPr>
        <w:spacing w:after="0" w:line="240" w:lineRule="auto"/>
        <w:rPr>
          <w:rFonts w:ascii="Times New Roman" w:hAnsi="Times New Roman"/>
          <w:lang w:val="lt-LT"/>
        </w:rPr>
      </w:pPr>
    </w:p>
    <w:p w14:paraId="47F08479" w14:textId="77777777" w:rsidR="000F0B13" w:rsidRDefault="000F0B13" w:rsidP="000F0B13">
      <w:pPr>
        <w:spacing w:after="0" w:line="240" w:lineRule="auto"/>
        <w:rPr>
          <w:rFonts w:ascii="Times New Roman" w:hAnsi="Times New Roman"/>
          <w:lang w:val="lt-LT"/>
        </w:rPr>
      </w:pPr>
    </w:p>
    <w:p w14:paraId="47F0847A" w14:textId="77777777" w:rsidR="000F0B13" w:rsidRDefault="000F0B13" w:rsidP="000F0B13">
      <w:pPr>
        <w:widowControl w:val="0"/>
        <w:spacing w:after="0" w:line="240" w:lineRule="auto"/>
        <w:ind w:left="600" w:hanging="600"/>
        <w:rPr>
          <w:rFonts w:ascii="Times New Roman" w:hAnsi="Times New Roman"/>
          <w:b/>
          <w:lang w:val="lt-LT"/>
        </w:rPr>
      </w:pPr>
      <w:r>
        <w:rPr>
          <w:rFonts w:ascii="Times New Roman" w:hAnsi="Times New Roman"/>
          <w:b/>
          <w:lang w:val="lt-LT"/>
        </w:rPr>
        <w:t>2.</w:t>
      </w:r>
      <w:r>
        <w:rPr>
          <w:rFonts w:ascii="Times New Roman" w:hAnsi="Times New Roman"/>
          <w:b/>
          <w:lang w:val="lt-LT"/>
        </w:rPr>
        <w:tab/>
        <w:t xml:space="preserve">Kas žinotina prieš vartojant </w:t>
      </w:r>
      <w:proofErr w:type="spellStart"/>
      <w:r>
        <w:rPr>
          <w:rFonts w:ascii="Times New Roman" w:hAnsi="Times New Roman"/>
          <w:b/>
          <w:lang w:val="lt-LT"/>
        </w:rPr>
        <w:t>NuvaRing</w:t>
      </w:r>
      <w:proofErr w:type="spellEnd"/>
    </w:p>
    <w:p w14:paraId="47F0847B" w14:textId="77777777" w:rsidR="000F0B13" w:rsidRDefault="000F0B13" w:rsidP="000F0B13">
      <w:pPr>
        <w:spacing w:after="0" w:line="240" w:lineRule="auto"/>
        <w:rPr>
          <w:rFonts w:ascii="Times New Roman" w:hAnsi="Times New Roman"/>
          <w:b/>
          <w:lang w:val="lt-LT"/>
        </w:rPr>
      </w:pPr>
    </w:p>
    <w:p w14:paraId="47F0847C" w14:textId="77777777" w:rsidR="000F0B13" w:rsidRDefault="000F0B13" w:rsidP="000F0B13">
      <w:pPr>
        <w:spacing w:after="0" w:line="240" w:lineRule="auto"/>
        <w:rPr>
          <w:rFonts w:ascii="Times New Roman" w:hAnsi="Times New Roman"/>
          <w:b/>
          <w:lang w:val="lt-LT"/>
        </w:rPr>
      </w:pPr>
      <w:r>
        <w:rPr>
          <w:rFonts w:ascii="Times New Roman" w:hAnsi="Times New Roman"/>
          <w:b/>
          <w:lang w:val="lt-LT"/>
        </w:rPr>
        <w:t>Bendrosios pastabos</w:t>
      </w:r>
    </w:p>
    <w:p w14:paraId="47F0847D" w14:textId="77777777" w:rsidR="000F0B13" w:rsidRDefault="000F0B13" w:rsidP="000F0B13">
      <w:pPr>
        <w:snapToGrid w:val="0"/>
        <w:spacing w:after="0" w:line="240" w:lineRule="auto"/>
        <w:rPr>
          <w:rFonts w:ascii="Times New Roman" w:hAnsi="Times New Roman"/>
          <w:lang w:val="lt-LT"/>
        </w:rPr>
      </w:pPr>
      <w:r>
        <w:rPr>
          <w:rFonts w:ascii="Times New Roman" w:hAnsi="Times New Roman"/>
          <w:lang w:val="lt-LT"/>
        </w:rPr>
        <w:t xml:space="preserve">Prieš pradėdamos vartoti </w:t>
      </w:r>
      <w:proofErr w:type="spellStart"/>
      <w:r>
        <w:rPr>
          <w:rFonts w:ascii="Times New Roman" w:hAnsi="Times New Roman"/>
          <w:lang w:val="lt-LT"/>
        </w:rPr>
        <w:t>NuvaRing</w:t>
      </w:r>
      <w:proofErr w:type="spellEnd"/>
      <w:r>
        <w:rPr>
          <w:rFonts w:ascii="Times New Roman" w:hAnsi="Times New Roman"/>
          <w:lang w:val="lt-LT"/>
        </w:rPr>
        <w:t>,</w:t>
      </w:r>
      <w:r>
        <w:rPr>
          <w:rFonts w:ascii="Times New Roman" w:hAnsi="Times New Roman"/>
          <w:b/>
          <w:lang w:val="lt-LT"/>
        </w:rPr>
        <w:t xml:space="preserve"> </w:t>
      </w:r>
      <w:r>
        <w:rPr>
          <w:rFonts w:ascii="Times New Roman" w:hAnsi="Times New Roman"/>
          <w:lang w:val="lt-LT"/>
        </w:rPr>
        <w:t>turite perskaityti 2 skyriuje pateikiamą informaciją apie kraujo krešulius. Ypač svarbu perskaityti kraujo krešulio simptomus (žr. 2 skyriuje skyrelį „Kraujo krešuliai“).</w:t>
      </w:r>
    </w:p>
    <w:p w14:paraId="47F0847E" w14:textId="77777777" w:rsidR="000F0B13" w:rsidRDefault="000F0B13" w:rsidP="000F0B13">
      <w:pPr>
        <w:snapToGrid w:val="0"/>
        <w:spacing w:after="0" w:line="240" w:lineRule="auto"/>
        <w:rPr>
          <w:rFonts w:ascii="Times New Roman" w:hAnsi="Times New Roman"/>
          <w:lang w:val="lt-LT"/>
        </w:rPr>
      </w:pPr>
    </w:p>
    <w:p w14:paraId="47F0847F"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Šiame lapelyje aprašyta keletas situacijų, kurioms esant </w:t>
      </w:r>
      <w:proofErr w:type="spellStart"/>
      <w:r>
        <w:rPr>
          <w:rFonts w:ascii="Times New Roman" w:hAnsi="Times New Roman"/>
          <w:lang w:val="lt-LT"/>
        </w:rPr>
        <w:t>NuvaRing</w:t>
      </w:r>
      <w:proofErr w:type="spellEnd"/>
      <w:r>
        <w:rPr>
          <w:rFonts w:ascii="Times New Roman" w:hAnsi="Times New Roman"/>
          <w:lang w:val="lt-LT"/>
        </w:rPr>
        <w:t xml:space="preserve"> vartojimą reikia nutraukti arba kai </w:t>
      </w:r>
      <w:proofErr w:type="spellStart"/>
      <w:r>
        <w:rPr>
          <w:rFonts w:ascii="Times New Roman" w:hAnsi="Times New Roman"/>
          <w:lang w:val="lt-LT"/>
        </w:rPr>
        <w:t>NuvaRing</w:t>
      </w:r>
      <w:proofErr w:type="spellEnd"/>
      <w:r>
        <w:rPr>
          <w:rFonts w:ascii="Times New Roman" w:hAnsi="Times New Roman"/>
          <w:lang w:val="lt-LT"/>
        </w:rPr>
        <w:t xml:space="preserve"> gali būti mažiau patikimas. Tokiomis aplinkybėmis lytiškai santykiauti negalima arba reikia naudoti papildomas nehormonines kontraceptines priemones, pavyzdžiui, vyrišką prezervatyvą ar kitą barjerinį kontracepcijos metodą. Saugotis pastojimo ciklo ritmo ar temperatūros matavimo metodais </w:t>
      </w:r>
      <w:r>
        <w:rPr>
          <w:rFonts w:ascii="Times New Roman" w:hAnsi="Times New Roman"/>
          <w:b/>
          <w:lang w:val="lt-LT"/>
        </w:rPr>
        <w:lastRenderedPageBreak/>
        <w:t>negalima</w:t>
      </w:r>
      <w:r>
        <w:rPr>
          <w:rFonts w:ascii="Times New Roman" w:hAnsi="Times New Roman"/>
          <w:lang w:val="lt-LT"/>
        </w:rPr>
        <w:t xml:space="preserve">. Šie metodai gali būti nepatikimi, nes </w:t>
      </w:r>
      <w:proofErr w:type="spellStart"/>
      <w:r>
        <w:rPr>
          <w:rFonts w:ascii="Times New Roman" w:hAnsi="Times New Roman"/>
          <w:lang w:val="lt-LT"/>
        </w:rPr>
        <w:t>NuvaRing</w:t>
      </w:r>
      <w:proofErr w:type="spellEnd"/>
      <w:r>
        <w:rPr>
          <w:rFonts w:ascii="Times New Roman" w:hAnsi="Times New Roman"/>
          <w:lang w:val="lt-LT"/>
        </w:rPr>
        <w:t xml:space="preserve"> pakeičia įprastinį kūno temperatūros ir gimdos kaklelio gleivių kitimą per mėnesinių ciklą.</w:t>
      </w:r>
    </w:p>
    <w:p w14:paraId="47F08480" w14:textId="77777777" w:rsidR="000F0B13" w:rsidRDefault="000F0B13" w:rsidP="000F0B13">
      <w:pPr>
        <w:spacing w:after="0" w:line="240" w:lineRule="auto"/>
        <w:rPr>
          <w:rFonts w:ascii="Times New Roman" w:hAnsi="Times New Roman"/>
          <w:lang w:val="lt-LT"/>
        </w:rPr>
      </w:pPr>
    </w:p>
    <w:p w14:paraId="47F08481" w14:textId="77777777" w:rsidR="000F0B13" w:rsidRDefault="000F0B13" w:rsidP="000F0B13">
      <w:pPr>
        <w:spacing w:after="0" w:line="240" w:lineRule="auto"/>
        <w:rPr>
          <w:rFonts w:ascii="Times New Roman" w:hAnsi="Times New Roman"/>
          <w:b/>
          <w:lang w:val="lt-LT"/>
        </w:rPr>
      </w:pPr>
      <w:proofErr w:type="spellStart"/>
      <w:r>
        <w:rPr>
          <w:rFonts w:ascii="Times New Roman" w:hAnsi="Times New Roman"/>
          <w:b/>
          <w:lang w:val="lt-LT"/>
        </w:rPr>
        <w:t>NuvaRing</w:t>
      </w:r>
      <w:proofErr w:type="spellEnd"/>
      <w:r>
        <w:rPr>
          <w:rFonts w:ascii="Times New Roman" w:hAnsi="Times New Roman"/>
          <w:b/>
          <w:lang w:val="lt-LT"/>
        </w:rPr>
        <w:t>, kaip ir kiti hormoniniai kontraceptikai, neapsaugo nuo ŽIV infekcijos (AIDS ligos) ar jokios kitos lytiniu būdu perduodamos ligos.</w:t>
      </w:r>
    </w:p>
    <w:p w14:paraId="47F08482" w14:textId="77777777" w:rsidR="000F0B13" w:rsidRDefault="000F0B13" w:rsidP="000F0B13">
      <w:pPr>
        <w:spacing w:after="0" w:line="240" w:lineRule="auto"/>
        <w:rPr>
          <w:rFonts w:ascii="Times New Roman" w:hAnsi="Times New Roman"/>
          <w:lang w:val="lt-LT"/>
        </w:rPr>
      </w:pPr>
    </w:p>
    <w:p w14:paraId="47F08484" w14:textId="58BB91BE" w:rsidR="000F0B13" w:rsidRDefault="000F0B13" w:rsidP="00D348B1">
      <w:pPr>
        <w:tabs>
          <w:tab w:val="left" w:pos="567"/>
        </w:tabs>
        <w:spacing w:after="0" w:line="240" w:lineRule="auto"/>
        <w:rPr>
          <w:rFonts w:ascii="Times New Roman" w:hAnsi="Times New Roman"/>
          <w:lang w:val="lt-LT"/>
        </w:rPr>
      </w:pPr>
      <w:r>
        <w:rPr>
          <w:rFonts w:ascii="Times New Roman" w:hAnsi="Times New Roman"/>
          <w:b/>
          <w:lang w:val="lt-LT"/>
        </w:rPr>
        <w:t>2.1</w:t>
      </w:r>
      <w:r>
        <w:rPr>
          <w:rFonts w:ascii="Times New Roman" w:hAnsi="Times New Roman"/>
          <w:b/>
          <w:lang w:val="lt-LT"/>
        </w:rPr>
        <w:tab/>
      </w:r>
      <w:proofErr w:type="spellStart"/>
      <w:r>
        <w:rPr>
          <w:rFonts w:ascii="Times New Roman" w:hAnsi="Times New Roman"/>
          <w:b/>
          <w:lang w:val="lt-LT"/>
        </w:rPr>
        <w:t>NuvaRing</w:t>
      </w:r>
      <w:proofErr w:type="spellEnd"/>
      <w:r>
        <w:rPr>
          <w:rFonts w:ascii="Times New Roman" w:hAnsi="Times New Roman"/>
          <w:b/>
          <w:lang w:val="lt-LT"/>
        </w:rPr>
        <w:t xml:space="preserve"> vartoti </w:t>
      </w:r>
      <w:r w:rsidR="00A019AC">
        <w:rPr>
          <w:rFonts w:ascii="Times New Roman" w:hAnsi="Times New Roman"/>
          <w:b/>
          <w:lang w:val="lt-LT"/>
        </w:rPr>
        <w:t>draudžiama</w:t>
      </w:r>
    </w:p>
    <w:p w14:paraId="47F08485"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Jeigu Jums yra bent viena iš toliau išvardytų būklių, </w:t>
      </w:r>
      <w:proofErr w:type="spellStart"/>
      <w:r>
        <w:rPr>
          <w:rFonts w:ascii="Times New Roman" w:hAnsi="Times New Roman"/>
          <w:lang w:val="lt-LT"/>
        </w:rPr>
        <w:t>NuvaRing</w:t>
      </w:r>
      <w:proofErr w:type="spellEnd"/>
      <w:r>
        <w:rPr>
          <w:rFonts w:ascii="Times New Roman" w:hAnsi="Times New Roman"/>
          <w:lang w:val="lt-LT"/>
        </w:rPr>
        <w:t xml:space="preserve"> vartoti negalima. Jeigu Jums yra bent viena iš toliau išvardytų būklių, reikia pasakyti gydytojui. Gydytojas su Jumis aptars, koks būtų tinkamesnis kitas kontracepcijos metodas. </w:t>
      </w:r>
    </w:p>
    <w:p w14:paraId="47F08486" w14:textId="77777777" w:rsidR="000F0B13" w:rsidRDefault="000F0B13" w:rsidP="000F0B13">
      <w:pPr>
        <w:spacing w:after="0" w:line="240" w:lineRule="auto"/>
        <w:rPr>
          <w:rFonts w:ascii="Times New Roman" w:hAnsi="Times New Roman"/>
          <w:lang w:val="lt-LT"/>
        </w:rPr>
      </w:pPr>
    </w:p>
    <w:p w14:paraId="47F08487" w14:textId="77777777" w:rsidR="000F0B13" w:rsidRDefault="000F0B13" w:rsidP="000F0B13">
      <w:pPr>
        <w:numPr>
          <w:ilvl w:val="0"/>
          <w:numId w:val="9"/>
        </w:numPr>
        <w:snapToGrid w:val="0"/>
        <w:spacing w:after="0" w:line="240" w:lineRule="auto"/>
        <w:rPr>
          <w:rFonts w:ascii="Times New Roman" w:hAnsi="Times New Roman"/>
          <w:lang w:val="lt-LT"/>
        </w:rPr>
      </w:pPr>
      <w:r>
        <w:rPr>
          <w:rFonts w:ascii="Times New Roman" w:hAnsi="Times New Roman"/>
          <w:lang w:val="lt-LT"/>
        </w:rPr>
        <w:t>jeigu Jums yra (arba kada nors buvo) kraujo krešulys kojų (giliųjų venų trombozė, GVT), plaučių (plaučių embolija, PE) ar kitų organų kraujagyslėse;</w:t>
      </w:r>
    </w:p>
    <w:p w14:paraId="47F08488" w14:textId="77777777" w:rsidR="000F0B13" w:rsidRDefault="000F0B13" w:rsidP="000F0B13">
      <w:pPr>
        <w:numPr>
          <w:ilvl w:val="0"/>
          <w:numId w:val="9"/>
        </w:numPr>
        <w:snapToGrid w:val="0"/>
        <w:spacing w:after="0" w:line="240" w:lineRule="auto"/>
        <w:rPr>
          <w:rFonts w:ascii="Times New Roman" w:hAnsi="Times New Roman"/>
          <w:lang w:val="lt-LT"/>
        </w:rPr>
      </w:pPr>
      <w:r>
        <w:rPr>
          <w:rFonts w:ascii="Times New Roman" w:hAnsi="Times New Roman"/>
          <w:lang w:val="lt-LT"/>
        </w:rPr>
        <w:t xml:space="preserve">jeigu žinote, kad Jums yra sutrikimas, veikiantis kraujo krešėjimą, pvz., baltymo C trūkumas, baltymo S trūkumas, </w:t>
      </w:r>
      <w:proofErr w:type="spellStart"/>
      <w:r>
        <w:rPr>
          <w:rFonts w:ascii="Times New Roman" w:hAnsi="Times New Roman"/>
          <w:lang w:val="lt-LT"/>
        </w:rPr>
        <w:t>antitrombino</w:t>
      </w:r>
      <w:proofErr w:type="spellEnd"/>
      <w:r>
        <w:rPr>
          <w:rFonts w:ascii="Times New Roman" w:hAnsi="Times New Roman"/>
          <w:lang w:val="lt-LT"/>
        </w:rPr>
        <w:t xml:space="preserve"> III trūkumas, </w:t>
      </w:r>
      <w:r>
        <w:rPr>
          <w:rFonts w:ascii="Times New Roman" w:hAnsi="Times New Roman"/>
          <w:i/>
          <w:lang w:val="lt-LT"/>
        </w:rPr>
        <w:t xml:space="preserve">Leideno V faktorius </w:t>
      </w:r>
      <w:r>
        <w:rPr>
          <w:rFonts w:ascii="Times New Roman" w:hAnsi="Times New Roman"/>
          <w:lang w:val="lt-LT"/>
        </w:rPr>
        <w:t xml:space="preserve">arba </w:t>
      </w:r>
      <w:proofErr w:type="spellStart"/>
      <w:r>
        <w:rPr>
          <w:rFonts w:ascii="Times New Roman" w:hAnsi="Times New Roman"/>
          <w:lang w:val="lt-LT"/>
        </w:rPr>
        <w:t>antifosfolipidiniai</w:t>
      </w:r>
      <w:proofErr w:type="spellEnd"/>
      <w:r>
        <w:rPr>
          <w:rFonts w:ascii="Times New Roman" w:hAnsi="Times New Roman"/>
          <w:lang w:val="lt-LT"/>
        </w:rPr>
        <w:t xml:space="preserve"> antikūnai;</w:t>
      </w:r>
    </w:p>
    <w:p w14:paraId="47F08489" w14:textId="77777777" w:rsidR="000F0B13" w:rsidRDefault="000F0B13" w:rsidP="000F0B13">
      <w:pPr>
        <w:numPr>
          <w:ilvl w:val="0"/>
          <w:numId w:val="9"/>
        </w:numPr>
        <w:snapToGrid w:val="0"/>
        <w:spacing w:after="0" w:line="240" w:lineRule="auto"/>
        <w:rPr>
          <w:rFonts w:ascii="Times New Roman" w:hAnsi="Times New Roman"/>
          <w:lang w:val="lt-LT"/>
        </w:rPr>
      </w:pPr>
      <w:r>
        <w:rPr>
          <w:rFonts w:ascii="Times New Roman" w:hAnsi="Times New Roman"/>
          <w:lang w:val="lt-LT"/>
        </w:rPr>
        <w:t>jeigu Jums reikalinga operacija arba ilgą laiką nevaikštote (žr. skyrelį „Kraujo krešuliai“);</w:t>
      </w:r>
    </w:p>
    <w:p w14:paraId="47F0848A" w14:textId="77777777" w:rsidR="000F0B13" w:rsidRDefault="000F0B13" w:rsidP="000F0B13">
      <w:pPr>
        <w:numPr>
          <w:ilvl w:val="0"/>
          <w:numId w:val="9"/>
        </w:numPr>
        <w:snapToGrid w:val="0"/>
        <w:spacing w:after="0" w:line="240" w:lineRule="auto"/>
        <w:rPr>
          <w:rFonts w:ascii="Times New Roman" w:hAnsi="Times New Roman"/>
          <w:lang w:val="lt-LT"/>
        </w:rPr>
      </w:pPr>
      <w:r>
        <w:rPr>
          <w:rFonts w:ascii="Times New Roman" w:hAnsi="Times New Roman"/>
          <w:lang w:val="lt-LT"/>
        </w:rPr>
        <w:t>jeigu Jums kada nors buvo širdies priepuolis (miokardo infarktas) arba insultas;</w:t>
      </w:r>
    </w:p>
    <w:p w14:paraId="47F0848B" w14:textId="77777777" w:rsidR="000F0B13" w:rsidRDefault="000F0B13" w:rsidP="000F0B13">
      <w:pPr>
        <w:numPr>
          <w:ilvl w:val="0"/>
          <w:numId w:val="9"/>
        </w:numPr>
        <w:snapToGrid w:val="0"/>
        <w:spacing w:after="0" w:line="240" w:lineRule="auto"/>
        <w:rPr>
          <w:rFonts w:ascii="Times New Roman" w:hAnsi="Times New Roman"/>
          <w:lang w:val="lt-LT"/>
        </w:rPr>
      </w:pPr>
      <w:r>
        <w:rPr>
          <w:rFonts w:ascii="Times New Roman" w:hAnsi="Times New Roman"/>
          <w:lang w:val="lt-LT"/>
        </w:rPr>
        <w:t>jeigu Jums yra (arba kada nors buvo) krūtinės angina (būklė, kuri sukelia sunkų krūtinės skausmą ir gali būti pirmasis širdies priepuolio [miokardo infarkto] požymis) arba praeinantysis smegenų išemijos priepuolis (PSIP – trumpalaikiai insulto simptomai);</w:t>
      </w:r>
    </w:p>
    <w:p w14:paraId="47F0848C" w14:textId="77777777" w:rsidR="000F0B13" w:rsidRDefault="000F0B13" w:rsidP="000F0B13">
      <w:pPr>
        <w:numPr>
          <w:ilvl w:val="0"/>
          <w:numId w:val="9"/>
        </w:numPr>
        <w:snapToGrid w:val="0"/>
        <w:spacing w:after="0" w:line="240" w:lineRule="auto"/>
        <w:rPr>
          <w:rFonts w:ascii="Times New Roman" w:hAnsi="Times New Roman"/>
          <w:lang w:val="lt-LT"/>
        </w:rPr>
      </w:pPr>
      <w:r>
        <w:rPr>
          <w:rFonts w:ascii="Times New Roman" w:hAnsi="Times New Roman"/>
          <w:lang w:val="lt-LT"/>
        </w:rPr>
        <w:t>jeigu Jums yra bent viena iš toliau nurodytų ligų, galinčių didinti krešulio arterijose riziką:</w:t>
      </w:r>
    </w:p>
    <w:p w14:paraId="47F0848D" w14:textId="77777777" w:rsidR="000F0B13" w:rsidRDefault="000F0B13" w:rsidP="000F0B13">
      <w:pPr>
        <w:numPr>
          <w:ilvl w:val="2"/>
          <w:numId w:val="10"/>
        </w:numPr>
        <w:snapToGrid w:val="0"/>
        <w:spacing w:after="0" w:line="240" w:lineRule="auto"/>
        <w:rPr>
          <w:rFonts w:ascii="Times New Roman" w:hAnsi="Times New Roman"/>
          <w:lang w:val="lt-LT"/>
        </w:rPr>
      </w:pPr>
      <w:r>
        <w:rPr>
          <w:rFonts w:ascii="Times New Roman" w:hAnsi="Times New Roman"/>
          <w:lang w:val="lt-LT"/>
        </w:rPr>
        <w:t>sunkus cukrinis diabetas su kraujagyslių pažeidimu,</w:t>
      </w:r>
    </w:p>
    <w:p w14:paraId="47F0848E" w14:textId="77777777" w:rsidR="000F0B13" w:rsidRDefault="000F0B13" w:rsidP="000F0B13">
      <w:pPr>
        <w:numPr>
          <w:ilvl w:val="2"/>
          <w:numId w:val="10"/>
        </w:numPr>
        <w:snapToGrid w:val="0"/>
        <w:spacing w:after="0" w:line="240" w:lineRule="auto"/>
        <w:rPr>
          <w:rFonts w:ascii="Times New Roman" w:hAnsi="Times New Roman"/>
          <w:lang w:val="lt-LT"/>
        </w:rPr>
      </w:pPr>
      <w:r>
        <w:rPr>
          <w:rFonts w:ascii="Times New Roman" w:hAnsi="Times New Roman"/>
          <w:lang w:val="lt-LT"/>
        </w:rPr>
        <w:t>labai didelis kraujospūdis,</w:t>
      </w:r>
    </w:p>
    <w:p w14:paraId="47F0848F" w14:textId="77777777" w:rsidR="000F0B13" w:rsidRDefault="000F0B13" w:rsidP="000F0B13">
      <w:pPr>
        <w:numPr>
          <w:ilvl w:val="2"/>
          <w:numId w:val="10"/>
        </w:numPr>
        <w:snapToGrid w:val="0"/>
        <w:spacing w:after="0" w:line="240" w:lineRule="auto"/>
        <w:rPr>
          <w:rFonts w:ascii="Times New Roman" w:hAnsi="Times New Roman"/>
          <w:lang w:val="lt-LT"/>
        </w:rPr>
      </w:pPr>
      <w:r>
        <w:rPr>
          <w:rFonts w:ascii="Times New Roman" w:hAnsi="Times New Roman"/>
          <w:lang w:val="lt-LT"/>
        </w:rPr>
        <w:t>labai didelis riebalų (cholesterolio arba trigliceridų) kiekis kraujyje,</w:t>
      </w:r>
    </w:p>
    <w:p w14:paraId="47F08490" w14:textId="77777777" w:rsidR="000F0B13" w:rsidRDefault="000F0B13" w:rsidP="000F0B13">
      <w:pPr>
        <w:numPr>
          <w:ilvl w:val="2"/>
          <w:numId w:val="10"/>
        </w:numPr>
        <w:snapToGrid w:val="0"/>
        <w:spacing w:after="0" w:line="240" w:lineRule="auto"/>
        <w:rPr>
          <w:rFonts w:ascii="Times New Roman" w:hAnsi="Times New Roman"/>
          <w:lang w:val="lt-LT"/>
        </w:rPr>
      </w:pPr>
      <w:r>
        <w:rPr>
          <w:rFonts w:ascii="Times New Roman" w:hAnsi="Times New Roman"/>
          <w:lang w:val="lt-LT"/>
        </w:rPr>
        <w:t xml:space="preserve">būklė, vadinama </w:t>
      </w:r>
      <w:proofErr w:type="spellStart"/>
      <w:r>
        <w:rPr>
          <w:rFonts w:ascii="Times New Roman" w:hAnsi="Times New Roman"/>
          <w:lang w:val="lt-LT"/>
        </w:rPr>
        <w:t>hiperhomocisteinemija</w:t>
      </w:r>
      <w:proofErr w:type="spellEnd"/>
      <w:r>
        <w:rPr>
          <w:rFonts w:ascii="Times New Roman" w:hAnsi="Times New Roman"/>
          <w:lang w:val="lt-LT"/>
        </w:rPr>
        <w:t>;</w:t>
      </w:r>
    </w:p>
    <w:p w14:paraId="47F08491" w14:textId="77777777" w:rsidR="000F0B13" w:rsidRDefault="000F0B13" w:rsidP="000F0B13">
      <w:pPr>
        <w:numPr>
          <w:ilvl w:val="0"/>
          <w:numId w:val="10"/>
        </w:numPr>
        <w:snapToGrid w:val="0"/>
        <w:spacing w:after="0" w:line="240" w:lineRule="auto"/>
        <w:rPr>
          <w:rFonts w:ascii="Times New Roman" w:hAnsi="Times New Roman"/>
          <w:lang w:val="lt-LT"/>
        </w:rPr>
      </w:pPr>
      <w:r>
        <w:rPr>
          <w:rFonts w:ascii="Times New Roman" w:hAnsi="Times New Roman"/>
          <w:lang w:val="lt-LT"/>
        </w:rPr>
        <w:t>jeigu Jums būna (arba kada nors būdavo) tam tikro tipo migrena, vadinama „migrena su aura“;</w:t>
      </w:r>
    </w:p>
    <w:p w14:paraId="47F08492" w14:textId="77777777" w:rsidR="000F0B13" w:rsidRDefault="000F0B13" w:rsidP="000F0B13">
      <w:pPr>
        <w:numPr>
          <w:ilvl w:val="0"/>
          <w:numId w:val="10"/>
        </w:numPr>
        <w:snapToGrid w:val="0"/>
        <w:spacing w:after="0" w:line="240" w:lineRule="auto"/>
        <w:rPr>
          <w:rFonts w:ascii="Times New Roman" w:hAnsi="Times New Roman"/>
          <w:lang w:val="lt-LT"/>
        </w:rPr>
      </w:pPr>
      <w:r>
        <w:rPr>
          <w:rFonts w:ascii="Times New Roman" w:hAnsi="Times New Roman"/>
          <w:lang w:val="lt-LT"/>
        </w:rPr>
        <w:t>jeigu sergate (arba sirgote) kasos uždegimu (pankreatitu), susijusiu su riebiųjų medžiagų koncentracijos kraujyje padidėjimu;</w:t>
      </w:r>
    </w:p>
    <w:p w14:paraId="47F08493" w14:textId="77777777" w:rsidR="000F0B13" w:rsidRDefault="000F0B13" w:rsidP="000F0B13">
      <w:pPr>
        <w:numPr>
          <w:ilvl w:val="0"/>
          <w:numId w:val="10"/>
        </w:numPr>
        <w:spacing w:after="0" w:line="240" w:lineRule="auto"/>
        <w:rPr>
          <w:rFonts w:ascii="Times New Roman" w:hAnsi="Times New Roman"/>
          <w:lang w:val="lt-LT"/>
        </w:rPr>
      </w:pPr>
      <w:r>
        <w:rPr>
          <w:rFonts w:ascii="Times New Roman" w:hAnsi="Times New Roman"/>
          <w:lang w:val="lt-LT"/>
        </w:rPr>
        <w:t>jeigu sergate (arba sirgote) sunkia kepenų liga ir kepenų funkcija dar nesinormalizavo;</w:t>
      </w:r>
    </w:p>
    <w:p w14:paraId="47F08494" w14:textId="77777777" w:rsidR="000F0B13" w:rsidRDefault="000F0B13" w:rsidP="000F0B13">
      <w:pPr>
        <w:numPr>
          <w:ilvl w:val="0"/>
          <w:numId w:val="10"/>
        </w:numPr>
        <w:spacing w:after="0" w:line="240" w:lineRule="auto"/>
        <w:rPr>
          <w:rFonts w:ascii="Times New Roman" w:hAnsi="Times New Roman"/>
          <w:lang w:val="lt-LT"/>
        </w:rPr>
      </w:pPr>
      <w:r>
        <w:rPr>
          <w:rFonts w:ascii="Times New Roman" w:hAnsi="Times New Roman"/>
          <w:lang w:val="lt-LT"/>
        </w:rPr>
        <w:t>jeigu sergate (arba sirgote) gerybiniu ar piktybiniu kepenų augliu;</w:t>
      </w:r>
    </w:p>
    <w:p w14:paraId="47F08495" w14:textId="77777777" w:rsidR="000F0B13" w:rsidRDefault="000F0B13" w:rsidP="000F0B13">
      <w:pPr>
        <w:numPr>
          <w:ilvl w:val="0"/>
          <w:numId w:val="10"/>
        </w:numPr>
        <w:spacing w:after="0" w:line="240" w:lineRule="auto"/>
        <w:rPr>
          <w:rFonts w:ascii="Times New Roman" w:hAnsi="Times New Roman"/>
          <w:lang w:val="lt-LT"/>
        </w:rPr>
      </w:pPr>
      <w:r>
        <w:rPr>
          <w:rFonts w:ascii="Times New Roman" w:hAnsi="Times New Roman"/>
          <w:lang w:val="lt-LT"/>
        </w:rPr>
        <w:t>jeigu sergate (arba sirgote) arba galite sirgti lytinių organų ar krūties vėžiu;</w:t>
      </w:r>
    </w:p>
    <w:p w14:paraId="47F08496" w14:textId="77777777" w:rsidR="000F0B13" w:rsidRDefault="000F0B13" w:rsidP="000F0B13">
      <w:pPr>
        <w:numPr>
          <w:ilvl w:val="0"/>
          <w:numId w:val="10"/>
        </w:numPr>
        <w:spacing w:after="0" w:line="240" w:lineRule="auto"/>
        <w:rPr>
          <w:rFonts w:ascii="Times New Roman" w:hAnsi="Times New Roman"/>
          <w:lang w:val="lt-LT"/>
        </w:rPr>
      </w:pPr>
      <w:r>
        <w:rPr>
          <w:rFonts w:ascii="Times New Roman" w:hAnsi="Times New Roman"/>
          <w:lang w:val="lt-LT"/>
        </w:rPr>
        <w:t>jeigu dėl nenustatytos priežasties kraujuojate iš makšties;</w:t>
      </w:r>
    </w:p>
    <w:p w14:paraId="47F08497" w14:textId="77777777" w:rsidR="000F0B13" w:rsidRDefault="000F0B13" w:rsidP="000F0B13">
      <w:pPr>
        <w:numPr>
          <w:ilvl w:val="0"/>
          <w:numId w:val="10"/>
        </w:numPr>
        <w:spacing w:after="0" w:line="240" w:lineRule="auto"/>
        <w:rPr>
          <w:rFonts w:ascii="Times New Roman" w:hAnsi="Times New Roman"/>
          <w:lang w:val="lt-LT"/>
        </w:rPr>
      </w:pPr>
      <w:r>
        <w:rPr>
          <w:rFonts w:ascii="Times New Roman" w:hAnsi="Times New Roman"/>
          <w:lang w:val="lt-LT"/>
        </w:rPr>
        <w:t xml:space="preserve">jeigu yra alergija </w:t>
      </w:r>
      <w:proofErr w:type="spellStart"/>
      <w:r>
        <w:rPr>
          <w:rFonts w:ascii="Times New Roman" w:hAnsi="Times New Roman"/>
          <w:lang w:val="lt-LT"/>
        </w:rPr>
        <w:t>etinilestradioliui</w:t>
      </w:r>
      <w:proofErr w:type="spellEnd"/>
      <w:r>
        <w:rPr>
          <w:rFonts w:ascii="Times New Roman" w:hAnsi="Times New Roman"/>
          <w:lang w:val="lt-LT"/>
        </w:rPr>
        <w:t xml:space="preserve"> ar </w:t>
      </w:r>
      <w:proofErr w:type="spellStart"/>
      <w:r>
        <w:rPr>
          <w:rFonts w:ascii="Times New Roman" w:hAnsi="Times New Roman"/>
          <w:lang w:val="lt-LT"/>
        </w:rPr>
        <w:t>etonogestreliui</w:t>
      </w:r>
      <w:proofErr w:type="spellEnd"/>
      <w:r>
        <w:rPr>
          <w:rFonts w:ascii="Times New Roman" w:hAnsi="Times New Roman"/>
          <w:lang w:val="lt-LT"/>
        </w:rPr>
        <w:t xml:space="preserve"> arba bet kuriai pagalbinei šio vaisto medžiagai (jos išvardytos 6 skyriuje).</w:t>
      </w:r>
    </w:p>
    <w:p w14:paraId="47F08498" w14:textId="77777777" w:rsidR="000F0B13" w:rsidRDefault="000F0B13" w:rsidP="000F0B13">
      <w:pPr>
        <w:spacing w:after="0" w:line="240" w:lineRule="auto"/>
        <w:rPr>
          <w:rFonts w:ascii="Times New Roman" w:hAnsi="Times New Roman"/>
          <w:lang w:val="lt-LT"/>
        </w:rPr>
      </w:pPr>
    </w:p>
    <w:p w14:paraId="47F08499"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Jei bent viena iš šių būklių pirmą kartą pasireiškia vartojant </w:t>
      </w:r>
      <w:proofErr w:type="spellStart"/>
      <w:r>
        <w:rPr>
          <w:rFonts w:ascii="Times New Roman" w:hAnsi="Times New Roman"/>
          <w:lang w:val="lt-LT"/>
        </w:rPr>
        <w:t>NuvaRing</w:t>
      </w:r>
      <w:proofErr w:type="spellEnd"/>
      <w:r>
        <w:rPr>
          <w:rFonts w:ascii="Times New Roman" w:hAnsi="Times New Roman"/>
          <w:lang w:val="lt-LT"/>
        </w:rPr>
        <w:t>, žiedą nedelsdama ištraukite iš makšties ir kreipkitės į gydytoją. Tuo laikotarpiu reikalingos nehormoninės kontraceptinės priemonės.</w:t>
      </w:r>
    </w:p>
    <w:p w14:paraId="47F0849A" w14:textId="77777777" w:rsidR="000F0B13" w:rsidRDefault="000F0B13" w:rsidP="000F0B13">
      <w:pPr>
        <w:spacing w:after="0" w:line="240" w:lineRule="auto"/>
        <w:rPr>
          <w:rFonts w:ascii="Times New Roman" w:hAnsi="Times New Roman"/>
          <w:lang w:val="lt-LT"/>
        </w:rPr>
      </w:pPr>
    </w:p>
    <w:p w14:paraId="47F0849B" w14:textId="68FCC2F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Nevartokite </w:t>
      </w:r>
      <w:proofErr w:type="spellStart"/>
      <w:r>
        <w:rPr>
          <w:rFonts w:ascii="Times New Roman" w:hAnsi="Times New Roman"/>
          <w:lang w:val="lt-LT"/>
        </w:rPr>
        <w:t>NuvaRing</w:t>
      </w:r>
      <w:proofErr w:type="spellEnd"/>
      <w:r>
        <w:rPr>
          <w:rFonts w:ascii="Times New Roman" w:hAnsi="Times New Roman"/>
          <w:lang w:val="lt-LT"/>
        </w:rPr>
        <w:t xml:space="preserve">, jeigu sergate hepatitu C ir vartojate vaistų, kurių sudėtyje yra </w:t>
      </w:r>
      <w:proofErr w:type="spellStart"/>
      <w:r>
        <w:rPr>
          <w:rFonts w:ascii="Times New Roman" w:hAnsi="Times New Roman"/>
          <w:lang w:val="lt-LT"/>
        </w:rPr>
        <w:t>ombitasviro</w:t>
      </w:r>
      <w:proofErr w:type="spellEnd"/>
      <w:r>
        <w:rPr>
          <w:rFonts w:ascii="Times New Roman" w:hAnsi="Times New Roman"/>
          <w:lang w:val="lt-LT"/>
        </w:rPr>
        <w:t xml:space="preserve"> / </w:t>
      </w:r>
      <w:proofErr w:type="spellStart"/>
      <w:r>
        <w:rPr>
          <w:rFonts w:ascii="Times New Roman" w:hAnsi="Times New Roman"/>
          <w:lang w:val="lt-LT"/>
        </w:rPr>
        <w:t>paritapreviro</w:t>
      </w:r>
      <w:proofErr w:type="spellEnd"/>
      <w:r>
        <w:rPr>
          <w:rFonts w:ascii="Times New Roman" w:hAnsi="Times New Roman"/>
          <w:lang w:val="lt-LT"/>
        </w:rPr>
        <w:t xml:space="preserve"> / ritonaviro</w:t>
      </w:r>
      <w:r w:rsidR="007D2C5B">
        <w:rPr>
          <w:rFonts w:ascii="Times New Roman" w:hAnsi="Times New Roman"/>
          <w:lang w:val="lt-LT"/>
        </w:rPr>
        <w:t xml:space="preserve">, </w:t>
      </w:r>
      <w:proofErr w:type="spellStart"/>
      <w:r>
        <w:rPr>
          <w:rFonts w:ascii="Times New Roman" w:hAnsi="Times New Roman"/>
          <w:lang w:val="lt-LT"/>
        </w:rPr>
        <w:t>dasabuviro</w:t>
      </w:r>
      <w:proofErr w:type="spellEnd"/>
      <w:r w:rsidR="007D2C5B">
        <w:rPr>
          <w:rFonts w:ascii="Times New Roman" w:hAnsi="Times New Roman"/>
          <w:lang w:val="lt-LT"/>
        </w:rPr>
        <w:t xml:space="preserve">, </w:t>
      </w:r>
      <w:proofErr w:type="spellStart"/>
      <w:r w:rsidR="00623371">
        <w:rPr>
          <w:rFonts w:ascii="Times New Roman" w:hAnsi="Times New Roman"/>
          <w:lang w:val="lt-LT"/>
        </w:rPr>
        <w:t>glekapreviro</w:t>
      </w:r>
      <w:proofErr w:type="spellEnd"/>
      <w:r w:rsidR="00623371">
        <w:rPr>
          <w:rFonts w:ascii="Times New Roman" w:hAnsi="Times New Roman"/>
          <w:lang w:val="lt-LT"/>
        </w:rPr>
        <w:t xml:space="preserve"> / </w:t>
      </w:r>
      <w:proofErr w:type="spellStart"/>
      <w:r w:rsidR="00623371">
        <w:rPr>
          <w:rFonts w:ascii="Times New Roman" w:hAnsi="Times New Roman"/>
          <w:lang w:val="lt-LT"/>
        </w:rPr>
        <w:t>pibrentasviro</w:t>
      </w:r>
      <w:proofErr w:type="spellEnd"/>
      <w:r w:rsidR="00623371">
        <w:rPr>
          <w:rFonts w:ascii="Times New Roman" w:hAnsi="Times New Roman"/>
          <w:lang w:val="lt-LT"/>
        </w:rPr>
        <w:t xml:space="preserve"> </w:t>
      </w:r>
      <w:r w:rsidR="007D2C5B" w:rsidRPr="007D2C5B">
        <w:rPr>
          <w:rFonts w:ascii="Times New Roman" w:hAnsi="Times New Roman"/>
          <w:lang w:val="lt-LT"/>
        </w:rPr>
        <w:t xml:space="preserve">arba </w:t>
      </w:r>
      <w:proofErr w:type="spellStart"/>
      <w:r w:rsidR="007D2C5B" w:rsidRPr="007D2C5B">
        <w:rPr>
          <w:rFonts w:ascii="Times New Roman" w:hAnsi="Times New Roman"/>
          <w:lang w:val="lt-LT"/>
        </w:rPr>
        <w:t>sofosbuviro</w:t>
      </w:r>
      <w:proofErr w:type="spellEnd"/>
      <w:r w:rsidR="007D2C5B" w:rsidRPr="007D2C5B">
        <w:rPr>
          <w:rFonts w:ascii="Times New Roman" w:hAnsi="Times New Roman"/>
          <w:lang w:val="lt-LT"/>
        </w:rPr>
        <w:t xml:space="preserve">, </w:t>
      </w:r>
      <w:proofErr w:type="spellStart"/>
      <w:r w:rsidR="007D2C5B" w:rsidRPr="007D2C5B">
        <w:rPr>
          <w:rFonts w:ascii="Times New Roman" w:hAnsi="Times New Roman"/>
          <w:lang w:val="lt-LT"/>
        </w:rPr>
        <w:t>velpatasviro</w:t>
      </w:r>
      <w:proofErr w:type="spellEnd"/>
      <w:r w:rsidR="007D2C5B" w:rsidRPr="007D2C5B">
        <w:rPr>
          <w:rFonts w:ascii="Times New Roman" w:hAnsi="Times New Roman"/>
          <w:lang w:val="lt-LT"/>
        </w:rPr>
        <w:t xml:space="preserve">, </w:t>
      </w:r>
      <w:proofErr w:type="spellStart"/>
      <w:r w:rsidR="007D2C5B" w:rsidRPr="007D2C5B">
        <w:rPr>
          <w:rFonts w:ascii="Times New Roman" w:hAnsi="Times New Roman"/>
          <w:lang w:val="lt-LT"/>
        </w:rPr>
        <w:t>voksilapreviro</w:t>
      </w:r>
      <w:proofErr w:type="spellEnd"/>
      <w:r w:rsidR="007D2C5B" w:rsidRPr="007D2C5B">
        <w:rPr>
          <w:rFonts w:ascii="Times New Roman" w:hAnsi="Times New Roman"/>
          <w:lang w:val="lt-LT"/>
        </w:rPr>
        <w:t xml:space="preserve"> </w:t>
      </w:r>
      <w:r>
        <w:rPr>
          <w:rFonts w:ascii="Times New Roman" w:hAnsi="Times New Roman"/>
          <w:lang w:val="lt-LT"/>
        </w:rPr>
        <w:t xml:space="preserve">(taip pat žr. 2.4 poskyrį </w:t>
      </w:r>
      <w:r>
        <w:rPr>
          <w:rFonts w:ascii="Times New Roman" w:hAnsi="Times New Roman"/>
          <w:i/>
          <w:lang w:val="lt-LT"/>
        </w:rPr>
        <w:t xml:space="preserve">„Kiti vaistai ir </w:t>
      </w:r>
      <w:proofErr w:type="spellStart"/>
      <w:r>
        <w:rPr>
          <w:rFonts w:ascii="Times New Roman" w:hAnsi="Times New Roman"/>
          <w:i/>
          <w:lang w:val="lt-LT"/>
        </w:rPr>
        <w:t>NuvaRing</w:t>
      </w:r>
      <w:proofErr w:type="spellEnd"/>
      <w:r>
        <w:rPr>
          <w:rFonts w:ascii="Times New Roman" w:hAnsi="Times New Roman"/>
          <w:i/>
          <w:lang w:val="lt-LT"/>
        </w:rPr>
        <w:t>“</w:t>
      </w:r>
      <w:r>
        <w:rPr>
          <w:rFonts w:ascii="Times New Roman" w:hAnsi="Times New Roman"/>
          <w:lang w:val="lt-LT"/>
        </w:rPr>
        <w:t>).</w:t>
      </w:r>
    </w:p>
    <w:p w14:paraId="47F0849C" w14:textId="77777777" w:rsidR="000F0B13" w:rsidRDefault="000F0B13" w:rsidP="000F0B13">
      <w:pPr>
        <w:spacing w:after="0" w:line="240" w:lineRule="auto"/>
        <w:rPr>
          <w:rFonts w:ascii="Times New Roman" w:hAnsi="Times New Roman"/>
          <w:lang w:val="lt-LT"/>
        </w:rPr>
      </w:pPr>
    </w:p>
    <w:p w14:paraId="47F0849D" w14:textId="77777777" w:rsidR="000F0B13" w:rsidRDefault="000F0B13" w:rsidP="00D348B1">
      <w:pPr>
        <w:keepNext/>
        <w:tabs>
          <w:tab w:val="left" w:pos="567"/>
        </w:tabs>
        <w:spacing w:after="0" w:line="240" w:lineRule="auto"/>
        <w:rPr>
          <w:rFonts w:ascii="Times New Roman" w:hAnsi="Times New Roman"/>
          <w:lang w:val="lt-LT"/>
        </w:rPr>
      </w:pPr>
      <w:r>
        <w:rPr>
          <w:rFonts w:ascii="Times New Roman" w:hAnsi="Times New Roman"/>
          <w:b/>
          <w:lang w:val="lt-LT"/>
        </w:rPr>
        <w:t>2.2</w:t>
      </w:r>
      <w:r>
        <w:rPr>
          <w:rFonts w:ascii="Times New Roman" w:hAnsi="Times New Roman"/>
          <w:b/>
          <w:lang w:val="lt-LT"/>
        </w:rPr>
        <w:tab/>
        <w:t>Įspėjimai ir atsargumo priemonės</w:t>
      </w:r>
    </w:p>
    <w:p w14:paraId="47F0849E" w14:textId="77777777" w:rsidR="000F0B13" w:rsidRDefault="000F0B13" w:rsidP="00D348B1">
      <w:pPr>
        <w:keepNext/>
        <w:spacing w:after="0" w:line="240" w:lineRule="auto"/>
        <w:rPr>
          <w:rFonts w:ascii="Times New Roman" w:hAnsi="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85"/>
      </w:tblGrid>
      <w:tr w:rsidR="000F0B13" w:rsidRPr="00AC4942" w14:paraId="47F084A3" w14:textId="77777777" w:rsidTr="002D26BF">
        <w:tc>
          <w:tcPr>
            <w:tcW w:w="8885" w:type="dxa"/>
            <w:tcBorders>
              <w:top w:val="single" w:sz="4" w:space="0" w:color="auto"/>
              <w:left w:val="single" w:sz="4" w:space="0" w:color="auto"/>
              <w:bottom w:val="single" w:sz="4" w:space="0" w:color="auto"/>
              <w:right w:val="single" w:sz="4" w:space="0" w:color="auto"/>
            </w:tcBorders>
            <w:hideMark/>
          </w:tcPr>
          <w:p w14:paraId="47F0849F" w14:textId="77777777" w:rsidR="000F0B13" w:rsidRDefault="000F0B13" w:rsidP="00D348B1">
            <w:pPr>
              <w:keepNext/>
              <w:snapToGrid w:val="0"/>
              <w:spacing w:after="0" w:line="240" w:lineRule="auto"/>
              <w:rPr>
                <w:rFonts w:ascii="Times New Roman" w:hAnsi="Times New Roman"/>
                <w:lang w:val="lt-LT"/>
              </w:rPr>
            </w:pPr>
            <w:r>
              <w:rPr>
                <w:rFonts w:ascii="Times New Roman" w:hAnsi="Times New Roman"/>
                <w:lang w:val="lt-LT"/>
              </w:rPr>
              <w:t>Kada reikia kreiptis į gydytoją?</w:t>
            </w:r>
          </w:p>
          <w:p w14:paraId="47F084A0" w14:textId="77777777" w:rsidR="000F0B13" w:rsidRDefault="000F0B13" w:rsidP="00D348B1">
            <w:pPr>
              <w:keepNext/>
              <w:snapToGrid w:val="0"/>
              <w:spacing w:after="0" w:line="240" w:lineRule="auto"/>
              <w:rPr>
                <w:rFonts w:ascii="Times New Roman" w:hAnsi="Times New Roman"/>
                <w:lang w:val="lt-LT"/>
              </w:rPr>
            </w:pPr>
            <w:r>
              <w:rPr>
                <w:rFonts w:ascii="Times New Roman" w:hAnsi="Times New Roman"/>
                <w:u w:val="single"/>
                <w:lang w:val="lt-LT"/>
              </w:rPr>
              <w:t>Kreipkitės skubios medicininės pagalbos</w:t>
            </w:r>
          </w:p>
          <w:p w14:paraId="47F084A1" w14:textId="77777777" w:rsidR="000F0B13" w:rsidRDefault="000F0B13" w:rsidP="00D348B1">
            <w:pPr>
              <w:keepNext/>
              <w:numPr>
                <w:ilvl w:val="0"/>
                <w:numId w:val="11"/>
              </w:numPr>
              <w:snapToGrid w:val="0"/>
              <w:spacing w:after="0" w:line="240" w:lineRule="auto"/>
              <w:rPr>
                <w:rFonts w:ascii="Times New Roman" w:hAnsi="Times New Roman"/>
                <w:lang w:val="lt-LT"/>
              </w:rPr>
            </w:pPr>
            <w:r>
              <w:rPr>
                <w:rFonts w:ascii="Times New Roman" w:hAnsi="Times New Roman"/>
                <w:lang w:val="lt-LT"/>
              </w:rPr>
              <w:t>jeigu pastebėjote galimų kraujo krešulio požymių, galinčių reikšti, kad Jums susidarė kraujo krešulys kojoje (t. y. giliųjų venų trombozė), kraujo krešulys plaučiuose (t. y. plaučių embolija), ištiko širdies priepuolis (miokardo infarktas) arba insultas (žr. toliau esantį skyrelį „Kraujo krešuliai“).</w:t>
            </w:r>
          </w:p>
          <w:p w14:paraId="47F084A2" w14:textId="77777777" w:rsidR="000F0B13" w:rsidRDefault="000F0B13" w:rsidP="00D348B1">
            <w:pPr>
              <w:keepNext/>
              <w:snapToGrid w:val="0"/>
              <w:spacing w:after="0" w:line="240" w:lineRule="auto"/>
              <w:rPr>
                <w:rFonts w:ascii="Times New Roman" w:hAnsi="Times New Roman"/>
                <w:lang w:val="lt-LT"/>
              </w:rPr>
            </w:pPr>
            <w:r>
              <w:rPr>
                <w:rFonts w:ascii="Times New Roman" w:hAnsi="Times New Roman"/>
                <w:lang w:val="lt-LT"/>
              </w:rPr>
              <w:t>Šio sunkaus šalutinio poveikio simptomai aprašyti skyrelyje „Kaip atpažinti kraujo krešulį“.</w:t>
            </w:r>
          </w:p>
        </w:tc>
      </w:tr>
    </w:tbl>
    <w:p w14:paraId="47F084A4" w14:textId="77777777" w:rsidR="000F0B13" w:rsidRDefault="000F0B13" w:rsidP="000F0B13">
      <w:pPr>
        <w:tabs>
          <w:tab w:val="left" w:pos="1277"/>
        </w:tabs>
        <w:snapToGrid w:val="0"/>
        <w:spacing w:after="0" w:line="240" w:lineRule="auto"/>
        <w:outlineLvl w:val="0"/>
        <w:rPr>
          <w:rFonts w:ascii="Times New Roman" w:hAnsi="Times New Roman"/>
          <w:lang w:val="lt-LT"/>
        </w:rPr>
      </w:pPr>
    </w:p>
    <w:p w14:paraId="47F084A5" w14:textId="77777777" w:rsidR="000F0B13" w:rsidRDefault="000F0B13" w:rsidP="00D348B1">
      <w:pPr>
        <w:keepNext/>
        <w:snapToGrid w:val="0"/>
        <w:spacing w:after="0" w:line="240" w:lineRule="auto"/>
        <w:rPr>
          <w:rFonts w:ascii="Times New Roman" w:hAnsi="Times New Roman"/>
          <w:lang w:val="lt-LT"/>
        </w:rPr>
      </w:pPr>
      <w:r>
        <w:rPr>
          <w:rFonts w:ascii="Times New Roman" w:hAnsi="Times New Roman"/>
          <w:b/>
          <w:lang w:val="lt-LT"/>
        </w:rPr>
        <w:lastRenderedPageBreak/>
        <w:t>Jeigu Jums tinka bent viena iš toliau nurodytų būklių, pasakykite gydytojui</w:t>
      </w:r>
      <w:r>
        <w:rPr>
          <w:rFonts w:ascii="Times New Roman" w:hAnsi="Times New Roman"/>
          <w:lang w:val="lt-LT"/>
        </w:rPr>
        <w:t>.</w:t>
      </w:r>
    </w:p>
    <w:p w14:paraId="47F084A6" w14:textId="77777777" w:rsidR="000F0B13" w:rsidRDefault="000F0B13" w:rsidP="00D348B1">
      <w:pPr>
        <w:keepNext/>
        <w:spacing w:after="0" w:line="240" w:lineRule="auto"/>
        <w:rPr>
          <w:rFonts w:ascii="Times New Roman" w:hAnsi="Times New Roman"/>
          <w:lang w:val="lt-LT"/>
        </w:rPr>
      </w:pPr>
      <w:r>
        <w:rPr>
          <w:rFonts w:ascii="Times New Roman" w:hAnsi="Times New Roman"/>
          <w:lang w:val="lt-LT"/>
        </w:rPr>
        <w:t xml:space="preserve">Jeigu tokia būklė pasireiškia ar pasunkėja vartojant </w:t>
      </w:r>
      <w:proofErr w:type="spellStart"/>
      <w:r>
        <w:rPr>
          <w:rFonts w:ascii="Times New Roman" w:hAnsi="Times New Roman"/>
          <w:lang w:val="lt-LT"/>
        </w:rPr>
        <w:t>NuvaRing</w:t>
      </w:r>
      <w:proofErr w:type="spellEnd"/>
      <w:r>
        <w:rPr>
          <w:rFonts w:ascii="Times New Roman" w:hAnsi="Times New Roman"/>
          <w:lang w:val="lt-LT"/>
        </w:rPr>
        <w:t>, taip pat reikia pasakyti gydytojui:</w:t>
      </w:r>
    </w:p>
    <w:p w14:paraId="47F084A7" w14:textId="77777777" w:rsidR="000F0B13" w:rsidRDefault="000F0B13" w:rsidP="00D348B1">
      <w:pPr>
        <w:keepNext/>
        <w:numPr>
          <w:ilvl w:val="0"/>
          <w:numId w:val="12"/>
        </w:numPr>
        <w:spacing w:after="0" w:line="240" w:lineRule="auto"/>
        <w:rPr>
          <w:rFonts w:ascii="Times New Roman" w:hAnsi="Times New Roman"/>
          <w:lang w:val="lt-LT"/>
        </w:rPr>
      </w:pPr>
      <w:r>
        <w:rPr>
          <w:rFonts w:ascii="Times New Roman" w:hAnsi="Times New Roman"/>
          <w:lang w:val="lt-LT"/>
        </w:rPr>
        <w:t>jeigu kraujo giminaitės serga ar sirgo krūties vėžiu;</w:t>
      </w:r>
    </w:p>
    <w:p w14:paraId="47F084A8" w14:textId="77777777" w:rsidR="000F0B13" w:rsidRDefault="000F0B13" w:rsidP="00D348B1">
      <w:pPr>
        <w:keepNext/>
        <w:numPr>
          <w:ilvl w:val="0"/>
          <w:numId w:val="12"/>
        </w:numPr>
        <w:spacing w:after="0" w:line="240" w:lineRule="auto"/>
        <w:rPr>
          <w:rFonts w:ascii="Times New Roman" w:hAnsi="Times New Roman"/>
          <w:lang w:val="lt-LT"/>
        </w:rPr>
      </w:pPr>
      <w:r>
        <w:rPr>
          <w:rFonts w:ascii="Times New Roman" w:hAnsi="Times New Roman"/>
          <w:lang w:val="lt-LT"/>
        </w:rPr>
        <w:t xml:space="preserve">jeigu sergate epilepsija (žr. poskyrį 2.4 </w:t>
      </w:r>
      <w:r>
        <w:rPr>
          <w:rFonts w:ascii="Times New Roman" w:hAnsi="Times New Roman"/>
          <w:i/>
          <w:lang w:val="lt-LT"/>
        </w:rPr>
        <w:t xml:space="preserve">,,Kiti vaistai ir </w:t>
      </w:r>
      <w:proofErr w:type="spellStart"/>
      <w:r>
        <w:rPr>
          <w:rFonts w:ascii="Times New Roman" w:hAnsi="Times New Roman"/>
          <w:i/>
          <w:lang w:val="lt-LT"/>
        </w:rPr>
        <w:t>NuvaRing</w:t>
      </w:r>
      <w:proofErr w:type="spellEnd"/>
      <w:r>
        <w:rPr>
          <w:rFonts w:ascii="Times New Roman" w:hAnsi="Times New Roman"/>
          <w:i/>
          <w:lang w:val="lt-LT"/>
        </w:rPr>
        <w:t>“</w:t>
      </w:r>
      <w:r>
        <w:rPr>
          <w:rFonts w:ascii="Times New Roman" w:hAnsi="Times New Roman"/>
          <w:lang w:val="lt-LT"/>
        </w:rPr>
        <w:t>);</w:t>
      </w:r>
    </w:p>
    <w:p w14:paraId="47F084A9" w14:textId="77777777" w:rsidR="000F0B13" w:rsidRDefault="000F0B13" w:rsidP="000F0B13">
      <w:pPr>
        <w:numPr>
          <w:ilvl w:val="0"/>
          <w:numId w:val="12"/>
        </w:numPr>
        <w:spacing w:after="0" w:line="240" w:lineRule="auto"/>
        <w:rPr>
          <w:rFonts w:ascii="Times New Roman" w:hAnsi="Times New Roman"/>
          <w:lang w:val="lt-LT"/>
        </w:rPr>
      </w:pPr>
      <w:r>
        <w:rPr>
          <w:rFonts w:ascii="Times New Roman" w:hAnsi="Times New Roman"/>
          <w:lang w:val="lt-LT"/>
        </w:rPr>
        <w:t>jeigu sergate kepenų liga (pvz., gelta) arba tulžies pūslės liga (pvz., tulžies pūslės akmenlige);</w:t>
      </w:r>
    </w:p>
    <w:p w14:paraId="47F084AA" w14:textId="77777777" w:rsidR="000F0B13" w:rsidRDefault="000F0B13" w:rsidP="000F0B13">
      <w:pPr>
        <w:numPr>
          <w:ilvl w:val="0"/>
          <w:numId w:val="12"/>
        </w:numPr>
        <w:spacing w:after="0" w:line="240" w:lineRule="auto"/>
        <w:rPr>
          <w:rFonts w:ascii="Times New Roman" w:hAnsi="Times New Roman"/>
          <w:lang w:val="lt-LT"/>
        </w:rPr>
      </w:pPr>
      <w:r>
        <w:rPr>
          <w:rFonts w:ascii="Times New Roman" w:hAnsi="Times New Roman"/>
          <w:lang w:val="lt-LT"/>
        </w:rPr>
        <w:t>jeigu sergate Krono liga arba opiniu kolitu (lėtine uždegimine žarnyno liga);</w:t>
      </w:r>
    </w:p>
    <w:p w14:paraId="47F084AB" w14:textId="77777777" w:rsidR="000F0B13" w:rsidRDefault="000F0B13" w:rsidP="000F0B13">
      <w:pPr>
        <w:numPr>
          <w:ilvl w:val="0"/>
          <w:numId w:val="12"/>
        </w:numPr>
        <w:spacing w:after="0" w:line="240" w:lineRule="auto"/>
        <w:rPr>
          <w:rFonts w:ascii="Times New Roman" w:hAnsi="Times New Roman"/>
          <w:lang w:val="lt-LT"/>
        </w:rPr>
      </w:pPr>
      <w:r>
        <w:rPr>
          <w:rFonts w:ascii="Times New Roman" w:hAnsi="Times New Roman"/>
          <w:lang w:val="lt-LT"/>
        </w:rPr>
        <w:t>jeigu sergate sistemine raudonąja vilklige (SRV - liga, veikiančią natūralią organizmo apsaugos sistemą);</w:t>
      </w:r>
    </w:p>
    <w:p w14:paraId="47F084AC" w14:textId="77777777" w:rsidR="000F0B13" w:rsidRDefault="000F0B13" w:rsidP="000F0B13">
      <w:pPr>
        <w:numPr>
          <w:ilvl w:val="0"/>
          <w:numId w:val="12"/>
        </w:numPr>
        <w:spacing w:after="0" w:line="240" w:lineRule="auto"/>
        <w:rPr>
          <w:rFonts w:ascii="Times New Roman" w:hAnsi="Times New Roman"/>
          <w:lang w:val="lt-LT"/>
        </w:rPr>
      </w:pPr>
      <w:r>
        <w:rPr>
          <w:rFonts w:ascii="Times New Roman" w:hAnsi="Times New Roman"/>
          <w:lang w:val="lt-LT"/>
        </w:rPr>
        <w:t xml:space="preserve">jeigu Jums yra hemolizinis </w:t>
      </w:r>
      <w:proofErr w:type="spellStart"/>
      <w:r>
        <w:rPr>
          <w:rFonts w:ascii="Times New Roman" w:hAnsi="Times New Roman"/>
          <w:lang w:val="lt-LT"/>
        </w:rPr>
        <w:t>ureminis</w:t>
      </w:r>
      <w:proofErr w:type="spellEnd"/>
      <w:r>
        <w:rPr>
          <w:rFonts w:ascii="Times New Roman" w:hAnsi="Times New Roman"/>
          <w:lang w:val="lt-LT"/>
        </w:rPr>
        <w:t xml:space="preserve"> sindromas (HUS – inkstų nepakankamumą sukeliantis kraujo krešėjimo sutrikimas);</w:t>
      </w:r>
    </w:p>
    <w:p w14:paraId="47F084AD" w14:textId="77777777" w:rsidR="000F0B13" w:rsidRDefault="000F0B13" w:rsidP="000F0B13">
      <w:pPr>
        <w:numPr>
          <w:ilvl w:val="0"/>
          <w:numId w:val="12"/>
        </w:numPr>
        <w:spacing w:after="0" w:line="240" w:lineRule="auto"/>
        <w:rPr>
          <w:rFonts w:ascii="Times New Roman" w:hAnsi="Times New Roman"/>
          <w:lang w:val="lt-LT"/>
        </w:rPr>
      </w:pPr>
      <w:r>
        <w:rPr>
          <w:rFonts w:ascii="Times New Roman" w:hAnsi="Times New Roman"/>
          <w:lang w:val="lt-LT"/>
        </w:rPr>
        <w:t>jeigu sergate pjautuvo pavidalo ląstelių anemija (paveldima raudonųjų kraujo ląstelių liga);</w:t>
      </w:r>
    </w:p>
    <w:p w14:paraId="47F084AE" w14:textId="77777777" w:rsidR="000F0B13" w:rsidRDefault="000F0B13" w:rsidP="000F0B13">
      <w:pPr>
        <w:numPr>
          <w:ilvl w:val="0"/>
          <w:numId w:val="12"/>
        </w:numPr>
        <w:spacing w:after="0" w:line="240" w:lineRule="auto"/>
        <w:rPr>
          <w:rFonts w:ascii="Times New Roman" w:hAnsi="Times New Roman"/>
          <w:lang w:val="lt-LT"/>
        </w:rPr>
      </w:pPr>
      <w:r>
        <w:rPr>
          <w:rFonts w:ascii="Times New Roman" w:hAnsi="Times New Roman"/>
          <w:lang w:val="lt-LT"/>
        </w:rPr>
        <w:t>jeigu Jūsų kraujyje yra padidėjusi riebalų koncentracija kraujyje (</w:t>
      </w:r>
      <w:proofErr w:type="spellStart"/>
      <w:r>
        <w:rPr>
          <w:rFonts w:ascii="Times New Roman" w:hAnsi="Times New Roman"/>
          <w:lang w:val="lt-LT"/>
        </w:rPr>
        <w:t>hipertrigliceridemija</w:t>
      </w:r>
      <w:proofErr w:type="spellEnd"/>
      <w:r>
        <w:rPr>
          <w:rFonts w:ascii="Times New Roman" w:hAnsi="Times New Roman"/>
          <w:lang w:val="lt-LT"/>
        </w:rPr>
        <w:t xml:space="preserve">) arba teigiama šios būklės šeimos anamnezė. </w:t>
      </w:r>
      <w:proofErr w:type="spellStart"/>
      <w:r>
        <w:rPr>
          <w:rFonts w:ascii="Times New Roman" w:hAnsi="Times New Roman"/>
          <w:lang w:val="lt-LT"/>
        </w:rPr>
        <w:t>Hipertrigliceridemija</w:t>
      </w:r>
      <w:proofErr w:type="spellEnd"/>
      <w:r>
        <w:rPr>
          <w:rFonts w:ascii="Times New Roman" w:hAnsi="Times New Roman"/>
          <w:lang w:val="lt-LT"/>
        </w:rPr>
        <w:t xml:space="preserve"> yra susijusi su padidėjusia pankreatito (kasos uždegimo) išsivystymo rizika;</w:t>
      </w:r>
    </w:p>
    <w:p w14:paraId="47F084AF" w14:textId="77777777" w:rsidR="000F0B13" w:rsidRDefault="000F0B13" w:rsidP="000F0B13">
      <w:pPr>
        <w:numPr>
          <w:ilvl w:val="0"/>
          <w:numId w:val="12"/>
        </w:numPr>
        <w:spacing w:after="0" w:line="240" w:lineRule="auto"/>
        <w:rPr>
          <w:rFonts w:ascii="Times New Roman" w:hAnsi="Times New Roman"/>
          <w:lang w:val="lt-LT"/>
        </w:rPr>
      </w:pPr>
      <w:r>
        <w:rPr>
          <w:rFonts w:ascii="Times New Roman" w:hAnsi="Times New Roman"/>
          <w:lang w:val="lt-LT"/>
        </w:rPr>
        <w:t>jeigu Jums reikalinga operacija arba ilgą laiką nevaikštote (žr. 2 skyriuje skyrelį „Kraujo krešuliai“);</w:t>
      </w:r>
    </w:p>
    <w:p w14:paraId="47F084B0" w14:textId="77777777" w:rsidR="000F0B13" w:rsidRDefault="000F0B13" w:rsidP="000F0B13">
      <w:pPr>
        <w:numPr>
          <w:ilvl w:val="0"/>
          <w:numId w:val="12"/>
        </w:numPr>
        <w:spacing w:after="0" w:line="240" w:lineRule="auto"/>
        <w:rPr>
          <w:rFonts w:ascii="Times New Roman" w:hAnsi="Times New Roman"/>
          <w:lang w:val="lt-LT"/>
        </w:rPr>
      </w:pPr>
      <w:r>
        <w:rPr>
          <w:rFonts w:ascii="Times New Roman" w:hAnsi="Times New Roman"/>
          <w:lang w:val="lt-LT"/>
        </w:rPr>
        <w:t>jeigu</w:t>
      </w:r>
      <w:r>
        <w:rPr>
          <w:rFonts w:ascii="Times New Roman" w:hAnsi="Times New Roman"/>
          <w:spacing w:val="-5"/>
          <w:lang w:val="lt-LT"/>
        </w:rPr>
        <w:t xml:space="preserve"> </w:t>
      </w:r>
      <w:r>
        <w:rPr>
          <w:rFonts w:ascii="Times New Roman" w:hAnsi="Times New Roman"/>
          <w:spacing w:val="-1"/>
          <w:lang w:val="lt-LT"/>
        </w:rPr>
        <w:t>J</w:t>
      </w:r>
      <w:r>
        <w:rPr>
          <w:rFonts w:ascii="Times New Roman" w:hAnsi="Times New Roman"/>
          <w:spacing w:val="1"/>
          <w:lang w:val="lt-LT"/>
        </w:rPr>
        <w:t>ū</w:t>
      </w:r>
      <w:r>
        <w:rPr>
          <w:rFonts w:ascii="Times New Roman" w:hAnsi="Times New Roman"/>
          <w:lang w:val="lt-LT"/>
        </w:rPr>
        <w:t>s</w:t>
      </w:r>
      <w:r>
        <w:rPr>
          <w:rFonts w:ascii="Times New Roman" w:hAnsi="Times New Roman"/>
          <w:spacing w:val="-3"/>
          <w:lang w:val="lt-LT"/>
        </w:rPr>
        <w:t xml:space="preserve"> ką tik gimdėte, Jums yra padidėjusi kraujo krešulių rizika</w:t>
      </w:r>
      <w:r>
        <w:rPr>
          <w:rFonts w:ascii="Times New Roman" w:hAnsi="Times New Roman"/>
          <w:lang w:val="lt-LT"/>
        </w:rPr>
        <w:t xml:space="preserve">. Turite paklausti gydytojo, po kiek laiko po gimdymo galėsite pradėti vartoti </w:t>
      </w:r>
      <w:proofErr w:type="spellStart"/>
      <w:r>
        <w:rPr>
          <w:rFonts w:ascii="Times New Roman" w:hAnsi="Times New Roman"/>
          <w:lang w:val="lt-LT"/>
        </w:rPr>
        <w:t>NuvaRing</w:t>
      </w:r>
      <w:proofErr w:type="spellEnd"/>
      <w:r>
        <w:rPr>
          <w:rFonts w:ascii="Times New Roman" w:hAnsi="Times New Roman"/>
          <w:lang w:val="lt-LT"/>
        </w:rPr>
        <w:t>;</w:t>
      </w:r>
    </w:p>
    <w:p w14:paraId="47F084B1" w14:textId="77777777" w:rsidR="000F0B13" w:rsidRDefault="000F0B13" w:rsidP="000F0B13">
      <w:pPr>
        <w:numPr>
          <w:ilvl w:val="0"/>
          <w:numId w:val="12"/>
        </w:numPr>
        <w:spacing w:after="0" w:line="240" w:lineRule="auto"/>
        <w:rPr>
          <w:rFonts w:ascii="Times New Roman" w:hAnsi="Times New Roman"/>
          <w:lang w:val="lt-LT"/>
        </w:rPr>
      </w:pPr>
      <w:r>
        <w:rPr>
          <w:rFonts w:ascii="Times New Roman" w:hAnsi="Times New Roman"/>
          <w:lang w:val="lt-LT"/>
        </w:rPr>
        <w:t xml:space="preserve">jeigu Jums yra poodinių venų uždegimas (paviršinis </w:t>
      </w:r>
      <w:proofErr w:type="spellStart"/>
      <w:r>
        <w:rPr>
          <w:rFonts w:ascii="Times New Roman" w:hAnsi="Times New Roman"/>
          <w:lang w:val="lt-LT"/>
        </w:rPr>
        <w:t>tromboflebitas</w:t>
      </w:r>
      <w:proofErr w:type="spellEnd"/>
      <w:r>
        <w:rPr>
          <w:rFonts w:ascii="Times New Roman" w:hAnsi="Times New Roman"/>
          <w:lang w:val="lt-LT"/>
        </w:rPr>
        <w:t>);</w:t>
      </w:r>
    </w:p>
    <w:p w14:paraId="47F084B2" w14:textId="2ED2FF6A" w:rsidR="000F0B13" w:rsidRDefault="000F0B13" w:rsidP="000F0B13">
      <w:pPr>
        <w:numPr>
          <w:ilvl w:val="0"/>
          <w:numId w:val="12"/>
        </w:numPr>
        <w:spacing w:after="0" w:line="240" w:lineRule="auto"/>
        <w:rPr>
          <w:rFonts w:ascii="Times New Roman" w:hAnsi="Times New Roman"/>
          <w:lang w:val="lt-LT"/>
        </w:rPr>
      </w:pPr>
      <w:r>
        <w:rPr>
          <w:rFonts w:ascii="Times New Roman" w:hAnsi="Times New Roman"/>
          <w:lang w:val="lt-LT"/>
        </w:rPr>
        <w:t>jeigu Jūsų venos mazguotos ir išsiplėtusios</w:t>
      </w:r>
      <w:r w:rsidR="00513F89">
        <w:rPr>
          <w:rFonts w:ascii="Times New Roman" w:hAnsi="Times New Roman"/>
          <w:lang w:val="lt-LT"/>
        </w:rPr>
        <w:t>;</w:t>
      </w:r>
    </w:p>
    <w:p w14:paraId="2499BB06" w14:textId="6F9D53BB" w:rsidR="00513F89" w:rsidRDefault="000F0B13" w:rsidP="000F0B13">
      <w:pPr>
        <w:numPr>
          <w:ilvl w:val="0"/>
          <w:numId w:val="12"/>
        </w:numPr>
        <w:spacing w:after="0" w:line="240" w:lineRule="auto"/>
        <w:rPr>
          <w:rFonts w:ascii="Times New Roman" w:hAnsi="Times New Roman"/>
          <w:lang w:val="lt-LT"/>
        </w:rPr>
      </w:pPr>
      <w:bookmarkStart w:id="9" w:name="_Hlk113446532"/>
      <w:r>
        <w:rPr>
          <w:rFonts w:ascii="Times New Roman" w:hAnsi="Times New Roman"/>
          <w:lang w:val="lt-LT"/>
        </w:rPr>
        <w:t xml:space="preserve">jeigu sergate liga, kuri pirmą kartą pasireiškė arba buvo pablogėjusi nėštumo metu ar anksčiau vartojant lytinių hormonų (pvz., prikurtimas, </w:t>
      </w:r>
      <w:proofErr w:type="spellStart"/>
      <w:r>
        <w:rPr>
          <w:rFonts w:ascii="Times New Roman" w:hAnsi="Times New Roman"/>
          <w:lang w:val="lt-LT"/>
        </w:rPr>
        <w:t>porfirija</w:t>
      </w:r>
      <w:proofErr w:type="spellEnd"/>
      <w:r>
        <w:rPr>
          <w:rFonts w:ascii="Times New Roman" w:hAnsi="Times New Roman"/>
          <w:lang w:val="lt-LT"/>
        </w:rPr>
        <w:t xml:space="preserve"> [kraujo liga], nėščiųjų pūslelinė [</w:t>
      </w:r>
      <w:proofErr w:type="spellStart"/>
      <w:r>
        <w:rPr>
          <w:rFonts w:ascii="Times New Roman" w:hAnsi="Times New Roman"/>
          <w:lang w:val="lt-LT"/>
        </w:rPr>
        <w:t>pūslinis</w:t>
      </w:r>
      <w:proofErr w:type="spellEnd"/>
      <w:r>
        <w:rPr>
          <w:rFonts w:ascii="Times New Roman" w:hAnsi="Times New Roman"/>
          <w:lang w:val="lt-LT"/>
        </w:rPr>
        <w:t xml:space="preserve"> odos išbėrimas nėštumo metu]</w:t>
      </w:r>
      <w:r w:rsidR="00513F89">
        <w:rPr>
          <w:rFonts w:ascii="Times New Roman" w:hAnsi="Times New Roman"/>
          <w:lang w:val="lt-LT"/>
        </w:rPr>
        <w:t xml:space="preserve"> arba</w:t>
      </w:r>
      <w:r>
        <w:rPr>
          <w:rFonts w:ascii="Times New Roman" w:hAnsi="Times New Roman"/>
          <w:lang w:val="lt-LT"/>
        </w:rPr>
        <w:t xml:space="preserve"> </w:t>
      </w:r>
      <w:proofErr w:type="spellStart"/>
      <w:r>
        <w:rPr>
          <w:rFonts w:ascii="Times New Roman" w:hAnsi="Times New Roman"/>
          <w:lang w:val="lt-LT"/>
        </w:rPr>
        <w:t>Sydenhamo</w:t>
      </w:r>
      <w:proofErr w:type="spellEnd"/>
      <w:r>
        <w:rPr>
          <w:rFonts w:ascii="Times New Roman" w:hAnsi="Times New Roman"/>
          <w:lang w:val="lt-LT"/>
        </w:rPr>
        <w:t xml:space="preserve"> </w:t>
      </w:r>
      <w:proofErr w:type="spellStart"/>
      <w:r>
        <w:rPr>
          <w:rFonts w:ascii="Times New Roman" w:hAnsi="Times New Roman"/>
          <w:lang w:val="lt-LT"/>
        </w:rPr>
        <w:t>chorėja</w:t>
      </w:r>
      <w:proofErr w:type="spellEnd"/>
      <w:r>
        <w:rPr>
          <w:rFonts w:ascii="Times New Roman" w:hAnsi="Times New Roman"/>
          <w:lang w:val="lt-LT"/>
        </w:rPr>
        <w:t xml:space="preserve"> [nervų liga, pasireiškianti staigiais kūno judesiais])</w:t>
      </w:r>
      <w:r w:rsidR="00513F89">
        <w:rPr>
          <w:rFonts w:ascii="Times New Roman" w:hAnsi="Times New Roman"/>
          <w:lang w:val="lt-LT"/>
        </w:rPr>
        <w:t>;</w:t>
      </w:r>
    </w:p>
    <w:p w14:paraId="47F084B3" w14:textId="33D69257" w:rsidR="000F0B13" w:rsidRPr="004B28E2" w:rsidRDefault="000F0B13" w:rsidP="000F0B13">
      <w:pPr>
        <w:numPr>
          <w:ilvl w:val="0"/>
          <w:numId w:val="12"/>
        </w:numPr>
        <w:spacing w:after="0" w:line="240" w:lineRule="auto"/>
        <w:rPr>
          <w:rFonts w:ascii="Times New Roman" w:hAnsi="Times New Roman"/>
          <w:lang w:val="lt-LT"/>
        </w:rPr>
      </w:pPr>
      <w:r w:rsidRPr="00D348B1">
        <w:rPr>
          <w:rFonts w:ascii="Times New Roman" w:hAnsi="Times New Roman"/>
          <w:lang w:val="lt-LT"/>
        </w:rPr>
        <w:t xml:space="preserve">jeigu atsiranda </w:t>
      </w:r>
      <w:proofErr w:type="spellStart"/>
      <w:r w:rsidRPr="00D348B1">
        <w:rPr>
          <w:rFonts w:ascii="Times New Roman" w:hAnsi="Times New Roman"/>
          <w:lang w:val="lt-LT"/>
        </w:rPr>
        <w:t>angio</w:t>
      </w:r>
      <w:r w:rsidR="00C16009" w:rsidRPr="00D348B1">
        <w:rPr>
          <w:rFonts w:ascii="Times New Roman" w:hAnsi="Times New Roman"/>
          <w:lang w:val="lt-LT"/>
        </w:rPr>
        <w:t>neurozinės</w:t>
      </w:r>
      <w:proofErr w:type="spellEnd"/>
      <w:r w:rsidR="00C16009" w:rsidRPr="00D348B1">
        <w:rPr>
          <w:rFonts w:ascii="Times New Roman" w:hAnsi="Times New Roman"/>
          <w:lang w:val="lt-LT"/>
        </w:rPr>
        <w:t xml:space="preserve"> </w:t>
      </w:r>
      <w:r w:rsidRPr="00D348B1">
        <w:rPr>
          <w:rFonts w:ascii="Times New Roman" w:hAnsi="Times New Roman"/>
          <w:lang w:val="lt-LT"/>
        </w:rPr>
        <w:t xml:space="preserve">edemos simptomų, pvz., patinsta veidas, liežuvis ir (arba) gerklė ir (arba) tampa sunku ryti arba atsiranda dilgėlinė ir kartu </w:t>
      </w:r>
      <w:r w:rsidR="00566E9E" w:rsidRPr="00D348B1">
        <w:rPr>
          <w:rFonts w:ascii="Times New Roman" w:hAnsi="Times New Roman"/>
          <w:lang w:val="lt-LT"/>
        </w:rPr>
        <w:t xml:space="preserve">galintis </w:t>
      </w:r>
      <w:r w:rsidRPr="00D348B1">
        <w:rPr>
          <w:rFonts w:ascii="Times New Roman" w:hAnsi="Times New Roman"/>
          <w:lang w:val="lt-LT"/>
        </w:rPr>
        <w:t>pasunkė</w:t>
      </w:r>
      <w:r w:rsidR="00566E9E" w:rsidRPr="00D348B1">
        <w:rPr>
          <w:rFonts w:ascii="Times New Roman" w:hAnsi="Times New Roman"/>
          <w:lang w:val="lt-LT"/>
        </w:rPr>
        <w:t>ti</w:t>
      </w:r>
      <w:r w:rsidRPr="00D348B1">
        <w:rPr>
          <w:rFonts w:ascii="Times New Roman" w:hAnsi="Times New Roman"/>
          <w:lang w:val="lt-LT"/>
        </w:rPr>
        <w:t xml:space="preserve"> kvėpavimas</w:t>
      </w:r>
      <w:r w:rsidR="00B14A8A" w:rsidRPr="00B14A8A">
        <w:rPr>
          <w:rFonts w:ascii="Times New Roman" w:hAnsi="Times New Roman"/>
          <w:lang w:val="lt-LT"/>
        </w:rPr>
        <w:t xml:space="preserve"> </w:t>
      </w:r>
      <w:r w:rsidR="00B14A8A" w:rsidRPr="00BF10E3">
        <w:rPr>
          <w:rFonts w:ascii="Times New Roman" w:hAnsi="Times New Roman"/>
          <w:lang w:val="lt-LT"/>
        </w:rPr>
        <w:t>nedelsiant kreipkitės į gydytoją</w:t>
      </w:r>
      <w:r w:rsidR="00566E9E" w:rsidRPr="00D348B1">
        <w:rPr>
          <w:rFonts w:ascii="Times New Roman" w:hAnsi="Times New Roman"/>
          <w:lang w:val="lt-LT"/>
        </w:rPr>
        <w:t xml:space="preserve">. Preparatai, kurių sudėtyje yra estrogenų, gali sukelti įgimtos ir įgytos </w:t>
      </w:r>
      <w:proofErr w:type="spellStart"/>
      <w:r w:rsidR="00566E9E" w:rsidRPr="00D348B1">
        <w:rPr>
          <w:rFonts w:ascii="Times New Roman" w:hAnsi="Times New Roman"/>
          <w:lang w:val="lt-LT"/>
        </w:rPr>
        <w:t>angioneurozinės</w:t>
      </w:r>
      <w:proofErr w:type="spellEnd"/>
      <w:r w:rsidR="00566E9E" w:rsidRPr="00D348B1">
        <w:rPr>
          <w:rFonts w:ascii="Times New Roman" w:hAnsi="Times New Roman"/>
          <w:lang w:val="lt-LT"/>
        </w:rPr>
        <w:t xml:space="preserve"> edemos simptomų atsiradimą ar paūmėjimą</w:t>
      </w:r>
      <w:r w:rsidRPr="004B28E2">
        <w:rPr>
          <w:rFonts w:ascii="Times New Roman" w:hAnsi="Times New Roman"/>
          <w:lang w:val="lt-LT"/>
        </w:rPr>
        <w:t>;</w:t>
      </w:r>
    </w:p>
    <w:bookmarkEnd w:id="9"/>
    <w:p w14:paraId="47F084B4" w14:textId="77777777" w:rsidR="000F0B13" w:rsidRDefault="000F0B13" w:rsidP="000F0B13">
      <w:pPr>
        <w:numPr>
          <w:ilvl w:val="0"/>
          <w:numId w:val="12"/>
        </w:numPr>
        <w:spacing w:after="0" w:line="240" w:lineRule="auto"/>
        <w:rPr>
          <w:rFonts w:ascii="Times New Roman" w:hAnsi="Times New Roman"/>
          <w:lang w:val="lt-LT"/>
        </w:rPr>
      </w:pPr>
      <w:r>
        <w:rPr>
          <w:rFonts w:ascii="Times New Roman" w:hAnsi="Times New Roman"/>
          <w:lang w:val="lt-LT"/>
        </w:rPr>
        <w:t>jeigu yra ar buvo atsiradusi rudmė (dažniausiai ant veido išryškėjančios gelsvai rudos pigmentinės dėmės, vadinamosios nėščiųjų dėmės). Tokiu atveju turite saugotis saulės ir dirbtinių ultravioletinių spindulių;</w:t>
      </w:r>
    </w:p>
    <w:p w14:paraId="47F084B5" w14:textId="77777777" w:rsidR="000F0B13" w:rsidRDefault="000F0B13" w:rsidP="000F0B13">
      <w:pPr>
        <w:numPr>
          <w:ilvl w:val="0"/>
          <w:numId w:val="12"/>
        </w:numPr>
        <w:spacing w:after="0" w:line="240" w:lineRule="auto"/>
        <w:rPr>
          <w:rFonts w:ascii="Times New Roman" w:hAnsi="Times New Roman"/>
          <w:lang w:val="lt-LT"/>
        </w:rPr>
      </w:pPr>
      <w:r>
        <w:rPr>
          <w:rFonts w:ascii="Times New Roman" w:hAnsi="Times New Roman"/>
          <w:lang w:val="lt-LT"/>
        </w:rPr>
        <w:t xml:space="preserve">jeigu yra sutrikimų, galinčių pasunkinti </w:t>
      </w:r>
      <w:proofErr w:type="spellStart"/>
      <w:r>
        <w:rPr>
          <w:rFonts w:ascii="Times New Roman" w:hAnsi="Times New Roman"/>
          <w:lang w:val="lt-LT"/>
        </w:rPr>
        <w:t>NuvaRing</w:t>
      </w:r>
      <w:proofErr w:type="spellEnd"/>
      <w:r>
        <w:rPr>
          <w:rFonts w:ascii="Times New Roman" w:hAnsi="Times New Roman"/>
          <w:lang w:val="lt-LT"/>
        </w:rPr>
        <w:t xml:space="preserve"> vartojimą (pvz., vidurių užkietėjimas, gimdos kaklelio iškritimas, skausmas lytinių santykių metu);</w:t>
      </w:r>
    </w:p>
    <w:p w14:paraId="47F084B6" w14:textId="77777777" w:rsidR="000F0B13" w:rsidRDefault="000F0B13" w:rsidP="000F0B13">
      <w:pPr>
        <w:numPr>
          <w:ilvl w:val="0"/>
          <w:numId w:val="12"/>
        </w:numPr>
        <w:spacing w:after="0" w:line="240" w:lineRule="auto"/>
        <w:rPr>
          <w:rFonts w:ascii="Times New Roman" w:hAnsi="Times New Roman"/>
          <w:lang w:val="lt-LT"/>
        </w:rPr>
      </w:pPr>
      <w:r>
        <w:rPr>
          <w:rFonts w:ascii="Times New Roman" w:hAnsi="Times New Roman"/>
          <w:lang w:val="lt-LT"/>
        </w:rPr>
        <w:t xml:space="preserve">jeigu Jus vargina priverstinis, dažnas, deginantis ir (arba) skausmingas šlapinimasis ir makštyje negalite rasti žiedo, šie simptomai gali rodyti, kad netyčia įsikišote </w:t>
      </w:r>
      <w:proofErr w:type="spellStart"/>
      <w:r>
        <w:rPr>
          <w:rFonts w:ascii="Times New Roman" w:hAnsi="Times New Roman"/>
          <w:lang w:val="lt-LT"/>
        </w:rPr>
        <w:t>NuvaRing</w:t>
      </w:r>
      <w:proofErr w:type="spellEnd"/>
      <w:r>
        <w:rPr>
          <w:rFonts w:ascii="Times New Roman" w:hAnsi="Times New Roman"/>
          <w:lang w:val="lt-LT"/>
        </w:rPr>
        <w:t xml:space="preserve"> į šlapimo pūslę.</w:t>
      </w:r>
    </w:p>
    <w:p w14:paraId="47F084B7" w14:textId="77777777" w:rsidR="000F0B13" w:rsidRDefault="000F0B13" w:rsidP="000F0B13">
      <w:pPr>
        <w:spacing w:after="0" w:line="240" w:lineRule="auto"/>
        <w:rPr>
          <w:rFonts w:ascii="Times New Roman" w:hAnsi="Times New Roman"/>
          <w:lang w:val="lt-LT"/>
        </w:rPr>
      </w:pPr>
    </w:p>
    <w:p w14:paraId="47F084B8" w14:textId="77777777" w:rsidR="000F0B13" w:rsidRDefault="000F0B13" w:rsidP="000F0B13">
      <w:pPr>
        <w:keepNext/>
        <w:snapToGrid w:val="0"/>
        <w:spacing w:after="0" w:line="240" w:lineRule="auto"/>
        <w:outlineLvl w:val="0"/>
        <w:rPr>
          <w:rFonts w:ascii="Times New Roman" w:hAnsi="Times New Roman"/>
          <w:b/>
          <w:lang w:val="lt-LT"/>
        </w:rPr>
      </w:pPr>
      <w:r>
        <w:rPr>
          <w:rFonts w:ascii="Times New Roman" w:hAnsi="Times New Roman"/>
          <w:b/>
          <w:lang w:val="lt-LT"/>
        </w:rPr>
        <w:t>KRAUJO KREŠULIAI</w:t>
      </w:r>
    </w:p>
    <w:p w14:paraId="47F084B9" w14:textId="77777777" w:rsidR="000F0B13" w:rsidRDefault="000F0B13" w:rsidP="000F0B13">
      <w:pPr>
        <w:keepNext/>
        <w:snapToGrid w:val="0"/>
        <w:spacing w:after="0" w:line="240" w:lineRule="auto"/>
        <w:outlineLvl w:val="0"/>
        <w:rPr>
          <w:rFonts w:ascii="Times New Roman" w:hAnsi="Times New Roman"/>
          <w:b/>
          <w:lang w:val="lt-LT"/>
        </w:rPr>
      </w:pPr>
    </w:p>
    <w:p w14:paraId="47F084BA" w14:textId="5071CAAA" w:rsidR="000F0B13" w:rsidRDefault="000F0B13" w:rsidP="000F0B13">
      <w:pPr>
        <w:keepNext/>
        <w:snapToGrid w:val="0"/>
        <w:spacing w:after="0" w:line="240" w:lineRule="auto"/>
        <w:rPr>
          <w:rFonts w:ascii="Times New Roman" w:hAnsi="Times New Roman"/>
          <w:lang w:val="lt-LT"/>
        </w:rPr>
      </w:pPr>
      <w:r>
        <w:rPr>
          <w:rFonts w:ascii="Times New Roman" w:hAnsi="Times New Roman"/>
          <w:lang w:val="lt-LT"/>
        </w:rPr>
        <w:t xml:space="preserve">Vartojant sudėtinį hormoninį kontraceptiką, pvz., </w:t>
      </w:r>
      <w:proofErr w:type="spellStart"/>
      <w:r>
        <w:rPr>
          <w:rFonts w:ascii="Times New Roman" w:hAnsi="Times New Roman"/>
          <w:lang w:val="lt-LT"/>
        </w:rPr>
        <w:t>NuvaRing</w:t>
      </w:r>
      <w:proofErr w:type="spellEnd"/>
      <w:r>
        <w:rPr>
          <w:rFonts w:ascii="Times New Roman" w:hAnsi="Times New Roman"/>
          <w:lang w:val="lt-LT"/>
        </w:rPr>
        <w:t>, Jums yra didesnė kraujo krešulio atsiradimo rizika nei jo nevartojant. Retais atvejais kraujo krešulys gali užkimšti kraujagysles ir sukelti sunkius sutrikimus.</w:t>
      </w:r>
    </w:p>
    <w:p w14:paraId="3878A989" w14:textId="77777777" w:rsidR="00762B6E" w:rsidRDefault="00762B6E" w:rsidP="000F0B13">
      <w:pPr>
        <w:keepNext/>
        <w:snapToGrid w:val="0"/>
        <w:spacing w:after="0" w:line="240" w:lineRule="auto"/>
        <w:rPr>
          <w:rFonts w:ascii="Times New Roman" w:hAnsi="Times New Roman"/>
          <w:lang w:val="lt-LT"/>
        </w:rPr>
      </w:pPr>
    </w:p>
    <w:p w14:paraId="47F084BB" w14:textId="77777777" w:rsidR="000F0B13" w:rsidRDefault="000F0B13" w:rsidP="000F0B13">
      <w:pPr>
        <w:snapToGrid w:val="0"/>
        <w:spacing w:after="0" w:line="240" w:lineRule="auto"/>
        <w:rPr>
          <w:rFonts w:ascii="Times New Roman" w:hAnsi="Times New Roman"/>
          <w:lang w:val="lt-LT"/>
        </w:rPr>
      </w:pPr>
      <w:r>
        <w:rPr>
          <w:rFonts w:ascii="Times New Roman" w:hAnsi="Times New Roman"/>
          <w:lang w:val="lt-LT"/>
        </w:rPr>
        <w:t>Kraujo krešulių gali atsirasti</w:t>
      </w:r>
    </w:p>
    <w:p w14:paraId="47F084BC" w14:textId="77777777" w:rsidR="000F0B13" w:rsidRDefault="000F0B13" w:rsidP="000F0B13">
      <w:pPr>
        <w:numPr>
          <w:ilvl w:val="0"/>
          <w:numId w:val="13"/>
        </w:numPr>
        <w:snapToGrid w:val="0"/>
        <w:spacing w:after="0" w:line="240" w:lineRule="auto"/>
        <w:rPr>
          <w:rFonts w:ascii="Times New Roman" w:hAnsi="Times New Roman"/>
          <w:lang w:val="lt-LT"/>
        </w:rPr>
      </w:pPr>
      <w:r>
        <w:rPr>
          <w:rFonts w:ascii="Times New Roman" w:hAnsi="Times New Roman"/>
          <w:lang w:val="lt-LT"/>
        </w:rPr>
        <w:t>venose (vadinama venų tromboze, venų tromboembolija arba VTE),</w:t>
      </w:r>
    </w:p>
    <w:p w14:paraId="47F084BD" w14:textId="77777777" w:rsidR="000F0B13" w:rsidRDefault="000F0B13" w:rsidP="000F0B13">
      <w:pPr>
        <w:numPr>
          <w:ilvl w:val="0"/>
          <w:numId w:val="13"/>
        </w:numPr>
        <w:snapToGrid w:val="0"/>
        <w:spacing w:after="0" w:line="240" w:lineRule="auto"/>
        <w:rPr>
          <w:rFonts w:ascii="Times New Roman" w:hAnsi="Times New Roman"/>
          <w:lang w:val="lt-LT"/>
        </w:rPr>
      </w:pPr>
      <w:r>
        <w:rPr>
          <w:rFonts w:ascii="Times New Roman" w:hAnsi="Times New Roman"/>
          <w:lang w:val="lt-LT"/>
        </w:rPr>
        <w:t>arterijose (vadinama arterijų tromboze, arterijų tromboembolija arba ATE).</w:t>
      </w:r>
    </w:p>
    <w:p w14:paraId="47F084BE" w14:textId="77777777" w:rsidR="000F0B13" w:rsidRDefault="000F0B13" w:rsidP="000F0B13">
      <w:pPr>
        <w:snapToGrid w:val="0"/>
        <w:spacing w:after="0" w:line="240" w:lineRule="auto"/>
        <w:ind w:left="788"/>
        <w:rPr>
          <w:rFonts w:ascii="Times New Roman" w:hAnsi="Times New Roman"/>
          <w:lang w:val="lt-LT"/>
        </w:rPr>
      </w:pPr>
    </w:p>
    <w:p w14:paraId="47F084BF" w14:textId="080CB514" w:rsidR="000F0B13" w:rsidRDefault="000F0B13" w:rsidP="000F0B13">
      <w:pPr>
        <w:snapToGrid w:val="0"/>
        <w:spacing w:after="0" w:line="240" w:lineRule="auto"/>
        <w:rPr>
          <w:rFonts w:ascii="Times New Roman" w:hAnsi="Times New Roman"/>
          <w:lang w:val="lt-LT"/>
        </w:rPr>
      </w:pPr>
      <w:r>
        <w:rPr>
          <w:rFonts w:ascii="Times New Roman" w:hAnsi="Times New Roman"/>
          <w:lang w:val="lt-LT"/>
        </w:rPr>
        <w:t>Kraujo krešuliai ne visada visiškai išnyksta. Retais atvejais krešuliai gali sukelti sunkius ilgalaikius padarinius arba labai retais atvejais jie gali baigtis mirtimi.</w:t>
      </w:r>
    </w:p>
    <w:p w14:paraId="6A8B7E9B" w14:textId="77777777" w:rsidR="00762B6E" w:rsidRDefault="00762B6E" w:rsidP="000F0B13">
      <w:pPr>
        <w:snapToGrid w:val="0"/>
        <w:spacing w:after="0" w:line="240" w:lineRule="auto"/>
        <w:rPr>
          <w:rFonts w:ascii="Times New Roman" w:hAnsi="Times New Roman"/>
          <w:lang w:val="lt-LT"/>
        </w:rPr>
      </w:pPr>
    </w:p>
    <w:p w14:paraId="47F084C0" w14:textId="77777777" w:rsidR="000F0B13" w:rsidRDefault="000F0B13" w:rsidP="000F0B13">
      <w:pPr>
        <w:snapToGrid w:val="0"/>
        <w:spacing w:after="0" w:line="240" w:lineRule="auto"/>
        <w:rPr>
          <w:rFonts w:ascii="Times New Roman" w:hAnsi="Times New Roman"/>
          <w:b/>
          <w:lang w:val="lt-LT"/>
        </w:rPr>
      </w:pPr>
      <w:r>
        <w:rPr>
          <w:rFonts w:ascii="Times New Roman" w:hAnsi="Times New Roman"/>
          <w:b/>
          <w:lang w:val="lt-LT"/>
        </w:rPr>
        <w:t xml:space="preserve">Svarbu atsiminti, kad bendra kenksmingo kraujo krešulio dėl </w:t>
      </w:r>
      <w:proofErr w:type="spellStart"/>
      <w:r>
        <w:rPr>
          <w:rFonts w:ascii="Times New Roman" w:hAnsi="Times New Roman"/>
          <w:b/>
          <w:lang w:val="lt-LT"/>
        </w:rPr>
        <w:t>NuvaRing</w:t>
      </w:r>
      <w:proofErr w:type="spellEnd"/>
      <w:r>
        <w:rPr>
          <w:rFonts w:ascii="Times New Roman" w:hAnsi="Times New Roman"/>
          <w:b/>
          <w:lang w:val="lt-LT"/>
        </w:rPr>
        <w:t xml:space="preserve"> vartojimo rizika yra maža.</w:t>
      </w:r>
    </w:p>
    <w:p w14:paraId="47F084C1" w14:textId="77777777" w:rsidR="000F0B13" w:rsidRDefault="000F0B13" w:rsidP="000F0B13">
      <w:pPr>
        <w:snapToGrid w:val="0"/>
        <w:spacing w:after="0" w:line="240" w:lineRule="auto"/>
        <w:rPr>
          <w:rFonts w:ascii="Times New Roman" w:hAnsi="Times New Roman"/>
          <w:b/>
          <w:lang w:val="lt-LT"/>
        </w:rPr>
      </w:pPr>
    </w:p>
    <w:p w14:paraId="47F084C2" w14:textId="77777777" w:rsidR="000F0B13" w:rsidRDefault="000F0B13" w:rsidP="000F0B13">
      <w:pPr>
        <w:snapToGrid w:val="0"/>
        <w:spacing w:after="0" w:line="240" w:lineRule="auto"/>
        <w:rPr>
          <w:rFonts w:ascii="Times New Roman" w:hAnsi="Times New Roman"/>
          <w:b/>
          <w:lang w:val="lt-LT"/>
        </w:rPr>
      </w:pPr>
      <w:r>
        <w:rPr>
          <w:rFonts w:ascii="Times New Roman" w:hAnsi="Times New Roman"/>
          <w:b/>
          <w:lang w:val="lt-LT"/>
        </w:rPr>
        <w:t>KAIP ATPAŽINTI KRAUJO KREŠULĮ</w:t>
      </w:r>
    </w:p>
    <w:p w14:paraId="47F084C3" w14:textId="77777777" w:rsidR="000F0B13" w:rsidRDefault="000F0B13" w:rsidP="000F0B13">
      <w:pPr>
        <w:snapToGrid w:val="0"/>
        <w:spacing w:after="0" w:line="240" w:lineRule="auto"/>
        <w:rPr>
          <w:rFonts w:ascii="Times New Roman" w:hAnsi="Times New Roman"/>
          <w:b/>
          <w:lang w:val="lt-LT"/>
        </w:rPr>
      </w:pPr>
    </w:p>
    <w:p w14:paraId="47F084C4" w14:textId="77777777" w:rsidR="000F0B13" w:rsidRDefault="000F0B13" w:rsidP="000F0B13">
      <w:pPr>
        <w:snapToGrid w:val="0"/>
        <w:spacing w:after="0" w:line="240" w:lineRule="auto"/>
        <w:rPr>
          <w:rFonts w:ascii="Times New Roman" w:hAnsi="Times New Roman"/>
          <w:lang w:val="lt-LT"/>
        </w:rPr>
      </w:pPr>
      <w:r>
        <w:rPr>
          <w:rFonts w:ascii="Times New Roman" w:hAnsi="Times New Roman"/>
          <w:lang w:val="lt-LT"/>
        </w:rPr>
        <w:t>Jeigu pastebėjote bent vieną iš šių požymių ar simptomų, kreipkitės skubios medicininės pagalbos.</w:t>
      </w:r>
    </w:p>
    <w:p w14:paraId="47F084C5" w14:textId="77777777" w:rsidR="000F0B13" w:rsidRDefault="000F0B13" w:rsidP="000F0B13">
      <w:pPr>
        <w:snapToGrid w:val="0"/>
        <w:spacing w:after="0" w:line="240" w:lineRule="auto"/>
        <w:rPr>
          <w:rFonts w:ascii="Times New Roman" w:hAnsi="Times New Roman"/>
          <w:b/>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68"/>
        <w:gridCol w:w="2786"/>
      </w:tblGrid>
      <w:tr w:rsidR="000F0B13" w:rsidRPr="00D845D1" w14:paraId="47F084C8" w14:textId="77777777" w:rsidTr="00A1182E">
        <w:trPr>
          <w:tblHeader/>
        </w:trPr>
        <w:tc>
          <w:tcPr>
            <w:tcW w:w="5868" w:type="dxa"/>
            <w:tcBorders>
              <w:top w:val="single" w:sz="4" w:space="0" w:color="auto"/>
              <w:left w:val="single" w:sz="4" w:space="0" w:color="auto"/>
              <w:bottom w:val="single" w:sz="4" w:space="0" w:color="auto"/>
              <w:right w:val="single" w:sz="4" w:space="0" w:color="auto"/>
            </w:tcBorders>
            <w:shd w:val="clear" w:color="auto" w:fill="CCCCCC"/>
            <w:hideMark/>
          </w:tcPr>
          <w:p w14:paraId="47F084C6" w14:textId="77777777" w:rsidR="000F0B13" w:rsidRDefault="000F0B13" w:rsidP="002D26BF">
            <w:pPr>
              <w:snapToGrid w:val="0"/>
              <w:spacing w:after="0" w:line="240" w:lineRule="auto"/>
              <w:rPr>
                <w:rFonts w:ascii="Times New Roman" w:hAnsi="Times New Roman"/>
                <w:lang w:val="lt-LT"/>
              </w:rPr>
            </w:pPr>
            <w:r>
              <w:rPr>
                <w:rFonts w:ascii="Times New Roman" w:hAnsi="Times New Roman"/>
                <w:lang w:val="lt-LT"/>
              </w:rPr>
              <w:t>Ar Jums pasireiškia bent vienas iš šių požymių?</w:t>
            </w:r>
          </w:p>
        </w:tc>
        <w:tc>
          <w:tcPr>
            <w:tcW w:w="2786" w:type="dxa"/>
            <w:tcBorders>
              <w:top w:val="single" w:sz="4" w:space="0" w:color="auto"/>
              <w:left w:val="single" w:sz="4" w:space="0" w:color="auto"/>
              <w:bottom w:val="single" w:sz="4" w:space="0" w:color="auto"/>
              <w:right w:val="single" w:sz="4" w:space="0" w:color="auto"/>
            </w:tcBorders>
            <w:shd w:val="clear" w:color="auto" w:fill="CCCCCC"/>
            <w:hideMark/>
          </w:tcPr>
          <w:p w14:paraId="47F084C7" w14:textId="77777777" w:rsidR="000F0B13" w:rsidRDefault="000F0B13" w:rsidP="002D26BF">
            <w:pPr>
              <w:snapToGrid w:val="0"/>
              <w:spacing w:after="0" w:line="240" w:lineRule="auto"/>
              <w:rPr>
                <w:rFonts w:ascii="Times New Roman" w:hAnsi="Times New Roman"/>
                <w:lang w:val="lt-LT"/>
              </w:rPr>
            </w:pPr>
            <w:r>
              <w:rPr>
                <w:rFonts w:ascii="Times New Roman" w:hAnsi="Times New Roman"/>
                <w:lang w:val="lt-LT"/>
              </w:rPr>
              <w:t>Kokia Jums gali būti būklė?</w:t>
            </w:r>
          </w:p>
        </w:tc>
      </w:tr>
      <w:tr w:rsidR="000F0B13" w14:paraId="47F084CF" w14:textId="77777777" w:rsidTr="002D26BF">
        <w:tc>
          <w:tcPr>
            <w:tcW w:w="5868" w:type="dxa"/>
            <w:tcBorders>
              <w:top w:val="single" w:sz="4" w:space="0" w:color="auto"/>
              <w:left w:val="single" w:sz="4" w:space="0" w:color="auto"/>
              <w:bottom w:val="single" w:sz="4" w:space="0" w:color="auto"/>
              <w:right w:val="single" w:sz="4" w:space="0" w:color="auto"/>
            </w:tcBorders>
          </w:tcPr>
          <w:p w14:paraId="47F084C9" w14:textId="77777777" w:rsidR="000F0B13" w:rsidRDefault="000F0B13" w:rsidP="002D26BF">
            <w:pPr>
              <w:numPr>
                <w:ilvl w:val="0"/>
                <w:numId w:val="14"/>
              </w:numPr>
              <w:snapToGrid w:val="0"/>
              <w:spacing w:after="0" w:line="240" w:lineRule="auto"/>
              <w:rPr>
                <w:rFonts w:ascii="Times New Roman" w:hAnsi="Times New Roman"/>
                <w:lang w:val="lt-LT"/>
              </w:rPr>
            </w:pPr>
            <w:r>
              <w:rPr>
                <w:rFonts w:ascii="Times New Roman" w:hAnsi="Times New Roman"/>
                <w:lang w:val="lt-LT"/>
              </w:rPr>
              <w:t>vienos kojos, pėdos patinimas arba patinimas išilgai kojos venos, ypač jeigu susijęs su:</w:t>
            </w:r>
          </w:p>
          <w:p w14:paraId="47F084CA" w14:textId="77777777" w:rsidR="000F0B13" w:rsidRDefault="000F0B13" w:rsidP="002D26BF">
            <w:pPr>
              <w:numPr>
                <w:ilvl w:val="0"/>
                <w:numId w:val="14"/>
              </w:numPr>
              <w:snapToGrid w:val="0"/>
              <w:spacing w:after="0" w:line="240" w:lineRule="auto"/>
              <w:ind w:left="720"/>
              <w:rPr>
                <w:rFonts w:ascii="Times New Roman" w:hAnsi="Times New Roman"/>
                <w:lang w:val="lt-LT"/>
              </w:rPr>
            </w:pPr>
            <w:r>
              <w:rPr>
                <w:rFonts w:ascii="Times New Roman" w:hAnsi="Times New Roman"/>
                <w:lang w:val="lt-LT"/>
              </w:rPr>
              <w:t>kojos skausmu arba skausmingumu, kuris gali būti juntamas tik stovint arba vaikščiojant;</w:t>
            </w:r>
          </w:p>
          <w:p w14:paraId="47F084CB" w14:textId="77777777" w:rsidR="000F0B13" w:rsidRDefault="000F0B13" w:rsidP="002D26BF">
            <w:pPr>
              <w:numPr>
                <w:ilvl w:val="0"/>
                <w:numId w:val="14"/>
              </w:numPr>
              <w:snapToGrid w:val="0"/>
              <w:spacing w:after="0" w:line="240" w:lineRule="auto"/>
              <w:ind w:left="720"/>
              <w:rPr>
                <w:rFonts w:ascii="Times New Roman" w:hAnsi="Times New Roman"/>
                <w:lang w:val="lt-LT"/>
              </w:rPr>
            </w:pPr>
            <w:r>
              <w:rPr>
                <w:rFonts w:ascii="Times New Roman" w:hAnsi="Times New Roman"/>
                <w:lang w:val="lt-LT"/>
              </w:rPr>
              <w:t>padidėjusia paveiktos kojos temperatūra;</w:t>
            </w:r>
          </w:p>
          <w:p w14:paraId="47F084CC" w14:textId="77777777" w:rsidR="000F0B13" w:rsidRDefault="000F0B13" w:rsidP="002D26BF">
            <w:pPr>
              <w:numPr>
                <w:ilvl w:val="0"/>
                <w:numId w:val="14"/>
              </w:numPr>
              <w:snapToGrid w:val="0"/>
              <w:spacing w:after="0" w:line="240" w:lineRule="auto"/>
              <w:ind w:left="720"/>
              <w:rPr>
                <w:rFonts w:ascii="Times New Roman" w:hAnsi="Times New Roman"/>
                <w:lang w:val="lt-LT"/>
              </w:rPr>
            </w:pPr>
            <w:r>
              <w:rPr>
                <w:rFonts w:ascii="Times New Roman" w:hAnsi="Times New Roman"/>
                <w:lang w:val="lt-LT"/>
              </w:rPr>
              <w:t>pakitusia, pvz., išbalusia, paraudusia ar pamėlusia kojos odos spalva.</w:t>
            </w:r>
          </w:p>
          <w:p w14:paraId="47F084CD" w14:textId="77777777" w:rsidR="000F0B13" w:rsidRDefault="000F0B13" w:rsidP="002D26BF">
            <w:pPr>
              <w:snapToGrid w:val="0"/>
              <w:spacing w:after="0" w:line="240" w:lineRule="auto"/>
              <w:rPr>
                <w:rFonts w:ascii="Times New Roman" w:hAnsi="Times New Roman"/>
                <w:lang w:val="lt-LT"/>
              </w:rPr>
            </w:pPr>
          </w:p>
        </w:tc>
        <w:tc>
          <w:tcPr>
            <w:tcW w:w="2786" w:type="dxa"/>
            <w:tcBorders>
              <w:top w:val="single" w:sz="4" w:space="0" w:color="auto"/>
              <w:left w:val="single" w:sz="4" w:space="0" w:color="auto"/>
              <w:bottom w:val="single" w:sz="4" w:space="0" w:color="auto"/>
              <w:right w:val="single" w:sz="4" w:space="0" w:color="auto"/>
            </w:tcBorders>
            <w:hideMark/>
          </w:tcPr>
          <w:p w14:paraId="47F084CE" w14:textId="77777777" w:rsidR="000F0B13" w:rsidRDefault="000F0B13" w:rsidP="002D26BF">
            <w:pPr>
              <w:snapToGrid w:val="0"/>
              <w:spacing w:after="0" w:line="240" w:lineRule="auto"/>
              <w:rPr>
                <w:rFonts w:ascii="Times New Roman" w:hAnsi="Times New Roman"/>
                <w:lang w:val="lt-LT"/>
              </w:rPr>
            </w:pPr>
            <w:r>
              <w:rPr>
                <w:rFonts w:ascii="Times New Roman" w:hAnsi="Times New Roman"/>
                <w:lang w:val="lt-LT"/>
              </w:rPr>
              <w:t>Giliųjų venų trombozė</w:t>
            </w:r>
          </w:p>
        </w:tc>
      </w:tr>
      <w:tr w:rsidR="000F0B13" w14:paraId="47F084D9" w14:textId="77777777" w:rsidTr="002D26BF">
        <w:tc>
          <w:tcPr>
            <w:tcW w:w="5868" w:type="dxa"/>
            <w:tcBorders>
              <w:top w:val="single" w:sz="4" w:space="0" w:color="auto"/>
              <w:left w:val="single" w:sz="4" w:space="0" w:color="auto"/>
              <w:bottom w:val="single" w:sz="4" w:space="0" w:color="auto"/>
              <w:right w:val="single" w:sz="4" w:space="0" w:color="auto"/>
            </w:tcBorders>
          </w:tcPr>
          <w:p w14:paraId="47F084D0" w14:textId="77777777" w:rsidR="000F0B13" w:rsidRDefault="000F0B13" w:rsidP="002D26BF">
            <w:pPr>
              <w:numPr>
                <w:ilvl w:val="0"/>
                <w:numId w:val="14"/>
              </w:numPr>
              <w:snapToGrid w:val="0"/>
              <w:spacing w:after="0" w:line="240" w:lineRule="auto"/>
              <w:rPr>
                <w:rFonts w:ascii="Times New Roman" w:hAnsi="Times New Roman"/>
                <w:lang w:val="lt-LT"/>
              </w:rPr>
            </w:pPr>
            <w:r>
              <w:rPr>
                <w:rFonts w:ascii="Times New Roman" w:hAnsi="Times New Roman"/>
                <w:lang w:val="lt-LT"/>
              </w:rPr>
              <w:t>staigus nepaaiškinamas dusulys arba kvėpavimo padažnėjimas;</w:t>
            </w:r>
          </w:p>
          <w:p w14:paraId="47F084D1" w14:textId="77777777" w:rsidR="000F0B13" w:rsidRDefault="000F0B13" w:rsidP="002D26BF">
            <w:pPr>
              <w:numPr>
                <w:ilvl w:val="0"/>
                <w:numId w:val="14"/>
              </w:numPr>
              <w:snapToGrid w:val="0"/>
              <w:spacing w:after="0" w:line="240" w:lineRule="auto"/>
              <w:rPr>
                <w:rFonts w:ascii="Times New Roman" w:hAnsi="Times New Roman"/>
                <w:lang w:val="lt-LT"/>
              </w:rPr>
            </w:pPr>
            <w:r>
              <w:rPr>
                <w:rFonts w:ascii="Times New Roman" w:hAnsi="Times New Roman"/>
                <w:lang w:val="lt-LT"/>
              </w:rPr>
              <w:t>staigus kosulys be aiškios priežasties, kuris gali būti su krauju;</w:t>
            </w:r>
          </w:p>
          <w:p w14:paraId="47F084D2" w14:textId="77777777" w:rsidR="000F0B13" w:rsidRDefault="000F0B13" w:rsidP="002D26BF">
            <w:pPr>
              <w:numPr>
                <w:ilvl w:val="0"/>
                <w:numId w:val="14"/>
              </w:numPr>
              <w:snapToGrid w:val="0"/>
              <w:spacing w:after="0" w:line="240" w:lineRule="auto"/>
              <w:rPr>
                <w:rFonts w:ascii="Times New Roman" w:hAnsi="Times New Roman"/>
                <w:lang w:val="lt-LT"/>
              </w:rPr>
            </w:pPr>
            <w:r>
              <w:rPr>
                <w:rFonts w:ascii="Times New Roman" w:hAnsi="Times New Roman"/>
                <w:lang w:val="lt-LT"/>
              </w:rPr>
              <w:t>aštrus krūtinės skausmas, kuris gali padidėti giliai kvėpuojant;</w:t>
            </w:r>
          </w:p>
          <w:p w14:paraId="47F084D3" w14:textId="77777777" w:rsidR="000F0B13" w:rsidRDefault="000F0B13" w:rsidP="002D26BF">
            <w:pPr>
              <w:numPr>
                <w:ilvl w:val="0"/>
                <w:numId w:val="14"/>
              </w:numPr>
              <w:snapToGrid w:val="0"/>
              <w:spacing w:after="0" w:line="240" w:lineRule="auto"/>
              <w:rPr>
                <w:rFonts w:ascii="Times New Roman" w:hAnsi="Times New Roman"/>
                <w:lang w:val="lt-LT"/>
              </w:rPr>
            </w:pPr>
            <w:r>
              <w:rPr>
                <w:rFonts w:ascii="Times New Roman" w:hAnsi="Times New Roman"/>
                <w:lang w:val="lt-LT"/>
              </w:rPr>
              <w:t>sunkus galvos svaigimas ar sukimasis;</w:t>
            </w:r>
          </w:p>
          <w:p w14:paraId="47F084D4" w14:textId="77777777" w:rsidR="000F0B13" w:rsidRDefault="000F0B13" w:rsidP="002D26BF">
            <w:pPr>
              <w:numPr>
                <w:ilvl w:val="0"/>
                <w:numId w:val="14"/>
              </w:numPr>
              <w:snapToGrid w:val="0"/>
              <w:spacing w:after="0" w:line="240" w:lineRule="auto"/>
              <w:rPr>
                <w:rFonts w:ascii="Times New Roman" w:hAnsi="Times New Roman"/>
                <w:lang w:val="lt-LT"/>
              </w:rPr>
            </w:pPr>
            <w:r>
              <w:rPr>
                <w:rFonts w:ascii="Times New Roman" w:hAnsi="Times New Roman"/>
                <w:lang w:val="lt-LT"/>
              </w:rPr>
              <w:t>dažnas arba neritmiškas širdies plakimas;</w:t>
            </w:r>
          </w:p>
          <w:p w14:paraId="47F084D5" w14:textId="77777777" w:rsidR="000F0B13" w:rsidRDefault="000F0B13" w:rsidP="002D26BF">
            <w:pPr>
              <w:numPr>
                <w:ilvl w:val="0"/>
                <w:numId w:val="14"/>
              </w:numPr>
              <w:snapToGrid w:val="0"/>
              <w:spacing w:after="0" w:line="240" w:lineRule="auto"/>
              <w:rPr>
                <w:rFonts w:ascii="Times New Roman" w:hAnsi="Times New Roman"/>
                <w:lang w:val="lt-LT"/>
              </w:rPr>
            </w:pPr>
            <w:r>
              <w:rPr>
                <w:rFonts w:ascii="Times New Roman" w:hAnsi="Times New Roman"/>
                <w:lang w:val="lt-LT"/>
              </w:rPr>
              <w:t>sunkus skrandžio skausmas.</w:t>
            </w:r>
          </w:p>
          <w:p w14:paraId="47F084D6" w14:textId="77777777" w:rsidR="000F0B13" w:rsidRDefault="000F0B13" w:rsidP="002D26BF">
            <w:pPr>
              <w:snapToGrid w:val="0"/>
              <w:spacing w:after="0" w:line="240" w:lineRule="auto"/>
              <w:rPr>
                <w:rFonts w:ascii="Times New Roman" w:hAnsi="Times New Roman"/>
                <w:lang w:val="lt-LT"/>
              </w:rPr>
            </w:pPr>
          </w:p>
          <w:p w14:paraId="47F084D7" w14:textId="77777777" w:rsidR="000F0B13" w:rsidRDefault="000F0B13" w:rsidP="002D26BF">
            <w:pPr>
              <w:snapToGrid w:val="0"/>
              <w:spacing w:after="0" w:line="240" w:lineRule="auto"/>
              <w:rPr>
                <w:rFonts w:ascii="Times New Roman" w:hAnsi="Times New Roman"/>
                <w:lang w:val="lt-LT"/>
              </w:rPr>
            </w:pPr>
            <w:r>
              <w:rPr>
                <w:rFonts w:ascii="Times New Roman" w:hAnsi="Times New Roman"/>
                <w:lang w:val="lt-LT"/>
              </w:rPr>
              <w:t>Jeigu abejojate, kreipkitės į gydytoją, nes kai kurie iš šių simptomų, pvz., kosulys ar dusulys, gali būti neteisingai palaikyti lengvesne būkle, pvz., kvėpavimo takų infekcija (pvz., paprastu peršalimu).</w:t>
            </w:r>
          </w:p>
        </w:tc>
        <w:tc>
          <w:tcPr>
            <w:tcW w:w="2786" w:type="dxa"/>
            <w:tcBorders>
              <w:top w:val="single" w:sz="4" w:space="0" w:color="auto"/>
              <w:left w:val="single" w:sz="4" w:space="0" w:color="auto"/>
              <w:bottom w:val="single" w:sz="4" w:space="0" w:color="auto"/>
              <w:right w:val="single" w:sz="4" w:space="0" w:color="auto"/>
            </w:tcBorders>
            <w:hideMark/>
          </w:tcPr>
          <w:p w14:paraId="47F084D8" w14:textId="77777777" w:rsidR="000F0B13" w:rsidRDefault="000F0B13" w:rsidP="002D26BF">
            <w:pPr>
              <w:snapToGrid w:val="0"/>
              <w:spacing w:after="0" w:line="240" w:lineRule="auto"/>
              <w:rPr>
                <w:rFonts w:ascii="Times New Roman" w:hAnsi="Times New Roman"/>
                <w:lang w:val="lt-LT"/>
              </w:rPr>
            </w:pPr>
            <w:r>
              <w:rPr>
                <w:rFonts w:ascii="Times New Roman" w:hAnsi="Times New Roman"/>
                <w:lang w:val="lt-LT"/>
              </w:rPr>
              <w:t>Plaučių embolija</w:t>
            </w:r>
          </w:p>
        </w:tc>
      </w:tr>
      <w:tr w:rsidR="000F0B13" w:rsidRPr="00AC4942" w14:paraId="47F084DF" w14:textId="77777777" w:rsidTr="002D26BF">
        <w:tc>
          <w:tcPr>
            <w:tcW w:w="5868" w:type="dxa"/>
            <w:tcBorders>
              <w:top w:val="single" w:sz="4" w:space="0" w:color="auto"/>
              <w:left w:val="single" w:sz="4" w:space="0" w:color="auto"/>
              <w:bottom w:val="single" w:sz="4" w:space="0" w:color="auto"/>
              <w:right w:val="single" w:sz="4" w:space="0" w:color="auto"/>
            </w:tcBorders>
          </w:tcPr>
          <w:p w14:paraId="47F084DA" w14:textId="77777777" w:rsidR="000F0B13" w:rsidRDefault="000F0B13" w:rsidP="002D26BF">
            <w:pPr>
              <w:snapToGrid w:val="0"/>
              <w:spacing w:after="0" w:line="240" w:lineRule="auto"/>
              <w:rPr>
                <w:rFonts w:ascii="Times New Roman" w:hAnsi="Times New Roman"/>
                <w:lang w:val="lt-LT"/>
              </w:rPr>
            </w:pPr>
            <w:r>
              <w:rPr>
                <w:rFonts w:ascii="Times New Roman" w:hAnsi="Times New Roman"/>
                <w:lang w:val="lt-LT"/>
              </w:rPr>
              <w:t>Simptomai, dažniausiai pasireiškiantys vienoje akyje:</w:t>
            </w:r>
          </w:p>
          <w:p w14:paraId="47F084DB" w14:textId="77777777" w:rsidR="000F0B13" w:rsidRDefault="000F0B13" w:rsidP="002D26BF">
            <w:pPr>
              <w:numPr>
                <w:ilvl w:val="0"/>
                <w:numId w:val="15"/>
              </w:numPr>
              <w:snapToGrid w:val="0"/>
              <w:spacing w:after="0" w:line="240" w:lineRule="auto"/>
              <w:rPr>
                <w:rFonts w:ascii="Times New Roman" w:hAnsi="Times New Roman"/>
                <w:lang w:val="lt-LT"/>
              </w:rPr>
            </w:pPr>
            <w:r>
              <w:rPr>
                <w:rFonts w:ascii="Times New Roman" w:hAnsi="Times New Roman"/>
                <w:lang w:val="lt-LT"/>
              </w:rPr>
              <w:t>staigus apakimas arba</w:t>
            </w:r>
          </w:p>
          <w:p w14:paraId="47F084DC" w14:textId="77777777" w:rsidR="000F0B13" w:rsidRDefault="000F0B13" w:rsidP="002D26BF">
            <w:pPr>
              <w:numPr>
                <w:ilvl w:val="0"/>
                <w:numId w:val="15"/>
              </w:numPr>
              <w:snapToGrid w:val="0"/>
              <w:spacing w:after="0" w:line="240" w:lineRule="auto"/>
              <w:rPr>
                <w:rFonts w:ascii="Times New Roman" w:hAnsi="Times New Roman"/>
                <w:lang w:val="lt-LT"/>
              </w:rPr>
            </w:pPr>
            <w:r>
              <w:rPr>
                <w:rFonts w:ascii="Times New Roman" w:hAnsi="Times New Roman"/>
                <w:lang w:val="lt-LT"/>
              </w:rPr>
              <w:t>skausmo nesukeliantis neryškus regėjimas, kuris gali progresuoti iki apakimo</w:t>
            </w:r>
          </w:p>
          <w:p w14:paraId="47F084DD" w14:textId="77777777" w:rsidR="000F0B13" w:rsidRDefault="000F0B13" w:rsidP="002D26BF">
            <w:pPr>
              <w:snapToGrid w:val="0"/>
              <w:spacing w:after="0" w:line="240" w:lineRule="auto"/>
              <w:rPr>
                <w:rFonts w:ascii="Times New Roman" w:hAnsi="Times New Roman"/>
                <w:lang w:val="lt-LT"/>
              </w:rPr>
            </w:pPr>
          </w:p>
        </w:tc>
        <w:tc>
          <w:tcPr>
            <w:tcW w:w="2786" w:type="dxa"/>
            <w:tcBorders>
              <w:top w:val="single" w:sz="4" w:space="0" w:color="auto"/>
              <w:left w:val="single" w:sz="4" w:space="0" w:color="auto"/>
              <w:bottom w:val="single" w:sz="4" w:space="0" w:color="auto"/>
              <w:right w:val="single" w:sz="4" w:space="0" w:color="auto"/>
            </w:tcBorders>
            <w:hideMark/>
          </w:tcPr>
          <w:p w14:paraId="47F084DE" w14:textId="77777777" w:rsidR="000F0B13" w:rsidRDefault="000F0B13" w:rsidP="002D26BF">
            <w:pPr>
              <w:snapToGrid w:val="0"/>
              <w:spacing w:after="0" w:line="240" w:lineRule="auto"/>
              <w:rPr>
                <w:rFonts w:ascii="Times New Roman" w:hAnsi="Times New Roman"/>
                <w:lang w:val="lt-LT"/>
              </w:rPr>
            </w:pPr>
            <w:r>
              <w:rPr>
                <w:rFonts w:ascii="Times New Roman" w:hAnsi="Times New Roman"/>
                <w:lang w:val="lt-LT"/>
              </w:rPr>
              <w:t>Tinklainės venos trombozė (kraujo krešulys akyje)</w:t>
            </w:r>
          </w:p>
        </w:tc>
      </w:tr>
      <w:tr w:rsidR="000F0B13" w14:paraId="47F084E9" w14:textId="77777777" w:rsidTr="002D26BF">
        <w:tc>
          <w:tcPr>
            <w:tcW w:w="5868" w:type="dxa"/>
            <w:tcBorders>
              <w:top w:val="single" w:sz="4" w:space="0" w:color="auto"/>
              <w:left w:val="single" w:sz="4" w:space="0" w:color="auto"/>
              <w:bottom w:val="single" w:sz="4" w:space="0" w:color="auto"/>
              <w:right w:val="single" w:sz="4" w:space="0" w:color="auto"/>
            </w:tcBorders>
          </w:tcPr>
          <w:p w14:paraId="47F084E0" w14:textId="77777777" w:rsidR="000F0B13" w:rsidRDefault="000F0B13" w:rsidP="002D26BF">
            <w:pPr>
              <w:numPr>
                <w:ilvl w:val="0"/>
                <w:numId w:val="16"/>
              </w:numPr>
              <w:snapToGrid w:val="0"/>
              <w:spacing w:after="0" w:line="240" w:lineRule="auto"/>
              <w:rPr>
                <w:rFonts w:ascii="Times New Roman" w:hAnsi="Times New Roman"/>
                <w:lang w:val="lt-LT"/>
              </w:rPr>
            </w:pPr>
            <w:r>
              <w:rPr>
                <w:rFonts w:ascii="Times New Roman" w:hAnsi="Times New Roman"/>
                <w:lang w:val="lt-LT"/>
              </w:rPr>
              <w:t>krūtinės skausmas, diskomfortas, spaudimas, sunkumas;</w:t>
            </w:r>
          </w:p>
          <w:p w14:paraId="47F084E1" w14:textId="77777777" w:rsidR="000F0B13" w:rsidRDefault="000F0B13" w:rsidP="002D26BF">
            <w:pPr>
              <w:numPr>
                <w:ilvl w:val="0"/>
                <w:numId w:val="16"/>
              </w:numPr>
              <w:snapToGrid w:val="0"/>
              <w:spacing w:after="0" w:line="240" w:lineRule="auto"/>
              <w:rPr>
                <w:rFonts w:ascii="Times New Roman" w:hAnsi="Times New Roman"/>
                <w:lang w:val="lt-LT"/>
              </w:rPr>
            </w:pPr>
            <w:r>
              <w:rPr>
                <w:rFonts w:ascii="Times New Roman" w:hAnsi="Times New Roman"/>
                <w:lang w:val="lt-LT"/>
              </w:rPr>
              <w:t>veržimo ar pilnumo pojūtis krūtinėje, rankoje ar po krūtinkauliu;</w:t>
            </w:r>
          </w:p>
          <w:p w14:paraId="47F084E2" w14:textId="77777777" w:rsidR="000F0B13" w:rsidRDefault="000F0B13" w:rsidP="002D26BF">
            <w:pPr>
              <w:numPr>
                <w:ilvl w:val="0"/>
                <w:numId w:val="16"/>
              </w:numPr>
              <w:snapToGrid w:val="0"/>
              <w:spacing w:after="0" w:line="240" w:lineRule="auto"/>
              <w:rPr>
                <w:rFonts w:ascii="Times New Roman" w:hAnsi="Times New Roman"/>
                <w:lang w:val="lt-LT"/>
              </w:rPr>
            </w:pPr>
            <w:r>
              <w:rPr>
                <w:rFonts w:ascii="Times New Roman" w:hAnsi="Times New Roman"/>
                <w:lang w:val="lt-LT"/>
              </w:rPr>
              <w:t xml:space="preserve">pilnumo, </w:t>
            </w:r>
            <w:proofErr w:type="spellStart"/>
            <w:r>
              <w:rPr>
                <w:rFonts w:ascii="Times New Roman" w:hAnsi="Times New Roman"/>
                <w:lang w:val="lt-LT"/>
              </w:rPr>
              <w:t>nevirškinimo</w:t>
            </w:r>
            <w:proofErr w:type="spellEnd"/>
            <w:r>
              <w:rPr>
                <w:rFonts w:ascii="Times New Roman" w:hAnsi="Times New Roman"/>
                <w:lang w:val="lt-LT"/>
              </w:rPr>
              <w:t xml:space="preserve"> arba užspringimo pojūtis;</w:t>
            </w:r>
          </w:p>
          <w:p w14:paraId="47F084E3" w14:textId="77777777" w:rsidR="000F0B13" w:rsidRDefault="000F0B13" w:rsidP="002D26BF">
            <w:pPr>
              <w:numPr>
                <w:ilvl w:val="0"/>
                <w:numId w:val="16"/>
              </w:numPr>
              <w:snapToGrid w:val="0"/>
              <w:spacing w:after="0" w:line="240" w:lineRule="auto"/>
              <w:rPr>
                <w:rFonts w:ascii="Times New Roman" w:hAnsi="Times New Roman"/>
                <w:lang w:val="lt-LT"/>
              </w:rPr>
            </w:pPr>
            <w:r>
              <w:rPr>
                <w:rFonts w:ascii="Times New Roman" w:hAnsi="Times New Roman"/>
                <w:lang w:val="lt-LT"/>
              </w:rPr>
              <w:t>viršutinės kūno dalies diskomfortas, plintantis į nugarą, žandikaulį, gerklę, ranką ir skrandį;</w:t>
            </w:r>
          </w:p>
          <w:p w14:paraId="47F084E4" w14:textId="77777777" w:rsidR="000F0B13" w:rsidRDefault="000F0B13" w:rsidP="002D26BF">
            <w:pPr>
              <w:numPr>
                <w:ilvl w:val="0"/>
                <w:numId w:val="16"/>
              </w:numPr>
              <w:snapToGrid w:val="0"/>
              <w:spacing w:after="0" w:line="240" w:lineRule="auto"/>
              <w:rPr>
                <w:rFonts w:ascii="Times New Roman" w:hAnsi="Times New Roman"/>
                <w:lang w:val="lt-LT"/>
              </w:rPr>
            </w:pPr>
            <w:r>
              <w:rPr>
                <w:rFonts w:ascii="Times New Roman" w:hAnsi="Times New Roman"/>
                <w:lang w:val="lt-LT"/>
              </w:rPr>
              <w:t>prakaitavimas, pykinimas, vėmimas ar galvos sukimasis;</w:t>
            </w:r>
          </w:p>
          <w:p w14:paraId="47F084E5" w14:textId="77777777" w:rsidR="000F0B13" w:rsidRDefault="000F0B13" w:rsidP="002D26BF">
            <w:pPr>
              <w:numPr>
                <w:ilvl w:val="0"/>
                <w:numId w:val="16"/>
              </w:numPr>
              <w:snapToGrid w:val="0"/>
              <w:spacing w:after="0" w:line="240" w:lineRule="auto"/>
              <w:rPr>
                <w:rFonts w:ascii="Times New Roman" w:hAnsi="Times New Roman"/>
                <w:lang w:val="lt-LT"/>
              </w:rPr>
            </w:pPr>
            <w:r>
              <w:rPr>
                <w:rFonts w:ascii="Times New Roman" w:hAnsi="Times New Roman"/>
                <w:lang w:val="lt-LT"/>
              </w:rPr>
              <w:t>labai didelis silpnumas, nerimas ar dusulys;</w:t>
            </w:r>
          </w:p>
          <w:p w14:paraId="47F084E6" w14:textId="77777777" w:rsidR="000F0B13" w:rsidRDefault="000F0B13" w:rsidP="002D26BF">
            <w:pPr>
              <w:numPr>
                <w:ilvl w:val="0"/>
                <w:numId w:val="16"/>
              </w:numPr>
              <w:snapToGrid w:val="0"/>
              <w:spacing w:after="0" w:line="240" w:lineRule="auto"/>
              <w:rPr>
                <w:rFonts w:ascii="Times New Roman" w:hAnsi="Times New Roman"/>
                <w:lang w:val="lt-LT"/>
              </w:rPr>
            </w:pPr>
            <w:r>
              <w:rPr>
                <w:rFonts w:ascii="Times New Roman" w:hAnsi="Times New Roman"/>
                <w:lang w:val="lt-LT"/>
              </w:rPr>
              <w:t>dažnas arba neritmiškas širdies plakimas.</w:t>
            </w:r>
          </w:p>
          <w:p w14:paraId="47F084E7" w14:textId="77777777" w:rsidR="000F0B13" w:rsidRDefault="000F0B13" w:rsidP="002D26BF">
            <w:pPr>
              <w:snapToGrid w:val="0"/>
              <w:spacing w:after="0" w:line="240" w:lineRule="auto"/>
              <w:ind w:left="360"/>
              <w:rPr>
                <w:rFonts w:ascii="Times New Roman" w:hAnsi="Times New Roman"/>
                <w:lang w:val="lt-LT"/>
              </w:rPr>
            </w:pPr>
          </w:p>
        </w:tc>
        <w:tc>
          <w:tcPr>
            <w:tcW w:w="2786" w:type="dxa"/>
            <w:tcBorders>
              <w:top w:val="single" w:sz="4" w:space="0" w:color="auto"/>
              <w:left w:val="single" w:sz="4" w:space="0" w:color="auto"/>
              <w:bottom w:val="single" w:sz="4" w:space="0" w:color="auto"/>
              <w:right w:val="single" w:sz="4" w:space="0" w:color="auto"/>
            </w:tcBorders>
            <w:hideMark/>
          </w:tcPr>
          <w:p w14:paraId="47F084E8" w14:textId="77777777" w:rsidR="000F0B13" w:rsidRDefault="000F0B13" w:rsidP="002D26BF">
            <w:pPr>
              <w:snapToGrid w:val="0"/>
              <w:spacing w:after="0" w:line="240" w:lineRule="auto"/>
              <w:rPr>
                <w:rFonts w:ascii="Times New Roman" w:hAnsi="Times New Roman"/>
                <w:lang w:val="lt-LT"/>
              </w:rPr>
            </w:pPr>
            <w:r>
              <w:rPr>
                <w:rFonts w:ascii="Times New Roman" w:hAnsi="Times New Roman"/>
                <w:lang w:val="lt-LT"/>
              </w:rPr>
              <w:t>Širdies priepuolis (miokardo infarktas)</w:t>
            </w:r>
          </w:p>
        </w:tc>
      </w:tr>
      <w:tr w:rsidR="000F0B13" w14:paraId="47F084F3" w14:textId="77777777" w:rsidTr="002D26BF">
        <w:tc>
          <w:tcPr>
            <w:tcW w:w="5868" w:type="dxa"/>
            <w:tcBorders>
              <w:top w:val="single" w:sz="4" w:space="0" w:color="auto"/>
              <w:left w:val="single" w:sz="4" w:space="0" w:color="auto"/>
              <w:bottom w:val="single" w:sz="4" w:space="0" w:color="auto"/>
              <w:right w:val="single" w:sz="4" w:space="0" w:color="auto"/>
            </w:tcBorders>
          </w:tcPr>
          <w:p w14:paraId="47F084EA" w14:textId="77777777" w:rsidR="000F0B13" w:rsidRDefault="000F0B13" w:rsidP="002D26BF">
            <w:pPr>
              <w:numPr>
                <w:ilvl w:val="0"/>
                <w:numId w:val="17"/>
              </w:numPr>
              <w:snapToGrid w:val="0"/>
              <w:spacing w:after="0" w:line="240" w:lineRule="auto"/>
              <w:rPr>
                <w:rFonts w:ascii="Times New Roman" w:hAnsi="Times New Roman"/>
                <w:lang w:val="lt-LT"/>
              </w:rPr>
            </w:pPr>
            <w:r>
              <w:rPr>
                <w:rFonts w:ascii="Times New Roman" w:hAnsi="Times New Roman"/>
                <w:lang w:val="lt-LT"/>
              </w:rPr>
              <w:t>staigus veido, rankos ar kojos silpnumas ar tirpulys, ypač vienoje kūno pusėje;</w:t>
            </w:r>
          </w:p>
          <w:p w14:paraId="47F084EB" w14:textId="77777777" w:rsidR="000F0B13" w:rsidRDefault="000F0B13" w:rsidP="002D26BF">
            <w:pPr>
              <w:numPr>
                <w:ilvl w:val="0"/>
                <w:numId w:val="17"/>
              </w:numPr>
              <w:snapToGrid w:val="0"/>
              <w:spacing w:after="0" w:line="240" w:lineRule="auto"/>
              <w:rPr>
                <w:rFonts w:ascii="Times New Roman" w:hAnsi="Times New Roman"/>
                <w:lang w:val="lt-LT"/>
              </w:rPr>
            </w:pPr>
            <w:r>
              <w:rPr>
                <w:rFonts w:ascii="Times New Roman" w:hAnsi="Times New Roman"/>
                <w:lang w:val="lt-LT"/>
              </w:rPr>
              <w:t>staigus sumišimas, kalbėjimo ar supratimo sutrikimas;</w:t>
            </w:r>
          </w:p>
          <w:p w14:paraId="47F084EC" w14:textId="77777777" w:rsidR="000F0B13" w:rsidRDefault="000F0B13" w:rsidP="002D26BF">
            <w:pPr>
              <w:numPr>
                <w:ilvl w:val="0"/>
                <w:numId w:val="17"/>
              </w:numPr>
              <w:snapToGrid w:val="0"/>
              <w:spacing w:after="0" w:line="240" w:lineRule="auto"/>
              <w:rPr>
                <w:rFonts w:ascii="Times New Roman" w:hAnsi="Times New Roman"/>
                <w:lang w:val="lt-LT"/>
              </w:rPr>
            </w:pPr>
            <w:r>
              <w:rPr>
                <w:rFonts w:ascii="Times New Roman" w:hAnsi="Times New Roman"/>
                <w:lang w:val="lt-LT"/>
              </w:rPr>
              <w:t>staigus matymo viena ar abiem akimis sutrikimas;</w:t>
            </w:r>
          </w:p>
          <w:p w14:paraId="47F084ED" w14:textId="77777777" w:rsidR="000F0B13" w:rsidRDefault="000F0B13" w:rsidP="002D26BF">
            <w:pPr>
              <w:numPr>
                <w:ilvl w:val="0"/>
                <w:numId w:val="17"/>
              </w:numPr>
              <w:snapToGrid w:val="0"/>
              <w:spacing w:after="0" w:line="240" w:lineRule="auto"/>
              <w:rPr>
                <w:rFonts w:ascii="Times New Roman" w:hAnsi="Times New Roman"/>
                <w:lang w:val="lt-LT"/>
              </w:rPr>
            </w:pPr>
            <w:r>
              <w:rPr>
                <w:rFonts w:ascii="Times New Roman" w:hAnsi="Times New Roman"/>
                <w:lang w:val="lt-LT"/>
              </w:rPr>
              <w:t>staigus vaikščiojimo sutrikimas, galvos sukimasis, pusiausvyros ar koordinacijos sutrikimas;</w:t>
            </w:r>
          </w:p>
          <w:p w14:paraId="47F084EE" w14:textId="77777777" w:rsidR="000F0B13" w:rsidRDefault="000F0B13" w:rsidP="002D26BF">
            <w:pPr>
              <w:numPr>
                <w:ilvl w:val="0"/>
                <w:numId w:val="17"/>
              </w:numPr>
              <w:snapToGrid w:val="0"/>
              <w:spacing w:after="0" w:line="240" w:lineRule="auto"/>
              <w:rPr>
                <w:rFonts w:ascii="Times New Roman" w:hAnsi="Times New Roman"/>
                <w:lang w:val="lt-LT"/>
              </w:rPr>
            </w:pPr>
            <w:r>
              <w:rPr>
                <w:rFonts w:ascii="Times New Roman" w:hAnsi="Times New Roman"/>
                <w:lang w:val="lt-LT"/>
              </w:rPr>
              <w:t>staigus, sunkus ar ilgalaikis galvos skausmas be žinomos priežasties;</w:t>
            </w:r>
          </w:p>
          <w:p w14:paraId="47F084EF" w14:textId="77777777" w:rsidR="000F0B13" w:rsidRDefault="000F0B13" w:rsidP="002D26BF">
            <w:pPr>
              <w:numPr>
                <w:ilvl w:val="0"/>
                <w:numId w:val="17"/>
              </w:numPr>
              <w:snapToGrid w:val="0"/>
              <w:spacing w:after="0" w:line="240" w:lineRule="auto"/>
              <w:rPr>
                <w:rFonts w:ascii="Times New Roman" w:hAnsi="Times New Roman"/>
                <w:lang w:val="lt-LT"/>
              </w:rPr>
            </w:pPr>
            <w:r>
              <w:rPr>
                <w:rFonts w:ascii="Times New Roman" w:hAnsi="Times New Roman"/>
                <w:lang w:val="lt-LT"/>
              </w:rPr>
              <w:t>sąmonės netekimas ar apalpimas su traukuliais arba be jų.</w:t>
            </w:r>
          </w:p>
          <w:p w14:paraId="47F084F0" w14:textId="77777777" w:rsidR="000F0B13" w:rsidRDefault="000F0B13" w:rsidP="002D26BF">
            <w:pPr>
              <w:snapToGrid w:val="0"/>
              <w:spacing w:after="0" w:line="240" w:lineRule="auto"/>
              <w:rPr>
                <w:rFonts w:ascii="Times New Roman" w:hAnsi="Times New Roman"/>
                <w:lang w:val="lt-LT"/>
              </w:rPr>
            </w:pPr>
          </w:p>
          <w:p w14:paraId="47F084F1" w14:textId="77777777" w:rsidR="000F0B13" w:rsidRDefault="000F0B13" w:rsidP="002D26BF">
            <w:pPr>
              <w:snapToGrid w:val="0"/>
              <w:spacing w:after="0" w:line="240" w:lineRule="auto"/>
              <w:rPr>
                <w:rFonts w:ascii="Times New Roman" w:hAnsi="Times New Roman"/>
                <w:lang w:val="lt-LT"/>
              </w:rPr>
            </w:pPr>
            <w:r>
              <w:rPr>
                <w:rFonts w:ascii="Times New Roman" w:hAnsi="Times New Roman"/>
                <w:lang w:val="lt-LT"/>
              </w:rPr>
              <w:t>Kartais insulto simptomai gali būti trumpalaikiai ir jie gali beveik iš karto ir visiškai išnykti, tačiau vis tiek turite kreiptis skubios medicininės pagalbos, nes Jums gali būti kito insulto rizika.</w:t>
            </w:r>
          </w:p>
        </w:tc>
        <w:tc>
          <w:tcPr>
            <w:tcW w:w="2786" w:type="dxa"/>
            <w:tcBorders>
              <w:top w:val="single" w:sz="4" w:space="0" w:color="auto"/>
              <w:left w:val="single" w:sz="4" w:space="0" w:color="auto"/>
              <w:bottom w:val="single" w:sz="4" w:space="0" w:color="auto"/>
              <w:right w:val="single" w:sz="4" w:space="0" w:color="auto"/>
            </w:tcBorders>
            <w:hideMark/>
          </w:tcPr>
          <w:p w14:paraId="47F084F2" w14:textId="77777777" w:rsidR="000F0B13" w:rsidRDefault="000F0B13" w:rsidP="002D26BF">
            <w:pPr>
              <w:snapToGrid w:val="0"/>
              <w:spacing w:after="0" w:line="240" w:lineRule="auto"/>
              <w:rPr>
                <w:rFonts w:ascii="Times New Roman" w:hAnsi="Times New Roman"/>
                <w:lang w:val="lt-LT"/>
              </w:rPr>
            </w:pPr>
            <w:r>
              <w:rPr>
                <w:rFonts w:ascii="Times New Roman" w:hAnsi="Times New Roman"/>
                <w:lang w:val="lt-LT"/>
              </w:rPr>
              <w:t>Insultas</w:t>
            </w:r>
          </w:p>
        </w:tc>
      </w:tr>
      <w:tr w:rsidR="000F0B13" w:rsidRPr="00AC4942" w14:paraId="47F084F7" w14:textId="77777777" w:rsidTr="002D26BF">
        <w:tc>
          <w:tcPr>
            <w:tcW w:w="5868" w:type="dxa"/>
            <w:tcBorders>
              <w:top w:val="single" w:sz="4" w:space="0" w:color="auto"/>
              <w:left w:val="single" w:sz="4" w:space="0" w:color="auto"/>
              <w:bottom w:val="single" w:sz="4" w:space="0" w:color="auto"/>
              <w:right w:val="single" w:sz="4" w:space="0" w:color="auto"/>
            </w:tcBorders>
            <w:hideMark/>
          </w:tcPr>
          <w:p w14:paraId="47F084F4" w14:textId="77777777" w:rsidR="000F0B13" w:rsidRDefault="000F0B13" w:rsidP="002D26BF">
            <w:pPr>
              <w:numPr>
                <w:ilvl w:val="0"/>
                <w:numId w:val="18"/>
              </w:numPr>
              <w:snapToGrid w:val="0"/>
              <w:spacing w:after="0" w:line="240" w:lineRule="auto"/>
              <w:rPr>
                <w:rFonts w:ascii="Times New Roman" w:hAnsi="Times New Roman"/>
                <w:lang w:val="lt-LT"/>
              </w:rPr>
            </w:pPr>
            <w:r>
              <w:rPr>
                <w:rFonts w:ascii="Times New Roman" w:hAnsi="Times New Roman"/>
                <w:lang w:val="lt-LT"/>
              </w:rPr>
              <w:lastRenderedPageBreak/>
              <w:t>galūnės patinimas ir lengvas pamėlynavimas;</w:t>
            </w:r>
          </w:p>
          <w:p w14:paraId="47F084F5" w14:textId="77777777" w:rsidR="000F0B13" w:rsidRDefault="000F0B13" w:rsidP="002D26BF">
            <w:pPr>
              <w:numPr>
                <w:ilvl w:val="0"/>
                <w:numId w:val="18"/>
              </w:numPr>
              <w:snapToGrid w:val="0"/>
              <w:spacing w:after="0" w:line="240" w:lineRule="auto"/>
              <w:rPr>
                <w:rFonts w:ascii="Times New Roman" w:hAnsi="Times New Roman"/>
                <w:lang w:val="lt-LT"/>
              </w:rPr>
            </w:pPr>
            <w:r>
              <w:rPr>
                <w:rFonts w:ascii="Times New Roman" w:hAnsi="Times New Roman"/>
                <w:lang w:val="lt-LT"/>
              </w:rPr>
              <w:t>sunkus pilvo skausmas (ūmus pilvas).</w:t>
            </w:r>
          </w:p>
        </w:tc>
        <w:tc>
          <w:tcPr>
            <w:tcW w:w="2786" w:type="dxa"/>
            <w:tcBorders>
              <w:top w:val="single" w:sz="4" w:space="0" w:color="auto"/>
              <w:left w:val="single" w:sz="4" w:space="0" w:color="auto"/>
              <w:bottom w:val="single" w:sz="4" w:space="0" w:color="auto"/>
              <w:right w:val="single" w:sz="4" w:space="0" w:color="auto"/>
            </w:tcBorders>
            <w:hideMark/>
          </w:tcPr>
          <w:p w14:paraId="47F084F6" w14:textId="77777777" w:rsidR="000F0B13" w:rsidRDefault="000F0B13" w:rsidP="002D26BF">
            <w:pPr>
              <w:snapToGrid w:val="0"/>
              <w:spacing w:after="0" w:line="240" w:lineRule="auto"/>
              <w:rPr>
                <w:rFonts w:ascii="Times New Roman" w:hAnsi="Times New Roman"/>
                <w:lang w:val="lt-LT"/>
              </w:rPr>
            </w:pPr>
            <w:r>
              <w:rPr>
                <w:rFonts w:ascii="Times New Roman" w:hAnsi="Times New Roman"/>
                <w:lang w:val="lt-LT"/>
              </w:rPr>
              <w:t>Kraujo krešuliai, užkemšantys kitas kraujagysles</w:t>
            </w:r>
          </w:p>
        </w:tc>
      </w:tr>
    </w:tbl>
    <w:p w14:paraId="47F084F8" w14:textId="77777777" w:rsidR="000F0B13" w:rsidRDefault="000F0B13" w:rsidP="000F0B13">
      <w:pPr>
        <w:snapToGrid w:val="0"/>
        <w:spacing w:after="0" w:line="240" w:lineRule="auto"/>
        <w:rPr>
          <w:rFonts w:ascii="Times New Roman" w:hAnsi="Times New Roman"/>
          <w:b/>
          <w:lang w:val="lt-LT"/>
        </w:rPr>
      </w:pPr>
    </w:p>
    <w:p w14:paraId="47F084F9" w14:textId="77777777" w:rsidR="000F0B13" w:rsidRDefault="000F0B13" w:rsidP="000F0B13">
      <w:pPr>
        <w:keepNext/>
        <w:autoSpaceDE w:val="0"/>
        <w:autoSpaceDN w:val="0"/>
        <w:adjustRightInd w:val="0"/>
        <w:snapToGrid w:val="0"/>
        <w:spacing w:after="0" w:line="240" w:lineRule="auto"/>
        <w:outlineLvl w:val="0"/>
        <w:rPr>
          <w:rFonts w:ascii="Times New Roman" w:hAnsi="Times New Roman"/>
          <w:b/>
          <w:lang w:val="lt-LT"/>
        </w:rPr>
      </w:pPr>
      <w:r>
        <w:rPr>
          <w:rFonts w:ascii="Times New Roman" w:hAnsi="Times New Roman"/>
          <w:b/>
          <w:lang w:val="lt-LT"/>
        </w:rPr>
        <w:t>KRAUJO KREŠULIAI VENOJE</w:t>
      </w:r>
    </w:p>
    <w:p w14:paraId="47F084FA" w14:textId="77777777" w:rsidR="000F0B13" w:rsidRDefault="000F0B13" w:rsidP="000F0B13">
      <w:pPr>
        <w:keepNext/>
        <w:autoSpaceDE w:val="0"/>
        <w:autoSpaceDN w:val="0"/>
        <w:adjustRightInd w:val="0"/>
        <w:snapToGrid w:val="0"/>
        <w:spacing w:after="0" w:line="240" w:lineRule="auto"/>
        <w:rPr>
          <w:rFonts w:ascii="Times New Roman" w:hAnsi="Times New Roman"/>
          <w:lang w:val="lt-LT"/>
        </w:rPr>
      </w:pPr>
    </w:p>
    <w:p w14:paraId="47F084FB" w14:textId="77777777" w:rsidR="000F0B13" w:rsidRDefault="000F0B13" w:rsidP="000F0B13">
      <w:pPr>
        <w:keepNext/>
        <w:autoSpaceDE w:val="0"/>
        <w:autoSpaceDN w:val="0"/>
        <w:adjustRightInd w:val="0"/>
        <w:snapToGrid w:val="0"/>
        <w:spacing w:after="0" w:line="240" w:lineRule="auto"/>
        <w:rPr>
          <w:rFonts w:ascii="Times New Roman" w:hAnsi="Times New Roman"/>
          <w:b/>
          <w:lang w:val="lt-LT"/>
        </w:rPr>
      </w:pPr>
      <w:r>
        <w:rPr>
          <w:rFonts w:ascii="Times New Roman" w:hAnsi="Times New Roman"/>
          <w:b/>
          <w:lang w:val="lt-LT"/>
        </w:rPr>
        <w:t>Kas gali atsitikti, jeigu venoje susidarė kraujo krešulys?</w:t>
      </w:r>
    </w:p>
    <w:p w14:paraId="47F084FC" w14:textId="77777777" w:rsidR="000F0B13" w:rsidRDefault="000F0B13" w:rsidP="000F0B13">
      <w:pPr>
        <w:numPr>
          <w:ilvl w:val="0"/>
          <w:numId w:val="19"/>
        </w:numPr>
        <w:autoSpaceDE w:val="0"/>
        <w:autoSpaceDN w:val="0"/>
        <w:adjustRightInd w:val="0"/>
        <w:snapToGrid w:val="0"/>
        <w:spacing w:after="0" w:line="240" w:lineRule="auto"/>
        <w:ind w:left="357" w:hanging="357"/>
        <w:rPr>
          <w:rFonts w:ascii="Times New Roman" w:hAnsi="Times New Roman"/>
          <w:lang w:val="lt-LT"/>
        </w:rPr>
      </w:pPr>
      <w:r>
        <w:rPr>
          <w:rFonts w:ascii="Times New Roman" w:hAnsi="Times New Roman"/>
          <w:lang w:val="lt-LT"/>
        </w:rPr>
        <w:t>Sudėtinių hormoninių kontraceptikų vartojimas yra susijęs su padidėjusia kraujo krešulių venoje (venų trombozės) rizika. Tačiau šis šalutinis poveikis yra retas. Dažniausiai jis pasireiškia pirmaisiais sudėtinių hormoninių kontraceptikų vartojimo metais.</w:t>
      </w:r>
    </w:p>
    <w:p w14:paraId="47F084FD" w14:textId="77777777" w:rsidR="000F0B13" w:rsidRDefault="000F0B13" w:rsidP="000F0B13">
      <w:pPr>
        <w:numPr>
          <w:ilvl w:val="0"/>
          <w:numId w:val="19"/>
        </w:numPr>
        <w:autoSpaceDE w:val="0"/>
        <w:autoSpaceDN w:val="0"/>
        <w:adjustRightInd w:val="0"/>
        <w:snapToGrid w:val="0"/>
        <w:spacing w:after="0" w:line="240" w:lineRule="auto"/>
        <w:rPr>
          <w:rFonts w:ascii="Times New Roman" w:hAnsi="Times New Roman"/>
          <w:lang w:val="lt-LT"/>
        </w:rPr>
      </w:pPr>
      <w:r>
        <w:rPr>
          <w:rFonts w:ascii="Times New Roman" w:hAnsi="Times New Roman"/>
          <w:lang w:val="lt-LT"/>
        </w:rPr>
        <w:t>Jeigu kojos ar pėdos venoje susidarė kraujo krešulys, jis gali sukelti giliųjų venų trombozę (GVT).</w:t>
      </w:r>
    </w:p>
    <w:p w14:paraId="47F084FE" w14:textId="77777777" w:rsidR="000F0B13" w:rsidRDefault="000F0B13" w:rsidP="000F0B13">
      <w:pPr>
        <w:numPr>
          <w:ilvl w:val="0"/>
          <w:numId w:val="19"/>
        </w:numPr>
        <w:autoSpaceDE w:val="0"/>
        <w:autoSpaceDN w:val="0"/>
        <w:adjustRightInd w:val="0"/>
        <w:snapToGrid w:val="0"/>
        <w:spacing w:after="0" w:line="240" w:lineRule="auto"/>
        <w:rPr>
          <w:rFonts w:ascii="Times New Roman" w:hAnsi="Times New Roman"/>
          <w:lang w:val="lt-LT"/>
        </w:rPr>
      </w:pPr>
      <w:r>
        <w:rPr>
          <w:rFonts w:ascii="Times New Roman" w:hAnsi="Times New Roman"/>
          <w:lang w:val="lt-LT"/>
        </w:rPr>
        <w:t>Jeigu kraujo krešulys iš kojos patenka į plaučius, jis gali sukelti plaučių emboliją.</w:t>
      </w:r>
    </w:p>
    <w:p w14:paraId="47F084FF" w14:textId="77777777" w:rsidR="000F0B13" w:rsidRDefault="000F0B13" w:rsidP="000F0B13">
      <w:pPr>
        <w:numPr>
          <w:ilvl w:val="0"/>
          <w:numId w:val="19"/>
        </w:numPr>
        <w:autoSpaceDE w:val="0"/>
        <w:autoSpaceDN w:val="0"/>
        <w:adjustRightInd w:val="0"/>
        <w:snapToGrid w:val="0"/>
        <w:spacing w:after="0" w:line="240" w:lineRule="auto"/>
        <w:rPr>
          <w:rFonts w:ascii="Times New Roman" w:hAnsi="Times New Roman"/>
          <w:lang w:val="lt-LT"/>
        </w:rPr>
      </w:pPr>
      <w:r>
        <w:rPr>
          <w:rFonts w:ascii="Times New Roman" w:hAnsi="Times New Roman"/>
          <w:lang w:val="lt-LT"/>
        </w:rPr>
        <w:t>Labai retai krešulys gali susidaryti kito organo, pvz., akies, venoje (tinklainės venos trombozė).</w:t>
      </w:r>
    </w:p>
    <w:p w14:paraId="47F08500" w14:textId="77777777" w:rsidR="000F0B13" w:rsidRDefault="000F0B13" w:rsidP="000F0B13">
      <w:pPr>
        <w:autoSpaceDE w:val="0"/>
        <w:autoSpaceDN w:val="0"/>
        <w:adjustRightInd w:val="0"/>
        <w:snapToGrid w:val="0"/>
        <w:spacing w:after="0" w:line="240" w:lineRule="auto"/>
        <w:rPr>
          <w:rFonts w:ascii="Times New Roman" w:hAnsi="Times New Roman"/>
          <w:lang w:val="lt-LT"/>
        </w:rPr>
      </w:pPr>
    </w:p>
    <w:p w14:paraId="47F08501" w14:textId="77777777" w:rsidR="000F0B13" w:rsidRDefault="000F0B13" w:rsidP="000F0B13">
      <w:pPr>
        <w:keepNext/>
        <w:autoSpaceDE w:val="0"/>
        <w:autoSpaceDN w:val="0"/>
        <w:adjustRightInd w:val="0"/>
        <w:snapToGrid w:val="0"/>
        <w:spacing w:after="0" w:line="240" w:lineRule="auto"/>
        <w:rPr>
          <w:rFonts w:ascii="Times New Roman" w:hAnsi="Times New Roman"/>
          <w:b/>
          <w:lang w:val="lt-LT"/>
        </w:rPr>
      </w:pPr>
      <w:r>
        <w:rPr>
          <w:rFonts w:ascii="Times New Roman" w:hAnsi="Times New Roman"/>
          <w:b/>
          <w:lang w:val="lt-LT"/>
        </w:rPr>
        <w:t>Kada kraujo krešulio susidarymo venoje rizika yra didžiausia?</w:t>
      </w:r>
    </w:p>
    <w:p w14:paraId="47F08502" w14:textId="77777777" w:rsidR="000F0B13" w:rsidRDefault="000F0B13" w:rsidP="000F0B13">
      <w:pPr>
        <w:keepNext/>
        <w:autoSpaceDE w:val="0"/>
        <w:autoSpaceDN w:val="0"/>
        <w:adjustRightInd w:val="0"/>
        <w:snapToGrid w:val="0"/>
        <w:spacing w:after="0" w:line="240" w:lineRule="auto"/>
        <w:rPr>
          <w:rFonts w:ascii="Times New Roman" w:hAnsi="Times New Roman"/>
          <w:lang w:val="lt-LT"/>
        </w:rPr>
      </w:pPr>
      <w:r>
        <w:rPr>
          <w:rFonts w:ascii="Times New Roman" w:hAnsi="Times New Roman"/>
          <w:lang w:val="lt-LT"/>
        </w:rPr>
        <w:t>Didžiausia kraujo krešulio susidarymo venoje rizika yra pirmaisiais metais, kai sudėtinis hormoninis kontraceptikas vartojamas pirmą kartą. Ši rizika taip pat gali būti didesnė, jeigu vėl pradėsite vartoti sudėtinį hormoninį kontraceptiką (tą patį arba kitą vaistą) po 4 savaičių arba ilgesnės pertraukos.</w:t>
      </w:r>
    </w:p>
    <w:p w14:paraId="47F08503" w14:textId="77777777" w:rsidR="000F0B13" w:rsidRDefault="000F0B13" w:rsidP="000F0B13">
      <w:pPr>
        <w:keepNext/>
        <w:autoSpaceDE w:val="0"/>
        <w:autoSpaceDN w:val="0"/>
        <w:adjustRightInd w:val="0"/>
        <w:snapToGrid w:val="0"/>
        <w:spacing w:after="0" w:line="240" w:lineRule="auto"/>
        <w:rPr>
          <w:rFonts w:ascii="Times New Roman" w:hAnsi="Times New Roman"/>
          <w:lang w:val="lt-LT"/>
        </w:rPr>
      </w:pPr>
    </w:p>
    <w:p w14:paraId="47F08504" w14:textId="77777777" w:rsidR="000F0B13" w:rsidRDefault="000F0B13" w:rsidP="000F0B13">
      <w:pPr>
        <w:autoSpaceDE w:val="0"/>
        <w:autoSpaceDN w:val="0"/>
        <w:adjustRightInd w:val="0"/>
        <w:snapToGrid w:val="0"/>
        <w:spacing w:after="0" w:line="240" w:lineRule="auto"/>
        <w:rPr>
          <w:rFonts w:ascii="Times New Roman" w:hAnsi="Times New Roman"/>
          <w:lang w:val="lt-LT"/>
        </w:rPr>
      </w:pPr>
      <w:r>
        <w:rPr>
          <w:rFonts w:ascii="Times New Roman" w:hAnsi="Times New Roman"/>
          <w:lang w:val="lt-LT"/>
        </w:rPr>
        <w:t>Po pirmųjų metų ši rizika mažėja, tačiau lieka šiek tiek didesnė nei nevartojant sudėtinio hormoninio kontraceptiko.</w:t>
      </w:r>
    </w:p>
    <w:p w14:paraId="47F08505" w14:textId="77777777" w:rsidR="000F0B13" w:rsidRDefault="000F0B13" w:rsidP="000F0B13">
      <w:pPr>
        <w:autoSpaceDE w:val="0"/>
        <w:autoSpaceDN w:val="0"/>
        <w:adjustRightInd w:val="0"/>
        <w:snapToGrid w:val="0"/>
        <w:spacing w:after="0" w:line="240" w:lineRule="auto"/>
        <w:rPr>
          <w:rFonts w:ascii="Times New Roman" w:hAnsi="Times New Roman"/>
          <w:lang w:val="lt-LT"/>
        </w:rPr>
      </w:pPr>
    </w:p>
    <w:p w14:paraId="47F08506" w14:textId="77777777" w:rsidR="000F0B13" w:rsidRDefault="000F0B13" w:rsidP="000F0B13">
      <w:pPr>
        <w:autoSpaceDE w:val="0"/>
        <w:autoSpaceDN w:val="0"/>
        <w:adjustRightInd w:val="0"/>
        <w:snapToGrid w:val="0"/>
        <w:spacing w:after="0" w:line="240" w:lineRule="auto"/>
        <w:rPr>
          <w:rFonts w:ascii="Times New Roman" w:hAnsi="Times New Roman"/>
          <w:lang w:val="lt-LT"/>
        </w:rPr>
      </w:pPr>
      <w:r>
        <w:rPr>
          <w:rFonts w:ascii="Times New Roman" w:hAnsi="Times New Roman"/>
          <w:lang w:val="lt-LT"/>
        </w:rPr>
        <w:t xml:space="preserve">Nutraukus </w:t>
      </w:r>
      <w:proofErr w:type="spellStart"/>
      <w:r>
        <w:rPr>
          <w:rFonts w:ascii="Times New Roman" w:hAnsi="Times New Roman"/>
          <w:lang w:val="lt-LT"/>
        </w:rPr>
        <w:t>NuvaRing</w:t>
      </w:r>
      <w:proofErr w:type="spellEnd"/>
      <w:r>
        <w:rPr>
          <w:rFonts w:ascii="Times New Roman" w:hAnsi="Times New Roman"/>
          <w:lang w:val="lt-LT"/>
        </w:rPr>
        <w:t xml:space="preserve"> vartojimą, Jums esanti kraujo krešulio atsiradimo rizika vėl tampa normali per kelias savaites.</w:t>
      </w:r>
    </w:p>
    <w:p w14:paraId="47F08507" w14:textId="77777777" w:rsidR="000F0B13" w:rsidRDefault="000F0B13" w:rsidP="000F0B13">
      <w:pPr>
        <w:autoSpaceDE w:val="0"/>
        <w:autoSpaceDN w:val="0"/>
        <w:adjustRightInd w:val="0"/>
        <w:snapToGrid w:val="0"/>
        <w:spacing w:after="0" w:line="240" w:lineRule="auto"/>
        <w:rPr>
          <w:rFonts w:ascii="Times New Roman" w:hAnsi="Times New Roman"/>
          <w:lang w:val="lt-LT"/>
        </w:rPr>
      </w:pPr>
    </w:p>
    <w:p w14:paraId="47F08508" w14:textId="77777777" w:rsidR="000F0B13" w:rsidRDefault="000F0B13" w:rsidP="00D348B1">
      <w:pPr>
        <w:keepNext/>
        <w:autoSpaceDE w:val="0"/>
        <w:autoSpaceDN w:val="0"/>
        <w:adjustRightInd w:val="0"/>
        <w:snapToGrid w:val="0"/>
        <w:spacing w:after="0" w:line="240" w:lineRule="auto"/>
        <w:rPr>
          <w:rFonts w:ascii="Times New Roman" w:hAnsi="Times New Roman"/>
          <w:b/>
          <w:lang w:val="lt-LT"/>
        </w:rPr>
      </w:pPr>
      <w:r>
        <w:rPr>
          <w:rFonts w:ascii="Times New Roman" w:hAnsi="Times New Roman"/>
          <w:b/>
          <w:lang w:val="lt-LT"/>
        </w:rPr>
        <w:t>Kokia yra kraujo krešulio susidarymo rizika?</w:t>
      </w:r>
    </w:p>
    <w:p w14:paraId="47F08509" w14:textId="77777777" w:rsidR="000F0B13" w:rsidRDefault="000F0B13" w:rsidP="00D348B1">
      <w:pPr>
        <w:keepNext/>
        <w:autoSpaceDE w:val="0"/>
        <w:autoSpaceDN w:val="0"/>
        <w:adjustRightInd w:val="0"/>
        <w:snapToGrid w:val="0"/>
        <w:spacing w:after="0" w:line="240" w:lineRule="auto"/>
        <w:rPr>
          <w:rFonts w:ascii="Times New Roman" w:hAnsi="Times New Roman"/>
          <w:lang w:val="lt-LT"/>
        </w:rPr>
      </w:pPr>
      <w:r>
        <w:rPr>
          <w:rFonts w:ascii="Times New Roman" w:hAnsi="Times New Roman"/>
          <w:lang w:val="lt-LT"/>
        </w:rPr>
        <w:t>Ši rizika priklauso nuo natūralios Jums esančios VTE rizikos ir vartojamo sudėtinio hormoninio kontraceptiko tipo.</w:t>
      </w:r>
    </w:p>
    <w:p w14:paraId="47F0850A" w14:textId="77777777" w:rsidR="000F0B13" w:rsidRDefault="000F0B13" w:rsidP="000F0B13">
      <w:pPr>
        <w:autoSpaceDE w:val="0"/>
        <w:autoSpaceDN w:val="0"/>
        <w:adjustRightInd w:val="0"/>
        <w:snapToGrid w:val="0"/>
        <w:spacing w:after="0" w:line="240" w:lineRule="auto"/>
        <w:rPr>
          <w:rFonts w:ascii="Times New Roman" w:hAnsi="Times New Roman"/>
          <w:lang w:val="lt-LT"/>
        </w:rPr>
      </w:pPr>
    </w:p>
    <w:p w14:paraId="47F0850B" w14:textId="77777777" w:rsidR="000F0B13" w:rsidRDefault="000F0B13" w:rsidP="000F0B13">
      <w:pPr>
        <w:autoSpaceDE w:val="0"/>
        <w:autoSpaceDN w:val="0"/>
        <w:adjustRightInd w:val="0"/>
        <w:snapToGrid w:val="0"/>
        <w:spacing w:after="0" w:line="240" w:lineRule="auto"/>
        <w:rPr>
          <w:rFonts w:ascii="Times New Roman" w:hAnsi="Times New Roman"/>
          <w:lang w:val="lt-LT"/>
        </w:rPr>
      </w:pPr>
      <w:r>
        <w:rPr>
          <w:rFonts w:ascii="Times New Roman" w:hAnsi="Times New Roman"/>
          <w:lang w:val="lt-LT"/>
        </w:rPr>
        <w:t xml:space="preserve">Bendra kraujo krešulio atsiradimo kojoje ar plaučiuose (GVT arba PE) rizika vartojant </w:t>
      </w:r>
      <w:proofErr w:type="spellStart"/>
      <w:r>
        <w:rPr>
          <w:rFonts w:ascii="Times New Roman" w:hAnsi="Times New Roman"/>
          <w:lang w:val="lt-LT"/>
        </w:rPr>
        <w:t>NuvaRing</w:t>
      </w:r>
      <w:proofErr w:type="spellEnd"/>
      <w:r>
        <w:rPr>
          <w:rFonts w:ascii="Times New Roman" w:hAnsi="Times New Roman"/>
          <w:lang w:val="lt-LT"/>
        </w:rPr>
        <w:t xml:space="preserve"> yra maža.</w:t>
      </w:r>
    </w:p>
    <w:p w14:paraId="47F0850C" w14:textId="26A3D5A1" w:rsidR="000F0B13" w:rsidRDefault="000F0B13" w:rsidP="000F0B13">
      <w:pPr>
        <w:numPr>
          <w:ilvl w:val="0"/>
          <w:numId w:val="20"/>
        </w:numPr>
        <w:autoSpaceDE w:val="0"/>
        <w:autoSpaceDN w:val="0"/>
        <w:adjustRightInd w:val="0"/>
        <w:snapToGrid w:val="0"/>
        <w:spacing w:after="0" w:line="240" w:lineRule="auto"/>
        <w:rPr>
          <w:rFonts w:ascii="Times New Roman" w:hAnsi="Times New Roman"/>
          <w:lang w:val="lt-LT"/>
        </w:rPr>
      </w:pPr>
      <w:r>
        <w:rPr>
          <w:rFonts w:ascii="Times New Roman" w:hAnsi="Times New Roman"/>
          <w:lang w:val="lt-LT"/>
        </w:rPr>
        <w:t>Maždaug 2 iš 10</w:t>
      </w:r>
      <w:r w:rsidR="003F0BF2">
        <w:rPr>
          <w:rFonts w:ascii="Times New Roman" w:hAnsi="Times New Roman"/>
          <w:lang w:val="lt-LT"/>
        </w:rPr>
        <w:t> </w:t>
      </w:r>
      <w:r>
        <w:rPr>
          <w:rFonts w:ascii="Times New Roman" w:hAnsi="Times New Roman"/>
          <w:lang w:val="lt-LT"/>
        </w:rPr>
        <w:t>000 moterų, kurios nevartoja SHK ir nėra nėščios, per metus susidarys kraujo krešuliai.</w:t>
      </w:r>
    </w:p>
    <w:p w14:paraId="47F0850D" w14:textId="08C5A61D" w:rsidR="000F0B13" w:rsidRDefault="000F0B13" w:rsidP="000F0B13">
      <w:pPr>
        <w:numPr>
          <w:ilvl w:val="0"/>
          <w:numId w:val="20"/>
        </w:numPr>
        <w:autoSpaceDE w:val="0"/>
        <w:autoSpaceDN w:val="0"/>
        <w:adjustRightInd w:val="0"/>
        <w:snapToGrid w:val="0"/>
        <w:spacing w:after="0" w:line="240" w:lineRule="auto"/>
        <w:rPr>
          <w:rFonts w:ascii="Times New Roman" w:hAnsi="Times New Roman"/>
          <w:lang w:val="lt-LT"/>
        </w:rPr>
      </w:pPr>
      <w:r>
        <w:rPr>
          <w:rFonts w:ascii="Times New Roman" w:hAnsi="Times New Roman"/>
          <w:lang w:val="lt-LT"/>
        </w:rPr>
        <w:t>Maždaug 5</w:t>
      </w:r>
      <w:r>
        <w:rPr>
          <w:rFonts w:ascii="Times New Roman" w:hAnsi="Times New Roman"/>
          <w:lang w:val="lt-LT"/>
        </w:rPr>
        <w:noBreakHyphen/>
        <w:t>7 iš 10</w:t>
      </w:r>
      <w:r w:rsidR="003F0BF2">
        <w:rPr>
          <w:rFonts w:ascii="Times New Roman" w:hAnsi="Times New Roman"/>
          <w:lang w:val="lt-LT"/>
        </w:rPr>
        <w:t> </w:t>
      </w:r>
      <w:r>
        <w:rPr>
          <w:rFonts w:ascii="Times New Roman" w:hAnsi="Times New Roman"/>
          <w:lang w:val="lt-LT"/>
        </w:rPr>
        <w:t xml:space="preserve">000 moterų, kurios vartoja sudėtinius hormoninius kontraceptikus, kurių sudėtyje yra </w:t>
      </w:r>
      <w:proofErr w:type="spellStart"/>
      <w:r>
        <w:rPr>
          <w:rFonts w:ascii="Times New Roman" w:hAnsi="Times New Roman"/>
          <w:lang w:val="lt-LT"/>
        </w:rPr>
        <w:t>levonorgestrelio</w:t>
      </w:r>
      <w:proofErr w:type="spellEnd"/>
      <w:r>
        <w:rPr>
          <w:rFonts w:ascii="Times New Roman" w:hAnsi="Times New Roman"/>
          <w:lang w:val="lt-LT"/>
        </w:rPr>
        <w:t xml:space="preserve">, </w:t>
      </w:r>
      <w:proofErr w:type="spellStart"/>
      <w:r>
        <w:rPr>
          <w:rFonts w:ascii="Times New Roman" w:hAnsi="Times New Roman"/>
          <w:lang w:val="lt-LT"/>
        </w:rPr>
        <w:t>noretisterono</w:t>
      </w:r>
      <w:proofErr w:type="spellEnd"/>
      <w:r>
        <w:rPr>
          <w:rFonts w:ascii="Times New Roman" w:hAnsi="Times New Roman"/>
          <w:lang w:val="lt-LT"/>
        </w:rPr>
        <w:t xml:space="preserve"> arba </w:t>
      </w:r>
      <w:proofErr w:type="spellStart"/>
      <w:r>
        <w:rPr>
          <w:rFonts w:ascii="Times New Roman" w:hAnsi="Times New Roman"/>
          <w:lang w:val="lt-LT"/>
        </w:rPr>
        <w:t>norgestimato</w:t>
      </w:r>
      <w:proofErr w:type="spellEnd"/>
      <w:r>
        <w:rPr>
          <w:rFonts w:ascii="Times New Roman" w:hAnsi="Times New Roman"/>
          <w:lang w:val="lt-LT"/>
        </w:rPr>
        <w:t>, per metus susidarys kraujo krešuliai.</w:t>
      </w:r>
    </w:p>
    <w:p w14:paraId="47F0850E" w14:textId="785A834C" w:rsidR="000F0B13" w:rsidRDefault="000F0B13" w:rsidP="000F0B13">
      <w:pPr>
        <w:numPr>
          <w:ilvl w:val="0"/>
          <w:numId w:val="20"/>
        </w:numPr>
        <w:autoSpaceDE w:val="0"/>
        <w:autoSpaceDN w:val="0"/>
        <w:adjustRightInd w:val="0"/>
        <w:snapToGrid w:val="0"/>
        <w:spacing w:after="0" w:line="240" w:lineRule="auto"/>
        <w:rPr>
          <w:rFonts w:ascii="Times New Roman" w:hAnsi="Times New Roman"/>
          <w:lang w:val="lt-LT"/>
        </w:rPr>
      </w:pPr>
      <w:r>
        <w:rPr>
          <w:rFonts w:ascii="Times New Roman" w:hAnsi="Times New Roman"/>
          <w:lang w:val="lt-LT"/>
        </w:rPr>
        <w:t>Maždaug 6</w:t>
      </w:r>
      <w:r>
        <w:rPr>
          <w:rFonts w:ascii="Times New Roman" w:hAnsi="Times New Roman"/>
          <w:lang w:val="lt-LT"/>
        </w:rPr>
        <w:noBreakHyphen/>
        <w:t>12 iš 10</w:t>
      </w:r>
      <w:r w:rsidR="003F0BF2">
        <w:rPr>
          <w:rFonts w:ascii="Times New Roman" w:hAnsi="Times New Roman"/>
          <w:lang w:val="lt-LT"/>
        </w:rPr>
        <w:t> </w:t>
      </w:r>
      <w:r>
        <w:rPr>
          <w:rFonts w:ascii="Times New Roman" w:hAnsi="Times New Roman"/>
          <w:lang w:val="lt-LT"/>
        </w:rPr>
        <w:t xml:space="preserve">000 moterų, kurios vartoja sudėtinius hormoninius kontraceptikus, kurių sudėtyje yra </w:t>
      </w:r>
      <w:proofErr w:type="spellStart"/>
      <w:r>
        <w:rPr>
          <w:rFonts w:ascii="Times New Roman" w:hAnsi="Times New Roman"/>
          <w:lang w:val="lt-LT"/>
        </w:rPr>
        <w:t>norelgestromino</w:t>
      </w:r>
      <w:proofErr w:type="spellEnd"/>
      <w:r>
        <w:rPr>
          <w:rFonts w:ascii="Times New Roman" w:hAnsi="Times New Roman"/>
          <w:lang w:val="lt-LT"/>
        </w:rPr>
        <w:t xml:space="preserve"> arba </w:t>
      </w:r>
      <w:proofErr w:type="spellStart"/>
      <w:r>
        <w:rPr>
          <w:rFonts w:ascii="Times New Roman" w:hAnsi="Times New Roman"/>
          <w:lang w:val="lt-LT"/>
        </w:rPr>
        <w:t>etonogestrelio</w:t>
      </w:r>
      <w:proofErr w:type="spellEnd"/>
      <w:r>
        <w:rPr>
          <w:rFonts w:ascii="Times New Roman" w:hAnsi="Times New Roman"/>
          <w:lang w:val="lt-LT"/>
        </w:rPr>
        <w:t xml:space="preserve">, pvz., </w:t>
      </w:r>
      <w:proofErr w:type="spellStart"/>
      <w:r>
        <w:rPr>
          <w:rFonts w:ascii="Times New Roman" w:hAnsi="Times New Roman"/>
          <w:lang w:val="lt-LT"/>
        </w:rPr>
        <w:t>NuvaRing</w:t>
      </w:r>
      <w:proofErr w:type="spellEnd"/>
      <w:r>
        <w:rPr>
          <w:rFonts w:ascii="Times New Roman" w:hAnsi="Times New Roman"/>
          <w:lang w:val="lt-LT"/>
        </w:rPr>
        <w:t>, per metus susidarys kraujo krešuliai.</w:t>
      </w:r>
    </w:p>
    <w:p w14:paraId="47F0850F" w14:textId="7647528F" w:rsidR="000F0B13" w:rsidRDefault="000F0B13" w:rsidP="000F0B13">
      <w:pPr>
        <w:numPr>
          <w:ilvl w:val="0"/>
          <w:numId w:val="20"/>
        </w:numPr>
        <w:autoSpaceDE w:val="0"/>
        <w:autoSpaceDN w:val="0"/>
        <w:adjustRightInd w:val="0"/>
        <w:snapToGrid w:val="0"/>
        <w:spacing w:after="0" w:line="240" w:lineRule="auto"/>
        <w:rPr>
          <w:rFonts w:ascii="Times New Roman" w:hAnsi="Times New Roman"/>
          <w:lang w:val="lt-LT"/>
        </w:rPr>
      </w:pPr>
      <w:r>
        <w:rPr>
          <w:rFonts w:ascii="Times New Roman" w:hAnsi="Times New Roman"/>
          <w:lang w:val="lt-LT"/>
        </w:rPr>
        <w:t>Kraujo krešulio susidarymo rizika yra įvairi ir priklauso nuo individualios medicininės anamnezės (žr. „Veiksniai, kurie didina kraujo krešulio riziką“ toliau).</w:t>
      </w:r>
    </w:p>
    <w:p w14:paraId="47F08510" w14:textId="77777777" w:rsidR="000F0B13" w:rsidRDefault="000F0B13" w:rsidP="000F0B13">
      <w:pPr>
        <w:autoSpaceDE w:val="0"/>
        <w:autoSpaceDN w:val="0"/>
        <w:adjustRightInd w:val="0"/>
        <w:snapToGrid w:val="0"/>
        <w:spacing w:after="0" w:line="240" w:lineRule="auto"/>
        <w:rPr>
          <w:rFonts w:ascii="Times New Roman" w:hAnsi="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29"/>
        <w:gridCol w:w="3193"/>
      </w:tblGrid>
      <w:tr w:rsidR="000F0B13" w:rsidRPr="00AC4942" w14:paraId="47F08513" w14:textId="77777777" w:rsidTr="002D26BF">
        <w:tc>
          <w:tcPr>
            <w:tcW w:w="5329" w:type="dxa"/>
            <w:tcBorders>
              <w:top w:val="nil"/>
              <w:left w:val="nil"/>
              <w:bottom w:val="single" w:sz="4" w:space="0" w:color="auto"/>
              <w:right w:val="single" w:sz="4" w:space="0" w:color="auto"/>
            </w:tcBorders>
          </w:tcPr>
          <w:p w14:paraId="47F08511" w14:textId="77777777" w:rsidR="000F0B13" w:rsidRDefault="000F0B13" w:rsidP="002D26BF">
            <w:pPr>
              <w:snapToGrid w:val="0"/>
              <w:spacing w:after="0" w:line="240" w:lineRule="auto"/>
              <w:rPr>
                <w:rFonts w:ascii="Times New Roman" w:hAnsi="Times New Roman"/>
                <w:lang w:val="lt-LT"/>
              </w:rPr>
            </w:pPr>
          </w:p>
        </w:tc>
        <w:tc>
          <w:tcPr>
            <w:tcW w:w="3193" w:type="dxa"/>
            <w:tcBorders>
              <w:top w:val="single" w:sz="4" w:space="0" w:color="auto"/>
              <w:left w:val="single" w:sz="4" w:space="0" w:color="auto"/>
              <w:bottom w:val="single" w:sz="4" w:space="0" w:color="auto"/>
              <w:right w:val="single" w:sz="4" w:space="0" w:color="auto"/>
            </w:tcBorders>
            <w:hideMark/>
          </w:tcPr>
          <w:p w14:paraId="47F08512" w14:textId="77777777" w:rsidR="000F0B13" w:rsidRDefault="000F0B13" w:rsidP="002D26BF">
            <w:pPr>
              <w:snapToGrid w:val="0"/>
              <w:spacing w:after="0" w:line="240" w:lineRule="auto"/>
              <w:rPr>
                <w:rFonts w:ascii="Times New Roman" w:hAnsi="Times New Roman"/>
                <w:lang w:val="lt-LT"/>
              </w:rPr>
            </w:pPr>
            <w:r>
              <w:rPr>
                <w:rFonts w:ascii="Times New Roman" w:hAnsi="Times New Roman"/>
                <w:b/>
                <w:lang w:val="lt-LT"/>
              </w:rPr>
              <w:t>Kraujo krešulio susidarymo per metus rizika</w:t>
            </w:r>
          </w:p>
        </w:tc>
      </w:tr>
      <w:tr w:rsidR="000F0B13" w14:paraId="47F08516" w14:textId="77777777" w:rsidTr="002D26BF">
        <w:tc>
          <w:tcPr>
            <w:tcW w:w="5329" w:type="dxa"/>
            <w:tcBorders>
              <w:top w:val="single" w:sz="4" w:space="0" w:color="auto"/>
              <w:left w:val="single" w:sz="4" w:space="0" w:color="auto"/>
              <w:bottom w:val="single" w:sz="4" w:space="0" w:color="auto"/>
              <w:right w:val="single" w:sz="4" w:space="0" w:color="auto"/>
            </w:tcBorders>
            <w:hideMark/>
          </w:tcPr>
          <w:p w14:paraId="47F08514" w14:textId="77777777" w:rsidR="000F0B13" w:rsidRDefault="000F0B13" w:rsidP="002D26BF">
            <w:pPr>
              <w:snapToGrid w:val="0"/>
              <w:spacing w:after="0" w:line="240" w:lineRule="auto"/>
              <w:rPr>
                <w:rFonts w:ascii="Times New Roman" w:hAnsi="Times New Roman"/>
                <w:lang w:val="lt-LT"/>
              </w:rPr>
            </w:pPr>
            <w:r>
              <w:rPr>
                <w:rFonts w:ascii="Times New Roman" w:hAnsi="Times New Roman"/>
                <w:lang w:val="lt-LT"/>
              </w:rPr>
              <w:t xml:space="preserve">Moterys, kurios </w:t>
            </w:r>
            <w:r>
              <w:rPr>
                <w:rFonts w:ascii="Times New Roman" w:hAnsi="Times New Roman"/>
                <w:b/>
                <w:lang w:val="lt-LT"/>
              </w:rPr>
              <w:t>nevartoja</w:t>
            </w:r>
            <w:r>
              <w:rPr>
                <w:rFonts w:ascii="Times New Roman" w:hAnsi="Times New Roman"/>
                <w:lang w:val="lt-LT"/>
              </w:rPr>
              <w:t xml:space="preserve"> sudėtinių hormoninių tablečių, pleistro ar žiedo ir nėra nėščios</w:t>
            </w:r>
          </w:p>
        </w:tc>
        <w:tc>
          <w:tcPr>
            <w:tcW w:w="3193" w:type="dxa"/>
            <w:tcBorders>
              <w:top w:val="single" w:sz="4" w:space="0" w:color="auto"/>
              <w:left w:val="single" w:sz="4" w:space="0" w:color="auto"/>
              <w:bottom w:val="single" w:sz="4" w:space="0" w:color="auto"/>
              <w:right w:val="single" w:sz="4" w:space="0" w:color="auto"/>
            </w:tcBorders>
            <w:hideMark/>
          </w:tcPr>
          <w:p w14:paraId="47F08515" w14:textId="2A98D1E8" w:rsidR="000F0B13" w:rsidRDefault="000F0B13" w:rsidP="002D26BF">
            <w:pPr>
              <w:snapToGrid w:val="0"/>
              <w:spacing w:after="0" w:line="240" w:lineRule="auto"/>
              <w:rPr>
                <w:rFonts w:ascii="Times New Roman" w:hAnsi="Times New Roman"/>
                <w:lang w:val="lt-LT"/>
              </w:rPr>
            </w:pPr>
            <w:r>
              <w:rPr>
                <w:rFonts w:ascii="Times New Roman" w:hAnsi="Times New Roman"/>
                <w:lang w:val="lt-LT"/>
              </w:rPr>
              <w:t>Maždaug 2 iš 10</w:t>
            </w:r>
            <w:r w:rsidR="00566E9E">
              <w:rPr>
                <w:rFonts w:ascii="Times New Roman" w:hAnsi="Times New Roman"/>
                <w:lang w:val="lt-LT"/>
              </w:rPr>
              <w:t> </w:t>
            </w:r>
            <w:r>
              <w:rPr>
                <w:rFonts w:ascii="Times New Roman" w:hAnsi="Times New Roman"/>
                <w:lang w:val="lt-LT"/>
              </w:rPr>
              <w:t>000 moterų</w:t>
            </w:r>
          </w:p>
        </w:tc>
      </w:tr>
      <w:tr w:rsidR="000F0B13" w14:paraId="47F08519" w14:textId="77777777" w:rsidTr="002D26BF">
        <w:tc>
          <w:tcPr>
            <w:tcW w:w="5329" w:type="dxa"/>
            <w:tcBorders>
              <w:top w:val="single" w:sz="4" w:space="0" w:color="auto"/>
              <w:left w:val="single" w:sz="4" w:space="0" w:color="auto"/>
              <w:bottom w:val="single" w:sz="4" w:space="0" w:color="auto"/>
              <w:right w:val="single" w:sz="4" w:space="0" w:color="auto"/>
            </w:tcBorders>
            <w:hideMark/>
          </w:tcPr>
          <w:p w14:paraId="47F08517" w14:textId="77777777" w:rsidR="000F0B13" w:rsidRDefault="000F0B13" w:rsidP="002D26BF">
            <w:pPr>
              <w:snapToGrid w:val="0"/>
              <w:spacing w:after="0" w:line="240" w:lineRule="auto"/>
              <w:rPr>
                <w:rFonts w:ascii="Times New Roman" w:hAnsi="Times New Roman"/>
                <w:lang w:val="lt-LT"/>
              </w:rPr>
            </w:pPr>
            <w:r>
              <w:rPr>
                <w:rFonts w:ascii="Times New Roman" w:hAnsi="Times New Roman"/>
                <w:lang w:val="lt-LT"/>
              </w:rPr>
              <w:t xml:space="preserve">Moterys, vartojančios sudėtines hormonines tabletes, kurių sudėtyje yra </w:t>
            </w:r>
            <w:proofErr w:type="spellStart"/>
            <w:r>
              <w:rPr>
                <w:rFonts w:ascii="Times New Roman" w:hAnsi="Times New Roman"/>
                <w:b/>
                <w:lang w:val="lt-LT"/>
              </w:rPr>
              <w:t>levonorgestrelio</w:t>
            </w:r>
            <w:proofErr w:type="spellEnd"/>
            <w:r>
              <w:rPr>
                <w:rFonts w:ascii="Times New Roman" w:hAnsi="Times New Roman"/>
                <w:b/>
                <w:lang w:val="lt-LT"/>
              </w:rPr>
              <w:t xml:space="preserve">, </w:t>
            </w:r>
            <w:proofErr w:type="spellStart"/>
            <w:r>
              <w:rPr>
                <w:rFonts w:ascii="Times New Roman" w:hAnsi="Times New Roman"/>
                <w:b/>
                <w:lang w:val="lt-LT"/>
              </w:rPr>
              <w:t>noretisterono</w:t>
            </w:r>
            <w:proofErr w:type="spellEnd"/>
            <w:r>
              <w:rPr>
                <w:rFonts w:ascii="Times New Roman" w:hAnsi="Times New Roman"/>
                <w:b/>
                <w:lang w:val="lt-LT"/>
              </w:rPr>
              <w:t xml:space="preserve"> ar </w:t>
            </w:r>
            <w:proofErr w:type="spellStart"/>
            <w:r>
              <w:rPr>
                <w:rFonts w:ascii="Times New Roman" w:hAnsi="Times New Roman"/>
                <w:b/>
                <w:lang w:val="lt-LT"/>
              </w:rPr>
              <w:t>norgestimato</w:t>
            </w:r>
            <w:proofErr w:type="spellEnd"/>
          </w:p>
        </w:tc>
        <w:tc>
          <w:tcPr>
            <w:tcW w:w="3193" w:type="dxa"/>
            <w:tcBorders>
              <w:top w:val="single" w:sz="4" w:space="0" w:color="auto"/>
              <w:left w:val="single" w:sz="4" w:space="0" w:color="auto"/>
              <w:bottom w:val="single" w:sz="4" w:space="0" w:color="auto"/>
              <w:right w:val="single" w:sz="4" w:space="0" w:color="auto"/>
            </w:tcBorders>
            <w:hideMark/>
          </w:tcPr>
          <w:p w14:paraId="47F08518" w14:textId="3D0930D0" w:rsidR="000F0B13" w:rsidRDefault="000F0B13" w:rsidP="002D26BF">
            <w:pPr>
              <w:snapToGrid w:val="0"/>
              <w:spacing w:after="0" w:line="240" w:lineRule="auto"/>
              <w:rPr>
                <w:rFonts w:ascii="Times New Roman" w:hAnsi="Times New Roman"/>
                <w:lang w:val="lt-LT"/>
              </w:rPr>
            </w:pPr>
            <w:r>
              <w:rPr>
                <w:rFonts w:ascii="Times New Roman" w:hAnsi="Times New Roman"/>
                <w:lang w:val="lt-LT"/>
              </w:rPr>
              <w:t>Maždaug 5</w:t>
            </w:r>
            <w:r>
              <w:rPr>
                <w:rFonts w:ascii="Times New Roman" w:hAnsi="Times New Roman"/>
                <w:lang w:val="lt-LT"/>
              </w:rPr>
              <w:noBreakHyphen/>
              <w:t>7 iš 10</w:t>
            </w:r>
            <w:r w:rsidR="00566E9E">
              <w:rPr>
                <w:rFonts w:ascii="Times New Roman" w:hAnsi="Times New Roman"/>
                <w:lang w:val="lt-LT"/>
              </w:rPr>
              <w:t> </w:t>
            </w:r>
            <w:r>
              <w:rPr>
                <w:rFonts w:ascii="Times New Roman" w:hAnsi="Times New Roman"/>
                <w:lang w:val="lt-LT"/>
              </w:rPr>
              <w:t>000 moterų</w:t>
            </w:r>
          </w:p>
        </w:tc>
      </w:tr>
      <w:tr w:rsidR="000F0B13" w14:paraId="47F0851C" w14:textId="77777777" w:rsidTr="002D26BF">
        <w:tc>
          <w:tcPr>
            <w:tcW w:w="5329" w:type="dxa"/>
            <w:tcBorders>
              <w:top w:val="single" w:sz="4" w:space="0" w:color="auto"/>
              <w:left w:val="single" w:sz="4" w:space="0" w:color="auto"/>
              <w:bottom w:val="single" w:sz="4" w:space="0" w:color="auto"/>
              <w:right w:val="single" w:sz="4" w:space="0" w:color="auto"/>
            </w:tcBorders>
            <w:hideMark/>
          </w:tcPr>
          <w:p w14:paraId="47F0851A" w14:textId="77777777" w:rsidR="000F0B13" w:rsidRDefault="000F0B13" w:rsidP="002D26BF">
            <w:pPr>
              <w:snapToGrid w:val="0"/>
              <w:spacing w:after="0" w:line="240" w:lineRule="auto"/>
              <w:rPr>
                <w:rFonts w:ascii="Times New Roman" w:hAnsi="Times New Roman"/>
                <w:lang w:val="lt-LT"/>
              </w:rPr>
            </w:pPr>
            <w:r>
              <w:rPr>
                <w:rFonts w:ascii="Times New Roman" w:hAnsi="Times New Roman"/>
                <w:lang w:val="lt-LT"/>
              </w:rPr>
              <w:t xml:space="preserve">Moterys, kurios vartoja </w:t>
            </w:r>
            <w:proofErr w:type="spellStart"/>
            <w:r>
              <w:rPr>
                <w:rFonts w:ascii="Times New Roman" w:hAnsi="Times New Roman"/>
                <w:lang w:val="lt-LT"/>
              </w:rPr>
              <w:t>NuvaRing</w:t>
            </w:r>
            <w:proofErr w:type="spellEnd"/>
          </w:p>
        </w:tc>
        <w:tc>
          <w:tcPr>
            <w:tcW w:w="3193" w:type="dxa"/>
            <w:tcBorders>
              <w:top w:val="single" w:sz="4" w:space="0" w:color="auto"/>
              <w:left w:val="single" w:sz="4" w:space="0" w:color="auto"/>
              <w:bottom w:val="single" w:sz="4" w:space="0" w:color="auto"/>
              <w:right w:val="single" w:sz="4" w:space="0" w:color="auto"/>
            </w:tcBorders>
            <w:hideMark/>
          </w:tcPr>
          <w:p w14:paraId="47F0851B" w14:textId="532C8223" w:rsidR="000F0B13" w:rsidRDefault="000F0B13" w:rsidP="002D26BF">
            <w:pPr>
              <w:snapToGrid w:val="0"/>
              <w:spacing w:after="0" w:line="240" w:lineRule="auto"/>
              <w:rPr>
                <w:rFonts w:ascii="Times New Roman" w:hAnsi="Times New Roman"/>
                <w:lang w:val="lt-LT"/>
              </w:rPr>
            </w:pPr>
            <w:r>
              <w:rPr>
                <w:rFonts w:ascii="Times New Roman" w:hAnsi="Times New Roman"/>
                <w:lang w:val="lt-LT"/>
              </w:rPr>
              <w:t>Maždaug 6</w:t>
            </w:r>
            <w:r>
              <w:rPr>
                <w:rFonts w:ascii="Times New Roman" w:hAnsi="Times New Roman"/>
                <w:lang w:val="lt-LT"/>
              </w:rPr>
              <w:noBreakHyphen/>
              <w:t>12 iš 10</w:t>
            </w:r>
            <w:r w:rsidR="00566E9E">
              <w:rPr>
                <w:rFonts w:ascii="Times New Roman" w:hAnsi="Times New Roman"/>
                <w:lang w:val="lt-LT"/>
              </w:rPr>
              <w:t> </w:t>
            </w:r>
            <w:r>
              <w:rPr>
                <w:rFonts w:ascii="Times New Roman" w:hAnsi="Times New Roman"/>
                <w:lang w:val="lt-LT"/>
              </w:rPr>
              <w:t>000 moterų</w:t>
            </w:r>
          </w:p>
        </w:tc>
      </w:tr>
    </w:tbl>
    <w:p w14:paraId="47F0851D" w14:textId="77777777" w:rsidR="000F0B13" w:rsidRDefault="000F0B13" w:rsidP="000F0B13">
      <w:pPr>
        <w:autoSpaceDE w:val="0"/>
        <w:autoSpaceDN w:val="0"/>
        <w:adjustRightInd w:val="0"/>
        <w:snapToGrid w:val="0"/>
        <w:spacing w:after="0" w:line="240" w:lineRule="auto"/>
        <w:rPr>
          <w:rFonts w:ascii="Times New Roman" w:hAnsi="Times New Roman"/>
          <w:lang w:val="lt-LT"/>
        </w:rPr>
      </w:pPr>
    </w:p>
    <w:p w14:paraId="47F0851E" w14:textId="77777777" w:rsidR="000F0B13" w:rsidRDefault="000F0B13" w:rsidP="000F0B13">
      <w:pPr>
        <w:keepNext/>
        <w:snapToGrid w:val="0"/>
        <w:spacing w:after="0" w:line="240" w:lineRule="auto"/>
        <w:outlineLvl w:val="0"/>
        <w:rPr>
          <w:rFonts w:ascii="Times New Roman" w:hAnsi="Times New Roman"/>
          <w:b/>
          <w:lang w:val="lt-LT"/>
        </w:rPr>
      </w:pPr>
      <w:r>
        <w:rPr>
          <w:rFonts w:ascii="Times New Roman" w:hAnsi="Times New Roman"/>
          <w:b/>
          <w:lang w:val="lt-LT"/>
        </w:rPr>
        <w:t>Veiksniai, kurie didina kraujo krešulių venose riziką</w:t>
      </w:r>
    </w:p>
    <w:p w14:paraId="47F0851F" w14:textId="77777777" w:rsidR="000F0B13" w:rsidRDefault="000F0B13" w:rsidP="000F0B13">
      <w:pPr>
        <w:keepNext/>
        <w:snapToGrid w:val="0"/>
        <w:spacing w:after="0" w:line="240" w:lineRule="auto"/>
        <w:rPr>
          <w:rFonts w:ascii="Times New Roman" w:hAnsi="Times New Roman"/>
          <w:lang w:val="lt-LT"/>
        </w:rPr>
      </w:pPr>
      <w:r>
        <w:rPr>
          <w:rFonts w:ascii="Times New Roman" w:hAnsi="Times New Roman"/>
          <w:lang w:val="lt-LT"/>
        </w:rPr>
        <w:t xml:space="preserve">Kraujo krešulių susidarymo rizika vartojant </w:t>
      </w:r>
      <w:proofErr w:type="spellStart"/>
      <w:r>
        <w:rPr>
          <w:rFonts w:ascii="Times New Roman" w:hAnsi="Times New Roman"/>
          <w:lang w:val="lt-LT"/>
        </w:rPr>
        <w:t>NuvaRing</w:t>
      </w:r>
      <w:proofErr w:type="spellEnd"/>
      <w:r>
        <w:rPr>
          <w:rFonts w:ascii="Times New Roman" w:hAnsi="Times New Roman"/>
          <w:lang w:val="lt-LT"/>
        </w:rPr>
        <w:t xml:space="preserve"> yra maža, tačiau kai kurios būklės šią riziką didina. Ši rizika yra didesnė:</w:t>
      </w:r>
    </w:p>
    <w:p w14:paraId="47F08520" w14:textId="77777777" w:rsidR="000F0B13" w:rsidRDefault="000F0B13" w:rsidP="000F0B13">
      <w:pPr>
        <w:numPr>
          <w:ilvl w:val="0"/>
          <w:numId w:val="21"/>
        </w:numPr>
        <w:snapToGrid w:val="0"/>
        <w:spacing w:after="0" w:line="240" w:lineRule="auto"/>
        <w:rPr>
          <w:rFonts w:ascii="Times New Roman" w:hAnsi="Times New Roman"/>
          <w:lang w:val="lt-LT"/>
        </w:rPr>
      </w:pPr>
      <w:r>
        <w:rPr>
          <w:rFonts w:ascii="Times New Roman" w:hAnsi="Times New Roman"/>
          <w:lang w:val="lt-LT"/>
        </w:rPr>
        <w:t>jei turite labai daug antsvorio (kūno masės indeksas (KMI) viršija 30 kg/m²);</w:t>
      </w:r>
    </w:p>
    <w:p w14:paraId="47F08521" w14:textId="77777777" w:rsidR="000F0B13" w:rsidRDefault="000F0B13" w:rsidP="000F0B13">
      <w:pPr>
        <w:numPr>
          <w:ilvl w:val="0"/>
          <w:numId w:val="21"/>
        </w:numPr>
        <w:snapToGrid w:val="0"/>
        <w:spacing w:after="0" w:line="240" w:lineRule="auto"/>
        <w:rPr>
          <w:rFonts w:ascii="Times New Roman" w:hAnsi="Times New Roman"/>
          <w:lang w:val="lt-LT"/>
        </w:rPr>
      </w:pPr>
      <w:r>
        <w:rPr>
          <w:rFonts w:ascii="Times New Roman" w:hAnsi="Times New Roman"/>
          <w:lang w:val="lt-LT"/>
        </w:rPr>
        <w:lastRenderedPageBreak/>
        <w:t>jei kuriam nors Jūsų kraujo giminaičiui buvo</w:t>
      </w:r>
      <w:r>
        <w:rPr>
          <w:rFonts w:ascii="Times New Roman" w:hAnsi="Times New Roman"/>
          <w:spacing w:val="-4"/>
          <w:lang w:val="lt-LT"/>
        </w:rPr>
        <w:t xml:space="preserve"> susidaręs </w:t>
      </w:r>
      <w:r>
        <w:rPr>
          <w:rFonts w:ascii="Times New Roman" w:hAnsi="Times New Roman"/>
          <w:lang w:val="lt-LT"/>
        </w:rPr>
        <w:t>kraujo</w:t>
      </w:r>
      <w:r>
        <w:rPr>
          <w:rFonts w:ascii="Times New Roman" w:hAnsi="Times New Roman"/>
          <w:spacing w:val="-6"/>
          <w:lang w:val="lt-LT"/>
        </w:rPr>
        <w:t xml:space="preserve"> </w:t>
      </w:r>
      <w:r>
        <w:rPr>
          <w:rFonts w:ascii="Times New Roman" w:hAnsi="Times New Roman"/>
          <w:lang w:val="lt-LT"/>
        </w:rPr>
        <w:t>krešulys</w:t>
      </w:r>
      <w:r>
        <w:rPr>
          <w:rFonts w:ascii="Times New Roman" w:hAnsi="Times New Roman"/>
          <w:spacing w:val="-6"/>
          <w:lang w:val="lt-LT"/>
        </w:rPr>
        <w:t xml:space="preserve"> </w:t>
      </w:r>
      <w:r>
        <w:rPr>
          <w:rFonts w:ascii="Times New Roman" w:hAnsi="Times New Roman"/>
          <w:lang w:val="lt-LT"/>
        </w:rPr>
        <w:t>kojoje,</w:t>
      </w:r>
      <w:r>
        <w:rPr>
          <w:rFonts w:ascii="Times New Roman" w:hAnsi="Times New Roman"/>
          <w:spacing w:val="-6"/>
          <w:lang w:val="lt-LT"/>
        </w:rPr>
        <w:t xml:space="preserve"> </w:t>
      </w:r>
      <w:r>
        <w:rPr>
          <w:rFonts w:ascii="Times New Roman" w:hAnsi="Times New Roman"/>
          <w:lang w:val="lt-LT"/>
        </w:rPr>
        <w:t>pla</w:t>
      </w:r>
      <w:r>
        <w:rPr>
          <w:rFonts w:ascii="Times New Roman" w:hAnsi="Times New Roman"/>
          <w:spacing w:val="1"/>
          <w:lang w:val="lt-LT"/>
        </w:rPr>
        <w:t>u</w:t>
      </w:r>
      <w:r>
        <w:rPr>
          <w:rFonts w:ascii="Times New Roman" w:hAnsi="Times New Roman"/>
          <w:lang w:val="lt-LT"/>
        </w:rPr>
        <w:t>čiuose arba</w:t>
      </w:r>
      <w:r>
        <w:rPr>
          <w:rFonts w:ascii="Times New Roman" w:hAnsi="Times New Roman"/>
          <w:spacing w:val="-4"/>
          <w:lang w:val="lt-LT"/>
        </w:rPr>
        <w:t xml:space="preserve"> kitame organe ankstyvame amžiuje (pvz., maždaug iki 50 metų)</w:t>
      </w:r>
      <w:r>
        <w:rPr>
          <w:rFonts w:ascii="Times New Roman" w:hAnsi="Times New Roman"/>
          <w:spacing w:val="-6"/>
          <w:lang w:val="lt-LT"/>
        </w:rPr>
        <w:t>.</w:t>
      </w:r>
      <w:r>
        <w:rPr>
          <w:rFonts w:ascii="Times New Roman" w:hAnsi="Times New Roman"/>
          <w:lang w:val="lt-LT"/>
        </w:rPr>
        <w:t xml:space="preserve"> Tokiu atveju Jums gali būti paveldimas kraujo krešėjimo sutrikimas;</w:t>
      </w:r>
    </w:p>
    <w:p w14:paraId="47F08522" w14:textId="77777777" w:rsidR="000F0B13" w:rsidRDefault="000F0B13" w:rsidP="000F0B13">
      <w:pPr>
        <w:numPr>
          <w:ilvl w:val="0"/>
          <w:numId w:val="21"/>
        </w:numPr>
        <w:snapToGrid w:val="0"/>
        <w:spacing w:after="0" w:line="240" w:lineRule="auto"/>
        <w:rPr>
          <w:rFonts w:ascii="Times New Roman" w:hAnsi="Times New Roman"/>
          <w:lang w:val="lt-LT"/>
        </w:rPr>
      </w:pPr>
      <w:r>
        <w:rPr>
          <w:rFonts w:ascii="Times New Roman" w:hAnsi="Times New Roman"/>
          <w:lang w:val="lt-LT"/>
        </w:rPr>
        <w:t xml:space="preserve">jei Jums reikalinga operacija arba ilgą laiką nevaikštote dėl sužalojimo, ligos arba sugipsuotos kojos. Likus kelioms savaitėms iki operacijos arba kol Jūsų judrumas ribotas, gali reikėti nutraukti </w:t>
      </w:r>
      <w:proofErr w:type="spellStart"/>
      <w:r>
        <w:rPr>
          <w:rFonts w:ascii="Times New Roman" w:hAnsi="Times New Roman"/>
          <w:lang w:val="lt-LT"/>
        </w:rPr>
        <w:t>NuvaRing</w:t>
      </w:r>
      <w:proofErr w:type="spellEnd"/>
      <w:r>
        <w:rPr>
          <w:rFonts w:ascii="Times New Roman" w:hAnsi="Times New Roman"/>
          <w:lang w:val="lt-LT"/>
        </w:rPr>
        <w:t xml:space="preserve"> vartojimą. Jeigu Jums reikia nutraukti gydymą </w:t>
      </w:r>
      <w:proofErr w:type="spellStart"/>
      <w:r>
        <w:rPr>
          <w:rFonts w:ascii="Times New Roman" w:hAnsi="Times New Roman"/>
          <w:lang w:val="lt-LT"/>
        </w:rPr>
        <w:t>NuvaRing</w:t>
      </w:r>
      <w:proofErr w:type="spellEnd"/>
      <w:r>
        <w:rPr>
          <w:rFonts w:ascii="Times New Roman" w:hAnsi="Times New Roman"/>
          <w:lang w:val="lt-LT"/>
        </w:rPr>
        <w:t>, paklauskite gydytojo, kada galėsite vėl pradėti jį vartoti;</w:t>
      </w:r>
    </w:p>
    <w:p w14:paraId="47F08523" w14:textId="77777777" w:rsidR="000F0B13" w:rsidRDefault="000F0B13" w:rsidP="000F0B13">
      <w:pPr>
        <w:numPr>
          <w:ilvl w:val="0"/>
          <w:numId w:val="21"/>
        </w:numPr>
        <w:snapToGrid w:val="0"/>
        <w:spacing w:after="0" w:line="240" w:lineRule="auto"/>
        <w:rPr>
          <w:rFonts w:ascii="Times New Roman" w:hAnsi="Times New Roman"/>
          <w:lang w:val="lt-LT"/>
        </w:rPr>
      </w:pPr>
      <w:r>
        <w:rPr>
          <w:rFonts w:ascii="Times New Roman" w:hAnsi="Times New Roman"/>
          <w:lang w:val="lt-LT"/>
        </w:rPr>
        <w:t>su amžiumi (ypač jeigu Jums yra daugiau nei maždaug 35 metai);</w:t>
      </w:r>
    </w:p>
    <w:p w14:paraId="47F08524" w14:textId="77777777" w:rsidR="000F0B13" w:rsidRDefault="000F0B13" w:rsidP="000F0B13">
      <w:pPr>
        <w:numPr>
          <w:ilvl w:val="0"/>
          <w:numId w:val="21"/>
        </w:numPr>
        <w:snapToGrid w:val="0"/>
        <w:spacing w:after="0" w:line="240" w:lineRule="auto"/>
        <w:rPr>
          <w:rFonts w:ascii="Times New Roman" w:hAnsi="Times New Roman"/>
          <w:lang w:val="lt-LT"/>
        </w:rPr>
      </w:pPr>
      <w:r>
        <w:rPr>
          <w:rFonts w:ascii="Times New Roman" w:hAnsi="Times New Roman"/>
          <w:lang w:val="lt-LT"/>
        </w:rPr>
        <w:t>gimdėte prieš mažiau nei kelias savaites.</w:t>
      </w:r>
    </w:p>
    <w:p w14:paraId="47F08525" w14:textId="77777777" w:rsidR="000F0B13" w:rsidRDefault="000F0B13" w:rsidP="000F0B13">
      <w:pPr>
        <w:snapToGrid w:val="0"/>
        <w:spacing w:after="0" w:line="240" w:lineRule="auto"/>
        <w:rPr>
          <w:rFonts w:ascii="Times New Roman" w:hAnsi="Times New Roman"/>
          <w:lang w:val="lt-LT"/>
        </w:rPr>
      </w:pPr>
    </w:p>
    <w:p w14:paraId="47F08526" w14:textId="77777777" w:rsidR="000F0B13" w:rsidRDefault="000F0B13" w:rsidP="000F0B13">
      <w:pPr>
        <w:snapToGrid w:val="0"/>
        <w:spacing w:after="0" w:line="240" w:lineRule="auto"/>
        <w:rPr>
          <w:rFonts w:ascii="Times New Roman" w:hAnsi="Times New Roman"/>
          <w:lang w:val="lt-LT"/>
        </w:rPr>
      </w:pPr>
      <w:r>
        <w:rPr>
          <w:rFonts w:ascii="Times New Roman" w:hAnsi="Times New Roman"/>
          <w:lang w:val="lt-LT"/>
        </w:rPr>
        <w:t>Kuo daugiau šių sąlygų Jums tinka, tuo kraujo krešulio susidarymo rizika yra didesnė.</w:t>
      </w:r>
    </w:p>
    <w:p w14:paraId="47F08527" w14:textId="77777777" w:rsidR="000F0B13" w:rsidRDefault="000F0B13" w:rsidP="000F0B13">
      <w:pPr>
        <w:snapToGrid w:val="0"/>
        <w:spacing w:after="0" w:line="240" w:lineRule="auto"/>
        <w:rPr>
          <w:rFonts w:ascii="Times New Roman" w:hAnsi="Times New Roman"/>
          <w:lang w:val="lt-LT"/>
        </w:rPr>
      </w:pPr>
      <w:r>
        <w:rPr>
          <w:rFonts w:ascii="Times New Roman" w:hAnsi="Times New Roman"/>
          <w:lang w:val="lt-LT"/>
        </w:rPr>
        <w:t>Keliavimas oro transportu (&gt; 4 valandas) gali laikinai padidinti kraujo krešulio susidarymo riziką, ypač jeigu Jums yra kitų išvardytų rizikos veiksnių.</w:t>
      </w:r>
    </w:p>
    <w:p w14:paraId="47F08528" w14:textId="77777777" w:rsidR="000F0B13" w:rsidRDefault="000F0B13" w:rsidP="000F0B13">
      <w:pPr>
        <w:snapToGrid w:val="0"/>
        <w:spacing w:after="0" w:line="240" w:lineRule="auto"/>
        <w:rPr>
          <w:rFonts w:ascii="Times New Roman" w:hAnsi="Times New Roman"/>
          <w:lang w:val="lt-LT"/>
        </w:rPr>
      </w:pPr>
      <w:r>
        <w:rPr>
          <w:rFonts w:ascii="Times New Roman" w:hAnsi="Times New Roman"/>
          <w:lang w:val="lt-LT"/>
        </w:rPr>
        <w:t xml:space="preserve">Svarbu pasakyti gydytojui, jeigu Jums tinka bet kuri iš šių sąlygų, net jeigu nesate tikra. Gydytojas gali nuspręsti, kad </w:t>
      </w:r>
      <w:proofErr w:type="spellStart"/>
      <w:r>
        <w:rPr>
          <w:rFonts w:ascii="Times New Roman" w:hAnsi="Times New Roman"/>
          <w:lang w:val="lt-LT"/>
        </w:rPr>
        <w:t>NuvaRing</w:t>
      </w:r>
      <w:proofErr w:type="spellEnd"/>
      <w:r>
        <w:rPr>
          <w:rFonts w:ascii="Times New Roman" w:hAnsi="Times New Roman"/>
          <w:lang w:val="lt-LT"/>
        </w:rPr>
        <w:t xml:space="preserve"> vartojimą reikia nutraukti.</w:t>
      </w:r>
    </w:p>
    <w:p w14:paraId="47F08529" w14:textId="77777777" w:rsidR="000F0B13" w:rsidRDefault="000F0B13" w:rsidP="000F0B13">
      <w:pPr>
        <w:snapToGrid w:val="0"/>
        <w:spacing w:after="0" w:line="240" w:lineRule="auto"/>
        <w:rPr>
          <w:rFonts w:ascii="Times New Roman" w:hAnsi="Times New Roman"/>
          <w:lang w:val="lt-LT"/>
        </w:rPr>
      </w:pPr>
      <w:r>
        <w:rPr>
          <w:rFonts w:ascii="Times New Roman" w:hAnsi="Times New Roman"/>
          <w:lang w:val="lt-LT"/>
        </w:rPr>
        <w:t xml:space="preserve">Jeigu vartojant </w:t>
      </w:r>
      <w:proofErr w:type="spellStart"/>
      <w:r>
        <w:rPr>
          <w:rFonts w:ascii="Times New Roman" w:hAnsi="Times New Roman"/>
          <w:lang w:val="lt-LT"/>
        </w:rPr>
        <w:t>NuvaRing</w:t>
      </w:r>
      <w:proofErr w:type="spellEnd"/>
      <w:r>
        <w:rPr>
          <w:rFonts w:ascii="Times New Roman" w:hAnsi="Times New Roman"/>
          <w:lang w:val="lt-LT"/>
        </w:rPr>
        <w:t xml:space="preserve"> pasikeitė bet kuri iš pirmiau išvardytų sąlygų, pvz., kraujo giminaičiui pasireiškė trombozė be žinomos priežasties arba priaugote daug svorio, pasakykite gydytojui.</w:t>
      </w:r>
    </w:p>
    <w:p w14:paraId="47F0852A" w14:textId="77777777" w:rsidR="000F0B13" w:rsidRDefault="000F0B13" w:rsidP="000F0B13">
      <w:pPr>
        <w:snapToGrid w:val="0"/>
        <w:spacing w:after="0" w:line="240" w:lineRule="auto"/>
        <w:outlineLvl w:val="0"/>
        <w:rPr>
          <w:rFonts w:ascii="Times New Roman" w:hAnsi="Times New Roman"/>
          <w:b/>
          <w:lang w:val="lt-LT"/>
        </w:rPr>
      </w:pPr>
    </w:p>
    <w:p w14:paraId="47F0852B" w14:textId="77777777" w:rsidR="000F0B13" w:rsidRDefault="000F0B13" w:rsidP="00D348B1">
      <w:pPr>
        <w:keepNext/>
        <w:snapToGrid w:val="0"/>
        <w:spacing w:after="0" w:line="240" w:lineRule="auto"/>
        <w:outlineLvl w:val="0"/>
        <w:rPr>
          <w:rFonts w:ascii="Times New Roman" w:hAnsi="Times New Roman"/>
          <w:b/>
          <w:lang w:val="lt-LT"/>
        </w:rPr>
      </w:pPr>
      <w:r>
        <w:rPr>
          <w:rFonts w:ascii="Times New Roman" w:hAnsi="Times New Roman"/>
          <w:b/>
          <w:lang w:val="lt-LT"/>
        </w:rPr>
        <w:t>KRAUJO KREŠULIAI ARTERIJOJE</w:t>
      </w:r>
    </w:p>
    <w:p w14:paraId="47F0852C" w14:textId="77777777" w:rsidR="000F0B13" w:rsidRDefault="000F0B13" w:rsidP="00D348B1">
      <w:pPr>
        <w:keepNext/>
        <w:snapToGrid w:val="0"/>
        <w:spacing w:after="0" w:line="240" w:lineRule="auto"/>
        <w:outlineLvl w:val="0"/>
        <w:rPr>
          <w:rFonts w:ascii="Times New Roman" w:hAnsi="Times New Roman"/>
          <w:b/>
          <w:lang w:val="lt-LT"/>
        </w:rPr>
      </w:pPr>
    </w:p>
    <w:p w14:paraId="47F0852D" w14:textId="77777777" w:rsidR="000F0B13" w:rsidRDefault="000F0B13" w:rsidP="00D348B1">
      <w:pPr>
        <w:keepNext/>
        <w:snapToGrid w:val="0"/>
        <w:spacing w:after="0" w:line="240" w:lineRule="auto"/>
        <w:rPr>
          <w:rFonts w:ascii="Times New Roman" w:hAnsi="Times New Roman"/>
          <w:b/>
          <w:lang w:val="lt-LT"/>
        </w:rPr>
      </w:pPr>
      <w:r>
        <w:rPr>
          <w:rFonts w:ascii="Times New Roman" w:hAnsi="Times New Roman"/>
          <w:b/>
          <w:lang w:val="lt-LT"/>
        </w:rPr>
        <w:t>Kas gali atsitikti, jeigu arterijoje susidarė kraujo krešulys?</w:t>
      </w:r>
    </w:p>
    <w:p w14:paraId="47F0852E" w14:textId="77777777" w:rsidR="000F0B13" w:rsidRDefault="000F0B13" w:rsidP="00D348B1">
      <w:pPr>
        <w:keepNext/>
        <w:snapToGrid w:val="0"/>
        <w:spacing w:after="0" w:line="240" w:lineRule="auto"/>
        <w:rPr>
          <w:rFonts w:ascii="Times New Roman" w:hAnsi="Times New Roman"/>
          <w:lang w:val="lt-LT"/>
        </w:rPr>
      </w:pPr>
      <w:r>
        <w:rPr>
          <w:rFonts w:ascii="Times New Roman" w:hAnsi="Times New Roman"/>
          <w:lang w:val="lt-LT"/>
        </w:rPr>
        <w:t>Arterijoje, kaip ir venoje, susidaręs kraujo krešulys gali sukelti sunkių sutrikimų. Pavyzdžiui, jis gali sukelti širdies priepuolį (miokardo infarktą) arba insultą.</w:t>
      </w:r>
    </w:p>
    <w:p w14:paraId="47F0852F" w14:textId="77777777" w:rsidR="000F0B13" w:rsidRDefault="000F0B13" w:rsidP="000F0B13">
      <w:pPr>
        <w:snapToGrid w:val="0"/>
        <w:spacing w:after="0" w:line="240" w:lineRule="auto"/>
        <w:rPr>
          <w:rFonts w:ascii="Times New Roman" w:hAnsi="Times New Roman"/>
          <w:lang w:val="lt-LT"/>
        </w:rPr>
      </w:pPr>
    </w:p>
    <w:p w14:paraId="47F08530" w14:textId="77777777" w:rsidR="000F0B13" w:rsidRDefault="000F0B13" w:rsidP="000F0B13">
      <w:pPr>
        <w:snapToGrid w:val="0"/>
        <w:spacing w:after="0" w:line="240" w:lineRule="auto"/>
        <w:rPr>
          <w:rFonts w:ascii="Times New Roman" w:hAnsi="Times New Roman"/>
          <w:b/>
          <w:lang w:val="lt-LT"/>
        </w:rPr>
      </w:pPr>
      <w:r>
        <w:rPr>
          <w:rFonts w:ascii="Times New Roman" w:hAnsi="Times New Roman"/>
          <w:b/>
          <w:lang w:val="lt-LT"/>
        </w:rPr>
        <w:t>Veiksniai, kurie didina kraujo krešulio arterijoje riziką</w:t>
      </w:r>
    </w:p>
    <w:p w14:paraId="47F08531" w14:textId="77777777" w:rsidR="000F0B13" w:rsidRDefault="000F0B13" w:rsidP="000F0B13">
      <w:pPr>
        <w:snapToGrid w:val="0"/>
        <w:spacing w:after="0" w:line="240" w:lineRule="auto"/>
        <w:rPr>
          <w:rFonts w:ascii="Times New Roman" w:hAnsi="Times New Roman"/>
          <w:b/>
          <w:lang w:val="lt-LT"/>
        </w:rPr>
      </w:pPr>
    </w:p>
    <w:p w14:paraId="47F08532" w14:textId="77777777" w:rsidR="000F0B13" w:rsidRDefault="000F0B13" w:rsidP="000F0B13">
      <w:pPr>
        <w:snapToGrid w:val="0"/>
        <w:spacing w:after="0" w:line="240" w:lineRule="auto"/>
        <w:rPr>
          <w:rFonts w:ascii="Times New Roman" w:hAnsi="Times New Roman"/>
          <w:lang w:val="lt-LT"/>
        </w:rPr>
      </w:pPr>
      <w:r>
        <w:rPr>
          <w:rFonts w:ascii="Times New Roman" w:hAnsi="Times New Roman"/>
          <w:lang w:val="lt-LT"/>
        </w:rPr>
        <w:t xml:space="preserve">Svarbu atkreipti dėmesį, kad širdies priepuolio (miokardo infarkto) arba insulto dėl </w:t>
      </w:r>
      <w:proofErr w:type="spellStart"/>
      <w:r>
        <w:rPr>
          <w:rFonts w:ascii="Times New Roman" w:hAnsi="Times New Roman"/>
          <w:lang w:val="lt-LT"/>
        </w:rPr>
        <w:t>NuvaRing</w:t>
      </w:r>
      <w:proofErr w:type="spellEnd"/>
      <w:r>
        <w:rPr>
          <w:rFonts w:ascii="Times New Roman" w:hAnsi="Times New Roman"/>
          <w:lang w:val="lt-LT"/>
        </w:rPr>
        <w:t xml:space="preserve"> vartojimo rizika yra labai maža, bet ji gali padidėti:</w:t>
      </w:r>
    </w:p>
    <w:p w14:paraId="47F08533" w14:textId="77777777" w:rsidR="000F0B13" w:rsidRDefault="000F0B13" w:rsidP="000F0B13">
      <w:pPr>
        <w:snapToGrid w:val="0"/>
        <w:spacing w:after="0" w:line="240" w:lineRule="auto"/>
        <w:rPr>
          <w:rFonts w:ascii="Times New Roman" w:hAnsi="Times New Roman"/>
          <w:lang w:val="lt-LT"/>
        </w:rPr>
      </w:pPr>
    </w:p>
    <w:p w14:paraId="47F08534" w14:textId="77777777" w:rsidR="000F0B13" w:rsidRDefault="000F0B13" w:rsidP="000F0B13">
      <w:pPr>
        <w:numPr>
          <w:ilvl w:val="0"/>
          <w:numId w:val="22"/>
        </w:numPr>
        <w:snapToGrid w:val="0"/>
        <w:spacing w:after="0" w:line="240" w:lineRule="auto"/>
        <w:rPr>
          <w:rFonts w:ascii="Times New Roman" w:hAnsi="Times New Roman"/>
          <w:lang w:val="lt-LT"/>
        </w:rPr>
      </w:pPr>
      <w:r>
        <w:rPr>
          <w:rFonts w:ascii="Times New Roman" w:hAnsi="Times New Roman"/>
          <w:lang w:val="lt-LT"/>
        </w:rPr>
        <w:t>su amžiumi (virš maždaug 35 metų amžiaus);</w:t>
      </w:r>
    </w:p>
    <w:p w14:paraId="47F08535" w14:textId="77777777" w:rsidR="000F0B13" w:rsidRDefault="000F0B13" w:rsidP="000F0B13">
      <w:pPr>
        <w:numPr>
          <w:ilvl w:val="0"/>
          <w:numId w:val="22"/>
        </w:numPr>
        <w:snapToGrid w:val="0"/>
        <w:spacing w:after="0" w:line="240" w:lineRule="auto"/>
        <w:rPr>
          <w:rFonts w:ascii="Times New Roman" w:hAnsi="Times New Roman"/>
          <w:lang w:val="lt-LT"/>
        </w:rPr>
      </w:pPr>
      <w:r>
        <w:rPr>
          <w:rFonts w:ascii="Times New Roman" w:hAnsi="Times New Roman"/>
          <w:b/>
          <w:lang w:val="lt-LT"/>
        </w:rPr>
        <w:t xml:space="preserve">jeigu rūkote. </w:t>
      </w:r>
      <w:r>
        <w:rPr>
          <w:rFonts w:ascii="Times New Roman" w:hAnsi="Times New Roman"/>
          <w:lang w:val="lt-LT"/>
        </w:rPr>
        <w:t xml:space="preserve">Vartojant sudėtinius hormoninius kontraceptikus, pvz., </w:t>
      </w:r>
      <w:proofErr w:type="spellStart"/>
      <w:r>
        <w:rPr>
          <w:rFonts w:ascii="Times New Roman" w:hAnsi="Times New Roman"/>
          <w:lang w:val="lt-LT"/>
        </w:rPr>
        <w:t>NuvaRing</w:t>
      </w:r>
      <w:proofErr w:type="spellEnd"/>
      <w:r>
        <w:rPr>
          <w:rFonts w:ascii="Times New Roman" w:hAnsi="Times New Roman"/>
          <w:lang w:val="lt-LT"/>
        </w:rPr>
        <w:t>, patartina nerūkyti. Jeigu negalite mesti rūkyti ir Jums yra daugiau nei 35 metai, gydytojas gali patarti Jums naudoti kitą kontracepcijos metodą;</w:t>
      </w:r>
    </w:p>
    <w:p w14:paraId="47F08536" w14:textId="77777777" w:rsidR="000F0B13" w:rsidRDefault="000F0B13" w:rsidP="000F0B13">
      <w:pPr>
        <w:numPr>
          <w:ilvl w:val="0"/>
          <w:numId w:val="22"/>
        </w:numPr>
        <w:snapToGrid w:val="0"/>
        <w:spacing w:after="0" w:line="240" w:lineRule="auto"/>
        <w:rPr>
          <w:rFonts w:ascii="Times New Roman" w:hAnsi="Times New Roman"/>
          <w:lang w:val="lt-LT"/>
        </w:rPr>
      </w:pPr>
      <w:r>
        <w:rPr>
          <w:rFonts w:ascii="Times New Roman" w:hAnsi="Times New Roman"/>
          <w:lang w:val="lt-LT"/>
        </w:rPr>
        <w:t>jeigu turite antsvorio;</w:t>
      </w:r>
    </w:p>
    <w:p w14:paraId="47F08537" w14:textId="77777777" w:rsidR="000F0B13" w:rsidRDefault="000F0B13" w:rsidP="000F0B13">
      <w:pPr>
        <w:numPr>
          <w:ilvl w:val="0"/>
          <w:numId w:val="22"/>
        </w:numPr>
        <w:snapToGrid w:val="0"/>
        <w:spacing w:after="0" w:line="240" w:lineRule="auto"/>
        <w:rPr>
          <w:rFonts w:ascii="Times New Roman" w:hAnsi="Times New Roman"/>
          <w:lang w:val="lt-LT"/>
        </w:rPr>
      </w:pPr>
      <w:r>
        <w:rPr>
          <w:rFonts w:ascii="Times New Roman" w:hAnsi="Times New Roman"/>
          <w:lang w:val="lt-LT"/>
        </w:rPr>
        <w:t>jeigu Jūsų kraujospūdis yra padidėjęs;</w:t>
      </w:r>
    </w:p>
    <w:p w14:paraId="47F08538" w14:textId="77777777" w:rsidR="000F0B13" w:rsidRDefault="000F0B13" w:rsidP="000F0B13">
      <w:pPr>
        <w:numPr>
          <w:ilvl w:val="0"/>
          <w:numId w:val="22"/>
        </w:numPr>
        <w:snapToGrid w:val="0"/>
        <w:spacing w:after="0" w:line="240" w:lineRule="auto"/>
        <w:rPr>
          <w:rFonts w:ascii="Times New Roman" w:hAnsi="Times New Roman"/>
          <w:lang w:val="lt-LT"/>
        </w:rPr>
      </w:pPr>
      <w:r>
        <w:rPr>
          <w:rFonts w:ascii="Times New Roman" w:hAnsi="Times New Roman"/>
          <w:lang w:val="lt-LT"/>
        </w:rPr>
        <w:t>jeigu kuriam nors iš Jūsų kraujo giminaičių buvo</w:t>
      </w:r>
      <w:r>
        <w:rPr>
          <w:rFonts w:ascii="Times New Roman" w:hAnsi="Times New Roman"/>
          <w:spacing w:val="-4"/>
          <w:lang w:val="lt-LT"/>
        </w:rPr>
        <w:t xml:space="preserve"> širdies priepuolis </w:t>
      </w:r>
      <w:r>
        <w:rPr>
          <w:rFonts w:ascii="Times New Roman" w:hAnsi="Times New Roman"/>
          <w:lang w:val="lt-LT"/>
        </w:rPr>
        <w:t xml:space="preserve">(miokardo infarktas) </w:t>
      </w:r>
      <w:r>
        <w:rPr>
          <w:rFonts w:ascii="Times New Roman" w:hAnsi="Times New Roman"/>
          <w:spacing w:val="-4"/>
          <w:lang w:val="lt-LT"/>
        </w:rPr>
        <w:t>arba insultas ankstyvame amžiuje (maždaug iki 50 metų)</w:t>
      </w:r>
      <w:r>
        <w:rPr>
          <w:rFonts w:ascii="Times New Roman" w:hAnsi="Times New Roman"/>
          <w:spacing w:val="-6"/>
          <w:lang w:val="lt-LT"/>
        </w:rPr>
        <w:t>.</w:t>
      </w:r>
      <w:r>
        <w:rPr>
          <w:rFonts w:ascii="Times New Roman" w:hAnsi="Times New Roman"/>
          <w:lang w:val="lt-LT"/>
        </w:rPr>
        <w:t xml:space="preserve"> Tokiu atveju Jums taip pat gali būti didesnė širdies priepuolio (miokardo infarkto) arba insulto rizika;</w:t>
      </w:r>
    </w:p>
    <w:p w14:paraId="47F08539" w14:textId="77777777" w:rsidR="000F0B13" w:rsidRDefault="000F0B13" w:rsidP="000F0B13">
      <w:pPr>
        <w:numPr>
          <w:ilvl w:val="0"/>
          <w:numId w:val="22"/>
        </w:numPr>
        <w:snapToGrid w:val="0"/>
        <w:spacing w:after="0" w:line="240" w:lineRule="auto"/>
        <w:rPr>
          <w:rFonts w:ascii="Times New Roman" w:hAnsi="Times New Roman"/>
          <w:lang w:val="lt-LT"/>
        </w:rPr>
      </w:pPr>
      <w:r>
        <w:rPr>
          <w:rFonts w:ascii="Times New Roman" w:hAnsi="Times New Roman"/>
          <w:lang w:val="lt-LT"/>
        </w:rPr>
        <w:t>jeigu Jums ar kam nors iš Jūsų kraujo giminaičių nustatyta didelė riebalų (cholesterolio arba trigliceridų) koncentracija kraujyje;</w:t>
      </w:r>
    </w:p>
    <w:p w14:paraId="47F0853A" w14:textId="77777777" w:rsidR="000F0B13" w:rsidRDefault="000F0B13" w:rsidP="000F0B13">
      <w:pPr>
        <w:numPr>
          <w:ilvl w:val="0"/>
          <w:numId w:val="22"/>
        </w:numPr>
        <w:snapToGrid w:val="0"/>
        <w:spacing w:after="0" w:line="240" w:lineRule="auto"/>
        <w:rPr>
          <w:rFonts w:ascii="Times New Roman" w:hAnsi="Times New Roman"/>
          <w:lang w:val="lt-LT"/>
        </w:rPr>
      </w:pPr>
      <w:r>
        <w:rPr>
          <w:rFonts w:ascii="Times New Roman" w:hAnsi="Times New Roman"/>
          <w:lang w:val="lt-LT"/>
        </w:rPr>
        <w:t>jeigu Jums pasireiškia migrena, ypač migrena su aura;</w:t>
      </w:r>
    </w:p>
    <w:p w14:paraId="47F0853B" w14:textId="77777777" w:rsidR="000F0B13" w:rsidRDefault="000F0B13" w:rsidP="000F0B13">
      <w:pPr>
        <w:numPr>
          <w:ilvl w:val="0"/>
          <w:numId w:val="22"/>
        </w:numPr>
        <w:snapToGrid w:val="0"/>
        <w:spacing w:after="0" w:line="240" w:lineRule="auto"/>
        <w:rPr>
          <w:rFonts w:ascii="Times New Roman" w:hAnsi="Times New Roman"/>
          <w:lang w:val="lt-LT"/>
        </w:rPr>
      </w:pPr>
      <w:r>
        <w:rPr>
          <w:rFonts w:ascii="Times New Roman" w:hAnsi="Times New Roman"/>
          <w:lang w:val="lt-LT"/>
        </w:rPr>
        <w:t>jeigu Jums yra širdies sutrikimas (vožtuvo sutrikimas ar ritmo sutrikimas, vadinamas prieširdžių virpėjimu);</w:t>
      </w:r>
    </w:p>
    <w:p w14:paraId="47F0853C" w14:textId="77777777" w:rsidR="000F0B13" w:rsidRDefault="000F0B13" w:rsidP="000F0B13">
      <w:pPr>
        <w:numPr>
          <w:ilvl w:val="0"/>
          <w:numId w:val="22"/>
        </w:numPr>
        <w:snapToGrid w:val="0"/>
        <w:spacing w:after="0" w:line="240" w:lineRule="auto"/>
        <w:rPr>
          <w:rFonts w:ascii="Times New Roman" w:hAnsi="Times New Roman"/>
          <w:lang w:val="lt-LT"/>
        </w:rPr>
      </w:pPr>
      <w:r>
        <w:rPr>
          <w:rFonts w:ascii="Times New Roman" w:hAnsi="Times New Roman"/>
          <w:lang w:val="lt-LT"/>
        </w:rPr>
        <w:t>jeigu sergate cukriniu diabetu.</w:t>
      </w:r>
    </w:p>
    <w:p w14:paraId="47F0853D" w14:textId="77777777" w:rsidR="000F0B13" w:rsidRDefault="000F0B13" w:rsidP="000F0B13">
      <w:pPr>
        <w:snapToGrid w:val="0"/>
        <w:spacing w:after="0" w:line="240" w:lineRule="auto"/>
        <w:rPr>
          <w:rFonts w:ascii="Times New Roman" w:hAnsi="Times New Roman"/>
          <w:lang w:val="lt-LT"/>
        </w:rPr>
      </w:pPr>
    </w:p>
    <w:p w14:paraId="47F0853E" w14:textId="77777777" w:rsidR="000F0B13" w:rsidRDefault="000F0B13" w:rsidP="000F0B13">
      <w:pPr>
        <w:snapToGrid w:val="0"/>
        <w:spacing w:after="0" w:line="240" w:lineRule="auto"/>
        <w:rPr>
          <w:rFonts w:ascii="Times New Roman" w:hAnsi="Times New Roman"/>
          <w:lang w:val="lt-LT"/>
        </w:rPr>
      </w:pPr>
      <w:r>
        <w:rPr>
          <w:rFonts w:ascii="Times New Roman" w:hAnsi="Times New Roman"/>
          <w:lang w:val="lt-LT"/>
        </w:rPr>
        <w:t>Jeigu Jums tinka daugiau nei viena iš išvardytų sąlygų arba bet kuri iš šių būklių yra sunki, kraujo krešulio susidarymo rizika gali būti dar didesnė.</w:t>
      </w:r>
    </w:p>
    <w:p w14:paraId="47F0853F" w14:textId="77777777" w:rsidR="000F0B13" w:rsidRDefault="000F0B13" w:rsidP="000F0B13">
      <w:pPr>
        <w:snapToGrid w:val="0"/>
        <w:spacing w:after="0" w:line="240" w:lineRule="auto"/>
        <w:rPr>
          <w:rFonts w:ascii="Times New Roman" w:hAnsi="Times New Roman"/>
          <w:lang w:val="lt-LT"/>
        </w:rPr>
      </w:pPr>
      <w:r>
        <w:rPr>
          <w:rFonts w:ascii="Times New Roman" w:hAnsi="Times New Roman"/>
          <w:lang w:val="lt-LT"/>
        </w:rPr>
        <w:t xml:space="preserve">Jeigu vartojant </w:t>
      </w:r>
      <w:proofErr w:type="spellStart"/>
      <w:r>
        <w:rPr>
          <w:rFonts w:ascii="Times New Roman" w:hAnsi="Times New Roman"/>
          <w:lang w:val="lt-LT"/>
        </w:rPr>
        <w:t>NuvaRing</w:t>
      </w:r>
      <w:proofErr w:type="spellEnd"/>
      <w:r>
        <w:rPr>
          <w:rFonts w:ascii="Times New Roman" w:hAnsi="Times New Roman"/>
          <w:lang w:val="lt-LT"/>
        </w:rPr>
        <w:t xml:space="preserve"> pasikeitė bet kuri iš pirmiau išvardytų sąlygų, pvz., pradėjote rūkyti, kraujo giminaičiui pasireiškė trombozė be žinomos priežasties arba priaugote daug svorio, pasakykite gydytojui.</w:t>
      </w:r>
    </w:p>
    <w:p w14:paraId="47F08540" w14:textId="77777777" w:rsidR="000F0B13" w:rsidRDefault="000F0B13" w:rsidP="000F0B13">
      <w:pPr>
        <w:spacing w:after="0" w:line="240" w:lineRule="auto"/>
        <w:rPr>
          <w:rFonts w:ascii="Times New Roman" w:hAnsi="Times New Roman"/>
          <w:b/>
          <w:lang w:val="lt-LT"/>
        </w:rPr>
      </w:pPr>
    </w:p>
    <w:p w14:paraId="47F08541" w14:textId="77777777" w:rsidR="000F0B13" w:rsidRDefault="000F0B13" w:rsidP="000F0B13">
      <w:pPr>
        <w:keepNext/>
        <w:spacing w:after="0" w:line="240" w:lineRule="auto"/>
        <w:rPr>
          <w:rFonts w:ascii="Times New Roman" w:hAnsi="Times New Roman"/>
          <w:b/>
          <w:lang w:val="lt-LT"/>
        </w:rPr>
      </w:pPr>
      <w:r>
        <w:rPr>
          <w:rFonts w:ascii="Times New Roman" w:hAnsi="Times New Roman"/>
          <w:b/>
          <w:lang w:val="lt-LT"/>
        </w:rPr>
        <w:t>Vėžys</w:t>
      </w:r>
    </w:p>
    <w:p w14:paraId="47F08542" w14:textId="77777777" w:rsidR="000F0B13" w:rsidRDefault="000F0B13" w:rsidP="000F0B13">
      <w:pPr>
        <w:keepNext/>
        <w:spacing w:after="0" w:line="240" w:lineRule="auto"/>
        <w:rPr>
          <w:rFonts w:ascii="Times New Roman" w:hAnsi="Times New Roman"/>
          <w:lang w:val="lt-LT"/>
        </w:rPr>
      </w:pPr>
    </w:p>
    <w:p w14:paraId="47F08543" w14:textId="77777777" w:rsidR="000F0B13" w:rsidRDefault="000F0B13" w:rsidP="000F0B13">
      <w:pPr>
        <w:keepNext/>
        <w:spacing w:after="0" w:line="240" w:lineRule="auto"/>
        <w:rPr>
          <w:rFonts w:ascii="Times New Roman" w:hAnsi="Times New Roman"/>
          <w:lang w:val="lt-LT"/>
        </w:rPr>
      </w:pPr>
      <w:r>
        <w:rPr>
          <w:rFonts w:ascii="Times New Roman" w:hAnsi="Times New Roman"/>
          <w:lang w:val="lt-LT"/>
        </w:rPr>
        <w:t xml:space="preserve">Toliau pateikiami sudėtinių kontraceptinių tablečių klinikinių tyrimų duomenys, kurie gali tikti ir </w:t>
      </w:r>
      <w:proofErr w:type="spellStart"/>
      <w:r>
        <w:rPr>
          <w:rFonts w:ascii="Times New Roman" w:hAnsi="Times New Roman"/>
          <w:lang w:val="lt-LT"/>
        </w:rPr>
        <w:t>NuvaRing</w:t>
      </w:r>
      <w:proofErr w:type="spellEnd"/>
      <w:r>
        <w:rPr>
          <w:rFonts w:ascii="Times New Roman" w:hAnsi="Times New Roman"/>
          <w:lang w:val="lt-LT"/>
        </w:rPr>
        <w:t xml:space="preserve">. Duomenų apie į makštį vartojamus hormoninius kontraceptikus (pvz., </w:t>
      </w:r>
      <w:proofErr w:type="spellStart"/>
      <w:r>
        <w:rPr>
          <w:rFonts w:ascii="Times New Roman" w:hAnsi="Times New Roman"/>
          <w:lang w:val="lt-LT"/>
        </w:rPr>
        <w:t>NuvaRing</w:t>
      </w:r>
      <w:proofErr w:type="spellEnd"/>
      <w:r>
        <w:rPr>
          <w:rFonts w:ascii="Times New Roman" w:hAnsi="Times New Roman"/>
          <w:lang w:val="lt-LT"/>
        </w:rPr>
        <w:t>) nėra.</w:t>
      </w:r>
    </w:p>
    <w:p w14:paraId="47F08544" w14:textId="77777777" w:rsidR="000F0B13" w:rsidRDefault="000F0B13" w:rsidP="000F0B13">
      <w:pPr>
        <w:spacing w:after="0" w:line="240" w:lineRule="auto"/>
        <w:rPr>
          <w:rFonts w:ascii="Times New Roman" w:hAnsi="Times New Roman"/>
          <w:lang w:val="lt-LT"/>
        </w:rPr>
      </w:pPr>
    </w:p>
    <w:p w14:paraId="47F08545" w14:textId="77777777" w:rsidR="000F0B13" w:rsidRDefault="000F0B13" w:rsidP="000F0B13">
      <w:pPr>
        <w:spacing w:after="0" w:line="240" w:lineRule="auto"/>
        <w:rPr>
          <w:rFonts w:ascii="Times New Roman" w:hAnsi="Times New Roman"/>
          <w:lang w:val="lt-LT"/>
        </w:rPr>
      </w:pPr>
      <w:r>
        <w:rPr>
          <w:rFonts w:ascii="Times New Roman" w:hAnsi="Times New Roman"/>
          <w:lang w:val="lt-LT"/>
        </w:rPr>
        <w:lastRenderedPageBreak/>
        <w:t>Nustatyta, kad sudėtines kontraceptines tabletes vartojančioms moterims krūties vėžys diagnozuojamas šiek tiek dažniau, bet nežinoma, ar tai lemia kontraceptiko vartojimas. Pavyzdžiui, gali būti, kad jų vartojančioms moterims augliai diagnozuojami dažniau dėl to, kad jas dažniau tiria gydytojas. Nutraukus sudėtinių kontraceptinių tablečių vartojimą, padidėjusi krūties vėžio rizika palaipsniui sumažėja.</w:t>
      </w:r>
    </w:p>
    <w:p w14:paraId="47F08546" w14:textId="77777777" w:rsidR="000F0B13" w:rsidRDefault="000F0B13" w:rsidP="000F0B13">
      <w:pPr>
        <w:spacing w:after="0" w:line="240" w:lineRule="auto"/>
        <w:rPr>
          <w:rFonts w:ascii="Times New Roman" w:hAnsi="Times New Roman"/>
          <w:lang w:val="lt-LT"/>
        </w:rPr>
      </w:pPr>
    </w:p>
    <w:p w14:paraId="47F08547"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Svarbu reguliariai tikrintis krūtis, o apčiuopus kokį nors guzelį, kreiptis į gydytoją. Jeigu kraujo giminaičiai serga arba sirgo krūties vėžiu, pasakykite gydytojui (žr. 2.2 poskyrį ,,</w:t>
      </w:r>
      <w:r>
        <w:rPr>
          <w:rFonts w:ascii="Times New Roman" w:hAnsi="Times New Roman"/>
          <w:i/>
          <w:lang w:val="lt-LT"/>
        </w:rPr>
        <w:t>Įspėjimai ir atsargumo priemonės</w:t>
      </w:r>
      <w:r>
        <w:rPr>
          <w:rFonts w:ascii="Times New Roman" w:hAnsi="Times New Roman"/>
          <w:lang w:val="lt-LT"/>
        </w:rPr>
        <w:t>“).</w:t>
      </w:r>
    </w:p>
    <w:p w14:paraId="47F08548" w14:textId="77777777" w:rsidR="000F0B13" w:rsidRDefault="000F0B13" w:rsidP="000F0B13">
      <w:pPr>
        <w:spacing w:after="0" w:line="240" w:lineRule="auto"/>
        <w:rPr>
          <w:rFonts w:ascii="Times New Roman" w:hAnsi="Times New Roman"/>
          <w:lang w:val="lt-LT"/>
        </w:rPr>
      </w:pPr>
    </w:p>
    <w:p w14:paraId="47F08549"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Sudėtines kontraceptines tabletes vartojančioms moterims retais atvejais diagnozuojama gerybinių kepenų auglių, dar rečiau – piktybinių. Jeigu prasideda neįprastai stiprus pilvo skausmas, kreipkitės į gydytoją.</w:t>
      </w:r>
    </w:p>
    <w:p w14:paraId="47F0854A"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Nustatyta, kad sudėtines kontraceptines tabletes vartojančios moterys </w:t>
      </w:r>
      <w:proofErr w:type="spellStart"/>
      <w:r>
        <w:rPr>
          <w:rFonts w:ascii="Times New Roman" w:hAnsi="Times New Roman"/>
          <w:lang w:val="lt-LT"/>
        </w:rPr>
        <w:t>endometriumo</w:t>
      </w:r>
      <w:proofErr w:type="spellEnd"/>
      <w:r>
        <w:rPr>
          <w:rFonts w:ascii="Times New Roman" w:hAnsi="Times New Roman"/>
          <w:lang w:val="lt-LT"/>
        </w:rPr>
        <w:t xml:space="preserve"> (gimdos gleivinės) ir kiaušidžių vėžiu suserga rečiau. Taip gali būti ir vartojant </w:t>
      </w:r>
      <w:proofErr w:type="spellStart"/>
      <w:r>
        <w:rPr>
          <w:rFonts w:ascii="Times New Roman" w:hAnsi="Times New Roman"/>
          <w:lang w:val="lt-LT"/>
        </w:rPr>
        <w:t>NuvaRing</w:t>
      </w:r>
      <w:proofErr w:type="spellEnd"/>
      <w:r>
        <w:rPr>
          <w:rFonts w:ascii="Times New Roman" w:hAnsi="Times New Roman"/>
          <w:lang w:val="lt-LT"/>
        </w:rPr>
        <w:t>, bet nepatvirtinta.</w:t>
      </w:r>
    </w:p>
    <w:p w14:paraId="47F0854B" w14:textId="77777777" w:rsidR="000F0B13" w:rsidRDefault="000F0B13" w:rsidP="000F0B13">
      <w:pPr>
        <w:spacing w:after="0" w:line="240" w:lineRule="auto"/>
        <w:rPr>
          <w:rFonts w:ascii="Times New Roman" w:hAnsi="Times New Roman"/>
          <w:lang w:val="lt-LT"/>
        </w:rPr>
      </w:pPr>
    </w:p>
    <w:p w14:paraId="47F0854C" w14:textId="77777777" w:rsidR="000F0B13" w:rsidRDefault="000F0B13" w:rsidP="000F0B13">
      <w:pPr>
        <w:spacing w:after="0" w:line="240" w:lineRule="auto"/>
        <w:rPr>
          <w:rFonts w:ascii="Times New Roman" w:hAnsi="Times New Roman"/>
          <w:b/>
          <w:lang w:val="lt-LT"/>
        </w:rPr>
      </w:pPr>
      <w:r w:rsidRPr="00B367FB">
        <w:rPr>
          <w:rFonts w:ascii="Times New Roman" w:hAnsi="Times New Roman"/>
          <w:b/>
          <w:lang w:val="lt-LT"/>
        </w:rPr>
        <w:t>Psichikos sutrikimai</w:t>
      </w:r>
    </w:p>
    <w:p w14:paraId="47F0854D" w14:textId="77777777" w:rsidR="000F0B13" w:rsidRDefault="000F0B13" w:rsidP="000F0B13">
      <w:pPr>
        <w:spacing w:after="0" w:line="240" w:lineRule="auto"/>
        <w:rPr>
          <w:rFonts w:ascii="Times New Roman" w:hAnsi="Times New Roman"/>
          <w:lang w:val="lt-LT"/>
        </w:rPr>
      </w:pPr>
    </w:p>
    <w:p w14:paraId="47F0854E" w14:textId="77777777" w:rsidR="000F0B13" w:rsidRDefault="000F0B13" w:rsidP="000F0B13">
      <w:pPr>
        <w:spacing w:after="0" w:line="240" w:lineRule="auto"/>
        <w:rPr>
          <w:rFonts w:ascii="Times New Roman" w:eastAsia="Calibri" w:hAnsi="Times New Roman" w:cs="Times New Roman"/>
          <w:lang w:val="lt-LT" w:eastAsia="lt-LT"/>
        </w:rPr>
      </w:pPr>
      <w:r w:rsidRPr="00B367FB">
        <w:rPr>
          <w:rFonts w:ascii="Times New Roman" w:hAnsi="Times New Roman"/>
          <w:lang w:val="lt-LT"/>
        </w:rPr>
        <w:t xml:space="preserve">Kai kurios hormoninius kontraceptikus, įskaitant </w:t>
      </w:r>
      <w:proofErr w:type="spellStart"/>
      <w:r>
        <w:rPr>
          <w:rFonts w:ascii="Times New Roman" w:hAnsi="Times New Roman"/>
          <w:lang w:val="lt-LT"/>
        </w:rPr>
        <w:t>NuvaRing</w:t>
      </w:r>
      <w:proofErr w:type="spellEnd"/>
      <w:r w:rsidRPr="00B367FB">
        <w:rPr>
          <w:rFonts w:ascii="Times New Roman" w:hAnsi="Times New Roman"/>
          <w:lang w:val="lt-LT"/>
        </w:rPr>
        <w:t>, vartojusios moterys pranešė apie depresiją arba slogią nuotaiką. Depresija gali turėti rimtų pasekmių ir kartais sukelti minčių apie savižudybę. Jeigu Jums pasireiškia nuotaikos svyravimai ir depresijos simptomai, kiek galima greiči</w:t>
      </w:r>
      <w:r>
        <w:rPr>
          <w:rFonts w:ascii="Times New Roman" w:hAnsi="Times New Roman"/>
          <w:lang w:val="lt-LT"/>
        </w:rPr>
        <w:t>au</w:t>
      </w:r>
      <w:r w:rsidRPr="00B367FB">
        <w:rPr>
          <w:rFonts w:ascii="Times New Roman" w:hAnsi="Times New Roman"/>
          <w:lang w:val="lt-LT"/>
        </w:rPr>
        <w:t xml:space="preserve"> kreipkitės į savo gydytoją dėl tolesnio gydymo.</w:t>
      </w:r>
    </w:p>
    <w:p w14:paraId="47F0854F" w14:textId="77777777" w:rsidR="000F0B13" w:rsidRDefault="000F0B13" w:rsidP="000F0B13">
      <w:pPr>
        <w:spacing w:after="0" w:line="240" w:lineRule="auto"/>
        <w:rPr>
          <w:rFonts w:ascii="Times New Roman" w:eastAsia="Calibri" w:hAnsi="Times New Roman" w:cs="Times New Roman"/>
          <w:lang w:val="lt-LT" w:eastAsia="lt-LT"/>
        </w:rPr>
      </w:pPr>
    </w:p>
    <w:p w14:paraId="47F08550" w14:textId="77777777" w:rsidR="000F0B13" w:rsidRDefault="000F0B13" w:rsidP="000F0B13">
      <w:pPr>
        <w:tabs>
          <w:tab w:val="left" w:pos="567"/>
        </w:tabs>
        <w:spacing w:after="0" w:line="240" w:lineRule="auto"/>
        <w:rPr>
          <w:rFonts w:ascii="Times New Roman" w:hAnsi="Times New Roman"/>
          <w:b/>
          <w:lang w:val="lt-LT"/>
        </w:rPr>
      </w:pPr>
      <w:r>
        <w:rPr>
          <w:rFonts w:ascii="Times New Roman" w:hAnsi="Times New Roman"/>
          <w:b/>
          <w:lang w:val="lt-LT"/>
        </w:rPr>
        <w:t>2.3</w:t>
      </w:r>
      <w:r>
        <w:rPr>
          <w:rFonts w:ascii="Times New Roman" w:hAnsi="Times New Roman"/>
          <w:b/>
          <w:lang w:val="lt-LT"/>
        </w:rPr>
        <w:tab/>
        <w:t>Vaikams ir paaugliams</w:t>
      </w:r>
    </w:p>
    <w:p w14:paraId="47F08551" w14:textId="77777777" w:rsidR="000F0B13" w:rsidRDefault="000F0B13" w:rsidP="000F0B13">
      <w:pPr>
        <w:spacing w:after="0" w:line="240" w:lineRule="auto"/>
        <w:rPr>
          <w:rFonts w:ascii="Times New Roman" w:hAnsi="Times New Roman"/>
          <w:lang w:val="lt-LT"/>
        </w:rPr>
      </w:pPr>
    </w:p>
    <w:p w14:paraId="47F08552" w14:textId="77777777" w:rsidR="000F0B13" w:rsidRDefault="000F0B13" w:rsidP="000F0B13">
      <w:pPr>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saugumas ir veiksmingumas vaikams iki 18 metų neištirti.</w:t>
      </w:r>
    </w:p>
    <w:p w14:paraId="47F08553" w14:textId="77777777" w:rsidR="000F0B13" w:rsidRDefault="000F0B13" w:rsidP="000F0B13">
      <w:pPr>
        <w:spacing w:after="0" w:line="240" w:lineRule="auto"/>
        <w:rPr>
          <w:rFonts w:ascii="Times New Roman" w:hAnsi="Times New Roman"/>
          <w:lang w:val="lt-LT"/>
        </w:rPr>
      </w:pPr>
    </w:p>
    <w:p w14:paraId="47F08554" w14:textId="77777777" w:rsidR="000F0B13" w:rsidRDefault="000F0B13" w:rsidP="000F0B13">
      <w:pPr>
        <w:keepNext/>
        <w:keepLines/>
        <w:tabs>
          <w:tab w:val="left" w:pos="567"/>
        </w:tabs>
        <w:spacing w:after="0" w:line="240" w:lineRule="auto"/>
        <w:rPr>
          <w:rFonts w:ascii="Times New Roman" w:hAnsi="Times New Roman"/>
          <w:b/>
          <w:lang w:val="lt-LT"/>
        </w:rPr>
      </w:pPr>
      <w:r>
        <w:rPr>
          <w:rFonts w:ascii="Times New Roman" w:hAnsi="Times New Roman"/>
          <w:b/>
          <w:lang w:val="lt-LT"/>
        </w:rPr>
        <w:t>2.4</w:t>
      </w:r>
      <w:r>
        <w:rPr>
          <w:rFonts w:ascii="Times New Roman" w:hAnsi="Times New Roman"/>
          <w:b/>
          <w:lang w:val="lt-LT"/>
        </w:rPr>
        <w:tab/>
        <w:t xml:space="preserve">Kiti vaistai ir </w:t>
      </w:r>
      <w:proofErr w:type="spellStart"/>
      <w:r>
        <w:rPr>
          <w:rFonts w:ascii="Times New Roman" w:hAnsi="Times New Roman"/>
          <w:b/>
          <w:lang w:val="lt-LT"/>
        </w:rPr>
        <w:t>NuvaRing</w:t>
      </w:r>
      <w:proofErr w:type="spellEnd"/>
    </w:p>
    <w:p w14:paraId="47F08555" w14:textId="77777777" w:rsidR="000F0B13" w:rsidRDefault="000F0B13" w:rsidP="000F0B13">
      <w:pPr>
        <w:keepNext/>
        <w:keepLines/>
        <w:spacing w:after="0" w:line="240" w:lineRule="auto"/>
        <w:rPr>
          <w:rFonts w:ascii="Times New Roman" w:hAnsi="Times New Roman"/>
          <w:lang w:val="lt-LT"/>
        </w:rPr>
      </w:pPr>
    </w:p>
    <w:p w14:paraId="47F08556"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Jeigu vartojate kitų vaistų ar augalinių preparatų, apie tai visada pasakykite gydytojui. Be to, apie </w:t>
      </w:r>
      <w:proofErr w:type="spellStart"/>
      <w:r>
        <w:rPr>
          <w:rFonts w:ascii="Times New Roman" w:hAnsi="Times New Roman"/>
          <w:lang w:val="lt-LT"/>
        </w:rPr>
        <w:t>NuvaRing</w:t>
      </w:r>
      <w:proofErr w:type="spellEnd"/>
      <w:r>
        <w:rPr>
          <w:rFonts w:ascii="Times New Roman" w:hAnsi="Times New Roman"/>
          <w:lang w:val="lt-LT"/>
        </w:rPr>
        <w:t xml:space="preserve"> vartojimą informuokite kiekvieną gydytoją, odontologą arba vaistininką, skiriantį Jums kitų vaistų. Jie paaiškins, ar turite naudotis papildomomis kontraceptinėmis priemonėmis (pvz., vyriškais prezervatyvais), ir, jeigu jų reikia, kiek laiko bei ar nereikia pakeisti kito Jums būtino vaisto vartojimo.</w:t>
      </w:r>
    </w:p>
    <w:p w14:paraId="47F08557" w14:textId="77777777" w:rsidR="000F0B13" w:rsidRDefault="000F0B13" w:rsidP="000F0B13">
      <w:pPr>
        <w:spacing w:after="0" w:line="240" w:lineRule="auto"/>
        <w:rPr>
          <w:rFonts w:ascii="Times New Roman" w:hAnsi="Times New Roman"/>
          <w:lang w:val="lt-LT"/>
        </w:rPr>
      </w:pPr>
    </w:p>
    <w:p w14:paraId="47F08558"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Kai kurie vaistai:</w:t>
      </w:r>
    </w:p>
    <w:p w14:paraId="47F08559" w14:textId="77777777" w:rsidR="000F0B13" w:rsidRDefault="000F0B13" w:rsidP="000F0B13">
      <w:pPr>
        <w:numPr>
          <w:ilvl w:val="0"/>
          <w:numId w:val="23"/>
        </w:numPr>
        <w:spacing w:after="0" w:line="240" w:lineRule="auto"/>
        <w:contextualSpacing/>
        <w:rPr>
          <w:rFonts w:ascii="Times New Roman" w:hAnsi="Times New Roman"/>
          <w:lang w:val="lt-LT"/>
        </w:rPr>
      </w:pPr>
      <w:r>
        <w:rPr>
          <w:rFonts w:ascii="Times New Roman" w:hAnsi="Times New Roman"/>
          <w:lang w:val="lt-LT"/>
        </w:rPr>
        <w:t xml:space="preserve">gali keisti </w:t>
      </w:r>
      <w:proofErr w:type="spellStart"/>
      <w:r>
        <w:rPr>
          <w:rFonts w:ascii="Times New Roman" w:hAnsi="Times New Roman"/>
          <w:lang w:val="lt-LT"/>
        </w:rPr>
        <w:t>NuvaRing</w:t>
      </w:r>
      <w:proofErr w:type="spellEnd"/>
      <w:r>
        <w:rPr>
          <w:rFonts w:ascii="Times New Roman" w:hAnsi="Times New Roman"/>
          <w:lang w:val="lt-LT"/>
        </w:rPr>
        <w:t xml:space="preserve"> veikliųjų medžiagų koncentraciją kraujyje;</w:t>
      </w:r>
    </w:p>
    <w:p w14:paraId="47F0855A" w14:textId="77777777" w:rsidR="000F0B13" w:rsidRDefault="000F0B13" w:rsidP="000F0B13">
      <w:pPr>
        <w:numPr>
          <w:ilvl w:val="0"/>
          <w:numId w:val="23"/>
        </w:numPr>
        <w:spacing w:after="0" w:line="240" w:lineRule="auto"/>
        <w:contextualSpacing/>
        <w:rPr>
          <w:rFonts w:ascii="Times New Roman" w:hAnsi="Times New Roman"/>
          <w:lang w:val="lt-LT"/>
        </w:rPr>
      </w:pPr>
      <w:r>
        <w:rPr>
          <w:rFonts w:ascii="Times New Roman" w:hAnsi="Times New Roman"/>
          <w:lang w:val="lt-LT"/>
        </w:rPr>
        <w:t xml:space="preserve">gali </w:t>
      </w:r>
      <w:r>
        <w:rPr>
          <w:rFonts w:ascii="Times New Roman" w:hAnsi="Times New Roman"/>
          <w:b/>
          <w:lang w:val="lt-LT"/>
        </w:rPr>
        <w:t>susilpninti jo sukeliamą apsaugą nuo pastojimo</w:t>
      </w:r>
      <w:r>
        <w:rPr>
          <w:rFonts w:ascii="Times New Roman" w:hAnsi="Times New Roman"/>
          <w:lang w:val="lt-LT"/>
        </w:rPr>
        <w:t>;</w:t>
      </w:r>
    </w:p>
    <w:p w14:paraId="47F0855B" w14:textId="77777777" w:rsidR="000F0B13" w:rsidRDefault="000F0B13" w:rsidP="000F0B13">
      <w:pPr>
        <w:numPr>
          <w:ilvl w:val="0"/>
          <w:numId w:val="23"/>
        </w:numPr>
        <w:spacing w:after="0" w:line="240" w:lineRule="auto"/>
        <w:contextualSpacing/>
        <w:rPr>
          <w:rFonts w:ascii="Times New Roman" w:hAnsi="Times New Roman"/>
          <w:lang w:val="lt-LT"/>
        </w:rPr>
      </w:pPr>
      <w:r>
        <w:rPr>
          <w:rFonts w:ascii="Times New Roman" w:hAnsi="Times New Roman"/>
          <w:lang w:val="lt-LT"/>
        </w:rPr>
        <w:t>gali sukelti netikėtą kraujavimą.</w:t>
      </w:r>
    </w:p>
    <w:p w14:paraId="47F0855C" w14:textId="77777777" w:rsidR="000F0B13" w:rsidRDefault="000F0B13" w:rsidP="000F0B13">
      <w:pPr>
        <w:spacing w:after="0" w:line="240" w:lineRule="auto"/>
        <w:rPr>
          <w:rFonts w:ascii="Times New Roman" w:hAnsi="Times New Roman"/>
          <w:lang w:val="lt-LT"/>
        </w:rPr>
      </w:pPr>
    </w:p>
    <w:p w14:paraId="47F0855D"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Tai vaistai, kurie vartojami gydyti šioms ligoms:</w:t>
      </w:r>
    </w:p>
    <w:p w14:paraId="47F0855E" w14:textId="77777777" w:rsidR="000F0B13" w:rsidRDefault="000F0B13" w:rsidP="000F0B13">
      <w:pPr>
        <w:numPr>
          <w:ilvl w:val="0"/>
          <w:numId w:val="22"/>
        </w:numPr>
        <w:snapToGrid w:val="0"/>
        <w:spacing w:after="0" w:line="240" w:lineRule="auto"/>
        <w:rPr>
          <w:rFonts w:ascii="Times New Roman" w:hAnsi="Times New Roman"/>
          <w:lang w:val="lt-LT"/>
        </w:rPr>
      </w:pPr>
      <w:r>
        <w:rPr>
          <w:rFonts w:ascii="Times New Roman" w:hAnsi="Times New Roman"/>
          <w:lang w:val="lt-LT"/>
        </w:rPr>
        <w:t xml:space="preserve">epilepsijai (pvz., </w:t>
      </w:r>
      <w:proofErr w:type="spellStart"/>
      <w:r>
        <w:rPr>
          <w:rFonts w:ascii="Times New Roman" w:hAnsi="Times New Roman"/>
          <w:lang w:val="lt-LT"/>
        </w:rPr>
        <w:t>primidonas</w:t>
      </w:r>
      <w:proofErr w:type="spellEnd"/>
      <w:r>
        <w:rPr>
          <w:rFonts w:ascii="Times New Roman" w:hAnsi="Times New Roman"/>
          <w:lang w:val="lt-LT"/>
        </w:rPr>
        <w:t xml:space="preserve">, </w:t>
      </w:r>
      <w:proofErr w:type="spellStart"/>
      <w:r>
        <w:rPr>
          <w:rFonts w:ascii="Times New Roman" w:hAnsi="Times New Roman"/>
          <w:lang w:val="lt-LT"/>
        </w:rPr>
        <w:t>fenitoinas</w:t>
      </w:r>
      <w:proofErr w:type="spellEnd"/>
      <w:r>
        <w:rPr>
          <w:rFonts w:ascii="Times New Roman" w:hAnsi="Times New Roman"/>
          <w:lang w:val="lt-LT"/>
        </w:rPr>
        <w:t xml:space="preserve">, barbitūratai, </w:t>
      </w:r>
      <w:proofErr w:type="spellStart"/>
      <w:r>
        <w:rPr>
          <w:rFonts w:ascii="Times New Roman" w:hAnsi="Times New Roman"/>
          <w:lang w:val="lt-LT"/>
        </w:rPr>
        <w:t>karbamazepinas</w:t>
      </w:r>
      <w:proofErr w:type="spellEnd"/>
      <w:r>
        <w:rPr>
          <w:rFonts w:ascii="Times New Roman" w:hAnsi="Times New Roman"/>
          <w:lang w:val="lt-LT"/>
        </w:rPr>
        <w:t xml:space="preserve">, </w:t>
      </w:r>
      <w:proofErr w:type="spellStart"/>
      <w:r>
        <w:rPr>
          <w:rFonts w:ascii="Times New Roman" w:hAnsi="Times New Roman"/>
          <w:lang w:val="lt-LT"/>
        </w:rPr>
        <w:t>okskarbazepinas</w:t>
      </w:r>
      <w:proofErr w:type="spellEnd"/>
      <w:r>
        <w:rPr>
          <w:rFonts w:ascii="Times New Roman" w:hAnsi="Times New Roman"/>
          <w:lang w:val="lt-LT"/>
        </w:rPr>
        <w:t xml:space="preserve">, </w:t>
      </w:r>
      <w:proofErr w:type="spellStart"/>
      <w:r>
        <w:rPr>
          <w:rFonts w:ascii="Times New Roman" w:hAnsi="Times New Roman"/>
          <w:lang w:val="lt-LT"/>
        </w:rPr>
        <w:t>topiramatas</w:t>
      </w:r>
      <w:proofErr w:type="spellEnd"/>
      <w:r>
        <w:rPr>
          <w:rFonts w:ascii="Times New Roman" w:hAnsi="Times New Roman"/>
          <w:lang w:val="lt-LT"/>
        </w:rPr>
        <w:t xml:space="preserve">, </w:t>
      </w:r>
      <w:proofErr w:type="spellStart"/>
      <w:r>
        <w:rPr>
          <w:rFonts w:ascii="Times New Roman" w:hAnsi="Times New Roman"/>
          <w:lang w:val="lt-LT"/>
        </w:rPr>
        <w:t>felbamatas</w:t>
      </w:r>
      <w:proofErr w:type="spellEnd"/>
      <w:r>
        <w:rPr>
          <w:rFonts w:ascii="Times New Roman" w:hAnsi="Times New Roman"/>
          <w:lang w:val="lt-LT"/>
        </w:rPr>
        <w:t>);</w:t>
      </w:r>
    </w:p>
    <w:p w14:paraId="47F0855F" w14:textId="77777777" w:rsidR="000F0B13" w:rsidRDefault="000F0B13" w:rsidP="000F0B13">
      <w:pPr>
        <w:numPr>
          <w:ilvl w:val="0"/>
          <w:numId w:val="22"/>
        </w:numPr>
        <w:snapToGrid w:val="0"/>
        <w:spacing w:after="0" w:line="240" w:lineRule="auto"/>
        <w:rPr>
          <w:rFonts w:ascii="Times New Roman" w:hAnsi="Times New Roman"/>
          <w:lang w:val="lt-LT"/>
        </w:rPr>
      </w:pPr>
      <w:r>
        <w:rPr>
          <w:rFonts w:ascii="Times New Roman" w:hAnsi="Times New Roman"/>
          <w:lang w:val="lt-LT"/>
        </w:rPr>
        <w:t xml:space="preserve">tuberkuliozei (pvz., </w:t>
      </w:r>
      <w:proofErr w:type="spellStart"/>
      <w:r>
        <w:rPr>
          <w:rFonts w:ascii="Times New Roman" w:hAnsi="Times New Roman"/>
          <w:lang w:val="lt-LT"/>
        </w:rPr>
        <w:t>rifampicinas</w:t>
      </w:r>
      <w:proofErr w:type="spellEnd"/>
      <w:r>
        <w:rPr>
          <w:rFonts w:ascii="Times New Roman" w:hAnsi="Times New Roman"/>
          <w:lang w:val="lt-LT"/>
        </w:rPr>
        <w:t>);</w:t>
      </w:r>
    </w:p>
    <w:p w14:paraId="47F08560" w14:textId="77777777" w:rsidR="000F0B13" w:rsidRDefault="000F0B13" w:rsidP="000F0B13">
      <w:pPr>
        <w:numPr>
          <w:ilvl w:val="0"/>
          <w:numId w:val="22"/>
        </w:numPr>
        <w:snapToGrid w:val="0"/>
        <w:spacing w:after="0" w:line="240" w:lineRule="auto"/>
        <w:rPr>
          <w:rFonts w:ascii="Times New Roman" w:hAnsi="Times New Roman"/>
          <w:lang w:val="lt-LT"/>
        </w:rPr>
      </w:pPr>
      <w:r>
        <w:rPr>
          <w:rFonts w:ascii="Times New Roman" w:hAnsi="Times New Roman"/>
          <w:lang w:val="lt-LT"/>
        </w:rPr>
        <w:t xml:space="preserve">ŽIV infekcijai (pvz., ritonaviras, </w:t>
      </w:r>
      <w:proofErr w:type="spellStart"/>
      <w:r>
        <w:rPr>
          <w:rFonts w:ascii="Times New Roman" w:hAnsi="Times New Roman"/>
          <w:lang w:val="lt-LT"/>
        </w:rPr>
        <w:t>nelfinaviras</w:t>
      </w:r>
      <w:proofErr w:type="spellEnd"/>
      <w:r>
        <w:rPr>
          <w:rFonts w:ascii="Times New Roman" w:hAnsi="Times New Roman"/>
          <w:lang w:val="lt-LT"/>
        </w:rPr>
        <w:t xml:space="preserve">, </w:t>
      </w:r>
      <w:proofErr w:type="spellStart"/>
      <w:r>
        <w:rPr>
          <w:rFonts w:ascii="Times New Roman" w:hAnsi="Times New Roman"/>
          <w:lang w:val="lt-LT"/>
        </w:rPr>
        <w:t>nevirapinas</w:t>
      </w:r>
      <w:proofErr w:type="spellEnd"/>
      <w:r>
        <w:rPr>
          <w:rFonts w:ascii="Times New Roman" w:hAnsi="Times New Roman"/>
          <w:lang w:val="lt-LT"/>
        </w:rPr>
        <w:t xml:space="preserve">, </w:t>
      </w:r>
      <w:proofErr w:type="spellStart"/>
      <w:r>
        <w:rPr>
          <w:rFonts w:ascii="Times New Roman" w:hAnsi="Times New Roman"/>
          <w:lang w:val="lt-LT"/>
        </w:rPr>
        <w:t>efavirenzas</w:t>
      </w:r>
      <w:proofErr w:type="spellEnd"/>
      <w:r>
        <w:rPr>
          <w:rFonts w:ascii="Times New Roman" w:hAnsi="Times New Roman"/>
          <w:lang w:val="lt-LT"/>
        </w:rPr>
        <w:t>);</w:t>
      </w:r>
    </w:p>
    <w:p w14:paraId="47F08561" w14:textId="77777777" w:rsidR="000F0B13" w:rsidRDefault="000F0B13" w:rsidP="000F0B13">
      <w:pPr>
        <w:numPr>
          <w:ilvl w:val="0"/>
          <w:numId w:val="22"/>
        </w:numPr>
        <w:snapToGrid w:val="0"/>
        <w:spacing w:after="0" w:line="240" w:lineRule="auto"/>
        <w:rPr>
          <w:rFonts w:ascii="Times New Roman" w:hAnsi="Times New Roman"/>
          <w:lang w:val="lt-LT"/>
        </w:rPr>
      </w:pPr>
      <w:r>
        <w:rPr>
          <w:rFonts w:ascii="Times New Roman" w:hAnsi="Times New Roman"/>
          <w:lang w:val="lt-LT"/>
        </w:rPr>
        <w:t xml:space="preserve">hepatito C viruso infekcijai (pvz., </w:t>
      </w:r>
      <w:proofErr w:type="spellStart"/>
      <w:r>
        <w:rPr>
          <w:rFonts w:ascii="Times New Roman" w:hAnsi="Times New Roman"/>
          <w:lang w:val="lt-LT"/>
        </w:rPr>
        <w:t>bocepreviras</w:t>
      </w:r>
      <w:proofErr w:type="spellEnd"/>
      <w:r>
        <w:rPr>
          <w:rFonts w:ascii="Times New Roman" w:hAnsi="Times New Roman"/>
          <w:lang w:val="lt-LT"/>
        </w:rPr>
        <w:t xml:space="preserve">, </w:t>
      </w:r>
      <w:proofErr w:type="spellStart"/>
      <w:r>
        <w:rPr>
          <w:rFonts w:ascii="Times New Roman" w:hAnsi="Times New Roman"/>
          <w:lang w:val="lt-LT"/>
        </w:rPr>
        <w:t>telapreviras</w:t>
      </w:r>
      <w:proofErr w:type="spellEnd"/>
      <w:r>
        <w:rPr>
          <w:rFonts w:ascii="Times New Roman" w:hAnsi="Times New Roman"/>
          <w:lang w:val="lt-LT"/>
        </w:rPr>
        <w:t>);</w:t>
      </w:r>
    </w:p>
    <w:p w14:paraId="47F08562" w14:textId="77777777" w:rsidR="000F0B13" w:rsidRDefault="000F0B13" w:rsidP="000F0B13">
      <w:pPr>
        <w:numPr>
          <w:ilvl w:val="0"/>
          <w:numId w:val="22"/>
        </w:numPr>
        <w:snapToGrid w:val="0"/>
        <w:spacing w:after="0" w:line="240" w:lineRule="auto"/>
        <w:rPr>
          <w:rFonts w:ascii="Times New Roman" w:hAnsi="Times New Roman"/>
          <w:lang w:val="lt-LT"/>
        </w:rPr>
      </w:pPr>
      <w:r>
        <w:rPr>
          <w:rFonts w:ascii="Times New Roman" w:hAnsi="Times New Roman"/>
          <w:lang w:val="lt-LT"/>
        </w:rPr>
        <w:t xml:space="preserve">kitoms infekcinėms ligoms (pvz., </w:t>
      </w:r>
      <w:proofErr w:type="spellStart"/>
      <w:r>
        <w:rPr>
          <w:rFonts w:ascii="Times New Roman" w:hAnsi="Times New Roman"/>
          <w:lang w:val="lt-LT"/>
        </w:rPr>
        <w:t>grizeofulvinas</w:t>
      </w:r>
      <w:proofErr w:type="spellEnd"/>
      <w:r>
        <w:rPr>
          <w:rFonts w:ascii="Times New Roman" w:hAnsi="Times New Roman"/>
          <w:lang w:val="lt-LT"/>
        </w:rPr>
        <w:t>);</w:t>
      </w:r>
    </w:p>
    <w:p w14:paraId="47F08563" w14:textId="77777777" w:rsidR="000F0B13" w:rsidRDefault="000F0B13" w:rsidP="000F0B13">
      <w:pPr>
        <w:numPr>
          <w:ilvl w:val="0"/>
          <w:numId w:val="22"/>
        </w:numPr>
        <w:snapToGrid w:val="0"/>
        <w:spacing w:after="0" w:line="240" w:lineRule="auto"/>
        <w:rPr>
          <w:rFonts w:ascii="Times New Roman" w:hAnsi="Times New Roman"/>
          <w:lang w:val="lt-LT"/>
        </w:rPr>
      </w:pPr>
      <w:r>
        <w:rPr>
          <w:rFonts w:ascii="Times New Roman" w:hAnsi="Times New Roman"/>
          <w:lang w:val="lt-LT"/>
        </w:rPr>
        <w:t>padidėjusiam kraujospūdžiui plaučių kraujagyslėse (</w:t>
      </w:r>
      <w:proofErr w:type="spellStart"/>
      <w:r>
        <w:rPr>
          <w:rFonts w:ascii="Times New Roman" w:hAnsi="Times New Roman"/>
          <w:lang w:val="lt-LT"/>
        </w:rPr>
        <w:t>bozentanas</w:t>
      </w:r>
      <w:proofErr w:type="spellEnd"/>
      <w:r>
        <w:rPr>
          <w:rFonts w:ascii="Times New Roman" w:hAnsi="Times New Roman"/>
          <w:lang w:val="lt-LT"/>
        </w:rPr>
        <w:t>);</w:t>
      </w:r>
    </w:p>
    <w:p w14:paraId="47F08564" w14:textId="77777777" w:rsidR="000F0B13" w:rsidRDefault="000F0B13" w:rsidP="000F0B13">
      <w:pPr>
        <w:numPr>
          <w:ilvl w:val="0"/>
          <w:numId w:val="22"/>
        </w:numPr>
        <w:snapToGrid w:val="0"/>
        <w:spacing w:after="0" w:line="240" w:lineRule="auto"/>
        <w:rPr>
          <w:rFonts w:ascii="Times New Roman" w:hAnsi="Times New Roman"/>
          <w:lang w:val="lt-LT"/>
        </w:rPr>
      </w:pPr>
      <w:r>
        <w:rPr>
          <w:rFonts w:ascii="Times New Roman" w:hAnsi="Times New Roman"/>
          <w:lang w:val="lt-LT"/>
        </w:rPr>
        <w:t>depresinei nuotaikai (jonažolė).</w:t>
      </w:r>
    </w:p>
    <w:p w14:paraId="47F08565" w14:textId="77777777" w:rsidR="000F0B13" w:rsidRDefault="000F0B13" w:rsidP="000F0B13">
      <w:pPr>
        <w:spacing w:after="0" w:line="240" w:lineRule="auto"/>
        <w:rPr>
          <w:rFonts w:ascii="Times New Roman" w:hAnsi="Times New Roman"/>
          <w:lang w:val="lt-LT"/>
        </w:rPr>
      </w:pPr>
    </w:p>
    <w:p w14:paraId="47F08566"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Jeigu Jūs vartojate vaistų arba augalinių preparatų, kurie gali sumažinti </w:t>
      </w:r>
      <w:proofErr w:type="spellStart"/>
      <w:r>
        <w:rPr>
          <w:rFonts w:ascii="Times New Roman" w:hAnsi="Times New Roman"/>
          <w:lang w:val="lt-LT"/>
        </w:rPr>
        <w:t>NuvaRing</w:t>
      </w:r>
      <w:proofErr w:type="spellEnd"/>
      <w:r>
        <w:rPr>
          <w:rFonts w:ascii="Times New Roman" w:hAnsi="Times New Roman"/>
          <w:lang w:val="lt-LT"/>
        </w:rPr>
        <w:t xml:space="preserve"> veiksmingumą, taip pat taikykite barjerinę kontracepciją (pavyzdžiui, vyrišką prezervatyvą). Baigus vartoti kitą vaistą, jo įtaka </w:t>
      </w:r>
      <w:proofErr w:type="spellStart"/>
      <w:r>
        <w:rPr>
          <w:rFonts w:ascii="Times New Roman" w:hAnsi="Times New Roman"/>
          <w:lang w:val="lt-LT"/>
        </w:rPr>
        <w:t>NuvaRing</w:t>
      </w:r>
      <w:proofErr w:type="spellEnd"/>
      <w:r>
        <w:rPr>
          <w:rFonts w:ascii="Times New Roman" w:hAnsi="Times New Roman"/>
          <w:lang w:val="lt-LT"/>
        </w:rPr>
        <w:t xml:space="preserve"> veiksmingumui gali trukti dar iki 28 dienų, todėl visą tą laiką reikia papildomai taikyti barjerinę kontracepciją. Pastaba: </w:t>
      </w:r>
      <w:proofErr w:type="spellStart"/>
      <w:r>
        <w:rPr>
          <w:rFonts w:ascii="Times New Roman" w:hAnsi="Times New Roman"/>
          <w:lang w:val="lt-LT"/>
        </w:rPr>
        <w:t>NuvaRing</w:t>
      </w:r>
      <w:proofErr w:type="spellEnd"/>
      <w:r>
        <w:rPr>
          <w:rFonts w:ascii="Times New Roman" w:hAnsi="Times New Roman"/>
          <w:lang w:val="lt-LT"/>
        </w:rPr>
        <w:t xml:space="preserve"> negalima naudoti kartu su diafragma, gimdos kaklelio </w:t>
      </w:r>
      <w:proofErr w:type="spellStart"/>
      <w:r>
        <w:rPr>
          <w:rFonts w:ascii="Times New Roman" w:hAnsi="Times New Roman"/>
          <w:lang w:val="lt-LT"/>
        </w:rPr>
        <w:t>gaubteliu</w:t>
      </w:r>
      <w:proofErr w:type="spellEnd"/>
      <w:r>
        <w:rPr>
          <w:rFonts w:ascii="Times New Roman" w:hAnsi="Times New Roman"/>
          <w:lang w:val="lt-LT"/>
        </w:rPr>
        <w:t xml:space="preserve"> ar moterišku prezervatyvu.</w:t>
      </w:r>
    </w:p>
    <w:p w14:paraId="47F08567" w14:textId="77777777" w:rsidR="000F0B13" w:rsidRDefault="000F0B13" w:rsidP="000F0B13">
      <w:pPr>
        <w:spacing w:after="0" w:line="240" w:lineRule="auto"/>
        <w:rPr>
          <w:rFonts w:ascii="Times New Roman" w:hAnsi="Times New Roman"/>
          <w:lang w:val="lt-LT"/>
        </w:rPr>
      </w:pPr>
    </w:p>
    <w:p w14:paraId="47F08568" w14:textId="77777777" w:rsidR="000F0B13" w:rsidRDefault="000F0B13" w:rsidP="00D348B1">
      <w:pPr>
        <w:keepNext/>
        <w:spacing w:after="0" w:line="240" w:lineRule="auto"/>
        <w:rPr>
          <w:rFonts w:ascii="Times New Roman" w:hAnsi="Times New Roman"/>
          <w:lang w:val="lt-LT"/>
        </w:rPr>
      </w:pPr>
      <w:proofErr w:type="spellStart"/>
      <w:r>
        <w:rPr>
          <w:rFonts w:ascii="Times New Roman" w:hAnsi="Times New Roman"/>
          <w:lang w:val="lt-LT"/>
        </w:rPr>
        <w:lastRenderedPageBreak/>
        <w:t>NuvaRing</w:t>
      </w:r>
      <w:proofErr w:type="spellEnd"/>
      <w:r>
        <w:rPr>
          <w:rFonts w:ascii="Times New Roman" w:hAnsi="Times New Roman"/>
          <w:lang w:val="lt-LT"/>
        </w:rPr>
        <w:t xml:space="preserve"> gali keisti kitų vaistų veikimą, pvz.,</w:t>
      </w:r>
    </w:p>
    <w:p w14:paraId="47F08569" w14:textId="77777777" w:rsidR="000F0B13" w:rsidRDefault="000F0B13" w:rsidP="00D348B1">
      <w:pPr>
        <w:keepNext/>
        <w:numPr>
          <w:ilvl w:val="0"/>
          <w:numId w:val="23"/>
        </w:numPr>
        <w:spacing w:after="0" w:line="240" w:lineRule="auto"/>
        <w:contextualSpacing/>
        <w:rPr>
          <w:rFonts w:ascii="Times New Roman" w:hAnsi="Times New Roman"/>
          <w:lang w:val="lt-LT"/>
        </w:rPr>
      </w:pPr>
      <w:r>
        <w:rPr>
          <w:rFonts w:ascii="Times New Roman" w:hAnsi="Times New Roman"/>
          <w:lang w:val="lt-LT"/>
        </w:rPr>
        <w:t xml:space="preserve">tokių, kurių sudėtyje yra </w:t>
      </w:r>
      <w:proofErr w:type="spellStart"/>
      <w:r>
        <w:rPr>
          <w:rFonts w:ascii="Times New Roman" w:hAnsi="Times New Roman"/>
          <w:lang w:val="lt-LT"/>
        </w:rPr>
        <w:t>ciklosporino</w:t>
      </w:r>
      <w:proofErr w:type="spellEnd"/>
      <w:r>
        <w:rPr>
          <w:rFonts w:ascii="Times New Roman" w:hAnsi="Times New Roman"/>
          <w:lang w:val="lt-LT"/>
        </w:rPr>
        <w:t>;</w:t>
      </w:r>
    </w:p>
    <w:p w14:paraId="47F0856A" w14:textId="77777777" w:rsidR="000F0B13" w:rsidRDefault="000F0B13" w:rsidP="00D348B1">
      <w:pPr>
        <w:keepNext/>
        <w:numPr>
          <w:ilvl w:val="0"/>
          <w:numId w:val="23"/>
        </w:numPr>
        <w:spacing w:after="0" w:line="240" w:lineRule="auto"/>
        <w:contextualSpacing/>
        <w:rPr>
          <w:rFonts w:ascii="Times New Roman" w:hAnsi="Times New Roman"/>
          <w:lang w:val="lt-LT"/>
        </w:rPr>
      </w:pPr>
      <w:r>
        <w:rPr>
          <w:rFonts w:ascii="Times New Roman" w:hAnsi="Times New Roman"/>
          <w:lang w:val="lt-LT"/>
        </w:rPr>
        <w:t xml:space="preserve">vaisto nuo epilepsijos </w:t>
      </w:r>
      <w:proofErr w:type="spellStart"/>
      <w:r>
        <w:rPr>
          <w:rFonts w:ascii="Times New Roman" w:hAnsi="Times New Roman"/>
          <w:lang w:val="lt-LT"/>
        </w:rPr>
        <w:t>lamotrigino</w:t>
      </w:r>
      <w:proofErr w:type="spellEnd"/>
      <w:r>
        <w:rPr>
          <w:rFonts w:ascii="Times New Roman" w:hAnsi="Times New Roman"/>
          <w:lang w:val="lt-LT"/>
        </w:rPr>
        <w:t xml:space="preserve"> (dėl to gali padažnėti priepuoliai).</w:t>
      </w:r>
    </w:p>
    <w:p w14:paraId="47F0856B" w14:textId="77777777" w:rsidR="000F0B13" w:rsidRDefault="000F0B13" w:rsidP="000F0B13">
      <w:pPr>
        <w:spacing w:after="0" w:line="240" w:lineRule="auto"/>
        <w:rPr>
          <w:rFonts w:ascii="Times New Roman" w:hAnsi="Times New Roman"/>
          <w:lang w:val="lt-LT"/>
        </w:rPr>
      </w:pPr>
    </w:p>
    <w:p w14:paraId="47F0856C" w14:textId="2D43109D" w:rsidR="000F0B13" w:rsidRDefault="000F0B13" w:rsidP="000F0B13">
      <w:pPr>
        <w:spacing w:after="0" w:line="240" w:lineRule="auto"/>
        <w:rPr>
          <w:rFonts w:ascii="Times New Roman" w:hAnsi="Times New Roman"/>
          <w:lang w:val="lt-LT"/>
        </w:rPr>
      </w:pPr>
      <w:r>
        <w:rPr>
          <w:rFonts w:ascii="Times New Roman" w:hAnsi="Times New Roman"/>
          <w:lang w:val="lt-LT"/>
        </w:rPr>
        <w:t xml:space="preserve">Nevartokite </w:t>
      </w:r>
      <w:proofErr w:type="spellStart"/>
      <w:r>
        <w:rPr>
          <w:rFonts w:ascii="Times New Roman" w:hAnsi="Times New Roman"/>
          <w:lang w:val="lt-LT"/>
        </w:rPr>
        <w:t>NuvaRing</w:t>
      </w:r>
      <w:proofErr w:type="spellEnd"/>
      <w:r>
        <w:rPr>
          <w:rFonts w:ascii="Times New Roman" w:hAnsi="Times New Roman"/>
          <w:lang w:val="lt-LT"/>
        </w:rPr>
        <w:t xml:space="preserve">, jeigu sergate hepatitu C ir vartojate vaistų, kurių sudėtyje yra </w:t>
      </w:r>
      <w:proofErr w:type="spellStart"/>
      <w:r>
        <w:rPr>
          <w:rFonts w:ascii="Times New Roman" w:hAnsi="Times New Roman"/>
          <w:lang w:val="lt-LT"/>
        </w:rPr>
        <w:t>ombitasviro</w:t>
      </w:r>
      <w:proofErr w:type="spellEnd"/>
      <w:r>
        <w:rPr>
          <w:rFonts w:ascii="Times New Roman" w:hAnsi="Times New Roman"/>
          <w:lang w:val="lt-LT"/>
        </w:rPr>
        <w:t xml:space="preserve"> / </w:t>
      </w:r>
      <w:proofErr w:type="spellStart"/>
      <w:r>
        <w:rPr>
          <w:rFonts w:ascii="Times New Roman" w:hAnsi="Times New Roman"/>
          <w:lang w:val="lt-LT"/>
        </w:rPr>
        <w:t>paritapreviro</w:t>
      </w:r>
      <w:proofErr w:type="spellEnd"/>
      <w:r>
        <w:rPr>
          <w:rFonts w:ascii="Times New Roman" w:hAnsi="Times New Roman"/>
          <w:lang w:val="lt-LT"/>
        </w:rPr>
        <w:t xml:space="preserve"> / ritonaviro</w:t>
      </w:r>
      <w:r w:rsidR="00922038">
        <w:rPr>
          <w:rFonts w:ascii="Times New Roman" w:hAnsi="Times New Roman"/>
          <w:lang w:val="lt-LT"/>
        </w:rPr>
        <w:t>,</w:t>
      </w:r>
      <w:r>
        <w:rPr>
          <w:rFonts w:ascii="Times New Roman" w:hAnsi="Times New Roman"/>
          <w:lang w:val="lt-LT"/>
        </w:rPr>
        <w:t xml:space="preserve"> </w:t>
      </w:r>
      <w:proofErr w:type="spellStart"/>
      <w:r>
        <w:rPr>
          <w:rFonts w:ascii="Times New Roman" w:hAnsi="Times New Roman"/>
          <w:lang w:val="lt-LT"/>
        </w:rPr>
        <w:t>dasabuviro</w:t>
      </w:r>
      <w:proofErr w:type="spellEnd"/>
      <w:r w:rsidR="00922038">
        <w:rPr>
          <w:rFonts w:ascii="Times New Roman" w:hAnsi="Times New Roman"/>
          <w:lang w:val="lt-LT"/>
        </w:rPr>
        <w:t>,</w:t>
      </w:r>
      <w:r w:rsidR="00623371">
        <w:rPr>
          <w:rFonts w:ascii="Times New Roman" w:hAnsi="Times New Roman"/>
          <w:lang w:val="lt-LT"/>
        </w:rPr>
        <w:t xml:space="preserve"> </w:t>
      </w:r>
      <w:proofErr w:type="spellStart"/>
      <w:r w:rsidR="00623371">
        <w:rPr>
          <w:rFonts w:ascii="Times New Roman" w:hAnsi="Times New Roman"/>
          <w:lang w:val="lt-LT"/>
        </w:rPr>
        <w:t>glekapreviro</w:t>
      </w:r>
      <w:proofErr w:type="spellEnd"/>
      <w:r w:rsidR="00623371">
        <w:rPr>
          <w:rFonts w:ascii="Times New Roman" w:hAnsi="Times New Roman"/>
          <w:lang w:val="lt-LT"/>
        </w:rPr>
        <w:t xml:space="preserve"> / </w:t>
      </w:r>
      <w:proofErr w:type="spellStart"/>
      <w:r w:rsidR="00623371">
        <w:rPr>
          <w:rFonts w:ascii="Times New Roman" w:hAnsi="Times New Roman"/>
          <w:lang w:val="lt-LT"/>
        </w:rPr>
        <w:t>pibrentasviro</w:t>
      </w:r>
      <w:proofErr w:type="spellEnd"/>
      <w:r w:rsidR="00922038">
        <w:rPr>
          <w:rFonts w:ascii="Times New Roman" w:hAnsi="Times New Roman"/>
          <w:lang w:val="lt-LT"/>
        </w:rPr>
        <w:t xml:space="preserve"> </w:t>
      </w:r>
      <w:r w:rsidR="00922038" w:rsidRPr="00922038">
        <w:rPr>
          <w:rFonts w:ascii="Times New Roman" w:hAnsi="Times New Roman"/>
          <w:lang w:val="lt-LT"/>
        </w:rPr>
        <w:t xml:space="preserve">arba </w:t>
      </w:r>
      <w:proofErr w:type="spellStart"/>
      <w:r w:rsidR="00922038" w:rsidRPr="00922038">
        <w:rPr>
          <w:rFonts w:ascii="Times New Roman" w:hAnsi="Times New Roman"/>
          <w:lang w:val="lt-LT"/>
        </w:rPr>
        <w:t>sofosbuviro</w:t>
      </w:r>
      <w:proofErr w:type="spellEnd"/>
      <w:r w:rsidR="00922038" w:rsidRPr="00922038">
        <w:rPr>
          <w:rFonts w:ascii="Times New Roman" w:hAnsi="Times New Roman"/>
          <w:lang w:val="lt-LT"/>
        </w:rPr>
        <w:t xml:space="preserve">, </w:t>
      </w:r>
      <w:proofErr w:type="spellStart"/>
      <w:r w:rsidR="00922038" w:rsidRPr="00922038">
        <w:rPr>
          <w:rFonts w:ascii="Times New Roman" w:hAnsi="Times New Roman"/>
          <w:lang w:val="lt-LT"/>
        </w:rPr>
        <w:t>velpatasviro</w:t>
      </w:r>
      <w:proofErr w:type="spellEnd"/>
      <w:r w:rsidR="00922038" w:rsidRPr="00922038">
        <w:rPr>
          <w:rFonts w:ascii="Times New Roman" w:hAnsi="Times New Roman"/>
          <w:lang w:val="lt-LT"/>
        </w:rPr>
        <w:t xml:space="preserve">, </w:t>
      </w:r>
      <w:proofErr w:type="spellStart"/>
      <w:r w:rsidR="00922038" w:rsidRPr="00922038">
        <w:rPr>
          <w:rFonts w:ascii="Times New Roman" w:hAnsi="Times New Roman"/>
          <w:lang w:val="lt-LT"/>
        </w:rPr>
        <w:t>voksilapreviro</w:t>
      </w:r>
      <w:proofErr w:type="spellEnd"/>
      <w:r>
        <w:rPr>
          <w:rFonts w:ascii="Times New Roman" w:hAnsi="Times New Roman"/>
          <w:lang w:val="lt-LT"/>
        </w:rPr>
        <w:t xml:space="preserve">, nes tuomet gali padidėti kepenų funkcijos (kraujo tyrimų) rodikliai, </w:t>
      </w:r>
      <w:proofErr w:type="spellStart"/>
      <w:r>
        <w:rPr>
          <w:rFonts w:ascii="Times New Roman" w:hAnsi="Times New Roman"/>
          <w:lang w:val="lt-LT"/>
        </w:rPr>
        <w:t>t.y</w:t>
      </w:r>
      <w:proofErr w:type="spellEnd"/>
      <w:r>
        <w:rPr>
          <w:rFonts w:ascii="Times New Roman" w:hAnsi="Times New Roman"/>
          <w:lang w:val="lt-LT"/>
        </w:rPr>
        <w:t xml:space="preserve">. kepenų fermento ALT kiekis. </w:t>
      </w:r>
    </w:p>
    <w:p w14:paraId="47F0856D" w14:textId="77777777" w:rsidR="000F0B13" w:rsidRDefault="000F0B13" w:rsidP="000F0B13">
      <w:pPr>
        <w:spacing w:after="0" w:line="240" w:lineRule="auto"/>
        <w:rPr>
          <w:rFonts w:ascii="Times New Roman" w:hAnsi="Times New Roman"/>
          <w:lang w:val="lt-LT"/>
        </w:rPr>
      </w:pPr>
    </w:p>
    <w:p w14:paraId="47F0856E"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Prieš Jums pradedant vartoti šių vaistų, gydytojas paskirs kitą kontracepcijos priemonę.</w:t>
      </w:r>
    </w:p>
    <w:p w14:paraId="47F0856F" w14:textId="77777777" w:rsidR="000F0B13" w:rsidRDefault="000F0B13" w:rsidP="000F0B13">
      <w:pPr>
        <w:spacing w:after="0" w:line="240" w:lineRule="auto"/>
        <w:rPr>
          <w:rFonts w:ascii="Times New Roman" w:hAnsi="Times New Roman"/>
          <w:lang w:val="lt-LT"/>
        </w:rPr>
      </w:pPr>
    </w:p>
    <w:p w14:paraId="47F08570" w14:textId="29372652" w:rsidR="000F0B13" w:rsidRDefault="000F0B13" w:rsidP="000F0B13">
      <w:pPr>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vėl galima vartoti praėjus maždaug 2 savaitėms po paskutinės minėtų vaistų dozės. Žr. 2.1</w:t>
      </w:r>
      <w:r w:rsidR="006979EF">
        <w:rPr>
          <w:rFonts w:ascii="Times New Roman" w:hAnsi="Times New Roman"/>
          <w:lang w:val="lt-LT"/>
        </w:rPr>
        <w:t> </w:t>
      </w:r>
      <w:r>
        <w:rPr>
          <w:rFonts w:ascii="Times New Roman" w:hAnsi="Times New Roman"/>
          <w:lang w:val="lt-LT"/>
        </w:rPr>
        <w:t xml:space="preserve">poskyrį </w:t>
      </w:r>
      <w:r>
        <w:rPr>
          <w:rFonts w:ascii="Times New Roman" w:hAnsi="Times New Roman"/>
          <w:i/>
          <w:lang w:val="lt-LT"/>
        </w:rPr>
        <w:t>„</w:t>
      </w:r>
      <w:proofErr w:type="spellStart"/>
      <w:r>
        <w:rPr>
          <w:rFonts w:ascii="Times New Roman" w:hAnsi="Times New Roman"/>
          <w:i/>
          <w:lang w:val="lt-LT"/>
        </w:rPr>
        <w:t>NuvaRing</w:t>
      </w:r>
      <w:proofErr w:type="spellEnd"/>
      <w:r>
        <w:rPr>
          <w:rFonts w:ascii="Times New Roman" w:hAnsi="Times New Roman"/>
          <w:i/>
          <w:lang w:val="lt-LT"/>
        </w:rPr>
        <w:t xml:space="preserve"> vartoti negalima</w:t>
      </w:r>
      <w:r>
        <w:rPr>
          <w:rFonts w:ascii="Times New Roman" w:hAnsi="Times New Roman"/>
          <w:lang w:val="lt-LT"/>
        </w:rPr>
        <w:t>“.</w:t>
      </w:r>
    </w:p>
    <w:p w14:paraId="47F08571" w14:textId="77777777" w:rsidR="000F0B13" w:rsidRDefault="000F0B13" w:rsidP="000F0B13">
      <w:pPr>
        <w:spacing w:after="0" w:line="240" w:lineRule="auto"/>
        <w:rPr>
          <w:rFonts w:ascii="Times New Roman" w:hAnsi="Times New Roman"/>
          <w:lang w:val="lt-LT"/>
        </w:rPr>
      </w:pPr>
    </w:p>
    <w:p w14:paraId="47F08572" w14:textId="77777777" w:rsidR="000F0B13" w:rsidRDefault="000F0B13" w:rsidP="000F0B13">
      <w:pPr>
        <w:spacing w:after="0" w:line="240" w:lineRule="auto"/>
        <w:rPr>
          <w:rFonts w:ascii="Times New Roman" w:hAnsi="Times New Roman"/>
          <w:i/>
          <w:lang w:val="lt-LT"/>
        </w:rPr>
      </w:pPr>
      <w:r>
        <w:rPr>
          <w:rFonts w:ascii="Times New Roman" w:hAnsi="Times New Roman"/>
          <w:i/>
          <w:lang w:val="lt-LT"/>
        </w:rPr>
        <w:t>Prieš pradėdami vartoti bet kurį vaistą, pasitarkite su gydytoju arba vaistininku.</w:t>
      </w:r>
    </w:p>
    <w:p w14:paraId="47F08573" w14:textId="77777777" w:rsidR="000F0B13" w:rsidRDefault="000F0B13" w:rsidP="000F0B13">
      <w:pPr>
        <w:spacing w:after="0" w:line="240" w:lineRule="auto"/>
        <w:rPr>
          <w:rFonts w:ascii="Times New Roman" w:hAnsi="Times New Roman"/>
          <w:lang w:val="lt-LT"/>
        </w:rPr>
      </w:pPr>
    </w:p>
    <w:p w14:paraId="47F08574"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Kartu su </w:t>
      </w:r>
      <w:proofErr w:type="spellStart"/>
      <w:r>
        <w:rPr>
          <w:rFonts w:ascii="Times New Roman" w:hAnsi="Times New Roman"/>
          <w:lang w:val="lt-LT"/>
        </w:rPr>
        <w:t>NuvaRing</w:t>
      </w:r>
      <w:proofErr w:type="spellEnd"/>
      <w:r>
        <w:rPr>
          <w:rFonts w:ascii="Times New Roman" w:hAnsi="Times New Roman"/>
          <w:lang w:val="lt-LT"/>
        </w:rPr>
        <w:t xml:space="preserve"> galima naudoti tamponus. Pirmiausia reikia įsikišti </w:t>
      </w:r>
      <w:proofErr w:type="spellStart"/>
      <w:r>
        <w:rPr>
          <w:rFonts w:ascii="Times New Roman" w:hAnsi="Times New Roman"/>
          <w:lang w:val="lt-LT"/>
        </w:rPr>
        <w:t>NuvaRing</w:t>
      </w:r>
      <w:proofErr w:type="spellEnd"/>
      <w:r>
        <w:rPr>
          <w:rFonts w:ascii="Times New Roman" w:hAnsi="Times New Roman"/>
          <w:lang w:val="lt-LT"/>
        </w:rPr>
        <w:t xml:space="preserve">, o po to – tamponą. Tamponą reikia ištraukti atsargiai, kad įsitikintumėte, ar makšties žiedas atsitiktinai neiškrito. Jeigu </w:t>
      </w:r>
      <w:proofErr w:type="spellStart"/>
      <w:r>
        <w:rPr>
          <w:rFonts w:ascii="Times New Roman" w:hAnsi="Times New Roman"/>
          <w:lang w:val="lt-LT"/>
        </w:rPr>
        <w:t>NuvaRing</w:t>
      </w:r>
      <w:proofErr w:type="spellEnd"/>
      <w:r>
        <w:rPr>
          <w:rFonts w:ascii="Times New Roman" w:hAnsi="Times New Roman"/>
          <w:lang w:val="lt-LT"/>
        </w:rPr>
        <w:t xml:space="preserve"> iškrito, makšties žiedą paprasčiausiai nuplaukite vėsiu ar drungnu vandeniu ir nedelsdama vėl įsikiškite į makštį.</w:t>
      </w:r>
    </w:p>
    <w:p w14:paraId="47F08575" w14:textId="77777777" w:rsidR="000F0B13" w:rsidRDefault="000F0B13" w:rsidP="000F0B13">
      <w:pPr>
        <w:spacing w:after="0" w:line="240" w:lineRule="auto"/>
        <w:rPr>
          <w:rFonts w:ascii="Times New Roman" w:hAnsi="Times New Roman"/>
          <w:lang w:val="lt-LT"/>
        </w:rPr>
      </w:pPr>
    </w:p>
    <w:p w14:paraId="47F08576"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Kartu vartojant kitų preparatų į makštį (pvz., </w:t>
      </w:r>
      <w:proofErr w:type="spellStart"/>
      <w:r>
        <w:rPr>
          <w:rFonts w:ascii="Times New Roman" w:hAnsi="Times New Roman"/>
          <w:lang w:val="lt-LT"/>
        </w:rPr>
        <w:t>lubrikantų</w:t>
      </w:r>
      <w:proofErr w:type="spellEnd"/>
      <w:r>
        <w:rPr>
          <w:rFonts w:ascii="Times New Roman" w:hAnsi="Times New Roman"/>
          <w:lang w:val="lt-LT"/>
        </w:rPr>
        <w:t xml:space="preserve"> ar skirtų infekcinėms ligoms gydyti), užfiksuota žiedo sulūžimo atvejų (žr. 3.4 skyrių ,,</w:t>
      </w:r>
      <w:r>
        <w:rPr>
          <w:rFonts w:ascii="Times New Roman" w:hAnsi="Times New Roman"/>
          <w:i/>
          <w:lang w:val="lt-LT"/>
        </w:rPr>
        <w:t>Ką daryti, jeigu... žiedas sulūžo</w:t>
      </w:r>
      <w:r>
        <w:rPr>
          <w:rFonts w:ascii="Times New Roman" w:hAnsi="Times New Roman"/>
          <w:lang w:val="lt-LT"/>
        </w:rPr>
        <w:t xml:space="preserve">“). </w:t>
      </w:r>
      <w:proofErr w:type="spellStart"/>
      <w:r>
        <w:rPr>
          <w:rFonts w:ascii="Times New Roman" w:hAnsi="Times New Roman"/>
          <w:lang w:val="lt-LT"/>
        </w:rPr>
        <w:t>Spermicidai</w:t>
      </w:r>
      <w:proofErr w:type="spellEnd"/>
      <w:r>
        <w:rPr>
          <w:rFonts w:ascii="Times New Roman" w:hAnsi="Times New Roman"/>
          <w:lang w:val="lt-LT"/>
        </w:rPr>
        <w:t xml:space="preserve"> ir vaistai nuo grybelių sukeliamų makšties ligų </w:t>
      </w:r>
      <w:proofErr w:type="spellStart"/>
      <w:r>
        <w:rPr>
          <w:rFonts w:ascii="Times New Roman" w:hAnsi="Times New Roman"/>
          <w:lang w:val="lt-LT"/>
        </w:rPr>
        <w:t>NuvaRing</w:t>
      </w:r>
      <w:proofErr w:type="spellEnd"/>
      <w:r>
        <w:rPr>
          <w:rFonts w:ascii="Times New Roman" w:hAnsi="Times New Roman"/>
          <w:lang w:val="lt-LT"/>
        </w:rPr>
        <w:t xml:space="preserve"> kontraceptinio veiksmingumo nemažina.</w:t>
      </w:r>
    </w:p>
    <w:p w14:paraId="47F08577" w14:textId="77777777" w:rsidR="000F0B13" w:rsidRDefault="000F0B13" w:rsidP="000F0B13">
      <w:pPr>
        <w:spacing w:after="0" w:line="240" w:lineRule="auto"/>
        <w:rPr>
          <w:rFonts w:ascii="Times New Roman" w:hAnsi="Times New Roman"/>
          <w:lang w:val="lt-LT"/>
        </w:rPr>
      </w:pPr>
    </w:p>
    <w:p w14:paraId="47F08578" w14:textId="77777777" w:rsidR="000F0B13" w:rsidRDefault="000F0B13" w:rsidP="000F0B13">
      <w:pPr>
        <w:keepNext/>
        <w:spacing w:after="0" w:line="240" w:lineRule="auto"/>
        <w:rPr>
          <w:rFonts w:ascii="Times New Roman" w:hAnsi="Times New Roman"/>
          <w:b/>
          <w:lang w:val="lt-LT"/>
        </w:rPr>
      </w:pPr>
      <w:r>
        <w:rPr>
          <w:rFonts w:ascii="Times New Roman" w:hAnsi="Times New Roman"/>
          <w:b/>
          <w:lang w:val="lt-LT"/>
        </w:rPr>
        <w:t>Laboratoriniai tyrimai</w:t>
      </w:r>
    </w:p>
    <w:p w14:paraId="47F08579" w14:textId="77777777" w:rsidR="000F0B13" w:rsidRDefault="000F0B13" w:rsidP="000F0B13">
      <w:pPr>
        <w:keepNext/>
        <w:spacing w:after="0" w:line="240" w:lineRule="auto"/>
        <w:rPr>
          <w:rFonts w:ascii="Times New Roman" w:hAnsi="Times New Roman"/>
          <w:b/>
          <w:lang w:val="lt-LT"/>
        </w:rPr>
      </w:pPr>
    </w:p>
    <w:p w14:paraId="47F0857A" w14:textId="77777777" w:rsidR="000F0B13" w:rsidRDefault="000F0B13" w:rsidP="000F0B13">
      <w:pPr>
        <w:keepNext/>
        <w:spacing w:after="0" w:line="240" w:lineRule="auto"/>
        <w:rPr>
          <w:rFonts w:ascii="Times New Roman" w:hAnsi="Times New Roman"/>
          <w:b/>
          <w:lang w:val="lt-LT"/>
        </w:rPr>
      </w:pPr>
      <w:r>
        <w:rPr>
          <w:rFonts w:ascii="Times New Roman" w:hAnsi="Times New Roman"/>
          <w:lang w:val="lt-LT"/>
        </w:rPr>
        <w:t xml:space="preserve">Jeigu Jums reikia atlikti bet kokį kraujo ar šlapimo tyrimą, pasakykite gydytojui, kad vartojate </w:t>
      </w:r>
      <w:proofErr w:type="spellStart"/>
      <w:r>
        <w:rPr>
          <w:rFonts w:ascii="Times New Roman" w:hAnsi="Times New Roman"/>
          <w:lang w:val="lt-LT"/>
        </w:rPr>
        <w:t>NuvaRing</w:t>
      </w:r>
      <w:proofErr w:type="spellEnd"/>
      <w:r>
        <w:rPr>
          <w:rFonts w:ascii="Times New Roman" w:hAnsi="Times New Roman"/>
          <w:lang w:val="lt-LT"/>
        </w:rPr>
        <w:t xml:space="preserve">, nes jis gali keisti kai kurių tyrimų rezultatus. </w:t>
      </w:r>
    </w:p>
    <w:p w14:paraId="47F0857B" w14:textId="77777777" w:rsidR="000F0B13" w:rsidRDefault="000F0B13" w:rsidP="000F0B13">
      <w:pPr>
        <w:spacing w:after="0" w:line="240" w:lineRule="auto"/>
        <w:rPr>
          <w:rFonts w:ascii="Times New Roman" w:hAnsi="Times New Roman"/>
          <w:lang w:val="lt-LT"/>
        </w:rPr>
      </w:pPr>
    </w:p>
    <w:p w14:paraId="47F0857C" w14:textId="77777777" w:rsidR="000F0B13" w:rsidRDefault="000F0B13" w:rsidP="000F0B13">
      <w:pPr>
        <w:tabs>
          <w:tab w:val="left" w:pos="567"/>
        </w:tabs>
        <w:spacing w:after="0" w:line="240" w:lineRule="auto"/>
        <w:rPr>
          <w:rFonts w:ascii="Times New Roman" w:hAnsi="Times New Roman"/>
          <w:b/>
          <w:lang w:val="lt-LT"/>
        </w:rPr>
      </w:pPr>
      <w:r>
        <w:rPr>
          <w:rFonts w:ascii="Times New Roman" w:hAnsi="Times New Roman"/>
          <w:b/>
          <w:lang w:val="lt-LT"/>
        </w:rPr>
        <w:t>2.5</w:t>
      </w:r>
      <w:r>
        <w:rPr>
          <w:rFonts w:ascii="Times New Roman" w:hAnsi="Times New Roman"/>
          <w:b/>
          <w:lang w:val="lt-LT"/>
        </w:rPr>
        <w:tab/>
        <w:t>Nėštumas ir žindymo laikotarpis</w:t>
      </w:r>
    </w:p>
    <w:p w14:paraId="47F0857D" w14:textId="77777777" w:rsidR="000F0B13" w:rsidRDefault="000F0B13" w:rsidP="000F0B13">
      <w:pPr>
        <w:spacing w:after="0" w:line="240" w:lineRule="auto"/>
        <w:rPr>
          <w:rFonts w:ascii="Times New Roman" w:hAnsi="Times New Roman"/>
          <w:lang w:val="lt-LT"/>
        </w:rPr>
      </w:pPr>
    </w:p>
    <w:p w14:paraId="47F0857E"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Nėščioms arba manančioms, kad yra pastojusios, moterims </w:t>
      </w:r>
      <w:proofErr w:type="spellStart"/>
      <w:r>
        <w:rPr>
          <w:rFonts w:ascii="Times New Roman" w:hAnsi="Times New Roman"/>
          <w:lang w:val="lt-LT"/>
        </w:rPr>
        <w:t>NuvaRing</w:t>
      </w:r>
      <w:proofErr w:type="spellEnd"/>
      <w:r>
        <w:rPr>
          <w:rFonts w:ascii="Times New Roman" w:hAnsi="Times New Roman"/>
          <w:lang w:val="lt-LT"/>
        </w:rPr>
        <w:t xml:space="preserve"> vartoti negalima. Jeigu pastojote vartodama </w:t>
      </w:r>
      <w:proofErr w:type="spellStart"/>
      <w:r>
        <w:rPr>
          <w:rFonts w:ascii="Times New Roman" w:hAnsi="Times New Roman"/>
          <w:lang w:val="lt-LT"/>
        </w:rPr>
        <w:t>NuvaRing</w:t>
      </w:r>
      <w:proofErr w:type="spellEnd"/>
      <w:r>
        <w:rPr>
          <w:rFonts w:ascii="Times New Roman" w:hAnsi="Times New Roman"/>
          <w:lang w:val="lt-LT"/>
        </w:rPr>
        <w:t>, turite ištraukti makšties žiedą ir kreiptis į gydytoją.</w:t>
      </w:r>
    </w:p>
    <w:p w14:paraId="47F0857F" w14:textId="77777777" w:rsidR="000F0B13" w:rsidRDefault="000F0B13" w:rsidP="000F0B13">
      <w:pPr>
        <w:spacing w:after="0" w:line="240" w:lineRule="auto"/>
        <w:rPr>
          <w:rFonts w:ascii="Times New Roman" w:hAnsi="Times New Roman"/>
          <w:lang w:val="lt-LT"/>
        </w:rPr>
      </w:pPr>
    </w:p>
    <w:p w14:paraId="47F08580"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Jeigu norite nutraukti </w:t>
      </w:r>
      <w:proofErr w:type="spellStart"/>
      <w:r>
        <w:rPr>
          <w:rFonts w:ascii="Times New Roman" w:hAnsi="Times New Roman"/>
          <w:lang w:val="lt-LT"/>
        </w:rPr>
        <w:t>NuvaRing</w:t>
      </w:r>
      <w:proofErr w:type="spellEnd"/>
      <w:r>
        <w:rPr>
          <w:rFonts w:ascii="Times New Roman" w:hAnsi="Times New Roman"/>
          <w:lang w:val="lt-LT"/>
        </w:rPr>
        <w:t xml:space="preserve"> vartojimą, nes planuojate pastoti, žr. 3.5 poskyrį „</w:t>
      </w:r>
      <w:r>
        <w:rPr>
          <w:rFonts w:ascii="Times New Roman" w:hAnsi="Times New Roman"/>
          <w:i/>
          <w:lang w:val="lt-LT"/>
        </w:rPr>
        <w:t xml:space="preserve">Jeigu norite nutraukti </w:t>
      </w:r>
      <w:proofErr w:type="spellStart"/>
      <w:r>
        <w:rPr>
          <w:rFonts w:ascii="Times New Roman" w:hAnsi="Times New Roman"/>
          <w:i/>
          <w:lang w:val="lt-LT"/>
        </w:rPr>
        <w:t>NuvaRing</w:t>
      </w:r>
      <w:proofErr w:type="spellEnd"/>
      <w:r>
        <w:rPr>
          <w:rFonts w:ascii="Times New Roman" w:hAnsi="Times New Roman"/>
          <w:i/>
          <w:lang w:val="lt-LT"/>
        </w:rPr>
        <w:t xml:space="preserve"> vartojimą</w:t>
      </w:r>
      <w:r>
        <w:rPr>
          <w:rFonts w:ascii="Times New Roman" w:hAnsi="Times New Roman"/>
          <w:lang w:val="lt-LT"/>
        </w:rPr>
        <w:t>“.</w:t>
      </w:r>
    </w:p>
    <w:p w14:paraId="47F08581" w14:textId="77777777" w:rsidR="000F0B13" w:rsidRDefault="000F0B13" w:rsidP="000F0B13">
      <w:pPr>
        <w:spacing w:after="0" w:line="240" w:lineRule="auto"/>
        <w:rPr>
          <w:rFonts w:ascii="Times New Roman" w:hAnsi="Times New Roman"/>
          <w:lang w:val="lt-LT"/>
        </w:rPr>
      </w:pPr>
    </w:p>
    <w:p w14:paraId="47F08582"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Žindymo laikotarpiu </w:t>
      </w:r>
      <w:proofErr w:type="spellStart"/>
      <w:r>
        <w:rPr>
          <w:rFonts w:ascii="Times New Roman" w:hAnsi="Times New Roman"/>
          <w:lang w:val="lt-LT"/>
        </w:rPr>
        <w:t>NuvaRing</w:t>
      </w:r>
      <w:proofErr w:type="spellEnd"/>
      <w:r>
        <w:rPr>
          <w:rFonts w:ascii="Times New Roman" w:hAnsi="Times New Roman"/>
          <w:lang w:val="lt-LT"/>
        </w:rPr>
        <w:t xml:space="preserve"> vartoti nerekomenduojama. Jeigu norite žindymo metu vartoti </w:t>
      </w:r>
      <w:proofErr w:type="spellStart"/>
      <w:r>
        <w:rPr>
          <w:rFonts w:ascii="Times New Roman" w:hAnsi="Times New Roman"/>
          <w:lang w:val="lt-LT"/>
        </w:rPr>
        <w:t>NuvaRing</w:t>
      </w:r>
      <w:proofErr w:type="spellEnd"/>
      <w:r>
        <w:rPr>
          <w:rFonts w:ascii="Times New Roman" w:hAnsi="Times New Roman"/>
          <w:lang w:val="lt-LT"/>
        </w:rPr>
        <w:t>, kreipkitės patarimo į gydytoją.</w:t>
      </w:r>
    </w:p>
    <w:p w14:paraId="47F08583" w14:textId="77777777" w:rsidR="000F0B13" w:rsidRDefault="000F0B13" w:rsidP="000F0B13">
      <w:pPr>
        <w:spacing w:after="0" w:line="240" w:lineRule="auto"/>
        <w:rPr>
          <w:rFonts w:ascii="Times New Roman" w:hAnsi="Times New Roman"/>
          <w:lang w:val="lt-LT"/>
        </w:rPr>
      </w:pPr>
    </w:p>
    <w:p w14:paraId="47F08584" w14:textId="77777777" w:rsidR="000F0B13" w:rsidRDefault="000F0B13" w:rsidP="000F0B13">
      <w:pPr>
        <w:tabs>
          <w:tab w:val="left" w:pos="567"/>
        </w:tabs>
        <w:spacing w:after="0" w:line="240" w:lineRule="auto"/>
        <w:rPr>
          <w:rFonts w:ascii="Times New Roman" w:hAnsi="Times New Roman"/>
          <w:b/>
          <w:lang w:val="lt-LT"/>
        </w:rPr>
      </w:pPr>
      <w:r>
        <w:rPr>
          <w:rFonts w:ascii="Times New Roman" w:hAnsi="Times New Roman"/>
          <w:b/>
          <w:lang w:val="lt-LT"/>
        </w:rPr>
        <w:t>2.6</w:t>
      </w:r>
      <w:r>
        <w:rPr>
          <w:rFonts w:ascii="Times New Roman" w:hAnsi="Times New Roman"/>
          <w:b/>
          <w:lang w:val="lt-LT"/>
        </w:rPr>
        <w:tab/>
        <w:t>Vairavimas ir mechanizmų valdymas</w:t>
      </w:r>
    </w:p>
    <w:p w14:paraId="47F08585" w14:textId="77777777" w:rsidR="000F0B13" w:rsidRDefault="000F0B13" w:rsidP="000F0B13">
      <w:pPr>
        <w:spacing w:after="0" w:line="240" w:lineRule="auto"/>
        <w:rPr>
          <w:rFonts w:ascii="Times New Roman" w:hAnsi="Times New Roman"/>
          <w:lang w:val="lt-LT"/>
        </w:rPr>
      </w:pPr>
    </w:p>
    <w:p w14:paraId="47F08586" w14:textId="77777777" w:rsidR="000F0B13" w:rsidRDefault="000F0B13" w:rsidP="000F0B13">
      <w:pPr>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gebėjimo vairuoti ar valdyti mechanizmus greičiausiai neveikia.</w:t>
      </w:r>
    </w:p>
    <w:p w14:paraId="47F08587" w14:textId="77777777" w:rsidR="000F0B13" w:rsidRDefault="000F0B13" w:rsidP="000F0B13">
      <w:pPr>
        <w:spacing w:after="0" w:line="240" w:lineRule="auto"/>
        <w:rPr>
          <w:rFonts w:ascii="Times New Roman" w:hAnsi="Times New Roman"/>
          <w:lang w:val="lt-LT"/>
        </w:rPr>
      </w:pPr>
    </w:p>
    <w:p w14:paraId="47F08588" w14:textId="77777777" w:rsidR="000F0B13" w:rsidRDefault="000F0B13" w:rsidP="000F0B13">
      <w:pPr>
        <w:spacing w:after="0" w:line="240" w:lineRule="auto"/>
        <w:rPr>
          <w:rFonts w:ascii="Times New Roman" w:hAnsi="Times New Roman"/>
          <w:lang w:val="lt-LT"/>
        </w:rPr>
      </w:pPr>
    </w:p>
    <w:p w14:paraId="47F08589" w14:textId="77777777" w:rsidR="000F0B13" w:rsidRDefault="000F0B13" w:rsidP="000F0B13">
      <w:pPr>
        <w:keepNext/>
        <w:keepLines/>
        <w:spacing w:after="0" w:line="240" w:lineRule="auto"/>
        <w:ind w:left="600" w:hanging="600"/>
        <w:rPr>
          <w:rFonts w:ascii="Times New Roman" w:hAnsi="Times New Roman"/>
          <w:b/>
          <w:lang w:val="lt-LT"/>
        </w:rPr>
      </w:pPr>
      <w:r>
        <w:rPr>
          <w:rFonts w:ascii="Times New Roman" w:hAnsi="Times New Roman"/>
          <w:b/>
          <w:lang w:val="lt-LT"/>
        </w:rPr>
        <w:t>3.</w:t>
      </w:r>
      <w:r>
        <w:rPr>
          <w:rFonts w:ascii="Times New Roman" w:hAnsi="Times New Roman"/>
          <w:b/>
          <w:lang w:val="lt-LT"/>
        </w:rPr>
        <w:tab/>
        <w:t xml:space="preserve">Kaip vartoti </w:t>
      </w:r>
      <w:proofErr w:type="spellStart"/>
      <w:r>
        <w:rPr>
          <w:rFonts w:ascii="Times New Roman" w:hAnsi="Times New Roman"/>
          <w:b/>
          <w:lang w:val="lt-LT"/>
        </w:rPr>
        <w:t>NuvaRing</w:t>
      </w:r>
      <w:proofErr w:type="spellEnd"/>
    </w:p>
    <w:p w14:paraId="47F0858A" w14:textId="77777777" w:rsidR="000F0B13" w:rsidRDefault="000F0B13" w:rsidP="000F0B13">
      <w:pPr>
        <w:keepNext/>
        <w:keepLines/>
        <w:spacing w:after="0" w:line="240" w:lineRule="auto"/>
        <w:rPr>
          <w:rFonts w:ascii="Times New Roman" w:hAnsi="Times New Roman"/>
          <w:lang w:val="lt-LT"/>
        </w:rPr>
      </w:pPr>
    </w:p>
    <w:p w14:paraId="47F0858B" w14:textId="77777777" w:rsidR="000F0B13" w:rsidRDefault="000F0B13" w:rsidP="000F0B13">
      <w:pPr>
        <w:keepNext/>
        <w:keepLines/>
        <w:spacing w:after="0" w:line="240" w:lineRule="auto"/>
        <w:rPr>
          <w:rFonts w:ascii="Times New Roman" w:hAnsi="Times New Roman"/>
          <w:lang w:val="lt-LT"/>
        </w:rPr>
      </w:pPr>
      <w:r>
        <w:rPr>
          <w:rFonts w:ascii="Times New Roman" w:hAnsi="Times New Roman"/>
          <w:lang w:val="lt-LT"/>
        </w:rPr>
        <w:t>Visada vartokite šį vaistą tiksliai kaip nurodė gydytojas. Jeigu abejojate, kreipkitės į gydytoją arba vaistininką.</w:t>
      </w:r>
    </w:p>
    <w:p w14:paraId="47F0858C" w14:textId="77777777" w:rsidR="000F0B13" w:rsidRDefault="000F0B13" w:rsidP="000F0B13">
      <w:pPr>
        <w:spacing w:after="0" w:line="240" w:lineRule="auto"/>
        <w:rPr>
          <w:rFonts w:ascii="Times New Roman" w:hAnsi="Times New Roman"/>
          <w:lang w:val="lt-LT"/>
        </w:rPr>
      </w:pPr>
    </w:p>
    <w:p w14:paraId="47F0858D" w14:textId="7A74E69C" w:rsidR="000F0B13" w:rsidRDefault="000F0B13" w:rsidP="000F0B13">
      <w:pPr>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įsikišti į makštį ir išsitraukti galite pati. Gydytojas paaiškins, kada pradėti vartoti </w:t>
      </w:r>
      <w:proofErr w:type="spellStart"/>
      <w:r>
        <w:rPr>
          <w:rFonts w:ascii="Times New Roman" w:hAnsi="Times New Roman"/>
          <w:lang w:val="lt-LT"/>
        </w:rPr>
        <w:t>NuvaRing</w:t>
      </w:r>
      <w:proofErr w:type="spellEnd"/>
      <w:r>
        <w:rPr>
          <w:rFonts w:ascii="Times New Roman" w:hAnsi="Times New Roman"/>
          <w:lang w:val="lt-LT"/>
        </w:rPr>
        <w:t xml:space="preserve"> pirmą kartą. Makšties žiedas į makštį turi būti įkišamas reikiamą mėnesinių ciklo dieną (žr. 3.3 poskyrį </w:t>
      </w:r>
      <w:r>
        <w:rPr>
          <w:rFonts w:ascii="Times New Roman" w:hAnsi="Times New Roman"/>
          <w:i/>
          <w:lang w:val="lt-LT"/>
        </w:rPr>
        <w:t>,,Kada pradėti vartoti pirmą žiedą“</w:t>
      </w:r>
      <w:r>
        <w:rPr>
          <w:rFonts w:ascii="Times New Roman" w:hAnsi="Times New Roman"/>
          <w:lang w:val="lt-LT"/>
        </w:rPr>
        <w:t xml:space="preserve">) ir paliekamas joje 3 savaites iš eilės. Kad būtų užtikrinta apsauga nuo pastojimo, reguliariai (pvz., prieš lytinius santykius ir po jų) tikrinkite, ar </w:t>
      </w:r>
      <w:proofErr w:type="spellStart"/>
      <w:r>
        <w:rPr>
          <w:rFonts w:ascii="Times New Roman" w:hAnsi="Times New Roman"/>
          <w:lang w:val="lt-LT"/>
        </w:rPr>
        <w:t>NuvaRing</w:t>
      </w:r>
      <w:proofErr w:type="spellEnd"/>
      <w:r>
        <w:rPr>
          <w:rFonts w:ascii="Times New Roman" w:hAnsi="Times New Roman"/>
          <w:lang w:val="lt-LT"/>
        </w:rPr>
        <w:t xml:space="preserve"> yra makštyje. Po trijų savaičių ištraukite </w:t>
      </w:r>
      <w:proofErr w:type="spellStart"/>
      <w:r>
        <w:rPr>
          <w:rFonts w:ascii="Times New Roman" w:hAnsi="Times New Roman"/>
          <w:lang w:val="lt-LT"/>
        </w:rPr>
        <w:t>NuvaRing</w:t>
      </w:r>
      <w:proofErr w:type="spellEnd"/>
      <w:r>
        <w:rPr>
          <w:rFonts w:ascii="Times New Roman" w:hAnsi="Times New Roman"/>
          <w:lang w:val="lt-LT"/>
        </w:rPr>
        <w:t xml:space="preserve"> ir padarykite vienos savaitės pertrauką. Per pertrauką, kol žiedo nėra, dažniausiai prasidės mėnesinių kraujavimas.</w:t>
      </w:r>
    </w:p>
    <w:p w14:paraId="71BFE2CF" w14:textId="77777777" w:rsidR="006979EF" w:rsidRDefault="006979EF" w:rsidP="000F0B13">
      <w:pPr>
        <w:spacing w:after="0" w:line="240" w:lineRule="auto"/>
        <w:rPr>
          <w:rFonts w:ascii="Times New Roman" w:hAnsi="Times New Roman"/>
          <w:lang w:val="lt-LT"/>
        </w:rPr>
      </w:pPr>
    </w:p>
    <w:p w14:paraId="47F0858E"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Tuo metu, kai naudojate </w:t>
      </w:r>
      <w:proofErr w:type="spellStart"/>
      <w:r>
        <w:rPr>
          <w:rFonts w:ascii="Times New Roman" w:hAnsi="Times New Roman"/>
          <w:lang w:val="lt-LT"/>
        </w:rPr>
        <w:t>NuvaRing</w:t>
      </w:r>
      <w:proofErr w:type="spellEnd"/>
      <w:r>
        <w:rPr>
          <w:rFonts w:ascii="Times New Roman" w:hAnsi="Times New Roman"/>
          <w:lang w:val="lt-LT"/>
        </w:rPr>
        <w:t xml:space="preserve">, negalima naudoti tam tikrų moteriškų barjerinės kontracepcijos priemonių, pvz., makšties diafragmos, gimdos kaklelio </w:t>
      </w:r>
      <w:proofErr w:type="spellStart"/>
      <w:r>
        <w:rPr>
          <w:rFonts w:ascii="Times New Roman" w:hAnsi="Times New Roman"/>
          <w:lang w:val="lt-LT"/>
        </w:rPr>
        <w:t>gaubtelio</w:t>
      </w:r>
      <w:proofErr w:type="spellEnd"/>
      <w:r>
        <w:rPr>
          <w:rFonts w:ascii="Times New Roman" w:hAnsi="Times New Roman"/>
          <w:lang w:val="lt-LT"/>
        </w:rPr>
        <w:t xml:space="preserve"> ar moteriško prezervatyvo. Šių barjerinės kontracepcijos priemonių negalima naudoti </w:t>
      </w:r>
      <w:proofErr w:type="spellStart"/>
      <w:r>
        <w:rPr>
          <w:rFonts w:ascii="Times New Roman" w:hAnsi="Times New Roman"/>
          <w:lang w:val="lt-LT"/>
        </w:rPr>
        <w:t>NuvaRing</w:t>
      </w:r>
      <w:proofErr w:type="spellEnd"/>
      <w:r>
        <w:rPr>
          <w:rFonts w:ascii="Times New Roman" w:hAnsi="Times New Roman"/>
          <w:lang w:val="lt-LT"/>
        </w:rPr>
        <w:t xml:space="preserve"> poveikiui papildyti, nes </w:t>
      </w:r>
      <w:proofErr w:type="spellStart"/>
      <w:r>
        <w:rPr>
          <w:rFonts w:ascii="Times New Roman" w:hAnsi="Times New Roman"/>
          <w:lang w:val="lt-LT"/>
        </w:rPr>
        <w:t>NuvaRing</w:t>
      </w:r>
      <w:proofErr w:type="spellEnd"/>
      <w:r>
        <w:rPr>
          <w:rFonts w:ascii="Times New Roman" w:hAnsi="Times New Roman"/>
          <w:lang w:val="lt-LT"/>
        </w:rPr>
        <w:t xml:space="preserve"> gali trukdyti tinkamai įdėti diafragmą, gimdos kaklelio </w:t>
      </w:r>
      <w:proofErr w:type="spellStart"/>
      <w:r>
        <w:rPr>
          <w:rFonts w:ascii="Times New Roman" w:hAnsi="Times New Roman"/>
          <w:lang w:val="lt-LT"/>
        </w:rPr>
        <w:t>gaubtelį</w:t>
      </w:r>
      <w:proofErr w:type="spellEnd"/>
      <w:r>
        <w:rPr>
          <w:rFonts w:ascii="Times New Roman" w:hAnsi="Times New Roman"/>
          <w:lang w:val="lt-LT"/>
        </w:rPr>
        <w:t xml:space="preserve"> ar moterišką prezervatyvą. Vis dėlto, kaip papildomą barjerinės kontracepcijos metodą galima naudoti vyrišką prezervatyvą.</w:t>
      </w:r>
    </w:p>
    <w:p w14:paraId="47F0858F" w14:textId="77777777" w:rsidR="000F0B13" w:rsidRDefault="000F0B13" w:rsidP="000F0B13">
      <w:pPr>
        <w:spacing w:after="0" w:line="240" w:lineRule="auto"/>
        <w:rPr>
          <w:rFonts w:ascii="Times New Roman" w:hAnsi="Times New Roman"/>
          <w:lang w:val="lt-LT"/>
        </w:rPr>
      </w:pPr>
    </w:p>
    <w:p w14:paraId="47F08590" w14:textId="77777777" w:rsidR="000F0B13" w:rsidRDefault="000F0B13" w:rsidP="000F0B13">
      <w:pPr>
        <w:keepNext/>
        <w:tabs>
          <w:tab w:val="left" w:pos="567"/>
        </w:tabs>
        <w:spacing w:after="0" w:line="240" w:lineRule="auto"/>
        <w:rPr>
          <w:rFonts w:ascii="Times New Roman" w:hAnsi="Times New Roman"/>
          <w:b/>
          <w:lang w:val="lt-LT"/>
        </w:rPr>
      </w:pPr>
      <w:r>
        <w:rPr>
          <w:rFonts w:ascii="Times New Roman" w:hAnsi="Times New Roman"/>
          <w:b/>
          <w:lang w:val="lt-LT"/>
        </w:rPr>
        <w:t>3.1</w:t>
      </w:r>
      <w:r>
        <w:rPr>
          <w:rFonts w:ascii="Times New Roman" w:hAnsi="Times New Roman"/>
          <w:b/>
          <w:lang w:val="lt-LT"/>
        </w:rPr>
        <w:tab/>
        <w:t xml:space="preserve">Kaip įsikišti ir ištraukti </w:t>
      </w:r>
      <w:proofErr w:type="spellStart"/>
      <w:r>
        <w:rPr>
          <w:rFonts w:ascii="Times New Roman" w:hAnsi="Times New Roman"/>
          <w:b/>
          <w:lang w:val="lt-LT"/>
        </w:rPr>
        <w:t>NuvaRing</w:t>
      </w:r>
      <w:proofErr w:type="spellEnd"/>
    </w:p>
    <w:p w14:paraId="47F08591" w14:textId="77777777" w:rsidR="000F0B13" w:rsidRDefault="000F0B13" w:rsidP="000F0B13">
      <w:pPr>
        <w:keepNext/>
        <w:spacing w:after="0" w:line="240" w:lineRule="auto"/>
        <w:ind w:left="600" w:hanging="600"/>
        <w:rPr>
          <w:rFonts w:ascii="Times New Roman" w:hAnsi="Times New Roman"/>
          <w:lang w:val="lt-LT"/>
        </w:rPr>
      </w:pPr>
      <w:r>
        <w:rPr>
          <w:rFonts w:ascii="Times New Roman" w:hAnsi="Times New Roman"/>
          <w:lang w:val="lt-LT"/>
        </w:rPr>
        <w:t>1.</w:t>
      </w:r>
      <w:r>
        <w:rPr>
          <w:rFonts w:ascii="Times New Roman" w:hAnsi="Times New Roman"/>
          <w:lang w:val="lt-LT"/>
        </w:rPr>
        <w:tab/>
        <w:t>Prieš įsikišant žiedą, patikrinkite jo tinkamumo laiką (žr. 5 skyrių ,,</w:t>
      </w:r>
      <w:r>
        <w:rPr>
          <w:rFonts w:ascii="Times New Roman" w:hAnsi="Times New Roman"/>
          <w:i/>
          <w:lang w:val="lt-LT"/>
        </w:rPr>
        <w:t xml:space="preserve">Kaip laikyti </w:t>
      </w:r>
      <w:proofErr w:type="spellStart"/>
      <w:r>
        <w:rPr>
          <w:rFonts w:ascii="Times New Roman" w:hAnsi="Times New Roman"/>
          <w:i/>
          <w:lang w:val="lt-LT"/>
        </w:rPr>
        <w:t>NuvaRing</w:t>
      </w:r>
      <w:proofErr w:type="spellEnd"/>
      <w:r>
        <w:rPr>
          <w:rFonts w:ascii="Times New Roman" w:hAnsi="Times New Roman"/>
          <w:lang w:val="lt-LT"/>
        </w:rPr>
        <w:t>“).</w:t>
      </w:r>
    </w:p>
    <w:p w14:paraId="47F08592" w14:textId="77777777" w:rsidR="000F0B13" w:rsidRDefault="000F0B13" w:rsidP="000F0B13">
      <w:pPr>
        <w:keepNext/>
        <w:spacing w:after="0" w:line="240" w:lineRule="auto"/>
        <w:ind w:left="600" w:hanging="600"/>
        <w:rPr>
          <w:rFonts w:ascii="Times New Roman" w:hAnsi="Times New Roman"/>
          <w:lang w:val="lt-LT"/>
        </w:rPr>
      </w:pPr>
      <w:r>
        <w:rPr>
          <w:rFonts w:ascii="Times New Roman" w:hAnsi="Times New Roman"/>
          <w:lang w:val="lt-LT"/>
        </w:rPr>
        <w:t>2.</w:t>
      </w:r>
      <w:r>
        <w:rPr>
          <w:rFonts w:ascii="Times New Roman" w:hAnsi="Times New Roman"/>
          <w:lang w:val="lt-LT"/>
        </w:rPr>
        <w:tab/>
        <w:t>Prieš įsikišant ir ištraukiant žiedą, nusiplaukite rankas.</w:t>
      </w:r>
    </w:p>
    <w:p w14:paraId="47F08593" w14:textId="77777777" w:rsidR="000F0B13" w:rsidRDefault="000F0B13" w:rsidP="000F0B13">
      <w:pPr>
        <w:spacing w:after="0" w:line="240" w:lineRule="auto"/>
        <w:ind w:left="600" w:hanging="600"/>
        <w:rPr>
          <w:rFonts w:ascii="Times New Roman" w:hAnsi="Times New Roman"/>
          <w:lang w:val="lt-LT"/>
        </w:rPr>
      </w:pPr>
      <w:r>
        <w:rPr>
          <w:rFonts w:ascii="Times New Roman" w:hAnsi="Times New Roman"/>
          <w:lang w:val="lt-LT"/>
        </w:rPr>
        <w:t>3.</w:t>
      </w:r>
      <w:r>
        <w:rPr>
          <w:rFonts w:ascii="Times New Roman" w:hAnsi="Times New Roman"/>
          <w:lang w:val="lt-LT"/>
        </w:rPr>
        <w:tab/>
        <w:t>Pasirinkite patogiausią padėtį makšties žiedui įsikišti: stovint aukščiau pastatyta viena koja, tupint ar atsigulus.</w:t>
      </w:r>
    </w:p>
    <w:p w14:paraId="47F08594" w14:textId="77777777" w:rsidR="000F0B13" w:rsidRDefault="000F0B13" w:rsidP="000F0B13">
      <w:pPr>
        <w:spacing w:after="0" w:line="240" w:lineRule="auto"/>
        <w:ind w:left="600" w:hanging="600"/>
        <w:rPr>
          <w:rFonts w:ascii="Times New Roman" w:hAnsi="Times New Roman"/>
          <w:lang w:val="lt-LT"/>
        </w:rPr>
      </w:pPr>
      <w:r>
        <w:rPr>
          <w:rFonts w:ascii="Times New Roman" w:hAnsi="Times New Roman"/>
          <w:lang w:val="lt-LT"/>
        </w:rPr>
        <w:t>4.</w:t>
      </w:r>
      <w:r>
        <w:rPr>
          <w:rFonts w:ascii="Times New Roman" w:hAnsi="Times New Roman"/>
          <w:lang w:val="lt-LT"/>
        </w:rPr>
        <w:tab/>
        <w:t xml:space="preserve">Iš paketėlio išimkite </w:t>
      </w:r>
      <w:proofErr w:type="spellStart"/>
      <w:r>
        <w:rPr>
          <w:rFonts w:ascii="Times New Roman" w:hAnsi="Times New Roman"/>
          <w:lang w:val="lt-LT"/>
        </w:rPr>
        <w:t>NuvaRing</w:t>
      </w:r>
      <w:proofErr w:type="spellEnd"/>
      <w:r>
        <w:rPr>
          <w:rFonts w:ascii="Times New Roman" w:hAnsi="Times New Roman"/>
          <w:lang w:val="lt-LT"/>
        </w:rPr>
        <w:t>.</w:t>
      </w:r>
    </w:p>
    <w:p w14:paraId="47F08595" w14:textId="77777777" w:rsidR="000F0B13" w:rsidRDefault="000F0B13" w:rsidP="000F0B13">
      <w:pPr>
        <w:spacing w:after="0" w:line="240" w:lineRule="auto"/>
        <w:ind w:left="600" w:hanging="600"/>
        <w:rPr>
          <w:rFonts w:ascii="Times New Roman" w:hAnsi="Times New Roman"/>
          <w:lang w:val="lt-LT"/>
        </w:rPr>
      </w:pPr>
      <w:r>
        <w:rPr>
          <w:rFonts w:ascii="Times New Roman" w:hAnsi="Times New Roman"/>
          <w:lang w:val="lt-LT"/>
        </w:rPr>
        <w:t>5.</w:t>
      </w:r>
      <w:r>
        <w:rPr>
          <w:rFonts w:ascii="Times New Roman" w:hAnsi="Times New Roman"/>
          <w:lang w:val="lt-LT"/>
        </w:rPr>
        <w:tab/>
        <w:t>Paimkite makšties žiedą nykščiu ir rodomuoju pirštu, iš abiejų pusių suspauskite ir įkiškite į makštį (1</w:t>
      </w:r>
      <w:r>
        <w:rPr>
          <w:rFonts w:ascii="Times New Roman" w:hAnsi="Times New Roman"/>
          <w:lang w:val="lt-LT"/>
        </w:rPr>
        <w:noBreakHyphen/>
        <w:t xml:space="preserve">4 paveikslai). Makšties žiedui įkišti taip pat gali būti naudojamas </w:t>
      </w:r>
      <w:proofErr w:type="spellStart"/>
      <w:r>
        <w:rPr>
          <w:rFonts w:ascii="Times New Roman" w:hAnsi="Times New Roman"/>
          <w:lang w:val="lt-LT"/>
        </w:rPr>
        <w:t>NuvaRing</w:t>
      </w:r>
      <w:proofErr w:type="spellEnd"/>
      <w:r>
        <w:rPr>
          <w:rFonts w:ascii="Times New Roman" w:hAnsi="Times New Roman"/>
          <w:lang w:val="lt-LT"/>
        </w:rPr>
        <w:t xml:space="preserve"> </w:t>
      </w:r>
      <w:proofErr w:type="spellStart"/>
      <w:r>
        <w:rPr>
          <w:rFonts w:ascii="Times New Roman" w:hAnsi="Times New Roman"/>
          <w:lang w:val="lt-LT"/>
        </w:rPr>
        <w:t>aplikatorius</w:t>
      </w:r>
      <w:proofErr w:type="spellEnd"/>
      <w:r>
        <w:rPr>
          <w:rFonts w:ascii="Times New Roman" w:hAnsi="Times New Roman"/>
          <w:lang w:val="lt-LT"/>
        </w:rPr>
        <w:t xml:space="preserve"> (jis nėra tiekiamas kartu su </w:t>
      </w:r>
      <w:proofErr w:type="spellStart"/>
      <w:r>
        <w:rPr>
          <w:rFonts w:ascii="Times New Roman" w:hAnsi="Times New Roman"/>
          <w:lang w:val="lt-LT"/>
        </w:rPr>
        <w:t>NuvaRing</w:t>
      </w:r>
      <w:proofErr w:type="spellEnd"/>
      <w:r>
        <w:rPr>
          <w:rFonts w:ascii="Times New Roman" w:hAnsi="Times New Roman"/>
          <w:lang w:val="lt-LT"/>
        </w:rPr>
        <w:t xml:space="preserve">). </w:t>
      </w:r>
      <w:proofErr w:type="spellStart"/>
      <w:r>
        <w:rPr>
          <w:rFonts w:ascii="Times New Roman" w:hAnsi="Times New Roman"/>
          <w:lang w:val="lt-LT"/>
        </w:rPr>
        <w:t>NuvaRing</w:t>
      </w:r>
      <w:proofErr w:type="spellEnd"/>
      <w:r>
        <w:rPr>
          <w:rFonts w:ascii="Times New Roman" w:hAnsi="Times New Roman"/>
          <w:lang w:val="lt-LT"/>
        </w:rPr>
        <w:t xml:space="preserve"> </w:t>
      </w:r>
      <w:proofErr w:type="spellStart"/>
      <w:r>
        <w:rPr>
          <w:rFonts w:ascii="Times New Roman" w:hAnsi="Times New Roman"/>
          <w:lang w:val="lt-LT"/>
        </w:rPr>
        <w:t>aplikatorius</w:t>
      </w:r>
      <w:proofErr w:type="spellEnd"/>
      <w:r>
        <w:rPr>
          <w:rFonts w:ascii="Times New Roman" w:hAnsi="Times New Roman"/>
          <w:lang w:val="lt-LT"/>
        </w:rPr>
        <w:t xml:space="preserve"> gali būti tiekiamas ne visose šalyse. Jeigu </w:t>
      </w:r>
      <w:proofErr w:type="spellStart"/>
      <w:r>
        <w:rPr>
          <w:rFonts w:ascii="Times New Roman" w:hAnsi="Times New Roman"/>
          <w:lang w:val="lt-LT"/>
        </w:rPr>
        <w:t>NuvaRing</w:t>
      </w:r>
      <w:proofErr w:type="spellEnd"/>
      <w:r>
        <w:rPr>
          <w:rFonts w:ascii="Times New Roman" w:hAnsi="Times New Roman"/>
          <w:lang w:val="lt-LT"/>
        </w:rPr>
        <w:t xml:space="preserve"> įkištas tinkamai, nieko nejusite. Jeigu jaučiate diskomfortą, švelniai pakeiskite </w:t>
      </w:r>
      <w:proofErr w:type="spellStart"/>
      <w:r>
        <w:rPr>
          <w:rFonts w:ascii="Times New Roman" w:hAnsi="Times New Roman"/>
          <w:lang w:val="lt-LT"/>
        </w:rPr>
        <w:t>NuvaRing</w:t>
      </w:r>
      <w:proofErr w:type="spellEnd"/>
      <w:r>
        <w:rPr>
          <w:rFonts w:ascii="Times New Roman" w:hAnsi="Times New Roman"/>
          <w:lang w:val="lt-LT"/>
        </w:rPr>
        <w:t xml:space="preserve"> padėtį (pvz., pastumkite žiedą truputį giliau į makštį), kol diskomforto neliks. Tiksli žiedo padėtis makštyje nėra svarbi.</w:t>
      </w:r>
    </w:p>
    <w:p w14:paraId="47F08596" w14:textId="77777777" w:rsidR="000F0B13" w:rsidRDefault="000F0B13" w:rsidP="000F0B13">
      <w:pPr>
        <w:spacing w:after="0" w:line="240" w:lineRule="auto"/>
        <w:ind w:left="600" w:hanging="600"/>
        <w:rPr>
          <w:rFonts w:ascii="Times New Roman" w:hAnsi="Times New Roman"/>
          <w:lang w:val="lt-LT"/>
        </w:rPr>
      </w:pPr>
      <w:r>
        <w:rPr>
          <w:rFonts w:ascii="Times New Roman" w:hAnsi="Times New Roman"/>
          <w:lang w:val="lt-LT"/>
        </w:rPr>
        <w:t>6.</w:t>
      </w:r>
      <w:r>
        <w:rPr>
          <w:rFonts w:ascii="Times New Roman" w:hAnsi="Times New Roman"/>
          <w:lang w:val="lt-LT"/>
        </w:rPr>
        <w:tab/>
        <w:t xml:space="preserve">Po 3 savaičių ištraukite </w:t>
      </w:r>
      <w:proofErr w:type="spellStart"/>
      <w:r>
        <w:rPr>
          <w:rFonts w:ascii="Times New Roman" w:hAnsi="Times New Roman"/>
          <w:lang w:val="lt-LT"/>
        </w:rPr>
        <w:t>NuvaRing</w:t>
      </w:r>
      <w:proofErr w:type="spellEnd"/>
      <w:r>
        <w:rPr>
          <w:rFonts w:ascii="Times New Roman" w:hAnsi="Times New Roman"/>
          <w:lang w:val="lt-LT"/>
        </w:rPr>
        <w:t xml:space="preserve"> iš makšties. Tai galima padaryti užkabinus rodomuoju pirštu už priekinio makšties žiedo lanko ar suėmus lanką rodomuoju ir </w:t>
      </w:r>
      <w:proofErr w:type="spellStart"/>
      <w:r>
        <w:rPr>
          <w:rFonts w:ascii="Times New Roman" w:hAnsi="Times New Roman"/>
          <w:lang w:val="lt-LT"/>
        </w:rPr>
        <w:t>viduriniuoju</w:t>
      </w:r>
      <w:proofErr w:type="spellEnd"/>
      <w:r>
        <w:rPr>
          <w:rFonts w:ascii="Times New Roman" w:hAnsi="Times New Roman"/>
          <w:lang w:val="lt-LT"/>
        </w:rPr>
        <w:t xml:space="preserve"> pirštu (5 pav.) ir patraukiant į išorę. Jei Jūs nustatote žiedo buvimo vietą makštyje, bet negalite jo ištraukti, kreipkitės į gydytoją.</w:t>
      </w:r>
    </w:p>
    <w:p w14:paraId="47F08597" w14:textId="77777777" w:rsidR="000F0B13" w:rsidRDefault="000F0B13" w:rsidP="000F0B13">
      <w:pPr>
        <w:spacing w:after="0" w:line="240" w:lineRule="auto"/>
        <w:ind w:left="600" w:hanging="600"/>
        <w:rPr>
          <w:rFonts w:ascii="Times New Roman" w:hAnsi="Times New Roman"/>
          <w:lang w:val="lt-LT"/>
        </w:rPr>
      </w:pPr>
      <w:r>
        <w:rPr>
          <w:rFonts w:ascii="Times New Roman" w:hAnsi="Times New Roman"/>
          <w:lang w:val="lt-LT"/>
        </w:rPr>
        <w:t>7.</w:t>
      </w:r>
      <w:r>
        <w:rPr>
          <w:rFonts w:ascii="Times New Roman" w:hAnsi="Times New Roman"/>
          <w:lang w:val="lt-LT"/>
        </w:rPr>
        <w:tab/>
        <w:t xml:space="preserve">Pavartotą žiedą išmeskite su įprastinėmis buitinėmis atliekomis, geriausia įdėjus į paketėlį su daugkartiniu užsegimu. </w:t>
      </w:r>
      <w:proofErr w:type="spellStart"/>
      <w:r>
        <w:rPr>
          <w:rFonts w:ascii="Times New Roman" w:hAnsi="Times New Roman"/>
          <w:lang w:val="lt-LT"/>
        </w:rPr>
        <w:t>NuvaRing</w:t>
      </w:r>
      <w:proofErr w:type="spellEnd"/>
      <w:r>
        <w:rPr>
          <w:rFonts w:ascii="Times New Roman" w:hAnsi="Times New Roman"/>
          <w:lang w:val="lt-LT"/>
        </w:rPr>
        <w:t xml:space="preserve"> negalima išmesti į kanalizaciją.</w:t>
      </w:r>
    </w:p>
    <w:p w14:paraId="47F08598" w14:textId="77777777" w:rsidR="000F0B13" w:rsidRDefault="000F0B13" w:rsidP="000F0B13">
      <w:pPr>
        <w:spacing w:after="0" w:line="240" w:lineRule="auto"/>
        <w:rPr>
          <w:rFonts w:ascii="Times New Roman" w:hAnsi="Times New Roman"/>
          <w:lang w:val="lt-LT"/>
        </w:rPr>
      </w:pPr>
    </w:p>
    <w:p w14:paraId="47F08599" w14:textId="77777777" w:rsidR="000F0B13" w:rsidRDefault="000F0B13" w:rsidP="000F0B13">
      <w:pPr>
        <w:spacing w:after="0" w:line="240" w:lineRule="auto"/>
        <w:rPr>
          <w:rFonts w:ascii="Times New Roman" w:hAnsi="Times New Roman"/>
          <w:lang w:val="lt-LT"/>
        </w:rPr>
      </w:pPr>
      <w:r>
        <w:rPr>
          <w:rFonts w:ascii="Times New Roman" w:hAnsi="Times New Roman"/>
          <w:noProof/>
          <w:lang w:val="lt-LT" w:eastAsia="lt-LT"/>
        </w:rPr>
        <w:drawing>
          <wp:inline distT="0" distB="0" distL="0" distR="0" wp14:anchorId="47F08977" wp14:editId="47F08978">
            <wp:extent cx="1666875" cy="12573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666875" cy="1257300"/>
                    </a:xfrm>
                    <a:prstGeom prst="rect">
                      <a:avLst/>
                    </a:prstGeom>
                    <a:noFill/>
                    <a:ln>
                      <a:noFill/>
                    </a:ln>
                  </pic:spPr>
                </pic:pic>
              </a:graphicData>
            </a:graphic>
          </wp:inline>
        </w:drawing>
      </w:r>
      <w:r>
        <w:rPr>
          <w:rFonts w:ascii="Times New Roman" w:hAnsi="Times New Roman"/>
          <w:lang w:val="lt-LT"/>
        </w:rPr>
        <w:t xml:space="preserve">                         </w:t>
      </w:r>
    </w:p>
    <w:p w14:paraId="47F0859A" w14:textId="77777777" w:rsidR="000F0B13" w:rsidRDefault="000F0B13" w:rsidP="000F0B13">
      <w:pPr>
        <w:spacing w:after="0" w:line="240" w:lineRule="auto"/>
        <w:rPr>
          <w:rFonts w:ascii="Times New Roman" w:hAnsi="Times New Roman"/>
          <w:i/>
          <w:lang w:val="lt-LT"/>
        </w:rPr>
      </w:pPr>
      <w:r>
        <w:rPr>
          <w:rFonts w:ascii="Times New Roman" w:hAnsi="Times New Roman"/>
          <w:i/>
          <w:lang w:val="lt-LT"/>
        </w:rPr>
        <w:t xml:space="preserve">1 pav. Išimkite </w:t>
      </w:r>
      <w:proofErr w:type="spellStart"/>
      <w:r>
        <w:rPr>
          <w:rFonts w:ascii="Times New Roman" w:hAnsi="Times New Roman"/>
          <w:i/>
          <w:lang w:val="lt-LT"/>
        </w:rPr>
        <w:t>NuvaRing</w:t>
      </w:r>
      <w:proofErr w:type="spellEnd"/>
      <w:r>
        <w:rPr>
          <w:rFonts w:ascii="Times New Roman" w:hAnsi="Times New Roman"/>
          <w:i/>
          <w:lang w:val="lt-LT"/>
        </w:rPr>
        <w:t xml:space="preserve"> iš paketėlio</w:t>
      </w:r>
    </w:p>
    <w:p w14:paraId="47F0859B" w14:textId="77777777" w:rsidR="000F0B13" w:rsidRDefault="000F0B13" w:rsidP="000F0B13">
      <w:pPr>
        <w:spacing w:after="0" w:line="240" w:lineRule="auto"/>
        <w:rPr>
          <w:rFonts w:ascii="Times New Roman" w:hAnsi="Times New Roman"/>
          <w:lang w:val="lt-LT"/>
        </w:rPr>
      </w:pPr>
      <w:r>
        <w:rPr>
          <w:rFonts w:ascii="Times New Roman" w:hAnsi="Times New Roman"/>
          <w:noProof/>
          <w:lang w:val="lt-LT" w:eastAsia="lt-LT"/>
        </w:rPr>
        <w:drawing>
          <wp:inline distT="0" distB="0" distL="0" distR="0" wp14:anchorId="47F08979" wp14:editId="47F0897A">
            <wp:extent cx="1676400" cy="12668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676400" cy="1266825"/>
                    </a:xfrm>
                    <a:prstGeom prst="rect">
                      <a:avLst/>
                    </a:prstGeom>
                    <a:noFill/>
                    <a:ln>
                      <a:noFill/>
                    </a:ln>
                  </pic:spPr>
                </pic:pic>
              </a:graphicData>
            </a:graphic>
          </wp:inline>
        </w:drawing>
      </w:r>
    </w:p>
    <w:p w14:paraId="47F0859C" w14:textId="77777777" w:rsidR="000F0B13" w:rsidRDefault="000F0B13" w:rsidP="000F0B13">
      <w:pPr>
        <w:spacing w:after="0" w:line="240" w:lineRule="auto"/>
        <w:rPr>
          <w:rFonts w:ascii="Times New Roman" w:hAnsi="Times New Roman"/>
          <w:lang w:val="lt-LT"/>
        </w:rPr>
      </w:pPr>
      <w:r>
        <w:rPr>
          <w:rFonts w:ascii="Times New Roman" w:hAnsi="Times New Roman"/>
          <w:i/>
          <w:lang w:val="lt-LT"/>
        </w:rPr>
        <w:t>2 pav. Suspauskite žiedą</w:t>
      </w:r>
    </w:p>
    <w:p w14:paraId="47F0859D" w14:textId="77777777" w:rsidR="000F0B13" w:rsidRDefault="000F0B13" w:rsidP="000F0B13">
      <w:pPr>
        <w:spacing w:after="0" w:line="240" w:lineRule="auto"/>
        <w:rPr>
          <w:rFonts w:ascii="Times New Roman" w:hAnsi="Times New Roman"/>
          <w:lang w:val="lt-LT"/>
        </w:rPr>
      </w:pPr>
    </w:p>
    <w:p w14:paraId="47F0859E" w14:textId="77777777" w:rsidR="000F0B13" w:rsidRDefault="000F0B13" w:rsidP="000F0B13">
      <w:pPr>
        <w:spacing w:after="0" w:line="240" w:lineRule="auto"/>
        <w:rPr>
          <w:rFonts w:ascii="Times New Roman" w:hAnsi="Times New Roman"/>
          <w:lang w:val="lt-LT"/>
        </w:rPr>
      </w:pPr>
      <w:r>
        <w:rPr>
          <w:rFonts w:ascii="Times New Roman" w:hAnsi="Times New Roman"/>
          <w:noProof/>
          <w:lang w:val="lt-LT" w:eastAsia="lt-LT"/>
        </w:rPr>
        <w:drawing>
          <wp:inline distT="0" distB="0" distL="0" distR="0" wp14:anchorId="47F0897B" wp14:editId="47F0897C">
            <wp:extent cx="2438400" cy="195262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438400" cy="1952625"/>
                    </a:xfrm>
                    <a:prstGeom prst="rect">
                      <a:avLst/>
                    </a:prstGeom>
                    <a:noFill/>
                    <a:ln>
                      <a:noFill/>
                    </a:ln>
                  </pic:spPr>
                </pic:pic>
              </a:graphicData>
            </a:graphic>
          </wp:inline>
        </w:drawing>
      </w:r>
      <w:r>
        <w:rPr>
          <w:rFonts w:ascii="Times New Roman" w:hAnsi="Times New Roman"/>
          <w:noProof/>
          <w:lang w:val="lt-LT" w:eastAsia="lt-LT"/>
        </w:rPr>
        <w:drawing>
          <wp:inline distT="0" distB="0" distL="0" distR="0" wp14:anchorId="47F0897D" wp14:editId="47F0897E">
            <wp:extent cx="2486025" cy="15049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86025" cy="1504950"/>
                    </a:xfrm>
                    <a:prstGeom prst="rect">
                      <a:avLst/>
                    </a:prstGeom>
                    <a:noFill/>
                    <a:ln>
                      <a:noFill/>
                    </a:ln>
                  </pic:spPr>
                </pic:pic>
              </a:graphicData>
            </a:graphic>
          </wp:inline>
        </w:drawing>
      </w:r>
    </w:p>
    <w:p w14:paraId="47F0859F" w14:textId="77777777" w:rsidR="000F0B13" w:rsidRDefault="000F0B13" w:rsidP="000F0B13">
      <w:pPr>
        <w:spacing w:after="0" w:line="240" w:lineRule="auto"/>
        <w:rPr>
          <w:rFonts w:ascii="Times New Roman" w:hAnsi="Times New Roman"/>
          <w:i/>
          <w:lang w:val="lt-LT"/>
        </w:rPr>
      </w:pPr>
      <w:r>
        <w:rPr>
          <w:rFonts w:ascii="Times New Roman" w:hAnsi="Times New Roman"/>
          <w:i/>
          <w:lang w:val="lt-LT"/>
        </w:rPr>
        <w:lastRenderedPageBreak/>
        <w:t>3 pav. Pasirinkite patogią padėtį žiedui įsikišti.</w:t>
      </w:r>
    </w:p>
    <w:p w14:paraId="47F085A0" w14:textId="77777777" w:rsidR="000F0B13" w:rsidRDefault="000F0B13" w:rsidP="000F0B13">
      <w:pPr>
        <w:spacing w:after="0" w:line="240" w:lineRule="auto"/>
        <w:rPr>
          <w:rFonts w:ascii="Times New Roman" w:hAnsi="Times New Roman"/>
          <w:lang w:val="lt-LT"/>
        </w:rPr>
      </w:pPr>
    </w:p>
    <w:p w14:paraId="47F085A1" w14:textId="77777777" w:rsidR="000F0B13" w:rsidRDefault="000F0B13" w:rsidP="000F0B13">
      <w:pPr>
        <w:spacing w:after="0" w:line="240" w:lineRule="auto"/>
        <w:rPr>
          <w:rFonts w:ascii="Times New Roman" w:hAnsi="Times New Roman"/>
          <w:lang w:val="lt-LT"/>
        </w:rPr>
      </w:pPr>
      <w:r>
        <w:rPr>
          <w:rFonts w:ascii="Times New Roman" w:hAnsi="Times New Roman"/>
          <w:noProof/>
          <w:lang w:val="lt-LT" w:eastAsia="lt-LT"/>
        </w:rPr>
        <w:drawing>
          <wp:inline distT="0" distB="0" distL="0" distR="0" wp14:anchorId="47F0897F" wp14:editId="47F08980">
            <wp:extent cx="5124450" cy="12668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124450" cy="1266825"/>
                    </a:xfrm>
                    <a:prstGeom prst="rect">
                      <a:avLst/>
                    </a:prstGeom>
                    <a:noFill/>
                    <a:ln>
                      <a:noFill/>
                    </a:ln>
                  </pic:spPr>
                </pic:pic>
              </a:graphicData>
            </a:graphic>
          </wp:inline>
        </w:drawing>
      </w:r>
    </w:p>
    <w:p w14:paraId="47F085A2" w14:textId="77777777" w:rsidR="000F0B13" w:rsidRDefault="000F0B13" w:rsidP="000F0B13">
      <w:pPr>
        <w:spacing w:after="0" w:line="240" w:lineRule="auto"/>
        <w:rPr>
          <w:rFonts w:ascii="Times New Roman" w:hAnsi="Times New Roman"/>
          <w:i/>
          <w:lang w:val="lt-LT"/>
        </w:rPr>
      </w:pPr>
      <w:r>
        <w:rPr>
          <w:rFonts w:ascii="Times New Roman" w:hAnsi="Times New Roman"/>
          <w:i/>
          <w:lang w:val="lt-LT"/>
        </w:rPr>
        <w:t>4 A pav.</w:t>
      </w:r>
      <w:r>
        <w:rPr>
          <w:rFonts w:ascii="Times New Roman" w:hAnsi="Times New Roman"/>
          <w:i/>
          <w:lang w:val="lt-LT"/>
        </w:rPr>
        <w:tab/>
      </w:r>
      <w:r>
        <w:rPr>
          <w:rFonts w:ascii="Times New Roman" w:hAnsi="Times New Roman"/>
          <w:i/>
          <w:lang w:val="lt-LT"/>
        </w:rPr>
        <w:tab/>
      </w:r>
      <w:r>
        <w:rPr>
          <w:rFonts w:ascii="Times New Roman" w:hAnsi="Times New Roman"/>
          <w:i/>
          <w:lang w:val="lt-LT"/>
        </w:rPr>
        <w:tab/>
        <w:t>4 B pav.</w:t>
      </w:r>
      <w:r>
        <w:rPr>
          <w:rFonts w:ascii="Times New Roman" w:hAnsi="Times New Roman"/>
          <w:i/>
          <w:lang w:val="lt-LT"/>
        </w:rPr>
        <w:tab/>
      </w:r>
      <w:r>
        <w:rPr>
          <w:rFonts w:ascii="Times New Roman" w:hAnsi="Times New Roman"/>
          <w:i/>
          <w:lang w:val="lt-LT"/>
        </w:rPr>
        <w:tab/>
      </w:r>
      <w:r>
        <w:rPr>
          <w:rFonts w:ascii="Times New Roman" w:hAnsi="Times New Roman"/>
          <w:i/>
          <w:lang w:val="lt-LT"/>
        </w:rPr>
        <w:tab/>
        <w:t>4 C pav.</w:t>
      </w:r>
    </w:p>
    <w:p w14:paraId="47F085A3" w14:textId="77777777" w:rsidR="000F0B13" w:rsidRDefault="000F0B13" w:rsidP="000F0B13">
      <w:pPr>
        <w:spacing w:after="0" w:line="240" w:lineRule="auto"/>
        <w:rPr>
          <w:rFonts w:ascii="Times New Roman" w:hAnsi="Times New Roman"/>
          <w:i/>
          <w:lang w:val="lt-LT"/>
        </w:rPr>
      </w:pPr>
      <w:r>
        <w:rPr>
          <w:rFonts w:ascii="Times New Roman" w:hAnsi="Times New Roman"/>
          <w:i/>
          <w:lang w:val="lt-LT"/>
        </w:rPr>
        <w:t>Įsikiškite žiedą į makštį viena ranka (4A pav.), prireikus kita ranka galite praskėsti lytines lūpas. Stumkite žiedą į makštį, kol jis atsidurs patogioje padėtyje (4B pav.). Ten laikykite žiedą 3 savaites (4C pav.).</w:t>
      </w:r>
    </w:p>
    <w:p w14:paraId="47F085A4" w14:textId="77777777" w:rsidR="000F0B13" w:rsidRDefault="000F0B13" w:rsidP="000F0B13">
      <w:pPr>
        <w:spacing w:after="0" w:line="240" w:lineRule="auto"/>
        <w:rPr>
          <w:rFonts w:ascii="Times New Roman" w:hAnsi="Times New Roman"/>
          <w:lang w:val="lt-LT"/>
        </w:rPr>
      </w:pPr>
      <w:r>
        <w:rPr>
          <w:rFonts w:ascii="Times New Roman" w:hAnsi="Times New Roman"/>
          <w:i/>
          <w:noProof/>
          <w:lang w:val="lt-LT" w:eastAsia="lt-LT"/>
        </w:rPr>
        <w:drawing>
          <wp:inline distT="0" distB="0" distL="0" distR="0" wp14:anchorId="47F08981" wp14:editId="47F08982">
            <wp:extent cx="1676400" cy="12668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676400" cy="1266825"/>
                    </a:xfrm>
                    <a:prstGeom prst="rect">
                      <a:avLst/>
                    </a:prstGeom>
                    <a:noFill/>
                    <a:ln>
                      <a:noFill/>
                    </a:ln>
                  </pic:spPr>
                </pic:pic>
              </a:graphicData>
            </a:graphic>
          </wp:inline>
        </w:drawing>
      </w:r>
    </w:p>
    <w:p w14:paraId="47F085A5" w14:textId="77777777" w:rsidR="000F0B13" w:rsidRDefault="000F0B13" w:rsidP="000F0B13">
      <w:pPr>
        <w:spacing w:after="0" w:line="240" w:lineRule="auto"/>
        <w:rPr>
          <w:rFonts w:ascii="Times New Roman" w:hAnsi="Times New Roman"/>
          <w:i/>
          <w:lang w:val="lt-LT"/>
        </w:rPr>
      </w:pPr>
      <w:r>
        <w:rPr>
          <w:rFonts w:ascii="Times New Roman" w:hAnsi="Times New Roman"/>
          <w:i/>
          <w:lang w:val="lt-LT"/>
        </w:rPr>
        <w:t xml:space="preserve">5 pav.: </w:t>
      </w:r>
      <w:proofErr w:type="spellStart"/>
      <w:r>
        <w:rPr>
          <w:rFonts w:ascii="Times New Roman" w:hAnsi="Times New Roman"/>
          <w:i/>
          <w:lang w:val="lt-LT"/>
        </w:rPr>
        <w:t>NuvaRing</w:t>
      </w:r>
      <w:proofErr w:type="spellEnd"/>
      <w:r>
        <w:rPr>
          <w:rFonts w:ascii="Times New Roman" w:hAnsi="Times New Roman"/>
          <w:i/>
          <w:lang w:val="lt-LT"/>
        </w:rPr>
        <w:t xml:space="preserve"> galima ištraukti žiedą užkabinus rodomuoju pirštu arba suėmus rodomuoju ir viduriniu pirštais.</w:t>
      </w:r>
    </w:p>
    <w:p w14:paraId="47F085A6" w14:textId="77777777" w:rsidR="000F0B13" w:rsidRDefault="000F0B13" w:rsidP="000F0B13">
      <w:pPr>
        <w:spacing w:after="0" w:line="240" w:lineRule="auto"/>
        <w:rPr>
          <w:rFonts w:ascii="Times New Roman" w:hAnsi="Times New Roman"/>
          <w:lang w:val="lt-LT"/>
        </w:rPr>
      </w:pPr>
    </w:p>
    <w:p w14:paraId="47F085A7" w14:textId="77777777" w:rsidR="000F0B13" w:rsidRDefault="000F0B13" w:rsidP="000F0B13">
      <w:pPr>
        <w:tabs>
          <w:tab w:val="left" w:pos="567"/>
        </w:tabs>
        <w:spacing w:after="0" w:line="240" w:lineRule="auto"/>
        <w:rPr>
          <w:rFonts w:ascii="Times New Roman" w:hAnsi="Times New Roman"/>
          <w:b/>
          <w:lang w:val="lt-LT"/>
        </w:rPr>
      </w:pPr>
      <w:r>
        <w:rPr>
          <w:rFonts w:ascii="Times New Roman" w:hAnsi="Times New Roman"/>
          <w:b/>
          <w:lang w:val="lt-LT"/>
        </w:rPr>
        <w:t>3.2</w:t>
      </w:r>
      <w:r>
        <w:rPr>
          <w:rFonts w:ascii="Times New Roman" w:hAnsi="Times New Roman"/>
          <w:b/>
          <w:lang w:val="lt-LT"/>
        </w:rPr>
        <w:tab/>
        <w:t>Trys savaitės su makšties žiedu, viena savaitė be makšties žiedo</w:t>
      </w:r>
    </w:p>
    <w:p w14:paraId="47F085A8" w14:textId="77777777" w:rsidR="000F0B13" w:rsidRDefault="000F0B13" w:rsidP="000F0B13">
      <w:pPr>
        <w:tabs>
          <w:tab w:val="left" w:pos="567"/>
        </w:tabs>
        <w:spacing w:after="0" w:line="240" w:lineRule="auto"/>
        <w:rPr>
          <w:rFonts w:ascii="Times New Roman" w:hAnsi="Times New Roman"/>
          <w:lang w:val="lt-LT"/>
        </w:rPr>
      </w:pPr>
    </w:p>
    <w:p w14:paraId="47F085A9" w14:textId="77777777" w:rsidR="000F0B13" w:rsidRDefault="000F0B13" w:rsidP="000F0B13">
      <w:pPr>
        <w:spacing w:after="0" w:line="240" w:lineRule="auto"/>
        <w:ind w:left="600" w:hanging="600"/>
        <w:rPr>
          <w:rFonts w:ascii="Times New Roman" w:hAnsi="Times New Roman"/>
          <w:lang w:val="lt-LT"/>
        </w:rPr>
      </w:pPr>
      <w:r>
        <w:rPr>
          <w:rFonts w:ascii="Times New Roman" w:hAnsi="Times New Roman"/>
          <w:lang w:val="lt-LT"/>
        </w:rPr>
        <w:t>1.</w:t>
      </w:r>
      <w:r>
        <w:rPr>
          <w:rFonts w:ascii="Times New Roman" w:hAnsi="Times New Roman"/>
          <w:lang w:val="lt-LT"/>
        </w:rPr>
        <w:tab/>
        <w:t xml:space="preserve">Nuo pirmosios įkišimo dienos makšties žiedas makštyje turi išbūti </w:t>
      </w:r>
      <w:r>
        <w:rPr>
          <w:rFonts w:ascii="Times New Roman" w:hAnsi="Times New Roman"/>
          <w:b/>
          <w:lang w:val="lt-LT"/>
        </w:rPr>
        <w:t>be pertraukos</w:t>
      </w:r>
      <w:r>
        <w:rPr>
          <w:rFonts w:ascii="Times New Roman" w:hAnsi="Times New Roman"/>
          <w:lang w:val="lt-LT"/>
        </w:rPr>
        <w:t xml:space="preserve"> 3 savaites.</w:t>
      </w:r>
    </w:p>
    <w:p w14:paraId="47F085AA" w14:textId="77777777" w:rsidR="000F0B13" w:rsidRDefault="000F0B13" w:rsidP="000F0B13">
      <w:pPr>
        <w:spacing w:after="0" w:line="240" w:lineRule="auto"/>
        <w:ind w:left="600" w:hanging="600"/>
        <w:rPr>
          <w:rFonts w:ascii="Times New Roman" w:hAnsi="Times New Roman"/>
          <w:lang w:val="lt-LT"/>
        </w:rPr>
      </w:pPr>
      <w:r>
        <w:rPr>
          <w:rFonts w:ascii="Times New Roman" w:hAnsi="Times New Roman"/>
          <w:lang w:val="lt-LT"/>
        </w:rPr>
        <w:t>2.</w:t>
      </w:r>
      <w:r>
        <w:rPr>
          <w:rFonts w:ascii="Times New Roman" w:hAnsi="Times New Roman"/>
          <w:lang w:val="lt-LT"/>
        </w:rPr>
        <w:tab/>
        <w:t xml:space="preserve">Po trijų savaičių ištraukite makšties žiedą tą pačią savaitės dieną maždaug tuo pačiu paros laiku, kada įsikišote. Pavyzdžiui, jeigu įsikišote </w:t>
      </w:r>
      <w:proofErr w:type="spellStart"/>
      <w:r>
        <w:rPr>
          <w:rFonts w:ascii="Times New Roman" w:hAnsi="Times New Roman"/>
          <w:lang w:val="lt-LT"/>
        </w:rPr>
        <w:t>NuvaRing</w:t>
      </w:r>
      <w:proofErr w:type="spellEnd"/>
      <w:r>
        <w:rPr>
          <w:rFonts w:ascii="Times New Roman" w:hAnsi="Times New Roman"/>
          <w:lang w:val="lt-LT"/>
        </w:rPr>
        <w:t xml:space="preserve"> trečiadienį apie 22 valandą, tai jį reikia ištraukti po trijų savaičių trečiadienį apie 22 valandą.</w:t>
      </w:r>
    </w:p>
    <w:p w14:paraId="47F085AB" w14:textId="77777777" w:rsidR="000F0B13" w:rsidRDefault="000F0B13" w:rsidP="000F0B13">
      <w:pPr>
        <w:spacing w:after="0" w:line="240" w:lineRule="auto"/>
        <w:ind w:left="600" w:hanging="600"/>
        <w:rPr>
          <w:rFonts w:ascii="Times New Roman" w:hAnsi="Times New Roman"/>
          <w:lang w:val="lt-LT"/>
        </w:rPr>
      </w:pPr>
      <w:r>
        <w:rPr>
          <w:rFonts w:ascii="Times New Roman" w:hAnsi="Times New Roman"/>
          <w:lang w:val="lt-LT"/>
        </w:rPr>
        <w:t>3.</w:t>
      </w:r>
      <w:r>
        <w:rPr>
          <w:rFonts w:ascii="Times New Roman" w:hAnsi="Times New Roman"/>
          <w:lang w:val="lt-LT"/>
        </w:rPr>
        <w:tab/>
        <w:t>Ištraukus makšties žiedą, vieną savaitę makšties žiedo nevartokite. Per šią savaitę turėtų prasidėti nutraukimo kraujavimas iš makšties. Paprastai kraujuoti pradedama po 2</w:t>
      </w:r>
      <w:r>
        <w:rPr>
          <w:rFonts w:ascii="Times New Roman" w:hAnsi="Times New Roman"/>
          <w:lang w:val="lt-LT"/>
        </w:rPr>
        <w:noBreakHyphen/>
        <w:t xml:space="preserve">3 dienų po </w:t>
      </w:r>
      <w:proofErr w:type="spellStart"/>
      <w:r>
        <w:rPr>
          <w:rFonts w:ascii="Times New Roman" w:hAnsi="Times New Roman"/>
          <w:lang w:val="lt-LT"/>
        </w:rPr>
        <w:t>NuvaRing</w:t>
      </w:r>
      <w:proofErr w:type="spellEnd"/>
      <w:r>
        <w:rPr>
          <w:rFonts w:ascii="Times New Roman" w:hAnsi="Times New Roman"/>
          <w:lang w:val="lt-LT"/>
        </w:rPr>
        <w:t xml:space="preserve"> ištraukimo.</w:t>
      </w:r>
    </w:p>
    <w:p w14:paraId="47F085AC" w14:textId="77777777" w:rsidR="000F0B13" w:rsidRDefault="000F0B13" w:rsidP="000F0B13">
      <w:pPr>
        <w:spacing w:after="0" w:line="240" w:lineRule="auto"/>
        <w:ind w:left="600" w:hanging="600"/>
        <w:rPr>
          <w:rFonts w:ascii="Times New Roman" w:hAnsi="Times New Roman"/>
          <w:lang w:val="lt-LT"/>
        </w:rPr>
      </w:pPr>
      <w:r>
        <w:rPr>
          <w:rFonts w:ascii="Times New Roman" w:hAnsi="Times New Roman"/>
          <w:lang w:val="lt-LT"/>
        </w:rPr>
        <w:t>4.</w:t>
      </w:r>
      <w:r>
        <w:rPr>
          <w:rFonts w:ascii="Times New Roman" w:hAnsi="Times New Roman"/>
          <w:lang w:val="lt-LT"/>
        </w:rPr>
        <w:tab/>
        <w:t>Naują žiedą įsikiškite lygiai po vienos savaitės (vėl tą pačią savaitės dieną ir maždaug tuo pačiu paros laiku), net jei kraujavimas iš makšties dar nesibaigė.</w:t>
      </w:r>
    </w:p>
    <w:p w14:paraId="47F085AD" w14:textId="77777777" w:rsidR="000F0B13" w:rsidRDefault="000F0B13" w:rsidP="000F0B13">
      <w:pPr>
        <w:spacing w:after="0" w:line="240" w:lineRule="auto"/>
        <w:ind w:left="600"/>
        <w:rPr>
          <w:rFonts w:ascii="Times New Roman" w:hAnsi="Times New Roman"/>
          <w:lang w:val="lt-LT"/>
        </w:rPr>
      </w:pPr>
      <w:r>
        <w:rPr>
          <w:rFonts w:ascii="Times New Roman" w:hAnsi="Times New Roman"/>
          <w:lang w:val="lt-LT"/>
        </w:rPr>
        <w:t>Jeigu žiedas įkišamas trimis valandomis per vėlai, kontraceptinis veiksmingumas gali sumažėti. Tokiu atveju reikia elgtis taip, kaip nurodyta poskyryje 3.4 ,,</w:t>
      </w:r>
      <w:r>
        <w:rPr>
          <w:rFonts w:ascii="Times New Roman" w:hAnsi="Times New Roman"/>
          <w:i/>
          <w:lang w:val="lt-LT"/>
        </w:rPr>
        <w:t>Ką daryti, jeigu... pamiršote įsikišti naują makšties žiedą po pertraukos be žiedo</w:t>
      </w:r>
      <w:r>
        <w:rPr>
          <w:rFonts w:ascii="Times New Roman" w:hAnsi="Times New Roman"/>
          <w:lang w:val="lt-LT"/>
        </w:rPr>
        <w:t>“.</w:t>
      </w:r>
    </w:p>
    <w:p w14:paraId="47F085AE" w14:textId="77777777" w:rsidR="000F0B13" w:rsidRDefault="000F0B13" w:rsidP="000F0B13">
      <w:pPr>
        <w:spacing w:after="0" w:line="240" w:lineRule="auto"/>
        <w:ind w:left="600" w:hanging="600"/>
        <w:rPr>
          <w:rFonts w:ascii="Times New Roman" w:hAnsi="Times New Roman"/>
          <w:lang w:val="lt-LT"/>
        </w:rPr>
      </w:pPr>
    </w:p>
    <w:p w14:paraId="47F085AF"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Jeigu vartojate </w:t>
      </w:r>
      <w:proofErr w:type="spellStart"/>
      <w:r>
        <w:rPr>
          <w:rFonts w:ascii="Times New Roman" w:hAnsi="Times New Roman"/>
          <w:lang w:val="lt-LT"/>
        </w:rPr>
        <w:t>NuvaRing</w:t>
      </w:r>
      <w:proofErr w:type="spellEnd"/>
      <w:r>
        <w:rPr>
          <w:rFonts w:ascii="Times New Roman" w:hAnsi="Times New Roman"/>
          <w:lang w:val="lt-LT"/>
        </w:rPr>
        <w:t xml:space="preserve"> taip, kaip nurodyta aukščiau, kraujavimas iš makšties prasidės kiekvieną mėnesį maždaug tą pačią dieną.</w:t>
      </w:r>
    </w:p>
    <w:p w14:paraId="47F085B0" w14:textId="77777777" w:rsidR="000F0B13" w:rsidRDefault="000F0B13" w:rsidP="000F0B13">
      <w:pPr>
        <w:spacing w:after="0" w:line="240" w:lineRule="auto"/>
        <w:rPr>
          <w:rFonts w:ascii="Times New Roman" w:hAnsi="Times New Roman"/>
          <w:lang w:val="lt-LT"/>
        </w:rPr>
      </w:pPr>
    </w:p>
    <w:p w14:paraId="47F085B1" w14:textId="77777777" w:rsidR="000F0B13" w:rsidRDefault="000F0B13" w:rsidP="000F0B13">
      <w:pPr>
        <w:tabs>
          <w:tab w:val="left" w:pos="567"/>
        </w:tabs>
        <w:spacing w:after="0" w:line="240" w:lineRule="auto"/>
        <w:rPr>
          <w:rFonts w:ascii="Times New Roman" w:hAnsi="Times New Roman"/>
          <w:b/>
          <w:lang w:val="lt-LT"/>
        </w:rPr>
      </w:pPr>
      <w:r>
        <w:rPr>
          <w:rFonts w:ascii="Times New Roman" w:hAnsi="Times New Roman"/>
          <w:b/>
          <w:lang w:val="lt-LT"/>
        </w:rPr>
        <w:t>3.3</w:t>
      </w:r>
      <w:r>
        <w:rPr>
          <w:rFonts w:ascii="Times New Roman" w:hAnsi="Times New Roman"/>
          <w:b/>
          <w:lang w:val="lt-LT"/>
        </w:rPr>
        <w:tab/>
        <w:t>Kada pradėti vartoti pirmą žiedą</w:t>
      </w:r>
    </w:p>
    <w:p w14:paraId="47F085B2" w14:textId="77777777" w:rsidR="000F0B13" w:rsidRDefault="000F0B13" w:rsidP="000F0B13">
      <w:pPr>
        <w:tabs>
          <w:tab w:val="left" w:pos="567"/>
        </w:tabs>
        <w:spacing w:after="0" w:line="240" w:lineRule="auto"/>
        <w:rPr>
          <w:rFonts w:ascii="Times New Roman" w:hAnsi="Times New Roman"/>
          <w:lang w:val="lt-LT"/>
        </w:rPr>
      </w:pPr>
    </w:p>
    <w:p w14:paraId="47F085B3" w14:textId="77777777" w:rsidR="000F0B13" w:rsidRDefault="000F0B13" w:rsidP="000F0B13">
      <w:pPr>
        <w:tabs>
          <w:tab w:val="left" w:pos="567"/>
        </w:tabs>
        <w:spacing w:after="0" w:line="240" w:lineRule="auto"/>
        <w:rPr>
          <w:rFonts w:ascii="Times New Roman" w:hAnsi="Times New Roman"/>
          <w:lang w:val="lt-LT"/>
        </w:rPr>
      </w:pPr>
      <w:r>
        <w:rPr>
          <w:rFonts w:ascii="Times New Roman" w:hAnsi="Times New Roman"/>
          <w:i/>
          <w:lang w:val="lt-LT"/>
        </w:rPr>
        <w:t>-</w:t>
      </w:r>
      <w:r>
        <w:rPr>
          <w:rFonts w:ascii="Times New Roman" w:hAnsi="Times New Roman"/>
          <w:i/>
          <w:lang w:val="lt-LT"/>
        </w:rPr>
        <w:tab/>
        <w:t xml:space="preserve">Paskutinį mėnesį </w:t>
      </w:r>
      <w:r>
        <w:rPr>
          <w:rFonts w:ascii="Times New Roman" w:hAnsi="Times New Roman"/>
          <w:b/>
          <w:i/>
          <w:lang w:val="lt-LT"/>
        </w:rPr>
        <w:t>hormoninių kontraceptikų</w:t>
      </w:r>
      <w:r>
        <w:rPr>
          <w:rFonts w:ascii="Times New Roman" w:hAnsi="Times New Roman"/>
          <w:i/>
          <w:lang w:val="lt-LT"/>
        </w:rPr>
        <w:t xml:space="preserve"> nevartojote</w:t>
      </w:r>
    </w:p>
    <w:p w14:paraId="47F085B4" w14:textId="77777777" w:rsidR="000F0B13" w:rsidRDefault="000F0B13" w:rsidP="000F0B13">
      <w:pPr>
        <w:spacing w:after="0" w:line="240" w:lineRule="auto"/>
        <w:ind w:left="600"/>
        <w:rPr>
          <w:rFonts w:ascii="Times New Roman" w:hAnsi="Times New Roman"/>
          <w:lang w:val="lt-LT"/>
        </w:rPr>
      </w:pPr>
      <w:r>
        <w:rPr>
          <w:rFonts w:ascii="Times New Roman" w:hAnsi="Times New Roman"/>
          <w:lang w:val="lt-LT"/>
        </w:rPr>
        <w:t xml:space="preserve">Pirmą </w:t>
      </w:r>
      <w:proofErr w:type="spellStart"/>
      <w:r>
        <w:rPr>
          <w:rFonts w:ascii="Times New Roman" w:hAnsi="Times New Roman"/>
          <w:lang w:val="lt-LT"/>
        </w:rPr>
        <w:t>NuvaRing</w:t>
      </w:r>
      <w:proofErr w:type="spellEnd"/>
      <w:r>
        <w:rPr>
          <w:rFonts w:ascii="Times New Roman" w:hAnsi="Times New Roman"/>
          <w:lang w:val="lt-LT"/>
        </w:rPr>
        <w:t xml:space="preserve"> reikia įsikišti pirmą natūralaus mėnesinių ciklo dieną (</w:t>
      </w:r>
      <w:proofErr w:type="spellStart"/>
      <w:r>
        <w:rPr>
          <w:rFonts w:ascii="Times New Roman" w:hAnsi="Times New Roman"/>
          <w:lang w:val="lt-LT"/>
        </w:rPr>
        <w:t>t.y</w:t>
      </w:r>
      <w:proofErr w:type="spellEnd"/>
      <w:r>
        <w:rPr>
          <w:rFonts w:ascii="Times New Roman" w:hAnsi="Times New Roman"/>
          <w:lang w:val="lt-LT"/>
        </w:rPr>
        <w:t xml:space="preserve">., pirmąją mėnesinių dieną). </w:t>
      </w:r>
      <w:proofErr w:type="spellStart"/>
      <w:r>
        <w:rPr>
          <w:rFonts w:ascii="Times New Roman" w:hAnsi="Times New Roman"/>
          <w:lang w:val="lt-LT"/>
        </w:rPr>
        <w:t>NuvaRing</w:t>
      </w:r>
      <w:proofErr w:type="spellEnd"/>
      <w:r>
        <w:rPr>
          <w:rFonts w:ascii="Times New Roman" w:hAnsi="Times New Roman"/>
          <w:lang w:val="lt-LT"/>
        </w:rPr>
        <w:t xml:space="preserve"> pradeda veikti iš karto. Jokių papildomų kontraceptinių priemonių vartoti nereikia.</w:t>
      </w:r>
    </w:p>
    <w:p w14:paraId="47F085B5" w14:textId="77777777" w:rsidR="000F0B13" w:rsidRDefault="000F0B13" w:rsidP="000F0B13">
      <w:pPr>
        <w:spacing w:after="0" w:line="240" w:lineRule="auto"/>
        <w:ind w:left="600"/>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galima įsikišti ir tarp 2-os bei 5-os mėnesinių ciklo dienos, bet tokiu atveju, jeigu per pirmąsias 7 </w:t>
      </w:r>
      <w:proofErr w:type="spellStart"/>
      <w:r>
        <w:rPr>
          <w:rFonts w:ascii="Times New Roman" w:hAnsi="Times New Roman"/>
          <w:lang w:val="lt-LT"/>
        </w:rPr>
        <w:t>NuvaRing</w:t>
      </w:r>
      <w:proofErr w:type="spellEnd"/>
      <w:r>
        <w:rPr>
          <w:rFonts w:ascii="Times New Roman" w:hAnsi="Times New Roman"/>
          <w:lang w:val="lt-LT"/>
        </w:rPr>
        <w:t xml:space="preserve"> vartojimo dienas lytiškai santykiausite, reikės papildomos kontracepcijos priemonės (pvz., vyriško prezervatyvo). Šio patarimo reikia laikytis tik vartojant </w:t>
      </w:r>
      <w:proofErr w:type="spellStart"/>
      <w:r>
        <w:rPr>
          <w:rFonts w:ascii="Times New Roman" w:hAnsi="Times New Roman"/>
          <w:lang w:val="lt-LT"/>
        </w:rPr>
        <w:t>NuvaRing</w:t>
      </w:r>
      <w:proofErr w:type="spellEnd"/>
      <w:r>
        <w:rPr>
          <w:rFonts w:ascii="Times New Roman" w:hAnsi="Times New Roman"/>
          <w:lang w:val="lt-LT"/>
        </w:rPr>
        <w:t xml:space="preserve"> pirmą kartą.</w:t>
      </w:r>
    </w:p>
    <w:p w14:paraId="47F085B6" w14:textId="77777777" w:rsidR="000F0B13" w:rsidRDefault="000F0B13" w:rsidP="000F0B13">
      <w:pPr>
        <w:spacing w:after="0" w:line="240" w:lineRule="auto"/>
        <w:rPr>
          <w:rFonts w:ascii="Times New Roman" w:hAnsi="Times New Roman"/>
          <w:lang w:val="lt-LT"/>
        </w:rPr>
      </w:pPr>
    </w:p>
    <w:p w14:paraId="47F085B7" w14:textId="43C5E0B2" w:rsidR="000F0B13" w:rsidRPr="00D348B1" w:rsidRDefault="000F0B13" w:rsidP="00D348B1">
      <w:pPr>
        <w:pStyle w:val="Sraopastraipa"/>
        <w:keepNext/>
        <w:numPr>
          <w:ilvl w:val="0"/>
          <w:numId w:val="11"/>
        </w:numPr>
        <w:spacing w:after="0" w:line="240" w:lineRule="auto"/>
        <w:ind w:left="567" w:hanging="567"/>
        <w:rPr>
          <w:rFonts w:ascii="Times New Roman" w:hAnsi="Times New Roman"/>
        </w:rPr>
      </w:pPr>
      <w:r w:rsidRPr="00D348B1">
        <w:rPr>
          <w:rFonts w:ascii="Times New Roman" w:hAnsi="Times New Roman"/>
          <w:i/>
        </w:rPr>
        <w:t xml:space="preserve">Paskutinį mėnesį vartojote </w:t>
      </w:r>
      <w:r w:rsidRPr="00D348B1">
        <w:rPr>
          <w:rFonts w:ascii="Times New Roman" w:hAnsi="Times New Roman"/>
          <w:b/>
          <w:i/>
        </w:rPr>
        <w:t>sudėtinių kontraceptinių tablečių</w:t>
      </w:r>
    </w:p>
    <w:p w14:paraId="47F085B8" w14:textId="77777777" w:rsidR="000F0B13" w:rsidRDefault="000F0B13" w:rsidP="000F0B13">
      <w:pPr>
        <w:keepNext/>
        <w:spacing w:after="0" w:line="240" w:lineRule="auto"/>
        <w:ind w:left="600"/>
        <w:rPr>
          <w:rFonts w:ascii="Times New Roman" w:hAnsi="Times New Roman"/>
          <w:lang w:val="lt-LT"/>
        </w:rPr>
      </w:pPr>
      <w:r>
        <w:rPr>
          <w:rFonts w:ascii="Times New Roman" w:hAnsi="Times New Roman"/>
          <w:lang w:val="lt-LT"/>
        </w:rPr>
        <w:t xml:space="preserve">Pradėkite vartoti </w:t>
      </w:r>
      <w:proofErr w:type="spellStart"/>
      <w:r>
        <w:rPr>
          <w:rFonts w:ascii="Times New Roman" w:hAnsi="Times New Roman"/>
          <w:lang w:val="lt-LT"/>
        </w:rPr>
        <w:t>NuvaRing</w:t>
      </w:r>
      <w:proofErr w:type="spellEnd"/>
      <w:r>
        <w:rPr>
          <w:rFonts w:ascii="Times New Roman" w:hAnsi="Times New Roman"/>
          <w:lang w:val="lt-LT"/>
        </w:rPr>
        <w:t xml:space="preserve"> ne vėliau kaip kitą dieną po ankstesnių kontraceptinių tablečių gėrimo pertraukos. Jei paskutinėje kontraceptinių tablečių pakuotėje yra neveikliųjų tablečių, </w:t>
      </w:r>
      <w:proofErr w:type="spellStart"/>
      <w:r>
        <w:rPr>
          <w:rFonts w:ascii="Times New Roman" w:hAnsi="Times New Roman"/>
          <w:lang w:val="lt-LT"/>
        </w:rPr>
        <w:lastRenderedPageBreak/>
        <w:t>NuvaRing</w:t>
      </w:r>
      <w:proofErr w:type="spellEnd"/>
      <w:r>
        <w:rPr>
          <w:rFonts w:ascii="Times New Roman" w:hAnsi="Times New Roman"/>
          <w:lang w:val="lt-LT"/>
        </w:rPr>
        <w:t xml:space="preserve"> reikia įsikišti ne vėliau kaip kitą dieną po paskutinės neveikliosios tabletės išgėrimo. Jei abejojate, kurios tabletės yra neveikliosios, klauskite gydytojo ar vaistininko. Negalima daryti ilgesnės pertraukos be hormonų, nei rekomenduojama vartojant Jūsų ankstesnes kontraceptines tabletes.</w:t>
      </w:r>
    </w:p>
    <w:p w14:paraId="47F085B9" w14:textId="77777777" w:rsidR="000F0B13" w:rsidRDefault="000F0B13" w:rsidP="000F0B13">
      <w:pPr>
        <w:spacing w:after="0" w:line="240" w:lineRule="auto"/>
        <w:ind w:left="600"/>
        <w:rPr>
          <w:rFonts w:ascii="Times New Roman" w:hAnsi="Times New Roman"/>
          <w:lang w:val="lt-LT"/>
        </w:rPr>
      </w:pPr>
      <w:r>
        <w:rPr>
          <w:rFonts w:ascii="Times New Roman" w:hAnsi="Times New Roman"/>
          <w:lang w:val="lt-LT"/>
        </w:rPr>
        <w:t xml:space="preserve">Jeigu nuolat tinkamai gėrėte tabletes ir esate įsitikinusi, kad Jūs nesate nėščia, galite nutraukti sudėtinių kontraceptinių tablečių vartojimą bet kurią dieną ir nedelsdama pradėti vartoti </w:t>
      </w:r>
      <w:proofErr w:type="spellStart"/>
      <w:r>
        <w:rPr>
          <w:rFonts w:ascii="Times New Roman" w:hAnsi="Times New Roman"/>
          <w:lang w:val="lt-LT"/>
        </w:rPr>
        <w:t>NuvaRing</w:t>
      </w:r>
      <w:proofErr w:type="spellEnd"/>
      <w:r>
        <w:rPr>
          <w:rFonts w:ascii="Times New Roman" w:hAnsi="Times New Roman"/>
          <w:lang w:val="lt-LT"/>
        </w:rPr>
        <w:t>.</w:t>
      </w:r>
    </w:p>
    <w:p w14:paraId="47F085BA" w14:textId="77777777" w:rsidR="000F0B13" w:rsidRDefault="000F0B13" w:rsidP="000F0B13">
      <w:pPr>
        <w:spacing w:after="0" w:line="240" w:lineRule="auto"/>
        <w:rPr>
          <w:rFonts w:ascii="Times New Roman" w:hAnsi="Times New Roman"/>
          <w:lang w:val="lt-LT"/>
        </w:rPr>
      </w:pPr>
    </w:p>
    <w:p w14:paraId="47F085BB" w14:textId="1949DC64" w:rsidR="000F0B13" w:rsidRPr="00D348B1" w:rsidRDefault="000F0B13" w:rsidP="00D348B1">
      <w:pPr>
        <w:pStyle w:val="Sraopastraipa"/>
        <w:keepNext/>
        <w:numPr>
          <w:ilvl w:val="0"/>
          <w:numId w:val="11"/>
        </w:numPr>
        <w:spacing w:after="0" w:line="240" w:lineRule="auto"/>
        <w:ind w:left="567" w:hanging="567"/>
        <w:rPr>
          <w:rFonts w:ascii="Times New Roman" w:hAnsi="Times New Roman"/>
          <w:b/>
        </w:rPr>
      </w:pPr>
      <w:r w:rsidRPr="00D348B1">
        <w:rPr>
          <w:rFonts w:ascii="Times New Roman" w:hAnsi="Times New Roman"/>
          <w:i/>
        </w:rPr>
        <w:t xml:space="preserve">Paskutinį mėnesį naudojote </w:t>
      </w:r>
      <w:proofErr w:type="spellStart"/>
      <w:r w:rsidRPr="00D348B1">
        <w:rPr>
          <w:rFonts w:ascii="Times New Roman" w:hAnsi="Times New Roman"/>
          <w:b/>
          <w:i/>
        </w:rPr>
        <w:t>transderminį</w:t>
      </w:r>
      <w:proofErr w:type="spellEnd"/>
      <w:r w:rsidRPr="00D348B1">
        <w:rPr>
          <w:rFonts w:ascii="Times New Roman" w:hAnsi="Times New Roman"/>
          <w:b/>
          <w:i/>
        </w:rPr>
        <w:t xml:space="preserve"> pleistrą</w:t>
      </w:r>
    </w:p>
    <w:p w14:paraId="47F085BC" w14:textId="77777777" w:rsidR="000F0B13" w:rsidRDefault="000F0B13" w:rsidP="0088457D">
      <w:pPr>
        <w:keepNext/>
        <w:spacing w:after="0" w:line="240" w:lineRule="auto"/>
        <w:ind w:left="600"/>
        <w:rPr>
          <w:rFonts w:ascii="Times New Roman" w:hAnsi="Times New Roman"/>
          <w:lang w:val="lt-LT"/>
        </w:rPr>
      </w:pPr>
      <w:r>
        <w:rPr>
          <w:rFonts w:ascii="Times New Roman" w:hAnsi="Times New Roman"/>
          <w:lang w:val="lt-LT"/>
        </w:rPr>
        <w:t xml:space="preserve">Pradėkite vartoti </w:t>
      </w:r>
      <w:proofErr w:type="spellStart"/>
      <w:r>
        <w:rPr>
          <w:rFonts w:ascii="Times New Roman" w:hAnsi="Times New Roman"/>
          <w:lang w:val="lt-LT"/>
        </w:rPr>
        <w:t>NuvaRing</w:t>
      </w:r>
      <w:proofErr w:type="spellEnd"/>
      <w:r>
        <w:rPr>
          <w:rFonts w:ascii="Times New Roman" w:hAnsi="Times New Roman"/>
          <w:lang w:val="lt-LT"/>
        </w:rPr>
        <w:t xml:space="preserve"> ne vėliau kaip kitą dieną po įprastinės pertraukos be pleistro. Negalima daryti ilgesnės pertraukos be pleistro, nei rekomenduojama. Jeigu nuolat tinkamai naudojote pleistrą ir esate įsitikinusi, kad Jūs nesate nėščia, galite nutraukti pleistro naudojimą bet kurią dieną ir nedelsdama pradėti vartoti </w:t>
      </w:r>
      <w:proofErr w:type="spellStart"/>
      <w:r>
        <w:rPr>
          <w:rFonts w:ascii="Times New Roman" w:hAnsi="Times New Roman"/>
          <w:lang w:val="lt-LT"/>
        </w:rPr>
        <w:t>NuvaRing</w:t>
      </w:r>
      <w:proofErr w:type="spellEnd"/>
      <w:r>
        <w:rPr>
          <w:rFonts w:ascii="Times New Roman" w:hAnsi="Times New Roman"/>
          <w:lang w:val="lt-LT"/>
        </w:rPr>
        <w:t>.</w:t>
      </w:r>
    </w:p>
    <w:p w14:paraId="47F085BD" w14:textId="77777777" w:rsidR="000F0B13" w:rsidRDefault="000F0B13" w:rsidP="000F0B13">
      <w:pPr>
        <w:spacing w:after="0" w:line="240" w:lineRule="auto"/>
        <w:rPr>
          <w:rFonts w:ascii="Times New Roman" w:hAnsi="Times New Roman"/>
          <w:lang w:val="lt-LT"/>
        </w:rPr>
      </w:pPr>
    </w:p>
    <w:p w14:paraId="47F085BE" w14:textId="4198A5FF" w:rsidR="000F0B13" w:rsidRPr="00D348B1" w:rsidRDefault="000F0B13" w:rsidP="00D348B1">
      <w:pPr>
        <w:pStyle w:val="Sraopastraipa"/>
        <w:numPr>
          <w:ilvl w:val="0"/>
          <w:numId w:val="11"/>
        </w:numPr>
        <w:spacing w:after="0" w:line="240" w:lineRule="auto"/>
        <w:ind w:left="567" w:hanging="567"/>
        <w:rPr>
          <w:rFonts w:ascii="Times New Roman" w:hAnsi="Times New Roman"/>
        </w:rPr>
      </w:pPr>
      <w:r w:rsidRPr="00D348B1">
        <w:rPr>
          <w:rFonts w:ascii="Times New Roman" w:hAnsi="Times New Roman"/>
          <w:i/>
        </w:rPr>
        <w:t xml:space="preserve">Paskutinį mėnesį vartojote </w:t>
      </w:r>
      <w:r w:rsidRPr="00D348B1">
        <w:rPr>
          <w:rFonts w:ascii="Times New Roman" w:hAnsi="Times New Roman"/>
          <w:b/>
          <w:i/>
        </w:rPr>
        <w:t xml:space="preserve">tablečių, kuriose yra tik </w:t>
      </w:r>
      <w:proofErr w:type="spellStart"/>
      <w:r w:rsidRPr="00D348B1">
        <w:rPr>
          <w:rFonts w:ascii="Times New Roman" w:hAnsi="Times New Roman"/>
          <w:b/>
          <w:i/>
        </w:rPr>
        <w:t>progestageno</w:t>
      </w:r>
      <w:proofErr w:type="spellEnd"/>
    </w:p>
    <w:p w14:paraId="47F085BF" w14:textId="77777777" w:rsidR="000F0B13" w:rsidRDefault="000F0B13" w:rsidP="000F0B13">
      <w:pPr>
        <w:spacing w:after="0" w:line="240" w:lineRule="auto"/>
        <w:ind w:left="600"/>
        <w:rPr>
          <w:rFonts w:ascii="Times New Roman" w:hAnsi="Times New Roman"/>
          <w:lang w:val="lt-LT"/>
        </w:rPr>
      </w:pPr>
      <w:r>
        <w:rPr>
          <w:rFonts w:ascii="Times New Roman" w:hAnsi="Times New Roman"/>
          <w:lang w:val="lt-LT"/>
        </w:rPr>
        <w:t xml:space="preserve">Šių tablečių vartojimą galite nutraukti bet kurią dieną ir kitą dieną tuo pačiu paros laiku, kuriuo gėrėte kontraceptines tabletes, pradėti vartoti </w:t>
      </w:r>
      <w:proofErr w:type="spellStart"/>
      <w:r>
        <w:rPr>
          <w:rFonts w:ascii="Times New Roman" w:hAnsi="Times New Roman"/>
          <w:lang w:val="lt-LT"/>
        </w:rPr>
        <w:t>NuvaRing</w:t>
      </w:r>
      <w:proofErr w:type="spellEnd"/>
      <w:r>
        <w:rPr>
          <w:rFonts w:ascii="Times New Roman" w:hAnsi="Times New Roman"/>
          <w:lang w:val="lt-LT"/>
        </w:rPr>
        <w:t>. Vis dėlto pirmąsias 7 makšties žiedo vartojimo dienas reikia naudotis papildoma kontraceptine priemone (pvz., vyrišku prezervatyvu).</w:t>
      </w:r>
    </w:p>
    <w:p w14:paraId="47F085C0" w14:textId="77777777" w:rsidR="000F0B13" w:rsidRDefault="000F0B13" w:rsidP="000F0B13">
      <w:pPr>
        <w:spacing w:after="0" w:line="240" w:lineRule="auto"/>
        <w:ind w:left="600"/>
        <w:rPr>
          <w:rFonts w:ascii="Times New Roman" w:hAnsi="Times New Roman"/>
          <w:lang w:val="lt-LT"/>
        </w:rPr>
      </w:pPr>
    </w:p>
    <w:p w14:paraId="47F085C1" w14:textId="1824EDEC" w:rsidR="000F0B13" w:rsidRPr="00D348B1" w:rsidRDefault="000F0B13" w:rsidP="00D348B1">
      <w:pPr>
        <w:pStyle w:val="Sraopastraipa"/>
        <w:numPr>
          <w:ilvl w:val="0"/>
          <w:numId w:val="11"/>
        </w:numPr>
        <w:spacing w:after="0" w:line="240" w:lineRule="auto"/>
        <w:ind w:left="567" w:hanging="567"/>
        <w:rPr>
          <w:rFonts w:ascii="Times New Roman" w:hAnsi="Times New Roman"/>
          <w:i/>
        </w:rPr>
      </w:pPr>
      <w:r w:rsidRPr="00D348B1">
        <w:rPr>
          <w:rFonts w:ascii="Times New Roman" w:hAnsi="Times New Roman"/>
          <w:i/>
        </w:rPr>
        <w:t xml:space="preserve">Paskutinį mėnesį vartojote </w:t>
      </w:r>
      <w:r w:rsidRPr="00D348B1">
        <w:rPr>
          <w:rFonts w:ascii="Times New Roman" w:hAnsi="Times New Roman"/>
          <w:b/>
          <w:i/>
        </w:rPr>
        <w:t xml:space="preserve">švirkščiamųjų kontraceptikų, implantą ar </w:t>
      </w:r>
      <w:proofErr w:type="spellStart"/>
      <w:r w:rsidRPr="00D348B1">
        <w:rPr>
          <w:rFonts w:ascii="Times New Roman" w:hAnsi="Times New Roman"/>
          <w:b/>
          <w:i/>
        </w:rPr>
        <w:t>progestageno</w:t>
      </w:r>
      <w:proofErr w:type="spellEnd"/>
      <w:r w:rsidRPr="00D348B1">
        <w:rPr>
          <w:rFonts w:ascii="Times New Roman" w:hAnsi="Times New Roman"/>
          <w:b/>
          <w:i/>
        </w:rPr>
        <w:t xml:space="preserve"> išskiriančią gimdos spiralę</w:t>
      </w:r>
      <w:r w:rsidRPr="00D348B1">
        <w:rPr>
          <w:rFonts w:ascii="Times New Roman" w:hAnsi="Times New Roman"/>
          <w:i/>
        </w:rPr>
        <w:t xml:space="preserve"> </w:t>
      </w:r>
    </w:p>
    <w:p w14:paraId="47F085C2" w14:textId="77777777" w:rsidR="000F0B13" w:rsidRDefault="000F0B13" w:rsidP="000F0B13">
      <w:pPr>
        <w:spacing w:after="0" w:line="240" w:lineRule="auto"/>
        <w:ind w:left="600"/>
        <w:rPr>
          <w:rFonts w:ascii="Times New Roman" w:hAnsi="Times New Roman"/>
          <w:lang w:val="lt-LT"/>
        </w:rPr>
      </w:pPr>
      <w:r>
        <w:rPr>
          <w:rFonts w:ascii="Times New Roman" w:hAnsi="Times New Roman"/>
          <w:lang w:val="lt-LT"/>
        </w:rPr>
        <w:t xml:space="preserve">Pradėkite vartoti </w:t>
      </w:r>
      <w:proofErr w:type="spellStart"/>
      <w:r>
        <w:rPr>
          <w:rFonts w:ascii="Times New Roman" w:hAnsi="Times New Roman"/>
          <w:lang w:val="lt-LT"/>
        </w:rPr>
        <w:t>NuvaRing</w:t>
      </w:r>
      <w:proofErr w:type="spellEnd"/>
      <w:r>
        <w:rPr>
          <w:rFonts w:ascii="Times New Roman" w:hAnsi="Times New Roman"/>
          <w:lang w:val="lt-LT"/>
        </w:rPr>
        <w:t xml:space="preserve"> tą dieną, kai turėtumėte švirkšti kitą kontraceptiko dozę, arba implanto ar </w:t>
      </w:r>
      <w:proofErr w:type="spellStart"/>
      <w:r>
        <w:rPr>
          <w:rFonts w:ascii="Times New Roman" w:hAnsi="Times New Roman"/>
          <w:lang w:val="lt-LT"/>
        </w:rPr>
        <w:t>progestageną</w:t>
      </w:r>
      <w:proofErr w:type="spellEnd"/>
      <w:r>
        <w:rPr>
          <w:rFonts w:ascii="Times New Roman" w:hAnsi="Times New Roman"/>
          <w:lang w:val="lt-LT"/>
        </w:rPr>
        <w:t xml:space="preserve"> išskiriančios gimdos spiralės pašalinimo dieną. Vis dėlto pirmąsias 7 makšties žiedo vartojimo dienas reikalinga papildoma kontraceptinė priemonė (pvz., vyriškas prezervatyvas).</w:t>
      </w:r>
    </w:p>
    <w:p w14:paraId="47F085C3" w14:textId="77777777" w:rsidR="000F0B13" w:rsidRDefault="000F0B13" w:rsidP="000F0B13">
      <w:pPr>
        <w:spacing w:after="0" w:line="240" w:lineRule="auto"/>
        <w:rPr>
          <w:rFonts w:ascii="Times New Roman" w:hAnsi="Times New Roman"/>
          <w:lang w:val="lt-LT"/>
        </w:rPr>
      </w:pPr>
    </w:p>
    <w:p w14:paraId="47F085C4" w14:textId="5BC838BF" w:rsidR="000F0B13" w:rsidRPr="00D348B1" w:rsidRDefault="000F0B13" w:rsidP="00D348B1">
      <w:pPr>
        <w:pStyle w:val="Sraopastraipa"/>
        <w:numPr>
          <w:ilvl w:val="0"/>
          <w:numId w:val="11"/>
        </w:numPr>
        <w:spacing w:after="0" w:line="240" w:lineRule="auto"/>
        <w:ind w:left="567" w:hanging="567"/>
        <w:rPr>
          <w:rFonts w:ascii="Times New Roman" w:hAnsi="Times New Roman"/>
          <w:i/>
        </w:rPr>
      </w:pPr>
      <w:r w:rsidRPr="00D348B1">
        <w:rPr>
          <w:rFonts w:ascii="Times New Roman" w:hAnsi="Times New Roman"/>
          <w:i/>
        </w:rPr>
        <w:t>Po gimdymo</w:t>
      </w:r>
    </w:p>
    <w:p w14:paraId="47F085C5" w14:textId="77777777" w:rsidR="000F0B13" w:rsidRDefault="000F0B13" w:rsidP="000F0B13">
      <w:pPr>
        <w:spacing w:after="0" w:line="240" w:lineRule="auto"/>
        <w:ind w:left="600"/>
        <w:rPr>
          <w:rFonts w:ascii="Times New Roman" w:hAnsi="Times New Roman"/>
          <w:lang w:val="lt-LT"/>
        </w:rPr>
      </w:pPr>
      <w:r>
        <w:rPr>
          <w:rFonts w:ascii="Times New Roman" w:hAnsi="Times New Roman"/>
          <w:lang w:val="lt-LT"/>
        </w:rPr>
        <w:t xml:space="preserve">Jeigu neseniai gimdėte, gydytojas gali patarti palaukti pirmų normalių mėnesinių ir tik tada pradėti vartoti </w:t>
      </w:r>
      <w:proofErr w:type="spellStart"/>
      <w:r>
        <w:rPr>
          <w:rFonts w:ascii="Times New Roman" w:hAnsi="Times New Roman"/>
          <w:lang w:val="lt-LT"/>
        </w:rPr>
        <w:t>NuvaRing</w:t>
      </w:r>
      <w:proofErr w:type="spellEnd"/>
      <w:r>
        <w:rPr>
          <w:rFonts w:ascii="Times New Roman" w:hAnsi="Times New Roman"/>
          <w:lang w:val="lt-LT"/>
        </w:rPr>
        <w:t xml:space="preserve">. Tam tikrais atvejais žiedą galima įsikišti ir anksčiau. Jums patars Jūsų gydytojas. Jeigu norite vartoti </w:t>
      </w:r>
      <w:proofErr w:type="spellStart"/>
      <w:r>
        <w:rPr>
          <w:rFonts w:ascii="Times New Roman" w:hAnsi="Times New Roman"/>
          <w:lang w:val="lt-LT"/>
        </w:rPr>
        <w:t>NuvaRing</w:t>
      </w:r>
      <w:proofErr w:type="spellEnd"/>
      <w:r>
        <w:rPr>
          <w:rFonts w:ascii="Times New Roman" w:hAnsi="Times New Roman"/>
          <w:lang w:val="lt-LT"/>
        </w:rPr>
        <w:t xml:space="preserve"> žindymo laikotarpiu, pirmiau pasitarkite su gydytoju.</w:t>
      </w:r>
    </w:p>
    <w:p w14:paraId="47F085C6" w14:textId="77777777" w:rsidR="000F0B13" w:rsidRDefault="000F0B13" w:rsidP="000F0B13">
      <w:pPr>
        <w:spacing w:after="0" w:line="240" w:lineRule="auto"/>
        <w:rPr>
          <w:rFonts w:ascii="Times New Roman" w:hAnsi="Times New Roman"/>
          <w:lang w:val="lt-LT"/>
        </w:rPr>
      </w:pPr>
    </w:p>
    <w:p w14:paraId="47F085C7" w14:textId="2B35D234" w:rsidR="000F0B13" w:rsidRPr="00D348B1" w:rsidRDefault="000F0B13" w:rsidP="00D348B1">
      <w:pPr>
        <w:pStyle w:val="Sraopastraipa"/>
        <w:numPr>
          <w:ilvl w:val="0"/>
          <w:numId w:val="11"/>
        </w:numPr>
        <w:spacing w:after="0" w:line="240" w:lineRule="auto"/>
        <w:ind w:left="567" w:hanging="567"/>
        <w:rPr>
          <w:rFonts w:ascii="Times New Roman" w:hAnsi="Times New Roman"/>
          <w:i/>
        </w:rPr>
      </w:pPr>
      <w:r w:rsidRPr="00D348B1">
        <w:rPr>
          <w:rFonts w:ascii="Times New Roman" w:hAnsi="Times New Roman"/>
          <w:i/>
        </w:rPr>
        <w:t>Po persileidimo ar aborto</w:t>
      </w:r>
    </w:p>
    <w:p w14:paraId="47F085C8" w14:textId="77777777" w:rsidR="000F0B13" w:rsidRDefault="000F0B13" w:rsidP="000F0B13">
      <w:pPr>
        <w:spacing w:after="0" w:line="240" w:lineRule="auto"/>
        <w:ind w:firstLine="567"/>
        <w:rPr>
          <w:rFonts w:ascii="Times New Roman" w:hAnsi="Times New Roman"/>
          <w:lang w:val="lt-LT"/>
        </w:rPr>
      </w:pPr>
      <w:r>
        <w:rPr>
          <w:rFonts w:ascii="Times New Roman" w:hAnsi="Times New Roman"/>
          <w:lang w:val="lt-LT"/>
        </w:rPr>
        <w:t>Jums patars Jūsų gydytojas.</w:t>
      </w:r>
    </w:p>
    <w:p w14:paraId="47F085C9" w14:textId="77777777" w:rsidR="000F0B13" w:rsidRDefault="000F0B13" w:rsidP="000F0B13">
      <w:pPr>
        <w:spacing w:after="0" w:line="240" w:lineRule="auto"/>
        <w:rPr>
          <w:rFonts w:ascii="Times New Roman" w:hAnsi="Times New Roman"/>
          <w:lang w:val="lt-LT"/>
        </w:rPr>
      </w:pPr>
    </w:p>
    <w:p w14:paraId="47F085CA" w14:textId="77777777" w:rsidR="000F0B13" w:rsidRDefault="000F0B13" w:rsidP="000F0B13">
      <w:pPr>
        <w:keepNext/>
        <w:tabs>
          <w:tab w:val="left" w:pos="567"/>
        </w:tabs>
        <w:spacing w:after="0" w:line="240" w:lineRule="auto"/>
        <w:rPr>
          <w:rFonts w:ascii="Times New Roman" w:hAnsi="Times New Roman"/>
          <w:b/>
          <w:lang w:val="lt-LT"/>
        </w:rPr>
      </w:pPr>
      <w:r>
        <w:rPr>
          <w:rFonts w:ascii="Times New Roman" w:hAnsi="Times New Roman"/>
          <w:b/>
          <w:lang w:val="lt-LT"/>
        </w:rPr>
        <w:t>3.4</w:t>
      </w:r>
      <w:r>
        <w:rPr>
          <w:rFonts w:ascii="Times New Roman" w:hAnsi="Times New Roman"/>
          <w:b/>
          <w:lang w:val="lt-LT"/>
        </w:rPr>
        <w:tab/>
        <w:t xml:space="preserve">Ką daryti, jeigu... </w:t>
      </w:r>
    </w:p>
    <w:p w14:paraId="47F085CB" w14:textId="77777777" w:rsidR="000F0B13" w:rsidRDefault="000F0B13" w:rsidP="000F0B13">
      <w:pPr>
        <w:keepNext/>
        <w:spacing w:after="0" w:line="240" w:lineRule="auto"/>
        <w:rPr>
          <w:rFonts w:ascii="Times New Roman" w:hAnsi="Times New Roman"/>
          <w:b/>
          <w:lang w:val="lt-LT"/>
        </w:rPr>
      </w:pPr>
    </w:p>
    <w:p w14:paraId="47F085CC" w14:textId="77777777" w:rsidR="000F0B13" w:rsidRDefault="000F0B13" w:rsidP="000F0B13">
      <w:pPr>
        <w:keepNext/>
        <w:spacing w:after="0" w:line="240" w:lineRule="auto"/>
        <w:rPr>
          <w:rFonts w:ascii="Times New Roman" w:hAnsi="Times New Roman"/>
          <w:b/>
          <w:lang w:val="lt-LT"/>
        </w:rPr>
      </w:pPr>
      <w:r>
        <w:rPr>
          <w:rFonts w:ascii="Times New Roman" w:hAnsi="Times New Roman"/>
          <w:b/>
          <w:lang w:val="lt-LT"/>
        </w:rPr>
        <w:t>žiedas atsitiktinai iškrito iš makšties</w:t>
      </w:r>
    </w:p>
    <w:p w14:paraId="47F085CD" w14:textId="77777777" w:rsidR="000F0B13" w:rsidRDefault="000F0B13" w:rsidP="000F0B13">
      <w:pPr>
        <w:keepNext/>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gali atsitiktinai iškristi iš makšties (pvz., jei jis buvo netinkamai įkištas, ištraukiant tamponą, lytinių santykių metu, vidurių užkietėjimo ar gimdos iškritimo atveju). Taigi, reikia reguliariai (pvz., prieš lytinius santykius ir po jų) tikrinti, ar žiedas yra makštyje.</w:t>
      </w:r>
    </w:p>
    <w:p w14:paraId="47F085CE" w14:textId="77777777" w:rsidR="000F0B13" w:rsidRDefault="000F0B13" w:rsidP="000F0B13">
      <w:pPr>
        <w:spacing w:after="0" w:line="240" w:lineRule="auto"/>
        <w:rPr>
          <w:rFonts w:ascii="Times New Roman" w:hAnsi="Times New Roman"/>
          <w:lang w:val="lt-LT"/>
        </w:rPr>
      </w:pPr>
    </w:p>
    <w:p w14:paraId="47F085CF" w14:textId="77777777" w:rsidR="000F0B13" w:rsidRDefault="000F0B13" w:rsidP="000F0B13">
      <w:pPr>
        <w:keepNext/>
        <w:spacing w:after="0" w:line="240" w:lineRule="auto"/>
        <w:rPr>
          <w:rFonts w:ascii="Times New Roman" w:hAnsi="Times New Roman"/>
          <w:b/>
          <w:lang w:val="lt-LT"/>
        </w:rPr>
      </w:pPr>
      <w:r>
        <w:rPr>
          <w:rFonts w:ascii="Times New Roman" w:hAnsi="Times New Roman"/>
          <w:b/>
          <w:lang w:val="lt-LT"/>
        </w:rPr>
        <w:t>žiedas laikinai nebuvo makštyje</w:t>
      </w:r>
    </w:p>
    <w:p w14:paraId="47F085D0" w14:textId="77777777" w:rsidR="000F0B13" w:rsidRDefault="000F0B13" w:rsidP="000F0B13">
      <w:pPr>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vis tiek gali apsaugoti nuo pastojimo, bet tai priklauso nuo to, kiek laiko jis buvo iškritęs iš makšties.</w:t>
      </w:r>
    </w:p>
    <w:p w14:paraId="47F085D1" w14:textId="77777777" w:rsidR="000F0B13" w:rsidRDefault="000F0B13" w:rsidP="000F0B13">
      <w:pPr>
        <w:spacing w:after="0" w:line="240" w:lineRule="auto"/>
        <w:rPr>
          <w:rFonts w:ascii="Times New Roman" w:hAnsi="Times New Roman"/>
          <w:lang w:val="lt-LT"/>
        </w:rPr>
      </w:pPr>
    </w:p>
    <w:p w14:paraId="47F085D2"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Jeigu žiedas buvo iškritęs iš makšties:</w:t>
      </w:r>
    </w:p>
    <w:p w14:paraId="47F085D3" w14:textId="77777777" w:rsidR="000F0B13" w:rsidRDefault="000F0B13" w:rsidP="000F0B13">
      <w:pPr>
        <w:spacing w:after="0" w:line="240" w:lineRule="auto"/>
        <w:rPr>
          <w:rFonts w:ascii="Times New Roman" w:hAnsi="Times New Roman"/>
          <w:lang w:val="lt-LT"/>
        </w:rPr>
      </w:pPr>
    </w:p>
    <w:p w14:paraId="47F085D4" w14:textId="77777777" w:rsidR="000F0B13" w:rsidRDefault="000F0B13" w:rsidP="000F0B13">
      <w:pPr>
        <w:numPr>
          <w:ilvl w:val="1"/>
          <w:numId w:val="3"/>
        </w:numPr>
        <w:tabs>
          <w:tab w:val="num" w:pos="600"/>
        </w:tabs>
        <w:spacing w:after="0" w:line="240" w:lineRule="auto"/>
        <w:ind w:left="600"/>
        <w:rPr>
          <w:rFonts w:ascii="Times New Roman" w:hAnsi="Times New Roman"/>
          <w:lang w:val="lt-LT"/>
        </w:rPr>
      </w:pPr>
      <w:r>
        <w:rPr>
          <w:rFonts w:ascii="Times New Roman" w:hAnsi="Times New Roman"/>
          <w:b/>
          <w:lang w:val="lt-LT"/>
        </w:rPr>
        <w:t>trumpiau nei 3 valandas</w:t>
      </w:r>
      <w:r>
        <w:rPr>
          <w:rFonts w:ascii="Times New Roman" w:hAnsi="Times New Roman"/>
          <w:lang w:val="lt-LT"/>
        </w:rPr>
        <w:t>, jis apsaugo nuo nėštumo. Nuplaukite žiedą šaltu arba drungnu vandeniu (karštas netinka) ir įkiškite jį atgal kuo greičiau (tik jei buvo iškritęs mažiau kaip 3 valandas);</w:t>
      </w:r>
    </w:p>
    <w:p w14:paraId="47F085D5" w14:textId="77777777" w:rsidR="000F0B13" w:rsidRDefault="000F0B13" w:rsidP="000F0B13">
      <w:pPr>
        <w:numPr>
          <w:ilvl w:val="1"/>
          <w:numId w:val="3"/>
        </w:numPr>
        <w:tabs>
          <w:tab w:val="num" w:pos="600"/>
        </w:tabs>
        <w:spacing w:after="0" w:line="240" w:lineRule="auto"/>
        <w:ind w:left="600"/>
        <w:rPr>
          <w:rFonts w:ascii="Times New Roman" w:hAnsi="Times New Roman"/>
          <w:lang w:val="lt-LT"/>
        </w:rPr>
      </w:pPr>
      <w:r>
        <w:rPr>
          <w:rFonts w:ascii="Times New Roman" w:hAnsi="Times New Roman"/>
          <w:b/>
          <w:lang w:val="lt-LT"/>
        </w:rPr>
        <w:t>ilgiau nei 3 valandas pirmą ar antrą savaitę</w:t>
      </w:r>
      <w:r>
        <w:rPr>
          <w:rFonts w:ascii="Times New Roman" w:hAnsi="Times New Roman"/>
          <w:lang w:val="lt-LT"/>
        </w:rPr>
        <w:t>, jis gali neapsaugoti nuo nėštumo. Nuplaukite žiedą šaltu arba drungnu vandeniu (karštas netinka) ir įkiškite jį atgal į makštį, kai tik prisiminsite, o paskui laikykite be pertraukų mažiausiai 7 dienas. Lytiškai santykiaujant per šias 7 dienas reikia naudoti vyrišką prezervatyvą. Jeigu makšties žiedas vartojamas pirmą savaitę ir per šias 7 dienas lytiškai santykiavote, yra tikimybė, kad galite būti pastojusi. Tokiu atveju kreipkitės į gydytoją;</w:t>
      </w:r>
    </w:p>
    <w:p w14:paraId="47F085D6" w14:textId="4ACDCE10" w:rsidR="000F0B13" w:rsidRDefault="000F0B13" w:rsidP="000F0B13">
      <w:pPr>
        <w:numPr>
          <w:ilvl w:val="1"/>
          <w:numId w:val="3"/>
        </w:numPr>
        <w:tabs>
          <w:tab w:val="num" w:pos="600"/>
        </w:tabs>
        <w:spacing w:after="0" w:line="240" w:lineRule="auto"/>
        <w:ind w:left="600"/>
        <w:rPr>
          <w:rFonts w:ascii="Times New Roman" w:hAnsi="Times New Roman"/>
          <w:lang w:val="lt-LT"/>
        </w:rPr>
      </w:pPr>
      <w:r>
        <w:rPr>
          <w:rFonts w:ascii="Times New Roman" w:hAnsi="Times New Roman"/>
          <w:b/>
          <w:lang w:val="lt-LT"/>
        </w:rPr>
        <w:lastRenderedPageBreak/>
        <w:t>ilgiau nei 3</w:t>
      </w:r>
      <w:r w:rsidR="006979EF">
        <w:rPr>
          <w:rFonts w:ascii="Times New Roman" w:hAnsi="Times New Roman"/>
          <w:b/>
          <w:lang w:val="lt-LT"/>
        </w:rPr>
        <w:t> </w:t>
      </w:r>
      <w:r>
        <w:rPr>
          <w:rFonts w:ascii="Times New Roman" w:hAnsi="Times New Roman"/>
          <w:b/>
          <w:lang w:val="lt-LT"/>
        </w:rPr>
        <w:t>valandas trečią savaitę</w:t>
      </w:r>
      <w:r>
        <w:rPr>
          <w:rFonts w:ascii="Times New Roman" w:hAnsi="Times New Roman"/>
          <w:lang w:val="lt-LT"/>
        </w:rPr>
        <w:t>, jis gali neapsaugoti nuo nėštumo. Turite išmesti žiedą ir pasirinkti vieną iš dviejų galimybių:</w:t>
      </w:r>
    </w:p>
    <w:p w14:paraId="47F085D7" w14:textId="77777777" w:rsidR="000F0B13" w:rsidRDefault="000F0B13" w:rsidP="000F0B13">
      <w:pPr>
        <w:spacing w:after="0" w:line="240" w:lineRule="auto"/>
        <w:ind w:left="600"/>
        <w:rPr>
          <w:rFonts w:ascii="Times New Roman" w:hAnsi="Times New Roman"/>
          <w:lang w:val="lt-LT"/>
        </w:rPr>
      </w:pPr>
      <w:r>
        <w:rPr>
          <w:rFonts w:ascii="Times New Roman" w:hAnsi="Times New Roman"/>
          <w:lang w:val="lt-LT"/>
        </w:rPr>
        <w:t>1. Nedelsdama įsikišti naują žiedą</w:t>
      </w:r>
    </w:p>
    <w:p w14:paraId="47F085D8" w14:textId="77777777" w:rsidR="000F0B13" w:rsidRDefault="000F0B13" w:rsidP="000F0B13">
      <w:pPr>
        <w:spacing w:after="0" w:line="240" w:lineRule="auto"/>
        <w:ind w:left="600"/>
        <w:rPr>
          <w:rFonts w:ascii="Times New Roman" w:hAnsi="Times New Roman"/>
          <w:lang w:val="lt-LT"/>
        </w:rPr>
      </w:pPr>
      <w:r>
        <w:rPr>
          <w:rFonts w:ascii="Times New Roman" w:hAnsi="Times New Roman"/>
          <w:lang w:val="lt-LT"/>
        </w:rPr>
        <w:t>Pastaba. Įsikišus naują žiedą, prasidės kitas trijų savaičių žiedo vartojimo ciklas. Gali nebūti pirmesnio ciklo mėnesinių kraujavimo, tačiau gali šiek tiek nesavalaikiai kraujuoti ar atsirasti tepių išskyrų.</w:t>
      </w:r>
    </w:p>
    <w:p w14:paraId="47F085D9" w14:textId="77777777" w:rsidR="000F0B13" w:rsidRDefault="000F0B13" w:rsidP="000F0B13">
      <w:pPr>
        <w:spacing w:after="0" w:line="240" w:lineRule="auto"/>
        <w:ind w:left="600"/>
        <w:rPr>
          <w:rFonts w:ascii="Times New Roman" w:hAnsi="Times New Roman"/>
          <w:lang w:val="lt-LT"/>
        </w:rPr>
      </w:pPr>
      <w:r>
        <w:rPr>
          <w:rFonts w:ascii="Times New Roman" w:hAnsi="Times New Roman"/>
          <w:lang w:val="lt-LT"/>
        </w:rPr>
        <w:t>2. Žiedo neįsikišti. Sulaukti mėnesinių kraujavimo ir įsikišti naują žiedą ne vėliau kaip po 7-ių dienų (7 x 24 val.) nuo ankstesnio žiedo ištraukimo ar iškritimo.</w:t>
      </w:r>
    </w:p>
    <w:p w14:paraId="47F085DA" w14:textId="77777777" w:rsidR="000F0B13" w:rsidRDefault="000F0B13" w:rsidP="000F0B13">
      <w:pPr>
        <w:spacing w:after="0" w:line="240" w:lineRule="auto"/>
        <w:ind w:left="600"/>
        <w:rPr>
          <w:rFonts w:ascii="Times New Roman" w:hAnsi="Times New Roman"/>
          <w:lang w:val="lt-LT"/>
        </w:rPr>
      </w:pPr>
      <w:r>
        <w:rPr>
          <w:rFonts w:ascii="Times New Roman" w:hAnsi="Times New Roman"/>
          <w:lang w:val="lt-LT"/>
        </w:rPr>
        <w:t>Pastaba. Šią galimybę rinkitės tik tuo atveju, jeigu vartojote žiedą be pertraukos 7-ias dienas.</w:t>
      </w:r>
    </w:p>
    <w:p w14:paraId="47F085DB" w14:textId="77777777" w:rsidR="000F0B13" w:rsidRDefault="000F0B13" w:rsidP="000F0B13">
      <w:pPr>
        <w:numPr>
          <w:ilvl w:val="1"/>
          <w:numId w:val="3"/>
        </w:numPr>
        <w:tabs>
          <w:tab w:val="num" w:pos="600"/>
        </w:tabs>
        <w:spacing w:after="0" w:line="240" w:lineRule="auto"/>
        <w:ind w:left="600"/>
        <w:rPr>
          <w:rFonts w:ascii="Times New Roman" w:hAnsi="Times New Roman"/>
          <w:lang w:val="lt-LT"/>
        </w:rPr>
      </w:pPr>
      <w:r>
        <w:rPr>
          <w:rFonts w:ascii="Times New Roman" w:hAnsi="Times New Roman"/>
          <w:b/>
          <w:lang w:val="lt-LT"/>
        </w:rPr>
        <w:t>nežinomą laiko tarpą</w:t>
      </w:r>
      <w:r>
        <w:rPr>
          <w:rFonts w:ascii="Times New Roman" w:hAnsi="Times New Roman"/>
          <w:lang w:val="lt-LT"/>
        </w:rPr>
        <w:t>, jis gali neapsaugoti nuo nėštumo. Prieš įkišdama naują žiedą, atlikite nėštumo testą ir pasikonsultuokite su gydytoju.</w:t>
      </w:r>
    </w:p>
    <w:p w14:paraId="47F085DC" w14:textId="77777777" w:rsidR="000F0B13" w:rsidRDefault="000F0B13" w:rsidP="000F0B13">
      <w:pPr>
        <w:tabs>
          <w:tab w:val="num" w:pos="1887"/>
        </w:tabs>
        <w:spacing w:after="0" w:line="240" w:lineRule="auto"/>
        <w:ind w:left="600"/>
        <w:rPr>
          <w:rFonts w:ascii="Times New Roman" w:hAnsi="Times New Roman"/>
          <w:lang w:val="lt-LT"/>
        </w:rPr>
      </w:pPr>
    </w:p>
    <w:p w14:paraId="47F085DD" w14:textId="77777777" w:rsidR="000F0B13" w:rsidRDefault="000F0B13" w:rsidP="000F0B13">
      <w:pPr>
        <w:spacing w:after="0" w:line="240" w:lineRule="auto"/>
        <w:rPr>
          <w:rFonts w:ascii="Times New Roman" w:hAnsi="Times New Roman"/>
          <w:lang w:val="lt-LT"/>
        </w:rPr>
      </w:pPr>
    </w:p>
    <w:p w14:paraId="47F085DE" w14:textId="77777777" w:rsidR="000F0B13" w:rsidRDefault="000F0B13" w:rsidP="000F0B13">
      <w:pPr>
        <w:spacing w:after="0" w:line="240" w:lineRule="auto"/>
        <w:rPr>
          <w:rFonts w:ascii="Times New Roman" w:hAnsi="Times New Roman"/>
          <w:b/>
          <w:lang w:val="lt-LT"/>
        </w:rPr>
      </w:pPr>
      <w:r>
        <w:rPr>
          <w:rFonts w:ascii="Times New Roman" w:hAnsi="Times New Roman"/>
          <w:b/>
          <w:lang w:val="lt-LT"/>
        </w:rPr>
        <w:t>žiedas sulūžo</w:t>
      </w:r>
    </w:p>
    <w:p w14:paraId="47F085DF"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Labai retai žiedas gali sulūžti. Užfiksuota makšties pažeidimo sulūžus žiedui atvejų. Jeigu pastebėjote, kad </w:t>
      </w:r>
      <w:proofErr w:type="spellStart"/>
      <w:r>
        <w:rPr>
          <w:rFonts w:ascii="Times New Roman" w:hAnsi="Times New Roman"/>
          <w:lang w:val="lt-LT"/>
        </w:rPr>
        <w:t>NuvaRing</w:t>
      </w:r>
      <w:proofErr w:type="spellEnd"/>
      <w:r>
        <w:rPr>
          <w:rFonts w:ascii="Times New Roman" w:hAnsi="Times New Roman"/>
          <w:lang w:val="lt-LT"/>
        </w:rPr>
        <w:t xml:space="preserve"> sulūžo, išmeskite jį ir kiek galima greičiau pradėkite vartoti naują žiedą. Kitas 7 dienas naudokite papildomas kontraceptines priemones (pvz., vyrišką prezervatyvą). Jeigu prieš pastebėdama, kad žiedas sulūžo, turėjote lytinių santykių, kreipkitės į gydytoją.</w:t>
      </w:r>
    </w:p>
    <w:p w14:paraId="47F085E0" w14:textId="77777777" w:rsidR="000F0B13" w:rsidRDefault="000F0B13" w:rsidP="000F0B13">
      <w:pPr>
        <w:spacing w:after="0" w:line="240" w:lineRule="auto"/>
        <w:rPr>
          <w:rFonts w:ascii="Times New Roman" w:hAnsi="Times New Roman"/>
          <w:i/>
          <w:lang w:val="lt-LT"/>
        </w:rPr>
      </w:pPr>
    </w:p>
    <w:p w14:paraId="47F085E1" w14:textId="77777777" w:rsidR="000F0B13" w:rsidRDefault="000F0B13" w:rsidP="000F0B13">
      <w:pPr>
        <w:spacing w:after="0" w:line="240" w:lineRule="auto"/>
        <w:rPr>
          <w:rFonts w:ascii="Times New Roman" w:hAnsi="Times New Roman"/>
          <w:b/>
          <w:lang w:val="lt-LT"/>
        </w:rPr>
      </w:pPr>
      <w:r>
        <w:rPr>
          <w:rFonts w:ascii="Times New Roman" w:hAnsi="Times New Roman"/>
          <w:b/>
          <w:lang w:val="lt-LT"/>
        </w:rPr>
        <w:t>įsikišote daugiau nei vieną žiedą</w:t>
      </w:r>
    </w:p>
    <w:p w14:paraId="47F085E2"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Pranešimų apie sunkų žalingą poveikį, perdozavus </w:t>
      </w:r>
      <w:proofErr w:type="spellStart"/>
      <w:r>
        <w:rPr>
          <w:rFonts w:ascii="Times New Roman" w:hAnsi="Times New Roman"/>
          <w:lang w:val="lt-LT"/>
        </w:rPr>
        <w:t>NuvaRing</w:t>
      </w:r>
      <w:proofErr w:type="spellEnd"/>
      <w:r>
        <w:rPr>
          <w:rFonts w:ascii="Times New Roman" w:hAnsi="Times New Roman"/>
          <w:lang w:val="lt-LT"/>
        </w:rPr>
        <w:t xml:space="preserve"> hormonų, negauta. Jeigu atsitiktinai įsikišote daugiau nei vieną makšties žiedą, galite justi pykinimą, vemti ar kraujuoti iš makšties. Ištraukite perteklinius žiedus ir, jeigu perdozavimo simptomai išlieka, kreipkitės į gydytoją.</w:t>
      </w:r>
    </w:p>
    <w:p w14:paraId="47F085E3" w14:textId="77777777" w:rsidR="000F0B13" w:rsidRDefault="000F0B13" w:rsidP="000F0B13">
      <w:pPr>
        <w:spacing w:after="0" w:line="240" w:lineRule="auto"/>
        <w:rPr>
          <w:rFonts w:ascii="Times New Roman" w:hAnsi="Times New Roman"/>
          <w:lang w:val="lt-LT"/>
        </w:rPr>
      </w:pPr>
    </w:p>
    <w:p w14:paraId="47F085E4" w14:textId="77777777" w:rsidR="000F0B13" w:rsidRDefault="000F0B13" w:rsidP="000F0B13">
      <w:pPr>
        <w:keepNext/>
        <w:spacing w:after="0" w:line="240" w:lineRule="auto"/>
        <w:rPr>
          <w:rFonts w:ascii="Times New Roman" w:hAnsi="Times New Roman"/>
          <w:b/>
          <w:lang w:val="lt-LT"/>
        </w:rPr>
      </w:pPr>
      <w:r>
        <w:rPr>
          <w:rFonts w:ascii="Times New Roman" w:hAnsi="Times New Roman"/>
          <w:b/>
          <w:lang w:val="lt-LT"/>
        </w:rPr>
        <w:t>pamiršote įsikišti naują makšties žiedą po pertraukos be žiedo</w:t>
      </w:r>
    </w:p>
    <w:p w14:paraId="47F085E5" w14:textId="0F5DB45F" w:rsidR="000F0B13" w:rsidRDefault="000F0B13" w:rsidP="000F0B13">
      <w:pPr>
        <w:keepNext/>
        <w:spacing w:after="0" w:line="240" w:lineRule="auto"/>
        <w:rPr>
          <w:rFonts w:ascii="Times New Roman" w:hAnsi="Times New Roman"/>
          <w:lang w:val="lt-LT"/>
        </w:rPr>
      </w:pPr>
      <w:r>
        <w:rPr>
          <w:rFonts w:ascii="Times New Roman" w:hAnsi="Times New Roman"/>
          <w:lang w:val="lt-LT"/>
        </w:rPr>
        <w:t xml:space="preserve">Jeigu </w:t>
      </w:r>
      <w:r>
        <w:rPr>
          <w:rFonts w:ascii="Times New Roman" w:hAnsi="Times New Roman"/>
          <w:b/>
          <w:lang w:val="lt-LT"/>
        </w:rPr>
        <w:t>pertrauka be žiedo</w:t>
      </w:r>
      <w:r>
        <w:rPr>
          <w:rFonts w:ascii="Times New Roman" w:hAnsi="Times New Roman"/>
          <w:lang w:val="lt-LT"/>
        </w:rPr>
        <w:t xml:space="preserve"> buvo</w:t>
      </w:r>
      <w:r>
        <w:rPr>
          <w:rFonts w:ascii="Times New Roman" w:hAnsi="Times New Roman"/>
          <w:b/>
          <w:lang w:val="lt-LT"/>
        </w:rPr>
        <w:t xml:space="preserve"> ilgesnė nei 7</w:t>
      </w:r>
      <w:r w:rsidR="006979EF">
        <w:rPr>
          <w:rFonts w:ascii="Times New Roman" w:hAnsi="Times New Roman"/>
          <w:b/>
          <w:lang w:val="lt-LT"/>
        </w:rPr>
        <w:t> </w:t>
      </w:r>
      <w:r>
        <w:rPr>
          <w:rFonts w:ascii="Times New Roman" w:hAnsi="Times New Roman"/>
          <w:b/>
          <w:lang w:val="lt-LT"/>
        </w:rPr>
        <w:t>dienos</w:t>
      </w:r>
      <w:r>
        <w:rPr>
          <w:rFonts w:ascii="Times New Roman" w:hAnsi="Times New Roman"/>
          <w:lang w:val="lt-LT"/>
        </w:rPr>
        <w:t>, įsikiškite naują žiedą, kai tik prisiminsite. Kitas 7</w:t>
      </w:r>
      <w:r w:rsidR="006979EF">
        <w:rPr>
          <w:rFonts w:ascii="Times New Roman" w:hAnsi="Times New Roman"/>
          <w:lang w:val="lt-LT"/>
        </w:rPr>
        <w:t> </w:t>
      </w:r>
      <w:r>
        <w:rPr>
          <w:rFonts w:ascii="Times New Roman" w:hAnsi="Times New Roman"/>
          <w:lang w:val="lt-LT"/>
        </w:rPr>
        <w:t>dienas lytiškai santykiaudama naudokite papildomas kontraceptines priemones (pvz., vyrišką prezervatyvą).</w:t>
      </w:r>
      <w:r>
        <w:rPr>
          <w:rFonts w:ascii="Times New Roman" w:hAnsi="Times New Roman"/>
          <w:b/>
          <w:lang w:val="lt-LT"/>
        </w:rPr>
        <w:t xml:space="preserve"> Jeigu per pertrauką be žiedo lytiškai santykiavote, yra tikimybė, kad galite būti pastojusi</w:t>
      </w:r>
      <w:r>
        <w:rPr>
          <w:rFonts w:ascii="Times New Roman" w:hAnsi="Times New Roman"/>
          <w:lang w:val="lt-LT"/>
        </w:rPr>
        <w:t>. Tokiu atveju nedelsdama kreipkitės į gydytoją. Kuo ilgesnė pertrauka be žiedo, tuo didesnė tikimybė pastoti.</w:t>
      </w:r>
    </w:p>
    <w:p w14:paraId="47F085E6" w14:textId="77777777" w:rsidR="000F0B13" w:rsidRDefault="000F0B13" w:rsidP="000F0B13">
      <w:pPr>
        <w:spacing w:after="0" w:line="240" w:lineRule="auto"/>
        <w:rPr>
          <w:rFonts w:ascii="Times New Roman" w:hAnsi="Times New Roman"/>
          <w:lang w:val="lt-LT"/>
        </w:rPr>
      </w:pPr>
    </w:p>
    <w:p w14:paraId="47F085E7" w14:textId="77777777" w:rsidR="000F0B13" w:rsidRDefault="000F0B13" w:rsidP="000F0B13">
      <w:pPr>
        <w:spacing w:after="0" w:line="240" w:lineRule="auto"/>
        <w:rPr>
          <w:rFonts w:ascii="Times New Roman" w:hAnsi="Times New Roman"/>
          <w:b/>
          <w:lang w:val="lt-LT"/>
        </w:rPr>
      </w:pPr>
      <w:r>
        <w:rPr>
          <w:rFonts w:ascii="Times New Roman" w:hAnsi="Times New Roman"/>
          <w:b/>
          <w:lang w:val="lt-LT"/>
        </w:rPr>
        <w:t>pamiršote ištraukti makšties žiedą</w:t>
      </w:r>
    </w:p>
    <w:p w14:paraId="47F085E8" w14:textId="18DD64D9" w:rsidR="000F0B13" w:rsidRDefault="000F0B13" w:rsidP="000F0B13">
      <w:pPr>
        <w:spacing w:after="0" w:line="240" w:lineRule="auto"/>
        <w:ind w:left="600" w:hanging="600"/>
        <w:rPr>
          <w:rFonts w:ascii="Times New Roman" w:hAnsi="Times New Roman"/>
          <w:lang w:val="lt-LT"/>
        </w:rPr>
      </w:pPr>
      <w:r>
        <w:rPr>
          <w:rFonts w:ascii="Times New Roman" w:hAnsi="Times New Roman"/>
          <w:lang w:val="lt-LT"/>
        </w:rPr>
        <w:t>-</w:t>
      </w:r>
      <w:r>
        <w:rPr>
          <w:rFonts w:ascii="Times New Roman" w:hAnsi="Times New Roman"/>
          <w:lang w:val="lt-LT"/>
        </w:rPr>
        <w:tab/>
        <w:t xml:space="preserve">Jeigu žiedas makštyje buvo ilgiau nei 3, bet ne ilgiau kaip </w:t>
      </w:r>
      <w:r>
        <w:rPr>
          <w:rFonts w:ascii="Times New Roman" w:hAnsi="Times New Roman"/>
          <w:b/>
          <w:lang w:val="lt-LT"/>
        </w:rPr>
        <w:t>4</w:t>
      </w:r>
      <w:r w:rsidR="006979EF">
        <w:rPr>
          <w:rFonts w:ascii="Times New Roman" w:hAnsi="Times New Roman"/>
          <w:b/>
          <w:lang w:val="lt-LT"/>
        </w:rPr>
        <w:t> </w:t>
      </w:r>
      <w:r>
        <w:rPr>
          <w:rFonts w:ascii="Times New Roman" w:hAnsi="Times New Roman"/>
          <w:b/>
          <w:lang w:val="lt-LT"/>
        </w:rPr>
        <w:t>savaites</w:t>
      </w:r>
      <w:r>
        <w:rPr>
          <w:rFonts w:ascii="Times New Roman" w:hAnsi="Times New Roman"/>
          <w:lang w:val="lt-LT"/>
        </w:rPr>
        <w:t>, jis visiškai apsaugo nuo nėštumo. Padarykite įprastinę vienos savaitės pertrauką be žiedo, o po to įsikiškite naują žiedą.</w:t>
      </w:r>
    </w:p>
    <w:p w14:paraId="47F085E9" w14:textId="77777777" w:rsidR="000F0B13" w:rsidRDefault="000F0B13" w:rsidP="000F0B13">
      <w:pPr>
        <w:spacing w:after="0" w:line="240" w:lineRule="auto"/>
        <w:rPr>
          <w:rFonts w:ascii="Times New Roman" w:hAnsi="Times New Roman"/>
          <w:lang w:val="lt-LT"/>
        </w:rPr>
      </w:pPr>
    </w:p>
    <w:p w14:paraId="47F085EA" w14:textId="0072A57D" w:rsidR="000F0B13" w:rsidRDefault="000F0B13" w:rsidP="000F0B13">
      <w:pPr>
        <w:spacing w:after="0" w:line="240" w:lineRule="auto"/>
        <w:ind w:left="600" w:hanging="600"/>
        <w:rPr>
          <w:rFonts w:ascii="Times New Roman" w:hAnsi="Times New Roman"/>
          <w:lang w:val="lt-LT"/>
        </w:rPr>
      </w:pPr>
      <w:r>
        <w:rPr>
          <w:rFonts w:ascii="Times New Roman" w:hAnsi="Times New Roman"/>
          <w:lang w:val="lt-LT"/>
        </w:rPr>
        <w:t>-</w:t>
      </w:r>
      <w:r>
        <w:rPr>
          <w:rFonts w:ascii="Times New Roman" w:hAnsi="Times New Roman"/>
          <w:lang w:val="lt-LT"/>
        </w:rPr>
        <w:tab/>
        <w:t>Jeigu žiedas makštyje buvo</w:t>
      </w:r>
      <w:r>
        <w:rPr>
          <w:rFonts w:ascii="Times New Roman" w:hAnsi="Times New Roman"/>
          <w:b/>
          <w:lang w:val="lt-LT"/>
        </w:rPr>
        <w:t xml:space="preserve"> ilgiau nei 4</w:t>
      </w:r>
      <w:r w:rsidR="006979EF">
        <w:rPr>
          <w:rFonts w:ascii="Times New Roman" w:hAnsi="Times New Roman"/>
          <w:b/>
          <w:lang w:val="lt-LT"/>
        </w:rPr>
        <w:t> </w:t>
      </w:r>
      <w:r>
        <w:rPr>
          <w:rFonts w:ascii="Times New Roman" w:hAnsi="Times New Roman"/>
          <w:b/>
          <w:lang w:val="lt-LT"/>
        </w:rPr>
        <w:t>savaites</w:t>
      </w:r>
      <w:r>
        <w:rPr>
          <w:rFonts w:ascii="Times New Roman" w:hAnsi="Times New Roman"/>
          <w:lang w:val="lt-LT"/>
        </w:rPr>
        <w:t>, galite pastoti. Prieš įsikišant naują žiedą, kreipkitės į gydytoją.</w:t>
      </w:r>
    </w:p>
    <w:p w14:paraId="47F085EB" w14:textId="77777777" w:rsidR="000F0B13" w:rsidRDefault="000F0B13" w:rsidP="000F0B13">
      <w:pPr>
        <w:spacing w:after="0" w:line="240" w:lineRule="auto"/>
        <w:rPr>
          <w:rFonts w:ascii="Times New Roman" w:hAnsi="Times New Roman"/>
          <w:lang w:val="lt-LT"/>
        </w:rPr>
      </w:pPr>
    </w:p>
    <w:p w14:paraId="47F085EC" w14:textId="77777777" w:rsidR="000F0B13" w:rsidRDefault="000F0B13" w:rsidP="000F0B13">
      <w:pPr>
        <w:keepNext/>
        <w:spacing w:after="0" w:line="240" w:lineRule="auto"/>
        <w:rPr>
          <w:rFonts w:ascii="Times New Roman" w:hAnsi="Times New Roman"/>
          <w:lang w:val="lt-LT"/>
        </w:rPr>
      </w:pPr>
      <w:r>
        <w:rPr>
          <w:rFonts w:ascii="Times New Roman" w:hAnsi="Times New Roman"/>
          <w:b/>
          <w:lang w:val="lt-LT"/>
        </w:rPr>
        <w:t>nėra mėnesinių</w:t>
      </w:r>
    </w:p>
    <w:p w14:paraId="47F085ED" w14:textId="494358EB" w:rsidR="000F0B13" w:rsidRPr="00D348B1" w:rsidRDefault="000F0B13" w:rsidP="00D348B1">
      <w:pPr>
        <w:pStyle w:val="Sraopastraipa"/>
        <w:keepNext/>
        <w:numPr>
          <w:ilvl w:val="1"/>
          <w:numId w:val="3"/>
        </w:numPr>
        <w:spacing w:after="0" w:line="240" w:lineRule="auto"/>
        <w:ind w:left="567" w:hanging="567"/>
        <w:rPr>
          <w:rFonts w:ascii="Times New Roman" w:hAnsi="Times New Roman"/>
          <w:b/>
        </w:rPr>
      </w:pPr>
      <w:r w:rsidRPr="00D348B1">
        <w:rPr>
          <w:rFonts w:ascii="Times New Roman" w:hAnsi="Times New Roman"/>
          <w:b/>
        </w:rPr>
        <w:t xml:space="preserve">Jeigu vartojote </w:t>
      </w:r>
      <w:proofErr w:type="spellStart"/>
      <w:r w:rsidRPr="00D348B1">
        <w:rPr>
          <w:rFonts w:ascii="Times New Roman" w:hAnsi="Times New Roman"/>
          <w:b/>
        </w:rPr>
        <w:t>NuvaRing</w:t>
      </w:r>
      <w:proofErr w:type="spellEnd"/>
      <w:r w:rsidRPr="00D348B1">
        <w:rPr>
          <w:rFonts w:ascii="Times New Roman" w:hAnsi="Times New Roman"/>
          <w:b/>
        </w:rPr>
        <w:t xml:space="preserve"> pagal rekomendacijas</w:t>
      </w:r>
    </w:p>
    <w:p w14:paraId="47F085EE" w14:textId="77777777" w:rsidR="000F0B13" w:rsidRDefault="000F0B13" w:rsidP="000F0B13">
      <w:pPr>
        <w:spacing w:after="0" w:line="240" w:lineRule="auto"/>
        <w:ind w:left="600"/>
        <w:rPr>
          <w:rFonts w:ascii="Times New Roman" w:hAnsi="Times New Roman"/>
          <w:lang w:val="lt-LT"/>
        </w:rPr>
      </w:pPr>
      <w:r>
        <w:rPr>
          <w:rFonts w:ascii="Times New Roman" w:hAnsi="Times New Roman"/>
          <w:lang w:val="lt-LT"/>
        </w:rPr>
        <w:t xml:space="preserve">Jeigu nėra mėnesinių, bet vartojote </w:t>
      </w:r>
      <w:proofErr w:type="spellStart"/>
      <w:r>
        <w:rPr>
          <w:rFonts w:ascii="Times New Roman" w:hAnsi="Times New Roman"/>
          <w:lang w:val="lt-LT"/>
        </w:rPr>
        <w:t>NuvaRing</w:t>
      </w:r>
      <w:proofErr w:type="spellEnd"/>
      <w:r>
        <w:rPr>
          <w:rFonts w:ascii="Times New Roman" w:hAnsi="Times New Roman"/>
          <w:lang w:val="lt-LT"/>
        </w:rPr>
        <w:t xml:space="preserve"> pagal rekomendacijas ir nevartojote kartu kitų vaistų, tikimybė, kad pastojote, labai maža. </w:t>
      </w:r>
      <w:proofErr w:type="spellStart"/>
      <w:r>
        <w:rPr>
          <w:rFonts w:ascii="Times New Roman" w:hAnsi="Times New Roman"/>
          <w:lang w:val="lt-LT"/>
        </w:rPr>
        <w:t>NuvaRing</w:t>
      </w:r>
      <w:proofErr w:type="spellEnd"/>
      <w:r>
        <w:rPr>
          <w:rFonts w:ascii="Times New Roman" w:hAnsi="Times New Roman"/>
          <w:lang w:val="lt-LT"/>
        </w:rPr>
        <w:t xml:space="preserve"> toliau vartokite įprastai. Jeigu mėnesinių nėra du kartus iš eilės, visgi galite būti nėščia. Apie tai nedelsdama pasakykite gydytojui. Nepradėkite vartoti naujo </w:t>
      </w:r>
      <w:proofErr w:type="spellStart"/>
      <w:r>
        <w:rPr>
          <w:rFonts w:ascii="Times New Roman" w:hAnsi="Times New Roman"/>
          <w:lang w:val="lt-LT"/>
        </w:rPr>
        <w:t>NuvaRing</w:t>
      </w:r>
      <w:proofErr w:type="spellEnd"/>
      <w:r>
        <w:rPr>
          <w:rFonts w:ascii="Times New Roman" w:hAnsi="Times New Roman"/>
          <w:lang w:val="lt-LT"/>
        </w:rPr>
        <w:t>, kol gydytojas nustatys, kad nesate nėščia.</w:t>
      </w:r>
    </w:p>
    <w:p w14:paraId="47F085EF" w14:textId="77777777" w:rsidR="000F0B13" w:rsidRDefault="000F0B13" w:rsidP="000F0B13">
      <w:pPr>
        <w:spacing w:after="0" w:line="240" w:lineRule="auto"/>
        <w:rPr>
          <w:rFonts w:ascii="Times New Roman" w:hAnsi="Times New Roman"/>
          <w:lang w:val="lt-LT"/>
        </w:rPr>
      </w:pPr>
    </w:p>
    <w:p w14:paraId="47F085F0" w14:textId="37B7052A" w:rsidR="000F0B13" w:rsidRPr="00D348B1" w:rsidRDefault="000F0B13" w:rsidP="00D348B1">
      <w:pPr>
        <w:pStyle w:val="Sraopastraipa"/>
        <w:keepNext/>
        <w:numPr>
          <w:ilvl w:val="1"/>
          <w:numId w:val="3"/>
        </w:numPr>
        <w:spacing w:after="0" w:line="240" w:lineRule="auto"/>
        <w:ind w:left="567" w:hanging="567"/>
        <w:rPr>
          <w:rFonts w:ascii="Times New Roman" w:hAnsi="Times New Roman"/>
          <w:b/>
        </w:rPr>
      </w:pPr>
      <w:r w:rsidRPr="00D348B1">
        <w:rPr>
          <w:rFonts w:ascii="Times New Roman" w:hAnsi="Times New Roman"/>
          <w:b/>
        </w:rPr>
        <w:t xml:space="preserve">Jeigu nesilaikėte </w:t>
      </w:r>
      <w:proofErr w:type="spellStart"/>
      <w:r w:rsidRPr="00D348B1">
        <w:rPr>
          <w:rFonts w:ascii="Times New Roman" w:hAnsi="Times New Roman"/>
          <w:b/>
        </w:rPr>
        <w:t>NuvaRing</w:t>
      </w:r>
      <w:proofErr w:type="spellEnd"/>
      <w:r w:rsidRPr="00D348B1">
        <w:rPr>
          <w:rFonts w:ascii="Times New Roman" w:hAnsi="Times New Roman"/>
          <w:b/>
        </w:rPr>
        <w:t xml:space="preserve"> vartojimo rekomendacijų</w:t>
      </w:r>
    </w:p>
    <w:p w14:paraId="47F085F1" w14:textId="77777777" w:rsidR="000F0B13" w:rsidRDefault="000F0B13" w:rsidP="000F0B13">
      <w:pPr>
        <w:keepNext/>
        <w:spacing w:after="0" w:line="240" w:lineRule="auto"/>
        <w:ind w:left="600"/>
        <w:rPr>
          <w:rFonts w:ascii="Times New Roman" w:hAnsi="Times New Roman"/>
          <w:lang w:val="lt-LT"/>
        </w:rPr>
      </w:pPr>
      <w:r>
        <w:rPr>
          <w:rFonts w:ascii="Times New Roman" w:hAnsi="Times New Roman"/>
          <w:lang w:val="lt-LT"/>
        </w:rPr>
        <w:t xml:space="preserve">Jeigu neprasidėjo mėnesinių kraujavimas ir nesilaikėte vartojimo rekomendacijų, ir per pirmą pertrauką be žiedo mėnesinės neprasideda, galite būti nėščia. Prieš pradėdama vartoti naują </w:t>
      </w:r>
      <w:proofErr w:type="spellStart"/>
      <w:r>
        <w:rPr>
          <w:rFonts w:ascii="Times New Roman" w:hAnsi="Times New Roman"/>
          <w:lang w:val="lt-LT"/>
        </w:rPr>
        <w:t>NuvaRing</w:t>
      </w:r>
      <w:proofErr w:type="spellEnd"/>
      <w:r>
        <w:rPr>
          <w:rFonts w:ascii="Times New Roman" w:hAnsi="Times New Roman"/>
          <w:lang w:val="lt-LT"/>
        </w:rPr>
        <w:t>, kreipkitės į gydytoją.</w:t>
      </w:r>
    </w:p>
    <w:p w14:paraId="47F085F2" w14:textId="77777777" w:rsidR="000F0B13" w:rsidRDefault="000F0B13" w:rsidP="000F0B13">
      <w:pPr>
        <w:spacing w:after="0" w:line="240" w:lineRule="auto"/>
        <w:rPr>
          <w:rFonts w:ascii="Times New Roman" w:hAnsi="Times New Roman"/>
          <w:lang w:val="lt-LT"/>
        </w:rPr>
      </w:pPr>
    </w:p>
    <w:p w14:paraId="47F085F3" w14:textId="77777777" w:rsidR="000F0B13" w:rsidRDefault="000F0B13" w:rsidP="000F0B13">
      <w:pPr>
        <w:spacing w:after="0" w:line="240" w:lineRule="auto"/>
        <w:rPr>
          <w:rFonts w:ascii="Times New Roman" w:hAnsi="Times New Roman"/>
          <w:b/>
          <w:lang w:val="lt-LT"/>
        </w:rPr>
      </w:pPr>
      <w:r>
        <w:rPr>
          <w:rFonts w:ascii="Times New Roman" w:hAnsi="Times New Roman"/>
          <w:b/>
          <w:lang w:val="lt-LT"/>
        </w:rPr>
        <w:t>netikėtai prasidėjo kraujavimas</w:t>
      </w:r>
    </w:p>
    <w:p w14:paraId="47F085F4"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Kai kurioms </w:t>
      </w:r>
      <w:proofErr w:type="spellStart"/>
      <w:r>
        <w:rPr>
          <w:rFonts w:ascii="Times New Roman" w:hAnsi="Times New Roman"/>
          <w:lang w:val="lt-LT"/>
        </w:rPr>
        <w:t>NuvaRing</w:t>
      </w:r>
      <w:proofErr w:type="spellEnd"/>
      <w:r>
        <w:rPr>
          <w:rFonts w:ascii="Times New Roman" w:hAnsi="Times New Roman"/>
          <w:lang w:val="lt-LT"/>
        </w:rPr>
        <w:t xml:space="preserve"> vartojančioms moterims tarp mėnesinių gali šiek tiek kraujuoti. Gali tekti naudoti higienos priemones. Bet kokiu atveju žiedą reikia palikti makštyje ir toliau vartoti įprastai. Jeigu nereguliarus kraujavimas tęsiasi, stiprėja ar kartojasi, pasakykite gydytojui.</w:t>
      </w:r>
    </w:p>
    <w:p w14:paraId="47F085F5" w14:textId="77777777" w:rsidR="000F0B13" w:rsidRDefault="000F0B13" w:rsidP="000F0B13">
      <w:pPr>
        <w:spacing w:after="0" w:line="240" w:lineRule="auto"/>
        <w:rPr>
          <w:rFonts w:ascii="Times New Roman" w:hAnsi="Times New Roman"/>
          <w:lang w:val="lt-LT"/>
        </w:rPr>
      </w:pPr>
    </w:p>
    <w:p w14:paraId="47F085F6" w14:textId="77777777" w:rsidR="000F0B13" w:rsidRDefault="000F0B13" w:rsidP="00D348B1">
      <w:pPr>
        <w:keepNext/>
        <w:spacing w:after="0" w:line="240" w:lineRule="auto"/>
        <w:rPr>
          <w:rFonts w:ascii="Times New Roman" w:hAnsi="Times New Roman"/>
          <w:b/>
          <w:lang w:val="lt-LT"/>
        </w:rPr>
      </w:pPr>
      <w:r>
        <w:rPr>
          <w:rFonts w:ascii="Times New Roman" w:hAnsi="Times New Roman"/>
          <w:b/>
          <w:lang w:val="lt-LT"/>
        </w:rPr>
        <w:lastRenderedPageBreak/>
        <w:t>norite pakeisti mėnesinių pradžios dieną</w:t>
      </w:r>
    </w:p>
    <w:p w14:paraId="47F085F7" w14:textId="77777777" w:rsidR="000F0B13" w:rsidRDefault="000F0B13" w:rsidP="00D348B1">
      <w:pPr>
        <w:keepNext/>
        <w:spacing w:after="0" w:line="240" w:lineRule="auto"/>
        <w:rPr>
          <w:rFonts w:ascii="Times New Roman" w:hAnsi="Times New Roman"/>
          <w:lang w:val="lt-LT"/>
        </w:rPr>
      </w:pPr>
      <w:r>
        <w:rPr>
          <w:rFonts w:ascii="Times New Roman" w:hAnsi="Times New Roman"/>
          <w:lang w:val="lt-LT"/>
        </w:rPr>
        <w:t xml:space="preserve">Jeigu vartojate </w:t>
      </w:r>
      <w:proofErr w:type="spellStart"/>
      <w:r>
        <w:rPr>
          <w:rFonts w:ascii="Times New Roman" w:hAnsi="Times New Roman"/>
          <w:lang w:val="lt-LT"/>
        </w:rPr>
        <w:t>NuvaRing</w:t>
      </w:r>
      <w:proofErr w:type="spellEnd"/>
      <w:r>
        <w:rPr>
          <w:rFonts w:ascii="Times New Roman" w:hAnsi="Times New Roman"/>
          <w:lang w:val="lt-LT"/>
        </w:rPr>
        <w:t xml:space="preserve"> pagal rekomendacijas, mėnesinės (nutraukimo kraujavimas) prasidės per pertrauką be žiedo. Jeigu norite pakeisti mėnesinių pradžios dieną, galite sutrumpinti pertrauką be žiedo (pertraukos ilginti negalima!). </w:t>
      </w:r>
    </w:p>
    <w:p w14:paraId="47F085F8" w14:textId="77777777" w:rsidR="000F0B13" w:rsidRDefault="000F0B13" w:rsidP="000F0B13">
      <w:pPr>
        <w:spacing w:after="0" w:line="240" w:lineRule="auto"/>
        <w:rPr>
          <w:rFonts w:ascii="Times New Roman" w:hAnsi="Times New Roman"/>
          <w:lang w:val="lt-LT"/>
        </w:rPr>
      </w:pPr>
    </w:p>
    <w:p w14:paraId="47F085F9"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Pavyzdžiui, jeigu pertrauka be žiedo paprastai prasideda penktadienį, galite pakeisti, kad nuo kito mėnesio jos prasidėtų antradienį (trimis dienomis anksčiau). Paprasčiausiai, naują žiedą įsikiškite trimis dienomis anksčiau nei įprastai. </w:t>
      </w:r>
    </w:p>
    <w:p w14:paraId="47F085FA" w14:textId="77777777" w:rsidR="000F0B13" w:rsidRDefault="000F0B13" w:rsidP="000F0B13">
      <w:pPr>
        <w:spacing w:after="0" w:line="240" w:lineRule="auto"/>
        <w:rPr>
          <w:rFonts w:ascii="Times New Roman" w:hAnsi="Times New Roman"/>
          <w:lang w:val="lt-LT"/>
        </w:rPr>
      </w:pPr>
    </w:p>
    <w:p w14:paraId="47F085FB"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Jeigu pertrauka be žiedo labai trumpa (pvz., 3 dienų ar trumpesnė), įprastinio kraujavimo gali nebūti. Kito žiedo vartojimo metu gali atsirasti tepių išskyrų (kraujo lašelių arba dėmelių) ar nesavalaikis kraujavimas.</w:t>
      </w:r>
    </w:p>
    <w:p w14:paraId="47F085FC" w14:textId="77777777" w:rsidR="000F0B13" w:rsidRDefault="000F0B13" w:rsidP="000F0B13">
      <w:pPr>
        <w:spacing w:after="0" w:line="240" w:lineRule="auto"/>
        <w:rPr>
          <w:rFonts w:ascii="Times New Roman" w:hAnsi="Times New Roman"/>
          <w:lang w:val="lt-LT"/>
        </w:rPr>
      </w:pPr>
    </w:p>
    <w:p w14:paraId="47F085FD" w14:textId="77777777" w:rsidR="000F0B13" w:rsidRDefault="000F0B13" w:rsidP="000F0B13">
      <w:pPr>
        <w:spacing w:after="0" w:line="240" w:lineRule="auto"/>
        <w:rPr>
          <w:rFonts w:ascii="Times New Roman" w:hAnsi="Times New Roman"/>
          <w:i/>
          <w:lang w:val="lt-LT"/>
        </w:rPr>
      </w:pPr>
      <w:r>
        <w:rPr>
          <w:rFonts w:ascii="Times New Roman" w:hAnsi="Times New Roman"/>
          <w:i/>
          <w:lang w:val="lt-LT"/>
        </w:rPr>
        <w:t>Jeigu abejojate, kaip elgtis, kreipkitės patarimo į gydytoją.</w:t>
      </w:r>
    </w:p>
    <w:p w14:paraId="47F085FE" w14:textId="77777777" w:rsidR="000F0B13" w:rsidRDefault="000F0B13" w:rsidP="000F0B13">
      <w:pPr>
        <w:spacing w:after="0" w:line="240" w:lineRule="auto"/>
        <w:rPr>
          <w:rFonts w:ascii="Times New Roman" w:hAnsi="Times New Roman"/>
          <w:lang w:val="lt-LT"/>
        </w:rPr>
      </w:pPr>
    </w:p>
    <w:p w14:paraId="47F085FF" w14:textId="77777777" w:rsidR="000F0B13" w:rsidRDefault="000F0B13" w:rsidP="000F0B13">
      <w:pPr>
        <w:keepNext/>
        <w:spacing w:after="0" w:line="240" w:lineRule="auto"/>
        <w:rPr>
          <w:rFonts w:ascii="Times New Roman" w:hAnsi="Times New Roman"/>
          <w:b/>
          <w:lang w:val="lt-LT"/>
        </w:rPr>
      </w:pPr>
      <w:r>
        <w:rPr>
          <w:rFonts w:ascii="Times New Roman" w:hAnsi="Times New Roman"/>
          <w:b/>
          <w:lang w:val="lt-LT"/>
        </w:rPr>
        <w:t>norite, kad mėnesinės prasidėtų vėliau</w:t>
      </w:r>
    </w:p>
    <w:p w14:paraId="47F08600" w14:textId="77777777" w:rsidR="000F0B13" w:rsidRDefault="000F0B13" w:rsidP="000F0B13">
      <w:pPr>
        <w:keepNext/>
        <w:spacing w:after="0" w:line="240" w:lineRule="auto"/>
        <w:rPr>
          <w:rFonts w:ascii="Times New Roman" w:hAnsi="Times New Roman"/>
          <w:lang w:val="lt-LT"/>
        </w:rPr>
      </w:pPr>
      <w:r>
        <w:rPr>
          <w:rFonts w:ascii="Times New Roman" w:hAnsi="Times New Roman"/>
          <w:lang w:val="lt-LT"/>
        </w:rPr>
        <w:t>Mėnesines (nutraukimo kraujavimą) galima pavėlinti, nors to daryti nerekomenduojama, naują žiedą įsikišus iškart, kai ištraukiamas ankstesnis, nedarant pertraukos be žiedo. Naujas žiedas gali būti makštyje ne ilgiau kaip 3 savaites. Vartojant naują žiedą gali atsirasti tepių išskyrų iš makšties (kraujo lašelių arba dėmelių) ar nesavalaikis kraujavimas. Kai norėsite, kad prasidėtų mėnesinės, reikia tik ištraukti žiedą. Padarykite įprastą vienos svaitės pertrauką ir įsikiškite naują žiedą.</w:t>
      </w:r>
    </w:p>
    <w:p w14:paraId="47F08601" w14:textId="77777777" w:rsidR="000F0B13" w:rsidRDefault="000F0B13" w:rsidP="000F0B13">
      <w:pPr>
        <w:spacing w:after="0" w:line="240" w:lineRule="auto"/>
        <w:rPr>
          <w:rFonts w:ascii="Times New Roman" w:hAnsi="Times New Roman"/>
          <w:lang w:val="lt-LT"/>
        </w:rPr>
      </w:pPr>
    </w:p>
    <w:p w14:paraId="47F08602" w14:textId="77777777" w:rsidR="000F0B13" w:rsidRDefault="000F0B13" w:rsidP="000F0B13">
      <w:pPr>
        <w:spacing w:after="0" w:line="240" w:lineRule="auto"/>
        <w:rPr>
          <w:rFonts w:ascii="Times New Roman" w:hAnsi="Times New Roman"/>
          <w:i/>
          <w:lang w:val="lt-LT"/>
        </w:rPr>
      </w:pPr>
      <w:r>
        <w:rPr>
          <w:rFonts w:ascii="Times New Roman" w:hAnsi="Times New Roman"/>
          <w:i/>
          <w:lang w:val="lt-LT"/>
        </w:rPr>
        <w:t>Prieš nuspręsdama pavėlinti mėnesines, kreipkitės patarimo į gydytoją.</w:t>
      </w:r>
    </w:p>
    <w:p w14:paraId="47F08603" w14:textId="77777777" w:rsidR="000F0B13" w:rsidRDefault="000F0B13" w:rsidP="000F0B13">
      <w:pPr>
        <w:spacing w:after="0" w:line="240" w:lineRule="auto"/>
        <w:rPr>
          <w:rFonts w:ascii="Times New Roman" w:hAnsi="Times New Roman"/>
          <w:lang w:val="lt-LT"/>
        </w:rPr>
      </w:pPr>
    </w:p>
    <w:p w14:paraId="47F08604" w14:textId="77777777" w:rsidR="000F0B13" w:rsidRDefault="000F0B13" w:rsidP="000F0B13">
      <w:pPr>
        <w:tabs>
          <w:tab w:val="left" w:pos="567"/>
        </w:tabs>
        <w:spacing w:after="0" w:line="240" w:lineRule="auto"/>
        <w:rPr>
          <w:rFonts w:ascii="Times New Roman" w:hAnsi="Times New Roman"/>
          <w:b/>
          <w:lang w:val="lt-LT"/>
        </w:rPr>
      </w:pPr>
      <w:r>
        <w:rPr>
          <w:rFonts w:ascii="Times New Roman" w:hAnsi="Times New Roman"/>
          <w:b/>
          <w:lang w:val="lt-LT"/>
        </w:rPr>
        <w:t>3.5</w:t>
      </w:r>
      <w:r>
        <w:rPr>
          <w:rFonts w:ascii="Times New Roman" w:hAnsi="Times New Roman"/>
          <w:b/>
          <w:lang w:val="lt-LT"/>
        </w:rPr>
        <w:tab/>
        <w:t xml:space="preserve">Jeigu norite nutraukti </w:t>
      </w:r>
      <w:proofErr w:type="spellStart"/>
      <w:r>
        <w:rPr>
          <w:rFonts w:ascii="Times New Roman" w:hAnsi="Times New Roman"/>
          <w:b/>
          <w:lang w:val="lt-LT"/>
        </w:rPr>
        <w:t>NuvaRing</w:t>
      </w:r>
      <w:proofErr w:type="spellEnd"/>
      <w:r>
        <w:rPr>
          <w:rFonts w:ascii="Times New Roman" w:hAnsi="Times New Roman"/>
          <w:b/>
          <w:lang w:val="lt-LT"/>
        </w:rPr>
        <w:t xml:space="preserve"> vartojimą</w:t>
      </w:r>
    </w:p>
    <w:p w14:paraId="47F08605" w14:textId="77777777" w:rsidR="000F0B13" w:rsidRDefault="000F0B13" w:rsidP="000F0B13">
      <w:pPr>
        <w:spacing w:after="0" w:line="240" w:lineRule="auto"/>
        <w:rPr>
          <w:rFonts w:ascii="Times New Roman" w:hAnsi="Times New Roman"/>
          <w:lang w:val="lt-LT"/>
        </w:rPr>
      </w:pPr>
    </w:p>
    <w:p w14:paraId="47F08606" w14:textId="77777777" w:rsidR="000F0B13" w:rsidRDefault="000F0B13" w:rsidP="000F0B13">
      <w:pPr>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vartojimą galima nutraukti bet kuriuo metu.</w:t>
      </w:r>
    </w:p>
    <w:p w14:paraId="47F08607" w14:textId="77777777" w:rsidR="000F0B13" w:rsidRDefault="000F0B13" w:rsidP="000F0B13">
      <w:pPr>
        <w:spacing w:after="0" w:line="240" w:lineRule="auto"/>
        <w:rPr>
          <w:rFonts w:ascii="Times New Roman" w:hAnsi="Times New Roman"/>
          <w:lang w:val="lt-LT"/>
        </w:rPr>
      </w:pPr>
    </w:p>
    <w:p w14:paraId="47F08608"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Jeigu nenorite pastoti, klauskite gydytojo, kokiais dar metodais apsisaugoti nuo nėštumo.</w:t>
      </w:r>
    </w:p>
    <w:p w14:paraId="47F08609" w14:textId="77777777" w:rsidR="000F0B13" w:rsidRDefault="000F0B13" w:rsidP="000F0B13">
      <w:pPr>
        <w:spacing w:after="0" w:line="240" w:lineRule="auto"/>
        <w:rPr>
          <w:rFonts w:ascii="Times New Roman" w:hAnsi="Times New Roman"/>
          <w:lang w:val="lt-LT"/>
        </w:rPr>
      </w:pPr>
    </w:p>
    <w:p w14:paraId="47F0860A"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Jeigu nutraukiate </w:t>
      </w:r>
      <w:proofErr w:type="spellStart"/>
      <w:r>
        <w:rPr>
          <w:rFonts w:ascii="Times New Roman" w:hAnsi="Times New Roman"/>
          <w:lang w:val="lt-LT"/>
        </w:rPr>
        <w:t>NuvaRing</w:t>
      </w:r>
      <w:proofErr w:type="spellEnd"/>
      <w:r>
        <w:rPr>
          <w:rFonts w:ascii="Times New Roman" w:hAnsi="Times New Roman"/>
          <w:lang w:val="lt-LT"/>
        </w:rPr>
        <w:t xml:space="preserve"> vartojimą, nes norite pastoti, prieš tai turėtumėte sulaukti natūralių mėnesinių. Tai padeda apskaičiuoti, kada gims naujagimis.</w:t>
      </w:r>
    </w:p>
    <w:p w14:paraId="47F0860B" w14:textId="77777777" w:rsidR="000F0B13" w:rsidRDefault="000F0B13" w:rsidP="000F0B13">
      <w:pPr>
        <w:spacing w:after="0" w:line="240" w:lineRule="auto"/>
        <w:rPr>
          <w:rFonts w:ascii="Times New Roman" w:hAnsi="Times New Roman"/>
          <w:lang w:val="lt-LT"/>
        </w:rPr>
      </w:pPr>
    </w:p>
    <w:p w14:paraId="47F0860C" w14:textId="77777777" w:rsidR="000F0B13" w:rsidRDefault="000F0B13" w:rsidP="000F0B13">
      <w:pPr>
        <w:spacing w:after="0" w:line="240" w:lineRule="auto"/>
        <w:rPr>
          <w:rFonts w:ascii="Times New Roman" w:hAnsi="Times New Roman"/>
          <w:lang w:val="lt-LT"/>
        </w:rPr>
      </w:pPr>
    </w:p>
    <w:p w14:paraId="47F0860D" w14:textId="77777777" w:rsidR="000F0B13" w:rsidRDefault="000F0B13" w:rsidP="000F0B13">
      <w:pPr>
        <w:keepNext/>
        <w:widowControl w:val="0"/>
        <w:spacing w:after="0" w:line="240" w:lineRule="auto"/>
        <w:ind w:left="600" w:hanging="600"/>
        <w:rPr>
          <w:rFonts w:ascii="Times New Roman" w:hAnsi="Times New Roman"/>
          <w:b/>
          <w:lang w:val="lt-LT"/>
        </w:rPr>
      </w:pPr>
      <w:r>
        <w:rPr>
          <w:rFonts w:ascii="Times New Roman" w:hAnsi="Times New Roman"/>
          <w:b/>
          <w:lang w:val="lt-LT"/>
        </w:rPr>
        <w:t>4.</w:t>
      </w:r>
      <w:r>
        <w:rPr>
          <w:rFonts w:ascii="Times New Roman" w:hAnsi="Times New Roman"/>
          <w:b/>
          <w:lang w:val="lt-LT"/>
        </w:rPr>
        <w:tab/>
        <w:t>Galimas šalutinis poveikis</w:t>
      </w:r>
    </w:p>
    <w:p w14:paraId="47F0860E" w14:textId="77777777" w:rsidR="000F0B13" w:rsidRDefault="000F0B13" w:rsidP="000F0B13">
      <w:pPr>
        <w:keepNext/>
        <w:spacing w:after="0" w:line="240" w:lineRule="auto"/>
        <w:rPr>
          <w:rFonts w:ascii="Times New Roman" w:hAnsi="Times New Roman"/>
          <w:lang w:val="lt-LT"/>
        </w:rPr>
      </w:pPr>
    </w:p>
    <w:p w14:paraId="47F0860F" w14:textId="77777777" w:rsidR="000F0B13" w:rsidRDefault="000F0B13" w:rsidP="000F0B13">
      <w:pPr>
        <w:keepNext/>
        <w:spacing w:after="0" w:line="240" w:lineRule="auto"/>
        <w:rPr>
          <w:rFonts w:ascii="Times New Roman" w:hAnsi="Times New Roman"/>
          <w:lang w:val="lt-LT"/>
        </w:rPr>
      </w:pPr>
      <w:r>
        <w:rPr>
          <w:rFonts w:ascii="Times New Roman" w:hAnsi="Times New Roman"/>
          <w:lang w:val="lt-LT"/>
        </w:rPr>
        <w:t>Šis vaistas, kaip ir visi kiti, gali sukelti šalutinį poveikį, nors jis pasireiškia ne visiems žmonėms.</w:t>
      </w:r>
    </w:p>
    <w:p w14:paraId="47F08610" w14:textId="77777777" w:rsidR="000F0B13" w:rsidRDefault="000F0B13" w:rsidP="000F0B13">
      <w:pPr>
        <w:snapToGrid w:val="0"/>
        <w:spacing w:after="0" w:line="240" w:lineRule="auto"/>
        <w:rPr>
          <w:rFonts w:ascii="Times New Roman" w:hAnsi="Times New Roman"/>
          <w:lang w:val="lt-LT"/>
        </w:rPr>
      </w:pPr>
      <w:r>
        <w:rPr>
          <w:rFonts w:ascii="Times New Roman" w:hAnsi="Times New Roman"/>
          <w:lang w:val="lt-LT"/>
        </w:rPr>
        <w:t xml:space="preserve">Jeigu pasireiškė šalutinis poveikis, ypač jeigu jis sunkus ir nepraeinantis, arba atsirado sveikatos būklės pakitimas, kurį, Jūsų nuomone, galėjo sukelti </w:t>
      </w:r>
      <w:proofErr w:type="spellStart"/>
      <w:r>
        <w:rPr>
          <w:rFonts w:ascii="Times New Roman" w:hAnsi="Times New Roman"/>
          <w:lang w:val="lt-LT"/>
        </w:rPr>
        <w:t>NuvaRing</w:t>
      </w:r>
      <w:proofErr w:type="spellEnd"/>
      <w:r>
        <w:rPr>
          <w:rFonts w:ascii="Times New Roman" w:hAnsi="Times New Roman"/>
          <w:lang w:val="lt-LT"/>
        </w:rPr>
        <w:t>, pasakykite gydytojui.</w:t>
      </w:r>
    </w:p>
    <w:p w14:paraId="3503333B" w14:textId="77777777" w:rsidR="000560D1" w:rsidRDefault="000560D1" w:rsidP="000F0B13">
      <w:pPr>
        <w:snapToGrid w:val="0"/>
        <w:spacing w:after="0" w:line="240" w:lineRule="auto"/>
        <w:rPr>
          <w:rFonts w:ascii="Times New Roman" w:hAnsi="Times New Roman"/>
          <w:lang w:val="lt-LT"/>
        </w:rPr>
      </w:pPr>
    </w:p>
    <w:p w14:paraId="47F08612" w14:textId="77777777" w:rsidR="000F0B13" w:rsidRDefault="000F0B13" w:rsidP="000F0B13">
      <w:pPr>
        <w:snapToGrid w:val="0"/>
        <w:spacing w:after="0" w:line="240" w:lineRule="auto"/>
        <w:rPr>
          <w:rFonts w:ascii="Times New Roman" w:hAnsi="Times New Roman"/>
          <w:lang w:val="lt-LT"/>
        </w:rPr>
      </w:pPr>
      <w:r>
        <w:rPr>
          <w:rFonts w:ascii="Times New Roman" w:hAnsi="Times New Roman"/>
          <w:lang w:val="lt-LT"/>
        </w:rPr>
        <w:t xml:space="preserve">Visoms moterims, vartojančioms sudėtinius hormoninius kontraceptikus, kraujo krešulių venose (venų tromboembolijos (VTE)) arba kraujo krešulių arterijose (arterijų tromboembolijos (ATE)) rizika yra padidėjusi. Išsamesnė informacija apie įvairią riziką, susijusią su sudėtinių hormoninių kontraceptikų vartojimu, pateikiama 2 skyriuje „Kas žinotina prieš vartojant </w:t>
      </w:r>
      <w:proofErr w:type="spellStart"/>
      <w:r>
        <w:rPr>
          <w:rFonts w:ascii="Times New Roman" w:hAnsi="Times New Roman"/>
          <w:lang w:val="lt-LT"/>
        </w:rPr>
        <w:t>NuvaRing</w:t>
      </w:r>
      <w:proofErr w:type="spellEnd"/>
      <w:r>
        <w:rPr>
          <w:rFonts w:ascii="Times New Roman" w:hAnsi="Times New Roman"/>
          <w:lang w:val="lt-LT"/>
        </w:rPr>
        <w:t>“.</w:t>
      </w:r>
    </w:p>
    <w:p w14:paraId="47F08613" w14:textId="77777777" w:rsidR="000F0B13" w:rsidRDefault="000F0B13" w:rsidP="000F0B13">
      <w:pPr>
        <w:spacing w:after="0" w:line="240" w:lineRule="auto"/>
        <w:rPr>
          <w:rFonts w:ascii="Times New Roman" w:hAnsi="Times New Roman"/>
          <w:lang w:val="lt-LT"/>
        </w:rPr>
      </w:pPr>
    </w:p>
    <w:p w14:paraId="47F08614" w14:textId="034E00BE" w:rsidR="000F0B13" w:rsidRDefault="000F0B13" w:rsidP="000F0B13">
      <w:pPr>
        <w:spacing w:after="0" w:line="240" w:lineRule="auto"/>
        <w:rPr>
          <w:rFonts w:ascii="Times New Roman" w:hAnsi="Times New Roman"/>
          <w:lang w:val="lt-LT"/>
        </w:rPr>
      </w:pPr>
      <w:r>
        <w:rPr>
          <w:rFonts w:ascii="Times New Roman" w:hAnsi="Times New Roman"/>
          <w:lang w:val="lt-LT"/>
        </w:rPr>
        <w:t xml:space="preserve">Jeigu yra alergija (padidėjęs jautrumas) bet kuriai </w:t>
      </w:r>
      <w:proofErr w:type="spellStart"/>
      <w:r>
        <w:rPr>
          <w:rFonts w:ascii="Times New Roman" w:hAnsi="Times New Roman"/>
          <w:lang w:val="lt-LT"/>
        </w:rPr>
        <w:t>NuvaRing</w:t>
      </w:r>
      <w:proofErr w:type="spellEnd"/>
      <w:r>
        <w:rPr>
          <w:rFonts w:ascii="Times New Roman" w:hAnsi="Times New Roman"/>
          <w:lang w:val="lt-LT"/>
        </w:rPr>
        <w:t xml:space="preserve"> sudėtinei medžiagai, gali pasireikšti išvardyti simptomai (dažnis nežinomas): </w:t>
      </w:r>
      <w:proofErr w:type="spellStart"/>
      <w:r>
        <w:rPr>
          <w:rFonts w:ascii="Times New Roman" w:hAnsi="Times New Roman"/>
          <w:lang w:val="lt-LT"/>
        </w:rPr>
        <w:t>angio</w:t>
      </w:r>
      <w:r w:rsidR="00C16009">
        <w:rPr>
          <w:rFonts w:ascii="Times New Roman" w:hAnsi="Times New Roman"/>
          <w:lang w:val="lt-LT"/>
        </w:rPr>
        <w:t>neurozinė</w:t>
      </w:r>
      <w:proofErr w:type="spellEnd"/>
      <w:r w:rsidR="00C16009">
        <w:rPr>
          <w:rFonts w:ascii="Times New Roman" w:hAnsi="Times New Roman"/>
          <w:lang w:val="lt-LT"/>
        </w:rPr>
        <w:t xml:space="preserve"> </w:t>
      </w:r>
      <w:r>
        <w:rPr>
          <w:rFonts w:ascii="Times New Roman" w:hAnsi="Times New Roman"/>
          <w:lang w:val="lt-LT"/>
        </w:rPr>
        <w:t xml:space="preserve">edema </w:t>
      </w:r>
      <w:r>
        <w:rPr>
          <w:rFonts w:ascii="Times New Roman" w:eastAsia="Times New Roman" w:hAnsi="Times New Roman" w:cs="Times New Roman"/>
          <w:lang w:val="lt-LT"/>
        </w:rPr>
        <w:t xml:space="preserve">ir (arba) </w:t>
      </w:r>
      <w:proofErr w:type="spellStart"/>
      <w:r>
        <w:rPr>
          <w:rFonts w:ascii="Times New Roman" w:eastAsia="Times New Roman" w:hAnsi="Times New Roman" w:cs="Times New Roman"/>
          <w:lang w:val="lt-LT"/>
        </w:rPr>
        <w:t>anafilaksija</w:t>
      </w:r>
      <w:proofErr w:type="spellEnd"/>
      <w:r>
        <w:rPr>
          <w:rFonts w:ascii="Times New Roman" w:eastAsia="Times New Roman" w:hAnsi="Times New Roman" w:cs="Times New Roman"/>
          <w:lang w:val="lt-LT"/>
        </w:rPr>
        <w:t xml:space="preserve"> (</w:t>
      </w:r>
      <w:r>
        <w:rPr>
          <w:rFonts w:ascii="Times New Roman" w:hAnsi="Times New Roman"/>
          <w:lang w:val="lt-LT"/>
        </w:rPr>
        <w:t xml:space="preserve">patinti veidas, </w:t>
      </w:r>
      <w:r>
        <w:rPr>
          <w:rFonts w:ascii="Times New Roman" w:eastAsia="Times New Roman" w:hAnsi="Times New Roman" w:cs="Times New Roman"/>
          <w:lang w:val="lt-LT"/>
        </w:rPr>
        <w:t xml:space="preserve">lūpos, </w:t>
      </w:r>
      <w:r>
        <w:rPr>
          <w:rFonts w:ascii="Times New Roman" w:hAnsi="Times New Roman"/>
          <w:lang w:val="lt-LT"/>
        </w:rPr>
        <w:t xml:space="preserve">liežuvis ir (arba) </w:t>
      </w:r>
      <w:r>
        <w:rPr>
          <w:rFonts w:ascii="Times New Roman" w:eastAsia="Times New Roman" w:hAnsi="Times New Roman" w:cs="Times New Roman"/>
          <w:lang w:val="lt-LT"/>
        </w:rPr>
        <w:t>gerklė ir (arba) sutrikti rijimas), taip pat</w:t>
      </w:r>
      <w:r>
        <w:rPr>
          <w:rFonts w:ascii="Times New Roman" w:hAnsi="Times New Roman"/>
          <w:lang w:val="lt-LT"/>
        </w:rPr>
        <w:t xml:space="preserve"> dilgėlinė </w:t>
      </w:r>
      <w:r>
        <w:rPr>
          <w:rFonts w:ascii="Times New Roman" w:eastAsia="Times New Roman" w:hAnsi="Times New Roman" w:cs="Times New Roman"/>
          <w:lang w:val="lt-LT"/>
        </w:rPr>
        <w:t xml:space="preserve">su </w:t>
      </w:r>
      <w:r w:rsidR="00566E9E">
        <w:rPr>
          <w:rFonts w:ascii="Times New Roman" w:eastAsia="Times New Roman" w:hAnsi="Times New Roman" w:cs="Times New Roman"/>
          <w:lang w:val="lt-LT"/>
        </w:rPr>
        <w:t xml:space="preserve">galimu </w:t>
      </w:r>
      <w:r>
        <w:rPr>
          <w:rFonts w:ascii="Times New Roman" w:eastAsia="Times New Roman" w:hAnsi="Times New Roman" w:cs="Times New Roman"/>
          <w:lang w:val="lt-LT"/>
        </w:rPr>
        <w:t>kvėpavimo pasunkėjimu.</w:t>
      </w:r>
      <w:r>
        <w:rPr>
          <w:rFonts w:ascii="Times New Roman" w:hAnsi="Times New Roman"/>
          <w:lang w:val="lt-LT"/>
        </w:rPr>
        <w:t xml:space="preserve"> Jeigu taip </w:t>
      </w:r>
      <w:r>
        <w:rPr>
          <w:rFonts w:ascii="Times New Roman" w:eastAsia="Times New Roman" w:hAnsi="Times New Roman" w:cs="Times New Roman"/>
          <w:lang w:val="lt-LT"/>
        </w:rPr>
        <w:t xml:space="preserve">atsitiktų, ištraukite </w:t>
      </w:r>
      <w:proofErr w:type="spellStart"/>
      <w:r>
        <w:rPr>
          <w:rFonts w:ascii="Times New Roman" w:eastAsia="Times New Roman" w:hAnsi="Times New Roman" w:cs="Times New Roman"/>
          <w:lang w:val="lt-LT"/>
        </w:rPr>
        <w:t>Nuva</w:t>
      </w:r>
      <w:r w:rsidR="006209D9">
        <w:rPr>
          <w:rFonts w:ascii="Times New Roman" w:eastAsia="Times New Roman" w:hAnsi="Times New Roman" w:cs="Times New Roman"/>
          <w:lang w:val="lt-LT"/>
        </w:rPr>
        <w:t>R</w:t>
      </w:r>
      <w:r>
        <w:rPr>
          <w:rFonts w:ascii="Times New Roman" w:eastAsia="Times New Roman" w:hAnsi="Times New Roman" w:cs="Times New Roman"/>
          <w:lang w:val="lt-LT"/>
        </w:rPr>
        <w:t>ing</w:t>
      </w:r>
      <w:proofErr w:type="spellEnd"/>
      <w:r>
        <w:rPr>
          <w:rFonts w:ascii="Times New Roman" w:eastAsia="Times New Roman" w:hAnsi="Times New Roman" w:cs="Times New Roman"/>
          <w:lang w:val="lt-LT"/>
        </w:rPr>
        <w:t xml:space="preserve"> ir nedelsdama</w:t>
      </w:r>
      <w:r>
        <w:rPr>
          <w:rFonts w:ascii="Times New Roman" w:hAnsi="Times New Roman"/>
          <w:lang w:val="lt-LT"/>
        </w:rPr>
        <w:t xml:space="preserve"> kreipkitės į gydytoją</w:t>
      </w:r>
      <w:r w:rsidR="00566E9E">
        <w:rPr>
          <w:rFonts w:ascii="Times New Roman" w:hAnsi="Times New Roman"/>
          <w:lang w:val="lt-LT"/>
        </w:rPr>
        <w:t xml:space="preserve"> (taip pat</w:t>
      </w:r>
      <w:r w:rsidR="004A6762">
        <w:rPr>
          <w:rFonts w:ascii="Times New Roman" w:hAnsi="Times New Roman"/>
          <w:lang w:val="lt-LT"/>
        </w:rPr>
        <w:t xml:space="preserve"> žr. 2.2 poskyrį ,,</w:t>
      </w:r>
      <w:r w:rsidR="004A6762">
        <w:rPr>
          <w:rFonts w:ascii="Times New Roman" w:hAnsi="Times New Roman"/>
          <w:i/>
          <w:lang w:val="lt-LT"/>
        </w:rPr>
        <w:t>Įspėjimai ir atsargumo priemonės</w:t>
      </w:r>
      <w:r w:rsidR="004A6762">
        <w:rPr>
          <w:rFonts w:ascii="Times New Roman" w:hAnsi="Times New Roman"/>
          <w:lang w:val="lt-LT"/>
        </w:rPr>
        <w:t>“</w:t>
      </w:r>
      <w:r w:rsidR="00566E9E">
        <w:rPr>
          <w:rFonts w:ascii="Times New Roman" w:hAnsi="Times New Roman"/>
          <w:lang w:val="lt-LT"/>
        </w:rPr>
        <w:t>)</w:t>
      </w:r>
      <w:r>
        <w:rPr>
          <w:rFonts w:ascii="Times New Roman" w:hAnsi="Times New Roman"/>
          <w:lang w:val="lt-LT"/>
        </w:rPr>
        <w:t>.</w:t>
      </w:r>
    </w:p>
    <w:p w14:paraId="47F08615" w14:textId="77777777" w:rsidR="000F0B13" w:rsidRDefault="000F0B13" w:rsidP="000F0B13">
      <w:pPr>
        <w:spacing w:after="0" w:line="240" w:lineRule="auto"/>
        <w:rPr>
          <w:rFonts w:ascii="Times New Roman" w:hAnsi="Times New Roman"/>
          <w:lang w:val="lt-LT"/>
        </w:rPr>
      </w:pPr>
    </w:p>
    <w:p w14:paraId="47F08616" w14:textId="25E625E3" w:rsidR="000F0B13" w:rsidRDefault="000F0B13" w:rsidP="000F0B13">
      <w:pPr>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vartojančioms moterims pasireiškė tok</w:t>
      </w:r>
      <w:r w:rsidR="00DF7CB1">
        <w:rPr>
          <w:rFonts w:ascii="Times New Roman" w:hAnsi="Times New Roman"/>
          <w:lang w:val="lt-LT"/>
        </w:rPr>
        <w:t>ie</w:t>
      </w:r>
      <w:r>
        <w:rPr>
          <w:rFonts w:ascii="Times New Roman" w:hAnsi="Times New Roman"/>
          <w:lang w:val="lt-LT"/>
        </w:rPr>
        <w:t xml:space="preserve"> šalutini</w:t>
      </w:r>
      <w:r w:rsidR="00DF7CB1">
        <w:rPr>
          <w:rFonts w:ascii="Times New Roman" w:hAnsi="Times New Roman"/>
          <w:lang w:val="lt-LT"/>
        </w:rPr>
        <w:t>o</w:t>
      </w:r>
      <w:r>
        <w:rPr>
          <w:rFonts w:ascii="Times New Roman" w:hAnsi="Times New Roman"/>
          <w:lang w:val="lt-LT"/>
        </w:rPr>
        <w:t xml:space="preserve"> poveiki</w:t>
      </w:r>
      <w:r w:rsidR="00DF7CB1">
        <w:rPr>
          <w:rFonts w:ascii="Times New Roman" w:hAnsi="Times New Roman"/>
          <w:lang w:val="lt-LT"/>
        </w:rPr>
        <w:t>o reiškiniai</w:t>
      </w:r>
      <w:r>
        <w:rPr>
          <w:rFonts w:ascii="Times New Roman" w:hAnsi="Times New Roman"/>
          <w:lang w:val="lt-LT"/>
        </w:rPr>
        <w:t>.</w:t>
      </w:r>
    </w:p>
    <w:p w14:paraId="47F08617" w14:textId="77777777" w:rsidR="000F0B13" w:rsidRDefault="000F0B13" w:rsidP="000F0B13">
      <w:pPr>
        <w:spacing w:after="0" w:line="240" w:lineRule="auto"/>
        <w:rPr>
          <w:rFonts w:ascii="Times New Roman" w:hAnsi="Times New Roman"/>
          <w:lang w:val="lt-LT"/>
        </w:rPr>
      </w:pPr>
    </w:p>
    <w:tbl>
      <w:tblPr>
        <w:tblW w:w="0" w:type="auto"/>
        <w:tblLook w:val="01E0" w:firstRow="1" w:lastRow="1" w:firstColumn="1" w:lastColumn="1" w:noHBand="0" w:noVBand="0"/>
      </w:tblPr>
      <w:tblGrid>
        <w:gridCol w:w="9071"/>
      </w:tblGrid>
      <w:tr w:rsidR="000F0B13" w14:paraId="47F08620" w14:textId="77777777" w:rsidTr="002D26BF">
        <w:tc>
          <w:tcPr>
            <w:tcW w:w="9287" w:type="dxa"/>
            <w:hideMark/>
          </w:tcPr>
          <w:p w14:paraId="47F08618" w14:textId="326B3F4C" w:rsidR="000F0B13" w:rsidRPr="00D348B1" w:rsidRDefault="00DF7CB1" w:rsidP="002D26BF">
            <w:pPr>
              <w:spacing w:after="0" w:line="240" w:lineRule="auto"/>
              <w:rPr>
                <w:rFonts w:ascii="Times New Roman" w:hAnsi="Times New Roman"/>
                <w:b/>
                <w:bCs/>
                <w:lang w:val="lt-LT"/>
              </w:rPr>
            </w:pPr>
            <w:r w:rsidRPr="00D348B1">
              <w:rPr>
                <w:rFonts w:ascii="Times New Roman" w:hAnsi="Times New Roman"/>
                <w:b/>
                <w:bCs/>
                <w:lang w:val="lt-LT"/>
              </w:rPr>
              <w:t>Dažni šalutinio poveikio reiškiniai</w:t>
            </w:r>
            <w:r w:rsidR="000F0B13">
              <w:rPr>
                <w:rFonts w:ascii="Times New Roman" w:hAnsi="Times New Roman"/>
                <w:lang w:val="lt-LT"/>
              </w:rPr>
              <w:t xml:space="preserve"> </w:t>
            </w:r>
            <w:r w:rsidR="000F0B13" w:rsidRPr="00D348B1">
              <w:rPr>
                <w:rFonts w:ascii="Times New Roman" w:hAnsi="Times New Roman"/>
                <w:b/>
                <w:bCs/>
                <w:lang w:val="lt-LT"/>
              </w:rPr>
              <w:t xml:space="preserve">(gali pasireikšti </w:t>
            </w:r>
            <w:r w:rsidRPr="00D348B1">
              <w:rPr>
                <w:rFonts w:ascii="Times New Roman" w:hAnsi="Times New Roman"/>
                <w:b/>
                <w:bCs/>
                <w:lang w:val="lt-LT"/>
              </w:rPr>
              <w:t>rečiau</w:t>
            </w:r>
            <w:r w:rsidR="000F0B13" w:rsidRPr="00D348B1">
              <w:rPr>
                <w:rFonts w:ascii="Times New Roman" w:hAnsi="Times New Roman"/>
                <w:b/>
                <w:bCs/>
                <w:lang w:val="lt-LT"/>
              </w:rPr>
              <w:t xml:space="preserve"> kaip 1 iš 10 moterų):</w:t>
            </w:r>
          </w:p>
          <w:p w14:paraId="47F08619" w14:textId="77777777" w:rsidR="000F0B13" w:rsidRDefault="000F0B13" w:rsidP="002D26BF">
            <w:pPr>
              <w:numPr>
                <w:ilvl w:val="1"/>
                <w:numId w:val="24"/>
              </w:numPr>
              <w:tabs>
                <w:tab w:val="num" w:pos="567"/>
              </w:tabs>
              <w:spacing w:after="0" w:line="240" w:lineRule="auto"/>
              <w:ind w:left="567" w:hanging="567"/>
              <w:rPr>
                <w:rFonts w:ascii="Times New Roman" w:hAnsi="Times New Roman"/>
                <w:lang w:val="lt-LT"/>
              </w:rPr>
            </w:pPr>
            <w:r>
              <w:rPr>
                <w:rFonts w:ascii="Times New Roman" w:hAnsi="Times New Roman"/>
                <w:lang w:val="lt-LT"/>
              </w:rPr>
              <w:t>pilvo skausmas, pykinimas (vėmimas);</w:t>
            </w:r>
          </w:p>
          <w:p w14:paraId="47F0861A" w14:textId="77777777" w:rsidR="000F0B13" w:rsidRDefault="000F0B13" w:rsidP="002D26BF">
            <w:pPr>
              <w:numPr>
                <w:ilvl w:val="1"/>
                <w:numId w:val="24"/>
              </w:numPr>
              <w:tabs>
                <w:tab w:val="num" w:pos="567"/>
              </w:tabs>
              <w:spacing w:after="0" w:line="240" w:lineRule="auto"/>
              <w:ind w:left="567" w:hanging="567"/>
              <w:rPr>
                <w:rFonts w:ascii="Times New Roman" w:hAnsi="Times New Roman"/>
                <w:lang w:val="lt-LT"/>
              </w:rPr>
            </w:pPr>
            <w:proofErr w:type="spellStart"/>
            <w:r>
              <w:rPr>
                <w:rFonts w:ascii="Times New Roman" w:hAnsi="Times New Roman"/>
                <w:lang w:val="lt-LT"/>
              </w:rPr>
              <w:t>mieliagrybių</w:t>
            </w:r>
            <w:proofErr w:type="spellEnd"/>
            <w:r>
              <w:rPr>
                <w:rFonts w:ascii="Times New Roman" w:hAnsi="Times New Roman"/>
                <w:lang w:val="lt-LT"/>
              </w:rPr>
              <w:t xml:space="preserve"> sukelta makšties infekcija (pvz., pienligė), makšties diskomfortas dėl žiedo, lytinių organų niežulys, išskyros iš makšties;</w:t>
            </w:r>
          </w:p>
          <w:p w14:paraId="47F0861B" w14:textId="77777777" w:rsidR="000F0B13" w:rsidRDefault="000F0B13" w:rsidP="002D26BF">
            <w:pPr>
              <w:numPr>
                <w:ilvl w:val="1"/>
                <w:numId w:val="24"/>
              </w:numPr>
              <w:tabs>
                <w:tab w:val="num" w:pos="567"/>
              </w:tabs>
              <w:spacing w:after="0" w:line="240" w:lineRule="auto"/>
              <w:ind w:left="567" w:hanging="567"/>
              <w:rPr>
                <w:rFonts w:ascii="Times New Roman" w:hAnsi="Times New Roman"/>
                <w:lang w:val="lt-LT"/>
              </w:rPr>
            </w:pPr>
            <w:r>
              <w:rPr>
                <w:rFonts w:ascii="Times New Roman" w:hAnsi="Times New Roman"/>
                <w:lang w:val="lt-LT"/>
              </w:rPr>
              <w:lastRenderedPageBreak/>
              <w:t>galvos skausmas arba migrena, prislėgta nuotaika, lytinio potraukio susilpnėjimas;</w:t>
            </w:r>
          </w:p>
          <w:p w14:paraId="47F0861C" w14:textId="77777777" w:rsidR="000F0B13" w:rsidRDefault="000F0B13" w:rsidP="002D26BF">
            <w:pPr>
              <w:numPr>
                <w:ilvl w:val="1"/>
                <w:numId w:val="24"/>
              </w:numPr>
              <w:tabs>
                <w:tab w:val="num" w:pos="567"/>
              </w:tabs>
              <w:spacing w:after="0" w:line="240" w:lineRule="auto"/>
              <w:ind w:left="567" w:hanging="567"/>
              <w:rPr>
                <w:rFonts w:ascii="Times New Roman" w:hAnsi="Times New Roman"/>
                <w:lang w:val="lt-LT"/>
              </w:rPr>
            </w:pPr>
            <w:r>
              <w:rPr>
                <w:rFonts w:ascii="Times New Roman" w:hAnsi="Times New Roman"/>
                <w:lang w:val="lt-LT"/>
              </w:rPr>
              <w:t>krūtų skausmas, skausmas dubenyje, skausmingos mėnesinės;</w:t>
            </w:r>
          </w:p>
          <w:p w14:paraId="47F0861D" w14:textId="77777777" w:rsidR="000F0B13" w:rsidRDefault="000F0B13" w:rsidP="002D26BF">
            <w:pPr>
              <w:numPr>
                <w:ilvl w:val="1"/>
                <w:numId w:val="24"/>
              </w:numPr>
              <w:tabs>
                <w:tab w:val="num" w:pos="567"/>
              </w:tabs>
              <w:spacing w:after="0" w:line="240" w:lineRule="auto"/>
              <w:ind w:left="567" w:hanging="567"/>
              <w:rPr>
                <w:rFonts w:ascii="Times New Roman" w:hAnsi="Times New Roman"/>
                <w:lang w:val="lt-LT"/>
              </w:rPr>
            </w:pPr>
            <w:r>
              <w:rPr>
                <w:rFonts w:ascii="Times New Roman" w:hAnsi="Times New Roman"/>
                <w:lang w:val="lt-LT"/>
              </w:rPr>
              <w:t>spuogai;</w:t>
            </w:r>
          </w:p>
          <w:p w14:paraId="47F0861E" w14:textId="77777777" w:rsidR="000F0B13" w:rsidRDefault="000F0B13" w:rsidP="002D26BF">
            <w:pPr>
              <w:numPr>
                <w:ilvl w:val="1"/>
                <w:numId w:val="24"/>
              </w:numPr>
              <w:tabs>
                <w:tab w:val="num" w:pos="567"/>
              </w:tabs>
              <w:spacing w:after="0" w:line="240" w:lineRule="auto"/>
              <w:ind w:left="567" w:hanging="567"/>
              <w:rPr>
                <w:rFonts w:ascii="Times New Roman" w:hAnsi="Times New Roman"/>
                <w:lang w:val="lt-LT"/>
              </w:rPr>
            </w:pPr>
            <w:r>
              <w:rPr>
                <w:rFonts w:ascii="Times New Roman" w:hAnsi="Times New Roman"/>
                <w:lang w:val="lt-LT"/>
              </w:rPr>
              <w:t>svorio padidėjimas;</w:t>
            </w:r>
          </w:p>
          <w:p w14:paraId="47F0861F" w14:textId="77777777" w:rsidR="000F0B13" w:rsidRDefault="000F0B13" w:rsidP="002D26BF">
            <w:pPr>
              <w:numPr>
                <w:ilvl w:val="1"/>
                <w:numId w:val="24"/>
              </w:numPr>
              <w:tabs>
                <w:tab w:val="num" w:pos="567"/>
              </w:tabs>
              <w:spacing w:after="0" w:line="240" w:lineRule="auto"/>
              <w:ind w:left="567" w:hanging="567"/>
              <w:rPr>
                <w:rFonts w:ascii="Times New Roman" w:hAnsi="Times New Roman"/>
                <w:lang w:val="lt-LT"/>
              </w:rPr>
            </w:pPr>
            <w:r>
              <w:rPr>
                <w:rFonts w:ascii="Times New Roman" w:hAnsi="Times New Roman"/>
                <w:lang w:val="lt-LT"/>
              </w:rPr>
              <w:t>žiedo iškritimas.</w:t>
            </w:r>
          </w:p>
        </w:tc>
      </w:tr>
      <w:tr w:rsidR="000F0B13" w14:paraId="47F08622" w14:textId="77777777" w:rsidTr="002D26BF">
        <w:tc>
          <w:tcPr>
            <w:tcW w:w="9287" w:type="dxa"/>
          </w:tcPr>
          <w:p w14:paraId="47F08621" w14:textId="77777777" w:rsidR="000F0B13" w:rsidRDefault="000F0B13" w:rsidP="002D26BF">
            <w:pPr>
              <w:spacing w:after="0" w:line="240" w:lineRule="auto"/>
              <w:rPr>
                <w:rFonts w:ascii="Times New Roman" w:hAnsi="Times New Roman"/>
                <w:lang w:val="lt-LT"/>
              </w:rPr>
            </w:pPr>
          </w:p>
        </w:tc>
      </w:tr>
      <w:tr w:rsidR="000F0B13" w14:paraId="47F08634" w14:textId="77777777" w:rsidTr="002D26BF">
        <w:trPr>
          <w:trHeight w:val="6105"/>
        </w:trPr>
        <w:tc>
          <w:tcPr>
            <w:tcW w:w="9287" w:type="dxa"/>
            <w:hideMark/>
          </w:tcPr>
          <w:p w14:paraId="47F08623" w14:textId="515B45D1" w:rsidR="000F0B13" w:rsidRPr="00D348B1" w:rsidRDefault="00DF7CB1" w:rsidP="002D26BF">
            <w:pPr>
              <w:spacing w:after="0" w:line="240" w:lineRule="auto"/>
              <w:rPr>
                <w:rFonts w:ascii="Times New Roman" w:hAnsi="Times New Roman"/>
                <w:b/>
                <w:bCs/>
                <w:lang w:val="lt-LT"/>
              </w:rPr>
            </w:pPr>
            <w:r w:rsidRPr="00D348B1">
              <w:rPr>
                <w:rFonts w:ascii="Times New Roman" w:hAnsi="Times New Roman"/>
                <w:b/>
                <w:bCs/>
                <w:lang w:val="lt-LT"/>
              </w:rPr>
              <w:t>Nedažni šalutinio poveikio reiškiniai</w:t>
            </w:r>
            <w:r w:rsidR="000F0B13" w:rsidRPr="00D348B1">
              <w:rPr>
                <w:rFonts w:ascii="Times New Roman" w:hAnsi="Times New Roman"/>
                <w:b/>
                <w:bCs/>
                <w:lang w:val="lt-LT"/>
              </w:rPr>
              <w:t xml:space="preserve"> (gali pasireikšti </w:t>
            </w:r>
            <w:r w:rsidR="003C1A6E" w:rsidRPr="00D348B1">
              <w:rPr>
                <w:rFonts w:ascii="Times New Roman" w:hAnsi="Times New Roman"/>
                <w:b/>
                <w:bCs/>
                <w:lang w:val="lt-LT"/>
              </w:rPr>
              <w:t>rečiau</w:t>
            </w:r>
            <w:r w:rsidR="000F0B13" w:rsidRPr="00D348B1">
              <w:rPr>
                <w:rFonts w:ascii="Times New Roman" w:hAnsi="Times New Roman"/>
                <w:b/>
                <w:bCs/>
                <w:lang w:val="lt-LT"/>
              </w:rPr>
              <w:t xml:space="preserve"> kaip 1 iš 100 moterų):</w:t>
            </w:r>
          </w:p>
          <w:p w14:paraId="47F08624" w14:textId="77777777" w:rsidR="000F0B13" w:rsidRDefault="000F0B13" w:rsidP="002D26BF">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regėjimo sutrikimas, svaigulys;</w:t>
            </w:r>
          </w:p>
          <w:p w14:paraId="47F08625" w14:textId="77777777" w:rsidR="000F0B13" w:rsidRDefault="000F0B13" w:rsidP="002D26BF">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pilvo pūtimas, vėmimas, viduriavimas arba vidurių užkietėjimas;</w:t>
            </w:r>
          </w:p>
          <w:p w14:paraId="47F08626" w14:textId="77777777" w:rsidR="000F0B13" w:rsidRDefault="000F0B13" w:rsidP="002D26BF">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nuovargis, negalavimas arba dirglumas, nuotaikos pokyčiai, nuotaikų kaita;</w:t>
            </w:r>
          </w:p>
          <w:p w14:paraId="47F08627" w14:textId="77777777" w:rsidR="000F0B13" w:rsidRDefault="000F0B13" w:rsidP="002D26BF">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skysčių kaupimasis organizme (edema);</w:t>
            </w:r>
          </w:p>
          <w:p w14:paraId="47F08628" w14:textId="77777777" w:rsidR="000F0B13" w:rsidRDefault="000F0B13" w:rsidP="002D26BF">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šlapimo takų ar šlapimo pūslės infekcija;</w:t>
            </w:r>
          </w:p>
          <w:p w14:paraId="47F08629" w14:textId="77777777" w:rsidR="000F0B13" w:rsidRDefault="000F0B13" w:rsidP="002D26BF">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sunku pasišlapinti arba skausmingas šlapinimasis, stiprus noras šlapintis arba būtinybė pasišlapinti, dažnesnis šlapinimasis;</w:t>
            </w:r>
          </w:p>
          <w:p w14:paraId="47F0862A" w14:textId="77777777" w:rsidR="000F0B13" w:rsidRDefault="000F0B13" w:rsidP="002D26BF">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lytinių santykių sutrikimai, įskaitant skausmą, kraujavimą arba partnerio jaučiamą žiedą;</w:t>
            </w:r>
          </w:p>
          <w:p w14:paraId="47F0862B" w14:textId="77777777" w:rsidR="000F0B13" w:rsidRDefault="000F0B13" w:rsidP="002D26BF">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kraujospūdžio padidėjimas;</w:t>
            </w:r>
          </w:p>
          <w:p w14:paraId="47F0862C" w14:textId="77777777" w:rsidR="000F0B13" w:rsidRDefault="000F0B13" w:rsidP="002D26BF">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apetito padidėjimas;</w:t>
            </w:r>
          </w:p>
          <w:p w14:paraId="47F0862D" w14:textId="77777777" w:rsidR="000F0B13" w:rsidRDefault="000F0B13" w:rsidP="002D26BF">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nugaros skausmas, raumenų mėšlungis, kojų ar rankų skausmas;</w:t>
            </w:r>
          </w:p>
          <w:p w14:paraId="47F0862E" w14:textId="77777777" w:rsidR="000F0B13" w:rsidRDefault="000F0B13" w:rsidP="002D26BF">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odos jautrumo sumažėjimas;</w:t>
            </w:r>
          </w:p>
          <w:p w14:paraId="47F0862F" w14:textId="77777777" w:rsidR="000F0B13" w:rsidRDefault="000F0B13" w:rsidP="002D26BF">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 xml:space="preserve">krūtų skausmas ar padidėjimas, </w:t>
            </w:r>
            <w:proofErr w:type="spellStart"/>
            <w:r>
              <w:rPr>
                <w:rFonts w:ascii="Times New Roman" w:hAnsi="Times New Roman"/>
                <w:lang w:val="lt-LT"/>
              </w:rPr>
              <w:t>fibrocistinė</w:t>
            </w:r>
            <w:proofErr w:type="spellEnd"/>
            <w:r>
              <w:rPr>
                <w:rFonts w:ascii="Times New Roman" w:hAnsi="Times New Roman"/>
                <w:lang w:val="lt-LT"/>
              </w:rPr>
              <w:t xml:space="preserve"> krūtų liga (cistos krūtyse, kurios gali patinti arba tapti skausmingos);</w:t>
            </w:r>
          </w:p>
          <w:p w14:paraId="47F08630" w14:textId="77777777" w:rsidR="000F0B13" w:rsidRDefault="000F0B13" w:rsidP="002D26BF">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gimdos kaklelio uždegimas, gimdos kaklelio polipai (gimdos kaklelio išaugos), gimdos kaklelio gleivinės išsivertimas (</w:t>
            </w:r>
            <w:proofErr w:type="spellStart"/>
            <w:r>
              <w:rPr>
                <w:rFonts w:ascii="Times New Roman" w:hAnsi="Times New Roman"/>
                <w:lang w:val="lt-LT"/>
              </w:rPr>
              <w:t>ektropionas</w:t>
            </w:r>
            <w:proofErr w:type="spellEnd"/>
            <w:r>
              <w:rPr>
                <w:rFonts w:ascii="Times New Roman" w:hAnsi="Times New Roman"/>
                <w:lang w:val="lt-LT"/>
              </w:rPr>
              <w:t>);</w:t>
            </w:r>
          </w:p>
          <w:p w14:paraId="47F08631" w14:textId="77777777" w:rsidR="000F0B13" w:rsidRDefault="000F0B13" w:rsidP="002D26BF">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 xml:space="preserve">mėnesinių pokyčiai (pvz.: mėnesinės gali pagausėti, pailgėti, tapti nereguliarios arba visai išnykti), dubens diskomfortas, </w:t>
            </w:r>
            <w:proofErr w:type="spellStart"/>
            <w:r>
              <w:rPr>
                <w:rFonts w:ascii="Times New Roman" w:hAnsi="Times New Roman"/>
                <w:lang w:val="lt-LT"/>
              </w:rPr>
              <w:t>priešmenstruacinis</w:t>
            </w:r>
            <w:proofErr w:type="spellEnd"/>
            <w:r>
              <w:rPr>
                <w:rFonts w:ascii="Times New Roman" w:hAnsi="Times New Roman"/>
                <w:lang w:val="lt-LT"/>
              </w:rPr>
              <w:t xml:space="preserve"> sindromas, gimdos spazmai;</w:t>
            </w:r>
          </w:p>
          <w:p w14:paraId="47F08632" w14:textId="77777777" w:rsidR="000F0B13" w:rsidRDefault="000F0B13" w:rsidP="002D26BF">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 xml:space="preserve">makšties infekcija (grybelinė ar bakterinė), makšties ar </w:t>
            </w:r>
            <w:proofErr w:type="spellStart"/>
            <w:r>
              <w:rPr>
                <w:rFonts w:ascii="Times New Roman" w:hAnsi="Times New Roman"/>
                <w:lang w:val="lt-LT"/>
              </w:rPr>
              <w:t>vulvos</w:t>
            </w:r>
            <w:proofErr w:type="spellEnd"/>
            <w:r>
              <w:rPr>
                <w:rFonts w:ascii="Times New Roman" w:hAnsi="Times New Roman"/>
                <w:lang w:val="lt-LT"/>
              </w:rPr>
              <w:t xml:space="preserve"> deginimo pojūtis, kvapas, skausmas, diskomfortas arba sausumas;</w:t>
            </w:r>
          </w:p>
          <w:p w14:paraId="718AB9C3" w14:textId="0181B7EC" w:rsidR="000F0B13" w:rsidRDefault="000F0B13" w:rsidP="002D26BF">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 xml:space="preserve">plaukų slinkimas, egzema, niežulys, išbėrimas arba kraujo </w:t>
            </w:r>
            <w:proofErr w:type="spellStart"/>
            <w:r>
              <w:rPr>
                <w:rFonts w:ascii="Times New Roman" w:hAnsi="Times New Roman"/>
                <w:lang w:val="lt-LT"/>
              </w:rPr>
              <w:t>samplūdis</w:t>
            </w:r>
            <w:proofErr w:type="spellEnd"/>
            <w:r>
              <w:rPr>
                <w:rFonts w:ascii="Times New Roman" w:hAnsi="Times New Roman"/>
                <w:lang w:val="lt-LT"/>
              </w:rPr>
              <w:t xml:space="preserve"> į veidą ir kaklą</w:t>
            </w:r>
            <w:r w:rsidR="00312185">
              <w:rPr>
                <w:rFonts w:ascii="Times New Roman" w:hAnsi="Times New Roman"/>
                <w:lang w:val="lt-LT"/>
              </w:rPr>
              <w:t>;</w:t>
            </w:r>
          </w:p>
          <w:p w14:paraId="47F08633" w14:textId="7458F32E" w:rsidR="00312185" w:rsidRPr="00312185" w:rsidRDefault="00312185" w:rsidP="00312185">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dilgėlinė.</w:t>
            </w:r>
          </w:p>
        </w:tc>
      </w:tr>
    </w:tbl>
    <w:p w14:paraId="56B2FB3C" w14:textId="77777777" w:rsidR="00312185" w:rsidRDefault="00312185" w:rsidP="000F0B13">
      <w:pPr>
        <w:spacing w:after="0" w:line="240" w:lineRule="auto"/>
        <w:rPr>
          <w:rFonts w:ascii="Times New Roman" w:hAnsi="Times New Roman"/>
          <w:lang w:val="lt-LT"/>
        </w:rPr>
      </w:pPr>
    </w:p>
    <w:p w14:paraId="47F08635" w14:textId="7856B45A" w:rsidR="000F0B13" w:rsidRPr="00D348B1" w:rsidRDefault="003C1A6E" w:rsidP="000F0B13">
      <w:pPr>
        <w:spacing w:after="0" w:line="240" w:lineRule="auto"/>
        <w:rPr>
          <w:rFonts w:ascii="Times New Roman" w:hAnsi="Times New Roman"/>
          <w:b/>
          <w:bCs/>
          <w:lang w:val="lt-LT"/>
        </w:rPr>
      </w:pPr>
      <w:r w:rsidRPr="00D348B1">
        <w:rPr>
          <w:rFonts w:ascii="Times New Roman" w:hAnsi="Times New Roman"/>
          <w:b/>
          <w:bCs/>
          <w:lang w:val="lt-LT"/>
        </w:rPr>
        <w:t>Reti šalutinio poveikio reiškiniai</w:t>
      </w:r>
      <w:r w:rsidR="000F0B13" w:rsidRPr="00D348B1">
        <w:rPr>
          <w:rFonts w:ascii="Times New Roman" w:hAnsi="Times New Roman"/>
          <w:b/>
          <w:bCs/>
          <w:lang w:val="lt-LT"/>
        </w:rPr>
        <w:t xml:space="preserve"> (gali pasireikšti </w:t>
      </w:r>
      <w:r w:rsidRPr="00D348B1">
        <w:rPr>
          <w:rFonts w:ascii="Times New Roman" w:hAnsi="Times New Roman"/>
          <w:b/>
          <w:bCs/>
          <w:color w:val="000000"/>
          <w:lang w:val="lt-LT"/>
        </w:rPr>
        <w:t>rečiau</w:t>
      </w:r>
      <w:r w:rsidR="000F0B13" w:rsidRPr="00D348B1">
        <w:rPr>
          <w:rFonts w:ascii="Times New Roman" w:hAnsi="Times New Roman"/>
          <w:b/>
          <w:bCs/>
          <w:color w:val="000000"/>
          <w:lang w:val="lt-LT"/>
        </w:rPr>
        <w:t xml:space="preserve"> kaip </w:t>
      </w:r>
      <w:r w:rsidR="000F0B13" w:rsidRPr="00D348B1">
        <w:rPr>
          <w:rFonts w:ascii="Times New Roman" w:hAnsi="Times New Roman"/>
          <w:b/>
          <w:bCs/>
          <w:lang w:val="lt-LT"/>
        </w:rPr>
        <w:t>1 iš 1</w:t>
      </w:r>
      <w:r w:rsidR="00DF7CB1" w:rsidRPr="00D348B1">
        <w:rPr>
          <w:rFonts w:ascii="Times New Roman" w:hAnsi="Times New Roman"/>
          <w:b/>
          <w:bCs/>
          <w:lang w:val="lt-LT"/>
        </w:rPr>
        <w:t> </w:t>
      </w:r>
      <w:r w:rsidR="000F0B13" w:rsidRPr="00D348B1">
        <w:rPr>
          <w:rFonts w:ascii="Times New Roman" w:hAnsi="Times New Roman"/>
          <w:b/>
          <w:bCs/>
          <w:lang w:val="lt-LT"/>
        </w:rPr>
        <w:t>000 moterų):</w:t>
      </w:r>
    </w:p>
    <w:p w14:paraId="47F08636" w14:textId="77777777" w:rsidR="000F0B13" w:rsidRDefault="000F0B13" w:rsidP="000F0B13">
      <w:pPr>
        <w:numPr>
          <w:ilvl w:val="0"/>
          <w:numId w:val="26"/>
        </w:numPr>
        <w:snapToGrid w:val="0"/>
        <w:spacing w:after="0" w:line="240" w:lineRule="auto"/>
        <w:rPr>
          <w:rFonts w:ascii="Times New Roman" w:hAnsi="Times New Roman"/>
          <w:lang w:val="lt-LT"/>
        </w:rPr>
      </w:pPr>
      <w:r>
        <w:rPr>
          <w:rFonts w:ascii="Times New Roman" w:hAnsi="Times New Roman"/>
          <w:lang w:val="lt-LT"/>
        </w:rPr>
        <w:t>Kenksmingi kraujo krešuliai venoje ar arterijoje, pvz.:</w:t>
      </w:r>
    </w:p>
    <w:p w14:paraId="47F08637" w14:textId="77777777" w:rsidR="000F0B13" w:rsidRDefault="000F0B13" w:rsidP="000F0B13">
      <w:pPr>
        <w:numPr>
          <w:ilvl w:val="1"/>
          <w:numId w:val="27"/>
        </w:numPr>
        <w:snapToGrid w:val="0"/>
        <w:spacing w:after="0" w:line="240" w:lineRule="auto"/>
        <w:rPr>
          <w:rFonts w:ascii="Times New Roman" w:hAnsi="Times New Roman"/>
          <w:lang w:val="lt-LT"/>
        </w:rPr>
      </w:pPr>
      <w:r>
        <w:rPr>
          <w:rFonts w:ascii="Times New Roman" w:hAnsi="Times New Roman"/>
          <w:lang w:val="lt-LT"/>
        </w:rPr>
        <w:t>kojoje ar pėdoje (t. y., GVT);</w:t>
      </w:r>
    </w:p>
    <w:p w14:paraId="47F08638" w14:textId="77777777" w:rsidR="000F0B13" w:rsidRDefault="000F0B13" w:rsidP="000F0B13">
      <w:pPr>
        <w:numPr>
          <w:ilvl w:val="1"/>
          <w:numId w:val="27"/>
        </w:numPr>
        <w:snapToGrid w:val="0"/>
        <w:spacing w:after="0" w:line="240" w:lineRule="auto"/>
        <w:rPr>
          <w:rFonts w:ascii="Times New Roman" w:hAnsi="Times New Roman"/>
          <w:lang w:val="lt-LT"/>
        </w:rPr>
      </w:pPr>
      <w:r>
        <w:rPr>
          <w:rFonts w:ascii="Times New Roman" w:hAnsi="Times New Roman"/>
          <w:lang w:val="lt-LT"/>
        </w:rPr>
        <w:t>plaučiuose (t. y., PE);</w:t>
      </w:r>
    </w:p>
    <w:p w14:paraId="47F08639" w14:textId="77777777" w:rsidR="000F0B13" w:rsidRDefault="000F0B13" w:rsidP="000F0B13">
      <w:pPr>
        <w:numPr>
          <w:ilvl w:val="1"/>
          <w:numId w:val="27"/>
        </w:numPr>
        <w:snapToGrid w:val="0"/>
        <w:spacing w:after="0" w:line="240" w:lineRule="auto"/>
        <w:rPr>
          <w:rFonts w:ascii="Times New Roman" w:hAnsi="Times New Roman"/>
          <w:lang w:val="lt-LT"/>
        </w:rPr>
      </w:pPr>
      <w:r>
        <w:rPr>
          <w:rFonts w:ascii="Times New Roman" w:hAnsi="Times New Roman"/>
          <w:lang w:val="lt-LT"/>
        </w:rPr>
        <w:t>širdies priepuolis (miokardo infarktas);</w:t>
      </w:r>
    </w:p>
    <w:p w14:paraId="47F0863A" w14:textId="77777777" w:rsidR="000F0B13" w:rsidRDefault="000F0B13" w:rsidP="000F0B13">
      <w:pPr>
        <w:numPr>
          <w:ilvl w:val="1"/>
          <w:numId w:val="27"/>
        </w:numPr>
        <w:snapToGrid w:val="0"/>
        <w:spacing w:after="0" w:line="240" w:lineRule="auto"/>
        <w:rPr>
          <w:rFonts w:ascii="Times New Roman" w:hAnsi="Times New Roman"/>
          <w:lang w:val="lt-LT"/>
        </w:rPr>
      </w:pPr>
      <w:r>
        <w:rPr>
          <w:rFonts w:ascii="Times New Roman" w:hAnsi="Times New Roman"/>
          <w:lang w:val="lt-LT"/>
        </w:rPr>
        <w:t>insultas;</w:t>
      </w:r>
    </w:p>
    <w:p w14:paraId="47F0863B" w14:textId="77777777" w:rsidR="000F0B13" w:rsidRDefault="000F0B13" w:rsidP="000F0B13">
      <w:pPr>
        <w:numPr>
          <w:ilvl w:val="1"/>
          <w:numId w:val="27"/>
        </w:numPr>
        <w:snapToGrid w:val="0"/>
        <w:spacing w:after="0" w:line="240" w:lineRule="auto"/>
        <w:rPr>
          <w:rFonts w:ascii="Times New Roman" w:hAnsi="Times New Roman"/>
          <w:lang w:val="lt-LT"/>
        </w:rPr>
      </w:pPr>
      <w:proofErr w:type="spellStart"/>
      <w:r>
        <w:rPr>
          <w:rFonts w:ascii="Times New Roman" w:hAnsi="Times New Roman"/>
          <w:lang w:val="lt-LT"/>
        </w:rPr>
        <w:t>mikroinsultas</w:t>
      </w:r>
      <w:proofErr w:type="spellEnd"/>
      <w:r>
        <w:rPr>
          <w:rFonts w:ascii="Times New Roman" w:hAnsi="Times New Roman"/>
          <w:lang w:val="lt-LT"/>
        </w:rPr>
        <w:t xml:space="preserve"> arba trumpalaikiai į insultą panašūs simptomai, vadinami praeinančiuoju smegenų išemijos priepuoliu (PSIP);</w:t>
      </w:r>
    </w:p>
    <w:p w14:paraId="47F0863C" w14:textId="77777777" w:rsidR="000F0B13" w:rsidRDefault="000F0B13" w:rsidP="000F0B13">
      <w:pPr>
        <w:numPr>
          <w:ilvl w:val="1"/>
          <w:numId w:val="27"/>
        </w:numPr>
        <w:snapToGrid w:val="0"/>
        <w:spacing w:after="0" w:line="240" w:lineRule="auto"/>
        <w:rPr>
          <w:rFonts w:ascii="Times New Roman" w:hAnsi="Times New Roman"/>
          <w:lang w:val="lt-LT"/>
        </w:rPr>
      </w:pPr>
      <w:r>
        <w:rPr>
          <w:rFonts w:ascii="Times New Roman" w:hAnsi="Times New Roman"/>
          <w:lang w:val="lt-LT"/>
        </w:rPr>
        <w:t>kraujo krešuliai kepenyse, skrandyje, žarnyne, inkstuose ar akyje.</w:t>
      </w:r>
    </w:p>
    <w:p w14:paraId="47F0863D" w14:textId="77777777" w:rsidR="000F0B13" w:rsidRDefault="000F0B13" w:rsidP="000F0B13">
      <w:pPr>
        <w:snapToGrid w:val="0"/>
        <w:spacing w:after="0" w:line="240" w:lineRule="auto"/>
        <w:rPr>
          <w:rFonts w:ascii="Times New Roman" w:hAnsi="Times New Roman"/>
          <w:lang w:val="lt-LT"/>
        </w:rPr>
      </w:pPr>
      <w:r>
        <w:rPr>
          <w:rFonts w:ascii="Times New Roman" w:hAnsi="Times New Roman"/>
          <w:lang w:val="lt-LT"/>
        </w:rPr>
        <w:t>Kraujo krešulio susidarymo tikimybė gali būti didesnė, jeigu yra kitų veiksnių, kurie didina šią riziką (daugiau informacijos apie veiksnius, kurie didina kraujo krešulio susidarymo riziką, ir apie kraujo krešulio simptomus pateikiama 2 skyriuje).</w:t>
      </w:r>
    </w:p>
    <w:p w14:paraId="47F0863E" w14:textId="77777777" w:rsidR="000F0B13" w:rsidRDefault="000F0B13" w:rsidP="000F0B13">
      <w:pPr>
        <w:numPr>
          <w:ilvl w:val="0"/>
          <w:numId w:val="28"/>
        </w:numPr>
        <w:spacing w:after="0" w:line="240" w:lineRule="auto"/>
        <w:ind w:left="567" w:hanging="567"/>
        <w:rPr>
          <w:rFonts w:ascii="Times New Roman" w:hAnsi="Times New Roman"/>
          <w:lang w:val="lt-LT"/>
        </w:rPr>
      </w:pPr>
      <w:r>
        <w:rPr>
          <w:rFonts w:ascii="Times New Roman" w:hAnsi="Times New Roman"/>
          <w:lang w:val="lt-LT"/>
        </w:rPr>
        <w:t>išskyros iš krūtų.</w:t>
      </w:r>
    </w:p>
    <w:p w14:paraId="47F0863F" w14:textId="77777777" w:rsidR="000F0B13" w:rsidRDefault="000F0B13" w:rsidP="000F0B13">
      <w:pPr>
        <w:spacing w:after="0" w:line="240" w:lineRule="auto"/>
        <w:rPr>
          <w:rFonts w:ascii="Times New Roman" w:hAnsi="Times New Roman"/>
          <w:lang w:val="lt-LT"/>
        </w:rPr>
      </w:pPr>
    </w:p>
    <w:p w14:paraId="47F08640" w14:textId="3151DEF3" w:rsidR="000F0B13" w:rsidRPr="00D348B1" w:rsidRDefault="000F0B13" w:rsidP="000F0B13">
      <w:pPr>
        <w:spacing w:after="0" w:line="240" w:lineRule="auto"/>
        <w:rPr>
          <w:rFonts w:ascii="Times New Roman" w:hAnsi="Times New Roman"/>
          <w:b/>
          <w:bCs/>
          <w:lang w:val="lt-LT"/>
        </w:rPr>
      </w:pPr>
      <w:r w:rsidRPr="00D348B1">
        <w:rPr>
          <w:rFonts w:ascii="Times New Roman" w:hAnsi="Times New Roman"/>
          <w:b/>
          <w:bCs/>
          <w:lang w:val="lt-LT"/>
        </w:rPr>
        <w:t>Dažnis nežinomas</w:t>
      </w:r>
      <w:r w:rsidRPr="003C1A6E">
        <w:rPr>
          <w:rFonts w:ascii="Times New Roman" w:hAnsi="Times New Roman"/>
          <w:b/>
          <w:bCs/>
          <w:lang w:val="lt-LT"/>
        </w:rPr>
        <w:t xml:space="preserve"> </w:t>
      </w:r>
      <w:r w:rsidRPr="00D348B1">
        <w:rPr>
          <w:rFonts w:ascii="Times New Roman" w:hAnsi="Times New Roman"/>
          <w:b/>
          <w:bCs/>
          <w:lang w:val="lt-LT"/>
        </w:rPr>
        <w:t>(negali būti apskaičiuotas pagal turimus duomenis)</w:t>
      </w:r>
      <w:r w:rsidR="003C1A6E">
        <w:rPr>
          <w:rFonts w:ascii="Times New Roman" w:hAnsi="Times New Roman"/>
          <w:b/>
          <w:bCs/>
          <w:lang w:val="lt-LT"/>
        </w:rPr>
        <w:t>:</w:t>
      </w:r>
    </w:p>
    <w:p w14:paraId="47F08641" w14:textId="77777777" w:rsidR="000F0B13" w:rsidRDefault="000F0B13" w:rsidP="000F0B13">
      <w:pPr>
        <w:numPr>
          <w:ilvl w:val="1"/>
          <w:numId w:val="3"/>
        </w:numPr>
        <w:tabs>
          <w:tab w:val="num" w:pos="600"/>
        </w:tabs>
        <w:spacing w:after="0" w:line="240" w:lineRule="auto"/>
        <w:ind w:left="600"/>
        <w:rPr>
          <w:rFonts w:ascii="Times New Roman" w:hAnsi="Times New Roman"/>
          <w:lang w:val="lt-LT"/>
        </w:rPr>
      </w:pPr>
      <w:r>
        <w:rPr>
          <w:rFonts w:ascii="Times New Roman" w:hAnsi="Times New Roman"/>
          <w:lang w:val="lt-LT"/>
        </w:rPr>
        <w:t>rudmė (gelsvai rudos odos pigmentinės dėmės, ypač ant veido);</w:t>
      </w:r>
    </w:p>
    <w:p w14:paraId="47F08642" w14:textId="77777777" w:rsidR="000F0B13" w:rsidRDefault="000F0B13" w:rsidP="000F0B13">
      <w:pPr>
        <w:numPr>
          <w:ilvl w:val="1"/>
          <w:numId w:val="3"/>
        </w:numPr>
        <w:tabs>
          <w:tab w:val="num" w:pos="600"/>
        </w:tabs>
        <w:spacing w:after="0" w:line="240" w:lineRule="auto"/>
        <w:ind w:left="600"/>
        <w:rPr>
          <w:rFonts w:ascii="Times New Roman" w:hAnsi="Times New Roman"/>
          <w:lang w:val="lt-LT"/>
        </w:rPr>
      </w:pPr>
      <w:r>
        <w:rPr>
          <w:rFonts w:ascii="Times New Roman" w:hAnsi="Times New Roman"/>
          <w:lang w:val="lt-LT"/>
        </w:rPr>
        <w:t>varpos diskomfortas partneriui (pvz.: dirginimas, išbėrimas, niežulys);</w:t>
      </w:r>
    </w:p>
    <w:p w14:paraId="47F08643" w14:textId="77777777" w:rsidR="000F0B13" w:rsidRDefault="000F0B13" w:rsidP="000F0B13">
      <w:pPr>
        <w:numPr>
          <w:ilvl w:val="1"/>
          <w:numId w:val="3"/>
        </w:numPr>
        <w:tabs>
          <w:tab w:val="num" w:pos="600"/>
        </w:tabs>
        <w:spacing w:after="0" w:line="240" w:lineRule="auto"/>
        <w:ind w:left="600"/>
        <w:rPr>
          <w:rFonts w:ascii="Times New Roman" w:hAnsi="Times New Roman"/>
          <w:lang w:val="lt-LT"/>
        </w:rPr>
      </w:pPr>
      <w:r>
        <w:rPr>
          <w:rFonts w:ascii="Times New Roman" w:hAnsi="Times New Roman"/>
          <w:lang w:val="lt-LT"/>
        </w:rPr>
        <w:t>negalėjimas ištraukti žiedo be gydytojo pagalbos (pvz., jam prikibus prie makšties sienelės);</w:t>
      </w:r>
    </w:p>
    <w:p w14:paraId="47F08644" w14:textId="77777777" w:rsidR="000F0B13" w:rsidRDefault="000F0B13" w:rsidP="000F0B13">
      <w:pPr>
        <w:numPr>
          <w:ilvl w:val="1"/>
          <w:numId w:val="3"/>
        </w:numPr>
        <w:tabs>
          <w:tab w:val="num" w:pos="600"/>
        </w:tabs>
        <w:spacing w:after="0" w:line="240" w:lineRule="auto"/>
        <w:ind w:left="600"/>
        <w:rPr>
          <w:rFonts w:ascii="Times New Roman" w:hAnsi="Times New Roman"/>
          <w:lang w:val="lt-LT"/>
        </w:rPr>
      </w:pPr>
      <w:r>
        <w:rPr>
          <w:rFonts w:ascii="Times New Roman" w:hAnsi="Times New Roman"/>
          <w:lang w:val="lt-LT"/>
        </w:rPr>
        <w:t>makšties pažeidimas sulūžus žiedui.</w:t>
      </w:r>
    </w:p>
    <w:p w14:paraId="47F08645" w14:textId="77777777" w:rsidR="000F0B13" w:rsidRDefault="000F0B13" w:rsidP="000F0B13">
      <w:pPr>
        <w:spacing w:after="0" w:line="240" w:lineRule="auto"/>
        <w:rPr>
          <w:rFonts w:ascii="Times New Roman" w:hAnsi="Times New Roman"/>
          <w:lang w:val="lt-LT"/>
        </w:rPr>
      </w:pPr>
    </w:p>
    <w:p w14:paraId="47F08646"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Buvo pranešta apie krūties vėžio ir kepenų auglių atvejus moterims, vartojančioms sudėtinius hormoninius kontraceptikus. Išsamesnė informacija pateikiama 2.2 poskyryje „</w:t>
      </w:r>
      <w:r>
        <w:rPr>
          <w:rFonts w:ascii="Times New Roman" w:hAnsi="Times New Roman"/>
          <w:i/>
          <w:lang w:val="lt-LT"/>
        </w:rPr>
        <w:t>Įspėjimai ir atsargumo priemonės“, „Vėžys</w:t>
      </w:r>
      <w:r>
        <w:rPr>
          <w:rFonts w:ascii="Times New Roman" w:hAnsi="Times New Roman"/>
          <w:lang w:val="lt-LT"/>
        </w:rPr>
        <w:t>“.</w:t>
      </w:r>
    </w:p>
    <w:p w14:paraId="47F08647" w14:textId="77777777" w:rsidR="000F0B13" w:rsidRDefault="000F0B13" w:rsidP="000F0B13">
      <w:pPr>
        <w:spacing w:after="0" w:line="240" w:lineRule="auto"/>
        <w:rPr>
          <w:rFonts w:ascii="Times New Roman" w:hAnsi="Times New Roman"/>
          <w:lang w:val="lt-LT"/>
        </w:rPr>
      </w:pPr>
    </w:p>
    <w:p w14:paraId="47F08648" w14:textId="77777777" w:rsidR="000F0B13" w:rsidRDefault="000F0B13" w:rsidP="000F0B13">
      <w:pPr>
        <w:spacing w:after="0" w:line="240" w:lineRule="auto"/>
        <w:rPr>
          <w:rFonts w:ascii="Times New Roman" w:hAnsi="Times New Roman"/>
          <w:i/>
          <w:lang w:val="lt-LT"/>
        </w:rPr>
      </w:pPr>
      <w:r>
        <w:rPr>
          <w:rFonts w:ascii="Times New Roman" w:hAnsi="Times New Roman"/>
          <w:lang w:val="lt-LT"/>
        </w:rPr>
        <w:lastRenderedPageBreak/>
        <w:t xml:space="preserve">Labai retai žiedas gali sulūžti. Išsamesnė informacija pateikiama 3.4 poskyryje </w:t>
      </w:r>
      <w:r>
        <w:rPr>
          <w:rFonts w:ascii="Times New Roman" w:hAnsi="Times New Roman"/>
          <w:i/>
          <w:lang w:val="lt-LT"/>
        </w:rPr>
        <w:t>„Ką daryti, jeigu...žiedas sulūžo“.</w:t>
      </w:r>
    </w:p>
    <w:p w14:paraId="47F08649" w14:textId="77777777" w:rsidR="000F0B13" w:rsidRDefault="000F0B13" w:rsidP="000F0B13">
      <w:pPr>
        <w:spacing w:after="0" w:line="240" w:lineRule="auto"/>
        <w:rPr>
          <w:rFonts w:ascii="Times New Roman" w:hAnsi="Times New Roman"/>
          <w:b/>
          <w:lang w:val="lt-LT"/>
        </w:rPr>
      </w:pPr>
    </w:p>
    <w:p w14:paraId="47F0864A" w14:textId="77777777" w:rsidR="000F0B13" w:rsidRDefault="000F0B13" w:rsidP="000F0B13">
      <w:pPr>
        <w:keepNext/>
        <w:spacing w:after="0" w:line="240" w:lineRule="auto"/>
        <w:rPr>
          <w:rFonts w:ascii="Times New Roman" w:hAnsi="Times New Roman"/>
          <w:b/>
          <w:lang w:val="lt-LT"/>
        </w:rPr>
      </w:pPr>
      <w:r>
        <w:rPr>
          <w:rFonts w:ascii="Times New Roman" w:hAnsi="Times New Roman"/>
          <w:b/>
          <w:lang w:val="lt-LT"/>
        </w:rPr>
        <w:t>Pranešimas apie šalutinį poveikį</w:t>
      </w:r>
    </w:p>
    <w:p w14:paraId="735B7D8C" w14:textId="6BED3563" w:rsidR="00922038" w:rsidRPr="00A1182E" w:rsidRDefault="00660803" w:rsidP="00660803">
      <w:pPr>
        <w:keepNext/>
        <w:spacing w:after="0" w:line="240" w:lineRule="auto"/>
        <w:rPr>
          <w:rFonts w:ascii="Times New Roman" w:hAnsi="Times New Roman" w:cs="Times New Roman"/>
          <w:lang w:val="lt-LT"/>
        </w:rPr>
      </w:pPr>
      <w:r w:rsidRPr="00660803">
        <w:rPr>
          <w:rFonts w:ascii="Times New Roman" w:hAnsi="Times New Roman"/>
          <w:lang w:val="lt-LT"/>
        </w:rPr>
        <w:t xml:space="preserve">Jeigu pasireiškė šalutinis poveikis, įskaitant šiame lapelyje nenurodytą, pasakykite gydytojui arba vaistininkui. </w:t>
      </w:r>
      <w:r w:rsidR="00922038" w:rsidRPr="00A1182E">
        <w:rPr>
          <w:rFonts w:ascii="Times New Roman" w:hAnsi="Times New Roman" w:cs="Times New Roman"/>
          <w:lang w:val="lt-LT" w:eastAsia="lt-LT"/>
        </w:rPr>
        <w:t xml:space="preserve">Pranešimą apie šalutinį poveikį galite užpildyti ir pateikti Valstybinės vaistų kontrolės tarnybos prie Lietuvos Respublikos sveikatos apsaugos ministerijos tinklalapyje </w:t>
      </w:r>
      <w:r w:rsidR="00922038" w:rsidRPr="00A1182E">
        <w:rPr>
          <w:rFonts w:ascii="Times New Roman" w:hAnsi="Times New Roman" w:cs="Times New Roman"/>
          <w:color w:val="0000EE"/>
          <w:u w:val="single"/>
          <w:lang w:val="lt-LT" w:eastAsia="lt-LT"/>
        </w:rPr>
        <w:t>https://vvkt.lrv.lt/lt/</w:t>
      </w:r>
      <w:r w:rsidR="00922038" w:rsidRPr="00A1182E">
        <w:rPr>
          <w:rFonts w:ascii="Times New Roman" w:hAnsi="Times New Roman" w:cs="Times New Roman"/>
          <w:lang w:val="lt-LT" w:eastAsia="lt-LT"/>
        </w:rPr>
        <w:t xml:space="preserve"> nurodytais būdais arba paskambinti nemokamu telefonu </w:t>
      </w:r>
      <w:r w:rsidR="00922038">
        <w:rPr>
          <w:rFonts w:ascii="Times New Roman" w:hAnsi="Times New Roman" w:cs="Times New Roman"/>
          <w:lang w:val="lt-LT" w:eastAsia="lt-LT"/>
        </w:rPr>
        <w:t>+370</w:t>
      </w:r>
      <w:r w:rsidR="00922038" w:rsidRPr="00A1182E">
        <w:rPr>
          <w:rFonts w:ascii="Times New Roman" w:hAnsi="Times New Roman" w:cs="Times New Roman"/>
          <w:lang w:val="lt-LT" w:eastAsia="lt-LT"/>
        </w:rPr>
        <w:t xml:space="preserve"> 800 73 568. Pranešdami apie šalutinį poveikį galite mums padėti gauti daugiau informacijos apie šio vaisto saugumą</w:t>
      </w:r>
      <w:r w:rsidR="00922038" w:rsidRPr="00A1182E">
        <w:rPr>
          <w:rFonts w:ascii="Times New Roman" w:hAnsi="Times New Roman" w:cs="Times New Roman"/>
          <w:lang w:val="lt-LT"/>
        </w:rPr>
        <w:t>.</w:t>
      </w:r>
    </w:p>
    <w:p w14:paraId="0B6FF946" w14:textId="77777777" w:rsidR="00922038" w:rsidRPr="00922038" w:rsidRDefault="00922038" w:rsidP="00660803">
      <w:pPr>
        <w:keepNext/>
        <w:spacing w:after="0" w:line="240" w:lineRule="auto"/>
        <w:rPr>
          <w:rFonts w:ascii="Times New Roman" w:hAnsi="Times New Roman"/>
          <w:lang w:val="lt-LT"/>
        </w:rPr>
      </w:pPr>
    </w:p>
    <w:p w14:paraId="47F0864D" w14:textId="77777777" w:rsidR="000F0B13" w:rsidRDefault="000F0B13" w:rsidP="00922038">
      <w:pPr>
        <w:keepNext/>
        <w:spacing w:after="0" w:line="240" w:lineRule="auto"/>
        <w:rPr>
          <w:rFonts w:ascii="Times New Roman" w:hAnsi="Times New Roman"/>
          <w:lang w:val="lt-LT"/>
        </w:rPr>
      </w:pPr>
    </w:p>
    <w:p w14:paraId="47F0864E" w14:textId="77777777" w:rsidR="000F0B13" w:rsidRDefault="000F0B13" w:rsidP="000F0B13">
      <w:pPr>
        <w:widowControl w:val="0"/>
        <w:spacing w:after="0" w:line="240" w:lineRule="auto"/>
        <w:ind w:left="600" w:hanging="600"/>
        <w:rPr>
          <w:rFonts w:ascii="Times New Roman" w:hAnsi="Times New Roman"/>
          <w:b/>
          <w:lang w:val="lt-LT"/>
        </w:rPr>
      </w:pPr>
      <w:r>
        <w:rPr>
          <w:rFonts w:ascii="Times New Roman" w:hAnsi="Times New Roman"/>
          <w:b/>
          <w:lang w:val="lt-LT"/>
        </w:rPr>
        <w:t>5.</w:t>
      </w:r>
      <w:r>
        <w:rPr>
          <w:rFonts w:ascii="Times New Roman" w:hAnsi="Times New Roman"/>
          <w:b/>
          <w:lang w:val="lt-LT"/>
        </w:rPr>
        <w:tab/>
        <w:t xml:space="preserve">Kaip laikyti </w:t>
      </w:r>
      <w:proofErr w:type="spellStart"/>
      <w:r>
        <w:rPr>
          <w:rFonts w:ascii="Times New Roman" w:hAnsi="Times New Roman"/>
          <w:b/>
          <w:lang w:val="lt-LT"/>
        </w:rPr>
        <w:t>NuvaRing</w:t>
      </w:r>
      <w:proofErr w:type="spellEnd"/>
    </w:p>
    <w:p w14:paraId="47F0864F" w14:textId="77777777" w:rsidR="000F0B13" w:rsidRDefault="000F0B13" w:rsidP="000F0B13">
      <w:pPr>
        <w:spacing w:after="0" w:line="240" w:lineRule="auto"/>
        <w:rPr>
          <w:rFonts w:ascii="Times New Roman" w:hAnsi="Times New Roman"/>
          <w:lang w:val="lt-LT"/>
        </w:rPr>
      </w:pPr>
    </w:p>
    <w:p w14:paraId="47F08650"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Šį vaistą laikykite vaikams nepastebimoje ir nepasiekiamoje vietoje.</w:t>
      </w:r>
    </w:p>
    <w:p w14:paraId="47F08651"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Jeigu pastebėjote, kad vaikas pavartojo </w:t>
      </w:r>
      <w:proofErr w:type="spellStart"/>
      <w:r>
        <w:rPr>
          <w:rFonts w:ascii="Times New Roman" w:hAnsi="Times New Roman"/>
          <w:lang w:val="lt-LT"/>
        </w:rPr>
        <w:t>NuvaRing</w:t>
      </w:r>
      <w:proofErr w:type="spellEnd"/>
      <w:r>
        <w:rPr>
          <w:rFonts w:ascii="Times New Roman" w:hAnsi="Times New Roman"/>
          <w:lang w:val="lt-LT"/>
        </w:rPr>
        <w:t xml:space="preserve"> hormonų, patarimo kreipkitės į gydytoją.</w:t>
      </w:r>
    </w:p>
    <w:p w14:paraId="47F08652" w14:textId="77777777" w:rsidR="000F0B13" w:rsidRDefault="000F0B13" w:rsidP="000F0B13">
      <w:pPr>
        <w:spacing w:after="0" w:line="240" w:lineRule="auto"/>
        <w:rPr>
          <w:rFonts w:ascii="Times New Roman" w:hAnsi="Times New Roman"/>
          <w:lang w:val="lt-LT"/>
        </w:rPr>
      </w:pPr>
    </w:p>
    <w:p w14:paraId="47F08653"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Laikyti žemesnėje kaip 30 °C temperatūroje. Laikyti gamintojo pakuotėje, kad vaistas būtų apsaugotas nuo šviesos ir drėgmės.</w:t>
      </w:r>
    </w:p>
    <w:p w14:paraId="47F08654" w14:textId="77777777" w:rsidR="000F0B13" w:rsidRDefault="000F0B13" w:rsidP="000F0B13">
      <w:pPr>
        <w:spacing w:after="0" w:line="240" w:lineRule="auto"/>
        <w:rPr>
          <w:rFonts w:ascii="Times New Roman" w:hAnsi="Times New Roman"/>
          <w:lang w:val="lt-LT"/>
        </w:rPr>
      </w:pPr>
    </w:p>
    <w:p w14:paraId="47F08655"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Praėjus 4 mėnesiams nuo įsigijimo vaistinėje, </w:t>
      </w:r>
      <w:proofErr w:type="spellStart"/>
      <w:r>
        <w:rPr>
          <w:rFonts w:ascii="Times New Roman" w:hAnsi="Times New Roman"/>
          <w:lang w:val="lt-LT"/>
        </w:rPr>
        <w:t>NuvaRing</w:t>
      </w:r>
      <w:proofErr w:type="spellEnd"/>
      <w:r>
        <w:rPr>
          <w:rFonts w:ascii="Times New Roman" w:hAnsi="Times New Roman"/>
          <w:lang w:val="lt-LT"/>
        </w:rPr>
        <w:t xml:space="preserve"> nebevartokite. Įsigijimo data yra nurodyta ant kartono dėžutės ir paketėlio.</w:t>
      </w:r>
    </w:p>
    <w:p w14:paraId="47F08656" w14:textId="77777777" w:rsidR="000F0B13" w:rsidRDefault="000F0B13" w:rsidP="000F0B13">
      <w:pPr>
        <w:spacing w:after="0" w:line="240" w:lineRule="auto"/>
        <w:rPr>
          <w:rFonts w:ascii="Times New Roman" w:hAnsi="Times New Roman"/>
          <w:lang w:val="lt-LT"/>
        </w:rPr>
      </w:pPr>
    </w:p>
    <w:p w14:paraId="47F08657"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Ant kartono dėžutės ir paketėlio po „EXP“ nurodytam tinkamumo laikui pasibaigus, šio vaisto vartoti negalima. Vaistas tinkamas vartoti iki paskutinės nurodyto mėnesio dienos.</w:t>
      </w:r>
    </w:p>
    <w:p w14:paraId="47F08658" w14:textId="77777777" w:rsidR="000F0B13" w:rsidRDefault="000F0B13" w:rsidP="000F0B13">
      <w:pPr>
        <w:spacing w:after="0" w:line="240" w:lineRule="auto"/>
        <w:rPr>
          <w:rFonts w:ascii="Times New Roman" w:hAnsi="Times New Roman"/>
          <w:lang w:val="lt-LT"/>
        </w:rPr>
      </w:pPr>
    </w:p>
    <w:p w14:paraId="47F08659"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Pastebėjus, kad žiedo spalva pakitusi ar matomų gedimo požymių, </w:t>
      </w:r>
      <w:proofErr w:type="spellStart"/>
      <w:r>
        <w:rPr>
          <w:rFonts w:ascii="Times New Roman" w:hAnsi="Times New Roman"/>
          <w:lang w:val="lt-LT"/>
        </w:rPr>
        <w:t>NuvaRing</w:t>
      </w:r>
      <w:proofErr w:type="spellEnd"/>
      <w:r>
        <w:rPr>
          <w:rFonts w:ascii="Times New Roman" w:hAnsi="Times New Roman"/>
          <w:lang w:val="lt-LT"/>
        </w:rPr>
        <w:t xml:space="preserve"> vartoti negalima.</w:t>
      </w:r>
    </w:p>
    <w:p w14:paraId="47F0865A" w14:textId="77777777" w:rsidR="000F0B13" w:rsidRDefault="000F0B13" w:rsidP="000F0B13">
      <w:pPr>
        <w:spacing w:after="0" w:line="240" w:lineRule="auto"/>
        <w:rPr>
          <w:rFonts w:ascii="Times New Roman" w:hAnsi="Times New Roman"/>
          <w:lang w:val="lt-LT"/>
        </w:rPr>
      </w:pPr>
    </w:p>
    <w:p w14:paraId="47F0865B"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Pavartotą žiedą išmeskite su buitinėmis atliekomis, pageidautina įdėtą į daugkartinio užsegimo paketėlį. </w:t>
      </w:r>
      <w:proofErr w:type="spellStart"/>
      <w:r>
        <w:rPr>
          <w:rFonts w:ascii="Times New Roman" w:hAnsi="Times New Roman"/>
          <w:lang w:val="lt-LT"/>
        </w:rPr>
        <w:t>NuvaRing</w:t>
      </w:r>
      <w:proofErr w:type="spellEnd"/>
      <w:r>
        <w:rPr>
          <w:rFonts w:ascii="Times New Roman" w:hAnsi="Times New Roman"/>
          <w:lang w:val="lt-LT"/>
        </w:rPr>
        <w:t xml:space="preserve"> negalima išmesti į tualetą. Kaip ir bet kurių vaistų, nesuvartotų ar pasibaigusio tinkamumo laiko žiedų negalima išmesti į kanalizaciją arba su buitinėmis atliekomis. Kaip išmesti nebereikalingus žiedus, klauskite vaistininko. Šios priemonės padės apsaugoti aplinką.</w:t>
      </w:r>
    </w:p>
    <w:p w14:paraId="47F0865C" w14:textId="77777777" w:rsidR="000F0B13" w:rsidRDefault="000F0B13" w:rsidP="000F0B13">
      <w:pPr>
        <w:spacing w:after="0" w:line="240" w:lineRule="auto"/>
        <w:rPr>
          <w:rFonts w:ascii="Times New Roman" w:hAnsi="Times New Roman"/>
          <w:lang w:val="lt-LT"/>
        </w:rPr>
      </w:pPr>
    </w:p>
    <w:p w14:paraId="47F0865D" w14:textId="77777777" w:rsidR="000F0B13" w:rsidRDefault="000F0B13" w:rsidP="000F0B13">
      <w:pPr>
        <w:spacing w:after="0" w:line="240" w:lineRule="auto"/>
        <w:rPr>
          <w:rFonts w:ascii="Times New Roman" w:hAnsi="Times New Roman"/>
          <w:lang w:val="lt-LT"/>
        </w:rPr>
      </w:pPr>
    </w:p>
    <w:p w14:paraId="47F0865E" w14:textId="77777777" w:rsidR="000F0B13" w:rsidRDefault="000F0B13" w:rsidP="000F0B13">
      <w:pPr>
        <w:keepNext/>
        <w:keepLines/>
        <w:spacing w:after="0" w:line="240" w:lineRule="auto"/>
        <w:ind w:left="600" w:hanging="600"/>
        <w:rPr>
          <w:rFonts w:ascii="Times New Roman" w:hAnsi="Times New Roman"/>
          <w:b/>
          <w:lang w:val="lt-LT"/>
        </w:rPr>
      </w:pPr>
      <w:r>
        <w:rPr>
          <w:rFonts w:ascii="Times New Roman" w:hAnsi="Times New Roman"/>
          <w:b/>
          <w:lang w:val="lt-LT"/>
        </w:rPr>
        <w:t>6.</w:t>
      </w:r>
      <w:r>
        <w:rPr>
          <w:rFonts w:ascii="Times New Roman" w:hAnsi="Times New Roman"/>
          <w:b/>
          <w:lang w:val="lt-LT"/>
        </w:rPr>
        <w:tab/>
        <w:t>Pakuotės turinys ir kita informacija</w:t>
      </w:r>
    </w:p>
    <w:p w14:paraId="47F0865F" w14:textId="77777777" w:rsidR="000F0B13" w:rsidRDefault="000F0B13" w:rsidP="000F0B13">
      <w:pPr>
        <w:keepNext/>
        <w:keepLines/>
        <w:spacing w:after="0" w:line="240" w:lineRule="auto"/>
        <w:rPr>
          <w:rFonts w:ascii="Times New Roman" w:hAnsi="Times New Roman"/>
          <w:b/>
          <w:lang w:val="lt-LT"/>
        </w:rPr>
      </w:pPr>
    </w:p>
    <w:p w14:paraId="47F08661" w14:textId="3A56B78D" w:rsidR="000F0B13" w:rsidRDefault="000F0B13" w:rsidP="0088457D">
      <w:pPr>
        <w:keepNext/>
        <w:spacing w:after="0" w:line="240" w:lineRule="auto"/>
        <w:rPr>
          <w:rFonts w:ascii="Times New Roman" w:hAnsi="Times New Roman"/>
          <w:u w:val="single"/>
          <w:lang w:val="lt-LT"/>
        </w:rPr>
      </w:pPr>
      <w:proofErr w:type="spellStart"/>
      <w:r>
        <w:rPr>
          <w:rFonts w:ascii="Times New Roman" w:hAnsi="Times New Roman"/>
          <w:b/>
          <w:lang w:val="lt-LT"/>
        </w:rPr>
        <w:t>NuvaRing</w:t>
      </w:r>
      <w:proofErr w:type="spellEnd"/>
      <w:r>
        <w:rPr>
          <w:rFonts w:ascii="Times New Roman" w:hAnsi="Times New Roman"/>
          <w:b/>
          <w:lang w:val="lt-LT"/>
        </w:rPr>
        <w:t xml:space="preserve"> sudėtis</w:t>
      </w:r>
    </w:p>
    <w:p w14:paraId="47F08662" w14:textId="77777777" w:rsidR="000F0B13" w:rsidRDefault="000F0B13" w:rsidP="0088457D">
      <w:pPr>
        <w:keepNext/>
        <w:spacing w:after="0" w:line="240" w:lineRule="auto"/>
        <w:ind w:left="540" w:hanging="540"/>
        <w:rPr>
          <w:rFonts w:ascii="Times New Roman" w:hAnsi="Times New Roman"/>
          <w:lang w:val="lt-LT"/>
        </w:rPr>
      </w:pPr>
      <w:r>
        <w:rPr>
          <w:rFonts w:ascii="Times New Roman" w:hAnsi="Times New Roman"/>
          <w:lang w:val="lt-LT"/>
        </w:rPr>
        <w:t>-</w:t>
      </w:r>
      <w:r>
        <w:rPr>
          <w:rFonts w:ascii="Times New Roman" w:hAnsi="Times New Roman"/>
          <w:lang w:val="lt-LT"/>
        </w:rPr>
        <w:tab/>
        <w:t xml:space="preserve">Veikliosios medžiagos: 11,7 mg </w:t>
      </w:r>
      <w:proofErr w:type="spellStart"/>
      <w:r>
        <w:rPr>
          <w:rFonts w:ascii="Times New Roman" w:hAnsi="Times New Roman"/>
          <w:lang w:val="lt-LT"/>
        </w:rPr>
        <w:t>etonogestrelio</w:t>
      </w:r>
      <w:proofErr w:type="spellEnd"/>
      <w:r>
        <w:rPr>
          <w:rFonts w:ascii="Times New Roman" w:hAnsi="Times New Roman"/>
          <w:lang w:val="lt-LT"/>
        </w:rPr>
        <w:t xml:space="preserve"> ir 2,7 mg </w:t>
      </w:r>
      <w:proofErr w:type="spellStart"/>
      <w:r>
        <w:rPr>
          <w:rFonts w:ascii="Times New Roman" w:hAnsi="Times New Roman"/>
          <w:lang w:val="lt-LT"/>
        </w:rPr>
        <w:t>etinilestradiolio</w:t>
      </w:r>
      <w:proofErr w:type="spellEnd"/>
      <w:r>
        <w:rPr>
          <w:rFonts w:ascii="Times New Roman" w:hAnsi="Times New Roman"/>
          <w:lang w:val="lt-LT"/>
        </w:rPr>
        <w:t>.</w:t>
      </w:r>
    </w:p>
    <w:p w14:paraId="47F08663" w14:textId="77777777" w:rsidR="000F0B13" w:rsidRDefault="000F0B13" w:rsidP="0088457D">
      <w:pPr>
        <w:keepNext/>
        <w:spacing w:after="0" w:line="240" w:lineRule="auto"/>
        <w:ind w:left="540" w:hanging="540"/>
        <w:rPr>
          <w:rFonts w:ascii="Times New Roman" w:hAnsi="Times New Roman"/>
          <w:lang w:val="lt-LT"/>
        </w:rPr>
      </w:pPr>
      <w:r>
        <w:rPr>
          <w:rFonts w:ascii="Times New Roman" w:hAnsi="Times New Roman"/>
          <w:lang w:val="lt-LT"/>
        </w:rPr>
        <w:t>-</w:t>
      </w:r>
      <w:r>
        <w:rPr>
          <w:rFonts w:ascii="Times New Roman" w:hAnsi="Times New Roman"/>
          <w:lang w:val="lt-LT"/>
        </w:rPr>
        <w:tab/>
        <w:t xml:space="preserve">Pagalbinės medžiagos: </w:t>
      </w:r>
      <w:proofErr w:type="spellStart"/>
      <w:r>
        <w:rPr>
          <w:rFonts w:ascii="Times New Roman" w:hAnsi="Times New Roman"/>
          <w:lang w:val="lt-LT"/>
        </w:rPr>
        <w:t>etileno</w:t>
      </w:r>
      <w:proofErr w:type="spellEnd"/>
      <w:r>
        <w:rPr>
          <w:rFonts w:ascii="Times New Roman" w:hAnsi="Times New Roman"/>
          <w:lang w:val="lt-LT"/>
        </w:rPr>
        <w:t xml:space="preserve"> ir </w:t>
      </w:r>
      <w:proofErr w:type="spellStart"/>
      <w:r>
        <w:rPr>
          <w:rFonts w:ascii="Times New Roman" w:hAnsi="Times New Roman"/>
          <w:lang w:val="lt-LT"/>
        </w:rPr>
        <w:t>vinilacetato</w:t>
      </w:r>
      <w:proofErr w:type="spellEnd"/>
      <w:r>
        <w:rPr>
          <w:rFonts w:ascii="Times New Roman" w:hAnsi="Times New Roman"/>
          <w:lang w:val="lt-LT"/>
        </w:rPr>
        <w:t xml:space="preserve"> </w:t>
      </w:r>
      <w:proofErr w:type="spellStart"/>
      <w:r>
        <w:rPr>
          <w:rFonts w:ascii="Times New Roman" w:hAnsi="Times New Roman"/>
          <w:lang w:val="lt-LT"/>
        </w:rPr>
        <w:t>kopolimerai</w:t>
      </w:r>
      <w:proofErr w:type="spellEnd"/>
      <w:r>
        <w:rPr>
          <w:rFonts w:ascii="Times New Roman" w:hAnsi="Times New Roman"/>
          <w:lang w:val="lt-LT"/>
        </w:rPr>
        <w:t xml:space="preserve"> (28 % ir 9 % vinilo acetato) (tam tikras organizme netirpus plastikas), magnio </w:t>
      </w:r>
      <w:proofErr w:type="spellStart"/>
      <w:r>
        <w:rPr>
          <w:rFonts w:ascii="Times New Roman" w:hAnsi="Times New Roman"/>
          <w:lang w:val="lt-LT"/>
        </w:rPr>
        <w:t>stearatas</w:t>
      </w:r>
      <w:proofErr w:type="spellEnd"/>
      <w:r>
        <w:rPr>
          <w:rFonts w:ascii="Times New Roman" w:hAnsi="Times New Roman"/>
          <w:lang w:val="lt-LT"/>
        </w:rPr>
        <w:t>.</w:t>
      </w:r>
    </w:p>
    <w:p w14:paraId="47F08664" w14:textId="77777777" w:rsidR="000F0B13" w:rsidRDefault="000F0B13" w:rsidP="000F0B13">
      <w:pPr>
        <w:spacing w:after="0" w:line="240" w:lineRule="auto"/>
        <w:rPr>
          <w:rFonts w:ascii="Times New Roman" w:hAnsi="Times New Roman"/>
          <w:lang w:val="lt-LT"/>
        </w:rPr>
      </w:pPr>
    </w:p>
    <w:p w14:paraId="47F08665" w14:textId="2BCC7A09" w:rsidR="000F0B13" w:rsidRDefault="000F0B13" w:rsidP="000F0B13">
      <w:pPr>
        <w:spacing w:after="0" w:line="240" w:lineRule="auto"/>
        <w:rPr>
          <w:rFonts w:ascii="Times New Roman" w:hAnsi="Times New Roman"/>
          <w:lang w:val="lt-LT"/>
        </w:rPr>
      </w:pPr>
      <w:r>
        <w:rPr>
          <w:rFonts w:ascii="Times New Roman" w:hAnsi="Times New Roman"/>
          <w:lang w:val="lt-LT"/>
        </w:rPr>
        <w:t>3</w:t>
      </w:r>
      <w:r w:rsidR="003C1A6E">
        <w:rPr>
          <w:rFonts w:ascii="Times New Roman" w:hAnsi="Times New Roman"/>
          <w:lang w:val="lt-LT"/>
        </w:rPr>
        <w:t> </w:t>
      </w:r>
      <w:r>
        <w:rPr>
          <w:rFonts w:ascii="Times New Roman" w:hAnsi="Times New Roman"/>
          <w:lang w:val="lt-LT"/>
        </w:rPr>
        <w:t>savaites iš makšties žiedo per parą išsiskiria po 120 </w:t>
      </w:r>
      <w:proofErr w:type="spellStart"/>
      <w:r>
        <w:rPr>
          <w:rFonts w:ascii="Times New Roman" w:hAnsi="Times New Roman"/>
          <w:lang w:val="lt-LT"/>
        </w:rPr>
        <w:t>mikrogramų</w:t>
      </w:r>
      <w:proofErr w:type="spellEnd"/>
      <w:r>
        <w:rPr>
          <w:rFonts w:ascii="Times New Roman" w:hAnsi="Times New Roman"/>
          <w:lang w:val="lt-LT"/>
        </w:rPr>
        <w:t xml:space="preserve"> </w:t>
      </w:r>
      <w:proofErr w:type="spellStart"/>
      <w:r>
        <w:rPr>
          <w:rFonts w:ascii="Times New Roman" w:hAnsi="Times New Roman"/>
          <w:lang w:val="lt-LT"/>
        </w:rPr>
        <w:t>etonogestrelio</w:t>
      </w:r>
      <w:proofErr w:type="spellEnd"/>
      <w:r>
        <w:rPr>
          <w:rFonts w:ascii="Times New Roman" w:hAnsi="Times New Roman"/>
          <w:lang w:val="lt-LT"/>
        </w:rPr>
        <w:t xml:space="preserve"> ir po 15 </w:t>
      </w:r>
      <w:proofErr w:type="spellStart"/>
      <w:r>
        <w:rPr>
          <w:rFonts w:ascii="Times New Roman" w:hAnsi="Times New Roman"/>
          <w:lang w:val="lt-LT"/>
        </w:rPr>
        <w:t>mikrogramų</w:t>
      </w:r>
      <w:proofErr w:type="spellEnd"/>
      <w:r>
        <w:rPr>
          <w:rFonts w:ascii="Times New Roman" w:hAnsi="Times New Roman"/>
          <w:lang w:val="lt-LT"/>
        </w:rPr>
        <w:t xml:space="preserve"> </w:t>
      </w:r>
      <w:proofErr w:type="spellStart"/>
      <w:r>
        <w:rPr>
          <w:rFonts w:ascii="Times New Roman" w:hAnsi="Times New Roman"/>
          <w:lang w:val="lt-LT"/>
        </w:rPr>
        <w:t>etinilestradiolio</w:t>
      </w:r>
      <w:proofErr w:type="spellEnd"/>
      <w:r>
        <w:rPr>
          <w:rFonts w:ascii="Times New Roman" w:hAnsi="Times New Roman"/>
          <w:lang w:val="lt-LT"/>
        </w:rPr>
        <w:t>.</w:t>
      </w:r>
    </w:p>
    <w:p w14:paraId="47F08666" w14:textId="77777777" w:rsidR="000F0B13" w:rsidRDefault="000F0B13" w:rsidP="000F0B13">
      <w:pPr>
        <w:spacing w:after="0" w:line="240" w:lineRule="auto"/>
        <w:rPr>
          <w:rFonts w:ascii="Times New Roman" w:hAnsi="Times New Roman"/>
          <w:lang w:val="lt-LT"/>
        </w:rPr>
      </w:pPr>
    </w:p>
    <w:p w14:paraId="47F08667" w14:textId="77777777" w:rsidR="000F0B13" w:rsidRDefault="000F0B13" w:rsidP="000F0B13">
      <w:pPr>
        <w:spacing w:after="0" w:line="240" w:lineRule="auto"/>
        <w:rPr>
          <w:rFonts w:ascii="Times New Roman" w:hAnsi="Times New Roman"/>
          <w:b/>
          <w:lang w:val="lt-LT"/>
        </w:rPr>
      </w:pPr>
      <w:proofErr w:type="spellStart"/>
      <w:r>
        <w:rPr>
          <w:rFonts w:ascii="Times New Roman" w:hAnsi="Times New Roman"/>
          <w:b/>
          <w:lang w:val="lt-LT"/>
        </w:rPr>
        <w:t>NuvaRing</w:t>
      </w:r>
      <w:proofErr w:type="spellEnd"/>
      <w:r>
        <w:rPr>
          <w:rFonts w:ascii="Times New Roman" w:hAnsi="Times New Roman"/>
          <w:b/>
          <w:lang w:val="lt-LT"/>
        </w:rPr>
        <w:t xml:space="preserve"> išvaizda ir kiekis pakuotėje</w:t>
      </w:r>
    </w:p>
    <w:p w14:paraId="47F08668" w14:textId="77777777" w:rsidR="000F0B13" w:rsidRDefault="000F0B13" w:rsidP="000F0B13">
      <w:pPr>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yra lankstus, skaidrus, bespalvis arba beveik bespalvis 54 mm skersmens žiedas.</w:t>
      </w:r>
    </w:p>
    <w:p w14:paraId="47F08669" w14:textId="77777777" w:rsidR="000F0B13" w:rsidRDefault="000F0B13" w:rsidP="000F0B13">
      <w:pPr>
        <w:spacing w:after="0" w:line="240" w:lineRule="auto"/>
        <w:rPr>
          <w:rFonts w:ascii="Times New Roman" w:hAnsi="Times New Roman"/>
          <w:lang w:val="lt-LT"/>
        </w:rPr>
      </w:pPr>
    </w:p>
    <w:p w14:paraId="47F0866A"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Kiekvienas žiedas yra supakuotas daugkartinio užsegimo folijos paketėlyje. Paketėlis ir pakuotės lapelis yra sudėti kartono dėžutėje. Dėžutėje yra 1 arba 3 makšties žiedai.</w:t>
      </w:r>
    </w:p>
    <w:p w14:paraId="47F0866B"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Gali būti tiekiamos ne visų dydžių pakuotės.</w:t>
      </w:r>
    </w:p>
    <w:p w14:paraId="47F0866C" w14:textId="77777777" w:rsidR="000F0B13" w:rsidRDefault="000F0B13" w:rsidP="000F0B13">
      <w:pPr>
        <w:spacing w:after="0" w:line="240" w:lineRule="auto"/>
        <w:rPr>
          <w:rFonts w:ascii="Times New Roman" w:hAnsi="Times New Roman"/>
          <w:lang w:val="lt-LT"/>
        </w:rPr>
      </w:pPr>
    </w:p>
    <w:p w14:paraId="47F0866D" w14:textId="77777777" w:rsidR="000F0B13" w:rsidRDefault="000F0B13" w:rsidP="000F0B13">
      <w:pPr>
        <w:keepNext/>
        <w:spacing w:after="0" w:line="240" w:lineRule="auto"/>
        <w:rPr>
          <w:rFonts w:ascii="Times New Roman" w:hAnsi="Times New Roman"/>
          <w:b/>
          <w:lang w:val="lt-LT"/>
        </w:rPr>
      </w:pPr>
      <w:r>
        <w:rPr>
          <w:rFonts w:ascii="Times New Roman" w:hAnsi="Times New Roman"/>
          <w:b/>
          <w:lang w:val="lt-LT"/>
        </w:rPr>
        <w:t>Registruotojas ir gamintojas</w:t>
      </w:r>
    </w:p>
    <w:p w14:paraId="47F0866E" w14:textId="77777777" w:rsidR="000F0B13" w:rsidRDefault="000F0B13" w:rsidP="000F0B13">
      <w:pPr>
        <w:keepNext/>
        <w:spacing w:after="0" w:line="240" w:lineRule="auto"/>
        <w:rPr>
          <w:rFonts w:ascii="Times New Roman" w:hAnsi="Times New Roman"/>
          <w:lang w:val="lt-LT"/>
        </w:rPr>
      </w:pPr>
    </w:p>
    <w:p w14:paraId="47F0866F" w14:textId="77777777" w:rsidR="000F0B13" w:rsidRDefault="000F0B13" w:rsidP="000F0B13">
      <w:pPr>
        <w:keepNext/>
        <w:spacing w:after="0" w:line="240" w:lineRule="auto"/>
        <w:rPr>
          <w:rFonts w:ascii="Times New Roman" w:hAnsi="Times New Roman"/>
          <w:i/>
          <w:lang w:val="lt-LT"/>
        </w:rPr>
      </w:pPr>
      <w:r>
        <w:rPr>
          <w:rFonts w:ascii="Times New Roman" w:hAnsi="Times New Roman"/>
          <w:i/>
          <w:lang w:val="lt-LT"/>
        </w:rPr>
        <w:t>Registruotojas</w:t>
      </w:r>
    </w:p>
    <w:p w14:paraId="7B7DABE9" w14:textId="77777777" w:rsidR="005D7F43" w:rsidRPr="00ED778A" w:rsidRDefault="005D7F43" w:rsidP="005D7F43">
      <w:pPr>
        <w:keepNext/>
        <w:spacing w:after="0" w:line="240" w:lineRule="auto"/>
        <w:rPr>
          <w:rFonts w:ascii="Times New Roman" w:hAnsi="Times New Roman"/>
          <w:lang w:val="lt-LT"/>
        </w:rPr>
      </w:pPr>
      <w:r w:rsidRPr="00ED778A">
        <w:rPr>
          <w:rFonts w:ascii="Times New Roman" w:hAnsi="Times New Roman"/>
          <w:lang w:val="lt-LT"/>
        </w:rPr>
        <w:t xml:space="preserve">N.V. </w:t>
      </w:r>
      <w:proofErr w:type="spellStart"/>
      <w:r w:rsidRPr="00ED778A">
        <w:rPr>
          <w:rFonts w:ascii="Times New Roman" w:hAnsi="Times New Roman"/>
          <w:lang w:val="lt-LT"/>
        </w:rPr>
        <w:t>Organon</w:t>
      </w:r>
      <w:proofErr w:type="spellEnd"/>
    </w:p>
    <w:p w14:paraId="1F390B59" w14:textId="77777777" w:rsidR="005D7F43" w:rsidRPr="00ED778A" w:rsidRDefault="005D7F43" w:rsidP="005D7F43">
      <w:pPr>
        <w:keepNext/>
        <w:spacing w:after="0" w:line="240" w:lineRule="auto"/>
        <w:rPr>
          <w:rFonts w:ascii="Times New Roman" w:hAnsi="Times New Roman"/>
          <w:lang w:val="lt-LT"/>
        </w:rPr>
      </w:pPr>
      <w:proofErr w:type="spellStart"/>
      <w:r w:rsidRPr="00ED778A">
        <w:rPr>
          <w:rFonts w:ascii="Times New Roman" w:hAnsi="Times New Roman"/>
          <w:lang w:val="lt-LT"/>
        </w:rPr>
        <w:t>Kloosterstraat</w:t>
      </w:r>
      <w:proofErr w:type="spellEnd"/>
      <w:r w:rsidRPr="00ED778A">
        <w:rPr>
          <w:rFonts w:ascii="Times New Roman" w:hAnsi="Times New Roman"/>
          <w:lang w:val="lt-LT"/>
        </w:rPr>
        <w:t xml:space="preserve"> 6</w:t>
      </w:r>
    </w:p>
    <w:p w14:paraId="6A7518FD" w14:textId="77777777" w:rsidR="005D7F43" w:rsidRPr="00ED778A" w:rsidRDefault="005D7F43" w:rsidP="005D7F43">
      <w:pPr>
        <w:keepNext/>
        <w:spacing w:after="0" w:line="240" w:lineRule="auto"/>
        <w:rPr>
          <w:rFonts w:ascii="Times New Roman" w:hAnsi="Times New Roman"/>
          <w:lang w:val="lt-LT"/>
        </w:rPr>
      </w:pPr>
      <w:r w:rsidRPr="00ED778A">
        <w:rPr>
          <w:rFonts w:ascii="Times New Roman" w:hAnsi="Times New Roman"/>
          <w:lang w:val="lt-LT"/>
        </w:rPr>
        <w:t xml:space="preserve">5349 AB </w:t>
      </w:r>
      <w:proofErr w:type="spellStart"/>
      <w:r w:rsidRPr="00ED778A">
        <w:rPr>
          <w:rFonts w:ascii="Times New Roman" w:hAnsi="Times New Roman"/>
          <w:lang w:val="lt-LT"/>
        </w:rPr>
        <w:t>Oss</w:t>
      </w:r>
      <w:proofErr w:type="spellEnd"/>
    </w:p>
    <w:p w14:paraId="47F08673" w14:textId="4757D098" w:rsidR="000F0B13" w:rsidRDefault="005D7F43" w:rsidP="000F0B13">
      <w:pPr>
        <w:spacing w:after="0" w:line="240" w:lineRule="auto"/>
        <w:rPr>
          <w:rFonts w:ascii="Times New Roman" w:hAnsi="Times New Roman"/>
          <w:lang w:val="lt-LT"/>
        </w:rPr>
      </w:pPr>
      <w:r w:rsidRPr="00ED778A">
        <w:rPr>
          <w:rFonts w:ascii="Times New Roman" w:hAnsi="Times New Roman"/>
          <w:lang w:val="lt-LT"/>
        </w:rPr>
        <w:t>Nyderlandai</w:t>
      </w:r>
    </w:p>
    <w:p w14:paraId="47F08674" w14:textId="77777777" w:rsidR="000F0B13" w:rsidRDefault="000F0B13" w:rsidP="000F0B13">
      <w:pPr>
        <w:spacing w:after="0" w:line="240" w:lineRule="auto"/>
        <w:rPr>
          <w:rFonts w:ascii="Times New Roman" w:hAnsi="Times New Roman"/>
          <w:lang w:val="lt-LT"/>
        </w:rPr>
      </w:pPr>
    </w:p>
    <w:p w14:paraId="47F08675" w14:textId="77777777" w:rsidR="000F0B13" w:rsidRPr="00D348B1" w:rsidRDefault="000F0B13" w:rsidP="000F0B13">
      <w:pPr>
        <w:spacing w:after="0" w:line="240" w:lineRule="auto"/>
        <w:rPr>
          <w:rFonts w:ascii="Times New Roman" w:hAnsi="Times New Roman"/>
          <w:i/>
          <w:lang w:val="sv-SE"/>
        </w:rPr>
      </w:pPr>
      <w:r w:rsidRPr="00D348B1">
        <w:rPr>
          <w:rFonts w:ascii="Times New Roman" w:hAnsi="Times New Roman"/>
          <w:i/>
          <w:lang w:val="sv-SE"/>
        </w:rPr>
        <w:t>Gamintojas</w:t>
      </w:r>
    </w:p>
    <w:p w14:paraId="47F08676" w14:textId="77777777" w:rsidR="000F0B13" w:rsidRPr="00D348B1" w:rsidRDefault="000F0B13" w:rsidP="000F0B13">
      <w:pPr>
        <w:spacing w:after="0" w:line="240" w:lineRule="auto"/>
        <w:rPr>
          <w:rFonts w:ascii="Times New Roman" w:hAnsi="Times New Roman"/>
          <w:color w:val="000000"/>
          <w:lang w:val="sv-SE"/>
        </w:rPr>
      </w:pPr>
      <w:r w:rsidRPr="00D348B1">
        <w:rPr>
          <w:rFonts w:ascii="Times New Roman" w:hAnsi="Times New Roman"/>
          <w:lang w:val="sv-SE"/>
        </w:rPr>
        <w:t xml:space="preserve">N.V. Organon, Kloosterstraat 6, 5349 AB Oss, </w:t>
      </w:r>
      <w:r w:rsidRPr="00D348B1">
        <w:rPr>
          <w:rFonts w:ascii="Times New Roman" w:hAnsi="Times New Roman"/>
          <w:color w:val="000000"/>
          <w:lang w:val="sv-SE"/>
        </w:rPr>
        <w:t>Nyderlandai</w:t>
      </w:r>
    </w:p>
    <w:p w14:paraId="0B9874FB" w14:textId="77777777" w:rsidR="003C1A6E" w:rsidRDefault="003C1A6E" w:rsidP="003C1A6E">
      <w:pPr>
        <w:autoSpaceDE w:val="0"/>
        <w:autoSpaceDN w:val="0"/>
        <w:adjustRightInd w:val="0"/>
        <w:spacing w:after="0" w:line="240" w:lineRule="auto"/>
        <w:rPr>
          <w:rFonts w:ascii="Times New Roman" w:hAnsi="Times New Roman"/>
          <w:lang w:val="lt-LT"/>
        </w:rPr>
      </w:pPr>
    </w:p>
    <w:p w14:paraId="18D5256F" w14:textId="4F0DB851" w:rsidR="003C1A6E" w:rsidRDefault="003C1A6E" w:rsidP="003C1A6E">
      <w:pPr>
        <w:autoSpaceDE w:val="0"/>
        <w:autoSpaceDN w:val="0"/>
        <w:adjustRightInd w:val="0"/>
        <w:spacing w:after="0" w:line="240" w:lineRule="auto"/>
        <w:rPr>
          <w:rFonts w:ascii="Times New Roman" w:hAnsi="Times New Roman"/>
          <w:b/>
          <w:lang w:val="lt-LT"/>
        </w:rPr>
      </w:pPr>
      <w:r>
        <w:rPr>
          <w:rFonts w:ascii="Times New Roman" w:hAnsi="Times New Roman"/>
          <w:lang w:val="lt-LT"/>
        </w:rPr>
        <w:t>Jeigu apie šį vaistą norite sužinoti daugiau, kreipkitės į vietinį registruotojo atstovą:</w:t>
      </w:r>
    </w:p>
    <w:p w14:paraId="4409CB4C" w14:textId="77777777" w:rsidR="003C1A6E" w:rsidRDefault="003C1A6E" w:rsidP="003C1A6E">
      <w:pPr>
        <w:autoSpaceDE w:val="0"/>
        <w:autoSpaceDN w:val="0"/>
        <w:adjustRightInd w:val="0"/>
        <w:spacing w:after="0" w:line="240" w:lineRule="auto"/>
        <w:rPr>
          <w:rFonts w:ascii="Times New Roman" w:hAnsi="Times New Roman"/>
          <w:b/>
          <w:lang w:val="lt-LT"/>
        </w:rPr>
      </w:pPr>
    </w:p>
    <w:p w14:paraId="46C8F063" w14:textId="77777777" w:rsidR="003C1A6E" w:rsidRPr="003241FA" w:rsidRDefault="003C1A6E" w:rsidP="003C1A6E">
      <w:pPr>
        <w:autoSpaceDE w:val="0"/>
        <w:autoSpaceDN w:val="0"/>
        <w:adjustRightInd w:val="0"/>
        <w:spacing w:after="0" w:line="240" w:lineRule="auto"/>
        <w:rPr>
          <w:rFonts w:ascii="Times New Roman" w:hAnsi="Times New Roman" w:cs="Times New Roman"/>
          <w:lang w:val="lt-LT"/>
        </w:rPr>
      </w:pPr>
      <w:proofErr w:type="spellStart"/>
      <w:r w:rsidRPr="003241FA">
        <w:rPr>
          <w:rFonts w:ascii="Times New Roman" w:hAnsi="Times New Roman" w:cs="Times New Roman"/>
          <w:lang w:val="lt-LT"/>
        </w:rPr>
        <w:t>Organon</w:t>
      </w:r>
      <w:proofErr w:type="spellEnd"/>
      <w:r w:rsidRPr="003241FA">
        <w:rPr>
          <w:rFonts w:ascii="Times New Roman" w:hAnsi="Times New Roman" w:cs="Times New Roman"/>
          <w:lang w:val="lt-LT"/>
        </w:rPr>
        <w:t xml:space="preserve"> Pharma B.V. Lithuania atstovybė</w:t>
      </w:r>
    </w:p>
    <w:p w14:paraId="25BACE46" w14:textId="77777777" w:rsidR="003C1A6E" w:rsidRPr="003241FA" w:rsidRDefault="003C1A6E" w:rsidP="003C1A6E">
      <w:pPr>
        <w:autoSpaceDE w:val="0"/>
        <w:autoSpaceDN w:val="0"/>
        <w:adjustRightInd w:val="0"/>
        <w:spacing w:after="0" w:line="240" w:lineRule="auto"/>
        <w:rPr>
          <w:rFonts w:ascii="Times New Roman" w:hAnsi="Times New Roman" w:cs="Times New Roman"/>
          <w:lang w:val="lt-LT"/>
        </w:rPr>
      </w:pPr>
      <w:r w:rsidRPr="003241FA">
        <w:rPr>
          <w:rFonts w:ascii="Times New Roman" w:hAnsi="Times New Roman" w:cs="Times New Roman"/>
          <w:lang w:val="lt-LT"/>
        </w:rPr>
        <w:t>Tel.: +370 52041693</w:t>
      </w:r>
    </w:p>
    <w:p w14:paraId="0A8811C6" w14:textId="77777777" w:rsidR="003C1A6E" w:rsidRPr="003241FA" w:rsidRDefault="003C1A6E" w:rsidP="003C1A6E">
      <w:pPr>
        <w:spacing w:after="0" w:line="240" w:lineRule="auto"/>
        <w:rPr>
          <w:rFonts w:ascii="Times New Roman" w:hAnsi="Times New Roman" w:cs="Times New Roman"/>
          <w:lang w:val="lt-LT"/>
        </w:rPr>
      </w:pPr>
      <w:r w:rsidRPr="00D348B1">
        <w:rPr>
          <w:rFonts w:ascii="Times New Roman" w:hAnsi="Times New Roman" w:cs="Times New Roman"/>
          <w:lang w:val="lt-LT"/>
        </w:rPr>
        <w:t>dpoc.lithuania@organon.com</w:t>
      </w:r>
    </w:p>
    <w:p w14:paraId="47F08677" w14:textId="77777777" w:rsidR="000F0B13" w:rsidRDefault="000F0B13" w:rsidP="000F0B13">
      <w:pPr>
        <w:spacing w:after="0" w:line="240" w:lineRule="auto"/>
        <w:rPr>
          <w:rFonts w:ascii="Times New Roman" w:hAnsi="Times New Roman"/>
          <w:sz w:val="24"/>
          <w:szCs w:val="24"/>
          <w:lang w:val="lt-LT"/>
        </w:rPr>
      </w:pPr>
    </w:p>
    <w:p w14:paraId="47F08678" w14:textId="5C64DBDB" w:rsidR="000F0B13" w:rsidRDefault="000F0B13" w:rsidP="000F0B13">
      <w:pPr>
        <w:numPr>
          <w:ilvl w:val="12"/>
          <w:numId w:val="0"/>
        </w:numPr>
        <w:spacing w:after="0" w:line="240" w:lineRule="auto"/>
        <w:ind w:right="-2"/>
        <w:rPr>
          <w:rFonts w:ascii="Times New Roman" w:hAnsi="Times New Roman"/>
          <w:lang w:val="lt-LT"/>
        </w:rPr>
      </w:pPr>
      <w:r>
        <w:rPr>
          <w:rFonts w:ascii="Times New Roman" w:hAnsi="Times New Roman"/>
          <w:b/>
          <w:lang w:val="lt-LT"/>
        </w:rPr>
        <w:t>Šis vaistas E</w:t>
      </w:r>
      <w:r w:rsidR="00B92215">
        <w:rPr>
          <w:rFonts w:ascii="Times New Roman" w:hAnsi="Times New Roman"/>
          <w:b/>
          <w:lang w:val="lt-LT"/>
        </w:rPr>
        <w:t>uropos ekonominės erdvės</w:t>
      </w:r>
      <w:r>
        <w:rPr>
          <w:rFonts w:ascii="Times New Roman" w:hAnsi="Times New Roman"/>
          <w:b/>
          <w:lang w:val="lt-LT"/>
        </w:rPr>
        <w:t xml:space="preserve"> valstybėse narėse </w:t>
      </w:r>
      <w:r w:rsidR="00B92215">
        <w:rPr>
          <w:rFonts w:ascii="Times New Roman" w:hAnsi="Times New Roman"/>
          <w:b/>
          <w:lang w:val="lt-LT"/>
        </w:rPr>
        <w:t xml:space="preserve">ir Jungtinėje Karalystėje (Šiaurės Airijoje) </w:t>
      </w:r>
      <w:r>
        <w:rPr>
          <w:rFonts w:ascii="Times New Roman" w:hAnsi="Times New Roman"/>
          <w:b/>
          <w:lang w:val="lt-LT"/>
        </w:rPr>
        <w:t>registruotas tokiais pavadinimais:</w:t>
      </w:r>
    </w:p>
    <w:p w14:paraId="47F08679" w14:textId="77777777" w:rsidR="000F0B13" w:rsidRDefault="000F0B13" w:rsidP="000F0B13">
      <w:pPr>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120/15 </w:t>
      </w:r>
      <w:proofErr w:type="spellStart"/>
      <w:r>
        <w:rPr>
          <w:rFonts w:ascii="Times New Roman" w:hAnsi="Times New Roman"/>
          <w:lang w:val="lt-LT"/>
        </w:rPr>
        <w:t>mikrogramų</w:t>
      </w:r>
      <w:proofErr w:type="spellEnd"/>
      <w:r>
        <w:rPr>
          <w:rFonts w:ascii="Times New Roman" w:hAnsi="Times New Roman"/>
          <w:lang w:val="lt-LT"/>
        </w:rPr>
        <w:t xml:space="preserve"> per 24 valandas vartojimo į makštį sistema</w:t>
      </w:r>
    </w:p>
    <w:p w14:paraId="47F0867A" w14:textId="245357FF" w:rsidR="000F0B13" w:rsidRDefault="000F0B13" w:rsidP="000F0B13">
      <w:pPr>
        <w:spacing w:after="0" w:line="240" w:lineRule="auto"/>
        <w:rPr>
          <w:rFonts w:ascii="Times New Roman" w:hAnsi="Times New Roman"/>
          <w:lang w:val="lt-LT"/>
        </w:rPr>
      </w:pPr>
      <w:r>
        <w:rPr>
          <w:rFonts w:ascii="Times New Roman" w:hAnsi="Times New Roman"/>
          <w:lang w:val="lt-LT"/>
        </w:rPr>
        <w:t>Austrijoje, Belgijoje, Čekijoje, Danijoje, Estijoje, Suomijoje, Prancūzijoje, Vokietijoje, Graikijoje, Vengrijoje, Islandijoje, Airijoje, Italijoje, Latvijoje, Lietuvoje, Liuksemburge, Maltoje, Nyderlanduose, Norvegijoje, Rumunijoje, Lenkijoje, Portugalijoje, Slovakijoje, Slovėnijoje, Ispanijoje, Švedijoje, Jungtinėje Karalystėje</w:t>
      </w:r>
      <w:r w:rsidR="00312185">
        <w:rPr>
          <w:rFonts w:ascii="Times New Roman" w:hAnsi="Times New Roman"/>
          <w:lang w:val="lt-LT"/>
        </w:rPr>
        <w:t xml:space="preserve"> (Šiaurės Airijoje)</w:t>
      </w:r>
      <w:r>
        <w:rPr>
          <w:rFonts w:ascii="Times New Roman" w:hAnsi="Times New Roman"/>
          <w:lang w:val="lt-LT"/>
        </w:rPr>
        <w:t>.</w:t>
      </w:r>
    </w:p>
    <w:p w14:paraId="47F08682" w14:textId="77777777" w:rsidR="000F0B13" w:rsidRDefault="000F0B13" w:rsidP="000F0B13">
      <w:pPr>
        <w:spacing w:after="0" w:line="240" w:lineRule="auto"/>
        <w:jc w:val="both"/>
        <w:rPr>
          <w:rFonts w:ascii="Times New Roman" w:hAnsi="Times New Roman"/>
          <w:lang w:val="lt-LT"/>
        </w:rPr>
      </w:pPr>
    </w:p>
    <w:p w14:paraId="47F08684" w14:textId="582D239D" w:rsidR="000F0B13" w:rsidRDefault="000F0B13" w:rsidP="00A1182E">
      <w:pPr>
        <w:jc w:val="both"/>
        <w:rPr>
          <w:rFonts w:ascii="Times New Roman" w:hAnsi="Times New Roman"/>
          <w:b/>
          <w:lang w:val="lt-LT"/>
        </w:rPr>
      </w:pPr>
      <w:r>
        <w:rPr>
          <w:rFonts w:ascii="Times New Roman" w:hAnsi="Times New Roman"/>
          <w:b/>
          <w:lang w:val="lt-LT"/>
        </w:rPr>
        <w:t xml:space="preserve">Šis pakuotės lapelis paskutinį kartą peržiūrėtas </w:t>
      </w:r>
      <w:r w:rsidR="00AC4942" w:rsidRPr="00AC4942">
        <w:rPr>
          <w:rFonts w:ascii="Times New Roman" w:hAnsi="Times New Roman"/>
          <w:b/>
          <w:lang w:val="lt-LT"/>
        </w:rPr>
        <w:t>2026-05-27</w:t>
      </w:r>
      <w:r w:rsidR="00922038" w:rsidRPr="00A1182E">
        <w:rPr>
          <w:rFonts w:ascii="Times New Roman" w:hAnsi="Times New Roman" w:cs="Times New Roman"/>
          <w:b/>
          <w:bCs/>
          <w:lang w:val="lt-LT" w:eastAsia="lt-LT"/>
        </w:rPr>
        <w:t>.</w:t>
      </w:r>
    </w:p>
    <w:p w14:paraId="47F08685" w14:textId="77777777" w:rsidR="000F0B13" w:rsidRDefault="000F0B13" w:rsidP="000F0B13">
      <w:pPr>
        <w:spacing w:after="0" w:line="240" w:lineRule="auto"/>
        <w:rPr>
          <w:rFonts w:ascii="Times New Roman" w:hAnsi="Times New Roman"/>
          <w:lang w:val="lt-LT"/>
        </w:rPr>
      </w:pPr>
    </w:p>
    <w:p w14:paraId="47F08686" w14:textId="0810AEC8" w:rsidR="000F0B13" w:rsidRDefault="000F0B13" w:rsidP="000F0B13">
      <w:pPr>
        <w:spacing w:after="0" w:line="240" w:lineRule="auto"/>
        <w:rPr>
          <w:rFonts w:ascii="Times New Roman" w:hAnsi="Times New Roman"/>
          <w:lang w:val="lt-LT"/>
        </w:rPr>
      </w:pPr>
      <w:r>
        <w:rPr>
          <w:rFonts w:ascii="Times New Roman" w:hAnsi="Times New Roman"/>
          <w:lang w:val="lt-LT"/>
        </w:rPr>
        <w:t>Išsami informacija apie šį vaistą pateikiama Valstybinės vaistų kontrolės tarnybos prie Lietuvos Respublikos sveikatos apsaugos ministerijos tinklalapyje</w:t>
      </w:r>
      <w:r>
        <w:rPr>
          <w:rFonts w:ascii="Times New Roman" w:hAnsi="Times New Roman"/>
          <w:i/>
          <w:lang w:val="lt-LT"/>
        </w:rPr>
        <w:t xml:space="preserve"> </w:t>
      </w:r>
      <w:r w:rsidR="00922038" w:rsidRPr="00A1182E">
        <w:rPr>
          <w:rFonts w:ascii="Times New Roman" w:hAnsi="Times New Roman" w:cs="Times New Roman"/>
          <w:color w:val="0000EE"/>
          <w:u w:val="single"/>
          <w:lang w:val="lt-LT" w:eastAsia="lt-LT"/>
        </w:rPr>
        <w:t>https://vvkt.lrv.lt/lt/</w:t>
      </w:r>
      <w:r w:rsidR="00922038" w:rsidRPr="00A1182E">
        <w:rPr>
          <w:rFonts w:ascii="Times New Roman" w:hAnsi="Times New Roman" w:cs="Times New Roman"/>
          <w:lang w:val="lt-LT" w:eastAsia="lt-LT"/>
        </w:rPr>
        <w:t>.</w:t>
      </w:r>
    </w:p>
    <w:p w14:paraId="55EE4855" w14:textId="77777777" w:rsidR="00922038" w:rsidRDefault="00922038" w:rsidP="000F0B13">
      <w:pPr>
        <w:spacing w:after="0" w:line="240" w:lineRule="auto"/>
        <w:rPr>
          <w:rFonts w:ascii="Times New Roman" w:hAnsi="Times New Roman"/>
          <w:lang w:val="lt-LT"/>
        </w:rPr>
      </w:pPr>
    </w:p>
    <w:p w14:paraId="04E286BF" w14:textId="77777777" w:rsidR="00922038" w:rsidRDefault="00922038" w:rsidP="000F0B13">
      <w:pPr>
        <w:spacing w:after="0" w:line="240" w:lineRule="auto"/>
        <w:rPr>
          <w:rFonts w:ascii="Times New Roman" w:hAnsi="Times New Roman"/>
          <w:lang w:val="lt-LT"/>
        </w:rPr>
      </w:pPr>
    </w:p>
    <w:p w14:paraId="3D232ACD" w14:textId="77777777" w:rsidR="00922038" w:rsidRDefault="00922038" w:rsidP="000F0B13">
      <w:pPr>
        <w:spacing w:after="0" w:line="240" w:lineRule="auto"/>
        <w:rPr>
          <w:rFonts w:ascii="Times New Roman" w:hAnsi="Times New Roman"/>
          <w:lang w:val="lt-LT"/>
        </w:rPr>
      </w:pPr>
    </w:p>
    <w:p w14:paraId="13A7F2BF" w14:textId="77777777" w:rsidR="00922038" w:rsidRDefault="00922038" w:rsidP="000F0B13">
      <w:pPr>
        <w:spacing w:after="0" w:line="240" w:lineRule="auto"/>
        <w:rPr>
          <w:rFonts w:ascii="Times New Roman" w:hAnsi="Times New Roman"/>
          <w:lang w:val="lt-LT"/>
        </w:rPr>
      </w:pPr>
    </w:p>
    <w:p w14:paraId="6578EAA4" w14:textId="77777777" w:rsidR="00922038" w:rsidRDefault="00922038" w:rsidP="000F0B13">
      <w:pPr>
        <w:spacing w:after="0" w:line="240" w:lineRule="auto"/>
        <w:rPr>
          <w:rFonts w:ascii="Times New Roman" w:hAnsi="Times New Roman"/>
          <w:lang w:val="lt-LT"/>
        </w:rPr>
      </w:pPr>
    </w:p>
    <w:p w14:paraId="19C16060" w14:textId="77777777" w:rsidR="00922038" w:rsidRDefault="00922038" w:rsidP="000F0B13">
      <w:pPr>
        <w:spacing w:after="0" w:line="240" w:lineRule="auto"/>
        <w:rPr>
          <w:rFonts w:ascii="Times New Roman" w:hAnsi="Times New Roman"/>
          <w:lang w:val="lt-LT"/>
        </w:rPr>
      </w:pPr>
    </w:p>
    <w:p w14:paraId="4BCC8BC2" w14:textId="77777777" w:rsidR="00922038" w:rsidRDefault="00922038" w:rsidP="000F0B13">
      <w:pPr>
        <w:spacing w:after="0" w:line="240" w:lineRule="auto"/>
        <w:rPr>
          <w:rFonts w:ascii="Times New Roman" w:hAnsi="Times New Roman"/>
          <w:lang w:val="lt-LT"/>
        </w:rPr>
      </w:pPr>
    </w:p>
    <w:p w14:paraId="24A7637A" w14:textId="77777777" w:rsidR="00922038" w:rsidRDefault="00922038" w:rsidP="000F0B13">
      <w:pPr>
        <w:spacing w:after="0" w:line="240" w:lineRule="auto"/>
        <w:rPr>
          <w:rFonts w:ascii="Times New Roman" w:hAnsi="Times New Roman"/>
          <w:lang w:val="lt-LT"/>
        </w:rPr>
      </w:pPr>
    </w:p>
    <w:p w14:paraId="4B4459F2" w14:textId="77777777" w:rsidR="00922038" w:rsidRDefault="00922038" w:rsidP="000F0B13">
      <w:pPr>
        <w:spacing w:after="0" w:line="240" w:lineRule="auto"/>
        <w:rPr>
          <w:rFonts w:ascii="Times New Roman" w:hAnsi="Times New Roman"/>
          <w:lang w:val="lt-LT"/>
        </w:rPr>
      </w:pPr>
    </w:p>
    <w:p w14:paraId="7EC24D8D" w14:textId="77777777" w:rsidR="00922038" w:rsidRDefault="00922038" w:rsidP="000F0B13">
      <w:pPr>
        <w:spacing w:after="0" w:line="240" w:lineRule="auto"/>
        <w:rPr>
          <w:rFonts w:ascii="Times New Roman" w:hAnsi="Times New Roman"/>
          <w:lang w:val="lt-LT"/>
        </w:rPr>
      </w:pPr>
    </w:p>
    <w:p w14:paraId="7EBB760F" w14:textId="77777777" w:rsidR="00922038" w:rsidRDefault="00922038" w:rsidP="000F0B13">
      <w:pPr>
        <w:spacing w:after="0" w:line="240" w:lineRule="auto"/>
        <w:rPr>
          <w:rFonts w:ascii="Times New Roman" w:hAnsi="Times New Roman"/>
          <w:lang w:val="lt-LT"/>
        </w:rPr>
      </w:pPr>
    </w:p>
    <w:p w14:paraId="3A937D83" w14:textId="77777777" w:rsidR="00922038" w:rsidRDefault="00922038" w:rsidP="000F0B13">
      <w:pPr>
        <w:spacing w:after="0" w:line="240" w:lineRule="auto"/>
        <w:rPr>
          <w:rFonts w:ascii="Times New Roman" w:hAnsi="Times New Roman"/>
          <w:lang w:val="lt-LT"/>
        </w:rPr>
      </w:pPr>
    </w:p>
    <w:p w14:paraId="0C8E79D1" w14:textId="77777777" w:rsidR="00922038" w:rsidRDefault="00922038" w:rsidP="000F0B13">
      <w:pPr>
        <w:spacing w:after="0" w:line="240" w:lineRule="auto"/>
        <w:rPr>
          <w:rFonts w:ascii="Times New Roman" w:hAnsi="Times New Roman"/>
          <w:lang w:val="lt-LT"/>
        </w:rPr>
      </w:pPr>
    </w:p>
    <w:p w14:paraId="417FEAD3" w14:textId="77777777" w:rsidR="00922038" w:rsidRDefault="00922038" w:rsidP="000F0B13">
      <w:pPr>
        <w:spacing w:after="0" w:line="240" w:lineRule="auto"/>
        <w:rPr>
          <w:rFonts w:ascii="Times New Roman" w:hAnsi="Times New Roman"/>
          <w:lang w:val="lt-LT"/>
        </w:rPr>
      </w:pPr>
    </w:p>
    <w:p w14:paraId="40CA719A" w14:textId="77777777" w:rsidR="00922038" w:rsidRDefault="00922038" w:rsidP="000F0B13">
      <w:pPr>
        <w:spacing w:after="0" w:line="240" w:lineRule="auto"/>
        <w:rPr>
          <w:rFonts w:ascii="Times New Roman" w:hAnsi="Times New Roman"/>
          <w:lang w:val="lt-LT"/>
        </w:rPr>
      </w:pPr>
    </w:p>
    <w:p w14:paraId="1B9E847B" w14:textId="77777777" w:rsidR="00922038" w:rsidRDefault="00922038" w:rsidP="000F0B13">
      <w:pPr>
        <w:spacing w:after="0" w:line="240" w:lineRule="auto"/>
        <w:rPr>
          <w:rFonts w:ascii="Times New Roman" w:hAnsi="Times New Roman"/>
          <w:lang w:val="lt-LT"/>
        </w:rPr>
      </w:pPr>
    </w:p>
    <w:p w14:paraId="0934F7FE" w14:textId="77777777" w:rsidR="00922038" w:rsidRDefault="00922038" w:rsidP="000F0B13">
      <w:pPr>
        <w:spacing w:after="0" w:line="240" w:lineRule="auto"/>
        <w:rPr>
          <w:rFonts w:ascii="Times New Roman" w:hAnsi="Times New Roman"/>
          <w:lang w:val="lt-LT"/>
        </w:rPr>
      </w:pPr>
    </w:p>
    <w:p w14:paraId="71F748DC" w14:textId="77777777" w:rsidR="00922038" w:rsidRDefault="00922038" w:rsidP="000F0B13">
      <w:pPr>
        <w:spacing w:after="0" w:line="240" w:lineRule="auto"/>
        <w:rPr>
          <w:rFonts w:ascii="Times New Roman" w:hAnsi="Times New Roman"/>
          <w:lang w:val="lt-LT"/>
        </w:rPr>
      </w:pPr>
    </w:p>
    <w:p w14:paraId="75DB8B4A" w14:textId="77777777" w:rsidR="00922038" w:rsidRDefault="00922038" w:rsidP="000F0B13">
      <w:pPr>
        <w:spacing w:after="0" w:line="240" w:lineRule="auto"/>
        <w:rPr>
          <w:rFonts w:ascii="Times New Roman" w:hAnsi="Times New Roman"/>
          <w:lang w:val="lt-LT"/>
        </w:rPr>
      </w:pPr>
    </w:p>
    <w:p w14:paraId="6135DF39" w14:textId="77777777" w:rsidR="00922038" w:rsidRDefault="00922038" w:rsidP="000F0B13">
      <w:pPr>
        <w:spacing w:after="0" w:line="240" w:lineRule="auto"/>
        <w:rPr>
          <w:rFonts w:ascii="Times New Roman" w:hAnsi="Times New Roman"/>
          <w:lang w:val="lt-LT"/>
        </w:rPr>
      </w:pPr>
    </w:p>
    <w:p w14:paraId="2E63823B" w14:textId="77777777" w:rsidR="00922038" w:rsidRDefault="00922038" w:rsidP="000F0B13">
      <w:pPr>
        <w:spacing w:after="0" w:line="240" w:lineRule="auto"/>
        <w:rPr>
          <w:rFonts w:ascii="Times New Roman" w:hAnsi="Times New Roman"/>
          <w:lang w:val="lt-LT"/>
        </w:rPr>
      </w:pPr>
    </w:p>
    <w:p w14:paraId="489CA6FD" w14:textId="77777777" w:rsidR="00922038" w:rsidRDefault="00922038" w:rsidP="000F0B13">
      <w:pPr>
        <w:spacing w:after="0" w:line="240" w:lineRule="auto"/>
        <w:rPr>
          <w:rFonts w:ascii="Times New Roman" w:hAnsi="Times New Roman"/>
          <w:lang w:val="lt-LT"/>
        </w:rPr>
      </w:pPr>
    </w:p>
    <w:p w14:paraId="35551242" w14:textId="77777777" w:rsidR="00922038" w:rsidRDefault="00922038" w:rsidP="000F0B13">
      <w:pPr>
        <w:spacing w:after="0" w:line="240" w:lineRule="auto"/>
        <w:rPr>
          <w:rFonts w:ascii="Times New Roman" w:hAnsi="Times New Roman"/>
          <w:lang w:val="lt-LT"/>
        </w:rPr>
      </w:pPr>
    </w:p>
    <w:p w14:paraId="6A4666D5" w14:textId="77777777" w:rsidR="007B3EE9" w:rsidRDefault="007B3EE9" w:rsidP="000F0B13">
      <w:pPr>
        <w:spacing w:after="0" w:line="240" w:lineRule="auto"/>
        <w:ind w:firstLine="567"/>
        <w:jc w:val="center"/>
        <w:rPr>
          <w:rFonts w:ascii="Times New Roman" w:hAnsi="Times New Roman"/>
          <w:b/>
          <w:lang w:val="lt-LT"/>
        </w:rPr>
      </w:pPr>
    </w:p>
    <w:p w14:paraId="29DF1B52" w14:textId="77777777" w:rsidR="007B3EE9" w:rsidRDefault="007B3EE9" w:rsidP="000F0B13">
      <w:pPr>
        <w:spacing w:after="0" w:line="240" w:lineRule="auto"/>
        <w:ind w:firstLine="567"/>
        <w:jc w:val="center"/>
        <w:rPr>
          <w:rFonts w:ascii="Times New Roman" w:hAnsi="Times New Roman"/>
          <w:b/>
          <w:lang w:val="lt-LT"/>
        </w:rPr>
      </w:pPr>
    </w:p>
    <w:p w14:paraId="673B42B2" w14:textId="77777777" w:rsidR="007B3EE9" w:rsidRDefault="007B3EE9" w:rsidP="000F0B13">
      <w:pPr>
        <w:spacing w:after="0" w:line="240" w:lineRule="auto"/>
        <w:ind w:firstLine="567"/>
        <w:jc w:val="center"/>
        <w:rPr>
          <w:rFonts w:ascii="Times New Roman" w:hAnsi="Times New Roman"/>
          <w:b/>
          <w:lang w:val="lt-LT"/>
        </w:rPr>
      </w:pPr>
    </w:p>
    <w:p w14:paraId="67606451" w14:textId="77777777" w:rsidR="007B3EE9" w:rsidRDefault="007B3EE9" w:rsidP="000F0B13">
      <w:pPr>
        <w:spacing w:after="0" w:line="240" w:lineRule="auto"/>
        <w:ind w:firstLine="567"/>
        <w:jc w:val="center"/>
        <w:rPr>
          <w:rFonts w:ascii="Times New Roman" w:hAnsi="Times New Roman"/>
          <w:b/>
          <w:lang w:val="lt-LT"/>
        </w:rPr>
      </w:pPr>
    </w:p>
    <w:p w14:paraId="1EE9EDF0" w14:textId="77777777" w:rsidR="007B3EE9" w:rsidRDefault="007B3EE9" w:rsidP="000F0B13">
      <w:pPr>
        <w:spacing w:after="0" w:line="240" w:lineRule="auto"/>
        <w:ind w:firstLine="567"/>
        <w:jc w:val="center"/>
        <w:rPr>
          <w:rFonts w:ascii="Times New Roman" w:hAnsi="Times New Roman"/>
          <w:b/>
          <w:lang w:val="lt-LT"/>
        </w:rPr>
      </w:pPr>
    </w:p>
    <w:p w14:paraId="05577888" w14:textId="77777777" w:rsidR="007B3EE9" w:rsidRDefault="007B3EE9" w:rsidP="000F0B13">
      <w:pPr>
        <w:spacing w:after="0" w:line="240" w:lineRule="auto"/>
        <w:ind w:firstLine="567"/>
        <w:jc w:val="center"/>
        <w:rPr>
          <w:rFonts w:ascii="Times New Roman" w:hAnsi="Times New Roman"/>
          <w:b/>
          <w:lang w:val="lt-LT"/>
        </w:rPr>
      </w:pPr>
    </w:p>
    <w:p w14:paraId="2D7E5F9E" w14:textId="77777777" w:rsidR="007B3EE9" w:rsidRDefault="007B3EE9" w:rsidP="000F0B13">
      <w:pPr>
        <w:spacing w:after="0" w:line="240" w:lineRule="auto"/>
        <w:ind w:firstLine="567"/>
        <w:jc w:val="center"/>
        <w:rPr>
          <w:rFonts w:ascii="Times New Roman" w:hAnsi="Times New Roman"/>
          <w:b/>
          <w:lang w:val="lt-LT"/>
        </w:rPr>
      </w:pPr>
    </w:p>
    <w:p w14:paraId="481F9F13" w14:textId="77777777" w:rsidR="007B3EE9" w:rsidRDefault="007B3EE9" w:rsidP="000F0B13">
      <w:pPr>
        <w:spacing w:after="0" w:line="240" w:lineRule="auto"/>
        <w:ind w:firstLine="567"/>
        <w:jc w:val="center"/>
        <w:rPr>
          <w:rFonts w:ascii="Times New Roman" w:hAnsi="Times New Roman"/>
          <w:b/>
          <w:lang w:val="lt-LT"/>
        </w:rPr>
      </w:pPr>
    </w:p>
    <w:p w14:paraId="5E858B6F" w14:textId="77777777" w:rsidR="007B3EE9" w:rsidRDefault="007B3EE9" w:rsidP="000F0B13">
      <w:pPr>
        <w:spacing w:after="0" w:line="240" w:lineRule="auto"/>
        <w:ind w:firstLine="567"/>
        <w:jc w:val="center"/>
        <w:rPr>
          <w:rFonts w:ascii="Times New Roman" w:hAnsi="Times New Roman"/>
          <w:b/>
          <w:lang w:val="lt-LT"/>
        </w:rPr>
      </w:pPr>
    </w:p>
    <w:p w14:paraId="5D1CA71A" w14:textId="77777777" w:rsidR="007B3EE9" w:rsidRDefault="007B3EE9" w:rsidP="000F0B13">
      <w:pPr>
        <w:spacing w:after="0" w:line="240" w:lineRule="auto"/>
        <w:ind w:firstLine="567"/>
        <w:jc w:val="center"/>
        <w:rPr>
          <w:rFonts w:ascii="Times New Roman" w:hAnsi="Times New Roman"/>
          <w:b/>
          <w:lang w:val="lt-LT"/>
        </w:rPr>
      </w:pPr>
    </w:p>
    <w:p w14:paraId="4A2E6EB9" w14:textId="77777777" w:rsidR="007B3EE9" w:rsidRDefault="007B3EE9" w:rsidP="000F0B13">
      <w:pPr>
        <w:spacing w:after="0" w:line="240" w:lineRule="auto"/>
        <w:ind w:firstLine="567"/>
        <w:jc w:val="center"/>
        <w:rPr>
          <w:rFonts w:ascii="Times New Roman" w:hAnsi="Times New Roman"/>
          <w:b/>
          <w:lang w:val="lt-LT"/>
        </w:rPr>
      </w:pPr>
    </w:p>
    <w:p w14:paraId="47F0868F" w14:textId="2F4376B9" w:rsidR="000F0B13" w:rsidRDefault="000F0B13" w:rsidP="000F0B13">
      <w:pPr>
        <w:spacing w:after="0" w:line="240" w:lineRule="auto"/>
        <w:ind w:firstLine="567"/>
        <w:jc w:val="center"/>
        <w:rPr>
          <w:rFonts w:ascii="Times New Roman" w:hAnsi="Times New Roman"/>
          <w:b/>
          <w:lang w:val="lt-LT"/>
        </w:rPr>
      </w:pPr>
      <w:r>
        <w:rPr>
          <w:rFonts w:ascii="Times New Roman" w:hAnsi="Times New Roman"/>
          <w:b/>
          <w:lang w:val="lt-LT"/>
        </w:rPr>
        <w:lastRenderedPageBreak/>
        <w:t>Pakuotės lapelis: informacija vartotojui</w:t>
      </w:r>
    </w:p>
    <w:p w14:paraId="47F08690" w14:textId="77777777" w:rsidR="000F0B13" w:rsidRDefault="000F0B13" w:rsidP="000F0B13">
      <w:pPr>
        <w:spacing w:after="0" w:line="240" w:lineRule="auto"/>
        <w:ind w:firstLine="567"/>
        <w:jc w:val="center"/>
        <w:rPr>
          <w:rFonts w:ascii="Times New Roman" w:hAnsi="Times New Roman"/>
          <w:b/>
          <w:lang w:val="lt-LT"/>
        </w:rPr>
      </w:pPr>
    </w:p>
    <w:p w14:paraId="47F08691" w14:textId="77777777" w:rsidR="000F0B13" w:rsidRDefault="000F0B13" w:rsidP="000F0B13">
      <w:pPr>
        <w:spacing w:after="0" w:line="240" w:lineRule="auto"/>
        <w:ind w:firstLine="567"/>
        <w:jc w:val="center"/>
        <w:rPr>
          <w:rFonts w:ascii="Times New Roman" w:hAnsi="Times New Roman"/>
          <w:b/>
          <w:lang w:val="lt-LT"/>
        </w:rPr>
      </w:pPr>
      <w:proofErr w:type="spellStart"/>
      <w:r>
        <w:rPr>
          <w:rFonts w:ascii="Times New Roman" w:hAnsi="Times New Roman"/>
          <w:b/>
          <w:lang w:val="lt-LT"/>
        </w:rPr>
        <w:t>NuvaRing</w:t>
      </w:r>
      <w:proofErr w:type="spellEnd"/>
      <w:r>
        <w:rPr>
          <w:rFonts w:ascii="Times New Roman" w:hAnsi="Times New Roman"/>
          <w:b/>
          <w:lang w:val="lt-LT"/>
        </w:rPr>
        <w:t xml:space="preserve"> 120/15 </w:t>
      </w:r>
      <w:proofErr w:type="spellStart"/>
      <w:r>
        <w:rPr>
          <w:rFonts w:ascii="Times New Roman" w:hAnsi="Times New Roman"/>
          <w:b/>
          <w:lang w:val="lt-LT"/>
        </w:rPr>
        <w:t>mikrogramų</w:t>
      </w:r>
      <w:proofErr w:type="spellEnd"/>
      <w:r>
        <w:rPr>
          <w:rFonts w:ascii="Times New Roman" w:hAnsi="Times New Roman"/>
          <w:b/>
          <w:lang w:val="lt-LT"/>
        </w:rPr>
        <w:t>/24 valandas vartojimo į makštį sistema</w:t>
      </w:r>
    </w:p>
    <w:p w14:paraId="47F08692" w14:textId="55FF6619" w:rsidR="000F0B13" w:rsidRDefault="005632F1" w:rsidP="000F0B13">
      <w:pPr>
        <w:spacing w:after="0" w:line="240" w:lineRule="auto"/>
        <w:ind w:firstLine="567"/>
        <w:jc w:val="center"/>
        <w:rPr>
          <w:rFonts w:ascii="Times New Roman" w:hAnsi="Times New Roman"/>
          <w:b/>
          <w:lang w:val="lt-LT"/>
        </w:rPr>
      </w:pPr>
      <w:proofErr w:type="spellStart"/>
      <w:r>
        <w:rPr>
          <w:rFonts w:ascii="Times New Roman" w:hAnsi="Times New Roman"/>
          <w:lang w:val="lt-LT"/>
        </w:rPr>
        <w:t>e</w:t>
      </w:r>
      <w:r w:rsidR="000F0B13">
        <w:rPr>
          <w:rFonts w:ascii="Times New Roman" w:hAnsi="Times New Roman"/>
          <w:lang w:val="lt-LT"/>
        </w:rPr>
        <w:t>tonogestrelis</w:t>
      </w:r>
      <w:proofErr w:type="spellEnd"/>
      <w:r w:rsidR="000F0B13">
        <w:rPr>
          <w:rFonts w:ascii="Times New Roman" w:hAnsi="Times New Roman"/>
          <w:lang w:val="lt-LT"/>
        </w:rPr>
        <w:t>/</w:t>
      </w:r>
      <w:proofErr w:type="spellStart"/>
      <w:r>
        <w:rPr>
          <w:rFonts w:ascii="Times New Roman" w:hAnsi="Times New Roman"/>
          <w:lang w:val="lt-LT"/>
        </w:rPr>
        <w:t>e</w:t>
      </w:r>
      <w:r w:rsidR="000F0B13">
        <w:rPr>
          <w:rFonts w:ascii="Times New Roman" w:hAnsi="Times New Roman"/>
          <w:lang w:val="lt-LT"/>
        </w:rPr>
        <w:t>tinilestradiolis</w:t>
      </w:r>
      <w:proofErr w:type="spellEnd"/>
    </w:p>
    <w:p w14:paraId="47F08693" w14:textId="77777777" w:rsidR="000F0B13" w:rsidRDefault="000F0B13" w:rsidP="000F0B13">
      <w:pPr>
        <w:spacing w:after="0" w:line="240" w:lineRule="auto"/>
        <w:ind w:firstLine="567"/>
        <w:jc w:val="center"/>
        <w:rPr>
          <w:rFonts w:ascii="Times New Roman" w:hAnsi="Times New Roman"/>
          <w:b/>
          <w:lang w:val="lt-LT"/>
        </w:rPr>
      </w:pPr>
    </w:p>
    <w:p w14:paraId="47F08694" w14:textId="77777777" w:rsidR="000F0B13" w:rsidRDefault="000F0B13" w:rsidP="000F0B13">
      <w:pPr>
        <w:autoSpaceDE w:val="0"/>
        <w:autoSpaceDN w:val="0"/>
        <w:adjustRightInd w:val="0"/>
        <w:snapToGrid w:val="0"/>
        <w:spacing w:after="0" w:line="240" w:lineRule="auto"/>
        <w:outlineLvl w:val="0"/>
        <w:rPr>
          <w:rFonts w:ascii="Times New Roman" w:hAnsi="Times New Roman"/>
          <w:b/>
          <w:lang w:val="lt-LT"/>
        </w:rPr>
      </w:pPr>
      <w:r>
        <w:rPr>
          <w:rFonts w:ascii="Times New Roman" w:hAnsi="Times New Roman"/>
          <w:b/>
          <w:lang w:val="lt-LT"/>
        </w:rPr>
        <w:t>Svarbūs dalykai, kuriuos reikia žinoti apie sudėtinius hormoninius kontraceptikus (SHK)</w:t>
      </w:r>
    </w:p>
    <w:p w14:paraId="47F08695" w14:textId="77777777" w:rsidR="000F0B13" w:rsidRDefault="000F0B13" w:rsidP="000F0B13">
      <w:pPr>
        <w:autoSpaceDE w:val="0"/>
        <w:autoSpaceDN w:val="0"/>
        <w:adjustRightInd w:val="0"/>
        <w:snapToGrid w:val="0"/>
        <w:spacing w:after="0" w:line="240" w:lineRule="auto"/>
        <w:outlineLvl w:val="0"/>
        <w:rPr>
          <w:rFonts w:ascii="Times New Roman" w:hAnsi="Times New Roman"/>
          <w:b/>
          <w:lang w:val="lt-LT"/>
        </w:rPr>
      </w:pPr>
    </w:p>
    <w:p w14:paraId="47F08696" w14:textId="77777777" w:rsidR="000F0B13" w:rsidRDefault="000F0B13" w:rsidP="000F0B13">
      <w:pPr>
        <w:numPr>
          <w:ilvl w:val="0"/>
          <w:numId w:val="7"/>
        </w:numPr>
        <w:autoSpaceDE w:val="0"/>
        <w:autoSpaceDN w:val="0"/>
        <w:adjustRightInd w:val="0"/>
        <w:snapToGrid w:val="0"/>
        <w:spacing w:after="0" w:line="240" w:lineRule="auto"/>
        <w:rPr>
          <w:rFonts w:ascii="Times New Roman" w:hAnsi="Times New Roman"/>
          <w:lang w:val="lt-LT"/>
        </w:rPr>
      </w:pPr>
      <w:r>
        <w:rPr>
          <w:rFonts w:ascii="Times New Roman" w:hAnsi="Times New Roman"/>
          <w:lang w:val="lt-LT"/>
        </w:rPr>
        <w:t>Teisingai naudojant, tai yra vienas iš patikimiausių grįžtamojo poveikio kontracepcijos metodų.</w:t>
      </w:r>
    </w:p>
    <w:p w14:paraId="47F08697" w14:textId="77777777" w:rsidR="000F0B13" w:rsidRDefault="000F0B13" w:rsidP="000F0B13">
      <w:pPr>
        <w:numPr>
          <w:ilvl w:val="0"/>
          <w:numId w:val="7"/>
        </w:numPr>
        <w:autoSpaceDE w:val="0"/>
        <w:autoSpaceDN w:val="0"/>
        <w:adjustRightInd w:val="0"/>
        <w:snapToGrid w:val="0"/>
        <w:spacing w:after="0" w:line="240" w:lineRule="auto"/>
        <w:rPr>
          <w:rFonts w:ascii="Times New Roman" w:hAnsi="Times New Roman"/>
          <w:lang w:val="lt-LT"/>
        </w:rPr>
      </w:pPr>
      <w:r>
        <w:rPr>
          <w:rFonts w:ascii="Times New Roman" w:hAnsi="Times New Roman"/>
          <w:lang w:val="lt-LT"/>
        </w:rPr>
        <w:t>Sudėtiniai hormoniniai kontraceptikai šiek tiek didina kraujo krešulių venose ir arterijose riziką, ypač pirmaisiais metais arba vėl pradėjus juos vartoti po 4 savaičių arba ilgesnės pertraukos.</w:t>
      </w:r>
    </w:p>
    <w:p w14:paraId="47F08698" w14:textId="77777777" w:rsidR="000F0B13" w:rsidRDefault="000F0B13" w:rsidP="000F0B13">
      <w:pPr>
        <w:numPr>
          <w:ilvl w:val="0"/>
          <w:numId w:val="7"/>
        </w:numPr>
        <w:autoSpaceDE w:val="0"/>
        <w:autoSpaceDN w:val="0"/>
        <w:adjustRightInd w:val="0"/>
        <w:snapToGrid w:val="0"/>
        <w:spacing w:after="0" w:line="240" w:lineRule="auto"/>
        <w:rPr>
          <w:rFonts w:ascii="Times New Roman" w:hAnsi="Times New Roman"/>
          <w:lang w:val="lt-LT"/>
        </w:rPr>
      </w:pPr>
      <w:r>
        <w:rPr>
          <w:rFonts w:ascii="Times New Roman" w:hAnsi="Times New Roman"/>
          <w:lang w:val="lt-LT"/>
        </w:rPr>
        <w:t>Jeigu manote, kad Jums galbūt pasireiškė kraujo krešulio simptomų, būkite budrūs ir kreipkitės į gydytoją (žr. 2 skyriuje skyrelį „Kraujo krešuliai“).</w:t>
      </w:r>
    </w:p>
    <w:p w14:paraId="47F08699" w14:textId="77777777" w:rsidR="000F0B13" w:rsidRDefault="000F0B13" w:rsidP="000F0B13">
      <w:pPr>
        <w:spacing w:after="0" w:line="240" w:lineRule="auto"/>
        <w:ind w:firstLine="567"/>
        <w:rPr>
          <w:rFonts w:ascii="Times New Roman" w:hAnsi="Times New Roman"/>
          <w:lang w:val="lt-LT"/>
        </w:rPr>
      </w:pPr>
    </w:p>
    <w:p w14:paraId="47F0869A" w14:textId="77777777" w:rsidR="000F0B13" w:rsidRDefault="000F0B13" w:rsidP="000F0B13">
      <w:pPr>
        <w:spacing w:after="0" w:line="240" w:lineRule="auto"/>
        <w:rPr>
          <w:rFonts w:ascii="Times New Roman" w:hAnsi="Times New Roman"/>
          <w:lang w:val="lt-LT"/>
        </w:rPr>
      </w:pPr>
      <w:r>
        <w:rPr>
          <w:rFonts w:ascii="Times New Roman" w:hAnsi="Times New Roman"/>
          <w:b/>
          <w:lang w:val="lt-LT"/>
        </w:rPr>
        <w:t xml:space="preserve">Atidžiai perskaitykite visą šį lapelį, prieš pradėdamos vartoti </w:t>
      </w:r>
      <w:proofErr w:type="spellStart"/>
      <w:r>
        <w:rPr>
          <w:rFonts w:ascii="Times New Roman" w:hAnsi="Times New Roman"/>
          <w:b/>
          <w:lang w:val="lt-LT"/>
        </w:rPr>
        <w:t>NuvaRing</w:t>
      </w:r>
      <w:proofErr w:type="spellEnd"/>
      <w:r>
        <w:rPr>
          <w:rFonts w:ascii="Times New Roman" w:hAnsi="Times New Roman"/>
          <w:b/>
          <w:lang w:val="lt-LT"/>
        </w:rPr>
        <w:t>, nes jame pateikiama Jums svarbi informacija.</w:t>
      </w:r>
    </w:p>
    <w:p w14:paraId="47F0869B" w14:textId="77777777" w:rsidR="000F0B13" w:rsidRDefault="000F0B13" w:rsidP="000F0B13">
      <w:pPr>
        <w:numPr>
          <w:ilvl w:val="0"/>
          <w:numId w:val="29"/>
        </w:numPr>
        <w:spacing w:after="0" w:line="240" w:lineRule="auto"/>
        <w:contextualSpacing/>
        <w:rPr>
          <w:rFonts w:ascii="Times New Roman" w:hAnsi="Times New Roman"/>
          <w:lang w:val="lt-LT"/>
        </w:rPr>
      </w:pPr>
      <w:r>
        <w:rPr>
          <w:rFonts w:ascii="Times New Roman" w:hAnsi="Times New Roman"/>
          <w:lang w:val="lt-LT"/>
        </w:rPr>
        <w:t>Neišmeskite šio lapelio, nes vėl gali prireikti jį perskaityti.</w:t>
      </w:r>
    </w:p>
    <w:p w14:paraId="47F0869C" w14:textId="77777777" w:rsidR="000F0B13" w:rsidRDefault="000F0B13" w:rsidP="000F0B13">
      <w:pPr>
        <w:numPr>
          <w:ilvl w:val="0"/>
          <w:numId w:val="29"/>
        </w:numPr>
        <w:spacing w:after="0" w:line="240" w:lineRule="auto"/>
        <w:contextualSpacing/>
        <w:rPr>
          <w:rFonts w:ascii="Times New Roman" w:hAnsi="Times New Roman"/>
          <w:lang w:val="lt-LT"/>
        </w:rPr>
      </w:pPr>
      <w:r>
        <w:rPr>
          <w:rFonts w:ascii="Times New Roman" w:hAnsi="Times New Roman"/>
          <w:lang w:val="lt-LT"/>
        </w:rPr>
        <w:t>Jeigu kiltų daugiau klausimų, kreipkitės į gydytoją arba vaistininką.</w:t>
      </w:r>
    </w:p>
    <w:p w14:paraId="47F0869D" w14:textId="77777777" w:rsidR="000F0B13" w:rsidRDefault="000F0B13" w:rsidP="000F0B13">
      <w:pPr>
        <w:numPr>
          <w:ilvl w:val="0"/>
          <w:numId w:val="29"/>
        </w:numPr>
        <w:spacing w:after="0" w:line="240" w:lineRule="auto"/>
        <w:contextualSpacing/>
        <w:rPr>
          <w:rFonts w:ascii="Times New Roman" w:hAnsi="Times New Roman"/>
          <w:lang w:val="lt-LT"/>
        </w:rPr>
      </w:pPr>
      <w:r>
        <w:rPr>
          <w:rFonts w:ascii="Times New Roman" w:hAnsi="Times New Roman"/>
          <w:lang w:val="lt-LT"/>
        </w:rPr>
        <w:t>Šis vaistas skirtas tik Jums, todėl kitiems žmonėms jo duoti negalima. Jis gali jiems pakenkti.</w:t>
      </w:r>
    </w:p>
    <w:p w14:paraId="47F0869E" w14:textId="77777777" w:rsidR="000F0B13" w:rsidRDefault="000F0B13" w:rsidP="000F0B13">
      <w:pPr>
        <w:numPr>
          <w:ilvl w:val="0"/>
          <w:numId w:val="29"/>
        </w:numPr>
        <w:spacing w:after="0" w:line="240" w:lineRule="auto"/>
        <w:contextualSpacing/>
        <w:rPr>
          <w:rFonts w:ascii="Times New Roman" w:hAnsi="Times New Roman"/>
          <w:lang w:val="lt-LT"/>
        </w:rPr>
      </w:pPr>
      <w:r>
        <w:rPr>
          <w:rFonts w:ascii="Times New Roman" w:hAnsi="Times New Roman"/>
          <w:lang w:val="lt-LT"/>
        </w:rPr>
        <w:t>Jeigu pasireiškė šalutinis poveikis (net jeigu jis šiame lapelyje nenurodytas), kreipkitės į gydytoją arba vaistininką. Žr. 4 skyrių.</w:t>
      </w:r>
    </w:p>
    <w:p w14:paraId="47F0869F" w14:textId="77777777" w:rsidR="000F0B13" w:rsidRDefault="000F0B13" w:rsidP="000F0B13">
      <w:pPr>
        <w:spacing w:after="0" w:line="240" w:lineRule="auto"/>
        <w:rPr>
          <w:rFonts w:ascii="Times New Roman" w:hAnsi="Times New Roman"/>
          <w:lang w:val="lt-LT"/>
        </w:rPr>
      </w:pPr>
    </w:p>
    <w:p w14:paraId="47F086A0" w14:textId="77777777" w:rsidR="000F0B13" w:rsidRDefault="000F0B13" w:rsidP="000F0B13">
      <w:pPr>
        <w:spacing w:after="0" w:line="240" w:lineRule="auto"/>
        <w:rPr>
          <w:rFonts w:ascii="Times New Roman" w:hAnsi="Times New Roman"/>
          <w:b/>
          <w:lang w:val="lt-LT"/>
        </w:rPr>
      </w:pPr>
      <w:r>
        <w:rPr>
          <w:rFonts w:ascii="Times New Roman" w:hAnsi="Times New Roman"/>
          <w:b/>
          <w:lang w:val="lt-LT"/>
        </w:rPr>
        <w:t>Apie ką rašoma šiame lapelyje?</w:t>
      </w:r>
    </w:p>
    <w:p w14:paraId="47F086A1" w14:textId="77777777" w:rsidR="000F0B13" w:rsidRDefault="000F0B13" w:rsidP="000F0B13">
      <w:pPr>
        <w:spacing w:after="0" w:line="240" w:lineRule="auto"/>
        <w:ind w:left="567" w:hanging="567"/>
        <w:rPr>
          <w:rFonts w:ascii="Times New Roman" w:hAnsi="Times New Roman"/>
          <w:lang w:val="lt-LT"/>
        </w:rPr>
      </w:pPr>
      <w:r>
        <w:rPr>
          <w:rFonts w:ascii="Times New Roman" w:hAnsi="Times New Roman"/>
          <w:lang w:val="lt-LT"/>
        </w:rPr>
        <w:t>1.</w:t>
      </w:r>
      <w:r>
        <w:rPr>
          <w:rFonts w:ascii="Times New Roman" w:hAnsi="Times New Roman"/>
          <w:lang w:val="lt-LT"/>
        </w:rPr>
        <w:tab/>
        <w:t xml:space="preserve">Kas yra </w:t>
      </w:r>
      <w:proofErr w:type="spellStart"/>
      <w:r>
        <w:rPr>
          <w:rFonts w:ascii="Times New Roman" w:hAnsi="Times New Roman"/>
          <w:lang w:val="lt-LT"/>
        </w:rPr>
        <w:t>NuvaRing</w:t>
      </w:r>
      <w:proofErr w:type="spellEnd"/>
      <w:r>
        <w:rPr>
          <w:rFonts w:ascii="Times New Roman" w:hAnsi="Times New Roman"/>
          <w:lang w:val="lt-LT"/>
        </w:rPr>
        <w:t xml:space="preserve"> ir kam jis vartojamas</w:t>
      </w:r>
    </w:p>
    <w:p w14:paraId="47F086A2" w14:textId="77777777" w:rsidR="000F0B13" w:rsidRDefault="000F0B13" w:rsidP="000F0B13">
      <w:pPr>
        <w:spacing w:after="0" w:line="240" w:lineRule="auto"/>
        <w:ind w:left="567" w:hanging="567"/>
        <w:rPr>
          <w:rFonts w:ascii="Times New Roman" w:hAnsi="Times New Roman"/>
          <w:lang w:val="lt-LT"/>
        </w:rPr>
      </w:pPr>
      <w:r>
        <w:rPr>
          <w:rFonts w:ascii="Times New Roman" w:hAnsi="Times New Roman"/>
          <w:lang w:val="lt-LT"/>
        </w:rPr>
        <w:t>2.</w:t>
      </w:r>
      <w:r>
        <w:rPr>
          <w:rFonts w:ascii="Times New Roman" w:hAnsi="Times New Roman"/>
          <w:lang w:val="lt-LT"/>
        </w:rPr>
        <w:tab/>
        <w:t xml:space="preserve">Kas žinotina prieš vartojant </w:t>
      </w:r>
      <w:proofErr w:type="spellStart"/>
      <w:r>
        <w:rPr>
          <w:rFonts w:ascii="Times New Roman" w:hAnsi="Times New Roman"/>
          <w:lang w:val="lt-LT"/>
        </w:rPr>
        <w:t>NuvaRing</w:t>
      </w:r>
      <w:proofErr w:type="spellEnd"/>
    </w:p>
    <w:p w14:paraId="47F086AC" w14:textId="77777777" w:rsidR="000F0B13" w:rsidRDefault="000F0B13" w:rsidP="000F0B13">
      <w:pPr>
        <w:tabs>
          <w:tab w:val="left" w:pos="1134"/>
        </w:tabs>
        <w:spacing w:after="0" w:line="240" w:lineRule="auto"/>
        <w:ind w:left="567" w:hanging="567"/>
        <w:rPr>
          <w:rFonts w:ascii="Times New Roman" w:hAnsi="Times New Roman"/>
          <w:lang w:val="lt-LT"/>
        </w:rPr>
      </w:pPr>
      <w:r>
        <w:rPr>
          <w:rFonts w:ascii="Times New Roman" w:hAnsi="Times New Roman"/>
          <w:lang w:val="lt-LT"/>
        </w:rPr>
        <w:t>3.</w:t>
      </w:r>
      <w:r>
        <w:rPr>
          <w:rFonts w:ascii="Times New Roman" w:hAnsi="Times New Roman"/>
          <w:lang w:val="lt-LT"/>
        </w:rPr>
        <w:tab/>
        <w:t xml:space="preserve">Kaip vartoti </w:t>
      </w:r>
      <w:proofErr w:type="spellStart"/>
      <w:r>
        <w:rPr>
          <w:rFonts w:ascii="Times New Roman" w:hAnsi="Times New Roman"/>
          <w:lang w:val="lt-LT"/>
        </w:rPr>
        <w:t>NuvaRing</w:t>
      </w:r>
      <w:proofErr w:type="spellEnd"/>
    </w:p>
    <w:p w14:paraId="47F086BC" w14:textId="77777777" w:rsidR="000F0B13" w:rsidRDefault="000F0B13" w:rsidP="000F0B13">
      <w:pPr>
        <w:spacing w:after="0" w:line="240" w:lineRule="auto"/>
        <w:ind w:left="567" w:hanging="567"/>
        <w:rPr>
          <w:rFonts w:ascii="Times New Roman" w:hAnsi="Times New Roman"/>
          <w:lang w:val="lt-LT"/>
        </w:rPr>
      </w:pPr>
      <w:r>
        <w:rPr>
          <w:rFonts w:ascii="Times New Roman" w:hAnsi="Times New Roman"/>
          <w:lang w:val="lt-LT"/>
        </w:rPr>
        <w:t>4.</w:t>
      </w:r>
      <w:r>
        <w:rPr>
          <w:rFonts w:ascii="Times New Roman" w:hAnsi="Times New Roman"/>
          <w:lang w:val="lt-LT"/>
        </w:rPr>
        <w:tab/>
        <w:t>Galimas šalutinis poveikis</w:t>
      </w:r>
    </w:p>
    <w:p w14:paraId="47F086BD" w14:textId="77777777" w:rsidR="000F0B13" w:rsidRDefault="000F0B13" w:rsidP="000F0B13">
      <w:pPr>
        <w:spacing w:after="0" w:line="240" w:lineRule="auto"/>
        <w:ind w:left="567" w:hanging="567"/>
        <w:rPr>
          <w:rFonts w:ascii="Times New Roman" w:hAnsi="Times New Roman"/>
          <w:lang w:val="lt-LT"/>
        </w:rPr>
      </w:pPr>
      <w:r>
        <w:rPr>
          <w:rFonts w:ascii="Times New Roman" w:hAnsi="Times New Roman"/>
          <w:lang w:val="lt-LT"/>
        </w:rPr>
        <w:t>5.</w:t>
      </w:r>
      <w:r>
        <w:rPr>
          <w:rFonts w:ascii="Times New Roman" w:hAnsi="Times New Roman"/>
          <w:lang w:val="lt-LT"/>
        </w:rPr>
        <w:tab/>
        <w:t xml:space="preserve">Kaip laikyti </w:t>
      </w:r>
      <w:proofErr w:type="spellStart"/>
      <w:r>
        <w:rPr>
          <w:rFonts w:ascii="Times New Roman" w:hAnsi="Times New Roman"/>
          <w:lang w:val="lt-LT"/>
        </w:rPr>
        <w:t>NuvaRing</w:t>
      </w:r>
      <w:proofErr w:type="spellEnd"/>
      <w:r>
        <w:rPr>
          <w:rFonts w:ascii="Times New Roman" w:hAnsi="Times New Roman"/>
          <w:lang w:val="lt-LT"/>
        </w:rPr>
        <w:t xml:space="preserve"> ir </w:t>
      </w:r>
      <w:proofErr w:type="spellStart"/>
      <w:r>
        <w:rPr>
          <w:rFonts w:ascii="Times New Roman" w:hAnsi="Times New Roman"/>
          <w:lang w:val="lt-LT"/>
        </w:rPr>
        <w:t>NuvaRing</w:t>
      </w:r>
      <w:proofErr w:type="spellEnd"/>
      <w:r>
        <w:rPr>
          <w:rFonts w:ascii="Times New Roman" w:hAnsi="Times New Roman"/>
          <w:lang w:val="lt-LT"/>
        </w:rPr>
        <w:t xml:space="preserve"> </w:t>
      </w:r>
      <w:proofErr w:type="spellStart"/>
      <w:r>
        <w:rPr>
          <w:rFonts w:ascii="Times New Roman" w:hAnsi="Times New Roman"/>
          <w:lang w:val="lt-LT"/>
        </w:rPr>
        <w:t>aplikatorių</w:t>
      </w:r>
      <w:proofErr w:type="spellEnd"/>
    </w:p>
    <w:p w14:paraId="47F086BE" w14:textId="77777777" w:rsidR="000F0B13" w:rsidRDefault="000F0B13" w:rsidP="000F0B13">
      <w:pPr>
        <w:spacing w:after="0" w:line="240" w:lineRule="auto"/>
        <w:ind w:left="567" w:hanging="567"/>
        <w:rPr>
          <w:rFonts w:ascii="Times New Roman" w:hAnsi="Times New Roman"/>
          <w:lang w:val="lt-LT"/>
        </w:rPr>
      </w:pPr>
      <w:r>
        <w:rPr>
          <w:rFonts w:ascii="Times New Roman" w:hAnsi="Times New Roman"/>
          <w:lang w:val="lt-LT"/>
        </w:rPr>
        <w:t>6.</w:t>
      </w:r>
      <w:r>
        <w:rPr>
          <w:rFonts w:ascii="Times New Roman" w:hAnsi="Times New Roman"/>
          <w:lang w:val="lt-LT"/>
        </w:rPr>
        <w:tab/>
        <w:t>Pakuotės turinys ir kita informacija</w:t>
      </w:r>
    </w:p>
    <w:p w14:paraId="47F086C2" w14:textId="77777777" w:rsidR="000F0B13" w:rsidRDefault="000F0B13" w:rsidP="000F0B13">
      <w:pPr>
        <w:spacing w:after="0" w:line="240" w:lineRule="auto"/>
        <w:rPr>
          <w:rFonts w:ascii="Times New Roman" w:hAnsi="Times New Roman"/>
          <w:lang w:val="lt-LT"/>
        </w:rPr>
      </w:pPr>
    </w:p>
    <w:p w14:paraId="47F086C3" w14:textId="77777777" w:rsidR="000F0B13" w:rsidRDefault="000F0B13" w:rsidP="000F0B13">
      <w:pPr>
        <w:spacing w:after="0" w:line="240" w:lineRule="auto"/>
        <w:rPr>
          <w:rFonts w:ascii="Times New Roman" w:hAnsi="Times New Roman"/>
          <w:lang w:val="lt-LT"/>
        </w:rPr>
      </w:pPr>
    </w:p>
    <w:p w14:paraId="47F086C4" w14:textId="77777777" w:rsidR="000F0B13" w:rsidRDefault="000F0B13" w:rsidP="000F0B13">
      <w:pPr>
        <w:widowControl w:val="0"/>
        <w:spacing w:after="0" w:line="240" w:lineRule="auto"/>
        <w:ind w:left="600" w:hanging="600"/>
        <w:rPr>
          <w:rFonts w:ascii="Times New Roman" w:hAnsi="Times New Roman"/>
          <w:b/>
          <w:lang w:val="lt-LT"/>
        </w:rPr>
      </w:pPr>
      <w:r>
        <w:rPr>
          <w:rFonts w:ascii="Times New Roman" w:hAnsi="Times New Roman"/>
          <w:b/>
          <w:lang w:val="lt-LT"/>
        </w:rPr>
        <w:t>1.</w:t>
      </w:r>
      <w:r>
        <w:rPr>
          <w:rFonts w:ascii="Times New Roman" w:hAnsi="Times New Roman"/>
          <w:b/>
          <w:lang w:val="lt-LT"/>
        </w:rPr>
        <w:tab/>
        <w:t xml:space="preserve">Kas yra </w:t>
      </w:r>
      <w:proofErr w:type="spellStart"/>
      <w:r>
        <w:rPr>
          <w:rFonts w:ascii="Times New Roman" w:hAnsi="Times New Roman"/>
          <w:b/>
          <w:lang w:val="lt-LT"/>
        </w:rPr>
        <w:t>NuvaRing</w:t>
      </w:r>
      <w:proofErr w:type="spellEnd"/>
      <w:r>
        <w:rPr>
          <w:rFonts w:ascii="Times New Roman" w:hAnsi="Times New Roman"/>
          <w:b/>
          <w:lang w:val="lt-LT"/>
        </w:rPr>
        <w:t xml:space="preserve"> ir kam jis vartojamas</w:t>
      </w:r>
    </w:p>
    <w:p w14:paraId="47F086C5" w14:textId="77777777" w:rsidR="000F0B13" w:rsidRDefault="000F0B13" w:rsidP="000F0B13">
      <w:pPr>
        <w:widowControl w:val="0"/>
        <w:spacing w:after="0" w:line="240" w:lineRule="auto"/>
        <w:rPr>
          <w:rFonts w:ascii="Times New Roman" w:hAnsi="Times New Roman"/>
          <w:lang w:val="lt-LT"/>
        </w:rPr>
      </w:pPr>
    </w:p>
    <w:p w14:paraId="47F086C6" w14:textId="77777777" w:rsidR="000F0B13" w:rsidRDefault="000F0B13" w:rsidP="000F0B13">
      <w:pPr>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yra kontraceptinis makšties žiedas, vartojamas apsisaugoti nuo nėštumo. Kiekviename žiede yra mažas kiekis dviejų moteriškų lytinių hormonų: </w:t>
      </w:r>
      <w:proofErr w:type="spellStart"/>
      <w:r>
        <w:rPr>
          <w:rFonts w:ascii="Times New Roman" w:hAnsi="Times New Roman"/>
          <w:lang w:val="lt-LT"/>
        </w:rPr>
        <w:t>etonogestrelio</w:t>
      </w:r>
      <w:proofErr w:type="spellEnd"/>
      <w:r>
        <w:rPr>
          <w:rFonts w:ascii="Times New Roman" w:hAnsi="Times New Roman"/>
          <w:lang w:val="lt-LT"/>
        </w:rPr>
        <w:t xml:space="preserve"> ir </w:t>
      </w:r>
      <w:proofErr w:type="spellStart"/>
      <w:r>
        <w:rPr>
          <w:rFonts w:ascii="Times New Roman" w:hAnsi="Times New Roman"/>
          <w:lang w:val="lt-LT"/>
        </w:rPr>
        <w:t>etinilestradiolio</w:t>
      </w:r>
      <w:proofErr w:type="spellEnd"/>
      <w:r>
        <w:rPr>
          <w:rFonts w:ascii="Times New Roman" w:hAnsi="Times New Roman"/>
          <w:lang w:val="lt-LT"/>
        </w:rPr>
        <w:t xml:space="preserve">. Juos žiedas pamažu išskiria į kraujotaką. Dėl mažo išskiriamų hormonų kiekio </w:t>
      </w:r>
      <w:proofErr w:type="spellStart"/>
      <w:r>
        <w:rPr>
          <w:rFonts w:ascii="Times New Roman" w:hAnsi="Times New Roman"/>
          <w:lang w:val="lt-LT"/>
        </w:rPr>
        <w:t>NuvaRing</w:t>
      </w:r>
      <w:proofErr w:type="spellEnd"/>
      <w:r>
        <w:rPr>
          <w:rFonts w:ascii="Times New Roman" w:hAnsi="Times New Roman"/>
          <w:lang w:val="lt-LT"/>
        </w:rPr>
        <w:t xml:space="preserve"> laikomas mažų dozių hormoniniu kontraceptiku. </w:t>
      </w:r>
      <w:proofErr w:type="spellStart"/>
      <w:r>
        <w:rPr>
          <w:rFonts w:ascii="Times New Roman" w:hAnsi="Times New Roman"/>
          <w:lang w:val="lt-LT"/>
        </w:rPr>
        <w:t>NuvaRing</w:t>
      </w:r>
      <w:proofErr w:type="spellEnd"/>
      <w:r>
        <w:rPr>
          <w:rFonts w:ascii="Times New Roman" w:hAnsi="Times New Roman"/>
          <w:lang w:val="lt-LT"/>
        </w:rPr>
        <w:t xml:space="preserve"> išskiria du skirtingo tipo hormonus, todėl jis vadinamas sudėtiniu hormoniniu kontraceptiku.</w:t>
      </w:r>
    </w:p>
    <w:p w14:paraId="47F086C7" w14:textId="77777777" w:rsidR="000F0B13" w:rsidRDefault="000F0B13" w:rsidP="000F0B13">
      <w:pPr>
        <w:spacing w:after="0" w:line="240" w:lineRule="auto"/>
        <w:rPr>
          <w:rFonts w:ascii="Times New Roman" w:hAnsi="Times New Roman"/>
          <w:lang w:val="lt-LT"/>
        </w:rPr>
      </w:pPr>
    </w:p>
    <w:p w14:paraId="47F086C8" w14:textId="3446C9D3" w:rsidR="000F0B13" w:rsidRDefault="000F0B13" w:rsidP="000F0B13">
      <w:pPr>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veikia taip pat kaip sudėtinės </w:t>
      </w:r>
      <w:r w:rsidR="007E1E6D">
        <w:rPr>
          <w:rFonts w:ascii="Times New Roman" w:hAnsi="Times New Roman"/>
          <w:lang w:val="lt-LT"/>
        </w:rPr>
        <w:t>kontraceptinės</w:t>
      </w:r>
      <w:r>
        <w:rPr>
          <w:rFonts w:ascii="Times New Roman" w:hAnsi="Times New Roman"/>
          <w:lang w:val="lt-LT"/>
        </w:rPr>
        <w:t xml:space="preserve"> tabletės (SKT), bet ne taip kaip tabletės, kurių reikia išgerti kiekvieną dieną, žiedas vartojamas 3 savaites iš eilės. Du </w:t>
      </w:r>
      <w:proofErr w:type="spellStart"/>
      <w:r>
        <w:rPr>
          <w:rFonts w:ascii="Times New Roman" w:hAnsi="Times New Roman"/>
          <w:lang w:val="lt-LT"/>
        </w:rPr>
        <w:t>NuvaRing</w:t>
      </w:r>
      <w:proofErr w:type="spellEnd"/>
      <w:r>
        <w:rPr>
          <w:rFonts w:ascii="Times New Roman" w:hAnsi="Times New Roman"/>
          <w:lang w:val="lt-LT"/>
        </w:rPr>
        <w:t xml:space="preserve"> išskiriami moteriškieji lytiniai hormonai neleidžia kiaušinėliui pasišalinti iš kiaušidės. Jei kiaušinėlis lieka kiaušidėje, moteris negali pastoti.</w:t>
      </w:r>
    </w:p>
    <w:p w14:paraId="47F086C9" w14:textId="77777777" w:rsidR="000F0B13" w:rsidRDefault="000F0B13" w:rsidP="000F0B13">
      <w:pPr>
        <w:spacing w:after="0" w:line="240" w:lineRule="auto"/>
        <w:rPr>
          <w:rFonts w:ascii="Times New Roman" w:hAnsi="Times New Roman"/>
          <w:lang w:val="lt-LT"/>
        </w:rPr>
      </w:pPr>
    </w:p>
    <w:p w14:paraId="47F086CA" w14:textId="77777777" w:rsidR="000F0B13" w:rsidRDefault="000F0B13" w:rsidP="000F0B13">
      <w:pPr>
        <w:spacing w:after="0" w:line="240" w:lineRule="auto"/>
        <w:rPr>
          <w:rFonts w:ascii="Times New Roman" w:hAnsi="Times New Roman"/>
          <w:lang w:val="lt-LT"/>
        </w:rPr>
      </w:pPr>
    </w:p>
    <w:p w14:paraId="47F086CB" w14:textId="77777777" w:rsidR="000F0B13" w:rsidRDefault="000F0B13" w:rsidP="000F0B13">
      <w:pPr>
        <w:widowControl w:val="0"/>
        <w:spacing w:after="0" w:line="240" w:lineRule="auto"/>
        <w:ind w:left="600" w:hanging="600"/>
        <w:rPr>
          <w:rFonts w:ascii="Times New Roman" w:hAnsi="Times New Roman"/>
          <w:b/>
          <w:lang w:val="lt-LT"/>
        </w:rPr>
      </w:pPr>
      <w:r>
        <w:rPr>
          <w:rFonts w:ascii="Times New Roman" w:hAnsi="Times New Roman"/>
          <w:b/>
          <w:lang w:val="lt-LT"/>
        </w:rPr>
        <w:t>2.</w:t>
      </w:r>
      <w:r>
        <w:rPr>
          <w:rFonts w:ascii="Times New Roman" w:hAnsi="Times New Roman"/>
          <w:b/>
          <w:lang w:val="lt-LT"/>
        </w:rPr>
        <w:tab/>
        <w:t xml:space="preserve">Kas žinotina prieš vartojant </w:t>
      </w:r>
      <w:proofErr w:type="spellStart"/>
      <w:r>
        <w:rPr>
          <w:rFonts w:ascii="Times New Roman" w:hAnsi="Times New Roman"/>
          <w:b/>
          <w:lang w:val="lt-LT"/>
        </w:rPr>
        <w:t>NuvaRing</w:t>
      </w:r>
      <w:proofErr w:type="spellEnd"/>
    </w:p>
    <w:p w14:paraId="47F086CC" w14:textId="77777777" w:rsidR="000F0B13" w:rsidRDefault="000F0B13" w:rsidP="000F0B13">
      <w:pPr>
        <w:spacing w:after="0" w:line="240" w:lineRule="auto"/>
        <w:rPr>
          <w:rFonts w:ascii="Times New Roman" w:hAnsi="Times New Roman"/>
          <w:b/>
          <w:lang w:val="lt-LT"/>
        </w:rPr>
      </w:pPr>
    </w:p>
    <w:p w14:paraId="47F086CD" w14:textId="77777777" w:rsidR="000F0B13" w:rsidRDefault="000F0B13" w:rsidP="000F0B13">
      <w:pPr>
        <w:spacing w:after="0" w:line="240" w:lineRule="auto"/>
        <w:rPr>
          <w:rFonts w:ascii="Times New Roman" w:hAnsi="Times New Roman"/>
          <w:b/>
          <w:lang w:val="lt-LT"/>
        </w:rPr>
      </w:pPr>
      <w:r>
        <w:rPr>
          <w:rFonts w:ascii="Times New Roman" w:hAnsi="Times New Roman"/>
          <w:b/>
          <w:lang w:val="lt-LT"/>
        </w:rPr>
        <w:t>Bendrosios pastabos</w:t>
      </w:r>
    </w:p>
    <w:p w14:paraId="47F086CE" w14:textId="77777777" w:rsidR="000F0B13" w:rsidRDefault="000F0B13" w:rsidP="000F0B13">
      <w:pPr>
        <w:snapToGrid w:val="0"/>
        <w:spacing w:after="0" w:line="240" w:lineRule="auto"/>
        <w:rPr>
          <w:rFonts w:ascii="Times New Roman" w:hAnsi="Times New Roman"/>
          <w:lang w:val="lt-LT"/>
        </w:rPr>
      </w:pPr>
      <w:r>
        <w:rPr>
          <w:rFonts w:ascii="Times New Roman" w:hAnsi="Times New Roman"/>
          <w:lang w:val="lt-LT"/>
        </w:rPr>
        <w:t xml:space="preserve">Prieš pradėdamos vartoti </w:t>
      </w:r>
      <w:proofErr w:type="spellStart"/>
      <w:r>
        <w:rPr>
          <w:rFonts w:ascii="Times New Roman" w:hAnsi="Times New Roman"/>
          <w:lang w:val="lt-LT"/>
        </w:rPr>
        <w:t>NuvaRing</w:t>
      </w:r>
      <w:proofErr w:type="spellEnd"/>
      <w:r>
        <w:rPr>
          <w:rFonts w:ascii="Times New Roman" w:hAnsi="Times New Roman"/>
          <w:lang w:val="lt-LT"/>
        </w:rPr>
        <w:t>,</w:t>
      </w:r>
      <w:r>
        <w:rPr>
          <w:rFonts w:ascii="Times New Roman" w:hAnsi="Times New Roman"/>
          <w:b/>
          <w:lang w:val="lt-LT"/>
        </w:rPr>
        <w:t xml:space="preserve"> </w:t>
      </w:r>
      <w:r>
        <w:rPr>
          <w:rFonts w:ascii="Times New Roman" w:hAnsi="Times New Roman"/>
          <w:lang w:val="lt-LT"/>
        </w:rPr>
        <w:t>turite perskaityti 2 skyriuje pateikiamą informaciją apie kraujo krešulius. Ypač svarbu perskaityti kraujo krešulio simptomus (žr. 2 skyriuje skyrelį „Kraujo krešuliai“).</w:t>
      </w:r>
    </w:p>
    <w:p w14:paraId="47F086CF" w14:textId="77777777" w:rsidR="000F0B13" w:rsidRDefault="000F0B13" w:rsidP="000F0B13">
      <w:pPr>
        <w:snapToGrid w:val="0"/>
        <w:spacing w:after="0" w:line="240" w:lineRule="auto"/>
        <w:rPr>
          <w:rFonts w:ascii="Times New Roman" w:hAnsi="Times New Roman"/>
          <w:lang w:val="lt-LT"/>
        </w:rPr>
      </w:pPr>
    </w:p>
    <w:p w14:paraId="47F086D0"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Šiame lapelyje aprašyta keletas situacijų, kurioms esant </w:t>
      </w:r>
      <w:proofErr w:type="spellStart"/>
      <w:r>
        <w:rPr>
          <w:rFonts w:ascii="Times New Roman" w:hAnsi="Times New Roman"/>
          <w:lang w:val="lt-LT"/>
        </w:rPr>
        <w:t>NuvaRing</w:t>
      </w:r>
      <w:proofErr w:type="spellEnd"/>
      <w:r>
        <w:rPr>
          <w:rFonts w:ascii="Times New Roman" w:hAnsi="Times New Roman"/>
          <w:lang w:val="lt-LT"/>
        </w:rPr>
        <w:t xml:space="preserve"> vartojimą reikia nutraukti arba kai </w:t>
      </w:r>
      <w:proofErr w:type="spellStart"/>
      <w:r>
        <w:rPr>
          <w:rFonts w:ascii="Times New Roman" w:hAnsi="Times New Roman"/>
          <w:lang w:val="lt-LT"/>
        </w:rPr>
        <w:t>NuvaRing</w:t>
      </w:r>
      <w:proofErr w:type="spellEnd"/>
      <w:r>
        <w:rPr>
          <w:rFonts w:ascii="Times New Roman" w:hAnsi="Times New Roman"/>
          <w:lang w:val="lt-LT"/>
        </w:rPr>
        <w:t xml:space="preserve"> gali būti mažiau patikimas. Tokiomis aplinkybėmis lytiškai santykiauti negalima arba reikia naudoti papildomas nehormonines kontraceptines priemones, pavyzdžiui, vyrišką prezervatyvą ar kitą barjerinį kontracepcijos metodą. Saugotis pastojimo ciklo ritmo ar temperatūros matavimo metodais </w:t>
      </w:r>
      <w:r>
        <w:rPr>
          <w:rFonts w:ascii="Times New Roman" w:hAnsi="Times New Roman"/>
          <w:b/>
          <w:lang w:val="lt-LT"/>
        </w:rPr>
        <w:lastRenderedPageBreak/>
        <w:t>negalima</w:t>
      </w:r>
      <w:r>
        <w:rPr>
          <w:rFonts w:ascii="Times New Roman" w:hAnsi="Times New Roman"/>
          <w:lang w:val="lt-LT"/>
        </w:rPr>
        <w:t xml:space="preserve">. Šie metodai gali būti nepatikimi, nes </w:t>
      </w:r>
      <w:proofErr w:type="spellStart"/>
      <w:r>
        <w:rPr>
          <w:rFonts w:ascii="Times New Roman" w:hAnsi="Times New Roman"/>
          <w:lang w:val="lt-LT"/>
        </w:rPr>
        <w:t>NuvaRing</w:t>
      </w:r>
      <w:proofErr w:type="spellEnd"/>
      <w:r>
        <w:rPr>
          <w:rFonts w:ascii="Times New Roman" w:hAnsi="Times New Roman"/>
          <w:lang w:val="lt-LT"/>
        </w:rPr>
        <w:t xml:space="preserve"> pakeičia įprastinį kūno temperatūros ir gimdos kaklelio gleivių kitimą per mėnesinių ciklą.</w:t>
      </w:r>
    </w:p>
    <w:p w14:paraId="47F086D1" w14:textId="77777777" w:rsidR="000F0B13" w:rsidRDefault="000F0B13" w:rsidP="000F0B13">
      <w:pPr>
        <w:spacing w:after="0" w:line="240" w:lineRule="auto"/>
        <w:rPr>
          <w:rFonts w:ascii="Times New Roman" w:hAnsi="Times New Roman"/>
          <w:lang w:val="lt-LT"/>
        </w:rPr>
      </w:pPr>
    </w:p>
    <w:p w14:paraId="47F086D2" w14:textId="77777777" w:rsidR="000F0B13" w:rsidRDefault="000F0B13" w:rsidP="000F0B13">
      <w:pPr>
        <w:spacing w:after="0" w:line="240" w:lineRule="auto"/>
        <w:rPr>
          <w:rFonts w:ascii="Times New Roman" w:hAnsi="Times New Roman"/>
          <w:b/>
          <w:lang w:val="lt-LT"/>
        </w:rPr>
      </w:pPr>
      <w:proofErr w:type="spellStart"/>
      <w:r>
        <w:rPr>
          <w:rFonts w:ascii="Times New Roman" w:hAnsi="Times New Roman"/>
          <w:b/>
          <w:lang w:val="lt-LT"/>
        </w:rPr>
        <w:t>NuvaRing</w:t>
      </w:r>
      <w:proofErr w:type="spellEnd"/>
      <w:r>
        <w:rPr>
          <w:rFonts w:ascii="Times New Roman" w:hAnsi="Times New Roman"/>
          <w:b/>
          <w:lang w:val="lt-LT"/>
        </w:rPr>
        <w:t>, kaip ir kiti hormoniniai kontraceptikai, neapsaugo nuo ŽIV infekcijos (AIDS ligos) ar jokios kitos lytiniu būdu perduodamos ligos.</w:t>
      </w:r>
    </w:p>
    <w:p w14:paraId="47F086D3" w14:textId="77777777" w:rsidR="000F0B13" w:rsidRDefault="000F0B13" w:rsidP="000F0B13">
      <w:pPr>
        <w:spacing w:after="0" w:line="240" w:lineRule="auto"/>
        <w:rPr>
          <w:rFonts w:ascii="Times New Roman" w:hAnsi="Times New Roman"/>
          <w:lang w:val="lt-LT"/>
        </w:rPr>
      </w:pPr>
    </w:p>
    <w:p w14:paraId="47F086D4" w14:textId="1AB968AA" w:rsidR="000F0B13" w:rsidRDefault="000F0B13" w:rsidP="000F0B13">
      <w:pPr>
        <w:tabs>
          <w:tab w:val="left" w:pos="567"/>
        </w:tabs>
        <w:spacing w:after="0" w:line="240" w:lineRule="auto"/>
        <w:rPr>
          <w:rFonts w:ascii="Times New Roman" w:hAnsi="Times New Roman"/>
          <w:b/>
          <w:lang w:val="lt-LT"/>
        </w:rPr>
      </w:pPr>
      <w:r>
        <w:rPr>
          <w:rFonts w:ascii="Times New Roman" w:hAnsi="Times New Roman"/>
          <w:b/>
          <w:lang w:val="lt-LT"/>
        </w:rPr>
        <w:t>2.1</w:t>
      </w:r>
      <w:r>
        <w:rPr>
          <w:rFonts w:ascii="Times New Roman" w:hAnsi="Times New Roman"/>
          <w:b/>
          <w:lang w:val="lt-LT"/>
        </w:rPr>
        <w:tab/>
      </w:r>
      <w:proofErr w:type="spellStart"/>
      <w:r>
        <w:rPr>
          <w:rFonts w:ascii="Times New Roman" w:hAnsi="Times New Roman"/>
          <w:b/>
          <w:lang w:val="lt-LT"/>
        </w:rPr>
        <w:t>NuvaRing</w:t>
      </w:r>
      <w:proofErr w:type="spellEnd"/>
      <w:r>
        <w:rPr>
          <w:rFonts w:ascii="Times New Roman" w:hAnsi="Times New Roman"/>
          <w:b/>
          <w:lang w:val="lt-LT"/>
        </w:rPr>
        <w:t xml:space="preserve"> vartoti </w:t>
      </w:r>
      <w:r w:rsidR="003C1A6E">
        <w:rPr>
          <w:rFonts w:ascii="Times New Roman" w:hAnsi="Times New Roman"/>
          <w:b/>
          <w:lang w:val="lt-LT"/>
        </w:rPr>
        <w:t>draudžiama</w:t>
      </w:r>
    </w:p>
    <w:p w14:paraId="47F086D5" w14:textId="77777777" w:rsidR="000F0B13" w:rsidRDefault="000F0B13" w:rsidP="000F0B13">
      <w:pPr>
        <w:spacing w:after="0" w:line="240" w:lineRule="auto"/>
        <w:rPr>
          <w:rFonts w:ascii="Times New Roman" w:hAnsi="Times New Roman"/>
          <w:lang w:val="lt-LT"/>
        </w:rPr>
      </w:pPr>
    </w:p>
    <w:p w14:paraId="47F086D6"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Jeigu Jums yra bent viena iš toliau išvardytų būklių, </w:t>
      </w:r>
      <w:proofErr w:type="spellStart"/>
      <w:r>
        <w:rPr>
          <w:rFonts w:ascii="Times New Roman" w:hAnsi="Times New Roman"/>
          <w:lang w:val="lt-LT"/>
        </w:rPr>
        <w:t>NuvaRing</w:t>
      </w:r>
      <w:proofErr w:type="spellEnd"/>
      <w:r>
        <w:rPr>
          <w:rFonts w:ascii="Times New Roman" w:hAnsi="Times New Roman"/>
          <w:lang w:val="lt-LT"/>
        </w:rPr>
        <w:t xml:space="preserve"> vartoti negalima. Jeigu Jums yra bent viena iš toliau išvardytų būklių, reikia pasakyti gydytojui. Gydytojas su Jumis aptars, koks būtų tinkamesnis kitas kontracepcijos metodas. </w:t>
      </w:r>
    </w:p>
    <w:p w14:paraId="47F086D7" w14:textId="77777777" w:rsidR="000F0B13" w:rsidRDefault="000F0B13" w:rsidP="000F0B13">
      <w:pPr>
        <w:numPr>
          <w:ilvl w:val="0"/>
          <w:numId w:val="9"/>
        </w:numPr>
        <w:snapToGrid w:val="0"/>
        <w:spacing w:after="0" w:line="240" w:lineRule="auto"/>
        <w:rPr>
          <w:rFonts w:ascii="Times New Roman" w:hAnsi="Times New Roman"/>
          <w:lang w:val="lt-LT"/>
        </w:rPr>
      </w:pPr>
      <w:r>
        <w:rPr>
          <w:rFonts w:ascii="Times New Roman" w:hAnsi="Times New Roman"/>
          <w:lang w:val="lt-LT"/>
        </w:rPr>
        <w:t>jeigu Jums yra (arba kada nors buvo) kraujo krešulys kojų (giliųjų venų trombozė, GVT), plaučių (plaučių embolija, PE) ar kitų organų kraujagyslėse;</w:t>
      </w:r>
    </w:p>
    <w:p w14:paraId="47F086D8" w14:textId="77777777" w:rsidR="000F0B13" w:rsidRDefault="000F0B13" w:rsidP="000F0B13">
      <w:pPr>
        <w:numPr>
          <w:ilvl w:val="0"/>
          <w:numId w:val="9"/>
        </w:numPr>
        <w:snapToGrid w:val="0"/>
        <w:spacing w:after="0" w:line="240" w:lineRule="auto"/>
        <w:rPr>
          <w:rFonts w:ascii="Times New Roman" w:hAnsi="Times New Roman"/>
          <w:lang w:val="lt-LT"/>
        </w:rPr>
      </w:pPr>
      <w:r>
        <w:rPr>
          <w:rFonts w:ascii="Times New Roman" w:hAnsi="Times New Roman"/>
          <w:lang w:val="lt-LT"/>
        </w:rPr>
        <w:t xml:space="preserve">jeigu žinote, kad Jums yra sutrikimas, veikiantis kraujo krešėjimą, pvz., baltymo C trūkumas, baltymo S trūkumas, </w:t>
      </w:r>
      <w:proofErr w:type="spellStart"/>
      <w:r>
        <w:rPr>
          <w:rFonts w:ascii="Times New Roman" w:hAnsi="Times New Roman"/>
          <w:lang w:val="lt-LT"/>
        </w:rPr>
        <w:t>antitrombino</w:t>
      </w:r>
      <w:proofErr w:type="spellEnd"/>
      <w:r>
        <w:rPr>
          <w:rFonts w:ascii="Times New Roman" w:hAnsi="Times New Roman"/>
          <w:lang w:val="lt-LT"/>
        </w:rPr>
        <w:t xml:space="preserve"> III trūkumas, </w:t>
      </w:r>
      <w:r>
        <w:rPr>
          <w:rFonts w:ascii="Times New Roman" w:hAnsi="Times New Roman"/>
          <w:i/>
          <w:lang w:val="lt-LT"/>
        </w:rPr>
        <w:t xml:space="preserve">Leideno V faktorius </w:t>
      </w:r>
      <w:r>
        <w:rPr>
          <w:rFonts w:ascii="Times New Roman" w:hAnsi="Times New Roman"/>
          <w:lang w:val="lt-LT"/>
        </w:rPr>
        <w:t xml:space="preserve">arba </w:t>
      </w:r>
      <w:proofErr w:type="spellStart"/>
      <w:r>
        <w:rPr>
          <w:rFonts w:ascii="Times New Roman" w:hAnsi="Times New Roman"/>
          <w:lang w:val="lt-LT"/>
        </w:rPr>
        <w:t>antifosfolipidiniai</w:t>
      </w:r>
      <w:proofErr w:type="spellEnd"/>
      <w:r>
        <w:rPr>
          <w:rFonts w:ascii="Times New Roman" w:hAnsi="Times New Roman"/>
          <w:lang w:val="lt-LT"/>
        </w:rPr>
        <w:t xml:space="preserve"> antikūnai;</w:t>
      </w:r>
    </w:p>
    <w:p w14:paraId="47F086D9" w14:textId="77777777" w:rsidR="000F0B13" w:rsidRDefault="000F0B13" w:rsidP="000F0B13">
      <w:pPr>
        <w:numPr>
          <w:ilvl w:val="0"/>
          <w:numId w:val="9"/>
        </w:numPr>
        <w:snapToGrid w:val="0"/>
        <w:spacing w:after="0" w:line="240" w:lineRule="auto"/>
        <w:rPr>
          <w:rFonts w:ascii="Times New Roman" w:hAnsi="Times New Roman"/>
          <w:lang w:val="lt-LT"/>
        </w:rPr>
      </w:pPr>
      <w:r>
        <w:rPr>
          <w:rFonts w:ascii="Times New Roman" w:hAnsi="Times New Roman"/>
          <w:lang w:val="lt-LT"/>
        </w:rPr>
        <w:t>jeigu Jums reikalinga operacija arba ilgą laiką nevaikštote (žr. skyrelį „Kraujo krešuliai“);</w:t>
      </w:r>
    </w:p>
    <w:p w14:paraId="47F086DA" w14:textId="77777777" w:rsidR="000F0B13" w:rsidRDefault="000F0B13" w:rsidP="000F0B13">
      <w:pPr>
        <w:numPr>
          <w:ilvl w:val="0"/>
          <w:numId w:val="9"/>
        </w:numPr>
        <w:snapToGrid w:val="0"/>
        <w:spacing w:after="0" w:line="240" w:lineRule="auto"/>
        <w:rPr>
          <w:rFonts w:ascii="Times New Roman" w:hAnsi="Times New Roman"/>
          <w:lang w:val="lt-LT"/>
        </w:rPr>
      </w:pPr>
      <w:r>
        <w:rPr>
          <w:rFonts w:ascii="Times New Roman" w:hAnsi="Times New Roman"/>
          <w:lang w:val="lt-LT"/>
        </w:rPr>
        <w:t>jeigu Jums kada nors buvo širdies priepuolis (miokardo infarktas) arba insultas;</w:t>
      </w:r>
    </w:p>
    <w:p w14:paraId="47F086DB" w14:textId="77777777" w:rsidR="000F0B13" w:rsidRDefault="000F0B13" w:rsidP="000F0B13">
      <w:pPr>
        <w:numPr>
          <w:ilvl w:val="0"/>
          <w:numId w:val="9"/>
        </w:numPr>
        <w:snapToGrid w:val="0"/>
        <w:spacing w:after="0" w:line="240" w:lineRule="auto"/>
        <w:rPr>
          <w:rFonts w:ascii="Times New Roman" w:hAnsi="Times New Roman"/>
          <w:lang w:val="lt-LT"/>
        </w:rPr>
      </w:pPr>
      <w:r>
        <w:rPr>
          <w:rFonts w:ascii="Times New Roman" w:hAnsi="Times New Roman"/>
          <w:lang w:val="lt-LT"/>
        </w:rPr>
        <w:t>jeigu Jums yra (arba kada nors buvo) krūtinės angina (būklė, kuri sukelia sunkų krūtinės skausmą ir gali būti pirmasis širdies priepuolio [miokardo infarkto] požymis) arba praeinantysis smegenų išemijos priepuolis (PSIP – trumpalaikiai insulto simptomai);</w:t>
      </w:r>
    </w:p>
    <w:p w14:paraId="47F086DC" w14:textId="77777777" w:rsidR="000F0B13" w:rsidRDefault="000F0B13" w:rsidP="000F0B13">
      <w:pPr>
        <w:numPr>
          <w:ilvl w:val="0"/>
          <w:numId w:val="9"/>
        </w:numPr>
        <w:snapToGrid w:val="0"/>
        <w:spacing w:after="0" w:line="240" w:lineRule="auto"/>
        <w:rPr>
          <w:rFonts w:ascii="Times New Roman" w:hAnsi="Times New Roman"/>
          <w:lang w:val="lt-LT"/>
        </w:rPr>
      </w:pPr>
      <w:r>
        <w:rPr>
          <w:rFonts w:ascii="Times New Roman" w:hAnsi="Times New Roman"/>
          <w:lang w:val="lt-LT"/>
        </w:rPr>
        <w:t>jeigu Jums yra bent viena iš toliau nurodytų ligų, galinčių didinti krešulio arterijose riziką:</w:t>
      </w:r>
    </w:p>
    <w:p w14:paraId="47F086DD" w14:textId="77777777" w:rsidR="000F0B13" w:rsidRDefault="000F0B13" w:rsidP="000F0B13">
      <w:pPr>
        <w:numPr>
          <w:ilvl w:val="2"/>
          <w:numId w:val="10"/>
        </w:numPr>
        <w:snapToGrid w:val="0"/>
        <w:spacing w:after="0" w:line="240" w:lineRule="auto"/>
        <w:rPr>
          <w:rFonts w:ascii="Times New Roman" w:hAnsi="Times New Roman"/>
          <w:lang w:val="lt-LT"/>
        </w:rPr>
      </w:pPr>
      <w:r>
        <w:rPr>
          <w:rFonts w:ascii="Times New Roman" w:hAnsi="Times New Roman"/>
          <w:lang w:val="lt-LT"/>
        </w:rPr>
        <w:t>sunkus cukrinis diabetas su kraujagyslių pažeidimu,</w:t>
      </w:r>
    </w:p>
    <w:p w14:paraId="47F086DE" w14:textId="77777777" w:rsidR="000F0B13" w:rsidRDefault="000F0B13" w:rsidP="000F0B13">
      <w:pPr>
        <w:numPr>
          <w:ilvl w:val="2"/>
          <w:numId w:val="10"/>
        </w:numPr>
        <w:snapToGrid w:val="0"/>
        <w:spacing w:after="0" w:line="240" w:lineRule="auto"/>
        <w:rPr>
          <w:rFonts w:ascii="Times New Roman" w:hAnsi="Times New Roman"/>
          <w:lang w:val="lt-LT"/>
        </w:rPr>
      </w:pPr>
      <w:r>
        <w:rPr>
          <w:rFonts w:ascii="Times New Roman" w:hAnsi="Times New Roman"/>
          <w:lang w:val="lt-LT"/>
        </w:rPr>
        <w:t>labai didelis kraujospūdis,</w:t>
      </w:r>
    </w:p>
    <w:p w14:paraId="47F086DF" w14:textId="77777777" w:rsidR="000F0B13" w:rsidRDefault="000F0B13" w:rsidP="000F0B13">
      <w:pPr>
        <w:numPr>
          <w:ilvl w:val="2"/>
          <w:numId w:val="10"/>
        </w:numPr>
        <w:snapToGrid w:val="0"/>
        <w:spacing w:after="0" w:line="240" w:lineRule="auto"/>
        <w:rPr>
          <w:rFonts w:ascii="Times New Roman" w:hAnsi="Times New Roman"/>
          <w:lang w:val="lt-LT"/>
        </w:rPr>
      </w:pPr>
      <w:r>
        <w:rPr>
          <w:rFonts w:ascii="Times New Roman" w:hAnsi="Times New Roman"/>
          <w:lang w:val="lt-LT"/>
        </w:rPr>
        <w:t>labai didelis riebalų (cholesterolio arba trigliceridų) kiekis kraujyje,</w:t>
      </w:r>
    </w:p>
    <w:p w14:paraId="47F086E0" w14:textId="77777777" w:rsidR="000F0B13" w:rsidRDefault="000F0B13" w:rsidP="000F0B13">
      <w:pPr>
        <w:numPr>
          <w:ilvl w:val="2"/>
          <w:numId w:val="10"/>
        </w:numPr>
        <w:snapToGrid w:val="0"/>
        <w:spacing w:after="0" w:line="240" w:lineRule="auto"/>
        <w:rPr>
          <w:rFonts w:ascii="Times New Roman" w:hAnsi="Times New Roman"/>
          <w:lang w:val="lt-LT"/>
        </w:rPr>
      </w:pPr>
      <w:r>
        <w:rPr>
          <w:rFonts w:ascii="Times New Roman" w:hAnsi="Times New Roman"/>
          <w:lang w:val="lt-LT"/>
        </w:rPr>
        <w:t xml:space="preserve">būklė, vadinama </w:t>
      </w:r>
      <w:proofErr w:type="spellStart"/>
      <w:r>
        <w:rPr>
          <w:rFonts w:ascii="Times New Roman" w:hAnsi="Times New Roman"/>
          <w:lang w:val="lt-LT"/>
        </w:rPr>
        <w:t>hiperhomocisteinemija</w:t>
      </w:r>
      <w:proofErr w:type="spellEnd"/>
      <w:r>
        <w:rPr>
          <w:rFonts w:ascii="Times New Roman" w:hAnsi="Times New Roman"/>
          <w:lang w:val="lt-LT"/>
        </w:rPr>
        <w:t>;</w:t>
      </w:r>
    </w:p>
    <w:p w14:paraId="47F086E1" w14:textId="77777777" w:rsidR="000F0B13" w:rsidRDefault="000F0B13" w:rsidP="000F0B13">
      <w:pPr>
        <w:numPr>
          <w:ilvl w:val="0"/>
          <w:numId w:val="10"/>
        </w:numPr>
        <w:snapToGrid w:val="0"/>
        <w:spacing w:after="0" w:line="240" w:lineRule="auto"/>
        <w:rPr>
          <w:rFonts w:ascii="Times New Roman" w:hAnsi="Times New Roman"/>
          <w:lang w:val="lt-LT"/>
        </w:rPr>
      </w:pPr>
      <w:r>
        <w:rPr>
          <w:rFonts w:ascii="Times New Roman" w:hAnsi="Times New Roman"/>
          <w:lang w:val="lt-LT"/>
        </w:rPr>
        <w:t>jeigu Jums būna (arba kada nors būdavo) tam tikro tipo migrena, vadinama „migrena su aura“;</w:t>
      </w:r>
    </w:p>
    <w:p w14:paraId="47F086E2" w14:textId="77777777" w:rsidR="000F0B13" w:rsidRDefault="000F0B13" w:rsidP="000F0B13">
      <w:pPr>
        <w:numPr>
          <w:ilvl w:val="0"/>
          <w:numId w:val="10"/>
        </w:numPr>
        <w:snapToGrid w:val="0"/>
        <w:spacing w:after="0" w:line="240" w:lineRule="auto"/>
        <w:rPr>
          <w:rFonts w:ascii="Times New Roman" w:hAnsi="Times New Roman"/>
          <w:lang w:val="lt-LT"/>
        </w:rPr>
      </w:pPr>
      <w:r>
        <w:rPr>
          <w:rFonts w:ascii="Times New Roman" w:hAnsi="Times New Roman"/>
          <w:lang w:val="lt-LT"/>
        </w:rPr>
        <w:t>jeigu sergate (arba sirgote) kasos uždegimu (pankreatitu), susijusiu su riebiųjų medžiagų koncentracijos kraujyje padidėjimu;</w:t>
      </w:r>
    </w:p>
    <w:p w14:paraId="47F086E3" w14:textId="77777777" w:rsidR="000F0B13" w:rsidRDefault="000F0B13" w:rsidP="000F0B13">
      <w:pPr>
        <w:numPr>
          <w:ilvl w:val="0"/>
          <w:numId w:val="10"/>
        </w:numPr>
        <w:spacing w:after="0" w:line="240" w:lineRule="auto"/>
        <w:rPr>
          <w:rFonts w:ascii="Times New Roman" w:hAnsi="Times New Roman"/>
          <w:lang w:val="lt-LT"/>
        </w:rPr>
      </w:pPr>
      <w:r>
        <w:rPr>
          <w:rFonts w:ascii="Times New Roman" w:hAnsi="Times New Roman"/>
          <w:lang w:val="lt-LT"/>
        </w:rPr>
        <w:t>jeigu sergate (arba sirgote) sunkia kepenų liga ir kepenų funkcija dar nesinormalizavo;</w:t>
      </w:r>
    </w:p>
    <w:p w14:paraId="47F086E4" w14:textId="77777777" w:rsidR="000F0B13" w:rsidRDefault="000F0B13" w:rsidP="000F0B13">
      <w:pPr>
        <w:numPr>
          <w:ilvl w:val="0"/>
          <w:numId w:val="10"/>
        </w:numPr>
        <w:spacing w:after="0" w:line="240" w:lineRule="auto"/>
        <w:rPr>
          <w:rFonts w:ascii="Times New Roman" w:hAnsi="Times New Roman"/>
          <w:lang w:val="lt-LT"/>
        </w:rPr>
      </w:pPr>
      <w:r>
        <w:rPr>
          <w:rFonts w:ascii="Times New Roman" w:hAnsi="Times New Roman"/>
          <w:lang w:val="lt-LT"/>
        </w:rPr>
        <w:t>jeigu sergate (arba sirgote) gerybiniu ar piktybiniu kepenų augliu;</w:t>
      </w:r>
    </w:p>
    <w:p w14:paraId="47F086E5" w14:textId="77777777" w:rsidR="000F0B13" w:rsidRDefault="000F0B13" w:rsidP="000F0B13">
      <w:pPr>
        <w:numPr>
          <w:ilvl w:val="0"/>
          <w:numId w:val="10"/>
        </w:numPr>
        <w:spacing w:after="0" w:line="240" w:lineRule="auto"/>
        <w:rPr>
          <w:rFonts w:ascii="Times New Roman" w:hAnsi="Times New Roman"/>
          <w:lang w:val="lt-LT"/>
        </w:rPr>
      </w:pPr>
      <w:r>
        <w:rPr>
          <w:rFonts w:ascii="Times New Roman" w:hAnsi="Times New Roman"/>
          <w:lang w:val="lt-LT"/>
        </w:rPr>
        <w:t>jeigu sergate (arba sirgote) arba galite sirgti lytinių organų ar krūties vėžiu;</w:t>
      </w:r>
    </w:p>
    <w:p w14:paraId="47F086E6" w14:textId="77777777" w:rsidR="000F0B13" w:rsidRDefault="000F0B13" w:rsidP="000F0B13">
      <w:pPr>
        <w:numPr>
          <w:ilvl w:val="0"/>
          <w:numId w:val="10"/>
        </w:numPr>
        <w:spacing w:after="0" w:line="240" w:lineRule="auto"/>
        <w:rPr>
          <w:rFonts w:ascii="Times New Roman" w:hAnsi="Times New Roman"/>
          <w:lang w:val="lt-LT"/>
        </w:rPr>
      </w:pPr>
      <w:r>
        <w:rPr>
          <w:rFonts w:ascii="Times New Roman" w:hAnsi="Times New Roman"/>
          <w:lang w:val="lt-LT"/>
        </w:rPr>
        <w:t>jeigu dėl nenustatytos priežasties kraujuojate iš makšties;</w:t>
      </w:r>
    </w:p>
    <w:p w14:paraId="47F086E7" w14:textId="77777777" w:rsidR="000F0B13" w:rsidRDefault="000F0B13" w:rsidP="000F0B13">
      <w:pPr>
        <w:numPr>
          <w:ilvl w:val="0"/>
          <w:numId w:val="10"/>
        </w:numPr>
        <w:spacing w:after="0" w:line="240" w:lineRule="auto"/>
        <w:rPr>
          <w:rFonts w:ascii="Times New Roman" w:hAnsi="Times New Roman"/>
          <w:lang w:val="lt-LT"/>
        </w:rPr>
      </w:pPr>
      <w:r>
        <w:rPr>
          <w:rFonts w:ascii="Times New Roman" w:hAnsi="Times New Roman"/>
          <w:lang w:val="lt-LT"/>
        </w:rPr>
        <w:t xml:space="preserve">jeigu yra alergija </w:t>
      </w:r>
      <w:proofErr w:type="spellStart"/>
      <w:r>
        <w:rPr>
          <w:rFonts w:ascii="Times New Roman" w:hAnsi="Times New Roman"/>
          <w:lang w:val="lt-LT"/>
        </w:rPr>
        <w:t>etinilestradioliui</w:t>
      </w:r>
      <w:proofErr w:type="spellEnd"/>
      <w:r>
        <w:rPr>
          <w:rFonts w:ascii="Times New Roman" w:hAnsi="Times New Roman"/>
          <w:lang w:val="lt-LT"/>
        </w:rPr>
        <w:t xml:space="preserve"> ar </w:t>
      </w:r>
      <w:proofErr w:type="spellStart"/>
      <w:r>
        <w:rPr>
          <w:rFonts w:ascii="Times New Roman" w:hAnsi="Times New Roman"/>
          <w:lang w:val="lt-LT"/>
        </w:rPr>
        <w:t>etonogestreliui</w:t>
      </w:r>
      <w:proofErr w:type="spellEnd"/>
      <w:r>
        <w:rPr>
          <w:rFonts w:ascii="Times New Roman" w:hAnsi="Times New Roman"/>
          <w:lang w:val="lt-LT"/>
        </w:rPr>
        <w:t xml:space="preserve"> arba bet kuriai pagalbinei šio vaisto medžiagai (jos išvardytos 6 skyriuje).</w:t>
      </w:r>
    </w:p>
    <w:p w14:paraId="47F086E8" w14:textId="77777777" w:rsidR="000F0B13" w:rsidRDefault="000F0B13" w:rsidP="000F0B13">
      <w:pPr>
        <w:spacing w:after="0" w:line="240" w:lineRule="auto"/>
        <w:rPr>
          <w:rFonts w:ascii="Times New Roman" w:hAnsi="Times New Roman"/>
          <w:lang w:val="lt-LT"/>
        </w:rPr>
      </w:pPr>
    </w:p>
    <w:p w14:paraId="47F086E9"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Jei bent viena iš šių būklių pirmą kartą pasireiškia vartojant </w:t>
      </w:r>
      <w:proofErr w:type="spellStart"/>
      <w:r>
        <w:rPr>
          <w:rFonts w:ascii="Times New Roman" w:hAnsi="Times New Roman"/>
          <w:lang w:val="lt-LT"/>
        </w:rPr>
        <w:t>NuvaRing</w:t>
      </w:r>
      <w:proofErr w:type="spellEnd"/>
      <w:r>
        <w:rPr>
          <w:rFonts w:ascii="Times New Roman" w:hAnsi="Times New Roman"/>
          <w:lang w:val="lt-LT"/>
        </w:rPr>
        <w:t>, žiedą nedelsdama ištraukite iš makšties ir kreipkitės į gydytoją. Tuo laikotarpiu reikalingos nehormoninės kontraceptinės priemonės.</w:t>
      </w:r>
    </w:p>
    <w:p w14:paraId="47F086EA" w14:textId="77777777" w:rsidR="000F0B13" w:rsidRDefault="000F0B13" w:rsidP="000F0B13">
      <w:pPr>
        <w:spacing w:after="0" w:line="240" w:lineRule="auto"/>
        <w:rPr>
          <w:rFonts w:ascii="Times New Roman" w:hAnsi="Times New Roman"/>
          <w:lang w:val="lt-LT"/>
        </w:rPr>
      </w:pPr>
    </w:p>
    <w:p w14:paraId="47F086EB" w14:textId="6372AF73" w:rsidR="000F0B13" w:rsidRDefault="000F0B13" w:rsidP="000F0B13">
      <w:pPr>
        <w:spacing w:after="0" w:line="240" w:lineRule="auto"/>
        <w:rPr>
          <w:rFonts w:ascii="Times New Roman" w:hAnsi="Times New Roman"/>
          <w:lang w:val="lt-LT"/>
        </w:rPr>
      </w:pPr>
      <w:r>
        <w:rPr>
          <w:rFonts w:ascii="Times New Roman" w:hAnsi="Times New Roman"/>
          <w:lang w:val="lt-LT"/>
        </w:rPr>
        <w:t xml:space="preserve">Nevartokite </w:t>
      </w:r>
      <w:proofErr w:type="spellStart"/>
      <w:r>
        <w:rPr>
          <w:rFonts w:ascii="Times New Roman" w:hAnsi="Times New Roman"/>
          <w:lang w:val="lt-LT"/>
        </w:rPr>
        <w:t>NuvaRing</w:t>
      </w:r>
      <w:proofErr w:type="spellEnd"/>
      <w:r>
        <w:rPr>
          <w:rFonts w:ascii="Times New Roman" w:hAnsi="Times New Roman"/>
          <w:lang w:val="lt-LT"/>
        </w:rPr>
        <w:t xml:space="preserve">, jeigu sergate hepatitu C ir vartojate vaistų, kurių sudėtyje yra </w:t>
      </w:r>
      <w:proofErr w:type="spellStart"/>
      <w:r>
        <w:rPr>
          <w:rFonts w:ascii="Times New Roman" w:hAnsi="Times New Roman"/>
          <w:lang w:val="lt-LT"/>
        </w:rPr>
        <w:t>ombitasviro</w:t>
      </w:r>
      <w:proofErr w:type="spellEnd"/>
      <w:r>
        <w:rPr>
          <w:rFonts w:ascii="Times New Roman" w:hAnsi="Times New Roman"/>
          <w:lang w:val="lt-LT"/>
        </w:rPr>
        <w:t xml:space="preserve"> / </w:t>
      </w:r>
      <w:proofErr w:type="spellStart"/>
      <w:r>
        <w:rPr>
          <w:rFonts w:ascii="Times New Roman" w:hAnsi="Times New Roman"/>
          <w:lang w:val="lt-LT"/>
        </w:rPr>
        <w:t>paritapreviro</w:t>
      </w:r>
      <w:proofErr w:type="spellEnd"/>
      <w:r>
        <w:rPr>
          <w:rFonts w:ascii="Times New Roman" w:hAnsi="Times New Roman"/>
          <w:lang w:val="lt-LT"/>
        </w:rPr>
        <w:t xml:space="preserve"> / ritonaviro</w:t>
      </w:r>
      <w:r w:rsidR="000C7D84">
        <w:rPr>
          <w:rFonts w:ascii="Times New Roman" w:hAnsi="Times New Roman"/>
          <w:lang w:val="lt-LT"/>
        </w:rPr>
        <w:t xml:space="preserve">, </w:t>
      </w:r>
      <w:proofErr w:type="spellStart"/>
      <w:r>
        <w:rPr>
          <w:rFonts w:ascii="Times New Roman" w:hAnsi="Times New Roman"/>
          <w:lang w:val="lt-LT"/>
        </w:rPr>
        <w:t>dasabuviro</w:t>
      </w:r>
      <w:proofErr w:type="spellEnd"/>
      <w:r w:rsidR="000C7D84">
        <w:rPr>
          <w:rFonts w:ascii="Times New Roman" w:hAnsi="Times New Roman"/>
          <w:lang w:val="lt-LT"/>
        </w:rPr>
        <w:t xml:space="preserve">, </w:t>
      </w:r>
      <w:proofErr w:type="spellStart"/>
      <w:r w:rsidR="00497BA5">
        <w:rPr>
          <w:rFonts w:ascii="Times New Roman" w:hAnsi="Times New Roman"/>
          <w:lang w:val="lt-LT"/>
        </w:rPr>
        <w:t>glekapreviro</w:t>
      </w:r>
      <w:proofErr w:type="spellEnd"/>
      <w:r w:rsidR="00497BA5">
        <w:rPr>
          <w:rFonts w:ascii="Times New Roman" w:hAnsi="Times New Roman"/>
          <w:lang w:val="lt-LT"/>
        </w:rPr>
        <w:t xml:space="preserve"> / </w:t>
      </w:r>
      <w:proofErr w:type="spellStart"/>
      <w:r w:rsidR="00497BA5">
        <w:rPr>
          <w:rFonts w:ascii="Times New Roman" w:hAnsi="Times New Roman"/>
          <w:lang w:val="lt-LT"/>
        </w:rPr>
        <w:t>pibrentasviro</w:t>
      </w:r>
      <w:proofErr w:type="spellEnd"/>
      <w:r w:rsidR="00497BA5">
        <w:rPr>
          <w:rFonts w:ascii="Times New Roman" w:hAnsi="Times New Roman"/>
          <w:lang w:val="lt-LT"/>
        </w:rPr>
        <w:t xml:space="preserve"> </w:t>
      </w:r>
      <w:r w:rsidR="000C7D84" w:rsidRPr="000C7D84">
        <w:rPr>
          <w:rFonts w:ascii="Times New Roman" w:hAnsi="Times New Roman"/>
          <w:lang w:val="lt-LT"/>
        </w:rPr>
        <w:t xml:space="preserve"> arba </w:t>
      </w:r>
      <w:proofErr w:type="spellStart"/>
      <w:r w:rsidR="000C7D84" w:rsidRPr="000C7D84">
        <w:rPr>
          <w:rFonts w:ascii="Times New Roman" w:hAnsi="Times New Roman"/>
          <w:lang w:val="lt-LT"/>
        </w:rPr>
        <w:t>sofosbuviro</w:t>
      </w:r>
      <w:proofErr w:type="spellEnd"/>
      <w:r w:rsidR="000C7D84" w:rsidRPr="000C7D84">
        <w:rPr>
          <w:rFonts w:ascii="Times New Roman" w:hAnsi="Times New Roman"/>
          <w:lang w:val="lt-LT"/>
        </w:rPr>
        <w:t xml:space="preserve">, </w:t>
      </w:r>
      <w:proofErr w:type="spellStart"/>
      <w:r w:rsidR="000C7D84" w:rsidRPr="000C7D84">
        <w:rPr>
          <w:rFonts w:ascii="Times New Roman" w:hAnsi="Times New Roman"/>
          <w:lang w:val="lt-LT"/>
        </w:rPr>
        <w:t>velpatasviro</w:t>
      </w:r>
      <w:proofErr w:type="spellEnd"/>
      <w:r w:rsidR="000C7D84" w:rsidRPr="000C7D84">
        <w:rPr>
          <w:rFonts w:ascii="Times New Roman" w:hAnsi="Times New Roman"/>
          <w:lang w:val="lt-LT"/>
        </w:rPr>
        <w:t xml:space="preserve">, </w:t>
      </w:r>
      <w:proofErr w:type="spellStart"/>
      <w:r w:rsidR="000C7D84" w:rsidRPr="000C7D84">
        <w:rPr>
          <w:rFonts w:ascii="Times New Roman" w:hAnsi="Times New Roman"/>
          <w:lang w:val="lt-LT"/>
        </w:rPr>
        <w:t>voksilapreviro</w:t>
      </w:r>
      <w:proofErr w:type="spellEnd"/>
      <w:r w:rsidR="000C7D84" w:rsidRPr="000C7D84">
        <w:rPr>
          <w:rFonts w:ascii="Times New Roman" w:hAnsi="Times New Roman"/>
          <w:lang w:val="lt-LT"/>
        </w:rPr>
        <w:t xml:space="preserve"> </w:t>
      </w:r>
      <w:r>
        <w:rPr>
          <w:rFonts w:ascii="Times New Roman" w:hAnsi="Times New Roman"/>
          <w:lang w:val="lt-LT"/>
        </w:rPr>
        <w:t xml:space="preserve">(taip pat žr. 2.4 poskyrį </w:t>
      </w:r>
      <w:r>
        <w:rPr>
          <w:rFonts w:ascii="Times New Roman" w:hAnsi="Times New Roman"/>
          <w:i/>
          <w:lang w:val="lt-LT"/>
        </w:rPr>
        <w:t xml:space="preserve">„Kiti vaistai ir </w:t>
      </w:r>
      <w:proofErr w:type="spellStart"/>
      <w:r>
        <w:rPr>
          <w:rFonts w:ascii="Times New Roman" w:hAnsi="Times New Roman"/>
          <w:i/>
          <w:lang w:val="lt-LT"/>
        </w:rPr>
        <w:t>NuvaRing</w:t>
      </w:r>
      <w:proofErr w:type="spellEnd"/>
      <w:r>
        <w:rPr>
          <w:rFonts w:ascii="Times New Roman" w:hAnsi="Times New Roman"/>
          <w:i/>
          <w:lang w:val="lt-LT"/>
        </w:rPr>
        <w:t>“</w:t>
      </w:r>
      <w:r>
        <w:rPr>
          <w:rFonts w:ascii="Times New Roman" w:hAnsi="Times New Roman"/>
          <w:lang w:val="lt-LT"/>
        </w:rPr>
        <w:t>).</w:t>
      </w:r>
    </w:p>
    <w:p w14:paraId="47F086EC" w14:textId="77777777" w:rsidR="000F0B13" w:rsidRDefault="000F0B13" w:rsidP="000F0B13">
      <w:pPr>
        <w:spacing w:after="0" w:line="240" w:lineRule="auto"/>
        <w:rPr>
          <w:rFonts w:ascii="Times New Roman" w:hAnsi="Times New Roman"/>
          <w:lang w:val="lt-LT"/>
        </w:rPr>
      </w:pPr>
    </w:p>
    <w:p w14:paraId="47F086ED" w14:textId="77777777" w:rsidR="000F0B13" w:rsidRDefault="000F0B13" w:rsidP="00D348B1">
      <w:pPr>
        <w:keepNext/>
        <w:tabs>
          <w:tab w:val="left" w:pos="567"/>
        </w:tabs>
        <w:spacing w:after="0" w:line="240" w:lineRule="auto"/>
        <w:rPr>
          <w:rFonts w:ascii="Times New Roman" w:hAnsi="Times New Roman"/>
          <w:lang w:val="lt-LT"/>
        </w:rPr>
      </w:pPr>
      <w:r>
        <w:rPr>
          <w:rFonts w:ascii="Times New Roman" w:hAnsi="Times New Roman"/>
          <w:b/>
          <w:lang w:val="lt-LT"/>
        </w:rPr>
        <w:t>2.2</w:t>
      </w:r>
      <w:r>
        <w:rPr>
          <w:rFonts w:ascii="Times New Roman" w:hAnsi="Times New Roman"/>
          <w:b/>
          <w:lang w:val="lt-LT"/>
        </w:rPr>
        <w:tab/>
        <w:t>Įspėjimai ir atsargumo priemonės</w:t>
      </w:r>
    </w:p>
    <w:p w14:paraId="47F086EE" w14:textId="77777777" w:rsidR="000F0B13" w:rsidRDefault="000F0B13" w:rsidP="00D348B1">
      <w:pPr>
        <w:keepNext/>
        <w:spacing w:after="0" w:line="240" w:lineRule="auto"/>
        <w:rPr>
          <w:rFonts w:ascii="Times New Roman" w:hAnsi="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85"/>
      </w:tblGrid>
      <w:tr w:rsidR="000F0B13" w:rsidRPr="00AC4942" w14:paraId="47F086F3" w14:textId="77777777" w:rsidTr="002D26BF">
        <w:tc>
          <w:tcPr>
            <w:tcW w:w="8885" w:type="dxa"/>
            <w:tcBorders>
              <w:top w:val="single" w:sz="4" w:space="0" w:color="auto"/>
              <w:left w:val="single" w:sz="4" w:space="0" w:color="auto"/>
              <w:bottom w:val="single" w:sz="4" w:space="0" w:color="auto"/>
              <w:right w:val="single" w:sz="4" w:space="0" w:color="auto"/>
            </w:tcBorders>
            <w:hideMark/>
          </w:tcPr>
          <w:p w14:paraId="47F086EF" w14:textId="77777777" w:rsidR="000F0B13" w:rsidRDefault="000F0B13" w:rsidP="00D348B1">
            <w:pPr>
              <w:keepNext/>
              <w:snapToGrid w:val="0"/>
              <w:spacing w:after="0" w:line="240" w:lineRule="auto"/>
              <w:rPr>
                <w:rFonts w:ascii="Times New Roman" w:hAnsi="Times New Roman"/>
                <w:lang w:val="lt-LT"/>
              </w:rPr>
            </w:pPr>
            <w:r>
              <w:rPr>
                <w:rFonts w:ascii="Times New Roman" w:hAnsi="Times New Roman"/>
                <w:lang w:val="lt-LT"/>
              </w:rPr>
              <w:t>Kada reikia kreiptis į gydytoją?</w:t>
            </w:r>
          </w:p>
          <w:p w14:paraId="47F086F0" w14:textId="77777777" w:rsidR="000F0B13" w:rsidRDefault="000F0B13" w:rsidP="00D348B1">
            <w:pPr>
              <w:keepNext/>
              <w:snapToGrid w:val="0"/>
              <w:spacing w:after="0" w:line="240" w:lineRule="auto"/>
              <w:rPr>
                <w:rFonts w:ascii="Times New Roman" w:hAnsi="Times New Roman"/>
                <w:lang w:val="lt-LT"/>
              </w:rPr>
            </w:pPr>
            <w:r>
              <w:rPr>
                <w:rFonts w:ascii="Times New Roman" w:hAnsi="Times New Roman"/>
                <w:u w:val="single"/>
                <w:lang w:val="lt-LT"/>
              </w:rPr>
              <w:t>Kreipkitės skubios medicininės pagalbos</w:t>
            </w:r>
          </w:p>
          <w:p w14:paraId="47F086F1" w14:textId="77777777" w:rsidR="000F0B13" w:rsidRDefault="000F0B13" w:rsidP="00D348B1">
            <w:pPr>
              <w:keepNext/>
              <w:numPr>
                <w:ilvl w:val="0"/>
                <w:numId w:val="11"/>
              </w:numPr>
              <w:snapToGrid w:val="0"/>
              <w:spacing w:after="0" w:line="240" w:lineRule="auto"/>
              <w:rPr>
                <w:rFonts w:ascii="Times New Roman" w:hAnsi="Times New Roman"/>
                <w:lang w:val="lt-LT"/>
              </w:rPr>
            </w:pPr>
            <w:r>
              <w:rPr>
                <w:rFonts w:ascii="Times New Roman" w:hAnsi="Times New Roman"/>
                <w:lang w:val="lt-LT"/>
              </w:rPr>
              <w:t>jeigu pastebėjote galimų kraujo krešulio požymių, galinčių reikšti, kad Jums susidarė kraujo krešulys kojoje (t. y. giliųjų venų trombozė), kraujo krešulys plaučiuose (t. y. plaučių embolija), ištiko širdies priepuolis (miokardo infarktas) arba insultas (žr. toliau esantį skyrelį „Kraujo krešuliai“).</w:t>
            </w:r>
          </w:p>
          <w:p w14:paraId="47F086F2" w14:textId="77777777" w:rsidR="000F0B13" w:rsidRDefault="000F0B13" w:rsidP="00D348B1">
            <w:pPr>
              <w:keepNext/>
              <w:snapToGrid w:val="0"/>
              <w:spacing w:after="0" w:line="240" w:lineRule="auto"/>
              <w:rPr>
                <w:rFonts w:ascii="Times New Roman" w:hAnsi="Times New Roman"/>
                <w:lang w:val="lt-LT"/>
              </w:rPr>
            </w:pPr>
            <w:r>
              <w:rPr>
                <w:rFonts w:ascii="Times New Roman" w:hAnsi="Times New Roman"/>
                <w:lang w:val="lt-LT"/>
              </w:rPr>
              <w:t>Šio sunkaus šalutinio poveikio simptomai aprašyti skyrelyje „Kaip atpažinti kraujo krešulį“.</w:t>
            </w:r>
          </w:p>
        </w:tc>
      </w:tr>
    </w:tbl>
    <w:p w14:paraId="47F086F4" w14:textId="77777777" w:rsidR="000F0B13" w:rsidRDefault="000F0B13" w:rsidP="000F0B13">
      <w:pPr>
        <w:tabs>
          <w:tab w:val="left" w:pos="1277"/>
        </w:tabs>
        <w:snapToGrid w:val="0"/>
        <w:spacing w:after="0" w:line="240" w:lineRule="auto"/>
        <w:outlineLvl w:val="0"/>
        <w:rPr>
          <w:rFonts w:ascii="Times New Roman" w:hAnsi="Times New Roman"/>
          <w:lang w:val="lt-LT"/>
        </w:rPr>
      </w:pPr>
    </w:p>
    <w:p w14:paraId="47F086F5" w14:textId="77777777" w:rsidR="000F0B13" w:rsidRDefault="000F0B13" w:rsidP="00A1182E">
      <w:pPr>
        <w:keepNext/>
        <w:keepLines/>
        <w:snapToGrid w:val="0"/>
        <w:spacing w:after="0" w:line="240" w:lineRule="auto"/>
        <w:rPr>
          <w:rFonts w:ascii="Times New Roman" w:hAnsi="Times New Roman"/>
          <w:lang w:val="lt-LT"/>
        </w:rPr>
      </w:pPr>
      <w:r>
        <w:rPr>
          <w:rFonts w:ascii="Times New Roman" w:hAnsi="Times New Roman"/>
          <w:b/>
          <w:lang w:val="lt-LT"/>
        </w:rPr>
        <w:lastRenderedPageBreak/>
        <w:t>Jeigu Jums tinka bent viena iš toliau nurodytų būklių, pasakykite gydytojui</w:t>
      </w:r>
      <w:r>
        <w:rPr>
          <w:rFonts w:ascii="Times New Roman" w:hAnsi="Times New Roman"/>
          <w:lang w:val="lt-LT"/>
        </w:rPr>
        <w:t>.</w:t>
      </w:r>
    </w:p>
    <w:p w14:paraId="47F086F6" w14:textId="77777777" w:rsidR="000F0B13" w:rsidRDefault="000F0B13" w:rsidP="00A1182E">
      <w:pPr>
        <w:keepNext/>
        <w:keepLines/>
        <w:spacing w:after="0" w:line="240" w:lineRule="auto"/>
        <w:rPr>
          <w:rFonts w:ascii="Times New Roman" w:hAnsi="Times New Roman"/>
          <w:lang w:val="lt-LT"/>
        </w:rPr>
      </w:pPr>
      <w:r>
        <w:rPr>
          <w:rFonts w:ascii="Times New Roman" w:hAnsi="Times New Roman"/>
          <w:lang w:val="lt-LT"/>
        </w:rPr>
        <w:t xml:space="preserve">Jeigu tokia būklė pasireiškia ar pasunkėja vartojant </w:t>
      </w:r>
      <w:proofErr w:type="spellStart"/>
      <w:r>
        <w:rPr>
          <w:rFonts w:ascii="Times New Roman" w:hAnsi="Times New Roman"/>
          <w:lang w:val="lt-LT"/>
        </w:rPr>
        <w:t>NuvaRing</w:t>
      </w:r>
      <w:proofErr w:type="spellEnd"/>
      <w:r>
        <w:rPr>
          <w:rFonts w:ascii="Times New Roman" w:hAnsi="Times New Roman"/>
          <w:lang w:val="lt-LT"/>
        </w:rPr>
        <w:t>, taip pat reikia pasakyti gydytojui:</w:t>
      </w:r>
    </w:p>
    <w:p w14:paraId="47F086F7" w14:textId="77777777" w:rsidR="000F0B13" w:rsidRDefault="000F0B13" w:rsidP="00A1182E">
      <w:pPr>
        <w:keepNext/>
        <w:keepLines/>
        <w:numPr>
          <w:ilvl w:val="0"/>
          <w:numId w:val="30"/>
        </w:numPr>
        <w:spacing w:after="0" w:line="240" w:lineRule="auto"/>
        <w:rPr>
          <w:rFonts w:ascii="Times New Roman" w:hAnsi="Times New Roman"/>
          <w:lang w:val="lt-LT"/>
        </w:rPr>
      </w:pPr>
      <w:r>
        <w:rPr>
          <w:rFonts w:ascii="Times New Roman" w:hAnsi="Times New Roman"/>
          <w:lang w:val="lt-LT"/>
        </w:rPr>
        <w:t>jeigu kraujo giminaitės serga ar sirgo krūties vėžiu;</w:t>
      </w:r>
    </w:p>
    <w:p w14:paraId="47F086F8" w14:textId="77777777" w:rsidR="000F0B13" w:rsidRDefault="000F0B13" w:rsidP="00A1182E">
      <w:pPr>
        <w:keepNext/>
        <w:keepLines/>
        <w:numPr>
          <w:ilvl w:val="0"/>
          <w:numId w:val="30"/>
        </w:numPr>
        <w:spacing w:after="0" w:line="240" w:lineRule="auto"/>
        <w:rPr>
          <w:rFonts w:ascii="Times New Roman" w:hAnsi="Times New Roman"/>
          <w:lang w:val="lt-LT"/>
        </w:rPr>
      </w:pPr>
      <w:r>
        <w:rPr>
          <w:rFonts w:ascii="Times New Roman" w:hAnsi="Times New Roman"/>
          <w:lang w:val="lt-LT"/>
        </w:rPr>
        <w:t xml:space="preserve">jeigu sergate epilepsija (žr. poskyrį 2.4 </w:t>
      </w:r>
      <w:r>
        <w:rPr>
          <w:rFonts w:ascii="Times New Roman" w:hAnsi="Times New Roman"/>
          <w:i/>
          <w:lang w:val="lt-LT"/>
        </w:rPr>
        <w:t xml:space="preserve">,,Kiti vaistai ir </w:t>
      </w:r>
      <w:proofErr w:type="spellStart"/>
      <w:r>
        <w:rPr>
          <w:rFonts w:ascii="Times New Roman" w:hAnsi="Times New Roman"/>
          <w:i/>
          <w:lang w:val="lt-LT"/>
        </w:rPr>
        <w:t>NuvaRing</w:t>
      </w:r>
      <w:proofErr w:type="spellEnd"/>
      <w:r>
        <w:rPr>
          <w:rFonts w:ascii="Times New Roman" w:hAnsi="Times New Roman"/>
          <w:i/>
          <w:lang w:val="lt-LT"/>
        </w:rPr>
        <w:t>“</w:t>
      </w:r>
      <w:r>
        <w:rPr>
          <w:rFonts w:ascii="Times New Roman" w:hAnsi="Times New Roman"/>
          <w:lang w:val="lt-LT"/>
        </w:rPr>
        <w:t>);</w:t>
      </w:r>
    </w:p>
    <w:p w14:paraId="47F086F9" w14:textId="77777777" w:rsidR="000F0B13" w:rsidRDefault="000F0B13" w:rsidP="00A1182E">
      <w:pPr>
        <w:keepNext/>
        <w:keepLines/>
        <w:numPr>
          <w:ilvl w:val="0"/>
          <w:numId w:val="30"/>
        </w:numPr>
        <w:spacing w:after="0" w:line="240" w:lineRule="auto"/>
        <w:rPr>
          <w:rFonts w:ascii="Times New Roman" w:hAnsi="Times New Roman"/>
          <w:lang w:val="lt-LT"/>
        </w:rPr>
      </w:pPr>
      <w:r>
        <w:rPr>
          <w:rFonts w:ascii="Times New Roman" w:hAnsi="Times New Roman"/>
          <w:lang w:val="lt-LT"/>
        </w:rPr>
        <w:t>jeigu sergate kepenų liga (pvz., gelta) arba tulžies pūslės liga (pvz., tulžies pūslės akmenlige);</w:t>
      </w:r>
    </w:p>
    <w:p w14:paraId="47F086FA" w14:textId="77777777" w:rsidR="000F0B13" w:rsidRDefault="000F0B13" w:rsidP="00A1182E">
      <w:pPr>
        <w:keepNext/>
        <w:keepLines/>
        <w:numPr>
          <w:ilvl w:val="0"/>
          <w:numId w:val="30"/>
        </w:numPr>
        <w:spacing w:after="0" w:line="240" w:lineRule="auto"/>
        <w:rPr>
          <w:rFonts w:ascii="Times New Roman" w:hAnsi="Times New Roman"/>
          <w:lang w:val="lt-LT"/>
        </w:rPr>
      </w:pPr>
      <w:r>
        <w:rPr>
          <w:rFonts w:ascii="Times New Roman" w:hAnsi="Times New Roman"/>
          <w:lang w:val="lt-LT"/>
        </w:rPr>
        <w:t>jeigu sergate Krono liga arba opiniu kolitu (lėtine uždegimine žarnyno liga);</w:t>
      </w:r>
    </w:p>
    <w:p w14:paraId="47F086FB" w14:textId="77777777" w:rsidR="000F0B13" w:rsidRDefault="000F0B13" w:rsidP="00A1182E">
      <w:pPr>
        <w:keepNext/>
        <w:keepLines/>
        <w:numPr>
          <w:ilvl w:val="0"/>
          <w:numId w:val="30"/>
        </w:numPr>
        <w:spacing w:after="0" w:line="240" w:lineRule="auto"/>
        <w:rPr>
          <w:rFonts w:ascii="Times New Roman" w:hAnsi="Times New Roman"/>
          <w:lang w:val="lt-LT"/>
        </w:rPr>
      </w:pPr>
      <w:r>
        <w:rPr>
          <w:rFonts w:ascii="Times New Roman" w:hAnsi="Times New Roman"/>
          <w:lang w:val="lt-LT"/>
        </w:rPr>
        <w:t>jeigu sergate sistemine raudonąja vilklige (SRV - liga, veikiančią natūralią organizmo apsaugos sistemą);</w:t>
      </w:r>
    </w:p>
    <w:p w14:paraId="47F086FC" w14:textId="77777777" w:rsidR="000F0B13" w:rsidRDefault="000F0B13" w:rsidP="00A1182E">
      <w:pPr>
        <w:keepNext/>
        <w:keepLines/>
        <w:numPr>
          <w:ilvl w:val="0"/>
          <w:numId w:val="30"/>
        </w:numPr>
        <w:spacing w:after="0" w:line="240" w:lineRule="auto"/>
        <w:rPr>
          <w:rFonts w:ascii="Times New Roman" w:hAnsi="Times New Roman"/>
          <w:lang w:val="lt-LT"/>
        </w:rPr>
      </w:pPr>
      <w:r>
        <w:rPr>
          <w:rFonts w:ascii="Times New Roman" w:hAnsi="Times New Roman"/>
          <w:lang w:val="lt-LT"/>
        </w:rPr>
        <w:t xml:space="preserve">jeigu Jums yra hemolizinis </w:t>
      </w:r>
      <w:proofErr w:type="spellStart"/>
      <w:r>
        <w:rPr>
          <w:rFonts w:ascii="Times New Roman" w:hAnsi="Times New Roman"/>
          <w:lang w:val="lt-LT"/>
        </w:rPr>
        <w:t>ureminis</w:t>
      </w:r>
      <w:proofErr w:type="spellEnd"/>
      <w:r>
        <w:rPr>
          <w:rFonts w:ascii="Times New Roman" w:hAnsi="Times New Roman"/>
          <w:lang w:val="lt-LT"/>
        </w:rPr>
        <w:t xml:space="preserve"> sindromas (HUS – inkstų nepakankamumą sukeliantis kraujo krešėjimo sutrikimas);</w:t>
      </w:r>
    </w:p>
    <w:p w14:paraId="47F086FD" w14:textId="77777777" w:rsidR="000F0B13" w:rsidRDefault="000F0B13" w:rsidP="000F0B13">
      <w:pPr>
        <w:numPr>
          <w:ilvl w:val="0"/>
          <w:numId w:val="30"/>
        </w:numPr>
        <w:spacing w:after="0" w:line="240" w:lineRule="auto"/>
        <w:rPr>
          <w:rFonts w:ascii="Times New Roman" w:hAnsi="Times New Roman"/>
          <w:lang w:val="lt-LT"/>
        </w:rPr>
      </w:pPr>
      <w:r>
        <w:rPr>
          <w:rFonts w:ascii="Times New Roman" w:hAnsi="Times New Roman"/>
          <w:lang w:val="lt-LT"/>
        </w:rPr>
        <w:t>jeigu sergate pjautuvo pavidalo ląstelių anemija (paveldima raudonųjų kraujo ląstelių liga);</w:t>
      </w:r>
    </w:p>
    <w:p w14:paraId="47F086FE" w14:textId="77777777" w:rsidR="000F0B13" w:rsidRDefault="000F0B13" w:rsidP="000F0B13">
      <w:pPr>
        <w:numPr>
          <w:ilvl w:val="0"/>
          <w:numId w:val="30"/>
        </w:numPr>
        <w:spacing w:after="0" w:line="240" w:lineRule="auto"/>
        <w:rPr>
          <w:rFonts w:ascii="Times New Roman" w:hAnsi="Times New Roman"/>
          <w:lang w:val="lt-LT"/>
        </w:rPr>
      </w:pPr>
      <w:r>
        <w:rPr>
          <w:rFonts w:ascii="Times New Roman" w:hAnsi="Times New Roman"/>
          <w:lang w:val="lt-LT"/>
        </w:rPr>
        <w:t>jeigu Jūsų kraujyje yra padidėjusi riebalų koncentracija kraujyje (</w:t>
      </w:r>
      <w:proofErr w:type="spellStart"/>
      <w:r>
        <w:rPr>
          <w:rFonts w:ascii="Times New Roman" w:hAnsi="Times New Roman"/>
          <w:lang w:val="lt-LT"/>
        </w:rPr>
        <w:t>hipertrigliceridemija</w:t>
      </w:r>
      <w:proofErr w:type="spellEnd"/>
      <w:r>
        <w:rPr>
          <w:rFonts w:ascii="Times New Roman" w:hAnsi="Times New Roman"/>
          <w:lang w:val="lt-LT"/>
        </w:rPr>
        <w:t xml:space="preserve">) arba teigiama šios būklės šeimos anamnezė. </w:t>
      </w:r>
      <w:proofErr w:type="spellStart"/>
      <w:r>
        <w:rPr>
          <w:rFonts w:ascii="Times New Roman" w:hAnsi="Times New Roman"/>
          <w:lang w:val="lt-LT"/>
        </w:rPr>
        <w:t>Hipertrigliceridemija</w:t>
      </w:r>
      <w:proofErr w:type="spellEnd"/>
      <w:r>
        <w:rPr>
          <w:rFonts w:ascii="Times New Roman" w:hAnsi="Times New Roman"/>
          <w:lang w:val="lt-LT"/>
        </w:rPr>
        <w:t xml:space="preserve"> yra susijusi su padidėjusia pankreatito (kasos uždegimo) išsivystymo rizika;</w:t>
      </w:r>
    </w:p>
    <w:p w14:paraId="47F086FF" w14:textId="77777777" w:rsidR="000F0B13" w:rsidRDefault="000F0B13" w:rsidP="000F0B13">
      <w:pPr>
        <w:numPr>
          <w:ilvl w:val="0"/>
          <w:numId w:val="30"/>
        </w:numPr>
        <w:spacing w:after="0" w:line="240" w:lineRule="auto"/>
        <w:rPr>
          <w:rFonts w:ascii="Times New Roman" w:hAnsi="Times New Roman"/>
          <w:lang w:val="lt-LT"/>
        </w:rPr>
      </w:pPr>
      <w:r>
        <w:rPr>
          <w:rFonts w:ascii="Times New Roman" w:hAnsi="Times New Roman"/>
          <w:lang w:val="lt-LT"/>
        </w:rPr>
        <w:t>jeigu Jums reikalinga operacija arba ilgą laiką nevaikštote (žr. 2 skyriuje skyrelį „Kraujo krešuliai“);</w:t>
      </w:r>
    </w:p>
    <w:p w14:paraId="47F08700" w14:textId="77777777" w:rsidR="000F0B13" w:rsidRDefault="000F0B13" w:rsidP="000F0B13">
      <w:pPr>
        <w:numPr>
          <w:ilvl w:val="0"/>
          <w:numId w:val="30"/>
        </w:numPr>
        <w:spacing w:after="0" w:line="240" w:lineRule="auto"/>
        <w:rPr>
          <w:rFonts w:ascii="Times New Roman" w:hAnsi="Times New Roman"/>
          <w:lang w:val="lt-LT"/>
        </w:rPr>
      </w:pPr>
      <w:r>
        <w:rPr>
          <w:rFonts w:ascii="Times New Roman" w:hAnsi="Times New Roman"/>
          <w:lang w:val="lt-LT"/>
        </w:rPr>
        <w:t>jeigu</w:t>
      </w:r>
      <w:r>
        <w:rPr>
          <w:rFonts w:ascii="Times New Roman" w:hAnsi="Times New Roman"/>
          <w:spacing w:val="-5"/>
          <w:lang w:val="lt-LT"/>
        </w:rPr>
        <w:t xml:space="preserve"> </w:t>
      </w:r>
      <w:r>
        <w:rPr>
          <w:rFonts w:ascii="Times New Roman" w:hAnsi="Times New Roman"/>
          <w:spacing w:val="-1"/>
          <w:lang w:val="lt-LT"/>
        </w:rPr>
        <w:t>J</w:t>
      </w:r>
      <w:r>
        <w:rPr>
          <w:rFonts w:ascii="Times New Roman" w:hAnsi="Times New Roman"/>
          <w:spacing w:val="1"/>
          <w:lang w:val="lt-LT"/>
        </w:rPr>
        <w:t>ū</w:t>
      </w:r>
      <w:r>
        <w:rPr>
          <w:rFonts w:ascii="Times New Roman" w:hAnsi="Times New Roman"/>
          <w:lang w:val="lt-LT"/>
        </w:rPr>
        <w:t>s</w:t>
      </w:r>
      <w:r>
        <w:rPr>
          <w:rFonts w:ascii="Times New Roman" w:hAnsi="Times New Roman"/>
          <w:spacing w:val="-3"/>
          <w:lang w:val="lt-LT"/>
        </w:rPr>
        <w:t xml:space="preserve"> ką tik gimdėte, Jums yra padidėjusi kraujo krešulių rizika</w:t>
      </w:r>
      <w:r>
        <w:rPr>
          <w:rFonts w:ascii="Times New Roman" w:hAnsi="Times New Roman"/>
          <w:lang w:val="lt-LT"/>
        </w:rPr>
        <w:t xml:space="preserve">. Turite paklausti gydytojo, po kiek laiko po gimdymo galėsite pradėti vartoti </w:t>
      </w:r>
      <w:proofErr w:type="spellStart"/>
      <w:r>
        <w:rPr>
          <w:rFonts w:ascii="Times New Roman" w:hAnsi="Times New Roman"/>
          <w:lang w:val="lt-LT"/>
        </w:rPr>
        <w:t>NuvaRing</w:t>
      </w:r>
      <w:proofErr w:type="spellEnd"/>
      <w:r>
        <w:rPr>
          <w:rFonts w:ascii="Times New Roman" w:hAnsi="Times New Roman"/>
          <w:lang w:val="lt-LT"/>
        </w:rPr>
        <w:t>;</w:t>
      </w:r>
    </w:p>
    <w:p w14:paraId="47F08701" w14:textId="77777777" w:rsidR="000F0B13" w:rsidRDefault="000F0B13" w:rsidP="000F0B13">
      <w:pPr>
        <w:numPr>
          <w:ilvl w:val="0"/>
          <w:numId w:val="30"/>
        </w:numPr>
        <w:spacing w:after="0" w:line="240" w:lineRule="auto"/>
        <w:rPr>
          <w:rFonts w:ascii="Times New Roman" w:hAnsi="Times New Roman"/>
          <w:lang w:val="lt-LT"/>
        </w:rPr>
      </w:pPr>
      <w:r>
        <w:rPr>
          <w:rFonts w:ascii="Times New Roman" w:hAnsi="Times New Roman"/>
          <w:lang w:val="lt-LT"/>
        </w:rPr>
        <w:t xml:space="preserve">jeigu Jums yra poodinių venų uždegimas (paviršinis </w:t>
      </w:r>
      <w:proofErr w:type="spellStart"/>
      <w:r>
        <w:rPr>
          <w:rFonts w:ascii="Times New Roman" w:hAnsi="Times New Roman"/>
          <w:lang w:val="lt-LT"/>
        </w:rPr>
        <w:t>tromboflebitas</w:t>
      </w:r>
      <w:proofErr w:type="spellEnd"/>
      <w:r>
        <w:rPr>
          <w:rFonts w:ascii="Times New Roman" w:hAnsi="Times New Roman"/>
          <w:lang w:val="lt-LT"/>
        </w:rPr>
        <w:t>);</w:t>
      </w:r>
    </w:p>
    <w:p w14:paraId="47F08702" w14:textId="55F10066" w:rsidR="000F0B13" w:rsidRDefault="000F0B13" w:rsidP="000F0B13">
      <w:pPr>
        <w:numPr>
          <w:ilvl w:val="0"/>
          <w:numId w:val="30"/>
        </w:numPr>
        <w:spacing w:after="0" w:line="240" w:lineRule="auto"/>
        <w:rPr>
          <w:rFonts w:ascii="Times New Roman" w:hAnsi="Times New Roman"/>
          <w:lang w:val="lt-LT"/>
        </w:rPr>
      </w:pPr>
      <w:r>
        <w:rPr>
          <w:rFonts w:ascii="Times New Roman" w:hAnsi="Times New Roman"/>
          <w:lang w:val="lt-LT"/>
        </w:rPr>
        <w:t>jeigu Jūsų venos mazguotos ir išsiplėtusios</w:t>
      </w:r>
      <w:r w:rsidR="004B28E2">
        <w:rPr>
          <w:rFonts w:ascii="Times New Roman" w:hAnsi="Times New Roman"/>
          <w:lang w:val="lt-LT"/>
        </w:rPr>
        <w:t>;</w:t>
      </w:r>
    </w:p>
    <w:p w14:paraId="2C27BA90" w14:textId="19A91D34" w:rsidR="004B28E2" w:rsidRDefault="000F0B13" w:rsidP="000F0B13">
      <w:pPr>
        <w:numPr>
          <w:ilvl w:val="0"/>
          <w:numId w:val="30"/>
        </w:numPr>
        <w:spacing w:after="0" w:line="240" w:lineRule="auto"/>
        <w:rPr>
          <w:rFonts w:ascii="Times New Roman" w:hAnsi="Times New Roman"/>
          <w:lang w:val="lt-LT"/>
        </w:rPr>
      </w:pPr>
      <w:r>
        <w:rPr>
          <w:rFonts w:ascii="Times New Roman" w:hAnsi="Times New Roman"/>
          <w:lang w:val="lt-LT"/>
        </w:rPr>
        <w:t xml:space="preserve">jeigu sergate liga, kuri pirmą kartą pasireiškė arba buvo pablogėjusi nėštumo metu ar anksčiau vartojant lytinių hormonų (pvz., prikurtimas, </w:t>
      </w:r>
      <w:proofErr w:type="spellStart"/>
      <w:r>
        <w:rPr>
          <w:rFonts w:ascii="Times New Roman" w:hAnsi="Times New Roman"/>
          <w:lang w:val="lt-LT"/>
        </w:rPr>
        <w:t>porfirija</w:t>
      </w:r>
      <w:proofErr w:type="spellEnd"/>
      <w:r>
        <w:rPr>
          <w:rFonts w:ascii="Times New Roman" w:hAnsi="Times New Roman"/>
          <w:lang w:val="lt-LT"/>
        </w:rPr>
        <w:t xml:space="preserve"> [kraujo liga], nėščiųjų pūslelinė [</w:t>
      </w:r>
      <w:proofErr w:type="spellStart"/>
      <w:r>
        <w:rPr>
          <w:rFonts w:ascii="Times New Roman" w:hAnsi="Times New Roman"/>
          <w:lang w:val="lt-LT"/>
        </w:rPr>
        <w:t>pūslinis</w:t>
      </w:r>
      <w:proofErr w:type="spellEnd"/>
      <w:r>
        <w:rPr>
          <w:rFonts w:ascii="Times New Roman" w:hAnsi="Times New Roman"/>
          <w:lang w:val="lt-LT"/>
        </w:rPr>
        <w:t xml:space="preserve"> odos išbėrimas nėštumo metu]</w:t>
      </w:r>
      <w:r w:rsidR="004B28E2">
        <w:rPr>
          <w:rFonts w:ascii="Times New Roman" w:hAnsi="Times New Roman"/>
          <w:lang w:val="lt-LT"/>
        </w:rPr>
        <w:t xml:space="preserve"> arba</w:t>
      </w:r>
      <w:r>
        <w:rPr>
          <w:rFonts w:ascii="Times New Roman" w:hAnsi="Times New Roman"/>
          <w:lang w:val="lt-LT"/>
        </w:rPr>
        <w:t xml:space="preserve"> </w:t>
      </w:r>
      <w:proofErr w:type="spellStart"/>
      <w:r>
        <w:rPr>
          <w:rFonts w:ascii="Times New Roman" w:hAnsi="Times New Roman"/>
          <w:lang w:val="lt-LT"/>
        </w:rPr>
        <w:t>Sydenhamo</w:t>
      </w:r>
      <w:proofErr w:type="spellEnd"/>
      <w:r>
        <w:rPr>
          <w:rFonts w:ascii="Times New Roman" w:hAnsi="Times New Roman"/>
          <w:lang w:val="lt-LT"/>
        </w:rPr>
        <w:t xml:space="preserve"> </w:t>
      </w:r>
      <w:proofErr w:type="spellStart"/>
      <w:r>
        <w:rPr>
          <w:rFonts w:ascii="Times New Roman" w:hAnsi="Times New Roman"/>
          <w:lang w:val="lt-LT"/>
        </w:rPr>
        <w:t>chorėja</w:t>
      </w:r>
      <w:proofErr w:type="spellEnd"/>
      <w:r>
        <w:rPr>
          <w:rFonts w:ascii="Times New Roman" w:hAnsi="Times New Roman"/>
          <w:lang w:val="lt-LT"/>
        </w:rPr>
        <w:t xml:space="preserve"> [nervų liga, pasireiškianti staigiais kūno judesiais])</w:t>
      </w:r>
      <w:r w:rsidR="004B28E2">
        <w:rPr>
          <w:rFonts w:ascii="Times New Roman" w:hAnsi="Times New Roman"/>
          <w:lang w:val="lt-LT"/>
        </w:rPr>
        <w:t>;</w:t>
      </w:r>
    </w:p>
    <w:p w14:paraId="47F08703" w14:textId="59766FE7" w:rsidR="000F0B13" w:rsidRPr="004B28E2" w:rsidRDefault="000F0B13" w:rsidP="000F0B13">
      <w:pPr>
        <w:numPr>
          <w:ilvl w:val="0"/>
          <w:numId w:val="30"/>
        </w:numPr>
        <w:spacing w:after="0" w:line="240" w:lineRule="auto"/>
        <w:rPr>
          <w:rFonts w:ascii="Times New Roman" w:hAnsi="Times New Roman"/>
          <w:iCs/>
          <w:lang w:val="lt-LT"/>
        </w:rPr>
      </w:pPr>
      <w:r w:rsidRPr="00D348B1">
        <w:rPr>
          <w:rFonts w:ascii="Times New Roman" w:hAnsi="Times New Roman"/>
          <w:iCs/>
          <w:lang w:val="lt-LT"/>
        </w:rPr>
        <w:t xml:space="preserve">jeigu atsiranda </w:t>
      </w:r>
      <w:proofErr w:type="spellStart"/>
      <w:r w:rsidRPr="00D348B1">
        <w:rPr>
          <w:rFonts w:ascii="Times New Roman" w:hAnsi="Times New Roman"/>
          <w:iCs/>
          <w:lang w:val="lt-LT"/>
        </w:rPr>
        <w:t>angio</w:t>
      </w:r>
      <w:r w:rsidR="00C16009" w:rsidRPr="00D348B1">
        <w:rPr>
          <w:rFonts w:ascii="Times New Roman" w:hAnsi="Times New Roman"/>
          <w:iCs/>
          <w:lang w:val="lt-LT"/>
        </w:rPr>
        <w:t>neurozinės</w:t>
      </w:r>
      <w:proofErr w:type="spellEnd"/>
      <w:r w:rsidR="00C16009" w:rsidRPr="00D348B1">
        <w:rPr>
          <w:rFonts w:ascii="Times New Roman" w:hAnsi="Times New Roman"/>
          <w:iCs/>
          <w:lang w:val="lt-LT"/>
        </w:rPr>
        <w:t xml:space="preserve"> </w:t>
      </w:r>
      <w:r w:rsidRPr="00D348B1">
        <w:rPr>
          <w:rFonts w:ascii="Times New Roman" w:hAnsi="Times New Roman"/>
          <w:iCs/>
          <w:lang w:val="lt-LT"/>
        </w:rPr>
        <w:t>edemos simptomų, pvz., patinsta veidas, liežuvis ir (arba) gerklė ir (arba) tampa sunku ryti arba atsiranda dilgėlinė ir kartu</w:t>
      </w:r>
      <w:r w:rsidR="005632F1" w:rsidRPr="00D348B1">
        <w:rPr>
          <w:rFonts w:ascii="Times New Roman" w:hAnsi="Times New Roman"/>
          <w:iCs/>
          <w:lang w:val="lt-LT"/>
        </w:rPr>
        <w:t xml:space="preserve"> galintis</w:t>
      </w:r>
      <w:r w:rsidRPr="00D348B1">
        <w:rPr>
          <w:rFonts w:ascii="Times New Roman" w:hAnsi="Times New Roman"/>
          <w:iCs/>
          <w:lang w:val="lt-LT"/>
        </w:rPr>
        <w:t xml:space="preserve"> pasunkė</w:t>
      </w:r>
      <w:r w:rsidR="005632F1" w:rsidRPr="00D348B1">
        <w:rPr>
          <w:rFonts w:ascii="Times New Roman" w:hAnsi="Times New Roman"/>
          <w:iCs/>
          <w:lang w:val="lt-LT"/>
        </w:rPr>
        <w:t>ti</w:t>
      </w:r>
      <w:r w:rsidRPr="00D348B1">
        <w:rPr>
          <w:rFonts w:ascii="Times New Roman" w:hAnsi="Times New Roman"/>
          <w:iCs/>
          <w:lang w:val="lt-LT"/>
        </w:rPr>
        <w:t xml:space="preserve"> kvėpavimas</w:t>
      </w:r>
      <w:r w:rsidR="00B14A8A" w:rsidRPr="00B14A8A">
        <w:rPr>
          <w:rFonts w:ascii="Times New Roman" w:hAnsi="Times New Roman"/>
          <w:iCs/>
          <w:lang w:val="lt-LT"/>
        </w:rPr>
        <w:t xml:space="preserve"> </w:t>
      </w:r>
      <w:r w:rsidR="00B14A8A" w:rsidRPr="00C43377">
        <w:rPr>
          <w:rFonts w:ascii="Times New Roman" w:hAnsi="Times New Roman"/>
          <w:iCs/>
          <w:lang w:val="lt-LT"/>
        </w:rPr>
        <w:t>nedelsiant kreipkitės į gydytoją</w:t>
      </w:r>
      <w:r w:rsidR="005632F1" w:rsidRPr="00D348B1">
        <w:rPr>
          <w:rFonts w:ascii="Times New Roman" w:hAnsi="Times New Roman"/>
          <w:iCs/>
          <w:lang w:val="lt-LT"/>
        </w:rPr>
        <w:t xml:space="preserve">. Preparatai, kurių sudėtyje yra estrogenų, gali sukelti įgimtos ir įgytos </w:t>
      </w:r>
      <w:proofErr w:type="spellStart"/>
      <w:r w:rsidR="005632F1" w:rsidRPr="00D348B1">
        <w:rPr>
          <w:rFonts w:ascii="Times New Roman" w:hAnsi="Times New Roman"/>
          <w:iCs/>
          <w:lang w:val="lt-LT"/>
        </w:rPr>
        <w:t>angioneurozinės</w:t>
      </w:r>
      <w:proofErr w:type="spellEnd"/>
      <w:r w:rsidR="005632F1" w:rsidRPr="00D348B1">
        <w:rPr>
          <w:rFonts w:ascii="Times New Roman" w:hAnsi="Times New Roman"/>
          <w:iCs/>
          <w:lang w:val="lt-LT"/>
        </w:rPr>
        <w:t xml:space="preserve"> edemos simptomų atsiradimą ar paūmėjimą</w:t>
      </w:r>
      <w:r w:rsidRPr="004B28E2">
        <w:rPr>
          <w:rFonts w:ascii="Times New Roman" w:hAnsi="Times New Roman"/>
          <w:iCs/>
          <w:lang w:val="lt-LT"/>
        </w:rPr>
        <w:t>;</w:t>
      </w:r>
    </w:p>
    <w:p w14:paraId="47F08704" w14:textId="77777777" w:rsidR="000F0B13" w:rsidRDefault="000F0B13" w:rsidP="000F0B13">
      <w:pPr>
        <w:numPr>
          <w:ilvl w:val="0"/>
          <w:numId w:val="30"/>
        </w:numPr>
        <w:spacing w:after="0" w:line="240" w:lineRule="auto"/>
        <w:rPr>
          <w:rFonts w:ascii="Times New Roman" w:hAnsi="Times New Roman"/>
          <w:lang w:val="lt-LT"/>
        </w:rPr>
      </w:pPr>
      <w:r>
        <w:rPr>
          <w:rFonts w:ascii="Times New Roman" w:hAnsi="Times New Roman"/>
          <w:lang w:val="lt-LT"/>
        </w:rPr>
        <w:t>jeigu yra ar buvo atsiradusi rudmė (dažniausiai ant veido išryškėjančios gelsvai rudos pigmentinės dėmės, vadinamosios nėščiųjų dėmės). Tokiu atveju turite saugotis saulės ir dirbtinių ultravioletinių spindulių;</w:t>
      </w:r>
    </w:p>
    <w:p w14:paraId="47F08705" w14:textId="77777777" w:rsidR="000F0B13" w:rsidRDefault="000F0B13" w:rsidP="000F0B13">
      <w:pPr>
        <w:numPr>
          <w:ilvl w:val="0"/>
          <w:numId w:val="30"/>
        </w:numPr>
        <w:spacing w:after="0" w:line="240" w:lineRule="auto"/>
        <w:rPr>
          <w:rFonts w:ascii="Times New Roman" w:hAnsi="Times New Roman"/>
          <w:lang w:val="lt-LT"/>
        </w:rPr>
      </w:pPr>
      <w:r>
        <w:rPr>
          <w:rFonts w:ascii="Times New Roman" w:hAnsi="Times New Roman"/>
          <w:lang w:val="lt-LT"/>
        </w:rPr>
        <w:t xml:space="preserve">jeigu yra sutrikimų, galinčių pasunkinti </w:t>
      </w:r>
      <w:proofErr w:type="spellStart"/>
      <w:r>
        <w:rPr>
          <w:rFonts w:ascii="Times New Roman" w:hAnsi="Times New Roman"/>
          <w:lang w:val="lt-LT"/>
        </w:rPr>
        <w:t>NuvaRing</w:t>
      </w:r>
      <w:proofErr w:type="spellEnd"/>
      <w:r>
        <w:rPr>
          <w:rFonts w:ascii="Times New Roman" w:hAnsi="Times New Roman"/>
          <w:lang w:val="lt-LT"/>
        </w:rPr>
        <w:t xml:space="preserve"> vartojimą (pvz., vidurių užkietėjimas, gimdos kaklelio iškritimas, skausmas lytinių santykių metu);</w:t>
      </w:r>
    </w:p>
    <w:p w14:paraId="47F08706" w14:textId="77777777" w:rsidR="000F0B13" w:rsidRDefault="000F0B13" w:rsidP="000F0B13">
      <w:pPr>
        <w:numPr>
          <w:ilvl w:val="0"/>
          <w:numId w:val="30"/>
        </w:numPr>
        <w:spacing w:after="0" w:line="240" w:lineRule="auto"/>
        <w:rPr>
          <w:rFonts w:ascii="Times New Roman" w:hAnsi="Times New Roman"/>
          <w:lang w:val="lt-LT"/>
        </w:rPr>
      </w:pPr>
      <w:r>
        <w:rPr>
          <w:rFonts w:ascii="Times New Roman" w:hAnsi="Times New Roman"/>
          <w:lang w:val="lt-LT"/>
        </w:rPr>
        <w:t xml:space="preserve">jeigu Jus vargina priverstinis, dažnas, deginantis ir (arba) skausmingas šlapinimasis ir makštyje negalite rasti žiedo, šie simptomai gali rodyti, kad netyčia įsikišote </w:t>
      </w:r>
      <w:proofErr w:type="spellStart"/>
      <w:r>
        <w:rPr>
          <w:rFonts w:ascii="Times New Roman" w:hAnsi="Times New Roman"/>
          <w:lang w:val="lt-LT"/>
        </w:rPr>
        <w:t>NuvaRing</w:t>
      </w:r>
      <w:proofErr w:type="spellEnd"/>
      <w:r>
        <w:rPr>
          <w:rFonts w:ascii="Times New Roman" w:hAnsi="Times New Roman"/>
          <w:lang w:val="lt-LT"/>
        </w:rPr>
        <w:t xml:space="preserve"> į šlapimo pūslę.</w:t>
      </w:r>
    </w:p>
    <w:p w14:paraId="47F08707" w14:textId="77777777" w:rsidR="000F0B13" w:rsidRDefault="000F0B13" w:rsidP="000F0B13">
      <w:pPr>
        <w:spacing w:after="0" w:line="240" w:lineRule="auto"/>
        <w:rPr>
          <w:rFonts w:ascii="Times New Roman" w:hAnsi="Times New Roman"/>
          <w:lang w:val="lt-LT"/>
        </w:rPr>
      </w:pPr>
    </w:p>
    <w:p w14:paraId="47F08708" w14:textId="77777777" w:rsidR="000F0B13" w:rsidRDefault="000F0B13" w:rsidP="000F0B13">
      <w:pPr>
        <w:keepNext/>
        <w:snapToGrid w:val="0"/>
        <w:spacing w:after="0" w:line="240" w:lineRule="auto"/>
        <w:outlineLvl w:val="0"/>
        <w:rPr>
          <w:rFonts w:ascii="Times New Roman" w:hAnsi="Times New Roman"/>
          <w:b/>
          <w:lang w:val="lt-LT"/>
        </w:rPr>
      </w:pPr>
      <w:r>
        <w:rPr>
          <w:rFonts w:ascii="Times New Roman" w:hAnsi="Times New Roman"/>
          <w:b/>
          <w:lang w:val="lt-LT"/>
        </w:rPr>
        <w:t>KRAUJO KREŠULIAI</w:t>
      </w:r>
    </w:p>
    <w:p w14:paraId="47F08709" w14:textId="77777777" w:rsidR="000F0B13" w:rsidRDefault="000F0B13" w:rsidP="000F0B13">
      <w:pPr>
        <w:keepNext/>
        <w:snapToGrid w:val="0"/>
        <w:spacing w:after="0" w:line="240" w:lineRule="auto"/>
        <w:outlineLvl w:val="0"/>
        <w:rPr>
          <w:rFonts w:ascii="Times New Roman" w:hAnsi="Times New Roman"/>
          <w:b/>
          <w:lang w:val="lt-LT"/>
        </w:rPr>
      </w:pPr>
    </w:p>
    <w:p w14:paraId="47F0870A" w14:textId="77777777" w:rsidR="000F0B13" w:rsidRDefault="000F0B13" w:rsidP="000F0B13">
      <w:pPr>
        <w:keepNext/>
        <w:snapToGrid w:val="0"/>
        <w:spacing w:after="0" w:line="240" w:lineRule="auto"/>
        <w:rPr>
          <w:rFonts w:ascii="Times New Roman" w:hAnsi="Times New Roman"/>
          <w:lang w:val="lt-LT"/>
        </w:rPr>
      </w:pPr>
      <w:r>
        <w:rPr>
          <w:rFonts w:ascii="Times New Roman" w:hAnsi="Times New Roman"/>
          <w:lang w:val="lt-LT"/>
        </w:rPr>
        <w:t xml:space="preserve">Vartojant sudėtinį hormoninį kontraceptiką, pvz., </w:t>
      </w:r>
      <w:proofErr w:type="spellStart"/>
      <w:r>
        <w:rPr>
          <w:rFonts w:ascii="Times New Roman" w:hAnsi="Times New Roman"/>
          <w:lang w:val="lt-LT"/>
        </w:rPr>
        <w:t>NuvaRing</w:t>
      </w:r>
      <w:proofErr w:type="spellEnd"/>
      <w:r>
        <w:rPr>
          <w:rFonts w:ascii="Times New Roman" w:hAnsi="Times New Roman"/>
          <w:lang w:val="lt-LT"/>
        </w:rPr>
        <w:t>, Jums yra didesnė kraujo krešulio atsiradimo rizika nei jo nevartojant. Retais atvejais kraujo krešulys gali užkimšti kraujagysles ir sukelti sunkius sutrikimus.</w:t>
      </w:r>
    </w:p>
    <w:p w14:paraId="47F0870B" w14:textId="77777777" w:rsidR="000F0B13" w:rsidRDefault="000F0B13" w:rsidP="000F0B13">
      <w:pPr>
        <w:keepNext/>
        <w:snapToGrid w:val="0"/>
        <w:spacing w:after="0" w:line="240" w:lineRule="auto"/>
        <w:rPr>
          <w:rFonts w:ascii="Times New Roman" w:hAnsi="Times New Roman"/>
          <w:lang w:val="lt-LT"/>
        </w:rPr>
      </w:pPr>
    </w:p>
    <w:p w14:paraId="47F0870C" w14:textId="77777777" w:rsidR="000F0B13" w:rsidRDefault="000F0B13" w:rsidP="000F0B13">
      <w:pPr>
        <w:snapToGrid w:val="0"/>
        <w:spacing w:after="0" w:line="240" w:lineRule="auto"/>
        <w:rPr>
          <w:rFonts w:ascii="Times New Roman" w:hAnsi="Times New Roman"/>
          <w:lang w:val="lt-LT"/>
        </w:rPr>
      </w:pPr>
      <w:r>
        <w:rPr>
          <w:rFonts w:ascii="Times New Roman" w:hAnsi="Times New Roman"/>
          <w:lang w:val="lt-LT"/>
        </w:rPr>
        <w:t>Kraujo krešulių gali atsirasti</w:t>
      </w:r>
    </w:p>
    <w:p w14:paraId="47F0870D" w14:textId="77777777" w:rsidR="000F0B13" w:rsidRDefault="000F0B13" w:rsidP="000F0B13">
      <w:pPr>
        <w:numPr>
          <w:ilvl w:val="0"/>
          <w:numId w:val="31"/>
        </w:numPr>
        <w:snapToGrid w:val="0"/>
        <w:spacing w:after="0" w:line="240" w:lineRule="auto"/>
        <w:rPr>
          <w:rFonts w:ascii="Times New Roman" w:hAnsi="Times New Roman"/>
          <w:lang w:val="lt-LT"/>
        </w:rPr>
      </w:pPr>
      <w:r>
        <w:rPr>
          <w:rFonts w:ascii="Times New Roman" w:hAnsi="Times New Roman"/>
          <w:lang w:val="lt-LT"/>
        </w:rPr>
        <w:t>venose (vadinama venų tromboze, venų tromboembolija arba VTE),</w:t>
      </w:r>
    </w:p>
    <w:p w14:paraId="47F0870E" w14:textId="77777777" w:rsidR="000F0B13" w:rsidRDefault="000F0B13" w:rsidP="000F0B13">
      <w:pPr>
        <w:numPr>
          <w:ilvl w:val="0"/>
          <w:numId w:val="31"/>
        </w:numPr>
        <w:snapToGrid w:val="0"/>
        <w:spacing w:after="0" w:line="240" w:lineRule="auto"/>
        <w:rPr>
          <w:rFonts w:ascii="Times New Roman" w:hAnsi="Times New Roman"/>
          <w:lang w:val="lt-LT"/>
        </w:rPr>
      </w:pPr>
      <w:r>
        <w:rPr>
          <w:rFonts w:ascii="Times New Roman" w:hAnsi="Times New Roman"/>
          <w:lang w:val="lt-LT"/>
        </w:rPr>
        <w:t>arterijose (vadinama arterijų tromboze, arterijų tromboembolija arba ATE).</w:t>
      </w:r>
    </w:p>
    <w:p w14:paraId="47F0870F" w14:textId="77777777" w:rsidR="000F0B13" w:rsidRDefault="000F0B13" w:rsidP="000F0B13">
      <w:pPr>
        <w:snapToGrid w:val="0"/>
        <w:spacing w:after="0" w:line="240" w:lineRule="auto"/>
        <w:ind w:left="788"/>
        <w:rPr>
          <w:rFonts w:ascii="Times New Roman" w:hAnsi="Times New Roman"/>
          <w:lang w:val="lt-LT"/>
        </w:rPr>
      </w:pPr>
    </w:p>
    <w:p w14:paraId="47F08710" w14:textId="77777777" w:rsidR="000F0B13" w:rsidRDefault="000F0B13" w:rsidP="000F0B13">
      <w:pPr>
        <w:snapToGrid w:val="0"/>
        <w:spacing w:after="0" w:line="240" w:lineRule="auto"/>
        <w:rPr>
          <w:rFonts w:ascii="Times New Roman" w:hAnsi="Times New Roman"/>
          <w:lang w:val="lt-LT"/>
        </w:rPr>
      </w:pPr>
      <w:r>
        <w:rPr>
          <w:rFonts w:ascii="Times New Roman" w:hAnsi="Times New Roman"/>
          <w:lang w:val="lt-LT"/>
        </w:rPr>
        <w:t>Kraujo krešuliai ne visada visiškai išnyksta. Retais atvejais krešuliai gali sukelti sunkius ilgalaikius padarinius arba labai retais atvejais jie gali baigtis mirtimi.</w:t>
      </w:r>
    </w:p>
    <w:p w14:paraId="47F08711" w14:textId="77777777" w:rsidR="000F0B13" w:rsidRDefault="000F0B13" w:rsidP="000F0B13">
      <w:pPr>
        <w:snapToGrid w:val="0"/>
        <w:spacing w:after="0" w:line="240" w:lineRule="auto"/>
        <w:rPr>
          <w:rFonts w:ascii="Times New Roman" w:hAnsi="Times New Roman"/>
          <w:lang w:val="lt-LT"/>
        </w:rPr>
      </w:pPr>
    </w:p>
    <w:p w14:paraId="47F08712" w14:textId="77777777" w:rsidR="000F0B13" w:rsidRDefault="000F0B13" w:rsidP="000F0B13">
      <w:pPr>
        <w:snapToGrid w:val="0"/>
        <w:spacing w:after="0" w:line="240" w:lineRule="auto"/>
        <w:rPr>
          <w:rFonts w:ascii="Times New Roman" w:hAnsi="Times New Roman"/>
          <w:b/>
          <w:lang w:val="lt-LT"/>
        </w:rPr>
      </w:pPr>
      <w:r>
        <w:rPr>
          <w:rFonts w:ascii="Times New Roman" w:hAnsi="Times New Roman"/>
          <w:b/>
          <w:lang w:val="lt-LT"/>
        </w:rPr>
        <w:t xml:space="preserve">Svarbu atsiminti, kad bendra kenksmingo kraujo krešulio dėl </w:t>
      </w:r>
      <w:proofErr w:type="spellStart"/>
      <w:r>
        <w:rPr>
          <w:rFonts w:ascii="Times New Roman" w:hAnsi="Times New Roman"/>
          <w:b/>
          <w:lang w:val="lt-LT"/>
        </w:rPr>
        <w:t>NuvaRing</w:t>
      </w:r>
      <w:proofErr w:type="spellEnd"/>
      <w:r>
        <w:rPr>
          <w:rFonts w:ascii="Times New Roman" w:hAnsi="Times New Roman"/>
          <w:b/>
          <w:lang w:val="lt-LT"/>
        </w:rPr>
        <w:t xml:space="preserve"> vartojimo rizika yra maža.</w:t>
      </w:r>
    </w:p>
    <w:p w14:paraId="47F08713" w14:textId="77777777" w:rsidR="000F0B13" w:rsidRDefault="000F0B13" w:rsidP="000F0B13">
      <w:pPr>
        <w:snapToGrid w:val="0"/>
        <w:spacing w:after="0" w:line="240" w:lineRule="auto"/>
        <w:rPr>
          <w:rFonts w:ascii="Times New Roman" w:hAnsi="Times New Roman"/>
          <w:b/>
          <w:lang w:val="lt-LT"/>
        </w:rPr>
      </w:pPr>
    </w:p>
    <w:p w14:paraId="47F08714" w14:textId="77777777" w:rsidR="000F0B13" w:rsidRDefault="000F0B13" w:rsidP="000F0B13">
      <w:pPr>
        <w:snapToGrid w:val="0"/>
        <w:spacing w:after="0" w:line="240" w:lineRule="auto"/>
        <w:rPr>
          <w:rFonts w:ascii="Times New Roman" w:hAnsi="Times New Roman"/>
          <w:b/>
          <w:lang w:val="lt-LT"/>
        </w:rPr>
      </w:pPr>
      <w:r>
        <w:rPr>
          <w:rFonts w:ascii="Times New Roman" w:hAnsi="Times New Roman"/>
          <w:b/>
          <w:lang w:val="lt-LT"/>
        </w:rPr>
        <w:t>KAIP ATPAŽINTI KRAUJO KREŠULĮ</w:t>
      </w:r>
    </w:p>
    <w:p w14:paraId="47F08715" w14:textId="77777777" w:rsidR="000F0B13" w:rsidRDefault="000F0B13" w:rsidP="000F0B13">
      <w:pPr>
        <w:snapToGrid w:val="0"/>
        <w:spacing w:after="0" w:line="240" w:lineRule="auto"/>
        <w:rPr>
          <w:rFonts w:ascii="Times New Roman" w:hAnsi="Times New Roman"/>
          <w:b/>
          <w:lang w:val="lt-LT"/>
        </w:rPr>
      </w:pPr>
    </w:p>
    <w:p w14:paraId="47F08716" w14:textId="77777777" w:rsidR="000F0B13" w:rsidRDefault="000F0B13" w:rsidP="000F0B13">
      <w:pPr>
        <w:snapToGrid w:val="0"/>
        <w:spacing w:after="0" w:line="240" w:lineRule="auto"/>
        <w:rPr>
          <w:rFonts w:ascii="Times New Roman" w:hAnsi="Times New Roman"/>
          <w:lang w:val="lt-LT"/>
        </w:rPr>
      </w:pPr>
      <w:r>
        <w:rPr>
          <w:rFonts w:ascii="Times New Roman" w:hAnsi="Times New Roman"/>
          <w:lang w:val="lt-LT"/>
        </w:rPr>
        <w:t>Jeigu pastebėjote bent vieną iš šių požymių ar simptomų, kreipkitės skubios medicininės pagalbos.</w:t>
      </w:r>
    </w:p>
    <w:p w14:paraId="47F08717" w14:textId="77777777" w:rsidR="000F0B13" w:rsidRDefault="000F0B13" w:rsidP="000F0B13">
      <w:pPr>
        <w:snapToGrid w:val="0"/>
        <w:spacing w:after="0" w:line="240" w:lineRule="auto"/>
        <w:rPr>
          <w:rFonts w:ascii="Times New Roman" w:hAnsi="Times New Roman"/>
          <w:b/>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68"/>
        <w:gridCol w:w="2786"/>
      </w:tblGrid>
      <w:tr w:rsidR="000F0B13" w:rsidRPr="00D845D1" w14:paraId="47F0871A" w14:textId="77777777" w:rsidTr="002D26BF">
        <w:tc>
          <w:tcPr>
            <w:tcW w:w="5868" w:type="dxa"/>
            <w:tcBorders>
              <w:top w:val="single" w:sz="4" w:space="0" w:color="auto"/>
              <w:left w:val="single" w:sz="4" w:space="0" w:color="auto"/>
              <w:bottom w:val="single" w:sz="4" w:space="0" w:color="auto"/>
              <w:right w:val="single" w:sz="4" w:space="0" w:color="auto"/>
            </w:tcBorders>
            <w:shd w:val="clear" w:color="auto" w:fill="CCCCCC"/>
            <w:hideMark/>
          </w:tcPr>
          <w:p w14:paraId="47F08718" w14:textId="77777777" w:rsidR="000F0B13" w:rsidRDefault="000F0B13" w:rsidP="00D348B1">
            <w:pPr>
              <w:keepNext/>
              <w:snapToGrid w:val="0"/>
              <w:spacing w:after="0" w:line="240" w:lineRule="auto"/>
              <w:rPr>
                <w:rFonts w:ascii="Times New Roman" w:hAnsi="Times New Roman"/>
                <w:lang w:val="lt-LT"/>
              </w:rPr>
            </w:pPr>
            <w:r>
              <w:rPr>
                <w:rFonts w:ascii="Times New Roman" w:hAnsi="Times New Roman"/>
                <w:lang w:val="lt-LT"/>
              </w:rPr>
              <w:t>Ar Jums pasireiškia bent vienas iš šių požymių?</w:t>
            </w:r>
          </w:p>
        </w:tc>
        <w:tc>
          <w:tcPr>
            <w:tcW w:w="2786" w:type="dxa"/>
            <w:tcBorders>
              <w:top w:val="single" w:sz="4" w:space="0" w:color="auto"/>
              <w:left w:val="single" w:sz="4" w:space="0" w:color="auto"/>
              <w:bottom w:val="single" w:sz="4" w:space="0" w:color="auto"/>
              <w:right w:val="single" w:sz="4" w:space="0" w:color="auto"/>
            </w:tcBorders>
            <w:shd w:val="clear" w:color="auto" w:fill="CCCCCC"/>
            <w:hideMark/>
          </w:tcPr>
          <w:p w14:paraId="47F08719" w14:textId="77777777" w:rsidR="000F0B13" w:rsidRDefault="000F0B13" w:rsidP="00D348B1">
            <w:pPr>
              <w:keepNext/>
              <w:snapToGrid w:val="0"/>
              <w:spacing w:after="0" w:line="240" w:lineRule="auto"/>
              <w:rPr>
                <w:rFonts w:ascii="Times New Roman" w:hAnsi="Times New Roman"/>
                <w:lang w:val="lt-LT"/>
              </w:rPr>
            </w:pPr>
            <w:r>
              <w:rPr>
                <w:rFonts w:ascii="Times New Roman" w:hAnsi="Times New Roman"/>
                <w:lang w:val="lt-LT"/>
              </w:rPr>
              <w:t>Kokia Jums gali būti būklė?</w:t>
            </w:r>
          </w:p>
        </w:tc>
      </w:tr>
      <w:tr w:rsidR="000F0B13" w14:paraId="47F08721" w14:textId="77777777" w:rsidTr="002D26BF">
        <w:tc>
          <w:tcPr>
            <w:tcW w:w="5868" w:type="dxa"/>
            <w:tcBorders>
              <w:top w:val="single" w:sz="4" w:space="0" w:color="auto"/>
              <w:left w:val="single" w:sz="4" w:space="0" w:color="auto"/>
              <w:bottom w:val="single" w:sz="4" w:space="0" w:color="auto"/>
              <w:right w:val="single" w:sz="4" w:space="0" w:color="auto"/>
            </w:tcBorders>
          </w:tcPr>
          <w:p w14:paraId="47F0871B" w14:textId="77777777" w:rsidR="000F0B13" w:rsidRDefault="000F0B13" w:rsidP="00D348B1">
            <w:pPr>
              <w:keepNext/>
              <w:numPr>
                <w:ilvl w:val="0"/>
                <w:numId w:val="14"/>
              </w:numPr>
              <w:snapToGrid w:val="0"/>
              <w:spacing w:after="0" w:line="240" w:lineRule="auto"/>
              <w:rPr>
                <w:rFonts w:ascii="Times New Roman" w:hAnsi="Times New Roman"/>
                <w:lang w:val="lt-LT"/>
              </w:rPr>
            </w:pPr>
            <w:r>
              <w:rPr>
                <w:rFonts w:ascii="Times New Roman" w:hAnsi="Times New Roman"/>
                <w:lang w:val="lt-LT"/>
              </w:rPr>
              <w:t>vienos kojos, pėdos patinimas arba patinimas išilgai kojos venos, ypač jeigu susijęs su:</w:t>
            </w:r>
          </w:p>
          <w:p w14:paraId="47F0871C" w14:textId="77777777" w:rsidR="000F0B13" w:rsidRDefault="000F0B13" w:rsidP="00D348B1">
            <w:pPr>
              <w:keepNext/>
              <w:numPr>
                <w:ilvl w:val="0"/>
                <w:numId w:val="14"/>
              </w:numPr>
              <w:snapToGrid w:val="0"/>
              <w:spacing w:after="0" w:line="240" w:lineRule="auto"/>
              <w:ind w:left="720"/>
              <w:rPr>
                <w:rFonts w:ascii="Times New Roman" w:hAnsi="Times New Roman"/>
                <w:lang w:val="lt-LT"/>
              </w:rPr>
            </w:pPr>
            <w:r>
              <w:rPr>
                <w:rFonts w:ascii="Times New Roman" w:hAnsi="Times New Roman"/>
                <w:lang w:val="lt-LT"/>
              </w:rPr>
              <w:t>kojos skausmu arba skausmingumu, kuris gali būti juntamas tik stovint arba vaikščiojant;</w:t>
            </w:r>
          </w:p>
          <w:p w14:paraId="47F0871D" w14:textId="77777777" w:rsidR="000F0B13" w:rsidRDefault="000F0B13" w:rsidP="00D348B1">
            <w:pPr>
              <w:keepNext/>
              <w:numPr>
                <w:ilvl w:val="0"/>
                <w:numId w:val="14"/>
              </w:numPr>
              <w:snapToGrid w:val="0"/>
              <w:spacing w:after="0" w:line="240" w:lineRule="auto"/>
              <w:ind w:left="720"/>
              <w:rPr>
                <w:rFonts w:ascii="Times New Roman" w:hAnsi="Times New Roman"/>
                <w:lang w:val="lt-LT"/>
              </w:rPr>
            </w:pPr>
            <w:r>
              <w:rPr>
                <w:rFonts w:ascii="Times New Roman" w:hAnsi="Times New Roman"/>
                <w:lang w:val="lt-LT"/>
              </w:rPr>
              <w:t>padidėjusia paveiktos kojos temperatūra;</w:t>
            </w:r>
          </w:p>
          <w:p w14:paraId="47F0871E" w14:textId="77777777" w:rsidR="000F0B13" w:rsidRDefault="000F0B13" w:rsidP="00D348B1">
            <w:pPr>
              <w:keepNext/>
              <w:numPr>
                <w:ilvl w:val="0"/>
                <w:numId w:val="14"/>
              </w:numPr>
              <w:snapToGrid w:val="0"/>
              <w:spacing w:after="0" w:line="240" w:lineRule="auto"/>
              <w:ind w:left="720"/>
              <w:rPr>
                <w:rFonts w:ascii="Times New Roman" w:hAnsi="Times New Roman"/>
                <w:lang w:val="lt-LT"/>
              </w:rPr>
            </w:pPr>
            <w:r>
              <w:rPr>
                <w:rFonts w:ascii="Times New Roman" w:hAnsi="Times New Roman"/>
                <w:lang w:val="lt-LT"/>
              </w:rPr>
              <w:t>pakitusia, pvz., išbalusia, paraudusia ar pamėlusia kojos odos spalva.</w:t>
            </w:r>
          </w:p>
          <w:p w14:paraId="47F0871F" w14:textId="77777777" w:rsidR="000F0B13" w:rsidRDefault="000F0B13" w:rsidP="00D348B1">
            <w:pPr>
              <w:keepNext/>
              <w:snapToGrid w:val="0"/>
              <w:spacing w:after="0" w:line="240" w:lineRule="auto"/>
              <w:rPr>
                <w:rFonts w:ascii="Times New Roman" w:hAnsi="Times New Roman"/>
                <w:lang w:val="lt-LT"/>
              </w:rPr>
            </w:pPr>
          </w:p>
        </w:tc>
        <w:tc>
          <w:tcPr>
            <w:tcW w:w="2786" w:type="dxa"/>
            <w:tcBorders>
              <w:top w:val="single" w:sz="4" w:space="0" w:color="auto"/>
              <w:left w:val="single" w:sz="4" w:space="0" w:color="auto"/>
              <w:bottom w:val="single" w:sz="4" w:space="0" w:color="auto"/>
              <w:right w:val="single" w:sz="4" w:space="0" w:color="auto"/>
            </w:tcBorders>
            <w:hideMark/>
          </w:tcPr>
          <w:p w14:paraId="47F08720" w14:textId="77777777" w:rsidR="000F0B13" w:rsidRDefault="000F0B13" w:rsidP="00D348B1">
            <w:pPr>
              <w:keepNext/>
              <w:snapToGrid w:val="0"/>
              <w:spacing w:after="0" w:line="240" w:lineRule="auto"/>
              <w:rPr>
                <w:rFonts w:ascii="Times New Roman" w:hAnsi="Times New Roman"/>
                <w:lang w:val="lt-LT"/>
              </w:rPr>
            </w:pPr>
            <w:r>
              <w:rPr>
                <w:rFonts w:ascii="Times New Roman" w:hAnsi="Times New Roman"/>
                <w:lang w:val="lt-LT"/>
              </w:rPr>
              <w:t>Giliųjų venų trombozė</w:t>
            </w:r>
          </w:p>
        </w:tc>
      </w:tr>
      <w:tr w:rsidR="000F0B13" w14:paraId="47F0872B" w14:textId="77777777" w:rsidTr="002D26BF">
        <w:tc>
          <w:tcPr>
            <w:tcW w:w="5868" w:type="dxa"/>
            <w:tcBorders>
              <w:top w:val="single" w:sz="4" w:space="0" w:color="auto"/>
              <w:left w:val="single" w:sz="4" w:space="0" w:color="auto"/>
              <w:bottom w:val="single" w:sz="4" w:space="0" w:color="auto"/>
              <w:right w:val="single" w:sz="4" w:space="0" w:color="auto"/>
            </w:tcBorders>
          </w:tcPr>
          <w:p w14:paraId="47F08722" w14:textId="77777777" w:rsidR="000F0B13" w:rsidRDefault="000F0B13" w:rsidP="002D26BF">
            <w:pPr>
              <w:numPr>
                <w:ilvl w:val="0"/>
                <w:numId w:val="14"/>
              </w:numPr>
              <w:snapToGrid w:val="0"/>
              <w:spacing w:after="0" w:line="240" w:lineRule="auto"/>
              <w:rPr>
                <w:rFonts w:ascii="Times New Roman" w:hAnsi="Times New Roman"/>
                <w:lang w:val="lt-LT"/>
              </w:rPr>
            </w:pPr>
            <w:r>
              <w:rPr>
                <w:rFonts w:ascii="Times New Roman" w:hAnsi="Times New Roman"/>
                <w:lang w:val="lt-LT"/>
              </w:rPr>
              <w:t>staigus nepaaiškinamas dusulys arba kvėpavimo padažnėjimas;</w:t>
            </w:r>
          </w:p>
          <w:p w14:paraId="47F08723" w14:textId="77777777" w:rsidR="000F0B13" w:rsidRDefault="000F0B13" w:rsidP="002D26BF">
            <w:pPr>
              <w:numPr>
                <w:ilvl w:val="0"/>
                <w:numId w:val="14"/>
              </w:numPr>
              <w:snapToGrid w:val="0"/>
              <w:spacing w:after="0" w:line="240" w:lineRule="auto"/>
              <w:rPr>
                <w:rFonts w:ascii="Times New Roman" w:hAnsi="Times New Roman"/>
                <w:lang w:val="lt-LT"/>
              </w:rPr>
            </w:pPr>
            <w:r>
              <w:rPr>
                <w:rFonts w:ascii="Times New Roman" w:hAnsi="Times New Roman"/>
                <w:lang w:val="lt-LT"/>
              </w:rPr>
              <w:t>staigus kosulys be aiškios priežasties, kuris gali būti su krauju;</w:t>
            </w:r>
          </w:p>
          <w:p w14:paraId="47F08724" w14:textId="77777777" w:rsidR="000F0B13" w:rsidRDefault="000F0B13" w:rsidP="002D26BF">
            <w:pPr>
              <w:numPr>
                <w:ilvl w:val="0"/>
                <w:numId w:val="14"/>
              </w:numPr>
              <w:snapToGrid w:val="0"/>
              <w:spacing w:after="0" w:line="240" w:lineRule="auto"/>
              <w:rPr>
                <w:rFonts w:ascii="Times New Roman" w:hAnsi="Times New Roman"/>
                <w:lang w:val="lt-LT"/>
              </w:rPr>
            </w:pPr>
            <w:r>
              <w:rPr>
                <w:rFonts w:ascii="Times New Roman" w:hAnsi="Times New Roman"/>
                <w:lang w:val="lt-LT"/>
              </w:rPr>
              <w:t>aštrus krūtinės skausmas, kuris gali padidėti giliai kvėpuojant;</w:t>
            </w:r>
          </w:p>
          <w:p w14:paraId="47F08725" w14:textId="77777777" w:rsidR="000F0B13" w:rsidRDefault="000F0B13" w:rsidP="002D26BF">
            <w:pPr>
              <w:numPr>
                <w:ilvl w:val="0"/>
                <w:numId w:val="14"/>
              </w:numPr>
              <w:snapToGrid w:val="0"/>
              <w:spacing w:after="0" w:line="240" w:lineRule="auto"/>
              <w:rPr>
                <w:rFonts w:ascii="Times New Roman" w:hAnsi="Times New Roman"/>
                <w:lang w:val="lt-LT"/>
              </w:rPr>
            </w:pPr>
            <w:r>
              <w:rPr>
                <w:rFonts w:ascii="Times New Roman" w:hAnsi="Times New Roman"/>
                <w:lang w:val="lt-LT"/>
              </w:rPr>
              <w:t>sunkus galvos svaigimas ar sukimasis;</w:t>
            </w:r>
          </w:p>
          <w:p w14:paraId="47F08726" w14:textId="77777777" w:rsidR="000F0B13" w:rsidRDefault="000F0B13" w:rsidP="002D26BF">
            <w:pPr>
              <w:numPr>
                <w:ilvl w:val="0"/>
                <w:numId w:val="14"/>
              </w:numPr>
              <w:snapToGrid w:val="0"/>
              <w:spacing w:after="0" w:line="240" w:lineRule="auto"/>
              <w:rPr>
                <w:rFonts w:ascii="Times New Roman" w:hAnsi="Times New Roman"/>
                <w:lang w:val="lt-LT"/>
              </w:rPr>
            </w:pPr>
            <w:r>
              <w:rPr>
                <w:rFonts w:ascii="Times New Roman" w:hAnsi="Times New Roman"/>
                <w:lang w:val="lt-LT"/>
              </w:rPr>
              <w:t>dažnas arba neritmiškas širdies plakimas;</w:t>
            </w:r>
          </w:p>
          <w:p w14:paraId="47F08727" w14:textId="77777777" w:rsidR="000F0B13" w:rsidRDefault="000F0B13" w:rsidP="002D26BF">
            <w:pPr>
              <w:numPr>
                <w:ilvl w:val="0"/>
                <w:numId w:val="14"/>
              </w:numPr>
              <w:snapToGrid w:val="0"/>
              <w:spacing w:after="0" w:line="240" w:lineRule="auto"/>
              <w:rPr>
                <w:rFonts w:ascii="Times New Roman" w:hAnsi="Times New Roman"/>
                <w:lang w:val="lt-LT"/>
              </w:rPr>
            </w:pPr>
            <w:r>
              <w:rPr>
                <w:rFonts w:ascii="Times New Roman" w:hAnsi="Times New Roman"/>
                <w:lang w:val="lt-LT"/>
              </w:rPr>
              <w:t>sunkus skrandžio skausmas.</w:t>
            </w:r>
          </w:p>
          <w:p w14:paraId="47F08728" w14:textId="77777777" w:rsidR="000F0B13" w:rsidRDefault="000F0B13" w:rsidP="002D26BF">
            <w:pPr>
              <w:snapToGrid w:val="0"/>
              <w:spacing w:after="0" w:line="240" w:lineRule="auto"/>
              <w:rPr>
                <w:rFonts w:ascii="Times New Roman" w:hAnsi="Times New Roman"/>
                <w:lang w:val="lt-LT"/>
              </w:rPr>
            </w:pPr>
          </w:p>
          <w:p w14:paraId="47F08729" w14:textId="77777777" w:rsidR="000F0B13" w:rsidRDefault="000F0B13" w:rsidP="002D26BF">
            <w:pPr>
              <w:snapToGrid w:val="0"/>
              <w:spacing w:after="0" w:line="240" w:lineRule="auto"/>
              <w:rPr>
                <w:rFonts w:ascii="Times New Roman" w:hAnsi="Times New Roman"/>
                <w:lang w:val="lt-LT"/>
              </w:rPr>
            </w:pPr>
            <w:r>
              <w:rPr>
                <w:rFonts w:ascii="Times New Roman" w:hAnsi="Times New Roman"/>
                <w:lang w:val="lt-LT"/>
              </w:rPr>
              <w:t>Jeigu abejojate, kreipkitės į gydytoją, nes kai kurie iš šių simptomų, pvz., kosulys ar dusulys, gali būti neteisingai palaikyti lengvesne būkle, pvz., kvėpavimo takų infekcija (pvz., paprastu peršalimu).</w:t>
            </w:r>
          </w:p>
        </w:tc>
        <w:tc>
          <w:tcPr>
            <w:tcW w:w="2786" w:type="dxa"/>
            <w:tcBorders>
              <w:top w:val="single" w:sz="4" w:space="0" w:color="auto"/>
              <w:left w:val="single" w:sz="4" w:space="0" w:color="auto"/>
              <w:bottom w:val="single" w:sz="4" w:space="0" w:color="auto"/>
              <w:right w:val="single" w:sz="4" w:space="0" w:color="auto"/>
            </w:tcBorders>
            <w:hideMark/>
          </w:tcPr>
          <w:p w14:paraId="47F0872A" w14:textId="77777777" w:rsidR="000F0B13" w:rsidRDefault="000F0B13" w:rsidP="002D26BF">
            <w:pPr>
              <w:snapToGrid w:val="0"/>
              <w:spacing w:after="0" w:line="240" w:lineRule="auto"/>
              <w:rPr>
                <w:rFonts w:ascii="Times New Roman" w:hAnsi="Times New Roman"/>
                <w:lang w:val="lt-LT"/>
              </w:rPr>
            </w:pPr>
            <w:r>
              <w:rPr>
                <w:rFonts w:ascii="Times New Roman" w:hAnsi="Times New Roman"/>
                <w:lang w:val="lt-LT"/>
              </w:rPr>
              <w:t>Plaučių embolija</w:t>
            </w:r>
          </w:p>
        </w:tc>
      </w:tr>
      <w:tr w:rsidR="000F0B13" w:rsidRPr="00AC4942" w14:paraId="47F08731" w14:textId="77777777" w:rsidTr="002D26BF">
        <w:tc>
          <w:tcPr>
            <w:tcW w:w="5868" w:type="dxa"/>
            <w:tcBorders>
              <w:top w:val="single" w:sz="4" w:space="0" w:color="auto"/>
              <w:left w:val="single" w:sz="4" w:space="0" w:color="auto"/>
              <w:bottom w:val="single" w:sz="4" w:space="0" w:color="auto"/>
              <w:right w:val="single" w:sz="4" w:space="0" w:color="auto"/>
            </w:tcBorders>
          </w:tcPr>
          <w:p w14:paraId="47F0872C" w14:textId="77777777" w:rsidR="000F0B13" w:rsidRDefault="000F0B13" w:rsidP="002D26BF">
            <w:pPr>
              <w:snapToGrid w:val="0"/>
              <w:spacing w:after="0" w:line="240" w:lineRule="auto"/>
              <w:rPr>
                <w:rFonts w:ascii="Times New Roman" w:hAnsi="Times New Roman"/>
                <w:lang w:val="lt-LT"/>
              </w:rPr>
            </w:pPr>
            <w:r>
              <w:rPr>
                <w:rFonts w:ascii="Times New Roman" w:hAnsi="Times New Roman"/>
                <w:lang w:val="lt-LT"/>
              </w:rPr>
              <w:t>Simptomai, dažniausiai pasireiškiantys vienoje akyje:</w:t>
            </w:r>
          </w:p>
          <w:p w14:paraId="47F0872D" w14:textId="77777777" w:rsidR="000F0B13" w:rsidRDefault="000F0B13" w:rsidP="002D26BF">
            <w:pPr>
              <w:numPr>
                <w:ilvl w:val="0"/>
                <w:numId w:val="15"/>
              </w:numPr>
              <w:snapToGrid w:val="0"/>
              <w:spacing w:after="0" w:line="240" w:lineRule="auto"/>
              <w:rPr>
                <w:rFonts w:ascii="Times New Roman" w:hAnsi="Times New Roman"/>
                <w:lang w:val="lt-LT"/>
              </w:rPr>
            </w:pPr>
            <w:r>
              <w:rPr>
                <w:rFonts w:ascii="Times New Roman" w:hAnsi="Times New Roman"/>
                <w:lang w:val="lt-LT"/>
              </w:rPr>
              <w:t>staigus apakimas arba</w:t>
            </w:r>
          </w:p>
          <w:p w14:paraId="47F0872E" w14:textId="77777777" w:rsidR="000F0B13" w:rsidRDefault="000F0B13" w:rsidP="002D26BF">
            <w:pPr>
              <w:numPr>
                <w:ilvl w:val="0"/>
                <w:numId w:val="15"/>
              </w:numPr>
              <w:snapToGrid w:val="0"/>
              <w:spacing w:after="0" w:line="240" w:lineRule="auto"/>
              <w:rPr>
                <w:rFonts w:ascii="Times New Roman" w:hAnsi="Times New Roman"/>
                <w:lang w:val="lt-LT"/>
              </w:rPr>
            </w:pPr>
            <w:r>
              <w:rPr>
                <w:rFonts w:ascii="Times New Roman" w:hAnsi="Times New Roman"/>
                <w:lang w:val="lt-LT"/>
              </w:rPr>
              <w:t>skausmo nesukeliantis neryškus regėjimas, kuris gali progresuoti iki apakimo</w:t>
            </w:r>
          </w:p>
          <w:p w14:paraId="47F0872F" w14:textId="77777777" w:rsidR="000F0B13" w:rsidRDefault="000F0B13" w:rsidP="002D26BF">
            <w:pPr>
              <w:snapToGrid w:val="0"/>
              <w:spacing w:after="0" w:line="240" w:lineRule="auto"/>
              <w:rPr>
                <w:rFonts w:ascii="Times New Roman" w:hAnsi="Times New Roman"/>
                <w:lang w:val="lt-LT"/>
              </w:rPr>
            </w:pPr>
          </w:p>
        </w:tc>
        <w:tc>
          <w:tcPr>
            <w:tcW w:w="2786" w:type="dxa"/>
            <w:tcBorders>
              <w:top w:val="single" w:sz="4" w:space="0" w:color="auto"/>
              <w:left w:val="single" w:sz="4" w:space="0" w:color="auto"/>
              <w:bottom w:val="single" w:sz="4" w:space="0" w:color="auto"/>
              <w:right w:val="single" w:sz="4" w:space="0" w:color="auto"/>
            </w:tcBorders>
            <w:hideMark/>
          </w:tcPr>
          <w:p w14:paraId="47F08730" w14:textId="77777777" w:rsidR="000F0B13" w:rsidRDefault="000F0B13" w:rsidP="002D26BF">
            <w:pPr>
              <w:snapToGrid w:val="0"/>
              <w:spacing w:after="0" w:line="240" w:lineRule="auto"/>
              <w:rPr>
                <w:rFonts w:ascii="Times New Roman" w:hAnsi="Times New Roman"/>
                <w:lang w:val="lt-LT"/>
              </w:rPr>
            </w:pPr>
            <w:r>
              <w:rPr>
                <w:rFonts w:ascii="Times New Roman" w:hAnsi="Times New Roman"/>
                <w:lang w:val="lt-LT"/>
              </w:rPr>
              <w:t>Tinklainės venos trombozė (kraujo krešulys akyje)</w:t>
            </w:r>
          </w:p>
        </w:tc>
      </w:tr>
      <w:tr w:rsidR="000F0B13" w14:paraId="47F0873B" w14:textId="77777777" w:rsidTr="002D26BF">
        <w:tc>
          <w:tcPr>
            <w:tcW w:w="5868" w:type="dxa"/>
            <w:tcBorders>
              <w:top w:val="single" w:sz="4" w:space="0" w:color="auto"/>
              <w:left w:val="single" w:sz="4" w:space="0" w:color="auto"/>
              <w:bottom w:val="single" w:sz="4" w:space="0" w:color="auto"/>
              <w:right w:val="single" w:sz="4" w:space="0" w:color="auto"/>
            </w:tcBorders>
          </w:tcPr>
          <w:p w14:paraId="47F08732" w14:textId="77777777" w:rsidR="000F0B13" w:rsidRDefault="000F0B13" w:rsidP="002D26BF">
            <w:pPr>
              <w:numPr>
                <w:ilvl w:val="0"/>
                <w:numId w:val="16"/>
              </w:numPr>
              <w:snapToGrid w:val="0"/>
              <w:spacing w:after="0" w:line="240" w:lineRule="auto"/>
              <w:rPr>
                <w:rFonts w:ascii="Times New Roman" w:hAnsi="Times New Roman"/>
                <w:lang w:val="lt-LT"/>
              </w:rPr>
            </w:pPr>
            <w:r>
              <w:rPr>
                <w:rFonts w:ascii="Times New Roman" w:hAnsi="Times New Roman"/>
                <w:lang w:val="lt-LT"/>
              </w:rPr>
              <w:t>krūtinės skausmas, diskomfortas, spaudimas, sunkumas;</w:t>
            </w:r>
          </w:p>
          <w:p w14:paraId="47F08733" w14:textId="77777777" w:rsidR="000F0B13" w:rsidRDefault="000F0B13" w:rsidP="002D26BF">
            <w:pPr>
              <w:numPr>
                <w:ilvl w:val="0"/>
                <w:numId w:val="16"/>
              </w:numPr>
              <w:snapToGrid w:val="0"/>
              <w:spacing w:after="0" w:line="240" w:lineRule="auto"/>
              <w:rPr>
                <w:rFonts w:ascii="Times New Roman" w:hAnsi="Times New Roman"/>
                <w:lang w:val="lt-LT"/>
              </w:rPr>
            </w:pPr>
            <w:r>
              <w:rPr>
                <w:rFonts w:ascii="Times New Roman" w:hAnsi="Times New Roman"/>
                <w:lang w:val="lt-LT"/>
              </w:rPr>
              <w:t>veržimo ar pilnumo pojūtis krūtinėje, rankoje ar po krūtinkauliu;</w:t>
            </w:r>
          </w:p>
          <w:p w14:paraId="47F08734" w14:textId="77777777" w:rsidR="000F0B13" w:rsidRDefault="000F0B13" w:rsidP="002D26BF">
            <w:pPr>
              <w:numPr>
                <w:ilvl w:val="0"/>
                <w:numId w:val="16"/>
              </w:numPr>
              <w:snapToGrid w:val="0"/>
              <w:spacing w:after="0" w:line="240" w:lineRule="auto"/>
              <w:rPr>
                <w:rFonts w:ascii="Times New Roman" w:hAnsi="Times New Roman"/>
                <w:lang w:val="lt-LT"/>
              </w:rPr>
            </w:pPr>
            <w:r>
              <w:rPr>
                <w:rFonts w:ascii="Times New Roman" w:hAnsi="Times New Roman"/>
                <w:lang w:val="lt-LT"/>
              </w:rPr>
              <w:t xml:space="preserve">pilnumo, </w:t>
            </w:r>
            <w:proofErr w:type="spellStart"/>
            <w:r>
              <w:rPr>
                <w:rFonts w:ascii="Times New Roman" w:hAnsi="Times New Roman"/>
                <w:lang w:val="lt-LT"/>
              </w:rPr>
              <w:t>nevirškinimo</w:t>
            </w:r>
            <w:proofErr w:type="spellEnd"/>
            <w:r>
              <w:rPr>
                <w:rFonts w:ascii="Times New Roman" w:hAnsi="Times New Roman"/>
                <w:lang w:val="lt-LT"/>
              </w:rPr>
              <w:t xml:space="preserve"> arba užspringimo pojūtis;</w:t>
            </w:r>
          </w:p>
          <w:p w14:paraId="47F08735" w14:textId="77777777" w:rsidR="000F0B13" w:rsidRDefault="000F0B13" w:rsidP="002D26BF">
            <w:pPr>
              <w:numPr>
                <w:ilvl w:val="0"/>
                <w:numId w:val="16"/>
              </w:numPr>
              <w:snapToGrid w:val="0"/>
              <w:spacing w:after="0" w:line="240" w:lineRule="auto"/>
              <w:rPr>
                <w:rFonts w:ascii="Times New Roman" w:hAnsi="Times New Roman"/>
                <w:lang w:val="lt-LT"/>
              </w:rPr>
            </w:pPr>
            <w:r>
              <w:rPr>
                <w:rFonts w:ascii="Times New Roman" w:hAnsi="Times New Roman"/>
                <w:lang w:val="lt-LT"/>
              </w:rPr>
              <w:t>viršutinės kūno dalies diskomfortas, plintantis į nugarą, žandikaulį, gerklę, ranką ir skrandį;</w:t>
            </w:r>
          </w:p>
          <w:p w14:paraId="47F08736" w14:textId="77777777" w:rsidR="000F0B13" w:rsidRDefault="000F0B13" w:rsidP="002D26BF">
            <w:pPr>
              <w:numPr>
                <w:ilvl w:val="0"/>
                <w:numId w:val="16"/>
              </w:numPr>
              <w:snapToGrid w:val="0"/>
              <w:spacing w:after="0" w:line="240" w:lineRule="auto"/>
              <w:rPr>
                <w:rFonts w:ascii="Times New Roman" w:hAnsi="Times New Roman"/>
                <w:lang w:val="lt-LT"/>
              </w:rPr>
            </w:pPr>
            <w:r>
              <w:rPr>
                <w:rFonts w:ascii="Times New Roman" w:hAnsi="Times New Roman"/>
                <w:lang w:val="lt-LT"/>
              </w:rPr>
              <w:t>prakaitavimas, pykinimas, vėmimas ar galvos sukimasis;</w:t>
            </w:r>
          </w:p>
          <w:p w14:paraId="47F08737" w14:textId="77777777" w:rsidR="000F0B13" w:rsidRDefault="000F0B13" w:rsidP="002D26BF">
            <w:pPr>
              <w:numPr>
                <w:ilvl w:val="0"/>
                <w:numId w:val="16"/>
              </w:numPr>
              <w:snapToGrid w:val="0"/>
              <w:spacing w:after="0" w:line="240" w:lineRule="auto"/>
              <w:rPr>
                <w:rFonts w:ascii="Times New Roman" w:hAnsi="Times New Roman"/>
                <w:lang w:val="lt-LT"/>
              </w:rPr>
            </w:pPr>
            <w:r>
              <w:rPr>
                <w:rFonts w:ascii="Times New Roman" w:hAnsi="Times New Roman"/>
                <w:lang w:val="lt-LT"/>
              </w:rPr>
              <w:t>labai didelis silpnumas, nerimas ar dusulys;</w:t>
            </w:r>
          </w:p>
          <w:p w14:paraId="47F08738" w14:textId="77777777" w:rsidR="000F0B13" w:rsidRDefault="000F0B13" w:rsidP="002D26BF">
            <w:pPr>
              <w:numPr>
                <w:ilvl w:val="0"/>
                <w:numId w:val="16"/>
              </w:numPr>
              <w:snapToGrid w:val="0"/>
              <w:spacing w:after="0" w:line="240" w:lineRule="auto"/>
              <w:rPr>
                <w:rFonts w:ascii="Times New Roman" w:hAnsi="Times New Roman"/>
                <w:lang w:val="lt-LT"/>
              </w:rPr>
            </w:pPr>
            <w:r>
              <w:rPr>
                <w:rFonts w:ascii="Times New Roman" w:hAnsi="Times New Roman"/>
                <w:lang w:val="lt-LT"/>
              </w:rPr>
              <w:t>dažnas arba neritmiškas širdies plakimas.</w:t>
            </w:r>
          </w:p>
          <w:p w14:paraId="47F08739" w14:textId="77777777" w:rsidR="000F0B13" w:rsidRDefault="000F0B13" w:rsidP="002D26BF">
            <w:pPr>
              <w:snapToGrid w:val="0"/>
              <w:spacing w:after="0" w:line="240" w:lineRule="auto"/>
              <w:ind w:left="360"/>
              <w:rPr>
                <w:rFonts w:ascii="Times New Roman" w:hAnsi="Times New Roman"/>
                <w:lang w:val="lt-LT"/>
              </w:rPr>
            </w:pPr>
          </w:p>
        </w:tc>
        <w:tc>
          <w:tcPr>
            <w:tcW w:w="2786" w:type="dxa"/>
            <w:tcBorders>
              <w:top w:val="single" w:sz="4" w:space="0" w:color="auto"/>
              <w:left w:val="single" w:sz="4" w:space="0" w:color="auto"/>
              <w:bottom w:val="single" w:sz="4" w:space="0" w:color="auto"/>
              <w:right w:val="single" w:sz="4" w:space="0" w:color="auto"/>
            </w:tcBorders>
            <w:hideMark/>
          </w:tcPr>
          <w:p w14:paraId="47F0873A" w14:textId="77777777" w:rsidR="000F0B13" w:rsidRDefault="000F0B13" w:rsidP="002D26BF">
            <w:pPr>
              <w:snapToGrid w:val="0"/>
              <w:spacing w:after="0" w:line="240" w:lineRule="auto"/>
              <w:rPr>
                <w:rFonts w:ascii="Times New Roman" w:hAnsi="Times New Roman"/>
                <w:lang w:val="lt-LT"/>
              </w:rPr>
            </w:pPr>
            <w:r>
              <w:rPr>
                <w:rFonts w:ascii="Times New Roman" w:hAnsi="Times New Roman"/>
                <w:lang w:val="lt-LT"/>
              </w:rPr>
              <w:t>Širdies priepuolis (miokardo infarktas)</w:t>
            </w:r>
          </w:p>
        </w:tc>
      </w:tr>
      <w:tr w:rsidR="000F0B13" w14:paraId="47F08745" w14:textId="77777777" w:rsidTr="002D26BF">
        <w:tc>
          <w:tcPr>
            <w:tcW w:w="5868" w:type="dxa"/>
            <w:tcBorders>
              <w:top w:val="single" w:sz="4" w:space="0" w:color="auto"/>
              <w:left w:val="single" w:sz="4" w:space="0" w:color="auto"/>
              <w:bottom w:val="single" w:sz="4" w:space="0" w:color="auto"/>
              <w:right w:val="single" w:sz="4" w:space="0" w:color="auto"/>
            </w:tcBorders>
          </w:tcPr>
          <w:p w14:paraId="47F0873C" w14:textId="77777777" w:rsidR="000F0B13" w:rsidRDefault="000F0B13" w:rsidP="002D26BF">
            <w:pPr>
              <w:numPr>
                <w:ilvl w:val="0"/>
                <w:numId w:val="17"/>
              </w:numPr>
              <w:snapToGrid w:val="0"/>
              <w:spacing w:after="0" w:line="240" w:lineRule="auto"/>
              <w:rPr>
                <w:rFonts w:ascii="Times New Roman" w:hAnsi="Times New Roman"/>
                <w:lang w:val="lt-LT"/>
              </w:rPr>
            </w:pPr>
            <w:r>
              <w:rPr>
                <w:rFonts w:ascii="Times New Roman" w:hAnsi="Times New Roman"/>
                <w:lang w:val="lt-LT"/>
              </w:rPr>
              <w:t>staigus veido, rankos ar kojos silpnumas ar tirpulys, ypač vienoje kūno pusėje;</w:t>
            </w:r>
          </w:p>
          <w:p w14:paraId="47F0873D" w14:textId="77777777" w:rsidR="000F0B13" w:rsidRDefault="000F0B13" w:rsidP="002D26BF">
            <w:pPr>
              <w:numPr>
                <w:ilvl w:val="0"/>
                <w:numId w:val="17"/>
              </w:numPr>
              <w:snapToGrid w:val="0"/>
              <w:spacing w:after="0" w:line="240" w:lineRule="auto"/>
              <w:rPr>
                <w:rFonts w:ascii="Times New Roman" w:hAnsi="Times New Roman"/>
                <w:lang w:val="lt-LT"/>
              </w:rPr>
            </w:pPr>
            <w:r>
              <w:rPr>
                <w:rFonts w:ascii="Times New Roman" w:hAnsi="Times New Roman"/>
                <w:lang w:val="lt-LT"/>
              </w:rPr>
              <w:t>staigus sumišimas, kalbėjimo ar supratimo sutrikimas;</w:t>
            </w:r>
          </w:p>
          <w:p w14:paraId="47F0873E" w14:textId="77777777" w:rsidR="000F0B13" w:rsidRDefault="000F0B13" w:rsidP="002D26BF">
            <w:pPr>
              <w:numPr>
                <w:ilvl w:val="0"/>
                <w:numId w:val="17"/>
              </w:numPr>
              <w:snapToGrid w:val="0"/>
              <w:spacing w:after="0" w:line="240" w:lineRule="auto"/>
              <w:rPr>
                <w:rFonts w:ascii="Times New Roman" w:hAnsi="Times New Roman"/>
                <w:lang w:val="lt-LT"/>
              </w:rPr>
            </w:pPr>
            <w:r>
              <w:rPr>
                <w:rFonts w:ascii="Times New Roman" w:hAnsi="Times New Roman"/>
                <w:lang w:val="lt-LT"/>
              </w:rPr>
              <w:t>staigus matymo viena ar abiem akimis sutrikimas;</w:t>
            </w:r>
          </w:p>
          <w:p w14:paraId="47F0873F" w14:textId="77777777" w:rsidR="000F0B13" w:rsidRDefault="000F0B13" w:rsidP="002D26BF">
            <w:pPr>
              <w:numPr>
                <w:ilvl w:val="0"/>
                <w:numId w:val="17"/>
              </w:numPr>
              <w:snapToGrid w:val="0"/>
              <w:spacing w:after="0" w:line="240" w:lineRule="auto"/>
              <w:rPr>
                <w:rFonts w:ascii="Times New Roman" w:hAnsi="Times New Roman"/>
                <w:lang w:val="lt-LT"/>
              </w:rPr>
            </w:pPr>
            <w:r>
              <w:rPr>
                <w:rFonts w:ascii="Times New Roman" w:hAnsi="Times New Roman"/>
                <w:lang w:val="lt-LT"/>
              </w:rPr>
              <w:t>staigus vaikščiojimo sutrikimas, galvos sukimasis, pusiausvyros ar koordinacijos sutrikimas;</w:t>
            </w:r>
          </w:p>
          <w:p w14:paraId="47F08740" w14:textId="77777777" w:rsidR="000F0B13" w:rsidRDefault="000F0B13" w:rsidP="002D26BF">
            <w:pPr>
              <w:numPr>
                <w:ilvl w:val="0"/>
                <w:numId w:val="17"/>
              </w:numPr>
              <w:snapToGrid w:val="0"/>
              <w:spacing w:after="0" w:line="240" w:lineRule="auto"/>
              <w:rPr>
                <w:rFonts w:ascii="Times New Roman" w:hAnsi="Times New Roman"/>
                <w:lang w:val="lt-LT"/>
              </w:rPr>
            </w:pPr>
            <w:r>
              <w:rPr>
                <w:rFonts w:ascii="Times New Roman" w:hAnsi="Times New Roman"/>
                <w:lang w:val="lt-LT"/>
              </w:rPr>
              <w:t>staigus, sunkus ar ilgalaikis galvos skausmas be žinomos priežasties;</w:t>
            </w:r>
          </w:p>
          <w:p w14:paraId="47F08741" w14:textId="77777777" w:rsidR="000F0B13" w:rsidRDefault="000F0B13" w:rsidP="002D26BF">
            <w:pPr>
              <w:numPr>
                <w:ilvl w:val="0"/>
                <w:numId w:val="17"/>
              </w:numPr>
              <w:snapToGrid w:val="0"/>
              <w:spacing w:after="0" w:line="240" w:lineRule="auto"/>
              <w:rPr>
                <w:rFonts w:ascii="Times New Roman" w:hAnsi="Times New Roman"/>
                <w:lang w:val="lt-LT"/>
              </w:rPr>
            </w:pPr>
            <w:r>
              <w:rPr>
                <w:rFonts w:ascii="Times New Roman" w:hAnsi="Times New Roman"/>
                <w:lang w:val="lt-LT"/>
              </w:rPr>
              <w:t>sąmonės netekimas ar apalpimas su traukuliais arba be jų.</w:t>
            </w:r>
          </w:p>
          <w:p w14:paraId="47F08742" w14:textId="77777777" w:rsidR="000F0B13" w:rsidRDefault="000F0B13" w:rsidP="002D26BF">
            <w:pPr>
              <w:snapToGrid w:val="0"/>
              <w:spacing w:after="0" w:line="240" w:lineRule="auto"/>
              <w:rPr>
                <w:rFonts w:ascii="Times New Roman" w:hAnsi="Times New Roman"/>
                <w:lang w:val="lt-LT"/>
              </w:rPr>
            </w:pPr>
          </w:p>
          <w:p w14:paraId="47F08743" w14:textId="77777777" w:rsidR="000F0B13" w:rsidRDefault="000F0B13" w:rsidP="002D26BF">
            <w:pPr>
              <w:snapToGrid w:val="0"/>
              <w:spacing w:after="0" w:line="240" w:lineRule="auto"/>
              <w:rPr>
                <w:rFonts w:ascii="Times New Roman" w:hAnsi="Times New Roman"/>
                <w:lang w:val="lt-LT"/>
              </w:rPr>
            </w:pPr>
            <w:r>
              <w:rPr>
                <w:rFonts w:ascii="Times New Roman" w:hAnsi="Times New Roman"/>
                <w:lang w:val="lt-LT"/>
              </w:rPr>
              <w:t>Kartais insulto simptomai gali būti trumpalaikiai ir jie gali beveik iš karto ir visiškai išnykti, tačiau vis tiek turite kreiptis skubios medicininės pagalbos, nes Jums gali būti kito insulto rizika.</w:t>
            </w:r>
          </w:p>
        </w:tc>
        <w:tc>
          <w:tcPr>
            <w:tcW w:w="2786" w:type="dxa"/>
            <w:tcBorders>
              <w:top w:val="single" w:sz="4" w:space="0" w:color="auto"/>
              <w:left w:val="single" w:sz="4" w:space="0" w:color="auto"/>
              <w:bottom w:val="single" w:sz="4" w:space="0" w:color="auto"/>
              <w:right w:val="single" w:sz="4" w:space="0" w:color="auto"/>
            </w:tcBorders>
            <w:hideMark/>
          </w:tcPr>
          <w:p w14:paraId="47F08744" w14:textId="77777777" w:rsidR="000F0B13" w:rsidRDefault="000F0B13" w:rsidP="002D26BF">
            <w:pPr>
              <w:snapToGrid w:val="0"/>
              <w:spacing w:after="0" w:line="240" w:lineRule="auto"/>
              <w:rPr>
                <w:rFonts w:ascii="Times New Roman" w:hAnsi="Times New Roman"/>
                <w:lang w:val="lt-LT"/>
              </w:rPr>
            </w:pPr>
            <w:r>
              <w:rPr>
                <w:rFonts w:ascii="Times New Roman" w:hAnsi="Times New Roman"/>
                <w:lang w:val="lt-LT"/>
              </w:rPr>
              <w:t>Insultas</w:t>
            </w:r>
          </w:p>
        </w:tc>
      </w:tr>
      <w:tr w:rsidR="000F0B13" w:rsidRPr="00AC4942" w14:paraId="47F08749" w14:textId="77777777" w:rsidTr="002D26BF">
        <w:tc>
          <w:tcPr>
            <w:tcW w:w="5868" w:type="dxa"/>
            <w:tcBorders>
              <w:top w:val="single" w:sz="4" w:space="0" w:color="auto"/>
              <w:left w:val="single" w:sz="4" w:space="0" w:color="auto"/>
              <w:bottom w:val="single" w:sz="4" w:space="0" w:color="auto"/>
              <w:right w:val="single" w:sz="4" w:space="0" w:color="auto"/>
            </w:tcBorders>
            <w:hideMark/>
          </w:tcPr>
          <w:p w14:paraId="47F08746" w14:textId="77777777" w:rsidR="000F0B13" w:rsidRDefault="000F0B13" w:rsidP="002D26BF">
            <w:pPr>
              <w:numPr>
                <w:ilvl w:val="0"/>
                <w:numId w:val="18"/>
              </w:numPr>
              <w:snapToGrid w:val="0"/>
              <w:spacing w:after="0" w:line="240" w:lineRule="auto"/>
              <w:rPr>
                <w:rFonts w:ascii="Times New Roman" w:hAnsi="Times New Roman"/>
                <w:lang w:val="lt-LT"/>
              </w:rPr>
            </w:pPr>
            <w:r>
              <w:rPr>
                <w:rFonts w:ascii="Times New Roman" w:hAnsi="Times New Roman"/>
                <w:lang w:val="lt-LT"/>
              </w:rPr>
              <w:lastRenderedPageBreak/>
              <w:t>galūnės patinimas ir lengvas pamėlynavimas;</w:t>
            </w:r>
          </w:p>
          <w:p w14:paraId="47F08747" w14:textId="77777777" w:rsidR="000F0B13" w:rsidRDefault="000F0B13" w:rsidP="002D26BF">
            <w:pPr>
              <w:numPr>
                <w:ilvl w:val="0"/>
                <w:numId w:val="18"/>
              </w:numPr>
              <w:snapToGrid w:val="0"/>
              <w:spacing w:after="0" w:line="240" w:lineRule="auto"/>
              <w:rPr>
                <w:rFonts w:ascii="Times New Roman" w:hAnsi="Times New Roman"/>
                <w:lang w:val="lt-LT"/>
              </w:rPr>
            </w:pPr>
            <w:r>
              <w:rPr>
                <w:rFonts w:ascii="Times New Roman" w:hAnsi="Times New Roman"/>
                <w:lang w:val="lt-LT"/>
              </w:rPr>
              <w:t>sunkus pilvo skausmas (ūmus pilvas).</w:t>
            </w:r>
          </w:p>
        </w:tc>
        <w:tc>
          <w:tcPr>
            <w:tcW w:w="2786" w:type="dxa"/>
            <w:tcBorders>
              <w:top w:val="single" w:sz="4" w:space="0" w:color="auto"/>
              <w:left w:val="single" w:sz="4" w:space="0" w:color="auto"/>
              <w:bottom w:val="single" w:sz="4" w:space="0" w:color="auto"/>
              <w:right w:val="single" w:sz="4" w:space="0" w:color="auto"/>
            </w:tcBorders>
            <w:hideMark/>
          </w:tcPr>
          <w:p w14:paraId="47F08748" w14:textId="77777777" w:rsidR="000F0B13" w:rsidRDefault="000F0B13" w:rsidP="002D26BF">
            <w:pPr>
              <w:snapToGrid w:val="0"/>
              <w:spacing w:after="0" w:line="240" w:lineRule="auto"/>
              <w:rPr>
                <w:rFonts w:ascii="Times New Roman" w:hAnsi="Times New Roman"/>
                <w:lang w:val="lt-LT"/>
              </w:rPr>
            </w:pPr>
            <w:r>
              <w:rPr>
                <w:rFonts w:ascii="Times New Roman" w:hAnsi="Times New Roman"/>
                <w:lang w:val="lt-LT"/>
              </w:rPr>
              <w:t>Kraujo krešuliai, užkemšantys kitas kraujagysles</w:t>
            </w:r>
          </w:p>
        </w:tc>
      </w:tr>
    </w:tbl>
    <w:p w14:paraId="47F0874A" w14:textId="77777777" w:rsidR="000F0B13" w:rsidRDefault="000F0B13" w:rsidP="000F0B13">
      <w:pPr>
        <w:snapToGrid w:val="0"/>
        <w:spacing w:after="0" w:line="240" w:lineRule="auto"/>
        <w:rPr>
          <w:rFonts w:ascii="Times New Roman" w:hAnsi="Times New Roman"/>
          <w:b/>
          <w:lang w:val="lt-LT"/>
        </w:rPr>
      </w:pPr>
    </w:p>
    <w:p w14:paraId="47F0874B" w14:textId="77777777" w:rsidR="000F0B13" w:rsidRDefault="000F0B13" w:rsidP="000F0B13">
      <w:pPr>
        <w:keepNext/>
        <w:autoSpaceDE w:val="0"/>
        <w:autoSpaceDN w:val="0"/>
        <w:adjustRightInd w:val="0"/>
        <w:snapToGrid w:val="0"/>
        <w:spacing w:after="0" w:line="240" w:lineRule="auto"/>
        <w:outlineLvl w:val="0"/>
        <w:rPr>
          <w:rFonts w:ascii="Times New Roman" w:hAnsi="Times New Roman"/>
          <w:b/>
          <w:lang w:val="lt-LT"/>
        </w:rPr>
      </w:pPr>
      <w:r>
        <w:rPr>
          <w:rFonts w:ascii="Times New Roman" w:hAnsi="Times New Roman"/>
          <w:b/>
          <w:lang w:val="lt-LT"/>
        </w:rPr>
        <w:t>KRAUJO KREŠULIAI VENOJE</w:t>
      </w:r>
    </w:p>
    <w:p w14:paraId="47F0874C" w14:textId="77777777" w:rsidR="000F0B13" w:rsidRDefault="000F0B13" w:rsidP="000F0B13">
      <w:pPr>
        <w:keepNext/>
        <w:autoSpaceDE w:val="0"/>
        <w:autoSpaceDN w:val="0"/>
        <w:adjustRightInd w:val="0"/>
        <w:snapToGrid w:val="0"/>
        <w:spacing w:after="0" w:line="240" w:lineRule="auto"/>
        <w:rPr>
          <w:rFonts w:ascii="Times New Roman" w:hAnsi="Times New Roman"/>
          <w:lang w:val="lt-LT"/>
        </w:rPr>
      </w:pPr>
    </w:p>
    <w:p w14:paraId="47F0874D" w14:textId="77777777" w:rsidR="000F0B13" w:rsidRDefault="000F0B13" w:rsidP="000F0B13">
      <w:pPr>
        <w:keepNext/>
        <w:autoSpaceDE w:val="0"/>
        <w:autoSpaceDN w:val="0"/>
        <w:adjustRightInd w:val="0"/>
        <w:snapToGrid w:val="0"/>
        <w:spacing w:after="0" w:line="240" w:lineRule="auto"/>
        <w:rPr>
          <w:rFonts w:ascii="Times New Roman" w:hAnsi="Times New Roman"/>
          <w:b/>
          <w:lang w:val="lt-LT"/>
        </w:rPr>
      </w:pPr>
      <w:r>
        <w:rPr>
          <w:rFonts w:ascii="Times New Roman" w:hAnsi="Times New Roman"/>
          <w:b/>
          <w:lang w:val="lt-LT"/>
        </w:rPr>
        <w:t>Kas gali atsitikti, jeigu venoje susidarė kraujo krešulys?</w:t>
      </w:r>
    </w:p>
    <w:p w14:paraId="47F0874E" w14:textId="77777777" w:rsidR="000F0B13" w:rsidRDefault="000F0B13" w:rsidP="000F0B13">
      <w:pPr>
        <w:keepNext/>
        <w:numPr>
          <w:ilvl w:val="0"/>
          <w:numId w:val="19"/>
        </w:numPr>
        <w:autoSpaceDE w:val="0"/>
        <w:autoSpaceDN w:val="0"/>
        <w:adjustRightInd w:val="0"/>
        <w:snapToGrid w:val="0"/>
        <w:spacing w:after="0" w:line="240" w:lineRule="auto"/>
        <w:ind w:left="357" w:hanging="357"/>
        <w:rPr>
          <w:rFonts w:ascii="Times New Roman" w:hAnsi="Times New Roman"/>
          <w:lang w:val="lt-LT"/>
        </w:rPr>
      </w:pPr>
      <w:r>
        <w:rPr>
          <w:rFonts w:ascii="Times New Roman" w:hAnsi="Times New Roman"/>
          <w:lang w:val="lt-LT"/>
        </w:rPr>
        <w:t>Sudėtinių hormoninių kontraceptikų vartojimas yra susijęs su padidėjusia kraujo krešulių venoje (venų trombozės) rizika. Tačiau šis šalutinis poveikis yra retas. Dažniausiai jis pasireiškia pirmaisiais sudėtinių hormoninių kontraceptikų vartojimo metais.</w:t>
      </w:r>
    </w:p>
    <w:p w14:paraId="47F0874F" w14:textId="77777777" w:rsidR="000F0B13" w:rsidRDefault="000F0B13" w:rsidP="000F0B13">
      <w:pPr>
        <w:numPr>
          <w:ilvl w:val="0"/>
          <w:numId w:val="19"/>
        </w:numPr>
        <w:autoSpaceDE w:val="0"/>
        <w:autoSpaceDN w:val="0"/>
        <w:adjustRightInd w:val="0"/>
        <w:snapToGrid w:val="0"/>
        <w:spacing w:after="0" w:line="240" w:lineRule="auto"/>
        <w:rPr>
          <w:rFonts w:ascii="Times New Roman" w:hAnsi="Times New Roman"/>
          <w:lang w:val="lt-LT"/>
        </w:rPr>
      </w:pPr>
      <w:r>
        <w:rPr>
          <w:rFonts w:ascii="Times New Roman" w:hAnsi="Times New Roman"/>
          <w:lang w:val="lt-LT"/>
        </w:rPr>
        <w:t>Jeigu kojos ar pėdos venoje susidarė kraujo krešulys, jis gali sukelti giliųjų venų trombozę (GVT).</w:t>
      </w:r>
    </w:p>
    <w:p w14:paraId="47F08750" w14:textId="77777777" w:rsidR="000F0B13" w:rsidRDefault="000F0B13" w:rsidP="000F0B13">
      <w:pPr>
        <w:numPr>
          <w:ilvl w:val="0"/>
          <w:numId w:val="19"/>
        </w:numPr>
        <w:autoSpaceDE w:val="0"/>
        <w:autoSpaceDN w:val="0"/>
        <w:adjustRightInd w:val="0"/>
        <w:snapToGrid w:val="0"/>
        <w:spacing w:after="0" w:line="240" w:lineRule="auto"/>
        <w:rPr>
          <w:rFonts w:ascii="Times New Roman" w:hAnsi="Times New Roman"/>
          <w:lang w:val="lt-LT"/>
        </w:rPr>
      </w:pPr>
      <w:r>
        <w:rPr>
          <w:rFonts w:ascii="Times New Roman" w:hAnsi="Times New Roman"/>
          <w:lang w:val="lt-LT"/>
        </w:rPr>
        <w:t>Jeigu kraujo krešulys iš kojos patenka į plaučius, jis gali sukelti plaučių emboliją.</w:t>
      </w:r>
    </w:p>
    <w:p w14:paraId="47F08751" w14:textId="77777777" w:rsidR="000F0B13" w:rsidRDefault="000F0B13" w:rsidP="000F0B13">
      <w:pPr>
        <w:numPr>
          <w:ilvl w:val="0"/>
          <w:numId w:val="19"/>
        </w:numPr>
        <w:autoSpaceDE w:val="0"/>
        <w:autoSpaceDN w:val="0"/>
        <w:adjustRightInd w:val="0"/>
        <w:snapToGrid w:val="0"/>
        <w:spacing w:after="0" w:line="240" w:lineRule="auto"/>
        <w:rPr>
          <w:rFonts w:ascii="Times New Roman" w:hAnsi="Times New Roman"/>
          <w:lang w:val="lt-LT"/>
        </w:rPr>
      </w:pPr>
      <w:r>
        <w:rPr>
          <w:rFonts w:ascii="Times New Roman" w:hAnsi="Times New Roman"/>
          <w:lang w:val="lt-LT"/>
        </w:rPr>
        <w:t>Labai retai krešulys gali susidaryti kito organo, pvz., akies, venoje (tinklainės venos trombozė).</w:t>
      </w:r>
    </w:p>
    <w:p w14:paraId="47F08752" w14:textId="77777777" w:rsidR="000F0B13" w:rsidRDefault="000F0B13" w:rsidP="000F0B13">
      <w:pPr>
        <w:autoSpaceDE w:val="0"/>
        <w:autoSpaceDN w:val="0"/>
        <w:adjustRightInd w:val="0"/>
        <w:snapToGrid w:val="0"/>
        <w:spacing w:after="0" w:line="240" w:lineRule="auto"/>
        <w:rPr>
          <w:rFonts w:ascii="Times New Roman" w:hAnsi="Times New Roman"/>
          <w:lang w:val="lt-LT"/>
        </w:rPr>
      </w:pPr>
    </w:p>
    <w:p w14:paraId="47F08753" w14:textId="77777777" w:rsidR="000F0B13" w:rsidRDefault="000F0B13" w:rsidP="000F0B13">
      <w:pPr>
        <w:keepNext/>
        <w:autoSpaceDE w:val="0"/>
        <w:autoSpaceDN w:val="0"/>
        <w:adjustRightInd w:val="0"/>
        <w:snapToGrid w:val="0"/>
        <w:spacing w:after="0" w:line="240" w:lineRule="auto"/>
        <w:rPr>
          <w:rFonts w:ascii="Times New Roman" w:hAnsi="Times New Roman"/>
          <w:b/>
          <w:lang w:val="lt-LT"/>
        </w:rPr>
      </w:pPr>
      <w:r>
        <w:rPr>
          <w:rFonts w:ascii="Times New Roman" w:hAnsi="Times New Roman"/>
          <w:b/>
          <w:lang w:val="lt-LT"/>
        </w:rPr>
        <w:t>Kada kraujo krešulio susidarymo venoje rizika yra didžiausia?</w:t>
      </w:r>
    </w:p>
    <w:p w14:paraId="47F08754" w14:textId="77777777" w:rsidR="000F0B13" w:rsidRDefault="000F0B13" w:rsidP="000F0B13">
      <w:pPr>
        <w:keepNext/>
        <w:autoSpaceDE w:val="0"/>
        <w:autoSpaceDN w:val="0"/>
        <w:adjustRightInd w:val="0"/>
        <w:snapToGrid w:val="0"/>
        <w:spacing w:after="0" w:line="240" w:lineRule="auto"/>
        <w:rPr>
          <w:rFonts w:ascii="Times New Roman" w:hAnsi="Times New Roman"/>
          <w:lang w:val="lt-LT"/>
        </w:rPr>
      </w:pPr>
      <w:r>
        <w:rPr>
          <w:rFonts w:ascii="Times New Roman" w:hAnsi="Times New Roman"/>
          <w:lang w:val="lt-LT"/>
        </w:rPr>
        <w:t>Didžiausia kraujo krešulio susidarymo venoje rizika yra pirmaisiais metais, kai sudėtinis hormoninis kontraceptikas vartojamas pirmą kartą. Ši rizika taip pat gali būti didesnė, jeigu vėl pradėsite vartoti sudėtinį hormoninį kontraceptiką (tą patį arba kitą vaistą) po 4 savaičių arba ilgesnės pertraukos.</w:t>
      </w:r>
    </w:p>
    <w:p w14:paraId="47F08755" w14:textId="77777777" w:rsidR="000F0B13" w:rsidRDefault="000F0B13" w:rsidP="000F0B13">
      <w:pPr>
        <w:keepNext/>
        <w:autoSpaceDE w:val="0"/>
        <w:autoSpaceDN w:val="0"/>
        <w:adjustRightInd w:val="0"/>
        <w:snapToGrid w:val="0"/>
        <w:spacing w:after="0" w:line="240" w:lineRule="auto"/>
        <w:rPr>
          <w:rFonts w:ascii="Times New Roman" w:hAnsi="Times New Roman"/>
          <w:lang w:val="lt-LT"/>
        </w:rPr>
      </w:pPr>
    </w:p>
    <w:p w14:paraId="47F08756" w14:textId="77777777" w:rsidR="000F0B13" w:rsidRDefault="000F0B13" w:rsidP="000F0B13">
      <w:pPr>
        <w:autoSpaceDE w:val="0"/>
        <w:autoSpaceDN w:val="0"/>
        <w:adjustRightInd w:val="0"/>
        <w:snapToGrid w:val="0"/>
        <w:spacing w:after="0" w:line="240" w:lineRule="auto"/>
        <w:rPr>
          <w:rFonts w:ascii="Times New Roman" w:hAnsi="Times New Roman"/>
          <w:lang w:val="lt-LT"/>
        </w:rPr>
      </w:pPr>
      <w:r>
        <w:rPr>
          <w:rFonts w:ascii="Times New Roman" w:hAnsi="Times New Roman"/>
          <w:lang w:val="lt-LT"/>
        </w:rPr>
        <w:t>Po pirmųjų metų ši rizika mažėja, tačiau lieka šiek tiek didesnė nei nevartojant sudėtinio hormoninio kontraceptiko.</w:t>
      </w:r>
    </w:p>
    <w:p w14:paraId="47F08757" w14:textId="77777777" w:rsidR="000F0B13" w:rsidRDefault="000F0B13" w:rsidP="000F0B13">
      <w:pPr>
        <w:autoSpaceDE w:val="0"/>
        <w:autoSpaceDN w:val="0"/>
        <w:adjustRightInd w:val="0"/>
        <w:snapToGrid w:val="0"/>
        <w:spacing w:after="0" w:line="240" w:lineRule="auto"/>
        <w:rPr>
          <w:rFonts w:ascii="Times New Roman" w:hAnsi="Times New Roman"/>
          <w:lang w:val="lt-LT"/>
        </w:rPr>
      </w:pPr>
    </w:p>
    <w:p w14:paraId="47F08758" w14:textId="77777777" w:rsidR="000F0B13" w:rsidRDefault="000F0B13" w:rsidP="000F0B13">
      <w:pPr>
        <w:autoSpaceDE w:val="0"/>
        <w:autoSpaceDN w:val="0"/>
        <w:adjustRightInd w:val="0"/>
        <w:snapToGrid w:val="0"/>
        <w:spacing w:after="0" w:line="240" w:lineRule="auto"/>
        <w:rPr>
          <w:rFonts w:ascii="Times New Roman" w:hAnsi="Times New Roman"/>
          <w:lang w:val="lt-LT"/>
        </w:rPr>
      </w:pPr>
      <w:r>
        <w:rPr>
          <w:rFonts w:ascii="Times New Roman" w:hAnsi="Times New Roman"/>
          <w:lang w:val="lt-LT"/>
        </w:rPr>
        <w:t xml:space="preserve">Nutraukus </w:t>
      </w:r>
      <w:proofErr w:type="spellStart"/>
      <w:r>
        <w:rPr>
          <w:rFonts w:ascii="Times New Roman" w:hAnsi="Times New Roman"/>
          <w:lang w:val="lt-LT"/>
        </w:rPr>
        <w:t>NuvaRing</w:t>
      </w:r>
      <w:proofErr w:type="spellEnd"/>
      <w:r>
        <w:rPr>
          <w:rFonts w:ascii="Times New Roman" w:hAnsi="Times New Roman"/>
          <w:lang w:val="lt-LT"/>
        </w:rPr>
        <w:t xml:space="preserve"> vartojimą, Jums esanti kraujo krešulio atsiradimo rizika vėl tampa normali per kelias savaites.</w:t>
      </w:r>
    </w:p>
    <w:p w14:paraId="47F08759" w14:textId="77777777" w:rsidR="000F0B13" w:rsidRDefault="000F0B13" w:rsidP="000F0B13">
      <w:pPr>
        <w:autoSpaceDE w:val="0"/>
        <w:autoSpaceDN w:val="0"/>
        <w:adjustRightInd w:val="0"/>
        <w:snapToGrid w:val="0"/>
        <w:spacing w:after="0" w:line="240" w:lineRule="auto"/>
        <w:rPr>
          <w:rFonts w:ascii="Times New Roman" w:hAnsi="Times New Roman"/>
          <w:lang w:val="lt-LT"/>
        </w:rPr>
      </w:pPr>
    </w:p>
    <w:p w14:paraId="47F0875A" w14:textId="77777777" w:rsidR="000F0B13" w:rsidRDefault="000F0B13" w:rsidP="00D348B1">
      <w:pPr>
        <w:keepNext/>
        <w:autoSpaceDE w:val="0"/>
        <w:autoSpaceDN w:val="0"/>
        <w:adjustRightInd w:val="0"/>
        <w:snapToGrid w:val="0"/>
        <w:spacing w:after="0" w:line="240" w:lineRule="auto"/>
        <w:rPr>
          <w:rFonts w:ascii="Times New Roman" w:hAnsi="Times New Roman"/>
          <w:b/>
          <w:lang w:val="lt-LT"/>
        </w:rPr>
      </w:pPr>
      <w:r>
        <w:rPr>
          <w:rFonts w:ascii="Times New Roman" w:hAnsi="Times New Roman"/>
          <w:b/>
          <w:lang w:val="lt-LT"/>
        </w:rPr>
        <w:t>Kokia yra kraujo krešulio susidarymo rizika?</w:t>
      </w:r>
    </w:p>
    <w:p w14:paraId="47F0875B" w14:textId="77777777" w:rsidR="000F0B13" w:rsidRDefault="000F0B13" w:rsidP="00D348B1">
      <w:pPr>
        <w:keepNext/>
        <w:autoSpaceDE w:val="0"/>
        <w:autoSpaceDN w:val="0"/>
        <w:adjustRightInd w:val="0"/>
        <w:snapToGrid w:val="0"/>
        <w:spacing w:after="0" w:line="240" w:lineRule="auto"/>
        <w:rPr>
          <w:rFonts w:ascii="Times New Roman" w:hAnsi="Times New Roman"/>
          <w:lang w:val="lt-LT"/>
        </w:rPr>
      </w:pPr>
      <w:r>
        <w:rPr>
          <w:rFonts w:ascii="Times New Roman" w:hAnsi="Times New Roman"/>
          <w:lang w:val="lt-LT"/>
        </w:rPr>
        <w:t>Ši rizika priklauso nuo natūralios Jums esančios VTE rizikos ir vartojamo sudėtinio hormoninio kontraceptiko tipo.</w:t>
      </w:r>
    </w:p>
    <w:p w14:paraId="47F0875C" w14:textId="77777777" w:rsidR="000F0B13" w:rsidRDefault="000F0B13" w:rsidP="000F0B13">
      <w:pPr>
        <w:autoSpaceDE w:val="0"/>
        <w:autoSpaceDN w:val="0"/>
        <w:adjustRightInd w:val="0"/>
        <w:snapToGrid w:val="0"/>
        <w:spacing w:after="0" w:line="240" w:lineRule="auto"/>
        <w:rPr>
          <w:rFonts w:ascii="Times New Roman" w:hAnsi="Times New Roman"/>
          <w:lang w:val="lt-LT"/>
        </w:rPr>
      </w:pPr>
    </w:p>
    <w:p w14:paraId="47F0875D" w14:textId="77777777" w:rsidR="000F0B13" w:rsidRDefault="000F0B13" w:rsidP="000F0B13">
      <w:pPr>
        <w:autoSpaceDE w:val="0"/>
        <w:autoSpaceDN w:val="0"/>
        <w:adjustRightInd w:val="0"/>
        <w:snapToGrid w:val="0"/>
        <w:spacing w:after="0" w:line="240" w:lineRule="auto"/>
        <w:rPr>
          <w:rFonts w:ascii="Times New Roman" w:hAnsi="Times New Roman"/>
          <w:lang w:val="lt-LT"/>
        </w:rPr>
      </w:pPr>
      <w:r>
        <w:rPr>
          <w:rFonts w:ascii="Times New Roman" w:hAnsi="Times New Roman"/>
          <w:lang w:val="lt-LT"/>
        </w:rPr>
        <w:t xml:space="preserve">Bendra kraujo krešulio atsiradimo kojoje ar plaučiuose (GVT arba PE) rizika vartojant </w:t>
      </w:r>
      <w:proofErr w:type="spellStart"/>
      <w:r>
        <w:rPr>
          <w:rFonts w:ascii="Times New Roman" w:hAnsi="Times New Roman"/>
          <w:lang w:val="lt-LT"/>
        </w:rPr>
        <w:t>NuvaRing</w:t>
      </w:r>
      <w:proofErr w:type="spellEnd"/>
      <w:r>
        <w:rPr>
          <w:rFonts w:ascii="Times New Roman" w:hAnsi="Times New Roman"/>
          <w:lang w:val="lt-LT"/>
        </w:rPr>
        <w:t xml:space="preserve"> yra maža.</w:t>
      </w:r>
    </w:p>
    <w:p w14:paraId="47F0875E" w14:textId="13D06BB4" w:rsidR="000F0B13" w:rsidRDefault="000F0B13" w:rsidP="000F0B13">
      <w:pPr>
        <w:numPr>
          <w:ilvl w:val="0"/>
          <w:numId w:val="32"/>
        </w:numPr>
        <w:autoSpaceDE w:val="0"/>
        <w:autoSpaceDN w:val="0"/>
        <w:adjustRightInd w:val="0"/>
        <w:snapToGrid w:val="0"/>
        <w:spacing w:after="0" w:line="240" w:lineRule="auto"/>
        <w:rPr>
          <w:rFonts w:ascii="Times New Roman" w:hAnsi="Times New Roman"/>
          <w:lang w:val="lt-LT"/>
        </w:rPr>
      </w:pPr>
      <w:r>
        <w:rPr>
          <w:rFonts w:ascii="Times New Roman" w:hAnsi="Times New Roman"/>
          <w:lang w:val="lt-LT"/>
        </w:rPr>
        <w:t>Maždaug 2 iš 10</w:t>
      </w:r>
      <w:r w:rsidR="003241FA">
        <w:rPr>
          <w:rFonts w:ascii="Times New Roman" w:hAnsi="Times New Roman"/>
          <w:lang w:val="lt-LT"/>
        </w:rPr>
        <w:t> </w:t>
      </w:r>
      <w:r>
        <w:rPr>
          <w:rFonts w:ascii="Times New Roman" w:hAnsi="Times New Roman"/>
          <w:lang w:val="lt-LT"/>
        </w:rPr>
        <w:t xml:space="preserve">000 moterų, kurios nevartoja SHK ir nėra nėščios, per metus susidarys kraujo krešuliai. </w:t>
      </w:r>
    </w:p>
    <w:p w14:paraId="47F0875F" w14:textId="12953EEC" w:rsidR="000F0B13" w:rsidRDefault="000F0B13" w:rsidP="000F0B13">
      <w:pPr>
        <w:numPr>
          <w:ilvl w:val="0"/>
          <w:numId w:val="32"/>
        </w:numPr>
        <w:autoSpaceDE w:val="0"/>
        <w:autoSpaceDN w:val="0"/>
        <w:adjustRightInd w:val="0"/>
        <w:snapToGrid w:val="0"/>
        <w:spacing w:after="0" w:line="240" w:lineRule="auto"/>
        <w:rPr>
          <w:rFonts w:ascii="Times New Roman" w:hAnsi="Times New Roman"/>
          <w:lang w:val="lt-LT"/>
        </w:rPr>
      </w:pPr>
      <w:r>
        <w:rPr>
          <w:rFonts w:ascii="Times New Roman" w:hAnsi="Times New Roman"/>
          <w:lang w:val="lt-LT"/>
        </w:rPr>
        <w:t>Maždaug 5</w:t>
      </w:r>
      <w:r>
        <w:rPr>
          <w:rFonts w:ascii="Times New Roman" w:hAnsi="Times New Roman"/>
          <w:lang w:val="lt-LT"/>
        </w:rPr>
        <w:noBreakHyphen/>
        <w:t>7 iš 10</w:t>
      </w:r>
      <w:r w:rsidR="003241FA">
        <w:rPr>
          <w:rFonts w:ascii="Times New Roman" w:hAnsi="Times New Roman"/>
          <w:lang w:val="lt-LT"/>
        </w:rPr>
        <w:t> </w:t>
      </w:r>
      <w:r>
        <w:rPr>
          <w:rFonts w:ascii="Times New Roman" w:hAnsi="Times New Roman"/>
          <w:lang w:val="lt-LT"/>
        </w:rPr>
        <w:t xml:space="preserve">000 moterų, kurios vartoja sudėtinius hormoninius kontraceptikus, kurių sudėtyje yra </w:t>
      </w:r>
      <w:proofErr w:type="spellStart"/>
      <w:r>
        <w:rPr>
          <w:rFonts w:ascii="Times New Roman" w:hAnsi="Times New Roman"/>
          <w:lang w:val="lt-LT"/>
        </w:rPr>
        <w:t>levonorgestrelio</w:t>
      </w:r>
      <w:proofErr w:type="spellEnd"/>
      <w:r>
        <w:rPr>
          <w:rFonts w:ascii="Times New Roman" w:hAnsi="Times New Roman"/>
          <w:lang w:val="lt-LT"/>
        </w:rPr>
        <w:t xml:space="preserve">, </w:t>
      </w:r>
      <w:proofErr w:type="spellStart"/>
      <w:r>
        <w:rPr>
          <w:rFonts w:ascii="Times New Roman" w:hAnsi="Times New Roman"/>
          <w:lang w:val="lt-LT"/>
        </w:rPr>
        <w:t>noretisterono</w:t>
      </w:r>
      <w:proofErr w:type="spellEnd"/>
      <w:r>
        <w:rPr>
          <w:rFonts w:ascii="Times New Roman" w:hAnsi="Times New Roman"/>
          <w:lang w:val="lt-LT"/>
        </w:rPr>
        <w:t xml:space="preserve"> arba </w:t>
      </w:r>
      <w:proofErr w:type="spellStart"/>
      <w:r>
        <w:rPr>
          <w:rFonts w:ascii="Times New Roman" w:hAnsi="Times New Roman"/>
          <w:lang w:val="lt-LT"/>
        </w:rPr>
        <w:t>norgestimato</w:t>
      </w:r>
      <w:proofErr w:type="spellEnd"/>
      <w:r>
        <w:rPr>
          <w:rFonts w:ascii="Times New Roman" w:hAnsi="Times New Roman"/>
          <w:lang w:val="lt-LT"/>
        </w:rPr>
        <w:t>, per metus susidarys kraujo krešuliai.</w:t>
      </w:r>
    </w:p>
    <w:p w14:paraId="47F08760" w14:textId="087C590A" w:rsidR="000F0B13" w:rsidRDefault="000F0B13" w:rsidP="000F0B13">
      <w:pPr>
        <w:numPr>
          <w:ilvl w:val="0"/>
          <w:numId w:val="32"/>
        </w:numPr>
        <w:autoSpaceDE w:val="0"/>
        <w:autoSpaceDN w:val="0"/>
        <w:adjustRightInd w:val="0"/>
        <w:snapToGrid w:val="0"/>
        <w:spacing w:after="0" w:line="240" w:lineRule="auto"/>
        <w:rPr>
          <w:rFonts w:ascii="Times New Roman" w:hAnsi="Times New Roman"/>
          <w:lang w:val="lt-LT"/>
        </w:rPr>
      </w:pPr>
      <w:r>
        <w:rPr>
          <w:rFonts w:ascii="Times New Roman" w:hAnsi="Times New Roman"/>
          <w:lang w:val="lt-LT"/>
        </w:rPr>
        <w:t>Maždaug 6</w:t>
      </w:r>
      <w:r>
        <w:rPr>
          <w:rFonts w:ascii="Times New Roman" w:hAnsi="Times New Roman"/>
          <w:lang w:val="lt-LT"/>
        </w:rPr>
        <w:noBreakHyphen/>
        <w:t>12 iš 10</w:t>
      </w:r>
      <w:r w:rsidR="003241FA">
        <w:rPr>
          <w:rFonts w:ascii="Times New Roman" w:hAnsi="Times New Roman"/>
          <w:lang w:val="lt-LT"/>
        </w:rPr>
        <w:t> </w:t>
      </w:r>
      <w:r>
        <w:rPr>
          <w:rFonts w:ascii="Times New Roman" w:hAnsi="Times New Roman"/>
          <w:lang w:val="lt-LT"/>
        </w:rPr>
        <w:t xml:space="preserve">000 moterų, kurios vartoja sudėtinius hormoninius kontraceptikus, kurių sudėtyje yra </w:t>
      </w:r>
      <w:proofErr w:type="spellStart"/>
      <w:r>
        <w:rPr>
          <w:rFonts w:ascii="Times New Roman" w:hAnsi="Times New Roman"/>
          <w:lang w:val="lt-LT"/>
        </w:rPr>
        <w:t>norelgestromino</w:t>
      </w:r>
      <w:proofErr w:type="spellEnd"/>
      <w:r>
        <w:rPr>
          <w:rFonts w:ascii="Times New Roman" w:hAnsi="Times New Roman"/>
          <w:lang w:val="lt-LT"/>
        </w:rPr>
        <w:t xml:space="preserve"> arba </w:t>
      </w:r>
      <w:proofErr w:type="spellStart"/>
      <w:r>
        <w:rPr>
          <w:rFonts w:ascii="Times New Roman" w:hAnsi="Times New Roman"/>
          <w:lang w:val="lt-LT"/>
        </w:rPr>
        <w:t>etonogestrelio</w:t>
      </w:r>
      <w:proofErr w:type="spellEnd"/>
      <w:r>
        <w:rPr>
          <w:rFonts w:ascii="Times New Roman" w:hAnsi="Times New Roman"/>
          <w:lang w:val="lt-LT"/>
        </w:rPr>
        <w:t xml:space="preserve">, pvz., </w:t>
      </w:r>
      <w:proofErr w:type="spellStart"/>
      <w:r>
        <w:rPr>
          <w:rFonts w:ascii="Times New Roman" w:hAnsi="Times New Roman"/>
          <w:lang w:val="lt-LT"/>
        </w:rPr>
        <w:t>NuvaRing</w:t>
      </w:r>
      <w:proofErr w:type="spellEnd"/>
      <w:r>
        <w:rPr>
          <w:rFonts w:ascii="Times New Roman" w:hAnsi="Times New Roman"/>
          <w:lang w:val="lt-LT"/>
        </w:rPr>
        <w:t>, per metus susidarys kraujo krešuliai.</w:t>
      </w:r>
    </w:p>
    <w:p w14:paraId="47F08761" w14:textId="77777777" w:rsidR="000F0B13" w:rsidRDefault="000F0B13" w:rsidP="000F0B13">
      <w:pPr>
        <w:numPr>
          <w:ilvl w:val="0"/>
          <w:numId w:val="32"/>
        </w:numPr>
        <w:autoSpaceDE w:val="0"/>
        <w:autoSpaceDN w:val="0"/>
        <w:adjustRightInd w:val="0"/>
        <w:snapToGrid w:val="0"/>
        <w:spacing w:after="0" w:line="240" w:lineRule="auto"/>
        <w:rPr>
          <w:rFonts w:ascii="Times New Roman" w:hAnsi="Times New Roman"/>
          <w:lang w:val="lt-LT"/>
        </w:rPr>
      </w:pPr>
      <w:r>
        <w:rPr>
          <w:rFonts w:ascii="Times New Roman" w:hAnsi="Times New Roman"/>
          <w:lang w:val="lt-LT"/>
        </w:rPr>
        <w:t xml:space="preserve">Kraujo krešulio susidarymo rizika yra įvairi ir priklauso nuo individualios medicininės anamnezės (žr. „Veiksniai, kurie didina kraujo krešulio riziką“ toliau). </w:t>
      </w:r>
    </w:p>
    <w:p w14:paraId="47F08762" w14:textId="77777777" w:rsidR="000F0B13" w:rsidRDefault="000F0B13" w:rsidP="000F0B13">
      <w:pPr>
        <w:autoSpaceDE w:val="0"/>
        <w:autoSpaceDN w:val="0"/>
        <w:adjustRightInd w:val="0"/>
        <w:snapToGrid w:val="0"/>
        <w:spacing w:after="0" w:line="240" w:lineRule="auto"/>
        <w:rPr>
          <w:rFonts w:ascii="Times New Roman" w:hAnsi="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29"/>
        <w:gridCol w:w="3193"/>
      </w:tblGrid>
      <w:tr w:rsidR="000F0B13" w:rsidRPr="00AC4942" w14:paraId="47F08765" w14:textId="77777777" w:rsidTr="002D26BF">
        <w:tc>
          <w:tcPr>
            <w:tcW w:w="5329" w:type="dxa"/>
            <w:tcBorders>
              <w:top w:val="nil"/>
              <w:left w:val="nil"/>
              <w:bottom w:val="single" w:sz="4" w:space="0" w:color="auto"/>
              <w:right w:val="single" w:sz="4" w:space="0" w:color="auto"/>
            </w:tcBorders>
          </w:tcPr>
          <w:p w14:paraId="47F08763" w14:textId="77777777" w:rsidR="000F0B13" w:rsidRDefault="000F0B13" w:rsidP="002D26BF">
            <w:pPr>
              <w:snapToGrid w:val="0"/>
              <w:spacing w:after="0" w:line="240" w:lineRule="auto"/>
              <w:rPr>
                <w:rFonts w:ascii="Times New Roman" w:hAnsi="Times New Roman"/>
                <w:lang w:val="lt-LT"/>
              </w:rPr>
            </w:pPr>
          </w:p>
        </w:tc>
        <w:tc>
          <w:tcPr>
            <w:tcW w:w="3193" w:type="dxa"/>
            <w:tcBorders>
              <w:top w:val="single" w:sz="4" w:space="0" w:color="auto"/>
              <w:left w:val="single" w:sz="4" w:space="0" w:color="auto"/>
              <w:bottom w:val="single" w:sz="4" w:space="0" w:color="auto"/>
              <w:right w:val="single" w:sz="4" w:space="0" w:color="auto"/>
            </w:tcBorders>
            <w:hideMark/>
          </w:tcPr>
          <w:p w14:paraId="47F08764" w14:textId="77777777" w:rsidR="000F0B13" w:rsidRDefault="000F0B13" w:rsidP="002D26BF">
            <w:pPr>
              <w:snapToGrid w:val="0"/>
              <w:spacing w:after="0" w:line="240" w:lineRule="auto"/>
              <w:rPr>
                <w:rFonts w:ascii="Times New Roman" w:hAnsi="Times New Roman"/>
                <w:lang w:val="lt-LT"/>
              </w:rPr>
            </w:pPr>
            <w:r>
              <w:rPr>
                <w:rFonts w:ascii="Times New Roman" w:hAnsi="Times New Roman"/>
                <w:b/>
                <w:lang w:val="lt-LT"/>
              </w:rPr>
              <w:t>Kraujo krešulio susidarymo per metus rizika</w:t>
            </w:r>
          </w:p>
        </w:tc>
      </w:tr>
      <w:tr w:rsidR="000F0B13" w14:paraId="47F08768" w14:textId="77777777" w:rsidTr="002D26BF">
        <w:tc>
          <w:tcPr>
            <w:tcW w:w="5329" w:type="dxa"/>
            <w:tcBorders>
              <w:top w:val="single" w:sz="4" w:space="0" w:color="auto"/>
              <w:left w:val="single" w:sz="4" w:space="0" w:color="auto"/>
              <w:bottom w:val="single" w:sz="4" w:space="0" w:color="auto"/>
              <w:right w:val="single" w:sz="4" w:space="0" w:color="auto"/>
            </w:tcBorders>
            <w:hideMark/>
          </w:tcPr>
          <w:p w14:paraId="47F08766" w14:textId="77777777" w:rsidR="000F0B13" w:rsidRDefault="000F0B13" w:rsidP="002D26BF">
            <w:pPr>
              <w:snapToGrid w:val="0"/>
              <w:spacing w:after="0" w:line="240" w:lineRule="auto"/>
              <w:rPr>
                <w:rFonts w:ascii="Times New Roman" w:hAnsi="Times New Roman"/>
                <w:lang w:val="lt-LT"/>
              </w:rPr>
            </w:pPr>
            <w:r>
              <w:rPr>
                <w:rFonts w:ascii="Times New Roman" w:hAnsi="Times New Roman"/>
                <w:lang w:val="lt-LT"/>
              </w:rPr>
              <w:t xml:space="preserve">Moterys, kurios </w:t>
            </w:r>
            <w:r>
              <w:rPr>
                <w:rFonts w:ascii="Times New Roman" w:hAnsi="Times New Roman"/>
                <w:b/>
                <w:lang w:val="lt-LT"/>
              </w:rPr>
              <w:t>nevartoja</w:t>
            </w:r>
            <w:r>
              <w:rPr>
                <w:rFonts w:ascii="Times New Roman" w:hAnsi="Times New Roman"/>
                <w:lang w:val="lt-LT"/>
              </w:rPr>
              <w:t xml:space="preserve"> sudėtinių hormoninių tablečių, pleistro ar žiedo ir nėra nėščios</w:t>
            </w:r>
          </w:p>
        </w:tc>
        <w:tc>
          <w:tcPr>
            <w:tcW w:w="3193" w:type="dxa"/>
            <w:tcBorders>
              <w:top w:val="single" w:sz="4" w:space="0" w:color="auto"/>
              <w:left w:val="single" w:sz="4" w:space="0" w:color="auto"/>
              <w:bottom w:val="single" w:sz="4" w:space="0" w:color="auto"/>
              <w:right w:val="single" w:sz="4" w:space="0" w:color="auto"/>
            </w:tcBorders>
            <w:hideMark/>
          </w:tcPr>
          <w:p w14:paraId="47F08767" w14:textId="112DAE95" w:rsidR="000F0B13" w:rsidRDefault="000F0B13" w:rsidP="002D26BF">
            <w:pPr>
              <w:snapToGrid w:val="0"/>
              <w:spacing w:after="0" w:line="240" w:lineRule="auto"/>
              <w:rPr>
                <w:rFonts w:ascii="Times New Roman" w:hAnsi="Times New Roman"/>
                <w:lang w:val="lt-LT"/>
              </w:rPr>
            </w:pPr>
            <w:r>
              <w:rPr>
                <w:rFonts w:ascii="Times New Roman" w:hAnsi="Times New Roman"/>
                <w:lang w:val="lt-LT"/>
              </w:rPr>
              <w:t>Maždaug 2 iš 10</w:t>
            </w:r>
            <w:r w:rsidR="005632F1">
              <w:rPr>
                <w:rFonts w:ascii="Times New Roman" w:hAnsi="Times New Roman"/>
                <w:lang w:val="lt-LT"/>
              </w:rPr>
              <w:t> </w:t>
            </w:r>
            <w:r>
              <w:rPr>
                <w:rFonts w:ascii="Times New Roman" w:hAnsi="Times New Roman"/>
                <w:lang w:val="lt-LT"/>
              </w:rPr>
              <w:t>000 moterų</w:t>
            </w:r>
          </w:p>
        </w:tc>
      </w:tr>
      <w:tr w:rsidR="000F0B13" w14:paraId="47F0876B" w14:textId="77777777" w:rsidTr="002D26BF">
        <w:tc>
          <w:tcPr>
            <w:tcW w:w="5329" w:type="dxa"/>
            <w:tcBorders>
              <w:top w:val="single" w:sz="4" w:space="0" w:color="auto"/>
              <w:left w:val="single" w:sz="4" w:space="0" w:color="auto"/>
              <w:bottom w:val="single" w:sz="4" w:space="0" w:color="auto"/>
              <w:right w:val="single" w:sz="4" w:space="0" w:color="auto"/>
            </w:tcBorders>
            <w:hideMark/>
          </w:tcPr>
          <w:p w14:paraId="47F08769" w14:textId="77777777" w:rsidR="000F0B13" w:rsidRDefault="000F0B13" w:rsidP="002D26BF">
            <w:pPr>
              <w:snapToGrid w:val="0"/>
              <w:spacing w:after="0" w:line="240" w:lineRule="auto"/>
              <w:rPr>
                <w:rFonts w:ascii="Times New Roman" w:hAnsi="Times New Roman"/>
                <w:lang w:val="lt-LT"/>
              </w:rPr>
            </w:pPr>
            <w:r>
              <w:rPr>
                <w:rFonts w:ascii="Times New Roman" w:hAnsi="Times New Roman"/>
                <w:lang w:val="lt-LT"/>
              </w:rPr>
              <w:t xml:space="preserve">Moterys, vartojančios sudėtines hormonines tabletes, kurių sudėtyje yra </w:t>
            </w:r>
            <w:proofErr w:type="spellStart"/>
            <w:r>
              <w:rPr>
                <w:rFonts w:ascii="Times New Roman" w:hAnsi="Times New Roman"/>
                <w:b/>
                <w:lang w:val="lt-LT"/>
              </w:rPr>
              <w:t>levonorgestrelio</w:t>
            </w:r>
            <w:proofErr w:type="spellEnd"/>
            <w:r>
              <w:rPr>
                <w:rFonts w:ascii="Times New Roman" w:hAnsi="Times New Roman"/>
                <w:b/>
                <w:lang w:val="lt-LT"/>
              </w:rPr>
              <w:t xml:space="preserve">, </w:t>
            </w:r>
            <w:proofErr w:type="spellStart"/>
            <w:r>
              <w:rPr>
                <w:rFonts w:ascii="Times New Roman" w:hAnsi="Times New Roman"/>
                <w:b/>
                <w:lang w:val="lt-LT"/>
              </w:rPr>
              <w:t>noretisterono</w:t>
            </w:r>
            <w:proofErr w:type="spellEnd"/>
            <w:r>
              <w:rPr>
                <w:rFonts w:ascii="Times New Roman" w:hAnsi="Times New Roman"/>
                <w:b/>
                <w:lang w:val="lt-LT"/>
              </w:rPr>
              <w:t xml:space="preserve"> ar </w:t>
            </w:r>
            <w:proofErr w:type="spellStart"/>
            <w:r>
              <w:rPr>
                <w:rFonts w:ascii="Times New Roman" w:hAnsi="Times New Roman"/>
                <w:b/>
                <w:lang w:val="lt-LT"/>
              </w:rPr>
              <w:t>norgestimato</w:t>
            </w:r>
            <w:proofErr w:type="spellEnd"/>
          </w:p>
        </w:tc>
        <w:tc>
          <w:tcPr>
            <w:tcW w:w="3193" w:type="dxa"/>
            <w:tcBorders>
              <w:top w:val="single" w:sz="4" w:space="0" w:color="auto"/>
              <w:left w:val="single" w:sz="4" w:space="0" w:color="auto"/>
              <w:bottom w:val="single" w:sz="4" w:space="0" w:color="auto"/>
              <w:right w:val="single" w:sz="4" w:space="0" w:color="auto"/>
            </w:tcBorders>
            <w:hideMark/>
          </w:tcPr>
          <w:p w14:paraId="47F0876A" w14:textId="77C9F8D1" w:rsidR="000F0B13" w:rsidRDefault="000F0B13" w:rsidP="002D26BF">
            <w:pPr>
              <w:snapToGrid w:val="0"/>
              <w:spacing w:after="0" w:line="240" w:lineRule="auto"/>
              <w:rPr>
                <w:rFonts w:ascii="Times New Roman" w:hAnsi="Times New Roman"/>
                <w:lang w:val="lt-LT"/>
              </w:rPr>
            </w:pPr>
            <w:r>
              <w:rPr>
                <w:rFonts w:ascii="Times New Roman" w:hAnsi="Times New Roman"/>
                <w:lang w:val="lt-LT"/>
              </w:rPr>
              <w:t>Maždaug 5</w:t>
            </w:r>
            <w:r>
              <w:rPr>
                <w:rFonts w:ascii="Times New Roman" w:hAnsi="Times New Roman"/>
                <w:lang w:val="lt-LT"/>
              </w:rPr>
              <w:noBreakHyphen/>
              <w:t>7 iš 10</w:t>
            </w:r>
            <w:r w:rsidR="005632F1">
              <w:rPr>
                <w:rFonts w:ascii="Times New Roman" w:hAnsi="Times New Roman"/>
                <w:lang w:val="lt-LT"/>
              </w:rPr>
              <w:t> </w:t>
            </w:r>
            <w:r>
              <w:rPr>
                <w:rFonts w:ascii="Times New Roman" w:hAnsi="Times New Roman"/>
                <w:lang w:val="lt-LT"/>
              </w:rPr>
              <w:t>000 moterų</w:t>
            </w:r>
          </w:p>
        </w:tc>
      </w:tr>
      <w:tr w:rsidR="000F0B13" w14:paraId="47F0876E" w14:textId="77777777" w:rsidTr="002D26BF">
        <w:tc>
          <w:tcPr>
            <w:tcW w:w="5329" w:type="dxa"/>
            <w:tcBorders>
              <w:top w:val="single" w:sz="4" w:space="0" w:color="auto"/>
              <w:left w:val="single" w:sz="4" w:space="0" w:color="auto"/>
              <w:bottom w:val="single" w:sz="4" w:space="0" w:color="auto"/>
              <w:right w:val="single" w:sz="4" w:space="0" w:color="auto"/>
            </w:tcBorders>
            <w:hideMark/>
          </w:tcPr>
          <w:p w14:paraId="47F0876C" w14:textId="77777777" w:rsidR="000F0B13" w:rsidRDefault="000F0B13" w:rsidP="002D26BF">
            <w:pPr>
              <w:snapToGrid w:val="0"/>
              <w:spacing w:after="0" w:line="240" w:lineRule="auto"/>
              <w:rPr>
                <w:rFonts w:ascii="Times New Roman" w:hAnsi="Times New Roman"/>
                <w:lang w:val="lt-LT"/>
              </w:rPr>
            </w:pPr>
            <w:r>
              <w:rPr>
                <w:rFonts w:ascii="Times New Roman" w:hAnsi="Times New Roman"/>
                <w:lang w:val="lt-LT"/>
              </w:rPr>
              <w:t xml:space="preserve">Moterys, kurios vartoja </w:t>
            </w:r>
            <w:proofErr w:type="spellStart"/>
            <w:r>
              <w:rPr>
                <w:rFonts w:ascii="Times New Roman" w:hAnsi="Times New Roman"/>
                <w:lang w:val="lt-LT"/>
              </w:rPr>
              <w:t>NuvaRing</w:t>
            </w:r>
            <w:proofErr w:type="spellEnd"/>
          </w:p>
        </w:tc>
        <w:tc>
          <w:tcPr>
            <w:tcW w:w="3193" w:type="dxa"/>
            <w:tcBorders>
              <w:top w:val="single" w:sz="4" w:space="0" w:color="auto"/>
              <w:left w:val="single" w:sz="4" w:space="0" w:color="auto"/>
              <w:bottom w:val="single" w:sz="4" w:space="0" w:color="auto"/>
              <w:right w:val="single" w:sz="4" w:space="0" w:color="auto"/>
            </w:tcBorders>
            <w:hideMark/>
          </w:tcPr>
          <w:p w14:paraId="47F0876D" w14:textId="13F28254" w:rsidR="000F0B13" w:rsidRDefault="000F0B13" w:rsidP="002D26BF">
            <w:pPr>
              <w:snapToGrid w:val="0"/>
              <w:spacing w:after="0" w:line="240" w:lineRule="auto"/>
              <w:rPr>
                <w:rFonts w:ascii="Times New Roman" w:hAnsi="Times New Roman"/>
                <w:lang w:val="lt-LT"/>
              </w:rPr>
            </w:pPr>
            <w:r>
              <w:rPr>
                <w:rFonts w:ascii="Times New Roman" w:hAnsi="Times New Roman"/>
                <w:lang w:val="lt-LT"/>
              </w:rPr>
              <w:t>Maždaug 6</w:t>
            </w:r>
            <w:r>
              <w:rPr>
                <w:rFonts w:ascii="Times New Roman" w:hAnsi="Times New Roman"/>
                <w:lang w:val="lt-LT"/>
              </w:rPr>
              <w:noBreakHyphen/>
              <w:t>12 iš 10</w:t>
            </w:r>
            <w:r w:rsidR="005632F1">
              <w:rPr>
                <w:rFonts w:ascii="Times New Roman" w:hAnsi="Times New Roman"/>
                <w:lang w:val="lt-LT"/>
              </w:rPr>
              <w:t> </w:t>
            </w:r>
            <w:r>
              <w:rPr>
                <w:rFonts w:ascii="Times New Roman" w:hAnsi="Times New Roman"/>
                <w:lang w:val="lt-LT"/>
              </w:rPr>
              <w:t>000 moterų</w:t>
            </w:r>
          </w:p>
        </w:tc>
      </w:tr>
    </w:tbl>
    <w:p w14:paraId="47F0876F" w14:textId="77777777" w:rsidR="000F0B13" w:rsidRDefault="000F0B13" w:rsidP="000F0B13">
      <w:pPr>
        <w:autoSpaceDE w:val="0"/>
        <w:autoSpaceDN w:val="0"/>
        <w:adjustRightInd w:val="0"/>
        <w:snapToGrid w:val="0"/>
        <w:spacing w:after="0" w:line="240" w:lineRule="auto"/>
        <w:rPr>
          <w:rFonts w:ascii="Times New Roman" w:hAnsi="Times New Roman"/>
          <w:lang w:val="lt-LT"/>
        </w:rPr>
      </w:pPr>
    </w:p>
    <w:p w14:paraId="47F08770" w14:textId="77777777" w:rsidR="000F0B13" w:rsidRDefault="000F0B13" w:rsidP="000F0B13">
      <w:pPr>
        <w:keepNext/>
        <w:snapToGrid w:val="0"/>
        <w:spacing w:after="0" w:line="240" w:lineRule="auto"/>
        <w:outlineLvl w:val="0"/>
        <w:rPr>
          <w:rFonts w:ascii="Times New Roman" w:hAnsi="Times New Roman"/>
          <w:b/>
          <w:lang w:val="lt-LT"/>
        </w:rPr>
      </w:pPr>
      <w:r>
        <w:rPr>
          <w:rFonts w:ascii="Times New Roman" w:hAnsi="Times New Roman"/>
          <w:b/>
          <w:lang w:val="lt-LT"/>
        </w:rPr>
        <w:t>Veiksniai, kurie didina kraujo krešulių venose riziką</w:t>
      </w:r>
    </w:p>
    <w:p w14:paraId="47F08771" w14:textId="77777777" w:rsidR="000F0B13" w:rsidRDefault="000F0B13" w:rsidP="000F0B13">
      <w:pPr>
        <w:keepNext/>
        <w:snapToGrid w:val="0"/>
        <w:spacing w:after="0" w:line="240" w:lineRule="auto"/>
        <w:rPr>
          <w:rFonts w:ascii="Times New Roman" w:hAnsi="Times New Roman"/>
          <w:lang w:val="lt-LT"/>
        </w:rPr>
      </w:pPr>
      <w:r>
        <w:rPr>
          <w:rFonts w:ascii="Times New Roman" w:hAnsi="Times New Roman"/>
          <w:lang w:val="lt-LT"/>
        </w:rPr>
        <w:t xml:space="preserve">Kraujo krešulių susidarymo rizika vartojant </w:t>
      </w:r>
      <w:proofErr w:type="spellStart"/>
      <w:r>
        <w:rPr>
          <w:rFonts w:ascii="Times New Roman" w:hAnsi="Times New Roman"/>
          <w:lang w:val="lt-LT"/>
        </w:rPr>
        <w:t>NuvaRing</w:t>
      </w:r>
      <w:proofErr w:type="spellEnd"/>
      <w:r>
        <w:rPr>
          <w:rFonts w:ascii="Times New Roman" w:hAnsi="Times New Roman"/>
          <w:lang w:val="lt-LT"/>
        </w:rPr>
        <w:t xml:space="preserve"> yra maža, tačiau kai kurios būklės šią riziką didina. Ši rizika yra didesnė:</w:t>
      </w:r>
    </w:p>
    <w:p w14:paraId="47F08772" w14:textId="77777777" w:rsidR="000F0B13" w:rsidRDefault="000F0B13" w:rsidP="000F0B13">
      <w:pPr>
        <w:numPr>
          <w:ilvl w:val="0"/>
          <w:numId w:val="21"/>
        </w:numPr>
        <w:snapToGrid w:val="0"/>
        <w:spacing w:after="0" w:line="240" w:lineRule="auto"/>
        <w:rPr>
          <w:rFonts w:ascii="Times New Roman" w:hAnsi="Times New Roman"/>
          <w:lang w:val="lt-LT"/>
        </w:rPr>
      </w:pPr>
      <w:r>
        <w:rPr>
          <w:rFonts w:ascii="Times New Roman" w:hAnsi="Times New Roman"/>
          <w:lang w:val="lt-LT"/>
        </w:rPr>
        <w:t>jei turite labai daug antsvorio (kūno masės indeksas (KMI) viršija 30 kg/m²);</w:t>
      </w:r>
    </w:p>
    <w:p w14:paraId="47F08773" w14:textId="77777777" w:rsidR="000F0B13" w:rsidRDefault="000F0B13" w:rsidP="000F0B13">
      <w:pPr>
        <w:numPr>
          <w:ilvl w:val="0"/>
          <w:numId w:val="21"/>
        </w:numPr>
        <w:snapToGrid w:val="0"/>
        <w:spacing w:after="0" w:line="240" w:lineRule="auto"/>
        <w:rPr>
          <w:rFonts w:ascii="Times New Roman" w:hAnsi="Times New Roman"/>
          <w:lang w:val="lt-LT"/>
        </w:rPr>
      </w:pPr>
      <w:r>
        <w:rPr>
          <w:rFonts w:ascii="Times New Roman" w:hAnsi="Times New Roman"/>
          <w:lang w:val="lt-LT"/>
        </w:rPr>
        <w:lastRenderedPageBreak/>
        <w:t>jei kuriam nors Jūsų kraujo giminaičiui buvo</w:t>
      </w:r>
      <w:r>
        <w:rPr>
          <w:rFonts w:ascii="Times New Roman" w:hAnsi="Times New Roman"/>
          <w:spacing w:val="-4"/>
          <w:lang w:val="lt-LT"/>
        </w:rPr>
        <w:t xml:space="preserve"> susidaręs </w:t>
      </w:r>
      <w:r>
        <w:rPr>
          <w:rFonts w:ascii="Times New Roman" w:hAnsi="Times New Roman"/>
          <w:lang w:val="lt-LT"/>
        </w:rPr>
        <w:t>kraujo</w:t>
      </w:r>
      <w:r>
        <w:rPr>
          <w:rFonts w:ascii="Times New Roman" w:hAnsi="Times New Roman"/>
          <w:spacing w:val="-6"/>
          <w:lang w:val="lt-LT"/>
        </w:rPr>
        <w:t xml:space="preserve"> </w:t>
      </w:r>
      <w:r>
        <w:rPr>
          <w:rFonts w:ascii="Times New Roman" w:hAnsi="Times New Roman"/>
          <w:lang w:val="lt-LT"/>
        </w:rPr>
        <w:t>krešulys</w:t>
      </w:r>
      <w:r>
        <w:rPr>
          <w:rFonts w:ascii="Times New Roman" w:hAnsi="Times New Roman"/>
          <w:spacing w:val="-6"/>
          <w:lang w:val="lt-LT"/>
        </w:rPr>
        <w:t xml:space="preserve"> </w:t>
      </w:r>
      <w:r>
        <w:rPr>
          <w:rFonts w:ascii="Times New Roman" w:hAnsi="Times New Roman"/>
          <w:lang w:val="lt-LT"/>
        </w:rPr>
        <w:t>kojoje,</w:t>
      </w:r>
      <w:r>
        <w:rPr>
          <w:rFonts w:ascii="Times New Roman" w:hAnsi="Times New Roman"/>
          <w:spacing w:val="-6"/>
          <w:lang w:val="lt-LT"/>
        </w:rPr>
        <w:t xml:space="preserve"> </w:t>
      </w:r>
      <w:r>
        <w:rPr>
          <w:rFonts w:ascii="Times New Roman" w:hAnsi="Times New Roman"/>
          <w:lang w:val="lt-LT"/>
        </w:rPr>
        <w:t>pla</w:t>
      </w:r>
      <w:r>
        <w:rPr>
          <w:rFonts w:ascii="Times New Roman" w:hAnsi="Times New Roman"/>
          <w:spacing w:val="1"/>
          <w:lang w:val="lt-LT"/>
        </w:rPr>
        <w:t>u</w:t>
      </w:r>
      <w:r>
        <w:rPr>
          <w:rFonts w:ascii="Times New Roman" w:hAnsi="Times New Roman"/>
          <w:lang w:val="lt-LT"/>
        </w:rPr>
        <w:t>čiuose arba</w:t>
      </w:r>
      <w:r>
        <w:rPr>
          <w:rFonts w:ascii="Times New Roman" w:hAnsi="Times New Roman"/>
          <w:spacing w:val="-4"/>
          <w:lang w:val="lt-LT"/>
        </w:rPr>
        <w:t xml:space="preserve"> kitame organe ankstyvame amžiuje (pvz., maždaug iki 50 metų)</w:t>
      </w:r>
      <w:r>
        <w:rPr>
          <w:rFonts w:ascii="Times New Roman" w:hAnsi="Times New Roman"/>
          <w:spacing w:val="-6"/>
          <w:lang w:val="lt-LT"/>
        </w:rPr>
        <w:t>.</w:t>
      </w:r>
      <w:r>
        <w:rPr>
          <w:rFonts w:ascii="Times New Roman" w:hAnsi="Times New Roman"/>
          <w:lang w:val="lt-LT"/>
        </w:rPr>
        <w:t xml:space="preserve"> Tokiu atveju Jums gali būti paveldimas kraujo krešėjimo sutrikimas;</w:t>
      </w:r>
    </w:p>
    <w:p w14:paraId="47F08774" w14:textId="77777777" w:rsidR="000F0B13" w:rsidRDefault="000F0B13" w:rsidP="000F0B13">
      <w:pPr>
        <w:numPr>
          <w:ilvl w:val="0"/>
          <w:numId w:val="21"/>
        </w:numPr>
        <w:snapToGrid w:val="0"/>
        <w:spacing w:after="0" w:line="240" w:lineRule="auto"/>
        <w:rPr>
          <w:rFonts w:ascii="Times New Roman" w:hAnsi="Times New Roman"/>
          <w:lang w:val="lt-LT"/>
        </w:rPr>
      </w:pPr>
      <w:r>
        <w:rPr>
          <w:rFonts w:ascii="Times New Roman" w:hAnsi="Times New Roman"/>
          <w:lang w:val="lt-LT"/>
        </w:rPr>
        <w:t xml:space="preserve">jei Jums reikalinga operacija arba ilgą laiką nevaikštote dėl sužalojimo, ligos arba sugipsuotos kojos. Likus kelioms savaitėms iki operacijos arba kol Jūsų judrumas ribotas, gali reikėti nutraukti </w:t>
      </w:r>
      <w:proofErr w:type="spellStart"/>
      <w:r>
        <w:rPr>
          <w:rFonts w:ascii="Times New Roman" w:hAnsi="Times New Roman"/>
          <w:lang w:val="lt-LT"/>
        </w:rPr>
        <w:t>NuvaRing</w:t>
      </w:r>
      <w:proofErr w:type="spellEnd"/>
      <w:r>
        <w:rPr>
          <w:rFonts w:ascii="Times New Roman" w:hAnsi="Times New Roman"/>
          <w:lang w:val="lt-LT"/>
        </w:rPr>
        <w:t xml:space="preserve"> vartojimą. Jeigu Jums reikia nutraukti gydymą </w:t>
      </w:r>
      <w:proofErr w:type="spellStart"/>
      <w:r>
        <w:rPr>
          <w:rFonts w:ascii="Times New Roman" w:hAnsi="Times New Roman"/>
          <w:lang w:val="lt-LT"/>
        </w:rPr>
        <w:t>NuvaRing</w:t>
      </w:r>
      <w:proofErr w:type="spellEnd"/>
      <w:r>
        <w:rPr>
          <w:rFonts w:ascii="Times New Roman" w:hAnsi="Times New Roman"/>
          <w:lang w:val="lt-LT"/>
        </w:rPr>
        <w:t>, paklauskite gydytojo, kada galėsite vėl pradėti jį vartoti;</w:t>
      </w:r>
    </w:p>
    <w:p w14:paraId="47F08775" w14:textId="77777777" w:rsidR="000F0B13" w:rsidRDefault="000F0B13" w:rsidP="000F0B13">
      <w:pPr>
        <w:numPr>
          <w:ilvl w:val="0"/>
          <w:numId w:val="21"/>
        </w:numPr>
        <w:snapToGrid w:val="0"/>
        <w:spacing w:after="0" w:line="240" w:lineRule="auto"/>
        <w:rPr>
          <w:rFonts w:ascii="Times New Roman" w:hAnsi="Times New Roman"/>
          <w:lang w:val="lt-LT"/>
        </w:rPr>
      </w:pPr>
      <w:r>
        <w:rPr>
          <w:rFonts w:ascii="Times New Roman" w:hAnsi="Times New Roman"/>
          <w:lang w:val="lt-LT"/>
        </w:rPr>
        <w:t>su amžiumi (ypač jeigu Jums yra daugiau nei maždaug 35 metai);</w:t>
      </w:r>
    </w:p>
    <w:p w14:paraId="47F08776" w14:textId="77777777" w:rsidR="000F0B13" w:rsidRDefault="000F0B13" w:rsidP="000F0B13">
      <w:pPr>
        <w:numPr>
          <w:ilvl w:val="0"/>
          <w:numId w:val="21"/>
        </w:numPr>
        <w:snapToGrid w:val="0"/>
        <w:spacing w:after="0" w:line="240" w:lineRule="auto"/>
        <w:rPr>
          <w:rFonts w:ascii="Times New Roman" w:hAnsi="Times New Roman"/>
          <w:lang w:val="lt-LT"/>
        </w:rPr>
      </w:pPr>
      <w:r>
        <w:rPr>
          <w:rFonts w:ascii="Times New Roman" w:hAnsi="Times New Roman"/>
          <w:lang w:val="lt-LT"/>
        </w:rPr>
        <w:t>gimdėte prieš mažiau nei kelias savaites.</w:t>
      </w:r>
    </w:p>
    <w:p w14:paraId="47F08777" w14:textId="77777777" w:rsidR="000F0B13" w:rsidRDefault="000F0B13" w:rsidP="000F0B13">
      <w:pPr>
        <w:snapToGrid w:val="0"/>
        <w:spacing w:after="0" w:line="240" w:lineRule="auto"/>
        <w:rPr>
          <w:rFonts w:ascii="Times New Roman" w:hAnsi="Times New Roman"/>
          <w:lang w:val="lt-LT"/>
        </w:rPr>
      </w:pPr>
    </w:p>
    <w:p w14:paraId="47F08778" w14:textId="77777777" w:rsidR="000F0B13" w:rsidRDefault="000F0B13" w:rsidP="000F0B13">
      <w:pPr>
        <w:snapToGrid w:val="0"/>
        <w:spacing w:after="0" w:line="240" w:lineRule="auto"/>
        <w:rPr>
          <w:rFonts w:ascii="Times New Roman" w:hAnsi="Times New Roman"/>
          <w:lang w:val="lt-LT"/>
        </w:rPr>
      </w:pPr>
      <w:r>
        <w:rPr>
          <w:rFonts w:ascii="Times New Roman" w:hAnsi="Times New Roman"/>
          <w:lang w:val="lt-LT"/>
        </w:rPr>
        <w:t>Kuo daugiau šių sąlygų Jums tinka, tuo kraujo krešulio susidarymo rizika yra didesnė.</w:t>
      </w:r>
    </w:p>
    <w:p w14:paraId="47F08779" w14:textId="77777777" w:rsidR="000F0B13" w:rsidRDefault="000F0B13" w:rsidP="000F0B13">
      <w:pPr>
        <w:snapToGrid w:val="0"/>
        <w:spacing w:after="0" w:line="240" w:lineRule="auto"/>
        <w:rPr>
          <w:rFonts w:ascii="Times New Roman" w:hAnsi="Times New Roman"/>
          <w:lang w:val="lt-LT"/>
        </w:rPr>
      </w:pPr>
      <w:r>
        <w:rPr>
          <w:rFonts w:ascii="Times New Roman" w:hAnsi="Times New Roman"/>
          <w:lang w:val="lt-LT"/>
        </w:rPr>
        <w:t>Keliavimas oro transportu (&gt; 4 valandas) gali laikinai padidinti kraujo krešulio susidarymo riziką, ypač jeigu Jums yra kitų išvardytų rizikos veiksnių.</w:t>
      </w:r>
    </w:p>
    <w:p w14:paraId="47F0877A" w14:textId="77777777" w:rsidR="000F0B13" w:rsidRDefault="000F0B13" w:rsidP="000F0B13">
      <w:pPr>
        <w:snapToGrid w:val="0"/>
        <w:spacing w:after="0" w:line="240" w:lineRule="auto"/>
        <w:rPr>
          <w:rFonts w:ascii="Times New Roman" w:hAnsi="Times New Roman"/>
          <w:lang w:val="lt-LT"/>
        </w:rPr>
      </w:pPr>
      <w:r>
        <w:rPr>
          <w:rFonts w:ascii="Times New Roman" w:hAnsi="Times New Roman"/>
          <w:lang w:val="lt-LT"/>
        </w:rPr>
        <w:t xml:space="preserve">Svarbu pasakyti gydytojui, jeigu Jums tinka bet kuri iš šių sąlygų, net jeigu nesate tikra. Gydytojas gali nuspręsti, kad </w:t>
      </w:r>
      <w:proofErr w:type="spellStart"/>
      <w:r>
        <w:rPr>
          <w:rFonts w:ascii="Times New Roman" w:hAnsi="Times New Roman"/>
          <w:lang w:val="lt-LT"/>
        </w:rPr>
        <w:t>NuvaRing</w:t>
      </w:r>
      <w:proofErr w:type="spellEnd"/>
      <w:r>
        <w:rPr>
          <w:rFonts w:ascii="Times New Roman" w:hAnsi="Times New Roman"/>
          <w:lang w:val="lt-LT"/>
        </w:rPr>
        <w:t xml:space="preserve"> vartojimą reikia nutraukti.</w:t>
      </w:r>
    </w:p>
    <w:p w14:paraId="47F0877B" w14:textId="77777777" w:rsidR="000F0B13" w:rsidRDefault="000F0B13" w:rsidP="000F0B13">
      <w:pPr>
        <w:snapToGrid w:val="0"/>
        <w:spacing w:after="0" w:line="240" w:lineRule="auto"/>
        <w:rPr>
          <w:rFonts w:ascii="Times New Roman" w:hAnsi="Times New Roman"/>
          <w:lang w:val="lt-LT"/>
        </w:rPr>
      </w:pPr>
      <w:r>
        <w:rPr>
          <w:rFonts w:ascii="Times New Roman" w:hAnsi="Times New Roman"/>
          <w:lang w:val="lt-LT"/>
        </w:rPr>
        <w:t xml:space="preserve">Jeigu vartojant </w:t>
      </w:r>
      <w:proofErr w:type="spellStart"/>
      <w:r>
        <w:rPr>
          <w:rFonts w:ascii="Times New Roman" w:hAnsi="Times New Roman"/>
          <w:lang w:val="lt-LT"/>
        </w:rPr>
        <w:t>NuvaRing</w:t>
      </w:r>
      <w:proofErr w:type="spellEnd"/>
      <w:r>
        <w:rPr>
          <w:rFonts w:ascii="Times New Roman" w:hAnsi="Times New Roman"/>
          <w:lang w:val="lt-LT"/>
        </w:rPr>
        <w:t xml:space="preserve"> pasikeitė bet kuri iš pirmiau išvardytų sąlygų, pvz., kraujo giminaičiui pasireiškė trombozė be žinomos priežasties arba priaugote daug svorio, pasakykite gydytojui.</w:t>
      </w:r>
    </w:p>
    <w:p w14:paraId="47F0877C" w14:textId="77777777" w:rsidR="000F0B13" w:rsidRDefault="000F0B13" w:rsidP="000F0B13">
      <w:pPr>
        <w:snapToGrid w:val="0"/>
        <w:spacing w:after="0" w:line="240" w:lineRule="auto"/>
        <w:outlineLvl w:val="0"/>
        <w:rPr>
          <w:rFonts w:ascii="Times New Roman" w:hAnsi="Times New Roman"/>
          <w:b/>
          <w:lang w:val="lt-LT"/>
        </w:rPr>
      </w:pPr>
    </w:p>
    <w:p w14:paraId="47F0877D" w14:textId="77777777" w:rsidR="000F0B13" w:rsidRDefault="000F0B13" w:rsidP="00D348B1">
      <w:pPr>
        <w:keepNext/>
        <w:snapToGrid w:val="0"/>
        <w:spacing w:after="0" w:line="240" w:lineRule="auto"/>
        <w:outlineLvl w:val="0"/>
        <w:rPr>
          <w:rFonts w:ascii="Times New Roman" w:hAnsi="Times New Roman"/>
          <w:b/>
          <w:lang w:val="lt-LT"/>
        </w:rPr>
      </w:pPr>
      <w:r>
        <w:rPr>
          <w:rFonts w:ascii="Times New Roman" w:hAnsi="Times New Roman"/>
          <w:b/>
          <w:lang w:val="lt-LT"/>
        </w:rPr>
        <w:t>KRAUJO KREŠULIAI ARTERIJOJE</w:t>
      </w:r>
    </w:p>
    <w:p w14:paraId="47F0877E" w14:textId="77777777" w:rsidR="000F0B13" w:rsidRDefault="000F0B13" w:rsidP="00D348B1">
      <w:pPr>
        <w:keepNext/>
        <w:snapToGrid w:val="0"/>
        <w:spacing w:after="0" w:line="240" w:lineRule="auto"/>
        <w:outlineLvl w:val="0"/>
        <w:rPr>
          <w:rFonts w:ascii="Times New Roman" w:hAnsi="Times New Roman"/>
          <w:b/>
          <w:lang w:val="lt-LT"/>
        </w:rPr>
      </w:pPr>
    </w:p>
    <w:p w14:paraId="47F0877F" w14:textId="77777777" w:rsidR="000F0B13" w:rsidRDefault="000F0B13" w:rsidP="00D348B1">
      <w:pPr>
        <w:keepNext/>
        <w:snapToGrid w:val="0"/>
        <w:spacing w:after="0" w:line="240" w:lineRule="auto"/>
        <w:rPr>
          <w:rFonts w:ascii="Times New Roman" w:hAnsi="Times New Roman"/>
          <w:b/>
          <w:lang w:val="lt-LT"/>
        </w:rPr>
      </w:pPr>
      <w:r>
        <w:rPr>
          <w:rFonts w:ascii="Times New Roman" w:hAnsi="Times New Roman"/>
          <w:b/>
          <w:lang w:val="lt-LT"/>
        </w:rPr>
        <w:t>Kas gali atsitikti, jeigu arterijoje susidarė kraujo krešulys?</w:t>
      </w:r>
    </w:p>
    <w:p w14:paraId="47F08780" w14:textId="77777777" w:rsidR="000F0B13" w:rsidRDefault="000F0B13" w:rsidP="00D348B1">
      <w:pPr>
        <w:keepNext/>
        <w:snapToGrid w:val="0"/>
        <w:spacing w:after="0" w:line="240" w:lineRule="auto"/>
        <w:rPr>
          <w:rFonts w:ascii="Times New Roman" w:hAnsi="Times New Roman"/>
          <w:lang w:val="lt-LT"/>
        </w:rPr>
      </w:pPr>
      <w:r>
        <w:rPr>
          <w:rFonts w:ascii="Times New Roman" w:hAnsi="Times New Roman"/>
          <w:lang w:val="lt-LT"/>
        </w:rPr>
        <w:t>Arterijoje, kaip ir venoje, susidaręs kraujo krešulys gali sukelti sunkių sutrikimų. Pavyzdžiui, jis gali sukelti širdies priepuolį (miokardo infarktą) arba insultą.</w:t>
      </w:r>
    </w:p>
    <w:p w14:paraId="47F08781" w14:textId="77777777" w:rsidR="000F0B13" w:rsidRDefault="000F0B13" w:rsidP="000F0B13">
      <w:pPr>
        <w:snapToGrid w:val="0"/>
        <w:spacing w:after="0" w:line="240" w:lineRule="auto"/>
        <w:rPr>
          <w:rFonts w:ascii="Times New Roman" w:hAnsi="Times New Roman"/>
          <w:lang w:val="lt-LT"/>
        </w:rPr>
      </w:pPr>
    </w:p>
    <w:p w14:paraId="47F08782" w14:textId="77777777" w:rsidR="000F0B13" w:rsidRDefault="000F0B13" w:rsidP="000F0B13">
      <w:pPr>
        <w:snapToGrid w:val="0"/>
        <w:spacing w:after="0" w:line="240" w:lineRule="auto"/>
        <w:rPr>
          <w:rFonts w:ascii="Times New Roman" w:hAnsi="Times New Roman"/>
          <w:b/>
          <w:lang w:val="lt-LT"/>
        </w:rPr>
      </w:pPr>
      <w:r>
        <w:rPr>
          <w:rFonts w:ascii="Times New Roman" w:hAnsi="Times New Roman"/>
          <w:b/>
          <w:lang w:val="lt-LT"/>
        </w:rPr>
        <w:t>Veiksniai, kurie didina kraujo krešulio arterijoje riziką</w:t>
      </w:r>
    </w:p>
    <w:p w14:paraId="47F08783" w14:textId="77777777" w:rsidR="000F0B13" w:rsidRDefault="000F0B13" w:rsidP="000F0B13">
      <w:pPr>
        <w:snapToGrid w:val="0"/>
        <w:spacing w:after="0" w:line="240" w:lineRule="auto"/>
        <w:rPr>
          <w:rFonts w:ascii="Times New Roman" w:hAnsi="Times New Roman"/>
          <w:b/>
          <w:lang w:val="lt-LT"/>
        </w:rPr>
      </w:pPr>
    </w:p>
    <w:p w14:paraId="47F08784" w14:textId="77777777" w:rsidR="000F0B13" w:rsidRDefault="000F0B13" w:rsidP="000F0B13">
      <w:pPr>
        <w:snapToGrid w:val="0"/>
        <w:spacing w:after="0" w:line="240" w:lineRule="auto"/>
        <w:rPr>
          <w:rFonts w:ascii="Times New Roman" w:hAnsi="Times New Roman"/>
          <w:lang w:val="lt-LT"/>
        </w:rPr>
      </w:pPr>
      <w:r>
        <w:rPr>
          <w:rFonts w:ascii="Times New Roman" w:hAnsi="Times New Roman"/>
          <w:lang w:val="lt-LT"/>
        </w:rPr>
        <w:t xml:space="preserve">Svarbu atkreipti dėmesį, kad širdies priepuolio (miokardo infarkto) arba insulto dėl </w:t>
      </w:r>
      <w:proofErr w:type="spellStart"/>
      <w:r>
        <w:rPr>
          <w:rFonts w:ascii="Times New Roman" w:hAnsi="Times New Roman"/>
          <w:lang w:val="lt-LT"/>
        </w:rPr>
        <w:t>NuvaRing</w:t>
      </w:r>
      <w:proofErr w:type="spellEnd"/>
      <w:r>
        <w:rPr>
          <w:rFonts w:ascii="Times New Roman" w:hAnsi="Times New Roman"/>
          <w:lang w:val="lt-LT"/>
        </w:rPr>
        <w:t xml:space="preserve"> vartojimo rizika yra labai maža, bet ji gali padidėti:</w:t>
      </w:r>
    </w:p>
    <w:p w14:paraId="47F08785" w14:textId="77777777" w:rsidR="000F0B13" w:rsidRDefault="000F0B13" w:rsidP="000F0B13">
      <w:pPr>
        <w:snapToGrid w:val="0"/>
        <w:spacing w:after="0" w:line="240" w:lineRule="auto"/>
        <w:rPr>
          <w:rFonts w:ascii="Times New Roman" w:hAnsi="Times New Roman"/>
          <w:lang w:val="lt-LT"/>
        </w:rPr>
      </w:pPr>
    </w:p>
    <w:p w14:paraId="47F08786" w14:textId="77777777" w:rsidR="000F0B13" w:rsidRDefault="000F0B13" w:rsidP="000F0B13">
      <w:pPr>
        <w:numPr>
          <w:ilvl w:val="0"/>
          <w:numId w:val="22"/>
        </w:numPr>
        <w:snapToGrid w:val="0"/>
        <w:spacing w:after="0" w:line="240" w:lineRule="auto"/>
        <w:rPr>
          <w:rFonts w:ascii="Times New Roman" w:hAnsi="Times New Roman"/>
          <w:lang w:val="lt-LT"/>
        </w:rPr>
      </w:pPr>
      <w:r>
        <w:rPr>
          <w:rFonts w:ascii="Times New Roman" w:hAnsi="Times New Roman"/>
          <w:lang w:val="lt-LT"/>
        </w:rPr>
        <w:t>su amžiumi (virš maždaug 35 metų amžiaus);</w:t>
      </w:r>
    </w:p>
    <w:p w14:paraId="47F08787" w14:textId="77777777" w:rsidR="000F0B13" w:rsidRDefault="000F0B13" w:rsidP="000F0B13">
      <w:pPr>
        <w:numPr>
          <w:ilvl w:val="0"/>
          <w:numId w:val="22"/>
        </w:numPr>
        <w:snapToGrid w:val="0"/>
        <w:spacing w:after="0" w:line="240" w:lineRule="auto"/>
        <w:rPr>
          <w:rFonts w:ascii="Times New Roman" w:hAnsi="Times New Roman"/>
          <w:lang w:val="lt-LT"/>
        </w:rPr>
      </w:pPr>
      <w:r>
        <w:rPr>
          <w:rFonts w:ascii="Times New Roman" w:hAnsi="Times New Roman"/>
          <w:b/>
          <w:lang w:val="lt-LT"/>
        </w:rPr>
        <w:t xml:space="preserve">jeigu rūkote. </w:t>
      </w:r>
      <w:r>
        <w:rPr>
          <w:rFonts w:ascii="Times New Roman" w:hAnsi="Times New Roman"/>
          <w:lang w:val="lt-LT"/>
        </w:rPr>
        <w:t xml:space="preserve">Vartojant sudėtinius hormoninius kontraceptikus, pvz., </w:t>
      </w:r>
      <w:proofErr w:type="spellStart"/>
      <w:r>
        <w:rPr>
          <w:rFonts w:ascii="Times New Roman" w:hAnsi="Times New Roman"/>
          <w:lang w:val="lt-LT"/>
        </w:rPr>
        <w:t>NuvaRing</w:t>
      </w:r>
      <w:proofErr w:type="spellEnd"/>
      <w:r>
        <w:rPr>
          <w:rFonts w:ascii="Times New Roman" w:hAnsi="Times New Roman"/>
          <w:lang w:val="lt-LT"/>
        </w:rPr>
        <w:t>, patartina nerūkyti. Jeigu negalite mesti rūkyti ir Jums yra daugiau nei 35 metai, gydytojas gali patarti Jums naudoti kitą kontracepcijos metodą;</w:t>
      </w:r>
    </w:p>
    <w:p w14:paraId="47F08788" w14:textId="77777777" w:rsidR="000F0B13" w:rsidRDefault="000F0B13" w:rsidP="000F0B13">
      <w:pPr>
        <w:numPr>
          <w:ilvl w:val="0"/>
          <w:numId w:val="22"/>
        </w:numPr>
        <w:snapToGrid w:val="0"/>
        <w:spacing w:after="0" w:line="240" w:lineRule="auto"/>
        <w:rPr>
          <w:rFonts w:ascii="Times New Roman" w:hAnsi="Times New Roman"/>
          <w:lang w:val="lt-LT"/>
        </w:rPr>
      </w:pPr>
      <w:r>
        <w:rPr>
          <w:rFonts w:ascii="Times New Roman" w:hAnsi="Times New Roman"/>
          <w:lang w:val="lt-LT"/>
        </w:rPr>
        <w:t>jeigu turite antsvorio;</w:t>
      </w:r>
    </w:p>
    <w:p w14:paraId="47F08789" w14:textId="77777777" w:rsidR="000F0B13" w:rsidRDefault="000F0B13" w:rsidP="000F0B13">
      <w:pPr>
        <w:numPr>
          <w:ilvl w:val="0"/>
          <w:numId w:val="22"/>
        </w:numPr>
        <w:snapToGrid w:val="0"/>
        <w:spacing w:after="0" w:line="240" w:lineRule="auto"/>
        <w:rPr>
          <w:rFonts w:ascii="Times New Roman" w:hAnsi="Times New Roman"/>
          <w:lang w:val="lt-LT"/>
        </w:rPr>
      </w:pPr>
      <w:r>
        <w:rPr>
          <w:rFonts w:ascii="Times New Roman" w:hAnsi="Times New Roman"/>
          <w:lang w:val="lt-LT"/>
        </w:rPr>
        <w:t>jeigu Jūsų kraujospūdis yra padidėjęs;</w:t>
      </w:r>
    </w:p>
    <w:p w14:paraId="47F0878A" w14:textId="77777777" w:rsidR="000F0B13" w:rsidRDefault="000F0B13" w:rsidP="000F0B13">
      <w:pPr>
        <w:numPr>
          <w:ilvl w:val="0"/>
          <w:numId w:val="22"/>
        </w:numPr>
        <w:snapToGrid w:val="0"/>
        <w:spacing w:after="0" w:line="240" w:lineRule="auto"/>
        <w:rPr>
          <w:rFonts w:ascii="Times New Roman" w:hAnsi="Times New Roman"/>
          <w:lang w:val="lt-LT"/>
        </w:rPr>
      </w:pPr>
      <w:r>
        <w:rPr>
          <w:rFonts w:ascii="Times New Roman" w:hAnsi="Times New Roman"/>
          <w:lang w:val="lt-LT"/>
        </w:rPr>
        <w:t>jeigu kuriam nors iš Jūsų kraujo giminaičių buvo</w:t>
      </w:r>
      <w:r>
        <w:rPr>
          <w:rFonts w:ascii="Times New Roman" w:hAnsi="Times New Roman"/>
          <w:spacing w:val="-4"/>
          <w:lang w:val="lt-LT"/>
        </w:rPr>
        <w:t xml:space="preserve"> širdies priepuolis </w:t>
      </w:r>
      <w:r>
        <w:rPr>
          <w:rFonts w:ascii="Times New Roman" w:hAnsi="Times New Roman"/>
          <w:lang w:val="lt-LT"/>
        </w:rPr>
        <w:t xml:space="preserve">(miokardo infarktas) </w:t>
      </w:r>
      <w:r>
        <w:rPr>
          <w:rFonts w:ascii="Times New Roman" w:hAnsi="Times New Roman"/>
          <w:spacing w:val="-4"/>
          <w:lang w:val="lt-LT"/>
        </w:rPr>
        <w:t>arba insultas ankstyvame amžiuje (maždaug iki 50 metų)</w:t>
      </w:r>
      <w:r>
        <w:rPr>
          <w:rFonts w:ascii="Times New Roman" w:hAnsi="Times New Roman"/>
          <w:spacing w:val="-6"/>
          <w:lang w:val="lt-LT"/>
        </w:rPr>
        <w:t>.</w:t>
      </w:r>
      <w:r>
        <w:rPr>
          <w:rFonts w:ascii="Times New Roman" w:hAnsi="Times New Roman"/>
          <w:lang w:val="lt-LT"/>
        </w:rPr>
        <w:t xml:space="preserve"> Tokiu atveju Jums taip pat gali būti didesnė širdies priepuolio (miokardo infarkto) arba insulto rizika;</w:t>
      </w:r>
    </w:p>
    <w:p w14:paraId="47F0878B" w14:textId="77777777" w:rsidR="000F0B13" w:rsidRDefault="000F0B13" w:rsidP="000F0B13">
      <w:pPr>
        <w:numPr>
          <w:ilvl w:val="0"/>
          <w:numId w:val="22"/>
        </w:numPr>
        <w:snapToGrid w:val="0"/>
        <w:spacing w:after="0" w:line="240" w:lineRule="auto"/>
        <w:rPr>
          <w:rFonts w:ascii="Times New Roman" w:hAnsi="Times New Roman"/>
          <w:lang w:val="lt-LT"/>
        </w:rPr>
      </w:pPr>
      <w:r>
        <w:rPr>
          <w:rFonts w:ascii="Times New Roman" w:hAnsi="Times New Roman"/>
          <w:lang w:val="lt-LT"/>
        </w:rPr>
        <w:t>jeigu Jums ar kam nors iš Jūsų kraujo giminaičių nustatyta didelė riebalų (cholesterolio arba trigliceridų) koncentracija kraujyje;</w:t>
      </w:r>
    </w:p>
    <w:p w14:paraId="47F0878C" w14:textId="77777777" w:rsidR="000F0B13" w:rsidRDefault="000F0B13" w:rsidP="000F0B13">
      <w:pPr>
        <w:numPr>
          <w:ilvl w:val="0"/>
          <w:numId w:val="22"/>
        </w:numPr>
        <w:snapToGrid w:val="0"/>
        <w:spacing w:after="0" w:line="240" w:lineRule="auto"/>
        <w:rPr>
          <w:rFonts w:ascii="Times New Roman" w:hAnsi="Times New Roman"/>
          <w:lang w:val="lt-LT"/>
        </w:rPr>
      </w:pPr>
      <w:r>
        <w:rPr>
          <w:rFonts w:ascii="Times New Roman" w:hAnsi="Times New Roman"/>
          <w:lang w:val="lt-LT"/>
        </w:rPr>
        <w:t>jeigu Jums pasireiškia migrena, ypač migrena su aura;</w:t>
      </w:r>
    </w:p>
    <w:p w14:paraId="47F0878D" w14:textId="77777777" w:rsidR="000F0B13" w:rsidRDefault="000F0B13" w:rsidP="000F0B13">
      <w:pPr>
        <w:numPr>
          <w:ilvl w:val="0"/>
          <w:numId w:val="22"/>
        </w:numPr>
        <w:snapToGrid w:val="0"/>
        <w:spacing w:after="0" w:line="240" w:lineRule="auto"/>
        <w:rPr>
          <w:rFonts w:ascii="Times New Roman" w:hAnsi="Times New Roman"/>
          <w:lang w:val="lt-LT"/>
        </w:rPr>
      </w:pPr>
      <w:r>
        <w:rPr>
          <w:rFonts w:ascii="Times New Roman" w:hAnsi="Times New Roman"/>
          <w:lang w:val="lt-LT"/>
        </w:rPr>
        <w:t>jeigu Jums yra širdies sutrikimas (vožtuvo sutrikimas ar ritmo sutrikimas, vadinamas prieširdžių virpėjimu);</w:t>
      </w:r>
    </w:p>
    <w:p w14:paraId="47F0878E" w14:textId="77777777" w:rsidR="000F0B13" w:rsidRDefault="000F0B13" w:rsidP="000F0B13">
      <w:pPr>
        <w:numPr>
          <w:ilvl w:val="0"/>
          <w:numId w:val="22"/>
        </w:numPr>
        <w:snapToGrid w:val="0"/>
        <w:spacing w:after="0" w:line="240" w:lineRule="auto"/>
        <w:rPr>
          <w:rFonts w:ascii="Times New Roman" w:hAnsi="Times New Roman"/>
          <w:lang w:val="lt-LT"/>
        </w:rPr>
      </w:pPr>
      <w:r>
        <w:rPr>
          <w:rFonts w:ascii="Times New Roman" w:hAnsi="Times New Roman"/>
          <w:lang w:val="lt-LT"/>
        </w:rPr>
        <w:t>jeigu sergate cukriniu diabetu.</w:t>
      </w:r>
    </w:p>
    <w:p w14:paraId="47F0878F" w14:textId="77777777" w:rsidR="000F0B13" w:rsidRDefault="000F0B13" w:rsidP="000F0B13">
      <w:pPr>
        <w:snapToGrid w:val="0"/>
        <w:spacing w:after="0" w:line="240" w:lineRule="auto"/>
        <w:rPr>
          <w:rFonts w:ascii="Times New Roman" w:hAnsi="Times New Roman"/>
          <w:lang w:val="lt-LT"/>
        </w:rPr>
      </w:pPr>
    </w:p>
    <w:p w14:paraId="47F08790" w14:textId="77777777" w:rsidR="000F0B13" w:rsidRDefault="000F0B13" w:rsidP="000F0B13">
      <w:pPr>
        <w:snapToGrid w:val="0"/>
        <w:spacing w:after="0" w:line="240" w:lineRule="auto"/>
        <w:rPr>
          <w:rFonts w:ascii="Times New Roman" w:hAnsi="Times New Roman"/>
          <w:lang w:val="lt-LT"/>
        </w:rPr>
      </w:pPr>
      <w:r>
        <w:rPr>
          <w:rFonts w:ascii="Times New Roman" w:hAnsi="Times New Roman"/>
          <w:lang w:val="lt-LT"/>
        </w:rPr>
        <w:t>Jeigu Jums tinka daugiau nei viena iš išvardytų sąlygų arba bet kuri iš šių būklių yra sunki, kraujo krešulio susidarymo rizika gali būti dar didesnė.</w:t>
      </w:r>
    </w:p>
    <w:p w14:paraId="47F08791" w14:textId="77777777" w:rsidR="000F0B13" w:rsidRDefault="000F0B13" w:rsidP="000F0B13">
      <w:pPr>
        <w:snapToGrid w:val="0"/>
        <w:spacing w:after="0" w:line="240" w:lineRule="auto"/>
        <w:rPr>
          <w:rFonts w:ascii="Times New Roman" w:hAnsi="Times New Roman"/>
          <w:lang w:val="lt-LT"/>
        </w:rPr>
      </w:pPr>
      <w:r>
        <w:rPr>
          <w:rFonts w:ascii="Times New Roman" w:hAnsi="Times New Roman"/>
          <w:lang w:val="lt-LT"/>
        </w:rPr>
        <w:t xml:space="preserve">Jeigu vartojant </w:t>
      </w:r>
      <w:proofErr w:type="spellStart"/>
      <w:r>
        <w:rPr>
          <w:rFonts w:ascii="Times New Roman" w:hAnsi="Times New Roman"/>
          <w:lang w:val="lt-LT"/>
        </w:rPr>
        <w:t>NuvaRing</w:t>
      </w:r>
      <w:proofErr w:type="spellEnd"/>
      <w:r>
        <w:rPr>
          <w:rFonts w:ascii="Times New Roman" w:hAnsi="Times New Roman"/>
          <w:lang w:val="lt-LT"/>
        </w:rPr>
        <w:t xml:space="preserve"> pasikeitė bet kuri iš pirmiau išvardytų sąlygų, pvz., pradėjote rūkyti, kraujo giminaičiui pasireiškė trombozė be žinomos priežasties arba priaugote daug svorio, pasakykite gydytojui.</w:t>
      </w:r>
    </w:p>
    <w:p w14:paraId="47F08792" w14:textId="77777777" w:rsidR="000F0B13" w:rsidRDefault="000F0B13" w:rsidP="000F0B13">
      <w:pPr>
        <w:spacing w:after="0" w:line="240" w:lineRule="auto"/>
        <w:rPr>
          <w:rFonts w:ascii="Times New Roman" w:hAnsi="Times New Roman"/>
          <w:b/>
          <w:lang w:val="lt-LT"/>
        </w:rPr>
      </w:pPr>
    </w:p>
    <w:p w14:paraId="47F08793" w14:textId="77777777" w:rsidR="000F0B13" w:rsidRDefault="000F0B13" w:rsidP="000F0B13">
      <w:pPr>
        <w:keepNext/>
        <w:spacing w:after="0" w:line="240" w:lineRule="auto"/>
        <w:rPr>
          <w:rFonts w:ascii="Times New Roman" w:hAnsi="Times New Roman"/>
          <w:b/>
          <w:lang w:val="lt-LT"/>
        </w:rPr>
      </w:pPr>
      <w:r>
        <w:rPr>
          <w:rFonts w:ascii="Times New Roman" w:hAnsi="Times New Roman"/>
          <w:b/>
          <w:lang w:val="lt-LT"/>
        </w:rPr>
        <w:t>Vėžys</w:t>
      </w:r>
    </w:p>
    <w:p w14:paraId="47F08794" w14:textId="77777777" w:rsidR="000F0B13" w:rsidRDefault="000F0B13" w:rsidP="000F0B13">
      <w:pPr>
        <w:keepNext/>
        <w:spacing w:after="0" w:line="240" w:lineRule="auto"/>
        <w:rPr>
          <w:rFonts w:ascii="Times New Roman" w:hAnsi="Times New Roman"/>
          <w:lang w:val="lt-LT"/>
        </w:rPr>
      </w:pPr>
    </w:p>
    <w:p w14:paraId="47F08795" w14:textId="77777777" w:rsidR="000F0B13" w:rsidRDefault="000F0B13" w:rsidP="000F0B13">
      <w:pPr>
        <w:keepNext/>
        <w:spacing w:after="0" w:line="240" w:lineRule="auto"/>
        <w:rPr>
          <w:rFonts w:ascii="Times New Roman" w:hAnsi="Times New Roman"/>
          <w:lang w:val="lt-LT"/>
        </w:rPr>
      </w:pPr>
      <w:r>
        <w:rPr>
          <w:rFonts w:ascii="Times New Roman" w:hAnsi="Times New Roman"/>
          <w:lang w:val="lt-LT"/>
        </w:rPr>
        <w:t xml:space="preserve">Toliau pateikiami sudėtinių kontraceptinių tablečių klinikinių tyrimų duomenys, kurie gali tikti ir </w:t>
      </w:r>
      <w:proofErr w:type="spellStart"/>
      <w:r>
        <w:rPr>
          <w:rFonts w:ascii="Times New Roman" w:hAnsi="Times New Roman"/>
          <w:lang w:val="lt-LT"/>
        </w:rPr>
        <w:t>NuvaRing</w:t>
      </w:r>
      <w:proofErr w:type="spellEnd"/>
      <w:r>
        <w:rPr>
          <w:rFonts w:ascii="Times New Roman" w:hAnsi="Times New Roman"/>
          <w:lang w:val="lt-LT"/>
        </w:rPr>
        <w:t xml:space="preserve">. Duomenų apie į makštį vartojamus hormoninius kontraceptikus (pvz., </w:t>
      </w:r>
      <w:proofErr w:type="spellStart"/>
      <w:r>
        <w:rPr>
          <w:rFonts w:ascii="Times New Roman" w:hAnsi="Times New Roman"/>
          <w:lang w:val="lt-LT"/>
        </w:rPr>
        <w:t>NuvaRing</w:t>
      </w:r>
      <w:proofErr w:type="spellEnd"/>
      <w:r>
        <w:rPr>
          <w:rFonts w:ascii="Times New Roman" w:hAnsi="Times New Roman"/>
          <w:lang w:val="lt-LT"/>
        </w:rPr>
        <w:t>) nėra.</w:t>
      </w:r>
    </w:p>
    <w:p w14:paraId="47F08796" w14:textId="77777777" w:rsidR="000F0B13" w:rsidRDefault="000F0B13" w:rsidP="000F0B13">
      <w:pPr>
        <w:spacing w:after="0" w:line="240" w:lineRule="auto"/>
        <w:rPr>
          <w:rFonts w:ascii="Times New Roman" w:hAnsi="Times New Roman"/>
          <w:lang w:val="lt-LT"/>
        </w:rPr>
      </w:pPr>
    </w:p>
    <w:p w14:paraId="47F08797" w14:textId="77777777" w:rsidR="000F0B13" w:rsidRDefault="000F0B13" w:rsidP="000F0B13">
      <w:pPr>
        <w:spacing w:after="0" w:line="240" w:lineRule="auto"/>
        <w:rPr>
          <w:rFonts w:ascii="Times New Roman" w:hAnsi="Times New Roman"/>
          <w:lang w:val="lt-LT"/>
        </w:rPr>
      </w:pPr>
      <w:r>
        <w:rPr>
          <w:rFonts w:ascii="Times New Roman" w:hAnsi="Times New Roman"/>
          <w:lang w:val="lt-LT"/>
        </w:rPr>
        <w:lastRenderedPageBreak/>
        <w:t>Nustatyta, kad sudėtines kontraceptines tabletes vartojančioms moterims krūties vėžys diagnozuojamas šiek tiek dažniau, bet nežinoma, ar tai lemia kontraceptiko vartojimas. Pavyzdžiui, gali būti, kad jų vartojančioms moterims augliai diagnozuojami dažniau dėl to, kad jas dažniau tiria gydytojas. Nutraukus sudėtinių kontraceptinių tablečių vartojimą, padidėjusi krūties vėžio rizika palaipsniui sumažėja.</w:t>
      </w:r>
    </w:p>
    <w:p w14:paraId="47F08798" w14:textId="77777777" w:rsidR="000F0B13" w:rsidRDefault="000F0B13" w:rsidP="000F0B13">
      <w:pPr>
        <w:spacing w:after="0" w:line="240" w:lineRule="auto"/>
        <w:rPr>
          <w:rFonts w:ascii="Times New Roman" w:hAnsi="Times New Roman"/>
          <w:lang w:val="lt-LT"/>
        </w:rPr>
      </w:pPr>
    </w:p>
    <w:p w14:paraId="47F08799"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Svarbu reguliariai tikrintis krūtis, o apčiuopus kokį nors guzelį, kreiptis į gydytoją. Jeigu kraujo giminaičiai serga arba sirgo krūties vėžiu, pasakykite gydytojui (žr. 2.2 poskyrį ,,</w:t>
      </w:r>
      <w:r>
        <w:rPr>
          <w:rFonts w:ascii="Times New Roman" w:hAnsi="Times New Roman"/>
          <w:i/>
          <w:lang w:val="lt-LT"/>
        </w:rPr>
        <w:t>Įspėjimai ir atsargumo priemonės</w:t>
      </w:r>
      <w:r>
        <w:rPr>
          <w:rFonts w:ascii="Times New Roman" w:hAnsi="Times New Roman"/>
          <w:lang w:val="lt-LT"/>
        </w:rPr>
        <w:t>“).</w:t>
      </w:r>
    </w:p>
    <w:p w14:paraId="47F0879A" w14:textId="77777777" w:rsidR="000F0B13" w:rsidRDefault="000F0B13" w:rsidP="000F0B13">
      <w:pPr>
        <w:spacing w:after="0" w:line="240" w:lineRule="auto"/>
        <w:rPr>
          <w:rFonts w:ascii="Times New Roman" w:hAnsi="Times New Roman"/>
          <w:lang w:val="lt-LT"/>
        </w:rPr>
      </w:pPr>
    </w:p>
    <w:p w14:paraId="47F0879B"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Sudėtines kontraceptines tabletes vartojančioms moterims retais atvejais diagnozuojama gerybinių kepenų auglių, dar rečiau – piktybinių. Jeigu prasideda neįprastai stiprus pilvo skausmas, kreipkitės į gydytoją.</w:t>
      </w:r>
    </w:p>
    <w:p w14:paraId="47F0879C"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Nustatyta, kad sudėtines kontraceptines tabletes vartojančios moterys </w:t>
      </w:r>
      <w:proofErr w:type="spellStart"/>
      <w:r>
        <w:rPr>
          <w:rFonts w:ascii="Times New Roman" w:hAnsi="Times New Roman"/>
          <w:lang w:val="lt-LT"/>
        </w:rPr>
        <w:t>endometriumo</w:t>
      </w:r>
      <w:proofErr w:type="spellEnd"/>
      <w:r>
        <w:rPr>
          <w:rFonts w:ascii="Times New Roman" w:hAnsi="Times New Roman"/>
          <w:lang w:val="lt-LT"/>
        </w:rPr>
        <w:t xml:space="preserve"> (gimdos gleivinės) ir kiaušidžių vėžiu suserga rečiau. Taip gali būti ir vartojant </w:t>
      </w:r>
      <w:proofErr w:type="spellStart"/>
      <w:r>
        <w:rPr>
          <w:rFonts w:ascii="Times New Roman" w:hAnsi="Times New Roman"/>
          <w:lang w:val="lt-LT"/>
        </w:rPr>
        <w:t>NuvaRing</w:t>
      </w:r>
      <w:proofErr w:type="spellEnd"/>
      <w:r>
        <w:rPr>
          <w:rFonts w:ascii="Times New Roman" w:hAnsi="Times New Roman"/>
          <w:lang w:val="lt-LT"/>
        </w:rPr>
        <w:t>, bet nepatvirtinta.</w:t>
      </w:r>
    </w:p>
    <w:p w14:paraId="47F0879D" w14:textId="77777777" w:rsidR="000F0B13" w:rsidRDefault="000F0B13" w:rsidP="000F0B13">
      <w:pPr>
        <w:spacing w:after="0" w:line="240" w:lineRule="auto"/>
        <w:rPr>
          <w:rFonts w:ascii="Times New Roman" w:hAnsi="Times New Roman"/>
          <w:lang w:val="lt-LT"/>
        </w:rPr>
      </w:pPr>
    </w:p>
    <w:p w14:paraId="47F0879E" w14:textId="77777777" w:rsidR="000F0B13" w:rsidRDefault="000F0B13" w:rsidP="000F0B13">
      <w:pPr>
        <w:spacing w:after="0" w:line="240" w:lineRule="auto"/>
        <w:rPr>
          <w:rFonts w:ascii="Times New Roman" w:hAnsi="Times New Roman"/>
          <w:b/>
          <w:lang w:val="lt-LT"/>
        </w:rPr>
      </w:pPr>
      <w:r>
        <w:rPr>
          <w:rFonts w:ascii="Times New Roman" w:hAnsi="Times New Roman"/>
          <w:b/>
          <w:lang w:val="lt-LT"/>
        </w:rPr>
        <w:t>Psichikos sutrikimai</w:t>
      </w:r>
    </w:p>
    <w:p w14:paraId="47F0879F" w14:textId="77777777" w:rsidR="000F0B13" w:rsidRDefault="000F0B13" w:rsidP="000F0B13">
      <w:pPr>
        <w:spacing w:after="0" w:line="240" w:lineRule="auto"/>
        <w:rPr>
          <w:rFonts w:ascii="Times New Roman" w:hAnsi="Times New Roman"/>
          <w:lang w:val="lt-LT"/>
        </w:rPr>
      </w:pPr>
    </w:p>
    <w:p w14:paraId="47F087A0" w14:textId="77777777" w:rsidR="000F0B13" w:rsidRDefault="000F0B13" w:rsidP="000F0B13">
      <w:pPr>
        <w:spacing w:after="0" w:line="240" w:lineRule="auto"/>
        <w:rPr>
          <w:rFonts w:ascii="Times New Roman" w:eastAsia="Calibri" w:hAnsi="Times New Roman" w:cs="Times New Roman"/>
          <w:lang w:val="lt-LT" w:eastAsia="lt-LT"/>
        </w:rPr>
      </w:pPr>
      <w:r>
        <w:rPr>
          <w:rFonts w:ascii="Times New Roman" w:hAnsi="Times New Roman"/>
          <w:lang w:val="lt-LT"/>
        </w:rPr>
        <w:t xml:space="preserve">Kai kurios hormoninius kontraceptikus, įskaitant </w:t>
      </w:r>
      <w:proofErr w:type="spellStart"/>
      <w:r>
        <w:rPr>
          <w:rFonts w:ascii="Times New Roman" w:hAnsi="Times New Roman"/>
          <w:lang w:val="lt-LT"/>
        </w:rPr>
        <w:t>NuvaRing</w:t>
      </w:r>
      <w:proofErr w:type="spellEnd"/>
      <w:r>
        <w:rPr>
          <w:rFonts w:ascii="Times New Roman" w:hAnsi="Times New Roman"/>
          <w:lang w:val="lt-LT"/>
        </w:rPr>
        <w:t>, vartojusios moterys pranešė apie depresiją arba slogią nuotaiką. Depresija gali turėti rimtų pasekmių ir kartais sukelti minčių apie savižudybę. Jeigu Jums pasireiškia nuotaikos svyravimai ir depresijos simptomai, kiek galima greičiau kreipkitės į savo gydytoją dėl tolesnio gydymo.</w:t>
      </w:r>
    </w:p>
    <w:p w14:paraId="47F087A1" w14:textId="77777777" w:rsidR="000F0B13" w:rsidRDefault="000F0B13" w:rsidP="000F0B13">
      <w:pPr>
        <w:spacing w:after="0" w:line="240" w:lineRule="auto"/>
        <w:rPr>
          <w:rFonts w:ascii="Times New Roman" w:eastAsia="Calibri" w:hAnsi="Times New Roman" w:cs="Times New Roman"/>
          <w:lang w:val="lt-LT" w:eastAsia="lt-LT"/>
        </w:rPr>
      </w:pPr>
    </w:p>
    <w:p w14:paraId="47F087A2" w14:textId="77777777" w:rsidR="000F0B13" w:rsidRDefault="000F0B13" w:rsidP="000F0B13">
      <w:pPr>
        <w:tabs>
          <w:tab w:val="left" w:pos="567"/>
        </w:tabs>
        <w:spacing w:after="0" w:line="240" w:lineRule="auto"/>
        <w:rPr>
          <w:rFonts w:ascii="Times New Roman" w:hAnsi="Times New Roman"/>
          <w:b/>
          <w:lang w:val="lt-LT"/>
        </w:rPr>
      </w:pPr>
      <w:r>
        <w:rPr>
          <w:rFonts w:ascii="Times New Roman" w:hAnsi="Times New Roman"/>
          <w:b/>
          <w:lang w:val="lt-LT"/>
        </w:rPr>
        <w:t>2.3</w:t>
      </w:r>
      <w:r>
        <w:rPr>
          <w:rFonts w:ascii="Times New Roman" w:hAnsi="Times New Roman"/>
          <w:b/>
          <w:lang w:val="lt-LT"/>
        </w:rPr>
        <w:tab/>
        <w:t>Vaikams ir paaugliams</w:t>
      </w:r>
    </w:p>
    <w:p w14:paraId="47F087A3" w14:textId="77777777" w:rsidR="000F0B13" w:rsidRDefault="000F0B13" w:rsidP="000F0B13">
      <w:pPr>
        <w:spacing w:after="0" w:line="240" w:lineRule="auto"/>
        <w:rPr>
          <w:rFonts w:ascii="Times New Roman" w:hAnsi="Times New Roman"/>
          <w:lang w:val="lt-LT"/>
        </w:rPr>
      </w:pPr>
    </w:p>
    <w:p w14:paraId="47F087A4" w14:textId="77777777" w:rsidR="000F0B13" w:rsidRDefault="000F0B13" w:rsidP="000F0B13">
      <w:pPr>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saugumas ir veiksmingumas vaikams iki 18 metų neištirti.</w:t>
      </w:r>
    </w:p>
    <w:p w14:paraId="47F087A5" w14:textId="77777777" w:rsidR="000F0B13" w:rsidRDefault="000F0B13" w:rsidP="000F0B13">
      <w:pPr>
        <w:spacing w:after="0" w:line="240" w:lineRule="auto"/>
        <w:rPr>
          <w:rFonts w:ascii="Times New Roman" w:hAnsi="Times New Roman"/>
          <w:lang w:val="lt-LT"/>
        </w:rPr>
      </w:pPr>
    </w:p>
    <w:p w14:paraId="47F087A6" w14:textId="77777777" w:rsidR="000F0B13" w:rsidRDefault="000F0B13" w:rsidP="000F0B13">
      <w:pPr>
        <w:keepNext/>
        <w:keepLines/>
        <w:tabs>
          <w:tab w:val="left" w:pos="567"/>
        </w:tabs>
        <w:spacing w:after="0" w:line="240" w:lineRule="auto"/>
        <w:rPr>
          <w:rFonts w:ascii="Times New Roman" w:hAnsi="Times New Roman"/>
          <w:b/>
          <w:lang w:val="lt-LT"/>
        </w:rPr>
      </w:pPr>
      <w:r>
        <w:rPr>
          <w:rFonts w:ascii="Times New Roman" w:hAnsi="Times New Roman"/>
          <w:b/>
          <w:lang w:val="lt-LT"/>
        </w:rPr>
        <w:t>2.4</w:t>
      </w:r>
      <w:r>
        <w:rPr>
          <w:rFonts w:ascii="Times New Roman" w:hAnsi="Times New Roman"/>
          <w:b/>
          <w:lang w:val="lt-LT"/>
        </w:rPr>
        <w:tab/>
        <w:t xml:space="preserve">Kiti vaistai ir </w:t>
      </w:r>
      <w:proofErr w:type="spellStart"/>
      <w:r>
        <w:rPr>
          <w:rFonts w:ascii="Times New Roman" w:hAnsi="Times New Roman"/>
          <w:b/>
          <w:lang w:val="lt-LT"/>
        </w:rPr>
        <w:t>NuvaRing</w:t>
      </w:r>
      <w:proofErr w:type="spellEnd"/>
    </w:p>
    <w:p w14:paraId="47F087A7" w14:textId="77777777" w:rsidR="000F0B13" w:rsidRDefault="000F0B13" w:rsidP="000F0B13">
      <w:pPr>
        <w:keepNext/>
        <w:keepLines/>
        <w:spacing w:after="0" w:line="240" w:lineRule="auto"/>
        <w:rPr>
          <w:rFonts w:ascii="Times New Roman" w:hAnsi="Times New Roman"/>
          <w:lang w:val="lt-LT"/>
        </w:rPr>
      </w:pPr>
    </w:p>
    <w:p w14:paraId="47F087A8"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Jeigu vartojate kitų vaistų ar augalinių preparatų, apie tai visada pasakykite gydytojui. Be to, apie </w:t>
      </w:r>
      <w:proofErr w:type="spellStart"/>
      <w:r>
        <w:rPr>
          <w:rFonts w:ascii="Times New Roman" w:hAnsi="Times New Roman"/>
          <w:lang w:val="lt-LT"/>
        </w:rPr>
        <w:t>NuvaRing</w:t>
      </w:r>
      <w:proofErr w:type="spellEnd"/>
      <w:r>
        <w:rPr>
          <w:rFonts w:ascii="Times New Roman" w:hAnsi="Times New Roman"/>
          <w:lang w:val="lt-LT"/>
        </w:rPr>
        <w:t xml:space="preserve"> vartojimą informuokite kiekvieną gydytoją, odontologą arba vaistininką, skiriantį Jums kitų vaistų. Jie paaiškins, ar turite naudotis papildomomis kontraceptinėmis priemonėmis (pvz., vyriškais prezervatyvais), ir, jeigu jų reikia, kiek laiko bei ar nereikia pakeisti kito Jums būtino vaisto vartojimo.</w:t>
      </w:r>
    </w:p>
    <w:p w14:paraId="47F087A9" w14:textId="77777777" w:rsidR="000F0B13" w:rsidRDefault="000F0B13" w:rsidP="000F0B13">
      <w:pPr>
        <w:spacing w:after="0" w:line="240" w:lineRule="auto"/>
        <w:rPr>
          <w:rFonts w:ascii="Times New Roman" w:hAnsi="Times New Roman"/>
          <w:lang w:val="lt-LT"/>
        </w:rPr>
      </w:pPr>
    </w:p>
    <w:p w14:paraId="47F087AA"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Kai kurie vaistai:</w:t>
      </w:r>
    </w:p>
    <w:p w14:paraId="47F087AB" w14:textId="77777777" w:rsidR="000F0B13" w:rsidRDefault="000F0B13" w:rsidP="000F0B13">
      <w:pPr>
        <w:numPr>
          <w:ilvl w:val="0"/>
          <w:numId w:val="23"/>
        </w:numPr>
        <w:spacing w:after="0" w:line="240" w:lineRule="auto"/>
        <w:contextualSpacing/>
        <w:rPr>
          <w:rFonts w:ascii="Times New Roman" w:hAnsi="Times New Roman"/>
          <w:lang w:val="lt-LT"/>
        </w:rPr>
      </w:pPr>
      <w:r>
        <w:rPr>
          <w:rFonts w:ascii="Times New Roman" w:hAnsi="Times New Roman"/>
          <w:lang w:val="lt-LT"/>
        </w:rPr>
        <w:t xml:space="preserve">gali keisti </w:t>
      </w:r>
      <w:proofErr w:type="spellStart"/>
      <w:r>
        <w:rPr>
          <w:rFonts w:ascii="Times New Roman" w:hAnsi="Times New Roman"/>
          <w:lang w:val="lt-LT"/>
        </w:rPr>
        <w:t>NuvaRing</w:t>
      </w:r>
      <w:proofErr w:type="spellEnd"/>
      <w:r>
        <w:rPr>
          <w:rFonts w:ascii="Times New Roman" w:hAnsi="Times New Roman"/>
          <w:lang w:val="lt-LT"/>
        </w:rPr>
        <w:t xml:space="preserve"> veikliųjų medžiagų koncentraciją kraujyje;</w:t>
      </w:r>
    </w:p>
    <w:p w14:paraId="47F087AC" w14:textId="77777777" w:rsidR="000F0B13" w:rsidRDefault="000F0B13" w:rsidP="000F0B13">
      <w:pPr>
        <w:numPr>
          <w:ilvl w:val="0"/>
          <w:numId w:val="23"/>
        </w:numPr>
        <w:spacing w:after="0" w:line="240" w:lineRule="auto"/>
        <w:contextualSpacing/>
        <w:rPr>
          <w:rFonts w:ascii="Times New Roman" w:hAnsi="Times New Roman"/>
          <w:lang w:val="lt-LT"/>
        </w:rPr>
      </w:pPr>
      <w:r>
        <w:rPr>
          <w:rFonts w:ascii="Times New Roman" w:hAnsi="Times New Roman"/>
          <w:lang w:val="lt-LT"/>
        </w:rPr>
        <w:t xml:space="preserve">gali </w:t>
      </w:r>
      <w:r>
        <w:rPr>
          <w:rFonts w:ascii="Times New Roman" w:hAnsi="Times New Roman"/>
          <w:b/>
          <w:lang w:val="lt-LT"/>
        </w:rPr>
        <w:t>susilpninti jo sukeliamą apsaugą nuo pastojimo</w:t>
      </w:r>
      <w:r>
        <w:rPr>
          <w:rFonts w:ascii="Times New Roman" w:hAnsi="Times New Roman"/>
          <w:lang w:val="lt-LT"/>
        </w:rPr>
        <w:t>;</w:t>
      </w:r>
    </w:p>
    <w:p w14:paraId="47F087AD" w14:textId="77777777" w:rsidR="000F0B13" w:rsidRDefault="000F0B13" w:rsidP="000F0B13">
      <w:pPr>
        <w:numPr>
          <w:ilvl w:val="0"/>
          <w:numId w:val="23"/>
        </w:numPr>
        <w:spacing w:after="0" w:line="240" w:lineRule="auto"/>
        <w:contextualSpacing/>
        <w:rPr>
          <w:rFonts w:ascii="Times New Roman" w:hAnsi="Times New Roman"/>
          <w:lang w:val="lt-LT"/>
        </w:rPr>
      </w:pPr>
      <w:r>
        <w:rPr>
          <w:rFonts w:ascii="Times New Roman" w:hAnsi="Times New Roman"/>
          <w:lang w:val="lt-LT"/>
        </w:rPr>
        <w:t>gali sukelti netikėtą kraujavimą.</w:t>
      </w:r>
    </w:p>
    <w:p w14:paraId="47F087AE" w14:textId="77777777" w:rsidR="000F0B13" w:rsidRDefault="000F0B13" w:rsidP="000F0B13">
      <w:pPr>
        <w:spacing w:after="0" w:line="240" w:lineRule="auto"/>
        <w:rPr>
          <w:rFonts w:ascii="Times New Roman" w:hAnsi="Times New Roman"/>
          <w:lang w:val="lt-LT"/>
        </w:rPr>
      </w:pPr>
    </w:p>
    <w:p w14:paraId="47F087AF"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Tai vaistai, kurie vartojami gydyti šioms ligoms:</w:t>
      </w:r>
    </w:p>
    <w:p w14:paraId="47F087B0" w14:textId="77777777" w:rsidR="000F0B13" w:rsidRDefault="000F0B13" w:rsidP="000F0B13">
      <w:pPr>
        <w:numPr>
          <w:ilvl w:val="0"/>
          <w:numId w:val="22"/>
        </w:numPr>
        <w:snapToGrid w:val="0"/>
        <w:spacing w:after="0" w:line="240" w:lineRule="auto"/>
        <w:rPr>
          <w:rFonts w:ascii="Times New Roman" w:hAnsi="Times New Roman"/>
          <w:lang w:val="lt-LT"/>
        </w:rPr>
      </w:pPr>
      <w:r>
        <w:rPr>
          <w:rFonts w:ascii="Times New Roman" w:hAnsi="Times New Roman"/>
          <w:lang w:val="lt-LT"/>
        </w:rPr>
        <w:t xml:space="preserve">epilepsijai (pvz., </w:t>
      </w:r>
      <w:proofErr w:type="spellStart"/>
      <w:r>
        <w:rPr>
          <w:rFonts w:ascii="Times New Roman" w:hAnsi="Times New Roman"/>
          <w:lang w:val="lt-LT"/>
        </w:rPr>
        <w:t>primidonas</w:t>
      </w:r>
      <w:proofErr w:type="spellEnd"/>
      <w:r>
        <w:rPr>
          <w:rFonts w:ascii="Times New Roman" w:hAnsi="Times New Roman"/>
          <w:lang w:val="lt-LT"/>
        </w:rPr>
        <w:t xml:space="preserve">, </w:t>
      </w:r>
      <w:proofErr w:type="spellStart"/>
      <w:r>
        <w:rPr>
          <w:rFonts w:ascii="Times New Roman" w:hAnsi="Times New Roman"/>
          <w:lang w:val="lt-LT"/>
        </w:rPr>
        <w:t>fenitoinas</w:t>
      </w:r>
      <w:proofErr w:type="spellEnd"/>
      <w:r>
        <w:rPr>
          <w:rFonts w:ascii="Times New Roman" w:hAnsi="Times New Roman"/>
          <w:lang w:val="lt-LT"/>
        </w:rPr>
        <w:t xml:space="preserve">, barbitūratai, </w:t>
      </w:r>
      <w:proofErr w:type="spellStart"/>
      <w:r>
        <w:rPr>
          <w:rFonts w:ascii="Times New Roman" w:hAnsi="Times New Roman"/>
          <w:lang w:val="lt-LT"/>
        </w:rPr>
        <w:t>karbamazepinas</w:t>
      </w:r>
      <w:proofErr w:type="spellEnd"/>
      <w:r>
        <w:rPr>
          <w:rFonts w:ascii="Times New Roman" w:hAnsi="Times New Roman"/>
          <w:lang w:val="lt-LT"/>
        </w:rPr>
        <w:t xml:space="preserve">, </w:t>
      </w:r>
      <w:proofErr w:type="spellStart"/>
      <w:r>
        <w:rPr>
          <w:rFonts w:ascii="Times New Roman" w:hAnsi="Times New Roman"/>
          <w:lang w:val="lt-LT"/>
        </w:rPr>
        <w:t>okskarbazepinas</w:t>
      </w:r>
      <w:proofErr w:type="spellEnd"/>
      <w:r>
        <w:rPr>
          <w:rFonts w:ascii="Times New Roman" w:hAnsi="Times New Roman"/>
          <w:lang w:val="lt-LT"/>
        </w:rPr>
        <w:t xml:space="preserve">, </w:t>
      </w:r>
      <w:proofErr w:type="spellStart"/>
      <w:r>
        <w:rPr>
          <w:rFonts w:ascii="Times New Roman" w:hAnsi="Times New Roman"/>
          <w:lang w:val="lt-LT"/>
        </w:rPr>
        <w:t>topiramatas</w:t>
      </w:r>
      <w:proofErr w:type="spellEnd"/>
      <w:r>
        <w:rPr>
          <w:rFonts w:ascii="Times New Roman" w:hAnsi="Times New Roman"/>
          <w:lang w:val="lt-LT"/>
        </w:rPr>
        <w:t xml:space="preserve">, </w:t>
      </w:r>
      <w:proofErr w:type="spellStart"/>
      <w:r>
        <w:rPr>
          <w:rFonts w:ascii="Times New Roman" w:hAnsi="Times New Roman"/>
          <w:lang w:val="lt-LT"/>
        </w:rPr>
        <w:t>felbamatas</w:t>
      </w:r>
      <w:proofErr w:type="spellEnd"/>
      <w:r>
        <w:rPr>
          <w:rFonts w:ascii="Times New Roman" w:hAnsi="Times New Roman"/>
          <w:lang w:val="lt-LT"/>
        </w:rPr>
        <w:t>);</w:t>
      </w:r>
    </w:p>
    <w:p w14:paraId="47F087B1" w14:textId="77777777" w:rsidR="000F0B13" w:rsidRDefault="000F0B13" w:rsidP="000F0B13">
      <w:pPr>
        <w:numPr>
          <w:ilvl w:val="0"/>
          <w:numId w:val="22"/>
        </w:numPr>
        <w:snapToGrid w:val="0"/>
        <w:spacing w:after="0" w:line="240" w:lineRule="auto"/>
        <w:rPr>
          <w:rFonts w:ascii="Times New Roman" w:hAnsi="Times New Roman"/>
          <w:lang w:val="lt-LT"/>
        </w:rPr>
      </w:pPr>
      <w:r>
        <w:rPr>
          <w:rFonts w:ascii="Times New Roman" w:hAnsi="Times New Roman"/>
          <w:lang w:val="lt-LT"/>
        </w:rPr>
        <w:t xml:space="preserve">tuberkuliozei (pvz., </w:t>
      </w:r>
      <w:proofErr w:type="spellStart"/>
      <w:r>
        <w:rPr>
          <w:rFonts w:ascii="Times New Roman" w:hAnsi="Times New Roman"/>
          <w:lang w:val="lt-LT"/>
        </w:rPr>
        <w:t>rifampicinas</w:t>
      </w:r>
      <w:proofErr w:type="spellEnd"/>
      <w:r>
        <w:rPr>
          <w:rFonts w:ascii="Times New Roman" w:hAnsi="Times New Roman"/>
          <w:lang w:val="lt-LT"/>
        </w:rPr>
        <w:t>);</w:t>
      </w:r>
    </w:p>
    <w:p w14:paraId="47F087B2" w14:textId="77777777" w:rsidR="000F0B13" w:rsidRDefault="000F0B13" w:rsidP="000F0B13">
      <w:pPr>
        <w:numPr>
          <w:ilvl w:val="0"/>
          <w:numId w:val="22"/>
        </w:numPr>
        <w:snapToGrid w:val="0"/>
        <w:spacing w:after="0" w:line="240" w:lineRule="auto"/>
        <w:rPr>
          <w:rFonts w:ascii="Times New Roman" w:hAnsi="Times New Roman"/>
          <w:lang w:val="lt-LT"/>
        </w:rPr>
      </w:pPr>
      <w:r>
        <w:rPr>
          <w:rFonts w:ascii="Times New Roman" w:hAnsi="Times New Roman"/>
          <w:lang w:val="lt-LT"/>
        </w:rPr>
        <w:t xml:space="preserve">ŽIV infekcijai (pvz., ritonaviras, </w:t>
      </w:r>
      <w:proofErr w:type="spellStart"/>
      <w:r>
        <w:rPr>
          <w:rFonts w:ascii="Times New Roman" w:hAnsi="Times New Roman"/>
          <w:lang w:val="lt-LT"/>
        </w:rPr>
        <w:t>nelfinaviras</w:t>
      </w:r>
      <w:proofErr w:type="spellEnd"/>
      <w:r>
        <w:rPr>
          <w:rFonts w:ascii="Times New Roman" w:hAnsi="Times New Roman"/>
          <w:lang w:val="lt-LT"/>
        </w:rPr>
        <w:t xml:space="preserve">, </w:t>
      </w:r>
      <w:proofErr w:type="spellStart"/>
      <w:r>
        <w:rPr>
          <w:rFonts w:ascii="Times New Roman" w:hAnsi="Times New Roman"/>
          <w:lang w:val="lt-LT"/>
        </w:rPr>
        <w:t>nevirapinas</w:t>
      </w:r>
      <w:proofErr w:type="spellEnd"/>
      <w:r>
        <w:rPr>
          <w:rFonts w:ascii="Times New Roman" w:hAnsi="Times New Roman"/>
          <w:lang w:val="lt-LT"/>
        </w:rPr>
        <w:t xml:space="preserve">, </w:t>
      </w:r>
      <w:proofErr w:type="spellStart"/>
      <w:r>
        <w:rPr>
          <w:rFonts w:ascii="Times New Roman" w:hAnsi="Times New Roman"/>
          <w:lang w:val="lt-LT"/>
        </w:rPr>
        <w:t>efavirenzas</w:t>
      </w:r>
      <w:proofErr w:type="spellEnd"/>
      <w:r>
        <w:rPr>
          <w:rFonts w:ascii="Times New Roman" w:hAnsi="Times New Roman"/>
          <w:lang w:val="lt-LT"/>
        </w:rPr>
        <w:t>);</w:t>
      </w:r>
    </w:p>
    <w:p w14:paraId="47F087B3" w14:textId="77777777" w:rsidR="000F0B13" w:rsidRDefault="000F0B13" w:rsidP="000F0B13">
      <w:pPr>
        <w:numPr>
          <w:ilvl w:val="0"/>
          <w:numId w:val="22"/>
        </w:numPr>
        <w:snapToGrid w:val="0"/>
        <w:spacing w:after="0" w:line="240" w:lineRule="auto"/>
        <w:rPr>
          <w:rFonts w:ascii="Times New Roman" w:hAnsi="Times New Roman"/>
          <w:lang w:val="lt-LT"/>
        </w:rPr>
      </w:pPr>
      <w:r>
        <w:rPr>
          <w:rFonts w:ascii="Times New Roman" w:hAnsi="Times New Roman"/>
          <w:lang w:val="lt-LT"/>
        </w:rPr>
        <w:t xml:space="preserve">hepatito C viruso infekcijai (pvz., </w:t>
      </w:r>
      <w:proofErr w:type="spellStart"/>
      <w:r>
        <w:rPr>
          <w:rFonts w:ascii="Times New Roman" w:hAnsi="Times New Roman"/>
          <w:lang w:val="lt-LT"/>
        </w:rPr>
        <w:t>bocepreviras</w:t>
      </w:r>
      <w:proofErr w:type="spellEnd"/>
      <w:r>
        <w:rPr>
          <w:rFonts w:ascii="Times New Roman" w:hAnsi="Times New Roman"/>
          <w:lang w:val="lt-LT"/>
        </w:rPr>
        <w:t xml:space="preserve">, </w:t>
      </w:r>
      <w:proofErr w:type="spellStart"/>
      <w:r>
        <w:rPr>
          <w:rFonts w:ascii="Times New Roman" w:hAnsi="Times New Roman"/>
          <w:lang w:val="lt-LT"/>
        </w:rPr>
        <w:t>telapreviras</w:t>
      </w:r>
      <w:proofErr w:type="spellEnd"/>
      <w:r>
        <w:rPr>
          <w:rFonts w:ascii="Times New Roman" w:hAnsi="Times New Roman"/>
          <w:lang w:val="lt-LT"/>
        </w:rPr>
        <w:t>);</w:t>
      </w:r>
    </w:p>
    <w:p w14:paraId="47F087B4" w14:textId="77777777" w:rsidR="000F0B13" w:rsidRDefault="000F0B13" w:rsidP="000F0B13">
      <w:pPr>
        <w:numPr>
          <w:ilvl w:val="0"/>
          <w:numId w:val="22"/>
        </w:numPr>
        <w:snapToGrid w:val="0"/>
        <w:spacing w:after="0" w:line="240" w:lineRule="auto"/>
        <w:rPr>
          <w:rFonts w:ascii="Times New Roman" w:hAnsi="Times New Roman"/>
          <w:lang w:val="lt-LT"/>
        </w:rPr>
      </w:pPr>
      <w:r>
        <w:rPr>
          <w:rFonts w:ascii="Times New Roman" w:hAnsi="Times New Roman"/>
          <w:lang w:val="lt-LT"/>
        </w:rPr>
        <w:t xml:space="preserve">kitoms infekcinėms ligoms (pvz., </w:t>
      </w:r>
      <w:proofErr w:type="spellStart"/>
      <w:r>
        <w:rPr>
          <w:rFonts w:ascii="Times New Roman" w:hAnsi="Times New Roman"/>
          <w:lang w:val="lt-LT"/>
        </w:rPr>
        <w:t>grizeofulvinas</w:t>
      </w:r>
      <w:proofErr w:type="spellEnd"/>
      <w:r>
        <w:rPr>
          <w:rFonts w:ascii="Times New Roman" w:hAnsi="Times New Roman"/>
          <w:lang w:val="lt-LT"/>
        </w:rPr>
        <w:t>);</w:t>
      </w:r>
    </w:p>
    <w:p w14:paraId="47F087B5" w14:textId="77777777" w:rsidR="000F0B13" w:rsidRDefault="000F0B13" w:rsidP="000F0B13">
      <w:pPr>
        <w:numPr>
          <w:ilvl w:val="0"/>
          <w:numId w:val="22"/>
        </w:numPr>
        <w:snapToGrid w:val="0"/>
        <w:spacing w:after="0" w:line="240" w:lineRule="auto"/>
        <w:rPr>
          <w:rFonts w:ascii="Times New Roman" w:hAnsi="Times New Roman"/>
          <w:lang w:val="lt-LT"/>
        </w:rPr>
      </w:pPr>
      <w:r>
        <w:rPr>
          <w:rFonts w:ascii="Times New Roman" w:hAnsi="Times New Roman"/>
          <w:lang w:val="lt-LT"/>
        </w:rPr>
        <w:t>padidėjusiam kraujospūdžiui plaučių kraujagyslėse (</w:t>
      </w:r>
      <w:proofErr w:type="spellStart"/>
      <w:r>
        <w:rPr>
          <w:rFonts w:ascii="Times New Roman" w:hAnsi="Times New Roman"/>
          <w:lang w:val="lt-LT"/>
        </w:rPr>
        <w:t>bozentanas</w:t>
      </w:r>
      <w:proofErr w:type="spellEnd"/>
      <w:r>
        <w:rPr>
          <w:rFonts w:ascii="Times New Roman" w:hAnsi="Times New Roman"/>
          <w:lang w:val="lt-LT"/>
        </w:rPr>
        <w:t>);</w:t>
      </w:r>
    </w:p>
    <w:p w14:paraId="47F087B6" w14:textId="77777777" w:rsidR="000F0B13" w:rsidRDefault="000F0B13" w:rsidP="000F0B13">
      <w:pPr>
        <w:numPr>
          <w:ilvl w:val="0"/>
          <w:numId w:val="22"/>
        </w:numPr>
        <w:snapToGrid w:val="0"/>
        <w:spacing w:after="0" w:line="240" w:lineRule="auto"/>
        <w:rPr>
          <w:rFonts w:ascii="Times New Roman" w:hAnsi="Times New Roman"/>
          <w:lang w:val="lt-LT"/>
        </w:rPr>
      </w:pPr>
      <w:r>
        <w:rPr>
          <w:rFonts w:ascii="Times New Roman" w:hAnsi="Times New Roman"/>
          <w:lang w:val="lt-LT"/>
        </w:rPr>
        <w:t>depresinei nuotaikai (jonažolė).</w:t>
      </w:r>
    </w:p>
    <w:p w14:paraId="47F087B7" w14:textId="77777777" w:rsidR="000F0B13" w:rsidRDefault="000F0B13" w:rsidP="000F0B13">
      <w:pPr>
        <w:spacing w:after="0" w:line="240" w:lineRule="auto"/>
        <w:rPr>
          <w:rFonts w:ascii="Times New Roman" w:hAnsi="Times New Roman"/>
          <w:lang w:val="lt-LT"/>
        </w:rPr>
      </w:pPr>
    </w:p>
    <w:p w14:paraId="47F087B8"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Jeigu Jūs vartojate vaistų arba augalinių preparatų, kurie gali sumažinti </w:t>
      </w:r>
      <w:proofErr w:type="spellStart"/>
      <w:r>
        <w:rPr>
          <w:rFonts w:ascii="Times New Roman" w:hAnsi="Times New Roman"/>
          <w:lang w:val="lt-LT"/>
        </w:rPr>
        <w:t>NuvaRing</w:t>
      </w:r>
      <w:proofErr w:type="spellEnd"/>
      <w:r>
        <w:rPr>
          <w:rFonts w:ascii="Times New Roman" w:hAnsi="Times New Roman"/>
          <w:lang w:val="lt-LT"/>
        </w:rPr>
        <w:t xml:space="preserve"> veiksmingumą, taip pat taikykite barjerinę kontracepciją (pavyzdžiui, vyrišką prezervatyvą). Baigus vartoti kitą vaistą, jo įtaka </w:t>
      </w:r>
      <w:proofErr w:type="spellStart"/>
      <w:r>
        <w:rPr>
          <w:rFonts w:ascii="Times New Roman" w:hAnsi="Times New Roman"/>
          <w:lang w:val="lt-LT"/>
        </w:rPr>
        <w:t>NuvaRing</w:t>
      </w:r>
      <w:proofErr w:type="spellEnd"/>
      <w:r>
        <w:rPr>
          <w:rFonts w:ascii="Times New Roman" w:hAnsi="Times New Roman"/>
          <w:lang w:val="lt-LT"/>
        </w:rPr>
        <w:t xml:space="preserve"> veiksmingumui gali trukti dar iki 28 dienų, todėl visą tą laiką reikia papildomai taikyti barjerinę kontracepciją. Pastaba: </w:t>
      </w:r>
      <w:proofErr w:type="spellStart"/>
      <w:r>
        <w:rPr>
          <w:rFonts w:ascii="Times New Roman" w:hAnsi="Times New Roman"/>
          <w:lang w:val="lt-LT"/>
        </w:rPr>
        <w:t>NuvaRing</w:t>
      </w:r>
      <w:proofErr w:type="spellEnd"/>
      <w:r>
        <w:rPr>
          <w:rFonts w:ascii="Times New Roman" w:hAnsi="Times New Roman"/>
          <w:lang w:val="lt-LT"/>
        </w:rPr>
        <w:t xml:space="preserve"> ir diafragmos, gimdos kaklelio </w:t>
      </w:r>
      <w:proofErr w:type="spellStart"/>
      <w:r>
        <w:rPr>
          <w:rFonts w:ascii="Times New Roman" w:hAnsi="Times New Roman"/>
          <w:lang w:val="lt-LT"/>
        </w:rPr>
        <w:t>gaubtelio</w:t>
      </w:r>
      <w:proofErr w:type="spellEnd"/>
      <w:r>
        <w:rPr>
          <w:rFonts w:ascii="Times New Roman" w:hAnsi="Times New Roman"/>
          <w:lang w:val="lt-LT"/>
        </w:rPr>
        <w:t xml:space="preserve"> ar moteriško prezervatyvo kartu naudoti negalima.</w:t>
      </w:r>
    </w:p>
    <w:p w14:paraId="47F087B9" w14:textId="77777777" w:rsidR="000F0B13" w:rsidRDefault="000F0B13" w:rsidP="000F0B13">
      <w:pPr>
        <w:spacing w:after="0" w:line="240" w:lineRule="auto"/>
        <w:rPr>
          <w:rFonts w:ascii="Times New Roman" w:hAnsi="Times New Roman"/>
          <w:lang w:val="lt-LT"/>
        </w:rPr>
      </w:pPr>
    </w:p>
    <w:p w14:paraId="47F087BA" w14:textId="77777777" w:rsidR="000F0B13" w:rsidRDefault="000F0B13" w:rsidP="000F0B13">
      <w:pPr>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gali keisti kitų vaistų veikimą, pvz.,</w:t>
      </w:r>
    </w:p>
    <w:p w14:paraId="47F087BB" w14:textId="77777777" w:rsidR="000F0B13" w:rsidRDefault="000F0B13" w:rsidP="000F0B13">
      <w:pPr>
        <w:numPr>
          <w:ilvl w:val="0"/>
          <w:numId w:val="23"/>
        </w:numPr>
        <w:spacing w:after="0" w:line="240" w:lineRule="auto"/>
        <w:contextualSpacing/>
        <w:rPr>
          <w:rFonts w:ascii="Times New Roman" w:hAnsi="Times New Roman"/>
          <w:lang w:val="lt-LT"/>
        </w:rPr>
      </w:pPr>
      <w:r>
        <w:rPr>
          <w:rFonts w:ascii="Times New Roman" w:hAnsi="Times New Roman"/>
          <w:lang w:val="lt-LT"/>
        </w:rPr>
        <w:lastRenderedPageBreak/>
        <w:t xml:space="preserve">tokių, kurių sudėtyje yra </w:t>
      </w:r>
      <w:proofErr w:type="spellStart"/>
      <w:r>
        <w:rPr>
          <w:rFonts w:ascii="Times New Roman" w:hAnsi="Times New Roman"/>
          <w:lang w:val="lt-LT"/>
        </w:rPr>
        <w:t>ciklosporino</w:t>
      </w:r>
      <w:proofErr w:type="spellEnd"/>
      <w:r>
        <w:rPr>
          <w:rFonts w:ascii="Times New Roman" w:hAnsi="Times New Roman"/>
          <w:lang w:val="lt-LT"/>
        </w:rPr>
        <w:t>;</w:t>
      </w:r>
    </w:p>
    <w:p w14:paraId="47F087BC" w14:textId="77777777" w:rsidR="000F0B13" w:rsidRDefault="000F0B13" w:rsidP="000F0B13">
      <w:pPr>
        <w:numPr>
          <w:ilvl w:val="0"/>
          <w:numId w:val="23"/>
        </w:numPr>
        <w:spacing w:after="0" w:line="240" w:lineRule="auto"/>
        <w:contextualSpacing/>
        <w:rPr>
          <w:rFonts w:ascii="Times New Roman" w:hAnsi="Times New Roman"/>
          <w:lang w:val="lt-LT"/>
        </w:rPr>
      </w:pPr>
      <w:r>
        <w:rPr>
          <w:rFonts w:ascii="Times New Roman" w:hAnsi="Times New Roman"/>
          <w:lang w:val="lt-LT"/>
        </w:rPr>
        <w:t xml:space="preserve">vaisto nuo epilepsijos </w:t>
      </w:r>
      <w:proofErr w:type="spellStart"/>
      <w:r>
        <w:rPr>
          <w:rFonts w:ascii="Times New Roman" w:hAnsi="Times New Roman"/>
          <w:lang w:val="lt-LT"/>
        </w:rPr>
        <w:t>lamotrigino</w:t>
      </w:r>
      <w:proofErr w:type="spellEnd"/>
      <w:r>
        <w:rPr>
          <w:rFonts w:ascii="Times New Roman" w:hAnsi="Times New Roman"/>
          <w:lang w:val="lt-LT"/>
        </w:rPr>
        <w:t xml:space="preserve"> (dėl to gali padažnėti priepuoliai).</w:t>
      </w:r>
    </w:p>
    <w:p w14:paraId="47F087BD" w14:textId="77777777" w:rsidR="000F0B13" w:rsidRDefault="000F0B13" w:rsidP="000F0B13">
      <w:pPr>
        <w:spacing w:after="0" w:line="240" w:lineRule="auto"/>
        <w:ind w:left="720"/>
        <w:contextualSpacing/>
        <w:rPr>
          <w:rFonts w:ascii="Times New Roman" w:hAnsi="Times New Roman"/>
          <w:lang w:val="lt-LT"/>
        </w:rPr>
      </w:pPr>
    </w:p>
    <w:p w14:paraId="47F087BE" w14:textId="3DB943B5" w:rsidR="000F0B13" w:rsidRDefault="000F0B13" w:rsidP="000F0B13">
      <w:pPr>
        <w:spacing w:after="0" w:line="240" w:lineRule="auto"/>
        <w:rPr>
          <w:rFonts w:ascii="Times New Roman" w:hAnsi="Times New Roman"/>
          <w:lang w:val="lt-LT"/>
        </w:rPr>
      </w:pPr>
      <w:r>
        <w:rPr>
          <w:rFonts w:ascii="Times New Roman" w:hAnsi="Times New Roman"/>
          <w:lang w:val="lt-LT"/>
        </w:rPr>
        <w:t xml:space="preserve">Nevartokite </w:t>
      </w:r>
      <w:proofErr w:type="spellStart"/>
      <w:r>
        <w:rPr>
          <w:rFonts w:ascii="Times New Roman" w:hAnsi="Times New Roman"/>
          <w:lang w:val="lt-LT"/>
        </w:rPr>
        <w:t>NuvaRing</w:t>
      </w:r>
      <w:proofErr w:type="spellEnd"/>
      <w:r>
        <w:rPr>
          <w:rFonts w:ascii="Times New Roman" w:hAnsi="Times New Roman"/>
          <w:lang w:val="lt-LT"/>
        </w:rPr>
        <w:t xml:space="preserve">, jeigu sergate hepatitu C ir vartojate vaistų, kurių sudėtyje yra </w:t>
      </w:r>
      <w:proofErr w:type="spellStart"/>
      <w:r>
        <w:rPr>
          <w:rFonts w:ascii="Times New Roman" w:hAnsi="Times New Roman"/>
          <w:lang w:val="lt-LT"/>
        </w:rPr>
        <w:t>ombitasviro</w:t>
      </w:r>
      <w:proofErr w:type="spellEnd"/>
      <w:r>
        <w:rPr>
          <w:rFonts w:ascii="Times New Roman" w:hAnsi="Times New Roman"/>
          <w:lang w:val="lt-LT"/>
        </w:rPr>
        <w:t xml:space="preserve"> / </w:t>
      </w:r>
      <w:proofErr w:type="spellStart"/>
      <w:r>
        <w:rPr>
          <w:rFonts w:ascii="Times New Roman" w:hAnsi="Times New Roman"/>
          <w:lang w:val="lt-LT"/>
        </w:rPr>
        <w:t>paritapreviro</w:t>
      </w:r>
      <w:proofErr w:type="spellEnd"/>
      <w:r>
        <w:rPr>
          <w:rFonts w:ascii="Times New Roman" w:hAnsi="Times New Roman"/>
          <w:lang w:val="lt-LT"/>
        </w:rPr>
        <w:t xml:space="preserve"> / ritonaviro</w:t>
      </w:r>
      <w:r w:rsidR="00CB3895">
        <w:rPr>
          <w:rFonts w:ascii="Times New Roman" w:hAnsi="Times New Roman"/>
          <w:lang w:val="lt-LT"/>
        </w:rPr>
        <w:t xml:space="preserve">, </w:t>
      </w:r>
      <w:proofErr w:type="spellStart"/>
      <w:r>
        <w:rPr>
          <w:rFonts w:ascii="Times New Roman" w:hAnsi="Times New Roman"/>
          <w:lang w:val="lt-LT"/>
        </w:rPr>
        <w:t>dasabuviro</w:t>
      </w:r>
      <w:proofErr w:type="spellEnd"/>
      <w:r w:rsidR="00CB3895">
        <w:rPr>
          <w:rFonts w:ascii="Times New Roman" w:hAnsi="Times New Roman"/>
          <w:lang w:val="lt-LT"/>
        </w:rPr>
        <w:t xml:space="preserve">, </w:t>
      </w:r>
      <w:proofErr w:type="spellStart"/>
      <w:r w:rsidR="00497BA5">
        <w:rPr>
          <w:rFonts w:ascii="Times New Roman" w:hAnsi="Times New Roman"/>
          <w:lang w:val="lt-LT"/>
        </w:rPr>
        <w:t>glekapreviro</w:t>
      </w:r>
      <w:proofErr w:type="spellEnd"/>
      <w:r w:rsidR="00497BA5">
        <w:rPr>
          <w:rFonts w:ascii="Times New Roman" w:hAnsi="Times New Roman"/>
          <w:lang w:val="lt-LT"/>
        </w:rPr>
        <w:t xml:space="preserve"> / </w:t>
      </w:r>
      <w:proofErr w:type="spellStart"/>
      <w:r w:rsidR="00497BA5">
        <w:rPr>
          <w:rFonts w:ascii="Times New Roman" w:hAnsi="Times New Roman"/>
          <w:lang w:val="lt-LT"/>
        </w:rPr>
        <w:t>pibrentasviro</w:t>
      </w:r>
      <w:proofErr w:type="spellEnd"/>
      <w:r w:rsidR="00CB3895">
        <w:rPr>
          <w:rFonts w:ascii="Times New Roman" w:hAnsi="Times New Roman"/>
          <w:lang w:val="lt-LT"/>
        </w:rPr>
        <w:t xml:space="preserve"> </w:t>
      </w:r>
      <w:r w:rsidR="00CB3895" w:rsidRPr="00922038">
        <w:rPr>
          <w:rFonts w:ascii="Times New Roman" w:hAnsi="Times New Roman"/>
          <w:lang w:val="lt-LT"/>
        </w:rPr>
        <w:t xml:space="preserve">arba </w:t>
      </w:r>
      <w:proofErr w:type="spellStart"/>
      <w:r w:rsidR="00CB3895" w:rsidRPr="00922038">
        <w:rPr>
          <w:rFonts w:ascii="Times New Roman" w:hAnsi="Times New Roman"/>
          <w:lang w:val="lt-LT"/>
        </w:rPr>
        <w:t>sofosbuviro</w:t>
      </w:r>
      <w:proofErr w:type="spellEnd"/>
      <w:r w:rsidR="00CB3895" w:rsidRPr="00922038">
        <w:rPr>
          <w:rFonts w:ascii="Times New Roman" w:hAnsi="Times New Roman"/>
          <w:lang w:val="lt-LT"/>
        </w:rPr>
        <w:t xml:space="preserve">, </w:t>
      </w:r>
      <w:proofErr w:type="spellStart"/>
      <w:r w:rsidR="00CB3895" w:rsidRPr="00922038">
        <w:rPr>
          <w:rFonts w:ascii="Times New Roman" w:hAnsi="Times New Roman"/>
          <w:lang w:val="lt-LT"/>
        </w:rPr>
        <w:t>velpatasviro</w:t>
      </w:r>
      <w:proofErr w:type="spellEnd"/>
      <w:r w:rsidR="00CB3895" w:rsidRPr="00922038">
        <w:rPr>
          <w:rFonts w:ascii="Times New Roman" w:hAnsi="Times New Roman"/>
          <w:lang w:val="lt-LT"/>
        </w:rPr>
        <w:t xml:space="preserve">, </w:t>
      </w:r>
      <w:proofErr w:type="spellStart"/>
      <w:r w:rsidR="00CB3895" w:rsidRPr="00922038">
        <w:rPr>
          <w:rFonts w:ascii="Times New Roman" w:hAnsi="Times New Roman"/>
          <w:lang w:val="lt-LT"/>
        </w:rPr>
        <w:t>voksilapreviro</w:t>
      </w:r>
      <w:proofErr w:type="spellEnd"/>
      <w:r>
        <w:rPr>
          <w:rFonts w:ascii="Times New Roman" w:hAnsi="Times New Roman"/>
          <w:lang w:val="lt-LT"/>
        </w:rPr>
        <w:t xml:space="preserve">, nes tuomet gali padidėti kepenų funkcijos (kraujo tyrimų) rodikliai, </w:t>
      </w:r>
      <w:proofErr w:type="spellStart"/>
      <w:r>
        <w:rPr>
          <w:rFonts w:ascii="Times New Roman" w:hAnsi="Times New Roman"/>
          <w:lang w:val="lt-LT"/>
        </w:rPr>
        <w:t>t.y</w:t>
      </w:r>
      <w:proofErr w:type="spellEnd"/>
      <w:r>
        <w:rPr>
          <w:rFonts w:ascii="Times New Roman" w:hAnsi="Times New Roman"/>
          <w:lang w:val="lt-LT"/>
        </w:rPr>
        <w:t xml:space="preserve">. kepenų fermento ALT kiekis. </w:t>
      </w:r>
    </w:p>
    <w:p w14:paraId="47F087BF" w14:textId="77777777" w:rsidR="000F0B13" w:rsidRDefault="000F0B13" w:rsidP="000F0B13">
      <w:pPr>
        <w:spacing w:after="0" w:line="240" w:lineRule="auto"/>
        <w:ind w:left="720"/>
        <w:contextualSpacing/>
        <w:rPr>
          <w:rFonts w:ascii="Times New Roman" w:hAnsi="Times New Roman"/>
          <w:lang w:val="lt-LT"/>
        </w:rPr>
      </w:pPr>
    </w:p>
    <w:p w14:paraId="47F087C0"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Prieš Jums pradedant vartoti šių vaistų, gydytojas paskirs kitą kontracepcijos priemonę.</w:t>
      </w:r>
    </w:p>
    <w:p w14:paraId="47F087C1" w14:textId="77777777" w:rsidR="000F0B13" w:rsidRDefault="000F0B13" w:rsidP="000F0B13">
      <w:pPr>
        <w:spacing w:after="0" w:line="240" w:lineRule="auto"/>
        <w:ind w:left="720"/>
        <w:contextualSpacing/>
        <w:rPr>
          <w:rFonts w:ascii="Times New Roman" w:hAnsi="Times New Roman"/>
          <w:lang w:val="lt-LT"/>
        </w:rPr>
      </w:pPr>
    </w:p>
    <w:p w14:paraId="47F087C2" w14:textId="77777777" w:rsidR="000F0B13" w:rsidRDefault="000F0B13" w:rsidP="000F0B13">
      <w:pPr>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vėl galima vartoti praėjus maždaug 2 savaitėms po paskutinės minėtų vaistų dozės. Žr. 2.1 poskyrį </w:t>
      </w:r>
      <w:r>
        <w:rPr>
          <w:rFonts w:ascii="Times New Roman" w:hAnsi="Times New Roman"/>
          <w:i/>
          <w:lang w:val="lt-LT"/>
        </w:rPr>
        <w:t>„</w:t>
      </w:r>
      <w:proofErr w:type="spellStart"/>
      <w:r>
        <w:rPr>
          <w:rFonts w:ascii="Times New Roman" w:hAnsi="Times New Roman"/>
          <w:i/>
          <w:lang w:val="lt-LT"/>
        </w:rPr>
        <w:t>NuvaRing</w:t>
      </w:r>
      <w:proofErr w:type="spellEnd"/>
      <w:r>
        <w:rPr>
          <w:rFonts w:ascii="Times New Roman" w:hAnsi="Times New Roman"/>
          <w:i/>
          <w:lang w:val="lt-LT"/>
        </w:rPr>
        <w:t xml:space="preserve"> vartoti negalima“</w:t>
      </w:r>
      <w:r>
        <w:rPr>
          <w:rFonts w:ascii="Times New Roman" w:hAnsi="Times New Roman"/>
          <w:lang w:val="lt-LT"/>
        </w:rPr>
        <w:t>.</w:t>
      </w:r>
    </w:p>
    <w:p w14:paraId="47F087C3" w14:textId="77777777" w:rsidR="000F0B13" w:rsidRDefault="000F0B13" w:rsidP="000F0B13">
      <w:pPr>
        <w:spacing w:after="0" w:line="240" w:lineRule="auto"/>
        <w:ind w:left="720"/>
        <w:contextualSpacing/>
        <w:rPr>
          <w:rFonts w:ascii="Times New Roman" w:hAnsi="Times New Roman"/>
          <w:lang w:val="lt-LT"/>
        </w:rPr>
      </w:pPr>
    </w:p>
    <w:p w14:paraId="47F087C4" w14:textId="77777777" w:rsidR="000F0B13" w:rsidRDefault="000F0B13" w:rsidP="000F0B13">
      <w:pPr>
        <w:spacing w:after="0" w:line="240" w:lineRule="auto"/>
        <w:rPr>
          <w:rFonts w:ascii="Times New Roman" w:hAnsi="Times New Roman"/>
          <w:i/>
          <w:lang w:val="lt-LT"/>
        </w:rPr>
      </w:pPr>
      <w:r>
        <w:rPr>
          <w:rFonts w:ascii="Times New Roman" w:hAnsi="Times New Roman"/>
          <w:i/>
          <w:lang w:val="lt-LT"/>
        </w:rPr>
        <w:t>Prieš pradėdami vartoti bet kurį vaistą, pasitarkite su gydytoju arba vaistininku.</w:t>
      </w:r>
    </w:p>
    <w:p w14:paraId="47F087C5" w14:textId="77777777" w:rsidR="000F0B13" w:rsidRDefault="000F0B13" w:rsidP="000F0B13">
      <w:pPr>
        <w:spacing w:after="0" w:line="240" w:lineRule="auto"/>
        <w:rPr>
          <w:rFonts w:ascii="Times New Roman" w:hAnsi="Times New Roman"/>
          <w:lang w:val="lt-LT"/>
        </w:rPr>
      </w:pPr>
    </w:p>
    <w:p w14:paraId="47F087C6"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Kartu su </w:t>
      </w:r>
      <w:proofErr w:type="spellStart"/>
      <w:r>
        <w:rPr>
          <w:rFonts w:ascii="Times New Roman" w:hAnsi="Times New Roman"/>
          <w:lang w:val="lt-LT"/>
        </w:rPr>
        <w:t>NuvaRing</w:t>
      </w:r>
      <w:proofErr w:type="spellEnd"/>
      <w:r>
        <w:rPr>
          <w:rFonts w:ascii="Times New Roman" w:hAnsi="Times New Roman"/>
          <w:lang w:val="lt-LT"/>
        </w:rPr>
        <w:t xml:space="preserve"> galima naudoti tamponus. Pirmiausia reikia įsikišti </w:t>
      </w:r>
      <w:proofErr w:type="spellStart"/>
      <w:r>
        <w:rPr>
          <w:rFonts w:ascii="Times New Roman" w:hAnsi="Times New Roman"/>
          <w:lang w:val="lt-LT"/>
        </w:rPr>
        <w:t>NuvaRing</w:t>
      </w:r>
      <w:proofErr w:type="spellEnd"/>
      <w:r>
        <w:rPr>
          <w:rFonts w:ascii="Times New Roman" w:hAnsi="Times New Roman"/>
          <w:lang w:val="lt-LT"/>
        </w:rPr>
        <w:t xml:space="preserve">, o po to – tamponą. Tamponą reikia ištraukti atsargiai, kad įsitikintumėte, ar makšties žiedas atsitiktinai neiškrito. Jeigu </w:t>
      </w:r>
      <w:proofErr w:type="spellStart"/>
      <w:r>
        <w:rPr>
          <w:rFonts w:ascii="Times New Roman" w:hAnsi="Times New Roman"/>
          <w:lang w:val="lt-LT"/>
        </w:rPr>
        <w:t>NuvaRing</w:t>
      </w:r>
      <w:proofErr w:type="spellEnd"/>
      <w:r>
        <w:rPr>
          <w:rFonts w:ascii="Times New Roman" w:hAnsi="Times New Roman"/>
          <w:lang w:val="lt-LT"/>
        </w:rPr>
        <w:t xml:space="preserve"> iškrito, makšties žiedą paprasčiausiai nuplaukite vėsiu ar drungnu vandeniu ir nedelsdama vėl įsikiškite į makštį.</w:t>
      </w:r>
    </w:p>
    <w:p w14:paraId="47F087C7" w14:textId="77777777" w:rsidR="000F0B13" w:rsidRDefault="000F0B13" w:rsidP="000F0B13">
      <w:pPr>
        <w:spacing w:after="0" w:line="240" w:lineRule="auto"/>
        <w:rPr>
          <w:rFonts w:ascii="Times New Roman" w:hAnsi="Times New Roman"/>
          <w:lang w:val="lt-LT"/>
        </w:rPr>
      </w:pPr>
    </w:p>
    <w:p w14:paraId="47F087C8"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Kartu vartojant kitų preparatų į makštį (pvz., </w:t>
      </w:r>
      <w:proofErr w:type="spellStart"/>
      <w:r>
        <w:rPr>
          <w:rFonts w:ascii="Times New Roman" w:hAnsi="Times New Roman"/>
          <w:lang w:val="lt-LT"/>
        </w:rPr>
        <w:t>lubrikantų</w:t>
      </w:r>
      <w:proofErr w:type="spellEnd"/>
      <w:r>
        <w:rPr>
          <w:rFonts w:ascii="Times New Roman" w:hAnsi="Times New Roman"/>
          <w:lang w:val="lt-LT"/>
        </w:rPr>
        <w:t xml:space="preserve"> ar skirtų infekcinėms ligoms gydyti), užfiksuota žiedo sulūžimo atvejų (žr. 3.4 skyrių ,,</w:t>
      </w:r>
      <w:r>
        <w:rPr>
          <w:rFonts w:ascii="Times New Roman" w:hAnsi="Times New Roman"/>
          <w:i/>
          <w:lang w:val="lt-LT"/>
        </w:rPr>
        <w:t>Ką daryti, jeigu... žiedas sulūžo</w:t>
      </w:r>
      <w:r>
        <w:rPr>
          <w:rFonts w:ascii="Times New Roman" w:hAnsi="Times New Roman"/>
          <w:lang w:val="lt-LT"/>
        </w:rPr>
        <w:t xml:space="preserve">“). </w:t>
      </w:r>
      <w:proofErr w:type="spellStart"/>
      <w:r>
        <w:rPr>
          <w:rFonts w:ascii="Times New Roman" w:hAnsi="Times New Roman"/>
          <w:lang w:val="lt-LT"/>
        </w:rPr>
        <w:t>Spermicidai</w:t>
      </w:r>
      <w:proofErr w:type="spellEnd"/>
      <w:r>
        <w:rPr>
          <w:rFonts w:ascii="Times New Roman" w:hAnsi="Times New Roman"/>
          <w:lang w:val="lt-LT"/>
        </w:rPr>
        <w:t xml:space="preserve"> ir vaistai nuo grybelių sukeliamų makšties ligų </w:t>
      </w:r>
      <w:proofErr w:type="spellStart"/>
      <w:r>
        <w:rPr>
          <w:rFonts w:ascii="Times New Roman" w:hAnsi="Times New Roman"/>
          <w:lang w:val="lt-LT"/>
        </w:rPr>
        <w:t>NuvaRing</w:t>
      </w:r>
      <w:proofErr w:type="spellEnd"/>
      <w:r>
        <w:rPr>
          <w:rFonts w:ascii="Times New Roman" w:hAnsi="Times New Roman"/>
          <w:lang w:val="lt-LT"/>
        </w:rPr>
        <w:t xml:space="preserve"> kontraceptinio veiksmingumo nemažina.</w:t>
      </w:r>
    </w:p>
    <w:p w14:paraId="47F087C9" w14:textId="77777777" w:rsidR="000F0B13" w:rsidRDefault="000F0B13" w:rsidP="000F0B13">
      <w:pPr>
        <w:spacing w:after="0" w:line="240" w:lineRule="auto"/>
        <w:rPr>
          <w:rFonts w:ascii="Times New Roman" w:hAnsi="Times New Roman"/>
          <w:lang w:val="lt-LT"/>
        </w:rPr>
      </w:pPr>
    </w:p>
    <w:p w14:paraId="47F087CA" w14:textId="77777777" w:rsidR="000F0B13" w:rsidRDefault="000F0B13" w:rsidP="000F0B13">
      <w:pPr>
        <w:keepNext/>
        <w:spacing w:after="0" w:line="240" w:lineRule="auto"/>
        <w:rPr>
          <w:rFonts w:ascii="Times New Roman" w:hAnsi="Times New Roman"/>
          <w:b/>
          <w:lang w:val="lt-LT"/>
        </w:rPr>
      </w:pPr>
      <w:r>
        <w:rPr>
          <w:rFonts w:ascii="Times New Roman" w:hAnsi="Times New Roman"/>
          <w:b/>
          <w:lang w:val="lt-LT"/>
        </w:rPr>
        <w:t>Laboratoriniai tyrimai</w:t>
      </w:r>
    </w:p>
    <w:p w14:paraId="47F087CB" w14:textId="77777777" w:rsidR="000F0B13" w:rsidRDefault="000F0B13" w:rsidP="000F0B13">
      <w:pPr>
        <w:keepNext/>
        <w:spacing w:after="0" w:line="240" w:lineRule="auto"/>
        <w:rPr>
          <w:rFonts w:ascii="Times New Roman" w:hAnsi="Times New Roman"/>
          <w:b/>
          <w:lang w:val="lt-LT"/>
        </w:rPr>
      </w:pPr>
    </w:p>
    <w:p w14:paraId="47F087CC" w14:textId="77777777" w:rsidR="000F0B13" w:rsidRDefault="000F0B13" w:rsidP="000F0B13">
      <w:pPr>
        <w:keepNext/>
        <w:spacing w:after="0" w:line="240" w:lineRule="auto"/>
        <w:rPr>
          <w:rFonts w:ascii="Times New Roman" w:hAnsi="Times New Roman"/>
          <w:b/>
          <w:lang w:val="lt-LT"/>
        </w:rPr>
      </w:pPr>
      <w:r>
        <w:rPr>
          <w:rFonts w:ascii="Times New Roman" w:hAnsi="Times New Roman"/>
          <w:lang w:val="lt-LT"/>
        </w:rPr>
        <w:t xml:space="preserve">Jeigu Jums reikia atlikti bet kokį kraujo ar šlapimo tyrimą, pasakykite gydytojui, kad vartojate </w:t>
      </w:r>
      <w:proofErr w:type="spellStart"/>
      <w:r>
        <w:rPr>
          <w:rFonts w:ascii="Times New Roman" w:hAnsi="Times New Roman"/>
          <w:lang w:val="lt-LT"/>
        </w:rPr>
        <w:t>NuvaRing</w:t>
      </w:r>
      <w:proofErr w:type="spellEnd"/>
      <w:r>
        <w:rPr>
          <w:rFonts w:ascii="Times New Roman" w:hAnsi="Times New Roman"/>
          <w:lang w:val="lt-LT"/>
        </w:rPr>
        <w:t xml:space="preserve">, nes jis gali keisti kai kurių tyrimų rezultatus. </w:t>
      </w:r>
    </w:p>
    <w:p w14:paraId="47F087CD" w14:textId="77777777" w:rsidR="000F0B13" w:rsidRDefault="000F0B13" w:rsidP="000F0B13">
      <w:pPr>
        <w:spacing w:after="0" w:line="240" w:lineRule="auto"/>
        <w:rPr>
          <w:rFonts w:ascii="Times New Roman" w:hAnsi="Times New Roman"/>
          <w:lang w:val="lt-LT"/>
        </w:rPr>
      </w:pPr>
    </w:p>
    <w:p w14:paraId="47F087CE" w14:textId="77777777" w:rsidR="000F0B13" w:rsidRDefault="000F0B13" w:rsidP="000F0B13">
      <w:pPr>
        <w:tabs>
          <w:tab w:val="left" w:pos="567"/>
        </w:tabs>
        <w:spacing w:after="0" w:line="240" w:lineRule="auto"/>
        <w:rPr>
          <w:rFonts w:ascii="Times New Roman" w:hAnsi="Times New Roman"/>
          <w:b/>
          <w:lang w:val="lt-LT"/>
        </w:rPr>
      </w:pPr>
      <w:r>
        <w:rPr>
          <w:rFonts w:ascii="Times New Roman" w:hAnsi="Times New Roman"/>
          <w:b/>
          <w:lang w:val="lt-LT"/>
        </w:rPr>
        <w:t>2.5</w:t>
      </w:r>
      <w:r>
        <w:rPr>
          <w:rFonts w:ascii="Times New Roman" w:hAnsi="Times New Roman"/>
          <w:b/>
          <w:lang w:val="lt-LT"/>
        </w:rPr>
        <w:tab/>
        <w:t>Nėštumas ir žindymo laikotarpis</w:t>
      </w:r>
    </w:p>
    <w:p w14:paraId="47F087CF" w14:textId="77777777" w:rsidR="000F0B13" w:rsidRDefault="000F0B13" w:rsidP="000F0B13">
      <w:pPr>
        <w:spacing w:after="0" w:line="240" w:lineRule="auto"/>
        <w:rPr>
          <w:rFonts w:ascii="Times New Roman" w:hAnsi="Times New Roman"/>
          <w:lang w:val="lt-LT"/>
        </w:rPr>
      </w:pPr>
    </w:p>
    <w:p w14:paraId="47F087D0"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Nėščioms arba manančioms, kad yra pastojusios, moterims </w:t>
      </w:r>
      <w:proofErr w:type="spellStart"/>
      <w:r>
        <w:rPr>
          <w:rFonts w:ascii="Times New Roman" w:hAnsi="Times New Roman"/>
          <w:lang w:val="lt-LT"/>
        </w:rPr>
        <w:t>NuvaRing</w:t>
      </w:r>
      <w:proofErr w:type="spellEnd"/>
      <w:r>
        <w:rPr>
          <w:rFonts w:ascii="Times New Roman" w:hAnsi="Times New Roman"/>
          <w:lang w:val="lt-LT"/>
        </w:rPr>
        <w:t xml:space="preserve"> vartoti negalima. Jeigu pastojote vartodama </w:t>
      </w:r>
      <w:proofErr w:type="spellStart"/>
      <w:r>
        <w:rPr>
          <w:rFonts w:ascii="Times New Roman" w:hAnsi="Times New Roman"/>
          <w:lang w:val="lt-LT"/>
        </w:rPr>
        <w:t>NuvaRing</w:t>
      </w:r>
      <w:proofErr w:type="spellEnd"/>
      <w:r>
        <w:rPr>
          <w:rFonts w:ascii="Times New Roman" w:hAnsi="Times New Roman"/>
          <w:lang w:val="lt-LT"/>
        </w:rPr>
        <w:t>, turite ištraukti makšties žiedą ir kreiptis į gydytoją.</w:t>
      </w:r>
    </w:p>
    <w:p w14:paraId="47F087D1" w14:textId="77777777" w:rsidR="000F0B13" w:rsidRDefault="000F0B13" w:rsidP="000F0B13">
      <w:pPr>
        <w:spacing w:after="0" w:line="240" w:lineRule="auto"/>
        <w:rPr>
          <w:rFonts w:ascii="Times New Roman" w:hAnsi="Times New Roman"/>
          <w:lang w:val="lt-LT"/>
        </w:rPr>
      </w:pPr>
    </w:p>
    <w:p w14:paraId="47F087D2"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Jeigu norite nutraukti </w:t>
      </w:r>
      <w:proofErr w:type="spellStart"/>
      <w:r>
        <w:rPr>
          <w:rFonts w:ascii="Times New Roman" w:hAnsi="Times New Roman"/>
          <w:lang w:val="lt-LT"/>
        </w:rPr>
        <w:t>NuvaRing</w:t>
      </w:r>
      <w:proofErr w:type="spellEnd"/>
      <w:r>
        <w:rPr>
          <w:rFonts w:ascii="Times New Roman" w:hAnsi="Times New Roman"/>
          <w:lang w:val="lt-LT"/>
        </w:rPr>
        <w:t xml:space="preserve"> vartojimą, nes planuojate pastoti, žr. 3.5 poskyrį „</w:t>
      </w:r>
      <w:r>
        <w:rPr>
          <w:rFonts w:ascii="Times New Roman" w:hAnsi="Times New Roman"/>
          <w:i/>
          <w:lang w:val="lt-LT"/>
        </w:rPr>
        <w:t xml:space="preserve">Jeigu norite nutraukti </w:t>
      </w:r>
      <w:proofErr w:type="spellStart"/>
      <w:r>
        <w:rPr>
          <w:rFonts w:ascii="Times New Roman" w:hAnsi="Times New Roman"/>
          <w:i/>
          <w:lang w:val="lt-LT"/>
        </w:rPr>
        <w:t>NuvaRing</w:t>
      </w:r>
      <w:proofErr w:type="spellEnd"/>
      <w:r>
        <w:rPr>
          <w:rFonts w:ascii="Times New Roman" w:hAnsi="Times New Roman"/>
          <w:i/>
          <w:lang w:val="lt-LT"/>
        </w:rPr>
        <w:t xml:space="preserve"> vartojimą</w:t>
      </w:r>
      <w:r>
        <w:rPr>
          <w:rFonts w:ascii="Times New Roman" w:hAnsi="Times New Roman"/>
          <w:lang w:val="lt-LT"/>
        </w:rPr>
        <w:t>“.</w:t>
      </w:r>
    </w:p>
    <w:p w14:paraId="47F087D3" w14:textId="77777777" w:rsidR="000F0B13" w:rsidRDefault="000F0B13" w:rsidP="000F0B13">
      <w:pPr>
        <w:spacing w:after="0" w:line="240" w:lineRule="auto"/>
        <w:rPr>
          <w:rFonts w:ascii="Times New Roman" w:hAnsi="Times New Roman"/>
          <w:lang w:val="lt-LT"/>
        </w:rPr>
      </w:pPr>
    </w:p>
    <w:p w14:paraId="47F087D4"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Žindymo laikotarpiu </w:t>
      </w:r>
      <w:proofErr w:type="spellStart"/>
      <w:r>
        <w:rPr>
          <w:rFonts w:ascii="Times New Roman" w:hAnsi="Times New Roman"/>
          <w:lang w:val="lt-LT"/>
        </w:rPr>
        <w:t>NuvaRing</w:t>
      </w:r>
      <w:proofErr w:type="spellEnd"/>
      <w:r>
        <w:rPr>
          <w:rFonts w:ascii="Times New Roman" w:hAnsi="Times New Roman"/>
          <w:lang w:val="lt-LT"/>
        </w:rPr>
        <w:t xml:space="preserve"> vartoti nerekomenduojama. Jeigu norite žindymo metu vartoti </w:t>
      </w:r>
      <w:proofErr w:type="spellStart"/>
      <w:r>
        <w:rPr>
          <w:rFonts w:ascii="Times New Roman" w:hAnsi="Times New Roman"/>
          <w:lang w:val="lt-LT"/>
        </w:rPr>
        <w:t>NuvaRing</w:t>
      </w:r>
      <w:proofErr w:type="spellEnd"/>
      <w:r>
        <w:rPr>
          <w:rFonts w:ascii="Times New Roman" w:hAnsi="Times New Roman"/>
          <w:lang w:val="lt-LT"/>
        </w:rPr>
        <w:t>, kreipkitės patarimo į gydytoją.</w:t>
      </w:r>
    </w:p>
    <w:p w14:paraId="47F087D5" w14:textId="77777777" w:rsidR="000F0B13" w:rsidRDefault="000F0B13" w:rsidP="000F0B13">
      <w:pPr>
        <w:spacing w:after="0" w:line="240" w:lineRule="auto"/>
        <w:rPr>
          <w:rFonts w:ascii="Times New Roman" w:hAnsi="Times New Roman"/>
          <w:lang w:val="lt-LT"/>
        </w:rPr>
      </w:pPr>
    </w:p>
    <w:p w14:paraId="47F087D6" w14:textId="77777777" w:rsidR="000F0B13" w:rsidRDefault="000F0B13" w:rsidP="000F0B13">
      <w:pPr>
        <w:tabs>
          <w:tab w:val="left" w:pos="567"/>
        </w:tabs>
        <w:spacing w:after="0" w:line="240" w:lineRule="auto"/>
        <w:rPr>
          <w:rFonts w:ascii="Times New Roman" w:hAnsi="Times New Roman"/>
          <w:b/>
          <w:lang w:val="lt-LT"/>
        </w:rPr>
      </w:pPr>
      <w:r>
        <w:rPr>
          <w:rFonts w:ascii="Times New Roman" w:hAnsi="Times New Roman"/>
          <w:b/>
          <w:lang w:val="lt-LT"/>
        </w:rPr>
        <w:t>2.6</w:t>
      </w:r>
      <w:r>
        <w:rPr>
          <w:rFonts w:ascii="Times New Roman" w:hAnsi="Times New Roman"/>
          <w:b/>
          <w:lang w:val="lt-LT"/>
        </w:rPr>
        <w:tab/>
        <w:t>Vairavimas ir mechanizmų valdymas</w:t>
      </w:r>
    </w:p>
    <w:p w14:paraId="47F087D7" w14:textId="77777777" w:rsidR="000F0B13" w:rsidRDefault="000F0B13" w:rsidP="000F0B13">
      <w:pPr>
        <w:spacing w:after="0" w:line="240" w:lineRule="auto"/>
        <w:rPr>
          <w:rFonts w:ascii="Times New Roman" w:hAnsi="Times New Roman"/>
          <w:lang w:val="lt-LT"/>
        </w:rPr>
      </w:pPr>
    </w:p>
    <w:p w14:paraId="47F087D8" w14:textId="77777777" w:rsidR="000F0B13" w:rsidRDefault="000F0B13" w:rsidP="000F0B13">
      <w:pPr>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gebėjimo vairuoti ar valdyti mechanizmus greičiausiai neveikia.</w:t>
      </w:r>
    </w:p>
    <w:p w14:paraId="47F087D9" w14:textId="77777777" w:rsidR="000F0B13" w:rsidRDefault="000F0B13" w:rsidP="000F0B13">
      <w:pPr>
        <w:spacing w:after="0" w:line="240" w:lineRule="auto"/>
        <w:rPr>
          <w:rFonts w:ascii="Times New Roman" w:hAnsi="Times New Roman"/>
          <w:lang w:val="lt-LT"/>
        </w:rPr>
      </w:pPr>
    </w:p>
    <w:p w14:paraId="47F087DA" w14:textId="77777777" w:rsidR="000F0B13" w:rsidRDefault="000F0B13" w:rsidP="000F0B13">
      <w:pPr>
        <w:spacing w:after="0" w:line="240" w:lineRule="auto"/>
        <w:rPr>
          <w:rFonts w:ascii="Times New Roman" w:hAnsi="Times New Roman"/>
          <w:lang w:val="lt-LT"/>
        </w:rPr>
      </w:pPr>
    </w:p>
    <w:p w14:paraId="47F087DB" w14:textId="77777777" w:rsidR="000F0B13" w:rsidRDefault="000F0B13" w:rsidP="000F0B13">
      <w:pPr>
        <w:keepNext/>
        <w:keepLines/>
        <w:spacing w:after="0" w:line="240" w:lineRule="auto"/>
        <w:ind w:left="600" w:hanging="600"/>
        <w:rPr>
          <w:rFonts w:ascii="Times New Roman" w:hAnsi="Times New Roman"/>
          <w:b/>
          <w:lang w:val="lt-LT"/>
        </w:rPr>
      </w:pPr>
      <w:r>
        <w:rPr>
          <w:rFonts w:ascii="Times New Roman" w:hAnsi="Times New Roman"/>
          <w:b/>
          <w:lang w:val="lt-LT"/>
        </w:rPr>
        <w:t>3.</w:t>
      </w:r>
      <w:r>
        <w:rPr>
          <w:rFonts w:ascii="Times New Roman" w:hAnsi="Times New Roman"/>
          <w:b/>
          <w:lang w:val="lt-LT"/>
        </w:rPr>
        <w:tab/>
        <w:t xml:space="preserve">Kaip vartoti </w:t>
      </w:r>
      <w:proofErr w:type="spellStart"/>
      <w:r>
        <w:rPr>
          <w:rFonts w:ascii="Times New Roman" w:hAnsi="Times New Roman"/>
          <w:b/>
          <w:lang w:val="lt-LT"/>
        </w:rPr>
        <w:t>NuvaRing</w:t>
      </w:r>
      <w:proofErr w:type="spellEnd"/>
    </w:p>
    <w:p w14:paraId="47F087DC" w14:textId="77777777" w:rsidR="000F0B13" w:rsidRDefault="000F0B13" w:rsidP="000F0B13">
      <w:pPr>
        <w:keepNext/>
        <w:keepLines/>
        <w:spacing w:after="0" w:line="240" w:lineRule="auto"/>
        <w:rPr>
          <w:rFonts w:ascii="Times New Roman" w:hAnsi="Times New Roman"/>
          <w:lang w:val="lt-LT"/>
        </w:rPr>
      </w:pPr>
    </w:p>
    <w:p w14:paraId="47F087DD" w14:textId="77777777" w:rsidR="000F0B13" w:rsidRDefault="000F0B13" w:rsidP="000F0B13">
      <w:pPr>
        <w:keepNext/>
        <w:keepLines/>
        <w:spacing w:after="0" w:line="240" w:lineRule="auto"/>
        <w:rPr>
          <w:rFonts w:ascii="Times New Roman" w:hAnsi="Times New Roman"/>
          <w:lang w:val="lt-LT"/>
        </w:rPr>
      </w:pPr>
      <w:r>
        <w:rPr>
          <w:rFonts w:ascii="Times New Roman" w:hAnsi="Times New Roman"/>
          <w:lang w:val="lt-LT"/>
        </w:rPr>
        <w:t>Visada vartokite šį vaistą tiksliai kaip nurodė gydytojas. Jeigu abejojate, kreipkitės į gydytoją arba vaistininką.</w:t>
      </w:r>
    </w:p>
    <w:p w14:paraId="47F087DE" w14:textId="77777777" w:rsidR="000F0B13" w:rsidRDefault="000F0B13" w:rsidP="000F0B13">
      <w:pPr>
        <w:spacing w:after="0" w:line="240" w:lineRule="auto"/>
        <w:rPr>
          <w:rFonts w:ascii="Times New Roman" w:hAnsi="Times New Roman"/>
          <w:lang w:val="lt-LT"/>
        </w:rPr>
      </w:pPr>
    </w:p>
    <w:p w14:paraId="47F087DF" w14:textId="77777777" w:rsidR="000F0B13" w:rsidRDefault="000F0B13" w:rsidP="000F0B13">
      <w:pPr>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įsikišti į makštį ir išsitraukti galite pati. Gydytojas paaiškins, kada pradėti vartoti </w:t>
      </w:r>
      <w:proofErr w:type="spellStart"/>
      <w:r>
        <w:rPr>
          <w:rFonts w:ascii="Times New Roman" w:hAnsi="Times New Roman"/>
          <w:lang w:val="lt-LT"/>
        </w:rPr>
        <w:t>NuvaRing</w:t>
      </w:r>
      <w:proofErr w:type="spellEnd"/>
      <w:r>
        <w:rPr>
          <w:rFonts w:ascii="Times New Roman" w:hAnsi="Times New Roman"/>
          <w:lang w:val="lt-LT"/>
        </w:rPr>
        <w:t xml:space="preserve"> pirmą kartą. Makšties žiedas į makštį turi būti įkišamas reikiamą mėnesinių ciklo dieną (žr. 3.3 poskyrį ,,</w:t>
      </w:r>
      <w:r>
        <w:rPr>
          <w:rFonts w:ascii="Times New Roman" w:hAnsi="Times New Roman"/>
          <w:i/>
          <w:lang w:val="lt-LT"/>
        </w:rPr>
        <w:t>Kada pradėti vartoti pirmą žiedą</w:t>
      </w:r>
      <w:r>
        <w:rPr>
          <w:rFonts w:ascii="Times New Roman" w:hAnsi="Times New Roman"/>
          <w:lang w:val="lt-LT"/>
        </w:rPr>
        <w:t xml:space="preserve">“) ir paliekamas joje 3 savaites iš eilės. Kad būtų užtikrinta apsauga nuo pastojimo, reguliariai (pvz., prieš lytinius santykius ir po jų) tikrinkite, ar </w:t>
      </w:r>
      <w:proofErr w:type="spellStart"/>
      <w:r>
        <w:rPr>
          <w:rFonts w:ascii="Times New Roman" w:hAnsi="Times New Roman"/>
          <w:lang w:val="lt-LT"/>
        </w:rPr>
        <w:t>NuvaRing</w:t>
      </w:r>
      <w:proofErr w:type="spellEnd"/>
      <w:r>
        <w:rPr>
          <w:rFonts w:ascii="Times New Roman" w:hAnsi="Times New Roman"/>
          <w:lang w:val="lt-LT"/>
        </w:rPr>
        <w:t xml:space="preserve"> yra makštyje. Po trijų savaičių ištraukite </w:t>
      </w:r>
      <w:proofErr w:type="spellStart"/>
      <w:r>
        <w:rPr>
          <w:rFonts w:ascii="Times New Roman" w:hAnsi="Times New Roman"/>
          <w:lang w:val="lt-LT"/>
        </w:rPr>
        <w:t>NuvaRing</w:t>
      </w:r>
      <w:proofErr w:type="spellEnd"/>
      <w:r>
        <w:rPr>
          <w:rFonts w:ascii="Times New Roman" w:hAnsi="Times New Roman"/>
          <w:lang w:val="lt-LT"/>
        </w:rPr>
        <w:t xml:space="preserve"> ir padarykite vienos savaitės pertrauką. Per pertrauką, kol žiedo nėra, dažniausiai prasidės mėnesinių kraujavimas.</w:t>
      </w:r>
    </w:p>
    <w:p w14:paraId="47F087E0" w14:textId="77777777" w:rsidR="000F0B13" w:rsidRDefault="000F0B13" w:rsidP="000F0B13">
      <w:pPr>
        <w:spacing w:after="0" w:line="240" w:lineRule="auto"/>
        <w:rPr>
          <w:rFonts w:ascii="Times New Roman" w:hAnsi="Times New Roman"/>
          <w:lang w:val="lt-LT"/>
        </w:rPr>
      </w:pPr>
    </w:p>
    <w:p w14:paraId="47F087E1" w14:textId="77777777" w:rsidR="000F0B13" w:rsidRDefault="000F0B13" w:rsidP="000F0B13">
      <w:pPr>
        <w:spacing w:after="0" w:line="240" w:lineRule="auto"/>
        <w:rPr>
          <w:rFonts w:ascii="Times New Roman" w:hAnsi="Times New Roman"/>
          <w:lang w:val="lt-LT"/>
        </w:rPr>
      </w:pPr>
      <w:r>
        <w:rPr>
          <w:rFonts w:ascii="Times New Roman" w:hAnsi="Times New Roman"/>
          <w:lang w:val="lt-LT"/>
        </w:rPr>
        <w:lastRenderedPageBreak/>
        <w:t xml:space="preserve">Tuo metu, kai naudojate </w:t>
      </w:r>
      <w:proofErr w:type="spellStart"/>
      <w:r>
        <w:rPr>
          <w:rFonts w:ascii="Times New Roman" w:hAnsi="Times New Roman"/>
          <w:lang w:val="lt-LT"/>
        </w:rPr>
        <w:t>NuvaRing</w:t>
      </w:r>
      <w:proofErr w:type="spellEnd"/>
      <w:r>
        <w:rPr>
          <w:rFonts w:ascii="Times New Roman" w:hAnsi="Times New Roman"/>
          <w:lang w:val="lt-LT"/>
        </w:rPr>
        <w:t xml:space="preserve">, negalima naudoti tam tikrų moteriškų barjerinės kontracepcijos priemonių, pvz., makšties diafragmos, gimdos kaklelio </w:t>
      </w:r>
      <w:proofErr w:type="spellStart"/>
      <w:r>
        <w:rPr>
          <w:rFonts w:ascii="Times New Roman" w:hAnsi="Times New Roman"/>
          <w:lang w:val="lt-LT"/>
        </w:rPr>
        <w:t>gaubtelio</w:t>
      </w:r>
      <w:proofErr w:type="spellEnd"/>
      <w:r>
        <w:rPr>
          <w:rFonts w:ascii="Times New Roman" w:hAnsi="Times New Roman"/>
          <w:lang w:val="lt-LT"/>
        </w:rPr>
        <w:t xml:space="preserve"> ar moteriško prezervatyvo. Šių barjerinės kontracepcijos priemonių negalima naudoti </w:t>
      </w:r>
      <w:proofErr w:type="spellStart"/>
      <w:r>
        <w:rPr>
          <w:rFonts w:ascii="Times New Roman" w:hAnsi="Times New Roman"/>
          <w:lang w:val="lt-LT"/>
        </w:rPr>
        <w:t>NuvaRing</w:t>
      </w:r>
      <w:proofErr w:type="spellEnd"/>
      <w:r>
        <w:rPr>
          <w:rFonts w:ascii="Times New Roman" w:hAnsi="Times New Roman"/>
          <w:lang w:val="lt-LT"/>
        </w:rPr>
        <w:t xml:space="preserve"> poveikiui papildyti, nes </w:t>
      </w:r>
      <w:proofErr w:type="spellStart"/>
      <w:r>
        <w:rPr>
          <w:rFonts w:ascii="Times New Roman" w:hAnsi="Times New Roman"/>
          <w:lang w:val="lt-LT"/>
        </w:rPr>
        <w:t>NuvaRing</w:t>
      </w:r>
      <w:proofErr w:type="spellEnd"/>
      <w:r>
        <w:rPr>
          <w:rFonts w:ascii="Times New Roman" w:hAnsi="Times New Roman"/>
          <w:lang w:val="lt-LT"/>
        </w:rPr>
        <w:t xml:space="preserve"> gali trukdyti tinkamai įdėti diafragmą, gimdos kaklelio </w:t>
      </w:r>
      <w:proofErr w:type="spellStart"/>
      <w:r>
        <w:rPr>
          <w:rFonts w:ascii="Times New Roman" w:hAnsi="Times New Roman"/>
          <w:lang w:val="lt-LT"/>
        </w:rPr>
        <w:t>gaubtelį</w:t>
      </w:r>
      <w:proofErr w:type="spellEnd"/>
      <w:r>
        <w:rPr>
          <w:rFonts w:ascii="Times New Roman" w:hAnsi="Times New Roman"/>
          <w:lang w:val="lt-LT"/>
        </w:rPr>
        <w:t xml:space="preserve"> ar moterišką prezervatyvą. Vis dėlto, kaip papildomą barjerinės kontracepcijos metodą galima naudoti vyrišką prezervatyvą.</w:t>
      </w:r>
    </w:p>
    <w:p w14:paraId="47F087E2" w14:textId="77777777" w:rsidR="000F0B13" w:rsidRDefault="000F0B13" w:rsidP="000F0B13">
      <w:pPr>
        <w:spacing w:after="0" w:line="240" w:lineRule="auto"/>
        <w:rPr>
          <w:rFonts w:ascii="Times New Roman" w:hAnsi="Times New Roman"/>
          <w:lang w:val="lt-LT"/>
        </w:rPr>
      </w:pPr>
    </w:p>
    <w:p w14:paraId="47F087E3" w14:textId="74591FE7" w:rsidR="000F0B13" w:rsidRDefault="000F0B13" w:rsidP="000F0B13">
      <w:pPr>
        <w:tabs>
          <w:tab w:val="left" w:pos="567"/>
        </w:tabs>
        <w:spacing w:after="0" w:line="240" w:lineRule="auto"/>
        <w:rPr>
          <w:rFonts w:ascii="Times New Roman" w:hAnsi="Times New Roman"/>
          <w:b/>
          <w:lang w:val="lt-LT"/>
        </w:rPr>
      </w:pPr>
      <w:r>
        <w:rPr>
          <w:rFonts w:ascii="Times New Roman" w:hAnsi="Times New Roman"/>
          <w:b/>
          <w:lang w:val="lt-LT"/>
        </w:rPr>
        <w:t>3.1</w:t>
      </w:r>
      <w:r>
        <w:rPr>
          <w:rFonts w:ascii="Times New Roman" w:hAnsi="Times New Roman"/>
          <w:b/>
          <w:lang w:val="lt-LT"/>
        </w:rPr>
        <w:tab/>
        <w:t xml:space="preserve">Kaip įsikišti ir ištraukti </w:t>
      </w:r>
      <w:proofErr w:type="spellStart"/>
      <w:r>
        <w:rPr>
          <w:rFonts w:ascii="Times New Roman" w:hAnsi="Times New Roman"/>
          <w:b/>
          <w:lang w:val="lt-LT"/>
        </w:rPr>
        <w:t>NuvaRing</w:t>
      </w:r>
      <w:proofErr w:type="spellEnd"/>
    </w:p>
    <w:p w14:paraId="1A29D50F" w14:textId="77777777" w:rsidR="00566B23" w:rsidRDefault="00566B23" w:rsidP="000F0B13">
      <w:pPr>
        <w:tabs>
          <w:tab w:val="left" w:pos="567"/>
        </w:tabs>
        <w:spacing w:after="0" w:line="240" w:lineRule="auto"/>
        <w:rPr>
          <w:rFonts w:ascii="Times New Roman" w:hAnsi="Times New Roman"/>
          <w:b/>
          <w:lang w:val="lt-LT"/>
        </w:rPr>
      </w:pPr>
    </w:p>
    <w:p w14:paraId="47F087E4" w14:textId="77777777" w:rsidR="000F0B13" w:rsidRDefault="000F0B13" w:rsidP="000F0B13">
      <w:pPr>
        <w:spacing w:after="0" w:line="240" w:lineRule="auto"/>
        <w:ind w:left="600" w:hanging="600"/>
        <w:rPr>
          <w:rFonts w:ascii="Times New Roman" w:hAnsi="Times New Roman"/>
          <w:lang w:val="lt-LT"/>
        </w:rPr>
      </w:pPr>
      <w:r>
        <w:rPr>
          <w:rFonts w:ascii="Times New Roman" w:hAnsi="Times New Roman"/>
          <w:lang w:val="lt-LT"/>
        </w:rPr>
        <w:t>1.</w:t>
      </w:r>
      <w:r>
        <w:rPr>
          <w:rFonts w:ascii="Times New Roman" w:hAnsi="Times New Roman"/>
          <w:lang w:val="lt-LT"/>
        </w:rPr>
        <w:tab/>
        <w:t>Prieš įsikišant žiedą, patikrinkite jo tinkamumo laiką (žr. 5 skyrių ,,</w:t>
      </w:r>
      <w:r>
        <w:rPr>
          <w:rFonts w:ascii="Times New Roman" w:hAnsi="Times New Roman"/>
          <w:i/>
          <w:lang w:val="lt-LT"/>
        </w:rPr>
        <w:t xml:space="preserve">Kaip laikyti </w:t>
      </w:r>
      <w:proofErr w:type="spellStart"/>
      <w:r>
        <w:rPr>
          <w:rFonts w:ascii="Times New Roman" w:hAnsi="Times New Roman"/>
          <w:i/>
          <w:lang w:val="lt-LT"/>
        </w:rPr>
        <w:t>NuvaRing</w:t>
      </w:r>
      <w:proofErr w:type="spellEnd"/>
      <w:r>
        <w:rPr>
          <w:rFonts w:ascii="Times New Roman" w:hAnsi="Times New Roman"/>
          <w:i/>
          <w:lang w:val="lt-LT"/>
        </w:rPr>
        <w:t xml:space="preserve"> ir </w:t>
      </w:r>
      <w:proofErr w:type="spellStart"/>
      <w:r>
        <w:rPr>
          <w:rFonts w:ascii="Times New Roman" w:hAnsi="Times New Roman"/>
          <w:i/>
          <w:lang w:val="lt-LT"/>
        </w:rPr>
        <w:t>NuvaRing</w:t>
      </w:r>
      <w:proofErr w:type="spellEnd"/>
      <w:r>
        <w:rPr>
          <w:rFonts w:ascii="Times New Roman" w:hAnsi="Times New Roman"/>
          <w:i/>
          <w:lang w:val="lt-LT"/>
        </w:rPr>
        <w:t xml:space="preserve"> </w:t>
      </w:r>
      <w:proofErr w:type="spellStart"/>
      <w:r>
        <w:rPr>
          <w:rFonts w:ascii="Times New Roman" w:hAnsi="Times New Roman"/>
          <w:i/>
          <w:lang w:val="lt-LT"/>
        </w:rPr>
        <w:t>aplikatorių</w:t>
      </w:r>
      <w:proofErr w:type="spellEnd"/>
      <w:r>
        <w:rPr>
          <w:rFonts w:ascii="Times New Roman" w:hAnsi="Times New Roman"/>
          <w:lang w:val="lt-LT"/>
        </w:rPr>
        <w:t>“).</w:t>
      </w:r>
    </w:p>
    <w:p w14:paraId="47F087E5" w14:textId="77777777" w:rsidR="000F0B13" w:rsidRDefault="000F0B13" w:rsidP="000F0B13">
      <w:pPr>
        <w:spacing w:after="0" w:line="240" w:lineRule="auto"/>
        <w:ind w:left="600" w:hanging="600"/>
        <w:rPr>
          <w:rFonts w:ascii="Times New Roman" w:hAnsi="Times New Roman"/>
          <w:lang w:val="lt-LT"/>
        </w:rPr>
      </w:pPr>
      <w:r>
        <w:rPr>
          <w:rFonts w:ascii="Times New Roman" w:hAnsi="Times New Roman"/>
          <w:lang w:val="lt-LT"/>
        </w:rPr>
        <w:t>2.</w:t>
      </w:r>
      <w:r>
        <w:rPr>
          <w:rFonts w:ascii="Times New Roman" w:hAnsi="Times New Roman"/>
          <w:lang w:val="lt-LT"/>
        </w:rPr>
        <w:tab/>
        <w:t>Prieš įsikišant ir ištraukiant žiedą, nusiplaukite rankas.</w:t>
      </w:r>
    </w:p>
    <w:p w14:paraId="47F087E6" w14:textId="77777777" w:rsidR="000F0B13" w:rsidRDefault="000F0B13" w:rsidP="000F0B13">
      <w:pPr>
        <w:spacing w:after="0" w:line="240" w:lineRule="auto"/>
        <w:ind w:left="600" w:hanging="600"/>
        <w:rPr>
          <w:rFonts w:ascii="Times New Roman" w:hAnsi="Times New Roman"/>
          <w:lang w:val="lt-LT"/>
        </w:rPr>
      </w:pPr>
      <w:r>
        <w:rPr>
          <w:rFonts w:ascii="Times New Roman" w:hAnsi="Times New Roman"/>
          <w:lang w:val="lt-LT"/>
        </w:rPr>
        <w:t>3.</w:t>
      </w:r>
      <w:r>
        <w:rPr>
          <w:rFonts w:ascii="Times New Roman" w:hAnsi="Times New Roman"/>
          <w:lang w:val="lt-LT"/>
        </w:rPr>
        <w:tab/>
        <w:t>Pasirinkite patogiausią padėtį makšties žiedui įsikišti: stovint aukščiau pastatyta viena koja, tupint ar atsigulus.</w:t>
      </w:r>
    </w:p>
    <w:p w14:paraId="47F087E7" w14:textId="77777777" w:rsidR="000F0B13" w:rsidRDefault="000F0B13" w:rsidP="000F0B13">
      <w:pPr>
        <w:spacing w:after="0" w:line="240" w:lineRule="auto"/>
        <w:ind w:left="600" w:hanging="600"/>
        <w:rPr>
          <w:rFonts w:ascii="Times New Roman" w:hAnsi="Times New Roman"/>
          <w:lang w:val="lt-LT"/>
        </w:rPr>
      </w:pPr>
      <w:r>
        <w:rPr>
          <w:rFonts w:ascii="Times New Roman" w:hAnsi="Times New Roman"/>
          <w:lang w:val="lt-LT"/>
        </w:rPr>
        <w:t>4.</w:t>
      </w:r>
      <w:r>
        <w:rPr>
          <w:rFonts w:ascii="Times New Roman" w:hAnsi="Times New Roman"/>
          <w:lang w:val="lt-LT"/>
        </w:rPr>
        <w:tab/>
        <w:t xml:space="preserve">Iš paketėlio išimkite </w:t>
      </w:r>
      <w:proofErr w:type="spellStart"/>
      <w:r>
        <w:rPr>
          <w:rFonts w:ascii="Times New Roman" w:hAnsi="Times New Roman"/>
          <w:lang w:val="lt-LT"/>
        </w:rPr>
        <w:t>NuvaRing</w:t>
      </w:r>
      <w:proofErr w:type="spellEnd"/>
      <w:r>
        <w:rPr>
          <w:rFonts w:ascii="Times New Roman" w:hAnsi="Times New Roman"/>
          <w:lang w:val="lt-LT"/>
        </w:rPr>
        <w:t>.</w:t>
      </w:r>
    </w:p>
    <w:p w14:paraId="47F087E8" w14:textId="77777777" w:rsidR="000F0B13" w:rsidRDefault="000F0B13" w:rsidP="000F0B13">
      <w:pPr>
        <w:spacing w:after="0" w:line="240" w:lineRule="auto"/>
        <w:ind w:left="600" w:hanging="600"/>
        <w:rPr>
          <w:rFonts w:ascii="Times New Roman" w:hAnsi="Times New Roman"/>
          <w:lang w:val="lt-LT"/>
        </w:rPr>
      </w:pPr>
      <w:r>
        <w:rPr>
          <w:rFonts w:ascii="Times New Roman" w:hAnsi="Times New Roman"/>
          <w:lang w:val="lt-LT"/>
        </w:rPr>
        <w:t>5.</w:t>
      </w:r>
      <w:r>
        <w:rPr>
          <w:rFonts w:ascii="Times New Roman" w:hAnsi="Times New Roman"/>
          <w:lang w:val="lt-LT"/>
        </w:rPr>
        <w:tab/>
        <w:t>Paimkite makšties žiedą nykščiu ir rodomuoju pirštu, iš abiejų pusių suspauskite ir įkiškite į makštį (1</w:t>
      </w:r>
      <w:r>
        <w:rPr>
          <w:rFonts w:ascii="Times New Roman" w:hAnsi="Times New Roman"/>
          <w:lang w:val="lt-LT"/>
        </w:rPr>
        <w:noBreakHyphen/>
        <w:t xml:space="preserve">4 paveikslai). Makšties žiedui įkišti taip pat gali būti naudojamas </w:t>
      </w:r>
      <w:proofErr w:type="spellStart"/>
      <w:r>
        <w:rPr>
          <w:rFonts w:ascii="Times New Roman" w:hAnsi="Times New Roman"/>
          <w:lang w:val="lt-LT"/>
        </w:rPr>
        <w:t>NuvaRing</w:t>
      </w:r>
      <w:proofErr w:type="spellEnd"/>
      <w:r>
        <w:rPr>
          <w:rFonts w:ascii="Times New Roman" w:hAnsi="Times New Roman"/>
          <w:lang w:val="lt-LT"/>
        </w:rPr>
        <w:t xml:space="preserve"> </w:t>
      </w:r>
      <w:proofErr w:type="spellStart"/>
      <w:r>
        <w:rPr>
          <w:rFonts w:ascii="Times New Roman" w:hAnsi="Times New Roman"/>
          <w:lang w:val="lt-LT"/>
        </w:rPr>
        <w:t>aplikatorius</w:t>
      </w:r>
      <w:proofErr w:type="spellEnd"/>
      <w:r>
        <w:rPr>
          <w:rFonts w:ascii="Times New Roman" w:hAnsi="Times New Roman"/>
          <w:lang w:val="lt-LT"/>
        </w:rPr>
        <w:t xml:space="preserve"> (žr. žemiau pateikiamą naudojimo instrukciją). Jeigu </w:t>
      </w:r>
      <w:proofErr w:type="spellStart"/>
      <w:r>
        <w:rPr>
          <w:rFonts w:ascii="Times New Roman" w:hAnsi="Times New Roman"/>
          <w:lang w:val="lt-LT"/>
        </w:rPr>
        <w:t>NuvaRing</w:t>
      </w:r>
      <w:proofErr w:type="spellEnd"/>
      <w:r>
        <w:rPr>
          <w:rFonts w:ascii="Times New Roman" w:hAnsi="Times New Roman"/>
          <w:lang w:val="lt-LT"/>
        </w:rPr>
        <w:t xml:space="preserve"> įkištas tinkamai, nieko nejusite. Jeigu jaučiate diskomfortą, švelniai pakeiskite </w:t>
      </w:r>
      <w:proofErr w:type="spellStart"/>
      <w:r>
        <w:rPr>
          <w:rFonts w:ascii="Times New Roman" w:hAnsi="Times New Roman"/>
          <w:lang w:val="lt-LT"/>
        </w:rPr>
        <w:t>NuvaRing</w:t>
      </w:r>
      <w:proofErr w:type="spellEnd"/>
      <w:r>
        <w:rPr>
          <w:rFonts w:ascii="Times New Roman" w:hAnsi="Times New Roman"/>
          <w:lang w:val="lt-LT"/>
        </w:rPr>
        <w:t xml:space="preserve"> padėtį (pvz., pastumkite žiedą truputį giliau į makštį), kol diskomforto neliks. Tiksli žiedo padėtis makštyje nėra svarbi.</w:t>
      </w:r>
    </w:p>
    <w:p w14:paraId="47F087E9" w14:textId="77777777" w:rsidR="000F0B13" w:rsidRDefault="000F0B13" w:rsidP="000F0B13">
      <w:pPr>
        <w:spacing w:after="0" w:line="240" w:lineRule="auto"/>
        <w:ind w:left="600" w:hanging="600"/>
        <w:rPr>
          <w:rFonts w:ascii="Times New Roman" w:hAnsi="Times New Roman"/>
          <w:lang w:val="lt-LT"/>
        </w:rPr>
      </w:pPr>
      <w:r>
        <w:rPr>
          <w:rFonts w:ascii="Times New Roman" w:hAnsi="Times New Roman"/>
          <w:lang w:val="lt-LT"/>
        </w:rPr>
        <w:t>6.</w:t>
      </w:r>
      <w:r>
        <w:rPr>
          <w:rFonts w:ascii="Times New Roman" w:hAnsi="Times New Roman"/>
          <w:lang w:val="lt-LT"/>
        </w:rPr>
        <w:tab/>
        <w:t xml:space="preserve">Po 3 savaičių ištraukite </w:t>
      </w:r>
      <w:proofErr w:type="spellStart"/>
      <w:r>
        <w:rPr>
          <w:rFonts w:ascii="Times New Roman" w:hAnsi="Times New Roman"/>
          <w:lang w:val="lt-LT"/>
        </w:rPr>
        <w:t>NuvaRing</w:t>
      </w:r>
      <w:proofErr w:type="spellEnd"/>
      <w:r>
        <w:rPr>
          <w:rFonts w:ascii="Times New Roman" w:hAnsi="Times New Roman"/>
          <w:lang w:val="lt-LT"/>
        </w:rPr>
        <w:t xml:space="preserve"> iš makšties. Tai galima padaryti užkabinus rodomuoju pirštu už priekinio makšties žiedo lanko ar suėmus lanką rodomuoju ir </w:t>
      </w:r>
      <w:proofErr w:type="spellStart"/>
      <w:r>
        <w:rPr>
          <w:rFonts w:ascii="Times New Roman" w:hAnsi="Times New Roman"/>
          <w:lang w:val="lt-LT"/>
        </w:rPr>
        <w:t>viduriniuoju</w:t>
      </w:r>
      <w:proofErr w:type="spellEnd"/>
      <w:r>
        <w:rPr>
          <w:rFonts w:ascii="Times New Roman" w:hAnsi="Times New Roman"/>
          <w:lang w:val="lt-LT"/>
        </w:rPr>
        <w:t xml:space="preserve"> pirštu (5 pav.) ir patraukiant į išorę. Jei Jūs nustatote žiedo buvimo vietą makštyje, bet negalite jo ištraukti, kreipkitės į gydytoją.</w:t>
      </w:r>
    </w:p>
    <w:p w14:paraId="47F087EA" w14:textId="77777777" w:rsidR="000F0B13" w:rsidRDefault="000F0B13" w:rsidP="000F0B13">
      <w:pPr>
        <w:spacing w:after="0" w:line="240" w:lineRule="auto"/>
        <w:ind w:left="600" w:hanging="600"/>
        <w:rPr>
          <w:rFonts w:ascii="Times New Roman" w:hAnsi="Times New Roman"/>
          <w:lang w:val="lt-LT"/>
        </w:rPr>
      </w:pPr>
      <w:r>
        <w:rPr>
          <w:rFonts w:ascii="Times New Roman" w:hAnsi="Times New Roman"/>
          <w:lang w:val="lt-LT"/>
        </w:rPr>
        <w:t>7.</w:t>
      </w:r>
      <w:r>
        <w:rPr>
          <w:rFonts w:ascii="Times New Roman" w:hAnsi="Times New Roman"/>
          <w:lang w:val="lt-LT"/>
        </w:rPr>
        <w:tab/>
        <w:t xml:space="preserve">Pavartotą žiedą išmeskite su įprastinėmis buitinėmis atliekomis, geriausia įdėjus į paketėlį su daugkartiniu užsegimu. </w:t>
      </w:r>
      <w:proofErr w:type="spellStart"/>
      <w:r>
        <w:rPr>
          <w:rFonts w:ascii="Times New Roman" w:hAnsi="Times New Roman"/>
          <w:lang w:val="lt-LT"/>
        </w:rPr>
        <w:t>NuvaRing</w:t>
      </w:r>
      <w:proofErr w:type="spellEnd"/>
      <w:r>
        <w:rPr>
          <w:rFonts w:ascii="Times New Roman" w:hAnsi="Times New Roman"/>
          <w:lang w:val="lt-LT"/>
        </w:rPr>
        <w:t xml:space="preserve"> negalima išmesti į kanalizaciją.</w:t>
      </w:r>
    </w:p>
    <w:p w14:paraId="47F087EB" w14:textId="77777777" w:rsidR="000F0B13" w:rsidRDefault="000F0B13" w:rsidP="000F0B13">
      <w:pPr>
        <w:spacing w:after="0" w:line="240" w:lineRule="auto"/>
        <w:rPr>
          <w:rFonts w:ascii="Times New Roman" w:hAnsi="Times New Roman"/>
          <w:lang w:val="lt-LT"/>
        </w:rPr>
      </w:pPr>
    </w:p>
    <w:p w14:paraId="47F087EC" w14:textId="77777777" w:rsidR="000F0B13" w:rsidRDefault="000F0B13" w:rsidP="0088457D">
      <w:pPr>
        <w:keepNext/>
        <w:spacing w:after="0" w:line="240" w:lineRule="auto"/>
        <w:rPr>
          <w:rFonts w:ascii="Times New Roman" w:hAnsi="Times New Roman"/>
          <w:lang w:val="lt-LT"/>
        </w:rPr>
      </w:pPr>
      <w:r>
        <w:rPr>
          <w:rFonts w:ascii="Times New Roman" w:hAnsi="Times New Roman"/>
          <w:lang w:val="lt-LT"/>
        </w:rPr>
        <w:t xml:space="preserve">Kaip įsikišti </w:t>
      </w:r>
      <w:proofErr w:type="spellStart"/>
      <w:r>
        <w:rPr>
          <w:rFonts w:ascii="Times New Roman" w:hAnsi="Times New Roman"/>
          <w:lang w:val="lt-LT"/>
        </w:rPr>
        <w:t>NuvaRing</w:t>
      </w:r>
      <w:proofErr w:type="spellEnd"/>
      <w:r>
        <w:rPr>
          <w:rFonts w:ascii="Times New Roman" w:hAnsi="Times New Roman"/>
          <w:lang w:val="lt-LT"/>
        </w:rPr>
        <w:t xml:space="preserve"> vien tik pirštais:</w:t>
      </w:r>
    </w:p>
    <w:p w14:paraId="47F087ED" w14:textId="77777777" w:rsidR="000F0B13" w:rsidRDefault="000F0B13" w:rsidP="0088457D">
      <w:pPr>
        <w:keepNext/>
        <w:spacing w:after="0" w:line="240" w:lineRule="auto"/>
        <w:rPr>
          <w:rFonts w:ascii="Times New Roman" w:hAnsi="Times New Roman"/>
          <w:lang w:val="lt-LT"/>
        </w:rPr>
      </w:pPr>
    </w:p>
    <w:tbl>
      <w:tblPr>
        <w:tblW w:w="8370" w:type="dxa"/>
        <w:tblInd w:w="108" w:type="dxa"/>
        <w:tblLayout w:type="fixed"/>
        <w:tblLook w:val="01E0" w:firstRow="1" w:lastRow="1" w:firstColumn="1" w:lastColumn="1" w:noHBand="0" w:noVBand="0"/>
      </w:tblPr>
      <w:tblGrid>
        <w:gridCol w:w="3481"/>
        <w:gridCol w:w="4889"/>
      </w:tblGrid>
      <w:tr w:rsidR="000F0B13" w:rsidRPr="00AC4942" w14:paraId="47F087F6" w14:textId="77777777" w:rsidTr="002D26BF">
        <w:trPr>
          <w:cantSplit/>
        </w:trPr>
        <w:tc>
          <w:tcPr>
            <w:tcW w:w="3482" w:type="dxa"/>
          </w:tcPr>
          <w:p w14:paraId="47F087EE" w14:textId="77777777" w:rsidR="000F0B13" w:rsidRDefault="000F0B13" w:rsidP="0088457D">
            <w:pPr>
              <w:keepNext/>
              <w:suppressAutoHyphens/>
              <w:spacing w:after="0" w:line="240" w:lineRule="auto"/>
              <w:jc w:val="both"/>
              <w:rPr>
                <w:rFonts w:ascii="Times New Roman" w:hAnsi="Times New Roman"/>
                <w:i/>
                <w:lang w:val="lt-LT"/>
              </w:rPr>
            </w:pPr>
            <w:r>
              <w:rPr>
                <w:rFonts w:ascii="Times New Roman" w:hAnsi="Times New Roman"/>
                <w:noProof/>
                <w:lang w:val="lt-LT" w:eastAsia="lt-LT"/>
              </w:rPr>
              <w:drawing>
                <wp:inline distT="0" distB="0" distL="0" distR="0" wp14:anchorId="47F08989" wp14:editId="47F0898A">
                  <wp:extent cx="1990725" cy="1447800"/>
                  <wp:effectExtent l="0" t="0" r="9525" b="0"/>
                  <wp:docPr id="7" name="Picture 7" descr="No Classification Selected  Document1  Microsoft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No Classification Selected  Document1  Microsoft Wor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90725" cy="1447800"/>
                          </a:xfrm>
                          <a:prstGeom prst="rect">
                            <a:avLst/>
                          </a:prstGeom>
                          <a:noFill/>
                          <a:ln>
                            <a:noFill/>
                          </a:ln>
                        </pic:spPr>
                      </pic:pic>
                    </a:graphicData>
                  </a:graphic>
                </wp:inline>
              </w:drawing>
            </w:r>
          </w:p>
          <w:p w14:paraId="47F087EF" w14:textId="77777777" w:rsidR="000F0B13" w:rsidRDefault="000F0B13" w:rsidP="0088457D">
            <w:pPr>
              <w:keepNext/>
              <w:suppressAutoHyphens/>
              <w:spacing w:after="0" w:line="240" w:lineRule="auto"/>
              <w:jc w:val="both"/>
              <w:rPr>
                <w:rFonts w:ascii="Times New Roman" w:hAnsi="Times New Roman"/>
                <w:i/>
                <w:lang w:val="lt-LT"/>
              </w:rPr>
            </w:pPr>
            <w:r>
              <w:rPr>
                <w:rFonts w:ascii="Times New Roman" w:hAnsi="Times New Roman"/>
                <w:i/>
                <w:lang w:val="lt-LT"/>
              </w:rPr>
              <w:t>1 pav.</w:t>
            </w:r>
          </w:p>
          <w:p w14:paraId="47F087F0" w14:textId="77777777" w:rsidR="000F0B13" w:rsidRDefault="000F0B13" w:rsidP="0088457D">
            <w:pPr>
              <w:keepNext/>
              <w:suppressAutoHyphens/>
              <w:spacing w:after="0" w:line="240" w:lineRule="auto"/>
              <w:jc w:val="both"/>
              <w:rPr>
                <w:rFonts w:ascii="Times New Roman" w:hAnsi="Times New Roman"/>
                <w:i/>
                <w:lang w:val="lt-LT"/>
              </w:rPr>
            </w:pPr>
            <w:r>
              <w:rPr>
                <w:rFonts w:ascii="Times New Roman" w:hAnsi="Times New Roman"/>
                <w:i/>
                <w:lang w:val="lt-LT"/>
              </w:rPr>
              <w:t xml:space="preserve">Išimkite </w:t>
            </w:r>
            <w:proofErr w:type="spellStart"/>
            <w:r>
              <w:rPr>
                <w:rFonts w:ascii="Times New Roman" w:hAnsi="Times New Roman"/>
                <w:i/>
                <w:lang w:val="lt-LT"/>
              </w:rPr>
              <w:t>NuvaRing</w:t>
            </w:r>
            <w:proofErr w:type="spellEnd"/>
            <w:r>
              <w:rPr>
                <w:rFonts w:ascii="Times New Roman" w:hAnsi="Times New Roman"/>
                <w:i/>
                <w:lang w:val="lt-LT"/>
              </w:rPr>
              <w:t xml:space="preserve"> iš paketėlio.</w:t>
            </w:r>
          </w:p>
          <w:p w14:paraId="47F087F1" w14:textId="77777777" w:rsidR="000F0B13" w:rsidRDefault="000F0B13" w:rsidP="0088457D">
            <w:pPr>
              <w:keepNext/>
              <w:suppressAutoHyphens/>
              <w:spacing w:after="0" w:line="240" w:lineRule="auto"/>
              <w:jc w:val="both"/>
              <w:rPr>
                <w:rFonts w:ascii="Times New Roman" w:hAnsi="Times New Roman"/>
                <w:lang w:val="lt-LT"/>
              </w:rPr>
            </w:pPr>
          </w:p>
        </w:tc>
        <w:tc>
          <w:tcPr>
            <w:tcW w:w="4891" w:type="dxa"/>
            <w:vMerge w:val="restart"/>
            <w:hideMark/>
          </w:tcPr>
          <w:p w14:paraId="47F087F2" w14:textId="77777777" w:rsidR="000F0B13" w:rsidRDefault="000F0B13" w:rsidP="0088457D">
            <w:pPr>
              <w:keepNext/>
              <w:suppressAutoHyphens/>
              <w:spacing w:after="0" w:line="240" w:lineRule="auto"/>
              <w:jc w:val="center"/>
              <w:rPr>
                <w:rFonts w:ascii="Times New Roman" w:hAnsi="Times New Roman"/>
                <w:lang w:val="lt-LT"/>
              </w:rPr>
            </w:pPr>
            <w:r>
              <w:rPr>
                <w:rFonts w:ascii="Times New Roman" w:hAnsi="Times New Roman"/>
                <w:noProof/>
                <w:lang w:val="lt-LT" w:eastAsia="lt-LT"/>
              </w:rPr>
              <w:drawing>
                <wp:inline distT="0" distB="0" distL="0" distR="0" wp14:anchorId="47F0898B" wp14:editId="47F0898C">
                  <wp:extent cx="2952750" cy="2343150"/>
                  <wp:effectExtent l="0" t="0" r="0" b="0"/>
                  <wp:docPr id="6" name="Picture 6" descr="No Classification Selected  Document1  Microsoft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No Classification Selected  Document1  Microsoft Wor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52750" cy="2343150"/>
                          </a:xfrm>
                          <a:prstGeom prst="rect">
                            <a:avLst/>
                          </a:prstGeom>
                          <a:noFill/>
                          <a:ln>
                            <a:noFill/>
                          </a:ln>
                        </pic:spPr>
                      </pic:pic>
                    </a:graphicData>
                  </a:graphic>
                </wp:inline>
              </w:drawing>
            </w:r>
          </w:p>
          <w:p w14:paraId="47F087F3" w14:textId="77777777" w:rsidR="000F0B13" w:rsidRDefault="000F0B13" w:rsidP="0088457D">
            <w:pPr>
              <w:keepNext/>
              <w:suppressAutoHyphens/>
              <w:spacing w:after="0" w:line="240" w:lineRule="auto"/>
              <w:jc w:val="center"/>
              <w:rPr>
                <w:rFonts w:ascii="Times New Roman" w:hAnsi="Times New Roman"/>
                <w:lang w:val="lt-LT"/>
              </w:rPr>
            </w:pPr>
            <w:r>
              <w:rPr>
                <w:rFonts w:ascii="Times New Roman" w:hAnsi="Times New Roman"/>
                <w:noProof/>
                <w:lang w:val="lt-LT" w:eastAsia="lt-LT"/>
              </w:rPr>
              <w:drawing>
                <wp:inline distT="0" distB="0" distL="0" distR="0" wp14:anchorId="47F0898D" wp14:editId="47F0898E">
                  <wp:extent cx="2647950" cy="1162050"/>
                  <wp:effectExtent l="0" t="0" r="0" b="0"/>
                  <wp:docPr id="5" name="Picture 5" descr="No Classification Selected  02crtusppimk8342arngifudoc ReadOnly Compatibility Mode  Microsoft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No Classification Selected  02crtusppimk8342arngifudoc ReadOnly Compatibility Mode  Microsoft Wor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47950" cy="1162050"/>
                          </a:xfrm>
                          <a:prstGeom prst="rect">
                            <a:avLst/>
                          </a:prstGeom>
                          <a:noFill/>
                          <a:ln>
                            <a:noFill/>
                          </a:ln>
                        </pic:spPr>
                      </pic:pic>
                    </a:graphicData>
                  </a:graphic>
                </wp:inline>
              </w:drawing>
            </w:r>
          </w:p>
          <w:p w14:paraId="47F087F4" w14:textId="77777777" w:rsidR="000F0B13" w:rsidRDefault="000F0B13" w:rsidP="0088457D">
            <w:pPr>
              <w:keepNext/>
              <w:tabs>
                <w:tab w:val="left" w:pos="-1440"/>
                <w:tab w:val="left" w:pos="-720"/>
              </w:tabs>
              <w:suppressAutoHyphens/>
              <w:spacing w:after="0" w:line="240" w:lineRule="auto"/>
              <w:ind w:left="340"/>
              <w:rPr>
                <w:rFonts w:ascii="Times New Roman" w:hAnsi="Times New Roman"/>
                <w:i/>
                <w:lang w:val="lt-LT"/>
              </w:rPr>
            </w:pPr>
            <w:r>
              <w:rPr>
                <w:rFonts w:ascii="Times New Roman" w:hAnsi="Times New Roman"/>
                <w:i/>
                <w:lang w:val="lt-LT"/>
              </w:rPr>
              <w:t>3 pav.</w:t>
            </w:r>
          </w:p>
          <w:p w14:paraId="47F087F5" w14:textId="77777777" w:rsidR="000F0B13" w:rsidRDefault="000F0B13" w:rsidP="0088457D">
            <w:pPr>
              <w:keepNext/>
              <w:suppressAutoHyphens/>
              <w:spacing w:after="0" w:line="240" w:lineRule="auto"/>
              <w:ind w:left="339"/>
              <w:rPr>
                <w:rFonts w:ascii="Times New Roman" w:hAnsi="Times New Roman"/>
                <w:i/>
                <w:lang w:val="lt-LT"/>
              </w:rPr>
            </w:pPr>
            <w:r>
              <w:rPr>
                <w:rFonts w:ascii="Times New Roman" w:hAnsi="Times New Roman"/>
                <w:i/>
                <w:lang w:val="lt-LT"/>
              </w:rPr>
              <w:t>Pasirinkite patogią padėtį žiedui įsikišti.</w:t>
            </w:r>
          </w:p>
        </w:tc>
      </w:tr>
      <w:tr w:rsidR="000F0B13" w14:paraId="47F087FC" w14:textId="77777777" w:rsidTr="002D26BF">
        <w:trPr>
          <w:cantSplit/>
        </w:trPr>
        <w:tc>
          <w:tcPr>
            <w:tcW w:w="3482" w:type="dxa"/>
          </w:tcPr>
          <w:p w14:paraId="47F087F7" w14:textId="77777777" w:rsidR="000F0B13" w:rsidRDefault="000F0B13" w:rsidP="002D26BF">
            <w:pPr>
              <w:tabs>
                <w:tab w:val="left" w:pos="-1440"/>
                <w:tab w:val="left" w:pos="-720"/>
                <w:tab w:val="left" w:pos="0"/>
                <w:tab w:val="left" w:pos="497"/>
                <w:tab w:val="left" w:pos="1656"/>
                <w:tab w:val="left" w:pos="2160"/>
              </w:tabs>
              <w:suppressAutoHyphens/>
              <w:spacing w:after="0" w:line="240" w:lineRule="auto"/>
              <w:jc w:val="both"/>
              <w:rPr>
                <w:rFonts w:ascii="Times New Roman" w:hAnsi="Times New Roman"/>
                <w:lang w:val="lt-LT"/>
              </w:rPr>
            </w:pPr>
            <w:r>
              <w:rPr>
                <w:rFonts w:ascii="Times New Roman" w:hAnsi="Times New Roman"/>
                <w:noProof/>
                <w:lang w:val="lt-LT" w:eastAsia="lt-LT"/>
              </w:rPr>
              <w:drawing>
                <wp:inline distT="0" distB="0" distL="0" distR="0" wp14:anchorId="47F0898F" wp14:editId="47F08990">
                  <wp:extent cx="1990725" cy="1438275"/>
                  <wp:effectExtent l="0" t="0" r="9525" b="9525"/>
                  <wp:docPr id="4" name="Picture 4" descr="No Classification Selected  02crtusppimk8342arngifudoc ReadOnly Compatibility Mode  Microsoft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No Classification Selected  02crtusppimk8342arngifudoc ReadOnly Compatibility Mode  Microsoft Wor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90725" cy="1438275"/>
                          </a:xfrm>
                          <a:prstGeom prst="rect">
                            <a:avLst/>
                          </a:prstGeom>
                          <a:noFill/>
                          <a:ln>
                            <a:noFill/>
                          </a:ln>
                        </pic:spPr>
                      </pic:pic>
                    </a:graphicData>
                  </a:graphic>
                </wp:inline>
              </w:drawing>
            </w:r>
          </w:p>
          <w:p w14:paraId="47F087F8" w14:textId="77777777" w:rsidR="000F0B13" w:rsidRDefault="000F0B13" w:rsidP="002D26BF">
            <w:pPr>
              <w:tabs>
                <w:tab w:val="left" w:pos="-1440"/>
                <w:tab w:val="left" w:pos="-720"/>
                <w:tab w:val="left" w:pos="0"/>
                <w:tab w:val="left" w:pos="497"/>
                <w:tab w:val="left" w:pos="1656"/>
                <w:tab w:val="left" w:pos="2160"/>
              </w:tabs>
              <w:suppressAutoHyphens/>
              <w:spacing w:after="0" w:line="240" w:lineRule="auto"/>
              <w:jc w:val="both"/>
              <w:rPr>
                <w:rFonts w:ascii="Times New Roman" w:hAnsi="Times New Roman"/>
                <w:i/>
                <w:lang w:val="lt-LT"/>
              </w:rPr>
            </w:pPr>
            <w:r>
              <w:rPr>
                <w:rFonts w:ascii="Times New Roman" w:hAnsi="Times New Roman"/>
                <w:i/>
                <w:lang w:val="lt-LT"/>
              </w:rPr>
              <w:t>2 pav.</w:t>
            </w:r>
          </w:p>
          <w:p w14:paraId="47F087F9" w14:textId="77777777" w:rsidR="000F0B13" w:rsidRDefault="000F0B13" w:rsidP="002D26BF">
            <w:pPr>
              <w:tabs>
                <w:tab w:val="left" w:pos="-1440"/>
                <w:tab w:val="left" w:pos="-720"/>
                <w:tab w:val="left" w:pos="0"/>
                <w:tab w:val="left" w:pos="497"/>
                <w:tab w:val="left" w:pos="1656"/>
                <w:tab w:val="left" w:pos="2160"/>
              </w:tabs>
              <w:suppressAutoHyphens/>
              <w:spacing w:after="0" w:line="240" w:lineRule="auto"/>
              <w:jc w:val="both"/>
              <w:rPr>
                <w:rFonts w:ascii="Times New Roman" w:hAnsi="Times New Roman"/>
                <w:i/>
                <w:lang w:val="lt-LT"/>
              </w:rPr>
            </w:pPr>
            <w:r>
              <w:rPr>
                <w:rFonts w:ascii="Times New Roman" w:hAnsi="Times New Roman"/>
                <w:i/>
                <w:lang w:val="lt-LT"/>
              </w:rPr>
              <w:t>Suspauskite žiedą.</w:t>
            </w:r>
          </w:p>
          <w:p w14:paraId="47F087FA" w14:textId="77777777" w:rsidR="000F0B13" w:rsidRDefault="000F0B13" w:rsidP="002D26BF">
            <w:pPr>
              <w:suppressAutoHyphens/>
              <w:spacing w:after="0" w:line="240" w:lineRule="auto"/>
              <w:jc w:val="both"/>
              <w:rPr>
                <w:rFonts w:ascii="Times New Roman" w:hAnsi="Times New Roman"/>
                <w:lang w:val="lt-LT"/>
              </w:rPr>
            </w:pPr>
          </w:p>
        </w:tc>
        <w:tc>
          <w:tcPr>
            <w:tcW w:w="4891" w:type="dxa"/>
            <w:vMerge/>
            <w:vAlign w:val="center"/>
            <w:hideMark/>
          </w:tcPr>
          <w:p w14:paraId="47F087FB" w14:textId="77777777" w:rsidR="000F0B13" w:rsidRDefault="000F0B13" w:rsidP="002D26BF">
            <w:pPr>
              <w:spacing w:after="0"/>
              <w:rPr>
                <w:rFonts w:ascii="Times New Roman" w:hAnsi="Times New Roman"/>
                <w:i/>
                <w:lang w:val="lt-LT"/>
              </w:rPr>
            </w:pPr>
          </w:p>
        </w:tc>
      </w:tr>
      <w:tr w:rsidR="000F0B13" w14:paraId="47F08803" w14:textId="77777777" w:rsidTr="002D26BF">
        <w:trPr>
          <w:cantSplit/>
        </w:trPr>
        <w:tc>
          <w:tcPr>
            <w:tcW w:w="8373" w:type="dxa"/>
            <w:gridSpan w:val="2"/>
            <w:hideMark/>
          </w:tcPr>
          <w:p w14:paraId="47F087FD" w14:textId="77777777" w:rsidR="000F0B13" w:rsidRDefault="000F0B13" w:rsidP="002D26BF">
            <w:pPr>
              <w:suppressAutoHyphens/>
              <w:spacing w:after="0" w:line="240" w:lineRule="auto"/>
              <w:jc w:val="both"/>
              <w:rPr>
                <w:rFonts w:ascii="Times New Roman" w:hAnsi="Times New Roman"/>
                <w:i/>
                <w:smallCaps/>
                <w:lang w:val="lt-LT"/>
              </w:rPr>
            </w:pPr>
            <w:r>
              <w:rPr>
                <w:rFonts w:ascii="Times New Roman" w:hAnsi="Times New Roman"/>
                <w:noProof/>
                <w:lang w:val="lt-LT" w:eastAsia="lt-LT"/>
              </w:rPr>
              <w:lastRenderedPageBreak/>
              <w:drawing>
                <wp:inline distT="0" distB="0" distL="0" distR="0" wp14:anchorId="47F08991" wp14:editId="47F08992">
                  <wp:extent cx="5153025" cy="12573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5" cstate="print">
                            <a:grayscl/>
                            <a:extLst>
                              <a:ext uri="{28A0092B-C50C-407E-A947-70E740481C1C}">
                                <a14:useLocalDpi xmlns:a14="http://schemas.microsoft.com/office/drawing/2010/main" val="0"/>
                              </a:ext>
                            </a:extLst>
                          </a:blip>
                          <a:srcRect/>
                          <a:stretch>
                            <a:fillRect/>
                          </a:stretch>
                        </pic:blipFill>
                        <pic:spPr bwMode="auto">
                          <a:xfrm>
                            <a:off x="0" y="0"/>
                            <a:ext cx="5153025" cy="1257300"/>
                          </a:xfrm>
                          <a:prstGeom prst="rect">
                            <a:avLst/>
                          </a:prstGeom>
                          <a:noFill/>
                          <a:ln>
                            <a:noFill/>
                          </a:ln>
                        </pic:spPr>
                      </pic:pic>
                    </a:graphicData>
                  </a:graphic>
                </wp:inline>
              </w:drawing>
            </w:r>
          </w:p>
          <w:tbl>
            <w:tblPr>
              <w:tblStyle w:val="Lentelstinklelis"/>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14"/>
              <w:gridCol w:w="2714"/>
              <w:gridCol w:w="2714"/>
            </w:tblGrid>
            <w:tr w:rsidR="000F0B13" w:rsidRPr="00AC4942" w14:paraId="47F08801" w14:textId="77777777" w:rsidTr="002D26BF">
              <w:tc>
                <w:tcPr>
                  <w:tcW w:w="2714" w:type="dxa"/>
                  <w:hideMark/>
                </w:tcPr>
                <w:p w14:paraId="47F087FE" w14:textId="77777777" w:rsidR="000F0B13" w:rsidRDefault="000F0B13" w:rsidP="002D26BF">
                  <w:pPr>
                    <w:tabs>
                      <w:tab w:val="center" w:pos="6129"/>
                    </w:tabs>
                    <w:suppressAutoHyphens/>
                    <w:spacing w:line="240" w:lineRule="auto"/>
                    <w:ind w:left="34" w:firstLine="34"/>
                    <w:jc w:val="center"/>
                    <w:rPr>
                      <w:rFonts w:eastAsia="Calibri"/>
                      <w:i/>
                    </w:rPr>
                  </w:pPr>
                  <w:r>
                    <w:rPr>
                      <w:rFonts w:eastAsia="Calibri"/>
                      <w:i/>
                    </w:rPr>
                    <w:t>4A pav.</w:t>
                  </w:r>
                </w:p>
              </w:tc>
              <w:tc>
                <w:tcPr>
                  <w:tcW w:w="2714" w:type="dxa"/>
                  <w:hideMark/>
                </w:tcPr>
                <w:p w14:paraId="47F087FF" w14:textId="77777777" w:rsidR="000F0B13" w:rsidRDefault="000F0B13" w:rsidP="002D26BF">
                  <w:pPr>
                    <w:tabs>
                      <w:tab w:val="center" w:pos="6129"/>
                    </w:tabs>
                    <w:suppressAutoHyphens/>
                    <w:spacing w:line="240" w:lineRule="auto"/>
                    <w:ind w:left="34" w:hanging="34"/>
                    <w:jc w:val="center"/>
                    <w:rPr>
                      <w:rFonts w:eastAsia="Calibri"/>
                      <w:i/>
                    </w:rPr>
                  </w:pPr>
                  <w:r>
                    <w:rPr>
                      <w:rFonts w:eastAsia="Calibri"/>
                      <w:i/>
                    </w:rPr>
                    <w:t>4B pav.</w:t>
                  </w:r>
                </w:p>
              </w:tc>
              <w:tc>
                <w:tcPr>
                  <w:tcW w:w="2714" w:type="dxa"/>
                  <w:hideMark/>
                </w:tcPr>
                <w:p w14:paraId="47F08800" w14:textId="77777777" w:rsidR="000F0B13" w:rsidRDefault="000F0B13" w:rsidP="002D26BF">
                  <w:pPr>
                    <w:tabs>
                      <w:tab w:val="left" w:pos="34"/>
                      <w:tab w:val="left" w:pos="2869"/>
                      <w:tab w:val="right" w:pos="9026"/>
                    </w:tabs>
                    <w:suppressAutoHyphens/>
                    <w:spacing w:line="240" w:lineRule="auto"/>
                    <w:jc w:val="center"/>
                    <w:rPr>
                      <w:rFonts w:eastAsia="Calibri"/>
                      <w:b/>
                      <w:i/>
                    </w:rPr>
                  </w:pPr>
                  <w:r>
                    <w:rPr>
                      <w:rFonts w:eastAsia="Calibri"/>
                      <w:i/>
                    </w:rPr>
                    <w:t>4C pav.</w:t>
                  </w:r>
                </w:p>
              </w:tc>
            </w:tr>
          </w:tbl>
          <w:p w14:paraId="47F08802" w14:textId="77777777" w:rsidR="000F0B13" w:rsidRDefault="000F0B13" w:rsidP="002D26BF">
            <w:pPr>
              <w:tabs>
                <w:tab w:val="left" w:pos="34"/>
                <w:tab w:val="left" w:pos="2869"/>
                <w:tab w:val="right" w:pos="9026"/>
              </w:tabs>
              <w:suppressAutoHyphens/>
              <w:spacing w:after="0" w:line="240" w:lineRule="auto"/>
              <w:rPr>
                <w:rFonts w:ascii="Times New Roman" w:hAnsi="Times New Roman"/>
                <w:i/>
                <w:lang w:val="lt-LT"/>
              </w:rPr>
            </w:pPr>
            <w:r>
              <w:rPr>
                <w:rFonts w:ascii="Times New Roman" w:hAnsi="Times New Roman"/>
                <w:i/>
                <w:lang w:val="lt-LT"/>
              </w:rPr>
              <w:t>Įsikiškite žiedą į makštį viena ranka (4A pav.), prireikus kita ranka galite praskėsti lytines lūpas. Stumkite žiedą į makštį, kol jis atsidurs patogioje padėtyje (4B pav.). Ten laikykite žiedą 3 savaites (4C pav.).</w:t>
            </w:r>
          </w:p>
        </w:tc>
      </w:tr>
      <w:tr w:rsidR="000F0B13" w:rsidRPr="00AC4942" w14:paraId="47F08808" w14:textId="77777777" w:rsidTr="002D26BF">
        <w:trPr>
          <w:cantSplit/>
        </w:trPr>
        <w:tc>
          <w:tcPr>
            <w:tcW w:w="3482" w:type="dxa"/>
            <w:hideMark/>
          </w:tcPr>
          <w:p w14:paraId="47F08804" w14:textId="77777777" w:rsidR="000F0B13" w:rsidRDefault="000F0B13" w:rsidP="002D26BF">
            <w:pPr>
              <w:suppressAutoHyphens/>
              <w:spacing w:after="0" w:line="240" w:lineRule="auto"/>
              <w:jc w:val="both"/>
              <w:rPr>
                <w:rFonts w:ascii="Times New Roman" w:hAnsi="Times New Roman"/>
                <w:spacing w:val="-2"/>
                <w:lang w:val="lt-LT"/>
              </w:rPr>
            </w:pPr>
            <w:r>
              <w:rPr>
                <w:rFonts w:ascii="Times New Roman" w:hAnsi="Times New Roman"/>
                <w:noProof/>
                <w:lang w:val="lt-LT" w:eastAsia="lt-LT"/>
              </w:rPr>
              <w:drawing>
                <wp:inline distT="0" distB="0" distL="0" distR="0" wp14:anchorId="47F08993" wp14:editId="47F08994">
                  <wp:extent cx="1800225" cy="1314450"/>
                  <wp:effectExtent l="0" t="0" r="9525" b="0"/>
                  <wp:docPr id="2" name="Picture 2" descr="No Classification Selected  02crtusppimk8342arngifudoc ReadOnly Compatibility Mode  Microsoft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No Classification Selected  02crtusppimk8342arngifudoc ReadOnly Compatibility Mode  Microsoft Wor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0225" cy="1314450"/>
                          </a:xfrm>
                          <a:prstGeom prst="rect">
                            <a:avLst/>
                          </a:prstGeom>
                          <a:noFill/>
                          <a:ln>
                            <a:noFill/>
                          </a:ln>
                        </pic:spPr>
                      </pic:pic>
                    </a:graphicData>
                  </a:graphic>
                </wp:inline>
              </w:drawing>
            </w:r>
          </w:p>
        </w:tc>
        <w:tc>
          <w:tcPr>
            <w:tcW w:w="4891" w:type="dxa"/>
          </w:tcPr>
          <w:p w14:paraId="47F08805" w14:textId="77777777" w:rsidR="000F0B13" w:rsidRDefault="000F0B13" w:rsidP="002D26BF">
            <w:pPr>
              <w:spacing w:after="0" w:line="240" w:lineRule="auto"/>
              <w:ind w:right="1310"/>
              <w:rPr>
                <w:rFonts w:ascii="Times New Roman" w:hAnsi="Times New Roman"/>
                <w:i/>
                <w:spacing w:val="-3"/>
                <w:lang w:val="lt-LT"/>
              </w:rPr>
            </w:pPr>
          </w:p>
          <w:p w14:paraId="47F08806" w14:textId="77777777" w:rsidR="000F0B13" w:rsidRDefault="000F0B13" w:rsidP="002D26BF">
            <w:pPr>
              <w:spacing w:after="0" w:line="240" w:lineRule="auto"/>
              <w:ind w:right="1310"/>
              <w:rPr>
                <w:rFonts w:ascii="Times New Roman" w:hAnsi="Times New Roman"/>
                <w:i/>
                <w:spacing w:val="-3"/>
                <w:lang w:val="lt-LT"/>
              </w:rPr>
            </w:pPr>
            <w:r>
              <w:rPr>
                <w:rFonts w:ascii="Times New Roman" w:hAnsi="Times New Roman"/>
                <w:i/>
                <w:spacing w:val="-3"/>
                <w:lang w:val="lt-LT"/>
              </w:rPr>
              <w:t>5 pav.</w:t>
            </w:r>
          </w:p>
          <w:p w14:paraId="47F08807" w14:textId="77777777" w:rsidR="000F0B13" w:rsidRDefault="000F0B13" w:rsidP="002D26BF">
            <w:pPr>
              <w:spacing w:after="0" w:line="240" w:lineRule="auto"/>
              <w:ind w:right="1310"/>
              <w:rPr>
                <w:rFonts w:ascii="Times New Roman" w:hAnsi="Times New Roman"/>
                <w:i/>
                <w:smallCaps/>
                <w:spacing w:val="-3"/>
                <w:lang w:val="lt-LT"/>
              </w:rPr>
            </w:pPr>
            <w:proofErr w:type="spellStart"/>
            <w:r>
              <w:rPr>
                <w:rFonts w:ascii="Times New Roman" w:hAnsi="Times New Roman"/>
                <w:i/>
                <w:lang w:val="lt-LT"/>
              </w:rPr>
              <w:t>NuvaRing</w:t>
            </w:r>
            <w:proofErr w:type="spellEnd"/>
            <w:r>
              <w:rPr>
                <w:rFonts w:ascii="Times New Roman" w:hAnsi="Times New Roman"/>
                <w:i/>
                <w:lang w:val="lt-LT"/>
              </w:rPr>
              <w:t xml:space="preserve"> galima ištraukti žiedą užkabinus rodomuoju pirštu arba suėmus rodomuoju ir viduriniu pirštais.</w:t>
            </w:r>
          </w:p>
        </w:tc>
      </w:tr>
    </w:tbl>
    <w:p w14:paraId="47F08809" w14:textId="77777777" w:rsidR="000F0B13" w:rsidRDefault="000F0B13" w:rsidP="000F0B13">
      <w:pPr>
        <w:spacing w:after="0" w:line="240" w:lineRule="auto"/>
        <w:rPr>
          <w:rFonts w:ascii="Times New Roman" w:hAnsi="Times New Roman"/>
          <w:lang w:val="lt-LT"/>
        </w:rPr>
      </w:pPr>
    </w:p>
    <w:p w14:paraId="47F0880A" w14:textId="77777777" w:rsidR="000F0B13" w:rsidRDefault="000F0B13" w:rsidP="000F0B13">
      <w:pPr>
        <w:spacing w:after="0" w:line="240" w:lineRule="auto"/>
        <w:rPr>
          <w:rFonts w:ascii="Times New Roman" w:hAnsi="Times New Roman"/>
          <w:lang w:val="lt-LT"/>
        </w:rPr>
      </w:pPr>
    </w:p>
    <w:p w14:paraId="47F0880B"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Svarbi informacija apie </w:t>
      </w:r>
      <w:proofErr w:type="spellStart"/>
      <w:r>
        <w:rPr>
          <w:rFonts w:ascii="Times New Roman" w:hAnsi="Times New Roman"/>
          <w:lang w:val="lt-LT"/>
        </w:rPr>
        <w:t>NuvaRing</w:t>
      </w:r>
      <w:proofErr w:type="spellEnd"/>
      <w:r>
        <w:rPr>
          <w:rFonts w:ascii="Times New Roman" w:hAnsi="Times New Roman"/>
          <w:lang w:val="lt-LT"/>
        </w:rPr>
        <w:t xml:space="preserve"> </w:t>
      </w:r>
      <w:proofErr w:type="spellStart"/>
      <w:r>
        <w:rPr>
          <w:rFonts w:ascii="Times New Roman" w:hAnsi="Times New Roman"/>
          <w:lang w:val="lt-LT"/>
        </w:rPr>
        <w:t>aplikatorių</w:t>
      </w:r>
      <w:proofErr w:type="spellEnd"/>
      <w:r>
        <w:rPr>
          <w:rFonts w:ascii="Times New Roman" w:hAnsi="Times New Roman"/>
          <w:lang w:val="lt-LT"/>
        </w:rPr>
        <w:t>:</w:t>
      </w:r>
    </w:p>
    <w:p w14:paraId="47F0880C"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1.</w:t>
      </w:r>
      <w:r>
        <w:rPr>
          <w:rFonts w:ascii="Times New Roman" w:hAnsi="Times New Roman"/>
          <w:lang w:val="lt-LT"/>
        </w:rPr>
        <w:tab/>
        <w:t xml:space="preserve">Jis naudojamas pasirinktinai norint įsikišti </w:t>
      </w:r>
      <w:proofErr w:type="spellStart"/>
      <w:r>
        <w:rPr>
          <w:rFonts w:ascii="Times New Roman" w:hAnsi="Times New Roman"/>
          <w:lang w:val="lt-LT"/>
        </w:rPr>
        <w:t>NuvaRing</w:t>
      </w:r>
      <w:proofErr w:type="spellEnd"/>
      <w:r>
        <w:rPr>
          <w:rFonts w:ascii="Times New Roman" w:hAnsi="Times New Roman"/>
          <w:lang w:val="lt-LT"/>
        </w:rPr>
        <w:t>.</w:t>
      </w:r>
    </w:p>
    <w:p w14:paraId="47F0880D"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2.</w:t>
      </w:r>
      <w:r>
        <w:rPr>
          <w:rFonts w:ascii="Times New Roman" w:hAnsi="Times New Roman"/>
          <w:lang w:val="lt-LT"/>
        </w:rPr>
        <w:tab/>
      </w:r>
      <w:proofErr w:type="spellStart"/>
      <w:r>
        <w:rPr>
          <w:rFonts w:ascii="Times New Roman" w:hAnsi="Times New Roman"/>
          <w:lang w:val="lt-LT"/>
        </w:rPr>
        <w:t>Aplikatoriaus</w:t>
      </w:r>
      <w:proofErr w:type="spellEnd"/>
      <w:r>
        <w:rPr>
          <w:rFonts w:ascii="Times New Roman" w:hAnsi="Times New Roman"/>
          <w:lang w:val="lt-LT"/>
        </w:rPr>
        <w:t xml:space="preserve"> NEGALIMA naudoti dar kartą, nes jis yra vienkartinis.</w:t>
      </w:r>
    </w:p>
    <w:p w14:paraId="47F0880E"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3.</w:t>
      </w:r>
      <w:r>
        <w:rPr>
          <w:rFonts w:ascii="Times New Roman" w:hAnsi="Times New Roman"/>
          <w:lang w:val="lt-LT"/>
        </w:rPr>
        <w:tab/>
        <w:t xml:space="preserve">NESIDALINKITE </w:t>
      </w:r>
      <w:proofErr w:type="spellStart"/>
      <w:r>
        <w:rPr>
          <w:rFonts w:ascii="Times New Roman" w:hAnsi="Times New Roman"/>
          <w:lang w:val="lt-LT"/>
        </w:rPr>
        <w:t>aplikatoriaus</w:t>
      </w:r>
      <w:proofErr w:type="spellEnd"/>
      <w:r>
        <w:rPr>
          <w:rFonts w:ascii="Times New Roman" w:hAnsi="Times New Roman"/>
          <w:lang w:val="lt-LT"/>
        </w:rPr>
        <w:t xml:space="preserve"> su kitomis moterimis.</w:t>
      </w:r>
    </w:p>
    <w:p w14:paraId="47F0880F"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4.</w:t>
      </w:r>
      <w:r>
        <w:rPr>
          <w:rFonts w:ascii="Times New Roman" w:hAnsi="Times New Roman"/>
          <w:lang w:val="lt-LT"/>
        </w:rPr>
        <w:tab/>
        <w:t xml:space="preserve">Netyčia nukritusį </w:t>
      </w:r>
      <w:proofErr w:type="spellStart"/>
      <w:r>
        <w:rPr>
          <w:rFonts w:ascii="Times New Roman" w:hAnsi="Times New Roman"/>
          <w:lang w:val="lt-LT"/>
        </w:rPr>
        <w:t>aplikatorių</w:t>
      </w:r>
      <w:proofErr w:type="spellEnd"/>
      <w:r>
        <w:rPr>
          <w:rFonts w:ascii="Times New Roman" w:hAnsi="Times New Roman"/>
          <w:lang w:val="lt-LT"/>
        </w:rPr>
        <w:t xml:space="preserve"> reikia nuplauti vėsiu arba drungnu (bet NE karštu) vandeniu.</w:t>
      </w:r>
    </w:p>
    <w:p w14:paraId="47F08810"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5.</w:t>
      </w:r>
      <w:r>
        <w:rPr>
          <w:rFonts w:ascii="Times New Roman" w:hAnsi="Times New Roman"/>
          <w:lang w:val="lt-LT"/>
        </w:rPr>
        <w:tab/>
        <w:t xml:space="preserve">Panaudotą </w:t>
      </w:r>
      <w:proofErr w:type="spellStart"/>
      <w:r>
        <w:rPr>
          <w:rFonts w:ascii="Times New Roman" w:hAnsi="Times New Roman"/>
          <w:lang w:val="lt-LT"/>
        </w:rPr>
        <w:t>aplikatorių</w:t>
      </w:r>
      <w:proofErr w:type="spellEnd"/>
      <w:r>
        <w:rPr>
          <w:rFonts w:ascii="Times New Roman" w:hAnsi="Times New Roman"/>
          <w:lang w:val="lt-LT"/>
        </w:rPr>
        <w:t xml:space="preserve"> reikia iš karto išmesti su įprastinėmis buitinėmis atliekomis.</w:t>
      </w:r>
    </w:p>
    <w:p w14:paraId="47F08811"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6.</w:t>
      </w:r>
      <w:r>
        <w:rPr>
          <w:rFonts w:ascii="Times New Roman" w:hAnsi="Times New Roman"/>
          <w:lang w:val="lt-LT"/>
        </w:rPr>
        <w:tab/>
      </w:r>
      <w:proofErr w:type="spellStart"/>
      <w:r>
        <w:rPr>
          <w:rFonts w:ascii="Times New Roman" w:hAnsi="Times New Roman"/>
          <w:lang w:val="lt-LT"/>
        </w:rPr>
        <w:t>Aplikatoriaus</w:t>
      </w:r>
      <w:proofErr w:type="spellEnd"/>
      <w:r>
        <w:rPr>
          <w:rFonts w:ascii="Times New Roman" w:hAnsi="Times New Roman"/>
          <w:lang w:val="lt-LT"/>
        </w:rPr>
        <w:t xml:space="preserve"> negalima nuleisti su vandeniu į tualetą.</w:t>
      </w:r>
    </w:p>
    <w:p w14:paraId="47F08812" w14:textId="77777777" w:rsidR="000F0B13" w:rsidRDefault="000F0B13" w:rsidP="000F0B13">
      <w:pPr>
        <w:spacing w:after="0" w:line="240" w:lineRule="auto"/>
        <w:rPr>
          <w:rFonts w:ascii="Times New Roman" w:hAnsi="Times New Roman"/>
          <w:lang w:val="lt-LT"/>
        </w:rPr>
      </w:pPr>
    </w:p>
    <w:p w14:paraId="47F08813" w14:textId="77777777" w:rsidR="000F0B13" w:rsidRDefault="000F0B13" w:rsidP="000F0B13">
      <w:pPr>
        <w:spacing w:after="0" w:line="240" w:lineRule="auto"/>
        <w:rPr>
          <w:rFonts w:ascii="Times New Roman" w:hAnsi="Times New Roman"/>
          <w:lang w:val="lt-LT"/>
        </w:rPr>
      </w:pPr>
    </w:p>
    <w:p w14:paraId="47F08815" w14:textId="2FAFCA02" w:rsidR="000F0B13" w:rsidRDefault="000F0B13" w:rsidP="00D348B1">
      <w:pPr>
        <w:keepNext/>
        <w:autoSpaceDE w:val="0"/>
        <w:autoSpaceDN w:val="0"/>
        <w:adjustRightInd w:val="0"/>
        <w:spacing w:after="0" w:line="240" w:lineRule="auto"/>
        <w:rPr>
          <w:rFonts w:ascii="Times New Roman" w:hAnsi="Times New Roman"/>
          <w:b/>
          <w:lang w:val="lt-LT"/>
        </w:rPr>
      </w:pPr>
      <w:r>
        <w:rPr>
          <w:rFonts w:ascii="Times New Roman" w:hAnsi="Times New Roman"/>
          <w:lang w:val="lt-LT"/>
        </w:rPr>
        <w:t xml:space="preserve">Kaip įsikišti </w:t>
      </w:r>
      <w:proofErr w:type="spellStart"/>
      <w:r>
        <w:rPr>
          <w:rFonts w:ascii="Times New Roman" w:hAnsi="Times New Roman"/>
          <w:lang w:val="lt-LT"/>
        </w:rPr>
        <w:t>NuvaRing</w:t>
      </w:r>
      <w:proofErr w:type="spellEnd"/>
      <w:r>
        <w:rPr>
          <w:rFonts w:ascii="Times New Roman" w:hAnsi="Times New Roman"/>
          <w:lang w:val="lt-LT"/>
        </w:rPr>
        <w:t xml:space="preserve"> naudojant </w:t>
      </w:r>
      <w:proofErr w:type="spellStart"/>
      <w:r>
        <w:rPr>
          <w:rFonts w:ascii="Times New Roman" w:hAnsi="Times New Roman"/>
          <w:lang w:val="lt-LT"/>
        </w:rPr>
        <w:t>aplikatorių</w:t>
      </w:r>
      <w:proofErr w:type="spellEnd"/>
      <w:r>
        <w:rPr>
          <w:rFonts w:ascii="Times New Roman" w:hAnsi="Times New Roman"/>
          <w:lang w:val="lt-LT"/>
        </w:rPr>
        <w:t>:</w:t>
      </w:r>
    </w:p>
    <w:p w14:paraId="47F08816" w14:textId="77777777" w:rsidR="000F0B13" w:rsidRDefault="000F0B13" w:rsidP="000F0B13">
      <w:pPr>
        <w:keepNext/>
        <w:spacing w:after="0" w:line="240" w:lineRule="auto"/>
        <w:rPr>
          <w:rFonts w:ascii="Times New Roman" w:hAnsi="Times New Roman"/>
          <w:lang w:val="lt-LT"/>
        </w:rPr>
      </w:pPr>
      <w:r>
        <w:rPr>
          <w:rFonts w:ascii="Times New Roman" w:hAnsi="Times New Roman"/>
          <w:b/>
          <w:lang w:val="lt-LT"/>
        </w:rPr>
        <w:t>1. Pasiruoškite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6001"/>
      </w:tblGrid>
      <w:tr w:rsidR="000F0B13" w14:paraId="47F0881A" w14:textId="77777777" w:rsidTr="002D26BF">
        <w:tc>
          <w:tcPr>
            <w:tcW w:w="3085" w:type="dxa"/>
            <w:tcBorders>
              <w:top w:val="single" w:sz="4" w:space="0" w:color="auto"/>
              <w:left w:val="single" w:sz="4" w:space="0" w:color="auto"/>
              <w:bottom w:val="single" w:sz="4" w:space="0" w:color="auto"/>
              <w:right w:val="single" w:sz="4" w:space="0" w:color="auto"/>
            </w:tcBorders>
            <w:vAlign w:val="bottom"/>
            <w:hideMark/>
          </w:tcPr>
          <w:p w14:paraId="47F08817" w14:textId="77777777" w:rsidR="000F0B13" w:rsidRDefault="000F0B13" w:rsidP="002D26BF">
            <w:pPr>
              <w:keepNext/>
              <w:spacing w:after="0" w:line="240" w:lineRule="auto"/>
              <w:rPr>
                <w:rFonts w:ascii="Times New Roman" w:hAnsi="Times New Roman"/>
                <w:b/>
                <w:lang w:val="lt-LT"/>
              </w:rPr>
            </w:pPr>
            <w:r>
              <w:rPr>
                <w:noProof/>
                <w:lang w:val="lt-LT" w:eastAsia="lt-LT"/>
              </w:rPr>
              <w:drawing>
                <wp:anchor distT="0" distB="0" distL="114300" distR="114300" simplePos="0" relativeHeight="251676672" behindDoc="0" locked="0" layoutInCell="1" allowOverlap="1" wp14:anchorId="47F08995" wp14:editId="47F08996">
                  <wp:simplePos x="0" y="0"/>
                  <wp:positionH relativeFrom="margin">
                    <wp:align>left</wp:align>
                  </wp:positionH>
                  <wp:positionV relativeFrom="margin">
                    <wp:align>top</wp:align>
                  </wp:positionV>
                  <wp:extent cx="1438910" cy="1005840"/>
                  <wp:effectExtent l="0" t="0" r="8890" b="3810"/>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38910" cy="1005840"/>
                          </a:xfrm>
                          <a:prstGeom prst="rect">
                            <a:avLst/>
                          </a:prstGeom>
                          <a:noFill/>
                        </pic:spPr>
                      </pic:pic>
                    </a:graphicData>
                  </a:graphic>
                  <wp14:sizeRelH relativeFrom="page">
                    <wp14:pctWidth>0</wp14:pctWidth>
                  </wp14:sizeRelH>
                  <wp14:sizeRelV relativeFrom="page">
                    <wp14:pctHeight>0</wp14:pctHeight>
                  </wp14:sizeRelV>
                </wp:anchor>
              </w:drawing>
            </w:r>
          </w:p>
        </w:tc>
        <w:tc>
          <w:tcPr>
            <w:tcW w:w="6202" w:type="dxa"/>
            <w:tcBorders>
              <w:top w:val="single" w:sz="4" w:space="0" w:color="auto"/>
              <w:left w:val="single" w:sz="4" w:space="0" w:color="auto"/>
              <w:bottom w:val="single" w:sz="4" w:space="0" w:color="auto"/>
              <w:right w:val="single" w:sz="4" w:space="0" w:color="auto"/>
            </w:tcBorders>
          </w:tcPr>
          <w:p w14:paraId="47F08818" w14:textId="77777777" w:rsidR="000F0B13" w:rsidRDefault="000F0B13" w:rsidP="002D26BF">
            <w:pPr>
              <w:keepNext/>
              <w:spacing w:after="0" w:line="240" w:lineRule="auto"/>
              <w:rPr>
                <w:rFonts w:ascii="Times New Roman" w:hAnsi="Times New Roman"/>
                <w:lang w:val="lt-LT"/>
              </w:rPr>
            </w:pPr>
            <w:r>
              <w:rPr>
                <w:rFonts w:ascii="Times New Roman" w:hAnsi="Times New Roman"/>
                <w:lang w:val="lt-LT"/>
              </w:rPr>
              <w:t>Prieš atverdama pakuotę, nusiplaukite rankas. Pakuotę atverkite TIK prieš pat vartojimą. NEGALIMA naudoti pastebėjus pakuotės arba jos turinio pažeidimų.</w:t>
            </w:r>
          </w:p>
          <w:p w14:paraId="47F08819" w14:textId="77777777" w:rsidR="000F0B13" w:rsidRDefault="000F0B13" w:rsidP="002D26BF">
            <w:pPr>
              <w:keepNext/>
              <w:spacing w:after="0" w:line="240" w:lineRule="auto"/>
              <w:rPr>
                <w:rFonts w:ascii="Times New Roman" w:hAnsi="Times New Roman"/>
                <w:b/>
                <w:lang w:val="lt-LT"/>
              </w:rPr>
            </w:pPr>
          </w:p>
        </w:tc>
      </w:tr>
    </w:tbl>
    <w:p w14:paraId="47F0881B" w14:textId="77777777" w:rsidR="000F0B13" w:rsidRDefault="000F0B13" w:rsidP="000F0B13">
      <w:pPr>
        <w:spacing w:after="0" w:line="240" w:lineRule="auto"/>
        <w:rPr>
          <w:rFonts w:ascii="Times New Roman" w:hAnsi="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1"/>
        <w:gridCol w:w="6000"/>
      </w:tblGrid>
      <w:tr w:rsidR="000F0B13" w14:paraId="47F0881E" w14:textId="77777777" w:rsidTr="002D26BF">
        <w:tc>
          <w:tcPr>
            <w:tcW w:w="3085" w:type="dxa"/>
            <w:tcBorders>
              <w:top w:val="single" w:sz="4" w:space="0" w:color="auto"/>
              <w:left w:val="single" w:sz="4" w:space="0" w:color="auto"/>
              <w:bottom w:val="single" w:sz="4" w:space="0" w:color="auto"/>
              <w:right w:val="single" w:sz="4" w:space="0" w:color="auto"/>
            </w:tcBorders>
            <w:hideMark/>
          </w:tcPr>
          <w:p w14:paraId="47F0881C" w14:textId="77777777" w:rsidR="000F0B13" w:rsidRDefault="000F0B13" w:rsidP="002D26BF">
            <w:pPr>
              <w:spacing w:after="0" w:line="240" w:lineRule="auto"/>
              <w:rPr>
                <w:rFonts w:ascii="Times New Roman" w:hAnsi="Times New Roman"/>
                <w:lang w:val="lt-LT"/>
              </w:rPr>
            </w:pPr>
            <w:r>
              <w:rPr>
                <w:noProof/>
                <w:lang w:val="lt-LT" w:eastAsia="lt-LT"/>
              </w:rPr>
              <w:drawing>
                <wp:anchor distT="0" distB="0" distL="114300" distR="114300" simplePos="0" relativeHeight="251677696" behindDoc="0" locked="0" layoutInCell="1" allowOverlap="1" wp14:anchorId="47F08997" wp14:editId="47F08998">
                  <wp:simplePos x="0" y="0"/>
                  <wp:positionH relativeFrom="margin">
                    <wp:align>left</wp:align>
                  </wp:positionH>
                  <wp:positionV relativeFrom="margin">
                    <wp:align>top</wp:align>
                  </wp:positionV>
                  <wp:extent cx="1438910" cy="1012190"/>
                  <wp:effectExtent l="0" t="0" r="8890" b="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38910" cy="1012190"/>
                          </a:xfrm>
                          <a:prstGeom prst="rect">
                            <a:avLst/>
                          </a:prstGeom>
                          <a:noFill/>
                        </pic:spPr>
                      </pic:pic>
                    </a:graphicData>
                  </a:graphic>
                  <wp14:sizeRelH relativeFrom="page">
                    <wp14:pctWidth>0</wp14:pctWidth>
                  </wp14:sizeRelH>
                  <wp14:sizeRelV relativeFrom="page">
                    <wp14:pctHeight>0</wp14:pctHeight>
                  </wp14:sizeRelV>
                </wp:anchor>
              </w:drawing>
            </w:r>
          </w:p>
        </w:tc>
        <w:tc>
          <w:tcPr>
            <w:tcW w:w="6202" w:type="dxa"/>
            <w:tcBorders>
              <w:top w:val="single" w:sz="4" w:space="0" w:color="auto"/>
              <w:left w:val="single" w:sz="4" w:space="0" w:color="auto"/>
              <w:bottom w:val="single" w:sz="4" w:space="0" w:color="auto"/>
              <w:right w:val="single" w:sz="4" w:space="0" w:color="auto"/>
            </w:tcBorders>
            <w:hideMark/>
          </w:tcPr>
          <w:p w14:paraId="47F0881D" w14:textId="77777777" w:rsidR="000F0B13" w:rsidRDefault="000F0B13" w:rsidP="002D26BF">
            <w:pPr>
              <w:spacing w:after="0" w:line="240" w:lineRule="auto"/>
              <w:rPr>
                <w:rFonts w:ascii="Times New Roman" w:hAnsi="Times New Roman"/>
                <w:lang w:val="lt-LT"/>
              </w:rPr>
            </w:pPr>
            <w:r>
              <w:rPr>
                <w:rFonts w:ascii="Times New Roman" w:hAnsi="Times New Roman"/>
                <w:lang w:val="lt-LT"/>
              </w:rPr>
              <w:t xml:space="preserve">Šis </w:t>
            </w:r>
            <w:proofErr w:type="spellStart"/>
            <w:r>
              <w:rPr>
                <w:rFonts w:ascii="Times New Roman" w:hAnsi="Times New Roman"/>
                <w:lang w:val="lt-LT"/>
              </w:rPr>
              <w:t>aplikatorius</w:t>
            </w:r>
            <w:proofErr w:type="spellEnd"/>
            <w:r>
              <w:rPr>
                <w:rFonts w:ascii="Times New Roman" w:hAnsi="Times New Roman"/>
                <w:lang w:val="lt-LT"/>
              </w:rPr>
              <w:t xml:space="preserve"> yra skirtas TIK </w:t>
            </w:r>
            <w:proofErr w:type="spellStart"/>
            <w:r>
              <w:rPr>
                <w:rFonts w:ascii="Times New Roman" w:hAnsi="Times New Roman"/>
                <w:lang w:val="lt-LT"/>
              </w:rPr>
              <w:t>NuvaRing</w:t>
            </w:r>
            <w:proofErr w:type="spellEnd"/>
            <w:r>
              <w:rPr>
                <w:rFonts w:ascii="Times New Roman" w:hAnsi="Times New Roman"/>
                <w:lang w:val="lt-LT"/>
              </w:rPr>
              <w:t xml:space="preserve"> žiedui. Jokiems kitiems preparatams jis netinka.</w:t>
            </w:r>
          </w:p>
        </w:tc>
      </w:tr>
    </w:tbl>
    <w:p w14:paraId="47F0881F" w14:textId="77777777" w:rsidR="000F0B13" w:rsidRDefault="000F0B13" w:rsidP="000F0B13">
      <w:pPr>
        <w:spacing w:after="0" w:line="240" w:lineRule="auto"/>
        <w:rPr>
          <w:rFonts w:ascii="Times New Roman" w:hAnsi="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6001"/>
      </w:tblGrid>
      <w:tr w:rsidR="000F0B13" w14:paraId="47F08828" w14:textId="77777777" w:rsidTr="002D26BF">
        <w:tc>
          <w:tcPr>
            <w:tcW w:w="3085" w:type="dxa"/>
            <w:tcBorders>
              <w:top w:val="single" w:sz="4" w:space="0" w:color="auto"/>
              <w:left w:val="single" w:sz="4" w:space="0" w:color="auto"/>
              <w:bottom w:val="single" w:sz="4" w:space="0" w:color="auto"/>
              <w:right w:val="single" w:sz="4" w:space="0" w:color="auto"/>
            </w:tcBorders>
            <w:hideMark/>
          </w:tcPr>
          <w:p w14:paraId="47F08820" w14:textId="77777777" w:rsidR="000F0B13" w:rsidRDefault="000F0B13" w:rsidP="002D26BF">
            <w:pPr>
              <w:spacing w:after="0" w:line="240" w:lineRule="auto"/>
              <w:rPr>
                <w:rFonts w:ascii="Times New Roman" w:hAnsi="Times New Roman"/>
                <w:lang w:val="lt-LT"/>
              </w:rPr>
            </w:pPr>
            <w:r>
              <w:rPr>
                <w:noProof/>
                <w:lang w:val="lt-LT" w:eastAsia="lt-LT"/>
              </w:rPr>
              <w:drawing>
                <wp:anchor distT="0" distB="0" distL="114300" distR="114300" simplePos="0" relativeHeight="251678720" behindDoc="0" locked="0" layoutInCell="1" allowOverlap="1" wp14:anchorId="47F08999" wp14:editId="47F0899A">
                  <wp:simplePos x="0" y="0"/>
                  <wp:positionH relativeFrom="margin">
                    <wp:align>left</wp:align>
                  </wp:positionH>
                  <wp:positionV relativeFrom="margin">
                    <wp:align>top</wp:align>
                  </wp:positionV>
                  <wp:extent cx="1438910" cy="1005840"/>
                  <wp:effectExtent l="0" t="0" r="8890" b="381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38910" cy="1005840"/>
                          </a:xfrm>
                          <a:prstGeom prst="rect">
                            <a:avLst/>
                          </a:prstGeom>
                          <a:noFill/>
                        </pic:spPr>
                      </pic:pic>
                    </a:graphicData>
                  </a:graphic>
                  <wp14:sizeRelH relativeFrom="page">
                    <wp14:pctWidth>0</wp14:pctWidth>
                  </wp14:sizeRelH>
                  <wp14:sizeRelV relativeFrom="page">
                    <wp14:pctHeight>0</wp14:pctHeight>
                  </wp14:sizeRelV>
                </wp:anchor>
              </w:drawing>
            </w:r>
          </w:p>
        </w:tc>
        <w:tc>
          <w:tcPr>
            <w:tcW w:w="6202" w:type="dxa"/>
            <w:tcBorders>
              <w:top w:val="single" w:sz="4" w:space="0" w:color="auto"/>
              <w:left w:val="single" w:sz="4" w:space="0" w:color="auto"/>
              <w:bottom w:val="single" w:sz="4" w:space="0" w:color="auto"/>
              <w:right w:val="single" w:sz="4" w:space="0" w:color="auto"/>
            </w:tcBorders>
          </w:tcPr>
          <w:p w14:paraId="47F08821" w14:textId="77777777" w:rsidR="000F0B13" w:rsidRDefault="000F0B13" w:rsidP="002D26BF">
            <w:pPr>
              <w:spacing w:after="0" w:line="240" w:lineRule="auto"/>
              <w:rPr>
                <w:rFonts w:ascii="Times New Roman" w:hAnsi="Times New Roman"/>
                <w:lang w:val="lt-LT"/>
              </w:rPr>
            </w:pPr>
            <w:r>
              <w:rPr>
                <w:rFonts w:ascii="Times New Roman" w:hAnsi="Times New Roman"/>
                <w:lang w:val="lt-LT"/>
              </w:rPr>
              <w:t xml:space="preserve">Susipažinkite su </w:t>
            </w:r>
            <w:proofErr w:type="spellStart"/>
            <w:r>
              <w:rPr>
                <w:rFonts w:ascii="Times New Roman" w:hAnsi="Times New Roman"/>
                <w:lang w:val="lt-LT"/>
              </w:rPr>
              <w:t>aplikatoriaus</w:t>
            </w:r>
            <w:proofErr w:type="spellEnd"/>
            <w:r>
              <w:rPr>
                <w:rFonts w:ascii="Times New Roman" w:hAnsi="Times New Roman"/>
                <w:lang w:val="lt-LT"/>
              </w:rPr>
              <w:t xml:space="preserve"> paveikslėliu, kad žinotumėte, kokias jis turi dalis.</w:t>
            </w:r>
          </w:p>
          <w:p w14:paraId="47F08822" w14:textId="77777777" w:rsidR="000F0B13" w:rsidRDefault="000F0B13" w:rsidP="002D26BF">
            <w:pPr>
              <w:spacing w:after="0" w:line="240" w:lineRule="auto"/>
              <w:rPr>
                <w:rFonts w:ascii="Times New Roman" w:hAnsi="Times New Roman"/>
                <w:lang w:val="lt-LT"/>
              </w:rPr>
            </w:pPr>
          </w:p>
          <w:p w14:paraId="47F08823" w14:textId="77777777" w:rsidR="000F0B13" w:rsidRDefault="000F0B13" w:rsidP="002D26BF">
            <w:pPr>
              <w:numPr>
                <w:ilvl w:val="0"/>
                <w:numId w:val="1"/>
              </w:numPr>
              <w:spacing w:after="0" w:line="240" w:lineRule="auto"/>
              <w:contextualSpacing/>
              <w:rPr>
                <w:rFonts w:ascii="Times New Roman" w:hAnsi="Times New Roman"/>
                <w:lang w:val="lt-LT"/>
              </w:rPr>
            </w:pPr>
            <w:r>
              <w:rPr>
                <w:rFonts w:ascii="Times New Roman" w:hAnsi="Times New Roman"/>
                <w:lang w:val="lt-LT"/>
              </w:rPr>
              <w:t>Stūmoklis</w:t>
            </w:r>
          </w:p>
          <w:p w14:paraId="47F08824" w14:textId="77777777" w:rsidR="000F0B13" w:rsidRDefault="000F0B13" w:rsidP="002D26BF">
            <w:pPr>
              <w:numPr>
                <w:ilvl w:val="0"/>
                <w:numId w:val="1"/>
              </w:numPr>
              <w:spacing w:after="0" w:line="240" w:lineRule="auto"/>
              <w:contextualSpacing/>
              <w:rPr>
                <w:rFonts w:ascii="Times New Roman" w:hAnsi="Times New Roman"/>
                <w:lang w:val="lt-LT"/>
              </w:rPr>
            </w:pPr>
            <w:r>
              <w:rPr>
                <w:rFonts w:ascii="Times New Roman" w:hAnsi="Times New Roman"/>
                <w:lang w:val="lt-LT"/>
              </w:rPr>
              <w:t>Įranta pirštams</w:t>
            </w:r>
          </w:p>
          <w:p w14:paraId="47F08825" w14:textId="77777777" w:rsidR="000F0B13" w:rsidRDefault="000F0B13" w:rsidP="002D26BF">
            <w:pPr>
              <w:numPr>
                <w:ilvl w:val="0"/>
                <w:numId w:val="1"/>
              </w:numPr>
              <w:spacing w:after="0" w:line="240" w:lineRule="auto"/>
              <w:contextualSpacing/>
              <w:rPr>
                <w:rFonts w:ascii="Times New Roman" w:hAnsi="Times New Roman"/>
                <w:lang w:val="lt-LT"/>
              </w:rPr>
            </w:pPr>
            <w:r>
              <w:rPr>
                <w:rFonts w:ascii="Times New Roman" w:hAnsi="Times New Roman"/>
                <w:lang w:val="lt-LT"/>
              </w:rPr>
              <w:t>Korpusas</w:t>
            </w:r>
          </w:p>
          <w:p w14:paraId="47F08826" w14:textId="77777777" w:rsidR="000F0B13" w:rsidRDefault="000F0B13" w:rsidP="002D26BF">
            <w:pPr>
              <w:numPr>
                <w:ilvl w:val="0"/>
                <w:numId w:val="1"/>
              </w:numPr>
              <w:spacing w:after="0" w:line="240" w:lineRule="auto"/>
              <w:contextualSpacing/>
              <w:rPr>
                <w:rFonts w:ascii="Times New Roman" w:hAnsi="Times New Roman"/>
                <w:lang w:val="lt-LT"/>
              </w:rPr>
            </w:pPr>
            <w:r>
              <w:rPr>
                <w:rFonts w:ascii="Times New Roman" w:hAnsi="Times New Roman"/>
                <w:lang w:val="lt-LT"/>
              </w:rPr>
              <w:t>Korpuso anga</w:t>
            </w:r>
          </w:p>
          <w:p w14:paraId="47F08827" w14:textId="77777777" w:rsidR="000F0B13" w:rsidRDefault="000F0B13" w:rsidP="002D26BF">
            <w:pPr>
              <w:numPr>
                <w:ilvl w:val="0"/>
                <w:numId w:val="1"/>
              </w:numPr>
              <w:spacing w:after="0" w:line="240" w:lineRule="auto"/>
              <w:contextualSpacing/>
              <w:rPr>
                <w:rFonts w:ascii="Times New Roman" w:hAnsi="Times New Roman"/>
                <w:lang w:val="lt-LT"/>
              </w:rPr>
            </w:pPr>
            <w:proofErr w:type="spellStart"/>
            <w:r>
              <w:rPr>
                <w:rFonts w:ascii="Times New Roman" w:hAnsi="Times New Roman"/>
                <w:lang w:val="lt-LT"/>
              </w:rPr>
              <w:t>NuvaRing</w:t>
            </w:r>
            <w:proofErr w:type="spellEnd"/>
          </w:p>
        </w:tc>
      </w:tr>
    </w:tbl>
    <w:p w14:paraId="47F08829" w14:textId="77777777" w:rsidR="000F0B13" w:rsidRDefault="000F0B13" w:rsidP="000F0B13">
      <w:pPr>
        <w:spacing w:after="0" w:line="240" w:lineRule="auto"/>
        <w:rPr>
          <w:rFonts w:ascii="Times New Roman" w:hAnsi="Times New Roman"/>
          <w:b/>
          <w:lang w:val="lt-LT"/>
        </w:rPr>
      </w:pPr>
    </w:p>
    <w:p w14:paraId="47F0882A" w14:textId="77777777" w:rsidR="000F0B13" w:rsidRDefault="000F0B13" w:rsidP="000F0B13">
      <w:pPr>
        <w:spacing w:after="0" w:line="240" w:lineRule="auto"/>
        <w:rPr>
          <w:rFonts w:ascii="Times New Roman" w:hAnsi="Times New Roman"/>
          <w:b/>
          <w:lang w:val="lt-LT"/>
        </w:rPr>
      </w:pPr>
    </w:p>
    <w:p w14:paraId="47F0882B" w14:textId="77777777" w:rsidR="000F0B13" w:rsidRDefault="000F0B13" w:rsidP="000F0B13">
      <w:pPr>
        <w:keepNext/>
        <w:spacing w:after="0" w:line="240" w:lineRule="auto"/>
        <w:rPr>
          <w:rFonts w:ascii="Times New Roman" w:hAnsi="Times New Roman"/>
          <w:b/>
          <w:lang w:val="lt-LT"/>
        </w:rPr>
      </w:pPr>
      <w:r>
        <w:rPr>
          <w:rFonts w:ascii="Times New Roman" w:hAnsi="Times New Roman"/>
          <w:b/>
          <w:lang w:val="lt-LT"/>
        </w:rPr>
        <w:t xml:space="preserve">2. Užtaisykite </w:t>
      </w:r>
      <w:proofErr w:type="spellStart"/>
      <w:r>
        <w:rPr>
          <w:rFonts w:ascii="Times New Roman" w:hAnsi="Times New Roman"/>
          <w:b/>
          <w:lang w:val="lt-LT"/>
        </w:rPr>
        <w:t>aplikatorių</w:t>
      </w:r>
      <w:proofErr w:type="spellEnd"/>
      <w:r>
        <w:rPr>
          <w:rFonts w:ascii="Times New Roman" w:hAnsi="Times New Roman"/>
          <w:b/>
          <w:lang w:val="lt-LT"/>
        </w:rPr>
        <w:t xml:space="preserve"> ir pasirinkite patogią padėtį</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5999"/>
      </w:tblGrid>
      <w:tr w:rsidR="000F0B13" w:rsidRPr="00AC4942" w14:paraId="47F0882E" w14:textId="77777777" w:rsidTr="002D26BF">
        <w:trPr>
          <w:trHeight w:val="2307"/>
        </w:trPr>
        <w:tc>
          <w:tcPr>
            <w:tcW w:w="3085" w:type="dxa"/>
            <w:tcBorders>
              <w:top w:val="single" w:sz="4" w:space="0" w:color="auto"/>
              <w:left w:val="single" w:sz="4" w:space="0" w:color="auto"/>
              <w:bottom w:val="single" w:sz="4" w:space="0" w:color="auto"/>
              <w:right w:val="single" w:sz="4" w:space="0" w:color="auto"/>
            </w:tcBorders>
            <w:hideMark/>
          </w:tcPr>
          <w:p w14:paraId="47F0882C" w14:textId="77777777" w:rsidR="000F0B13" w:rsidRDefault="000F0B13" w:rsidP="002D26BF">
            <w:pPr>
              <w:spacing w:after="0" w:line="240" w:lineRule="auto"/>
              <w:rPr>
                <w:rFonts w:ascii="Times New Roman" w:hAnsi="Times New Roman"/>
                <w:b/>
                <w:lang w:val="lt-LT"/>
              </w:rPr>
            </w:pPr>
            <w:r>
              <w:rPr>
                <w:noProof/>
                <w:lang w:val="lt-LT" w:eastAsia="lt-LT"/>
              </w:rPr>
              <w:drawing>
                <wp:anchor distT="0" distB="0" distL="114300" distR="114300" simplePos="0" relativeHeight="251679744" behindDoc="0" locked="0" layoutInCell="1" allowOverlap="1" wp14:anchorId="47F0899B" wp14:editId="47F0899C">
                  <wp:simplePos x="0" y="0"/>
                  <wp:positionH relativeFrom="margin">
                    <wp:align>left</wp:align>
                  </wp:positionH>
                  <wp:positionV relativeFrom="margin">
                    <wp:align>top</wp:align>
                  </wp:positionV>
                  <wp:extent cx="1438910" cy="1005840"/>
                  <wp:effectExtent l="0" t="0" r="8890" b="381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38910" cy="1005840"/>
                          </a:xfrm>
                          <a:prstGeom prst="rect">
                            <a:avLst/>
                          </a:prstGeom>
                          <a:noFill/>
                        </pic:spPr>
                      </pic:pic>
                    </a:graphicData>
                  </a:graphic>
                  <wp14:sizeRelH relativeFrom="page">
                    <wp14:pctWidth>0</wp14:pctWidth>
                  </wp14:sizeRelH>
                  <wp14:sizeRelV relativeFrom="page">
                    <wp14:pctHeight>0</wp14:pctHeight>
                  </wp14:sizeRelV>
                </wp:anchor>
              </w:drawing>
            </w:r>
          </w:p>
        </w:tc>
        <w:tc>
          <w:tcPr>
            <w:tcW w:w="6202" w:type="dxa"/>
            <w:tcBorders>
              <w:top w:val="single" w:sz="4" w:space="0" w:color="auto"/>
              <w:left w:val="single" w:sz="4" w:space="0" w:color="auto"/>
              <w:bottom w:val="single" w:sz="4" w:space="0" w:color="auto"/>
              <w:right w:val="single" w:sz="4" w:space="0" w:color="auto"/>
            </w:tcBorders>
            <w:hideMark/>
          </w:tcPr>
          <w:p w14:paraId="47F0882D" w14:textId="77777777" w:rsidR="000F0B13" w:rsidRDefault="000F0B13" w:rsidP="002D26BF">
            <w:pPr>
              <w:spacing w:after="0" w:line="240" w:lineRule="auto"/>
              <w:rPr>
                <w:rFonts w:ascii="Times New Roman" w:hAnsi="Times New Roman"/>
                <w:b/>
                <w:lang w:val="lt-LT"/>
              </w:rPr>
            </w:pPr>
            <w:r>
              <w:rPr>
                <w:rFonts w:ascii="Times New Roman" w:hAnsi="Times New Roman"/>
                <w:lang w:val="lt-LT"/>
              </w:rPr>
              <w:t>Švelniai traukite stūmoklį atgal, kol jis sustos.</w:t>
            </w:r>
          </w:p>
        </w:tc>
      </w:tr>
    </w:tbl>
    <w:p w14:paraId="47F0882F" w14:textId="77777777" w:rsidR="000F0B13" w:rsidRDefault="000F0B13" w:rsidP="000F0B13">
      <w:pPr>
        <w:spacing w:after="0" w:line="240" w:lineRule="auto"/>
        <w:rPr>
          <w:rFonts w:ascii="Times New Roman" w:hAnsi="Times New Roman"/>
          <w:b/>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5999"/>
      </w:tblGrid>
      <w:tr w:rsidR="000F0B13" w:rsidRPr="00AC4942" w14:paraId="47F08832" w14:textId="77777777" w:rsidTr="002D26BF">
        <w:trPr>
          <w:trHeight w:val="2116"/>
        </w:trPr>
        <w:tc>
          <w:tcPr>
            <w:tcW w:w="3085" w:type="dxa"/>
            <w:tcBorders>
              <w:top w:val="single" w:sz="4" w:space="0" w:color="auto"/>
              <w:left w:val="single" w:sz="4" w:space="0" w:color="auto"/>
              <w:bottom w:val="single" w:sz="4" w:space="0" w:color="auto"/>
              <w:right w:val="single" w:sz="4" w:space="0" w:color="auto"/>
            </w:tcBorders>
            <w:hideMark/>
          </w:tcPr>
          <w:p w14:paraId="47F08830" w14:textId="77777777" w:rsidR="000F0B13" w:rsidRDefault="000F0B13" w:rsidP="002D26BF">
            <w:pPr>
              <w:spacing w:after="0" w:line="240" w:lineRule="auto"/>
              <w:rPr>
                <w:rFonts w:ascii="Times New Roman" w:hAnsi="Times New Roman"/>
                <w:lang w:val="lt-LT"/>
              </w:rPr>
            </w:pPr>
            <w:r>
              <w:rPr>
                <w:noProof/>
                <w:lang w:val="lt-LT" w:eastAsia="lt-LT"/>
              </w:rPr>
              <w:drawing>
                <wp:anchor distT="0" distB="0" distL="114300" distR="114300" simplePos="0" relativeHeight="251680768" behindDoc="0" locked="0" layoutInCell="1" allowOverlap="1" wp14:anchorId="47F0899D" wp14:editId="47F0899E">
                  <wp:simplePos x="0" y="0"/>
                  <wp:positionH relativeFrom="margin">
                    <wp:align>left</wp:align>
                  </wp:positionH>
                  <wp:positionV relativeFrom="margin">
                    <wp:align>top</wp:align>
                  </wp:positionV>
                  <wp:extent cx="1438910" cy="1005840"/>
                  <wp:effectExtent l="0" t="0" r="8890" b="381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38910" cy="1005840"/>
                          </a:xfrm>
                          <a:prstGeom prst="rect">
                            <a:avLst/>
                          </a:prstGeom>
                          <a:noFill/>
                        </pic:spPr>
                      </pic:pic>
                    </a:graphicData>
                  </a:graphic>
                  <wp14:sizeRelH relativeFrom="page">
                    <wp14:pctWidth>0</wp14:pctWidth>
                  </wp14:sizeRelH>
                  <wp14:sizeRelV relativeFrom="page">
                    <wp14:pctHeight>0</wp14:pctHeight>
                  </wp14:sizeRelV>
                </wp:anchor>
              </w:drawing>
            </w:r>
          </w:p>
        </w:tc>
        <w:tc>
          <w:tcPr>
            <w:tcW w:w="6202" w:type="dxa"/>
            <w:tcBorders>
              <w:top w:val="single" w:sz="4" w:space="0" w:color="auto"/>
              <w:left w:val="single" w:sz="4" w:space="0" w:color="auto"/>
              <w:bottom w:val="single" w:sz="4" w:space="0" w:color="auto"/>
              <w:right w:val="single" w:sz="4" w:space="0" w:color="auto"/>
            </w:tcBorders>
            <w:hideMark/>
          </w:tcPr>
          <w:p w14:paraId="47F08831" w14:textId="77777777" w:rsidR="000F0B13" w:rsidRDefault="000F0B13" w:rsidP="002D26BF">
            <w:pPr>
              <w:widowControl w:val="0"/>
              <w:tabs>
                <w:tab w:val="left" w:pos="3080"/>
              </w:tabs>
              <w:autoSpaceDE w:val="0"/>
              <w:autoSpaceDN w:val="0"/>
              <w:adjustRightInd w:val="0"/>
              <w:spacing w:after="0" w:line="240" w:lineRule="auto"/>
              <w:rPr>
                <w:rFonts w:ascii="Times New Roman" w:hAnsi="Times New Roman"/>
                <w:lang w:val="lt-LT"/>
              </w:rPr>
            </w:pPr>
            <w:r>
              <w:rPr>
                <w:rFonts w:ascii="Times New Roman" w:hAnsi="Times New Roman"/>
                <w:lang w:val="lt-LT"/>
              </w:rPr>
              <w:t>Suspaudę priešingas žiedo puses, įkiškite jį į korpuso angą.</w:t>
            </w:r>
          </w:p>
        </w:tc>
      </w:tr>
    </w:tbl>
    <w:p w14:paraId="47F08833" w14:textId="77777777" w:rsidR="000F0B13" w:rsidRDefault="000F0B13" w:rsidP="000F0B13">
      <w:pPr>
        <w:spacing w:after="0" w:line="240" w:lineRule="auto"/>
        <w:rPr>
          <w:rFonts w:ascii="Times New Roman" w:hAnsi="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5999"/>
      </w:tblGrid>
      <w:tr w:rsidR="000F0B13" w:rsidRPr="00AC4942" w14:paraId="47F08836" w14:textId="77777777" w:rsidTr="002D26BF">
        <w:tc>
          <w:tcPr>
            <w:tcW w:w="3085" w:type="dxa"/>
            <w:tcBorders>
              <w:top w:val="single" w:sz="4" w:space="0" w:color="auto"/>
              <w:left w:val="single" w:sz="4" w:space="0" w:color="auto"/>
              <w:bottom w:val="single" w:sz="4" w:space="0" w:color="auto"/>
              <w:right w:val="single" w:sz="4" w:space="0" w:color="auto"/>
            </w:tcBorders>
            <w:hideMark/>
          </w:tcPr>
          <w:p w14:paraId="47F08834" w14:textId="77777777" w:rsidR="000F0B13" w:rsidRDefault="000F0B13" w:rsidP="002D26BF">
            <w:pPr>
              <w:spacing w:after="0" w:line="240" w:lineRule="auto"/>
              <w:rPr>
                <w:rFonts w:ascii="Times New Roman" w:hAnsi="Times New Roman"/>
                <w:lang w:val="lt-LT"/>
              </w:rPr>
            </w:pPr>
            <w:r>
              <w:rPr>
                <w:noProof/>
                <w:lang w:val="lt-LT" w:eastAsia="lt-LT"/>
              </w:rPr>
              <w:drawing>
                <wp:anchor distT="0" distB="0" distL="114300" distR="114300" simplePos="0" relativeHeight="251681792" behindDoc="0" locked="0" layoutInCell="1" allowOverlap="1" wp14:anchorId="47F0899F" wp14:editId="47F089A0">
                  <wp:simplePos x="0" y="0"/>
                  <wp:positionH relativeFrom="margin">
                    <wp:align>left</wp:align>
                  </wp:positionH>
                  <wp:positionV relativeFrom="margin">
                    <wp:align>top</wp:align>
                  </wp:positionV>
                  <wp:extent cx="1445260" cy="1008380"/>
                  <wp:effectExtent l="0" t="0" r="2540" b="1270"/>
                  <wp:wrapSquare wrapText="bothSides"/>
                  <wp:docPr id="27" name="Picture 27" descr="MRK-NUV_img-2C_20150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MRK-NUV_img-2C_2015052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45260" cy="1008380"/>
                          </a:xfrm>
                          <a:prstGeom prst="rect">
                            <a:avLst/>
                          </a:prstGeom>
                          <a:noFill/>
                        </pic:spPr>
                      </pic:pic>
                    </a:graphicData>
                  </a:graphic>
                  <wp14:sizeRelH relativeFrom="page">
                    <wp14:pctWidth>0</wp14:pctWidth>
                  </wp14:sizeRelH>
                  <wp14:sizeRelV relativeFrom="page">
                    <wp14:pctHeight>0</wp14:pctHeight>
                  </wp14:sizeRelV>
                </wp:anchor>
              </w:drawing>
            </w:r>
          </w:p>
        </w:tc>
        <w:tc>
          <w:tcPr>
            <w:tcW w:w="6202" w:type="dxa"/>
            <w:tcBorders>
              <w:top w:val="single" w:sz="4" w:space="0" w:color="auto"/>
              <w:left w:val="single" w:sz="4" w:space="0" w:color="auto"/>
              <w:bottom w:val="single" w:sz="4" w:space="0" w:color="auto"/>
              <w:right w:val="single" w:sz="4" w:space="0" w:color="auto"/>
            </w:tcBorders>
            <w:hideMark/>
          </w:tcPr>
          <w:p w14:paraId="47F08835" w14:textId="77777777" w:rsidR="000F0B13" w:rsidRDefault="000F0B13" w:rsidP="002D26BF">
            <w:pPr>
              <w:spacing w:after="0" w:line="240" w:lineRule="auto"/>
              <w:rPr>
                <w:rFonts w:ascii="Times New Roman" w:hAnsi="Times New Roman"/>
                <w:lang w:val="lt-LT"/>
              </w:rPr>
            </w:pPr>
            <w:r>
              <w:rPr>
                <w:rFonts w:ascii="Times New Roman" w:hAnsi="Times New Roman"/>
                <w:lang w:val="lt-LT"/>
              </w:rPr>
              <w:t>Švelniai įstumkite žiedą į korpusą. Žiedo viršūnė turi būti šiek tiek išsikišusi per korpuso angą.</w:t>
            </w:r>
          </w:p>
        </w:tc>
      </w:tr>
    </w:tbl>
    <w:p w14:paraId="47F08837" w14:textId="77777777" w:rsidR="000F0B13" w:rsidRDefault="000F0B13" w:rsidP="000F0B13">
      <w:pPr>
        <w:spacing w:after="0" w:line="240" w:lineRule="auto"/>
        <w:rPr>
          <w:rFonts w:ascii="Times New Roman" w:hAnsi="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1"/>
        <w:gridCol w:w="6000"/>
      </w:tblGrid>
      <w:tr w:rsidR="000F0B13" w:rsidRPr="00AC4942" w14:paraId="47F0883A" w14:textId="77777777" w:rsidTr="002D26BF">
        <w:tc>
          <w:tcPr>
            <w:tcW w:w="3085" w:type="dxa"/>
            <w:tcBorders>
              <w:top w:val="single" w:sz="4" w:space="0" w:color="auto"/>
              <w:left w:val="single" w:sz="4" w:space="0" w:color="auto"/>
              <w:bottom w:val="single" w:sz="4" w:space="0" w:color="auto"/>
              <w:right w:val="single" w:sz="4" w:space="0" w:color="auto"/>
            </w:tcBorders>
            <w:hideMark/>
          </w:tcPr>
          <w:p w14:paraId="47F08838" w14:textId="77777777" w:rsidR="000F0B13" w:rsidRDefault="000F0B13" w:rsidP="002D26BF">
            <w:pPr>
              <w:spacing w:after="0" w:line="240" w:lineRule="auto"/>
              <w:rPr>
                <w:rFonts w:ascii="Times New Roman" w:hAnsi="Times New Roman"/>
                <w:lang w:val="lt-LT"/>
              </w:rPr>
            </w:pPr>
            <w:r>
              <w:rPr>
                <w:noProof/>
                <w:lang w:val="lt-LT" w:eastAsia="lt-LT"/>
              </w:rPr>
              <w:drawing>
                <wp:anchor distT="0" distB="0" distL="114300" distR="114300" simplePos="0" relativeHeight="251682816" behindDoc="0" locked="0" layoutInCell="1" allowOverlap="1" wp14:anchorId="47F089A1" wp14:editId="47F089A2">
                  <wp:simplePos x="0" y="0"/>
                  <wp:positionH relativeFrom="margin">
                    <wp:align>left</wp:align>
                  </wp:positionH>
                  <wp:positionV relativeFrom="margin">
                    <wp:align>top</wp:align>
                  </wp:positionV>
                  <wp:extent cx="1438910" cy="1008380"/>
                  <wp:effectExtent l="0" t="0" r="8890" b="127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38910" cy="1008380"/>
                          </a:xfrm>
                          <a:prstGeom prst="rect">
                            <a:avLst/>
                          </a:prstGeom>
                          <a:noFill/>
                        </pic:spPr>
                      </pic:pic>
                    </a:graphicData>
                  </a:graphic>
                  <wp14:sizeRelH relativeFrom="page">
                    <wp14:pctWidth>0</wp14:pctWidth>
                  </wp14:sizeRelH>
                  <wp14:sizeRelV relativeFrom="page">
                    <wp14:pctHeight>0</wp14:pctHeight>
                  </wp14:sizeRelV>
                </wp:anchor>
              </w:drawing>
            </w:r>
          </w:p>
        </w:tc>
        <w:tc>
          <w:tcPr>
            <w:tcW w:w="6202" w:type="dxa"/>
            <w:tcBorders>
              <w:top w:val="single" w:sz="4" w:space="0" w:color="auto"/>
              <w:left w:val="single" w:sz="4" w:space="0" w:color="auto"/>
              <w:bottom w:val="single" w:sz="4" w:space="0" w:color="auto"/>
              <w:right w:val="single" w:sz="4" w:space="0" w:color="auto"/>
            </w:tcBorders>
            <w:hideMark/>
          </w:tcPr>
          <w:p w14:paraId="47F08839" w14:textId="77777777" w:rsidR="000F0B13" w:rsidRDefault="000F0B13" w:rsidP="002D26BF">
            <w:pPr>
              <w:spacing w:after="0" w:line="240" w:lineRule="auto"/>
              <w:rPr>
                <w:rFonts w:ascii="Times New Roman" w:hAnsi="Times New Roman"/>
                <w:lang w:val="lt-LT"/>
              </w:rPr>
            </w:pPr>
            <w:r>
              <w:rPr>
                <w:rFonts w:ascii="Times New Roman" w:hAnsi="Times New Roman"/>
                <w:lang w:val="lt-LT"/>
              </w:rPr>
              <w:t>Pasirinkite patogiausią padėtį žiedui įsikišti (galite atsigulti, pritūpti arba atsistoti ant vienos kojos).</w:t>
            </w:r>
          </w:p>
        </w:tc>
      </w:tr>
    </w:tbl>
    <w:p w14:paraId="47F0883B" w14:textId="77777777" w:rsidR="000F0B13" w:rsidRDefault="000F0B13" w:rsidP="000F0B13">
      <w:pPr>
        <w:spacing w:after="0" w:line="240" w:lineRule="auto"/>
        <w:rPr>
          <w:rFonts w:ascii="Times New Roman" w:hAnsi="Times New Roman"/>
          <w:lang w:val="lt-LT"/>
        </w:rPr>
      </w:pPr>
    </w:p>
    <w:p w14:paraId="47F0883C" w14:textId="77777777" w:rsidR="000F0B13" w:rsidRDefault="000F0B13" w:rsidP="000F0B13">
      <w:pPr>
        <w:keepNext/>
        <w:spacing w:after="0" w:line="240" w:lineRule="auto"/>
        <w:rPr>
          <w:rFonts w:ascii="Times New Roman" w:hAnsi="Times New Roman"/>
          <w:b/>
          <w:lang w:val="lt-LT"/>
        </w:rPr>
      </w:pPr>
      <w:r>
        <w:rPr>
          <w:rFonts w:ascii="Times New Roman" w:hAnsi="Times New Roman"/>
          <w:b/>
          <w:lang w:val="lt-LT"/>
        </w:rPr>
        <w:t xml:space="preserve">3: Įsikiškite žiedą ir išmeskite </w:t>
      </w:r>
      <w:proofErr w:type="spellStart"/>
      <w:r>
        <w:rPr>
          <w:rFonts w:ascii="Times New Roman" w:hAnsi="Times New Roman"/>
          <w:b/>
          <w:lang w:val="lt-LT"/>
        </w:rPr>
        <w:t>aplikatorių</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5999"/>
      </w:tblGrid>
      <w:tr w:rsidR="000F0B13" w:rsidRPr="00AC4942" w14:paraId="47F0883F" w14:textId="77777777" w:rsidTr="002D26BF">
        <w:tc>
          <w:tcPr>
            <w:tcW w:w="3085" w:type="dxa"/>
            <w:tcBorders>
              <w:top w:val="single" w:sz="4" w:space="0" w:color="auto"/>
              <w:left w:val="single" w:sz="4" w:space="0" w:color="auto"/>
              <w:bottom w:val="single" w:sz="4" w:space="0" w:color="auto"/>
              <w:right w:val="single" w:sz="4" w:space="0" w:color="auto"/>
            </w:tcBorders>
            <w:hideMark/>
          </w:tcPr>
          <w:p w14:paraId="47F0883D" w14:textId="77777777" w:rsidR="000F0B13" w:rsidRDefault="000F0B13" w:rsidP="002D26BF">
            <w:pPr>
              <w:keepNext/>
              <w:spacing w:after="0" w:line="240" w:lineRule="auto"/>
              <w:rPr>
                <w:rFonts w:ascii="Times New Roman" w:hAnsi="Times New Roman"/>
                <w:lang w:val="lt-LT"/>
              </w:rPr>
            </w:pPr>
            <w:r>
              <w:rPr>
                <w:noProof/>
                <w:lang w:val="lt-LT" w:eastAsia="lt-LT"/>
              </w:rPr>
              <w:drawing>
                <wp:anchor distT="0" distB="0" distL="114300" distR="114300" simplePos="0" relativeHeight="251683840" behindDoc="0" locked="0" layoutInCell="1" allowOverlap="1" wp14:anchorId="47F089A3" wp14:editId="47F089A4">
                  <wp:simplePos x="0" y="0"/>
                  <wp:positionH relativeFrom="margin">
                    <wp:align>left</wp:align>
                  </wp:positionH>
                  <wp:positionV relativeFrom="margin">
                    <wp:align>top</wp:align>
                  </wp:positionV>
                  <wp:extent cx="1438910" cy="1008380"/>
                  <wp:effectExtent l="0" t="0" r="8890" b="127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38910" cy="1008380"/>
                          </a:xfrm>
                          <a:prstGeom prst="rect">
                            <a:avLst/>
                          </a:prstGeom>
                          <a:noFill/>
                        </pic:spPr>
                      </pic:pic>
                    </a:graphicData>
                  </a:graphic>
                  <wp14:sizeRelH relativeFrom="page">
                    <wp14:pctWidth>0</wp14:pctWidth>
                  </wp14:sizeRelH>
                  <wp14:sizeRelV relativeFrom="page">
                    <wp14:pctHeight>0</wp14:pctHeight>
                  </wp14:sizeRelV>
                </wp:anchor>
              </w:drawing>
            </w:r>
          </w:p>
        </w:tc>
        <w:tc>
          <w:tcPr>
            <w:tcW w:w="6202" w:type="dxa"/>
            <w:tcBorders>
              <w:top w:val="single" w:sz="4" w:space="0" w:color="auto"/>
              <w:left w:val="single" w:sz="4" w:space="0" w:color="auto"/>
              <w:bottom w:val="single" w:sz="4" w:space="0" w:color="auto"/>
              <w:right w:val="single" w:sz="4" w:space="0" w:color="auto"/>
            </w:tcBorders>
            <w:hideMark/>
          </w:tcPr>
          <w:p w14:paraId="47F0883E" w14:textId="77777777" w:rsidR="000F0B13" w:rsidRDefault="000F0B13" w:rsidP="002D26BF">
            <w:pPr>
              <w:keepNext/>
              <w:spacing w:after="0" w:line="240" w:lineRule="auto"/>
              <w:rPr>
                <w:rFonts w:ascii="Times New Roman" w:hAnsi="Times New Roman"/>
                <w:lang w:val="lt-LT"/>
              </w:rPr>
            </w:pPr>
            <w:r>
              <w:rPr>
                <w:rFonts w:ascii="Times New Roman" w:hAnsi="Times New Roman"/>
                <w:lang w:val="lt-LT"/>
              </w:rPr>
              <w:t>Suimkite pirštų įrantą nykščiu ir viduriniu pirštu.</w:t>
            </w:r>
          </w:p>
        </w:tc>
      </w:tr>
    </w:tbl>
    <w:p w14:paraId="47F08840" w14:textId="77777777" w:rsidR="000F0B13" w:rsidRDefault="000F0B13" w:rsidP="000F0B13">
      <w:pPr>
        <w:spacing w:after="0" w:line="240" w:lineRule="auto"/>
        <w:rPr>
          <w:rFonts w:ascii="Times New Roman" w:hAnsi="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6001"/>
      </w:tblGrid>
      <w:tr w:rsidR="000F0B13" w:rsidRPr="00AC4942" w14:paraId="47F08847" w14:textId="77777777" w:rsidTr="002D26BF">
        <w:tc>
          <w:tcPr>
            <w:tcW w:w="3085" w:type="dxa"/>
            <w:tcBorders>
              <w:top w:val="single" w:sz="4" w:space="0" w:color="auto"/>
              <w:left w:val="single" w:sz="4" w:space="0" w:color="auto"/>
              <w:bottom w:val="single" w:sz="4" w:space="0" w:color="auto"/>
              <w:right w:val="single" w:sz="4" w:space="0" w:color="auto"/>
            </w:tcBorders>
            <w:hideMark/>
          </w:tcPr>
          <w:p w14:paraId="47F08841" w14:textId="77777777" w:rsidR="000F0B13" w:rsidRDefault="000F0B13" w:rsidP="002D26BF">
            <w:pPr>
              <w:spacing w:after="0" w:line="240" w:lineRule="auto"/>
              <w:rPr>
                <w:rFonts w:ascii="Times New Roman" w:hAnsi="Times New Roman"/>
                <w:lang w:val="lt-LT"/>
              </w:rPr>
            </w:pPr>
            <w:r>
              <w:rPr>
                <w:noProof/>
                <w:lang w:val="lt-LT" w:eastAsia="lt-LT"/>
              </w:rPr>
              <w:drawing>
                <wp:anchor distT="0" distB="0" distL="114300" distR="114300" simplePos="0" relativeHeight="251684864" behindDoc="0" locked="0" layoutInCell="1" allowOverlap="1" wp14:anchorId="47F089A5" wp14:editId="47F089A6">
                  <wp:simplePos x="0" y="0"/>
                  <wp:positionH relativeFrom="margin">
                    <wp:align>left</wp:align>
                  </wp:positionH>
                  <wp:positionV relativeFrom="margin">
                    <wp:align>top</wp:align>
                  </wp:positionV>
                  <wp:extent cx="1438910" cy="1012190"/>
                  <wp:effectExtent l="0" t="0" r="889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38910" cy="1012190"/>
                          </a:xfrm>
                          <a:prstGeom prst="rect">
                            <a:avLst/>
                          </a:prstGeom>
                          <a:noFill/>
                        </pic:spPr>
                      </pic:pic>
                    </a:graphicData>
                  </a:graphic>
                  <wp14:sizeRelH relativeFrom="page">
                    <wp14:pctWidth>0</wp14:pctWidth>
                  </wp14:sizeRelH>
                  <wp14:sizeRelV relativeFrom="page">
                    <wp14:pctHeight>0</wp14:pctHeight>
                  </wp14:sizeRelV>
                </wp:anchor>
              </w:drawing>
            </w:r>
          </w:p>
        </w:tc>
        <w:tc>
          <w:tcPr>
            <w:tcW w:w="6202" w:type="dxa"/>
            <w:tcBorders>
              <w:top w:val="single" w:sz="4" w:space="0" w:color="auto"/>
              <w:left w:val="single" w:sz="4" w:space="0" w:color="auto"/>
              <w:bottom w:val="single" w:sz="4" w:space="0" w:color="auto"/>
              <w:right w:val="single" w:sz="4" w:space="0" w:color="auto"/>
            </w:tcBorders>
          </w:tcPr>
          <w:p w14:paraId="47F08842" w14:textId="77777777" w:rsidR="000F0B13" w:rsidRDefault="000F0B13" w:rsidP="002D26BF">
            <w:pPr>
              <w:spacing w:after="0" w:line="240" w:lineRule="auto"/>
              <w:rPr>
                <w:rFonts w:ascii="Times New Roman" w:hAnsi="Times New Roman"/>
                <w:lang w:val="lt-LT"/>
              </w:rPr>
            </w:pPr>
            <w:r>
              <w:rPr>
                <w:rFonts w:ascii="Times New Roman" w:hAnsi="Times New Roman"/>
                <w:lang w:val="lt-LT"/>
              </w:rPr>
              <w:t>Švelniai kiškite korpusą į makštį, kol ant pirštų įrantos esantys pirštai palies kūną.</w:t>
            </w:r>
          </w:p>
          <w:p w14:paraId="47F08843" w14:textId="77777777" w:rsidR="000F0B13" w:rsidRDefault="000F0B13" w:rsidP="002D26BF">
            <w:pPr>
              <w:spacing w:after="0" w:line="240" w:lineRule="auto"/>
              <w:rPr>
                <w:rFonts w:ascii="Times New Roman" w:hAnsi="Times New Roman"/>
                <w:lang w:val="lt-LT"/>
              </w:rPr>
            </w:pPr>
          </w:p>
          <w:p w14:paraId="47F08844" w14:textId="77777777" w:rsidR="000F0B13" w:rsidRDefault="000F0B13" w:rsidP="002D26BF">
            <w:pPr>
              <w:spacing w:after="0" w:line="240" w:lineRule="auto"/>
              <w:rPr>
                <w:rFonts w:ascii="Times New Roman" w:hAnsi="Times New Roman"/>
                <w:lang w:val="lt-LT"/>
              </w:rPr>
            </w:pPr>
            <w:r>
              <w:rPr>
                <w:rFonts w:ascii="Times New Roman" w:hAnsi="Times New Roman"/>
                <w:lang w:val="lt-LT"/>
              </w:rPr>
              <w:t>Paskui rodomuoju pirštu švelniai įstumkite visą stūmoklį į korpusą.</w:t>
            </w:r>
          </w:p>
          <w:p w14:paraId="47F08845" w14:textId="77777777" w:rsidR="000F0B13" w:rsidRDefault="000F0B13" w:rsidP="002D26BF">
            <w:pPr>
              <w:spacing w:after="0" w:line="240" w:lineRule="auto"/>
              <w:rPr>
                <w:rFonts w:ascii="Times New Roman" w:hAnsi="Times New Roman"/>
                <w:lang w:val="lt-LT"/>
              </w:rPr>
            </w:pPr>
          </w:p>
          <w:p w14:paraId="47F08846" w14:textId="77777777" w:rsidR="000F0B13" w:rsidRDefault="000F0B13" w:rsidP="002D26BF">
            <w:pPr>
              <w:spacing w:after="0" w:line="240" w:lineRule="auto"/>
              <w:rPr>
                <w:rFonts w:ascii="Times New Roman" w:hAnsi="Times New Roman"/>
                <w:lang w:val="lt-LT"/>
              </w:rPr>
            </w:pPr>
            <w:r>
              <w:rPr>
                <w:rFonts w:ascii="Times New Roman" w:hAnsi="Times New Roman"/>
                <w:lang w:val="lt-LT"/>
              </w:rPr>
              <w:t xml:space="preserve">Kai kurios moterys, naudodamos </w:t>
            </w:r>
            <w:proofErr w:type="spellStart"/>
            <w:r>
              <w:rPr>
                <w:rFonts w:ascii="Times New Roman" w:hAnsi="Times New Roman"/>
                <w:lang w:val="lt-LT"/>
              </w:rPr>
              <w:t>aplikatorių</w:t>
            </w:r>
            <w:proofErr w:type="spellEnd"/>
            <w:r>
              <w:rPr>
                <w:rFonts w:ascii="Times New Roman" w:hAnsi="Times New Roman"/>
                <w:lang w:val="lt-LT"/>
              </w:rPr>
              <w:t>, pajunta trumpą švelnų gnybtelėjimą.</w:t>
            </w:r>
          </w:p>
        </w:tc>
      </w:tr>
    </w:tbl>
    <w:p w14:paraId="47F08848" w14:textId="77777777" w:rsidR="000F0B13" w:rsidRDefault="000F0B13" w:rsidP="000F0B13">
      <w:pPr>
        <w:spacing w:after="0" w:line="240" w:lineRule="auto"/>
        <w:rPr>
          <w:rFonts w:ascii="Times New Roman" w:hAnsi="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6001"/>
      </w:tblGrid>
      <w:tr w:rsidR="000F0B13" w14:paraId="47F0884D" w14:textId="77777777" w:rsidTr="002D26BF">
        <w:tc>
          <w:tcPr>
            <w:tcW w:w="3085" w:type="dxa"/>
            <w:tcBorders>
              <w:top w:val="single" w:sz="4" w:space="0" w:color="auto"/>
              <w:left w:val="single" w:sz="4" w:space="0" w:color="auto"/>
              <w:bottom w:val="single" w:sz="4" w:space="0" w:color="auto"/>
              <w:right w:val="single" w:sz="4" w:space="0" w:color="auto"/>
            </w:tcBorders>
            <w:hideMark/>
          </w:tcPr>
          <w:p w14:paraId="47F08849" w14:textId="77777777" w:rsidR="000F0B13" w:rsidRDefault="000F0B13" w:rsidP="002D26BF">
            <w:pPr>
              <w:spacing w:after="0" w:line="240" w:lineRule="auto"/>
              <w:rPr>
                <w:rFonts w:ascii="Times New Roman" w:hAnsi="Times New Roman"/>
                <w:lang w:val="lt-LT"/>
              </w:rPr>
            </w:pPr>
            <w:r>
              <w:rPr>
                <w:noProof/>
                <w:lang w:val="lt-LT" w:eastAsia="lt-LT"/>
              </w:rPr>
              <w:lastRenderedPageBreak/>
              <w:drawing>
                <wp:anchor distT="0" distB="0" distL="114300" distR="114300" simplePos="0" relativeHeight="251685888" behindDoc="0" locked="0" layoutInCell="1" allowOverlap="1" wp14:anchorId="47F089A7" wp14:editId="47F089A8">
                  <wp:simplePos x="0" y="0"/>
                  <wp:positionH relativeFrom="margin">
                    <wp:align>left</wp:align>
                  </wp:positionH>
                  <wp:positionV relativeFrom="margin">
                    <wp:align>top</wp:align>
                  </wp:positionV>
                  <wp:extent cx="1438910" cy="1008380"/>
                  <wp:effectExtent l="0" t="0" r="8890" b="127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38910" cy="1008380"/>
                          </a:xfrm>
                          <a:prstGeom prst="rect">
                            <a:avLst/>
                          </a:prstGeom>
                          <a:noFill/>
                        </pic:spPr>
                      </pic:pic>
                    </a:graphicData>
                  </a:graphic>
                  <wp14:sizeRelH relativeFrom="page">
                    <wp14:pctWidth>0</wp14:pctWidth>
                  </wp14:sizeRelH>
                  <wp14:sizeRelV relativeFrom="page">
                    <wp14:pctHeight>0</wp14:pctHeight>
                  </wp14:sizeRelV>
                </wp:anchor>
              </w:drawing>
            </w:r>
          </w:p>
        </w:tc>
        <w:tc>
          <w:tcPr>
            <w:tcW w:w="6202" w:type="dxa"/>
            <w:tcBorders>
              <w:top w:val="single" w:sz="4" w:space="0" w:color="auto"/>
              <w:left w:val="single" w:sz="4" w:space="0" w:color="auto"/>
              <w:bottom w:val="single" w:sz="4" w:space="0" w:color="auto"/>
              <w:right w:val="single" w:sz="4" w:space="0" w:color="auto"/>
            </w:tcBorders>
          </w:tcPr>
          <w:p w14:paraId="47F0884A" w14:textId="77777777" w:rsidR="000F0B13" w:rsidRDefault="000F0B13" w:rsidP="002D26BF">
            <w:pPr>
              <w:spacing w:after="0" w:line="240" w:lineRule="auto"/>
              <w:rPr>
                <w:rFonts w:ascii="Times New Roman" w:hAnsi="Times New Roman"/>
                <w:lang w:val="lt-LT"/>
              </w:rPr>
            </w:pPr>
            <w:r>
              <w:rPr>
                <w:rFonts w:ascii="Times New Roman" w:hAnsi="Times New Roman"/>
                <w:lang w:val="lt-LT"/>
              </w:rPr>
              <w:t xml:space="preserve">Žiedas yra išstumtas iš </w:t>
            </w:r>
            <w:proofErr w:type="spellStart"/>
            <w:r>
              <w:rPr>
                <w:rFonts w:ascii="Times New Roman" w:hAnsi="Times New Roman"/>
                <w:lang w:val="lt-LT"/>
              </w:rPr>
              <w:t>aplikatoriaus</w:t>
            </w:r>
            <w:proofErr w:type="spellEnd"/>
            <w:r>
              <w:rPr>
                <w:rFonts w:ascii="Times New Roman" w:hAnsi="Times New Roman"/>
                <w:lang w:val="lt-LT"/>
              </w:rPr>
              <w:t xml:space="preserve">. </w:t>
            </w:r>
            <w:proofErr w:type="spellStart"/>
            <w:r>
              <w:rPr>
                <w:rFonts w:ascii="Times New Roman" w:hAnsi="Times New Roman"/>
                <w:lang w:val="lt-LT"/>
              </w:rPr>
              <w:t>Aplikatorių</w:t>
            </w:r>
            <w:proofErr w:type="spellEnd"/>
            <w:r>
              <w:rPr>
                <w:rFonts w:ascii="Times New Roman" w:hAnsi="Times New Roman"/>
                <w:lang w:val="lt-LT"/>
              </w:rPr>
              <w:t xml:space="preserve"> švelniai ištraukite.</w:t>
            </w:r>
          </w:p>
          <w:p w14:paraId="47F0884B" w14:textId="77777777" w:rsidR="000F0B13" w:rsidRDefault="000F0B13" w:rsidP="002D26BF">
            <w:pPr>
              <w:spacing w:after="0" w:line="240" w:lineRule="auto"/>
              <w:rPr>
                <w:rFonts w:ascii="Times New Roman" w:hAnsi="Times New Roman"/>
                <w:lang w:val="lt-LT"/>
              </w:rPr>
            </w:pPr>
          </w:p>
          <w:p w14:paraId="47F0884C" w14:textId="77777777" w:rsidR="000F0B13" w:rsidRDefault="000F0B13" w:rsidP="002D26BF">
            <w:pPr>
              <w:spacing w:after="0" w:line="240" w:lineRule="auto"/>
              <w:rPr>
                <w:rFonts w:ascii="Times New Roman" w:hAnsi="Times New Roman"/>
                <w:lang w:val="lt-LT"/>
              </w:rPr>
            </w:pPr>
          </w:p>
        </w:tc>
      </w:tr>
    </w:tbl>
    <w:p w14:paraId="47F0884E" w14:textId="77777777" w:rsidR="000F0B13" w:rsidRDefault="000F0B13" w:rsidP="000F0B13">
      <w:pPr>
        <w:spacing w:after="0" w:line="240" w:lineRule="auto"/>
        <w:rPr>
          <w:rFonts w:ascii="Times New Roman" w:hAnsi="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6003"/>
      </w:tblGrid>
      <w:tr w:rsidR="000F0B13" w:rsidRPr="00AC4942" w14:paraId="47F08852" w14:textId="77777777" w:rsidTr="002D26BF">
        <w:tc>
          <w:tcPr>
            <w:tcW w:w="3085" w:type="dxa"/>
            <w:tcBorders>
              <w:top w:val="single" w:sz="4" w:space="0" w:color="auto"/>
              <w:left w:val="single" w:sz="4" w:space="0" w:color="auto"/>
              <w:bottom w:val="single" w:sz="4" w:space="0" w:color="auto"/>
              <w:right w:val="single" w:sz="4" w:space="0" w:color="auto"/>
            </w:tcBorders>
            <w:hideMark/>
          </w:tcPr>
          <w:p w14:paraId="47F0884F" w14:textId="77777777" w:rsidR="000F0B13" w:rsidRDefault="000F0B13" w:rsidP="002D26BF">
            <w:pPr>
              <w:spacing w:after="0" w:line="240" w:lineRule="auto"/>
              <w:rPr>
                <w:rFonts w:ascii="Times New Roman" w:hAnsi="Times New Roman"/>
                <w:lang w:val="lt-LT"/>
              </w:rPr>
            </w:pPr>
            <w:r>
              <w:rPr>
                <w:noProof/>
                <w:lang w:val="lt-LT" w:eastAsia="lt-LT"/>
              </w:rPr>
              <w:drawing>
                <wp:anchor distT="0" distB="0" distL="114300" distR="114300" simplePos="0" relativeHeight="251686912" behindDoc="0" locked="0" layoutInCell="1" allowOverlap="1" wp14:anchorId="47F089A9" wp14:editId="47F089AA">
                  <wp:simplePos x="0" y="0"/>
                  <wp:positionH relativeFrom="margin">
                    <wp:align>left</wp:align>
                  </wp:positionH>
                  <wp:positionV relativeFrom="margin">
                    <wp:align>top</wp:align>
                  </wp:positionV>
                  <wp:extent cx="1438910" cy="1008380"/>
                  <wp:effectExtent l="0" t="0" r="8890" b="127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438910" cy="1008380"/>
                          </a:xfrm>
                          <a:prstGeom prst="rect">
                            <a:avLst/>
                          </a:prstGeom>
                          <a:noFill/>
                        </pic:spPr>
                      </pic:pic>
                    </a:graphicData>
                  </a:graphic>
                  <wp14:sizeRelH relativeFrom="page">
                    <wp14:pctWidth>0</wp14:pctWidth>
                  </wp14:sizeRelH>
                  <wp14:sizeRelV relativeFrom="page">
                    <wp14:pctHeight>0</wp14:pctHeight>
                  </wp14:sizeRelV>
                </wp:anchor>
              </w:drawing>
            </w:r>
          </w:p>
        </w:tc>
        <w:tc>
          <w:tcPr>
            <w:tcW w:w="6202" w:type="dxa"/>
            <w:tcBorders>
              <w:top w:val="single" w:sz="4" w:space="0" w:color="auto"/>
              <w:left w:val="single" w:sz="4" w:space="0" w:color="auto"/>
              <w:bottom w:val="single" w:sz="4" w:space="0" w:color="auto"/>
              <w:right w:val="single" w:sz="4" w:space="0" w:color="auto"/>
            </w:tcBorders>
          </w:tcPr>
          <w:p w14:paraId="47F08850" w14:textId="77777777" w:rsidR="000F0B13" w:rsidRDefault="000F0B13" w:rsidP="002D26BF">
            <w:pPr>
              <w:spacing w:after="0" w:line="240" w:lineRule="auto"/>
              <w:rPr>
                <w:rFonts w:ascii="Times New Roman" w:hAnsi="Times New Roman"/>
                <w:lang w:val="lt-LT"/>
              </w:rPr>
            </w:pPr>
            <w:r>
              <w:rPr>
                <w:rFonts w:ascii="Times New Roman" w:hAnsi="Times New Roman"/>
                <w:lang w:val="lt-LT"/>
              </w:rPr>
              <w:t xml:space="preserve">Patikrinkite, ar </w:t>
            </w:r>
            <w:proofErr w:type="spellStart"/>
            <w:r>
              <w:rPr>
                <w:rFonts w:ascii="Times New Roman" w:hAnsi="Times New Roman"/>
                <w:lang w:val="lt-LT"/>
              </w:rPr>
              <w:t>aplikatoriuje</w:t>
            </w:r>
            <w:proofErr w:type="spellEnd"/>
            <w:r>
              <w:rPr>
                <w:rFonts w:ascii="Times New Roman" w:hAnsi="Times New Roman"/>
                <w:lang w:val="lt-LT"/>
              </w:rPr>
              <w:t xml:space="preserve"> NĖRA žiedo. Panaudotą </w:t>
            </w:r>
            <w:proofErr w:type="spellStart"/>
            <w:r>
              <w:rPr>
                <w:rFonts w:ascii="Times New Roman" w:hAnsi="Times New Roman"/>
                <w:lang w:val="lt-LT"/>
              </w:rPr>
              <w:t>aplikatorių</w:t>
            </w:r>
            <w:proofErr w:type="spellEnd"/>
            <w:r>
              <w:rPr>
                <w:rFonts w:ascii="Times New Roman" w:hAnsi="Times New Roman"/>
                <w:lang w:val="lt-LT"/>
              </w:rPr>
              <w:t xml:space="preserve"> išmeskite su kitomis buitinėmis atliekomis. NENULEISKITE </w:t>
            </w:r>
            <w:proofErr w:type="spellStart"/>
            <w:r>
              <w:rPr>
                <w:rFonts w:ascii="Times New Roman" w:hAnsi="Times New Roman"/>
                <w:lang w:val="lt-LT"/>
              </w:rPr>
              <w:t>aplikatoriaus</w:t>
            </w:r>
            <w:proofErr w:type="spellEnd"/>
            <w:r>
              <w:rPr>
                <w:rFonts w:ascii="Times New Roman" w:hAnsi="Times New Roman"/>
                <w:lang w:val="lt-LT"/>
              </w:rPr>
              <w:t xml:space="preserve"> su vandeniu į tualetą ir NENAUDOKITE jo dar kartą.</w:t>
            </w:r>
          </w:p>
          <w:p w14:paraId="47F08851" w14:textId="77777777" w:rsidR="000F0B13" w:rsidRDefault="000F0B13" w:rsidP="002D26BF">
            <w:pPr>
              <w:spacing w:after="0" w:line="240" w:lineRule="auto"/>
              <w:rPr>
                <w:rFonts w:ascii="Times New Roman" w:hAnsi="Times New Roman"/>
                <w:lang w:val="lt-LT"/>
              </w:rPr>
            </w:pPr>
          </w:p>
        </w:tc>
      </w:tr>
    </w:tbl>
    <w:p w14:paraId="47F08853" w14:textId="77777777" w:rsidR="000F0B13" w:rsidRDefault="000F0B13" w:rsidP="000F0B13">
      <w:pPr>
        <w:spacing w:after="0" w:line="240" w:lineRule="auto"/>
        <w:rPr>
          <w:rFonts w:ascii="Times New Roman" w:hAnsi="Times New Roman"/>
          <w:lang w:val="lt-LT"/>
        </w:rPr>
      </w:pPr>
    </w:p>
    <w:p w14:paraId="47F08854" w14:textId="77777777" w:rsidR="000F0B13" w:rsidRDefault="000F0B13" w:rsidP="000F0B13">
      <w:pPr>
        <w:keepNext/>
        <w:tabs>
          <w:tab w:val="left" w:pos="567"/>
        </w:tabs>
        <w:spacing w:after="0" w:line="240" w:lineRule="auto"/>
        <w:rPr>
          <w:rFonts w:ascii="Times New Roman" w:hAnsi="Times New Roman"/>
          <w:b/>
          <w:lang w:val="lt-LT"/>
        </w:rPr>
      </w:pPr>
      <w:r>
        <w:rPr>
          <w:rFonts w:ascii="Times New Roman" w:hAnsi="Times New Roman"/>
          <w:b/>
          <w:lang w:val="lt-LT"/>
        </w:rPr>
        <w:t>3.2</w:t>
      </w:r>
      <w:r>
        <w:rPr>
          <w:rFonts w:ascii="Times New Roman" w:hAnsi="Times New Roman"/>
          <w:b/>
          <w:lang w:val="lt-LT"/>
        </w:rPr>
        <w:tab/>
        <w:t>Trys savaitės su makšties žiedu, viena savaitė be makšties žiedo</w:t>
      </w:r>
    </w:p>
    <w:p w14:paraId="47F08855" w14:textId="77777777" w:rsidR="000F0B13" w:rsidRDefault="000F0B13" w:rsidP="000F0B13">
      <w:pPr>
        <w:keepNext/>
        <w:tabs>
          <w:tab w:val="left" w:pos="567"/>
        </w:tabs>
        <w:spacing w:after="0" w:line="240" w:lineRule="auto"/>
        <w:rPr>
          <w:rFonts w:ascii="Times New Roman" w:hAnsi="Times New Roman"/>
          <w:lang w:val="lt-LT"/>
        </w:rPr>
      </w:pPr>
    </w:p>
    <w:p w14:paraId="47F08856" w14:textId="77777777" w:rsidR="000F0B13" w:rsidRDefault="000F0B13" w:rsidP="000F0B13">
      <w:pPr>
        <w:keepNext/>
        <w:spacing w:after="0" w:line="240" w:lineRule="auto"/>
        <w:ind w:left="600" w:hanging="600"/>
        <w:rPr>
          <w:rFonts w:ascii="Times New Roman" w:hAnsi="Times New Roman"/>
          <w:lang w:val="lt-LT"/>
        </w:rPr>
      </w:pPr>
      <w:r>
        <w:rPr>
          <w:rFonts w:ascii="Times New Roman" w:hAnsi="Times New Roman"/>
          <w:lang w:val="lt-LT"/>
        </w:rPr>
        <w:t>1.</w:t>
      </w:r>
      <w:r>
        <w:rPr>
          <w:rFonts w:ascii="Times New Roman" w:hAnsi="Times New Roman"/>
          <w:lang w:val="lt-LT"/>
        </w:rPr>
        <w:tab/>
        <w:t xml:space="preserve">Nuo pirmosios įkišimo dienos makšties žiedas makštyje turi išbūti </w:t>
      </w:r>
      <w:r>
        <w:rPr>
          <w:rFonts w:ascii="Times New Roman" w:hAnsi="Times New Roman"/>
          <w:b/>
          <w:lang w:val="lt-LT"/>
        </w:rPr>
        <w:t>be pertraukos</w:t>
      </w:r>
      <w:r>
        <w:rPr>
          <w:rFonts w:ascii="Times New Roman" w:hAnsi="Times New Roman"/>
          <w:lang w:val="lt-LT"/>
        </w:rPr>
        <w:t xml:space="preserve"> 3 savaites.</w:t>
      </w:r>
    </w:p>
    <w:p w14:paraId="47F08857" w14:textId="77777777" w:rsidR="000F0B13" w:rsidRDefault="000F0B13" w:rsidP="000F0B13">
      <w:pPr>
        <w:keepNext/>
        <w:spacing w:after="0" w:line="240" w:lineRule="auto"/>
        <w:ind w:left="600" w:hanging="600"/>
        <w:rPr>
          <w:rFonts w:ascii="Times New Roman" w:hAnsi="Times New Roman"/>
          <w:lang w:val="lt-LT"/>
        </w:rPr>
      </w:pPr>
      <w:r>
        <w:rPr>
          <w:rFonts w:ascii="Times New Roman" w:hAnsi="Times New Roman"/>
          <w:lang w:val="lt-LT"/>
        </w:rPr>
        <w:t>2.</w:t>
      </w:r>
      <w:r>
        <w:rPr>
          <w:rFonts w:ascii="Times New Roman" w:hAnsi="Times New Roman"/>
          <w:lang w:val="lt-LT"/>
        </w:rPr>
        <w:tab/>
        <w:t xml:space="preserve">Po trijų savaičių ištraukite makšties žiedą tą pačią savaitės dieną maždaug tuo pačiu paros laiku, kada įsikišote. Pavyzdžiui, jeigu įsikišote </w:t>
      </w:r>
      <w:proofErr w:type="spellStart"/>
      <w:r>
        <w:rPr>
          <w:rFonts w:ascii="Times New Roman" w:hAnsi="Times New Roman"/>
          <w:lang w:val="lt-LT"/>
        </w:rPr>
        <w:t>NuvaRing</w:t>
      </w:r>
      <w:proofErr w:type="spellEnd"/>
      <w:r>
        <w:rPr>
          <w:rFonts w:ascii="Times New Roman" w:hAnsi="Times New Roman"/>
          <w:lang w:val="lt-LT"/>
        </w:rPr>
        <w:t xml:space="preserve"> trečiadienį apie 22 valandą, tai jį reikia ištraukti po trijų savaičių trečiadienį apie 22 valandą.</w:t>
      </w:r>
    </w:p>
    <w:p w14:paraId="47F08858" w14:textId="77777777" w:rsidR="000F0B13" w:rsidRDefault="000F0B13" w:rsidP="000F0B13">
      <w:pPr>
        <w:spacing w:after="0" w:line="240" w:lineRule="auto"/>
        <w:ind w:left="600" w:hanging="600"/>
        <w:rPr>
          <w:rFonts w:ascii="Times New Roman" w:hAnsi="Times New Roman"/>
          <w:lang w:val="lt-LT"/>
        </w:rPr>
      </w:pPr>
      <w:r>
        <w:rPr>
          <w:rFonts w:ascii="Times New Roman" w:hAnsi="Times New Roman"/>
          <w:lang w:val="lt-LT"/>
        </w:rPr>
        <w:t>3.</w:t>
      </w:r>
      <w:r>
        <w:rPr>
          <w:rFonts w:ascii="Times New Roman" w:hAnsi="Times New Roman"/>
          <w:lang w:val="lt-LT"/>
        </w:rPr>
        <w:tab/>
        <w:t>Ištraukus makšties žiedą, vieną savaitę makšties žiedo nevartokite. Per šią savaitę turėtų prasidėti nutraukimo kraujavimas iš makšties. Paprastai kraujuoti pradedama po 2</w:t>
      </w:r>
      <w:r>
        <w:rPr>
          <w:rFonts w:ascii="Times New Roman" w:hAnsi="Times New Roman"/>
          <w:lang w:val="lt-LT"/>
        </w:rPr>
        <w:noBreakHyphen/>
        <w:t xml:space="preserve">3 dienų po </w:t>
      </w:r>
      <w:proofErr w:type="spellStart"/>
      <w:r>
        <w:rPr>
          <w:rFonts w:ascii="Times New Roman" w:hAnsi="Times New Roman"/>
          <w:lang w:val="lt-LT"/>
        </w:rPr>
        <w:t>NuvaRing</w:t>
      </w:r>
      <w:proofErr w:type="spellEnd"/>
      <w:r>
        <w:rPr>
          <w:rFonts w:ascii="Times New Roman" w:hAnsi="Times New Roman"/>
          <w:lang w:val="lt-LT"/>
        </w:rPr>
        <w:t xml:space="preserve"> ištraukimo.</w:t>
      </w:r>
    </w:p>
    <w:p w14:paraId="47F08859" w14:textId="77777777" w:rsidR="000F0B13" w:rsidRDefault="000F0B13" w:rsidP="000F0B13">
      <w:pPr>
        <w:spacing w:after="0" w:line="240" w:lineRule="auto"/>
        <w:ind w:left="600" w:hanging="600"/>
        <w:rPr>
          <w:rFonts w:ascii="Times New Roman" w:hAnsi="Times New Roman"/>
          <w:lang w:val="lt-LT"/>
        </w:rPr>
      </w:pPr>
      <w:r>
        <w:rPr>
          <w:rFonts w:ascii="Times New Roman" w:hAnsi="Times New Roman"/>
          <w:lang w:val="lt-LT"/>
        </w:rPr>
        <w:t>4.</w:t>
      </w:r>
      <w:r>
        <w:rPr>
          <w:rFonts w:ascii="Times New Roman" w:hAnsi="Times New Roman"/>
          <w:lang w:val="lt-LT"/>
        </w:rPr>
        <w:tab/>
        <w:t>Naują žiedą įsikiškite lygiai po vienos savaitės (vėl tą pačią savaitės dieną ir maždaug tuo pačiu paros laiku), net jei kraujavimas iš makšties dar nesibaigė.</w:t>
      </w:r>
    </w:p>
    <w:p w14:paraId="47F0885A" w14:textId="77777777" w:rsidR="000F0B13" w:rsidRDefault="000F0B13" w:rsidP="000F0B13">
      <w:pPr>
        <w:spacing w:after="0" w:line="240" w:lineRule="auto"/>
        <w:ind w:left="600"/>
        <w:rPr>
          <w:rFonts w:ascii="Times New Roman" w:hAnsi="Times New Roman"/>
          <w:lang w:val="lt-LT"/>
        </w:rPr>
      </w:pPr>
      <w:r>
        <w:rPr>
          <w:rFonts w:ascii="Times New Roman" w:hAnsi="Times New Roman"/>
          <w:lang w:val="lt-LT"/>
        </w:rPr>
        <w:t>Jeigu žiedas įkišamas trimis valandomis per vėlai, kontraceptinis veiksmingumas gali sumažėti. Tokiu atveju reikia elgtis taip, kaip nurodyta poskyryje 3.4 ,,</w:t>
      </w:r>
      <w:r>
        <w:rPr>
          <w:rFonts w:ascii="Times New Roman" w:hAnsi="Times New Roman"/>
          <w:i/>
          <w:lang w:val="lt-LT"/>
        </w:rPr>
        <w:t>Ką daryti, jeigu... pamiršote įsikišti naują makšties žiedą po pertraukos be žiedo</w:t>
      </w:r>
      <w:r>
        <w:rPr>
          <w:rFonts w:ascii="Times New Roman" w:hAnsi="Times New Roman"/>
          <w:lang w:val="lt-LT"/>
        </w:rPr>
        <w:t>“.</w:t>
      </w:r>
    </w:p>
    <w:p w14:paraId="47F0885B" w14:textId="77777777" w:rsidR="000F0B13" w:rsidRDefault="000F0B13" w:rsidP="000F0B13">
      <w:pPr>
        <w:spacing w:after="0" w:line="240" w:lineRule="auto"/>
        <w:ind w:left="600" w:hanging="600"/>
        <w:rPr>
          <w:rFonts w:ascii="Times New Roman" w:hAnsi="Times New Roman"/>
          <w:lang w:val="lt-LT"/>
        </w:rPr>
      </w:pPr>
    </w:p>
    <w:p w14:paraId="47F0885C"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Jeigu vartojate </w:t>
      </w:r>
      <w:proofErr w:type="spellStart"/>
      <w:r>
        <w:rPr>
          <w:rFonts w:ascii="Times New Roman" w:hAnsi="Times New Roman"/>
          <w:lang w:val="lt-LT"/>
        </w:rPr>
        <w:t>NuvaRing</w:t>
      </w:r>
      <w:proofErr w:type="spellEnd"/>
      <w:r>
        <w:rPr>
          <w:rFonts w:ascii="Times New Roman" w:hAnsi="Times New Roman"/>
          <w:lang w:val="lt-LT"/>
        </w:rPr>
        <w:t xml:space="preserve"> taip, kaip nurodyta aukščiau, kraujavimas iš makšties prasidės kiekvieną mėnesį maždaug tą pačią dieną.</w:t>
      </w:r>
    </w:p>
    <w:p w14:paraId="47F0885D" w14:textId="77777777" w:rsidR="000F0B13" w:rsidRDefault="000F0B13" w:rsidP="000F0B13">
      <w:pPr>
        <w:spacing w:after="0" w:line="240" w:lineRule="auto"/>
        <w:rPr>
          <w:rFonts w:ascii="Times New Roman" w:hAnsi="Times New Roman"/>
          <w:lang w:val="lt-LT"/>
        </w:rPr>
      </w:pPr>
    </w:p>
    <w:p w14:paraId="47F0885E" w14:textId="77777777" w:rsidR="000F0B13" w:rsidRDefault="000F0B13" w:rsidP="000F0B13">
      <w:pPr>
        <w:keepNext/>
        <w:tabs>
          <w:tab w:val="left" w:pos="567"/>
        </w:tabs>
        <w:spacing w:after="0" w:line="240" w:lineRule="auto"/>
        <w:rPr>
          <w:rFonts w:ascii="Times New Roman" w:hAnsi="Times New Roman"/>
          <w:b/>
          <w:lang w:val="lt-LT"/>
        </w:rPr>
      </w:pPr>
      <w:r>
        <w:rPr>
          <w:rFonts w:ascii="Times New Roman" w:hAnsi="Times New Roman"/>
          <w:b/>
          <w:lang w:val="lt-LT"/>
        </w:rPr>
        <w:t>3.3</w:t>
      </w:r>
      <w:r>
        <w:rPr>
          <w:rFonts w:ascii="Times New Roman" w:hAnsi="Times New Roman"/>
          <w:b/>
          <w:lang w:val="lt-LT"/>
        </w:rPr>
        <w:tab/>
        <w:t>Kada pradėti vartoti pirmą žiedą</w:t>
      </w:r>
    </w:p>
    <w:p w14:paraId="47F0885F" w14:textId="77777777" w:rsidR="000F0B13" w:rsidRDefault="000F0B13" w:rsidP="000F0B13">
      <w:pPr>
        <w:keepNext/>
        <w:tabs>
          <w:tab w:val="left" w:pos="567"/>
        </w:tabs>
        <w:spacing w:after="0" w:line="240" w:lineRule="auto"/>
        <w:rPr>
          <w:rFonts w:ascii="Times New Roman" w:hAnsi="Times New Roman"/>
          <w:lang w:val="lt-LT"/>
        </w:rPr>
      </w:pPr>
    </w:p>
    <w:p w14:paraId="47F08860" w14:textId="77777777" w:rsidR="000F0B13" w:rsidRDefault="000F0B13" w:rsidP="000F0B13">
      <w:pPr>
        <w:keepNext/>
        <w:tabs>
          <w:tab w:val="left" w:pos="567"/>
        </w:tabs>
        <w:spacing w:after="0" w:line="240" w:lineRule="auto"/>
        <w:rPr>
          <w:rFonts w:ascii="Times New Roman" w:hAnsi="Times New Roman"/>
          <w:lang w:val="lt-LT"/>
        </w:rPr>
      </w:pPr>
      <w:r>
        <w:rPr>
          <w:rFonts w:ascii="Times New Roman" w:hAnsi="Times New Roman"/>
          <w:i/>
          <w:lang w:val="lt-LT"/>
        </w:rPr>
        <w:t>-</w:t>
      </w:r>
      <w:r>
        <w:rPr>
          <w:rFonts w:ascii="Times New Roman" w:hAnsi="Times New Roman"/>
          <w:i/>
          <w:lang w:val="lt-LT"/>
        </w:rPr>
        <w:tab/>
        <w:t xml:space="preserve">Paskutinį mėnesį </w:t>
      </w:r>
      <w:r>
        <w:rPr>
          <w:rFonts w:ascii="Times New Roman" w:hAnsi="Times New Roman"/>
          <w:b/>
          <w:i/>
          <w:lang w:val="lt-LT"/>
        </w:rPr>
        <w:t>hormoninių kontraceptikų</w:t>
      </w:r>
      <w:r>
        <w:rPr>
          <w:rFonts w:ascii="Times New Roman" w:hAnsi="Times New Roman"/>
          <w:i/>
          <w:lang w:val="lt-LT"/>
        </w:rPr>
        <w:t xml:space="preserve"> nevartojote</w:t>
      </w:r>
    </w:p>
    <w:p w14:paraId="47F08861" w14:textId="77777777" w:rsidR="000F0B13" w:rsidRDefault="000F0B13" w:rsidP="000F0B13">
      <w:pPr>
        <w:spacing w:after="0" w:line="240" w:lineRule="auto"/>
        <w:ind w:left="600"/>
        <w:rPr>
          <w:rFonts w:ascii="Times New Roman" w:hAnsi="Times New Roman"/>
          <w:lang w:val="lt-LT"/>
        </w:rPr>
      </w:pPr>
      <w:r>
        <w:rPr>
          <w:rFonts w:ascii="Times New Roman" w:hAnsi="Times New Roman"/>
          <w:lang w:val="lt-LT"/>
        </w:rPr>
        <w:t xml:space="preserve">Pirmą </w:t>
      </w:r>
      <w:proofErr w:type="spellStart"/>
      <w:r>
        <w:rPr>
          <w:rFonts w:ascii="Times New Roman" w:hAnsi="Times New Roman"/>
          <w:lang w:val="lt-LT"/>
        </w:rPr>
        <w:t>NuvaRing</w:t>
      </w:r>
      <w:proofErr w:type="spellEnd"/>
      <w:r>
        <w:rPr>
          <w:rFonts w:ascii="Times New Roman" w:hAnsi="Times New Roman"/>
          <w:lang w:val="lt-LT"/>
        </w:rPr>
        <w:t xml:space="preserve"> reikia įsikišti pirmą natūralaus mėnesinių ciklo dieną (</w:t>
      </w:r>
      <w:proofErr w:type="spellStart"/>
      <w:r>
        <w:rPr>
          <w:rFonts w:ascii="Times New Roman" w:hAnsi="Times New Roman"/>
          <w:lang w:val="lt-LT"/>
        </w:rPr>
        <w:t>t.y</w:t>
      </w:r>
      <w:proofErr w:type="spellEnd"/>
      <w:r>
        <w:rPr>
          <w:rFonts w:ascii="Times New Roman" w:hAnsi="Times New Roman"/>
          <w:lang w:val="lt-LT"/>
        </w:rPr>
        <w:t xml:space="preserve">., pirmąją mėnesinių dieną). </w:t>
      </w:r>
      <w:proofErr w:type="spellStart"/>
      <w:r>
        <w:rPr>
          <w:rFonts w:ascii="Times New Roman" w:hAnsi="Times New Roman"/>
          <w:lang w:val="lt-LT"/>
        </w:rPr>
        <w:t>NuvaRing</w:t>
      </w:r>
      <w:proofErr w:type="spellEnd"/>
      <w:r>
        <w:rPr>
          <w:rFonts w:ascii="Times New Roman" w:hAnsi="Times New Roman"/>
          <w:lang w:val="lt-LT"/>
        </w:rPr>
        <w:t xml:space="preserve"> pradeda veikti iš karto. Jokių papildomų kontraceptinių priemonių vartoti nereikia.</w:t>
      </w:r>
    </w:p>
    <w:p w14:paraId="47F08862" w14:textId="77777777" w:rsidR="000F0B13" w:rsidRDefault="000F0B13" w:rsidP="000F0B13">
      <w:pPr>
        <w:spacing w:after="0" w:line="240" w:lineRule="auto"/>
        <w:ind w:left="600"/>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galima įsikišti ir tarp 2-os bei 5-os mėnesinių ciklo dienos, bet tokiu atveju, jeigu per pirmąsias 7 </w:t>
      </w:r>
      <w:proofErr w:type="spellStart"/>
      <w:r>
        <w:rPr>
          <w:rFonts w:ascii="Times New Roman" w:hAnsi="Times New Roman"/>
          <w:lang w:val="lt-LT"/>
        </w:rPr>
        <w:t>NuvaRing</w:t>
      </w:r>
      <w:proofErr w:type="spellEnd"/>
      <w:r>
        <w:rPr>
          <w:rFonts w:ascii="Times New Roman" w:hAnsi="Times New Roman"/>
          <w:lang w:val="lt-LT"/>
        </w:rPr>
        <w:t xml:space="preserve"> vartojimo dienas lytiškai santykiausite, reikės papildomos kontracepcijos priemonės (pvz., vyriško prezervatyvo). Šio patarimo reikia laikytis tik vartojant </w:t>
      </w:r>
      <w:proofErr w:type="spellStart"/>
      <w:r>
        <w:rPr>
          <w:rFonts w:ascii="Times New Roman" w:hAnsi="Times New Roman"/>
          <w:lang w:val="lt-LT"/>
        </w:rPr>
        <w:t>NuvaRing</w:t>
      </w:r>
      <w:proofErr w:type="spellEnd"/>
      <w:r>
        <w:rPr>
          <w:rFonts w:ascii="Times New Roman" w:hAnsi="Times New Roman"/>
          <w:lang w:val="lt-LT"/>
        </w:rPr>
        <w:t xml:space="preserve"> pirmą kartą.</w:t>
      </w:r>
    </w:p>
    <w:p w14:paraId="47F08863" w14:textId="77777777" w:rsidR="000F0B13" w:rsidRDefault="000F0B13" w:rsidP="000F0B13">
      <w:pPr>
        <w:tabs>
          <w:tab w:val="left" w:pos="567"/>
        </w:tabs>
        <w:spacing w:after="0" w:line="240" w:lineRule="auto"/>
        <w:rPr>
          <w:rFonts w:ascii="Times New Roman" w:hAnsi="Times New Roman"/>
          <w:lang w:val="lt-LT"/>
        </w:rPr>
      </w:pPr>
    </w:p>
    <w:p w14:paraId="47F08864" w14:textId="77777777" w:rsidR="000F0B13" w:rsidRDefault="000F0B13" w:rsidP="000F0B13">
      <w:pPr>
        <w:keepNext/>
        <w:tabs>
          <w:tab w:val="left" w:pos="567"/>
        </w:tabs>
        <w:spacing w:after="0" w:line="240" w:lineRule="auto"/>
        <w:rPr>
          <w:rFonts w:ascii="Times New Roman" w:hAnsi="Times New Roman"/>
          <w:lang w:val="lt-LT"/>
        </w:rPr>
      </w:pPr>
      <w:r>
        <w:rPr>
          <w:rFonts w:ascii="Times New Roman" w:hAnsi="Times New Roman"/>
          <w:i/>
          <w:lang w:val="lt-LT"/>
        </w:rPr>
        <w:t>-</w:t>
      </w:r>
      <w:r>
        <w:rPr>
          <w:rFonts w:ascii="Times New Roman" w:hAnsi="Times New Roman"/>
          <w:i/>
          <w:lang w:val="lt-LT"/>
        </w:rPr>
        <w:tab/>
        <w:t xml:space="preserve">Paskutinį mėnesį vartojote </w:t>
      </w:r>
      <w:r>
        <w:rPr>
          <w:rFonts w:ascii="Times New Roman" w:hAnsi="Times New Roman"/>
          <w:b/>
          <w:i/>
          <w:lang w:val="lt-LT"/>
        </w:rPr>
        <w:t>sudėtinių kontraceptinių tablečių</w:t>
      </w:r>
    </w:p>
    <w:p w14:paraId="47F08865" w14:textId="77777777" w:rsidR="000F0B13" w:rsidRDefault="000F0B13" w:rsidP="000F0B13">
      <w:pPr>
        <w:spacing w:after="0" w:line="240" w:lineRule="auto"/>
        <w:ind w:left="600"/>
        <w:rPr>
          <w:rFonts w:ascii="Times New Roman" w:hAnsi="Times New Roman"/>
          <w:lang w:val="lt-LT"/>
        </w:rPr>
      </w:pPr>
      <w:r>
        <w:rPr>
          <w:rFonts w:ascii="Times New Roman" w:hAnsi="Times New Roman"/>
          <w:lang w:val="lt-LT"/>
        </w:rPr>
        <w:t xml:space="preserve">Pradėkite vartoti </w:t>
      </w:r>
      <w:proofErr w:type="spellStart"/>
      <w:r>
        <w:rPr>
          <w:rFonts w:ascii="Times New Roman" w:hAnsi="Times New Roman"/>
          <w:lang w:val="lt-LT"/>
        </w:rPr>
        <w:t>NuvaRing</w:t>
      </w:r>
      <w:proofErr w:type="spellEnd"/>
      <w:r>
        <w:rPr>
          <w:rFonts w:ascii="Times New Roman" w:hAnsi="Times New Roman"/>
          <w:lang w:val="lt-LT"/>
        </w:rPr>
        <w:t xml:space="preserve"> ne vėliau kaip kitą dieną po ankstesnių kontraceptinių tablečių gėrimo pertraukos. Jei paskutinėje kontraceptinių tablečių pakuotėje yra neveikliųjų tablečių, </w:t>
      </w:r>
      <w:proofErr w:type="spellStart"/>
      <w:r>
        <w:rPr>
          <w:rFonts w:ascii="Times New Roman" w:hAnsi="Times New Roman"/>
          <w:lang w:val="lt-LT"/>
        </w:rPr>
        <w:t>NuvaRing</w:t>
      </w:r>
      <w:proofErr w:type="spellEnd"/>
      <w:r>
        <w:rPr>
          <w:rFonts w:ascii="Times New Roman" w:hAnsi="Times New Roman"/>
          <w:lang w:val="lt-LT"/>
        </w:rPr>
        <w:t xml:space="preserve"> reikia įsikišti ne vėliau kaip kitą dieną po paskutinės neveikliosios tabletės išgėrimo. Jei abejojate, kurios tabletės yra neveikliosios, klauskite gydytojo ar vaistininko. Negalima daryti ilgesnės pertraukos be hormonų, nei rekomenduojama vartojant Jūsų ankstesnes kontraceptines tabletes.</w:t>
      </w:r>
    </w:p>
    <w:p w14:paraId="47F08866" w14:textId="77777777" w:rsidR="000F0B13" w:rsidRDefault="000F0B13" w:rsidP="000F0B13">
      <w:pPr>
        <w:spacing w:after="0" w:line="240" w:lineRule="auto"/>
        <w:ind w:left="600"/>
        <w:rPr>
          <w:rFonts w:ascii="Times New Roman" w:hAnsi="Times New Roman"/>
          <w:lang w:val="lt-LT"/>
        </w:rPr>
      </w:pPr>
      <w:r>
        <w:rPr>
          <w:rFonts w:ascii="Times New Roman" w:hAnsi="Times New Roman"/>
          <w:lang w:val="lt-LT"/>
        </w:rPr>
        <w:t xml:space="preserve">Jeigu nuolat tinkamai gėrėte tabletes ir esate įsitikinusi, kad Jūs nesate nėščia, galite nutraukti sudėtinių kontraceptinių tablečių vartojimą bet kurią dieną ir nedelsdama pradėti vartoti </w:t>
      </w:r>
      <w:proofErr w:type="spellStart"/>
      <w:r>
        <w:rPr>
          <w:rFonts w:ascii="Times New Roman" w:hAnsi="Times New Roman"/>
          <w:lang w:val="lt-LT"/>
        </w:rPr>
        <w:t>NuvaRing</w:t>
      </w:r>
      <w:proofErr w:type="spellEnd"/>
      <w:r>
        <w:rPr>
          <w:rFonts w:ascii="Times New Roman" w:hAnsi="Times New Roman"/>
          <w:lang w:val="lt-LT"/>
        </w:rPr>
        <w:t>.</w:t>
      </w:r>
    </w:p>
    <w:p w14:paraId="47F08867" w14:textId="77777777" w:rsidR="000F0B13" w:rsidRDefault="000F0B13" w:rsidP="000F0B13">
      <w:pPr>
        <w:spacing w:after="0" w:line="240" w:lineRule="auto"/>
        <w:rPr>
          <w:rFonts w:ascii="Times New Roman" w:hAnsi="Times New Roman"/>
          <w:lang w:val="lt-LT"/>
        </w:rPr>
      </w:pPr>
    </w:p>
    <w:p w14:paraId="47F08868" w14:textId="77777777" w:rsidR="000F0B13" w:rsidRDefault="000F0B13" w:rsidP="00A1182E">
      <w:pPr>
        <w:keepNext/>
        <w:keepLines/>
        <w:tabs>
          <w:tab w:val="left" w:pos="567"/>
        </w:tabs>
        <w:spacing w:after="0" w:line="240" w:lineRule="auto"/>
        <w:rPr>
          <w:rFonts w:ascii="Times New Roman" w:hAnsi="Times New Roman"/>
          <w:b/>
          <w:lang w:val="lt-LT"/>
        </w:rPr>
      </w:pPr>
      <w:r>
        <w:rPr>
          <w:rFonts w:ascii="Times New Roman" w:hAnsi="Times New Roman"/>
          <w:i/>
          <w:lang w:val="lt-LT"/>
        </w:rPr>
        <w:lastRenderedPageBreak/>
        <w:t>-</w:t>
      </w:r>
      <w:r>
        <w:rPr>
          <w:rFonts w:ascii="Times New Roman" w:hAnsi="Times New Roman"/>
          <w:i/>
          <w:lang w:val="lt-LT"/>
        </w:rPr>
        <w:tab/>
        <w:t xml:space="preserve">Paskutinį mėnesį naudojote </w:t>
      </w:r>
      <w:proofErr w:type="spellStart"/>
      <w:r>
        <w:rPr>
          <w:rFonts w:ascii="Times New Roman" w:hAnsi="Times New Roman"/>
          <w:b/>
          <w:i/>
          <w:lang w:val="lt-LT"/>
        </w:rPr>
        <w:t>transderminį</w:t>
      </w:r>
      <w:proofErr w:type="spellEnd"/>
      <w:r>
        <w:rPr>
          <w:rFonts w:ascii="Times New Roman" w:hAnsi="Times New Roman"/>
          <w:b/>
          <w:i/>
          <w:lang w:val="lt-LT"/>
        </w:rPr>
        <w:t xml:space="preserve"> pleistrą</w:t>
      </w:r>
    </w:p>
    <w:p w14:paraId="47F08869" w14:textId="77777777" w:rsidR="000F0B13" w:rsidRDefault="000F0B13" w:rsidP="00A1182E">
      <w:pPr>
        <w:keepNext/>
        <w:keepLines/>
        <w:spacing w:after="0" w:line="240" w:lineRule="auto"/>
        <w:ind w:left="600"/>
        <w:rPr>
          <w:rFonts w:ascii="Times New Roman" w:hAnsi="Times New Roman"/>
          <w:lang w:val="lt-LT"/>
        </w:rPr>
      </w:pPr>
      <w:r>
        <w:rPr>
          <w:rFonts w:ascii="Times New Roman" w:hAnsi="Times New Roman"/>
          <w:lang w:val="lt-LT"/>
        </w:rPr>
        <w:t xml:space="preserve">Pradėkite vartoti </w:t>
      </w:r>
      <w:proofErr w:type="spellStart"/>
      <w:r>
        <w:rPr>
          <w:rFonts w:ascii="Times New Roman" w:hAnsi="Times New Roman"/>
          <w:lang w:val="lt-LT"/>
        </w:rPr>
        <w:t>NuvaRing</w:t>
      </w:r>
      <w:proofErr w:type="spellEnd"/>
      <w:r>
        <w:rPr>
          <w:rFonts w:ascii="Times New Roman" w:hAnsi="Times New Roman"/>
          <w:lang w:val="lt-LT"/>
        </w:rPr>
        <w:t xml:space="preserve"> ne vėliau kaip kitą dieną po įprastinės pertraukos be pleistro. Negalima daryti ilgesnės pertraukos be pleistro, nei rekomenduojama. Jeigu nuolat tinkamai naudojote pleistrą ir esate įsitikinusi, kad Jūs nesate nėščia, galite nutraukti pleistro naudojimą bet kurią dieną ir nedelsdama pradėti vartoti </w:t>
      </w:r>
      <w:proofErr w:type="spellStart"/>
      <w:r>
        <w:rPr>
          <w:rFonts w:ascii="Times New Roman" w:hAnsi="Times New Roman"/>
          <w:lang w:val="lt-LT"/>
        </w:rPr>
        <w:t>NuvaRing</w:t>
      </w:r>
      <w:proofErr w:type="spellEnd"/>
      <w:r>
        <w:rPr>
          <w:rFonts w:ascii="Times New Roman" w:hAnsi="Times New Roman"/>
          <w:lang w:val="lt-LT"/>
        </w:rPr>
        <w:t>.</w:t>
      </w:r>
    </w:p>
    <w:p w14:paraId="47F0886A" w14:textId="77777777" w:rsidR="000F0B13" w:rsidRDefault="000F0B13" w:rsidP="000F0B13">
      <w:pPr>
        <w:spacing w:after="0" w:line="240" w:lineRule="auto"/>
        <w:rPr>
          <w:rFonts w:ascii="Times New Roman" w:hAnsi="Times New Roman"/>
          <w:lang w:val="lt-LT"/>
        </w:rPr>
      </w:pPr>
    </w:p>
    <w:p w14:paraId="47F0886B" w14:textId="77777777" w:rsidR="000F0B13" w:rsidRDefault="000F0B13" w:rsidP="000F0B13">
      <w:pPr>
        <w:tabs>
          <w:tab w:val="left" w:pos="567"/>
        </w:tabs>
        <w:spacing w:after="0" w:line="240" w:lineRule="auto"/>
        <w:rPr>
          <w:rFonts w:ascii="Times New Roman" w:hAnsi="Times New Roman"/>
          <w:lang w:val="lt-LT"/>
        </w:rPr>
      </w:pPr>
      <w:r>
        <w:rPr>
          <w:rFonts w:ascii="Times New Roman" w:hAnsi="Times New Roman"/>
          <w:i/>
          <w:lang w:val="lt-LT"/>
        </w:rPr>
        <w:t>-</w:t>
      </w:r>
      <w:r>
        <w:rPr>
          <w:rFonts w:ascii="Times New Roman" w:hAnsi="Times New Roman"/>
          <w:i/>
          <w:lang w:val="lt-LT"/>
        </w:rPr>
        <w:tab/>
        <w:t xml:space="preserve">Paskutinį mėnesį vartojote </w:t>
      </w:r>
      <w:r>
        <w:rPr>
          <w:rFonts w:ascii="Times New Roman" w:hAnsi="Times New Roman"/>
          <w:b/>
          <w:i/>
          <w:lang w:val="lt-LT"/>
        </w:rPr>
        <w:t xml:space="preserve">tablečių, kuriose yra tik </w:t>
      </w:r>
      <w:proofErr w:type="spellStart"/>
      <w:r>
        <w:rPr>
          <w:rFonts w:ascii="Times New Roman" w:hAnsi="Times New Roman"/>
          <w:b/>
          <w:i/>
          <w:lang w:val="lt-LT"/>
        </w:rPr>
        <w:t>progestageno</w:t>
      </w:r>
      <w:proofErr w:type="spellEnd"/>
    </w:p>
    <w:p w14:paraId="47F0886C" w14:textId="77777777" w:rsidR="000F0B13" w:rsidRDefault="000F0B13" w:rsidP="000F0B13">
      <w:pPr>
        <w:spacing w:after="0" w:line="240" w:lineRule="auto"/>
        <w:ind w:left="600"/>
        <w:rPr>
          <w:rFonts w:ascii="Times New Roman" w:hAnsi="Times New Roman"/>
          <w:lang w:val="lt-LT"/>
        </w:rPr>
      </w:pPr>
      <w:r>
        <w:rPr>
          <w:rFonts w:ascii="Times New Roman" w:hAnsi="Times New Roman"/>
          <w:lang w:val="lt-LT"/>
        </w:rPr>
        <w:t xml:space="preserve">Šių tablečių vartojimą galite nutraukti bet kurią dieną ir kitą dieną tuo pačiu paros laiku, kuriuo gėrėte kontraceptines tabletes, pradėti vartoti </w:t>
      </w:r>
      <w:proofErr w:type="spellStart"/>
      <w:r>
        <w:rPr>
          <w:rFonts w:ascii="Times New Roman" w:hAnsi="Times New Roman"/>
          <w:lang w:val="lt-LT"/>
        </w:rPr>
        <w:t>NuvaRing</w:t>
      </w:r>
      <w:proofErr w:type="spellEnd"/>
      <w:r>
        <w:rPr>
          <w:rFonts w:ascii="Times New Roman" w:hAnsi="Times New Roman"/>
          <w:lang w:val="lt-LT"/>
        </w:rPr>
        <w:t>. Vis dėlto pirmąsias 7 makšties žiedo vartojimo dienas reikia naudotis papildoma kontraceptine priemone (pvz., vyrišku prezervatyvu).</w:t>
      </w:r>
    </w:p>
    <w:p w14:paraId="47F0886D" w14:textId="77777777" w:rsidR="000F0B13" w:rsidRDefault="000F0B13" w:rsidP="000F0B13">
      <w:pPr>
        <w:spacing w:after="0" w:line="240" w:lineRule="auto"/>
        <w:ind w:left="600"/>
        <w:rPr>
          <w:rFonts w:ascii="Times New Roman" w:hAnsi="Times New Roman"/>
          <w:lang w:val="lt-LT"/>
        </w:rPr>
      </w:pPr>
    </w:p>
    <w:p w14:paraId="47F0886E" w14:textId="77777777" w:rsidR="000F0B13" w:rsidRDefault="000F0B13" w:rsidP="000F0B13">
      <w:pPr>
        <w:keepNext/>
        <w:tabs>
          <w:tab w:val="left" w:pos="567"/>
        </w:tabs>
        <w:spacing w:after="0" w:line="240" w:lineRule="auto"/>
        <w:ind w:left="567" w:hanging="567"/>
        <w:rPr>
          <w:rFonts w:ascii="Times New Roman" w:hAnsi="Times New Roman"/>
          <w:i/>
          <w:lang w:val="lt-LT"/>
        </w:rPr>
      </w:pPr>
      <w:r>
        <w:rPr>
          <w:rFonts w:ascii="Times New Roman" w:hAnsi="Times New Roman"/>
          <w:i/>
          <w:lang w:val="lt-LT"/>
        </w:rPr>
        <w:t>-</w:t>
      </w:r>
      <w:r>
        <w:rPr>
          <w:rFonts w:ascii="Times New Roman" w:hAnsi="Times New Roman"/>
          <w:i/>
          <w:lang w:val="lt-LT"/>
        </w:rPr>
        <w:tab/>
        <w:t xml:space="preserve">Paskutinį mėnesį vartojote </w:t>
      </w:r>
      <w:r>
        <w:rPr>
          <w:rFonts w:ascii="Times New Roman" w:hAnsi="Times New Roman"/>
          <w:b/>
          <w:i/>
          <w:lang w:val="lt-LT"/>
        </w:rPr>
        <w:t xml:space="preserve">švirkščiamųjų kontraceptikų, implantą ar </w:t>
      </w:r>
      <w:proofErr w:type="spellStart"/>
      <w:r>
        <w:rPr>
          <w:rFonts w:ascii="Times New Roman" w:hAnsi="Times New Roman"/>
          <w:b/>
          <w:i/>
          <w:lang w:val="lt-LT"/>
        </w:rPr>
        <w:t>progestageno</w:t>
      </w:r>
      <w:proofErr w:type="spellEnd"/>
      <w:r>
        <w:rPr>
          <w:rFonts w:ascii="Times New Roman" w:hAnsi="Times New Roman"/>
          <w:b/>
          <w:i/>
          <w:lang w:val="lt-LT"/>
        </w:rPr>
        <w:t xml:space="preserve"> išskiriančią gimdos spiralę </w:t>
      </w:r>
    </w:p>
    <w:p w14:paraId="47F0886F" w14:textId="77777777" w:rsidR="000F0B13" w:rsidRDefault="000F0B13" w:rsidP="000F0B13">
      <w:pPr>
        <w:keepNext/>
        <w:spacing w:after="0" w:line="240" w:lineRule="auto"/>
        <w:ind w:left="600"/>
        <w:rPr>
          <w:rFonts w:ascii="Times New Roman" w:hAnsi="Times New Roman"/>
          <w:lang w:val="lt-LT"/>
        </w:rPr>
      </w:pPr>
      <w:r>
        <w:rPr>
          <w:rFonts w:ascii="Times New Roman" w:hAnsi="Times New Roman"/>
          <w:lang w:val="lt-LT"/>
        </w:rPr>
        <w:t xml:space="preserve">Pradėkite vartoti </w:t>
      </w:r>
      <w:proofErr w:type="spellStart"/>
      <w:r>
        <w:rPr>
          <w:rFonts w:ascii="Times New Roman" w:hAnsi="Times New Roman"/>
          <w:lang w:val="lt-LT"/>
        </w:rPr>
        <w:t>NuvaRing</w:t>
      </w:r>
      <w:proofErr w:type="spellEnd"/>
      <w:r>
        <w:rPr>
          <w:rFonts w:ascii="Times New Roman" w:hAnsi="Times New Roman"/>
          <w:lang w:val="lt-LT"/>
        </w:rPr>
        <w:t xml:space="preserve"> tą dieną, kai turėtumėte švirkšti kitą kontraceptiko dozę, arba implanto ar </w:t>
      </w:r>
      <w:proofErr w:type="spellStart"/>
      <w:r>
        <w:rPr>
          <w:rFonts w:ascii="Times New Roman" w:hAnsi="Times New Roman"/>
          <w:lang w:val="lt-LT"/>
        </w:rPr>
        <w:t>progestageną</w:t>
      </w:r>
      <w:proofErr w:type="spellEnd"/>
      <w:r>
        <w:rPr>
          <w:rFonts w:ascii="Times New Roman" w:hAnsi="Times New Roman"/>
          <w:lang w:val="lt-LT"/>
        </w:rPr>
        <w:t xml:space="preserve"> išskiriančios gimdos spiralės pašalinimo dieną. Vis dėlto pirmąsias 7 makšties žiedo vartojimo dienas reikalinga papildoma kontraceptinė priemonė (pvz., vyriškas prezervatyvas).</w:t>
      </w:r>
    </w:p>
    <w:p w14:paraId="47F08870" w14:textId="77777777" w:rsidR="000F0B13" w:rsidRDefault="000F0B13" w:rsidP="000F0B13">
      <w:pPr>
        <w:spacing w:after="0" w:line="240" w:lineRule="auto"/>
        <w:rPr>
          <w:rFonts w:ascii="Times New Roman" w:hAnsi="Times New Roman"/>
          <w:lang w:val="lt-LT"/>
        </w:rPr>
      </w:pPr>
    </w:p>
    <w:p w14:paraId="47F08871" w14:textId="77777777" w:rsidR="000F0B13" w:rsidRDefault="000F0B13" w:rsidP="000F0B13">
      <w:pPr>
        <w:tabs>
          <w:tab w:val="left" w:pos="567"/>
        </w:tabs>
        <w:spacing w:after="0" w:line="240" w:lineRule="auto"/>
        <w:rPr>
          <w:rFonts w:ascii="Times New Roman" w:hAnsi="Times New Roman"/>
          <w:i/>
          <w:lang w:val="lt-LT"/>
        </w:rPr>
      </w:pPr>
      <w:r>
        <w:rPr>
          <w:rFonts w:ascii="Times New Roman" w:hAnsi="Times New Roman"/>
          <w:i/>
          <w:lang w:val="lt-LT"/>
        </w:rPr>
        <w:t>-</w:t>
      </w:r>
      <w:r>
        <w:rPr>
          <w:rFonts w:ascii="Times New Roman" w:hAnsi="Times New Roman"/>
          <w:i/>
          <w:lang w:val="lt-LT"/>
        </w:rPr>
        <w:tab/>
        <w:t>Po gimdymo</w:t>
      </w:r>
    </w:p>
    <w:p w14:paraId="47F08872" w14:textId="77777777" w:rsidR="000F0B13" w:rsidRDefault="000F0B13" w:rsidP="000F0B13">
      <w:pPr>
        <w:spacing w:after="0" w:line="240" w:lineRule="auto"/>
        <w:ind w:left="600"/>
        <w:rPr>
          <w:rFonts w:ascii="Times New Roman" w:hAnsi="Times New Roman"/>
          <w:lang w:val="lt-LT"/>
        </w:rPr>
      </w:pPr>
      <w:r>
        <w:rPr>
          <w:rFonts w:ascii="Times New Roman" w:hAnsi="Times New Roman"/>
          <w:lang w:val="lt-LT"/>
        </w:rPr>
        <w:t xml:space="preserve">Jeigu neseniai gimdėte, gydytojas gali patarti palaukti pirmų normalių mėnesinių ir tik tada pradėti vartoti </w:t>
      </w:r>
      <w:proofErr w:type="spellStart"/>
      <w:r>
        <w:rPr>
          <w:rFonts w:ascii="Times New Roman" w:hAnsi="Times New Roman"/>
          <w:lang w:val="lt-LT"/>
        </w:rPr>
        <w:t>NuvaRing</w:t>
      </w:r>
      <w:proofErr w:type="spellEnd"/>
      <w:r>
        <w:rPr>
          <w:rFonts w:ascii="Times New Roman" w:hAnsi="Times New Roman"/>
          <w:lang w:val="lt-LT"/>
        </w:rPr>
        <w:t xml:space="preserve">. Tam tikrais atvejais žiedą galima įsikišti ir anksčiau. Jums patars Jūsų gydytojas. Jeigu norite vartoti </w:t>
      </w:r>
      <w:proofErr w:type="spellStart"/>
      <w:r>
        <w:rPr>
          <w:rFonts w:ascii="Times New Roman" w:hAnsi="Times New Roman"/>
          <w:lang w:val="lt-LT"/>
        </w:rPr>
        <w:t>NuvaRing</w:t>
      </w:r>
      <w:proofErr w:type="spellEnd"/>
      <w:r>
        <w:rPr>
          <w:rFonts w:ascii="Times New Roman" w:hAnsi="Times New Roman"/>
          <w:lang w:val="lt-LT"/>
        </w:rPr>
        <w:t xml:space="preserve"> žindymo laikotarpiu, pirmiau pasitarkite su gydytoju.</w:t>
      </w:r>
    </w:p>
    <w:p w14:paraId="47F08873" w14:textId="77777777" w:rsidR="000F0B13" w:rsidRDefault="000F0B13" w:rsidP="000F0B13">
      <w:pPr>
        <w:spacing w:after="0" w:line="240" w:lineRule="auto"/>
        <w:rPr>
          <w:rFonts w:ascii="Times New Roman" w:hAnsi="Times New Roman"/>
          <w:lang w:val="lt-LT"/>
        </w:rPr>
      </w:pPr>
    </w:p>
    <w:p w14:paraId="47F08874" w14:textId="77777777" w:rsidR="000F0B13" w:rsidRDefault="000F0B13" w:rsidP="000F0B13">
      <w:pPr>
        <w:tabs>
          <w:tab w:val="left" w:pos="567"/>
        </w:tabs>
        <w:spacing w:after="0" w:line="240" w:lineRule="auto"/>
        <w:rPr>
          <w:rFonts w:ascii="Times New Roman" w:hAnsi="Times New Roman"/>
          <w:i/>
          <w:lang w:val="lt-LT"/>
        </w:rPr>
      </w:pPr>
      <w:r>
        <w:rPr>
          <w:rFonts w:ascii="Times New Roman" w:hAnsi="Times New Roman"/>
          <w:i/>
          <w:lang w:val="lt-LT"/>
        </w:rPr>
        <w:t>-</w:t>
      </w:r>
      <w:r>
        <w:rPr>
          <w:rFonts w:ascii="Times New Roman" w:hAnsi="Times New Roman"/>
          <w:i/>
          <w:lang w:val="lt-LT"/>
        </w:rPr>
        <w:tab/>
        <w:t>Po persileidimo ar aborto</w:t>
      </w:r>
    </w:p>
    <w:p w14:paraId="47F08875" w14:textId="77777777" w:rsidR="000F0B13" w:rsidRDefault="000F0B13" w:rsidP="000F0B13">
      <w:pPr>
        <w:spacing w:after="0" w:line="240" w:lineRule="auto"/>
        <w:ind w:firstLine="567"/>
        <w:rPr>
          <w:rFonts w:ascii="Times New Roman" w:hAnsi="Times New Roman"/>
          <w:lang w:val="lt-LT"/>
        </w:rPr>
      </w:pPr>
      <w:r>
        <w:rPr>
          <w:rFonts w:ascii="Times New Roman" w:hAnsi="Times New Roman"/>
          <w:lang w:val="lt-LT"/>
        </w:rPr>
        <w:t>Jums patars Jūsų gydytojas.</w:t>
      </w:r>
    </w:p>
    <w:p w14:paraId="47F08876" w14:textId="77777777" w:rsidR="000F0B13" w:rsidRDefault="000F0B13" w:rsidP="000F0B13">
      <w:pPr>
        <w:spacing w:after="0" w:line="240" w:lineRule="auto"/>
        <w:rPr>
          <w:rFonts w:ascii="Times New Roman" w:hAnsi="Times New Roman"/>
          <w:lang w:val="lt-LT"/>
        </w:rPr>
      </w:pPr>
    </w:p>
    <w:p w14:paraId="47F08877" w14:textId="77777777" w:rsidR="000F0B13" w:rsidRDefault="000F0B13" w:rsidP="000F0B13">
      <w:pPr>
        <w:keepNext/>
        <w:tabs>
          <w:tab w:val="left" w:pos="567"/>
        </w:tabs>
        <w:spacing w:after="0" w:line="240" w:lineRule="auto"/>
        <w:rPr>
          <w:rFonts w:ascii="Times New Roman" w:hAnsi="Times New Roman"/>
          <w:b/>
          <w:lang w:val="lt-LT"/>
        </w:rPr>
      </w:pPr>
      <w:r>
        <w:rPr>
          <w:rFonts w:ascii="Times New Roman" w:hAnsi="Times New Roman"/>
          <w:b/>
          <w:lang w:val="lt-LT"/>
        </w:rPr>
        <w:t>3.4</w:t>
      </w:r>
      <w:r>
        <w:rPr>
          <w:rFonts w:ascii="Times New Roman" w:hAnsi="Times New Roman"/>
          <w:b/>
          <w:lang w:val="lt-LT"/>
        </w:rPr>
        <w:tab/>
        <w:t xml:space="preserve">Ką daryti, jeigu... </w:t>
      </w:r>
    </w:p>
    <w:p w14:paraId="47F08878" w14:textId="77777777" w:rsidR="000F0B13" w:rsidRDefault="000F0B13" w:rsidP="000F0B13">
      <w:pPr>
        <w:keepNext/>
        <w:spacing w:after="0" w:line="240" w:lineRule="auto"/>
        <w:rPr>
          <w:rFonts w:ascii="Times New Roman" w:hAnsi="Times New Roman"/>
          <w:b/>
          <w:lang w:val="lt-LT"/>
        </w:rPr>
      </w:pPr>
    </w:p>
    <w:p w14:paraId="47F08879" w14:textId="77777777" w:rsidR="000F0B13" w:rsidRDefault="000F0B13" w:rsidP="000F0B13">
      <w:pPr>
        <w:keepNext/>
        <w:spacing w:after="0" w:line="240" w:lineRule="auto"/>
        <w:rPr>
          <w:rFonts w:ascii="Times New Roman" w:hAnsi="Times New Roman"/>
          <w:b/>
          <w:lang w:val="lt-LT"/>
        </w:rPr>
      </w:pPr>
      <w:r>
        <w:rPr>
          <w:rFonts w:ascii="Times New Roman" w:hAnsi="Times New Roman"/>
          <w:b/>
          <w:lang w:val="lt-LT"/>
        </w:rPr>
        <w:t>žiedas atsitiktinai iškrito iš makšties</w:t>
      </w:r>
    </w:p>
    <w:p w14:paraId="47F0887A" w14:textId="77777777" w:rsidR="000F0B13" w:rsidRDefault="000F0B13" w:rsidP="000F0B13">
      <w:pPr>
        <w:keepNext/>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gali atsitiktinai iškristi iš makšties (pvz., jei jis buvo netinkamai įkištas, ištraukiant tamponą, lytinių santykių metu, vidurių užkietėjimo ar gimdos iškritimo atveju). Taigi, reikia reguliariai (pvz., prieš lytinius santykius ir po jų) tikrinti, ar žiedas yra makštyje.</w:t>
      </w:r>
    </w:p>
    <w:p w14:paraId="47F0887B" w14:textId="77777777" w:rsidR="000F0B13" w:rsidRDefault="000F0B13" w:rsidP="000F0B13">
      <w:pPr>
        <w:spacing w:after="0" w:line="240" w:lineRule="auto"/>
        <w:rPr>
          <w:rFonts w:ascii="Times New Roman" w:hAnsi="Times New Roman"/>
          <w:lang w:val="lt-LT"/>
        </w:rPr>
      </w:pPr>
    </w:p>
    <w:p w14:paraId="47F0887C" w14:textId="77777777" w:rsidR="000F0B13" w:rsidRDefault="000F0B13" w:rsidP="000F0B13">
      <w:pPr>
        <w:spacing w:after="0" w:line="240" w:lineRule="auto"/>
        <w:rPr>
          <w:rFonts w:ascii="Times New Roman" w:hAnsi="Times New Roman"/>
          <w:b/>
          <w:lang w:val="lt-LT"/>
        </w:rPr>
      </w:pPr>
      <w:r>
        <w:rPr>
          <w:rFonts w:ascii="Times New Roman" w:hAnsi="Times New Roman"/>
          <w:b/>
          <w:lang w:val="lt-LT"/>
        </w:rPr>
        <w:t>žiedas laikinai nebuvo makštyje</w:t>
      </w:r>
    </w:p>
    <w:p w14:paraId="47F0887D" w14:textId="77777777" w:rsidR="000F0B13" w:rsidRDefault="000F0B13" w:rsidP="000F0B13">
      <w:pPr>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vis tiek gali apsaugoti nuo pastojimo, bet tai priklauso nuo to, kiek laiko jis buvo iškritęs iš makšties.</w:t>
      </w:r>
    </w:p>
    <w:p w14:paraId="47F0887E" w14:textId="77777777" w:rsidR="000F0B13" w:rsidRDefault="000F0B13" w:rsidP="000F0B13">
      <w:pPr>
        <w:spacing w:after="0" w:line="240" w:lineRule="auto"/>
        <w:rPr>
          <w:rFonts w:ascii="Times New Roman" w:hAnsi="Times New Roman"/>
          <w:lang w:val="lt-LT"/>
        </w:rPr>
      </w:pPr>
    </w:p>
    <w:p w14:paraId="47F0887F"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Jeigu žiedas buvo iškritęs iš makšties:</w:t>
      </w:r>
    </w:p>
    <w:p w14:paraId="47F08880" w14:textId="77777777" w:rsidR="000F0B13" w:rsidRDefault="000F0B13" w:rsidP="000F0B13">
      <w:pPr>
        <w:spacing w:after="0" w:line="240" w:lineRule="auto"/>
        <w:rPr>
          <w:rFonts w:ascii="Times New Roman" w:hAnsi="Times New Roman"/>
          <w:lang w:val="lt-LT"/>
        </w:rPr>
      </w:pPr>
    </w:p>
    <w:p w14:paraId="47F08881" w14:textId="77777777" w:rsidR="000F0B13" w:rsidRDefault="000F0B13" w:rsidP="000F0B13">
      <w:pPr>
        <w:numPr>
          <w:ilvl w:val="1"/>
          <w:numId w:val="3"/>
        </w:numPr>
        <w:tabs>
          <w:tab w:val="num" w:pos="600"/>
        </w:tabs>
        <w:spacing w:after="0" w:line="240" w:lineRule="auto"/>
        <w:ind w:left="600"/>
        <w:rPr>
          <w:rFonts w:ascii="Times New Roman" w:hAnsi="Times New Roman"/>
          <w:lang w:val="lt-LT"/>
        </w:rPr>
      </w:pPr>
      <w:r>
        <w:rPr>
          <w:rFonts w:ascii="Times New Roman" w:hAnsi="Times New Roman"/>
          <w:b/>
          <w:lang w:val="lt-LT"/>
        </w:rPr>
        <w:t>trumpiau nei 3 valandas</w:t>
      </w:r>
      <w:r>
        <w:rPr>
          <w:rFonts w:ascii="Times New Roman" w:hAnsi="Times New Roman"/>
          <w:lang w:val="lt-LT"/>
        </w:rPr>
        <w:t>, jis apsaugo nuo nėštumo. Nuplaukite žiedą šaltu arba drungnu vandeniu (karštas netinka) ir įkiškite jį atgal kuo greičiau (tik jei buvo iškritęs mažiau kaip 3 valandas);</w:t>
      </w:r>
    </w:p>
    <w:p w14:paraId="47F08882" w14:textId="77777777" w:rsidR="000F0B13" w:rsidRDefault="000F0B13" w:rsidP="000F0B13">
      <w:pPr>
        <w:numPr>
          <w:ilvl w:val="1"/>
          <w:numId w:val="3"/>
        </w:numPr>
        <w:tabs>
          <w:tab w:val="num" w:pos="600"/>
        </w:tabs>
        <w:spacing w:after="0" w:line="240" w:lineRule="auto"/>
        <w:ind w:left="600"/>
        <w:rPr>
          <w:rFonts w:ascii="Times New Roman" w:hAnsi="Times New Roman"/>
          <w:lang w:val="lt-LT"/>
        </w:rPr>
      </w:pPr>
      <w:r>
        <w:rPr>
          <w:rFonts w:ascii="Times New Roman" w:hAnsi="Times New Roman"/>
          <w:b/>
          <w:lang w:val="lt-LT"/>
        </w:rPr>
        <w:t>ilgiau nei 3 valandas pirmą ar antrą savaitę</w:t>
      </w:r>
      <w:r>
        <w:rPr>
          <w:rFonts w:ascii="Times New Roman" w:hAnsi="Times New Roman"/>
          <w:lang w:val="lt-LT"/>
        </w:rPr>
        <w:t>, jis gali neapsaugoti nuo nėštumo. Nuplaukite žiedą šaltu arba drungnu vandeniu (karštas netinka) ir įkiškite jį atgal į makštį, kai tik prisiminsite, o paskui laikykite be pertraukų mažiausiai 7 dienas. Lytiškai santykiaujant per šias 7 dienas reikia naudoti vyrišką prezervatyvą. Jeigu makšties žiedas vartojamas pirmą savaitę ir per šias 7 dienas lytiškai santykiavote, yra tikimybė, kad galite būti pastojusi. Tokiu atveju kreipkitės į gydytoją;</w:t>
      </w:r>
    </w:p>
    <w:p w14:paraId="47F08883" w14:textId="77777777" w:rsidR="000F0B13" w:rsidRDefault="000F0B13" w:rsidP="000F0B13">
      <w:pPr>
        <w:numPr>
          <w:ilvl w:val="1"/>
          <w:numId w:val="3"/>
        </w:numPr>
        <w:tabs>
          <w:tab w:val="num" w:pos="600"/>
        </w:tabs>
        <w:spacing w:after="0" w:line="240" w:lineRule="auto"/>
        <w:ind w:left="600"/>
        <w:rPr>
          <w:rFonts w:ascii="Times New Roman" w:hAnsi="Times New Roman"/>
          <w:lang w:val="lt-LT"/>
        </w:rPr>
      </w:pPr>
      <w:r>
        <w:rPr>
          <w:rFonts w:ascii="Times New Roman" w:hAnsi="Times New Roman"/>
          <w:b/>
          <w:lang w:val="lt-LT"/>
        </w:rPr>
        <w:t>ilgiau nei 3 valandas trečią savaitę</w:t>
      </w:r>
      <w:r>
        <w:rPr>
          <w:rFonts w:ascii="Times New Roman" w:hAnsi="Times New Roman"/>
          <w:lang w:val="lt-LT"/>
        </w:rPr>
        <w:t>, jis gali neapsaugoti nuo nėštumo. Turite išmesti žiedą ir pasirinkti vieną iš dviejų galimybių:</w:t>
      </w:r>
    </w:p>
    <w:p w14:paraId="47F08884" w14:textId="77777777" w:rsidR="000F0B13" w:rsidRDefault="000F0B13" w:rsidP="000F0B13">
      <w:pPr>
        <w:spacing w:after="0" w:line="240" w:lineRule="auto"/>
        <w:ind w:left="600"/>
        <w:rPr>
          <w:rFonts w:ascii="Times New Roman" w:hAnsi="Times New Roman"/>
          <w:lang w:val="lt-LT"/>
        </w:rPr>
      </w:pPr>
      <w:r>
        <w:rPr>
          <w:rFonts w:ascii="Times New Roman" w:hAnsi="Times New Roman"/>
          <w:lang w:val="lt-LT"/>
        </w:rPr>
        <w:t>1. Nedelsdama įsikišti naują žiedą</w:t>
      </w:r>
    </w:p>
    <w:p w14:paraId="47F08885" w14:textId="77777777" w:rsidR="000F0B13" w:rsidRDefault="000F0B13" w:rsidP="000F0B13">
      <w:pPr>
        <w:spacing w:after="0" w:line="240" w:lineRule="auto"/>
        <w:ind w:left="600"/>
        <w:rPr>
          <w:rFonts w:ascii="Times New Roman" w:hAnsi="Times New Roman"/>
          <w:lang w:val="lt-LT"/>
        </w:rPr>
      </w:pPr>
      <w:r>
        <w:rPr>
          <w:rFonts w:ascii="Times New Roman" w:hAnsi="Times New Roman"/>
          <w:lang w:val="lt-LT"/>
        </w:rPr>
        <w:t>Pastaba. Įsikišus naują žiedą, prasidės kitas trijų savaičių žiedo vartojimo ciklas. Gali nebūti pirmesnio ciklo mėnesinių kraujavimo, tačiau gali šiek tiek nesavalaikiai kraujuoti ar atsirasti tepių išskyrų.</w:t>
      </w:r>
    </w:p>
    <w:p w14:paraId="47F08886" w14:textId="77777777" w:rsidR="000F0B13" w:rsidRDefault="000F0B13" w:rsidP="000F0B13">
      <w:pPr>
        <w:spacing w:after="0" w:line="240" w:lineRule="auto"/>
        <w:ind w:left="600"/>
        <w:rPr>
          <w:rFonts w:ascii="Times New Roman" w:hAnsi="Times New Roman"/>
          <w:lang w:val="lt-LT"/>
        </w:rPr>
      </w:pPr>
      <w:r>
        <w:rPr>
          <w:rFonts w:ascii="Times New Roman" w:hAnsi="Times New Roman"/>
          <w:lang w:val="lt-LT"/>
        </w:rPr>
        <w:t>2. Žiedo neįsikišti. Sulaukti mėnesinių kraujavimo ir įsikišti naują žiedą ne vėliau kaip po 7-ių dienų (7 x 24 val.) nuo ankstesnio žiedo ištraukimo ar iškritimo.</w:t>
      </w:r>
    </w:p>
    <w:p w14:paraId="47F08887" w14:textId="77777777" w:rsidR="000F0B13" w:rsidRDefault="000F0B13" w:rsidP="000F0B13">
      <w:pPr>
        <w:spacing w:after="0" w:line="240" w:lineRule="auto"/>
        <w:ind w:left="600"/>
        <w:rPr>
          <w:rFonts w:ascii="Times New Roman" w:hAnsi="Times New Roman"/>
          <w:lang w:val="lt-LT"/>
        </w:rPr>
      </w:pPr>
      <w:r>
        <w:rPr>
          <w:rFonts w:ascii="Times New Roman" w:hAnsi="Times New Roman"/>
          <w:lang w:val="lt-LT"/>
        </w:rPr>
        <w:lastRenderedPageBreak/>
        <w:t>Pastaba. Šią galimybę rinkitės tik tuo atveju, jeigu vartojote žiedą be pertraukos 7-ias dienas.</w:t>
      </w:r>
    </w:p>
    <w:p w14:paraId="47F08888" w14:textId="77777777" w:rsidR="000F0B13" w:rsidRDefault="000F0B13" w:rsidP="000F0B13">
      <w:pPr>
        <w:numPr>
          <w:ilvl w:val="1"/>
          <w:numId w:val="3"/>
        </w:numPr>
        <w:tabs>
          <w:tab w:val="num" w:pos="600"/>
        </w:tabs>
        <w:spacing w:after="0" w:line="240" w:lineRule="auto"/>
        <w:ind w:left="600"/>
        <w:rPr>
          <w:rFonts w:ascii="Times New Roman" w:hAnsi="Times New Roman"/>
          <w:lang w:val="lt-LT"/>
        </w:rPr>
      </w:pPr>
      <w:r>
        <w:rPr>
          <w:rFonts w:ascii="Times New Roman" w:hAnsi="Times New Roman"/>
          <w:b/>
          <w:lang w:val="lt-LT"/>
        </w:rPr>
        <w:t xml:space="preserve">nežinomą laiko tarpą, </w:t>
      </w:r>
      <w:r>
        <w:rPr>
          <w:rFonts w:ascii="Times New Roman" w:hAnsi="Times New Roman"/>
          <w:lang w:val="lt-LT"/>
        </w:rPr>
        <w:t>jis gali neapsaugoti nuo nėštumo. Prieš įkišdama naują žiedą, atlikite nėštumo testą ir pasikonsultuokite su gydytoju.</w:t>
      </w:r>
    </w:p>
    <w:p w14:paraId="47F08889" w14:textId="77777777" w:rsidR="000F0B13" w:rsidRDefault="000F0B13" w:rsidP="000F0B13">
      <w:pPr>
        <w:spacing w:after="0" w:line="240" w:lineRule="auto"/>
        <w:rPr>
          <w:rFonts w:ascii="Times New Roman" w:hAnsi="Times New Roman"/>
          <w:lang w:val="lt-LT"/>
        </w:rPr>
      </w:pPr>
    </w:p>
    <w:p w14:paraId="47F0888A" w14:textId="77777777" w:rsidR="000F0B13" w:rsidRDefault="000F0B13" w:rsidP="000F0B13">
      <w:pPr>
        <w:spacing w:after="0" w:line="240" w:lineRule="auto"/>
        <w:rPr>
          <w:rFonts w:ascii="Times New Roman" w:hAnsi="Times New Roman"/>
          <w:b/>
          <w:lang w:val="lt-LT"/>
        </w:rPr>
      </w:pPr>
      <w:r>
        <w:rPr>
          <w:rFonts w:ascii="Times New Roman" w:hAnsi="Times New Roman"/>
          <w:b/>
          <w:lang w:val="lt-LT"/>
        </w:rPr>
        <w:t>žiedas sulūžo</w:t>
      </w:r>
    </w:p>
    <w:p w14:paraId="47F0888B"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Labai retai žiedas gali sulūžti. Užfiksuota makšties pažeidimo sulūžus žiedui atvejų. Jeigu pastebėjote, kad </w:t>
      </w:r>
      <w:proofErr w:type="spellStart"/>
      <w:r>
        <w:rPr>
          <w:rFonts w:ascii="Times New Roman" w:hAnsi="Times New Roman"/>
          <w:lang w:val="lt-LT"/>
        </w:rPr>
        <w:t>NuvaRing</w:t>
      </w:r>
      <w:proofErr w:type="spellEnd"/>
      <w:r>
        <w:rPr>
          <w:rFonts w:ascii="Times New Roman" w:hAnsi="Times New Roman"/>
          <w:lang w:val="lt-LT"/>
        </w:rPr>
        <w:t xml:space="preserve"> sulūžo, išmeskite jį ir kiek galima greičiau pradėkite vartoti naują žiedą. Kitas 7 dienas naudokite papildomas kontraceptines priemones (pvz., vyrišką prezervatyvą). Jeigu prieš pastebėdama, kad žiedas sulūžo, turėjote lytinių santykių, kreipkitės į gydytoją.</w:t>
      </w:r>
    </w:p>
    <w:p w14:paraId="47F0888C" w14:textId="77777777" w:rsidR="000F0B13" w:rsidRDefault="000F0B13" w:rsidP="000F0B13">
      <w:pPr>
        <w:spacing w:after="0" w:line="240" w:lineRule="auto"/>
        <w:rPr>
          <w:rFonts w:ascii="Times New Roman" w:hAnsi="Times New Roman"/>
          <w:i/>
          <w:lang w:val="lt-LT"/>
        </w:rPr>
      </w:pPr>
    </w:p>
    <w:p w14:paraId="47F0888D" w14:textId="77777777" w:rsidR="000F0B13" w:rsidRDefault="000F0B13" w:rsidP="000F0B13">
      <w:pPr>
        <w:spacing w:after="0" w:line="240" w:lineRule="auto"/>
        <w:rPr>
          <w:rFonts w:ascii="Times New Roman" w:hAnsi="Times New Roman"/>
          <w:b/>
          <w:lang w:val="lt-LT"/>
        </w:rPr>
      </w:pPr>
      <w:r>
        <w:rPr>
          <w:rFonts w:ascii="Times New Roman" w:hAnsi="Times New Roman"/>
          <w:b/>
          <w:lang w:val="lt-LT"/>
        </w:rPr>
        <w:t>įsikišote daugiau nei vieną žiedą</w:t>
      </w:r>
    </w:p>
    <w:p w14:paraId="47F0888E"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Pranešimų apie sunkų žalingą poveikį, perdozavus </w:t>
      </w:r>
      <w:proofErr w:type="spellStart"/>
      <w:r>
        <w:rPr>
          <w:rFonts w:ascii="Times New Roman" w:hAnsi="Times New Roman"/>
          <w:lang w:val="lt-LT"/>
        </w:rPr>
        <w:t>NuvaRing</w:t>
      </w:r>
      <w:proofErr w:type="spellEnd"/>
      <w:r>
        <w:rPr>
          <w:rFonts w:ascii="Times New Roman" w:hAnsi="Times New Roman"/>
          <w:lang w:val="lt-LT"/>
        </w:rPr>
        <w:t xml:space="preserve"> hormonų, negauta. Jeigu atsitiktinai įsikišote daugiau nei vieną makšties žiedą, galite justi pykinimą, vemti ar kraujuoti iš makšties. Ištraukite perteklinius žiedus ir, jeigu perdozavimo simptomai išlieka, kreipkitės į gydytoją.</w:t>
      </w:r>
    </w:p>
    <w:p w14:paraId="47F0888F" w14:textId="77777777" w:rsidR="000F0B13" w:rsidRDefault="000F0B13" w:rsidP="000F0B13">
      <w:pPr>
        <w:spacing w:after="0" w:line="240" w:lineRule="auto"/>
        <w:rPr>
          <w:rFonts w:ascii="Times New Roman" w:hAnsi="Times New Roman"/>
          <w:lang w:val="lt-LT"/>
        </w:rPr>
      </w:pPr>
    </w:p>
    <w:p w14:paraId="47F08890" w14:textId="77777777" w:rsidR="000F0B13" w:rsidRDefault="000F0B13" w:rsidP="000F0B13">
      <w:pPr>
        <w:keepNext/>
        <w:spacing w:after="0" w:line="240" w:lineRule="auto"/>
        <w:rPr>
          <w:rFonts w:ascii="Times New Roman" w:hAnsi="Times New Roman"/>
          <w:b/>
          <w:lang w:val="lt-LT"/>
        </w:rPr>
      </w:pPr>
      <w:r>
        <w:rPr>
          <w:rFonts w:ascii="Times New Roman" w:hAnsi="Times New Roman"/>
          <w:b/>
          <w:lang w:val="lt-LT"/>
        </w:rPr>
        <w:t>pamiršote įsikišti naują makšties žiedą po pertraukos be žiedo</w:t>
      </w:r>
    </w:p>
    <w:p w14:paraId="47F08891" w14:textId="77777777" w:rsidR="000F0B13" w:rsidRDefault="000F0B13" w:rsidP="000F0B13">
      <w:pPr>
        <w:keepNext/>
        <w:spacing w:after="0" w:line="240" w:lineRule="auto"/>
        <w:rPr>
          <w:rFonts w:ascii="Times New Roman" w:hAnsi="Times New Roman"/>
          <w:lang w:val="lt-LT"/>
        </w:rPr>
      </w:pPr>
      <w:r>
        <w:rPr>
          <w:rFonts w:ascii="Times New Roman" w:hAnsi="Times New Roman"/>
          <w:lang w:val="lt-LT"/>
        </w:rPr>
        <w:t xml:space="preserve">Jeigu </w:t>
      </w:r>
      <w:r>
        <w:rPr>
          <w:rFonts w:ascii="Times New Roman" w:hAnsi="Times New Roman"/>
          <w:b/>
          <w:lang w:val="lt-LT"/>
        </w:rPr>
        <w:t>pertrauka be žiedo</w:t>
      </w:r>
      <w:r>
        <w:rPr>
          <w:rFonts w:ascii="Times New Roman" w:hAnsi="Times New Roman"/>
          <w:lang w:val="lt-LT"/>
        </w:rPr>
        <w:t xml:space="preserve"> buvo</w:t>
      </w:r>
      <w:r>
        <w:rPr>
          <w:rFonts w:ascii="Times New Roman" w:hAnsi="Times New Roman"/>
          <w:b/>
          <w:lang w:val="lt-LT"/>
        </w:rPr>
        <w:t xml:space="preserve"> ilgesnė nei 7 dienos</w:t>
      </w:r>
      <w:r>
        <w:rPr>
          <w:rFonts w:ascii="Times New Roman" w:hAnsi="Times New Roman"/>
          <w:lang w:val="lt-LT"/>
        </w:rPr>
        <w:t>, įsikiškite naują žiedą, kai tik prisiminsite. Kitas 7 dienas lytiškai santykiaudama naudokite papildomas kontraceptines priemones (pvz., vyrišką prezervatyvą).</w:t>
      </w:r>
      <w:r>
        <w:rPr>
          <w:rFonts w:ascii="Times New Roman" w:hAnsi="Times New Roman"/>
          <w:b/>
          <w:lang w:val="lt-LT"/>
        </w:rPr>
        <w:t xml:space="preserve"> Jeigu per pertrauką be žiedo lytiškai santykiavote, yra tikimybė, kad galite būti pastojusi</w:t>
      </w:r>
      <w:r>
        <w:rPr>
          <w:rFonts w:ascii="Times New Roman" w:hAnsi="Times New Roman"/>
          <w:lang w:val="lt-LT"/>
        </w:rPr>
        <w:t>. Tokiu atveju nedelsdama kreipkitės į gydytoją. Kuo ilgesnė pertrauka be žiedo, tuo didesnė tikimybė pastoti.</w:t>
      </w:r>
    </w:p>
    <w:p w14:paraId="47F08892" w14:textId="77777777" w:rsidR="000F0B13" w:rsidRDefault="000F0B13" w:rsidP="000F0B13">
      <w:pPr>
        <w:spacing w:after="0" w:line="240" w:lineRule="auto"/>
        <w:rPr>
          <w:rFonts w:ascii="Times New Roman" w:hAnsi="Times New Roman"/>
          <w:lang w:val="lt-LT"/>
        </w:rPr>
      </w:pPr>
    </w:p>
    <w:p w14:paraId="47F08893" w14:textId="77777777" w:rsidR="000F0B13" w:rsidRDefault="000F0B13" w:rsidP="00D348B1">
      <w:pPr>
        <w:keepNext/>
        <w:spacing w:after="0" w:line="240" w:lineRule="auto"/>
        <w:rPr>
          <w:rFonts w:ascii="Times New Roman" w:hAnsi="Times New Roman"/>
          <w:b/>
          <w:lang w:val="lt-LT"/>
        </w:rPr>
      </w:pPr>
      <w:r>
        <w:rPr>
          <w:rFonts w:ascii="Times New Roman" w:hAnsi="Times New Roman"/>
          <w:b/>
          <w:lang w:val="lt-LT"/>
        </w:rPr>
        <w:t>pamiršote ištraukti makšties žiedą</w:t>
      </w:r>
    </w:p>
    <w:p w14:paraId="47F08894" w14:textId="77777777" w:rsidR="000F0B13" w:rsidRDefault="000F0B13" w:rsidP="00D348B1">
      <w:pPr>
        <w:keepNext/>
        <w:spacing w:after="0" w:line="240" w:lineRule="auto"/>
        <w:ind w:left="600" w:hanging="600"/>
        <w:rPr>
          <w:rFonts w:ascii="Times New Roman" w:hAnsi="Times New Roman"/>
          <w:lang w:val="lt-LT"/>
        </w:rPr>
      </w:pPr>
      <w:r>
        <w:rPr>
          <w:rFonts w:ascii="Times New Roman" w:hAnsi="Times New Roman"/>
          <w:lang w:val="lt-LT"/>
        </w:rPr>
        <w:t>-</w:t>
      </w:r>
      <w:r>
        <w:rPr>
          <w:rFonts w:ascii="Times New Roman" w:hAnsi="Times New Roman"/>
          <w:lang w:val="lt-LT"/>
        </w:rPr>
        <w:tab/>
        <w:t xml:space="preserve">Jeigu žiedas makštyje buvo ilgiau nei 3, bet ne ilgiau kaip </w:t>
      </w:r>
      <w:r>
        <w:rPr>
          <w:rFonts w:ascii="Times New Roman" w:hAnsi="Times New Roman"/>
          <w:b/>
          <w:lang w:val="lt-LT"/>
        </w:rPr>
        <w:t>4 savaites</w:t>
      </w:r>
      <w:r>
        <w:rPr>
          <w:rFonts w:ascii="Times New Roman" w:hAnsi="Times New Roman"/>
          <w:lang w:val="lt-LT"/>
        </w:rPr>
        <w:t>, jis visiškai apsaugo nuo nėštumo. Padarykite įprastinę vienos savaitės pertrauką be žiedo, o po to įsikiškite naują žiedą.</w:t>
      </w:r>
    </w:p>
    <w:p w14:paraId="47F08895" w14:textId="77777777" w:rsidR="000F0B13" w:rsidRDefault="000F0B13" w:rsidP="00D348B1">
      <w:pPr>
        <w:keepNext/>
        <w:spacing w:after="0" w:line="240" w:lineRule="auto"/>
        <w:rPr>
          <w:rFonts w:ascii="Times New Roman" w:hAnsi="Times New Roman"/>
          <w:lang w:val="lt-LT"/>
        </w:rPr>
      </w:pPr>
    </w:p>
    <w:p w14:paraId="47F08896" w14:textId="77777777" w:rsidR="000F0B13" w:rsidRDefault="000F0B13" w:rsidP="00D348B1">
      <w:pPr>
        <w:keepNext/>
        <w:spacing w:after="0" w:line="240" w:lineRule="auto"/>
        <w:ind w:left="600" w:hanging="600"/>
        <w:rPr>
          <w:rFonts w:ascii="Times New Roman" w:hAnsi="Times New Roman"/>
          <w:lang w:val="lt-LT"/>
        </w:rPr>
      </w:pPr>
      <w:r>
        <w:rPr>
          <w:rFonts w:ascii="Times New Roman" w:hAnsi="Times New Roman"/>
          <w:lang w:val="lt-LT"/>
        </w:rPr>
        <w:t>-</w:t>
      </w:r>
      <w:r>
        <w:rPr>
          <w:rFonts w:ascii="Times New Roman" w:hAnsi="Times New Roman"/>
          <w:lang w:val="lt-LT"/>
        </w:rPr>
        <w:tab/>
        <w:t>Jeigu žiedas makštyje buvo</w:t>
      </w:r>
      <w:r>
        <w:rPr>
          <w:rFonts w:ascii="Times New Roman" w:hAnsi="Times New Roman"/>
          <w:b/>
          <w:lang w:val="lt-LT"/>
        </w:rPr>
        <w:t xml:space="preserve"> ilgiau nei 4 savaites</w:t>
      </w:r>
      <w:r>
        <w:rPr>
          <w:rFonts w:ascii="Times New Roman" w:hAnsi="Times New Roman"/>
          <w:lang w:val="lt-LT"/>
        </w:rPr>
        <w:t>, galite pastoti. Prieš įsikišant naują žiedą, kreipkitės į gydytoją.</w:t>
      </w:r>
    </w:p>
    <w:p w14:paraId="47F08897" w14:textId="77777777" w:rsidR="000F0B13" w:rsidRDefault="000F0B13" w:rsidP="000F0B13">
      <w:pPr>
        <w:spacing w:after="0" w:line="240" w:lineRule="auto"/>
        <w:rPr>
          <w:rFonts w:ascii="Times New Roman" w:hAnsi="Times New Roman"/>
          <w:lang w:val="lt-LT"/>
        </w:rPr>
      </w:pPr>
    </w:p>
    <w:p w14:paraId="47F08898" w14:textId="77777777" w:rsidR="000F0B13" w:rsidRDefault="000F0B13" w:rsidP="000F0B13">
      <w:pPr>
        <w:spacing w:after="0" w:line="240" w:lineRule="auto"/>
        <w:rPr>
          <w:rFonts w:ascii="Times New Roman" w:hAnsi="Times New Roman"/>
          <w:lang w:val="lt-LT"/>
        </w:rPr>
      </w:pPr>
      <w:r>
        <w:rPr>
          <w:rFonts w:ascii="Times New Roman" w:hAnsi="Times New Roman"/>
          <w:b/>
          <w:lang w:val="lt-LT"/>
        </w:rPr>
        <w:t>nėra mėnesinių</w:t>
      </w:r>
    </w:p>
    <w:p w14:paraId="47F08899" w14:textId="05E58772" w:rsidR="000F0B13" w:rsidRPr="00D348B1" w:rsidRDefault="000F0B13" w:rsidP="00D348B1">
      <w:pPr>
        <w:pStyle w:val="Sraopastraipa"/>
        <w:numPr>
          <w:ilvl w:val="1"/>
          <w:numId w:val="3"/>
        </w:numPr>
        <w:spacing w:after="0" w:line="240" w:lineRule="auto"/>
        <w:ind w:left="567" w:hanging="567"/>
        <w:rPr>
          <w:rFonts w:ascii="Times New Roman" w:hAnsi="Times New Roman"/>
          <w:b/>
        </w:rPr>
      </w:pPr>
      <w:r w:rsidRPr="00D348B1">
        <w:rPr>
          <w:rFonts w:ascii="Times New Roman" w:hAnsi="Times New Roman"/>
          <w:b/>
        </w:rPr>
        <w:t xml:space="preserve">Jeigu vartojote </w:t>
      </w:r>
      <w:proofErr w:type="spellStart"/>
      <w:r w:rsidRPr="00D348B1">
        <w:rPr>
          <w:rFonts w:ascii="Times New Roman" w:hAnsi="Times New Roman"/>
          <w:b/>
        </w:rPr>
        <w:t>NuvaRing</w:t>
      </w:r>
      <w:proofErr w:type="spellEnd"/>
      <w:r w:rsidRPr="00D348B1">
        <w:rPr>
          <w:rFonts w:ascii="Times New Roman" w:hAnsi="Times New Roman"/>
          <w:b/>
        </w:rPr>
        <w:t xml:space="preserve"> pagal rekomendacijas</w:t>
      </w:r>
    </w:p>
    <w:p w14:paraId="47F0889A" w14:textId="77777777" w:rsidR="000F0B13" w:rsidRDefault="000F0B13" w:rsidP="000F0B13">
      <w:pPr>
        <w:spacing w:after="0" w:line="240" w:lineRule="auto"/>
        <w:ind w:left="600"/>
        <w:rPr>
          <w:rFonts w:ascii="Times New Roman" w:hAnsi="Times New Roman"/>
          <w:lang w:val="lt-LT"/>
        </w:rPr>
      </w:pPr>
      <w:r>
        <w:rPr>
          <w:rFonts w:ascii="Times New Roman" w:hAnsi="Times New Roman"/>
          <w:lang w:val="lt-LT"/>
        </w:rPr>
        <w:t xml:space="preserve">Jeigu nėra mėnesinių, bet vartojote </w:t>
      </w:r>
      <w:proofErr w:type="spellStart"/>
      <w:r>
        <w:rPr>
          <w:rFonts w:ascii="Times New Roman" w:hAnsi="Times New Roman"/>
          <w:lang w:val="lt-LT"/>
        </w:rPr>
        <w:t>NuvaRing</w:t>
      </w:r>
      <w:proofErr w:type="spellEnd"/>
      <w:r>
        <w:rPr>
          <w:rFonts w:ascii="Times New Roman" w:hAnsi="Times New Roman"/>
          <w:lang w:val="lt-LT"/>
        </w:rPr>
        <w:t xml:space="preserve"> pagal rekomendacijas ir nevartojote kartu kitų vaistų, tikimybė, kad pastojote, labai maža. </w:t>
      </w:r>
      <w:proofErr w:type="spellStart"/>
      <w:r>
        <w:rPr>
          <w:rFonts w:ascii="Times New Roman" w:hAnsi="Times New Roman"/>
          <w:lang w:val="lt-LT"/>
        </w:rPr>
        <w:t>NuvaRing</w:t>
      </w:r>
      <w:proofErr w:type="spellEnd"/>
      <w:r>
        <w:rPr>
          <w:rFonts w:ascii="Times New Roman" w:hAnsi="Times New Roman"/>
          <w:lang w:val="lt-LT"/>
        </w:rPr>
        <w:t xml:space="preserve"> toliau vartokite įprastai. Jeigu mėnesinių nėra du kartus iš eilės, visgi galite būti nėščia. Apie tai nedelsdama pasakykite gydytojui. Nepradėkite vartoti naujo </w:t>
      </w:r>
      <w:proofErr w:type="spellStart"/>
      <w:r>
        <w:rPr>
          <w:rFonts w:ascii="Times New Roman" w:hAnsi="Times New Roman"/>
          <w:lang w:val="lt-LT"/>
        </w:rPr>
        <w:t>NuvaRing</w:t>
      </w:r>
      <w:proofErr w:type="spellEnd"/>
      <w:r>
        <w:rPr>
          <w:rFonts w:ascii="Times New Roman" w:hAnsi="Times New Roman"/>
          <w:lang w:val="lt-LT"/>
        </w:rPr>
        <w:t>, kol gydytojas nustatys, kad nesate nėščia.</w:t>
      </w:r>
    </w:p>
    <w:p w14:paraId="47F0889B" w14:textId="77777777" w:rsidR="000F0B13" w:rsidRDefault="000F0B13" w:rsidP="000F0B13">
      <w:pPr>
        <w:spacing w:after="0" w:line="240" w:lineRule="auto"/>
        <w:rPr>
          <w:rFonts w:ascii="Times New Roman" w:hAnsi="Times New Roman"/>
          <w:lang w:val="lt-LT"/>
        </w:rPr>
      </w:pPr>
    </w:p>
    <w:p w14:paraId="47F0889C" w14:textId="5189D649" w:rsidR="000F0B13" w:rsidRPr="00D348B1" w:rsidRDefault="000F0B13" w:rsidP="00D348B1">
      <w:pPr>
        <w:pStyle w:val="Sraopastraipa"/>
        <w:keepNext/>
        <w:numPr>
          <w:ilvl w:val="1"/>
          <w:numId w:val="3"/>
        </w:numPr>
        <w:spacing w:after="0" w:line="240" w:lineRule="auto"/>
        <w:ind w:left="567" w:hanging="567"/>
        <w:rPr>
          <w:rFonts w:ascii="Times New Roman" w:hAnsi="Times New Roman"/>
          <w:b/>
        </w:rPr>
      </w:pPr>
      <w:r w:rsidRPr="00D348B1">
        <w:rPr>
          <w:rFonts w:ascii="Times New Roman" w:hAnsi="Times New Roman"/>
          <w:b/>
        </w:rPr>
        <w:t xml:space="preserve">Jeigu nesilaikėte </w:t>
      </w:r>
      <w:proofErr w:type="spellStart"/>
      <w:r w:rsidRPr="00D348B1">
        <w:rPr>
          <w:rFonts w:ascii="Times New Roman" w:hAnsi="Times New Roman"/>
          <w:b/>
        </w:rPr>
        <w:t>NuvaRing</w:t>
      </w:r>
      <w:proofErr w:type="spellEnd"/>
      <w:r w:rsidRPr="00D348B1">
        <w:rPr>
          <w:rFonts w:ascii="Times New Roman" w:hAnsi="Times New Roman"/>
          <w:b/>
        </w:rPr>
        <w:t xml:space="preserve"> vartojimo rekomendacijų</w:t>
      </w:r>
    </w:p>
    <w:p w14:paraId="47F0889D" w14:textId="77777777" w:rsidR="000F0B13" w:rsidRDefault="000F0B13" w:rsidP="000F0B13">
      <w:pPr>
        <w:keepNext/>
        <w:spacing w:after="0" w:line="240" w:lineRule="auto"/>
        <w:ind w:left="600"/>
        <w:rPr>
          <w:rFonts w:ascii="Times New Roman" w:hAnsi="Times New Roman"/>
          <w:lang w:val="lt-LT"/>
        </w:rPr>
      </w:pPr>
      <w:r>
        <w:rPr>
          <w:rFonts w:ascii="Times New Roman" w:hAnsi="Times New Roman"/>
          <w:lang w:val="lt-LT"/>
        </w:rPr>
        <w:t xml:space="preserve">Jeigu neprasidėjo mėnesinių kraujavimas ir nesilaikėte vartojimo rekomendacijų, ir per pirmą pertrauką be žiedo mėnesinės neprasideda, galite būti nėščia. Prieš pradėdama vartoti naują </w:t>
      </w:r>
      <w:proofErr w:type="spellStart"/>
      <w:r>
        <w:rPr>
          <w:rFonts w:ascii="Times New Roman" w:hAnsi="Times New Roman"/>
          <w:lang w:val="lt-LT"/>
        </w:rPr>
        <w:t>NuvaRing</w:t>
      </w:r>
      <w:proofErr w:type="spellEnd"/>
      <w:r>
        <w:rPr>
          <w:rFonts w:ascii="Times New Roman" w:hAnsi="Times New Roman"/>
          <w:lang w:val="lt-LT"/>
        </w:rPr>
        <w:t>, kreipkitės į gydytoją.</w:t>
      </w:r>
    </w:p>
    <w:p w14:paraId="47F0889E" w14:textId="77777777" w:rsidR="000F0B13" w:rsidRDefault="000F0B13" w:rsidP="000F0B13">
      <w:pPr>
        <w:spacing w:after="0" w:line="240" w:lineRule="auto"/>
        <w:rPr>
          <w:rFonts w:ascii="Times New Roman" w:hAnsi="Times New Roman"/>
          <w:lang w:val="lt-LT"/>
        </w:rPr>
      </w:pPr>
    </w:p>
    <w:p w14:paraId="47F0889F" w14:textId="77777777" w:rsidR="000F0B13" w:rsidRDefault="000F0B13" w:rsidP="000F0B13">
      <w:pPr>
        <w:keepNext/>
        <w:spacing w:after="0" w:line="240" w:lineRule="auto"/>
        <w:rPr>
          <w:rFonts w:ascii="Times New Roman" w:hAnsi="Times New Roman"/>
          <w:b/>
          <w:lang w:val="lt-LT"/>
        </w:rPr>
      </w:pPr>
      <w:r>
        <w:rPr>
          <w:rFonts w:ascii="Times New Roman" w:hAnsi="Times New Roman"/>
          <w:b/>
          <w:lang w:val="lt-LT"/>
        </w:rPr>
        <w:t>netikėtai prasidėjo kraujavimas</w:t>
      </w:r>
    </w:p>
    <w:p w14:paraId="47F088A0" w14:textId="77777777" w:rsidR="000F0B13" w:rsidRDefault="000F0B13" w:rsidP="000F0B13">
      <w:pPr>
        <w:keepNext/>
        <w:spacing w:after="0" w:line="240" w:lineRule="auto"/>
        <w:rPr>
          <w:rFonts w:ascii="Times New Roman" w:hAnsi="Times New Roman"/>
          <w:lang w:val="lt-LT"/>
        </w:rPr>
      </w:pPr>
      <w:r>
        <w:rPr>
          <w:rFonts w:ascii="Times New Roman" w:hAnsi="Times New Roman"/>
          <w:lang w:val="lt-LT"/>
        </w:rPr>
        <w:t xml:space="preserve">Kai kurioms </w:t>
      </w:r>
      <w:proofErr w:type="spellStart"/>
      <w:r>
        <w:rPr>
          <w:rFonts w:ascii="Times New Roman" w:hAnsi="Times New Roman"/>
          <w:lang w:val="lt-LT"/>
        </w:rPr>
        <w:t>NuvaRing</w:t>
      </w:r>
      <w:proofErr w:type="spellEnd"/>
      <w:r>
        <w:rPr>
          <w:rFonts w:ascii="Times New Roman" w:hAnsi="Times New Roman"/>
          <w:lang w:val="lt-LT"/>
        </w:rPr>
        <w:t xml:space="preserve"> vartojančioms moterims tarp mėnesinių gali šiek tiek kraujuoti. Gali tekti naudoti higienos priemones. Bet kokiu atveju žiedą reikia palikti makštyje ir toliau vartoti įprastai. Jeigu nereguliarus kraujavimas tęsiasi, stiprėja ar kartojasi, pasakykite gydytojui.</w:t>
      </w:r>
    </w:p>
    <w:p w14:paraId="47F088A1" w14:textId="77777777" w:rsidR="000F0B13" w:rsidRDefault="000F0B13" w:rsidP="000F0B13">
      <w:pPr>
        <w:spacing w:after="0" w:line="240" w:lineRule="auto"/>
        <w:rPr>
          <w:rFonts w:ascii="Times New Roman" w:hAnsi="Times New Roman"/>
          <w:lang w:val="lt-LT"/>
        </w:rPr>
      </w:pPr>
    </w:p>
    <w:p w14:paraId="47F088A2" w14:textId="77777777" w:rsidR="000F0B13" w:rsidRDefault="000F0B13" w:rsidP="000F0B13">
      <w:pPr>
        <w:spacing w:after="0" w:line="240" w:lineRule="auto"/>
        <w:rPr>
          <w:rFonts w:ascii="Times New Roman" w:hAnsi="Times New Roman"/>
          <w:b/>
          <w:lang w:val="lt-LT"/>
        </w:rPr>
      </w:pPr>
      <w:r>
        <w:rPr>
          <w:rFonts w:ascii="Times New Roman" w:hAnsi="Times New Roman"/>
          <w:b/>
          <w:lang w:val="lt-LT"/>
        </w:rPr>
        <w:t>norite pakeisti mėnesinių pradžios dieną</w:t>
      </w:r>
    </w:p>
    <w:p w14:paraId="47F088A3"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Jeigu vartojate </w:t>
      </w:r>
      <w:proofErr w:type="spellStart"/>
      <w:r>
        <w:rPr>
          <w:rFonts w:ascii="Times New Roman" w:hAnsi="Times New Roman"/>
          <w:lang w:val="lt-LT"/>
        </w:rPr>
        <w:t>NuvaRing</w:t>
      </w:r>
      <w:proofErr w:type="spellEnd"/>
      <w:r>
        <w:rPr>
          <w:rFonts w:ascii="Times New Roman" w:hAnsi="Times New Roman"/>
          <w:lang w:val="lt-LT"/>
        </w:rPr>
        <w:t xml:space="preserve"> pagal rekomendacijas, mėnesinės (nutraukimo kraujavimas) prasidės per pertrauką be žiedo. Jeigu norite pakeisti mėnesinių pradžios dieną, galite sutrumpinti pertrauką be žiedo (pertraukos ilginti negalima!). </w:t>
      </w:r>
    </w:p>
    <w:p w14:paraId="47F088A4" w14:textId="77777777" w:rsidR="000F0B13" w:rsidRDefault="000F0B13" w:rsidP="000F0B13">
      <w:pPr>
        <w:spacing w:after="0" w:line="240" w:lineRule="auto"/>
        <w:rPr>
          <w:rFonts w:ascii="Times New Roman" w:hAnsi="Times New Roman"/>
          <w:lang w:val="lt-LT"/>
        </w:rPr>
      </w:pPr>
    </w:p>
    <w:p w14:paraId="47F088A5"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Pavyzdžiui, jeigu pertrauka be žiedo paprastai prasideda penktadienį, galite pakeisti, kad nuo kito mėnesio jos prasidėtų antradienį (trimis dienomis anksčiau). Paprasčiausiai, naują žiedą įsikiškite trimis dienomis anksčiau nei įprastai. </w:t>
      </w:r>
    </w:p>
    <w:p w14:paraId="47F088A6" w14:textId="77777777" w:rsidR="000F0B13" w:rsidRDefault="000F0B13" w:rsidP="000F0B13">
      <w:pPr>
        <w:spacing w:after="0" w:line="240" w:lineRule="auto"/>
        <w:rPr>
          <w:rFonts w:ascii="Times New Roman" w:hAnsi="Times New Roman"/>
          <w:lang w:val="lt-LT"/>
        </w:rPr>
      </w:pPr>
    </w:p>
    <w:p w14:paraId="47F088A7" w14:textId="77777777" w:rsidR="000F0B13" w:rsidRDefault="000F0B13" w:rsidP="000F0B13">
      <w:pPr>
        <w:spacing w:after="0" w:line="240" w:lineRule="auto"/>
        <w:rPr>
          <w:rFonts w:ascii="Times New Roman" w:hAnsi="Times New Roman"/>
          <w:lang w:val="lt-LT"/>
        </w:rPr>
      </w:pPr>
      <w:r>
        <w:rPr>
          <w:rFonts w:ascii="Times New Roman" w:hAnsi="Times New Roman"/>
          <w:lang w:val="lt-LT"/>
        </w:rPr>
        <w:lastRenderedPageBreak/>
        <w:t>Jeigu pertrauka be žiedo labai trumpa (pvz., 3 dienų ar trumpesnė), įprastinio kraujavimo gali nebūti. Kito žiedo vartojimo metu gali atsirasti tepių išskyrų (kraujo lašelių arba dėmelių) ar nesavalaikis kraujavimas.</w:t>
      </w:r>
    </w:p>
    <w:p w14:paraId="47F088A8" w14:textId="77777777" w:rsidR="000F0B13" w:rsidRDefault="000F0B13" w:rsidP="000F0B13">
      <w:pPr>
        <w:spacing w:after="0" w:line="240" w:lineRule="auto"/>
        <w:rPr>
          <w:rFonts w:ascii="Times New Roman" w:hAnsi="Times New Roman"/>
          <w:lang w:val="lt-LT"/>
        </w:rPr>
      </w:pPr>
    </w:p>
    <w:p w14:paraId="47F088A9" w14:textId="77777777" w:rsidR="000F0B13" w:rsidRDefault="000F0B13" w:rsidP="000F0B13">
      <w:pPr>
        <w:spacing w:after="0" w:line="240" w:lineRule="auto"/>
        <w:rPr>
          <w:rFonts w:ascii="Times New Roman" w:hAnsi="Times New Roman"/>
          <w:i/>
          <w:lang w:val="lt-LT"/>
        </w:rPr>
      </w:pPr>
      <w:r>
        <w:rPr>
          <w:rFonts w:ascii="Times New Roman" w:hAnsi="Times New Roman"/>
          <w:i/>
          <w:lang w:val="lt-LT"/>
        </w:rPr>
        <w:t>Jeigu abejojate, kaip elgtis, kreipkitės patarimo į gydytoją.</w:t>
      </w:r>
    </w:p>
    <w:p w14:paraId="47F088AA" w14:textId="77777777" w:rsidR="000F0B13" w:rsidRDefault="000F0B13" w:rsidP="000F0B13">
      <w:pPr>
        <w:spacing w:after="0" w:line="240" w:lineRule="auto"/>
        <w:rPr>
          <w:rFonts w:ascii="Times New Roman" w:hAnsi="Times New Roman"/>
          <w:lang w:val="lt-LT"/>
        </w:rPr>
      </w:pPr>
    </w:p>
    <w:p w14:paraId="47F088AB" w14:textId="77777777" w:rsidR="000F0B13" w:rsidRDefault="000F0B13" w:rsidP="000F0B13">
      <w:pPr>
        <w:spacing w:after="0" w:line="240" w:lineRule="auto"/>
        <w:rPr>
          <w:rFonts w:ascii="Times New Roman" w:hAnsi="Times New Roman"/>
          <w:b/>
          <w:lang w:val="lt-LT"/>
        </w:rPr>
      </w:pPr>
      <w:r>
        <w:rPr>
          <w:rFonts w:ascii="Times New Roman" w:hAnsi="Times New Roman"/>
          <w:b/>
          <w:lang w:val="lt-LT"/>
        </w:rPr>
        <w:t>norite, kad mėnesinės prasidėtų vėliau</w:t>
      </w:r>
    </w:p>
    <w:p w14:paraId="47F088AC"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Mėnesines (nutraukimo kraujavimą) galima pavėlinti, nors to daryti nerekomenduojama, naują žiedą įsikišus iškart, kai ištraukiamas ankstesnis, nedarant pertraukos be žiedo. Naujas žiedas gali būti makštyje ne ilgiau kaip 3 savaites. Vartojant naują žiedą gali atsirasti tepių išskyrų iš makšties (kraujo lašelių arba dėmelių) ar nesavalaikis kraujavimas. Kai norėsite, kad prasidėtų mėnesinės, reikia tik ištraukti žiedą. Padarykite įprastą vienos svaitės pertrauką ir įsikiškite naują žiedą.</w:t>
      </w:r>
    </w:p>
    <w:p w14:paraId="47F088AD" w14:textId="77777777" w:rsidR="000F0B13" w:rsidRDefault="000F0B13" w:rsidP="000F0B13">
      <w:pPr>
        <w:spacing w:after="0" w:line="240" w:lineRule="auto"/>
        <w:rPr>
          <w:rFonts w:ascii="Times New Roman" w:hAnsi="Times New Roman"/>
          <w:lang w:val="lt-LT"/>
        </w:rPr>
      </w:pPr>
    </w:p>
    <w:p w14:paraId="47F088AE" w14:textId="77777777" w:rsidR="000F0B13" w:rsidRDefault="000F0B13" w:rsidP="000F0B13">
      <w:pPr>
        <w:spacing w:after="0" w:line="240" w:lineRule="auto"/>
        <w:rPr>
          <w:rFonts w:ascii="Times New Roman" w:hAnsi="Times New Roman"/>
          <w:i/>
          <w:lang w:val="lt-LT"/>
        </w:rPr>
      </w:pPr>
      <w:r>
        <w:rPr>
          <w:rFonts w:ascii="Times New Roman" w:hAnsi="Times New Roman"/>
          <w:i/>
          <w:lang w:val="lt-LT"/>
        </w:rPr>
        <w:t>Prieš nuspręsdama pavėlinti mėnesines, kreipkitės patarimo į gydytoją.</w:t>
      </w:r>
    </w:p>
    <w:p w14:paraId="47F088AF" w14:textId="77777777" w:rsidR="000F0B13" w:rsidRDefault="000F0B13" w:rsidP="000F0B13">
      <w:pPr>
        <w:spacing w:after="0" w:line="240" w:lineRule="auto"/>
        <w:rPr>
          <w:rFonts w:ascii="Times New Roman" w:hAnsi="Times New Roman"/>
          <w:lang w:val="lt-LT"/>
        </w:rPr>
      </w:pPr>
    </w:p>
    <w:p w14:paraId="47F088B0" w14:textId="77777777" w:rsidR="000F0B13" w:rsidRDefault="000F0B13" w:rsidP="000F0B13">
      <w:pPr>
        <w:tabs>
          <w:tab w:val="left" w:pos="567"/>
        </w:tabs>
        <w:spacing w:after="0" w:line="240" w:lineRule="auto"/>
        <w:rPr>
          <w:rFonts w:ascii="Times New Roman" w:hAnsi="Times New Roman"/>
          <w:b/>
          <w:lang w:val="lt-LT"/>
        </w:rPr>
      </w:pPr>
      <w:r>
        <w:rPr>
          <w:rFonts w:ascii="Times New Roman" w:hAnsi="Times New Roman"/>
          <w:b/>
          <w:lang w:val="lt-LT"/>
        </w:rPr>
        <w:t>3.5</w:t>
      </w:r>
      <w:r>
        <w:rPr>
          <w:rFonts w:ascii="Times New Roman" w:hAnsi="Times New Roman"/>
          <w:b/>
          <w:lang w:val="lt-LT"/>
        </w:rPr>
        <w:tab/>
        <w:t xml:space="preserve">Jeigu norite nutraukti </w:t>
      </w:r>
      <w:proofErr w:type="spellStart"/>
      <w:r>
        <w:rPr>
          <w:rFonts w:ascii="Times New Roman" w:hAnsi="Times New Roman"/>
          <w:b/>
          <w:lang w:val="lt-LT"/>
        </w:rPr>
        <w:t>NuvaRing</w:t>
      </w:r>
      <w:proofErr w:type="spellEnd"/>
      <w:r>
        <w:rPr>
          <w:rFonts w:ascii="Times New Roman" w:hAnsi="Times New Roman"/>
          <w:b/>
          <w:lang w:val="lt-LT"/>
        </w:rPr>
        <w:t xml:space="preserve"> vartojimą</w:t>
      </w:r>
    </w:p>
    <w:p w14:paraId="47F088B1" w14:textId="77777777" w:rsidR="000F0B13" w:rsidRDefault="000F0B13" w:rsidP="000F0B13">
      <w:pPr>
        <w:spacing w:after="0" w:line="240" w:lineRule="auto"/>
        <w:rPr>
          <w:rFonts w:ascii="Times New Roman" w:hAnsi="Times New Roman"/>
          <w:lang w:val="lt-LT"/>
        </w:rPr>
      </w:pPr>
    </w:p>
    <w:p w14:paraId="47F088B2" w14:textId="77777777" w:rsidR="000F0B13" w:rsidRDefault="000F0B13" w:rsidP="000F0B13">
      <w:pPr>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vartojimą galima nutraukti bet kuriuo metu.</w:t>
      </w:r>
    </w:p>
    <w:p w14:paraId="47F088B3" w14:textId="77777777" w:rsidR="000F0B13" w:rsidRDefault="000F0B13" w:rsidP="000F0B13">
      <w:pPr>
        <w:spacing w:after="0" w:line="240" w:lineRule="auto"/>
        <w:rPr>
          <w:rFonts w:ascii="Times New Roman" w:hAnsi="Times New Roman"/>
          <w:lang w:val="lt-LT"/>
        </w:rPr>
      </w:pPr>
    </w:p>
    <w:p w14:paraId="47F088B4"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Jeigu nenorite pastoti, klauskite gydytojo, kokiais dar metodais apsisaugoti nuo nėštumo.</w:t>
      </w:r>
    </w:p>
    <w:p w14:paraId="47F088B5" w14:textId="77777777" w:rsidR="000F0B13" w:rsidRDefault="000F0B13" w:rsidP="000F0B13">
      <w:pPr>
        <w:spacing w:after="0" w:line="240" w:lineRule="auto"/>
        <w:rPr>
          <w:rFonts w:ascii="Times New Roman" w:hAnsi="Times New Roman"/>
          <w:lang w:val="lt-LT"/>
        </w:rPr>
      </w:pPr>
    </w:p>
    <w:p w14:paraId="47F088B6"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Jeigu nutraukiate </w:t>
      </w:r>
      <w:proofErr w:type="spellStart"/>
      <w:r>
        <w:rPr>
          <w:rFonts w:ascii="Times New Roman" w:hAnsi="Times New Roman"/>
          <w:lang w:val="lt-LT"/>
        </w:rPr>
        <w:t>NuvaRing</w:t>
      </w:r>
      <w:proofErr w:type="spellEnd"/>
      <w:r>
        <w:rPr>
          <w:rFonts w:ascii="Times New Roman" w:hAnsi="Times New Roman"/>
          <w:lang w:val="lt-LT"/>
        </w:rPr>
        <w:t xml:space="preserve"> vartojimą, nes norite pastoti, prieš tai turėtumėte sulaukti natūralių mėnesinių. Tai padeda apskaičiuoti, kada gims naujagimis.</w:t>
      </w:r>
    </w:p>
    <w:p w14:paraId="47F088B7" w14:textId="77777777" w:rsidR="000F0B13" w:rsidRDefault="000F0B13" w:rsidP="000F0B13">
      <w:pPr>
        <w:spacing w:after="0" w:line="240" w:lineRule="auto"/>
        <w:rPr>
          <w:rFonts w:ascii="Times New Roman" w:hAnsi="Times New Roman"/>
          <w:lang w:val="lt-LT"/>
        </w:rPr>
      </w:pPr>
    </w:p>
    <w:p w14:paraId="47F088B8" w14:textId="77777777" w:rsidR="000F0B13" w:rsidRDefault="000F0B13" w:rsidP="000F0B13">
      <w:pPr>
        <w:spacing w:after="0" w:line="240" w:lineRule="auto"/>
        <w:rPr>
          <w:rFonts w:ascii="Times New Roman" w:hAnsi="Times New Roman"/>
          <w:lang w:val="lt-LT"/>
        </w:rPr>
      </w:pPr>
    </w:p>
    <w:p w14:paraId="47F088B9" w14:textId="77777777" w:rsidR="000F0B13" w:rsidRDefault="000F0B13" w:rsidP="000F0B13">
      <w:pPr>
        <w:widowControl w:val="0"/>
        <w:spacing w:after="0" w:line="240" w:lineRule="auto"/>
        <w:ind w:left="600" w:hanging="600"/>
        <w:rPr>
          <w:rFonts w:ascii="Times New Roman" w:hAnsi="Times New Roman"/>
          <w:b/>
          <w:lang w:val="lt-LT"/>
        </w:rPr>
      </w:pPr>
      <w:r>
        <w:rPr>
          <w:rFonts w:ascii="Times New Roman" w:hAnsi="Times New Roman"/>
          <w:b/>
          <w:lang w:val="lt-LT"/>
        </w:rPr>
        <w:t>4.</w:t>
      </w:r>
      <w:r>
        <w:rPr>
          <w:rFonts w:ascii="Times New Roman" w:hAnsi="Times New Roman"/>
          <w:b/>
          <w:lang w:val="lt-LT"/>
        </w:rPr>
        <w:tab/>
        <w:t>Galimas šalutinis poveikis</w:t>
      </w:r>
    </w:p>
    <w:p w14:paraId="47F088BA" w14:textId="77777777" w:rsidR="000F0B13" w:rsidRDefault="000F0B13" w:rsidP="000F0B13">
      <w:pPr>
        <w:spacing w:after="0" w:line="240" w:lineRule="auto"/>
        <w:rPr>
          <w:rFonts w:ascii="Times New Roman" w:hAnsi="Times New Roman"/>
          <w:lang w:val="lt-LT"/>
        </w:rPr>
      </w:pPr>
    </w:p>
    <w:p w14:paraId="47F088BB"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Šis vaistas, kaip ir visi kiti, gali sukelti šalutinį poveikį, nors jis pasireiškia ne visiems žmonėms.</w:t>
      </w:r>
    </w:p>
    <w:p w14:paraId="47F088BC" w14:textId="77777777" w:rsidR="000F0B13" w:rsidRDefault="000F0B13" w:rsidP="000F0B13">
      <w:pPr>
        <w:snapToGrid w:val="0"/>
        <w:spacing w:after="0" w:line="240" w:lineRule="auto"/>
        <w:rPr>
          <w:rFonts w:ascii="Times New Roman" w:hAnsi="Times New Roman"/>
          <w:lang w:val="lt-LT"/>
        </w:rPr>
      </w:pPr>
      <w:r>
        <w:rPr>
          <w:rFonts w:ascii="Times New Roman" w:hAnsi="Times New Roman"/>
          <w:lang w:val="lt-LT"/>
        </w:rPr>
        <w:t xml:space="preserve">Jeigu pasireiškė šalutinis poveikis, ypač jeigu jis sunkus ir nepraeinantis, arba atsirado sveikatos būklės pakitimas, kurį, Jūsų nuomone, galėjo sukelti </w:t>
      </w:r>
      <w:proofErr w:type="spellStart"/>
      <w:r>
        <w:rPr>
          <w:rFonts w:ascii="Times New Roman" w:hAnsi="Times New Roman"/>
          <w:lang w:val="lt-LT"/>
        </w:rPr>
        <w:t>NuvaRing</w:t>
      </w:r>
      <w:proofErr w:type="spellEnd"/>
      <w:r>
        <w:rPr>
          <w:rFonts w:ascii="Times New Roman" w:hAnsi="Times New Roman"/>
          <w:lang w:val="lt-LT"/>
        </w:rPr>
        <w:t>, pasakykite gydytojui.</w:t>
      </w:r>
    </w:p>
    <w:p w14:paraId="47F088BD" w14:textId="77777777" w:rsidR="000F0B13" w:rsidRDefault="000F0B13" w:rsidP="000F0B13">
      <w:pPr>
        <w:snapToGrid w:val="0"/>
        <w:spacing w:after="0" w:line="240" w:lineRule="auto"/>
        <w:rPr>
          <w:rFonts w:ascii="Times New Roman" w:hAnsi="Times New Roman"/>
          <w:lang w:val="lt-LT"/>
        </w:rPr>
      </w:pPr>
    </w:p>
    <w:p w14:paraId="47F088BE" w14:textId="77777777" w:rsidR="000F0B13" w:rsidRDefault="000F0B13" w:rsidP="000F0B13">
      <w:pPr>
        <w:snapToGrid w:val="0"/>
        <w:spacing w:after="0" w:line="240" w:lineRule="auto"/>
        <w:rPr>
          <w:rFonts w:ascii="Times New Roman" w:hAnsi="Times New Roman"/>
          <w:lang w:val="lt-LT"/>
        </w:rPr>
      </w:pPr>
      <w:r>
        <w:rPr>
          <w:rFonts w:ascii="Times New Roman" w:hAnsi="Times New Roman"/>
          <w:lang w:val="lt-LT"/>
        </w:rPr>
        <w:t xml:space="preserve">Visoms moterims, vartojančioms sudėtinius hormoninius kontraceptikus, kraujo krešulių venose (venų tromboembolijos (VTE)) arba kraujo krešulių arterijose (arterijų tromboembolijos (ATE)) rizika yra padidėjusi. Išsamesnė informacija apie įvairią riziką, susijusią su sudėtinių hormoninių kontraceptikų vartojimu, pateikiama 2 skyriuje „Kas žinotina prieš vartojant </w:t>
      </w:r>
      <w:proofErr w:type="spellStart"/>
      <w:r>
        <w:rPr>
          <w:rFonts w:ascii="Times New Roman" w:hAnsi="Times New Roman"/>
          <w:lang w:val="lt-LT"/>
        </w:rPr>
        <w:t>NuvaRing</w:t>
      </w:r>
      <w:proofErr w:type="spellEnd"/>
      <w:r>
        <w:rPr>
          <w:rFonts w:ascii="Times New Roman" w:hAnsi="Times New Roman"/>
          <w:lang w:val="lt-LT"/>
        </w:rPr>
        <w:t>“.</w:t>
      </w:r>
    </w:p>
    <w:p w14:paraId="47F088BF" w14:textId="77777777" w:rsidR="000F0B13" w:rsidRDefault="000F0B13" w:rsidP="000F0B13">
      <w:pPr>
        <w:spacing w:after="0" w:line="240" w:lineRule="auto"/>
        <w:rPr>
          <w:rFonts w:ascii="Times New Roman" w:hAnsi="Times New Roman"/>
          <w:lang w:val="lt-LT"/>
        </w:rPr>
      </w:pPr>
    </w:p>
    <w:p w14:paraId="47F088C0" w14:textId="2FEE9F5D" w:rsidR="000F0B13" w:rsidRDefault="000F0B13" w:rsidP="000F0B13">
      <w:pPr>
        <w:spacing w:after="0" w:line="240" w:lineRule="auto"/>
        <w:rPr>
          <w:rFonts w:ascii="Times New Roman" w:hAnsi="Times New Roman"/>
          <w:lang w:val="lt-LT"/>
        </w:rPr>
      </w:pPr>
      <w:r>
        <w:rPr>
          <w:rFonts w:ascii="Times New Roman" w:hAnsi="Times New Roman"/>
          <w:lang w:val="lt-LT"/>
        </w:rPr>
        <w:t xml:space="preserve">Jeigu yra alergija (padidėjęs jautrumas) bet kuriai </w:t>
      </w:r>
      <w:proofErr w:type="spellStart"/>
      <w:r>
        <w:rPr>
          <w:rFonts w:ascii="Times New Roman" w:hAnsi="Times New Roman"/>
          <w:lang w:val="lt-LT"/>
        </w:rPr>
        <w:t>NuvaRing</w:t>
      </w:r>
      <w:proofErr w:type="spellEnd"/>
      <w:r>
        <w:rPr>
          <w:rFonts w:ascii="Times New Roman" w:hAnsi="Times New Roman"/>
          <w:lang w:val="lt-LT"/>
        </w:rPr>
        <w:t xml:space="preserve"> sudėtinei medžiagai, gali pasireikšti išvardyti simptomai (dažnis nežinomas): </w:t>
      </w:r>
      <w:proofErr w:type="spellStart"/>
      <w:r>
        <w:rPr>
          <w:rFonts w:ascii="Times New Roman" w:hAnsi="Times New Roman"/>
          <w:lang w:val="lt-LT"/>
        </w:rPr>
        <w:t>angio</w:t>
      </w:r>
      <w:r w:rsidR="00C16009">
        <w:rPr>
          <w:rFonts w:ascii="Times New Roman" w:hAnsi="Times New Roman"/>
          <w:lang w:val="lt-LT"/>
        </w:rPr>
        <w:t>neurozinė</w:t>
      </w:r>
      <w:proofErr w:type="spellEnd"/>
      <w:r w:rsidR="00C16009">
        <w:rPr>
          <w:rFonts w:ascii="Times New Roman" w:hAnsi="Times New Roman"/>
          <w:lang w:val="lt-LT"/>
        </w:rPr>
        <w:t xml:space="preserve"> </w:t>
      </w:r>
      <w:r>
        <w:rPr>
          <w:rFonts w:ascii="Times New Roman" w:hAnsi="Times New Roman"/>
          <w:lang w:val="lt-LT"/>
        </w:rPr>
        <w:t xml:space="preserve">edema </w:t>
      </w:r>
      <w:r>
        <w:rPr>
          <w:rFonts w:ascii="Times New Roman" w:eastAsia="Times New Roman" w:hAnsi="Times New Roman" w:cs="Times New Roman"/>
          <w:lang w:val="lt-LT"/>
        </w:rPr>
        <w:t xml:space="preserve">ir (arba) </w:t>
      </w:r>
      <w:proofErr w:type="spellStart"/>
      <w:r>
        <w:rPr>
          <w:rFonts w:ascii="Times New Roman" w:eastAsia="Times New Roman" w:hAnsi="Times New Roman" w:cs="Times New Roman"/>
          <w:lang w:val="lt-LT"/>
        </w:rPr>
        <w:t>anafilaksija</w:t>
      </w:r>
      <w:proofErr w:type="spellEnd"/>
      <w:r>
        <w:rPr>
          <w:rFonts w:ascii="Times New Roman" w:eastAsia="Times New Roman" w:hAnsi="Times New Roman" w:cs="Times New Roman"/>
          <w:lang w:val="lt-LT"/>
        </w:rPr>
        <w:t xml:space="preserve"> (</w:t>
      </w:r>
      <w:r>
        <w:rPr>
          <w:rFonts w:ascii="Times New Roman" w:hAnsi="Times New Roman"/>
          <w:lang w:val="lt-LT"/>
        </w:rPr>
        <w:t xml:space="preserve">patinti veidas, </w:t>
      </w:r>
      <w:r>
        <w:rPr>
          <w:rFonts w:ascii="Times New Roman" w:eastAsia="Times New Roman" w:hAnsi="Times New Roman" w:cs="Times New Roman"/>
          <w:lang w:val="lt-LT"/>
        </w:rPr>
        <w:t xml:space="preserve">lūpos, </w:t>
      </w:r>
      <w:r>
        <w:rPr>
          <w:rFonts w:ascii="Times New Roman" w:hAnsi="Times New Roman"/>
          <w:lang w:val="lt-LT"/>
        </w:rPr>
        <w:t xml:space="preserve">liežuvis ir (arba) </w:t>
      </w:r>
      <w:r>
        <w:rPr>
          <w:rFonts w:ascii="Times New Roman" w:eastAsia="Times New Roman" w:hAnsi="Times New Roman" w:cs="Times New Roman"/>
          <w:lang w:val="lt-LT"/>
        </w:rPr>
        <w:t>gerklė ir (arba) sutrikti rijimas), taip pat</w:t>
      </w:r>
      <w:r>
        <w:rPr>
          <w:rFonts w:ascii="Times New Roman" w:hAnsi="Times New Roman"/>
          <w:lang w:val="lt-LT"/>
        </w:rPr>
        <w:t xml:space="preserve"> dilgėlinė </w:t>
      </w:r>
      <w:r>
        <w:rPr>
          <w:rFonts w:ascii="Times New Roman" w:eastAsia="Times New Roman" w:hAnsi="Times New Roman" w:cs="Times New Roman"/>
          <w:lang w:val="lt-LT"/>
        </w:rPr>
        <w:t xml:space="preserve">su </w:t>
      </w:r>
      <w:r w:rsidR="00F469A5">
        <w:rPr>
          <w:rFonts w:ascii="Times New Roman" w:eastAsia="Times New Roman" w:hAnsi="Times New Roman" w:cs="Times New Roman"/>
          <w:lang w:val="lt-LT"/>
        </w:rPr>
        <w:t xml:space="preserve">galimu </w:t>
      </w:r>
      <w:r>
        <w:rPr>
          <w:rFonts w:ascii="Times New Roman" w:eastAsia="Times New Roman" w:hAnsi="Times New Roman" w:cs="Times New Roman"/>
          <w:lang w:val="lt-LT"/>
        </w:rPr>
        <w:t>kvėpavimo pasunkėjimu.</w:t>
      </w:r>
      <w:r>
        <w:rPr>
          <w:rFonts w:ascii="Times New Roman" w:hAnsi="Times New Roman"/>
          <w:lang w:val="lt-LT"/>
        </w:rPr>
        <w:t xml:space="preserve"> Jeigu taip </w:t>
      </w:r>
      <w:r>
        <w:rPr>
          <w:rFonts w:ascii="Times New Roman" w:eastAsia="Times New Roman" w:hAnsi="Times New Roman" w:cs="Times New Roman"/>
          <w:lang w:val="lt-LT"/>
        </w:rPr>
        <w:t xml:space="preserve">atsitiktų, ištraukite </w:t>
      </w:r>
      <w:proofErr w:type="spellStart"/>
      <w:r>
        <w:rPr>
          <w:rFonts w:ascii="Times New Roman" w:eastAsia="Times New Roman" w:hAnsi="Times New Roman" w:cs="Times New Roman"/>
          <w:lang w:val="lt-LT"/>
        </w:rPr>
        <w:t>Nuva</w:t>
      </w:r>
      <w:r w:rsidR="006209D9">
        <w:rPr>
          <w:rFonts w:ascii="Times New Roman" w:eastAsia="Times New Roman" w:hAnsi="Times New Roman" w:cs="Times New Roman"/>
          <w:lang w:val="lt-LT"/>
        </w:rPr>
        <w:t>R</w:t>
      </w:r>
      <w:r>
        <w:rPr>
          <w:rFonts w:ascii="Times New Roman" w:eastAsia="Times New Roman" w:hAnsi="Times New Roman" w:cs="Times New Roman"/>
          <w:lang w:val="lt-LT"/>
        </w:rPr>
        <w:t>ing</w:t>
      </w:r>
      <w:proofErr w:type="spellEnd"/>
      <w:r>
        <w:rPr>
          <w:rFonts w:ascii="Times New Roman" w:eastAsia="Times New Roman" w:hAnsi="Times New Roman" w:cs="Times New Roman"/>
          <w:lang w:val="lt-LT"/>
        </w:rPr>
        <w:t xml:space="preserve"> ir nedelsdama</w:t>
      </w:r>
      <w:r>
        <w:rPr>
          <w:rFonts w:ascii="Times New Roman" w:hAnsi="Times New Roman"/>
          <w:lang w:val="lt-LT"/>
        </w:rPr>
        <w:t xml:space="preserve"> kreipkitės į gydytoją</w:t>
      </w:r>
      <w:r w:rsidR="00F469A5">
        <w:rPr>
          <w:rFonts w:ascii="Times New Roman" w:hAnsi="Times New Roman"/>
          <w:lang w:val="lt-LT"/>
        </w:rPr>
        <w:t xml:space="preserve"> (taip pat </w:t>
      </w:r>
      <w:r w:rsidR="004A6762">
        <w:rPr>
          <w:rFonts w:ascii="Times New Roman" w:hAnsi="Times New Roman"/>
          <w:lang w:val="lt-LT"/>
        </w:rPr>
        <w:t>žr. 2.2 poskyrį ,,</w:t>
      </w:r>
      <w:r w:rsidR="004A6762">
        <w:rPr>
          <w:rFonts w:ascii="Times New Roman" w:hAnsi="Times New Roman"/>
          <w:i/>
          <w:lang w:val="lt-LT"/>
        </w:rPr>
        <w:t>Įspėjimai ir atsargumo priemonės</w:t>
      </w:r>
      <w:r w:rsidR="004A6762">
        <w:rPr>
          <w:rFonts w:ascii="Times New Roman" w:hAnsi="Times New Roman"/>
          <w:lang w:val="lt-LT"/>
        </w:rPr>
        <w:t>“</w:t>
      </w:r>
      <w:r w:rsidR="00F469A5">
        <w:rPr>
          <w:rFonts w:ascii="Times New Roman" w:hAnsi="Times New Roman"/>
          <w:lang w:val="lt-LT"/>
        </w:rPr>
        <w:t>)</w:t>
      </w:r>
      <w:r>
        <w:rPr>
          <w:rFonts w:ascii="Times New Roman" w:hAnsi="Times New Roman"/>
          <w:lang w:val="lt-LT"/>
        </w:rPr>
        <w:t>.</w:t>
      </w:r>
    </w:p>
    <w:p w14:paraId="47F088C1" w14:textId="77777777" w:rsidR="000F0B13" w:rsidRDefault="000F0B13" w:rsidP="000F0B13">
      <w:pPr>
        <w:spacing w:after="0" w:line="240" w:lineRule="auto"/>
        <w:rPr>
          <w:rFonts w:ascii="Times New Roman" w:hAnsi="Times New Roman"/>
          <w:lang w:val="lt-LT"/>
        </w:rPr>
      </w:pPr>
    </w:p>
    <w:p w14:paraId="47F088C2" w14:textId="48B5F3A5" w:rsidR="000F0B13" w:rsidRDefault="000F0B13" w:rsidP="000F0B13">
      <w:pPr>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vartojančioms moterims pasireiškė tok</w:t>
      </w:r>
      <w:r w:rsidR="00566B23">
        <w:rPr>
          <w:rFonts w:ascii="Times New Roman" w:hAnsi="Times New Roman"/>
          <w:lang w:val="lt-LT"/>
        </w:rPr>
        <w:t>ie</w:t>
      </w:r>
      <w:r>
        <w:rPr>
          <w:rFonts w:ascii="Times New Roman" w:hAnsi="Times New Roman"/>
          <w:lang w:val="lt-LT"/>
        </w:rPr>
        <w:t xml:space="preserve"> šalutini</w:t>
      </w:r>
      <w:r w:rsidR="00566B23">
        <w:rPr>
          <w:rFonts w:ascii="Times New Roman" w:hAnsi="Times New Roman"/>
          <w:lang w:val="lt-LT"/>
        </w:rPr>
        <w:t>o</w:t>
      </w:r>
      <w:r>
        <w:rPr>
          <w:rFonts w:ascii="Times New Roman" w:hAnsi="Times New Roman"/>
          <w:lang w:val="lt-LT"/>
        </w:rPr>
        <w:t xml:space="preserve"> poveiki</w:t>
      </w:r>
      <w:r w:rsidR="00566B23">
        <w:rPr>
          <w:rFonts w:ascii="Times New Roman" w:hAnsi="Times New Roman"/>
          <w:lang w:val="lt-LT"/>
        </w:rPr>
        <w:t>o reiškiniai</w:t>
      </w:r>
      <w:r>
        <w:rPr>
          <w:rFonts w:ascii="Times New Roman" w:hAnsi="Times New Roman"/>
          <w:lang w:val="lt-LT"/>
        </w:rPr>
        <w:t>.</w:t>
      </w:r>
    </w:p>
    <w:p w14:paraId="47F088C3" w14:textId="77777777" w:rsidR="000F0B13" w:rsidRDefault="000F0B13" w:rsidP="000F0B13">
      <w:pPr>
        <w:spacing w:after="0" w:line="240" w:lineRule="auto"/>
        <w:rPr>
          <w:rFonts w:ascii="Times New Roman" w:hAnsi="Times New Roman"/>
          <w:lang w:val="lt-LT"/>
        </w:rPr>
      </w:pPr>
    </w:p>
    <w:tbl>
      <w:tblPr>
        <w:tblW w:w="0" w:type="auto"/>
        <w:tblLook w:val="01E0" w:firstRow="1" w:lastRow="1" w:firstColumn="1" w:lastColumn="1" w:noHBand="0" w:noVBand="0"/>
      </w:tblPr>
      <w:tblGrid>
        <w:gridCol w:w="9071"/>
      </w:tblGrid>
      <w:tr w:rsidR="000F0B13" w14:paraId="47F088CC" w14:textId="77777777" w:rsidTr="002D26BF">
        <w:tc>
          <w:tcPr>
            <w:tcW w:w="9287" w:type="dxa"/>
            <w:hideMark/>
          </w:tcPr>
          <w:p w14:paraId="47F088C4" w14:textId="467DFE74" w:rsidR="000F0B13" w:rsidRPr="00D348B1" w:rsidRDefault="00566B23" w:rsidP="002D26BF">
            <w:pPr>
              <w:spacing w:after="0" w:line="240" w:lineRule="auto"/>
              <w:rPr>
                <w:rFonts w:ascii="Times New Roman" w:hAnsi="Times New Roman"/>
                <w:b/>
                <w:bCs/>
                <w:color w:val="000000"/>
                <w:lang w:val="lt-LT"/>
              </w:rPr>
            </w:pPr>
            <w:r w:rsidRPr="00D348B1">
              <w:rPr>
                <w:rFonts w:ascii="Times New Roman" w:hAnsi="Times New Roman"/>
                <w:b/>
                <w:bCs/>
                <w:color w:val="000000"/>
                <w:lang w:val="lt-LT"/>
              </w:rPr>
              <w:t>Dažni šalutinio poveikio reiškiniai</w:t>
            </w:r>
            <w:r w:rsidR="000F0B13" w:rsidRPr="00D348B1">
              <w:rPr>
                <w:rFonts w:ascii="Times New Roman" w:hAnsi="Times New Roman"/>
                <w:b/>
                <w:bCs/>
                <w:color w:val="000000"/>
                <w:lang w:val="lt-LT"/>
              </w:rPr>
              <w:t xml:space="preserve"> (gali pasireikšti </w:t>
            </w:r>
            <w:r w:rsidRPr="00D348B1">
              <w:rPr>
                <w:rFonts w:ascii="Times New Roman" w:hAnsi="Times New Roman"/>
                <w:b/>
                <w:bCs/>
                <w:color w:val="000000"/>
                <w:lang w:val="lt-LT"/>
              </w:rPr>
              <w:t>rečiau</w:t>
            </w:r>
            <w:r w:rsidR="000F0B13" w:rsidRPr="00D348B1">
              <w:rPr>
                <w:rFonts w:ascii="Times New Roman" w:hAnsi="Times New Roman"/>
                <w:b/>
                <w:bCs/>
                <w:color w:val="000000"/>
                <w:lang w:val="lt-LT"/>
              </w:rPr>
              <w:t xml:space="preserve"> kaip 1 iš 10 moterų):</w:t>
            </w:r>
          </w:p>
          <w:p w14:paraId="47F088C5" w14:textId="77777777" w:rsidR="000F0B13" w:rsidRDefault="000F0B13" w:rsidP="002D26BF">
            <w:pPr>
              <w:numPr>
                <w:ilvl w:val="1"/>
                <w:numId w:val="24"/>
              </w:numPr>
              <w:tabs>
                <w:tab w:val="num" w:pos="567"/>
              </w:tabs>
              <w:spacing w:after="0" w:line="240" w:lineRule="auto"/>
              <w:ind w:left="567" w:hanging="567"/>
              <w:rPr>
                <w:rFonts w:ascii="Times New Roman" w:hAnsi="Times New Roman"/>
                <w:color w:val="000000"/>
                <w:lang w:val="lt-LT"/>
              </w:rPr>
            </w:pPr>
            <w:r>
              <w:rPr>
                <w:rFonts w:ascii="Times New Roman" w:hAnsi="Times New Roman"/>
                <w:color w:val="000000"/>
                <w:lang w:val="lt-LT"/>
              </w:rPr>
              <w:t>pilvo skausmas, pykinimas (vėmimas);</w:t>
            </w:r>
          </w:p>
          <w:p w14:paraId="47F088C6" w14:textId="77777777" w:rsidR="000F0B13" w:rsidRDefault="000F0B13" w:rsidP="002D26BF">
            <w:pPr>
              <w:numPr>
                <w:ilvl w:val="1"/>
                <w:numId w:val="24"/>
              </w:numPr>
              <w:tabs>
                <w:tab w:val="num" w:pos="567"/>
              </w:tabs>
              <w:spacing w:after="0" w:line="240" w:lineRule="auto"/>
              <w:ind w:left="567" w:hanging="567"/>
              <w:rPr>
                <w:rFonts w:ascii="Times New Roman" w:hAnsi="Times New Roman"/>
                <w:color w:val="000000"/>
                <w:lang w:val="lt-LT"/>
              </w:rPr>
            </w:pPr>
            <w:proofErr w:type="spellStart"/>
            <w:r>
              <w:rPr>
                <w:rFonts w:ascii="Times New Roman" w:hAnsi="Times New Roman"/>
                <w:color w:val="000000"/>
                <w:lang w:val="lt-LT"/>
              </w:rPr>
              <w:t>mieliagrybių</w:t>
            </w:r>
            <w:proofErr w:type="spellEnd"/>
            <w:r>
              <w:rPr>
                <w:rFonts w:ascii="Times New Roman" w:hAnsi="Times New Roman"/>
                <w:color w:val="000000"/>
                <w:lang w:val="lt-LT"/>
              </w:rPr>
              <w:t xml:space="preserve"> sukelta makšties infekcija (pvz., pienligė), makšties diskomfortas dėl žiedo, lytinių organų niežulys, išskyros iš makšties;</w:t>
            </w:r>
          </w:p>
          <w:p w14:paraId="47F088C7" w14:textId="77777777" w:rsidR="000F0B13" w:rsidRDefault="000F0B13" w:rsidP="002D26BF">
            <w:pPr>
              <w:numPr>
                <w:ilvl w:val="1"/>
                <w:numId w:val="24"/>
              </w:numPr>
              <w:tabs>
                <w:tab w:val="num" w:pos="567"/>
              </w:tabs>
              <w:spacing w:after="0" w:line="240" w:lineRule="auto"/>
              <w:ind w:left="567" w:hanging="567"/>
              <w:rPr>
                <w:rFonts w:ascii="Times New Roman" w:hAnsi="Times New Roman"/>
                <w:color w:val="000000"/>
                <w:lang w:val="lt-LT"/>
              </w:rPr>
            </w:pPr>
            <w:r>
              <w:rPr>
                <w:rFonts w:ascii="Times New Roman" w:hAnsi="Times New Roman"/>
                <w:color w:val="000000"/>
                <w:lang w:val="lt-LT"/>
              </w:rPr>
              <w:t>galvos skausmas arba migrena, prislėgta nuotaika, lytinio potraukio susilpnėjimas;</w:t>
            </w:r>
          </w:p>
          <w:p w14:paraId="47F088C8" w14:textId="77777777" w:rsidR="000F0B13" w:rsidRDefault="000F0B13" w:rsidP="002D26BF">
            <w:pPr>
              <w:numPr>
                <w:ilvl w:val="1"/>
                <w:numId w:val="24"/>
              </w:numPr>
              <w:tabs>
                <w:tab w:val="num" w:pos="567"/>
              </w:tabs>
              <w:spacing w:after="0" w:line="240" w:lineRule="auto"/>
              <w:ind w:left="567" w:hanging="567"/>
              <w:rPr>
                <w:rFonts w:ascii="Times New Roman" w:hAnsi="Times New Roman"/>
                <w:color w:val="000000"/>
                <w:lang w:val="lt-LT"/>
              </w:rPr>
            </w:pPr>
            <w:r>
              <w:rPr>
                <w:rFonts w:ascii="Times New Roman" w:hAnsi="Times New Roman"/>
                <w:color w:val="000000"/>
                <w:lang w:val="lt-LT"/>
              </w:rPr>
              <w:t>krūtų skausmas, skausmas dubenyje, skausmingos mėnesinės;</w:t>
            </w:r>
          </w:p>
          <w:p w14:paraId="47F088C9" w14:textId="77777777" w:rsidR="000F0B13" w:rsidRDefault="000F0B13" w:rsidP="002D26BF">
            <w:pPr>
              <w:numPr>
                <w:ilvl w:val="1"/>
                <w:numId w:val="24"/>
              </w:numPr>
              <w:tabs>
                <w:tab w:val="num" w:pos="567"/>
              </w:tabs>
              <w:spacing w:after="0" w:line="240" w:lineRule="auto"/>
              <w:ind w:left="567" w:hanging="567"/>
              <w:rPr>
                <w:rFonts w:ascii="Times New Roman" w:hAnsi="Times New Roman"/>
                <w:color w:val="000000"/>
                <w:lang w:val="lt-LT"/>
              </w:rPr>
            </w:pPr>
            <w:r>
              <w:rPr>
                <w:rFonts w:ascii="Times New Roman" w:hAnsi="Times New Roman"/>
                <w:color w:val="000000"/>
                <w:lang w:val="lt-LT"/>
              </w:rPr>
              <w:t>spuogai;</w:t>
            </w:r>
          </w:p>
          <w:p w14:paraId="47F088CA" w14:textId="77777777" w:rsidR="000F0B13" w:rsidRDefault="000F0B13" w:rsidP="002D26BF">
            <w:pPr>
              <w:numPr>
                <w:ilvl w:val="1"/>
                <w:numId w:val="24"/>
              </w:numPr>
              <w:tabs>
                <w:tab w:val="num" w:pos="567"/>
              </w:tabs>
              <w:spacing w:after="0" w:line="240" w:lineRule="auto"/>
              <w:ind w:left="567" w:hanging="567"/>
              <w:rPr>
                <w:rFonts w:ascii="Times New Roman" w:hAnsi="Times New Roman"/>
                <w:color w:val="000000"/>
                <w:lang w:val="lt-LT"/>
              </w:rPr>
            </w:pPr>
            <w:r>
              <w:rPr>
                <w:rFonts w:ascii="Times New Roman" w:hAnsi="Times New Roman"/>
                <w:color w:val="000000"/>
                <w:lang w:val="lt-LT"/>
              </w:rPr>
              <w:t>svorio padidėjimas;</w:t>
            </w:r>
          </w:p>
          <w:p w14:paraId="47F088CB" w14:textId="77777777" w:rsidR="000F0B13" w:rsidRDefault="000F0B13" w:rsidP="002D26BF">
            <w:pPr>
              <w:numPr>
                <w:ilvl w:val="1"/>
                <w:numId w:val="24"/>
              </w:numPr>
              <w:tabs>
                <w:tab w:val="num" w:pos="567"/>
              </w:tabs>
              <w:spacing w:after="0" w:line="240" w:lineRule="auto"/>
              <w:ind w:left="567" w:hanging="567"/>
              <w:rPr>
                <w:rFonts w:ascii="Times New Roman" w:hAnsi="Times New Roman"/>
                <w:color w:val="000000"/>
                <w:lang w:val="lt-LT"/>
              </w:rPr>
            </w:pPr>
            <w:r>
              <w:rPr>
                <w:rFonts w:ascii="Times New Roman" w:hAnsi="Times New Roman"/>
                <w:color w:val="000000"/>
                <w:lang w:val="lt-LT"/>
              </w:rPr>
              <w:t>žiedo iškritimas.</w:t>
            </w:r>
          </w:p>
        </w:tc>
      </w:tr>
      <w:tr w:rsidR="000F0B13" w14:paraId="47F088CE" w14:textId="77777777" w:rsidTr="002D26BF">
        <w:tc>
          <w:tcPr>
            <w:tcW w:w="9287" w:type="dxa"/>
          </w:tcPr>
          <w:p w14:paraId="47F088CD" w14:textId="77777777" w:rsidR="000F0B13" w:rsidRDefault="000F0B13" w:rsidP="002D26BF">
            <w:pPr>
              <w:spacing w:after="0" w:line="240" w:lineRule="auto"/>
              <w:rPr>
                <w:rFonts w:ascii="Times New Roman" w:hAnsi="Times New Roman"/>
                <w:color w:val="000000"/>
                <w:lang w:val="lt-LT"/>
              </w:rPr>
            </w:pPr>
          </w:p>
        </w:tc>
      </w:tr>
      <w:tr w:rsidR="000F0B13" w14:paraId="47F088E0" w14:textId="77777777" w:rsidTr="002D26BF">
        <w:trPr>
          <w:trHeight w:val="6105"/>
        </w:trPr>
        <w:tc>
          <w:tcPr>
            <w:tcW w:w="9287" w:type="dxa"/>
            <w:hideMark/>
          </w:tcPr>
          <w:p w14:paraId="47F088CF" w14:textId="52622058" w:rsidR="000F0B13" w:rsidRPr="00D348B1" w:rsidRDefault="00566B23" w:rsidP="002D26BF">
            <w:pPr>
              <w:spacing w:after="0" w:line="240" w:lineRule="auto"/>
              <w:rPr>
                <w:rFonts w:ascii="Times New Roman" w:hAnsi="Times New Roman"/>
                <w:b/>
                <w:bCs/>
                <w:lang w:val="lt-LT"/>
              </w:rPr>
            </w:pPr>
            <w:r w:rsidRPr="00D348B1">
              <w:rPr>
                <w:rFonts w:ascii="Times New Roman" w:hAnsi="Times New Roman"/>
                <w:b/>
                <w:bCs/>
                <w:lang w:val="lt-LT"/>
              </w:rPr>
              <w:lastRenderedPageBreak/>
              <w:t>Nedažni šalutinio poveikio reiškiniai</w:t>
            </w:r>
            <w:r w:rsidR="000F0B13" w:rsidRPr="00D348B1">
              <w:rPr>
                <w:rFonts w:ascii="Times New Roman" w:hAnsi="Times New Roman"/>
                <w:b/>
                <w:bCs/>
                <w:lang w:val="lt-LT"/>
              </w:rPr>
              <w:t xml:space="preserve"> (gali pasireikšti </w:t>
            </w:r>
            <w:r w:rsidRPr="00D348B1">
              <w:rPr>
                <w:rFonts w:ascii="Times New Roman" w:hAnsi="Times New Roman"/>
                <w:b/>
                <w:bCs/>
                <w:color w:val="000000"/>
                <w:lang w:val="lt-LT"/>
              </w:rPr>
              <w:t>rečiau</w:t>
            </w:r>
            <w:r w:rsidR="000F0B13" w:rsidRPr="00D348B1">
              <w:rPr>
                <w:rFonts w:ascii="Times New Roman" w:hAnsi="Times New Roman"/>
                <w:b/>
                <w:bCs/>
                <w:color w:val="000000"/>
                <w:lang w:val="lt-LT"/>
              </w:rPr>
              <w:t xml:space="preserve"> kaip </w:t>
            </w:r>
            <w:r w:rsidR="000F0B13" w:rsidRPr="00D348B1">
              <w:rPr>
                <w:rFonts w:ascii="Times New Roman" w:hAnsi="Times New Roman"/>
                <w:b/>
                <w:bCs/>
                <w:lang w:val="lt-LT"/>
              </w:rPr>
              <w:t>1 iš 100 moterų):</w:t>
            </w:r>
          </w:p>
          <w:p w14:paraId="47F088D0" w14:textId="77777777" w:rsidR="000F0B13" w:rsidRDefault="000F0B13" w:rsidP="002D26BF">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regėjimo sutrikimas, svaigulys;</w:t>
            </w:r>
          </w:p>
          <w:p w14:paraId="47F088D1" w14:textId="77777777" w:rsidR="000F0B13" w:rsidRDefault="000F0B13" w:rsidP="002D26BF">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pilvo pūtimas, vėmimas, viduriavimas arba vidurių užkietėjimas;</w:t>
            </w:r>
          </w:p>
          <w:p w14:paraId="47F088D2" w14:textId="77777777" w:rsidR="000F0B13" w:rsidRDefault="000F0B13" w:rsidP="002D26BF">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nuovargis, negalavimas arba dirglumas, nuotaikos pokyčiai, nuotaikų kaita;</w:t>
            </w:r>
          </w:p>
          <w:p w14:paraId="47F088D3" w14:textId="77777777" w:rsidR="000F0B13" w:rsidRDefault="000F0B13" w:rsidP="002D26BF">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skysčių kaupimasis organizme (edema);</w:t>
            </w:r>
          </w:p>
          <w:p w14:paraId="47F088D4" w14:textId="77777777" w:rsidR="000F0B13" w:rsidRDefault="000F0B13" w:rsidP="002D26BF">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šlapimo takų ar šlapimo pūslės infekcija;</w:t>
            </w:r>
          </w:p>
          <w:p w14:paraId="47F088D5" w14:textId="77777777" w:rsidR="000F0B13" w:rsidRDefault="000F0B13" w:rsidP="002D26BF">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sunku pasišlapinti arba skausmingas šlapinimasis, stiprus noras šlapintis arba būtinybė pasišlapinti, dažnesnis šlapinimasis;</w:t>
            </w:r>
          </w:p>
          <w:p w14:paraId="47F088D6" w14:textId="77777777" w:rsidR="000F0B13" w:rsidRDefault="000F0B13" w:rsidP="002D26BF">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lytinių santykių sutrikimai, įskaitant skausmą, kraujavimą arba partnerio jaučiamą žiedą;</w:t>
            </w:r>
          </w:p>
          <w:p w14:paraId="47F088D7" w14:textId="77777777" w:rsidR="000F0B13" w:rsidRDefault="000F0B13" w:rsidP="002D26BF">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kraujospūdžio padidėjimas;</w:t>
            </w:r>
          </w:p>
          <w:p w14:paraId="47F088D8" w14:textId="77777777" w:rsidR="000F0B13" w:rsidRDefault="000F0B13" w:rsidP="002D26BF">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apetito padidėjimas;</w:t>
            </w:r>
          </w:p>
          <w:p w14:paraId="47F088D9" w14:textId="77777777" w:rsidR="000F0B13" w:rsidRDefault="000F0B13" w:rsidP="002D26BF">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nugaros skausmas, raumenų mėšlungis, kojų ar rankų skausmas;</w:t>
            </w:r>
          </w:p>
          <w:p w14:paraId="47F088DA" w14:textId="77777777" w:rsidR="000F0B13" w:rsidRDefault="000F0B13" w:rsidP="002D26BF">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odos jautrumo sumažėjimas;</w:t>
            </w:r>
          </w:p>
          <w:p w14:paraId="47F088DB" w14:textId="77777777" w:rsidR="000F0B13" w:rsidRDefault="000F0B13" w:rsidP="002D26BF">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 xml:space="preserve">krūtų skausmas ar padidėjimas, </w:t>
            </w:r>
            <w:proofErr w:type="spellStart"/>
            <w:r>
              <w:rPr>
                <w:rFonts w:ascii="Times New Roman" w:hAnsi="Times New Roman"/>
                <w:lang w:val="lt-LT"/>
              </w:rPr>
              <w:t>fibrocistinė</w:t>
            </w:r>
            <w:proofErr w:type="spellEnd"/>
            <w:r>
              <w:rPr>
                <w:rFonts w:ascii="Times New Roman" w:hAnsi="Times New Roman"/>
                <w:lang w:val="lt-LT"/>
              </w:rPr>
              <w:t xml:space="preserve"> krūtų liga (cistos krūtyse, kurios gali patinti arba tapti skausmingos);</w:t>
            </w:r>
          </w:p>
          <w:p w14:paraId="47F088DC" w14:textId="77777777" w:rsidR="000F0B13" w:rsidRDefault="000F0B13" w:rsidP="002D26BF">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gimdos kaklelio uždegimas, gimdos kaklelio polipai (gimdos kaklelio išaugos), gimdos kaklelio gleivinės išsivertimas (</w:t>
            </w:r>
            <w:proofErr w:type="spellStart"/>
            <w:r>
              <w:rPr>
                <w:rFonts w:ascii="Times New Roman" w:hAnsi="Times New Roman"/>
                <w:lang w:val="lt-LT"/>
              </w:rPr>
              <w:t>ektropionas</w:t>
            </w:r>
            <w:proofErr w:type="spellEnd"/>
            <w:r>
              <w:rPr>
                <w:rFonts w:ascii="Times New Roman" w:hAnsi="Times New Roman"/>
                <w:lang w:val="lt-LT"/>
              </w:rPr>
              <w:t>);</w:t>
            </w:r>
          </w:p>
          <w:p w14:paraId="47F088DD" w14:textId="77777777" w:rsidR="000F0B13" w:rsidRDefault="000F0B13" w:rsidP="002D26BF">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 xml:space="preserve">mėnesinių pokyčiai (pvz.: mėnesinės gali pagausėti, pailgėti, tapti nereguliarios arba visai išnykti), dubens diskomfortas, </w:t>
            </w:r>
            <w:proofErr w:type="spellStart"/>
            <w:r>
              <w:rPr>
                <w:rFonts w:ascii="Times New Roman" w:hAnsi="Times New Roman"/>
                <w:lang w:val="lt-LT"/>
              </w:rPr>
              <w:t>priešmenstruacinis</w:t>
            </w:r>
            <w:proofErr w:type="spellEnd"/>
            <w:r>
              <w:rPr>
                <w:rFonts w:ascii="Times New Roman" w:hAnsi="Times New Roman"/>
                <w:lang w:val="lt-LT"/>
              </w:rPr>
              <w:t xml:space="preserve"> sindromas, gimdos spazmai;</w:t>
            </w:r>
          </w:p>
          <w:p w14:paraId="47F088DE" w14:textId="77777777" w:rsidR="000F0B13" w:rsidRDefault="000F0B13" w:rsidP="002D26BF">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 xml:space="preserve">makšties infekcija (grybelinė ar bakterinė), makšties ar </w:t>
            </w:r>
            <w:proofErr w:type="spellStart"/>
            <w:r>
              <w:rPr>
                <w:rFonts w:ascii="Times New Roman" w:hAnsi="Times New Roman"/>
                <w:lang w:val="lt-LT"/>
              </w:rPr>
              <w:t>vulvos</w:t>
            </w:r>
            <w:proofErr w:type="spellEnd"/>
            <w:r>
              <w:rPr>
                <w:rFonts w:ascii="Times New Roman" w:hAnsi="Times New Roman"/>
                <w:lang w:val="lt-LT"/>
              </w:rPr>
              <w:t xml:space="preserve"> deginimo pojūtis, kvapas, skausmas, diskomfortas arba sausumas;</w:t>
            </w:r>
          </w:p>
          <w:p w14:paraId="7E3F0B58" w14:textId="54213251" w:rsidR="000F0B13" w:rsidRDefault="000F0B13" w:rsidP="002D26BF">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 xml:space="preserve">plaukų slinkimas, egzema, niežulys, išbėrimas arba kraujo </w:t>
            </w:r>
            <w:proofErr w:type="spellStart"/>
            <w:r>
              <w:rPr>
                <w:rFonts w:ascii="Times New Roman" w:hAnsi="Times New Roman"/>
                <w:lang w:val="lt-LT"/>
              </w:rPr>
              <w:t>samplūdis</w:t>
            </w:r>
            <w:proofErr w:type="spellEnd"/>
            <w:r>
              <w:rPr>
                <w:rFonts w:ascii="Times New Roman" w:hAnsi="Times New Roman"/>
                <w:lang w:val="lt-LT"/>
              </w:rPr>
              <w:t xml:space="preserve"> į veidą ir kaklą</w:t>
            </w:r>
            <w:r w:rsidR="00497BA5">
              <w:rPr>
                <w:rFonts w:ascii="Times New Roman" w:hAnsi="Times New Roman"/>
                <w:lang w:val="lt-LT"/>
              </w:rPr>
              <w:t>;</w:t>
            </w:r>
          </w:p>
          <w:p w14:paraId="47F088DF" w14:textId="5BB4EE5B" w:rsidR="00497BA5" w:rsidRDefault="00497BA5" w:rsidP="002D26BF">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dilgėlinė.</w:t>
            </w:r>
          </w:p>
        </w:tc>
      </w:tr>
    </w:tbl>
    <w:p w14:paraId="47F088E1" w14:textId="77777777" w:rsidR="000F0B13" w:rsidRDefault="000F0B13" w:rsidP="000F0B13">
      <w:pPr>
        <w:spacing w:after="0" w:line="240" w:lineRule="auto"/>
        <w:rPr>
          <w:rFonts w:ascii="Times New Roman" w:hAnsi="Times New Roman"/>
          <w:lang w:val="lt-LT"/>
        </w:rPr>
      </w:pPr>
    </w:p>
    <w:p w14:paraId="47F088E2" w14:textId="5417BF8C" w:rsidR="000F0B13" w:rsidRPr="00D348B1" w:rsidRDefault="00566B23" w:rsidP="000F0B13">
      <w:pPr>
        <w:spacing w:after="0" w:line="240" w:lineRule="auto"/>
        <w:rPr>
          <w:rFonts w:ascii="Times New Roman" w:hAnsi="Times New Roman"/>
          <w:b/>
          <w:bCs/>
          <w:lang w:val="lt-LT"/>
        </w:rPr>
      </w:pPr>
      <w:r w:rsidRPr="00D348B1">
        <w:rPr>
          <w:rFonts w:ascii="Times New Roman" w:hAnsi="Times New Roman"/>
          <w:b/>
          <w:bCs/>
          <w:lang w:val="lt-LT"/>
        </w:rPr>
        <w:t>Reti šalutinio poveikio reiškiniai</w:t>
      </w:r>
      <w:r w:rsidR="000F0B13" w:rsidRPr="00D348B1">
        <w:rPr>
          <w:rFonts w:ascii="Times New Roman" w:hAnsi="Times New Roman"/>
          <w:b/>
          <w:bCs/>
          <w:lang w:val="lt-LT"/>
        </w:rPr>
        <w:t xml:space="preserve"> (gali pasireikšti </w:t>
      </w:r>
      <w:r w:rsidRPr="00D348B1">
        <w:rPr>
          <w:rFonts w:ascii="Times New Roman" w:hAnsi="Times New Roman"/>
          <w:b/>
          <w:bCs/>
          <w:color w:val="000000"/>
          <w:lang w:val="lt-LT"/>
        </w:rPr>
        <w:t>rečiau</w:t>
      </w:r>
      <w:r w:rsidR="000F0B13" w:rsidRPr="00D348B1">
        <w:rPr>
          <w:rFonts w:ascii="Times New Roman" w:hAnsi="Times New Roman"/>
          <w:b/>
          <w:bCs/>
          <w:color w:val="000000"/>
          <w:lang w:val="lt-LT"/>
        </w:rPr>
        <w:t xml:space="preserve"> kaip </w:t>
      </w:r>
      <w:r w:rsidR="000F0B13" w:rsidRPr="00D348B1">
        <w:rPr>
          <w:rFonts w:ascii="Times New Roman" w:hAnsi="Times New Roman"/>
          <w:b/>
          <w:bCs/>
          <w:lang w:val="lt-LT"/>
        </w:rPr>
        <w:t>1 iš 1</w:t>
      </w:r>
      <w:r w:rsidRPr="00D348B1">
        <w:rPr>
          <w:rFonts w:ascii="Times New Roman" w:hAnsi="Times New Roman"/>
          <w:b/>
          <w:bCs/>
          <w:lang w:val="lt-LT"/>
        </w:rPr>
        <w:t> </w:t>
      </w:r>
      <w:r w:rsidR="000F0B13" w:rsidRPr="00D348B1">
        <w:rPr>
          <w:rFonts w:ascii="Times New Roman" w:hAnsi="Times New Roman"/>
          <w:b/>
          <w:bCs/>
          <w:lang w:val="lt-LT"/>
        </w:rPr>
        <w:t>000 moterų):</w:t>
      </w:r>
    </w:p>
    <w:p w14:paraId="47F088E3" w14:textId="77777777" w:rsidR="000F0B13" w:rsidRDefault="000F0B13" w:rsidP="000F0B13">
      <w:pPr>
        <w:numPr>
          <w:ilvl w:val="0"/>
          <w:numId w:val="26"/>
        </w:numPr>
        <w:snapToGrid w:val="0"/>
        <w:spacing w:after="0" w:line="240" w:lineRule="auto"/>
        <w:rPr>
          <w:rFonts w:ascii="Times New Roman" w:hAnsi="Times New Roman"/>
          <w:lang w:val="lt-LT"/>
        </w:rPr>
      </w:pPr>
      <w:r>
        <w:rPr>
          <w:rFonts w:ascii="Times New Roman" w:hAnsi="Times New Roman"/>
          <w:lang w:val="lt-LT"/>
        </w:rPr>
        <w:t>Kenksmingi kraujo krešuliai venoje ar arterijoje, pvz.:</w:t>
      </w:r>
    </w:p>
    <w:p w14:paraId="47F088E4" w14:textId="77777777" w:rsidR="000F0B13" w:rsidRDefault="000F0B13" w:rsidP="000F0B13">
      <w:pPr>
        <w:numPr>
          <w:ilvl w:val="1"/>
          <w:numId w:val="27"/>
        </w:numPr>
        <w:snapToGrid w:val="0"/>
        <w:spacing w:after="0" w:line="240" w:lineRule="auto"/>
        <w:rPr>
          <w:rFonts w:ascii="Times New Roman" w:hAnsi="Times New Roman"/>
          <w:lang w:val="lt-LT"/>
        </w:rPr>
      </w:pPr>
      <w:r>
        <w:rPr>
          <w:rFonts w:ascii="Times New Roman" w:hAnsi="Times New Roman"/>
          <w:lang w:val="lt-LT"/>
        </w:rPr>
        <w:t>kojoje ar pėdoje (t. y., GVT);</w:t>
      </w:r>
    </w:p>
    <w:p w14:paraId="47F088E5" w14:textId="77777777" w:rsidR="000F0B13" w:rsidRDefault="000F0B13" w:rsidP="000F0B13">
      <w:pPr>
        <w:numPr>
          <w:ilvl w:val="1"/>
          <w:numId w:val="27"/>
        </w:numPr>
        <w:snapToGrid w:val="0"/>
        <w:spacing w:after="0" w:line="240" w:lineRule="auto"/>
        <w:rPr>
          <w:rFonts w:ascii="Times New Roman" w:hAnsi="Times New Roman"/>
          <w:lang w:val="lt-LT"/>
        </w:rPr>
      </w:pPr>
      <w:r>
        <w:rPr>
          <w:rFonts w:ascii="Times New Roman" w:hAnsi="Times New Roman"/>
          <w:lang w:val="lt-LT"/>
        </w:rPr>
        <w:t>plaučiuose (t. y., PE);</w:t>
      </w:r>
    </w:p>
    <w:p w14:paraId="47F088E6" w14:textId="77777777" w:rsidR="000F0B13" w:rsidRDefault="000F0B13" w:rsidP="000F0B13">
      <w:pPr>
        <w:numPr>
          <w:ilvl w:val="1"/>
          <w:numId w:val="27"/>
        </w:numPr>
        <w:snapToGrid w:val="0"/>
        <w:spacing w:after="0" w:line="240" w:lineRule="auto"/>
        <w:rPr>
          <w:rFonts w:ascii="Times New Roman" w:hAnsi="Times New Roman"/>
          <w:lang w:val="lt-LT"/>
        </w:rPr>
      </w:pPr>
      <w:r>
        <w:rPr>
          <w:rFonts w:ascii="Times New Roman" w:hAnsi="Times New Roman"/>
          <w:lang w:val="lt-LT"/>
        </w:rPr>
        <w:t>širdies priepuolis (miokardo infarktas);</w:t>
      </w:r>
    </w:p>
    <w:p w14:paraId="47F088E7" w14:textId="77777777" w:rsidR="000F0B13" w:rsidRDefault="000F0B13" w:rsidP="000F0B13">
      <w:pPr>
        <w:numPr>
          <w:ilvl w:val="1"/>
          <w:numId w:val="27"/>
        </w:numPr>
        <w:snapToGrid w:val="0"/>
        <w:spacing w:after="0" w:line="240" w:lineRule="auto"/>
        <w:rPr>
          <w:rFonts w:ascii="Times New Roman" w:hAnsi="Times New Roman"/>
          <w:lang w:val="lt-LT"/>
        </w:rPr>
      </w:pPr>
      <w:r>
        <w:rPr>
          <w:rFonts w:ascii="Times New Roman" w:hAnsi="Times New Roman"/>
          <w:lang w:val="lt-LT"/>
        </w:rPr>
        <w:t>insultas;</w:t>
      </w:r>
    </w:p>
    <w:p w14:paraId="47F088E8" w14:textId="77777777" w:rsidR="000F0B13" w:rsidRDefault="000F0B13" w:rsidP="000F0B13">
      <w:pPr>
        <w:numPr>
          <w:ilvl w:val="1"/>
          <w:numId w:val="27"/>
        </w:numPr>
        <w:snapToGrid w:val="0"/>
        <w:spacing w:after="0" w:line="240" w:lineRule="auto"/>
        <w:rPr>
          <w:rFonts w:ascii="Times New Roman" w:hAnsi="Times New Roman"/>
          <w:lang w:val="lt-LT"/>
        </w:rPr>
      </w:pPr>
      <w:proofErr w:type="spellStart"/>
      <w:r>
        <w:rPr>
          <w:rFonts w:ascii="Times New Roman" w:hAnsi="Times New Roman"/>
          <w:lang w:val="lt-LT"/>
        </w:rPr>
        <w:t>mikroinsultas</w:t>
      </w:r>
      <w:proofErr w:type="spellEnd"/>
      <w:r>
        <w:rPr>
          <w:rFonts w:ascii="Times New Roman" w:hAnsi="Times New Roman"/>
          <w:lang w:val="lt-LT"/>
        </w:rPr>
        <w:t xml:space="preserve"> arba trumpalaikiai į insultą panašūs simptomai, vadinami praeinančiuoju smegenų išemijos priepuoliu (PSIP);</w:t>
      </w:r>
    </w:p>
    <w:p w14:paraId="47F088E9" w14:textId="77777777" w:rsidR="000F0B13" w:rsidRDefault="000F0B13" w:rsidP="000F0B13">
      <w:pPr>
        <w:numPr>
          <w:ilvl w:val="1"/>
          <w:numId w:val="27"/>
        </w:numPr>
        <w:snapToGrid w:val="0"/>
        <w:spacing w:after="0" w:line="240" w:lineRule="auto"/>
        <w:rPr>
          <w:rFonts w:ascii="Times New Roman" w:hAnsi="Times New Roman"/>
          <w:lang w:val="lt-LT"/>
        </w:rPr>
      </w:pPr>
      <w:r>
        <w:rPr>
          <w:rFonts w:ascii="Times New Roman" w:hAnsi="Times New Roman"/>
          <w:lang w:val="lt-LT"/>
        </w:rPr>
        <w:t>kraujo krešuliai kepenyse, skrandyje, žarnyne, inkstuose ar akyje.</w:t>
      </w:r>
    </w:p>
    <w:p w14:paraId="47F088EA" w14:textId="77777777" w:rsidR="000F0B13" w:rsidRDefault="000F0B13" w:rsidP="000F0B13">
      <w:pPr>
        <w:snapToGrid w:val="0"/>
        <w:spacing w:after="0" w:line="240" w:lineRule="auto"/>
        <w:rPr>
          <w:rFonts w:ascii="Times New Roman" w:hAnsi="Times New Roman"/>
          <w:lang w:val="lt-LT"/>
        </w:rPr>
      </w:pPr>
      <w:r>
        <w:rPr>
          <w:rFonts w:ascii="Times New Roman" w:hAnsi="Times New Roman"/>
          <w:lang w:val="lt-LT"/>
        </w:rPr>
        <w:t>Kraujo krešulio susidarymo tikimybė gali būti didesnė, jeigu yra kitų veiksnių, kurie didina šią riziką (daugiau informacijos apie veiksnius, kurie didina kraujo krešulio susidarymo riziką, ir apie kraujo krešulio simptomus pateikiama 2 skyriuje).</w:t>
      </w:r>
    </w:p>
    <w:p w14:paraId="47F088EB" w14:textId="77777777" w:rsidR="000F0B13" w:rsidRDefault="000F0B13" w:rsidP="000F0B13">
      <w:pPr>
        <w:numPr>
          <w:ilvl w:val="0"/>
          <w:numId w:val="28"/>
        </w:numPr>
        <w:spacing w:after="0" w:line="240" w:lineRule="auto"/>
        <w:ind w:left="567" w:hanging="567"/>
        <w:rPr>
          <w:rFonts w:ascii="Times New Roman" w:hAnsi="Times New Roman"/>
          <w:lang w:val="lt-LT"/>
        </w:rPr>
      </w:pPr>
      <w:r>
        <w:rPr>
          <w:rFonts w:ascii="Times New Roman" w:hAnsi="Times New Roman"/>
          <w:lang w:val="lt-LT"/>
        </w:rPr>
        <w:t>išskyros iš krūtų.</w:t>
      </w:r>
    </w:p>
    <w:p w14:paraId="47F088EC" w14:textId="77777777" w:rsidR="000F0B13" w:rsidRDefault="000F0B13" w:rsidP="000F0B13">
      <w:pPr>
        <w:spacing w:after="0" w:line="240" w:lineRule="auto"/>
        <w:rPr>
          <w:rFonts w:ascii="Times New Roman" w:hAnsi="Times New Roman"/>
          <w:lang w:val="lt-LT"/>
        </w:rPr>
      </w:pPr>
    </w:p>
    <w:p w14:paraId="47F088ED"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Dažnis nežinomas</w:t>
      </w:r>
      <w:r>
        <w:rPr>
          <w:rFonts w:ascii="Times New Roman" w:hAnsi="Times New Roman"/>
          <w:b/>
          <w:lang w:val="lt-LT"/>
        </w:rPr>
        <w:t xml:space="preserve"> </w:t>
      </w:r>
      <w:r>
        <w:rPr>
          <w:rFonts w:ascii="Times New Roman" w:hAnsi="Times New Roman"/>
          <w:lang w:val="lt-LT"/>
        </w:rPr>
        <w:t>(negali būti apskaičiuotas pagal turimus duomenis).</w:t>
      </w:r>
    </w:p>
    <w:p w14:paraId="47F088EE" w14:textId="77777777" w:rsidR="000F0B13" w:rsidRDefault="000F0B13" w:rsidP="000F0B13">
      <w:pPr>
        <w:numPr>
          <w:ilvl w:val="1"/>
          <w:numId w:val="33"/>
        </w:numPr>
        <w:tabs>
          <w:tab w:val="num" w:pos="600"/>
        </w:tabs>
        <w:spacing w:after="0" w:line="240" w:lineRule="auto"/>
        <w:ind w:left="600"/>
        <w:rPr>
          <w:rFonts w:ascii="Times New Roman" w:hAnsi="Times New Roman"/>
          <w:lang w:val="lt-LT"/>
        </w:rPr>
      </w:pPr>
      <w:r>
        <w:rPr>
          <w:rFonts w:ascii="Times New Roman" w:hAnsi="Times New Roman"/>
          <w:lang w:val="lt-LT"/>
        </w:rPr>
        <w:t>rudmė (gelsvai rudos odos pigmentinės dėmės, ypač ant veido);</w:t>
      </w:r>
    </w:p>
    <w:p w14:paraId="47F088EF" w14:textId="77777777" w:rsidR="000F0B13" w:rsidRDefault="000F0B13" w:rsidP="000F0B13">
      <w:pPr>
        <w:numPr>
          <w:ilvl w:val="1"/>
          <w:numId w:val="33"/>
        </w:numPr>
        <w:tabs>
          <w:tab w:val="num" w:pos="600"/>
        </w:tabs>
        <w:spacing w:after="0" w:line="240" w:lineRule="auto"/>
        <w:ind w:left="600"/>
        <w:rPr>
          <w:rFonts w:ascii="Times New Roman" w:hAnsi="Times New Roman"/>
          <w:lang w:val="lt-LT"/>
        </w:rPr>
      </w:pPr>
      <w:r>
        <w:rPr>
          <w:rFonts w:ascii="Times New Roman" w:hAnsi="Times New Roman"/>
          <w:lang w:val="lt-LT"/>
        </w:rPr>
        <w:t>varpos diskomfortas partneriui (pvz.: dirginimas, išbėrimas, niežulys);</w:t>
      </w:r>
    </w:p>
    <w:p w14:paraId="47F088F0" w14:textId="77777777" w:rsidR="000F0B13" w:rsidRDefault="000F0B13" w:rsidP="000F0B13">
      <w:pPr>
        <w:numPr>
          <w:ilvl w:val="1"/>
          <w:numId w:val="33"/>
        </w:numPr>
        <w:tabs>
          <w:tab w:val="num" w:pos="600"/>
        </w:tabs>
        <w:spacing w:after="0" w:line="240" w:lineRule="auto"/>
        <w:ind w:left="600"/>
        <w:rPr>
          <w:rFonts w:ascii="Times New Roman" w:hAnsi="Times New Roman"/>
          <w:lang w:val="lt-LT"/>
        </w:rPr>
      </w:pPr>
      <w:r>
        <w:rPr>
          <w:rFonts w:ascii="Times New Roman" w:hAnsi="Times New Roman"/>
          <w:lang w:val="lt-LT"/>
        </w:rPr>
        <w:t>negalėjimas ištraukti žiedo be gydytojo pagalbos (pvz., jam prikibus prie makšties sienelės);</w:t>
      </w:r>
    </w:p>
    <w:p w14:paraId="47F088F1" w14:textId="77777777" w:rsidR="000F0B13" w:rsidRDefault="000F0B13" w:rsidP="000F0B13">
      <w:pPr>
        <w:numPr>
          <w:ilvl w:val="1"/>
          <w:numId w:val="33"/>
        </w:numPr>
        <w:tabs>
          <w:tab w:val="num" w:pos="600"/>
        </w:tabs>
        <w:spacing w:after="0" w:line="240" w:lineRule="auto"/>
        <w:ind w:left="600"/>
        <w:rPr>
          <w:rFonts w:ascii="Times New Roman" w:hAnsi="Times New Roman"/>
          <w:lang w:val="lt-LT"/>
        </w:rPr>
      </w:pPr>
      <w:r>
        <w:rPr>
          <w:rFonts w:ascii="Times New Roman" w:hAnsi="Times New Roman"/>
          <w:lang w:val="lt-LT"/>
        </w:rPr>
        <w:t>makšties pažeidimas sulūžus žiedui.</w:t>
      </w:r>
    </w:p>
    <w:p w14:paraId="47F088F2" w14:textId="77777777" w:rsidR="000F0B13" w:rsidRDefault="000F0B13" w:rsidP="000F0B13">
      <w:pPr>
        <w:spacing w:after="0" w:line="240" w:lineRule="auto"/>
        <w:rPr>
          <w:rFonts w:ascii="Times New Roman" w:hAnsi="Times New Roman"/>
          <w:lang w:val="lt-LT"/>
        </w:rPr>
      </w:pPr>
    </w:p>
    <w:p w14:paraId="47F088F3" w14:textId="77777777" w:rsidR="000F0B13" w:rsidRDefault="000F0B13" w:rsidP="000F0B13">
      <w:pPr>
        <w:spacing w:after="0" w:line="240" w:lineRule="auto"/>
        <w:rPr>
          <w:rFonts w:ascii="Times New Roman" w:hAnsi="Times New Roman"/>
          <w:i/>
          <w:lang w:val="lt-LT"/>
        </w:rPr>
      </w:pPr>
      <w:r>
        <w:rPr>
          <w:rFonts w:ascii="Times New Roman" w:hAnsi="Times New Roman"/>
          <w:lang w:val="lt-LT"/>
        </w:rPr>
        <w:t>Buvo pranešta apie krūties vėžio ir kepenų auglių atvejus moterims, vartojančioms sudėtinius hormoninius kontraceptikus. Išsamesnė informacija pateikiama 2.2 poskyryje „</w:t>
      </w:r>
      <w:r>
        <w:rPr>
          <w:rFonts w:ascii="Times New Roman" w:hAnsi="Times New Roman"/>
          <w:i/>
          <w:lang w:val="lt-LT"/>
        </w:rPr>
        <w:t>Įspėjimai ir atsargumo priemonės</w:t>
      </w:r>
      <w:r>
        <w:rPr>
          <w:rFonts w:ascii="Times New Roman" w:hAnsi="Times New Roman"/>
          <w:lang w:val="lt-LT"/>
        </w:rPr>
        <w:t>“, „</w:t>
      </w:r>
      <w:r>
        <w:rPr>
          <w:rFonts w:ascii="Times New Roman" w:hAnsi="Times New Roman"/>
          <w:i/>
          <w:lang w:val="lt-LT"/>
        </w:rPr>
        <w:t>Vėžys</w:t>
      </w:r>
      <w:r>
        <w:rPr>
          <w:rFonts w:ascii="Times New Roman" w:hAnsi="Times New Roman"/>
          <w:lang w:val="lt-LT"/>
        </w:rPr>
        <w:t>“.</w:t>
      </w:r>
    </w:p>
    <w:p w14:paraId="47F088F4" w14:textId="77777777" w:rsidR="000F0B13" w:rsidRDefault="000F0B13" w:rsidP="000F0B13">
      <w:pPr>
        <w:spacing w:after="0" w:line="240" w:lineRule="auto"/>
        <w:rPr>
          <w:rFonts w:ascii="Times New Roman" w:hAnsi="Times New Roman"/>
          <w:b/>
          <w:lang w:val="lt-LT"/>
        </w:rPr>
      </w:pPr>
    </w:p>
    <w:p w14:paraId="47F088F5" w14:textId="77777777" w:rsidR="000F0B13" w:rsidRDefault="000F0B13" w:rsidP="000F0B13">
      <w:pPr>
        <w:spacing w:after="0" w:line="240" w:lineRule="auto"/>
        <w:rPr>
          <w:rFonts w:ascii="Times New Roman" w:hAnsi="Times New Roman"/>
          <w:i/>
          <w:lang w:val="lt-LT"/>
        </w:rPr>
      </w:pPr>
      <w:r>
        <w:rPr>
          <w:rFonts w:ascii="Times New Roman" w:hAnsi="Times New Roman"/>
          <w:lang w:val="lt-LT"/>
        </w:rPr>
        <w:t xml:space="preserve">Labai retai žiedas gali sulūžti. Išsamesnė informacija pateikiama 3.4 poskyryje </w:t>
      </w:r>
      <w:r>
        <w:rPr>
          <w:rFonts w:ascii="Times New Roman" w:hAnsi="Times New Roman"/>
          <w:i/>
          <w:lang w:val="lt-LT"/>
        </w:rPr>
        <w:t>„Ką daryti, jeigu...žiedas sulūžo“.</w:t>
      </w:r>
    </w:p>
    <w:p w14:paraId="47F088F6" w14:textId="77777777" w:rsidR="000F0B13" w:rsidRDefault="000F0B13" w:rsidP="000F0B13">
      <w:pPr>
        <w:spacing w:after="0" w:line="240" w:lineRule="auto"/>
        <w:rPr>
          <w:rFonts w:ascii="Times New Roman" w:hAnsi="Times New Roman"/>
          <w:b/>
          <w:lang w:val="lt-LT"/>
        </w:rPr>
      </w:pPr>
    </w:p>
    <w:p w14:paraId="47F088F7" w14:textId="77777777" w:rsidR="000F0B13" w:rsidRDefault="000F0B13" w:rsidP="000F0B13">
      <w:pPr>
        <w:keepNext/>
        <w:spacing w:after="0" w:line="240" w:lineRule="auto"/>
        <w:rPr>
          <w:rFonts w:ascii="Times New Roman" w:hAnsi="Times New Roman"/>
          <w:b/>
          <w:lang w:val="lt-LT"/>
        </w:rPr>
      </w:pPr>
      <w:r>
        <w:rPr>
          <w:rFonts w:ascii="Times New Roman" w:hAnsi="Times New Roman"/>
          <w:b/>
          <w:lang w:val="lt-LT"/>
        </w:rPr>
        <w:t>Pranešimas apie šalutinį poveikį</w:t>
      </w:r>
    </w:p>
    <w:p w14:paraId="21F18BB9" w14:textId="72EE63B0" w:rsidR="00660803" w:rsidRPr="00660803" w:rsidRDefault="00660803" w:rsidP="00A1182E">
      <w:pPr>
        <w:tabs>
          <w:tab w:val="left" w:pos="567"/>
        </w:tabs>
        <w:spacing w:line="260" w:lineRule="exact"/>
        <w:ind w:right="-1"/>
        <w:rPr>
          <w:rFonts w:ascii="Times New Roman" w:hAnsi="Times New Roman"/>
          <w:lang w:val="lt-LT"/>
        </w:rPr>
      </w:pPr>
      <w:r w:rsidRPr="000C7D84">
        <w:rPr>
          <w:rFonts w:ascii="Times New Roman" w:hAnsi="Times New Roman" w:cs="Times New Roman"/>
          <w:lang w:val="lt-LT"/>
        </w:rPr>
        <w:t xml:space="preserve">Jeigu pasireiškė šalutinis poveikis, įskaitant šiame lapelyje nenurodytą, pasakykite gydytojui arba vaistininkui. </w:t>
      </w:r>
      <w:r w:rsidR="000C7D84" w:rsidRPr="00A1182E">
        <w:rPr>
          <w:rFonts w:ascii="Times New Roman" w:hAnsi="Times New Roman" w:cs="Times New Roman"/>
          <w:lang w:val="lt-LT" w:eastAsia="lt-LT"/>
        </w:rPr>
        <w:t xml:space="preserve">Pranešimą apie šalutinį poveikį galite užpildyti ir pateikti Valstybinės vaistų kontrolės tarnybos prie Lietuvos Respublikos sveikatos apsaugos ministerijos tinklalapyje </w:t>
      </w:r>
      <w:r w:rsidR="000C7D84" w:rsidRPr="00A1182E">
        <w:rPr>
          <w:rFonts w:ascii="Times New Roman" w:hAnsi="Times New Roman" w:cs="Times New Roman"/>
          <w:color w:val="0000EE"/>
          <w:u w:val="single"/>
          <w:lang w:val="lt-LT" w:eastAsia="lt-LT"/>
        </w:rPr>
        <w:t>https://vvkt.lrv.lt/lt/</w:t>
      </w:r>
      <w:r w:rsidR="000C7D84" w:rsidRPr="00A1182E">
        <w:rPr>
          <w:rFonts w:ascii="Times New Roman" w:hAnsi="Times New Roman" w:cs="Times New Roman"/>
          <w:lang w:val="lt-LT" w:eastAsia="lt-LT"/>
        </w:rPr>
        <w:t xml:space="preserve"> </w:t>
      </w:r>
      <w:r w:rsidR="000C7D84" w:rsidRPr="00A1182E">
        <w:rPr>
          <w:rFonts w:ascii="Times New Roman" w:hAnsi="Times New Roman" w:cs="Times New Roman"/>
          <w:lang w:val="lt-LT" w:eastAsia="lt-LT"/>
        </w:rPr>
        <w:lastRenderedPageBreak/>
        <w:t xml:space="preserve">nurodytais būdais arba paskambinti nemokamu telefonu </w:t>
      </w:r>
      <w:r w:rsidR="000C7D84">
        <w:rPr>
          <w:rFonts w:ascii="Times New Roman" w:hAnsi="Times New Roman" w:cs="Times New Roman"/>
          <w:lang w:val="lt-LT" w:eastAsia="lt-LT"/>
        </w:rPr>
        <w:t>+370</w:t>
      </w:r>
      <w:r w:rsidR="000C7D84" w:rsidRPr="00A1182E">
        <w:rPr>
          <w:rFonts w:ascii="Times New Roman" w:hAnsi="Times New Roman" w:cs="Times New Roman"/>
          <w:lang w:val="lt-LT" w:eastAsia="lt-LT"/>
        </w:rPr>
        <w:t xml:space="preserve"> 800 73 568. Pranešdami apie šalutinį poveikį galite mums padėti gauti daugiau informacijos apie šio vaisto saugumą</w:t>
      </w:r>
      <w:r w:rsidR="000C7D84" w:rsidRPr="00A1182E">
        <w:rPr>
          <w:rFonts w:ascii="Times New Roman" w:hAnsi="Times New Roman" w:cs="Times New Roman"/>
          <w:lang w:val="lt-LT"/>
        </w:rPr>
        <w:t>.</w:t>
      </w:r>
    </w:p>
    <w:p w14:paraId="47F088F9" w14:textId="77777777" w:rsidR="000F0B13" w:rsidRDefault="000F0B13" w:rsidP="000F0B13">
      <w:pPr>
        <w:spacing w:after="0" w:line="240" w:lineRule="auto"/>
        <w:rPr>
          <w:rFonts w:ascii="Times New Roman" w:hAnsi="Times New Roman"/>
          <w:lang w:val="lt-LT"/>
        </w:rPr>
      </w:pPr>
    </w:p>
    <w:p w14:paraId="47F088FA" w14:textId="77777777" w:rsidR="000F0B13" w:rsidRDefault="000F0B13" w:rsidP="000F0B13">
      <w:pPr>
        <w:spacing w:after="0" w:line="240" w:lineRule="auto"/>
        <w:rPr>
          <w:rFonts w:ascii="Times New Roman" w:hAnsi="Times New Roman"/>
          <w:lang w:val="lt-LT"/>
        </w:rPr>
      </w:pPr>
    </w:p>
    <w:p w14:paraId="47F088FB" w14:textId="77777777" w:rsidR="000F0B13" w:rsidRDefault="000F0B13" w:rsidP="000F0B13">
      <w:pPr>
        <w:widowControl w:val="0"/>
        <w:spacing w:after="0" w:line="240" w:lineRule="auto"/>
        <w:ind w:left="600" w:hanging="600"/>
        <w:rPr>
          <w:rFonts w:ascii="Times New Roman" w:hAnsi="Times New Roman"/>
          <w:b/>
          <w:lang w:val="lt-LT"/>
        </w:rPr>
      </w:pPr>
      <w:r>
        <w:rPr>
          <w:rFonts w:ascii="Times New Roman" w:hAnsi="Times New Roman"/>
          <w:b/>
          <w:lang w:val="lt-LT"/>
        </w:rPr>
        <w:t>5.</w:t>
      </w:r>
      <w:r>
        <w:rPr>
          <w:rFonts w:ascii="Times New Roman" w:hAnsi="Times New Roman"/>
          <w:b/>
          <w:lang w:val="lt-LT"/>
        </w:rPr>
        <w:tab/>
        <w:t xml:space="preserve">Kaip laikyti </w:t>
      </w:r>
      <w:proofErr w:type="spellStart"/>
      <w:r>
        <w:rPr>
          <w:rFonts w:ascii="Times New Roman" w:hAnsi="Times New Roman"/>
          <w:b/>
          <w:lang w:val="lt-LT"/>
        </w:rPr>
        <w:t>NuvaRing</w:t>
      </w:r>
      <w:proofErr w:type="spellEnd"/>
      <w:r>
        <w:rPr>
          <w:rFonts w:ascii="Times New Roman" w:hAnsi="Times New Roman"/>
          <w:b/>
          <w:lang w:val="lt-LT"/>
        </w:rPr>
        <w:t xml:space="preserve"> ir </w:t>
      </w:r>
      <w:proofErr w:type="spellStart"/>
      <w:r>
        <w:rPr>
          <w:rFonts w:ascii="Times New Roman" w:hAnsi="Times New Roman"/>
          <w:b/>
          <w:lang w:val="lt-LT"/>
        </w:rPr>
        <w:t>NuvaRing</w:t>
      </w:r>
      <w:proofErr w:type="spellEnd"/>
      <w:r>
        <w:rPr>
          <w:rFonts w:ascii="Times New Roman" w:hAnsi="Times New Roman"/>
          <w:b/>
          <w:lang w:val="lt-LT"/>
        </w:rPr>
        <w:t xml:space="preserve"> </w:t>
      </w:r>
      <w:proofErr w:type="spellStart"/>
      <w:r>
        <w:rPr>
          <w:rFonts w:ascii="Times New Roman" w:hAnsi="Times New Roman"/>
          <w:b/>
          <w:lang w:val="lt-LT"/>
        </w:rPr>
        <w:t>aplikatorių</w:t>
      </w:r>
      <w:proofErr w:type="spellEnd"/>
    </w:p>
    <w:p w14:paraId="47F088FC" w14:textId="77777777" w:rsidR="000F0B13" w:rsidRDefault="000F0B13" w:rsidP="000F0B13">
      <w:pPr>
        <w:spacing w:after="0" w:line="240" w:lineRule="auto"/>
        <w:rPr>
          <w:rFonts w:ascii="Times New Roman" w:hAnsi="Times New Roman"/>
          <w:lang w:val="lt-LT"/>
        </w:rPr>
      </w:pPr>
    </w:p>
    <w:p w14:paraId="47F088FD"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Šį vaistą laikykite vaikams nepastebimoje ir nepasiekiamoje vietoje.</w:t>
      </w:r>
    </w:p>
    <w:p w14:paraId="47F088FE"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Jeigu pastebėjote, kad vaikas pavartojo </w:t>
      </w:r>
      <w:proofErr w:type="spellStart"/>
      <w:r>
        <w:rPr>
          <w:rFonts w:ascii="Times New Roman" w:hAnsi="Times New Roman"/>
          <w:lang w:val="lt-LT"/>
        </w:rPr>
        <w:t>NuvaRing</w:t>
      </w:r>
      <w:proofErr w:type="spellEnd"/>
      <w:r>
        <w:rPr>
          <w:rFonts w:ascii="Times New Roman" w:hAnsi="Times New Roman"/>
          <w:lang w:val="lt-LT"/>
        </w:rPr>
        <w:t xml:space="preserve"> hormonų, patarimo kreipkitės į gydytoją.</w:t>
      </w:r>
    </w:p>
    <w:p w14:paraId="47F088FF" w14:textId="77777777" w:rsidR="000F0B13" w:rsidRDefault="000F0B13" w:rsidP="000F0B13">
      <w:pPr>
        <w:spacing w:after="0" w:line="240" w:lineRule="auto"/>
        <w:rPr>
          <w:rFonts w:ascii="Times New Roman" w:hAnsi="Times New Roman"/>
          <w:lang w:val="lt-LT"/>
        </w:rPr>
      </w:pPr>
    </w:p>
    <w:p w14:paraId="47F08900"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Laikyti žemesnėje kaip 30 °C temperatūroje. Laikyti gamintojo pakuotėje, kad vaistas būtų apsaugotas nuo šviesos ir drėgmės.</w:t>
      </w:r>
    </w:p>
    <w:p w14:paraId="47F08901" w14:textId="77777777" w:rsidR="000F0B13" w:rsidRDefault="000F0B13" w:rsidP="000F0B13">
      <w:pPr>
        <w:spacing w:after="0" w:line="240" w:lineRule="auto"/>
        <w:rPr>
          <w:rFonts w:ascii="Times New Roman" w:hAnsi="Times New Roman"/>
          <w:lang w:val="lt-LT"/>
        </w:rPr>
      </w:pPr>
    </w:p>
    <w:p w14:paraId="47F08902"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Praėjus 4 mėnesiams nuo įsigijimo vaistinėje, </w:t>
      </w:r>
      <w:proofErr w:type="spellStart"/>
      <w:r>
        <w:rPr>
          <w:rFonts w:ascii="Times New Roman" w:hAnsi="Times New Roman"/>
          <w:lang w:val="lt-LT"/>
        </w:rPr>
        <w:t>NuvaRing</w:t>
      </w:r>
      <w:proofErr w:type="spellEnd"/>
      <w:r>
        <w:rPr>
          <w:rFonts w:ascii="Times New Roman" w:hAnsi="Times New Roman"/>
          <w:lang w:val="lt-LT"/>
        </w:rPr>
        <w:t xml:space="preserve"> nebevartokite. Įsigijimo data yra nurodyta ant kartono dėžutės ir žiedo paketėlio.</w:t>
      </w:r>
    </w:p>
    <w:p w14:paraId="47F08903" w14:textId="77777777" w:rsidR="000F0B13" w:rsidRDefault="000F0B13" w:rsidP="000F0B13">
      <w:pPr>
        <w:spacing w:after="0" w:line="240" w:lineRule="auto"/>
        <w:rPr>
          <w:rFonts w:ascii="Times New Roman" w:hAnsi="Times New Roman"/>
          <w:lang w:val="lt-LT"/>
        </w:rPr>
      </w:pPr>
    </w:p>
    <w:p w14:paraId="47F08904"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Ant kartono dėžutės ir paketėlio po „EXP“ nurodytam tinkamumo laikui pasibaigus, šio vaisto vartoti negalima. Vaistas tinkamas vartoti iki paskutinės nurodyto mėnesio dienos.</w:t>
      </w:r>
    </w:p>
    <w:p w14:paraId="47F08905" w14:textId="77777777" w:rsidR="000F0B13" w:rsidRDefault="000F0B13" w:rsidP="000F0B13">
      <w:pPr>
        <w:spacing w:after="0" w:line="240" w:lineRule="auto"/>
        <w:rPr>
          <w:rFonts w:ascii="Times New Roman" w:hAnsi="Times New Roman"/>
          <w:lang w:val="lt-LT"/>
        </w:rPr>
      </w:pPr>
    </w:p>
    <w:p w14:paraId="47F08906"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Pastebėjus, kad žiedo spalva pakitusi ar matomų gedimo požymių, </w:t>
      </w:r>
      <w:proofErr w:type="spellStart"/>
      <w:r>
        <w:rPr>
          <w:rFonts w:ascii="Times New Roman" w:hAnsi="Times New Roman"/>
          <w:lang w:val="lt-LT"/>
        </w:rPr>
        <w:t>NuvaRing</w:t>
      </w:r>
      <w:proofErr w:type="spellEnd"/>
      <w:r>
        <w:rPr>
          <w:rFonts w:ascii="Times New Roman" w:hAnsi="Times New Roman"/>
          <w:lang w:val="lt-LT"/>
        </w:rPr>
        <w:t xml:space="preserve"> vartoti negalima.</w:t>
      </w:r>
    </w:p>
    <w:p w14:paraId="47F08907" w14:textId="77777777" w:rsidR="000F0B13" w:rsidRDefault="000F0B13" w:rsidP="000F0B13">
      <w:pPr>
        <w:spacing w:after="0" w:line="240" w:lineRule="auto"/>
        <w:rPr>
          <w:rFonts w:ascii="Times New Roman" w:hAnsi="Times New Roman"/>
          <w:lang w:val="lt-LT"/>
        </w:rPr>
      </w:pPr>
    </w:p>
    <w:p w14:paraId="47F08908"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 xml:space="preserve">Pavartotą žiedą išmeskite su buitinėmis atliekomis, pageidautina įdėtą į daugkartinio užsegimo paketėlį. Panaudotą </w:t>
      </w:r>
      <w:proofErr w:type="spellStart"/>
      <w:r>
        <w:rPr>
          <w:rFonts w:ascii="Times New Roman" w:hAnsi="Times New Roman"/>
          <w:lang w:val="lt-LT"/>
        </w:rPr>
        <w:t>aplikatorių</w:t>
      </w:r>
      <w:proofErr w:type="spellEnd"/>
      <w:r>
        <w:rPr>
          <w:rFonts w:ascii="Times New Roman" w:hAnsi="Times New Roman"/>
          <w:lang w:val="lt-LT"/>
        </w:rPr>
        <w:t xml:space="preserve"> išmeskite su įprastinėmis buitinėmis atliekomis</w:t>
      </w:r>
      <w:r>
        <w:rPr>
          <w:rFonts w:ascii="Times New Roman" w:hAnsi="Times New Roman"/>
          <w:color w:val="FF0000"/>
          <w:lang w:val="lt-LT"/>
        </w:rPr>
        <w:t xml:space="preserve">. </w:t>
      </w:r>
      <w:proofErr w:type="spellStart"/>
      <w:r>
        <w:rPr>
          <w:rFonts w:ascii="Times New Roman" w:hAnsi="Times New Roman"/>
          <w:lang w:val="lt-LT"/>
        </w:rPr>
        <w:t>NuvaRing</w:t>
      </w:r>
      <w:proofErr w:type="spellEnd"/>
      <w:r>
        <w:rPr>
          <w:rFonts w:ascii="Times New Roman" w:hAnsi="Times New Roman"/>
          <w:lang w:val="lt-LT"/>
        </w:rPr>
        <w:t xml:space="preserve"> ar </w:t>
      </w:r>
      <w:proofErr w:type="spellStart"/>
      <w:r>
        <w:rPr>
          <w:rFonts w:ascii="Times New Roman" w:hAnsi="Times New Roman"/>
          <w:lang w:val="lt-LT"/>
        </w:rPr>
        <w:t>aplikatoriaus</w:t>
      </w:r>
      <w:proofErr w:type="spellEnd"/>
      <w:r>
        <w:rPr>
          <w:rFonts w:ascii="Times New Roman" w:hAnsi="Times New Roman"/>
          <w:lang w:val="lt-LT"/>
        </w:rPr>
        <w:t xml:space="preserve"> negalima nuleisti su vandeniu į tualetą. Kaip ir bet kurių vaistų, nesuvartotų ar pasibaigusio tinkamumo laiko žiedų negalima išmesti į kanalizaciją arba su buitinėmis atliekomis. Kaip išmesti nebereikalingus žiedus, klauskite vaistininko. Šios priemonės padės apsaugoti aplinką.</w:t>
      </w:r>
    </w:p>
    <w:p w14:paraId="47F08909" w14:textId="77777777" w:rsidR="000F0B13" w:rsidRDefault="000F0B13" w:rsidP="000F0B13">
      <w:pPr>
        <w:spacing w:after="0" w:line="240" w:lineRule="auto"/>
        <w:rPr>
          <w:rFonts w:ascii="Times New Roman" w:hAnsi="Times New Roman"/>
          <w:lang w:val="lt-LT"/>
        </w:rPr>
      </w:pPr>
    </w:p>
    <w:p w14:paraId="47F0890A" w14:textId="77777777" w:rsidR="000F0B13" w:rsidRDefault="000F0B13" w:rsidP="000F0B13">
      <w:pPr>
        <w:spacing w:after="0" w:line="240" w:lineRule="auto"/>
        <w:rPr>
          <w:rFonts w:ascii="Times New Roman" w:hAnsi="Times New Roman"/>
          <w:lang w:val="lt-LT"/>
        </w:rPr>
      </w:pPr>
    </w:p>
    <w:p w14:paraId="47F0890B" w14:textId="77777777" w:rsidR="000F0B13" w:rsidRDefault="000F0B13" w:rsidP="000F0B13">
      <w:pPr>
        <w:keepNext/>
        <w:keepLines/>
        <w:spacing w:after="0" w:line="240" w:lineRule="auto"/>
        <w:ind w:left="600" w:hanging="600"/>
        <w:rPr>
          <w:rFonts w:ascii="Times New Roman" w:hAnsi="Times New Roman"/>
          <w:b/>
          <w:lang w:val="lt-LT"/>
        </w:rPr>
      </w:pPr>
      <w:r>
        <w:rPr>
          <w:rFonts w:ascii="Times New Roman" w:hAnsi="Times New Roman"/>
          <w:b/>
          <w:lang w:val="lt-LT"/>
        </w:rPr>
        <w:t>6.</w:t>
      </w:r>
      <w:r>
        <w:rPr>
          <w:rFonts w:ascii="Times New Roman" w:hAnsi="Times New Roman"/>
          <w:b/>
          <w:lang w:val="lt-LT"/>
        </w:rPr>
        <w:tab/>
        <w:t>Pakuotės turinys ir kita informacija</w:t>
      </w:r>
    </w:p>
    <w:p w14:paraId="47F0890C" w14:textId="77777777" w:rsidR="000F0B13" w:rsidRDefault="000F0B13" w:rsidP="000F0B13">
      <w:pPr>
        <w:keepNext/>
        <w:keepLines/>
        <w:spacing w:after="0" w:line="240" w:lineRule="auto"/>
        <w:rPr>
          <w:rFonts w:ascii="Times New Roman" w:hAnsi="Times New Roman"/>
          <w:b/>
          <w:lang w:val="lt-LT"/>
        </w:rPr>
      </w:pPr>
    </w:p>
    <w:p w14:paraId="47F0890D" w14:textId="77777777" w:rsidR="000F0B13" w:rsidRDefault="000F0B13" w:rsidP="000F0B13">
      <w:pPr>
        <w:keepNext/>
        <w:keepLines/>
        <w:spacing w:after="0" w:line="240" w:lineRule="auto"/>
        <w:rPr>
          <w:rFonts w:ascii="Times New Roman" w:hAnsi="Times New Roman"/>
          <w:b/>
          <w:lang w:val="lt-LT"/>
        </w:rPr>
      </w:pPr>
      <w:proofErr w:type="spellStart"/>
      <w:r>
        <w:rPr>
          <w:rFonts w:ascii="Times New Roman" w:hAnsi="Times New Roman"/>
          <w:b/>
          <w:lang w:val="lt-LT"/>
        </w:rPr>
        <w:t>NuvaRing</w:t>
      </w:r>
      <w:proofErr w:type="spellEnd"/>
      <w:r>
        <w:rPr>
          <w:rFonts w:ascii="Times New Roman" w:hAnsi="Times New Roman"/>
          <w:b/>
          <w:lang w:val="lt-LT"/>
        </w:rPr>
        <w:t xml:space="preserve"> sudėtis</w:t>
      </w:r>
    </w:p>
    <w:p w14:paraId="47F0890E" w14:textId="77777777" w:rsidR="000F0B13" w:rsidRDefault="000F0B13" w:rsidP="000F0B13">
      <w:pPr>
        <w:spacing w:after="0" w:line="240" w:lineRule="auto"/>
        <w:rPr>
          <w:rFonts w:ascii="Times New Roman" w:hAnsi="Times New Roman"/>
          <w:u w:val="single"/>
          <w:lang w:val="lt-LT"/>
        </w:rPr>
      </w:pPr>
    </w:p>
    <w:p w14:paraId="47F0890F" w14:textId="77777777" w:rsidR="000F0B13" w:rsidRDefault="000F0B13" w:rsidP="000F0B13">
      <w:pPr>
        <w:spacing w:after="0" w:line="240" w:lineRule="auto"/>
        <w:ind w:left="540" w:hanging="540"/>
        <w:rPr>
          <w:rFonts w:ascii="Times New Roman" w:hAnsi="Times New Roman"/>
          <w:lang w:val="lt-LT"/>
        </w:rPr>
      </w:pPr>
      <w:r>
        <w:rPr>
          <w:rFonts w:ascii="Times New Roman" w:hAnsi="Times New Roman"/>
          <w:lang w:val="lt-LT"/>
        </w:rPr>
        <w:t>-</w:t>
      </w:r>
      <w:r>
        <w:rPr>
          <w:rFonts w:ascii="Times New Roman" w:hAnsi="Times New Roman"/>
          <w:lang w:val="lt-LT"/>
        </w:rPr>
        <w:tab/>
        <w:t xml:space="preserve">Veikliosios medžiagos: 11,7 mg </w:t>
      </w:r>
      <w:proofErr w:type="spellStart"/>
      <w:r>
        <w:rPr>
          <w:rFonts w:ascii="Times New Roman" w:hAnsi="Times New Roman"/>
          <w:lang w:val="lt-LT"/>
        </w:rPr>
        <w:t>etonogestrelio</w:t>
      </w:r>
      <w:proofErr w:type="spellEnd"/>
      <w:r>
        <w:rPr>
          <w:rFonts w:ascii="Times New Roman" w:hAnsi="Times New Roman"/>
          <w:lang w:val="lt-LT"/>
        </w:rPr>
        <w:t xml:space="preserve"> ir 2,7 mg </w:t>
      </w:r>
      <w:proofErr w:type="spellStart"/>
      <w:r>
        <w:rPr>
          <w:rFonts w:ascii="Times New Roman" w:hAnsi="Times New Roman"/>
          <w:lang w:val="lt-LT"/>
        </w:rPr>
        <w:t>etinilestradiolio</w:t>
      </w:r>
      <w:proofErr w:type="spellEnd"/>
      <w:r>
        <w:rPr>
          <w:rFonts w:ascii="Times New Roman" w:hAnsi="Times New Roman"/>
          <w:lang w:val="lt-LT"/>
        </w:rPr>
        <w:t>.</w:t>
      </w:r>
    </w:p>
    <w:p w14:paraId="47F08910" w14:textId="77777777" w:rsidR="000F0B13" w:rsidRDefault="000F0B13" w:rsidP="000F0B13">
      <w:pPr>
        <w:spacing w:after="0" w:line="240" w:lineRule="auto"/>
        <w:ind w:left="540" w:hanging="540"/>
        <w:rPr>
          <w:rFonts w:ascii="Times New Roman" w:hAnsi="Times New Roman"/>
          <w:lang w:val="lt-LT"/>
        </w:rPr>
      </w:pPr>
      <w:r>
        <w:rPr>
          <w:rFonts w:ascii="Times New Roman" w:hAnsi="Times New Roman"/>
          <w:lang w:val="lt-LT"/>
        </w:rPr>
        <w:t>-</w:t>
      </w:r>
      <w:r>
        <w:rPr>
          <w:rFonts w:ascii="Times New Roman" w:hAnsi="Times New Roman"/>
          <w:lang w:val="lt-LT"/>
        </w:rPr>
        <w:tab/>
        <w:t xml:space="preserve">Pagalbinės medžiagos: </w:t>
      </w:r>
      <w:proofErr w:type="spellStart"/>
      <w:r>
        <w:rPr>
          <w:rFonts w:ascii="Times New Roman" w:hAnsi="Times New Roman"/>
          <w:lang w:val="lt-LT"/>
        </w:rPr>
        <w:t>etileno</w:t>
      </w:r>
      <w:proofErr w:type="spellEnd"/>
      <w:r>
        <w:rPr>
          <w:rFonts w:ascii="Times New Roman" w:hAnsi="Times New Roman"/>
          <w:lang w:val="lt-LT"/>
        </w:rPr>
        <w:t xml:space="preserve"> ir </w:t>
      </w:r>
      <w:proofErr w:type="spellStart"/>
      <w:r>
        <w:rPr>
          <w:rFonts w:ascii="Times New Roman" w:hAnsi="Times New Roman"/>
          <w:lang w:val="lt-LT"/>
        </w:rPr>
        <w:t>vinilacetato</w:t>
      </w:r>
      <w:proofErr w:type="spellEnd"/>
      <w:r>
        <w:rPr>
          <w:rFonts w:ascii="Times New Roman" w:hAnsi="Times New Roman"/>
          <w:lang w:val="lt-LT"/>
        </w:rPr>
        <w:t xml:space="preserve"> </w:t>
      </w:r>
      <w:proofErr w:type="spellStart"/>
      <w:r>
        <w:rPr>
          <w:rFonts w:ascii="Times New Roman" w:hAnsi="Times New Roman"/>
          <w:lang w:val="lt-LT"/>
        </w:rPr>
        <w:t>kopolimerai</w:t>
      </w:r>
      <w:proofErr w:type="spellEnd"/>
      <w:r>
        <w:rPr>
          <w:rFonts w:ascii="Times New Roman" w:hAnsi="Times New Roman"/>
          <w:lang w:val="lt-LT"/>
        </w:rPr>
        <w:t xml:space="preserve"> (28 % ir 9 % vinilo acetato) (tam tikras organizme netirpus plastikas), magnio </w:t>
      </w:r>
      <w:proofErr w:type="spellStart"/>
      <w:r>
        <w:rPr>
          <w:rFonts w:ascii="Times New Roman" w:hAnsi="Times New Roman"/>
          <w:lang w:val="lt-LT"/>
        </w:rPr>
        <w:t>stearatas</w:t>
      </w:r>
      <w:proofErr w:type="spellEnd"/>
      <w:r>
        <w:rPr>
          <w:rFonts w:ascii="Times New Roman" w:hAnsi="Times New Roman"/>
          <w:lang w:val="lt-LT"/>
        </w:rPr>
        <w:t>.</w:t>
      </w:r>
    </w:p>
    <w:p w14:paraId="47F08911" w14:textId="77777777" w:rsidR="000F0B13" w:rsidRDefault="000F0B13" w:rsidP="000F0B13">
      <w:pPr>
        <w:spacing w:after="0" w:line="240" w:lineRule="auto"/>
        <w:rPr>
          <w:rFonts w:ascii="Times New Roman" w:hAnsi="Times New Roman"/>
          <w:lang w:val="lt-LT"/>
        </w:rPr>
      </w:pPr>
    </w:p>
    <w:p w14:paraId="47F08912"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3 savaites iš makšties žiedo per parą išsiskiria po 120 </w:t>
      </w:r>
      <w:proofErr w:type="spellStart"/>
      <w:r>
        <w:rPr>
          <w:rFonts w:ascii="Times New Roman" w:hAnsi="Times New Roman"/>
          <w:lang w:val="lt-LT"/>
        </w:rPr>
        <w:t>mikrogramų</w:t>
      </w:r>
      <w:proofErr w:type="spellEnd"/>
      <w:r>
        <w:rPr>
          <w:rFonts w:ascii="Times New Roman" w:hAnsi="Times New Roman"/>
          <w:lang w:val="lt-LT"/>
        </w:rPr>
        <w:t xml:space="preserve"> </w:t>
      </w:r>
      <w:proofErr w:type="spellStart"/>
      <w:r>
        <w:rPr>
          <w:rFonts w:ascii="Times New Roman" w:hAnsi="Times New Roman"/>
          <w:lang w:val="lt-LT"/>
        </w:rPr>
        <w:t>etonogestrelio</w:t>
      </w:r>
      <w:proofErr w:type="spellEnd"/>
      <w:r>
        <w:rPr>
          <w:rFonts w:ascii="Times New Roman" w:hAnsi="Times New Roman"/>
          <w:lang w:val="lt-LT"/>
        </w:rPr>
        <w:t xml:space="preserve"> ir po 15 </w:t>
      </w:r>
      <w:proofErr w:type="spellStart"/>
      <w:r>
        <w:rPr>
          <w:rFonts w:ascii="Times New Roman" w:hAnsi="Times New Roman"/>
          <w:lang w:val="lt-LT"/>
        </w:rPr>
        <w:t>mikrogramų</w:t>
      </w:r>
      <w:proofErr w:type="spellEnd"/>
      <w:r>
        <w:rPr>
          <w:rFonts w:ascii="Times New Roman" w:hAnsi="Times New Roman"/>
          <w:lang w:val="lt-LT"/>
        </w:rPr>
        <w:t xml:space="preserve"> </w:t>
      </w:r>
      <w:proofErr w:type="spellStart"/>
      <w:r>
        <w:rPr>
          <w:rFonts w:ascii="Times New Roman" w:hAnsi="Times New Roman"/>
          <w:lang w:val="lt-LT"/>
        </w:rPr>
        <w:t>etinilestradiolio</w:t>
      </w:r>
      <w:proofErr w:type="spellEnd"/>
      <w:r>
        <w:rPr>
          <w:rFonts w:ascii="Times New Roman" w:hAnsi="Times New Roman"/>
          <w:lang w:val="lt-LT"/>
        </w:rPr>
        <w:t>.</w:t>
      </w:r>
    </w:p>
    <w:p w14:paraId="47F08913" w14:textId="77777777" w:rsidR="000F0B13" w:rsidRDefault="000F0B13" w:rsidP="000F0B13">
      <w:pPr>
        <w:spacing w:after="0" w:line="240" w:lineRule="auto"/>
        <w:rPr>
          <w:rFonts w:ascii="Times New Roman" w:hAnsi="Times New Roman"/>
          <w:lang w:val="lt-LT"/>
        </w:rPr>
      </w:pPr>
    </w:p>
    <w:p w14:paraId="47F08914" w14:textId="77777777" w:rsidR="000F0B13" w:rsidRDefault="000F0B13" w:rsidP="000F0B13">
      <w:pPr>
        <w:spacing w:after="0" w:line="240" w:lineRule="auto"/>
        <w:rPr>
          <w:rFonts w:ascii="Times New Roman" w:hAnsi="Times New Roman"/>
          <w:b/>
          <w:lang w:val="lt-LT"/>
        </w:rPr>
      </w:pPr>
      <w:proofErr w:type="spellStart"/>
      <w:r>
        <w:rPr>
          <w:rFonts w:ascii="Times New Roman" w:hAnsi="Times New Roman"/>
          <w:b/>
          <w:lang w:val="lt-LT"/>
        </w:rPr>
        <w:t>NuvaRing</w:t>
      </w:r>
      <w:proofErr w:type="spellEnd"/>
      <w:r>
        <w:rPr>
          <w:rFonts w:ascii="Times New Roman" w:hAnsi="Times New Roman"/>
          <w:b/>
          <w:lang w:val="lt-LT"/>
        </w:rPr>
        <w:t xml:space="preserve"> bei </w:t>
      </w:r>
      <w:proofErr w:type="spellStart"/>
      <w:r>
        <w:rPr>
          <w:rFonts w:ascii="Times New Roman" w:hAnsi="Times New Roman"/>
          <w:b/>
          <w:lang w:val="lt-LT"/>
        </w:rPr>
        <w:t>NuvaRing</w:t>
      </w:r>
      <w:proofErr w:type="spellEnd"/>
      <w:r>
        <w:rPr>
          <w:rFonts w:ascii="Times New Roman" w:hAnsi="Times New Roman"/>
          <w:b/>
          <w:lang w:val="lt-LT"/>
        </w:rPr>
        <w:t xml:space="preserve"> </w:t>
      </w:r>
      <w:proofErr w:type="spellStart"/>
      <w:r>
        <w:rPr>
          <w:rFonts w:ascii="Times New Roman" w:hAnsi="Times New Roman"/>
          <w:b/>
          <w:lang w:val="lt-LT"/>
        </w:rPr>
        <w:t>aplikatoriaus</w:t>
      </w:r>
      <w:proofErr w:type="spellEnd"/>
      <w:r>
        <w:rPr>
          <w:rFonts w:ascii="Times New Roman" w:hAnsi="Times New Roman"/>
          <w:b/>
          <w:lang w:val="lt-LT"/>
        </w:rPr>
        <w:t xml:space="preserve"> išvaizda ir kiekis pakuotėje</w:t>
      </w:r>
    </w:p>
    <w:p w14:paraId="47F08915" w14:textId="77777777" w:rsidR="000F0B13" w:rsidRDefault="000F0B13" w:rsidP="000F0B13">
      <w:pPr>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yra lankstus, skaidrus, bespalvis arba beveik bespalvis 54 mm skersmens žiedas.</w:t>
      </w:r>
    </w:p>
    <w:p w14:paraId="47F08916" w14:textId="77777777" w:rsidR="000F0B13" w:rsidRDefault="000F0B13" w:rsidP="000F0B13">
      <w:pPr>
        <w:spacing w:after="0" w:line="240" w:lineRule="auto"/>
        <w:rPr>
          <w:rFonts w:ascii="Times New Roman" w:hAnsi="Times New Roman"/>
          <w:lang w:val="lt-LT"/>
        </w:rPr>
      </w:pPr>
      <w:r>
        <w:rPr>
          <w:rFonts w:ascii="Times New Roman" w:hAnsi="Times New Roman"/>
          <w:color w:val="000000"/>
          <w:lang w:val="lt-LT"/>
        </w:rPr>
        <w:t>Kiekvienas žiedas yra supakuotas daugkartinio</w:t>
      </w:r>
      <w:r>
        <w:rPr>
          <w:rFonts w:ascii="Times New Roman" w:hAnsi="Times New Roman"/>
          <w:lang w:val="lt-LT"/>
        </w:rPr>
        <w:t xml:space="preserve"> užsegimo folijos paketėlyje.</w:t>
      </w:r>
    </w:p>
    <w:p w14:paraId="47F08917" w14:textId="77777777" w:rsidR="000F0B13" w:rsidRDefault="000F0B13" w:rsidP="000F0B13">
      <w:pPr>
        <w:spacing w:after="0" w:line="240" w:lineRule="auto"/>
        <w:rPr>
          <w:rFonts w:ascii="Times New Roman" w:hAnsi="Times New Roman"/>
          <w:lang w:val="lt-LT"/>
        </w:rPr>
      </w:pPr>
    </w:p>
    <w:p w14:paraId="47F08918" w14:textId="77777777" w:rsidR="000F0B13" w:rsidRDefault="000F0B13" w:rsidP="000F0B13">
      <w:pPr>
        <w:spacing w:after="0" w:line="240" w:lineRule="auto"/>
        <w:rPr>
          <w:rFonts w:ascii="Times New Roman" w:hAnsi="Times New Roman"/>
          <w:lang w:val="lt-LT"/>
        </w:rPr>
      </w:pPr>
      <w:proofErr w:type="spellStart"/>
      <w:r>
        <w:rPr>
          <w:rFonts w:ascii="Times New Roman" w:hAnsi="Times New Roman"/>
          <w:lang w:val="lt-LT"/>
        </w:rPr>
        <w:t>Aplikatorius</w:t>
      </w:r>
      <w:proofErr w:type="spellEnd"/>
      <w:r>
        <w:rPr>
          <w:rFonts w:ascii="Times New Roman" w:hAnsi="Times New Roman"/>
          <w:lang w:val="lt-LT"/>
        </w:rPr>
        <w:t xml:space="preserve"> yra plastikinis nesterilus vienkartinis prietaisas. Kiekvienas </w:t>
      </w:r>
      <w:proofErr w:type="spellStart"/>
      <w:r>
        <w:rPr>
          <w:rFonts w:ascii="Times New Roman" w:hAnsi="Times New Roman"/>
          <w:lang w:val="lt-LT"/>
        </w:rPr>
        <w:t>aplikatorius</w:t>
      </w:r>
      <w:proofErr w:type="spellEnd"/>
      <w:r>
        <w:rPr>
          <w:rFonts w:ascii="Times New Roman" w:hAnsi="Times New Roman"/>
          <w:lang w:val="lt-LT"/>
        </w:rPr>
        <w:t xml:space="preserve"> supakuotas atskirai. </w:t>
      </w:r>
      <w:proofErr w:type="spellStart"/>
      <w:r>
        <w:rPr>
          <w:rFonts w:ascii="Times New Roman" w:hAnsi="Times New Roman"/>
          <w:lang w:val="lt-LT"/>
        </w:rPr>
        <w:t>Aplikatorius</w:t>
      </w:r>
      <w:proofErr w:type="spellEnd"/>
      <w:r>
        <w:rPr>
          <w:rFonts w:ascii="Times New Roman" w:hAnsi="Times New Roman"/>
          <w:lang w:val="lt-LT"/>
        </w:rPr>
        <w:t xml:space="preserve"> turi įspaustą CE ženklą.</w:t>
      </w:r>
    </w:p>
    <w:p w14:paraId="47F08919" w14:textId="77777777" w:rsidR="000F0B13" w:rsidRDefault="000F0B13" w:rsidP="000F0B13">
      <w:pPr>
        <w:spacing w:after="0" w:line="240" w:lineRule="auto"/>
        <w:rPr>
          <w:rFonts w:ascii="Times New Roman" w:hAnsi="Times New Roman"/>
          <w:lang w:val="lt-LT"/>
        </w:rPr>
      </w:pPr>
    </w:p>
    <w:p w14:paraId="47F0891A" w14:textId="77777777" w:rsidR="000F0B13" w:rsidRDefault="000F0B13" w:rsidP="000F0B13">
      <w:pPr>
        <w:spacing w:after="0" w:line="240" w:lineRule="auto"/>
        <w:rPr>
          <w:rFonts w:ascii="Times New Roman" w:hAnsi="Times New Roman"/>
          <w:color w:val="000000"/>
          <w:lang w:val="lt-LT"/>
        </w:rPr>
      </w:pPr>
      <w:r>
        <w:rPr>
          <w:rFonts w:ascii="Times New Roman" w:hAnsi="Times New Roman"/>
          <w:color w:val="000000"/>
          <w:lang w:val="lt-LT"/>
        </w:rPr>
        <w:t xml:space="preserve">Maišelis (maišeliai) su žiedu (žiedais) ir </w:t>
      </w:r>
      <w:proofErr w:type="spellStart"/>
      <w:r>
        <w:rPr>
          <w:rFonts w:ascii="Times New Roman" w:hAnsi="Times New Roman"/>
          <w:color w:val="000000"/>
          <w:lang w:val="lt-LT"/>
        </w:rPr>
        <w:t>aplikatorius</w:t>
      </w:r>
      <w:proofErr w:type="spellEnd"/>
      <w:r>
        <w:rPr>
          <w:rFonts w:ascii="Times New Roman" w:hAnsi="Times New Roman"/>
          <w:color w:val="000000"/>
          <w:lang w:val="lt-LT"/>
        </w:rPr>
        <w:t xml:space="preserve"> (</w:t>
      </w:r>
      <w:proofErr w:type="spellStart"/>
      <w:r>
        <w:rPr>
          <w:rFonts w:ascii="Times New Roman" w:hAnsi="Times New Roman"/>
          <w:color w:val="000000"/>
          <w:lang w:val="lt-LT"/>
        </w:rPr>
        <w:t>aplikatoriai</w:t>
      </w:r>
      <w:proofErr w:type="spellEnd"/>
      <w:r>
        <w:rPr>
          <w:rFonts w:ascii="Times New Roman" w:hAnsi="Times New Roman"/>
          <w:color w:val="000000"/>
          <w:lang w:val="lt-LT"/>
        </w:rPr>
        <w:t>) yra supakuoti kartono dėžutėje kartu su šiuo pakuotės lapeliu.</w:t>
      </w:r>
    </w:p>
    <w:p w14:paraId="47F0891B" w14:textId="77777777" w:rsidR="000F0B13" w:rsidRDefault="000F0B13" w:rsidP="000F0B13">
      <w:pPr>
        <w:spacing w:after="0" w:line="240" w:lineRule="auto"/>
        <w:rPr>
          <w:rFonts w:ascii="Times New Roman" w:hAnsi="Times New Roman"/>
          <w:color w:val="000000"/>
          <w:lang w:val="lt-LT"/>
        </w:rPr>
      </w:pPr>
      <w:r>
        <w:rPr>
          <w:rFonts w:ascii="Times New Roman" w:hAnsi="Times New Roman"/>
          <w:color w:val="000000"/>
          <w:lang w:val="lt-LT"/>
        </w:rPr>
        <w:t xml:space="preserve">Kiekvienoje dėžutėje yra 1 arba 3 žiedai ir </w:t>
      </w:r>
      <w:proofErr w:type="spellStart"/>
      <w:r>
        <w:rPr>
          <w:rFonts w:ascii="Times New Roman" w:hAnsi="Times New Roman"/>
          <w:color w:val="000000"/>
          <w:lang w:val="lt-LT"/>
        </w:rPr>
        <w:t>aplikatoriai</w:t>
      </w:r>
      <w:proofErr w:type="spellEnd"/>
      <w:r>
        <w:rPr>
          <w:rFonts w:ascii="Times New Roman" w:hAnsi="Times New Roman"/>
          <w:color w:val="000000"/>
          <w:lang w:val="lt-LT"/>
        </w:rPr>
        <w:t>.</w:t>
      </w:r>
    </w:p>
    <w:p w14:paraId="47F0891C" w14:textId="77777777" w:rsidR="000F0B13" w:rsidRDefault="000F0B13" w:rsidP="000F0B13">
      <w:pPr>
        <w:spacing w:after="0" w:line="240" w:lineRule="auto"/>
        <w:rPr>
          <w:rFonts w:ascii="Times New Roman" w:hAnsi="Times New Roman"/>
          <w:color w:val="000000"/>
          <w:lang w:val="lt-LT"/>
        </w:rPr>
      </w:pPr>
    </w:p>
    <w:p w14:paraId="47F0891D" w14:textId="77777777" w:rsidR="000F0B13" w:rsidRDefault="000F0B13" w:rsidP="000F0B13">
      <w:pPr>
        <w:spacing w:after="0" w:line="240" w:lineRule="auto"/>
        <w:rPr>
          <w:rFonts w:ascii="Times New Roman" w:hAnsi="Times New Roman"/>
          <w:lang w:val="lt-LT"/>
        </w:rPr>
      </w:pPr>
      <w:r>
        <w:rPr>
          <w:rFonts w:ascii="Times New Roman" w:hAnsi="Times New Roman"/>
          <w:lang w:val="lt-LT"/>
        </w:rPr>
        <w:t>Gali būti tiekiamos ne visų dydžių pakuotės.</w:t>
      </w:r>
    </w:p>
    <w:p w14:paraId="47F0891E" w14:textId="77777777" w:rsidR="000F0B13" w:rsidRDefault="000F0B13" w:rsidP="000F0B13">
      <w:pPr>
        <w:spacing w:after="0" w:line="240" w:lineRule="auto"/>
        <w:rPr>
          <w:rFonts w:ascii="Times New Roman" w:hAnsi="Times New Roman"/>
          <w:lang w:val="lt-LT"/>
        </w:rPr>
      </w:pPr>
    </w:p>
    <w:p w14:paraId="47F0891F" w14:textId="77777777" w:rsidR="000F0B13" w:rsidRDefault="000F0B13" w:rsidP="00D348B1">
      <w:pPr>
        <w:keepNext/>
        <w:keepLines/>
        <w:spacing w:after="0" w:line="240" w:lineRule="auto"/>
        <w:rPr>
          <w:rFonts w:ascii="Times New Roman" w:hAnsi="Times New Roman"/>
          <w:b/>
          <w:lang w:val="lt-LT"/>
        </w:rPr>
      </w:pPr>
      <w:r>
        <w:rPr>
          <w:rFonts w:ascii="Times New Roman" w:hAnsi="Times New Roman"/>
          <w:b/>
          <w:lang w:val="lt-LT"/>
        </w:rPr>
        <w:lastRenderedPageBreak/>
        <w:t>Registruotojas ir gamintojas</w:t>
      </w:r>
    </w:p>
    <w:p w14:paraId="47F08920" w14:textId="77777777" w:rsidR="000F0B13" w:rsidRDefault="000F0B13" w:rsidP="00D348B1">
      <w:pPr>
        <w:keepNext/>
        <w:keepLines/>
        <w:spacing w:after="0" w:line="240" w:lineRule="auto"/>
        <w:rPr>
          <w:rFonts w:ascii="Times New Roman" w:hAnsi="Times New Roman"/>
          <w:lang w:val="lt-LT"/>
        </w:rPr>
      </w:pPr>
    </w:p>
    <w:p w14:paraId="47F08921" w14:textId="77777777" w:rsidR="000F0B13" w:rsidRDefault="000F0B13" w:rsidP="00D348B1">
      <w:pPr>
        <w:keepNext/>
        <w:keepLines/>
        <w:spacing w:after="0" w:line="240" w:lineRule="auto"/>
        <w:rPr>
          <w:rFonts w:ascii="Times New Roman" w:hAnsi="Times New Roman"/>
          <w:i/>
          <w:lang w:val="lt-LT"/>
        </w:rPr>
      </w:pPr>
      <w:r>
        <w:rPr>
          <w:rFonts w:ascii="Times New Roman" w:hAnsi="Times New Roman"/>
          <w:i/>
          <w:lang w:val="lt-LT"/>
        </w:rPr>
        <w:t>Registruotojas</w:t>
      </w:r>
    </w:p>
    <w:p w14:paraId="27980592" w14:textId="77777777" w:rsidR="005D7F43" w:rsidRPr="00ED778A" w:rsidRDefault="005D7F43" w:rsidP="00D348B1">
      <w:pPr>
        <w:keepNext/>
        <w:keepLines/>
        <w:spacing w:after="0" w:line="240" w:lineRule="auto"/>
        <w:rPr>
          <w:rFonts w:ascii="Times New Roman" w:hAnsi="Times New Roman"/>
          <w:lang w:val="lt-LT"/>
        </w:rPr>
      </w:pPr>
      <w:r w:rsidRPr="00ED778A">
        <w:rPr>
          <w:rFonts w:ascii="Times New Roman" w:hAnsi="Times New Roman"/>
          <w:lang w:val="lt-LT"/>
        </w:rPr>
        <w:t xml:space="preserve">N.V. </w:t>
      </w:r>
      <w:proofErr w:type="spellStart"/>
      <w:r w:rsidRPr="00ED778A">
        <w:rPr>
          <w:rFonts w:ascii="Times New Roman" w:hAnsi="Times New Roman"/>
          <w:lang w:val="lt-LT"/>
        </w:rPr>
        <w:t>Organon</w:t>
      </w:r>
      <w:proofErr w:type="spellEnd"/>
    </w:p>
    <w:p w14:paraId="0E1A848A" w14:textId="77777777" w:rsidR="005D7F43" w:rsidRPr="00ED778A" w:rsidRDefault="005D7F43" w:rsidP="00D348B1">
      <w:pPr>
        <w:keepNext/>
        <w:keepLines/>
        <w:spacing w:after="0" w:line="240" w:lineRule="auto"/>
        <w:rPr>
          <w:rFonts w:ascii="Times New Roman" w:hAnsi="Times New Roman"/>
          <w:lang w:val="lt-LT"/>
        </w:rPr>
      </w:pPr>
      <w:proofErr w:type="spellStart"/>
      <w:r w:rsidRPr="00ED778A">
        <w:rPr>
          <w:rFonts w:ascii="Times New Roman" w:hAnsi="Times New Roman"/>
          <w:lang w:val="lt-LT"/>
        </w:rPr>
        <w:t>Kloosterstraat</w:t>
      </w:r>
      <w:proofErr w:type="spellEnd"/>
      <w:r w:rsidRPr="00ED778A">
        <w:rPr>
          <w:rFonts w:ascii="Times New Roman" w:hAnsi="Times New Roman"/>
          <w:lang w:val="lt-LT"/>
        </w:rPr>
        <w:t xml:space="preserve"> 6</w:t>
      </w:r>
    </w:p>
    <w:p w14:paraId="2A5B5516" w14:textId="77777777" w:rsidR="005D7F43" w:rsidRPr="00ED778A" w:rsidRDefault="005D7F43" w:rsidP="00D348B1">
      <w:pPr>
        <w:keepNext/>
        <w:keepLines/>
        <w:spacing w:after="0" w:line="240" w:lineRule="auto"/>
        <w:rPr>
          <w:rFonts w:ascii="Times New Roman" w:hAnsi="Times New Roman"/>
          <w:lang w:val="lt-LT"/>
        </w:rPr>
      </w:pPr>
      <w:r w:rsidRPr="00ED778A">
        <w:rPr>
          <w:rFonts w:ascii="Times New Roman" w:hAnsi="Times New Roman"/>
          <w:lang w:val="lt-LT"/>
        </w:rPr>
        <w:t xml:space="preserve">5349 AB </w:t>
      </w:r>
      <w:proofErr w:type="spellStart"/>
      <w:r w:rsidRPr="00ED778A">
        <w:rPr>
          <w:rFonts w:ascii="Times New Roman" w:hAnsi="Times New Roman"/>
          <w:lang w:val="lt-LT"/>
        </w:rPr>
        <w:t>Oss</w:t>
      </w:r>
      <w:proofErr w:type="spellEnd"/>
    </w:p>
    <w:p w14:paraId="47F08925" w14:textId="1C1B1763" w:rsidR="000F0B13" w:rsidRDefault="005D7F43" w:rsidP="00D348B1">
      <w:pPr>
        <w:keepNext/>
        <w:keepLines/>
        <w:spacing w:after="0" w:line="240" w:lineRule="auto"/>
        <w:rPr>
          <w:rFonts w:ascii="Times New Roman" w:hAnsi="Times New Roman"/>
          <w:lang w:val="lt-LT"/>
        </w:rPr>
      </w:pPr>
      <w:r w:rsidRPr="00ED778A">
        <w:rPr>
          <w:rFonts w:ascii="Times New Roman" w:hAnsi="Times New Roman"/>
          <w:lang w:val="lt-LT"/>
        </w:rPr>
        <w:t>Nyderlandai</w:t>
      </w:r>
    </w:p>
    <w:p w14:paraId="47F08926" w14:textId="77777777" w:rsidR="000F0B13" w:rsidRDefault="000F0B13" w:rsidP="000F0B13">
      <w:pPr>
        <w:spacing w:after="0" w:line="240" w:lineRule="auto"/>
        <w:rPr>
          <w:rFonts w:ascii="Times New Roman" w:hAnsi="Times New Roman"/>
          <w:lang w:val="lt-LT"/>
        </w:rPr>
      </w:pPr>
    </w:p>
    <w:p w14:paraId="47F08927" w14:textId="77777777" w:rsidR="000F0B13" w:rsidRPr="00D348B1" w:rsidRDefault="000F0B13" w:rsidP="000F0B13">
      <w:pPr>
        <w:spacing w:after="0" w:line="240" w:lineRule="auto"/>
        <w:rPr>
          <w:rFonts w:ascii="Times New Roman" w:hAnsi="Times New Roman"/>
          <w:i/>
          <w:lang w:val="sv-SE"/>
        </w:rPr>
      </w:pPr>
      <w:r w:rsidRPr="00D348B1">
        <w:rPr>
          <w:rFonts w:ascii="Times New Roman" w:hAnsi="Times New Roman"/>
          <w:i/>
          <w:lang w:val="sv-SE"/>
        </w:rPr>
        <w:t>Gamintojas</w:t>
      </w:r>
    </w:p>
    <w:p w14:paraId="47F08928" w14:textId="77777777" w:rsidR="000F0B13" w:rsidRPr="00D348B1" w:rsidRDefault="000F0B13" w:rsidP="000F0B13">
      <w:pPr>
        <w:spacing w:after="0" w:line="240" w:lineRule="auto"/>
        <w:rPr>
          <w:rFonts w:ascii="Times New Roman" w:hAnsi="Times New Roman"/>
          <w:color w:val="000000"/>
          <w:lang w:val="sv-SE"/>
        </w:rPr>
      </w:pPr>
      <w:r w:rsidRPr="00D348B1">
        <w:rPr>
          <w:rFonts w:ascii="Times New Roman" w:hAnsi="Times New Roman"/>
          <w:lang w:val="sv-SE"/>
        </w:rPr>
        <w:t>N.V. Organon, Kloosterstraat 6, 5349 AB Oss, Nyderlandai</w:t>
      </w:r>
    </w:p>
    <w:p w14:paraId="3D86B1C6" w14:textId="77777777" w:rsidR="00566B23" w:rsidRDefault="00566B23" w:rsidP="00566B23">
      <w:pPr>
        <w:autoSpaceDE w:val="0"/>
        <w:autoSpaceDN w:val="0"/>
        <w:adjustRightInd w:val="0"/>
        <w:spacing w:after="0" w:line="240" w:lineRule="auto"/>
        <w:rPr>
          <w:rFonts w:ascii="Times New Roman" w:hAnsi="Times New Roman"/>
          <w:lang w:val="lt-LT"/>
        </w:rPr>
      </w:pPr>
    </w:p>
    <w:p w14:paraId="78FF6318" w14:textId="26845391" w:rsidR="00566B23" w:rsidRDefault="00566B23" w:rsidP="00566B23">
      <w:pPr>
        <w:autoSpaceDE w:val="0"/>
        <w:autoSpaceDN w:val="0"/>
        <w:adjustRightInd w:val="0"/>
        <w:spacing w:after="0" w:line="240" w:lineRule="auto"/>
        <w:rPr>
          <w:rFonts w:ascii="Times New Roman" w:hAnsi="Times New Roman"/>
          <w:b/>
          <w:lang w:val="lt-LT"/>
        </w:rPr>
      </w:pPr>
      <w:r>
        <w:rPr>
          <w:rFonts w:ascii="Times New Roman" w:hAnsi="Times New Roman"/>
          <w:lang w:val="lt-LT"/>
        </w:rPr>
        <w:t>Jeigu apie šį vaistą norite sužinoti daugiau, kreipkitės į vietinį registruotojo atstovą.</w:t>
      </w:r>
    </w:p>
    <w:p w14:paraId="78897B50" w14:textId="77777777" w:rsidR="00566B23" w:rsidRDefault="00566B23" w:rsidP="00566B23">
      <w:pPr>
        <w:autoSpaceDE w:val="0"/>
        <w:autoSpaceDN w:val="0"/>
        <w:adjustRightInd w:val="0"/>
        <w:spacing w:after="0" w:line="240" w:lineRule="auto"/>
        <w:rPr>
          <w:rFonts w:ascii="Times New Roman" w:hAnsi="Times New Roman"/>
          <w:b/>
          <w:lang w:val="lt-LT"/>
        </w:rPr>
      </w:pPr>
    </w:p>
    <w:p w14:paraId="4D4CA5F8" w14:textId="77777777" w:rsidR="00566B23" w:rsidRPr="003241FA" w:rsidRDefault="00566B23" w:rsidP="00566B23">
      <w:pPr>
        <w:autoSpaceDE w:val="0"/>
        <w:autoSpaceDN w:val="0"/>
        <w:adjustRightInd w:val="0"/>
        <w:spacing w:after="0" w:line="240" w:lineRule="auto"/>
        <w:rPr>
          <w:rFonts w:ascii="Times New Roman" w:hAnsi="Times New Roman" w:cs="Times New Roman"/>
          <w:lang w:val="lt-LT"/>
        </w:rPr>
      </w:pPr>
      <w:proofErr w:type="spellStart"/>
      <w:r w:rsidRPr="003241FA">
        <w:rPr>
          <w:rFonts w:ascii="Times New Roman" w:hAnsi="Times New Roman" w:cs="Times New Roman"/>
          <w:lang w:val="lt-LT"/>
        </w:rPr>
        <w:t>Organon</w:t>
      </w:r>
      <w:proofErr w:type="spellEnd"/>
      <w:r w:rsidRPr="003241FA">
        <w:rPr>
          <w:rFonts w:ascii="Times New Roman" w:hAnsi="Times New Roman" w:cs="Times New Roman"/>
          <w:lang w:val="lt-LT"/>
        </w:rPr>
        <w:t xml:space="preserve"> Pharma B.V. Lithuania atstovybė</w:t>
      </w:r>
    </w:p>
    <w:p w14:paraId="10880951" w14:textId="77777777" w:rsidR="00566B23" w:rsidRPr="003241FA" w:rsidRDefault="00566B23" w:rsidP="00566B23">
      <w:pPr>
        <w:autoSpaceDE w:val="0"/>
        <w:autoSpaceDN w:val="0"/>
        <w:adjustRightInd w:val="0"/>
        <w:spacing w:after="0" w:line="240" w:lineRule="auto"/>
        <w:rPr>
          <w:rFonts w:ascii="Times New Roman" w:hAnsi="Times New Roman" w:cs="Times New Roman"/>
          <w:lang w:val="lt-LT"/>
        </w:rPr>
      </w:pPr>
      <w:r w:rsidRPr="003241FA">
        <w:rPr>
          <w:rFonts w:ascii="Times New Roman" w:hAnsi="Times New Roman" w:cs="Times New Roman"/>
          <w:lang w:val="lt-LT"/>
        </w:rPr>
        <w:t>Tel.: +370 52041693</w:t>
      </w:r>
    </w:p>
    <w:p w14:paraId="4DDA2352" w14:textId="77777777" w:rsidR="00566B23" w:rsidRPr="003241FA" w:rsidRDefault="00566B23" w:rsidP="00566B23">
      <w:pPr>
        <w:spacing w:after="0" w:line="240" w:lineRule="auto"/>
        <w:rPr>
          <w:rFonts w:ascii="Times New Roman" w:hAnsi="Times New Roman" w:cs="Times New Roman"/>
          <w:lang w:val="lt-LT"/>
        </w:rPr>
      </w:pPr>
      <w:r w:rsidRPr="00D348B1">
        <w:rPr>
          <w:rFonts w:ascii="Times New Roman" w:hAnsi="Times New Roman" w:cs="Times New Roman"/>
          <w:lang w:val="lt-LT"/>
        </w:rPr>
        <w:t>dpoc.lithuania@organon.com</w:t>
      </w:r>
    </w:p>
    <w:p w14:paraId="47F08929" w14:textId="77777777" w:rsidR="000F0B13" w:rsidRDefault="000F0B13" w:rsidP="000F0B13">
      <w:pPr>
        <w:spacing w:after="0" w:line="240" w:lineRule="auto"/>
        <w:rPr>
          <w:rFonts w:ascii="Times New Roman" w:hAnsi="Times New Roman"/>
          <w:lang w:val="lt-LT"/>
        </w:rPr>
      </w:pPr>
    </w:p>
    <w:p w14:paraId="47F0892A" w14:textId="30ED97B4" w:rsidR="000F0B13" w:rsidRDefault="000F0B13" w:rsidP="000F0B13">
      <w:pPr>
        <w:numPr>
          <w:ilvl w:val="12"/>
          <w:numId w:val="0"/>
        </w:numPr>
        <w:spacing w:after="0" w:line="240" w:lineRule="auto"/>
        <w:ind w:right="-2"/>
        <w:rPr>
          <w:rFonts w:ascii="Times New Roman" w:hAnsi="Times New Roman"/>
          <w:lang w:val="lt-LT"/>
        </w:rPr>
      </w:pPr>
      <w:r>
        <w:rPr>
          <w:rFonts w:ascii="Times New Roman" w:hAnsi="Times New Roman"/>
          <w:b/>
          <w:lang w:val="lt-LT"/>
        </w:rPr>
        <w:t>Šis vaistas E</w:t>
      </w:r>
      <w:r w:rsidR="004C4CC5">
        <w:rPr>
          <w:rFonts w:ascii="Times New Roman" w:hAnsi="Times New Roman"/>
          <w:b/>
          <w:lang w:val="lt-LT"/>
        </w:rPr>
        <w:t>uropos ekonominės erdvės</w:t>
      </w:r>
      <w:r>
        <w:rPr>
          <w:rFonts w:ascii="Times New Roman" w:hAnsi="Times New Roman"/>
          <w:b/>
          <w:lang w:val="lt-LT"/>
        </w:rPr>
        <w:t xml:space="preserve"> valstybėse narėse </w:t>
      </w:r>
      <w:r w:rsidR="004C4CC5">
        <w:rPr>
          <w:rFonts w:ascii="Times New Roman" w:hAnsi="Times New Roman"/>
          <w:b/>
          <w:lang w:val="lt-LT"/>
        </w:rPr>
        <w:t xml:space="preserve">ir Jungtinėje Karalystėje (Šiaurės Airijoje) </w:t>
      </w:r>
      <w:r>
        <w:rPr>
          <w:rFonts w:ascii="Times New Roman" w:hAnsi="Times New Roman"/>
          <w:b/>
          <w:lang w:val="lt-LT"/>
        </w:rPr>
        <w:t>registruotas tokiais pavadinimais:</w:t>
      </w:r>
    </w:p>
    <w:p w14:paraId="47F0892B" w14:textId="77777777" w:rsidR="000F0B13" w:rsidRDefault="000F0B13" w:rsidP="000F0B13">
      <w:pPr>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120/15 </w:t>
      </w:r>
      <w:proofErr w:type="spellStart"/>
      <w:r>
        <w:rPr>
          <w:rFonts w:ascii="Times New Roman" w:hAnsi="Times New Roman"/>
          <w:lang w:val="lt-LT"/>
        </w:rPr>
        <w:t>mikrogramų</w:t>
      </w:r>
      <w:proofErr w:type="spellEnd"/>
      <w:r>
        <w:rPr>
          <w:rFonts w:ascii="Times New Roman" w:hAnsi="Times New Roman"/>
          <w:lang w:val="lt-LT"/>
        </w:rPr>
        <w:t xml:space="preserve"> per 24 valandas vartojimo į makštį sistema</w:t>
      </w:r>
    </w:p>
    <w:p w14:paraId="47F0892C" w14:textId="25E19E46" w:rsidR="000F0B13" w:rsidRDefault="000F0B13" w:rsidP="000F0B13">
      <w:pPr>
        <w:spacing w:after="0" w:line="240" w:lineRule="auto"/>
        <w:rPr>
          <w:rFonts w:ascii="Times New Roman" w:hAnsi="Times New Roman"/>
          <w:lang w:val="lt-LT"/>
        </w:rPr>
      </w:pPr>
      <w:r>
        <w:rPr>
          <w:rFonts w:ascii="Times New Roman" w:hAnsi="Times New Roman"/>
          <w:lang w:val="lt-LT"/>
        </w:rPr>
        <w:t>Austrijoje, Belgijoje, Čekijoje, Danijoje, Estijoje, Suomijoje, Prancūzijoje, Vokietijoje, Graikijoje, Vengrijoje, Islandijoje, Airijoje, Italijoje, Latvijoje, Lietuvoje, Liuksemburge, Maltoje, Nyderlanduose, Norvegijoje, Rumunijoje, Lenkijoje, Portugalijoje, Slovakijoje, Slovėnijoje, Ispanijoje, Švedijoje, Jungtinėje Karalystėje</w:t>
      </w:r>
      <w:r w:rsidR="00497BA5">
        <w:rPr>
          <w:rFonts w:ascii="Times New Roman" w:hAnsi="Times New Roman"/>
          <w:lang w:val="lt-LT"/>
        </w:rPr>
        <w:t xml:space="preserve"> (Šiaurės Airijoje)</w:t>
      </w:r>
      <w:r>
        <w:rPr>
          <w:rFonts w:ascii="Times New Roman" w:hAnsi="Times New Roman"/>
          <w:lang w:val="lt-LT"/>
        </w:rPr>
        <w:t>.</w:t>
      </w:r>
    </w:p>
    <w:p w14:paraId="47F08934" w14:textId="77777777" w:rsidR="000F0B13" w:rsidRDefault="000F0B13" w:rsidP="000F0B13">
      <w:pPr>
        <w:spacing w:after="0" w:line="240" w:lineRule="auto"/>
        <w:jc w:val="both"/>
        <w:rPr>
          <w:rFonts w:ascii="Times New Roman" w:hAnsi="Times New Roman"/>
          <w:lang w:val="lt-LT"/>
        </w:rPr>
      </w:pPr>
    </w:p>
    <w:p w14:paraId="47F08935" w14:textId="192F2D83" w:rsidR="000F0B13" w:rsidRDefault="000F0B13" w:rsidP="000F0B13">
      <w:pPr>
        <w:spacing w:after="0" w:line="240" w:lineRule="auto"/>
        <w:rPr>
          <w:rFonts w:ascii="Times New Roman" w:hAnsi="Times New Roman"/>
          <w:b/>
          <w:lang w:val="lt-LT"/>
        </w:rPr>
      </w:pPr>
      <w:r>
        <w:rPr>
          <w:rFonts w:ascii="Times New Roman" w:hAnsi="Times New Roman"/>
          <w:b/>
          <w:lang w:val="lt-LT"/>
        </w:rPr>
        <w:t>Šis pakuotės lapelis paskutinį kartą peržiūrėtas</w:t>
      </w:r>
      <w:r w:rsidR="000C7D84">
        <w:rPr>
          <w:rFonts w:ascii="Times New Roman" w:hAnsi="Times New Roman" w:cs="Times New Roman"/>
          <w:b/>
          <w:bCs/>
          <w:lang w:val="lt-LT" w:eastAsia="lt-LT"/>
        </w:rPr>
        <w:t xml:space="preserve"> </w:t>
      </w:r>
      <w:r w:rsidR="00804E07">
        <w:rPr>
          <w:rFonts w:ascii="Times New Roman" w:hAnsi="Times New Roman" w:cs="Times New Roman"/>
          <w:b/>
          <w:bCs/>
          <w:lang w:val="lt-LT" w:eastAsia="lt-LT"/>
        </w:rPr>
        <w:t>2026-05-27.</w:t>
      </w:r>
    </w:p>
    <w:p w14:paraId="47F08937" w14:textId="77777777" w:rsidR="000F0B13" w:rsidRDefault="000F0B13" w:rsidP="000F0B13">
      <w:pPr>
        <w:spacing w:after="0" w:line="240" w:lineRule="auto"/>
        <w:rPr>
          <w:rFonts w:ascii="Times New Roman" w:hAnsi="Times New Roman"/>
          <w:lang w:val="lt-LT"/>
        </w:rPr>
      </w:pPr>
    </w:p>
    <w:p w14:paraId="1EBC875F" w14:textId="21946187" w:rsidR="000C7D84" w:rsidRPr="00A1182E" w:rsidRDefault="000F0B13" w:rsidP="000C7D84">
      <w:pPr>
        <w:jc w:val="both"/>
        <w:rPr>
          <w:color w:val="0000EE"/>
          <w:u w:val="single"/>
          <w:lang w:val="lt-LT" w:eastAsia="lt-LT"/>
        </w:rPr>
      </w:pPr>
      <w:r>
        <w:rPr>
          <w:rFonts w:ascii="Times New Roman" w:hAnsi="Times New Roman"/>
          <w:lang w:val="lt-LT"/>
        </w:rPr>
        <w:t>Išsami informacija apie šį vaistą pateikiama Valstybinės vaistų kontrolės tarnybos prie Lietuvos Respublikos sveikatos apsaugos ministerijos tinklalapyje</w:t>
      </w:r>
      <w:r>
        <w:rPr>
          <w:rFonts w:ascii="Times New Roman" w:hAnsi="Times New Roman"/>
          <w:i/>
          <w:lang w:val="lt-LT"/>
        </w:rPr>
        <w:t xml:space="preserve"> </w:t>
      </w:r>
      <w:r w:rsidR="000C7D84" w:rsidRPr="00A1182E">
        <w:rPr>
          <w:rFonts w:ascii="Times New Roman" w:hAnsi="Times New Roman" w:cs="Times New Roman"/>
          <w:color w:val="0000EE"/>
          <w:u w:val="single"/>
          <w:lang w:val="lt-LT" w:eastAsia="lt-LT"/>
        </w:rPr>
        <w:t>https://vvkt.lrv.lt/lt/</w:t>
      </w:r>
      <w:r w:rsidR="000C7D84" w:rsidRPr="00A1182E">
        <w:rPr>
          <w:rFonts w:ascii="Times New Roman" w:hAnsi="Times New Roman" w:cs="Times New Roman"/>
          <w:lang w:val="lt-LT" w:eastAsia="lt-LT"/>
        </w:rPr>
        <w:t>.</w:t>
      </w:r>
    </w:p>
    <w:p w14:paraId="47F0894A" w14:textId="12F5C7B3" w:rsidR="00F44BDC" w:rsidRPr="00402366" w:rsidRDefault="00F44BDC" w:rsidP="005421C5">
      <w:pPr>
        <w:spacing w:after="0" w:line="240" w:lineRule="auto"/>
        <w:rPr>
          <w:lang w:val="lt-LT"/>
        </w:rPr>
      </w:pPr>
    </w:p>
    <w:sectPr w:rsidR="00F44BDC" w:rsidRPr="00402366" w:rsidSect="001B4522">
      <w:footerReference w:type="default" r:id="rId34"/>
      <w:pgSz w:w="11907" w:h="16840" w:code="9"/>
      <w:pgMar w:top="1134" w:right="1418"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48B15" w14:textId="77777777" w:rsidR="005D16D3" w:rsidRDefault="005D16D3" w:rsidP="000F0B13">
      <w:pPr>
        <w:spacing w:after="0" w:line="240" w:lineRule="auto"/>
      </w:pPr>
      <w:r>
        <w:separator/>
      </w:r>
    </w:p>
  </w:endnote>
  <w:endnote w:type="continuationSeparator" w:id="0">
    <w:p w14:paraId="466DC613" w14:textId="77777777" w:rsidR="005D16D3" w:rsidRDefault="005D16D3" w:rsidP="000F0B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lackadder ITC">
    <w:panose1 w:val="04020505051007020D02"/>
    <w:charset w:val="00"/>
    <w:family w:val="decorative"/>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Tahoma">
    <w:altName w:val="Verdana"/>
    <w:panose1 w:val="020B0604030504040204"/>
    <w:charset w:val="00"/>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089B5" w14:textId="1062E090" w:rsidR="0088457D" w:rsidRDefault="0088457D" w:rsidP="002D26BF">
    <w:pPr>
      <w:pStyle w:val="Porat"/>
      <w:jc w:val="center"/>
      <w:rPr>
        <w:sz w:val="16"/>
        <w:szCs w:val="16"/>
      </w:rPr>
    </w:pPr>
    <w:r>
      <w:rPr>
        <w:rStyle w:val="Puslapionumeris"/>
        <w:rFonts w:ascii="Arial" w:hAnsi="Arial"/>
        <w:sz w:val="16"/>
        <w:szCs w:val="16"/>
      </w:rPr>
      <w:fldChar w:fldCharType="begin"/>
    </w:r>
    <w:r>
      <w:rPr>
        <w:rStyle w:val="Puslapionumeris"/>
        <w:rFonts w:ascii="Arial" w:hAnsi="Arial" w:cs="Arial"/>
        <w:sz w:val="16"/>
        <w:szCs w:val="16"/>
      </w:rPr>
      <w:instrText xml:space="preserve">PAGE  </w:instrText>
    </w:r>
    <w:r>
      <w:rPr>
        <w:rStyle w:val="Puslapionumeris"/>
        <w:rFonts w:ascii="Arial" w:hAnsi="Arial"/>
        <w:sz w:val="16"/>
        <w:szCs w:val="16"/>
      </w:rPr>
      <w:fldChar w:fldCharType="separate"/>
    </w:r>
    <w:r w:rsidR="005421C5">
      <w:rPr>
        <w:rStyle w:val="Puslapionumeris"/>
        <w:rFonts w:ascii="Arial" w:hAnsi="Arial" w:cs="Arial"/>
        <w:noProof/>
        <w:sz w:val="16"/>
        <w:szCs w:val="16"/>
      </w:rPr>
      <w:t>65</w:t>
    </w:r>
    <w:r>
      <w:rPr>
        <w:rStyle w:val="Puslapionumeris"/>
        <w:rFonts w:ascii="Arial" w:hAnsi="Arial"/>
        <w:sz w:val="16"/>
        <w:szCs w:val="16"/>
      </w:rPr>
      <w:fldChar w:fldCharType="end"/>
    </w:r>
  </w:p>
  <w:p w14:paraId="47F089B6" w14:textId="77777777" w:rsidR="0088457D" w:rsidRDefault="0088457D">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DECC5" w14:textId="77777777" w:rsidR="005D16D3" w:rsidRDefault="005D16D3" w:rsidP="000F0B13">
      <w:pPr>
        <w:spacing w:after="0" w:line="240" w:lineRule="auto"/>
      </w:pPr>
      <w:r>
        <w:separator/>
      </w:r>
    </w:p>
  </w:footnote>
  <w:footnote w:type="continuationSeparator" w:id="0">
    <w:p w14:paraId="50AB06BF" w14:textId="77777777" w:rsidR="005D16D3" w:rsidRDefault="005D16D3" w:rsidP="000F0B13">
      <w:pPr>
        <w:spacing w:after="0" w:line="240" w:lineRule="auto"/>
      </w:pPr>
      <w:r>
        <w:continuationSeparator/>
      </w:r>
    </w:p>
  </w:footnote>
  <w:footnote w:id="1">
    <w:p w14:paraId="47F089B7" w14:textId="2A1C340B" w:rsidR="0088457D" w:rsidRDefault="0088457D" w:rsidP="000F0B13">
      <w:pPr>
        <w:pStyle w:val="Puslapioinaostekstas"/>
        <w:spacing w:line="240" w:lineRule="auto"/>
        <w:rPr>
          <w:rFonts w:ascii="Times New Roman" w:hAnsi="Times New Roman"/>
        </w:rPr>
      </w:pPr>
      <w:r>
        <w:rPr>
          <w:rStyle w:val="Puslapioinaosnuoroda"/>
          <w:rFonts w:ascii="Times New Roman" w:hAnsi="Times New Roman"/>
        </w:rPr>
        <w:footnoteRef/>
      </w:r>
      <w:r>
        <w:rPr>
          <w:rFonts w:ascii="Times New Roman" w:hAnsi="Times New Roman"/>
        </w:rPr>
        <w:t xml:space="preserve"> 5</w:t>
      </w:r>
      <w:r>
        <w:rPr>
          <w:rFonts w:ascii="Times New Roman" w:hAnsi="Times New Roman"/>
        </w:rPr>
        <w:noBreakHyphen/>
        <w:t>7 intervalo vidurio taškas 10</w:t>
      </w:r>
      <w:r w:rsidR="0036516D">
        <w:rPr>
          <w:rFonts w:ascii="Times New Roman" w:hAnsi="Times New Roman"/>
        </w:rPr>
        <w:t> </w:t>
      </w:r>
      <w:r>
        <w:rPr>
          <w:rFonts w:ascii="Times New Roman" w:hAnsi="Times New Roman"/>
        </w:rPr>
        <w:t>000 moters metų, remiantis maždaug 2,3</w:t>
      </w:r>
      <w:r>
        <w:rPr>
          <w:rFonts w:ascii="Times New Roman" w:hAnsi="Times New Roman"/>
        </w:rPr>
        <w:noBreakHyphen/>
        <w:t>3,6 santykine rizika vartojant SHK, kurių sudėtyje yra levonorgestrelio, palyginti su nevartojimu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35C14"/>
    <w:multiLevelType w:val="hybridMultilevel"/>
    <w:tmpl w:val="7C82E2E6"/>
    <w:lvl w:ilvl="0" w:tplc="08090001">
      <w:start w:val="1"/>
      <w:numFmt w:val="bullet"/>
      <w:lvlText w:val=""/>
      <w:lvlJc w:val="left"/>
      <w:pPr>
        <w:tabs>
          <w:tab w:val="num" w:pos="720"/>
        </w:tabs>
        <w:ind w:left="720" w:hanging="360"/>
      </w:pPr>
      <w:rPr>
        <w:rFonts w:ascii="Symbol" w:hAnsi="Symbol" w:hint="default"/>
      </w:rPr>
    </w:lvl>
    <w:lvl w:ilvl="1" w:tplc="8CAE9878">
      <w:numFmt w:val="bullet"/>
      <w:lvlText w:val="–"/>
      <w:lvlJc w:val="left"/>
      <w:pPr>
        <w:tabs>
          <w:tab w:val="num" w:pos="1440"/>
        </w:tabs>
        <w:ind w:left="1440" w:hanging="360"/>
      </w:pPr>
      <w:rPr>
        <w:rFonts w:ascii="Arial" w:eastAsia="Times New Roman" w:hAnsi="Arial" w:cs="Times New Roman" w:hint="default"/>
      </w:rPr>
    </w:lvl>
    <w:lvl w:ilvl="2" w:tplc="79066F62">
      <w:numFmt w:val="bullet"/>
      <w:lvlText w:val="-"/>
      <w:lvlJc w:val="left"/>
      <w:pPr>
        <w:tabs>
          <w:tab w:val="num" w:pos="2160"/>
        </w:tabs>
        <w:ind w:left="2160" w:hanging="360"/>
      </w:pPr>
      <w:rPr>
        <w:rFonts w:ascii="Arial" w:eastAsia="Times New Roman" w:hAnsi="Arial" w:cs="Times New Roman"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6457181"/>
    <w:multiLevelType w:val="hybridMultilevel"/>
    <w:tmpl w:val="7A2C73D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B3C6179"/>
    <w:multiLevelType w:val="hybridMultilevel"/>
    <w:tmpl w:val="5BBA4718"/>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 w15:restartNumberingAfterBreak="0">
    <w:nsid w:val="2B551D39"/>
    <w:multiLevelType w:val="hybridMultilevel"/>
    <w:tmpl w:val="739EE8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30711957"/>
    <w:multiLevelType w:val="hybridMultilevel"/>
    <w:tmpl w:val="F274E3E6"/>
    <w:lvl w:ilvl="0" w:tplc="188C2850">
      <w:start w:val="1"/>
      <w:numFmt w:val="upp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 w15:restartNumberingAfterBreak="0">
    <w:nsid w:val="312C28FD"/>
    <w:multiLevelType w:val="hybridMultilevel"/>
    <w:tmpl w:val="441A2254"/>
    <w:lvl w:ilvl="0" w:tplc="B36A63C6">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BFA13BD"/>
    <w:multiLevelType w:val="hybridMultilevel"/>
    <w:tmpl w:val="D90A0FC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E59241F"/>
    <w:multiLevelType w:val="hybridMultilevel"/>
    <w:tmpl w:val="F4562D5E"/>
    <w:lvl w:ilvl="0" w:tplc="04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E987DF4"/>
    <w:multiLevelType w:val="hybridMultilevel"/>
    <w:tmpl w:val="9ECEF6E4"/>
    <w:lvl w:ilvl="0" w:tplc="EC901144">
      <w:start w:val="1"/>
      <w:numFmt w:val="decimal"/>
      <w:lvlText w:val="%1."/>
      <w:lvlJc w:val="left"/>
      <w:pPr>
        <w:tabs>
          <w:tab w:val="num" w:pos="927"/>
        </w:tabs>
        <w:ind w:left="927" w:hanging="360"/>
      </w:pPr>
      <w:rPr>
        <w:rFonts w:cs="Times New Roman"/>
      </w:rPr>
    </w:lvl>
    <w:lvl w:ilvl="1" w:tplc="1C78A032">
      <w:start w:val="2"/>
      <w:numFmt w:val="bullet"/>
      <w:lvlText w:val="-"/>
      <w:lvlJc w:val="left"/>
      <w:pPr>
        <w:tabs>
          <w:tab w:val="num" w:pos="1887"/>
        </w:tabs>
        <w:ind w:left="1887" w:hanging="600"/>
      </w:pPr>
      <w:rPr>
        <w:rFonts w:ascii="Times New Roman" w:eastAsia="Times New Roman" w:hAnsi="Times New Roman" w:cs="Times New Roman" w:hint="default"/>
      </w:rPr>
    </w:lvl>
    <w:lvl w:ilvl="2" w:tplc="0427001B">
      <w:start w:val="1"/>
      <w:numFmt w:val="lowerRoman"/>
      <w:lvlText w:val="%3."/>
      <w:lvlJc w:val="right"/>
      <w:pPr>
        <w:tabs>
          <w:tab w:val="num" w:pos="2367"/>
        </w:tabs>
        <w:ind w:left="2367" w:hanging="180"/>
      </w:pPr>
      <w:rPr>
        <w:rFonts w:cs="Times New Roman"/>
      </w:rPr>
    </w:lvl>
    <w:lvl w:ilvl="3" w:tplc="0427000F">
      <w:start w:val="1"/>
      <w:numFmt w:val="decimal"/>
      <w:lvlText w:val="%4."/>
      <w:lvlJc w:val="left"/>
      <w:pPr>
        <w:tabs>
          <w:tab w:val="num" w:pos="3087"/>
        </w:tabs>
        <w:ind w:left="3087" w:hanging="360"/>
      </w:pPr>
      <w:rPr>
        <w:rFonts w:cs="Times New Roman"/>
      </w:rPr>
    </w:lvl>
    <w:lvl w:ilvl="4" w:tplc="04270019">
      <w:start w:val="1"/>
      <w:numFmt w:val="lowerLetter"/>
      <w:lvlText w:val="%5."/>
      <w:lvlJc w:val="left"/>
      <w:pPr>
        <w:tabs>
          <w:tab w:val="num" w:pos="3807"/>
        </w:tabs>
        <w:ind w:left="3807" w:hanging="360"/>
      </w:pPr>
      <w:rPr>
        <w:rFonts w:cs="Times New Roman"/>
      </w:rPr>
    </w:lvl>
    <w:lvl w:ilvl="5" w:tplc="0427001B">
      <w:start w:val="1"/>
      <w:numFmt w:val="lowerRoman"/>
      <w:lvlText w:val="%6."/>
      <w:lvlJc w:val="right"/>
      <w:pPr>
        <w:tabs>
          <w:tab w:val="num" w:pos="4527"/>
        </w:tabs>
        <w:ind w:left="4527" w:hanging="180"/>
      </w:pPr>
      <w:rPr>
        <w:rFonts w:cs="Times New Roman"/>
      </w:rPr>
    </w:lvl>
    <w:lvl w:ilvl="6" w:tplc="0427000F">
      <w:start w:val="1"/>
      <w:numFmt w:val="decimal"/>
      <w:lvlText w:val="%7."/>
      <w:lvlJc w:val="left"/>
      <w:pPr>
        <w:tabs>
          <w:tab w:val="num" w:pos="5247"/>
        </w:tabs>
        <w:ind w:left="5247" w:hanging="360"/>
      </w:pPr>
      <w:rPr>
        <w:rFonts w:cs="Times New Roman"/>
      </w:rPr>
    </w:lvl>
    <w:lvl w:ilvl="7" w:tplc="04270019">
      <w:start w:val="1"/>
      <w:numFmt w:val="lowerLetter"/>
      <w:lvlText w:val="%8."/>
      <w:lvlJc w:val="left"/>
      <w:pPr>
        <w:tabs>
          <w:tab w:val="num" w:pos="5967"/>
        </w:tabs>
        <w:ind w:left="5967" w:hanging="360"/>
      </w:pPr>
      <w:rPr>
        <w:rFonts w:cs="Times New Roman"/>
      </w:rPr>
    </w:lvl>
    <w:lvl w:ilvl="8" w:tplc="0427001B">
      <w:start w:val="1"/>
      <w:numFmt w:val="lowerRoman"/>
      <w:lvlText w:val="%9."/>
      <w:lvlJc w:val="right"/>
      <w:pPr>
        <w:tabs>
          <w:tab w:val="num" w:pos="6687"/>
        </w:tabs>
        <w:ind w:left="6687" w:hanging="180"/>
      </w:pPr>
      <w:rPr>
        <w:rFonts w:cs="Times New Roman"/>
      </w:rPr>
    </w:lvl>
  </w:abstractNum>
  <w:abstractNum w:abstractNumId="9" w15:restartNumberingAfterBreak="0">
    <w:nsid w:val="3EC420F8"/>
    <w:multiLevelType w:val="hybridMultilevel"/>
    <w:tmpl w:val="2530EA5A"/>
    <w:lvl w:ilvl="0" w:tplc="04090001">
      <w:start w:val="1"/>
      <w:numFmt w:val="bullet"/>
      <w:lvlText w:val=""/>
      <w:lvlJc w:val="left"/>
      <w:pPr>
        <w:tabs>
          <w:tab w:val="num" w:pos="788"/>
        </w:tabs>
        <w:ind w:left="788" w:hanging="360"/>
      </w:pPr>
      <w:rPr>
        <w:rFonts w:ascii="Symbol" w:hAnsi="Symbol" w:hint="default"/>
      </w:rPr>
    </w:lvl>
    <w:lvl w:ilvl="1" w:tplc="08090003">
      <w:start w:val="1"/>
      <w:numFmt w:val="bullet"/>
      <w:lvlText w:val="o"/>
      <w:lvlJc w:val="left"/>
      <w:pPr>
        <w:tabs>
          <w:tab w:val="num" w:pos="1508"/>
        </w:tabs>
        <w:ind w:left="1508" w:hanging="360"/>
      </w:pPr>
      <w:rPr>
        <w:rFonts w:ascii="Courier New" w:hAnsi="Courier New" w:cs="Times New Roman" w:hint="default"/>
      </w:rPr>
    </w:lvl>
    <w:lvl w:ilvl="2" w:tplc="08090005">
      <w:start w:val="1"/>
      <w:numFmt w:val="bullet"/>
      <w:lvlText w:val=""/>
      <w:lvlJc w:val="left"/>
      <w:pPr>
        <w:tabs>
          <w:tab w:val="num" w:pos="2228"/>
        </w:tabs>
        <w:ind w:left="2228" w:hanging="360"/>
      </w:pPr>
      <w:rPr>
        <w:rFonts w:ascii="Wingdings" w:hAnsi="Wingdings" w:hint="default"/>
      </w:rPr>
    </w:lvl>
    <w:lvl w:ilvl="3" w:tplc="08090001">
      <w:start w:val="1"/>
      <w:numFmt w:val="bullet"/>
      <w:lvlText w:val=""/>
      <w:lvlJc w:val="left"/>
      <w:pPr>
        <w:tabs>
          <w:tab w:val="num" w:pos="2948"/>
        </w:tabs>
        <w:ind w:left="2948" w:hanging="360"/>
      </w:pPr>
      <w:rPr>
        <w:rFonts w:ascii="Symbol" w:hAnsi="Symbol" w:hint="default"/>
      </w:rPr>
    </w:lvl>
    <w:lvl w:ilvl="4" w:tplc="08090003">
      <w:start w:val="1"/>
      <w:numFmt w:val="bullet"/>
      <w:lvlText w:val="o"/>
      <w:lvlJc w:val="left"/>
      <w:pPr>
        <w:tabs>
          <w:tab w:val="num" w:pos="3668"/>
        </w:tabs>
        <w:ind w:left="3668" w:hanging="360"/>
      </w:pPr>
      <w:rPr>
        <w:rFonts w:ascii="Courier New" w:hAnsi="Courier New" w:cs="Times New Roman" w:hint="default"/>
      </w:rPr>
    </w:lvl>
    <w:lvl w:ilvl="5" w:tplc="08090005">
      <w:start w:val="1"/>
      <w:numFmt w:val="bullet"/>
      <w:lvlText w:val=""/>
      <w:lvlJc w:val="left"/>
      <w:pPr>
        <w:tabs>
          <w:tab w:val="num" w:pos="4388"/>
        </w:tabs>
        <w:ind w:left="4388" w:hanging="360"/>
      </w:pPr>
      <w:rPr>
        <w:rFonts w:ascii="Wingdings" w:hAnsi="Wingdings" w:hint="default"/>
      </w:rPr>
    </w:lvl>
    <w:lvl w:ilvl="6" w:tplc="08090001">
      <w:start w:val="1"/>
      <w:numFmt w:val="bullet"/>
      <w:lvlText w:val=""/>
      <w:lvlJc w:val="left"/>
      <w:pPr>
        <w:tabs>
          <w:tab w:val="num" w:pos="5108"/>
        </w:tabs>
        <w:ind w:left="5108" w:hanging="360"/>
      </w:pPr>
      <w:rPr>
        <w:rFonts w:ascii="Symbol" w:hAnsi="Symbol" w:hint="default"/>
      </w:rPr>
    </w:lvl>
    <w:lvl w:ilvl="7" w:tplc="08090003">
      <w:start w:val="1"/>
      <w:numFmt w:val="bullet"/>
      <w:lvlText w:val="o"/>
      <w:lvlJc w:val="left"/>
      <w:pPr>
        <w:tabs>
          <w:tab w:val="num" w:pos="5828"/>
        </w:tabs>
        <w:ind w:left="5828" w:hanging="360"/>
      </w:pPr>
      <w:rPr>
        <w:rFonts w:ascii="Courier New" w:hAnsi="Courier New" w:cs="Times New Roman" w:hint="default"/>
      </w:rPr>
    </w:lvl>
    <w:lvl w:ilvl="8" w:tplc="08090005">
      <w:start w:val="1"/>
      <w:numFmt w:val="bullet"/>
      <w:lvlText w:val=""/>
      <w:lvlJc w:val="left"/>
      <w:pPr>
        <w:tabs>
          <w:tab w:val="num" w:pos="6548"/>
        </w:tabs>
        <w:ind w:left="6548" w:hanging="360"/>
      </w:pPr>
      <w:rPr>
        <w:rFonts w:ascii="Wingdings" w:hAnsi="Wingdings" w:hint="default"/>
      </w:rPr>
    </w:lvl>
  </w:abstractNum>
  <w:abstractNum w:abstractNumId="10" w15:restartNumberingAfterBreak="0">
    <w:nsid w:val="40287D5C"/>
    <w:multiLevelType w:val="hybridMultilevel"/>
    <w:tmpl w:val="216A4B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41ED595D"/>
    <w:multiLevelType w:val="hybridMultilevel"/>
    <w:tmpl w:val="1AC4481A"/>
    <w:lvl w:ilvl="0" w:tplc="04090001">
      <w:start w:val="1"/>
      <w:numFmt w:val="bullet"/>
      <w:lvlText w:val=""/>
      <w:lvlJc w:val="left"/>
      <w:pPr>
        <w:tabs>
          <w:tab w:val="num" w:pos="788"/>
        </w:tabs>
        <w:ind w:left="788" w:hanging="360"/>
      </w:pPr>
      <w:rPr>
        <w:rFonts w:ascii="Symbol" w:hAnsi="Symbol" w:hint="default"/>
      </w:rPr>
    </w:lvl>
    <w:lvl w:ilvl="1" w:tplc="08090003">
      <w:start w:val="1"/>
      <w:numFmt w:val="bullet"/>
      <w:lvlText w:val="o"/>
      <w:lvlJc w:val="left"/>
      <w:pPr>
        <w:tabs>
          <w:tab w:val="num" w:pos="1508"/>
        </w:tabs>
        <w:ind w:left="1508" w:hanging="360"/>
      </w:pPr>
      <w:rPr>
        <w:rFonts w:ascii="Courier New" w:hAnsi="Courier New" w:cs="Times New Roman" w:hint="default"/>
      </w:rPr>
    </w:lvl>
    <w:lvl w:ilvl="2" w:tplc="08090005">
      <w:start w:val="1"/>
      <w:numFmt w:val="bullet"/>
      <w:lvlText w:val=""/>
      <w:lvlJc w:val="left"/>
      <w:pPr>
        <w:tabs>
          <w:tab w:val="num" w:pos="2228"/>
        </w:tabs>
        <w:ind w:left="2228" w:hanging="360"/>
      </w:pPr>
      <w:rPr>
        <w:rFonts w:ascii="Wingdings" w:hAnsi="Wingdings" w:hint="default"/>
      </w:rPr>
    </w:lvl>
    <w:lvl w:ilvl="3" w:tplc="08090001">
      <w:start w:val="1"/>
      <w:numFmt w:val="bullet"/>
      <w:lvlText w:val=""/>
      <w:lvlJc w:val="left"/>
      <w:pPr>
        <w:tabs>
          <w:tab w:val="num" w:pos="2948"/>
        </w:tabs>
        <w:ind w:left="2948" w:hanging="360"/>
      </w:pPr>
      <w:rPr>
        <w:rFonts w:ascii="Symbol" w:hAnsi="Symbol" w:hint="default"/>
      </w:rPr>
    </w:lvl>
    <w:lvl w:ilvl="4" w:tplc="08090003">
      <w:start w:val="1"/>
      <w:numFmt w:val="bullet"/>
      <w:lvlText w:val="o"/>
      <w:lvlJc w:val="left"/>
      <w:pPr>
        <w:tabs>
          <w:tab w:val="num" w:pos="3668"/>
        </w:tabs>
        <w:ind w:left="3668" w:hanging="360"/>
      </w:pPr>
      <w:rPr>
        <w:rFonts w:ascii="Courier New" w:hAnsi="Courier New" w:cs="Times New Roman" w:hint="default"/>
      </w:rPr>
    </w:lvl>
    <w:lvl w:ilvl="5" w:tplc="08090005">
      <w:start w:val="1"/>
      <w:numFmt w:val="bullet"/>
      <w:lvlText w:val=""/>
      <w:lvlJc w:val="left"/>
      <w:pPr>
        <w:tabs>
          <w:tab w:val="num" w:pos="4388"/>
        </w:tabs>
        <w:ind w:left="4388" w:hanging="360"/>
      </w:pPr>
      <w:rPr>
        <w:rFonts w:ascii="Wingdings" w:hAnsi="Wingdings" w:hint="default"/>
      </w:rPr>
    </w:lvl>
    <w:lvl w:ilvl="6" w:tplc="08090001">
      <w:start w:val="1"/>
      <w:numFmt w:val="bullet"/>
      <w:lvlText w:val=""/>
      <w:lvlJc w:val="left"/>
      <w:pPr>
        <w:tabs>
          <w:tab w:val="num" w:pos="5108"/>
        </w:tabs>
        <w:ind w:left="5108" w:hanging="360"/>
      </w:pPr>
      <w:rPr>
        <w:rFonts w:ascii="Symbol" w:hAnsi="Symbol" w:hint="default"/>
      </w:rPr>
    </w:lvl>
    <w:lvl w:ilvl="7" w:tplc="08090003">
      <w:start w:val="1"/>
      <w:numFmt w:val="bullet"/>
      <w:lvlText w:val="o"/>
      <w:lvlJc w:val="left"/>
      <w:pPr>
        <w:tabs>
          <w:tab w:val="num" w:pos="5828"/>
        </w:tabs>
        <w:ind w:left="5828" w:hanging="360"/>
      </w:pPr>
      <w:rPr>
        <w:rFonts w:ascii="Courier New" w:hAnsi="Courier New" w:cs="Times New Roman" w:hint="default"/>
      </w:rPr>
    </w:lvl>
    <w:lvl w:ilvl="8" w:tplc="08090005">
      <w:start w:val="1"/>
      <w:numFmt w:val="bullet"/>
      <w:lvlText w:val=""/>
      <w:lvlJc w:val="left"/>
      <w:pPr>
        <w:tabs>
          <w:tab w:val="num" w:pos="6548"/>
        </w:tabs>
        <w:ind w:left="6548" w:hanging="360"/>
      </w:pPr>
      <w:rPr>
        <w:rFonts w:ascii="Wingdings" w:hAnsi="Wingdings" w:hint="default"/>
      </w:rPr>
    </w:lvl>
  </w:abstractNum>
  <w:abstractNum w:abstractNumId="12" w15:restartNumberingAfterBreak="0">
    <w:nsid w:val="43957948"/>
    <w:multiLevelType w:val="hybridMultilevel"/>
    <w:tmpl w:val="0FD4AE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47EA2218"/>
    <w:multiLevelType w:val="hybridMultilevel"/>
    <w:tmpl w:val="B2FE3F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49CE205A"/>
    <w:multiLevelType w:val="hybridMultilevel"/>
    <w:tmpl w:val="B0AAF99A"/>
    <w:lvl w:ilvl="0" w:tplc="F22E92E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4FF06D07"/>
    <w:multiLevelType w:val="hybridMultilevel"/>
    <w:tmpl w:val="71C62E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50407AB7"/>
    <w:multiLevelType w:val="hybridMultilevel"/>
    <w:tmpl w:val="31585F02"/>
    <w:lvl w:ilvl="0" w:tplc="B36A63C6">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5A0530B5"/>
    <w:multiLevelType w:val="hybridMultilevel"/>
    <w:tmpl w:val="9CDE7D4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5B07671C"/>
    <w:multiLevelType w:val="hybridMultilevel"/>
    <w:tmpl w:val="30C8F89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B493976"/>
    <w:multiLevelType w:val="hybridMultilevel"/>
    <w:tmpl w:val="55BCA39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5B6D353C"/>
    <w:multiLevelType w:val="hybridMultilevel"/>
    <w:tmpl w:val="D660A29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5C197804"/>
    <w:multiLevelType w:val="hybridMultilevel"/>
    <w:tmpl w:val="24AA1B02"/>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606135B2"/>
    <w:multiLevelType w:val="hybridMultilevel"/>
    <w:tmpl w:val="48240A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60B727CE"/>
    <w:multiLevelType w:val="hybridMultilevel"/>
    <w:tmpl w:val="7570AE1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612B07F5"/>
    <w:multiLevelType w:val="hybridMultilevel"/>
    <w:tmpl w:val="E2A8FFF4"/>
    <w:lvl w:ilvl="0" w:tplc="04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E684FDD8">
      <w:start w:val="3"/>
      <w:numFmt w:val="bullet"/>
      <w:lvlText w:val="-"/>
      <w:lvlJc w:val="left"/>
      <w:pPr>
        <w:tabs>
          <w:tab w:val="num" w:pos="2160"/>
        </w:tabs>
        <w:ind w:left="2160" w:hanging="360"/>
      </w:pPr>
      <w:rPr>
        <w:rFonts w:ascii="Blackadder ITC" w:eastAsia="Times New Roman" w:hAnsi="Blackadder ITC"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7684D0D"/>
    <w:multiLevelType w:val="hybridMultilevel"/>
    <w:tmpl w:val="6602B3E0"/>
    <w:lvl w:ilvl="0" w:tplc="EC901144">
      <w:start w:val="1"/>
      <w:numFmt w:val="decimal"/>
      <w:lvlText w:val="%1."/>
      <w:lvlJc w:val="left"/>
      <w:pPr>
        <w:tabs>
          <w:tab w:val="num" w:pos="927"/>
        </w:tabs>
        <w:ind w:left="927" w:hanging="360"/>
      </w:pPr>
      <w:rPr>
        <w:rFonts w:cs="Times New Roman"/>
      </w:rPr>
    </w:lvl>
    <w:lvl w:ilvl="1" w:tplc="04270001">
      <w:start w:val="1"/>
      <w:numFmt w:val="bullet"/>
      <w:lvlText w:val=""/>
      <w:lvlJc w:val="left"/>
      <w:pPr>
        <w:tabs>
          <w:tab w:val="num" w:pos="1887"/>
        </w:tabs>
        <w:ind w:left="1887" w:hanging="600"/>
      </w:pPr>
      <w:rPr>
        <w:rFonts w:ascii="Symbol" w:hAnsi="Symbol" w:hint="default"/>
      </w:rPr>
    </w:lvl>
    <w:lvl w:ilvl="2" w:tplc="0427001B">
      <w:start w:val="1"/>
      <w:numFmt w:val="lowerRoman"/>
      <w:lvlText w:val="%3."/>
      <w:lvlJc w:val="right"/>
      <w:pPr>
        <w:tabs>
          <w:tab w:val="num" w:pos="2367"/>
        </w:tabs>
        <w:ind w:left="2367" w:hanging="180"/>
      </w:pPr>
      <w:rPr>
        <w:rFonts w:cs="Times New Roman"/>
      </w:rPr>
    </w:lvl>
    <w:lvl w:ilvl="3" w:tplc="0427000F">
      <w:start w:val="1"/>
      <w:numFmt w:val="decimal"/>
      <w:lvlText w:val="%4."/>
      <w:lvlJc w:val="left"/>
      <w:pPr>
        <w:tabs>
          <w:tab w:val="num" w:pos="3087"/>
        </w:tabs>
        <w:ind w:left="3087" w:hanging="360"/>
      </w:pPr>
      <w:rPr>
        <w:rFonts w:cs="Times New Roman"/>
      </w:rPr>
    </w:lvl>
    <w:lvl w:ilvl="4" w:tplc="04270019">
      <w:start w:val="1"/>
      <w:numFmt w:val="lowerLetter"/>
      <w:lvlText w:val="%5."/>
      <w:lvlJc w:val="left"/>
      <w:pPr>
        <w:tabs>
          <w:tab w:val="num" w:pos="3807"/>
        </w:tabs>
        <w:ind w:left="3807" w:hanging="360"/>
      </w:pPr>
      <w:rPr>
        <w:rFonts w:cs="Times New Roman"/>
      </w:rPr>
    </w:lvl>
    <w:lvl w:ilvl="5" w:tplc="0427001B">
      <w:start w:val="1"/>
      <w:numFmt w:val="lowerRoman"/>
      <w:lvlText w:val="%6."/>
      <w:lvlJc w:val="right"/>
      <w:pPr>
        <w:tabs>
          <w:tab w:val="num" w:pos="4527"/>
        </w:tabs>
        <w:ind w:left="4527" w:hanging="180"/>
      </w:pPr>
      <w:rPr>
        <w:rFonts w:cs="Times New Roman"/>
      </w:rPr>
    </w:lvl>
    <w:lvl w:ilvl="6" w:tplc="0427000F">
      <w:start w:val="1"/>
      <w:numFmt w:val="decimal"/>
      <w:lvlText w:val="%7."/>
      <w:lvlJc w:val="left"/>
      <w:pPr>
        <w:tabs>
          <w:tab w:val="num" w:pos="5247"/>
        </w:tabs>
        <w:ind w:left="5247" w:hanging="360"/>
      </w:pPr>
      <w:rPr>
        <w:rFonts w:cs="Times New Roman"/>
      </w:rPr>
    </w:lvl>
    <w:lvl w:ilvl="7" w:tplc="04270019">
      <w:start w:val="1"/>
      <w:numFmt w:val="lowerLetter"/>
      <w:lvlText w:val="%8."/>
      <w:lvlJc w:val="left"/>
      <w:pPr>
        <w:tabs>
          <w:tab w:val="num" w:pos="5967"/>
        </w:tabs>
        <w:ind w:left="5967" w:hanging="360"/>
      </w:pPr>
      <w:rPr>
        <w:rFonts w:cs="Times New Roman"/>
      </w:rPr>
    </w:lvl>
    <w:lvl w:ilvl="8" w:tplc="0427001B">
      <w:start w:val="1"/>
      <w:numFmt w:val="lowerRoman"/>
      <w:lvlText w:val="%9."/>
      <w:lvlJc w:val="right"/>
      <w:pPr>
        <w:tabs>
          <w:tab w:val="num" w:pos="6687"/>
        </w:tabs>
        <w:ind w:left="6687" w:hanging="180"/>
      </w:pPr>
      <w:rPr>
        <w:rFonts w:cs="Times New Roman"/>
      </w:rPr>
    </w:lvl>
  </w:abstractNum>
  <w:abstractNum w:abstractNumId="26" w15:restartNumberingAfterBreak="0">
    <w:nsid w:val="6C373E05"/>
    <w:multiLevelType w:val="hybridMultilevel"/>
    <w:tmpl w:val="22FEF168"/>
    <w:lvl w:ilvl="0" w:tplc="EC901144">
      <w:start w:val="1"/>
      <w:numFmt w:val="decimal"/>
      <w:lvlText w:val="%1."/>
      <w:lvlJc w:val="left"/>
      <w:pPr>
        <w:tabs>
          <w:tab w:val="num" w:pos="927"/>
        </w:tabs>
        <w:ind w:left="927" w:hanging="360"/>
      </w:pPr>
      <w:rPr>
        <w:rFonts w:cs="Times New Roman"/>
      </w:rPr>
    </w:lvl>
    <w:lvl w:ilvl="1" w:tplc="04270001">
      <w:start w:val="1"/>
      <w:numFmt w:val="bullet"/>
      <w:lvlText w:val=""/>
      <w:lvlJc w:val="left"/>
      <w:pPr>
        <w:tabs>
          <w:tab w:val="num" w:pos="1887"/>
        </w:tabs>
        <w:ind w:left="1887" w:hanging="600"/>
      </w:pPr>
      <w:rPr>
        <w:rFonts w:ascii="Symbol" w:hAnsi="Symbol" w:hint="default"/>
      </w:rPr>
    </w:lvl>
    <w:lvl w:ilvl="2" w:tplc="0427001B">
      <w:start w:val="1"/>
      <w:numFmt w:val="lowerRoman"/>
      <w:lvlText w:val="%3."/>
      <w:lvlJc w:val="right"/>
      <w:pPr>
        <w:tabs>
          <w:tab w:val="num" w:pos="2367"/>
        </w:tabs>
        <w:ind w:left="2367" w:hanging="180"/>
      </w:pPr>
      <w:rPr>
        <w:rFonts w:cs="Times New Roman"/>
      </w:rPr>
    </w:lvl>
    <w:lvl w:ilvl="3" w:tplc="0427000F">
      <w:start w:val="1"/>
      <w:numFmt w:val="decimal"/>
      <w:lvlText w:val="%4."/>
      <w:lvlJc w:val="left"/>
      <w:pPr>
        <w:tabs>
          <w:tab w:val="num" w:pos="3087"/>
        </w:tabs>
        <w:ind w:left="3087" w:hanging="360"/>
      </w:pPr>
      <w:rPr>
        <w:rFonts w:cs="Times New Roman"/>
      </w:rPr>
    </w:lvl>
    <w:lvl w:ilvl="4" w:tplc="04270019">
      <w:start w:val="1"/>
      <w:numFmt w:val="lowerLetter"/>
      <w:lvlText w:val="%5."/>
      <w:lvlJc w:val="left"/>
      <w:pPr>
        <w:tabs>
          <w:tab w:val="num" w:pos="3807"/>
        </w:tabs>
        <w:ind w:left="3807" w:hanging="360"/>
      </w:pPr>
      <w:rPr>
        <w:rFonts w:cs="Times New Roman"/>
      </w:rPr>
    </w:lvl>
    <w:lvl w:ilvl="5" w:tplc="0427001B">
      <w:start w:val="1"/>
      <w:numFmt w:val="lowerRoman"/>
      <w:lvlText w:val="%6."/>
      <w:lvlJc w:val="right"/>
      <w:pPr>
        <w:tabs>
          <w:tab w:val="num" w:pos="4527"/>
        </w:tabs>
        <w:ind w:left="4527" w:hanging="180"/>
      </w:pPr>
      <w:rPr>
        <w:rFonts w:cs="Times New Roman"/>
      </w:rPr>
    </w:lvl>
    <w:lvl w:ilvl="6" w:tplc="0427000F">
      <w:start w:val="1"/>
      <w:numFmt w:val="decimal"/>
      <w:lvlText w:val="%7."/>
      <w:lvlJc w:val="left"/>
      <w:pPr>
        <w:tabs>
          <w:tab w:val="num" w:pos="5247"/>
        </w:tabs>
        <w:ind w:left="5247" w:hanging="360"/>
      </w:pPr>
      <w:rPr>
        <w:rFonts w:cs="Times New Roman"/>
      </w:rPr>
    </w:lvl>
    <w:lvl w:ilvl="7" w:tplc="04270019">
      <w:start w:val="1"/>
      <w:numFmt w:val="lowerLetter"/>
      <w:lvlText w:val="%8."/>
      <w:lvlJc w:val="left"/>
      <w:pPr>
        <w:tabs>
          <w:tab w:val="num" w:pos="5967"/>
        </w:tabs>
        <w:ind w:left="5967" w:hanging="360"/>
      </w:pPr>
      <w:rPr>
        <w:rFonts w:cs="Times New Roman"/>
      </w:rPr>
    </w:lvl>
    <w:lvl w:ilvl="8" w:tplc="0427001B">
      <w:start w:val="1"/>
      <w:numFmt w:val="lowerRoman"/>
      <w:lvlText w:val="%9."/>
      <w:lvlJc w:val="right"/>
      <w:pPr>
        <w:tabs>
          <w:tab w:val="num" w:pos="6687"/>
        </w:tabs>
        <w:ind w:left="6687" w:hanging="180"/>
      </w:pPr>
      <w:rPr>
        <w:rFonts w:cs="Times New Roman"/>
      </w:rPr>
    </w:lvl>
  </w:abstractNum>
  <w:abstractNum w:abstractNumId="27" w15:restartNumberingAfterBreak="0">
    <w:nsid w:val="6C390B4D"/>
    <w:multiLevelType w:val="hybridMultilevel"/>
    <w:tmpl w:val="8FC4D80C"/>
    <w:lvl w:ilvl="0" w:tplc="04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E684FDD8">
      <w:start w:val="3"/>
      <w:numFmt w:val="bullet"/>
      <w:lvlText w:val="-"/>
      <w:lvlJc w:val="left"/>
      <w:pPr>
        <w:tabs>
          <w:tab w:val="num" w:pos="2160"/>
        </w:tabs>
        <w:ind w:left="2160" w:hanging="360"/>
      </w:pPr>
      <w:rPr>
        <w:rFonts w:ascii="Blackadder ITC" w:eastAsia="Times New Roman" w:hAnsi="Blackadder ITC"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65D2DA3"/>
    <w:multiLevelType w:val="hybridMultilevel"/>
    <w:tmpl w:val="E96426B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717120B"/>
    <w:multiLevelType w:val="hybridMultilevel"/>
    <w:tmpl w:val="B86E050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78E52B1B"/>
    <w:multiLevelType w:val="hybridMultilevel"/>
    <w:tmpl w:val="CC1CF65C"/>
    <w:lvl w:ilvl="0" w:tplc="04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9520E61"/>
    <w:multiLevelType w:val="hybridMultilevel"/>
    <w:tmpl w:val="9C0C1520"/>
    <w:lvl w:ilvl="0" w:tplc="E684FDD8">
      <w:start w:val="3"/>
      <w:numFmt w:val="bullet"/>
      <w:lvlText w:val="-"/>
      <w:lvlJc w:val="left"/>
      <w:pPr>
        <w:tabs>
          <w:tab w:val="num" w:pos="720"/>
        </w:tabs>
        <w:ind w:left="720" w:hanging="360"/>
      </w:pPr>
      <w:rPr>
        <w:rFonts w:ascii="Blackadder ITC" w:eastAsia="Times New Roman" w:hAnsi="Blackadder ITC"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num w:numId="1" w16cid:durableId="20087486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72449136">
    <w:abstractNumId w:val="18"/>
  </w:num>
  <w:num w:numId="3" w16cid:durableId="1265653157">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1538628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01611047">
    <w:abstractNumId w:val="28"/>
  </w:num>
  <w:num w:numId="6" w16cid:durableId="797408289">
    <w:abstractNumId w:val="22"/>
  </w:num>
  <w:num w:numId="7" w16cid:durableId="1241714217">
    <w:abstractNumId w:val="13"/>
  </w:num>
  <w:num w:numId="8" w16cid:durableId="1192768132">
    <w:abstractNumId w:val="10"/>
  </w:num>
  <w:num w:numId="9" w16cid:durableId="2010324604">
    <w:abstractNumId w:val="15"/>
  </w:num>
  <w:num w:numId="10" w16cid:durableId="189418735">
    <w:abstractNumId w:val="0"/>
  </w:num>
  <w:num w:numId="11" w16cid:durableId="427506316">
    <w:abstractNumId w:val="31"/>
  </w:num>
  <w:num w:numId="12" w16cid:durableId="829635407">
    <w:abstractNumId w:val="30"/>
  </w:num>
  <w:num w:numId="13" w16cid:durableId="1268659185">
    <w:abstractNumId w:val="9"/>
  </w:num>
  <w:num w:numId="14" w16cid:durableId="1589852917">
    <w:abstractNumId w:val="19"/>
  </w:num>
  <w:num w:numId="15" w16cid:durableId="1013646140">
    <w:abstractNumId w:val="17"/>
  </w:num>
  <w:num w:numId="16" w16cid:durableId="1493444766">
    <w:abstractNumId w:val="1"/>
  </w:num>
  <w:num w:numId="17" w16cid:durableId="1057625120">
    <w:abstractNumId w:val="23"/>
  </w:num>
  <w:num w:numId="18" w16cid:durableId="1368330354">
    <w:abstractNumId w:val="5"/>
  </w:num>
  <w:num w:numId="19" w16cid:durableId="1936328415">
    <w:abstractNumId w:val="16"/>
  </w:num>
  <w:num w:numId="20" w16cid:durableId="1109282056">
    <w:abstractNumId w:val="24"/>
  </w:num>
  <w:num w:numId="21" w16cid:durableId="951327365">
    <w:abstractNumId w:val="21"/>
  </w:num>
  <w:num w:numId="22" w16cid:durableId="619334724">
    <w:abstractNumId w:val="6"/>
  </w:num>
  <w:num w:numId="23" w16cid:durableId="1215778572">
    <w:abstractNumId w:val="14"/>
  </w:num>
  <w:num w:numId="24" w16cid:durableId="1781142903">
    <w:abstractNumId w:val="2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0371703">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42181747">
    <w:abstractNumId w:val="12"/>
  </w:num>
  <w:num w:numId="27" w16cid:durableId="1150562291">
    <w:abstractNumId w:val="29"/>
  </w:num>
  <w:num w:numId="28" w16cid:durableId="744378460">
    <w:abstractNumId w:val="2"/>
  </w:num>
  <w:num w:numId="29" w16cid:durableId="1725181400">
    <w:abstractNumId w:val="3"/>
  </w:num>
  <w:num w:numId="30" w16cid:durableId="962923858">
    <w:abstractNumId w:val="7"/>
  </w:num>
  <w:num w:numId="31" w16cid:durableId="130173221">
    <w:abstractNumId w:val="11"/>
  </w:num>
  <w:num w:numId="32" w16cid:durableId="538518267">
    <w:abstractNumId w:val="27"/>
  </w:num>
  <w:num w:numId="33" w16cid:durableId="677581552">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069D"/>
    <w:rsid w:val="00046228"/>
    <w:rsid w:val="00050A6F"/>
    <w:rsid w:val="000560D1"/>
    <w:rsid w:val="00057FC8"/>
    <w:rsid w:val="00082DE1"/>
    <w:rsid w:val="000B3927"/>
    <w:rsid w:val="000C7D84"/>
    <w:rsid w:val="000D4FAA"/>
    <w:rsid w:val="000F0B13"/>
    <w:rsid w:val="0019556E"/>
    <w:rsid w:val="001B4522"/>
    <w:rsid w:val="00200256"/>
    <w:rsid w:val="00252360"/>
    <w:rsid w:val="00295CC5"/>
    <w:rsid w:val="002C0308"/>
    <w:rsid w:val="002D0624"/>
    <w:rsid w:val="002D26BF"/>
    <w:rsid w:val="00312185"/>
    <w:rsid w:val="00314312"/>
    <w:rsid w:val="003241FA"/>
    <w:rsid w:val="0035693F"/>
    <w:rsid w:val="0036516D"/>
    <w:rsid w:val="003C1A6E"/>
    <w:rsid w:val="003F0BF2"/>
    <w:rsid w:val="00402366"/>
    <w:rsid w:val="00403FAC"/>
    <w:rsid w:val="00414485"/>
    <w:rsid w:val="00430A6A"/>
    <w:rsid w:val="00497BA5"/>
    <w:rsid w:val="004A6762"/>
    <w:rsid w:val="004B28E2"/>
    <w:rsid w:val="004C4CC5"/>
    <w:rsid w:val="00513F89"/>
    <w:rsid w:val="005421C5"/>
    <w:rsid w:val="00543666"/>
    <w:rsid w:val="00546A6F"/>
    <w:rsid w:val="00554EB8"/>
    <w:rsid w:val="005632F1"/>
    <w:rsid w:val="00566B23"/>
    <w:rsid w:val="00566E9E"/>
    <w:rsid w:val="005B494D"/>
    <w:rsid w:val="005D16D3"/>
    <w:rsid w:val="005D7F43"/>
    <w:rsid w:val="006118D0"/>
    <w:rsid w:val="006209D9"/>
    <w:rsid w:val="00623371"/>
    <w:rsid w:val="00630BCE"/>
    <w:rsid w:val="00660803"/>
    <w:rsid w:val="006979EF"/>
    <w:rsid w:val="007275EA"/>
    <w:rsid w:val="00762B6E"/>
    <w:rsid w:val="007B3EE9"/>
    <w:rsid w:val="007D2C5B"/>
    <w:rsid w:val="007E1E6D"/>
    <w:rsid w:val="00804E07"/>
    <w:rsid w:val="00836676"/>
    <w:rsid w:val="00877CD8"/>
    <w:rsid w:val="0088457D"/>
    <w:rsid w:val="00905DA0"/>
    <w:rsid w:val="00916554"/>
    <w:rsid w:val="00922038"/>
    <w:rsid w:val="00A019AC"/>
    <w:rsid w:val="00A1182E"/>
    <w:rsid w:val="00A34504"/>
    <w:rsid w:val="00A724A4"/>
    <w:rsid w:val="00A8069D"/>
    <w:rsid w:val="00A87965"/>
    <w:rsid w:val="00AC4942"/>
    <w:rsid w:val="00AC6A6E"/>
    <w:rsid w:val="00AD77AD"/>
    <w:rsid w:val="00AE728E"/>
    <w:rsid w:val="00B14A8A"/>
    <w:rsid w:val="00B1786D"/>
    <w:rsid w:val="00B61F03"/>
    <w:rsid w:val="00B672F5"/>
    <w:rsid w:val="00B92215"/>
    <w:rsid w:val="00BD04A9"/>
    <w:rsid w:val="00C1019A"/>
    <w:rsid w:val="00C1068F"/>
    <w:rsid w:val="00C16009"/>
    <w:rsid w:val="00C17F75"/>
    <w:rsid w:val="00C67A7B"/>
    <w:rsid w:val="00C87452"/>
    <w:rsid w:val="00CA4518"/>
    <w:rsid w:val="00CA79EE"/>
    <w:rsid w:val="00CB3895"/>
    <w:rsid w:val="00D02B31"/>
    <w:rsid w:val="00D0468A"/>
    <w:rsid w:val="00D064A7"/>
    <w:rsid w:val="00D13E62"/>
    <w:rsid w:val="00D348B1"/>
    <w:rsid w:val="00D64A5E"/>
    <w:rsid w:val="00D845D1"/>
    <w:rsid w:val="00DB447B"/>
    <w:rsid w:val="00DE1A5F"/>
    <w:rsid w:val="00DF7CB1"/>
    <w:rsid w:val="00E42238"/>
    <w:rsid w:val="00E86C5F"/>
    <w:rsid w:val="00EC1396"/>
    <w:rsid w:val="00EC2937"/>
    <w:rsid w:val="00F44BDC"/>
    <w:rsid w:val="00F469A5"/>
    <w:rsid w:val="00F72D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F07FD7"/>
  <w15:chartTrackingRefBased/>
  <w15:docId w15:val="{E5EBB622-C41E-49AD-A270-96E469107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F0B13"/>
    <w:pPr>
      <w:spacing w:line="256" w:lineRule="auto"/>
    </w:pPr>
  </w:style>
  <w:style w:type="paragraph" w:styleId="Antrat1">
    <w:name w:val="heading 1"/>
    <w:basedOn w:val="prastasis"/>
    <w:next w:val="prastasis"/>
    <w:link w:val="Antrat1Diagrama"/>
    <w:uiPriority w:val="99"/>
    <w:qFormat/>
    <w:rsid w:val="000F0B13"/>
    <w:pPr>
      <w:keepNext/>
      <w:spacing w:after="0" w:line="240" w:lineRule="auto"/>
      <w:ind w:firstLine="737"/>
      <w:jc w:val="center"/>
      <w:outlineLvl w:val="0"/>
    </w:pPr>
    <w:rPr>
      <w:rFonts w:ascii="Times New Roman" w:eastAsia="Times New Roman" w:hAnsi="Times New Roman" w:cs="Times New Roman"/>
      <w:b/>
      <w:bCs/>
      <w:noProof/>
      <w:sz w:val="24"/>
      <w:szCs w:val="20"/>
      <w:lang w:val="lt-LT"/>
    </w:rPr>
  </w:style>
  <w:style w:type="paragraph" w:styleId="Antrat2">
    <w:name w:val="heading 2"/>
    <w:basedOn w:val="prastasis"/>
    <w:next w:val="prastasis"/>
    <w:link w:val="Antrat2Diagrama"/>
    <w:autoRedefine/>
    <w:uiPriority w:val="99"/>
    <w:semiHidden/>
    <w:unhideWhenUsed/>
    <w:qFormat/>
    <w:rsid w:val="000F0B13"/>
    <w:pPr>
      <w:keepNext/>
      <w:spacing w:after="0" w:line="240" w:lineRule="auto"/>
      <w:outlineLvl w:val="1"/>
    </w:pPr>
    <w:rPr>
      <w:rFonts w:ascii="Times New Roman" w:eastAsia="Times New Roman" w:hAnsi="Times New Roman" w:cs="Times New Roman"/>
      <w:b/>
      <w:szCs w:val="20"/>
      <w:lang w:val="lt-LT" w:eastAsia="lt-LT"/>
    </w:rPr>
  </w:style>
  <w:style w:type="paragraph" w:styleId="Antrat3">
    <w:name w:val="heading 3"/>
    <w:basedOn w:val="prastasis"/>
    <w:next w:val="prastasis"/>
    <w:link w:val="Antrat3Diagrama"/>
    <w:autoRedefine/>
    <w:uiPriority w:val="99"/>
    <w:semiHidden/>
    <w:unhideWhenUsed/>
    <w:qFormat/>
    <w:rsid w:val="000F0B13"/>
    <w:pPr>
      <w:keepNext/>
      <w:spacing w:after="0" w:line="240" w:lineRule="auto"/>
      <w:outlineLvl w:val="2"/>
    </w:pPr>
    <w:rPr>
      <w:rFonts w:ascii="Times New Roman" w:eastAsia="Times New Roman" w:hAnsi="Times New Roman" w:cs="Times New Roman"/>
      <w:b/>
      <w:szCs w:val="20"/>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0F0B13"/>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0F0B13"/>
  </w:style>
  <w:style w:type="paragraph" w:styleId="Porat">
    <w:name w:val="footer"/>
    <w:basedOn w:val="prastasis"/>
    <w:link w:val="PoratDiagrama"/>
    <w:uiPriority w:val="99"/>
    <w:unhideWhenUsed/>
    <w:rsid w:val="000F0B13"/>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0F0B13"/>
  </w:style>
  <w:style w:type="character" w:customStyle="1" w:styleId="Antrat1Diagrama">
    <w:name w:val="Antraštė 1 Diagrama"/>
    <w:basedOn w:val="Numatytasispastraiposriftas"/>
    <w:link w:val="Antrat1"/>
    <w:uiPriority w:val="99"/>
    <w:rsid w:val="000F0B13"/>
    <w:rPr>
      <w:rFonts w:ascii="Times New Roman" w:eastAsia="Times New Roman" w:hAnsi="Times New Roman" w:cs="Times New Roman"/>
      <w:b/>
      <w:bCs/>
      <w:noProof/>
      <w:sz w:val="24"/>
      <w:szCs w:val="20"/>
      <w:lang w:val="lt-LT"/>
    </w:rPr>
  </w:style>
  <w:style w:type="character" w:customStyle="1" w:styleId="Antrat2Diagrama">
    <w:name w:val="Antraštė 2 Diagrama"/>
    <w:basedOn w:val="Numatytasispastraiposriftas"/>
    <w:link w:val="Antrat2"/>
    <w:uiPriority w:val="99"/>
    <w:semiHidden/>
    <w:rsid w:val="000F0B13"/>
    <w:rPr>
      <w:rFonts w:ascii="Times New Roman" w:eastAsia="Times New Roman" w:hAnsi="Times New Roman" w:cs="Times New Roman"/>
      <w:b/>
      <w:szCs w:val="20"/>
      <w:lang w:val="lt-LT" w:eastAsia="lt-LT"/>
    </w:rPr>
  </w:style>
  <w:style w:type="character" w:customStyle="1" w:styleId="Antrat3Diagrama">
    <w:name w:val="Antraštė 3 Diagrama"/>
    <w:basedOn w:val="Numatytasispastraiposriftas"/>
    <w:link w:val="Antrat3"/>
    <w:uiPriority w:val="99"/>
    <w:semiHidden/>
    <w:rsid w:val="000F0B13"/>
    <w:rPr>
      <w:rFonts w:ascii="Times New Roman" w:eastAsia="Times New Roman" w:hAnsi="Times New Roman" w:cs="Times New Roman"/>
      <w:b/>
      <w:szCs w:val="20"/>
      <w:lang w:val="lt-LT" w:eastAsia="lt-LT"/>
    </w:rPr>
  </w:style>
  <w:style w:type="character" w:styleId="Hipersaitas">
    <w:name w:val="Hyperlink"/>
    <w:uiPriority w:val="99"/>
    <w:unhideWhenUsed/>
    <w:rsid w:val="000F0B13"/>
    <w:rPr>
      <w:rFonts w:ascii="Times New Roman" w:hAnsi="Times New Roman" w:cs="Times New Roman" w:hint="default"/>
      <w:color w:val="0000FF"/>
      <w:u w:val="single"/>
    </w:rPr>
  </w:style>
  <w:style w:type="character" w:styleId="Perirtashipersaitas">
    <w:name w:val="FollowedHyperlink"/>
    <w:basedOn w:val="Numatytasispastraiposriftas"/>
    <w:uiPriority w:val="99"/>
    <w:semiHidden/>
    <w:unhideWhenUsed/>
    <w:rsid w:val="000F0B13"/>
    <w:rPr>
      <w:color w:val="954F72" w:themeColor="followedHyperlink"/>
      <w:u w:val="single"/>
    </w:rPr>
  </w:style>
  <w:style w:type="paragraph" w:customStyle="1" w:styleId="msonormal0">
    <w:name w:val="msonormal"/>
    <w:basedOn w:val="prastasis"/>
    <w:rsid w:val="000F0B13"/>
    <w:pPr>
      <w:spacing w:before="100" w:beforeAutospacing="1" w:after="100" w:afterAutospacing="1" w:line="240" w:lineRule="auto"/>
    </w:pPr>
    <w:rPr>
      <w:rFonts w:ascii="Times New Roman" w:eastAsia="Times New Roman" w:hAnsi="Times New Roman" w:cs="Times New Roman"/>
      <w:sz w:val="24"/>
      <w:szCs w:val="24"/>
    </w:rPr>
  </w:style>
  <w:style w:type="paragraph" w:styleId="Puslapioinaostekstas">
    <w:name w:val="footnote text"/>
    <w:basedOn w:val="prastasis"/>
    <w:link w:val="PuslapioinaostekstasDiagrama"/>
    <w:uiPriority w:val="99"/>
    <w:semiHidden/>
    <w:unhideWhenUsed/>
    <w:rsid w:val="000F0B13"/>
    <w:pPr>
      <w:spacing w:after="200" w:line="276" w:lineRule="auto"/>
    </w:pPr>
    <w:rPr>
      <w:rFonts w:ascii="Calibri" w:eastAsia="Calibri" w:hAnsi="Calibri" w:cs="Times New Roman"/>
      <w:sz w:val="20"/>
      <w:szCs w:val="20"/>
      <w:lang w:val="lt-LT" w:eastAsia="lt-LT"/>
    </w:rPr>
  </w:style>
  <w:style w:type="character" w:customStyle="1" w:styleId="PuslapioinaostekstasDiagrama">
    <w:name w:val="Puslapio išnašos tekstas Diagrama"/>
    <w:basedOn w:val="Numatytasispastraiposriftas"/>
    <w:link w:val="Puslapioinaostekstas"/>
    <w:uiPriority w:val="99"/>
    <w:semiHidden/>
    <w:rsid w:val="000F0B13"/>
    <w:rPr>
      <w:rFonts w:ascii="Calibri" w:eastAsia="Calibri" w:hAnsi="Calibri" w:cs="Times New Roman"/>
      <w:sz w:val="20"/>
      <w:szCs w:val="20"/>
      <w:lang w:val="lt-LT" w:eastAsia="lt-LT"/>
    </w:rPr>
  </w:style>
  <w:style w:type="paragraph" w:styleId="Komentarotekstas">
    <w:name w:val="annotation text"/>
    <w:basedOn w:val="prastasis"/>
    <w:link w:val="KomentarotekstasDiagrama"/>
    <w:uiPriority w:val="99"/>
    <w:semiHidden/>
    <w:unhideWhenUsed/>
    <w:rsid w:val="000F0B13"/>
    <w:pPr>
      <w:spacing w:after="200" w:line="240" w:lineRule="auto"/>
    </w:pPr>
    <w:rPr>
      <w:rFonts w:ascii="Calibri" w:eastAsia="Calibri" w:hAnsi="Calibri" w:cs="Times New Roman"/>
      <w:sz w:val="20"/>
      <w:szCs w:val="20"/>
      <w:lang w:val="lt-LT" w:eastAsia="lt-LT"/>
    </w:rPr>
  </w:style>
  <w:style w:type="character" w:customStyle="1" w:styleId="KomentarotekstasDiagrama">
    <w:name w:val="Komentaro tekstas Diagrama"/>
    <w:basedOn w:val="Numatytasispastraiposriftas"/>
    <w:link w:val="Komentarotekstas"/>
    <w:uiPriority w:val="99"/>
    <w:semiHidden/>
    <w:rsid w:val="000F0B13"/>
    <w:rPr>
      <w:rFonts w:ascii="Calibri" w:eastAsia="Calibri" w:hAnsi="Calibri" w:cs="Times New Roman"/>
      <w:sz w:val="20"/>
      <w:szCs w:val="20"/>
      <w:lang w:val="lt-LT" w:eastAsia="lt-LT"/>
    </w:rPr>
  </w:style>
  <w:style w:type="paragraph" w:styleId="Sraassuenkleliais">
    <w:name w:val="List Bullet"/>
    <w:basedOn w:val="prastasis"/>
    <w:autoRedefine/>
    <w:uiPriority w:val="99"/>
    <w:semiHidden/>
    <w:unhideWhenUsed/>
    <w:rsid w:val="000F0B13"/>
    <w:pPr>
      <w:spacing w:after="0" w:line="240" w:lineRule="auto"/>
    </w:pPr>
    <w:rPr>
      <w:rFonts w:ascii="Times New Roman" w:eastAsia="Times New Roman" w:hAnsi="Times New Roman" w:cs="Times New Roman"/>
      <w:noProof/>
      <w:sz w:val="24"/>
      <w:szCs w:val="24"/>
      <w:lang w:val="lt-LT"/>
    </w:rPr>
  </w:style>
  <w:style w:type="paragraph" w:styleId="Pavadinimas">
    <w:name w:val="Title"/>
    <w:basedOn w:val="prastasis"/>
    <w:link w:val="PavadinimasDiagrama"/>
    <w:autoRedefine/>
    <w:uiPriority w:val="99"/>
    <w:qFormat/>
    <w:rsid w:val="000F0B13"/>
    <w:pPr>
      <w:spacing w:after="0" w:line="240" w:lineRule="auto"/>
      <w:jc w:val="center"/>
      <w:outlineLvl w:val="0"/>
    </w:pPr>
    <w:rPr>
      <w:rFonts w:ascii="Times New Roman" w:eastAsia="Times New Roman" w:hAnsi="Times New Roman" w:cs="Times New Roman"/>
      <w:b/>
      <w:kern w:val="28"/>
      <w:szCs w:val="20"/>
      <w:lang w:val="lt-LT" w:eastAsia="lt-LT"/>
    </w:rPr>
  </w:style>
  <w:style w:type="character" w:customStyle="1" w:styleId="PavadinimasDiagrama">
    <w:name w:val="Pavadinimas Diagrama"/>
    <w:basedOn w:val="Numatytasispastraiposriftas"/>
    <w:link w:val="Pavadinimas"/>
    <w:uiPriority w:val="99"/>
    <w:rsid w:val="000F0B13"/>
    <w:rPr>
      <w:rFonts w:ascii="Times New Roman" w:eastAsia="Times New Roman" w:hAnsi="Times New Roman" w:cs="Times New Roman"/>
      <w:b/>
      <w:kern w:val="28"/>
      <w:szCs w:val="20"/>
      <w:lang w:val="lt-LT" w:eastAsia="lt-LT"/>
    </w:rPr>
  </w:style>
  <w:style w:type="paragraph" w:styleId="Pagrindinistekstas">
    <w:name w:val="Body Text"/>
    <w:basedOn w:val="prastasis"/>
    <w:link w:val="PagrindinistekstasDiagrama"/>
    <w:uiPriority w:val="99"/>
    <w:semiHidden/>
    <w:unhideWhenUsed/>
    <w:rsid w:val="000F0B13"/>
    <w:pPr>
      <w:spacing w:after="0" w:line="240" w:lineRule="auto"/>
    </w:pPr>
    <w:rPr>
      <w:rFonts w:ascii="Times New Roman" w:eastAsia="Times New Roman" w:hAnsi="Times New Roman" w:cs="Times New Roman"/>
      <w:noProof/>
      <w:color w:val="000000"/>
      <w:sz w:val="24"/>
      <w:szCs w:val="24"/>
      <w:lang w:val="lt-LT"/>
    </w:rPr>
  </w:style>
  <w:style w:type="character" w:customStyle="1" w:styleId="PagrindinistekstasDiagrama">
    <w:name w:val="Pagrindinis tekstas Diagrama"/>
    <w:basedOn w:val="Numatytasispastraiposriftas"/>
    <w:link w:val="Pagrindinistekstas"/>
    <w:uiPriority w:val="99"/>
    <w:semiHidden/>
    <w:rsid w:val="000F0B13"/>
    <w:rPr>
      <w:rFonts w:ascii="Times New Roman" w:eastAsia="Times New Roman" w:hAnsi="Times New Roman" w:cs="Times New Roman"/>
      <w:noProof/>
      <w:color w:val="000000"/>
      <w:sz w:val="24"/>
      <w:szCs w:val="24"/>
      <w:lang w:val="lt-LT"/>
    </w:rPr>
  </w:style>
  <w:style w:type="paragraph" w:styleId="Pagrindiniotekstotrauka">
    <w:name w:val="Body Text Indent"/>
    <w:basedOn w:val="prastasis"/>
    <w:link w:val="PagrindiniotekstotraukaDiagrama"/>
    <w:uiPriority w:val="99"/>
    <w:semiHidden/>
    <w:unhideWhenUsed/>
    <w:rsid w:val="000F0B13"/>
    <w:pPr>
      <w:spacing w:after="0" w:line="240" w:lineRule="auto"/>
      <w:ind w:firstLine="567"/>
    </w:pPr>
    <w:rPr>
      <w:rFonts w:ascii="Times New Roman" w:eastAsia="Times New Roman" w:hAnsi="Times New Roman" w:cs="Times New Roman"/>
      <w:noProof/>
      <w:szCs w:val="24"/>
      <w:lang w:val="lt-LT"/>
    </w:rPr>
  </w:style>
  <w:style w:type="character" w:customStyle="1" w:styleId="PagrindiniotekstotraukaDiagrama">
    <w:name w:val="Pagrindinio teksto įtrauka Diagrama"/>
    <w:basedOn w:val="Numatytasispastraiposriftas"/>
    <w:link w:val="Pagrindiniotekstotrauka"/>
    <w:uiPriority w:val="99"/>
    <w:semiHidden/>
    <w:rsid w:val="000F0B13"/>
    <w:rPr>
      <w:rFonts w:ascii="Times New Roman" w:eastAsia="Times New Roman" w:hAnsi="Times New Roman" w:cs="Times New Roman"/>
      <w:noProof/>
      <w:szCs w:val="24"/>
      <w:lang w:val="lt-LT"/>
    </w:rPr>
  </w:style>
  <w:style w:type="paragraph" w:styleId="Komentarotema">
    <w:name w:val="annotation subject"/>
    <w:basedOn w:val="Komentarotekstas"/>
    <w:next w:val="Komentarotekstas"/>
    <w:link w:val="KomentarotemaDiagrama"/>
    <w:uiPriority w:val="99"/>
    <w:semiHidden/>
    <w:unhideWhenUsed/>
    <w:rsid w:val="000F0B13"/>
    <w:rPr>
      <w:b/>
      <w:bCs/>
    </w:rPr>
  </w:style>
  <w:style w:type="character" w:customStyle="1" w:styleId="KomentarotemaDiagrama">
    <w:name w:val="Komentaro tema Diagrama"/>
    <w:basedOn w:val="KomentarotekstasDiagrama"/>
    <w:link w:val="Komentarotema"/>
    <w:uiPriority w:val="99"/>
    <w:semiHidden/>
    <w:rsid w:val="000F0B13"/>
    <w:rPr>
      <w:rFonts w:ascii="Calibri" w:eastAsia="Calibri" w:hAnsi="Calibri" w:cs="Times New Roman"/>
      <w:b/>
      <w:bCs/>
      <w:sz w:val="20"/>
      <w:szCs w:val="20"/>
      <w:lang w:val="lt-LT" w:eastAsia="lt-LT"/>
    </w:rPr>
  </w:style>
  <w:style w:type="paragraph" w:styleId="Debesliotekstas">
    <w:name w:val="Balloon Text"/>
    <w:basedOn w:val="prastasis"/>
    <w:link w:val="DebesliotekstasDiagrama"/>
    <w:uiPriority w:val="99"/>
    <w:semiHidden/>
    <w:unhideWhenUsed/>
    <w:rsid w:val="000F0B13"/>
    <w:pPr>
      <w:spacing w:after="0" w:line="240" w:lineRule="auto"/>
    </w:pPr>
    <w:rPr>
      <w:rFonts w:ascii="Tahoma" w:eastAsia="Times New Roman" w:hAnsi="Tahoma" w:cs="Tahoma"/>
      <w:noProof/>
      <w:sz w:val="16"/>
      <w:szCs w:val="16"/>
      <w:lang w:val="lt-LT"/>
    </w:rPr>
  </w:style>
  <w:style w:type="character" w:customStyle="1" w:styleId="DebesliotekstasDiagrama">
    <w:name w:val="Debesėlio tekstas Diagrama"/>
    <w:basedOn w:val="Numatytasispastraiposriftas"/>
    <w:link w:val="Debesliotekstas"/>
    <w:uiPriority w:val="99"/>
    <w:semiHidden/>
    <w:rsid w:val="000F0B13"/>
    <w:rPr>
      <w:rFonts w:ascii="Tahoma" w:eastAsia="Times New Roman" w:hAnsi="Tahoma" w:cs="Tahoma"/>
      <w:noProof/>
      <w:sz w:val="16"/>
      <w:szCs w:val="16"/>
      <w:lang w:val="lt-LT"/>
    </w:rPr>
  </w:style>
  <w:style w:type="paragraph" w:styleId="Pataisymai">
    <w:name w:val="Revision"/>
    <w:uiPriority w:val="99"/>
    <w:semiHidden/>
    <w:rsid w:val="000F0B13"/>
    <w:pPr>
      <w:spacing w:after="0" w:line="240" w:lineRule="auto"/>
    </w:pPr>
    <w:rPr>
      <w:rFonts w:ascii="Calibri" w:eastAsia="Calibri" w:hAnsi="Calibri" w:cs="Times New Roman"/>
      <w:lang w:val="lt-LT" w:eastAsia="lt-LT"/>
    </w:rPr>
  </w:style>
  <w:style w:type="paragraph" w:styleId="Sraopastraipa">
    <w:name w:val="List Paragraph"/>
    <w:basedOn w:val="prastasis"/>
    <w:uiPriority w:val="34"/>
    <w:qFormat/>
    <w:rsid w:val="000F0B13"/>
    <w:pPr>
      <w:spacing w:after="200" w:line="276" w:lineRule="auto"/>
      <w:ind w:left="720"/>
      <w:contextualSpacing/>
    </w:pPr>
    <w:rPr>
      <w:rFonts w:ascii="Calibri" w:eastAsia="Calibri" w:hAnsi="Calibri" w:cs="Times New Roman"/>
      <w:lang w:val="lt-LT" w:eastAsia="lt-LT"/>
    </w:rPr>
  </w:style>
  <w:style w:type="paragraph" w:customStyle="1" w:styleId="Normal1">
    <w:name w:val="Normal1"/>
    <w:uiPriority w:val="99"/>
    <w:rsid w:val="000F0B13"/>
    <w:pPr>
      <w:widowControl w:val="0"/>
      <w:spacing w:after="0" w:line="240" w:lineRule="auto"/>
    </w:pPr>
    <w:rPr>
      <w:rFonts w:ascii="Times New Roman" w:eastAsia="Times New Roman" w:hAnsi="Times New Roman" w:cs="Times New Roman"/>
      <w:noProof/>
      <w:sz w:val="24"/>
      <w:szCs w:val="20"/>
      <w:lang w:val="en-GB"/>
    </w:rPr>
  </w:style>
  <w:style w:type="paragraph" w:customStyle="1" w:styleId="Normal1Bold">
    <w:name w:val="Normal1+ Bold"/>
    <w:basedOn w:val="Sraassuenkleliais"/>
    <w:uiPriority w:val="99"/>
    <w:rsid w:val="000F0B13"/>
  </w:style>
  <w:style w:type="character" w:customStyle="1" w:styleId="BTEMEASMCAChar">
    <w:name w:val="BT EMEA_SMCA Char"/>
    <w:link w:val="BTEMEASMCA"/>
    <w:uiPriority w:val="99"/>
    <w:locked/>
    <w:rsid w:val="000F0B13"/>
    <w:rPr>
      <w:rFonts w:ascii="Times New Roman" w:eastAsia="Times New Roman" w:hAnsi="Times New Roman" w:cs="Times New Roman"/>
    </w:rPr>
  </w:style>
  <w:style w:type="paragraph" w:customStyle="1" w:styleId="BTEMEASMCA">
    <w:name w:val="BT EMEA_SMCA"/>
    <w:basedOn w:val="prastasis"/>
    <w:link w:val="BTEMEASMCAChar"/>
    <w:autoRedefine/>
    <w:uiPriority w:val="99"/>
    <w:rsid w:val="000F0B13"/>
    <w:pPr>
      <w:spacing w:after="0" w:line="240" w:lineRule="auto"/>
    </w:pPr>
    <w:rPr>
      <w:rFonts w:ascii="Times New Roman" w:eastAsia="Times New Roman" w:hAnsi="Times New Roman" w:cs="Times New Roman"/>
    </w:rPr>
  </w:style>
  <w:style w:type="character" w:customStyle="1" w:styleId="TTEMEASMCAChar">
    <w:name w:val="TT EMEA_SMCA Char"/>
    <w:link w:val="TTEMEASMCA"/>
    <w:uiPriority w:val="99"/>
    <w:locked/>
    <w:rsid w:val="000F0B13"/>
    <w:rPr>
      <w:rFonts w:ascii="Times New Roman" w:eastAsia="Times New Roman" w:hAnsi="Times New Roman" w:cs="Times New Roman"/>
      <w:b/>
      <w:caps/>
    </w:rPr>
  </w:style>
  <w:style w:type="paragraph" w:customStyle="1" w:styleId="TTEMEASMCA">
    <w:name w:val="TT EMEA_SMCA"/>
    <w:basedOn w:val="Antrat1"/>
    <w:link w:val="TTEMEASMCAChar"/>
    <w:autoRedefine/>
    <w:uiPriority w:val="99"/>
    <w:rsid w:val="000F0B13"/>
    <w:pPr>
      <w:keepNext w:val="0"/>
      <w:tabs>
        <w:tab w:val="left" w:pos="567"/>
      </w:tabs>
      <w:ind w:left="567" w:hanging="567"/>
    </w:pPr>
    <w:rPr>
      <w:bCs w:val="0"/>
      <w:caps/>
      <w:noProof w:val="0"/>
      <w:sz w:val="22"/>
      <w:szCs w:val="22"/>
      <w:lang w:val="en-US"/>
    </w:rPr>
  </w:style>
  <w:style w:type="paragraph" w:customStyle="1" w:styleId="BTAnIIEMEASMCA">
    <w:name w:val="BT(AnII) EMEA_SMCA"/>
    <w:basedOn w:val="Debesliotekstas"/>
    <w:autoRedefine/>
    <w:uiPriority w:val="99"/>
    <w:rsid w:val="000F0B13"/>
    <w:pPr>
      <w:tabs>
        <w:tab w:val="left" w:pos="1701"/>
      </w:tabs>
      <w:ind w:left="1701" w:hanging="567"/>
    </w:pPr>
    <w:rPr>
      <w:rFonts w:ascii="Times New Roman" w:hAnsi="Times New Roman"/>
      <w:b/>
      <w:noProof w:val="0"/>
      <w:sz w:val="22"/>
      <w:szCs w:val="22"/>
      <w:lang w:val="en-GB"/>
    </w:rPr>
  </w:style>
  <w:style w:type="paragraph" w:customStyle="1" w:styleId="PI-1EMEASMCA">
    <w:name w:val="PI-1 EMEA_SMCA"/>
    <w:basedOn w:val="Antrat2"/>
    <w:autoRedefine/>
    <w:uiPriority w:val="99"/>
    <w:rsid w:val="000F0B13"/>
    <w:pPr>
      <w:tabs>
        <w:tab w:val="left" w:pos="567"/>
      </w:tabs>
      <w:ind w:left="567" w:hanging="567"/>
    </w:pPr>
    <w:rPr>
      <w:szCs w:val="22"/>
      <w:lang w:eastAsia="en-US"/>
    </w:rPr>
  </w:style>
  <w:style w:type="paragraph" w:customStyle="1" w:styleId="PI-2EMEASMCA">
    <w:name w:val="PI-2 EMEA_SMCA"/>
    <w:basedOn w:val="Antrat3"/>
    <w:autoRedefine/>
    <w:uiPriority w:val="99"/>
    <w:rsid w:val="000F0B13"/>
    <w:pPr>
      <w:keepLines/>
      <w:tabs>
        <w:tab w:val="left" w:pos="567"/>
      </w:tabs>
      <w:ind w:left="567" w:hanging="567"/>
    </w:pPr>
    <w:rPr>
      <w:kern w:val="28"/>
      <w:szCs w:val="22"/>
      <w:lang w:eastAsia="en-US"/>
    </w:rPr>
  </w:style>
  <w:style w:type="character" w:customStyle="1" w:styleId="BTgEMEASMCAChar">
    <w:name w:val="BT(g) EMEA_SMCA Char"/>
    <w:link w:val="BTgEMEASMCA"/>
    <w:uiPriority w:val="99"/>
    <w:locked/>
    <w:rsid w:val="000F0B13"/>
    <w:rPr>
      <w:rFonts w:ascii="Times New Roman" w:eastAsia="Times New Roman" w:hAnsi="Times New Roman" w:cs="Times New Roman"/>
      <w:i/>
      <w:color w:val="008000"/>
    </w:rPr>
  </w:style>
  <w:style w:type="paragraph" w:customStyle="1" w:styleId="BTgEMEASMCA">
    <w:name w:val="BT(g) EMEA_SMCA"/>
    <w:basedOn w:val="BTEMEASMCA"/>
    <w:link w:val="BTgEMEASMCAChar"/>
    <w:autoRedefine/>
    <w:uiPriority w:val="99"/>
    <w:rsid w:val="000F0B13"/>
    <w:rPr>
      <w:i/>
      <w:color w:val="008000"/>
    </w:rPr>
  </w:style>
  <w:style w:type="paragraph" w:customStyle="1" w:styleId="BTuEMEASMCA">
    <w:name w:val="BT(u) EMEA_SMCA"/>
    <w:basedOn w:val="BTEMEASMCA"/>
    <w:autoRedefine/>
    <w:uiPriority w:val="99"/>
    <w:rsid w:val="000F0B13"/>
    <w:rPr>
      <w:u w:val="single"/>
    </w:rPr>
  </w:style>
  <w:style w:type="paragraph" w:customStyle="1" w:styleId="BTbEMEASMCA">
    <w:name w:val="BT(b) EMEA_SMCA"/>
    <w:basedOn w:val="BTEMEASMCA"/>
    <w:autoRedefine/>
    <w:uiPriority w:val="99"/>
    <w:rsid w:val="000F0B13"/>
    <w:rPr>
      <w:b/>
      <w:noProof/>
    </w:rPr>
  </w:style>
  <w:style w:type="paragraph" w:customStyle="1" w:styleId="Indent1">
    <w:name w:val="Indent1"/>
    <w:basedOn w:val="prastasis"/>
    <w:rsid w:val="000F0B13"/>
    <w:pPr>
      <w:spacing w:after="120" w:line="300" w:lineRule="atLeast"/>
      <w:ind w:left="709"/>
    </w:pPr>
    <w:rPr>
      <w:rFonts w:ascii="Arial" w:eastAsia="Times New Roman" w:hAnsi="Arial" w:cs="Times New Roman"/>
      <w:szCs w:val="20"/>
      <w:lang w:eastAsia="nl-NL"/>
    </w:rPr>
  </w:style>
  <w:style w:type="character" w:styleId="Puslapioinaosnuoroda">
    <w:name w:val="footnote reference"/>
    <w:semiHidden/>
    <w:unhideWhenUsed/>
    <w:rsid w:val="000F0B13"/>
    <w:rPr>
      <w:vertAlign w:val="superscript"/>
    </w:rPr>
  </w:style>
  <w:style w:type="character" w:styleId="Komentaronuoroda">
    <w:name w:val="annotation reference"/>
    <w:basedOn w:val="Numatytasispastraiposriftas"/>
    <w:uiPriority w:val="99"/>
    <w:semiHidden/>
    <w:unhideWhenUsed/>
    <w:rsid w:val="000F0B13"/>
    <w:rPr>
      <w:sz w:val="16"/>
      <w:szCs w:val="16"/>
    </w:rPr>
  </w:style>
  <w:style w:type="character" w:styleId="Puslapionumeris">
    <w:name w:val="page number"/>
    <w:uiPriority w:val="99"/>
    <w:semiHidden/>
    <w:unhideWhenUsed/>
    <w:rsid w:val="000F0B13"/>
    <w:rPr>
      <w:rFonts w:ascii="Times New Roman" w:hAnsi="Times New Roman" w:cs="Times New Roman" w:hint="default"/>
    </w:rPr>
  </w:style>
  <w:style w:type="character" w:customStyle="1" w:styleId="FollowedHyperlink1">
    <w:name w:val="FollowedHyperlink1"/>
    <w:basedOn w:val="Numatytasispastraiposriftas"/>
    <w:uiPriority w:val="99"/>
    <w:semiHidden/>
    <w:rsid w:val="000F0B13"/>
    <w:rPr>
      <w:color w:val="800080"/>
      <w:u w:val="single"/>
    </w:rPr>
  </w:style>
  <w:style w:type="table" w:styleId="Lentelstinklelis">
    <w:name w:val="Table Grid"/>
    <w:basedOn w:val="prastojilentel"/>
    <w:uiPriority w:val="99"/>
    <w:rsid w:val="000F0B13"/>
    <w:pPr>
      <w:spacing w:after="0" w:line="240" w:lineRule="auto"/>
    </w:pPr>
    <w:rPr>
      <w:rFonts w:ascii="Times New Roman" w:eastAsia="Times New Roman" w:hAnsi="Times New Roman" w:cs="Times New Roman"/>
      <w:sz w:val="20"/>
      <w:szCs w:val="20"/>
      <w:lang w:val="lt-LT"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jpeg"/><Relationship Id="rId3" Type="http://schemas.openxmlformats.org/officeDocument/2006/relationships/customXml" Target="../customXml/item3.xml"/><Relationship Id="rId21" Type="http://schemas.openxmlformats.org/officeDocument/2006/relationships/image" Target="media/image11.png"/><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wmf"/><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jpeg"/><Relationship Id="rId32" Type="http://schemas.openxmlformats.org/officeDocument/2006/relationships/image" Target="media/image22.wmf"/><Relationship Id="rId5" Type="http://schemas.openxmlformats.org/officeDocument/2006/relationships/numbering" Target="numbering.xml"/><Relationship Id="rId15" Type="http://schemas.openxmlformats.org/officeDocument/2006/relationships/image" Target="media/image5.wmf"/><Relationship Id="rId23" Type="http://schemas.openxmlformats.org/officeDocument/2006/relationships/image" Target="media/image13.jpeg"/><Relationship Id="rId28" Type="http://schemas.openxmlformats.org/officeDocument/2006/relationships/image" Target="media/image18.png"/><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1.w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png"/><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isl xmlns:xsi="http://www.w3.org/2001/XMLSchema-instance" xmlns:xsd="http://www.w3.org/2001/XMLSchema" xmlns="http://www.boldonjames.com/2008/01/sie/internal/label" sislVersion="0" policy="a10f9ac0-5937-4b4f-b459-96aedd9ed2c5" origin="userSelected">
  <element uid="9920fcc9-9f43-4d43-9e3e-b98a219cfd55" value=""/>
</sisl>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2993591F877A741A34DA1D14B5ADE78" ma:contentTypeVersion="4" ma:contentTypeDescription="Create a new document." ma:contentTypeScope="" ma:versionID="117c534776c62d58482ca5cf76f31e1e">
  <xsd:schema xmlns:xsd="http://www.w3.org/2001/XMLSchema" xmlns:xs="http://www.w3.org/2001/XMLSchema" xmlns:p="http://schemas.microsoft.com/office/2006/metadata/properties" xmlns:ns2="599ec68d-f967-479f-8620-be6e5a3ab22f" targetNamespace="http://schemas.microsoft.com/office/2006/metadata/properties" ma:root="true" ma:fieldsID="8217deb39331c3c36fbb657a0d8fbbdc" ns2:_="">
    <xsd:import namespace="599ec68d-f967-479f-8620-be6e5a3ab22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9ec68d-f967-479f-8620-be6e5a3ab2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CCC83F-AF69-4544-AFED-69C08641E8CD}">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1BF6A791-7580-4FF6-855C-0F69C2FA587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622FF05-ADC3-4F21-B82E-EB3B306BA6FE}">
  <ds:schemaRefs>
    <ds:schemaRef ds:uri="http://schemas.microsoft.com/sharepoint/v3/contenttype/forms"/>
  </ds:schemaRefs>
</ds:datastoreItem>
</file>

<file path=customXml/itemProps4.xml><?xml version="1.0" encoding="utf-8"?>
<ds:datastoreItem xmlns:ds="http://schemas.openxmlformats.org/officeDocument/2006/customXml" ds:itemID="{4D85C6AF-6FA9-480C-8D09-88E59B133C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9ec68d-f967-479f-8620-be6e5a3ab2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66</Pages>
  <Words>95477</Words>
  <Characters>54422</Characters>
  <Application>Microsoft Office Word</Application>
  <DocSecurity>4</DocSecurity>
  <Lines>453</Lines>
  <Paragraphs>299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149600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Stulgaitiene, Agata</dc:creator>
  <cp:keywords/>
  <dc:description/>
  <cp:lastModifiedBy>Albina Burkauskaitė</cp:lastModifiedBy>
  <cp:revision>2</cp:revision>
  <dcterms:created xsi:type="dcterms:W3CDTF">2026-07-20T06:26:00Z</dcterms:created>
  <dcterms:modified xsi:type="dcterms:W3CDTF">2026-07-20T06:26:00Z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f79ca42c-89a9-4f36-bfef-020fb9fa5996</vt:lpwstr>
  </property>
  <property fmtid="{D5CDD505-2E9C-101B-9397-08002B2CF9AE}" pid="3" name="bjSaver">
    <vt:lpwstr>e8Af50BoJ/pbENC/Zv9F7E/52EbSPKfO</vt:lpwstr>
  </property>
  <property fmtid="{D5CDD505-2E9C-101B-9397-08002B2CF9AE}" pid="4" name="bjDocumentLabelXML">
    <vt:lpwstr>&lt;?xml version="1.0" encoding="us-ascii"?&gt;&lt;sisl xmlns:xsi="http://www.w3.org/2001/XMLSchema-instance" xmlns:xsd="http://www.w3.org/2001/XMLSchema" sislVersion="0" policy="a10f9ac0-5937-4b4f-b459-96aedd9ed2c5" origin="userSelected" xmlns="http://www.boldonj</vt:lpwstr>
  </property>
  <property fmtid="{D5CDD505-2E9C-101B-9397-08002B2CF9AE}" pid="5" name="bjDocumentLabelXML-0">
    <vt:lpwstr>ames.com/2008/01/sie/internal/label"&gt;&lt;element uid="9920fcc9-9f43-4d43-9e3e-b98a219cfd55" value="" /&gt;&lt;/sisl&gt;</vt:lpwstr>
  </property>
  <property fmtid="{D5CDD505-2E9C-101B-9397-08002B2CF9AE}" pid="6" name="bjDocumentSecurityLabel">
    <vt:lpwstr>Not Classified</vt:lpwstr>
  </property>
  <property fmtid="{D5CDD505-2E9C-101B-9397-08002B2CF9AE}" pid="7" name="ContentTypeId">
    <vt:lpwstr>0x010100A2993591F877A741A34DA1D14B5ADE78</vt:lpwstr>
  </property>
  <property fmtid="{D5CDD505-2E9C-101B-9397-08002B2CF9AE}" pid="8" name="_NewReviewCycle">
    <vt:lpwstr/>
  </property>
  <property fmtid="{D5CDD505-2E9C-101B-9397-08002B2CF9AE}" pid="9" name="MSIP_Label_04f783dd-f5fe-4e6c-8816-198fd9c95f56_Enabled">
    <vt:lpwstr>true</vt:lpwstr>
  </property>
  <property fmtid="{D5CDD505-2E9C-101B-9397-08002B2CF9AE}" pid="10" name="MSIP_Label_04f783dd-f5fe-4e6c-8816-198fd9c95f56_SetDate">
    <vt:lpwstr>2026-04-07T09:41:08Z</vt:lpwstr>
  </property>
  <property fmtid="{D5CDD505-2E9C-101B-9397-08002B2CF9AE}" pid="11" name="MSIP_Label_04f783dd-f5fe-4e6c-8816-198fd9c95f56_Method">
    <vt:lpwstr>Privileged</vt:lpwstr>
  </property>
  <property fmtid="{D5CDD505-2E9C-101B-9397-08002B2CF9AE}" pid="12" name="MSIP_Label_04f783dd-f5fe-4e6c-8816-198fd9c95f56_Name">
    <vt:lpwstr>English - Non-Corporate</vt:lpwstr>
  </property>
  <property fmtid="{D5CDD505-2E9C-101B-9397-08002B2CF9AE}" pid="13" name="MSIP_Label_04f783dd-f5fe-4e6c-8816-198fd9c95f56_SiteId">
    <vt:lpwstr>484a70d1-caaf-4a03-a477-1cbe688304af</vt:lpwstr>
  </property>
  <property fmtid="{D5CDD505-2E9C-101B-9397-08002B2CF9AE}" pid="14" name="MSIP_Label_04f783dd-f5fe-4e6c-8816-198fd9c95f56_ActionId">
    <vt:lpwstr>e1587581-442c-46b3-a832-a4dd5bf926b4</vt:lpwstr>
  </property>
  <property fmtid="{D5CDD505-2E9C-101B-9397-08002B2CF9AE}" pid="15" name="MSIP_Label_04f783dd-f5fe-4e6c-8816-198fd9c95f56_ContentBits">
    <vt:lpwstr>0</vt:lpwstr>
  </property>
  <property fmtid="{D5CDD505-2E9C-101B-9397-08002B2CF9AE}" pid="16" name="MSIP_Label_04f783dd-f5fe-4e6c-8816-198fd9c95f56_Tag">
    <vt:lpwstr>10, 0, 1, 1</vt:lpwstr>
  </property>
</Properties>
</file>