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D4" w:rsidRPr="00EE1F5C" w:rsidRDefault="00C810D4" w:rsidP="00C810D4">
      <w:pPr>
        <w:keepNext/>
        <w:pageBreakBefore/>
        <w:tabs>
          <w:tab w:val="left" w:pos="-720"/>
          <w:tab w:val="left" w:pos="0"/>
          <w:tab w:val="left" w:pos="567"/>
          <w:tab w:val="left" w:pos="1199"/>
          <w:tab w:val="left" w:pos="1440"/>
          <w:tab w:val="left" w:pos="1998"/>
          <w:tab w:val="left" w:pos="2160"/>
        </w:tabs>
        <w:suppressAutoHyphens/>
        <w:autoSpaceDN w:val="0"/>
        <w:spacing w:after="0" w:line="240" w:lineRule="auto"/>
        <w:jc w:val="center"/>
        <w:textAlignment w:val="baseline"/>
        <w:outlineLvl w:val="0"/>
        <w:rPr>
          <w:rFonts w:ascii="Times New Roman" w:eastAsia="Times New Roman" w:hAnsi="Times New Roman" w:cs="Times New Roman"/>
        </w:rPr>
      </w:pPr>
      <w:r w:rsidRPr="00EE1F5C">
        <w:rPr>
          <w:rFonts w:ascii="Times New Roman" w:eastAsia="Times New Roman" w:hAnsi="Times New Roman" w:cs="Times New Roman"/>
          <w:b/>
        </w:rPr>
        <w:t>Pakuotės lapelis: informacija vartotojui</w:t>
      </w:r>
    </w:p>
    <w:p w:rsidR="00C810D4" w:rsidRPr="00EE1F5C" w:rsidRDefault="00C810D4" w:rsidP="00C810D4">
      <w:pPr>
        <w:suppressAutoHyphens/>
        <w:autoSpaceDN w:val="0"/>
        <w:spacing w:after="0" w:line="240" w:lineRule="auto"/>
        <w:jc w:val="center"/>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jc w:val="center"/>
        <w:textAlignment w:val="baseline"/>
        <w:rPr>
          <w:rFonts w:ascii="Times New Roman" w:eastAsia="Times New Roman" w:hAnsi="Times New Roman" w:cs="Times New Roman"/>
          <w:b/>
        </w:rPr>
      </w:pPr>
      <w:r w:rsidRPr="00EE1F5C">
        <w:rPr>
          <w:rFonts w:ascii="Times New Roman" w:eastAsia="Times New Roman" w:hAnsi="Times New Roman" w:cs="Times New Roman"/>
          <w:b/>
        </w:rPr>
        <w:t xml:space="preserve">MUSE 250 </w:t>
      </w:r>
      <w:proofErr w:type="spellStart"/>
      <w:r w:rsidRPr="00EE1F5C">
        <w:rPr>
          <w:rFonts w:ascii="Times New Roman" w:eastAsia="Times New Roman" w:hAnsi="Times New Roman" w:cs="Times New Roman"/>
          <w:b/>
        </w:rPr>
        <w:t>mikrogramų</w:t>
      </w:r>
      <w:proofErr w:type="spellEnd"/>
      <w:r w:rsidRPr="00EE1F5C">
        <w:rPr>
          <w:rFonts w:ascii="Times New Roman" w:eastAsia="Times New Roman" w:hAnsi="Times New Roman" w:cs="Times New Roman"/>
          <w:b/>
        </w:rPr>
        <w:t xml:space="preserve"> šlaplės lazdelės</w:t>
      </w:r>
    </w:p>
    <w:p w:rsidR="00C810D4" w:rsidRPr="00EE1F5C" w:rsidRDefault="00C810D4" w:rsidP="00C810D4">
      <w:pPr>
        <w:suppressAutoHyphens/>
        <w:autoSpaceDN w:val="0"/>
        <w:spacing w:after="0" w:line="240" w:lineRule="auto"/>
        <w:jc w:val="center"/>
        <w:textAlignment w:val="baseline"/>
        <w:rPr>
          <w:rFonts w:ascii="Times New Roman" w:eastAsia="Times New Roman" w:hAnsi="Times New Roman" w:cs="Times New Roman"/>
          <w:b/>
        </w:rPr>
      </w:pPr>
      <w:r w:rsidRPr="00EE1F5C">
        <w:rPr>
          <w:rFonts w:ascii="Times New Roman" w:eastAsia="Times New Roman" w:hAnsi="Times New Roman" w:cs="Times New Roman"/>
          <w:b/>
        </w:rPr>
        <w:t xml:space="preserve">MUSE 500 </w:t>
      </w:r>
      <w:proofErr w:type="spellStart"/>
      <w:r w:rsidRPr="00EE1F5C">
        <w:rPr>
          <w:rFonts w:ascii="Times New Roman" w:eastAsia="Times New Roman" w:hAnsi="Times New Roman" w:cs="Times New Roman"/>
          <w:b/>
        </w:rPr>
        <w:t>mikrogramų</w:t>
      </w:r>
      <w:proofErr w:type="spellEnd"/>
      <w:r w:rsidRPr="00EE1F5C">
        <w:rPr>
          <w:rFonts w:ascii="Times New Roman" w:eastAsia="Times New Roman" w:hAnsi="Times New Roman" w:cs="Times New Roman"/>
          <w:b/>
        </w:rPr>
        <w:t xml:space="preserve"> šlaplės lazdelės</w:t>
      </w:r>
    </w:p>
    <w:p w:rsidR="00C810D4" w:rsidRPr="00EE1F5C" w:rsidRDefault="00C810D4" w:rsidP="00C810D4">
      <w:pPr>
        <w:suppressAutoHyphens/>
        <w:autoSpaceDN w:val="0"/>
        <w:spacing w:after="0" w:line="240" w:lineRule="auto"/>
        <w:jc w:val="center"/>
        <w:textAlignment w:val="baseline"/>
        <w:rPr>
          <w:rFonts w:ascii="Times New Roman" w:eastAsia="Times New Roman" w:hAnsi="Times New Roman" w:cs="Times New Roman"/>
          <w:b/>
        </w:rPr>
      </w:pPr>
      <w:r w:rsidRPr="00EE1F5C">
        <w:rPr>
          <w:rFonts w:ascii="Times New Roman" w:eastAsia="Times New Roman" w:hAnsi="Times New Roman" w:cs="Times New Roman"/>
          <w:b/>
        </w:rPr>
        <w:t xml:space="preserve">MUSE 1000 </w:t>
      </w:r>
      <w:proofErr w:type="spellStart"/>
      <w:r w:rsidRPr="00EE1F5C">
        <w:rPr>
          <w:rFonts w:ascii="Times New Roman" w:eastAsia="Times New Roman" w:hAnsi="Times New Roman" w:cs="Times New Roman"/>
          <w:b/>
        </w:rPr>
        <w:t>mikrogramų</w:t>
      </w:r>
      <w:proofErr w:type="spellEnd"/>
      <w:r w:rsidRPr="00EE1F5C">
        <w:rPr>
          <w:rFonts w:ascii="Times New Roman" w:eastAsia="Times New Roman" w:hAnsi="Times New Roman" w:cs="Times New Roman"/>
          <w:b/>
        </w:rPr>
        <w:t xml:space="preserve"> šlaplės lazdelės</w:t>
      </w:r>
    </w:p>
    <w:p w:rsidR="00C810D4" w:rsidRPr="00EE1F5C" w:rsidRDefault="00C810D4" w:rsidP="00C810D4">
      <w:pPr>
        <w:suppressAutoHyphens/>
        <w:autoSpaceDN w:val="0"/>
        <w:spacing w:after="0" w:line="240" w:lineRule="auto"/>
        <w:jc w:val="center"/>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Alprostadilis</w:t>
      </w:r>
      <w:proofErr w:type="spellEnd"/>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Atidžiai perskaitykite visą šį lapelį, prieš pradėdami vartoti vaistą, nes jame pateikiama Jums svarbi informacija.</w:t>
      </w:r>
    </w:p>
    <w:p w:rsidR="00C810D4" w:rsidRPr="00EE1F5C" w:rsidRDefault="00C810D4" w:rsidP="00C810D4">
      <w:pPr>
        <w:tabs>
          <w:tab w:val="left" w:pos="-1800"/>
          <w:tab w:val="left" w:pos="-1440"/>
          <w:tab w:val="left" w:pos="540"/>
        </w:tabs>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Neišmeskite šio lapelio, nes vėl gali prireikti jį perskaityti.</w:t>
      </w:r>
    </w:p>
    <w:p w:rsidR="00C810D4" w:rsidRPr="00EE1F5C" w:rsidRDefault="00C810D4" w:rsidP="00C810D4">
      <w:pPr>
        <w:tabs>
          <w:tab w:val="left" w:pos="-1800"/>
          <w:tab w:val="left" w:pos="-1440"/>
          <w:tab w:val="left" w:pos="540"/>
        </w:tabs>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Jeigu kiltų daugiau klausimų, kreipkitės į gydytoją arba vaistininką.</w:t>
      </w:r>
    </w:p>
    <w:p w:rsidR="00C810D4" w:rsidRPr="00EE1F5C" w:rsidRDefault="00C810D4" w:rsidP="00C810D4">
      <w:pPr>
        <w:tabs>
          <w:tab w:val="left" w:pos="-1800"/>
          <w:tab w:val="left" w:pos="-1440"/>
          <w:tab w:val="left" w:pos="540"/>
        </w:tabs>
        <w:suppressAutoHyphens/>
        <w:autoSpaceDN w:val="0"/>
        <w:spacing w:after="0" w:line="240" w:lineRule="auto"/>
        <w:ind w:left="567" w:hanging="567"/>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C810D4" w:rsidRPr="00EE1F5C" w:rsidRDefault="00C810D4" w:rsidP="00C810D4">
      <w:pPr>
        <w:tabs>
          <w:tab w:val="left" w:pos="540"/>
        </w:tabs>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Jeigu pasireiškė šalutinis poveikis (net jeigu jis šiame lapelyje nenurodytas), kreipkitės į gydytoją arba vaistininką. Žr. 4 skyrių.</w:t>
      </w:r>
    </w:p>
    <w:p w:rsidR="00C810D4" w:rsidRPr="00EE1F5C" w:rsidRDefault="00C810D4" w:rsidP="00C810D4">
      <w:pPr>
        <w:keepNext/>
        <w:tabs>
          <w:tab w:val="left" w:pos="540"/>
        </w:tabs>
        <w:suppressAutoHyphens/>
        <w:autoSpaceDN w:val="0"/>
        <w:spacing w:before="240" w:after="60" w:line="240" w:lineRule="auto"/>
        <w:textAlignment w:val="baseline"/>
        <w:outlineLvl w:val="3"/>
        <w:rPr>
          <w:rFonts w:ascii="Times New Roman" w:eastAsia="Times New Roman" w:hAnsi="Times New Roman" w:cs="Times New Roman"/>
          <w:b/>
          <w:bCs/>
        </w:rPr>
      </w:pPr>
      <w:r w:rsidRPr="00EE1F5C">
        <w:rPr>
          <w:rFonts w:ascii="Times New Roman" w:eastAsia="Times New Roman" w:hAnsi="Times New Roman" w:cs="Times New Roman"/>
          <w:b/>
          <w:bCs/>
        </w:rPr>
        <w:t>Apie ką rašoma šiame lapelyje?</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tabs>
          <w:tab w:val="left" w:pos="709"/>
        </w:tabs>
        <w:suppressAutoHyphens/>
        <w:autoSpaceDN w:val="0"/>
        <w:spacing w:after="0" w:line="240" w:lineRule="auto"/>
        <w:textAlignment w:val="baseline"/>
        <w:rPr>
          <w:rFonts w:ascii="Times New Roman" w:eastAsia="Times New Roman" w:hAnsi="Times New Roman" w:cs="Times New Roman"/>
          <w:lang w:val="fi-FI"/>
        </w:rPr>
      </w:pPr>
      <w:r w:rsidRPr="00EE1F5C">
        <w:rPr>
          <w:rFonts w:ascii="Times New Roman" w:eastAsia="Times New Roman" w:hAnsi="Times New Roman" w:cs="Times New Roman"/>
          <w:lang w:val="fi-FI"/>
        </w:rPr>
        <w:t>1.</w:t>
      </w:r>
      <w:r w:rsidRPr="00EE1F5C">
        <w:rPr>
          <w:rFonts w:ascii="Times New Roman" w:eastAsia="Times New Roman" w:hAnsi="Times New Roman" w:cs="Times New Roman"/>
          <w:lang w:val="fi-FI"/>
        </w:rPr>
        <w:tab/>
      </w:r>
      <w:r w:rsidRPr="00EE1F5C">
        <w:rPr>
          <w:rFonts w:ascii="Times New Roman" w:eastAsia="Times New Roman" w:hAnsi="Times New Roman" w:cs="Times New Roman"/>
        </w:rPr>
        <w:t>Kas yra MUSE kam jis vartojamas</w:t>
      </w: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2.</w:t>
      </w:r>
      <w:r w:rsidRPr="00EE1F5C">
        <w:rPr>
          <w:rFonts w:ascii="Times New Roman" w:eastAsia="Times New Roman" w:hAnsi="Times New Roman" w:cs="Times New Roman"/>
        </w:rPr>
        <w:tab/>
        <w:t xml:space="preserve">Kas žinotina prieš vartojant MUSE </w:t>
      </w: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3.</w:t>
      </w:r>
      <w:r w:rsidRPr="00EE1F5C">
        <w:rPr>
          <w:rFonts w:ascii="Times New Roman" w:eastAsia="Times New Roman" w:hAnsi="Times New Roman" w:cs="Times New Roman"/>
        </w:rPr>
        <w:tab/>
        <w:t xml:space="preserve">Kaip vartoti MUSE </w:t>
      </w: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4.</w:t>
      </w:r>
      <w:r w:rsidRPr="00EE1F5C">
        <w:rPr>
          <w:rFonts w:ascii="Times New Roman" w:eastAsia="Times New Roman" w:hAnsi="Times New Roman" w:cs="Times New Roman"/>
        </w:rPr>
        <w:tab/>
        <w:t>Galimas šalutinis poveikis</w:t>
      </w: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5.</w:t>
      </w:r>
      <w:r w:rsidRPr="00EE1F5C">
        <w:rPr>
          <w:rFonts w:ascii="Times New Roman" w:eastAsia="Times New Roman" w:hAnsi="Times New Roman" w:cs="Times New Roman"/>
        </w:rPr>
        <w:tab/>
        <w:t xml:space="preserve">Kaip laikyti MUSE </w:t>
      </w: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6.</w:t>
      </w:r>
      <w:r w:rsidRPr="00EE1F5C">
        <w:rPr>
          <w:rFonts w:ascii="Times New Roman" w:eastAsia="Times New Roman" w:hAnsi="Times New Roman" w:cs="Times New Roman"/>
        </w:rPr>
        <w:tab/>
        <w:t>Pakuotės turinys ir kita informacija</w:t>
      </w: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b/>
        </w:rPr>
      </w:pPr>
      <w:r w:rsidRPr="00EE1F5C">
        <w:rPr>
          <w:rFonts w:ascii="Times New Roman" w:eastAsia="Times New Roman" w:hAnsi="Times New Roman" w:cs="Times New Roman"/>
          <w:b/>
        </w:rPr>
        <w:t>1.</w:t>
      </w:r>
      <w:r w:rsidRPr="00EE1F5C">
        <w:rPr>
          <w:rFonts w:ascii="Times New Roman" w:eastAsia="Times New Roman" w:hAnsi="Times New Roman" w:cs="Times New Roman"/>
          <w:b/>
        </w:rPr>
        <w:tab/>
        <w:t>Kas yra MUSE kam jis vartojamas</w:t>
      </w: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MUSE šlaplės lazdelės vartojamos vyrų pirminei (organinės kilmės) impotencijai (lytinei bejėgystei) arba silpnai erekcijai (varpos sustandėjimui) gydyti. Gydytojas MUSE šlaplės lazdeles gali taikyti paciento erekcijos funkcijai tirti.</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Vienkartiniame </w:t>
      </w:r>
      <w:proofErr w:type="spellStart"/>
      <w:r w:rsidRPr="00EE1F5C">
        <w:rPr>
          <w:rFonts w:ascii="Times New Roman" w:eastAsia="Times New Roman" w:hAnsi="Times New Roman" w:cs="Times New Roman"/>
        </w:rPr>
        <w:t>aplikatoriuje</w:t>
      </w:r>
      <w:proofErr w:type="spellEnd"/>
      <w:r w:rsidRPr="00EE1F5C">
        <w:rPr>
          <w:rFonts w:ascii="Times New Roman" w:eastAsia="Times New Roman" w:hAnsi="Times New Roman" w:cs="Times New Roman"/>
        </w:rPr>
        <w:t xml:space="preserve"> esanti veiklioji medžiaga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įvedamas per varpą tiesiai į Jūsų šlaplę.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suspenduotas vienoje pagalbinėje medžiagoje </w:t>
      </w:r>
      <w:proofErr w:type="spellStart"/>
      <w:r w:rsidRPr="00EE1F5C">
        <w:rPr>
          <w:rFonts w:ascii="Times New Roman" w:eastAsia="Times New Roman" w:hAnsi="Times New Roman" w:cs="Times New Roman"/>
        </w:rPr>
        <w:t>makrogolyje</w:t>
      </w:r>
      <w:proofErr w:type="spellEnd"/>
      <w:r w:rsidRPr="00EE1F5C">
        <w:rPr>
          <w:rFonts w:ascii="Times New Roman" w:eastAsia="Times New Roman" w:hAnsi="Times New Roman" w:cs="Times New Roman"/>
        </w:rPr>
        <w:t xml:space="preserve"> yra suformuotas į šlaplės lazdelę, esančią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viršūnėlėje. </w:t>
      </w:r>
      <w:proofErr w:type="spellStart"/>
      <w:r w:rsidRPr="00EE1F5C">
        <w:rPr>
          <w:rFonts w:ascii="Times New Roman" w:eastAsia="Times New Roman" w:hAnsi="Times New Roman" w:cs="Times New Roman"/>
        </w:rPr>
        <w:t>Aplikatoriuje</w:t>
      </w:r>
      <w:proofErr w:type="spellEnd"/>
      <w:r w:rsidRPr="00EE1F5C">
        <w:rPr>
          <w:rFonts w:ascii="Times New Roman" w:eastAsia="Times New Roman" w:hAnsi="Times New Roman" w:cs="Times New Roman"/>
        </w:rPr>
        <w:t xml:space="preserve"> yra 250, 500 arba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alprostadilio</w:t>
      </w:r>
      <w:proofErr w:type="spellEnd"/>
      <w:r w:rsidRPr="00EE1F5C">
        <w:rPr>
          <w:rFonts w:ascii="Times New Roman" w:eastAsia="Times New Roman" w:hAnsi="Times New Roman" w:cs="Times New Roman"/>
        </w:rPr>
        <w:t xml:space="preserve">. </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yra tapatus natūraliai jūsų organizmo medžiagai, vadinamai prostaglandinu E</w:t>
      </w:r>
      <w:r w:rsidRPr="00EE1F5C">
        <w:rPr>
          <w:rFonts w:ascii="Times New Roman" w:eastAsia="Times New Roman" w:hAnsi="Times New Roman" w:cs="Times New Roman"/>
          <w:vertAlign w:val="subscript"/>
        </w:rPr>
        <w:t>1</w:t>
      </w:r>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iš šlaplės įsiurbiamas į aplinkinius audinius ir didina kraujo priplūdimą į varpą, sukeldamas jos erekciją.</w:t>
      </w: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1296"/>
        <w:jc w:val="both"/>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6156F5E2" wp14:editId="6023C620">
            <wp:extent cx="1323975" cy="1266825"/>
            <wp:effectExtent l="0" t="0" r="9525" b="9525"/>
            <wp:docPr id="2" name="Picture 11" descr="Muse1 Lithuania no color n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se1 Lithuania no color no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b/>
        </w:rPr>
      </w:pP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b/>
        </w:rPr>
      </w:pP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b/>
        </w:rPr>
      </w:pPr>
    </w:p>
    <w:p w:rsidR="00C810D4" w:rsidRPr="00EE1F5C" w:rsidRDefault="00C810D4" w:rsidP="00C810D4">
      <w:pPr>
        <w:tabs>
          <w:tab w:val="left" w:pos="709"/>
        </w:tabs>
        <w:suppressAutoHyphens/>
        <w:autoSpaceDN w:val="0"/>
        <w:spacing w:after="0" w:line="240" w:lineRule="auto"/>
        <w:jc w:val="both"/>
        <w:textAlignment w:val="baseline"/>
        <w:rPr>
          <w:rFonts w:ascii="Times New Roman" w:eastAsia="Times New Roman" w:hAnsi="Times New Roman" w:cs="Times New Roman"/>
          <w:b/>
        </w:rPr>
      </w:pPr>
      <w:r w:rsidRPr="00EE1F5C">
        <w:rPr>
          <w:rFonts w:ascii="Times New Roman" w:eastAsia="Times New Roman" w:hAnsi="Times New Roman" w:cs="Times New Roman"/>
          <w:b/>
        </w:rPr>
        <w:t>2.</w:t>
      </w:r>
      <w:r w:rsidRPr="00EE1F5C">
        <w:rPr>
          <w:rFonts w:ascii="Times New Roman" w:eastAsia="Times New Roman" w:hAnsi="Times New Roman" w:cs="Times New Roman"/>
          <w:b/>
        </w:rPr>
        <w:tab/>
        <w:t>Kas žinotina prieš vartojant MUSE</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keepNext/>
        <w:tabs>
          <w:tab w:val="left" w:pos="-720"/>
          <w:tab w:val="left" w:pos="0"/>
          <w:tab w:val="left" w:pos="950"/>
          <w:tab w:val="left" w:pos="1199"/>
          <w:tab w:val="left" w:pos="1440"/>
          <w:tab w:val="left" w:pos="1998"/>
          <w:tab w:val="left" w:pos="2160"/>
        </w:tabs>
        <w:suppressAutoHyphens/>
        <w:autoSpaceDN w:val="0"/>
        <w:spacing w:after="0" w:line="240" w:lineRule="auto"/>
        <w:textAlignment w:val="baseline"/>
        <w:outlineLvl w:val="1"/>
        <w:rPr>
          <w:rFonts w:ascii="Times New Roman" w:eastAsia="Times New Roman" w:hAnsi="Times New Roman" w:cs="Times New Roman"/>
          <w:b/>
        </w:rPr>
      </w:pPr>
      <w:r w:rsidRPr="00EE1F5C">
        <w:rPr>
          <w:rFonts w:ascii="Times New Roman" w:eastAsia="Times New Roman" w:hAnsi="Times New Roman" w:cs="Times New Roman"/>
          <w:b/>
        </w:rPr>
        <w:lastRenderedPageBreak/>
        <w:t>MUSE šlaplės lazdelių vartoti negalima:</w:t>
      </w:r>
    </w:p>
    <w:p w:rsidR="00C810D4" w:rsidRPr="00EE1F5C" w:rsidRDefault="00C810D4" w:rsidP="00C810D4">
      <w:pPr>
        <w:suppressAutoHyphens/>
        <w:autoSpaceDN w:val="0"/>
        <w:spacing w:after="0" w:line="240" w:lineRule="auto"/>
        <w:ind w:left="720" w:hanging="720"/>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 xml:space="preserve">jeigu yra alergija </w:t>
      </w:r>
      <w:proofErr w:type="spellStart"/>
      <w:r w:rsidRPr="00EE1F5C">
        <w:rPr>
          <w:rFonts w:ascii="Times New Roman" w:eastAsia="Times New Roman" w:hAnsi="Times New Roman" w:cs="Times New Roman"/>
        </w:rPr>
        <w:t>alprostadiliui</w:t>
      </w:r>
      <w:proofErr w:type="spellEnd"/>
      <w:r w:rsidRPr="00EE1F5C">
        <w:rPr>
          <w:rFonts w:ascii="Times New Roman" w:eastAsia="Times New Roman" w:hAnsi="Times New Roman" w:cs="Times New Roman"/>
        </w:rPr>
        <w:t xml:space="preserve"> arba bet kuriai pagalbinei šio vaisto medžiagai (jos išvardytos 6 skyriuje);</w:t>
      </w:r>
    </w:p>
    <w:p w:rsidR="00C810D4" w:rsidRPr="00EE1F5C" w:rsidRDefault="00C810D4" w:rsidP="00C810D4">
      <w:pPr>
        <w:numPr>
          <w:ilvl w:val="0"/>
          <w:numId w:val="1"/>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lang w:val="pt-BR"/>
        </w:rPr>
        <w:t>-</w:t>
      </w:r>
      <w:r w:rsidRPr="00EE1F5C">
        <w:rPr>
          <w:rFonts w:ascii="Times New Roman" w:eastAsia="Times New Roman" w:hAnsi="Times New Roman" w:cs="Times New Roman"/>
          <w:lang w:val="pt-BR"/>
        </w:rPr>
        <w:tab/>
        <w:t xml:space="preserve">Jūsų varpa yra </w:t>
      </w:r>
      <w:r w:rsidRPr="00EE1F5C">
        <w:rPr>
          <w:rFonts w:ascii="Times New Roman" w:eastAsia="Times New Roman" w:hAnsi="Times New Roman" w:cs="Times New Roman"/>
        </w:rPr>
        <w:t>deformuota, pavyzdžiui, ji yra daugiau ar mažiau išlinkusi;</w:t>
      </w:r>
    </w:p>
    <w:p w:rsidR="00C810D4" w:rsidRPr="00EE1F5C" w:rsidRDefault="00C810D4" w:rsidP="00C810D4">
      <w:pPr>
        <w:suppressAutoHyphens/>
        <w:autoSpaceDN w:val="0"/>
        <w:spacing w:after="0" w:line="240" w:lineRule="auto"/>
        <w:ind w:left="720" w:hanging="720"/>
        <w:textAlignment w:val="baseline"/>
        <w:rPr>
          <w:rFonts w:ascii="Times New Roman" w:eastAsia="Times New Roman" w:hAnsi="Times New Roman" w:cs="Times New Roman"/>
          <w:lang w:val="pt-BR"/>
        </w:rPr>
      </w:pPr>
      <w:r w:rsidRPr="00EE1F5C">
        <w:rPr>
          <w:rFonts w:ascii="Times New Roman" w:eastAsia="Times New Roman" w:hAnsi="Times New Roman" w:cs="Times New Roman"/>
          <w:lang w:val="pt-BR"/>
        </w:rPr>
        <w:t>-</w:t>
      </w:r>
      <w:r w:rsidRPr="00EE1F5C">
        <w:rPr>
          <w:rFonts w:ascii="Times New Roman" w:eastAsia="Times New Roman" w:hAnsi="Times New Roman" w:cs="Times New Roman"/>
          <w:lang w:val="pt-BR"/>
        </w:rPr>
        <w:tab/>
        <w:t>sergate ligomis, pvz., pjautuvo pavidalo ląstelių mažakraujyste, kaulų čiulpų naviku (daugine mieloma), leukemija, susijusiomis su priapizmo (ilgai trunkančios erekcijos) rizika ar anksčiau buvo pasikartojančių priapizmo epizodų;</w:t>
      </w:r>
    </w:p>
    <w:p w:rsidR="00C810D4" w:rsidRPr="00EE1F5C" w:rsidRDefault="00C810D4" w:rsidP="00C810D4">
      <w:pPr>
        <w:numPr>
          <w:ilvl w:val="0"/>
          <w:numId w:val="1"/>
        </w:numPr>
        <w:suppressAutoHyphens/>
        <w:autoSpaceDN w:val="0"/>
        <w:spacing w:after="0" w:line="240" w:lineRule="auto"/>
        <w:ind w:left="720" w:hanging="720"/>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Jums nurodyta vengti lytinių santykių dėl sveikatos, pavyzdžiui, esant širdies sutrikimų ar neseniai ištikus insultui; </w:t>
      </w:r>
    </w:p>
    <w:p w:rsidR="00C810D4" w:rsidRPr="00EE1F5C" w:rsidRDefault="00C810D4" w:rsidP="00C810D4">
      <w:pPr>
        <w:tabs>
          <w:tab w:val="left" w:pos="-720"/>
          <w:tab w:val="left" w:pos="0"/>
          <w:tab w:val="left" w:pos="720"/>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Jūs turite varpos implantą.</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Įspėjimai ir atsargumo priemonės</w:t>
      </w:r>
    </w:p>
    <w:p w:rsidR="00C810D4" w:rsidRPr="00EE1F5C" w:rsidRDefault="00C810D4" w:rsidP="00C810D4">
      <w:pPr>
        <w:numPr>
          <w:ilvl w:val="12"/>
          <w:numId w:val="0"/>
        </w:numPr>
        <w:spacing w:after="200" w:line="240" w:lineRule="auto"/>
        <w:ind w:right="-2"/>
        <w:rPr>
          <w:rFonts w:ascii="Times New Roman" w:eastAsia="Calibri" w:hAnsi="Times New Roman" w:cs="Times New Roman"/>
        </w:rPr>
      </w:pPr>
      <w:r w:rsidRPr="00EE1F5C">
        <w:rPr>
          <w:rFonts w:ascii="Times New Roman" w:eastAsia="Calibri" w:hAnsi="Times New Roman" w:cs="Times New Roman"/>
        </w:rPr>
        <w:t>Pasitarkite su gydytoju arba vaistininku, prieš pradėdami vartoti MUSE:</w:t>
      </w:r>
    </w:p>
    <w:p w:rsidR="00C810D4" w:rsidRPr="00EE1F5C" w:rsidRDefault="00C810D4" w:rsidP="00C810D4">
      <w:pPr>
        <w:numPr>
          <w:ilvl w:val="3"/>
          <w:numId w:val="1"/>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Jums yra koks nors kraujavimo sutrikimas. Netinkamas MUSE vartojimas gali sukelti šlaplės kraujavimą;</w:t>
      </w:r>
    </w:p>
    <w:p w:rsidR="00C810D4" w:rsidRPr="00EE1F5C" w:rsidRDefault="00C810D4" w:rsidP="00C810D4">
      <w:pPr>
        <w:numPr>
          <w:ilvl w:val="3"/>
          <w:numId w:val="1"/>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sergate kokia nors per kraują plintančia liga. Dėl MUSE vartojimo šia liga gali užsikrėsti Jūsų partneris (-ė);</w:t>
      </w:r>
    </w:p>
    <w:p w:rsidR="00C810D4" w:rsidRPr="00EE1F5C" w:rsidRDefault="00C810D4" w:rsidP="00C810D4">
      <w:pPr>
        <w:numPr>
          <w:ilvl w:val="3"/>
          <w:numId w:val="1"/>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sergate širdies, plaučių arba krūtinės ląstos liga (šiais atvejais Jūs turėtumėte atsargiai užsiimti seksu);</w:t>
      </w:r>
    </w:p>
    <w:p w:rsidR="00C810D4" w:rsidRPr="00EE1F5C" w:rsidRDefault="00C810D4" w:rsidP="00C810D4">
      <w:pPr>
        <w:numPr>
          <w:ilvl w:val="3"/>
          <w:numId w:val="1"/>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sergate arba sirgote psichikos liga arba priklausomybe;</w:t>
      </w:r>
    </w:p>
    <w:p w:rsidR="00C810D4" w:rsidRPr="00EE1F5C" w:rsidRDefault="00C810D4" w:rsidP="00C810D4">
      <w:pPr>
        <w:numPr>
          <w:ilvl w:val="3"/>
          <w:numId w:val="1"/>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jeigu Jums yra buvęs </w:t>
      </w:r>
      <w:proofErr w:type="spellStart"/>
      <w:r w:rsidRPr="00EE1F5C">
        <w:rPr>
          <w:rFonts w:ascii="Times New Roman" w:eastAsia="Times New Roman" w:hAnsi="Times New Roman" w:cs="Times New Roman"/>
        </w:rPr>
        <w:t>mikroinsultas</w:t>
      </w:r>
      <w:proofErr w:type="spellEnd"/>
      <w:r w:rsidRPr="00EE1F5C">
        <w:rPr>
          <w:rFonts w:ascii="Times New Roman" w:eastAsia="Times New Roman" w:hAnsi="Times New Roman" w:cs="Times New Roman"/>
        </w:rPr>
        <w:t xml:space="preserve"> (praeinantis smegenų išemijos priepuolis);</w:t>
      </w:r>
    </w:p>
    <w:p w:rsidR="00C810D4" w:rsidRPr="00EE1F5C" w:rsidRDefault="00C810D4" w:rsidP="00C810D4">
      <w:pPr>
        <w:numPr>
          <w:ilvl w:val="3"/>
          <w:numId w:val="1"/>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erekcija išlieka 4 valandas ar ilgiau.</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Calibri" w:hAnsi="Times New Roman" w:cs="Times New Roman"/>
        </w:rPr>
        <w:t xml:space="preserve">MUSE neapsaugos Jūsų ar Jūsų partnerio (-ės) </w:t>
      </w:r>
      <w:r w:rsidRPr="00EE1F5C">
        <w:rPr>
          <w:rFonts w:ascii="Times New Roman" w:eastAsia="Times New Roman" w:hAnsi="Times New Roman" w:cs="Times New Roman"/>
        </w:rPr>
        <w:t xml:space="preserve">nuo lytiškai plintančių ligų, pvz., </w:t>
      </w:r>
      <w:proofErr w:type="spellStart"/>
      <w:r w:rsidRPr="00EE1F5C">
        <w:rPr>
          <w:rFonts w:ascii="Times New Roman" w:eastAsia="Times New Roman" w:hAnsi="Times New Roman" w:cs="Times New Roman"/>
        </w:rPr>
        <w:t>chlamidiozės</w:t>
      </w:r>
      <w:proofErr w:type="spellEnd"/>
      <w:r w:rsidRPr="00EE1F5C">
        <w:rPr>
          <w:rFonts w:ascii="Times New Roman" w:eastAsia="Times New Roman" w:hAnsi="Times New Roman" w:cs="Times New Roman"/>
        </w:rPr>
        <w:t>, gonorėjos, paprastosios pūslelinės, virusinio hepatito, ŽIV, lytinių organų karpų ar sifilio. Kad apsisaugotumėte nuo šių lytiškai plintančių ligų, visada naudokite prezervatyvus.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rPr>
        <w:t xml:space="preserve">Kiti vaistai ir MUSE </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Jeigu vartojate arba neseniai vartojote kitų vaistų arba dėl to nesate tikri, apie tai pasakykite gydytojui arba vaistininkui.</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Pasakykite savo gydytojui, jeigu vartojate:</w:t>
      </w:r>
    </w:p>
    <w:p w:rsidR="00C810D4" w:rsidRPr="00EE1F5C" w:rsidRDefault="00C810D4" w:rsidP="00C810D4">
      <w:pPr>
        <w:numPr>
          <w:ilvl w:val="3"/>
          <w:numId w:val="1"/>
        </w:numPr>
        <w:suppressAutoHyphens/>
        <w:autoSpaceDN w:val="0"/>
        <w:spacing w:after="0" w:line="240" w:lineRule="auto"/>
        <w:ind w:left="540" w:hanging="540"/>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antihipertenzinių</w:t>
      </w:r>
      <w:proofErr w:type="spellEnd"/>
      <w:r w:rsidRPr="00EE1F5C">
        <w:rPr>
          <w:rFonts w:ascii="Times New Roman" w:eastAsia="Times New Roman" w:hAnsi="Times New Roman" w:cs="Times New Roman"/>
        </w:rPr>
        <w:t xml:space="preserve"> (kraujospūdį mažinančių) vaistų. MUSE gali turėti įtakos šių vaistų poveikiui;</w:t>
      </w:r>
    </w:p>
    <w:p w:rsidR="00C810D4" w:rsidRPr="00EE1F5C" w:rsidRDefault="00C810D4" w:rsidP="00C810D4">
      <w:pPr>
        <w:numPr>
          <w:ilvl w:val="0"/>
          <w:numId w:val="2"/>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antikoaguliantų (kraujo krešumą mažinančių vaistų). Vartojant šių vaistų, padidėja šlaplės kraujavimo tikimybė;</w:t>
      </w:r>
    </w:p>
    <w:p w:rsidR="00C810D4" w:rsidRPr="00EE1F5C" w:rsidRDefault="00C810D4" w:rsidP="00C810D4">
      <w:pPr>
        <w:numPr>
          <w:ilvl w:val="0"/>
          <w:numId w:val="2"/>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simpatomimetikų</w:t>
      </w:r>
      <w:proofErr w:type="spellEnd"/>
      <w:r w:rsidRPr="00EE1F5C">
        <w:rPr>
          <w:rFonts w:ascii="Times New Roman" w:eastAsia="Times New Roman" w:hAnsi="Times New Roman" w:cs="Times New Roman"/>
        </w:rPr>
        <w:t xml:space="preserve"> (vaistų, skirtų </w:t>
      </w:r>
      <w:r w:rsidRPr="00EE1F5C">
        <w:rPr>
          <w:rFonts w:ascii="Times New Roman" w:eastAsia="Calibri" w:hAnsi="Times New Roman" w:cs="Times New Roman"/>
        </w:rPr>
        <w:t>širdies ligoms gydyti ir žemam kraujo spaudimui didinti</w:t>
      </w:r>
      <w:r w:rsidRPr="00EE1F5C">
        <w:rPr>
          <w:rFonts w:ascii="Times New Roman" w:eastAsia="Times New Roman" w:hAnsi="Times New Roman" w:cs="Times New Roman"/>
        </w:rPr>
        <w:t>);</w:t>
      </w:r>
    </w:p>
    <w:p w:rsidR="00C810D4" w:rsidRPr="00EE1F5C" w:rsidRDefault="00C810D4" w:rsidP="00C810D4">
      <w:pPr>
        <w:numPr>
          <w:ilvl w:val="0"/>
          <w:numId w:val="2"/>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kraujagysles veikiančių (kraujagyslių skersmenį keičiančių) vaistų. Jūsų kraujo spaudimas gali sumažėti arba padidėti;</w:t>
      </w:r>
    </w:p>
    <w:p w:rsidR="00C810D4" w:rsidRPr="00EE1F5C" w:rsidRDefault="00C810D4" w:rsidP="00C810D4">
      <w:pPr>
        <w:numPr>
          <w:ilvl w:val="0"/>
          <w:numId w:val="2"/>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kitų vaistų, skirtų erekcijai stiprinti. Jie gali pakeisti MUSE poveikį.</w:t>
      </w:r>
    </w:p>
    <w:p w:rsidR="00C810D4" w:rsidRPr="00EE1F5C" w:rsidRDefault="00C810D4" w:rsidP="00C810D4">
      <w:pPr>
        <w:keepNext/>
        <w:suppressAutoHyphens/>
        <w:autoSpaceDN w:val="0"/>
        <w:spacing w:before="240" w:after="60" w:line="240" w:lineRule="auto"/>
        <w:textAlignment w:val="baseline"/>
        <w:outlineLvl w:val="3"/>
        <w:rPr>
          <w:rFonts w:ascii="Times New Roman" w:eastAsia="Times New Roman" w:hAnsi="Times New Roman" w:cs="Times New Roman"/>
          <w:b/>
          <w:bCs/>
        </w:rPr>
      </w:pPr>
      <w:r w:rsidRPr="00EE1F5C">
        <w:rPr>
          <w:rFonts w:ascii="Times New Roman" w:eastAsia="Times New Roman" w:hAnsi="Times New Roman" w:cs="Times New Roman"/>
          <w:b/>
          <w:bCs/>
        </w:rPr>
        <w:t>Nėštumas ir vaisingumas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šlaplės lazdelės neturi kontraceptikų savybių. MUSE šlaplės lazdelių tyrimų su nėščiomis moterimis ar poromis, kurios santykiavo, norėdamos pastoti, neatlikta. Todėl, jeigu moteris yra vaisingo amžiaus, patartina naudoti tinkamas kontraceptines priemones.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negalima vartoti, jeigu Jūsų partnerė yra nėščia arba įtaria, kad gali būti nėščia, nebent kartu naudojant te prezervatyvus.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Prieš vartodami MUSE, pasitarkite su gydytoju arba vaistininku, jeigu Jūsų partnerė žindo kūdikį.</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Vairavimas ir mechanizmų valdymas</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Vengti vairuoti ar užsiimti kita pavojinga veikla, nes kai kuriems pacientams nuo MUSE sumažėjus kraujospūdžiui ar apalpus, galima susižaloti. Kraujospūdžio sumažėjimas ir (ar) apalpimas, dažniausiai ištinka per valandą po vaisto pavartojimo.</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keepNext/>
        <w:tabs>
          <w:tab w:val="left" w:pos="-720"/>
          <w:tab w:val="left" w:pos="0"/>
          <w:tab w:val="left" w:pos="709"/>
          <w:tab w:val="left" w:pos="1199"/>
          <w:tab w:val="left" w:pos="1440"/>
          <w:tab w:val="left" w:pos="1998"/>
          <w:tab w:val="left" w:pos="2160"/>
        </w:tabs>
        <w:suppressAutoHyphens/>
        <w:autoSpaceDN w:val="0"/>
        <w:spacing w:after="0" w:line="240" w:lineRule="auto"/>
        <w:textAlignment w:val="baseline"/>
        <w:outlineLvl w:val="1"/>
        <w:rPr>
          <w:rFonts w:ascii="Times New Roman" w:eastAsia="Times New Roman" w:hAnsi="Times New Roman" w:cs="Times New Roman"/>
          <w:b/>
          <w:bCs/>
        </w:rPr>
      </w:pPr>
      <w:r w:rsidRPr="00EE1F5C">
        <w:rPr>
          <w:rFonts w:ascii="Times New Roman" w:eastAsia="Times New Roman" w:hAnsi="Times New Roman" w:cs="Times New Roman"/>
          <w:b/>
          <w:bCs/>
        </w:rPr>
        <w:t>3.</w:t>
      </w:r>
      <w:r w:rsidRPr="00EE1F5C">
        <w:rPr>
          <w:rFonts w:ascii="Times New Roman" w:eastAsia="Times New Roman" w:hAnsi="Times New Roman" w:cs="Times New Roman"/>
          <w:b/>
          <w:bCs/>
        </w:rPr>
        <w:tab/>
        <w:t xml:space="preserve">Kaip vartoti MUSE </w:t>
      </w:r>
    </w:p>
    <w:p w:rsidR="00C810D4" w:rsidRPr="00EE1F5C" w:rsidRDefault="00C810D4" w:rsidP="00C810D4">
      <w:pPr>
        <w:tabs>
          <w:tab w:val="left" w:pos="709"/>
        </w:tabs>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šlaplės lazdeles visada vartokite tiksliai tai, kaip nurodė gydytojas. Jeigu abejojate, kreipkitės į gydytoją arba vaistininką. </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Jūs galite vartoti MUSE šlaplės lazdeles 2 kartus per parą ir ne daugiau kaip 7 kartus per savaitę, bet nevartokite dažniau, kaip nurodyta.</w:t>
      </w:r>
    </w:p>
    <w:p w:rsidR="00C810D4" w:rsidRPr="00EE1F5C" w:rsidRDefault="00C810D4" w:rsidP="00C810D4">
      <w:pPr>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 xml:space="preserve">Jūsų gydytojas parodys, kaip vartoti MUSE šlaplės lazdeles ir nustatys tinkamą vaisto dozę. </w:t>
      </w:r>
    </w:p>
    <w:p w:rsidR="00C810D4" w:rsidRPr="00EE1F5C" w:rsidRDefault="00C810D4" w:rsidP="00C810D4">
      <w:pPr>
        <w:suppressAutoHyphens/>
        <w:autoSpaceDN w:val="0"/>
        <w:spacing w:after="0" w:line="240" w:lineRule="auto"/>
        <w:rPr>
          <w:rFonts w:ascii="Times New Roman" w:eastAsia="Times New Roman" w:hAnsi="Times New Roman" w:cs="Times New Roman"/>
        </w:rPr>
      </w:pPr>
    </w:p>
    <w:p w:rsidR="00C810D4" w:rsidRPr="00EE1F5C" w:rsidRDefault="00C810D4" w:rsidP="00C810D4">
      <w:pPr>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 xml:space="preserve">Pradinė dozė yra 500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Jeigu pirmoji MUSE dozė buvo neveiksminga, tai gali reikšti, kad Jums reikia didesnės. Didžiausia MUSE dozė yra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Jeigu manote, kad Jums reikia kitokios dozės, pasitarkite su gydytoju.</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Erekcijai sukelti vartokite tik vieną MUSE šlaplės lazdelės dozę.</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Žemiau pateikiamoje instrukcijoje nurodoma, kaip vartoti MUSE lazdeles. Jeigu norite, kad vaistas būtų veiksmingiausias, tiksliai laikykitės šių nurodymų.</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numPr>
          <w:ilvl w:val="0"/>
          <w:numId w:val="4"/>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Pirmiausia nusiplaukite rankas ir nusausinkite jas rankšluosčiu. Tada </w:t>
      </w:r>
      <w:r w:rsidRPr="00EE1F5C">
        <w:rPr>
          <w:rFonts w:ascii="Times New Roman" w:eastAsia="Times New Roman" w:hAnsi="Times New Roman" w:cs="Times New Roman"/>
          <w:bCs/>
          <w:i/>
          <w:iCs/>
        </w:rPr>
        <w:t>prieš pat procedūrą</w:t>
      </w:r>
      <w:r w:rsidRPr="00EE1F5C">
        <w:rPr>
          <w:rFonts w:ascii="Times New Roman" w:eastAsia="Times New Roman" w:hAnsi="Times New Roman" w:cs="Times New Roman"/>
        </w:rPr>
        <w:t xml:space="preserve"> nusišlapinkite ir švelniai krestelėkite varpą keletą kartų, kad pašalintumėte šlapimo likučius. Įstumti MUSE šlaplės lazdelę į drėgną šlaplę lengviau. Be to, vaistas sukurtas specialiai tam, kad ištirptų skystyje, liekančiame šlaplėje nusišlapinus.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2.  Atidarykite vieną aliuminio folijos maišelį, praplėšdami ties pažymėta linija (2 pieš.). Leiskite MUSE šlaplės lazdelei išslysti iš maišelio, netraukite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Maišelio neišmeskite, nes jo dar prireiks, pavartojus MUSE šlaplės lazdelės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5774B076" wp14:editId="32A27BDB">
            <wp:extent cx="2085975" cy="2085975"/>
            <wp:effectExtent l="0" t="0" r="9525" b="9525"/>
            <wp:docPr id="3" name="Picture 10" descr="http://www.vivus.com/muse/Image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ivus.com/muse/Image2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3. Kad nuimtume apsauginį dangtelį nuo šlaplės lazdelės, suimkite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korpusą nykščiu ir smiliumi, kaip parodyta 3 piešinyje. Pasukite korpusą ir ištraukite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dangtelį. </w:t>
      </w:r>
      <w:r w:rsidRPr="00EE1F5C">
        <w:rPr>
          <w:rFonts w:ascii="Times New Roman" w:eastAsia="Times New Roman" w:hAnsi="Times New Roman" w:cs="Times New Roman"/>
          <w:bCs/>
          <w:i/>
          <w:iCs/>
        </w:rPr>
        <w:t xml:space="preserve">Jokiu būdu netraukite ar nespauskite </w:t>
      </w:r>
      <w:proofErr w:type="spellStart"/>
      <w:r w:rsidRPr="00EE1F5C">
        <w:rPr>
          <w:rFonts w:ascii="Times New Roman" w:eastAsia="Times New Roman" w:hAnsi="Times New Roman" w:cs="Times New Roman"/>
          <w:bCs/>
          <w:i/>
          <w:iCs/>
        </w:rPr>
        <w:t>aplikatoriaus</w:t>
      </w:r>
      <w:proofErr w:type="spellEnd"/>
      <w:r w:rsidRPr="00EE1F5C">
        <w:rPr>
          <w:rFonts w:ascii="Times New Roman" w:eastAsia="Times New Roman" w:hAnsi="Times New Roman" w:cs="Times New Roman"/>
          <w:bCs/>
          <w:i/>
          <w:iCs/>
        </w:rPr>
        <w:t xml:space="preserve"> mygtuko.</w:t>
      </w:r>
      <w:r w:rsidRPr="00EE1F5C">
        <w:rPr>
          <w:rFonts w:ascii="Times New Roman" w:eastAsia="Times New Roman" w:hAnsi="Times New Roman" w:cs="Times New Roman"/>
        </w:rPr>
        <w:t xml:space="preserve"> Stenkitės neliesti šlaplės lazdelės ir jos viršūnėlės. Neišmeskite dangtelio, nes jo dar prireiks.</w:t>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1E7643FF" wp14:editId="3A1B5365">
            <wp:extent cx="3695700" cy="2105025"/>
            <wp:effectExtent l="0" t="0" r="0"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2105025"/>
                    </a:xfrm>
                    <a:prstGeom prst="rect">
                      <a:avLst/>
                    </a:prstGeom>
                    <a:noFill/>
                    <a:ln>
                      <a:noFill/>
                    </a:ln>
                  </pic:spPr>
                </pic:pic>
              </a:graphicData>
            </a:graphic>
          </wp:inline>
        </w:drawing>
      </w:r>
      <w:r w:rsidRPr="00EE1F5C">
        <w:rPr>
          <w:rFonts w:ascii="Times New Roman" w:eastAsia="Times New Roman" w:hAnsi="Times New Roman" w:cs="Times New Roman"/>
        </w:rPr>
        <w:t xml:space="preserve"> </w:t>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jc w:val="center"/>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r w:rsidRPr="00EE1F5C">
        <w:rPr>
          <w:rFonts w:ascii="Times New Roman" w:eastAsia="Times New Roman" w:hAnsi="Times New Roman" w:cs="Times New Roman"/>
        </w:rPr>
        <w:t>4</w:t>
      </w:r>
      <w:r w:rsidRPr="00EE1F5C">
        <w:rPr>
          <w:rFonts w:ascii="Times New Roman" w:eastAsia="Times New Roman" w:hAnsi="Times New Roman" w:cs="Times New Roman"/>
          <w:b/>
        </w:rPr>
        <w:t>.</w:t>
      </w:r>
      <w:r w:rsidRPr="00EE1F5C">
        <w:rPr>
          <w:rFonts w:ascii="Times New Roman" w:eastAsia="Times New Roman" w:hAnsi="Times New Roman" w:cs="Times New Roman"/>
        </w:rPr>
        <w:t xml:space="preserve"> Įsitikinkite, kad šlaplės lazdelės viršūnėlėje yra vaisto (4 pieš.).</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                                               </w:t>
      </w:r>
      <w:r w:rsidRPr="00EE1F5C">
        <w:rPr>
          <w:rFonts w:ascii="Times New Roman" w:eastAsia="Times New Roman" w:hAnsi="Times New Roman" w:cs="Times New Roman"/>
          <w:noProof/>
          <w:lang w:eastAsia="lt-LT"/>
        </w:rPr>
        <w:drawing>
          <wp:inline distT="0" distB="0" distL="0" distR="0" wp14:anchorId="455B27A7" wp14:editId="550D02F7">
            <wp:extent cx="2171700" cy="21717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numPr>
          <w:ilvl w:val="0"/>
          <w:numId w:val="5"/>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Patogiai paimkite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kaip parodyta</w:t>
      </w:r>
      <w:r w:rsidRPr="00EE1F5C">
        <w:rPr>
          <w:rFonts w:ascii="Times New Roman" w:eastAsia="Times New Roman" w:hAnsi="Times New Roman" w:cs="Times New Roman"/>
          <w:b/>
        </w:rPr>
        <w:t xml:space="preserve"> </w:t>
      </w:r>
      <w:r w:rsidRPr="00EE1F5C">
        <w:rPr>
          <w:rFonts w:ascii="Times New Roman" w:eastAsia="Times New Roman" w:hAnsi="Times New Roman" w:cs="Times New Roman"/>
        </w:rPr>
        <w:t>5a ir 5b pieš.</w:t>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6F379AA4" wp14:editId="43346869">
            <wp:extent cx="2085975" cy="2085975"/>
            <wp:effectExtent l="0" t="0" r="9525" b="9525"/>
            <wp:docPr id="6" name="Picture 7" descr="http://www.vivus.com/muse/Image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ivus.com/muse/Image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tabs>
          <w:tab w:val="left" w:pos="1296"/>
          <w:tab w:val="center" w:pos="4153"/>
          <w:tab w:val="right" w:pos="8306"/>
        </w:tabs>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tabs>
          <w:tab w:val="left" w:pos="1296"/>
          <w:tab w:val="center" w:pos="4153"/>
          <w:tab w:val="right" w:pos="8306"/>
        </w:tabs>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numPr>
          <w:ilvl w:val="0"/>
          <w:numId w:val="5"/>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Atidžiai įsižiūrėkite į 6a piešinį, kuriame pavaizduota varpos sandara. Stovėdami ar sėdėdami (kaip Jums patogiau), per keletą sekundžių iš lėto, švelniai ištempkite varpą iki viso jos ilgio, atsargiai suspausdami varpos galvutę (6b pieš.). Tokiu būdu ištiesiama šlaplė ir prasiplečia jos spindis. </w:t>
      </w:r>
      <w:r w:rsidRPr="00EE1F5C">
        <w:rPr>
          <w:rFonts w:ascii="Times New Roman" w:eastAsia="Times New Roman" w:hAnsi="Times New Roman" w:cs="Times New Roman"/>
          <w:bCs/>
          <w:i/>
          <w:iCs/>
        </w:rPr>
        <w:t xml:space="preserve">Palengva įstumkite MUSE šlaplės lazdelę į šlaplę iki pat </w:t>
      </w:r>
      <w:proofErr w:type="spellStart"/>
      <w:r w:rsidRPr="00EE1F5C">
        <w:rPr>
          <w:rFonts w:ascii="Times New Roman" w:eastAsia="Times New Roman" w:hAnsi="Times New Roman" w:cs="Times New Roman"/>
          <w:bCs/>
          <w:i/>
          <w:iCs/>
        </w:rPr>
        <w:t>aplikatoriaus</w:t>
      </w:r>
      <w:proofErr w:type="spellEnd"/>
      <w:r w:rsidRPr="00EE1F5C">
        <w:rPr>
          <w:rFonts w:ascii="Times New Roman" w:eastAsia="Times New Roman" w:hAnsi="Times New Roman" w:cs="Times New Roman"/>
          <w:bCs/>
          <w:i/>
          <w:iCs/>
        </w:rPr>
        <w:t xml:space="preserve"> kaklelio</w:t>
      </w:r>
      <w:r w:rsidRPr="00EE1F5C">
        <w:rPr>
          <w:rFonts w:ascii="Times New Roman" w:eastAsia="Times New Roman" w:hAnsi="Times New Roman" w:cs="Times New Roman"/>
        </w:rPr>
        <w:t xml:space="preserve"> (6c pieš.). Jeigu pajusite nemalonų ar tempimo pojūtį, atsargiai ištraukite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ir švelniai įstumkite iš naujo. </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1080" w:firstLine="360"/>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4C964E19" wp14:editId="3D3EF9A3">
            <wp:extent cx="2209800" cy="21907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190750"/>
                    </a:xfrm>
                    <a:prstGeom prst="rect">
                      <a:avLst/>
                    </a:prstGeom>
                    <a:noFill/>
                    <a:ln>
                      <a:noFill/>
                    </a:ln>
                  </pic:spPr>
                </pic:pic>
              </a:graphicData>
            </a:graphic>
          </wp:inline>
        </w:drawing>
      </w:r>
      <w:r w:rsidRPr="00EE1F5C">
        <w:rPr>
          <w:rFonts w:ascii="Times New Roman" w:eastAsia="Times New Roman" w:hAnsi="Times New Roman" w:cs="Times New Roman"/>
          <w:noProof/>
          <w:lang w:eastAsia="lt-LT"/>
        </w:rPr>
        <w:drawing>
          <wp:inline distT="0" distB="0" distL="0" distR="0" wp14:anchorId="33FBB2EA" wp14:editId="5A0B8689">
            <wp:extent cx="2124075" cy="2124075"/>
            <wp:effectExtent l="0" t="0" r="9525"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07351335" wp14:editId="1A2E9F24">
            <wp:extent cx="2085975" cy="2085975"/>
            <wp:effectExtent l="0" t="0" r="9525" b="9525"/>
            <wp:docPr id="9" name="Picture 4" descr="http://www.vivus.com/muse/Image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ivus.com/muse/Image3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Cs/>
          <w:iCs/>
        </w:rPr>
        <w:t>7</w:t>
      </w:r>
      <w:r w:rsidRPr="00EE1F5C">
        <w:rPr>
          <w:rFonts w:ascii="Times New Roman" w:eastAsia="Times New Roman" w:hAnsi="Times New Roman" w:cs="Times New Roman"/>
          <w:bCs/>
          <w:i/>
          <w:iCs/>
        </w:rPr>
        <w:t>. Švelniai ir iki galo</w:t>
      </w:r>
      <w:r w:rsidRPr="00EE1F5C">
        <w:rPr>
          <w:rFonts w:ascii="Times New Roman" w:eastAsia="Times New Roman" w:hAnsi="Times New Roman" w:cs="Times New Roman"/>
        </w:rPr>
        <w:t xml:space="preserve"> paspauskite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gale esantį mygtuką (7 pieš.). Svarbu nuspausti mygtuką iki galo, kad galėtumėte įsitikinti, jog suleistas visas vaistas. </w:t>
      </w:r>
      <w:r w:rsidRPr="00EE1F5C">
        <w:rPr>
          <w:rFonts w:ascii="Times New Roman" w:eastAsia="Times New Roman" w:hAnsi="Times New Roman" w:cs="Times New Roman"/>
          <w:bCs/>
          <w:i/>
          <w:iCs/>
        </w:rPr>
        <w:t xml:space="preserve">Palaikykite </w:t>
      </w:r>
      <w:proofErr w:type="spellStart"/>
      <w:r w:rsidRPr="00EE1F5C">
        <w:rPr>
          <w:rFonts w:ascii="Times New Roman" w:eastAsia="Times New Roman" w:hAnsi="Times New Roman" w:cs="Times New Roman"/>
          <w:bCs/>
          <w:i/>
          <w:iCs/>
        </w:rPr>
        <w:t>aplikatorių</w:t>
      </w:r>
      <w:proofErr w:type="spellEnd"/>
      <w:r w:rsidRPr="00EE1F5C">
        <w:rPr>
          <w:rFonts w:ascii="Times New Roman" w:eastAsia="Times New Roman" w:hAnsi="Times New Roman" w:cs="Times New Roman"/>
          <w:bCs/>
          <w:i/>
          <w:iCs/>
        </w:rPr>
        <w:t xml:space="preserve"> šioje padėtyje 5 sekundes.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099BD51D" wp14:editId="3A4B7361">
            <wp:extent cx="2095500" cy="2085975"/>
            <wp:effectExtent l="0" t="0" r="0" b="9525"/>
            <wp:docPr id="10" name="Picture 3" descr="http://www.vivus.com/muse/Image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ivus.com/muse/Image3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085975"/>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bCs/>
          <w:iCs/>
        </w:rPr>
        <w:t xml:space="preserve">8. </w:t>
      </w:r>
      <w:r w:rsidRPr="00EE1F5C">
        <w:rPr>
          <w:rFonts w:ascii="Times New Roman" w:eastAsia="Times New Roman" w:hAnsi="Times New Roman" w:cs="Times New Roman"/>
          <w:bCs/>
          <w:i/>
          <w:iCs/>
        </w:rPr>
        <w:t xml:space="preserve">Švelniai </w:t>
      </w:r>
      <w:r w:rsidRPr="00EE1F5C">
        <w:rPr>
          <w:rFonts w:ascii="Times New Roman" w:eastAsia="Times New Roman" w:hAnsi="Times New Roman" w:cs="Times New Roman"/>
        </w:rPr>
        <w:t xml:space="preserve">pasukinėkite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tai į vieną, tai į kitą pusę, kaip parodyta (8 pieš.). Tokiu būdu iš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viršūnėlės išsiskirs likusi vaisto dalis. Būkite atsargūs ir stenkitės nepažeisti šlaplės gleivinės, nes gali pradėti kraujuoti.</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7B9632C4" wp14:editId="4C2683EF">
            <wp:extent cx="2085975" cy="2085975"/>
            <wp:effectExtent l="0" t="0" r="9525" b="9525"/>
            <wp:docPr id="11" name="Picture 2" descr="http://www.vivus.com/muse/Imag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vus.com/muse/Image3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9. Laikydami varpą vertikalioje padėtyje, atsargiai ištraukite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iš šlaplės kanalo.</w:t>
      </w:r>
    </w:p>
    <w:p w:rsidR="00C810D4" w:rsidRPr="00EE1F5C" w:rsidRDefault="00C810D4" w:rsidP="00C810D4">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10. Pasižiūrėkite į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viršūnėlę, kad įsitikintumėte, jog vaistas atsiskyrė nuo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Nelieskite lazdelės. Jeigu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gale pastebėjote vaisto likučių, dar kartą švelniai įstumkite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į šlaplę ir pakartokite veiksmus 7, 8 ir 9.</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11. Laikydami ištemptą varpą vertikalioje padėtyje, tvirtai pasukiokite (pamasažuokite) varpą rankomis bent 10 sekundžių (žr. 9 pieš.). </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7CA0560A" wp14:editId="2E11C541">
            <wp:extent cx="2085975" cy="2085975"/>
            <wp:effectExtent l="0" t="0" r="9525" b="9525"/>
            <wp:docPr id="12" name="Picture 1" descr="http://www.vivus.com/muse/Image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vus.com/muse/Image3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r w:rsidRPr="00EE1F5C">
        <w:rPr>
          <w:rFonts w:ascii="Times New Roman" w:eastAsia="Times New Roman" w:hAnsi="Times New Roman" w:cs="Times New Roman"/>
        </w:rPr>
        <w:t>Šis veiksmas užtikrina, kad vaistas tinkamai pasiskirstys išilgai šlaplės sienelių. Jeigu ima deginti šlaplę, patartina pamasažuoti varpą dar 30-60 sekundžių arba kol deginimas išnyks.</w:t>
      </w:r>
    </w:p>
    <w:p w:rsidR="00C810D4" w:rsidRPr="00EE1F5C" w:rsidRDefault="00C810D4" w:rsidP="00C810D4">
      <w:pPr>
        <w:suppressAutoHyphens/>
        <w:autoSpaceDN w:val="0"/>
        <w:spacing w:after="0" w:line="240" w:lineRule="auto"/>
        <w:ind w:left="360"/>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12.  Atminkite, kad MUSE šlaplės lazdelės </w:t>
      </w:r>
      <w:proofErr w:type="spellStart"/>
      <w:r w:rsidRPr="00EE1F5C">
        <w:rPr>
          <w:rFonts w:ascii="Times New Roman" w:eastAsia="Times New Roman" w:hAnsi="Times New Roman" w:cs="Times New Roman"/>
        </w:rPr>
        <w:t>aplikatorius</w:t>
      </w:r>
      <w:proofErr w:type="spellEnd"/>
      <w:r w:rsidRPr="00EE1F5C">
        <w:rPr>
          <w:rFonts w:ascii="Times New Roman" w:eastAsia="Times New Roman" w:hAnsi="Times New Roman" w:cs="Times New Roman"/>
        </w:rPr>
        <w:t xml:space="preserve"> skirtas tik vienkartiniam vartojimui. Pasinaudoję </w:t>
      </w:r>
      <w:proofErr w:type="spellStart"/>
      <w:r w:rsidRPr="00EE1F5C">
        <w:rPr>
          <w:rFonts w:ascii="Times New Roman" w:eastAsia="Times New Roman" w:hAnsi="Times New Roman" w:cs="Times New Roman"/>
        </w:rPr>
        <w:t>aplikatoriumi</w:t>
      </w:r>
      <w:proofErr w:type="spellEnd"/>
      <w:r w:rsidRPr="00EE1F5C">
        <w:rPr>
          <w:rFonts w:ascii="Times New Roman" w:eastAsia="Times New Roman" w:hAnsi="Times New Roman" w:cs="Times New Roman"/>
        </w:rPr>
        <w:t>, įdėkite jį į aliuminio folijos maišelį, suvyniokite ir išmeskite kaip įprastą namų apyvokos daiktą.</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Cs/>
        </w:rPr>
      </w:pPr>
      <w:r w:rsidRPr="00EE1F5C">
        <w:rPr>
          <w:rFonts w:ascii="Times New Roman" w:eastAsia="Times New Roman" w:hAnsi="Times New Roman" w:cs="Times New Roman"/>
          <w:bCs/>
        </w:rPr>
        <w:t>13. Susileidus vaisto svarbu atsisėsti arba (dar geriau) pastovėti ar pavaikščioti maždaug 10 minučių, kol atsiras erekcija. Šie veiksmai erekciją sustiprins.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Cs/>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tabs>
          <w:tab w:val="left" w:pos="709"/>
        </w:tabs>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4.</w:t>
      </w:r>
      <w:r w:rsidRPr="00EE1F5C">
        <w:rPr>
          <w:rFonts w:ascii="Times New Roman" w:eastAsia="Times New Roman" w:hAnsi="Times New Roman" w:cs="Times New Roman"/>
          <w:b/>
        </w:rPr>
        <w:tab/>
        <w:t>Galimas šalutinis poveikis</w:t>
      </w:r>
    </w:p>
    <w:p w:rsidR="00C810D4" w:rsidRPr="00EE1F5C" w:rsidRDefault="00C810D4" w:rsidP="00C810D4">
      <w:pPr>
        <w:tabs>
          <w:tab w:val="left" w:pos="709"/>
        </w:tabs>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Šis vaistas, kaip ir kiti vaistai gali sukelti šalutinį poveikį, nors jis pasireiškia ne visiems žmonėms. </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i/>
        </w:rPr>
      </w:pPr>
      <w:r w:rsidRPr="00EE1F5C">
        <w:rPr>
          <w:rFonts w:ascii="Times New Roman" w:eastAsia="Times New Roman" w:hAnsi="Times New Roman" w:cs="Times New Roman"/>
          <w:i/>
        </w:rPr>
        <w:t>Labai dažnas šalutinis poveikis: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varpos skausmas;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i/>
        </w:rPr>
        <w:t>Dažnas šalutinis poveikis</w:t>
      </w:r>
      <w:r w:rsidRPr="00EE1F5C">
        <w:rPr>
          <w:rFonts w:ascii="Times New Roman" w:eastAsia="Times New Roman" w:hAnsi="Times New Roman" w:cs="Times New Roman"/>
        </w:rPr>
        <w:t>:</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raumenų spazmai;</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užsitęsusi erekcija (4-6 val.)</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varpos ligos;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silpnas kraujavimas iš šlaplės (dėl netinkamo įstūmimo).</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i/>
        </w:rPr>
        <w:t>Nedažnas šalutinis poveikis</w:t>
      </w:r>
      <w:r w:rsidRPr="00EE1F5C">
        <w:rPr>
          <w:rFonts w:ascii="Times New Roman" w:eastAsia="Times New Roman" w:hAnsi="Times New Roman" w:cs="Times New Roman"/>
        </w:rPr>
        <w:t>:</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grybelių sukelta infekcinė liga;</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peršalimas;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jutimų sustiprėjimas ra susilpnėjimas;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kojų venų išsiplėtimas;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galvos skausmas;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galvos svaigimas ar sukimasis;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alpulio pojūtis;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dažnas ar neritmiškas pulsas;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kojų, dubens skausmas;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vyzdžių išsiplėtimas;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pykinimas, burnos sausumas;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bėrimas;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niežulys;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varpos galvutės uždegimas;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sėklidžių ar kapšelio paraudimas, patinimas arba skausmas;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ejakuliacijos sutrikimas;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skausminga erekcija;</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kapšelio skausmas, paraudimas, patinimas;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sėklidžių patinimas;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dubens skausmas;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staigus poreikis šlapintis arba dažnesnis nei įprastai </w:t>
      </w:r>
      <w:proofErr w:type="spellStart"/>
      <w:r w:rsidRPr="00EE1F5C">
        <w:rPr>
          <w:rFonts w:ascii="Times New Roman" w:eastAsia="Times New Roman" w:hAnsi="Times New Roman" w:cs="Times New Roman"/>
        </w:rPr>
        <w:t>šlapinimasis</w:t>
      </w:r>
      <w:proofErr w:type="spellEnd"/>
      <w:r w:rsidRPr="00EE1F5C">
        <w:rPr>
          <w:rFonts w:ascii="Times New Roman" w:eastAsia="Times New Roman" w:hAnsi="Times New Roman" w:cs="Times New Roman"/>
        </w:rPr>
        <w:t>;</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skausmingas </w:t>
      </w:r>
      <w:proofErr w:type="spellStart"/>
      <w:r w:rsidRPr="00EE1F5C">
        <w:rPr>
          <w:rFonts w:ascii="Times New Roman" w:eastAsia="Times New Roman" w:hAnsi="Times New Roman" w:cs="Times New Roman"/>
        </w:rPr>
        <w:t>šlapinimasis</w:t>
      </w:r>
      <w:proofErr w:type="spellEnd"/>
      <w:r w:rsidRPr="00EE1F5C">
        <w:rPr>
          <w:rFonts w:ascii="Times New Roman" w:eastAsia="Times New Roman" w:hAnsi="Times New Roman" w:cs="Times New Roman"/>
        </w:rPr>
        <w:t>;</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kruvinas šlapimas;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šlaplės kraujosruva;</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kraujo spaudimo sumažėjimas;</w:t>
      </w:r>
    </w:p>
    <w:p w:rsidR="00C810D4" w:rsidRPr="00EE1F5C" w:rsidRDefault="00C810D4" w:rsidP="00C810D4">
      <w:pPr>
        <w:numPr>
          <w:ilvl w:val="0"/>
          <w:numId w:val="3"/>
        </w:numPr>
        <w:suppressAutoHyphens/>
        <w:autoSpaceDN w:val="0"/>
        <w:spacing w:after="0" w:line="240" w:lineRule="auto"/>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kreatinino</w:t>
      </w:r>
      <w:proofErr w:type="spellEnd"/>
      <w:r w:rsidRPr="00EE1F5C">
        <w:rPr>
          <w:rFonts w:ascii="Times New Roman" w:eastAsia="Times New Roman" w:hAnsi="Times New Roman" w:cs="Times New Roman"/>
        </w:rPr>
        <w:t xml:space="preserve"> koncentracijos kraujyje padidėjimas.</w:t>
      </w:r>
    </w:p>
    <w:p w:rsidR="00C810D4" w:rsidRPr="00EE1F5C" w:rsidRDefault="00C810D4" w:rsidP="00C810D4">
      <w:pPr>
        <w:tabs>
          <w:tab w:val="left" w:pos="1296"/>
          <w:tab w:val="center" w:pos="4153"/>
          <w:tab w:val="right" w:pos="8306"/>
        </w:tabs>
        <w:suppressAutoHyphens/>
        <w:autoSpaceDN w:val="0"/>
        <w:spacing w:after="0" w:line="240" w:lineRule="auto"/>
        <w:textAlignment w:val="baseline"/>
        <w:rPr>
          <w:rFonts w:ascii="Times New Roman" w:eastAsia="Times New Roman" w:hAnsi="Times New Roman" w:cs="Times New Roman"/>
        </w:rPr>
      </w:pPr>
    </w:p>
    <w:p w:rsidR="00C810D4" w:rsidRPr="00382B21" w:rsidRDefault="00C810D4" w:rsidP="00C810D4">
      <w:pPr>
        <w:spacing w:after="0" w:line="240" w:lineRule="auto"/>
        <w:rPr>
          <w:rFonts w:ascii="Times New Roman" w:eastAsia="Times New Roman" w:hAnsi="Times New Roman" w:cs="Times New Roman"/>
          <w:b/>
        </w:rPr>
      </w:pPr>
      <w:r w:rsidRPr="00382B21">
        <w:rPr>
          <w:rFonts w:ascii="Times New Roman" w:eastAsia="Times New Roman" w:hAnsi="Times New Roman" w:cs="Times New Roman"/>
          <w:b/>
        </w:rPr>
        <w:t>Pranešimas apie šalutinį poveikį</w:t>
      </w:r>
    </w:p>
    <w:p w:rsidR="00C810D4" w:rsidRPr="00EE1F5C" w:rsidRDefault="00C810D4" w:rsidP="00C810D4">
      <w:pPr>
        <w:spacing w:after="0" w:line="240" w:lineRule="auto"/>
        <w:ind w:right="-449"/>
        <w:rPr>
          <w:rFonts w:ascii="Times New Roman" w:eastAsia="Calibri" w:hAnsi="Times New Roman" w:cs="Times New Roman"/>
          <w:noProof/>
        </w:rPr>
      </w:pPr>
      <w:r w:rsidRPr="00EE1F5C">
        <w:rPr>
          <w:rFonts w:ascii="Times New Roman" w:eastAsia="Calibri" w:hAnsi="Times New Roman" w:cs="Times New Roman"/>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6" w:history="1">
        <w:r w:rsidRPr="00EE1F5C">
          <w:rPr>
            <w:rFonts w:ascii="Times New Roman" w:eastAsia="SimSun" w:hAnsi="Times New Roman" w:cs="Times New Roman"/>
            <w:noProof/>
            <w:color w:val="0000FF"/>
            <w:u w:val="single"/>
          </w:rPr>
          <w:t>www.vvkt.lt</w:t>
        </w:r>
      </w:hyperlink>
      <w:r w:rsidRPr="00EE1F5C">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17" w:history="1">
        <w:r w:rsidRPr="00EE1F5C">
          <w:rPr>
            <w:rFonts w:ascii="Times New Roman" w:eastAsia="SimSun" w:hAnsi="Times New Roman" w:cs="Times New Roman"/>
            <w:noProof/>
            <w:color w:val="0000FF"/>
            <w:u w:val="single"/>
          </w:rPr>
          <w:t>NepageidaujamaR@vvkt.lt</w:t>
        </w:r>
      </w:hyperlink>
      <w:r w:rsidRPr="00EE1F5C">
        <w:rPr>
          <w:rFonts w:ascii="Times New Roman" w:eastAsia="Calibri" w:hAnsi="Times New Roman" w:cs="Times New Roman"/>
          <w:noProof/>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810D4" w:rsidRPr="00EE1F5C" w:rsidRDefault="00C810D4" w:rsidP="00C810D4">
      <w:pPr>
        <w:spacing w:after="200" w:line="240" w:lineRule="auto"/>
        <w:rPr>
          <w:rFonts w:ascii="Times New Roman" w:eastAsia="Calibri" w:hAnsi="Times New Roman" w:cs="Times New Roman"/>
          <w:b/>
          <w:lang w:val="lv-LV"/>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tabs>
          <w:tab w:val="left" w:pos="709"/>
        </w:tabs>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5.</w:t>
      </w:r>
      <w:r w:rsidRPr="00EE1F5C">
        <w:rPr>
          <w:rFonts w:ascii="Times New Roman" w:eastAsia="Times New Roman" w:hAnsi="Times New Roman" w:cs="Times New Roman"/>
          <w:b/>
        </w:rPr>
        <w:tab/>
        <w:t>Kaip laikyti</w:t>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rPr>
        <w:t xml:space="preserve">MUSE </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Šį vaistą laikykite vaikams nepastebimoje ir nepasiekiamoje vietoje.</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Laikyti šaldytuve (2 </w:t>
      </w:r>
      <w:r w:rsidRPr="00EE1F5C">
        <w:rPr>
          <w:rFonts w:ascii="Times New Roman" w:eastAsia="Times New Roman" w:hAnsi="Times New Roman" w:cs="Times New Roman"/>
          <w:vertAlign w:val="superscript"/>
        </w:rPr>
        <w:t xml:space="preserve"> </w:t>
      </w:r>
      <w:proofErr w:type="spellStart"/>
      <w:r w:rsidRPr="00EE1F5C">
        <w:rPr>
          <w:rFonts w:ascii="Times New Roman" w:eastAsia="Times New Roman" w:hAnsi="Times New Roman" w:cs="Times New Roman"/>
          <w:vertAlign w:val="superscript"/>
        </w:rPr>
        <w:t>o</w:t>
      </w:r>
      <w:r w:rsidRPr="00EE1F5C">
        <w:rPr>
          <w:rFonts w:ascii="Times New Roman" w:eastAsia="Times New Roman" w:hAnsi="Times New Roman" w:cs="Times New Roman"/>
        </w:rPr>
        <w:t>C</w:t>
      </w:r>
      <w:proofErr w:type="spellEnd"/>
      <w:r w:rsidRPr="00EE1F5C">
        <w:rPr>
          <w:rFonts w:ascii="Times New Roman" w:eastAsia="Times New Roman" w:hAnsi="Times New Roman" w:cs="Times New Roman"/>
        </w:rPr>
        <w:t xml:space="preserve"> -8 </w:t>
      </w:r>
      <w:proofErr w:type="spellStart"/>
      <w:r w:rsidRPr="00EE1F5C">
        <w:rPr>
          <w:rFonts w:ascii="Times New Roman" w:eastAsia="Times New Roman" w:hAnsi="Times New Roman" w:cs="Times New Roman"/>
          <w:vertAlign w:val="superscript"/>
        </w:rPr>
        <w:t>o</w:t>
      </w:r>
      <w:r w:rsidRPr="00EE1F5C">
        <w:rPr>
          <w:rFonts w:ascii="Times New Roman" w:eastAsia="Times New Roman" w:hAnsi="Times New Roman" w:cs="Times New Roman"/>
        </w:rPr>
        <w:t>C</w:t>
      </w:r>
      <w:proofErr w:type="spellEnd"/>
      <w:r w:rsidRPr="00EE1F5C">
        <w:rPr>
          <w:rFonts w:ascii="Times New Roman" w:eastAsia="Times New Roman" w:hAnsi="Times New Roman" w:cs="Times New Roman"/>
        </w:rPr>
        <w:t>).</w:t>
      </w: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Laikant ne aukštesnėje kaip 30 </w:t>
      </w:r>
      <w:proofErr w:type="spellStart"/>
      <w:r w:rsidRPr="00EE1F5C">
        <w:rPr>
          <w:rFonts w:ascii="Times New Roman" w:eastAsia="Times New Roman" w:hAnsi="Times New Roman" w:cs="Times New Roman"/>
          <w:vertAlign w:val="superscript"/>
        </w:rPr>
        <w:t>o</w:t>
      </w:r>
      <w:r w:rsidRPr="00EE1F5C">
        <w:rPr>
          <w:rFonts w:ascii="Times New Roman" w:eastAsia="Times New Roman" w:hAnsi="Times New Roman" w:cs="Times New Roman"/>
        </w:rPr>
        <w:t>C</w:t>
      </w:r>
      <w:proofErr w:type="spellEnd"/>
      <w:r w:rsidRPr="00EE1F5C">
        <w:rPr>
          <w:rFonts w:ascii="Times New Roman" w:eastAsia="Times New Roman" w:hAnsi="Times New Roman" w:cs="Times New Roman"/>
        </w:rPr>
        <w:t xml:space="preserve"> temperatūroje bei saugant nuo tiesioginių saulės spindulių, galima laikyti ne ilgiau kaip 14 dienų iki vartojimo.</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Siekiant išvengti mikrobiologinio užterštumo, vaist</w:t>
      </w:r>
      <w:r>
        <w:rPr>
          <w:rFonts w:ascii="Times New Roman" w:eastAsia="Times New Roman" w:hAnsi="Times New Roman" w:cs="Times New Roman"/>
        </w:rPr>
        <w:t>ą</w:t>
      </w:r>
      <w:r w:rsidRPr="00EE1F5C">
        <w:rPr>
          <w:rFonts w:ascii="Times New Roman" w:eastAsia="Times New Roman" w:hAnsi="Times New Roman" w:cs="Times New Roman"/>
        </w:rPr>
        <w:t xml:space="preserve"> reikia suvartoti nedelsiant po folijos maišelio atidarymo.</w:t>
      </w: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Ant dėžutės ir maišelio po „EXP“ nurodytam tinkamumo laikui pasibaigus, šio vaisto vartoti negalima. Vaistas tinkamas vartoti iki paskutinės nurodyto mėnesio dienos.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Jeigu keliaujate, nepalikite MUSE šlaplės lazdelių automobilyje ar kur nors kitur, kur gali būti didelė temperatūra.</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numPr>
          <w:ilvl w:val="12"/>
          <w:numId w:val="0"/>
        </w:numPr>
        <w:suppressAutoHyphens/>
        <w:autoSpaceDN w:val="0"/>
        <w:spacing w:after="0" w:line="240" w:lineRule="auto"/>
        <w:ind w:right="-2"/>
        <w:textAlignment w:val="baseline"/>
        <w:rPr>
          <w:rFonts w:ascii="Times New Roman" w:eastAsia="Times New Roman" w:hAnsi="Times New Roman" w:cs="Times New Roman"/>
        </w:rPr>
      </w:pPr>
      <w:r w:rsidRPr="00EE1F5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tabs>
          <w:tab w:val="left" w:pos="709"/>
        </w:tabs>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6.</w:t>
      </w:r>
      <w:r w:rsidRPr="00EE1F5C">
        <w:rPr>
          <w:rFonts w:ascii="Times New Roman" w:eastAsia="Times New Roman" w:hAnsi="Times New Roman" w:cs="Times New Roman"/>
          <w:b/>
        </w:rPr>
        <w:tab/>
        <w:t>Pakuotės turinys ir kita informacija</w:t>
      </w:r>
    </w:p>
    <w:p w:rsidR="00C810D4" w:rsidRPr="00EE1F5C" w:rsidRDefault="00C810D4" w:rsidP="00C810D4">
      <w:pPr>
        <w:tabs>
          <w:tab w:val="left" w:pos="709"/>
        </w:tabs>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MUSE sudėtis</w:t>
      </w:r>
    </w:p>
    <w:p w:rsidR="00C810D4" w:rsidRPr="00EE1F5C" w:rsidRDefault="00C810D4" w:rsidP="00C810D4">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 </w:t>
      </w:r>
      <w:r w:rsidRPr="00EE1F5C">
        <w:rPr>
          <w:rFonts w:ascii="Times New Roman" w:eastAsia="Times New Roman" w:hAnsi="Times New Roman" w:cs="Times New Roman"/>
        </w:rPr>
        <w:tab/>
        <w:t xml:space="preserve">Veiklioji medžiaga yra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Vienoje šlaplės lazdelėje yra 250, 500 arba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alprostadilio</w:t>
      </w:r>
      <w:proofErr w:type="spellEnd"/>
      <w:r w:rsidRPr="00EE1F5C">
        <w:rPr>
          <w:rFonts w:ascii="Times New Roman" w:eastAsia="Times New Roman" w:hAnsi="Times New Roman" w:cs="Times New Roman"/>
        </w:rPr>
        <w:t>.</w:t>
      </w:r>
    </w:p>
    <w:p w:rsidR="00C810D4" w:rsidRPr="00EE1F5C" w:rsidRDefault="00C810D4" w:rsidP="00C810D4">
      <w:pPr>
        <w:tabs>
          <w:tab w:val="left" w:pos="54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 xml:space="preserve">Pagalbinė medžiaga yra </w:t>
      </w:r>
      <w:proofErr w:type="spellStart"/>
      <w:r w:rsidRPr="00EE1F5C">
        <w:rPr>
          <w:rFonts w:ascii="Times New Roman" w:eastAsia="Times New Roman" w:hAnsi="Times New Roman" w:cs="Times New Roman"/>
        </w:rPr>
        <w:t>makrogolis</w:t>
      </w:r>
      <w:proofErr w:type="spellEnd"/>
      <w:r w:rsidRPr="00EE1F5C">
        <w:rPr>
          <w:rFonts w:ascii="Times New Roman" w:eastAsia="Times New Roman" w:hAnsi="Times New Roman" w:cs="Times New Roman"/>
        </w:rPr>
        <w:t xml:space="preserve"> 1450.</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rPr>
        <w:t>MUSE išvaizda ir kiekis pakuotėje</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tiekiamas kartoninėmis dėžutėmis, kurių kiekvienoje yra 1 arba 6 folijos maišeliai, o kiekviename jų ― viena vaisto vartojimo sistema.</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Maišeliai pagaminti iš aliuminio folijos/laminato, </w:t>
      </w:r>
      <w:proofErr w:type="spellStart"/>
      <w:r w:rsidRPr="00EE1F5C">
        <w:rPr>
          <w:rFonts w:ascii="Times New Roman" w:eastAsia="Times New Roman" w:hAnsi="Times New Roman" w:cs="Times New Roman"/>
        </w:rPr>
        <w:t>aplikatoriai</w:t>
      </w:r>
      <w:proofErr w:type="spellEnd"/>
      <w:r w:rsidRPr="00EE1F5C">
        <w:rPr>
          <w:rFonts w:ascii="Times New Roman" w:eastAsia="Times New Roman" w:hAnsi="Times New Roman" w:cs="Times New Roman"/>
        </w:rPr>
        <w:t xml:space="preserve"> ― iš polipropileno.</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Gali būti tiekiamos ne visų dydžių pakuotės.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Default="00C810D4" w:rsidP="00C810D4">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Registruotojas ir gamintojas</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u w:val="single"/>
        </w:rPr>
      </w:pPr>
      <w:r w:rsidRPr="00EE1F5C">
        <w:rPr>
          <w:rFonts w:ascii="Times New Roman" w:eastAsia="Times New Roman" w:hAnsi="Times New Roman" w:cs="Times New Roman"/>
          <w:u w:val="single"/>
        </w:rPr>
        <w:t>Registruotojas</w:t>
      </w:r>
    </w:p>
    <w:p w:rsidR="00C810D4" w:rsidRPr="00797A30" w:rsidRDefault="00C810D4" w:rsidP="00C810D4">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rsidR="00C810D4" w:rsidRPr="00797A30" w:rsidRDefault="00C810D4" w:rsidP="00C810D4">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rsidR="00C810D4" w:rsidRPr="00797A30" w:rsidRDefault="00C810D4" w:rsidP="00C810D4">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EE1F5C" w:rsidRDefault="00C810D4" w:rsidP="00C810D4">
      <w:pPr>
        <w:suppressAutoHyphens/>
        <w:autoSpaceDN w:val="0"/>
        <w:spacing w:after="0" w:line="240" w:lineRule="auto"/>
        <w:jc w:val="both"/>
        <w:textAlignment w:val="baseline"/>
        <w:rPr>
          <w:rFonts w:ascii="Times New Roman" w:eastAsia="Times New Roman" w:hAnsi="Times New Roman" w:cs="Times New Roman"/>
          <w:u w:val="single"/>
        </w:rPr>
      </w:pPr>
      <w:r w:rsidRPr="00EE1F5C">
        <w:rPr>
          <w:rFonts w:ascii="Times New Roman" w:eastAsia="Times New Roman" w:hAnsi="Times New Roman" w:cs="Times New Roman"/>
          <w:u w:val="single"/>
        </w:rPr>
        <w:t>Gamintojas</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Meda </w:t>
      </w:r>
      <w:proofErr w:type="spellStart"/>
      <w:r w:rsidRPr="00EE1F5C">
        <w:rPr>
          <w:rFonts w:ascii="Times New Roman" w:eastAsia="Times New Roman" w:hAnsi="Times New Roman" w:cs="Times New Roman"/>
        </w:rPr>
        <w:t>Pharma</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GmbH</w:t>
      </w:r>
      <w:proofErr w:type="spellEnd"/>
      <w:r w:rsidRPr="00EE1F5C">
        <w:rPr>
          <w:rFonts w:ascii="Times New Roman" w:eastAsia="Times New Roman" w:hAnsi="Times New Roman" w:cs="Times New Roman"/>
        </w:rPr>
        <w:t xml:space="preserve"> &amp; </w:t>
      </w:r>
      <w:proofErr w:type="spellStart"/>
      <w:r w:rsidRPr="00EE1F5C">
        <w:rPr>
          <w:rFonts w:ascii="Times New Roman" w:eastAsia="Times New Roman" w:hAnsi="Times New Roman" w:cs="Times New Roman"/>
        </w:rPr>
        <w:t>Co</w:t>
      </w:r>
      <w:proofErr w:type="spellEnd"/>
      <w:r w:rsidRPr="00EE1F5C">
        <w:rPr>
          <w:rFonts w:ascii="Times New Roman" w:eastAsia="Times New Roman" w:hAnsi="Times New Roman" w:cs="Times New Roman"/>
        </w:rPr>
        <w:t xml:space="preserve"> KG </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Benzstrasse</w:t>
      </w:r>
      <w:proofErr w:type="spellEnd"/>
      <w:r w:rsidRPr="00EE1F5C">
        <w:rPr>
          <w:rFonts w:ascii="Times New Roman" w:eastAsia="Times New Roman" w:hAnsi="Times New Roman" w:cs="Times New Roman"/>
        </w:rPr>
        <w:t xml:space="preserve"> 1 </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D-61352 </w:t>
      </w:r>
      <w:proofErr w:type="spellStart"/>
      <w:smartTag w:uri="urn:schemas-microsoft-com:office:smarttags" w:element="place">
        <w:smartTag w:uri="urn:schemas-microsoft-com:office:smarttags" w:element="City">
          <w:r w:rsidRPr="00EE1F5C">
            <w:rPr>
              <w:rFonts w:ascii="Times New Roman" w:eastAsia="Times New Roman" w:hAnsi="Times New Roman" w:cs="Times New Roman"/>
            </w:rPr>
            <w:t>Bad</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Homburg</w:t>
          </w:r>
        </w:smartTag>
      </w:smartTag>
      <w:proofErr w:type="spellEnd"/>
      <w:r w:rsidRPr="00EE1F5C">
        <w:rPr>
          <w:rFonts w:ascii="Times New Roman" w:eastAsia="Times New Roman" w:hAnsi="Times New Roman" w:cs="Times New Roman"/>
        </w:rPr>
        <w:t xml:space="preserve"> </w:t>
      </w:r>
    </w:p>
    <w:p w:rsidR="00C810D4" w:rsidRPr="00EE1F5C"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Vokietija </w:t>
      </w:r>
    </w:p>
    <w:p w:rsidR="00C810D4"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rsidR="00C810D4"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sidRPr="00C01F52">
        <w:rPr>
          <w:rFonts w:ascii="Times New Roman" w:eastAsia="Times New Roman" w:hAnsi="Times New Roman" w:cs="Times New Roman"/>
        </w:rPr>
        <w:t>Viatris</w:t>
      </w:r>
      <w:proofErr w:type="spellEnd"/>
      <w:r w:rsidRPr="00C01F52">
        <w:rPr>
          <w:rFonts w:ascii="Times New Roman" w:eastAsia="Times New Roman" w:hAnsi="Times New Roman" w:cs="Times New Roman"/>
        </w:rPr>
        <w:t xml:space="preserve"> </w:t>
      </w:r>
      <w:proofErr w:type="spellStart"/>
      <w:r w:rsidRPr="00C01F52">
        <w:rPr>
          <w:rFonts w:ascii="Times New Roman" w:eastAsia="Times New Roman" w:hAnsi="Times New Roman" w:cs="Times New Roman"/>
        </w:rPr>
        <w:t>Santé</w:t>
      </w:r>
      <w:proofErr w:type="spellEnd"/>
      <w:r w:rsidRPr="00C01F52">
        <w:rPr>
          <w:rFonts w:ascii="Times New Roman" w:eastAsia="Times New Roman" w:hAnsi="Times New Roman" w:cs="Times New Roman"/>
        </w:rPr>
        <w:t xml:space="preserve">, </w:t>
      </w:r>
    </w:p>
    <w:p w:rsidR="00C810D4"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C01F52">
        <w:rPr>
          <w:rFonts w:ascii="Times New Roman" w:eastAsia="Times New Roman" w:hAnsi="Times New Roman" w:cs="Times New Roman"/>
        </w:rPr>
        <w:t xml:space="preserve">1 </w:t>
      </w:r>
      <w:proofErr w:type="spellStart"/>
      <w:r w:rsidRPr="00C01F52">
        <w:rPr>
          <w:rFonts w:ascii="Times New Roman" w:eastAsia="Times New Roman" w:hAnsi="Times New Roman" w:cs="Times New Roman"/>
        </w:rPr>
        <w:t>rue</w:t>
      </w:r>
      <w:proofErr w:type="spellEnd"/>
      <w:r w:rsidRPr="00C01F52">
        <w:rPr>
          <w:rFonts w:ascii="Times New Roman" w:eastAsia="Times New Roman" w:hAnsi="Times New Roman" w:cs="Times New Roman"/>
        </w:rPr>
        <w:t xml:space="preserve"> de </w:t>
      </w:r>
      <w:proofErr w:type="spellStart"/>
      <w:r w:rsidRPr="00C01F52">
        <w:rPr>
          <w:rFonts w:ascii="Times New Roman" w:eastAsia="Times New Roman" w:hAnsi="Times New Roman" w:cs="Times New Roman"/>
        </w:rPr>
        <w:t>Turin</w:t>
      </w:r>
      <w:proofErr w:type="spellEnd"/>
      <w:r w:rsidRPr="00C01F52">
        <w:rPr>
          <w:rFonts w:ascii="Times New Roman" w:eastAsia="Times New Roman" w:hAnsi="Times New Roman" w:cs="Times New Roman"/>
        </w:rPr>
        <w:t xml:space="preserve">, </w:t>
      </w:r>
    </w:p>
    <w:p w:rsidR="00C810D4" w:rsidRDefault="00C810D4" w:rsidP="00C810D4">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C01F52">
        <w:rPr>
          <w:rFonts w:ascii="Times New Roman" w:eastAsia="Times New Roman" w:hAnsi="Times New Roman" w:cs="Times New Roman"/>
        </w:rPr>
        <w:t xml:space="preserve">69007 </w:t>
      </w:r>
      <w:proofErr w:type="spellStart"/>
      <w:r w:rsidRPr="00C01F52">
        <w:rPr>
          <w:rFonts w:ascii="Times New Roman" w:eastAsia="Times New Roman" w:hAnsi="Times New Roman" w:cs="Times New Roman"/>
        </w:rPr>
        <w:t>Lyon</w:t>
      </w:r>
      <w:proofErr w:type="spellEnd"/>
      <w:r w:rsidRPr="00C01F52">
        <w:rPr>
          <w:rFonts w:ascii="Times New Roman" w:eastAsia="Times New Roman" w:hAnsi="Times New Roman" w:cs="Times New Roman"/>
        </w:rPr>
        <w:t xml:space="preserve">, </w:t>
      </w:r>
    </w:p>
    <w:p w:rsidR="00C810D4" w:rsidRDefault="00C810D4" w:rsidP="00C810D4">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Prancūzija</w:t>
      </w:r>
    </w:p>
    <w:p w:rsidR="00C810D4" w:rsidRPr="00EE1F5C" w:rsidRDefault="00C810D4" w:rsidP="00C810D4">
      <w:pPr>
        <w:suppressAutoHyphens/>
        <w:autoSpaceDN w:val="0"/>
        <w:spacing w:after="0" w:line="240" w:lineRule="auto"/>
        <w:textAlignment w:val="baseline"/>
        <w:rPr>
          <w:rFonts w:ascii="Times New Roman" w:eastAsia="Times New Roman" w:hAnsi="Times New Roman" w:cs="Times New Roman"/>
          <w:b/>
        </w:rPr>
      </w:pPr>
    </w:p>
    <w:p w:rsidR="00C810D4" w:rsidRPr="009763C9" w:rsidRDefault="00C810D4" w:rsidP="00C810D4">
      <w:pPr>
        <w:suppressAutoHyphens/>
        <w:autoSpaceDN w:val="0"/>
        <w:spacing w:after="0" w:line="240" w:lineRule="auto"/>
        <w:textAlignment w:val="baseline"/>
        <w:rPr>
          <w:rFonts w:ascii="Times New Roman" w:eastAsia="Times New Roman" w:hAnsi="Times New Roman" w:cs="Times New Roman"/>
        </w:rPr>
      </w:pPr>
      <w:r w:rsidRPr="009763C9">
        <w:rPr>
          <w:rFonts w:ascii="Times New Roman" w:eastAsia="Times New Roman" w:hAnsi="Times New Roman" w:cs="Times New Roman"/>
        </w:rPr>
        <w:t>Jeigu apie šį vaistą norite sužinoti daugiau, kreipkitės į vietinį registruotojo atstovą.</w:t>
      </w:r>
    </w:p>
    <w:p w:rsidR="00C810D4" w:rsidRPr="009763C9" w:rsidRDefault="00C810D4" w:rsidP="00C810D4">
      <w:pPr>
        <w:suppressAutoHyphens/>
        <w:autoSpaceDN w:val="0"/>
        <w:spacing w:after="0" w:line="240" w:lineRule="auto"/>
        <w:textAlignment w:val="baseline"/>
        <w:rPr>
          <w:rFonts w:ascii="Times New Roman" w:eastAsia="Times New Roman" w:hAnsi="Times New Roman" w:cs="Times New Roman"/>
        </w:rPr>
      </w:pPr>
    </w:p>
    <w:p w:rsidR="00C810D4" w:rsidRPr="009763C9" w:rsidRDefault="00C810D4" w:rsidP="00C810D4">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Mylan Healthcare UAB</w:t>
      </w:r>
    </w:p>
    <w:p w:rsidR="00C810D4" w:rsidRPr="009763C9" w:rsidRDefault="00C810D4" w:rsidP="00C810D4">
      <w:pPr>
        <w:spacing w:after="0" w:line="276" w:lineRule="auto"/>
        <w:rPr>
          <w:rFonts w:ascii="Times New Roman" w:eastAsia="Calibri" w:hAnsi="Times New Roman" w:cs="Times New Roman"/>
          <w:lang w:val="lv-LV"/>
        </w:rPr>
      </w:pPr>
      <w:r w:rsidRPr="009763C9">
        <w:rPr>
          <w:rFonts w:ascii="Times New Roman" w:eastAsia="Calibri" w:hAnsi="Times New Roman" w:cs="Times New Roman"/>
        </w:rPr>
        <w:t>Žalgirio</w:t>
      </w:r>
      <w:r w:rsidRPr="009763C9">
        <w:rPr>
          <w:rFonts w:ascii="Times New Roman" w:eastAsia="Calibri" w:hAnsi="Times New Roman" w:cs="Times New Roman"/>
          <w:lang w:val="lv-LV"/>
        </w:rPr>
        <w:t xml:space="preserve"> g. 90-100</w:t>
      </w:r>
    </w:p>
    <w:p w:rsidR="00C810D4" w:rsidRPr="009763C9" w:rsidRDefault="00C810D4" w:rsidP="00C810D4">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LT-09303 Vilnius</w:t>
      </w:r>
    </w:p>
    <w:p w:rsidR="00C810D4" w:rsidRPr="009763C9" w:rsidRDefault="00C810D4" w:rsidP="00C810D4">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Tel.: +370 205 12 88</w:t>
      </w:r>
    </w:p>
    <w:p w:rsidR="00C810D4" w:rsidRPr="009763C9" w:rsidRDefault="00C810D4" w:rsidP="00C810D4">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 xml:space="preserve">El. paštas: </w:t>
      </w:r>
      <w:r w:rsidRPr="009763C9">
        <w:rPr>
          <w:rFonts w:ascii="Times New Roman" w:eastAsia="Calibri" w:hAnsi="Times New Roman" w:cs="Times New Roman"/>
          <w:color w:val="0000FF"/>
          <w:u w:val="single"/>
          <w:lang w:val="lv-LV"/>
        </w:rPr>
        <w:t>info.lt@viatris.com</w:t>
      </w:r>
    </w:p>
    <w:p w:rsidR="00C810D4" w:rsidRPr="009763C9"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9763C9" w:rsidRDefault="00C810D4" w:rsidP="00C810D4">
      <w:pPr>
        <w:suppressAutoHyphens/>
        <w:autoSpaceDN w:val="0"/>
        <w:spacing w:after="0" w:line="240" w:lineRule="auto"/>
        <w:jc w:val="both"/>
        <w:textAlignment w:val="baseline"/>
        <w:rPr>
          <w:rFonts w:ascii="Times New Roman" w:eastAsia="Times New Roman" w:hAnsi="Times New Roman" w:cs="Times New Roman"/>
        </w:rPr>
      </w:pPr>
      <w:r w:rsidRPr="009763C9">
        <w:rPr>
          <w:rFonts w:ascii="Times New Roman" w:eastAsia="Times New Roman" w:hAnsi="Times New Roman" w:cs="Times New Roman"/>
          <w:b/>
        </w:rPr>
        <w:t>Šis pakuotės lapelis paskutinį kartą peržiūrėtas  202</w:t>
      </w:r>
      <w:r>
        <w:rPr>
          <w:rFonts w:ascii="Times New Roman" w:eastAsia="Times New Roman" w:hAnsi="Times New Roman" w:cs="Times New Roman"/>
          <w:b/>
        </w:rPr>
        <w:t>4-07-01</w:t>
      </w:r>
      <w:r w:rsidRPr="009763C9">
        <w:rPr>
          <w:rFonts w:ascii="Times New Roman" w:eastAsia="Times New Roman" w:hAnsi="Times New Roman" w:cs="Times New Roman"/>
          <w:b/>
        </w:rPr>
        <w:t>.</w:t>
      </w:r>
    </w:p>
    <w:p w:rsidR="00C810D4" w:rsidRPr="009763C9" w:rsidRDefault="00C810D4" w:rsidP="00C810D4">
      <w:pPr>
        <w:suppressAutoHyphens/>
        <w:autoSpaceDN w:val="0"/>
        <w:spacing w:after="0" w:line="240" w:lineRule="auto"/>
        <w:jc w:val="both"/>
        <w:textAlignment w:val="baseline"/>
        <w:rPr>
          <w:rFonts w:ascii="Times New Roman" w:eastAsia="Times New Roman" w:hAnsi="Times New Roman" w:cs="Times New Roman"/>
        </w:rPr>
      </w:pPr>
    </w:p>
    <w:p w:rsidR="00C810D4" w:rsidRPr="009763C9" w:rsidRDefault="00C810D4" w:rsidP="00C810D4">
      <w:pPr>
        <w:suppressAutoHyphens/>
        <w:autoSpaceDN w:val="0"/>
        <w:spacing w:after="0" w:line="240" w:lineRule="auto"/>
        <w:textAlignment w:val="baseline"/>
        <w:rPr>
          <w:rFonts w:ascii="Times New Roman" w:eastAsia="Times New Roman" w:hAnsi="Times New Roman" w:cs="Times New Roman"/>
        </w:rPr>
      </w:pPr>
      <w:r w:rsidRPr="009763C9">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8" w:history="1">
        <w:r w:rsidRPr="009763C9">
          <w:rPr>
            <w:rFonts w:ascii="Times New Roman" w:eastAsia="Calibri" w:hAnsi="Times New Roman" w:cs="Times New Roman"/>
            <w:color w:val="0000FF"/>
            <w:u w:val="single"/>
          </w:rPr>
          <w:t>http://www.vvkt.lt/</w:t>
        </w:r>
      </w:hyperlink>
    </w:p>
    <w:p w:rsidR="00C810D4" w:rsidRDefault="00C810D4" w:rsidP="00C810D4">
      <w:pPr>
        <w:spacing w:after="200" w:line="276" w:lineRule="auto"/>
        <w:rPr>
          <w:rFonts w:ascii="Calibri" w:eastAsia="Calibri" w:hAnsi="Calibri" w:cs="Times New Roman"/>
          <w:lang w:val="lv-LV"/>
        </w:rPr>
      </w:pPr>
    </w:p>
    <w:p w:rsidR="00C810D4" w:rsidRPr="00EE1F5C" w:rsidRDefault="00C810D4" w:rsidP="00C810D4">
      <w:pPr>
        <w:spacing w:after="200" w:line="276" w:lineRule="auto"/>
        <w:rPr>
          <w:rFonts w:ascii="Calibri" w:eastAsia="Calibri" w:hAnsi="Calibri" w:cs="Times New Roman"/>
          <w:lang w:val="lv-LV"/>
        </w:rPr>
      </w:pPr>
    </w:p>
    <w:p w:rsidR="00C810D4" w:rsidRPr="00EE1F5C" w:rsidRDefault="00C810D4" w:rsidP="00C810D4">
      <w:pPr>
        <w:rPr>
          <w:rFonts w:ascii="Calibri" w:eastAsia="Calibri" w:hAnsi="Calibri" w:cs="Times New Roman"/>
        </w:rPr>
      </w:pPr>
    </w:p>
    <w:p w:rsidR="00C810D4" w:rsidRDefault="00C810D4" w:rsidP="00C810D4">
      <w:pPr>
        <w:suppressAutoHyphens/>
        <w:autoSpaceDN w:val="0"/>
        <w:spacing w:after="0" w:line="240" w:lineRule="auto"/>
        <w:jc w:val="both"/>
        <w:textAlignment w:val="baseline"/>
      </w:pPr>
    </w:p>
    <w:p w:rsidR="00BA6577" w:rsidRDefault="00BA6577">
      <w:bookmarkStart w:id="0" w:name="_GoBack"/>
      <w:bookmarkEnd w:id="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46A3B"/>
    <w:multiLevelType w:val="multilevel"/>
    <w:tmpl w:val="AF3C0ABA"/>
    <w:lvl w:ilvl="0">
      <w:start w:val="1"/>
      <w:numFmt w:val="decimal"/>
      <w:lvlText w:val="%1."/>
      <w:lvlJc w:val="left"/>
      <w:pPr>
        <w:ind w:left="360" w:hanging="360"/>
      </w:pPr>
      <w:rPr>
        <w:b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25852917"/>
    <w:multiLevelType w:val="multilevel"/>
    <w:tmpl w:val="338AA1D8"/>
    <w:lvl w:ilvl="0">
      <w:numFmt w:val="bullet"/>
      <w:lvlText w:val="-"/>
      <w:lvlJc w:val="left"/>
      <w:pPr>
        <w:ind w:left="36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5B1A4164"/>
    <w:multiLevelType w:val="hybridMultilevel"/>
    <w:tmpl w:val="CE4E3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8B4D11"/>
    <w:multiLevelType w:val="multilevel"/>
    <w:tmpl w:val="116261B8"/>
    <w:lvl w:ilvl="0">
      <w:start w:val="5"/>
      <w:numFmt w:val="decimal"/>
      <w:lvlText w:val="%1."/>
      <w:lvlJc w:val="left"/>
      <w:pPr>
        <w:ind w:left="360" w:hanging="360"/>
      </w:pPr>
      <w:rPr>
        <w:b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7F9664C0"/>
    <w:multiLevelType w:val="multilevel"/>
    <w:tmpl w:val="DB828A1A"/>
    <w:lvl w:ilvl="0">
      <w:numFmt w:val="bullet"/>
      <w:lvlText w:val="-"/>
      <w:lvlJc w:val="left"/>
      <w:pPr>
        <w:ind w:left="567" w:hanging="567"/>
      </w:pPr>
    </w:lvl>
    <w:lvl w:ilvl="1">
      <w:start w:val="1"/>
      <w:numFmt w:val="decimal"/>
      <w:lvlText w:val="%2."/>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lvl>
  </w:abstractNum>
  <w:num w:numId="1">
    <w:abstractNumId w:val="4"/>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D4"/>
    <w:rsid w:val="00072F85"/>
    <w:rsid w:val="00181364"/>
    <w:rsid w:val="002945D9"/>
    <w:rsid w:val="00305C48"/>
    <w:rsid w:val="003362C6"/>
    <w:rsid w:val="00742EBF"/>
    <w:rsid w:val="00B4219F"/>
    <w:rsid w:val="00BA6577"/>
    <w:rsid w:val="00C30905"/>
    <w:rsid w:val="00C810D4"/>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C4E21EE-7359-4F07-BEF0-119592B8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10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8282</Words>
  <Characters>4722</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Pakuotės lapelis: informacija vartotojui</vt:lpstr>
      <vt:lpstr>    MUSE šlaplės lazdelių vartoti negalima:</vt:lpstr>
      <vt:lpstr>    3.	Kaip vartoti MUSE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2024-06-28T05:21:00Z</dcterms:created>
  <dcterms:modified xsi:type="dcterms:W3CDTF">2024-06-28T05:22:00Z</dcterms:modified>
</cp:coreProperties>
</file>