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E75F" w14:textId="77777777" w:rsidR="00367CAE" w:rsidRPr="00367CAE" w:rsidRDefault="00367CAE" w:rsidP="00367CAE">
      <w:pPr>
        <w:rPr>
          <w:sz w:val="22"/>
          <w:szCs w:val="22"/>
          <w:lang w:val="lt-LT" w:eastAsia="lt-LT"/>
        </w:rPr>
      </w:pPr>
    </w:p>
    <w:p w14:paraId="6D12D032" w14:textId="77777777" w:rsidR="00367CAE" w:rsidRPr="00367CAE" w:rsidRDefault="00367CAE" w:rsidP="00367CAE">
      <w:pPr>
        <w:rPr>
          <w:sz w:val="22"/>
          <w:szCs w:val="22"/>
          <w:lang w:val="lt-LT" w:eastAsia="lt-LT"/>
        </w:rPr>
      </w:pPr>
    </w:p>
    <w:p w14:paraId="05CA0036" w14:textId="77777777" w:rsidR="00367CAE" w:rsidRPr="00367CAE" w:rsidRDefault="00367CAE" w:rsidP="00367CAE">
      <w:pPr>
        <w:rPr>
          <w:sz w:val="22"/>
          <w:szCs w:val="22"/>
          <w:lang w:val="lt-LT" w:eastAsia="lt-LT"/>
        </w:rPr>
      </w:pPr>
    </w:p>
    <w:p w14:paraId="3176CD58" w14:textId="77777777" w:rsidR="00367CAE" w:rsidRPr="00367CAE" w:rsidRDefault="00367CAE" w:rsidP="00367CAE">
      <w:pPr>
        <w:rPr>
          <w:sz w:val="22"/>
          <w:szCs w:val="22"/>
          <w:lang w:val="lt-LT" w:eastAsia="lt-LT"/>
        </w:rPr>
      </w:pPr>
    </w:p>
    <w:p w14:paraId="35B06583" w14:textId="77777777" w:rsidR="00367CAE" w:rsidRPr="00367CAE" w:rsidRDefault="00367CAE" w:rsidP="00367CAE">
      <w:pPr>
        <w:rPr>
          <w:sz w:val="22"/>
          <w:szCs w:val="22"/>
          <w:lang w:val="lt-LT" w:eastAsia="lt-LT"/>
        </w:rPr>
      </w:pPr>
    </w:p>
    <w:p w14:paraId="4B332370" w14:textId="77777777" w:rsidR="00367CAE" w:rsidRPr="00367CAE" w:rsidRDefault="00367CAE" w:rsidP="00367CAE">
      <w:pPr>
        <w:rPr>
          <w:sz w:val="22"/>
          <w:szCs w:val="22"/>
          <w:lang w:val="lt-LT" w:eastAsia="lt-LT"/>
        </w:rPr>
      </w:pPr>
    </w:p>
    <w:p w14:paraId="03E35928" w14:textId="77777777" w:rsidR="00367CAE" w:rsidRPr="00367CAE" w:rsidRDefault="00367CAE" w:rsidP="00367CAE">
      <w:pPr>
        <w:rPr>
          <w:sz w:val="22"/>
          <w:szCs w:val="22"/>
          <w:lang w:val="lt-LT" w:eastAsia="lt-LT"/>
        </w:rPr>
      </w:pPr>
    </w:p>
    <w:p w14:paraId="43E0025D" w14:textId="77777777" w:rsidR="00367CAE" w:rsidRPr="00367CAE" w:rsidRDefault="00367CAE" w:rsidP="00367CAE">
      <w:pPr>
        <w:rPr>
          <w:sz w:val="22"/>
          <w:szCs w:val="22"/>
          <w:lang w:val="lt-LT" w:eastAsia="lt-LT"/>
        </w:rPr>
      </w:pPr>
    </w:p>
    <w:p w14:paraId="03C7716C" w14:textId="77777777" w:rsidR="00367CAE" w:rsidRPr="00367CAE" w:rsidRDefault="00367CAE" w:rsidP="00367CAE">
      <w:pPr>
        <w:rPr>
          <w:sz w:val="22"/>
          <w:szCs w:val="22"/>
          <w:lang w:val="lt-LT" w:eastAsia="lt-LT"/>
        </w:rPr>
      </w:pPr>
    </w:p>
    <w:p w14:paraId="1556E23A" w14:textId="77777777" w:rsidR="00367CAE" w:rsidRPr="00367CAE" w:rsidRDefault="00367CAE" w:rsidP="00367CAE">
      <w:pPr>
        <w:rPr>
          <w:sz w:val="22"/>
          <w:szCs w:val="22"/>
          <w:lang w:val="lt-LT" w:eastAsia="lt-LT"/>
        </w:rPr>
      </w:pPr>
    </w:p>
    <w:p w14:paraId="41318211" w14:textId="77777777" w:rsidR="00367CAE" w:rsidRPr="00367CAE" w:rsidRDefault="00367CAE" w:rsidP="00367CAE">
      <w:pPr>
        <w:rPr>
          <w:sz w:val="22"/>
          <w:szCs w:val="22"/>
          <w:lang w:val="lt-LT" w:eastAsia="lt-LT"/>
        </w:rPr>
      </w:pPr>
    </w:p>
    <w:p w14:paraId="2357AC74" w14:textId="77777777" w:rsidR="00367CAE" w:rsidRPr="00367CAE" w:rsidRDefault="00367CAE" w:rsidP="00367CAE">
      <w:pPr>
        <w:rPr>
          <w:sz w:val="22"/>
          <w:szCs w:val="22"/>
          <w:lang w:val="lt-LT" w:eastAsia="lt-LT"/>
        </w:rPr>
      </w:pPr>
    </w:p>
    <w:p w14:paraId="757FB5A7" w14:textId="77777777" w:rsidR="00367CAE" w:rsidRPr="00367CAE" w:rsidRDefault="00367CAE" w:rsidP="00367CAE">
      <w:pPr>
        <w:rPr>
          <w:sz w:val="22"/>
          <w:szCs w:val="22"/>
          <w:lang w:val="lt-LT" w:eastAsia="lt-LT"/>
        </w:rPr>
      </w:pPr>
    </w:p>
    <w:p w14:paraId="3F68CDDD" w14:textId="77777777" w:rsidR="00367CAE" w:rsidRPr="00367CAE" w:rsidRDefault="00367CAE" w:rsidP="00367CAE">
      <w:pPr>
        <w:rPr>
          <w:sz w:val="22"/>
          <w:szCs w:val="22"/>
          <w:lang w:val="lt-LT" w:eastAsia="lt-LT"/>
        </w:rPr>
      </w:pPr>
    </w:p>
    <w:p w14:paraId="32AE7D6A" w14:textId="77777777" w:rsidR="00367CAE" w:rsidRPr="00367CAE" w:rsidRDefault="00367CAE" w:rsidP="00367CAE">
      <w:pPr>
        <w:rPr>
          <w:sz w:val="22"/>
          <w:szCs w:val="22"/>
          <w:lang w:val="lt-LT" w:eastAsia="lt-LT"/>
        </w:rPr>
      </w:pPr>
    </w:p>
    <w:p w14:paraId="6B0E1516" w14:textId="77777777" w:rsidR="00367CAE" w:rsidRPr="00367CAE" w:rsidRDefault="00367CAE" w:rsidP="00367CAE">
      <w:pPr>
        <w:rPr>
          <w:sz w:val="22"/>
          <w:szCs w:val="22"/>
          <w:lang w:val="lt-LT" w:eastAsia="lt-LT"/>
        </w:rPr>
      </w:pPr>
    </w:p>
    <w:p w14:paraId="164BD512" w14:textId="77777777" w:rsidR="00367CAE" w:rsidRPr="00367CAE" w:rsidRDefault="00367CAE" w:rsidP="00367CAE">
      <w:pPr>
        <w:rPr>
          <w:sz w:val="22"/>
          <w:szCs w:val="22"/>
          <w:lang w:val="lt-LT" w:eastAsia="lt-LT"/>
        </w:rPr>
      </w:pPr>
    </w:p>
    <w:p w14:paraId="7639D28D" w14:textId="77777777" w:rsidR="00367CAE" w:rsidRPr="00367CAE" w:rsidRDefault="00367CAE" w:rsidP="00367CAE">
      <w:pPr>
        <w:rPr>
          <w:sz w:val="22"/>
          <w:szCs w:val="22"/>
          <w:lang w:val="lt-LT" w:eastAsia="lt-LT"/>
        </w:rPr>
      </w:pPr>
    </w:p>
    <w:p w14:paraId="234F6236" w14:textId="77777777" w:rsidR="00367CAE" w:rsidRPr="00367CAE" w:rsidRDefault="00367CAE" w:rsidP="00367CAE">
      <w:pPr>
        <w:rPr>
          <w:sz w:val="22"/>
          <w:szCs w:val="22"/>
          <w:lang w:val="lt-LT" w:eastAsia="lt-LT"/>
        </w:rPr>
      </w:pPr>
    </w:p>
    <w:p w14:paraId="3777762D" w14:textId="77777777" w:rsidR="00367CAE" w:rsidRPr="00367CAE" w:rsidRDefault="00367CAE" w:rsidP="00367CAE">
      <w:pPr>
        <w:rPr>
          <w:sz w:val="22"/>
          <w:szCs w:val="22"/>
          <w:lang w:val="lt-LT" w:eastAsia="lt-LT"/>
        </w:rPr>
      </w:pPr>
    </w:p>
    <w:p w14:paraId="7CFD7DE7" w14:textId="77777777" w:rsidR="00367CAE" w:rsidRPr="00367CAE" w:rsidRDefault="00367CAE" w:rsidP="00367CAE">
      <w:pPr>
        <w:rPr>
          <w:sz w:val="22"/>
          <w:szCs w:val="22"/>
          <w:lang w:val="lt-LT" w:eastAsia="lt-LT"/>
        </w:rPr>
      </w:pPr>
    </w:p>
    <w:p w14:paraId="23D3F3CA" w14:textId="77777777" w:rsidR="00367CAE" w:rsidRPr="00367CAE" w:rsidRDefault="00367CAE" w:rsidP="00367CAE">
      <w:pPr>
        <w:rPr>
          <w:sz w:val="22"/>
          <w:szCs w:val="22"/>
          <w:lang w:val="lt-LT" w:eastAsia="lt-LT"/>
        </w:rPr>
      </w:pPr>
    </w:p>
    <w:p w14:paraId="153C6361" w14:textId="77777777" w:rsidR="00367CAE" w:rsidRPr="00367CAE" w:rsidRDefault="00367CAE" w:rsidP="00367CAE">
      <w:pPr>
        <w:rPr>
          <w:sz w:val="22"/>
          <w:szCs w:val="22"/>
          <w:lang w:val="lt-LT" w:eastAsia="lt-LT"/>
        </w:rPr>
      </w:pPr>
    </w:p>
    <w:p w14:paraId="48BD2F4B" w14:textId="77777777" w:rsidR="00367CAE" w:rsidRPr="00367CAE" w:rsidRDefault="00367CAE" w:rsidP="00367CAE">
      <w:pPr>
        <w:jc w:val="center"/>
        <w:outlineLvl w:val="0"/>
        <w:rPr>
          <w:b/>
          <w:kern w:val="28"/>
          <w:sz w:val="22"/>
          <w:szCs w:val="22"/>
          <w:lang w:val="lt-LT" w:eastAsia="lt-LT"/>
        </w:rPr>
      </w:pPr>
      <w:r w:rsidRPr="00367CAE">
        <w:rPr>
          <w:b/>
          <w:kern w:val="28"/>
          <w:sz w:val="22"/>
          <w:szCs w:val="22"/>
          <w:lang w:val="lt-LT" w:eastAsia="lt-LT"/>
        </w:rPr>
        <w:t>I PRIEDAS</w:t>
      </w:r>
    </w:p>
    <w:p w14:paraId="1CCC2CC9" w14:textId="77777777" w:rsidR="00367CAE" w:rsidRPr="00367CAE" w:rsidRDefault="00367CAE" w:rsidP="00367CAE">
      <w:pPr>
        <w:jc w:val="center"/>
        <w:rPr>
          <w:sz w:val="22"/>
          <w:szCs w:val="22"/>
          <w:lang w:val="lt-LT" w:eastAsia="lt-LT"/>
        </w:rPr>
      </w:pPr>
    </w:p>
    <w:p w14:paraId="5FDEDB02" w14:textId="77777777" w:rsidR="00367CAE" w:rsidRPr="00367CAE" w:rsidRDefault="00367CAE" w:rsidP="00367CAE">
      <w:pPr>
        <w:jc w:val="center"/>
        <w:outlineLvl w:val="0"/>
        <w:rPr>
          <w:b/>
          <w:kern w:val="28"/>
          <w:sz w:val="22"/>
          <w:szCs w:val="22"/>
          <w:lang w:val="lt-LT" w:eastAsia="lt-LT"/>
        </w:rPr>
      </w:pPr>
      <w:r w:rsidRPr="00367CAE">
        <w:rPr>
          <w:b/>
          <w:kern w:val="28"/>
          <w:sz w:val="22"/>
          <w:szCs w:val="22"/>
          <w:lang w:val="lt-LT" w:eastAsia="lt-LT"/>
        </w:rPr>
        <w:t>PREPARATO CHARAKTERISTIKŲ SANTRAUKA</w:t>
      </w:r>
    </w:p>
    <w:p w14:paraId="0384BA37" w14:textId="77777777" w:rsidR="00367CAE" w:rsidRPr="00367CAE" w:rsidRDefault="00367CAE" w:rsidP="00367CAE">
      <w:pPr>
        <w:rPr>
          <w:sz w:val="22"/>
          <w:szCs w:val="22"/>
          <w:lang w:val="lt-LT" w:eastAsia="lt-LT"/>
        </w:rPr>
      </w:pPr>
    </w:p>
    <w:p w14:paraId="15E88555" w14:textId="77777777" w:rsidR="00367CAE" w:rsidRPr="00367CAE" w:rsidRDefault="00367CAE" w:rsidP="00367CAE">
      <w:pPr>
        <w:rPr>
          <w:sz w:val="22"/>
          <w:szCs w:val="22"/>
          <w:lang w:val="lt-LT" w:eastAsia="lt-LT"/>
        </w:rPr>
      </w:pPr>
      <w:r w:rsidRPr="00367CAE">
        <w:rPr>
          <w:sz w:val="22"/>
          <w:szCs w:val="22"/>
          <w:lang w:val="lt-LT" w:eastAsia="lt-LT"/>
        </w:rPr>
        <w:br w:type="page"/>
      </w:r>
    </w:p>
    <w:p w14:paraId="144FCDF2" w14:textId="53C338CE" w:rsidR="00367CAE" w:rsidRPr="00367CAE" w:rsidRDefault="00367CAE" w:rsidP="00367CAE">
      <w:pPr>
        <w:keepNext/>
        <w:numPr>
          <w:ilvl w:val="0"/>
          <w:numId w:val="31"/>
        </w:numPr>
        <w:ind w:hanging="585"/>
        <w:outlineLvl w:val="1"/>
        <w:rPr>
          <w:b/>
          <w:sz w:val="22"/>
          <w:szCs w:val="22"/>
          <w:lang w:val="lt-LT" w:eastAsia="lt-LT"/>
        </w:rPr>
      </w:pPr>
      <w:r w:rsidRPr="00367CAE">
        <w:rPr>
          <w:b/>
          <w:sz w:val="22"/>
          <w:szCs w:val="22"/>
          <w:lang w:val="lt-LT" w:eastAsia="lt-LT"/>
        </w:rPr>
        <w:lastRenderedPageBreak/>
        <w:t>VAISTINIO PREPARATO PAVADINIMAS</w:t>
      </w:r>
    </w:p>
    <w:p w14:paraId="549C7C01" w14:textId="77777777" w:rsidR="00367CAE" w:rsidRPr="00367CAE" w:rsidRDefault="00367CAE" w:rsidP="00367CAE">
      <w:pPr>
        <w:autoSpaceDE w:val="0"/>
        <w:autoSpaceDN w:val="0"/>
        <w:adjustRightInd w:val="0"/>
        <w:rPr>
          <w:b/>
          <w:color w:val="000000"/>
          <w:sz w:val="22"/>
          <w:szCs w:val="22"/>
          <w:lang w:val="lt-LT" w:eastAsia="lt-LT"/>
        </w:rPr>
      </w:pPr>
    </w:p>
    <w:p w14:paraId="124E09F5" w14:textId="77777777" w:rsidR="00367CAE" w:rsidRPr="00367CAE" w:rsidRDefault="00367CAE" w:rsidP="00367CAE">
      <w:pPr>
        <w:autoSpaceDE w:val="0"/>
        <w:autoSpaceDN w:val="0"/>
        <w:adjustRightInd w:val="0"/>
        <w:rPr>
          <w:color w:val="000000"/>
          <w:sz w:val="22"/>
          <w:szCs w:val="22"/>
          <w:lang w:val="lt-LT" w:eastAsia="lt-LT"/>
        </w:rPr>
      </w:pPr>
      <w:r w:rsidRPr="00367CAE">
        <w:rPr>
          <w:color w:val="000000"/>
          <w:sz w:val="22"/>
          <w:szCs w:val="22"/>
          <w:lang w:val="lt-LT" w:eastAsia="lt-LT"/>
        </w:rPr>
        <w:t>Ubistesin forte 40</w:t>
      </w:r>
      <w:r w:rsidRPr="00367CAE">
        <w:rPr>
          <w:rFonts w:ascii="TimesNewRoman,Bold" w:hAnsi="TimesNewRoman,Bold"/>
          <w:b/>
          <w:color w:val="000000"/>
          <w:sz w:val="22"/>
          <w:szCs w:val="22"/>
          <w:lang w:val="lt-LT" w:eastAsia="lt-LT"/>
        </w:rPr>
        <w:t> </w:t>
      </w:r>
      <w:r w:rsidRPr="00367CAE">
        <w:rPr>
          <w:color w:val="000000"/>
          <w:sz w:val="22"/>
          <w:szCs w:val="22"/>
          <w:lang w:val="lt-LT" w:eastAsia="lt-LT"/>
        </w:rPr>
        <w:t>mg/10</w:t>
      </w:r>
      <w:r w:rsidRPr="00367CAE">
        <w:rPr>
          <w:rFonts w:ascii="TimesNewRoman,Bold" w:hAnsi="TimesNewRoman,Bold"/>
          <w:b/>
          <w:color w:val="000000"/>
          <w:sz w:val="22"/>
          <w:szCs w:val="22"/>
          <w:lang w:val="lt-LT" w:eastAsia="lt-LT"/>
        </w:rPr>
        <w:t> </w:t>
      </w:r>
      <w:r w:rsidRPr="00367CAE">
        <w:rPr>
          <w:color w:val="000000"/>
          <w:sz w:val="22"/>
          <w:szCs w:val="22"/>
          <w:lang w:val="lt-LT" w:eastAsia="lt-LT"/>
        </w:rPr>
        <w:t>mikrogramų/ml injekcinis tirpalas</w:t>
      </w:r>
    </w:p>
    <w:p w14:paraId="56E0BC71" w14:textId="77777777" w:rsidR="00367CAE" w:rsidRPr="00367CAE" w:rsidRDefault="00367CAE" w:rsidP="00367CAE">
      <w:pPr>
        <w:rPr>
          <w:sz w:val="22"/>
          <w:szCs w:val="22"/>
          <w:lang w:val="lt-LT" w:eastAsia="lt-LT"/>
        </w:rPr>
      </w:pPr>
    </w:p>
    <w:p w14:paraId="06AA1CFC" w14:textId="77777777" w:rsidR="00367CAE" w:rsidRPr="00367CAE" w:rsidRDefault="00367CAE" w:rsidP="00367CAE">
      <w:pPr>
        <w:rPr>
          <w:sz w:val="22"/>
          <w:szCs w:val="22"/>
          <w:lang w:val="lt-LT" w:eastAsia="lt-LT"/>
        </w:rPr>
      </w:pPr>
    </w:p>
    <w:p w14:paraId="4726B288"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2.</w:t>
      </w:r>
      <w:r w:rsidRPr="00367CAE">
        <w:rPr>
          <w:b/>
          <w:sz w:val="22"/>
          <w:szCs w:val="22"/>
          <w:lang w:val="lt-LT" w:eastAsia="lt-LT"/>
        </w:rPr>
        <w:tab/>
        <w:t>KOKYBINĖ IR KIEKYBINĖ SUDĖTIS</w:t>
      </w:r>
    </w:p>
    <w:p w14:paraId="329BF415" w14:textId="77777777" w:rsidR="00367CAE" w:rsidRPr="00367CAE" w:rsidRDefault="00367CAE" w:rsidP="00367CAE">
      <w:pPr>
        <w:rPr>
          <w:sz w:val="22"/>
          <w:szCs w:val="22"/>
          <w:lang w:val="lt-LT" w:eastAsia="lt-LT"/>
        </w:rPr>
      </w:pPr>
    </w:p>
    <w:p w14:paraId="23EF99F4" w14:textId="77777777" w:rsidR="00367CAE" w:rsidRPr="00367CAE" w:rsidRDefault="00367CAE" w:rsidP="00367CAE">
      <w:pPr>
        <w:rPr>
          <w:sz w:val="22"/>
          <w:szCs w:val="22"/>
          <w:lang w:val="lt-LT" w:eastAsia="lt-LT"/>
        </w:rPr>
      </w:pPr>
      <w:r w:rsidRPr="00367CAE">
        <w:rPr>
          <w:sz w:val="22"/>
          <w:szCs w:val="22"/>
          <w:lang w:val="lt-LT" w:eastAsia="lt-LT"/>
        </w:rPr>
        <w:t>1 ml injekcinio tirpalo yra 40 mg artikaino hidrochlorido ir 10 mikrogramų epinefrino (hidrochlorido pavidalu).</w:t>
      </w:r>
    </w:p>
    <w:p w14:paraId="39F1F4B1" w14:textId="77777777" w:rsidR="00367CAE" w:rsidRPr="00367CAE" w:rsidRDefault="00367CAE" w:rsidP="00367CAE">
      <w:pPr>
        <w:rPr>
          <w:sz w:val="22"/>
          <w:szCs w:val="22"/>
          <w:lang w:val="lt-LT" w:eastAsia="lt-LT"/>
        </w:rPr>
      </w:pPr>
    </w:p>
    <w:p w14:paraId="1244F5FB" w14:textId="77777777" w:rsidR="00367CAE" w:rsidRPr="00367CAE" w:rsidRDefault="00367CAE" w:rsidP="00367CAE">
      <w:pPr>
        <w:rPr>
          <w:sz w:val="22"/>
          <w:szCs w:val="22"/>
          <w:lang w:val="lt-LT" w:eastAsia="lt-LT"/>
        </w:rPr>
      </w:pPr>
      <w:r w:rsidRPr="00367CAE">
        <w:rPr>
          <w:sz w:val="22"/>
          <w:szCs w:val="22"/>
          <w:lang w:val="lt-LT" w:eastAsia="lt-LT"/>
        </w:rPr>
        <w:t>Kiekviename užtaise (1,7 ml injekcinio tirpalo) yra 68 mg artikaino hidrochlorido ir 17 mikrogramų epinefrino (hidrochlorido pavidalu).</w:t>
      </w:r>
    </w:p>
    <w:p w14:paraId="7A9D6330" w14:textId="77777777" w:rsidR="00367CAE" w:rsidRPr="00367CAE" w:rsidRDefault="00367CAE" w:rsidP="00367CAE">
      <w:pPr>
        <w:rPr>
          <w:sz w:val="22"/>
          <w:szCs w:val="22"/>
          <w:lang w:val="lt-LT" w:eastAsia="lt-LT"/>
        </w:rPr>
      </w:pPr>
    </w:p>
    <w:p w14:paraId="02F333CF" w14:textId="77777777" w:rsidR="00367CAE" w:rsidRPr="00367CAE" w:rsidRDefault="00367CAE" w:rsidP="00367CAE">
      <w:pPr>
        <w:rPr>
          <w:sz w:val="22"/>
          <w:szCs w:val="22"/>
          <w:lang w:val="lt-LT" w:eastAsia="lt-LT"/>
        </w:rPr>
      </w:pPr>
      <w:r w:rsidRPr="00367CAE">
        <w:rPr>
          <w:sz w:val="22"/>
          <w:szCs w:val="22"/>
          <w:lang w:val="lt-LT" w:eastAsia="lt-LT"/>
        </w:rPr>
        <w:t>Pagalbinės medžiagos: užtaise yra 1,02 mg natrio sulfito (E221), 0,753 mg natrio.</w:t>
      </w:r>
    </w:p>
    <w:p w14:paraId="471739FB" w14:textId="77777777" w:rsidR="00367CAE" w:rsidRPr="00367CAE" w:rsidRDefault="00367CAE" w:rsidP="00367CAE">
      <w:pPr>
        <w:rPr>
          <w:sz w:val="22"/>
          <w:szCs w:val="22"/>
          <w:lang w:val="lt-LT" w:eastAsia="lt-LT"/>
        </w:rPr>
      </w:pPr>
    </w:p>
    <w:p w14:paraId="61182B59" w14:textId="77777777" w:rsidR="00367CAE" w:rsidRPr="00367CAE" w:rsidRDefault="00367CAE" w:rsidP="00367CAE">
      <w:pPr>
        <w:rPr>
          <w:sz w:val="22"/>
          <w:szCs w:val="22"/>
          <w:lang w:val="lt-LT" w:eastAsia="lt-LT"/>
        </w:rPr>
      </w:pPr>
      <w:r w:rsidRPr="00367CAE">
        <w:rPr>
          <w:sz w:val="22"/>
          <w:szCs w:val="22"/>
          <w:lang w:val="lt-LT" w:eastAsia="lt-LT"/>
        </w:rPr>
        <w:t>Visos pagalbinės medžiagos nurodytos skyriuje 6.1.</w:t>
      </w:r>
    </w:p>
    <w:p w14:paraId="7743EC04" w14:textId="77777777" w:rsidR="00367CAE" w:rsidRPr="00367CAE" w:rsidRDefault="00367CAE" w:rsidP="00367CAE">
      <w:pPr>
        <w:rPr>
          <w:sz w:val="22"/>
          <w:szCs w:val="22"/>
          <w:lang w:val="lt-LT" w:eastAsia="lt-LT"/>
        </w:rPr>
      </w:pPr>
    </w:p>
    <w:p w14:paraId="03C24ADF" w14:textId="77777777" w:rsidR="00367CAE" w:rsidRPr="00367CAE" w:rsidRDefault="00367CAE" w:rsidP="00367CAE">
      <w:pPr>
        <w:rPr>
          <w:sz w:val="22"/>
          <w:szCs w:val="22"/>
          <w:lang w:val="lt-LT" w:eastAsia="lt-LT"/>
        </w:rPr>
      </w:pPr>
    </w:p>
    <w:p w14:paraId="4FBEF266"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3. </w:t>
      </w:r>
      <w:r w:rsidRPr="00367CAE">
        <w:rPr>
          <w:b/>
          <w:sz w:val="22"/>
          <w:szCs w:val="22"/>
          <w:lang w:val="lt-LT" w:eastAsia="lt-LT"/>
        </w:rPr>
        <w:tab/>
        <w:t>FARMACINĖ FORMA</w:t>
      </w:r>
    </w:p>
    <w:p w14:paraId="6B662565" w14:textId="77777777" w:rsidR="00367CAE" w:rsidRPr="00367CAE" w:rsidRDefault="00367CAE" w:rsidP="00367CAE">
      <w:pPr>
        <w:rPr>
          <w:sz w:val="22"/>
          <w:szCs w:val="22"/>
          <w:lang w:val="lt-LT" w:eastAsia="lt-LT"/>
        </w:rPr>
      </w:pPr>
    </w:p>
    <w:p w14:paraId="48B57493" w14:textId="77777777" w:rsidR="00367CAE" w:rsidRPr="00367CAE" w:rsidRDefault="00367CAE" w:rsidP="00367CAE">
      <w:pPr>
        <w:rPr>
          <w:sz w:val="22"/>
          <w:szCs w:val="22"/>
          <w:lang w:val="lt-LT" w:eastAsia="lt-LT"/>
        </w:rPr>
      </w:pPr>
      <w:r w:rsidRPr="00367CAE">
        <w:rPr>
          <w:sz w:val="22"/>
          <w:szCs w:val="22"/>
          <w:lang w:val="lt-LT" w:eastAsia="lt-LT"/>
        </w:rPr>
        <w:t>Injekcinis tirpalas.</w:t>
      </w:r>
    </w:p>
    <w:p w14:paraId="7445FFF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3C7AB640" w14:textId="77777777" w:rsidR="00367CAE" w:rsidRPr="00367CAE" w:rsidRDefault="00367CAE" w:rsidP="00367CAE">
      <w:pPr>
        <w:rPr>
          <w:sz w:val="22"/>
          <w:szCs w:val="22"/>
          <w:lang w:val="lt-LT" w:eastAsia="lt-LT"/>
        </w:rPr>
      </w:pPr>
      <w:r w:rsidRPr="00367CAE">
        <w:rPr>
          <w:sz w:val="22"/>
          <w:szCs w:val="22"/>
          <w:lang w:val="lt-LT"/>
        </w:rPr>
        <w:t>Tirpalas yra skaidrus, bespalvis skystis.</w:t>
      </w:r>
    </w:p>
    <w:p w14:paraId="4AAE7C3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22DFD79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005FA47D"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4.  </w:t>
      </w:r>
      <w:r w:rsidRPr="00367CAE">
        <w:rPr>
          <w:b/>
          <w:sz w:val="22"/>
          <w:szCs w:val="22"/>
          <w:lang w:val="lt-LT" w:eastAsia="lt-LT"/>
        </w:rPr>
        <w:tab/>
        <w:t>KLINIKINĖ INFORMACIJA</w:t>
      </w:r>
    </w:p>
    <w:p w14:paraId="70360BF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475607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4.1 </w:t>
      </w:r>
      <w:r w:rsidRPr="00367CAE">
        <w:rPr>
          <w:b/>
          <w:sz w:val="22"/>
          <w:szCs w:val="22"/>
          <w:lang w:val="lt-LT" w:eastAsia="lt-LT"/>
        </w:rPr>
        <w:tab/>
        <w:t>Terapinės indikacijos</w:t>
      </w:r>
    </w:p>
    <w:p w14:paraId="0603835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4FD2519C" w14:textId="77777777" w:rsidR="00367CAE" w:rsidRPr="00367CAE" w:rsidRDefault="00367CAE" w:rsidP="00367CAE">
      <w:pPr>
        <w:rPr>
          <w:sz w:val="22"/>
          <w:szCs w:val="22"/>
          <w:lang w:val="lt-LT" w:eastAsia="lt-LT"/>
        </w:rPr>
      </w:pPr>
      <w:r w:rsidRPr="00367CAE">
        <w:rPr>
          <w:sz w:val="22"/>
          <w:szCs w:val="22"/>
          <w:lang w:val="lt-LT" w:eastAsia="lt-LT"/>
        </w:rPr>
        <w:t>Infiltracinei ir laidinei anestezijai sukelti atliekant odontologines procedūras.</w:t>
      </w:r>
    </w:p>
    <w:p w14:paraId="52919F91" w14:textId="77777777" w:rsidR="00367CAE" w:rsidRPr="00367CAE" w:rsidRDefault="00367CAE" w:rsidP="00367CAE">
      <w:pPr>
        <w:rPr>
          <w:sz w:val="22"/>
          <w:szCs w:val="22"/>
          <w:lang w:val="lt-LT" w:eastAsia="lt-LT"/>
        </w:rPr>
      </w:pPr>
    </w:p>
    <w:p w14:paraId="37A36BF9" w14:textId="77777777" w:rsidR="00367CAE" w:rsidRPr="00367CAE" w:rsidRDefault="00367CAE" w:rsidP="00367CAE">
      <w:pPr>
        <w:rPr>
          <w:sz w:val="22"/>
          <w:szCs w:val="22"/>
          <w:lang w:val="lt-LT" w:eastAsia="lt-LT"/>
        </w:rPr>
      </w:pPr>
      <w:r w:rsidRPr="00367CAE">
        <w:rPr>
          <w:sz w:val="22"/>
          <w:szCs w:val="22"/>
          <w:lang w:val="lt-LT" w:eastAsia="lt-LT"/>
        </w:rPr>
        <w:t xml:space="preserve">Ubistesin forte ypač tinka komplikuotų procedūrų metu, kai reikalinga ilgesnė anestezija </w:t>
      </w:r>
    </w:p>
    <w:p w14:paraId="1371F152" w14:textId="77777777" w:rsidR="00367CAE" w:rsidRPr="00367CAE" w:rsidRDefault="00367CAE" w:rsidP="00367CAE">
      <w:pPr>
        <w:rPr>
          <w:sz w:val="22"/>
          <w:szCs w:val="22"/>
          <w:lang w:val="lt-LT" w:eastAsia="lt-LT"/>
        </w:rPr>
      </w:pPr>
    </w:p>
    <w:p w14:paraId="1543A3A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4.2 </w:t>
      </w:r>
      <w:r w:rsidRPr="00367CAE">
        <w:rPr>
          <w:b/>
          <w:sz w:val="22"/>
          <w:szCs w:val="22"/>
          <w:lang w:val="lt-LT" w:eastAsia="lt-LT"/>
        </w:rPr>
        <w:tab/>
        <w:t>Dozavimas ir vartojimo metodas</w:t>
      </w:r>
    </w:p>
    <w:p w14:paraId="5EEA9888" w14:textId="77777777" w:rsidR="00367CAE" w:rsidRPr="00367CAE" w:rsidRDefault="00367CAE" w:rsidP="00367CAE">
      <w:pPr>
        <w:keepNext/>
        <w:outlineLvl w:val="3"/>
        <w:rPr>
          <w:i/>
          <w:sz w:val="22"/>
          <w:szCs w:val="22"/>
          <w:u w:val="single"/>
          <w:lang w:val="lt-LT" w:eastAsia="lt-LT"/>
        </w:rPr>
      </w:pPr>
    </w:p>
    <w:p w14:paraId="68EA8932" w14:textId="77777777" w:rsidR="00367CAE" w:rsidRPr="00367CAE" w:rsidRDefault="00367CAE" w:rsidP="00367CAE">
      <w:pPr>
        <w:keepNext/>
        <w:outlineLvl w:val="3"/>
        <w:rPr>
          <w:iCs/>
          <w:sz w:val="22"/>
          <w:szCs w:val="22"/>
          <w:u w:val="single"/>
          <w:lang w:val="lt-LT" w:eastAsia="lt-LT"/>
        </w:rPr>
      </w:pPr>
      <w:r w:rsidRPr="00367CAE">
        <w:rPr>
          <w:iCs/>
          <w:sz w:val="22"/>
          <w:szCs w:val="22"/>
          <w:u w:val="single"/>
          <w:lang w:val="lt-LT" w:eastAsia="lt-LT"/>
        </w:rPr>
        <w:t>Dozavimo principai</w:t>
      </w:r>
    </w:p>
    <w:p w14:paraId="089E43AB" w14:textId="77777777" w:rsidR="00367CAE" w:rsidRPr="00367CAE" w:rsidRDefault="00367CAE" w:rsidP="00367CAE">
      <w:pPr>
        <w:rPr>
          <w:sz w:val="22"/>
          <w:szCs w:val="22"/>
          <w:lang w:val="lt-LT" w:eastAsia="lt-LT"/>
        </w:rPr>
      </w:pPr>
      <w:r w:rsidRPr="00367CAE">
        <w:rPr>
          <w:sz w:val="22"/>
          <w:szCs w:val="22"/>
          <w:lang w:val="lt-LT" w:eastAsia="lt-LT"/>
        </w:rPr>
        <w:t xml:space="preserve">Visuomet reikia vartoti mažiausią tirpalo kiekį, sukeliantį efektyvų skausmo malšinamąjį poveikį. </w:t>
      </w:r>
    </w:p>
    <w:p w14:paraId="3A96BE4E" w14:textId="77777777" w:rsidR="00367CAE" w:rsidRPr="00367CAE" w:rsidRDefault="00367CAE" w:rsidP="00367CAE">
      <w:pPr>
        <w:rPr>
          <w:sz w:val="22"/>
          <w:szCs w:val="22"/>
          <w:lang w:val="lt-LT" w:eastAsia="lt-LT"/>
        </w:rPr>
      </w:pPr>
    </w:p>
    <w:p w14:paraId="440F7F3E" w14:textId="77777777" w:rsidR="00367CAE" w:rsidRPr="00367CAE" w:rsidRDefault="00367CAE" w:rsidP="00367CAE">
      <w:pPr>
        <w:rPr>
          <w:sz w:val="22"/>
          <w:szCs w:val="22"/>
          <w:lang w:val="lt-LT" w:eastAsia="lt-LT"/>
        </w:rPr>
      </w:pPr>
      <w:r w:rsidRPr="00367CAE">
        <w:rPr>
          <w:sz w:val="22"/>
          <w:szCs w:val="22"/>
          <w:lang w:val="lt-LT" w:eastAsia="lt-LT"/>
        </w:rPr>
        <w:t xml:space="preserve">Traukiant viršutinį dantį paprastai pakanka suleisti 1,7 ml Ubistesin forte; skausmingų injekcijų į gomurį daryti nereikia. Traukiant kelis gretimus dantis, vienam dančiui skirtą vaistinio preparato dozę galima sumažinti. </w:t>
      </w:r>
    </w:p>
    <w:p w14:paraId="21913D40" w14:textId="77777777" w:rsidR="00367CAE" w:rsidRPr="00367CAE" w:rsidRDefault="00367CAE" w:rsidP="00367CAE">
      <w:pPr>
        <w:rPr>
          <w:sz w:val="22"/>
          <w:szCs w:val="22"/>
          <w:lang w:val="lt-LT" w:eastAsia="lt-LT"/>
        </w:rPr>
      </w:pPr>
    </w:p>
    <w:p w14:paraId="5BE77DEA" w14:textId="77777777" w:rsidR="00367CAE" w:rsidRPr="00367CAE" w:rsidRDefault="00367CAE" w:rsidP="00367CAE">
      <w:pPr>
        <w:rPr>
          <w:sz w:val="22"/>
          <w:szCs w:val="22"/>
          <w:lang w:val="lt-LT" w:eastAsia="lt-LT"/>
        </w:rPr>
      </w:pPr>
      <w:r w:rsidRPr="00367CAE">
        <w:rPr>
          <w:sz w:val="22"/>
          <w:szCs w:val="22"/>
          <w:lang w:val="lt-LT" w:eastAsia="lt-LT"/>
        </w:rPr>
        <w:t>Jei reikia atlikti dantenų inciziją arba jas susiūti, suleidžiamos injekcijos į gomurį, maždaug po 0,1 ml kiekvienam dūriui.</w:t>
      </w:r>
    </w:p>
    <w:p w14:paraId="5AD666A7" w14:textId="77777777" w:rsidR="00367CAE" w:rsidRPr="00367CAE" w:rsidRDefault="00367CAE" w:rsidP="00367CAE">
      <w:pPr>
        <w:rPr>
          <w:sz w:val="22"/>
          <w:szCs w:val="22"/>
          <w:lang w:val="lt-LT" w:eastAsia="lt-LT"/>
        </w:rPr>
      </w:pPr>
    </w:p>
    <w:p w14:paraId="6E2CFD0A" w14:textId="77777777" w:rsidR="00367CAE" w:rsidRPr="00367CAE" w:rsidRDefault="00367CAE" w:rsidP="00367CAE">
      <w:pPr>
        <w:rPr>
          <w:sz w:val="22"/>
          <w:szCs w:val="22"/>
          <w:lang w:val="lt-LT" w:eastAsia="lt-LT"/>
        </w:rPr>
      </w:pPr>
      <w:r w:rsidRPr="00367CAE">
        <w:rPr>
          <w:sz w:val="22"/>
          <w:szCs w:val="22"/>
          <w:lang w:val="lt-LT" w:eastAsia="lt-LT"/>
        </w:rPr>
        <w:t>Traukiant apatinius kaplius, infiltracinei nejautrai vienam dančiui dažniausiai pakanka 1,7 ml Ubistesin forte. Pavieniais atvejais gali prireikti papildomai suleisti 1-1,7 ml vaistinio preparato į skruosto gleivinę. Retais atvejais vaistinio preparato leidžiama į apatinio žandikaulio angą (</w:t>
      </w:r>
      <w:r w:rsidRPr="00367CAE">
        <w:rPr>
          <w:i/>
          <w:sz w:val="22"/>
          <w:szCs w:val="22"/>
          <w:lang w:val="lt-LT" w:eastAsia="lt-LT"/>
        </w:rPr>
        <w:t>foramen mandibulare</w:t>
      </w:r>
      <w:r w:rsidRPr="00367CAE">
        <w:rPr>
          <w:sz w:val="22"/>
          <w:szCs w:val="22"/>
          <w:lang w:val="lt-LT" w:eastAsia="lt-LT"/>
        </w:rPr>
        <w:t>).</w:t>
      </w:r>
    </w:p>
    <w:p w14:paraId="4EF469CF" w14:textId="77777777" w:rsidR="00367CAE" w:rsidRPr="00367CAE" w:rsidRDefault="00367CAE" w:rsidP="00367CAE">
      <w:pPr>
        <w:rPr>
          <w:sz w:val="22"/>
          <w:szCs w:val="22"/>
          <w:lang w:val="lt-LT" w:eastAsia="lt-LT"/>
        </w:rPr>
      </w:pPr>
    </w:p>
    <w:p w14:paraId="118C09BC" w14:textId="77777777" w:rsidR="00367CAE" w:rsidRPr="00367CAE" w:rsidRDefault="00367CAE" w:rsidP="00367CAE">
      <w:pPr>
        <w:rPr>
          <w:sz w:val="22"/>
          <w:szCs w:val="22"/>
          <w:lang w:val="lt-LT" w:eastAsia="lt-LT"/>
        </w:rPr>
      </w:pPr>
      <w:r w:rsidRPr="00367CAE">
        <w:rPr>
          <w:sz w:val="22"/>
          <w:szCs w:val="22"/>
          <w:lang w:val="lt-LT" w:eastAsia="lt-LT"/>
        </w:rPr>
        <w:t>Atliekant ertmių parengimą bei dantų šlifavimą prieš dengiant vainikėliais</w:t>
      </w:r>
      <w:r w:rsidRPr="00367CAE">
        <w:rPr>
          <w:color w:val="FF0000"/>
          <w:sz w:val="22"/>
          <w:szCs w:val="22"/>
          <w:lang w:val="lt-LT" w:eastAsia="lt-LT"/>
        </w:rPr>
        <w:t xml:space="preserve"> </w:t>
      </w:r>
      <w:r w:rsidRPr="00367CAE">
        <w:rPr>
          <w:sz w:val="22"/>
          <w:szCs w:val="22"/>
          <w:lang w:val="lt-LT" w:eastAsia="lt-LT"/>
        </w:rPr>
        <w:t>švirkščiamos vestibuliarinės injekcijos po 0,5-1,7 ml Ubistesin forte kiekvienam dančiui.</w:t>
      </w:r>
    </w:p>
    <w:p w14:paraId="445E3B7A" w14:textId="77777777" w:rsidR="00367CAE" w:rsidRPr="00367CAE" w:rsidRDefault="00367CAE" w:rsidP="00367CAE">
      <w:pPr>
        <w:rPr>
          <w:sz w:val="22"/>
          <w:szCs w:val="22"/>
          <w:lang w:val="lt-LT" w:eastAsia="lt-LT"/>
        </w:rPr>
      </w:pPr>
    </w:p>
    <w:p w14:paraId="6E1C8A6A" w14:textId="77777777" w:rsidR="00367CAE" w:rsidRPr="00367CAE" w:rsidRDefault="00367CAE" w:rsidP="00367CAE">
      <w:pPr>
        <w:rPr>
          <w:sz w:val="22"/>
          <w:szCs w:val="22"/>
          <w:lang w:val="lt-LT" w:eastAsia="lt-LT"/>
        </w:rPr>
      </w:pPr>
      <w:r w:rsidRPr="00367CAE">
        <w:rPr>
          <w:sz w:val="22"/>
          <w:szCs w:val="22"/>
          <w:lang w:val="lt-LT" w:eastAsia="lt-LT"/>
        </w:rPr>
        <w:t>Gydant apatinius krūminius dantis turi būti atliekama laidinė nejautra.</w:t>
      </w:r>
    </w:p>
    <w:p w14:paraId="57F6EF34" w14:textId="77777777" w:rsidR="00367CAE" w:rsidRPr="00367CAE" w:rsidRDefault="00367CAE" w:rsidP="00367CAE">
      <w:pPr>
        <w:rPr>
          <w:sz w:val="22"/>
          <w:szCs w:val="22"/>
          <w:lang w:val="lt-LT" w:eastAsia="lt-LT"/>
        </w:rPr>
      </w:pPr>
    </w:p>
    <w:p w14:paraId="374390E8" w14:textId="77777777" w:rsidR="00367CAE" w:rsidRPr="00367CAE" w:rsidRDefault="00367CAE" w:rsidP="00367CAE">
      <w:pPr>
        <w:rPr>
          <w:i/>
          <w:sz w:val="22"/>
          <w:szCs w:val="22"/>
          <w:lang w:val="lt-LT" w:eastAsia="lt-LT"/>
        </w:rPr>
      </w:pPr>
      <w:r w:rsidRPr="00367CAE">
        <w:rPr>
          <w:i/>
          <w:sz w:val="22"/>
          <w:szCs w:val="22"/>
          <w:lang w:val="lt-LT" w:eastAsia="lt-LT"/>
        </w:rPr>
        <w:t>Vaikų populiacija</w:t>
      </w:r>
    </w:p>
    <w:p w14:paraId="361AE727" w14:textId="77777777" w:rsidR="00367CAE" w:rsidRPr="00367CAE" w:rsidRDefault="00367CAE" w:rsidP="00367CAE">
      <w:pPr>
        <w:rPr>
          <w:sz w:val="22"/>
          <w:szCs w:val="22"/>
          <w:lang w:val="lt-LT" w:eastAsia="lt-LT"/>
        </w:rPr>
      </w:pPr>
      <w:r w:rsidRPr="00367CAE">
        <w:rPr>
          <w:sz w:val="22"/>
          <w:szCs w:val="22"/>
          <w:lang w:val="lt-LT" w:eastAsia="lt-LT"/>
        </w:rPr>
        <w:t>Ubistesin forte draudžiama vartoti jaunesniems nei 4 metų amžiaus vaikams (žr. 4.3 sk.).</w:t>
      </w:r>
    </w:p>
    <w:p w14:paraId="412298F6" w14:textId="77777777" w:rsidR="00367CAE" w:rsidRPr="00367CAE" w:rsidRDefault="00367CAE" w:rsidP="00367CAE">
      <w:pPr>
        <w:rPr>
          <w:sz w:val="22"/>
          <w:szCs w:val="22"/>
          <w:lang w:val="lt-LT" w:eastAsia="lt-LT"/>
        </w:rPr>
      </w:pPr>
    </w:p>
    <w:p w14:paraId="6752EE61" w14:textId="77777777" w:rsidR="00367CAE" w:rsidRPr="00367CAE" w:rsidRDefault="00367CAE" w:rsidP="00367CAE">
      <w:pPr>
        <w:rPr>
          <w:sz w:val="22"/>
          <w:szCs w:val="22"/>
          <w:lang w:val="lt-LT" w:eastAsia="lt-LT"/>
        </w:rPr>
      </w:pPr>
      <w:r w:rsidRPr="00367CAE">
        <w:rPr>
          <w:sz w:val="22"/>
          <w:szCs w:val="22"/>
          <w:lang w:val="lt-LT" w:eastAsia="lt-LT"/>
        </w:rPr>
        <w:lastRenderedPageBreak/>
        <w:t>Vaikams, kurių kūno masė yra apie 20-</w:t>
      </w:r>
      <w:smartTag w:uri="urn:schemas-microsoft-com:office:smarttags" w:element="metricconverter">
        <w:smartTagPr>
          <w:attr w:name="ProductID" w:val="30 kg"/>
        </w:smartTagPr>
        <w:r w:rsidRPr="00367CAE">
          <w:rPr>
            <w:sz w:val="22"/>
            <w:szCs w:val="22"/>
            <w:lang w:val="lt-LT" w:eastAsia="lt-LT"/>
          </w:rPr>
          <w:t>30 kg</w:t>
        </w:r>
      </w:smartTag>
      <w:r w:rsidRPr="00367CAE">
        <w:rPr>
          <w:sz w:val="22"/>
          <w:szCs w:val="22"/>
          <w:lang w:val="lt-LT" w:eastAsia="lt-LT"/>
        </w:rPr>
        <w:t>, paprastai pakanka 0,25-1 ml vaistinio preparato, 30-</w:t>
      </w:r>
      <w:smartTag w:uri="urn:schemas-microsoft-com:office:smarttags" w:element="metricconverter">
        <w:smartTagPr>
          <w:attr w:name="ProductID" w:val="45 kg"/>
        </w:smartTagPr>
        <w:r w:rsidRPr="00367CAE">
          <w:rPr>
            <w:sz w:val="22"/>
            <w:szCs w:val="22"/>
            <w:lang w:val="lt-LT" w:eastAsia="lt-LT"/>
          </w:rPr>
          <w:t>45 kg</w:t>
        </w:r>
      </w:smartTag>
      <w:r w:rsidRPr="00367CAE">
        <w:rPr>
          <w:sz w:val="22"/>
          <w:szCs w:val="22"/>
          <w:lang w:val="lt-LT" w:eastAsia="lt-LT"/>
        </w:rPr>
        <w:t xml:space="preserve"> sveriantiems vaikams – 0,5-2 ml. </w:t>
      </w:r>
    </w:p>
    <w:p w14:paraId="738FF758" w14:textId="77777777" w:rsidR="00367CAE" w:rsidRPr="00367CAE" w:rsidRDefault="00367CAE" w:rsidP="00367CAE">
      <w:pPr>
        <w:rPr>
          <w:sz w:val="22"/>
          <w:szCs w:val="22"/>
          <w:lang w:val="lt-LT" w:eastAsia="lt-LT"/>
        </w:rPr>
      </w:pPr>
    </w:p>
    <w:p w14:paraId="7510F1B0" w14:textId="77777777" w:rsidR="00367CAE" w:rsidRPr="00367CAE" w:rsidRDefault="00367CAE" w:rsidP="00367CAE">
      <w:pPr>
        <w:rPr>
          <w:i/>
          <w:sz w:val="22"/>
          <w:szCs w:val="22"/>
          <w:lang w:val="lt-LT" w:eastAsia="lt-LT"/>
        </w:rPr>
      </w:pPr>
      <w:r w:rsidRPr="00367CAE">
        <w:rPr>
          <w:i/>
          <w:sz w:val="22"/>
          <w:szCs w:val="22"/>
          <w:lang w:val="lt-LT" w:eastAsia="lt-LT"/>
        </w:rPr>
        <w:t>Senyvi pacientai</w:t>
      </w:r>
    </w:p>
    <w:p w14:paraId="2614DD8E" w14:textId="77777777" w:rsidR="00367CAE" w:rsidRPr="00367CAE" w:rsidRDefault="00367CAE" w:rsidP="00367CAE">
      <w:pPr>
        <w:rPr>
          <w:sz w:val="22"/>
          <w:szCs w:val="22"/>
          <w:lang w:val="lt-LT" w:eastAsia="lt-LT"/>
        </w:rPr>
      </w:pPr>
      <w:r w:rsidRPr="00367CAE">
        <w:rPr>
          <w:sz w:val="22"/>
          <w:szCs w:val="22"/>
          <w:lang w:val="lt-LT" w:eastAsia="lt-LT"/>
        </w:rPr>
        <w:t xml:space="preserve">Senyviems pacientams dėl sulėtėjusios medžiagų apykaitos ir mažesnio pasiskirstymo tūrio Ubistesin forte koncentracija plazmoje gali padidėti. Ubistesin forte kaupimosi rizika daugiausia gali pasireikšti dėl pakartotino jo vartojimo (vėlesnių injekcijų). </w:t>
      </w:r>
    </w:p>
    <w:p w14:paraId="09846ABA" w14:textId="77777777" w:rsidR="00367CAE" w:rsidRPr="00367CAE" w:rsidRDefault="00367CAE" w:rsidP="00367CAE">
      <w:pPr>
        <w:rPr>
          <w:sz w:val="22"/>
          <w:szCs w:val="22"/>
          <w:lang w:val="lt-LT" w:eastAsia="lt-LT"/>
        </w:rPr>
      </w:pPr>
    </w:p>
    <w:p w14:paraId="37FF28C1" w14:textId="77777777" w:rsidR="00367CAE" w:rsidRPr="00367CAE" w:rsidRDefault="00367CAE" w:rsidP="00367CAE">
      <w:pPr>
        <w:rPr>
          <w:i/>
          <w:sz w:val="22"/>
          <w:szCs w:val="22"/>
          <w:lang w:val="lt-LT" w:eastAsia="lt-LT"/>
        </w:rPr>
      </w:pPr>
      <w:r w:rsidRPr="00367CAE">
        <w:rPr>
          <w:i/>
          <w:sz w:val="22"/>
          <w:szCs w:val="22"/>
          <w:lang w:val="lt-LT" w:eastAsia="lt-LT"/>
        </w:rPr>
        <w:t>Pacientai, kurių inkstų ir (arba) kepenų veikla sutrikusi</w:t>
      </w:r>
    </w:p>
    <w:p w14:paraId="52CB3D05" w14:textId="77777777" w:rsidR="00367CAE" w:rsidRPr="00367CAE" w:rsidRDefault="00367CAE" w:rsidP="00367CAE">
      <w:pPr>
        <w:rPr>
          <w:sz w:val="22"/>
          <w:szCs w:val="22"/>
          <w:lang w:val="lt-LT" w:eastAsia="lt-LT"/>
        </w:rPr>
      </w:pPr>
      <w:r w:rsidRPr="00367CAE">
        <w:rPr>
          <w:sz w:val="22"/>
          <w:szCs w:val="22"/>
          <w:lang w:val="lt-LT" w:eastAsia="lt-LT"/>
        </w:rPr>
        <w:t xml:space="preserve">Panašus poveikis gali pasireikšti esant prastai bendrai paciento būklei bei sunkiam kepenų ar inkstų funkcijos sutrikimui (žr. 4.4 skyrių). Visais šiais atvejais rekomenduojama vartoti mažesnę vaistinio preparato dozę (mažiausią dozę, sukeliančią pakankamą nejautrą). </w:t>
      </w:r>
    </w:p>
    <w:p w14:paraId="59F0B88A" w14:textId="77777777" w:rsidR="00367CAE" w:rsidRPr="00367CAE" w:rsidRDefault="00367CAE" w:rsidP="00367CAE">
      <w:pPr>
        <w:rPr>
          <w:sz w:val="22"/>
          <w:szCs w:val="22"/>
          <w:lang w:val="lt-LT" w:eastAsia="lt-LT"/>
        </w:rPr>
      </w:pPr>
      <w:r w:rsidRPr="00367CAE">
        <w:rPr>
          <w:sz w:val="22"/>
          <w:szCs w:val="22"/>
          <w:lang w:val="lt-LT" w:eastAsia="lt-LT"/>
        </w:rPr>
        <w:t>Pacientams, sergantiems tam tikromis ligomis (krūtinės angina, arterijų skleroze) taip pat reikia sumažinti</w:t>
      </w:r>
      <w:r w:rsidRPr="00367CAE">
        <w:rPr>
          <w:i/>
          <w:sz w:val="22"/>
          <w:szCs w:val="22"/>
          <w:lang w:val="lt-LT" w:eastAsia="lt-LT"/>
        </w:rPr>
        <w:t xml:space="preserve"> </w:t>
      </w:r>
      <w:r w:rsidRPr="00367CAE">
        <w:rPr>
          <w:sz w:val="22"/>
          <w:szCs w:val="22"/>
          <w:lang w:val="lt-LT" w:eastAsia="lt-LT"/>
        </w:rPr>
        <w:t>Ubistesin forte dozę (taip pat žr. 4.4 skyrių).</w:t>
      </w:r>
    </w:p>
    <w:p w14:paraId="02E46A2B" w14:textId="77777777" w:rsidR="00367CAE" w:rsidRPr="00367CAE" w:rsidRDefault="00367CAE" w:rsidP="00367CAE">
      <w:pPr>
        <w:rPr>
          <w:sz w:val="22"/>
          <w:szCs w:val="22"/>
          <w:lang w:val="lt-LT" w:eastAsia="lt-LT"/>
        </w:rPr>
      </w:pPr>
    </w:p>
    <w:p w14:paraId="0FC9938B" w14:textId="77777777" w:rsidR="00367CAE" w:rsidRPr="00367CAE" w:rsidRDefault="00367CAE" w:rsidP="00367CAE">
      <w:pPr>
        <w:rPr>
          <w:i/>
          <w:sz w:val="22"/>
          <w:szCs w:val="22"/>
          <w:u w:val="single"/>
          <w:lang w:val="lt-LT" w:eastAsia="lt-LT"/>
        </w:rPr>
      </w:pPr>
      <w:r w:rsidRPr="00367CAE">
        <w:rPr>
          <w:i/>
          <w:sz w:val="22"/>
          <w:szCs w:val="22"/>
          <w:u w:val="single"/>
          <w:lang w:val="lt-LT" w:eastAsia="lt-LT"/>
        </w:rPr>
        <w:t>Maksimali rekomenduojama dozė</w:t>
      </w:r>
    </w:p>
    <w:p w14:paraId="432DFD83" w14:textId="77777777" w:rsidR="00367CAE" w:rsidRPr="00367CAE" w:rsidRDefault="00367CAE" w:rsidP="00367CAE">
      <w:pPr>
        <w:rPr>
          <w:i/>
          <w:sz w:val="22"/>
          <w:szCs w:val="22"/>
          <w:lang w:val="lt-LT" w:eastAsia="lt-LT"/>
        </w:rPr>
      </w:pPr>
      <w:r w:rsidRPr="00367CAE">
        <w:rPr>
          <w:i/>
          <w:sz w:val="22"/>
          <w:szCs w:val="22"/>
          <w:lang w:val="lt-LT" w:eastAsia="lt-LT"/>
        </w:rPr>
        <w:t>Suaugusiesiems</w:t>
      </w:r>
    </w:p>
    <w:p w14:paraId="5663560B" w14:textId="77777777" w:rsidR="00367CAE" w:rsidRPr="00367CAE" w:rsidRDefault="00367CAE" w:rsidP="00367CAE">
      <w:pPr>
        <w:rPr>
          <w:sz w:val="22"/>
          <w:szCs w:val="22"/>
          <w:lang w:val="lt-LT" w:eastAsia="lt-LT"/>
        </w:rPr>
      </w:pPr>
      <w:r w:rsidRPr="00367CAE">
        <w:rPr>
          <w:sz w:val="22"/>
          <w:szCs w:val="22"/>
          <w:lang w:val="lt-LT" w:eastAsia="lt-LT"/>
        </w:rPr>
        <w:t>Maksimali artikaino dozė sveikiems suaugusiesiems yra 7 mg/kg kūno svorio (500 mg 70 kg sveriančiam asmeniui), tai atitinka 12,5 ml Ubistesin forte.</w:t>
      </w:r>
    </w:p>
    <w:p w14:paraId="3BE8BA77" w14:textId="77777777" w:rsidR="00367CAE" w:rsidRPr="00367CAE" w:rsidRDefault="00367CAE" w:rsidP="00367CAE">
      <w:pPr>
        <w:rPr>
          <w:sz w:val="22"/>
          <w:szCs w:val="22"/>
          <w:lang w:val="lt-LT" w:eastAsia="lt-LT"/>
        </w:rPr>
      </w:pPr>
      <w:r w:rsidRPr="00367CAE">
        <w:rPr>
          <w:sz w:val="22"/>
          <w:szCs w:val="22"/>
          <w:lang w:val="lt-LT" w:eastAsia="lt-LT"/>
        </w:rPr>
        <w:t>Maksimali dozė yra 0,175 ml tirpalo /kg kūno svorio.</w:t>
      </w:r>
    </w:p>
    <w:p w14:paraId="6A46323B" w14:textId="77777777" w:rsidR="00367CAE" w:rsidRPr="00367CAE" w:rsidRDefault="00367CAE" w:rsidP="00367CAE">
      <w:pPr>
        <w:rPr>
          <w:sz w:val="22"/>
          <w:szCs w:val="22"/>
          <w:lang w:val="lt-LT" w:eastAsia="lt-LT"/>
        </w:rPr>
      </w:pPr>
    </w:p>
    <w:p w14:paraId="2201FAD2" w14:textId="77777777" w:rsidR="00367CAE" w:rsidRPr="00367CAE" w:rsidRDefault="00367CAE" w:rsidP="00367CAE">
      <w:pPr>
        <w:rPr>
          <w:sz w:val="22"/>
          <w:szCs w:val="22"/>
          <w:lang w:val="lt-LT" w:eastAsia="lt-LT"/>
        </w:rPr>
      </w:pPr>
      <w:r w:rsidRPr="00367CAE">
        <w:rPr>
          <w:i/>
          <w:sz w:val="22"/>
          <w:szCs w:val="22"/>
          <w:lang w:val="lt-LT" w:eastAsia="lt-LT"/>
        </w:rPr>
        <w:t>Vaikams</w:t>
      </w:r>
    </w:p>
    <w:p w14:paraId="410007A8" w14:textId="77777777" w:rsidR="00367CAE" w:rsidRPr="00367CAE" w:rsidRDefault="00367CAE" w:rsidP="00367CAE">
      <w:pPr>
        <w:rPr>
          <w:i/>
          <w:sz w:val="22"/>
          <w:szCs w:val="22"/>
          <w:lang w:val="lt-LT" w:eastAsia="lt-LT"/>
        </w:rPr>
      </w:pPr>
      <w:r w:rsidRPr="00367CAE">
        <w:rPr>
          <w:sz w:val="22"/>
          <w:szCs w:val="22"/>
          <w:lang w:val="lt-LT" w:eastAsia="lt-LT"/>
        </w:rPr>
        <w:t>Injekuojamo vaistinio preparato kiekis turi būti nustatomas pagal vaiko amžių ir svorį bei operacijos apimtį. Negalima viršyti 7 mg artikaino /kg kūno svorio vaistinio preparato dozės (0,175 ml Ubistesin forte /kg kūno svorio</w:t>
      </w:r>
      <w:r w:rsidRPr="00367CAE">
        <w:rPr>
          <w:i/>
          <w:sz w:val="22"/>
          <w:szCs w:val="22"/>
          <w:lang w:val="lt-LT" w:eastAsia="lt-LT"/>
        </w:rPr>
        <w:t>).</w:t>
      </w:r>
    </w:p>
    <w:p w14:paraId="393288CE" w14:textId="77777777" w:rsidR="00367CAE" w:rsidRPr="00367CAE" w:rsidRDefault="00367CAE" w:rsidP="00367CAE">
      <w:pPr>
        <w:rPr>
          <w:sz w:val="22"/>
          <w:szCs w:val="22"/>
          <w:lang w:val="lt-LT" w:eastAsia="lt-LT"/>
        </w:rPr>
      </w:pPr>
    </w:p>
    <w:p w14:paraId="62B71955" w14:textId="77777777" w:rsidR="00367CAE" w:rsidRPr="00367CAE" w:rsidRDefault="00367CAE" w:rsidP="00367CAE">
      <w:pPr>
        <w:keepNext/>
        <w:outlineLvl w:val="3"/>
        <w:rPr>
          <w:sz w:val="22"/>
          <w:szCs w:val="22"/>
          <w:u w:val="single"/>
          <w:lang w:val="lt-LT" w:eastAsia="lt-LT"/>
        </w:rPr>
      </w:pPr>
      <w:r w:rsidRPr="00367CAE">
        <w:rPr>
          <w:sz w:val="22"/>
          <w:szCs w:val="22"/>
          <w:u w:val="single"/>
          <w:lang w:val="lt-LT" w:eastAsia="lt-LT"/>
        </w:rPr>
        <w:t>Vartojimo metodas</w:t>
      </w:r>
    </w:p>
    <w:p w14:paraId="2553AB32" w14:textId="77777777" w:rsidR="00367CAE" w:rsidRPr="00367CAE" w:rsidRDefault="00367CAE" w:rsidP="00367CAE">
      <w:pPr>
        <w:rPr>
          <w:sz w:val="22"/>
          <w:szCs w:val="22"/>
          <w:lang w:val="lt-LT" w:eastAsia="lt-LT"/>
        </w:rPr>
      </w:pPr>
      <w:r w:rsidRPr="00367CAE">
        <w:rPr>
          <w:sz w:val="22"/>
          <w:szCs w:val="22"/>
          <w:lang w:val="lt-LT" w:eastAsia="lt-LT"/>
        </w:rPr>
        <w:t xml:space="preserve">Infiltracija. </w:t>
      </w:r>
    </w:p>
    <w:p w14:paraId="15DB646C" w14:textId="77777777" w:rsidR="00367CAE" w:rsidRPr="00367CAE" w:rsidRDefault="00367CAE" w:rsidP="00367CAE">
      <w:pPr>
        <w:rPr>
          <w:sz w:val="22"/>
          <w:szCs w:val="22"/>
          <w:lang w:val="lt-LT" w:eastAsia="lt-LT"/>
        </w:rPr>
      </w:pPr>
      <w:r w:rsidRPr="00367CAE">
        <w:rPr>
          <w:sz w:val="22"/>
          <w:szCs w:val="22"/>
          <w:lang w:val="lt-LT" w:eastAsia="lt-LT"/>
        </w:rPr>
        <w:t>Leisti aplink nervus.</w:t>
      </w:r>
    </w:p>
    <w:p w14:paraId="1CA8531C" w14:textId="77777777" w:rsidR="00367CAE" w:rsidRPr="00367CAE" w:rsidRDefault="00367CAE" w:rsidP="00367CAE">
      <w:pPr>
        <w:rPr>
          <w:sz w:val="22"/>
          <w:szCs w:val="22"/>
          <w:lang w:val="lt-LT" w:eastAsia="lt-LT"/>
        </w:rPr>
      </w:pPr>
    </w:p>
    <w:p w14:paraId="008924C7" w14:textId="77777777" w:rsidR="00367CAE" w:rsidRPr="00367CAE" w:rsidRDefault="00367CAE" w:rsidP="00367CAE">
      <w:pPr>
        <w:rPr>
          <w:sz w:val="22"/>
          <w:szCs w:val="22"/>
          <w:lang w:val="lt-LT" w:eastAsia="lt-LT"/>
        </w:rPr>
      </w:pPr>
      <w:r w:rsidRPr="00367CAE">
        <w:rPr>
          <w:sz w:val="22"/>
          <w:szCs w:val="22"/>
          <w:lang w:val="lt-LT" w:eastAsia="lt-LT"/>
        </w:rPr>
        <w:t>VARTOJAMAS TIK DANTŲ ANESTEZIJAI.</w:t>
      </w:r>
    </w:p>
    <w:p w14:paraId="2854A456" w14:textId="77777777" w:rsidR="00367CAE" w:rsidRPr="00367CAE" w:rsidRDefault="00367CAE" w:rsidP="00367CAE">
      <w:pPr>
        <w:rPr>
          <w:sz w:val="22"/>
          <w:szCs w:val="22"/>
          <w:lang w:val="lt-LT" w:eastAsia="lt-LT"/>
        </w:rPr>
      </w:pPr>
    </w:p>
    <w:p w14:paraId="52313A01" w14:textId="77777777" w:rsidR="00367CAE" w:rsidRPr="00367CAE" w:rsidRDefault="00367CAE" w:rsidP="00367CAE">
      <w:pPr>
        <w:rPr>
          <w:sz w:val="22"/>
          <w:szCs w:val="22"/>
          <w:lang w:val="lt-LT" w:eastAsia="lt-LT"/>
        </w:rPr>
      </w:pPr>
      <w:r w:rsidRPr="00367CAE">
        <w:rPr>
          <w:sz w:val="22"/>
          <w:szCs w:val="22"/>
          <w:lang w:val="lt-LT" w:eastAsia="lt-LT"/>
        </w:rPr>
        <w:t xml:space="preserve">Siekiant išvengti atsitiktinio vaistinio preparato suleidimo į kraujagyslę, aspiracijos kontrolę reikia atlikti mažiausiai dviejose plokštumose (pasukant adatą 180° kampu), kadangi tik patraukus švirkšto stūmoklį ir neįsiurbus kraujo dar negalima atmesti atsitiktinio ir nepastebėto adatos patekimo į kraujagyslę. </w:t>
      </w:r>
    </w:p>
    <w:p w14:paraId="458B17A2" w14:textId="77777777" w:rsidR="00367CAE" w:rsidRPr="00367CAE" w:rsidRDefault="00367CAE" w:rsidP="00367CAE">
      <w:pPr>
        <w:rPr>
          <w:sz w:val="22"/>
          <w:szCs w:val="22"/>
          <w:lang w:val="lt-LT" w:eastAsia="lt-LT"/>
        </w:rPr>
      </w:pPr>
    </w:p>
    <w:p w14:paraId="04168D27" w14:textId="77777777" w:rsidR="00367CAE" w:rsidRPr="00367CAE" w:rsidRDefault="00367CAE" w:rsidP="00367CAE">
      <w:pPr>
        <w:rPr>
          <w:sz w:val="22"/>
          <w:szCs w:val="22"/>
          <w:lang w:val="lt-LT" w:eastAsia="lt-LT"/>
        </w:rPr>
      </w:pPr>
      <w:r w:rsidRPr="00367CAE">
        <w:rPr>
          <w:sz w:val="22"/>
          <w:szCs w:val="22"/>
          <w:lang w:val="lt-LT" w:eastAsia="lt-LT"/>
        </w:rPr>
        <w:t>Vaistinio preparato reikia leisti ne greičiau kaip 0,5 ml per 15 s, t.y. 1 užtaisą per minutę.</w:t>
      </w:r>
    </w:p>
    <w:p w14:paraId="7031C8D6" w14:textId="77777777" w:rsidR="00367CAE" w:rsidRPr="00367CAE" w:rsidRDefault="00367CAE" w:rsidP="00367CAE">
      <w:pPr>
        <w:rPr>
          <w:sz w:val="22"/>
          <w:szCs w:val="22"/>
          <w:lang w:val="lt-LT" w:eastAsia="lt-LT"/>
        </w:rPr>
      </w:pPr>
    </w:p>
    <w:p w14:paraId="40F2B85F" w14:textId="77777777" w:rsidR="00367CAE" w:rsidRPr="00367CAE" w:rsidRDefault="00367CAE" w:rsidP="00367CAE">
      <w:pPr>
        <w:rPr>
          <w:sz w:val="22"/>
          <w:szCs w:val="22"/>
          <w:lang w:val="lt-LT" w:eastAsia="lt-LT"/>
        </w:rPr>
      </w:pPr>
      <w:r w:rsidRPr="00367CAE">
        <w:rPr>
          <w:sz w:val="22"/>
          <w:szCs w:val="22"/>
          <w:lang w:val="lt-LT" w:eastAsia="lt-LT"/>
        </w:rPr>
        <w:t xml:space="preserve">Didelių sisteminio pobūdžio reakcijų, kurias gali sukelti atsitiktinis vaistinio preparato suleidimas į kraujagyslę, daugeliu atvejų galima išvengti laikantis tam tikros suleidimo technikos: po aspiracijos lėtai suleisti 0,1 – 0,2  ml vaistinio preparato ir ne anksčiau kaip praėjus 20-30 sekundžių lėtai suleisti likusį vaistą. </w:t>
      </w:r>
    </w:p>
    <w:p w14:paraId="3A97ED74" w14:textId="77777777" w:rsidR="00367CAE" w:rsidRPr="00367CAE" w:rsidRDefault="00367CAE" w:rsidP="00367CAE">
      <w:pPr>
        <w:rPr>
          <w:sz w:val="22"/>
          <w:szCs w:val="22"/>
          <w:lang w:val="lt-LT" w:eastAsia="lt-LT"/>
        </w:rPr>
      </w:pPr>
    </w:p>
    <w:p w14:paraId="717D45EB" w14:textId="77777777" w:rsidR="00367CAE" w:rsidRPr="00367CAE" w:rsidRDefault="00367CAE" w:rsidP="00367CAE">
      <w:pPr>
        <w:rPr>
          <w:sz w:val="22"/>
          <w:szCs w:val="22"/>
          <w:lang w:val="lt-LT" w:eastAsia="lt-LT"/>
        </w:rPr>
      </w:pPr>
      <w:r w:rsidRPr="00367CAE">
        <w:rPr>
          <w:sz w:val="22"/>
          <w:szCs w:val="22"/>
          <w:lang w:val="lt-LT" w:eastAsia="lt-LT"/>
        </w:rPr>
        <w:t>Vaistinio preparato iš pradėto užtaiso negalima leisti kitam pacientui.</w:t>
      </w:r>
    </w:p>
    <w:p w14:paraId="6DF02CD9" w14:textId="77777777" w:rsidR="00367CAE" w:rsidRPr="00367CAE" w:rsidRDefault="00367CAE" w:rsidP="00367CAE">
      <w:pPr>
        <w:rPr>
          <w:sz w:val="22"/>
          <w:szCs w:val="22"/>
          <w:lang w:val="lt-LT" w:eastAsia="lt-LT"/>
        </w:rPr>
      </w:pPr>
      <w:r w:rsidRPr="00367CAE">
        <w:rPr>
          <w:sz w:val="22"/>
          <w:szCs w:val="22"/>
          <w:lang w:val="lt-LT" w:eastAsia="lt-LT"/>
        </w:rPr>
        <w:t>Vaistinio preparato likučius reikia sunaikinti.</w:t>
      </w:r>
    </w:p>
    <w:p w14:paraId="31F5710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2FFCE3B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4.3 </w:t>
      </w:r>
      <w:r w:rsidRPr="00367CAE">
        <w:rPr>
          <w:b/>
          <w:sz w:val="22"/>
          <w:szCs w:val="22"/>
          <w:lang w:val="lt-LT" w:eastAsia="lt-LT"/>
        </w:rPr>
        <w:tab/>
        <w:t>Kontraindikacijos</w:t>
      </w:r>
    </w:p>
    <w:p w14:paraId="13B7DD36"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0FAE274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Padidėjęs jautrumas veikliajai arba bet kuriai 6.1 skyriuje nurodytai pagalbinei medžiagai.</w:t>
      </w:r>
    </w:p>
    <w:p w14:paraId="27258D4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6A9EFB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Vartojimas jaunesniems nei 4 metų amžiaus vaikams. </w:t>
      </w:r>
    </w:p>
    <w:p w14:paraId="205E93F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75FBCC1" w14:textId="77777777" w:rsidR="00367CAE" w:rsidRPr="00367CAE" w:rsidRDefault="00367CAE" w:rsidP="00367CAE">
      <w:pPr>
        <w:rPr>
          <w:i/>
          <w:sz w:val="22"/>
          <w:szCs w:val="22"/>
          <w:u w:val="single"/>
          <w:lang w:val="lt-LT" w:eastAsia="lt-LT"/>
        </w:rPr>
      </w:pPr>
      <w:r w:rsidRPr="00367CAE">
        <w:rPr>
          <w:i/>
          <w:sz w:val="22"/>
          <w:szCs w:val="22"/>
          <w:u w:val="single"/>
          <w:lang w:val="lt-LT" w:eastAsia="lt-LT"/>
        </w:rPr>
        <w:t xml:space="preserve">Dėl sudėtyje esančio lokalaus poveikio anestetiko artikaino </w:t>
      </w:r>
    </w:p>
    <w:p w14:paraId="5ED91745" w14:textId="77777777" w:rsidR="00367CAE" w:rsidRPr="00367CAE" w:rsidRDefault="00367CAE" w:rsidP="00367CAE">
      <w:pPr>
        <w:rPr>
          <w:sz w:val="22"/>
          <w:szCs w:val="22"/>
          <w:lang w:val="lt-LT" w:eastAsia="lt-LT"/>
        </w:rPr>
      </w:pPr>
      <w:r w:rsidRPr="00367CAE">
        <w:rPr>
          <w:sz w:val="22"/>
          <w:szCs w:val="22"/>
          <w:lang w:val="lt-LT" w:eastAsia="lt-LT"/>
        </w:rPr>
        <w:t>Padidėjęs jautrumas lokalaus poveikio amidų tipo anestetikams.</w:t>
      </w:r>
    </w:p>
    <w:p w14:paraId="495EA621" w14:textId="4B2A9B2D" w:rsidR="00367CAE" w:rsidRDefault="00367CAE" w:rsidP="00367CAE">
      <w:pPr>
        <w:rPr>
          <w:sz w:val="22"/>
          <w:szCs w:val="22"/>
          <w:lang w:val="lt-LT" w:eastAsia="lt-LT"/>
        </w:rPr>
      </w:pPr>
    </w:p>
    <w:p w14:paraId="3C8FE8E9" w14:textId="77777777" w:rsidR="00E52C97" w:rsidRPr="00367CAE" w:rsidRDefault="00E52C97" w:rsidP="00367CAE">
      <w:pPr>
        <w:rPr>
          <w:sz w:val="22"/>
          <w:szCs w:val="22"/>
          <w:lang w:val="lt-LT" w:eastAsia="lt-LT"/>
        </w:rPr>
      </w:pPr>
    </w:p>
    <w:p w14:paraId="4F1827B0" w14:textId="77777777" w:rsidR="00367CAE" w:rsidRPr="00367CAE" w:rsidRDefault="00367CAE" w:rsidP="00367CAE">
      <w:pPr>
        <w:rPr>
          <w:sz w:val="22"/>
          <w:szCs w:val="22"/>
          <w:lang w:val="lt-LT" w:eastAsia="lt-LT"/>
        </w:rPr>
      </w:pPr>
      <w:r w:rsidRPr="00367CAE">
        <w:rPr>
          <w:sz w:val="22"/>
          <w:szCs w:val="22"/>
          <w:lang w:val="lt-LT" w:eastAsia="lt-LT"/>
        </w:rPr>
        <w:lastRenderedPageBreak/>
        <w:t>Sunkus impulso laidumo sutrikimas širdies raumens ląstelėse (II ir III laipsnio atrioventrikulionio mazgo blokada, išreikšta bradikardija).</w:t>
      </w:r>
    </w:p>
    <w:p w14:paraId="6CB773C3" w14:textId="77777777" w:rsidR="00367CAE" w:rsidRPr="00367CAE" w:rsidRDefault="00367CAE" w:rsidP="00367CAE">
      <w:pPr>
        <w:rPr>
          <w:sz w:val="22"/>
          <w:szCs w:val="22"/>
          <w:lang w:val="lt-LT" w:eastAsia="lt-LT"/>
        </w:rPr>
      </w:pPr>
    </w:p>
    <w:p w14:paraId="54E0DE19" w14:textId="77777777" w:rsidR="00367CAE" w:rsidRPr="00367CAE" w:rsidRDefault="00367CAE" w:rsidP="00367CAE">
      <w:pPr>
        <w:rPr>
          <w:sz w:val="22"/>
          <w:szCs w:val="22"/>
          <w:lang w:val="lt-LT" w:eastAsia="lt-LT"/>
        </w:rPr>
      </w:pPr>
      <w:r w:rsidRPr="00367CAE">
        <w:rPr>
          <w:sz w:val="22"/>
          <w:szCs w:val="22"/>
          <w:lang w:val="lt-LT" w:eastAsia="lt-LT"/>
        </w:rPr>
        <w:t>Ūminis dekompensuotas širdies nepakankamumas (ūminis minutinio širdies tūrio sumažėjimas).</w:t>
      </w:r>
    </w:p>
    <w:p w14:paraId="51B55267" w14:textId="77777777" w:rsidR="00367CAE" w:rsidRPr="00367CAE" w:rsidRDefault="00367CAE" w:rsidP="00367CAE">
      <w:pPr>
        <w:rPr>
          <w:sz w:val="22"/>
          <w:szCs w:val="22"/>
          <w:lang w:val="lt-LT" w:eastAsia="lt-LT"/>
        </w:rPr>
      </w:pPr>
    </w:p>
    <w:p w14:paraId="342713C8" w14:textId="77777777" w:rsidR="00367CAE" w:rsidRPr="00367CAE" w:rsidRDefault="00367CAE" w:rsidP="00367CAE">
      <w:pPr>
        <w:rPr>
          <w:sz w:val="22"/>
          <w:szCs w:val="22"/>
          <w:lang w:val="lt-LT" w:eastAsia="lt-LT"/>
        </w:rPr>
      </w:pPr>
      <w:r w:rsidRPr="00367CAE">
        <w:rPr>
          <w:sz w:val="22"/>
          <w:szCs w:val="22"/>
          <w:lang w:val="lt-LT" w:eastAsia="lt-LT"/>
        </w:rPr>
        <w:t>Sunki hipotenzija.</w:t>
      </w:r>
    </w:p>
    <w:p w14:paraId="5A2EBBBE" w14:textId="77777777" w:rsidR="00367CAE" w:rsidRPr="00367CAE" w:rsidRDefault="00367CAE" w:rsidP="00367CAE">
      <w:pPr>
        <w:rPr>
          <w:sz w:val="22"/>
          <w:szCs w:val="22"/>
          <w:lang w:val="lt-LT" w:eastAsia="lt-LT"/>
        </w:rPr>
      </w:pPr>
    </w:p>
    <w:p w14:paraId="4DE54AEE" w14:textId="77777777" w:rsidR="00367CAE" w:rsidRPr="00367CAE" w:rsidRDefault="00367CAE" w:rsidP="00367CAE">
      <w:pPr>
        <w:rPr>
          <w:sz w:val="22"/>
          <w:szCs w:val="22"/>
          <w:lang w:val="lt-LT" w:eastAsia="lt-LT"/>
        </w:rPr>
      </w:pPr>
      <w:r w:rsidRPr="00367CAE">
        <w:rPr>
          <w:sz w:val="22"/>
          <w:szCs w:val="22"/>
          <w:lang w:val="lt-LT" w:eastAsia="lt-LT"/>
        </w:rPr>
        <w:t>Kraujo plazmos cholinesterazės aktyvumo nepakankamumas (įskaitant vaistinių preparatų sukeltą nepakankamumą).</w:t>
      </w:r>
    </w:p>
    <w:p w14:paraId="70785D4E" w14:textId="77777777" w:rsidR="00367CAE" w:rsidRPr="00367CAE" w:rsidRDefault="00367CAE" w:rsidP="00367CAE">
      <w:pPr>
        <w:rPr>
          <w:sz w:val="22"/>
          <w:szCs w:val="22"/>
          <w:lang w:val="lt-LT" w:eastAsia="lt-LT"/>
        </w:rPr>
      </w:pPr>
    </w:p>
    <w:p w14:paraId="54A0792A" w14:textId="77777777" w:rsidR="00367CAE" w:rsidRPr="00367CAE" w:rsidRDefault="00367CAE" w:rsidP="00367CAE">
      <w:pPr>
        <w:rPr>
          <w:strike/>
          <w:sz w:val="22"/>
          <w:szCs w:val="22"/>
          <w:lang w:val="lt-LT" w:eastAsia="lt-LT"/>
        </w:rPr>
      </w:pPr>
      <w:r w:rsidRPr="00367CAE">
        <w:rPr>
          <w:sz w:val="22"/>
          <w:szCs w:val="22"/>
          <w:lang w:val="lt-LT" w:eastAsia="lt-LT"/>
        </w:rPr>
        <w:t>Polinkis į kraujavimą –ypač taikant laidinę nejautrą.</w:t>
      </w:r>
    </w:p>
    <w:p w14:paraId="2B55159A" w14:textId="77777777" w:rsidR="00367CAE" w:rsidRPr="00367CAE" w:rsidRDefault="00367CAE" w:rsidP="00367CAE">
      <w:pPr>
        <w:rPr>
          <w:sz w:val="22"/>
          <w:szCs w:val="22"/>
          <w:lang w:val="lt-LT" w:eastAsia="lt-LT"/>
        </w:rPr>
      </w:pPr>
    </w:p>
    <w:p w14:paraId="7A2A8A83" w14:textId="77777777" w:rsidR="00367CAE" w:rsidRPr="00367CAE" w:rsidRDefault="00367CAE" w:rsidP="00367CAE">
      <w:pPr>
        <w:rPr>
          <w:i/>
          <w:sz w:val="22"/>
          <w:szCs w:val="22"/>
          <w:u w:val="single"/>
          <w:lang w:val="lt-LT"/>
        </w:rPr>
      </w:pPr>
      <w:r w:rsidRPr="00367CAE">
        <w:rPr>
          <w:i/>
          <w:sz w:val="22"/>
          <w:szCs w:val="22"/>
          <w:u w:val="single"/>
          <w:lang w:val="lt-LT"/>
        </w:rPr>
        <w:t xml:space="preserve">Dėl sudėtyje esančio epinefrino </w:t>
      </w:r>
    </w:p>
    <w:p w14:paraId="4D10AE10" w14:textId="77777777" w:rsidR="00367CAE" w:rsidRPr="00367CAE" w:rsidRDefault="00367CAE" w:rsidP="00367CAE">
      <w:pPr>
        <w:rPr>
          <w:iCs/>
          <w:sz w:val="22"/>
          <w:szCs w:val="22"/>
          <w:lang w:val="lt-LT"/>
        </w:rPr>
      </w:pPr>
      <w:r w:rsidRPr="00367CAE">
        <w:rPr>
          <w:iCs/>
          <w:sz w:val="22"/>
          <w:szCs w:val="22"/>
          <w:lang w:val="lt-LT"/>
        </w:rPr>
        <w:t>Širdies ligos:</w:t>
      </w:r>
    </w:p>
    <w:p w14:paraId="13F27A00" w14:textId="77777777" w:rsidR="00367CAE" w:rsidRPr="00367CAE" w:rsidRDefault="00367CAE" w:rsidP="00367CAE">
      <w:pPr>
        <w:numPr>
          <w:ilvl w:val="0"/>
          <w:numId w:val="3"/>
        </w:numPr>
        <w:rPr>
          <w:iCs/>
          <w:sz w:val="22"/>
          <w:szCs w:val="22"/>
          <w:lang w:val="lt-LT"/>
        </w:rPr>
      </w:pPr>
      <w:r w:rsidRPr="00367CAE">
        <w:rPr>
          <w:iCs/>
          <w:sz w:val="22"/>
          <w:szCs w:val="22"/>
          <w:lang w:val="lt-LT"/>
        </w:rPr>
        <w:t>nestabilioji krūtinės angina;</w:t>
      </w:r>
    </w:p>
    <w:p w14:paraId="583F11D6" w14:textId="77777777" w:rsidR="00367CAE" w:rsidRPr="00367CAE" w:rsidRDefault="00367CAE" w:rsidP="00367CAE">
      <w:pPr>
        <w:numPr>
          <w:ilvl w:val="0"/>
          <w:numId w:val="3"/>
        </w:numPr>
        <w:rPr>
          <w:iCs/>
          <w:sz w:val="22"/>
          <w:szCs w:val="22"/>
          <w:lang w:val="lt-LT"/>
        </w:rPr>
      </w:pPr>
      <w:r w:rsidRPr="00367CAE">
        <w:rPr>
          <w:iCs/>
          <w:sz w:val="22"/>
          <w:szCs w:val="22"/>
          <w:lang w:val="lt-LT"/>
        </w:rPr>
        <w:t>neseniai buvęs miokardo infarktas;</w:t>
      </w:r>
    </w:p>
    <w:p w14:paraId="069C35A8" w14:textId="77777777" w:rsidR="00367CAE" w:rsidRPr="00367CAE" w:rsidRDefault="00367CAE" w:rsidP="00367CAE">
      <w:pPr>
        <w:numPr>
          <w:ilvl w:val="0"/>
          <w:numId w:val="3"/>
        </w:numPr>
        <w:rPr>
          <w:iCs/>
          <w:sz w:val="22"/>
          <w:szCs w:val="22"/>
          <w:lang w:val="lt-LT"/>
        </w:rPr>
      </w:pPr>
      <w:r w:rsidRPr="00367CAE">
        <w:rPr>
          <w:iCs/>
          <w:sz w:val="22"/>
          <w:szCs w:val="22"/>
          <w:lang w:val="lt-LT"/>
        </w:rPr>
        <w:t xml:space="preserve">neseniai atlikta </w:t>
      </w:r>
      <w:r w:rsidRPr="00367CAE">
        <w:rPr>
          <w:sz w:val="22"/>
          <w:szCs w:val="22"/>
          <w:lang w:val="lt-LT"/>
        </w:rPr>
        <w:t>vainikinių arterijų šuntavimo operacija</w:t>
      </w:r>
      <w:r w:rsidRPr="00367CAE">
        <w:rPr>
          <w:iCs/>
          <w:sz w:val="22"/>
          <w:szCs w:val="22"/>
          <w:lang w:val="lt-LT"/>
        </w:rPr>
        <w:t>;</w:t>
      </w:r>
    </w:p>
    <w:p w14:paraId="31C32BA0" w14:textId="77777777" w:rsidR="00367CAE" w:rsidRPr="00367CAE" w:rsidRDefault="00367CAE" w:rsidP="00367CAE">
      <w:pPr>
        <w:numPr>
          <w:ilvl w:val="0"/>
          <w:numId w:val="3"/>
        </w:numPr>
        <w:rPr>
          <w:iCs/>
          <w:sz w:val="22"/>
          <w:szCs w:val="22"/>
          <w:lang w:val="lt-LT"/>
        </w:rPr>
      </w:pPr>
      <w:r w:rsidRPr="00367CAE">
        <w:rPr>
          <w:iCs/>
          <w:sz w:val="22"/>
          <w:szCs w:val="22"/>
          <w:lang w:val="lt-LT"/>
        </w:rPr>
        <w:t>sunkiai gydoma aritmija, paroksizmine tachikardija arba nuolatine tachiaritmija;</w:t>
      </w:r>
    </w:p>
    <w:p w14:paraId="276D5871" w14:textId="77777777" w:rsidR="00367CAE" w:rsidRPr="00367CAE" w:rsidRDefault="00367CAE" w:rsidP="00367CAE">
      <w:pPr>
        <w:numPr>
          <w:ilvl w:val="0"/>
          <w:numId w:val="3"/>
        </w:numPr>
        <w:rPr>
          <w:iCs/>
          <w:sz w:val="22"/>
          <w:szCs w:val="22"/>
          <w:lang w:val="lt-LT"/>
        </w:rPr>
      </w:pPr>
      <w:r w:rsidRPr="00367CAE">
        <w:rPr>
          <w:iCs/>
          <w:sz w:val="22"/>
          <w:szCs w:val="22"/>
          <w:lang w:val="lt-LT"/>
        </w:rPr>
        <w:t>neišgydyta ar nekontroliuojama sunki hipertenzija;</w:t>
      </w:r>
    </w:p>
    <w:p w14:paraId="28E6AD2F" w14:textId="77777777" w:rsidR="00367CAE" w:rsidRPr="00367CAE" w:rsidRDefault="00367CAE" w:rsidP="00367CAE">
      <w:pPr>
        <w:tabs>
          <w:tab w:val="left" w:pos="540"/>
        </w:tabs>
        <w:ind w:left="225"/>
        <w:rPr>
          <w:iCs/>
          <w:sz w:val="22"/>
          <w:szCs w:val="22"/>
          <w:lang w:val="lt-LT"/>
        </w:rPr>
      </w:pPr>
      <w:r w:rsidRPr="00367CAE">
        <w:rPr>
          <w:iCs/>
          <w:sz w:val="22"/>
          <w:szCs w:val="22"/>
          <w:lang w:val="lt-LT"/>
        </w:rPr>
        <w:t>-</w:t>
      </w:r>
      <w:r w:rsidRPr="00367CAE">
        <w:rPr>
          <w:iCs/>
          <w:sz w:val="22"/>
          <w:szCs w:val="22"/>
          <w:lang w:val="lt-LT"/>
        </w:rPr>
        <w:tab/>
      </w:r>
      <w:r w:rsidRPr="00367CAE">
        <w:rPr>
          <w:i/>
          <w:iCs/>
          <w:sz w:val="22"/>
          <w:szCs w:val="22"/>
          <w:lang w:val="lt-LT"/>
        </w:rPr>
        <w:t>neišgydyt</w:t>
      </w:r>
      <w:r w:rsidRPr="00367CAE">
        <w:rPr>
          <w:iCs/>
          <w:sz w:val="22"/>
          <w:szCs w:val="22"/>
          <w:lang w:val="lt-LT"/>
        </w:rPr>
        <w:t>as</w:t>
      </w:r>
      <w:r w:rsidRPr="00367CAE">
        <w:rPr>
          <w:i/>
          <w:iCs/>
          <w:sz w:val="22"/>
          <w:szCs w:val="22"/>
          <w:lang w:val="lt-LT"/>
        </w:rPr>
        <w:t xml:space="preserve"> ar nekontroliuojam</w:t>
      </w:r>
      <w:r w:rsidRPr="00367CAE">
        <w:rPr>
          <w:iCs/>
          <w:sz w:val="22"/>
          <w:szCs w:val="22"/>
          <w:lang w:val="lt-LT"/>
        </w:rPr>
        <w:t>as</w:t>
      </w:r>
      <w:r w:rsidRPr="00367CAE">
        <w:rPr>
          <w:i/>
          <w:iCs/>
          <w:sz w:val="22"/>
          <w:szCs w:val="22"/>
          <w:lang w:val="lt-LT"/>
        </w:rPr>
        <w:t xml:space="preserve"> sunku</w:t>
      </w:r>
      <w:r w:rsidRPr="00367CAE">
        <w:rPr>
          <w:iCs/>
          <w:sz w:val="22"/>
          <w:szCs w:val="22"/>
          <w:lang w:val="lt-LT"/>
        </w:rPr>
        <w:t>s</w:t>
      </w:r>
      <w:r w:rsidRPr="00367CAE">
        <w:rPr>
          <w:i/>
          <w:iCs/>
          <w:sz w:val="22"/>
          <w:szCs w:val="22"/>
          <w:lang w:val="lt-LT"/>
        </w:rPr>
        <w:t xml:space="preserve"> stazini</w:t>
      </w:r>
      <w:r w:rsidRPr="00367CAE">
        <w:rPr>
          <w:iCs/>
          <w:sz w:val="22"/>
          <w:szCs w:val="22"/>
          <w:lang w:val="lt-LT"/>
        </w:rPr>
        <w:t>s</w:t>
      </w:r>
      <w:r w:rsidRPr="00367CAE">
        <w:rPr>
          <w:i/>
          <w:iCs/>
          <w:sz w:val="22"/>
          <w:szCs w:val="22"/>
          <w:lang w:val="lt-LT"/>
        </w:rPr>
        <w:t xml:space="preserve"> širdies nepakankamum</w:t>
      </w:r>
      <w:r w:rsidRPr="00367CAE">
        <w:rPr>
          <w:iCs/>
          <w:sz w:val="22"/>
          <w:szCs w:val="22"/>
          <w:lang w:val="lt-LT"/>
        </w:rPr>
        <w:t>as</w:t>
      </w:r>
      <w:r w:rsidRPr="00367CAE">
        <w:rPr>
          <w:i/>
          <w:iCs/>
          <w:sz w:val="22"/>
          <w:szCs w:val="22"/>
          <w:lang w:val="lt-LT"/>
        </w:rPr>
        <w:t>;</w:t>
      </w:r>
      <w:r w:rsidRPr="00367CAE">
        <w:rPr>
          <w:iCs/>
          <w:sz w:val="22"/>
          <w:szCs w:val="22"/>
          <w:lang w:val="lt-LT"/>
        </w:rPr>
        <w:t>.</w:t>
      </w:r>
    </w:p>
    <w:p w14:paraId="348EBE84" w14:textId="77777777" w:rsidR="00367CAE" w:rsidRPr="00367CAE" w:rsidRDefault="00367CAE" w:rsidP="00367CAE">
      <w:pPr>
        <w:rPr>
          <w:iCs/>
          <w:sz w:val="22"/>
          <w:szCs w:val="22"/>
          <w:lang w:val="lt-LT"/>
        </w:rPr>
      </w:pPr>
      <w:r w:rsidRPr="00367CAE">
        <w:rPr>
          <w:iCs/>
          <w:sz w:val="22"/>
          <w:szCs w:val="22"/>
          <w:lang w:val="lt-LT"/>
        </w:rPr>
        <w:t>Vartojimas kartu su monoaminooksidazės (MAO) inhibitoriais ar tricikliais antidepresantais (žr. 4.5skyrių).</w:t>
      </w:r>
    </w:p>
    <w:p w14:paraId="632F8AA5" w14:textId="77777777" w:rsidR="00367CAE" w:rsidRPr="00367CAE" w:rsidRDefault="00367CAE" w:rsidP="00367CAE">
      <w:pPr>
        <w:rPr>
          <w:i/>
          <w:sz w:val="22"/>
          <w:szCs w:val="22"/>
          <w:lang w:val="lt-LT"/>
        </w:rPr>
      </w:pPr>
    </w:p>
    <w:p w14:paraId="31E6BABA" w14:textId="77777777" w:rsidR="00367CAE" w:rsidRPr="00367CAE" w:rsidRDefault="00367CAE" w:rsidP="00367CAE">
      <w:pPr>
        <w:rPr>
          <w:i/>
          <w:sz w:val="22"/>
          <w:szCs w:val="22"/>
          <w:u w:val="single"/>
          <w:lang w:val="lt-LT"/>
        </w:rPr>
      </w:pPr>
      <w:r w:rsidRPr="00367CAE">
        <w:rPr>
          <w:i/>
          <w:sz w:val="22"/>
          <w:szCs w:val="22"/>
          <w:u w:val="single"/>
          <w:lang w:val="lt-LT"/>
        </w:rPr>
        <w:t>Dėl sudėtyje esančios pagalbinės medžiagos sulfito</w:t>
      </w:r>
    </w:p>
    <w:p w14:paraId="7B9642CA" w14:textId="77777777" w:rsidR="00367CAE" w:rsidRPr="00367CAE" w:rsidRDefault="00367CAE" w:rsidP="00367CAE">
      <w:pPr>
        <w:rPr>
          <w:iCs/>
          <w:sz w:val="22"/>
          <w:szCs w:val="22"/>
          <w:lang w:val="lt-LT"/>
        </w:rPr>
      </w:pPr>
      <w:r w:rsidRPr="00367CAE">
        <w:rPr>
          <w:iCs/>
          <w:sz w:val="22"/>
          <w:szCs w:val="22"/>
          <w:lang w:val="lt-LT"/>
        </w:rPr>
        <w:t>Padidėjęs jautrumas sulfitams.</w:t>
      </w:r>
    </w:p>
    <w:p w14:paraId="4E8D3BB0" w14:textId="77777777" w:rsidR="00367CAE" w:rsidRPr="00367CAE" w:rsidRDefault="00367CAE" w:rsidP="00367CAE">
      <w:pPr>
        <w:rPr>
          <w:iCs/>
          <w:sz w:val="22"/>
          <w:szCs w:val="22"/>
          <w:lang w:val="lt-LT"/>
        </w:rPr>
      </w:pPr>
    </w:p>
    <w:p w14:paraId="1B37B5F7" w14:textId="77777777" w:rsidR="00367CAE" w:rsidRPr="00367CAE" w:rsidRDefault="00367CAE" w:rsidP="00367CAE">
      <w:pPr>
        <w:rPr>
          <w:iCs/>
          <w:sz w:val="22"/>
          <w:szCs w:val="22"/>
          <w:lang w:val="lt-LT"/>
        </w:rPr>
      </w:pPr>
      <w:r w:rsidRPr="00367CAE">
        <w:rPr>
          <w:iCs/>
          <w:sz w:val="22"/>
          <w:szCs w:val="22"/>
          <w:lang w:val="lt-LT"/>
        </w:rPr>
        <w:t>Sunki bronchų astma.</w:t>
      </w:r>
    </w:p>
    <w:p w14:paraId="434C9534" w14:textId="77777777" w:rsidR="00367CAE" w:rsidRPr="00367CAE" w:rsidRDefault="00367CAE" w:rsidP="00367CAE">
      <w:pPr>
        <w:rPr>
          <w:sz w:val="22"/>
          <w:szCs w:val="22"/>
          <w:lang w:val="lt-LT"/>
        </w:rPr>
      </w:pPr>
    </w:p>
    <w:p w14:paraId="6C04C8E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4.4 </w:t>
      </w:r>
      <w:r w:rsidRPr="00367CAE">
        <w:rPr>
          <w:b/>
          <w:sz w:val="22"/>
          <w:szCs w:val="22"/>
          <w:lang w:val="lt-LT" w:eastAsia="lt-LT"/>
        </w:rPr>
        <w:tab/>
        <w:t xml:space="preserve">Specialūs įspėjimai ir atsargumo priemonės </w:t>
      </w:r>
    </w:p>
    <w:p w14:paraId="0E9B232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70A13B1A" w14:textId="77777777" w:rsidR="00367CAE" w:rsidRPr="00367CAE" w:rsidRDefault="00367CAE" w:rsidP="00367CAE">
      <w:pPr>
        <w:rPr>
          <w:i/>
          <w:sz w:val="22"/>
          <w:szCs w:val="22"/>
          <w:lang w:val="lt-LT"/>
        </w:rPr>
      </w:pPr>
      <w:r w:rsidRPr="00367CAE">
        <w:rPr>
          <w:i/>
          <w:sz w:val="22"/>
          <w:szCs w:val="22"/>
          <w:lang w:val="lt-LT"/>
        </w:rPr>
        <w:t>Ubistesin forte ypač atsargiai reikia vartoti sergant:</w:t>
      </w:r>
    </w:p>
    <w:p w14:paraId="746558C4" w14:textId="77777777" w:rsidR="00367CAE" w:rsidRPr="00367CAE" w:rsidRDefault="00367CAE" w:rsidP="00367CAE">
      <w:pPr>
        <w:numPr>
          <w:ilvl w:val="0"/>
          <w:numId w:val="8"/>
        </w:numPr>
        <w:rPr>
          <w:sz w:val="22"/>
          <w:szCs w:val="22"/>
          <w:lang w:val="lt-LT" w:eastAsia="lt-LT"/>
        </w:rPr>
      </w:pPr>
      <w:r w:rsidRPr="00367CAE">
        <w:rPr>
          <w:sz w:val="22"/>
          <w:szCs w:val="22"/>
          <w:lang w:val="lt-LT" w:eastAsia="lt-LT"/>
        </w:rPr>
        <w:t>sunkiu inkstų funkcijos sutrikimu;</w:t>
      </w:r>
    </w:p>
    <w:p w14:paraId="6F0B4F03" w14:textId="77777777" w:rsidR="00367CAE" w:rsidRPr="00367CAE" w:rsidRDefault="00367CAE" w:rsidP="00367CAE">
      <w:pPr>
        <w:numPr>
          <w:ilvl w:val="0"/>
          <w:numId w:val="8"/>
        </w:numPr>
        <w:rPr>
          <w:sz w:val="22"/>
          <w:szCs w:val="22"/>
          <w:lang w:val="lt-LT" w:eastAsia="lt-LT"/>
        </w:rPr>
      </w:pPr>
      <w:r w:rsidRPr="00367CAE">
        <w:rPr>
          <w:sz w:val="22"/>
          <w:szCs w:val="22"/>
          <w:lang w:val="lt-LT" w:eastAsia="lt-LT"/>
        </w:rPr>
        <w:t>krūtinės angina (žr. 4.2 bei 4.3 skyrių);</w:t>
      </w:r>
    </w:p>
    <w:p w14:paraId="1FE31104" w14:textId="77777777" w:rsidR="00367CAE" w:rsidRPr="00367CAE" w:rsidRDefault="00367CAE" w:rsidP="00367CAE">
      <w:pPr>
        <w:numPr>
          <w:ilvl w:val="0"/>
          <w:numId w:val="8"/>
        </w:numPr>
        <w:rPr>
          <w:sz w:val="22"/>
          <w:szCs w:val="22"/>
          <w:lang w:val="lt-LT" w:eastAsia="lt-LT"/>
        </w:rPr>
      </w:pPr>
      <w:r w:rsidRPr="00367CAE">
        <w:rPr>
          <w:sz w:val="22"/>
          <w:szCs w:val="22"/>
          <w:lang w:val="lt-LT" w:eastAsia="lt-LT"/>
        </w:rPr>
        <w:t>arterioskleroze;</w:t>
      </w:r>
    </w:p>
    <w:p w14:paraId="651081B8" w14:textId="77777777" w:rsidR="00367CAE" w:rsidRPr="00367CAE" w:rsidRDefault="00367CAE" w:rsidP="00367CAE">
      <w:pPr>
        <w:numPr>
          <w:ilvl w:val="0"/>
          <w:numId w:val="8"/>
        </w:numPr>
        <w:rPr>
          <w:sz w:val="22"/>
          <w:szCs w:val="22"/>
          <w:lang w:val="lt-LT" w:eastAsia="lt-LT"/>
        </w:rPr>
      </w:pPr>
      <w:r w:rsidRPr="00367CAE">
        <w:rPr>
          <w:sz w:val="22"/>
          <w:szCs w:val="22"/>
          <w:lang w:val="lt-LT" w:eastAsia="lt-LT"/>
        </w:rPr>
        <w:t>esant žymiai sutrikusiam kraujo krešėjimui ar taikant gydymą krešėjimą slopinančiais vaistais (žr. 4.5 skyrių );</w:t>
      </w:r>
    </w:p>
    <w:p w14:paraId="454D63AF" w14:textId="77777777" w:rsidR="00367CAE" w:rsidRPr="00367CAE" w:rsidRDefault="00367CAE" w:rsidP="00367CAE">
      <w:pPr>
        <w:numPr>
          <w:ilvl w:val="0"/>
          <w:numId w:val="9"/>
        </w:numPr>
        <w:ind w:left="0" w:firstLine="60"/>
        <w:rPr>
          <w:sz w:val="22"/>
          <w:szCs w:val="22"/>
          <w:lang w:val="lt-LT" w:eastAsia="lt-LT"/>
        </w:rPr>
      </w:pPr>
      <w:r w:rsidRPr="00367CAE">
        <w:rPr>
          <w:sz w:val="22"/>
          <w:szCs w:val="22"/>
          <w:lang w:val="lt-LT" w:eastAsia="lt-LT"/>
        </w:rPr>
        <w:t>nekontroliuojama ar neišgydyta hipertiroze;</w:t>
      </w:r>
    </w:p>
    <w:p w14:paraId="44F6035F" w14:textId="77777777" w:rsidR="00367CAE" w:rsidRPr="00367CAE" w:rsidRDefault="00367CAE" w:rsidP="00367CAE">
      <w:pPr>
        <w:numPr>
          <w:ilvl w:val="0"/>
          <w:numId w:val="9"/>
        </w:numPr>
        <w:rPr>
          <w:sz w:val="22"/>
          <w:szCs w:val="22"/>
          <w:lang w:val="lt-LT" w:eastAsia="lt-LT"/>
        </w:rPr>
      </w:pPr>
      <w:r w:rsidRPr="00367CAE">
        <w:rPr>
          <w:sz w:val="22"/>
          <w:szCs w:val="22"/>
          <w:lang w:val="lt-LT" w:eastAsia="lt-LT"/>
        </w:rPr>
        <w:t>uždarojo kampo glaukoma;</w:t>
      </w:r>
    </w:p>
    <w:p w14:paraId="2CEC2256" w14:textId="77777777" w:rsidR="00367CAE" w:rsidRPr="00367CAE" w:rsidRDefault="00367CAE" w:rsidP="00367CAE">
      <w:pPr>
        <w:numPr>
          <w:ilvl w:val="0"/>
          <w:numId w:val="9"/>
        </w:numPr>
        <w:rPr>
          <w:sz w:val="22"/>
          <w:szCs w:val="22"/>
          <w:lang w:val="lt-LT" w:eastAsia="lt-LT"/>
        </w:rPr>
      </w:pPr>
      <w:r w:rsidRPr="00367CAE">
        <w:rPr>
          <w:sz w:val="22"/>
          <w:szCs w:val="22"/>
          <w:lang w:val="lt-LT" w:eastAsia="lt-LT"/>
        </w:rPr>
        <w:t>cukriniu diabetu;</w:t>
      </w:r>
    </w:p>
    <w:p w14:paraId="79EE1A60" w14:textId="77777777" w:rsidR="00367CAE" w:rsidRPr="00367CAE" w:rsidRDefault="00367CAE" w:rsidP="00367CAE">
      <w:pPr>
        <w:numPr>
          <w:ilvl w:val="0"/>
          <w:numId w:val="9"/>
        </w:numPr>
        <w:rPr>
          <w:sz w:val="22"/>
          <w:szCs w:val="22"/>
          <w:lang w:val="lt-LT" w:eastAsia="lt-LT"/>
        </w:rPr>
      </w:pPr>
      <w:r w:rsidRPr="00367CAE">
        <w:rPr>
          <w:sz w:val="22"/>
          <w:szCs w:val="22"/>
          <w:lang w:val="lt-LT" w:eastAsia="lt-LT"/>
        </w:rPr>
        <w:t>plaučių ligomis - ypač alergine bronchine astma;</w:t>
      </w:r>
    </w:p>
    <w:p w14:paraId="3E76CC9C" w14:textId="77777777" w:rsidR="00367CAE" w:rsidRPr="00367CAE" w:rsidRDefault="00367CAE" w:rsidP="00367CAE">
      <w:pPr>
        <w:numPr>
          <w:ilvl w:val="0"/>
          <w:numId w:val="9"/>
        </w:numPr>
        <w:rPr>
          <w:sz w:val="22"/>
          <w:szCs w:val="22"/>
          <w:lang w:val="lt-LT" w:eastAsia="lt-LT"/>
        </w:rPr>
      </w:pPr>
      <w:r w:rsidRPr="00367CAE">
        <w:rPr>
          <w:sz w:val="22"/>
          <w:szCs w:val="22"/>
          <w:lang w:val="lt-LT" w:eastAsia="lt-LT"/>
        </w:rPr>
        <w:t>feochromocitoma.</w:t>
      </w:r>
    </w:p>
    <w:p w14:paraId="6E9460B3" w14:textId="77777777" w:rsidR="00367CAE" w:rsidRPr="00367CAE" w:rsidRDefault="00367CAE" w:rsidP="00367CAE">
      <w:pPr>
        <w:ind w:left="225"/>
        <w:rPr>
          <w:sz w:val="22"/>
          <w:szCs w:val="22"/>
          <w:lang w:val="lt-LT" w:eastAsia="lt-LT"/>
        </w:rPr>
      </w:pPr>
    </w:p>
    <w:p w14:paraId="4D4E9FAC" w14:textId="77777777" w:rsidR="00367CAE" w:rsidRPr="00367CAE" w:rsidRDefault="00367CAE" w:rsidP="00367CAE">
      <w:pPr>
        <w:rPr>
          <w:sz w:val="22"/>
          <w:szCs w:val="22"/>
          <w:lang w:val="lt-LT" w:eastAsia="lt-LT"/>
        </w:rPr>
      </w:pPr>
      <w:r w:rsidRPr="00367CAE">
        <w:rPr>
          <w:sz w:val="22"/>
          <w:szCs w:val="22"/>
          <w:lang w:val="lt-LT"/>
        </w:rPr>
        <w:t>Injekcijos į uždegimo apimtą sritį turėtų būti vengiama, dėl sumažėjusio artikaino įsiskverbimo į uždegimo apimtus audinius.</w:t>
      </w:r>
    </w:p>
    <w:p w14:paraId="5C507202" w14:textId="77777777" w:rsidR="00367CAE" w:rsidRPr="00367CAE" w:rsidRDefault="00367CAE" w:rsidP="00367CAE">
      <w:pPr>
        <w:rPr>
          <w:color w:val="FF0000"/>
          <w:sz w:val="22"/>
          <w:szCs w:val="22"/>
          <w:lang w:val="lt-LT"/>
        </w:rPr>
      </w:pPr>
    </w:p>
    <w:p w14:paraId="15329F7B" w14:textId="77777777" w:rsidR="00367CAE" w:rsidRPr="00367CAE" w:rsidRDefault="00367CAE" w:rsidP="00367CAE">
      <w:pPr>
        <w:rPr>
          <w:sz w:val="22"/>
          <w:szCs w:val="22"/>
          <w:lang w:val="lt-LT"/>
        </w:rPr>
      </w:pPr>
      <w:r w:rsidRPr="00367CAE">
        <w:rPr>
          <w:sz w:val="22"/>
          <w:szCs w:val="22"/>
          <w:lang w:val="lt-LT"/>
        </w:rPr>
        <w:t xml:space="preserve">Netyčia suleistas į kraujagyslę vaistinis preparatas gali sukelti traukulius, vėliau gali sustoti centrinės nervų sistemos, širdies ir kvėpavimo sistemų veikla. Todėl neatidėliotiniems atvejams reikia turėti reanimacinę įrangą, deguonies ir kitų reanimacijai skirtų vaistinių preparatų. </w:t>
      </w:r>
    </w:p>
    <w:p w14:paraId="521CE29C" w14:textId="77777777" w:rsidR="00367CAE" w:rsidRPr="00367CAE" w:rsidRDefault="00367CAE" w:rsidP="00367CAE">
      <w:pPr>
        <w:rPr>
          <w:sz w:val="22"/>
          <w:szCs w:val="22"/>
          <w:lang w:val="lt-LT" w:eastAsia="lt-LT"/>
        </w:rPr>
      </w:pPr>
    </w:p>
    <w:p w14:paraId="392E6BF7" w14:textId="77777777" w:rsidR="00367CAE" w:rsidRPr="00367CAE" w:rsidRDefault="00367CAE" w:rsidP="00367CAE">
      <w:pPr>
        <w:rPr>
          <w:sz w:val="22"/>
          <w:szCs w:val="22"/>
          <w:lang w:val="lt-LT" w:eastAsia="lt-LT"/>
        </w:rPr>
      </w:pPr>
      <w:r w:rsidRPr="00367CAE">
        <w:rPr>
          <w:sz w:val="22"/>
          <w:szCs w:val="22"/>
          <w:lang w:val="lt-LT" w:eastAsia="lt-LT"/>
        </w:rPr>
        <w:t xml:space="preserve">Kadangi amidų tipo lokalaus poveikio anestetikai yra irgi metabolizuojami kepenyse, Ubistesin forte reikia atsargiai vartoti pacientams, sergantiems kepenų ligomis. Pacientams, sergantiems sunkiomis kepenų ligomis, yra didesnė rizika, kad susidarys toksinė vaistinio preparato koncentracija plazmoje. </w:t>
      </w:r>
    </w:p>
    <w:p w14:paraId="44F0AEC8" w14:textId="77777777" w:rsidR="00367CAE" w:rsidRPr="00367CAE" w:rsidRDefault="00367CAE" w:rsidP="00367CAE">
      <w:pPr>
        <w:rPr>
          <w:sz w:val="22"/>
          <w:szCs w:val="22"/>
          <w:lang w:val="lt-LT" w:eastAsia="lt-LT"/>
        </w:rPr>
      </w:pPr>
    </w:p>
    <w:p w14:paraId="606E1681" w14:textId="77777777" w:rsidR="00367CAE" w:rsidRPr="00367CAE" w:rsidRDefault="00367CAE" w:rsidP="00367CAE">
      <w:pPr>
        <w:rPr>
          <w:sz w:val="22"/>
          <w:szCs w:val="22"/>
          <w:lang w:val="lt-LT" w:eastAsia="lt-LT"/>
        </w:rPr>
      </w:pPr>
      <w:r w:rsidRPr="00367CAE">
        <w:rPr>
          <w:sz w:val="22"/>
          <w:szCs w:val="22"/>
          <w:lang w:val="lt-LT" w:eastAsia="lt-LT"/>
        </w:rPr>
        <w:t xml:space="preserve">Vaistinio preparato reikia atsargiai vartoti pacientams, kurių širdies kraujagyslių funkcija yra sutrikusi, kadangi jų gebėjimas kompensuoti funkcinius pokyčius, susijusius su šių vaistinių preparatų sukeliamu impulsų perdavimo sulėtėjimu A-V jungtyje, yra mažesnis. </w:t>
      </w:r>
    </w:p>
    <w:p w14:paraId="7A62499F" w14:textId="77E70B22" w:rsidR="00367CAE" w:rsidRDefault="00367CAE" w:rsidP="00367CAE">
      <w:pPr>
        <w:rPr>
          <w:sz w:val="22"/>
          <w:szCs w:val="22"/>
          <w:lang w:val="lt-LT" w:eastAsia="lt-LT"/>
        </w:rPr>
      </w:pPr>
    </w:p>
    <w:p w14:paraId="75A3050B" w14:textId="77777777" w:rsidR="00E52C97" w:rsidRPr="00367CAE" w:rsidRDefault="00E52C97" w:rsidP="00367CAE">
      <w:pPr>
        <w:rPr>
          <w:sz w:val="22"/>
          <w:szCs w:val="22"/>
          <w:lang w:val="lt-LT" w:eastAsia="lt-LT"/>
        </w:rPr>
      </w:pPr>
    </w:p>
    <w:p w14:paraId="27AF5525" w14:textId="77777777" w:rsidR="00367CAE" w:rsidRPr="00367CAE" w:rsidRDefault="00367CAE" w:rsidP="00367CAE">
      <w:pPr>
        <w:rPr>
          <w:sz w:val="22"/>
          <w:szCs w:val="22"/>
          <w:lang w:val="lt-LT" w:eastAsia="lt-LT"/>
        </w:rPr>
      </w:pPr>
      <w:r w:rsidRPr="00367CAE">
        <w:rPr>
          <w:sz w:val="22"/>
          <w:szCs w:val="22"/>
          <w:lang w:val="lt-LT" w:eastAsia="lt-LT"/>
        </w:rPr>
        <w:lastRenderedPageBreak/>
        <w:t xml:space="preserve">Vaistinio preparato reikia atsargiai vartoti pacientams, sergantiems epilepsija. </w:t>
      </w:r>
    </w:p>
    <w:p w14:paraId="0C623400" w14:textId="77777777" w:rsidR="00367CAE" w:rsidRPr="00367CAE" w:rsidRDefault="00367CAE" w:rsidP="00367CAE">
      <w:pPr>
        <w:ind w:left="225"/>
        <w:rPr>
          <w:sz w:val="22"/>
          <w:szCs w:val="22"/>
          <w:lang w:val="lt-LT" w:eastAsia="lt-LT"/>
        </w:rPr>
      </w:pPr>
    </w:p>
    <w:p w14:paraId="2E71A963" w14:textId="77777777" w:rsidR="00367CAE" w:rsidRPr="00367CAE" w:rsidRDefault="00367CAE" w:rsidP="00367CAE">
      <w:pPr>
        <w:rPr>
          <w:sz w:val="22"/>
          <w:szCs w:val="22"/>
          <w:lang w:val="lt-LT" w:eastAsia="lt-LT"/>
        </w:rPr>
      </w:pPr>
      <w:r w:rsidRPr="00367CAE">
        <w:rPr>
          <w:sz w:val="22"/>
          <w:szCs w:val="22"/>
          <w:lang w:val="lt-LT" w:eastAsia="lt-LT"/>
        </w:rPr>
        <w:t xml:space="preserve">Vartojant šio vaistinio preparato sportininkų dopingo testai gali būti teigiami. </w:t>
      </w:r>
    </w:p>
    <w:p w14:paraId="597BF615" w14:textId="77777777" w:rsidR="00367CAE" w:rsidRPr="00367CAE" w:rsidRDefault="00367CAE" w:rsidP="00367CAE">
      <w:pPr>
        <w:ind w:left="225"/>
        <w:rPr>
          <w:sz w:val="22"/>
          <w:szCs w:val="22"/>
          <w:lang w:val="lt-LT" w:eastAsia="lt-LT"/>
        </w:rPr>
      </w:pPr>
    </w:p>
    <w:p w14:paraId="039C6989" w14:textId="77777777" w:rsidR="00367CAE" w:rsidRPr="00367CAE" w:rsidRDefault="00367CAE" w:rsidP="00367CAE">
      <w:pPr>
        <w:rPr>
          <w:sz w:val="22"/>
          <w:szCs w:val="22"/>
          <w:lang w:val="lt-LT" w:eastAsia="lt-LT"/>
        </w:rPr>
      </w:pPr>
      <w:r w:rsidRPr="00367CAE">
        <w:rPr>
          <w:sz w:val="22"/>
          <w:szCs w:val="22"/>
          <w:lang w:val="lt-LT" w:eastAsia="lt-LT"/>
        </w:rPr>
        <w:t>Reikia atsiminti, kad gydant kraujo krešėjimą slopinančiais vaistiniais preparatais (heparinu ar acetilsalicilo rūgštimi), dėl padidėjusio polinkio kraujavimui kraujagyslės pradūrimas leidžiant lokalaus poveikio anestetiką gali sukleti sunkų kraujavimą (žr. 4.5 skyrių).</w:t>
      </w:r>
    </w:p>
    <w:p w14:paraId="22896172" w14:textId="77777777" w:rsidR="00367CAE" w:rsidRPr="00367CAE" w:rsidRDefault="00367CAE" w:rsidP="00367CAE">
      <w:pPr>
        <w:rPr>
          <w:sz w:val="22"/>
          <w:szCs w:val="22"/>
          <w:lang w:val="lt-LT" w:eastAsia="lt-LT"/>
        </w:rPr>
      </w:pPr>
      <w:r w:rsidRPr="00367CAE">
        <w:rPr>
          <w:sz w:val="22"/>
          <w:szCs w:val="22"/>
          <w:lang w:val="lt-LT" w:eastAsia="lt-LT"/>
        </w:rPr>
        <w:t xml:space="preserve">Reikia vengti atsitiktinio vaistinio preparato suleidimo į kraujagyslę (žr. 4.2 skyrių). </w:t>
      </w:r>
    </w:p>
    <w:p w14:paraId="0B6C207E" w14:textId="77777777" w:rsidR="00367CAE" w:rsidRPr="00367CAE" w:rsidRDefault="00367CAE" w:rsidP="00367CAE">
      <w:pPr>
        <w:rPr>
          <w:sz w:val="22"/>
          <w:szCs w:val="22"/>
          <w:lang w:val="lt-LT" w:eastAsia="lt-LT"/>
        </w:rPr>
      </w:pPr>
      <w:r w:rsidRPr="00367CAE">
        <w:rPr>
          <w:sz w:val="22"/>
          <w:szCs w:val="22"/>
          <w:lang w:val="lt-LT" w:eastAsia="lt-LT"/>
        </w:rPr>
        <w:t xml:space="preserve">Dėl mažesnio kraujo pritekėjimo į pulpos audinį, kurį sąlygoja vaistinio preparato sudėtyje esantis adrenalinas, (epinefrinas) ruošiant ertmes ir dantų vainikus yra rizika nepastebėti atviros pulpos. </w:t>
      </w:r>
    </w:p>
    <w:p w14:paraId="4E273F97" w14:textId="77777777" w:rsidR="00367CAE" w:rsidRPr="00367CAE" w:rsidRDefault="00367CAE" w:rsidP="00367CAE">
      <w:pPr>
        <w:rPr>
          <w:sz w:val="22"/>
          <w:szCs w:val="22"/>
          <w:lang w:val="lt-LT" w:eastAsia="lt-LT"/>
        </w:rPr>
      </w:pPr>
    </w:p>
    <w:p w14:paraId="52BF5813" w14:textId="77777777" w:rsidR="00367CAE" w:rsidRPr="00367CAE" w:rsidRDefault="00367CAE" w:rsidP="00367CAE">
      <w:pPr>
        <w:rPr>
          <w:i/>
          <w:sz w:val="22"/>
          <w:szCs w:val="22"/>
          <w:lang w:val="lt-LT"/>
        </w:rPr>
      </w:pPr>
      <w:r w:rsidRPr="00367CAE">
        <w:rPr>
          <w:i/>
          <w:sz w:val="22"/>
          <w:szCs w:val="22"/>
          <w:lang w:val="lt-LT"/>
        </w:rPr>
        <w:t>Atsargumo priemonės vartojant</w:t>
      </w:r>
    </w:p>
    <w:p w14:paraId="11A2B10A" w14:textId="77777777" w:rsidR="00367CAE" w:rsidRPr="00367CAE" w:rsidRDefault="00367CAE" w:rsidP="00367CAE">
      <w:pPr>
        <w:rPr>
          <w:sz w:val="22"/>
          <w:szCs w:val="22"/>
          <w:lang w:val="lt-LT" w:eastAsia="lt-LT"/>
        </w:rPr>
      </w:pPr>
    </w:p>
    <w:p w14:paraId="296E81D5" w14:textId="77777777" w:rsidR="00367CAE" w:rsidRPr="00367CAE" w:rsidRDefault="00367CAE" w:rsidP="00367CAE">
      <w:pPr>
        <w:rPr>
          <w:sz w:val="22"/>
          <w:szCs w:val="22"/>
          <w:lang w:val="lt-LT" w:eastAsia="lt-LT"/>
        </w:rPr>
      </w:pPr>
      <w:r w:rsidRPr="00367CAE">
        <w:rPr>
          <w:sz w:val="22"/>
          <w:szCs w:val="22"/>
          <w:lang w:val="lt-LT" w:eastAsia="lt-LT"/>
        </w:rPr>
        <w:t xml:space="preserve">Kiekvieną kartą vartojant lokalaus poveikio  anestetikus reikia turėti toliau išvardintų priemonių. </w:t>
      </w:r>
    </w:p>
    <w:p w14:paraId="0F77A0DF" w14:textId="77777777" w:rsidR="00367CAE" w:rsidRPr="00367CAE" w:rsidRDefault="00367CAE" w:rsidP="00367CAE">
      <w:pPr>
        <w:rPr>
          <w:sz w:val="22"/>
          <w:szCs w:val="22"/>
          <w:lang w:val="lt-LT" w:eastAsia="lt-LT"/>
        </w:rPr>
      </w:pPr>
    </w:p>
    <w:p w14:paraId="7B635257" w14:textId="77777777" w:rsidR="00367CAE" w:rsidRPr="00367CAE" w:rsidRDefault="00367CAE" w:rsidP="00367CAE">
      <w:pPr>
        <w:numPr>
          <w:ilvl w:val="0"/>
          <w:numId w:val="7"/>
        </w:numPr>
        <w:rPr>
          <w:sz w:val="22"/>
          <w:szCs w:val="22"/>
          <w:lang w:val="lt-LT" w:eastAsia="lt-LT"/>
        </w:rPr>
      </w:pPr>
      <w:r w:rsidRPr="00367CAE">
        <w:rPr>
          <w:sz w:val="22"/>
          <w:szCs w:val="22"/>
          <w:lang w:val="lt-LT" w:eastAsia="lt-LT"/>
        </w:rPr>
        <w:t>Prieštraukulinių vaistinių preparatų (benzodiazepinų ar barbitūratų), miorelaksantų, atropino ir kraujagysles sutraukiančių vaistų ar adrenalino sunkiai alerginei ar anafilaksinei reakcijai gydyti.</w:t>
      </w:r>
    </w:p>
    <w:p w14:paraId="2C5AD0D0" w14:textId="77777777" w:rsidR="00367CAE" w:rsidRPr="00367CAE" w:rsidRDefault="00367CAE" w:rsidP="00367CAE">
      <w:pPr>
        <w:numPr>
          <w:ilvl w:val="0"/>
          <w:numId w:val="7"/>
        </w:numPr>
        <w:rPr>
          <w:sz w:val="22"/>
          <w:szCs w:val="22"/>
          <w:lang w:val="lt-LT" w:eastAsia="lt-LT"/>
        </w:rPr>
      </w:pPr>
      <w:r w:rsidRPr="00367CAE">
        <w:rPr>
          <w:sz w:val="22"/>
          <w:szCs w:val="22"/>
          <w:lang w:val="lt-LT" w:eastAsia="lt-LT"/>
        </w:rPr>
        <w:t>Reanimacines priemones (ypač deguonies šaltinį), kad būtinu atveju būtų galima atlikti dirbtinę plaučių ventiliaciją.</w:t>
      </w:r>
    </w:p>
    <w:p w14:paraId="3309831F" w14:textId="77777777" w:rsidR="00367CAE" w:rsidRPr="00367CAE" w:rsidRDefault="00367CAE" w:rsidP="00367CAE">
      <w:pPr>
        <w:numPr>
          <w:ilvl w:val="0"/>
          <w:numId w:val="7"/>
        </w:numPr>
        <w:rPr>
          <w:sz w:val="22"/>
          <w:szCs w:val="22"/>
          <w:lang w:val="lt-LT" w:eastAsia="lt-LT"/>
        </w:rPr>
      </w:pPr>
      <w:r w:rsidRPr="00367CAE">
        <w:rPr>
          <w:sz w:val="22"/>
          <w:szCs w:val="22"/>
          <w:lang w:val="lt-LT" w:eastAsia="lt-LT"/>
        </w:rPr>
        <w:t xml:space="preserve">Po kiekvienos lokalaus poveikio anestetiko injekcijos reikia kruopščiai ir nuolat stebėti širdies ir kraujagyslių bei kvėpavimo sistemos gyvybinius parametrus (ventiliacijos pakankamumą) ir paciento sąmonės būklę. Neramumas, nerimas, spengimas ausyse, galvos svaigimas, neaiškus matymas, tremoras, depresija ar mieguistumas gali būti ankstyvieji įspėjamieji toksinio poveikio nervų sistemai simptomai (žr. 4.9 skyrių). </w:t>
      </w:r>
    </w:p>
    <w:p w14:paraId="0EF801A6" w14:textId="77777777" w:rsidR="00367CAE" w:rsidRPr="00367CAE" w:rsidRDefault="00367CAE" w:rsidP="00367CAE">
      <w:pPr>
        <w:rPr>
          <w:sz w:val="22"/>
          <w:szCs w:val="22"/>
          <w:lang w:val="lt-LT" w:eastAsia="lt-LT"/>
        </w:rPr>
      </w:pPr>
    </w:p>
    <w:p w14:paraId="5B63F86C" w14:textId="77777777" w:rsidR="00367CAE" w:rsidRPr="00367CAE" w:rsidRDefault="00367CAE" w:rsidP="00367CAE">
      <w:pPr>
        <w:keepNext/>
        <w:outlineLvl w:val="5"/>
        <w:rPr>
          <w:sz w:val="22"/>
          <w:szCs w:val="22"/>
          <w:u w:val="single"/>
          <w:lang w:val="lt-LT"/>
        </w:rPr>
      </w:pPr>
      <w:r w:rsidRPr="00367CAE">
        <w:rPr>
          <w:sz w:val="22"/>
          <w:szCs w:val="22"/>
          <w:u w:val="single"/>
          <w:lang w:val="lt-LT"/>
        </w:rPr>
        <w:t xml:space="preserve">Pacientai vartojantys fenotiazinus </w:t>
      </w:r>
    </w:p>
    <w:p w14:paraId="253E2D24" w14:textId="77777777" w:rsidR="00367CAE" w:rsidRPr="00367CAE" w:rsidRDefault="00367CAE" w:rsidP="00367CAE">
      <w:pPr>
        <w:rPr>
          <w:sz w:val="22"/>
          <w:szCs w:val="22"/>
          <w:lang w:val="lt-LT" w:eastAsia="lt-LT"/>
        </w:rPr>
      </w:pPr>
      <w:r w:rsidRPr="00367CAE">
        <w:rPr>
          <w:sz w:val="22"/>
          <w:szCs w:val="22"/>
          <w:lang w:val="lt-LT" w:eastAsia="lt-LT"/>
        </w:rPr>
        <w:t xml:space="preserve">Fenotiazinai gali sumažinti ar panaikinti kraujagysles sutraukiantį epinefrino poveikį. Paprastai reikia vengti šių vaistinių preparatų vartoti kartu. Tais atvejais, kuomet vaistinių preparatų būtina vartoti kartu, reikia kruopščiai stebėti paciento būklę. </w:t>
      </w:r>
    </w:p>
    <w:p w14:paraId="5D5672C0" w14:textId="77777777" w:rsidR="00367CAE" w:rsidRPr="00367CAE" w:rsidRDefault="00367CAE" w:rsidP="00367CAE">
      <w:pPr>
        <w:rPr>
          <w:sz w:val="22"/>
          <w:szCs w:val="22"/>
          <w:lang w:val="lt-LT" w:eastAsia="lt-LT"/>
        </w:rPr>
      </w:pPr>
    </w:p>
    <w:p w14:paraId="587D2430" w14:textId="77777777" w:rsidR="00367CAE" w:rsidRPr="00367CAE" w:rsidRDefault="00367CAE" w:rsidP="00367CAE">
      <w:pPr>
        <w:keepNext/>
        <w:outlineLvl w:val="5"/>
        <w:rPr>
          <w:sz w:val="22"/>
          <w:szCs w:val="22"/>
          <w:u w:val="single"/>
          <w:lang w:val="lt-LT"/>
        </w:rPr>
      </w:pPr>
      <w:r w:rsidRPr="00367CAE">
        <w:rPr>
          <w:sz w:val="22"/>
          <w:szCs w:val="22"/>
          <w:u w:val="single"/>
          <w:lang w:val="lt-LT"/>
        </w:rPr>
        <w:t>Pacientai vartojantys neselektyvius beta-blokatorius</w:t>
      </w:r>
    </w:p>
    <w:p w14:paraId="53E2299E" w14:textId="77777777" w:rsidR="00367CAE" w:rsidRPr="00367CAE" w:rsidRDefault="00367CAE" w:rsidP="00367CAE">
      <w:pPr>
        <w:rPr>
          <w:sz w:val="22"/>
          <w:szCs w:val="22"/>
          <w:lang w:val="lt-LT" w:eastAsia="lt-LT"/>
        </w:rPr>
      </w:pPr>
      <w:r w:rsidRPr="00367CAE">
        <w:rPr>
          <w:sz w:val="22"/>
          <w:szCs w:val="22"/>
          <w:lang w:val="lt-LT" w:eastAsia="lt-LT"/>
        </w:rPr>
        <w:t xml:space="preserve">Vartojant kartu neselektyvių beta-blokatorių dėl anestetiko sudėtyje esančio epinefrino gali padidėti kraujo spaudimas (žr. 4.5 skyrių). </w:t>
      </w:r>
    </w:p>
    <w:p w14:paraId="2663669F" w14:textId="77777777" w:rsidR="00367CAE" w:rsidRPr="00367CAE" w:rsidRDefault="00367CAE" w:rsidP="00367CAE">
      <w:pPr>
        <w:rPr>
          <w:sz w:val="22"/>
          <w:szCs w:val="22"/>
          <w:lang w:val="lt-LT" w:eastAsia="lt-LT"/>
        </w:rPr>
      </w:pPr>
    </w:p>
    <w:p w14:paraId="4E649B88" w14:textId="77777777" w:rsidR="00367CAE" w:rsidRPr="00367CAE" w:rsidRDefault="00367CAE" w:rsidP="00367CAE">
      <w:pPr>
        <w:keepNext/>
        <w:tabs>
          <w:tab w:val="left" w:pos="567"/>
        </w:tabs>
        <w:outlineLvl w:val="0"/>
        <w:rPr>
          <w:noProof/>
          <w:snapToGrid w:val="0"/>
          <w:sz w:val="22"/>
          <w:szCs w:val="22"/>
          <w:u w:val="single"/>
          <w:lang w:val="lt-LT"/>
        </w:rPr>
      </w:pPr>
      <w:r w:rsidRPr="00367CAE">
        <w:rPr>
          <w:noProof/>
          <w:snapToGrid w:val="0"/>
          <w:sz w:val="22"/>
          <w:szCs w:val="22"/>
          <w:u w:val="single"/>
          <w:lang w:val="lt-LT"/>
        </w:rPr>
        <w:t>Pagalbinės medžiagos</w:t>
      </w:r>
    </w:p>
    <w:p w14:paraId="04AF8BF9" w14:textId="77777777" w:rsidR="00367CAE" w:rsidRPr="00367CAE" w:rsidRDefault="00367CAE" w:rsidP="00367CAE">
      <w:pPr>
        <w:rPr>
          <w:sz w:val="22"/>
          <w:szCs w:val="22"/>
          <w:lang w:val="lt-LT" w:eastAsia="lt-LT"/>
        </w:rPr>
      </w:pPr>
      <w:r w:rsidRPr="00367CAE">
        <w:rPr>
          <w:sz w:val="22"/>
          <w:szCs w:val="22"/>
          <w:lang w:val="lt-LT" w:eastAsia="lt-LT"/>
        </w:rPr>
        <w:t>Šio vaistinio preparato 1,7 ml yra mažiau kaip 1 mmol natrio (0,033 mmol, atitinka 0,76 kg natrio), t. y. jis beveik neturi reikšmės.</w:t>
      </w:r>
    </w:p>
    <w:p w14:paraId="5D998195" w14:textId="77777777" w:rsidR="00367CAE" w:rsidRPr="00367CAE" w:rsidRDefault="00367CAE" w:rsidP="00367CAE">
      <w:pPr>
        <w:rPr>
          <w:sz w:val="22"/>
          <w:szCs w:val="22"/>
          <w:lang w:val="lt-LT" w:eastAsia="lt-LT"/>
        </w:rPr>
      </w:pPr>
    </w:p>
    <w:p w14:paraId="650D1ED2" w14:textId="77777777" w:rsidR="00367CAE" w:rsidRPr="00367CAE" w:rsidRDefault="00367CAE" w:rsidP="00367CAE">
      <w:pPr>
        <w:rPr>
          <w:sz w:val="22"/>
          <w:szCs w:val="22"/>
          <w:lang w:val="lt-LT" w:eastAsia="lt-LT"/>
        </w:rPr>
      </w:pPr>
      <w:r w:rsidRPr="00367CAE">
        <w:rPr>
          <w:sz w:val="22"/>
          <w:szCs w:val="22"/>
          <w:lang w:val="lt-LT" w:eastAsia="lt-LT"/>
        </w:rPr>
        <w:t>Šio vaistinio preparato sudėtyje yra natrio sulfito (E221), kuris retais atvejais gali sukelti padidėjusio jautrumo reakciją ir bronchų spazmą.</w:t>
      </w:r>
    </w:p>
    <w:p w14:paraId="43645B7F" w14:textId="77777777" w:rsidR="00367CAE" w:rsidRPr="00367CAE" w:rsidRDefault="00367CAE" w:rsidP="00367CAE">
      <w:pPr>
        <w:rPr>
          <w:sz w:val="22"/>
          <w:szCs w:val="22"/>
          <w:lang w:val="lt-LT" w:eastAsia="lt-LT"/>
        </w:rPr>
      </w:pPr>
    </w:p>
    <w:p w14:paraId="7C16DE9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4.5 </w:t>
      </w:r>
      <w:r w:rsidRPr="00367CAE">
        <w:rPr>
          <w:b/>
          <w:sz w:val="22"/>
          <w:szCs w:val="22"/>
          <w:lang w:val="lt-LT" w:eastAsia="lt-LT"/>
        </w:rPr>
        <w:tab/>
        <w:t>Sąveika su kitais vaistiniais preparatais</w:t>
      </w:r>
      <w:r w:rsidRPr="00367CAE">
        <w:rPr>
          <w:sz w:val="22"/>
          <w:szCs w:val="22"/>
          <w:lang w:val="lt-LT" w:eastAsia="lt-LT"/>
        </w:rPr>
        <w:t xml:space="preserve"> </w:t>
      </w:r>
      <w:r w:rsidRPr="00367CAE">
        <w:rPr>
          <w:b/>
          <w:sz w:val="22"/>
          <w:szCs w:val="22"/>
          <w:lang w:val="lt-LT" w:eastAsia="lt-LT"/>
        </w:rPr>
        <w:t>ir kitokia sąveika</w:t>
      </w:r>
    </w:p>
    <w:p w14:paraId="1467382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6E2FC06" w14:textId="77777777" w:rsidR="00367CAE" w:rsidRPr="00367CAE" w:rsidRDefault="00367CAE" w:rsidP="00367CAE">
      <w:pPr>
        <w:rPr>
          <w:sz w:val="22"/>
          <w:szCs w:val="22"/>
          <w:lang w:val="lt-LT" w:eastAsia="lt-LT"/>
        </w:rPr>
      </w:pPr>
      <w:r w:rsidRPr="00367CAE">
        <w:rPr>
          <w:sz w:val="22"/>
          <w:szCs w:val="22"/>
          <w:lang w:val="lt-LT" w:eastAsia="lt-LT"/>
        </w:rPr>
        <w:t>Simpatomimetinį epinefrino poveikį gali sustiprinti kartu vartojami MAO inhibitoriai arba tricikliai antidepresantai (žr. 4.3 skyrių).</w:t>
      </w:r>
    </w:p>
    <w:p w14:paraId="5CEB5EAD" w14:textId="77777777" w:rsidR="00367CAE" w:rsidRPr="00367CAE" w:rsidRDefault="00367CAE" w:rsidP="00367CAE">
      <w:pPr>
        <w:rPr>
          <w:sz w:val="22"/>
          <w:szCs w:val="22"/>
          <w:lang w:val="lt-LT" w:eastAsia="lt-LT"/>
        </w:rPr>
      </w:pPr>
      <w:r w:rsidRPr="00367CAE">
        <w:rPr>
          <w:sz w:val="22"/>
          <w:szCs w:val="22"/>
          <w:lang w:val="lt-LT" w:eastAsia="lt-LT"/>
        </w:rPr>
        <w:t>Eepinefrinas gali slopinti insulino išsiskyrimą kasoje ir tuo sumažinti geriamųjų vaistinių preparatų nuo diabeto poveikį.</w:t>
      </w:r>
    </w:p>
    <w:p w14:paraId="4C9BED49" w14:textId="77777777" w:rsidR="00367CAE" w:rsidRPr="00367CAE" w:rsidRDefault="00367CAE" w:rsidP="00367CAE">
      <w:pPr>
        <w:rPr>
          <w:sz w:val="22"/>
          <w:szCs w:val="22"/>
          <w:lang w:val="lt-LT" w:eastAsia="lt-LT"/>
        </w:rPr>
      </w:pPr>
      <w:r w:rsidRPr="00367CAE">
        <w:rPr>
          <w:sz w:val="22"/>
          <w:szCs w:val="22"/>
          <w:lang w:val="lt-LT" w:eastAsia="lt-LT"/>
        </w:rPr>
        <w:t xml:space="preserve">Jeigu kartu yra vartojama kardioneselektyvių beta-receptorių blokatorių, dėl Ubistesin forte sudėtyje esančio epinefrino gali padidėti kraujo spaudimas. </w:t>
      </w:r>
    </w:p>
    <w:p w14:paraId="14EAEC94" w14:textId="77777777" w:rsidR="00367CAE" w:rsidRPr="00367CAE" w:rsidRDefault="00367CAE" w:rsidP="00367CAE">
      <w:pPr>
        <w:spacing w:after="120"/>
        <w:rPr>
          <w:sz w:val="22"/>
          <w:szCs w:val="22"/>
          <w:lang w:val="lt-LT" w:eastAsia="lt-LT"/>
        </w:rPr>
      </w:pPr>
      <w:r w:rsidRPr="00367CAE">
        <w:rPr>
          <w:sz w:val="22"/>
          <w:szCs w:val="22"/>
          <w:lang w:val="lt-LT"/>
        </w:rPr>
        <w:t xml:space="preserve">Fenotiazinai gali sumažinti arba panaikinti epinefrino kraujagysles sutraukiantį poveikį. </w:t>
      </w:r>
      <w:r w:rsidRPr="00367CAE">
        <w:rPr>
          <w:sz w:val="22"/>
          <w:szCs w:val="22"/>
          <w:lang w:val="lt-LT" w:eastAsia="lt-LT"/>
        </w:rPr>
        <w:t xml:space="preserve">Šių vaistinių preparatų, </w:t>
      </w:r>
      <w:r w:rsidRPr="00367CAE">
        <w:rPr>
          <w:bCs/>
          <w:sz w:val="22"/>
          <w:szCs w:val="22"/>
          <w:lang w:val="lt-LT" w:eastAsia="lt-LT"/>
        </w:rPr>
        <w:t>va</w:t>
      </w:r>
      <w:r w:rsidRPr="00367CAE">
        <w:rPr>
          <w:sz w:val="22"/>
          <w:szCs w:val="22"/>
          <w:lang w:val="lt-LT" w:eastAsia="lt-LT"/>
        </w:rPr>
        <w:t>rtojimo kartu reikia vengti. Tais atvejais, kai pravartojimas kartu būtinas, reikia atidžiai stebėti paciento būklę.</w:t>
      </w:r>
    </w:p>
    <w:p w14:paraId="1382A231" w14:textId="77777777" w:rsidR="00367CAE" w:rsidRPr="00367CAE" w:rsidRDefault="00367CAE" w:rsidP="00367CAE">
      <w:pPr>
        <w:rPr>
          <w:sz w:val="22"/>
          <w:szCs w:val="22"/>
          <w:lang w:val="lt-LT" w:eastAsia="lt-LT"/>
        </w:rPr>
      </w:pPr>
      <w:r w:rsidRPr="00367CAE">
        <w:rPr>
          <w:sz w:val="22"/>
          <w:szCs w:val="22"/>
          <w:lang w:val="lt-LT"/>
        </w:rPr>
        <w:t>Gydant kraujo krešėjimą slopinančiais vaistiniais preparatais, yra kraujavimo padidėjimo pavojus (žr. taip pat 4.4 skyrių).</w:t>
      </w:r>
    </w:p>
    <w:p w14:paraId="1594DCAA" w14:textId="77777777" w:rsidR="00367CAE" w:rsidRPr="00367CAE" w:rsidRDefault="00367CAE" w:rsidP="00367CAE">
      <w:pPr>
        <w:rPr>
          <w:sz w:val="22"/>
          <w:szCs w:val="22"/>
          <w:lang w:val="lt-LT" w:eastAsia="lt-LT"/>
        </w:rPr>
      </w:pPr>
      <w:r w:rsidRPr="00367CAE">
        <w:rPr>
          <w:sz w:val="22"/>
          <w:szCs w:val="22"/>
          <w:lang w:val="lt-LT" w:eastAsia="lt-LT"/>
        </w:rPr>
        <w:t xml:space="preserve">Kai kurie inhaliuojamajai narkozei sukelti vartojami vaistiniai preparatai, pvz., halotanas, gali įjautrinti širdį katecholaminams ir dėl to, paskyrus Ubistesin forte, gali pasireikšti aritmijos. </w:t>
      </w:r>
    </w:p>
    <w:p w14:paraId="0E47B673" w14:textId="77777777" w:rsidR="00E52C97" w:rsidRDefault="00E52C97" w:rsidP="00367CAE">
      <w:pPr>
        <w:rPr>
          <w:sz w:val="22"/>
          <w:szCs w:val="22"/>
          <w:lang w:val="lt-LT" w:eastAsia="lt-LT"/>
        </w:rPr>
      </w:pPr>
    </w:p>
    <w:p w14:paraId="0AE21557" w14:textId="0A057434" w:rsidR="00367CAE" w:rsidRPr="00367CAE" w:rsidRDefault="00367CAE" w:rsidP="00367CAE">
      <w:pPr>
        <w:rPr>
          <w:sz w:val="22"/>
          <w:szCs w:val="22"/>
          <w:lang w:val="lt-LT" w:eastAsia="lt-LT"/>
        </w:rPr>
      </w:pPr>
      <w:r w:rsidRPr="00367CAE">
        <w:rPr>
          <w:sz w:val="22"/>
          <w:szCs w:val="22"/>
          <w:lang w:val="lt-LT" w:eastAsia="lt-LT"/>
        </w:rPr>
        <w:lastRenderedPageBreak/>
        <w:t xml:space="preserve">Reikia atminti, kad gydant kraujo krešėjimą slopinančiais vaistiniais preparatais padidėja polinkis į kraujavimą (žr. 4.4 skyrių). </w:t>
      </w:r>
    </w:p>
    <w:p w14:paraId="1E596B32" w14:textId="77777777" w:rsidR="00367CAE" w:rsidRPr="00367CAE" w:rsidRDefault="00367CAE" w:rsidP="00367CAE">
      <w:pPr>
        <w:rPr>
          <w:sz w:val="22"/>
          <w:szCs w:val="22"/>
          <w:lang w:val="lt-LT" w:eastAsia="lt-LT"/>
        </w:rPr>
      </w:pPr>
    </w:p>
    <w:p w14:paraId="677226A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4.6 </w:t>
      </w:r>
      <w:r w:rsidRPr="00367CAE">
        <w:rPr>
          <w:b/>
          <w:sz w:val="22"/>
          <w:szCs w:val="22"/>
          <w:lang w:val="lt-LT" w:eastAsia="lt-LT"/>
        </w:rPr>
        <w:tab/>
        <w:t>Nėštumo ir žindymo laikotarpis</w:t>
      </w:r>
    </w:p>
    <w:p w14:paraId="21424F3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07E64D80" w14:textId="77777777" w:rsidR="00367CAE" w:rsidRPr="00367CAE" w:rsidRDefault="00367CAE" w:rsidP="00367CAE">
      <w:pPr>
        <w:rPr>
          <w:sz w:val="22"/>
          <w:szCs w:val="22"/>
          <w:lang w:val="lt-LT"/>
        </w:rPr>
      </w:pPr>
      <w:r w:rsidRPr="00367CAE">
        <w:rPr>
          <w:sz w:val="22"/>
          <w:szCs w:val="22"/>
          <w:lang w:val="lt-LT"/>
        </w:rPr>
        <w:t>Nėra klinikinės vaistinio preparato vartojimo nėštumo ir laktacijos laikotarpiu patirties.</w:t>
      </w:r>
    </w:p>
    <w:p w14:paraId="2937CA6B" w14:textId="77777777" w:rsidR="00367CAE" w:rsidRPr="00367CAE" w:rsidRDefault="00367CAE" w:rsidP="00367CAE">
      <w:pPr>
        <w:rPr>
          <w:sz w:val="22"/>
          <w:szCs w:val="22"/>
          <w:lang w:val="lt-LT"/>
        </w:rPr>
      </w:pPr>
      <w:r w:rsidRPr="00367CAE">
        <w:rPr>
          <w:sz w:val="22"/>
          <w:szCs w:val="22"/>
          <w:lang w:val="lt-LT"/>
        </w:rPr>
        <w:t>Nebuvo atlikta pakankamai tyrimų, nagrinėjančių saugų lokalaus poveikio anestetikų vartojimą nėštumo metu, vertinant pagal šalutinį poveikį vaisiaus raidai. Šis vaistinis preparatas ankstyvuoju nėštumo laikotarpiu turi būti vartojamas tik tuo atveju, jei laukiama nauda viršija galimą žalą.</w:t>
      </w:r>
    </w:p>
    <w:p w14:paraId="5C5D3712" w14:textId="77777777" w:rsidR="00367CAE" w:rsidRPr="00367CAE" w:rsidRDefault="00367CAE" w:rsidP="00367CAE">
      <w:pPr>
        <w:rPr>
          <w:sz w:val="22"/>
          <w:szCs w:val="22"/>
          <w:lang w:val="lt-LT"/>
        </w:rPr>
      </w:pPr>
    </w:p>
    <w:p w14:paraId="7F16A353" w14:textId="77777777" w:rsidR="00367CAE" w:rsidRPr="00367CAE" w:rsidRDefault="00367CAE" w:rsidP="00367CAE">
      <w:pPr>
        <w:rPr>
          <w:sz w:val="22"/>
          <w:szCs w:val="22"/>
          <w:lang w:val="lt-LT"/>
        </w:rPr>
      </w:pPr>
      <w:r w:rsidRPr="00367CAE">
        <w:rPr>
          <w:sz w:val="22"/>
          <w:szCs w:val="22"/>
          <w:lang w:val="lt-LT"/>
        </w:rPr>
        <w:t xml:space="preserve">Nėra žinoma, ar artikainas ir jo metabolitai patenka į motinos pieną. Ikiklinikinių saugumo tyrimų duomenimis, artikaino koncentracija motinos piene nepasiekia kliniškai reikšmingos koncentracijos. Krūtimi maitinančios moterys, </w:t>
      </w:r>
      <w:r w:rsidRPr="00367CAE">
        <w:rPr>
          <w:iCs/>
          <w:sz w:val="22"/>
          <w:szCs w:val="22"/>
          <w:lang w:val="lt-LT"/>
        </w:rPr>
        <w:t>pirmąjį pieną po nuskausminimo artikainu</w:t>
      </w:r>
      <w:r w:rsidRPr="00367CAE">
        <w:rPr>
          <w:sz w:val="22"/>
          <w:szCs w:val="22"/>
          <w:lang w:val="lt-LT"/>
        </w:rPr>
        <w:t xml:space="preserve"> turėtų nusitraukti ir išpilti.</w:t>
      </w:r>
    </w:p>
    <w:p w14:paraId="228495A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536EBE5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4.7 </w:t>
      </w:r>
      <w:r w:rsidRPr="00367CAE">
        <w:rPr>
          <w:b/>
          <w:sz w:val="22"/>
          <w:szCs w:val="22"/>
          <w:lang w:val="lt-LT" w:eastAsia="lt-LT"/>
        </w:rPr>
        <w:tab/>
        <w:t>Poveikis gebėjimui vairuoti ir valdyti mechanizmus</w:t>
      </w:r>
    </w:p>
    <w:p w14:paraId="5A8863F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3D71126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Nors atliekant tyrimus nestebėta normalios pacientų reakcijos pablogėjimo, gydytojas turi pagalvoti apie galimą saugumo sumažėjimą vairuojantiems transporto priemones ir dirbantiems su mechanizmais. Pacientai turėtų pasilikti odontologinėje įstaigoje mažiausiai 30 minučių po injekcijos.</w:t>
      </w:r>
    </w:p>
    <w:p w14:paraId="35DC521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6046E1B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4.8</w:t>
      </w:r>
      <w:r w:rsidRPr="00367CAE">
        <w:rPr>
          <w:b/>
          <w:sz w:val="22"/>
          <w:szCs w:val="22"/>
          <w:lang w:val="lt-LT" w:eastAsia="lt-LT"/>
        </w:rPr>
        <w:tab/>
        <w:t>Nepageidaujamas poveikis</w:t>
      </w:r>
    </w:p>
    <w:p w14:paraId="1A4D6E97" w14:textId="77777777" w:rsidR="00367CAE" w:rsidRPr="00367CAE" w:rsidRDefault="00367CAE" w:rsidP="00367CAE">
      <w:pPr>
        <w:rPr>
          <w:b/>
          <w:sz w:val="22"/>
          <w:szCs w:val="22"/>
          <w:lang w:val="lt-LT" w:eastAsia="lt-LT"/>
        </w:rPr>
      </w:pPr>
      <w:r w:rsidRPr="00367CAE">
        <w:rPr>
          <w:b/>
          <w:sz w:val="22"/>
          <w:szCs w:val="22"/>
          <w:lang w:val="lt-LT" w:eastAsia="lt-LT"/>
        </w:rPr>
        <w:t xml:space="preserve"> </w:t>
      </w:r>
    </w:p>
    <w:p w14:paraId="2798532D" w14:textId="77777777" w:rsidR="00367CAE" w:rsidRPr="00367CAE" w:rsidRDefault="00367CAE" w:rsidP="00367CAE">
      <w:pPr>
        <w:rPr>
          <w:b/>
          <w:sz w:val="22"/>
          <w:szCs w:val="22"/>
          <w:lang w:val="lt-LT" w:eastAsia="lt-LT"/>
        </w:rPr>
      </w:pPr>
      <w:r w:rsidRPr="00367CAE">
        <w:rPr>
          <w:sz w:val="22"/>
          <w:szCs w:val="22"/>
          <w:lang w:val="lt-LT"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367CAE" w:rsidRPr="00367CAE" w14:paraId="4E2779B6" w14:textId="77777777" w:rsidTr="008A2CB1">
        <w:tc>
          <w:tcPr>
            <w:tcW w:w="7020" w:type="dxa"/>
          </w:tcPr>
          <w:p w14:paraId="19BBA14B" w14:textId="77777777" w:rsidR="00367CAE" w:rsidRPr="00367CAE" w:rsidRDefault="00367CAE" w:rsidP="00367CAE">
            <w:pPr>
              <w:rPr>
                <w:rFonts w:eastAsia="Times New Roman"/>
                <w:noProof/>
                <w:sz w:val="22"/>
                <w:szCs w:val="22"/>
              </w:rPr>
            </w:pPr>
            <w:r w:rsidRPr="00367CAE">
              <w:rPr>
                <w:rFonts w:eastAsia="Times New Roman"/>
                <w:sz w:val="22"/>
                <w:szCs w:val="22"/>
                <w:lang w:val="lt-LT"/>
              </w:rPr>
              <w:t>Labai dažnas</w:t>
            </w:r>
            <w:r w:rsidRPr="00367CAE">
              <w:rPr>
                <w:rFonts w:eastAsia="Times New Roman"/>
                <w:noProof/>
                <w:sz w:val="22"/>
                <w:szCs w:val="22"/>
              </w:rPr>
              <w:t xml:space="preserve"> (</w:t>
            </w:r>
            <w:r w:rsidRPr="00367CAE">
              <w:rPr>
                <w:rFonts w:eastAsia="Times New Roman"/>
                <w:noProof/>
                <w:sz w:val="22"/>
                <w:szCs w:val="22"/>
              </w:rPr>
              <w:sym w:font="Symbol" w:char="F0B3"/>
            </w:r>
            <w:r w:rsidRPr="00367CAE">
              <w:rPr>
                <w:rFonts w:eastAsia="Times New Roman"/>
                <w:noProof/>
                <w:sz w:val="22"/>
                <w:szCs w:val="22"/>
              </w:rPr>
              <w:t>1/10)</w:t>
            </w:r>
          </w:p>
        </w:tc>
      </w:tr>
      <w:tr w:rsidR="00367CAE" w:rsidRPr="00367CAE" w14:paraId="34D476A3" w14:textId="77777777" w:rsidTr="008A2CB1">
        <w:tc>
          <w:tcPr>
            <w:tcW w:w="7020" w:type="dxa"/>
          </w:tcPr>
          <w:p w14:paraId="5B750F2F" w14:textId="77777777" w:rsidR="00367CAE" w:rsidRPr="00367CAE" w:rsidRDefault="00367CAE" w:rsidP="00367CAE">
            <w:pPr>
              <w:rPr>
                <w:rFonts w:eastAsia="Times New Roman"/>
                <w:noProof/>
                <w:sz w:val="22"/>
                <w:szCs w:val="22"/>
              </w:rPr>
            </w:pPr>
            <w:r w:rsidRPr="00367CAE">
              <w:rPr>
                <w:rFonts w:eastAsia="Times New Roman"/>
                <w:sz w:val="22"/>
                <w:szCs w:val="22"/>
                <w:lang w:val="lt-LT"/>
              </w:rPr>
              <w:t>Dažnas</w:t>
            </w:r>
            <w:r w:rsidRPr="00367CAE">
              <w:rPr>
                <w:rFonts w:eastAsia="Times New Roman"/>
                <w:noProof/>
                <w:sz w:val="22"/>
                <w:szCs w:val="22"/>
              </w:rPr>
              <w:t xml:space="preserve"> (</w:t>
            </w:r>
            <w:r w:rsidRPr="00367CAE">
              <w:rPr>
                <w:rFonts w:eastAsia="Times New Roman"/>
                <w:noProof/>
                <w:sz w:val="22"/>
                <w:szCs w:val="22"/>
              </w:rPr>
              <w:sym w:font="Symbol" w:char="F0B3"/>
            </w:r>
            <w:r w:rsidRPr="00367CAE">
              <w:rPr>
                <w:rFonts w:eastAsia="Times New Roman"/>
                <w:noProof/>
                <w:sz w:val="22"/>
                <w:szCs w:val="22"/>
              </w:rPr>
              <w:t>1/100 to &lt;1/10)</w:t>
            </w:r>
          </w:p>
        </w:tc>
      </w:tr>
      <w:tr w:rsidR="00367CAE" w:rsidRPr="00367CAE" w14:paraId="5BD0ECC5" w14:textId="77777777" w:rsidTr="008A2CB1">
        <w:tc>
          <w:tcPr>
            <w:tcW w:w="7020" w:type="dxa"/>
          </w:tcPr>
          <w:p w14:paraId="55D808A8" w14:textId="77777777" w:rsidR="00367CAE" w:rsidRPr="00367CAE" w:rsidRDefault="00367CAE" w:rsidP="00367CAE">
            <w:pPr>
              <w:rPr>
                <w:rFonts w:eastAsia="Times New Roman"/>
                <w:noProof/>
                <w:sz w:val="22"/>
                <w:szCs w:val="22"/>
              </w:rPr>
            </w:pPr>
            <w:r w:rsidRPr="00367CAE">
              <w:rPr>
                <w:rFonts w:eastAsia="Times New Roman"/>
                <w:sz w:val="22"/>
                <w:szCs w:val="22"/>
                <w:lang w:val="lt-LT"/>
              </w:rPr>
              <w:t>Nedažnas</w:t>
            </w:r>
            <w:r w:rsidRPr="00367CAE">
              <w:rPr>
                <w:rFonts w:eastAsia="Times New Roman"/>
                <w:noProof/>
                <w:sz w:val="22"/>
                <w:szCs w:val="22"/>
              </w:rPr>
              <w:t xml:space="preserve"> (</w:t>
            </w:r>
            <w:r w:rsidRPr="00367CAE">
              <w:rPr>
                <w:rFonts w:eastAsia="Times New Roman"/>
                <w:noProof/>
                <w:sz w:val="22"/>
                <w:szCs w:val="22"/>
              </w:rPr>
              <w:sym w:font="Symbol" w:char="F0B3"/>
            </w:r>
            <w:r w:rsidRPr="00367CAE">
              <w:rPr>
                <w:rFonts w:eastAsia="Times New Roman"/>
                <w:noProof/>
                <w:sz w:val="22"/>
                <w:szCs w:val="22"/>
              </w:rPr>
              <w:t>1/1,000 to &lt;1/100)</w:t>
            </w:r>
          </w:p>
        </w:tc>
      </w:tr>
      <w:tr w:rsidR="00367CAE" w:rsidRPr="00367CAE" w14:paraId="30E82807" w14:textId="77777777" w:rsidTr="008A2CB1">
        <w:tc>
          <w:tcPr>
            <w:tcW w:w="7020" w:type="dxa"/>
          </w:tcPr>
          <w:p w14:paraId="7918364D" w14:textId="77777777" w:rsidR="00367CAE" w:rsidRPr="00367CAE" w:rsidRDefault="00367CAE" w:rsidP="00367CAE">
            <w:pPr>
              <w:rPr>
                <w:rFonts w:eastAsia="Times New Roman"/>
                <w:noProof/>
                <w:sz w:val="22"/>
                <w:szCs w:val="22"/>
              </w:rPr>
            </w:pPr>
            <w:r w:rsidRPr="00367CAE">
              <w:rPr>
                <w:rFonts w:eastAsia="Times New Roman"/>
                <w:sz w:val="22"/>
                <w:szCs w:val="22"/>
                <w:lang w:val="lt-LT"/>
              </w:rPr>
              <w:t>Retas</w:t>
            </w:r>
            <w:r w:rsidRPr="00367CAE">
              <w:rPr>
                <w:rFonts w:eastAsia="Times New Roman"/>
                <w:noProof/>
                <w:sz w:val="22"/>
                <w:szCs w:val="22"/>
              </w:rPr>
              <w:t xml:space="preserve"> (</w:t>
            </w:r>
            <w:r w:rsidRPr="00367CAE">
              <w:rPr>
                <w:rFonts w:eastAsia="Times New Roman"/>
                <w:noProof/>
                <w:sz w:val="22"/>
                <w:szCs w:val="22"/>
              </w:rPr>
              <w:sym w:font="Symbol" w:char="F0B3"/>
            </w:r>
            <w:r w:rsidRPr="00367CAE">
              <w:rPr>
                <w:rFonts w:eastAsia="Times New Roman"/>
                <w:noProof/>
                <w:sz w:val="22"/>
                <w:szCs w:val="22"/>
              </w:rPr>
              <w:t>1/10,000 to &lt;1/1,000)</w:t>
            </w:r>
          </w:p>
        </w:tc>
      </w:tr>
      <w:tr w:rsidR="00367CAE" w:rsidRPr="00367CAE" w14:paraId="1FCE5D4C" w14:textId="77777777" w:rsidTr="008A2CB1">
        <w:tc>
          <w:tcPr>
            <w:tcW w:w="7020" w:type="dxa"/>
          </w:tcPr>
          <w:p w14:paraId="5554585A" w14:textId="77777777" w:rsidR="00367CAE" w:rsidRPr="00367CAE" w:rsidRDefault="00367CAE" w:rsidP="00367CAE">
            <w:pPr>
              <w:rPr>
                <w:rFonts w:eastAsia="Times New Roman"/>
                <w:noProof/>
                <w:sz w:val="22"/>
                <w:szCs w:val="22"/>
              </w:rPr>
            </w:pPr>
            <w:r w:rsidRPr="00367CAE">
              <w:rPr>
                <w:rFonts w:eastAsia="Times New Roman"/>
                <w:sz w:val="22"/>
                <w:szCs w:val="22"/>
                <w:lang w:val="lt-LT"/>
              </w:rPr>
              <w:t xml:space="preserve">Labai retas </w:t>
            </w:r>
            <w:r w:rsidRPr="00367CAE">
              <w:rPr>
                <w:rFonts w:eastAsia="Times New Roman"/>
                <w:noProof/>
                <w:sz w:val="22"/>
                <w:szCs w:val="22"/>
              </w:rPr>
              <w:t>(&lt;1/10,000)</w:t>
            </w:r>
          </w:p>
        </w:tc>
      </w:tr>
      <w:tr w:rsidR="00367CAE" w:rsidRPr="00367CAE" w14:paraId="4031D7E7" w14:textId="77777777" w:rsidTr="008A2CB1">
        <w:tc>
          <w:tcPr>
            <w:tcW w:w="7020" w:type="dxa"/>
          </w:tcPr>
          <w:p w14:paraId="4ADDF5F7" w14:textId="77777777" w:rsidR="00367CAE" w:rsidRPr="00367CAE" w:rsidRDefault="00367CAE" w:rsidP="00367CAE">
            <w:pPr>
              <w:rPr>
                <w:rFonts w:eastAsia="Times New Roman"/>
                <w:noProof/>
                <w:sz w:val="22"/>
                <w:szCs w:val="22"/>
                <w:lang w:val="lt-LT"/>
              </w:rPr>
            </w:pPr>
            <w:r w:rsidRPr="00367CAE">
              <w:rPr>
                <w:rFonts w:eastAsia="Times New Roman"/>
                <w:sz w:val="22"/>
                <w:szCs w:val="22"/>
                <w:lang w:val="lt-LT"/>
              </w:rPr>
              <w:t>nežinomas (negali būti apskaičiuotas pagal turimus duomenis</w:t>
            </w:r>
            <w:r w:rsidRPr="00367CAE">
              <w:rPr>
                <w:rFonts w:eastAsia="Times New Roman"/>
                <w:noProof/>
                <w:sz w:val="22"/>
                <w:szCs w:val="22"/>
                <w:lang w:val="lt-LT"/>
              </w:rPr>
              <w:t>)</w:t>
            </w:r>
          </w:p>
        </w:tc>
      </w:tr>
    </w:tbl>
    <w:p w14:paraId="53348438" w14:textId="77777777" w:rsidR="00367CAE" w:rsidRPr="00367CAE" w:rsidRDefault="00367CAE" w:rsidP="00367CAE">
      <w:pPr>
        <w:rPr>
          <w:b/>
          <w:sz w:val="22"/>
          <w:szCs w:val="22"/>
          <w:lang w:val="lt-LT" w:eastAsia="lt-LT"/>
        </w:rPr>
      </w:pPr>
    </w:p>
    <w:p w14:paraId="20C1473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31D6C268" w14:textId="77777777" w:rsidR="00367CAE" w:rsidRPr="00367CAE" w:rsidRDefault="00367CAE" w:rsidP="00367CAE">
      <w:pPr>
        <w:rPr>
          <w:i/>
          <w:sz w:val="22"/>
          <w:szCs w:val="22"/>
          <w:u w:val="single"/>
          <w:lang w:val="lt-LT" w:eastAsia="lt-LT"/>
        </w:rPr>
      </w:pPr>
      <w:r w:rsidRPr="00367CAE">
        <w:rPr>
          <w:i/>
          <w:sz w:val="22"/>
          <w:szCs w:val="22"/>
          <w:u w:val="single"/>
          <w:lang w:val="lt-LT" w:eastAsia="lt-LT"/>
        </w:rPr>
        <w:t>Dėl lokalaus poveikio anestetiko sudedamosios dalies artikaino gali pasireikšti šie nepageidaujami reiškiniai.</w:t>
      </w:r>
    </w:p>
    <w:p w14:paraId="16ECE20E" w14:textId="77777777" w:rsidR="00367CAE" w:rsidRPr="00367CAE" w:rsidRDefault="00367CAE" w:rsidP="00367CAE">
      <w:pPr>
        <w:rPr>
          <w:i/>
          <w:sz w:val="22"/>
          <w:szCs w:val="22"/>
          <w:u w:val="single"/>
          <w:lang w:val="lt-LT" w:eastAsia="lt-LT"/>
        </w:rPr>
      </w:pPr>
    </w:p>
    <w:p w14:paraId="18A8F780" w14:textId="77777777" w:rsidR="00367CAE" w:rsidRPr="00367CAE" w:rsidRDefault="00367CAE" w:rsidP="00367CAE">
      <w:pPr>
        <w:rPr>
          <w:i/>
          <w:sz w:val="22"/>
          <w:szCs w:val="22"/>
          <w:lang w:val="lt-LT" w:eastAsia="lt-LT"/>
        </w:rPr>
      </w:pPr>
      <w:r w:rsidRPr="00367CAE">
        <w:rPr>
          <w:i/>
          <w:sz w:val="22"/>
          <w:szCs w:val="22"/>
          <w:lang w:val="lt-LT" w:eastAsia="lt-LT"/>
        </w:rPr>
        <w:t>Širdies ir kraujagyslių sistemos sutrikimai</w:t>
      </w:r>
    </w:p>
    <w:p w14:paraId="252B96C2" w14:textId="77777777" w:rsidR="00367CAE" w:rsidRPr="00367CAE" w:rsidRDefault="00367CAE" w:rsidP="00367CAE">
      <w:pPr>
        <w:rPr>
          <w:sz w:val="22"/>
          <w:szCs w:val="22"/>
          <w:lang w:val="lt-LT" w:eastAsia="lt-LT"/>
        </w:rPr>
      </w:pPr>
      <w:r w:rsidRPr="00367CAE">
        <w:rPr>
          <w:i/>
          <w:sz w:val="22"/>
          <w:szCs w:val="22"/>
          <w:lang w:val="lt-LT" w:eastAsia="lt-LT"/>
        </w:rPr>
        <w:t>Reti.</w:t>
      </w:r>
      <w:r w:rsidRPr="00367CAE">
        <w:rPr>
          <w:sz w:val="22"/>
          <w:szCs w:val="22"/>
          <w:lang w:val="lt-LT" w:eastAsia="lt-LT"/>
        </w:rPr>
        <w:t xml:space="preserve"> Širdies ritmo sulėtėjimas, hipotenzija.</w:t>
      </w:r>
    </w:p>
    <w:p w14:paraId="14435F3B" w14:textId="77777777" w:rsidR="00367CAE" w:rsidRPr="00367CAE" w:rsidRDefault="00367CAE" w:rsidP="00367CAE">
      <w:pPr>
        <w:rPr>
          <w:sz w:val="22"/>
          <w:szCs w:val="22"/>
          <w:lang w:val="lt-LT" w:eastAsia="lt-LT"/>
        </w:rPr>
      </w:pPr>
      <w:r w:rsidRPr="00367CAE">
        <w:rPr>
          <w:sz w:val="22"/>
          <w:szCs w:val="22"/>
          <w:lang w:val="lt-LT" w:eastAsia="lt-LT"/>
        </w:rPr>
        <w:t>Kraujo spaudimo kritimas, širdies laidumo sutrikimas, bradikardija, asistolija, širdies veiklos sustojimas.</w:t>
      </w:r>
    </w:p>
    <w:p w14:paraId="77A90A3C" w14:textId="77777777" w:rsidR="00367CAE" w:rsidRPr="00367CAE" w:rsidRDefault="00367CAE" w:rsidP="00367CAE">
      <w:pPr>
        <w:rPr>
          <w:sz w:val="22"/>
          <w:szCs w:val="22"/>
          <w:lang w:val="lt-LT" w:eastAsia="lt-LT"/>
        </w:rPr>
      </w:pPr>
    </w:p>
    <w:p w14:paraId="2AFA9BA8" w14:textId="77777777" w:rsidR="00367CAE" w:rsidRPr="00367CAE" w:rsidRDefault="00367CAE" w:rsidP="00367CAE">
      <w:pPr>
        <w:rPr>
          <w:i/>
          <w:sz w:val="22"/>
          <w:szCs w:val="22"/>
          <w:lang w:val="lt-LT" w:eastAsia="lt-LT"/>
        </w:rPr>
      </w:pPr>
      <w:r w:rsidRPr="00367CAE">
        <w:rPr>
          <w:i/>
          <w:sz w:val="22"/>
          <w:szCs w:val="22"/>
          <w:lang w:val="lt-LT" w:eastAsia="lt-LT"/>
        </w:rPr>
        <w:t>Nervų sistemos sutrikimai</w:t>
      </w:r>
    </w:p>
    <w:p w14:paraId="6B32393F" w14:textId="77777777" w:rsidR="00367CAE" w:rsidRPr="00367CAE" w:rsidRDefault="00367CAE" w:rsidP="00367CAE">
      <w:pPr>
        <w:rPr>
          <w:sz w:val="22"/>
          <w:szCs w:val="22"/>
          <w:lang w:val="lt-LT" w:eastAsia="lt-LT"/>
        </w:rPr>
      </w:pPr>
      <w:r w:rsidRPr="00367CAE">
        <w:rPr>
          <w:i/>
          <w:sz w:val="22"/>
          <w:szCs w:val="22"/>
          <w:lang w:val="lt-LT" w:eastAsia="lt-LT"/>
        </w:rPr>
        <w:t xml:space="preserve">Reti. </w:t>
      </w:r>
      <w:r w:rsidRPr="00367CAE">
        <w:rPr>
          <w:sz w:val="22"/>
          <w:szCs w:val="22"/>
          <w:lang w:val="lt-LT" w:eastAsia="lt-LT"/>
        </w:rPr>
        <w:t xml:space="preserve">Metalo skonis burnoje, spengimas ausyse, galvos svaigimas, pykinimas, vėmimas, neramumas, nerimas, žiovavimas, drebulys, nervingumas, nistagmas, logorėja, galvos skausmas, padažnėjęs kvėpavimas, lūpų, liežuvio arba abiejų parestezijos (jautrumo sumažėjimas, deginimas, dilgčiojimas). </w:t>
      </w:r>
    </w:p>
    <w:p w14:paraId="00CB0F17" w14:textId="77777777" w:rsidR="00367CAE" w:rsidRPr="00367CAE" w:rsidRDefault="00367CAE" w:rsidP="00367CAE">
      <w:pPr>
        <w:rPr>
          <w:sz w:val="22"/>
          <w:szCs w:val="22"/>
          <w:lang w:val="lt-LT" w:eastAsia="lt-LT"/>
        </w:rPr>
      </w:pPr>
      <w:r w:rsidRPr="00367CAE">
        <w:rPr>
          <w:sz w:val="22"/>
          <w:szCs w:val="22"/>
          <w:lang w:val="lt-LT" w:eastAsia="lt-LT"/>
        </w:rPr>
        <w:t>Pasireiškus šiems simptomams reikia greitai imtis koreguojamųjų priemonių, kad būtų išvengta būklės blogėjimo.</w:t>
      </w:r>
    </w:p>
    <w:p w14:paraId="090E99BC" w14:textId="77777777" w:rsidR="00367CAE" w:rsidRPr="00367CAE" w:rsidRDefault="00367CAE" w:rsidP="00367CAE">
      <w:pPr>
        <w:rPr>
          <w:sz w:val="22"/>
          <w:szCs w:val="22"/>
          <w:lang w:val="lt-LT" w:eastAsia="lt-LT"/>
        </w:rPr>
      </w:pPr>
      <w:r w:rsidRPr="00367CAE">
        <w:rPr>
          <w:sz w:val="22"/>
          <w:szCs w:val="22"/>
          <w:lang w:val="lt-LT" w:eastAsia="lt-LT"/>
        </w:rPr>
        <w:t>Taip pat gali pasireikšti mieguistumas, sąmonės netekimas, tremoras, raumenų traukuliai, toniniai-kloniniai traukuliai, koma bei centrinis kvėpavimo paralyžius.</w:t>
      </w:r>
    </w:p>
    <w:p w14:paraId="102C7381" w14:textId="77777777" w:rsidR="00367CAE" w:rsidRPr="00367CAE" w:rsidRDefault="00367CAE" w:rsidP="00367CAE">
      <w:pPr>
        <w:rPr>
          <w:sz w:val="22"/>
          <w:szCs w:val="22"/>
          <w:lang w:val="lt-LT" w:eastAsia="lt-LT"/>
        </w:rPr>
      </w:pPr>
    </w:p>
    <w:p w14:paraId="1457CF4E" w14:textId="77777777" w:rsidR="00367CAE" w:rsidRPr="00367CAE" w:rsidRDefault="00367CAE" w:rsidP="00367CAE">
      <w:pPr>
        <w:rPr>
          <w:i/>
          <w:sz w:val="22"/>
          <w:szCs w:val="22"/>
          <w:lang w:val="lt-LT" w:eastAsia="lt-LT"/>
        </w:rPr>
      </w:pPr>
      <w:r w:rsidRPr="00367CAE">
        <w:rPr>
          <w:i/>
          <w:sz w:val="22"/>
          <w:szCs w:val="22"/>
          <w:lang w:val="lt-LT" w:eastAsia="lt-LT"/>
        </w:rPr>
        <w:t>Kvėpavimo sistemos, krūtinės ląstos ir tarpusienio</w:t>
      </w:r>
      <w:r w:rsidRPr="00367CAE">
        <w:rPr>
          <w:i/>
          <w:sz w:val="22"/>
          <w:szCs w:val="22"/>
          <w:u w:val="single"/>
          <w:lang w:val="lt-LT" w:eastAsia="lt-LT"/>
        </w:rPr>
        <w:t xml:space="preserve"> </w:t>
      </w:r>
      <w:r w:rsidRPr="00367CAE">
        <w:rPr>
          <w:i/>
          <w:sz w:val="22"/>
          <w:szCs w:val="22"/>
          <w:lang w:val="lt-LT" w:eastAsia="lt-LT"/>
        </w:rPr>
        <w:t>sutrikimai</w:t>
      </w:r>
    </w:p>
    <w:p w14:paraId="07B89E59" w14:textId="77777777" w:rsidR="00367CAE" w:rsidRPr="00367CAE" w:rsidRDefault="00367CAE" w:rsidP="00367CAE">
      <w:pPr>
        <w:rPr>
          <w:sz w:val="22"/>
          <w:szCs w:val="22"/>
          <w:lang w:val="lt-LT" w:eastAsia="lt-LT"/>
        </w:rPr>
      </w:pPr>
      <w:r w:rsidRPr="00367CAE">
        <w:rPr>
          <w:i/>
          <w:sz w:val="22"/>
          <w:szCs w:val="22"/>
          <w:lang w:val="lt-LT" w:eastAsia="lt-LT"/>
        </w:rPr>
        <w:t xml:space="preserve">Reti. </w:t>
      </w:r>
      <w:r w:rsidRPr="00367CAE">
        <w:rPr>
          <w:sz w:val="22"/>
          <w:szCs w:val="22"/>
          <w:lang w:val="lt-LT" w:eastAsia="lt-LT"/>
        </w:rPr>
        <w:t>Padažnėjęs kvėpavimas, vėliau - sulėtėjęs, net iki kvėpavimo sustojimo.</w:t>
      </w:r>
    </w:p>
    <w:p w14:paraId="509F5E3D" w14:textId="77777777" w:rsidR="00367CAE" w:rsidRPr="00367CAE" w:rsidRDefault="00367CAE" w:rsidP="00367CAE">
      <w:pPr>
        <w:rPr>
          <w:sz w:val="22"/>
          <w:szCs w:val="22"/>
          <w:lang w:val="lt-LT" w:eastAsia="lt-LT"/>
        </w:rPr>
      </w:pPr>
    </w:p>
    <w:p w14:paraId="0CEF1834" w14:textId="77777777" w:rsidR="00367CAE" w:rsidRPr="00367CAE" w:rsidRDefault="00367CAE" w:rsidP="00367CAE">
      <w:pPr>
        <w:rPr>
          <w:i/>
          <w:sz w:val="22"/>
          <w:szCs w:val="22"/>
          <w:lang w:val="lt-LT" w:eastAsia="lt-LT"/>
        </w:rPr>
      </w:pPr>
      <w:r w:rsidRPr="00367CAE">
        <w:rPr>
          <w:i/>
          <w:sz w:val="22"/>
          <w:szCs w:val="22"/>
          <w:lang w:val="lt-LT" w:eastAsia="lt-LT"/>
        </w:rPr>
        <w:t>Imuninės sistemos sutrikimai</w:t>
      </w:r>
    </w:p>
    <w:p w14:paraId="4B802A01" w14:textId="77777777" w:rsidR="00367CAE" w:rsidRPr="00367CAE" w:rsidRDefault="00367CAE" w:rsidP="00367CAE">
      <w:pPr>
        <w:rPr>
          <w:sz w:val="22"/>
          <w:szCs w:val="22"/>
          <w:lang w:val="lt-LT" w:eastAsia="lt-LT"/>
        </w:rPr>
      </w:pPr>
      <w:r w:rsidRPr="00367CAE">
        <w:rPr>
          <w:i/>
          <w:sz w:val="22"/>
          <w:szCs w:val="22"/>
          <w:lang w:val="lt-LT" w:eastAsia="lt-LT"/>
        </w:rPr>
        <w:t xml:space="preserve">Labai ret. </w:t>
      </w:r>
      <w:r w:rsidRPr="00367CAE">
        <w:rPr>
          <w:sz w:val="22"/>
          <w:szCs w:val="22"/>
          <w:lang w:val="lt-LT" w:eastAsia="lt-LT"/>
        </w:rPr>
        <w:t xml:space="preserve">Padidėjęs organizmo jautrumas artikainui gali pasireikšti išbėrimu, niežtinčia edema, niežuliu, eritema, taip pat pykinimu, vėmimu, švokštimu ar anafilaksija. Buvo stebėtas kryžminis reaktyvumas artikainui pacientui su uždelsto tipo padidėjusiu organizmo jautrumu prilokainui. </w:t>
      </w:r>
    </w:p>
    <w:p w14:paraId="0ED83B2A" w14:textId="77777777" w:rsidR="00367CAE" w:rsidRPr="00367CAE" w:rsidRDefault="00367CAE" w:rsidP="00367CAE">
      <w:pPr>
        <w:rPr>
          <w:sz w:val="22"/>
          <w:szCs w:val="22"/>
          <w:lang w:val="lt-LT" w:eastAsia="lt-LT"/>
        </w:rPr>
      </w:pPr>
      <w:r w:rsidRPr="00367CAE">
        <w:rPr>
          <w:sz w:val="22"/>
          <w:szCs w:val="22"/>
          <w:lang w:val="lt-LT" w:eastAsia="lt-LT"/>
        </w:rPr>
        <w:t xml:space="preserve">Paprastai pacientams, kuriems pasireiškia padidėjusio jautrumo reakcijos artikainui ar kitiems amidams, tolesnėms procedūroms reikia skirti esterio grupės lokalaus poveikio anestetiko. </w:t>
      </w:r>
    </w:p>
    <w:p w14:paraId="186262B9" w14:textId="77777777" w:rsidR="00367CAE" w:rsidRPr="00367CAE" w:rsidRDefault="00367CAE" w:rsidP="00367CAE">
      <w:pPr>
        <w:rPr>
          <w:sz w:val="22"/>
          <w:szCs w:val="22"/>
          <w:lang w:val="lt-LT" w:eastAsia="lt-LT"/>
        </w:rPr>
      </w:pPr>
    </w:p>
    <w:p w14:paraId="117209FC" w14:textId="77777777" w:rsidR="00367CAE" w:rsidRPr="00367CAE" w:rsidRDefault="00367CAE" w:rsidP="00367CAE">
      <w:pPr>
        <w:rPr>
          <w:i/>
          <w:sz w:val="22"/>
          <w:szCs w:val="22"/>
          <w:u w:val="single"/>
          <w:lang w:val="lt-LT" w:eastAsia="lt-LT"/>
        </w:rPr>
      </w:pPr>
      <w:r w:rsidRPr="00367CAE">
        <w:rPr>
          <w:i/>
          <w:sz w:val="22"/>
          <w:szCs w:val="22"/>
          <w:u w:val="single"/>
          <w:lang w:val="lt-LT" w:eastAsia="lt-LT"/>
        </w:rPr>
        <w:lastRenderedPageBreak/>
        <w:t>Dėl sudėtyje esančios kraujagysles sutraukiančios medžiagos epinefrino, vartojant vaistinio preparato gali pasireikšti šie nepageidaujami reiškiniai</w:t>
      </w:r>
    </w:p>
    <w:p w14:paraId="5EF5B38E" w14:textId="77777777" w:rsidR="00367CAE" w:rsidRPr="00367CAE" w:rsidRDefault="00367CAE" w:rsidP="00367CAE">
      <w:pPr>
        <w:rPr>
          <w:i/>
          <w:sz w:val="22"/>
          <w:szCs w:val="22"/>
          <w:u w:val="single"/>
          <w:lang w:val="lt-LT" w:eastAsia="lt-LT"/>
        </w:rPr>
      </w:pPr>
    </w:p>
    <w:p w14:paraId="12F63278" w14:textId="77777777" w:rsidR="00367CAE" w:rsidRPr="00367CAE" w:rsidRDefault="00367CAE" w:rsidP="00367CAE">
      <w:pPr>
        <w:rPr>
          <w:i/>
          <w:sz w:val="22"/>
          <w:szCs w:val="22"/>
          <w:lang w:val="lt-LT" w:eastAsia="lt-LT"/>
        </w:rPr>
      </w:pPr>
      <w:r w:rsidRPr="00367CAE">
        <w:rPr>
          <w:i/>
          <w:sz w:val="22"/>
          <w:szCs w:val="22"/>
          <w:lang w:val="lt-LT" w:eastAsia="lt-LT"/>
        </w:rPr>
        <w:t>Širdies ir kraujagyslių sistemos sutrikimai</w:t>
      </w:r>
    </w:p>
    <w:p w14:paraId="09FADDF2" w14:textId="77777777" w:rsidR="00367CAE" w:rsidRPr="00367CAE" w:rsidRDefault="00367CAE" w:rsidP="00367CAE">
      <w:pPr>
        <w:rPr>
          <w:sz w:val="22"/>
          <w:szCs w:val="22"/>
          <w:lang w:val="lt-LT" w:eastAsia="lt-LT"/>
        </w:rPr>
      </w:pPr>
      <w:r w:rsidRPr="00367CAE">
        <w:rPr>
          <w:i/>
          <w:sz w:val="22"/>
          <w:szCs w:val="22"/>
          <w:lang w:val="lt-LT" w:eastAsia="lt-LT"/>
        </w:rPr>
        <w:t xml:space="preserve">Reti. </w:t>
      </w:r>
      <w:r w:rsidRPr="00367CAE">
        <w:rPr>
          <w:sz w:val="22"/>
          <w:szCs w:val="22"/>
          <w:lang w:val="lt-LT" w:eastAsia="lt-LT"/>
        </w:rPr>
        <w:t xml:space="preserve">Karščio pojūtis, prakaitavimas, širdies susitraukimų dažnio padidėjimas, migrenos tipo galvos skausmas, kraujo spaudimo padidėjimas, krūtinės anginos simptomai, tachikardija, tachikardiniai ritmo sutrikimai ir širdies sustojimas. Taip pat negalima atmesti ūmaus skydliaukės pabrinkimo. </w:t>
      </w:r>
    </w:p>
    <w:p w14:paraId="782130CD" w14:textId="77777777" w:rsidR="00367CAE" w:rsidRPr="00367CAE" w:rsidRDefault="00367CAE" w:rsidP="00367CAE">
      <w:pPr>
        <w:rPr>
          <w:sz w:val="22"/>
          <w:szCs w:val="22"/>
          <w:lang w:val="lt-LT" w:eastAsia="lt-LT"/>
        </w:rPr>
      </w:pPr>
    </w:p>
    <w:p w14:paraId="2C5A28E7" w14:textId="77777777" w:rsidR="00367CAE" w:rsidRPr="00367CAE" w:rsidRDefault="00367CAE" w:rsidP="00367CAE">
      <w:pPr>
        <w:rPr>
          <w:i/>
          <w:sz w:val="22"/>
          <w:szCs w:val="22"/>
          <w:u w:val="single"/>
          <w:lang w:val="lt-LT"/>
        </w:rPr>
      </w:pPr>
      <w:r w:rsidRPr="00367CAE">
        <w:rPr>
          <w:i/>
          <w:sz w:val="22"/>
          <w:szCs w:val="22"/>
          <w:u w:val="single"/>
          <w:lang w:val="lt-LT"/>
        </w:rPr>
        <w:t xml:space="preserve">Nepageidaujami reiškiniai, labai retai galintis pasireikšti dėl vaistinio preparato sudėtyje esančios pagalbinės medžiagos sulfito </w:t>
      </w:r>
    </w:p>
    <w:p w14:paraId="19DFE649" w14:textId="77777777" w:rsidR="00367CAE" w:rsidRPr="00367CAE" w:rsidRDefault="00367CAE" w:rsidP="00367CAE">
      <w:pPr>
        <w:rPr>
          <w:i/>
          <w:sz w:val="22"/>
          <w:szCs w:val="22"/>
          <w:u w:val="single"/>
          <w:lang w:val="lt-LT"/>
        </w:rPr>
      </w:pPr>
    </w:p>
    <w:p w14:paraId="3D92331F" w14:textId="77777777" w:rsidR="00367CAE" w:rsidRPr="00367CAE" w:rsidRDefault="00367CAE" w:rsidP="00367CAE">
      <w:pPr>
        <w:rPr>
          <w:sz w:val="22"/>
          <w:szCs w:val="22"/>
          <w:lang w:val="lt-LT" w:eastAsia="lt-LT"/>
        </w:rPr>
      </w:pPr>
      <w:r w:rsidRPr="00367CAE">
        <w:rPr>
          <w:sz w:val="22"/>
          <w:szCs w:val="22"/>
          <w:lang w:val="lt-LT" w:eastAsia="lt-LT"/>
        </w:rPr>
        <w:t>Kai kuriems ligoniams, ypač sergantiems bronchine astma, sulfitas gali sukelti alerginių ar padidėjusio jautrumo reakcijų, kurios gali pasireikšti vėmimu, viduriavimu, dusuliu (švokštimu), ūmiu bronchinės astmos priepuoliu, dezorientacija bei šoku.</w:t>
      </w:r>
    </w:p>
    <w:p w14:paraId="2CBFF35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AE8457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2"/>
          <w:u w:val="single"/>
          <w:lang w:val="lt-LT" w:eastAsia="lt-LT"/>
        </w:rPr>
      </w:pPr>
      <w:r w:rsidRPr="00367CAE">
        <w:rPr>
          <w:i/>
          <w:sz w:val="22"/>
          <w:szCs w:val="22"/>
          <w:u w:val="single"/>
          <w:lang w:val="lt-LT" w:eastAsia="lt-LT"/>
        </w:rPr>
        <w:t>Dėl lokalaus poveikio anestetiko sudedamųjų dalių artikaino ir epinefrino gali pasireikšti šie nepageidaujami reikškiniai</w:t>
      </w:r>
    </w:p>
    <w:p w14:paraId="1BBD20A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2"/>
          <w:u w:val="single"/>
          <w:lang w:val="lt-LT" w:eastAsia="lt-LT"/>
        </w:rPr>
      </w:pPr>
    </w:p>
    <w:p w14:paraId="4199576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2"/>
          <w:lang w:val="lt-LT" w:eastAsia="lt-LT"/>
        </w:rPr>
      </w:pPr>
      <w:r w:rsidRPr="00367CAE">
        <w:rPr>
          <w:i/>
          <w:sz w:val="22"/>
          <w:szCs w:val="22"/>
          <w:lang w:val="lt-LT" w:eastAsia="lt-LT"/>
        </w:rPr>
        <w:t>Nervų sistemos sutrikimai</w:t>
      </w:r>
    </w:p>
    <w:p w14:paraId="32BB6DA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Aprašytas po 2 savaičių po artikaino ir adrenalino (epinefrino) vartojimo susiformavęs veidinio nervo paralyžius. Praėjus 6 mėnesiams paralyžius dar išliko. </w:t>
      </w:r>
    </w:p>
    <w:p w14:paraId="5B6B5C7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Pasireiškus kelioms komplikacijoms arba nepageidaujamam poveikiui gali būti maskuojamas klinikinis vaizdas.</w:t>
      </w:r>
    </w:p>
    <w:p w14:paraId="40C71A2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3143D4C4" w14:textId="77777777" w:rsidR="00367CAE" w:rsidRPr="00367CAE" w:rsidRDefault="00367CAE" w:rsidP="00367CAE">
      <w:pPr>
        <w:tabs>
          <w:tab w:val="left" w:pos="567"/>
        </w:tabs>
        <w:autoSpaceDE w:val="0"/>
        <w:autoSpaceDN w:val="0"/>
        <w:adjustRightInd w:val="0"/>
        <w:spacing w:line="260" w:lineRule="exact"/>
        <w:rPr>
          <w:snapToGrid w:val="0"/>
          <w:sz w:val="22"/>
          <w:szCs w:val="22"/>
          <w:u w:val="single"/>
          <w:lang w:val="lt-LT"/>
        </w:rPr>
      </w:pPr>
      <w:r w:rsidRPr="00367CAE">
        <w:rPr>
          <w:noProof/>
          <w:snapToGrid w:val="0"/>
          <w:sz w:val="22"/>
          <w:szCs w:val="22"/>
          <w:u w:val="single"/>
          <w:lang w:val="lt-LT"/>
        </w:rPr>
        <w:t>Pranešimas apie įtariamas nepageidaujamas reakcijas</w:t>
      </w:r>
    </w:p>
    <w:p w14:paraId="12462152" w14:textId="77777777" w:rsidR="00367CAE" w:rsidRPr="00367CAE" w:rsidRDefault="00367CAE" w:rsidP="00367CAE">
      <w:pPr>
        <w:tabs>
          <w:tab w:val="left" w:pos="567"/>
        </w:tabs>
        <w:autoSpaceDE w:val="0"/>
        <w:autoSpaceDN w:val="0"/>
        <w:adjustRightInd w:val="0"/>
        <w:spacing w:line="260" w:lineRule="exact"/>
        <w:rPr>
          <w:noProof/>
          <w:snapToGrid w:val="0"/>
          <w:sz w:val="22"/>
          <w:szCs w:val="22"/>
          <w:lang w:val="lt-LT"/>
        </w:rPr>
      </w:pPr>
      <w:r w:rsidRPr="00367CAE">
        <w:rPr>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367CAE">
        <w:rPr>
          <w:snapToGrid w:val="0"/>
          <w:sz w:val="22"/>
          <w:szCs w:val="22"/>
          <w:lang w:val="lt-LT"/>
        </w:rPr>
        <w:t xml:space="preserve"> </w:t>
      </w:r>
      <w:r w:rsidRPr="00367CAE">
        <w:rPr>
          <w:noProof/>
          <w:snapToGrid w:val="0"/>
          <w:sz w:val="22"/>
          <w:szCs w:val="22"/>
          <w:lang w:val="lt-LT"/>
        </w:rPr>
        <w:t>Sveikatos priežiūros specialistai turi pranešti apie bet kokias įtariamas nepageidaujamas reakcijas, užpildę interneto svetainėje http://</w:t>
      </w:r>
      <w:hyperlink r:id="rId10" w:history="1">
        <w:r w:rsidRPr="00367CAE">
          <w:rPr>
            <w:rFonts w:eastAsia="SimSun"/>
            <w:noProof/>
            <w:snapToGrid w:val="0"/>
            <w:color w:val="0000FF"/>
            <w:sz w:val="22"/>
            <w:szCs w:val="22"/>
            <w:u w:val="single"/>
            <w:lang w:val="lt-LT"/>
          </w:rPr>
          <w:t>www.vvkt.lt</w:t>
        </w:r>
      </w:hyperlink>
      <w:r w:rsidRPr="00367CAE">
        <w:rPr>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367CAE">
          <w:rPr>
            <w:rFonts w:eastAsia="SimSun"/>
            <w:noProof/>
            <w:snapToGrid w:val="0"/>
            <w:color w:val="0000FF"/>
            <w:sz w:val="22"/>
            <w:szCs w:val="22"/>
            <w:u w:val="single"/>
            <w:lang w:val="lt-LT"/>
          </w:rPr>
          <w:t>NepageidaujamaR@vvkt.lt</w:t>
        </w:r>
      </w:hyperlink>
      <w:r w:rsidRPr="00367CAE">
        <w:rPr>
          <w:noProof/>
          <w:snapToGrid w:val="0"/>
          <w:sz w:val="22"/>
          <w:szCs w:val="22"/>
          <w:lang w:val="lt-LT"/>
        </w:rPr>
        <w:t>.</w:t>
      </w:r>
    </w:p>
    <w:p w14:paraId="2779108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6A7B8DF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4.9 </w:t>
      </w:r>
      <w:r w:rsidRPr="00367CAE">
        <w:rPr>
          <w:b/>
          <w:sz w:val="22"/>
          <w:szCs w:val="22"/>
          <w:lang w:val="lt-LT" w:eastAsia="lt-LT"/>
        </w:rPr>
        <w:tab/>
        <w:t>Perdozavimas</w:t>
      </w:r>
    </w:p>
    <w:p w14:paraId="210219C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8A44B26" w14:textId="77777777" w:rsidR="00367CAE" w:rsidRPr="00367CAE" w:rsidRDefault="00367CAE" w:rsidP="00367CAE">
      <w:pPr>
        <w:rPr>
          <w:sz w:val="22"/>
          <w:szCs w:val="22"/>
          <w:lang w:val="lt-LT" w:eastAsia="lt-LT"/>
        </w:rPr>
      </w:pPr>
      <w:r w:rsidRPr="00367CAE">
        <w:rPr>
          <w:sz w:val="22"/>
          <w:szCs w:val="22"/>
          <w:lang w:val="lt-LT" w:eastAsia="lt-LT"/>
        </w:rPr>
        <w:t xml:space="preserve">Nepageidaujamas vaistinio preparato poveikis (rodantis labai didelę lokalaus poveikio anestetiko koncentraciją kraujyje) gali pasireikšti arba iš karto, atsitiktinai sušvirkštus vaistinio preparato į kraujagyslę ar padidėjus vaistinio preparato absorbcijai, pvz., esant audinio, į kurį švirkščiamas vaistinis preparatas, uždegimui arba ypač gerai jo vaskuliarizacijai, arba vėliau dėl tikrojo vaistinio preparato perdozavimo (jeigu buvo suleista per daug anestetiko tirpalo). Pastaruoju atveju šalutinis vaistinio preparato poveikis pasireiškia centrinės nervų sistemos pažeidimo simptomais ir (arba) kraujagyslinėmis reakcijomis. </w:t>
      </w:r>
    </w:p>
    <w:p w14:paraId="01E3D8CF" w14:textId="77777777" w:rsidR="00367CAE" w:rsidRPr="00367CAE" w:rsidRDefault="00367CAE" w:rsidP="00367CAE">
      <w:pPr>
        <w:rPr>
          <w:sz w:val="22"/>
          <w:szCs w:val="22"/>
          <w:lang w:val="lt-LT" w:eastAsia="lt-LT"/>
        </w:rPr>
      </w:pPr>
    </w:p>
    <w:p w14:paraId="1D01352C" w14:textId="77777777" w:rsidR="00367CAE" w:rsidRPr="00367CAE" w:rsidRDefault="00367CAE" w:rsidP="00367CAE">
      <w:pPr>
        <w:rPr>
          <w:i/>
          <w:sz w:val="22"/>
          <w:szCs w:val="22"/>
          <w:u w:val="single"/>
          <w:lang w:val="lt-LT"/>
        </w:rPr>
      </w:pPr>
      <w:r w:rsidRPr="00367CAE">
        <w:rPr>
          <w:i/>
          <w:sz w:val="22"/>
          <w:szCs w:val="22"/>
          <w:u w:val="single"/>
          <w:lang w:val="lt-LT"/>
        </w:rPr>
        <w:t xml:space="preserve">Simptomai, sukelti veikliosios medžiagos artikaino </w:t>
      </w:r>
    </w:p>
    <w:p w14:paraId="5261A6C3" w14:textId="77777777" w:rsidR="00367CAE" w:rsidRPr="00367CAE" w:rsidRDefault="00367CAE" w:rsidP="00367CAE">
      <w:pPr>
        <w:rPr>
          <w:sz w:val="22"/>
          <w:szCs w:val="22"/>
          <w:lang w:val="lt-LT" w:eastAsia="lt-LT"/>
        </w:rPr>
      </w:pPr>
      <w:r w:rsidRPr="00367CAE">
        <w:rPr>
          <w:sz w:val="22"/>
          <w:szCs w:val="22"/>
          <w:lang w:val="lt-LT" w:eastAsia="lt-LT"/>
        </w:rPr>
        <w:t>Lengvi nervų sistemos sutrikimų simptomai yra metalo skonis burnoje, spengimas ausyse, galvos svaigimas, pykinimas, vėmimas, neramumas, nerimas, pradžioje - padažnėjęs kvėpavimo dažnis. Sunkesni simptomai yra mieguistumas, sąmonės sutrikimas, tremoras, raumenų traukuliai, toniniai-kloniniai traukuliai, koma bei centrinis kvėpavimo paralyžius.</w:t>
      </w:r>
    </w:p>
    <w:p w14:paraId="07476627" w14:textId="77777777" w:rsidR="00367CAE" w:rsidRPr="00367CAE" w:rsidRDefault="00367CAE" w:rsidP="00367CAE">
      <w:pPr>
        <w:rPr>
          <w:sz w:val="22"/>
          <w:szCs w:val="22"/>
          <w:lang w:val="lt-LT" w:eastAsia="lt-LT"/>
        </w:rPr>
      </w:pPr>
      <w:r w:rsidRPr="00367CAE">
        <w:rPr>
          <w:sz w:val="22"/>
          <w:szCs w:val="22"/>
          <w:lang w:val="lt-LT" w:eastAsia="lt-LT"/>
        </w:rPr>
        <w:t>Sunkios šalutinės kraujagyslinės reakcijos pasireiškia kraujospūdžio kritimu, širdies laidumo sutrikimu, bradikardija, širdies sustojimu.</w:t>
      </w:r>
    </w:p>
    <w:p w14:paraId="59269B71" w14:textId="77777777" w:rsidR="00367CAE" w:rsidRPr="00367CAE" w:rsidRDefault="00367CAE" w:rsidP="00367CAE">
      <w:pPr>
        <w:rPr>
          <w:sz w:val="22"/>
          <w:szCs w:val="22"/>
          <w:lang w:val="lt-LT" w:eastAsia="lt-LT"/>
        </w:rPr>
      </w:pPr>
    </w:p>
    <w:p w14:paraId="39261D8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2"/>
          <w:u w:val="single"/>
          <w:lang w:val="lt-LT" w:eastAsia="lt-LT"/>
        </w:rPr>
      </w:pPr>
      <w:r w:rsidRPr="00367CAE">
        <w:rPr>
          <w:i/>
          <w:sz w:val="22"/>
          <w:szCs w:val="22"/>
          <w:u w:val="single"/>
          <w:lang w:val="lt-LT" w:eastAsia="lt-LT"/>
        </w:rPr>
        <w:t>Simptomai, sukelti kraujagysles sutraukiančio epinefrino</w:t>
      </w:r>
    </w:p>
    <w:p w14:paraId="0646EDCE" w14:textId="77777777" w:rsidR="00367CAE" w:rsidRPr="00367CAE" w:rsidRDefault="00367CAE" w:rsidP="00367CAE">
      <w:pPr>
        <w:rPr>
          <w:sz w:val="22"/>
          <w:szCs w:val="22"/>
          <w:lang w:val="lt-LT" w:eastAsia="lt-LT"/>
        </w:rPr>
      </w:pPr>
      <w:r w:rsidRPr="00367CAE">
        <w:rPr>
          <w:sz w:val="22"/>
          <w:szCs w:val="22"/>
          <w:lang w:val="lt-LT" w:eastAsia="lt-LT"/>
        </w:rPr>
        <w:t xml:space="preserve">Širdies kraujagyslių sistemos simptomai: karščio pylimas, prakaitavimas, širdies dažnio padidėjimas, galvos skausmas, kraujo spaudimo padidėjimas, krūtinės anginos simptomai, tachikardija, tachikardiniai ritmo sutrikimai, širdies sustojimas. </w:t>
      </w:r>
    </w:p>
    <w:p w14:paraId="6A1DA8B0" w14:textId="77777777" w:rsidR="00367CAE" w:rsidRPr="00367CAE" w:rsidRDefault="00367CAE" w:rsidP="00367CAE">
      <w:pPr>
        <w:rPr>
          <w:sz w:val="22"/>
          <w:szCs w:val="22"/>
          <w:lang w:val="lt-LT" w:eastAsia="lt-LT"/>
        </w:rPr>
      </w:pPr>
      <w:r w:rsidRPr="00367CAE">
        <w:rPr>
          <w:sz w:val="22"/>
          <w:szCs w:val="22"/>
          <w:lang w:val="lt-LT" w:eastAsia="lt-LT"/>
        </w:rPr>
        <w:t xml:space="preserve">Pasireiškus kelioms komplikacijoms arba šalutiniam poveikiui gali būti maskuojamas klinikinis vaizdas. </w:t>
      </w:r>
    </w:p>
    <w:p w14:paraId="0EDD524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BA9A483" w14:textId="77777777" w:rsidR="00367CAE" w:rsidRPr="00367CAE" w:rsidRDefault="00367CAE" w:rsidP="00367CAE">
      <w:pPr>
        <w:keepNext/>
        <w:outlineLvl w:val="3"/>
        <w:rPr>
          <w:i/>
          <w:sz w:val="22"/>
          <w:szCs w:val="22"/>
          <w:u w:val="single"/>
          <w:lang w:val="lt-LT" w:eastAsia="lt-LT"/>
        </w:rPr>
      </w:pPr>
      <w:r w:rsidRPr="00367CAE">
        <w:rPr>
          <w:i/>
          <w:sz w:val="22"/>
          <w:szCs w:val="22"/>
          <w:u w:val="single"/>
          <w:lang w:val="lt-LT" w:eastAsia="lt-LT"/>
        </w:rPr>
        <w:lastRenderedPageBreak/>
        <w:t>Gydymas</w:t>
      </w:r>
    </w:p>
    <w:p w14:paraId="16191D12" w14:textId="77777777" w:rsidR="00367CAE" w:rsidRPr="00367CAE" w:rsidRDefault="00367CAE" w:rsidP="00367CAE">
      <w:pPr>
        <w:rPr>
          <w:sz w:val="22"/>
          <w:szCs w:val="22"/>
          <w:lang w:val="lt-LT" w:eastAsia="lt-LT"/>
        </w:rPr>
      </w:pPr>
    </w:p>
    <w:p w14:paraId="5C7CE918" w14:textId="77777777" w:rsidR="00367CAE" w:rsidRPr="00367CAE" w:rsidRDefault="00367CAE" w:rsidP="00367CAE">
      <w:pPr>
        <w:keepNext/>
        <w:outlineLvl w:val="3"/>
        <w:rPr>
          <w:sz w:val="22"/>
          <w:szCs w:val="22"/>
          <w:u w:val="single"/>
          <w:lang w:val="lt-LT" w:eastAsia="lt-LT"/>
        </w:rPr>
      </w:pPr>
      <w:r w:rsidRPr="00367CAE">
        <w:rPr>
          <w:sz w:val="22"/>
          <w:szCs w:val="22"/>
          <w:u w:val="single"/>
          <w:lang w:val="lt-LT" w:eastAsia="lt-LT"/>
        </w:rPr>
        <w:t>Bendrosios priemonės</w:t>
      </w:r>
    </w:p>
    <w:p w14:paraId="3F072858" w14:textId="77777777" w:rsidR="00367CAE" w:rsidRPr="00367CAE" w:rsidRDefault="00367CAE" w:rsidP="00367CAE">
      <w:pPr>
        <w:rPr>
          <w:sz w:val="22"/>
          <w:szCs w:val="22"/>
          <w:lang w:val="lt-LT" w:eastAsia="lt-LT"/>
        </w:rPr>
      </w:pPr>
      <w:r w:rsidRPr="00367CAE">
        <w:rPr>
          <w:sz w:val="22"/>
          <w:szCs w:val="22"/>
          <w:lang w:val="lt-LT" w:eastAsia="lt-LT"/>
        </w:rPr>
        <w:t>Pasireiškus nepageidaujamam poveikiui lokalaus poveikio anestetiko vartojimą reikia nutraukti.</w:t>
      </w:r>
    </w:p>
    <w:p w14:paraId="10A37DA8" w14:textId="77777777" w:rsidR="00367CAE" w:rsidRPr="00367CAE" w:rsidRDefault="00367CAE" w:rsidP="00367CAE">
      <w:pPr>
        <w:rPr>
          <w:sz w:val="22"/>
          <w:szCs w:val="22"/>
          <w:lang w:val="lt-LT" w:eastAsia="lt-LT"/>
        </w:rPr>
      </w:pPr>
      <w:r w:rsidRPr="00367CAE">
        <w:rPr>
          <w:sz w:val="22"/>
          <w:szCs w:val="22"/>
          <w:lang w:val="lt-LT" w:eastAsia="lt-LT"/>
        </w:rPr>
        <w:t>Diagnostinės (kvėpavimo, kraujotakos, sąmonės), gyvybinių kvėpavimo ir kraujotakos funkcijų atstatymas ir palaikymas, deguonies inhaliacijų skyrimas, venos punkcija.</w:t>
      </w:r>
    </w:p>
    <w:p w14:paraId="6B1846A8" w14:textId="77777777" w:rsidR="00367CAE" w:rsidRPr="00367CAE" w:rsidRDefault="00367CAE" w:rsidP="00367CAE">
      <w:pPr>
        <w:rPr>
          <w:sz w:val="22"/>
          <w:szCs w:val="22"/>
          <w:lang w:val="lt-LT" w:eastAsia="lt-LT"/>
        </w:rPr>
      </w:pPr>
    </w:p>
    <w:p w14:paraId="1D5B96D1" w14:textId="77777777" w:rsidR="00367CAE" w:rsidRPr="00367CAE" w:rsidRDefault="00367CAE" w:rsidP="00367CAE">
      <w:pPr>
        <w:keepNext/>
        <w:outlineLvl w:val="3"/>
        <w:rPr>
          <w:iCs/>
          <w:sz w:val="22"/>
          <w:szCs w:val="22"/>
          <w:u w:val="single"/>
          <w:lang w:val="lt-LT" w:eastAsia="lt-LT"/>
        </w:rPr>
      </w:pPr>
      <w:r w:rsidRPr="00367CAE">
        <w:rPr>
          <w:iCs/>
          <w:sz w:val="22"/>
          <w:szCs w:val="22"/>
          <w:u w:val="single"/>
          <w:lang w:val="lt-LT" w:eastAsia="lt-LT"/>
        </w:rPr>
        <w:t>Specialiosios priemonės</w:t>
      </w:r>
    </w:p>
    <w:p w14:paraId="5DB58619"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Hipertenzija: viršutinės kūno dalies pakėlimas, jei reikia – po liežuviu dedama nifedipino.</w:t>
      </w:r>
    </w:p>
    <w:p w14:paraId="17E65370"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Traukuliai: saugoti pacientą nuo galimų susižeidimų, jei reikia, į veną leidžiama diazepamo.</w:t>
      </w:r>
    </w:p>
    <w:p w14:paraId="7A1BA7CE"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Hipotenzija: horizontali kūno padėtis, jei reikia, į veną leidžiama elektrolitų tirpalo, kraujagysles sutraukiančių vaistinių preparatų.</w:t>
      </w:r>
    </w:p>
    <w:p w14:paraId="12018BEA"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Bradikardija: į veną leidžiama atropino.</w:t>
      </w:r>
    </w:p>
    <w:p w14:paraId="60615012"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Anafilaksinis šokas: iškviečiamas reanimatologas, per tą laiką - šokinė kūno padėtis, didelės apimties elektrolitų tirpalo infuzija, jei reikia, į veną leidžiama epinefrino, kortizono.</w:t>
      </w:r>
    </w:p>
    <w:p w14:paraId="1049A7FF" w14:textId="77777777" w:rsidR="00367CAE" w:rsidRPr="00367CAE" w:rsidRDefault="00367CAE" w:rsidP="00367CAE">
      <w:pPr>
        <w:numPr>
          <w:ilvl w:val="0"/>
          <w:numId w:val="13"/>
        </w:numPr>
        <w:rPr>
          <w:sz w:val="22"/>
          <w:szCs w:val="22"/>
          <w:lang w:val="lt-LT" w:eastAsia="lt-LT"/>
        </w:rPr>
      </w:pPr>
      <w:r w:rsidRPr="00367CAE">
        <w:rPr>
          <w:sz w:val="22"/>
          <w:szCs w:val="22"/>
          <w:lang w:val="lt-LT" w:eastAsia="lt-LT"/>
        </w:rPr>
        <w:t>Širdies sustojimas: nedelsiant taikomas širdies bei plaučių funkcijų atstatymas, iškviečiamas reanimatologas.</w:t>
      </w:r>
    </w:p>
    <w:p w14:paraId="74BE92DD" w14:textId="77777777" w:rsidR="00367CAE" w:rsidRPr="00367CAE" w:rsidRDefault="00367CAE" w:rsidP="00367CAE">
      <w:pPr>
        <w:rPr>
          <w:sz w:val="22"/>
          <w:szCs w:val="22"/>
          <w:lang w:val="lt-LT" w:eastAsia="lt-LT"/>
        </w:rPr>
      </w:pPr>
    </w:p>
    <w:p w14:paraId="4E150F16" w14:textId="77777777" w:rsidR="00367CAE" w:rsidRPr="00367CAE" w:rsidRDefault="00367CAE" w:rsidP="00367CAE">
      <w:pPr>
        <w:rPr>
          <w:sz w:val="22"/>
          <w:szCs w:val="22"/>
          <w:lang w:val="lt-LT" w:eastAsia="lt-LT"/>
        </w:rPr>
      </w:pPr>
    </w:p>
    <w:p w14:paraId="18F0A0ED"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5. </w:t>
      </w:r>
      <w:r w:rsidRPr="00367CAE">
        <w:rPr>
          <w:b/>
          <w:sz w:val="22"/>
          <w:szCs w:val="22"/>
          <w:lang w:val="lt-LT" w:eastAsia="lt-LT"/>
        </w:rPr>
        <w:tab/>
        <w:t>FARMAKOLOGINĖS SAVYBĖS</w:t>
      </w:r>
    </w:p>
    <w:p w14:paraId="625A671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4131794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5.1 </w:t>
      </w:r>
      <w:r w:rsidRPr="00367CAE">
        <w:rPr>
          <w:b/>
          <w:sz w:val="22"/>
          <w:szCs w:val="22"/>
          <w:lang w:val="lt-LT" w:eastAsia="lt-LT"/>
        </w:rPr>
        <w:tab/>
        <w:t>Farmakodinaminės savybės</w:t>
      </w:r>
    </w:p>
    <w:p w14:paraId="220775A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1339A372"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iCs/>
          <w:sz w:val="22"/>
          <w:szCs w:val="22"/>
          <w:lang w:val="lt-LT" w:eastAsia="lt-LT"/>
        </w:rPr>
        <w:t xml:space="preserve">Farmakoterapinė grupė - </w:t>
      </w:r>
      <w:r w:rsidRPr="00367CAE">
        <w:rPr>
          <w:sz w:val="22"/>
          <w:szCs w:val="22"/>
          <w:lang w:val="lt-LT" w:eastAsia="lt-LT"/>
        </w:rPr>
        <w:t>lokalaus poveikio anestetikai, deriniais su artikainu. ATC kodas N01BB58.</w:t>
      </w:r>
    </w:p>
    <w:p w14:paraId="25401818" w14:textId="77777777" w:rsidR="00367CAE" w:rsidRPr="00367CAE" w:rsidRDefault="00367CAE" w:rsidP="00367CAE">
      <w:pPr>
        <w:rPr>
          <w:i/>
          <w:sz w:val="22"/>
          <w:szCs w:val="22"/>
          <w:lang w:val="lt-LT" w:eastAsia="lt-LT"/>
        </w:rPr>
      </w:pPr>
    </w:p>
    <w:p w14:paraId="26E915BB" w14:textId="77777777" w:rsidR="00367CAE" w:rsidRPr="00367CAE" w:rsidRDefault="00367CAE" w:rsidP="00367CAE">
      <w:pPr>
        <w:rPr>
          <w:b/>
          <w:sz w:val="22"/>
          <w:szCs w:val="22"/>
          <w:lang w:val="lt-LT" w:eastAsia="lt-LT"/>
        </w:rPr>
      </w:pPr>
      <w:r w:rsidRPr="00367CAE">
        <w:rPr>
          <w:sz w:val="22"/>
          <w:szCs w:val="22"/>
          <w:lang w:val="lt-LT" w:eastAsia="lt-LT"/>
        </w:rPr>
        <w:t>Ubistesin forte sudėtyje yra lokalaus poveikio amidų grupės anestetiko artikaino, vartojamo odontologijoje. Artikainas sukelia laikiną vegetacinių, jutimo ir motorinių nervų skaidulų laidumo slopinimą. Manoma, kad artikaino veikimo mechanizmas pagrįstas nervų skaidulų nuo įtampos priklausomų Na</w:t>
      </w:r>
      <w:r w:rsidRPr="00367CAE">
        <w:rPr>
          <w:sz w:val="22"/>
          <w:szCs w:val="22"/>
          <w:vertAlign w:val="superscript"/>
          <w:lang w:val="lt-LT" w:eastAsia="lt-LT"/>
        </w:rPr>
        <w:t>+</w:t>
      </w:r>
      <w:r w:rsidRPr="00367CAE">
        <w:rPr>
          <w:sz w:val="22"/>
          <w:szCs w:val="22"/>
          <w:lang w:val="lt-LT" w:eastAsia="lt-LT"/>
        </w:rPr>
        <w:t xml:space="preserve"> jonų kanalų blokavimu. Šiai medžiagai būdinga greita poveikio pradžia – latentinis periodas trunka vidutiniškai 1-3 minutes, patikimas stiprus nuskausminantis poveikis ir geras lokalus toleravimas. Pulpos anestezija, sukelta Ubistesin forte</w:t>
      </w:r>
      <w:r w:rsidRPr="00367CAE">
        <w:rPr>
          <w:i/>
          <w:sz w:val="22"/>
          <w:szCs w:val="22"/>
          <w:lang w:val="lt-LT" w:eastAsia="lt-LT"/>
        </w:rPr>
        <w:t xml:space="preserve">, </w:t>
      </w:r>
      <w:r w:rsidRPr="00367CAE">
        <w:rPr>
          <w:sz w:val="22"/>
          <w:szCs w:val="22"/>
          <w:lang w:val="lt-LT" w:eastAsia="lt-LT"/>
        </w:rPr>
        <w:t xml:space="preserve">trunka mažiausiai 45 minutes, o minkštųjų audinių – 120-240 minučių. </w:t>
      </w:r>
    </w:p>
    <w:p w14:paraId="56F36593" w14:textId="77777777" w:rsidR="00367CAE" w:rsidRPr="00367CAE" w:rsidRDefault="00367CAE" w:rsidP="00367CAE">
      <w:pPr>
        <w:rPr>
          <w:sz w:val="22"/>
          <w:szCs w:val="22"/>
          <w:lang w:val="lt-LT" w:eastAsia="lt-LT"/>
        </w:rPr>
      </w:pPr>
    </w:p>
    <w:p w14:paraId="528C8C8C" w14:textId="77777777" w:rsidR="00367CAE" w:rsidRPr="00367CAE" w:rsidRDefault="00367CAE" w:rsidP="00367CAE">
      <w:pPr>
        <w:rPr>
          <w:sz w:val="22"/>
          <w:szCs w:val="22"/>
          <w:lang w:val="lt-LT" w:eastAsia="lt-LT"/>
        </w:rPr>
      </w:pPr>
      <w:r w:rsidRPr="00367CAE">
        <w:rPr>
          <w:sz w:val="22"/>
          <w:szCs w:val="22"/>
          <w:lang w:val="lt-LT" w:eastAsia="lt-LT"/>
        </w:rPr>
        <w:t xml:space="preserve">Epinefrinas sukelia lokalų kraujagyslių susitraukimą, dėl to sulėtėja artikaino absorbcija. Tai sukelia ilgesnį didesnės lokalaus poveikio anestetiko koncentracijos susidarymą poveikio vietoje, taip pat sumažina šalutinio poveikio pasireiškimo galimybę. </w:t>
      </w:r>
    </w:p>
    <w:p w14:paraId="74F8B00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0385B5D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5.2 </w:t>
      </w:r>
      <w:r w:rsidRPr="00367CAE">
        <w:rPr>
          <w:b/>
          <w:sz w:val="22"/>
          <w:szCs w:val="22"/>
          <w:lang w:val="lt-LT" w:eastAsia="lt-LT"/>
        </w:rPr>
        <w:tab/>
        <w:t>Farmakokinetinės savybės</w:t>
      </w:r>
    </w:p>
    <w:p w14:paraId="3B9EB77A" w14:textId="77777777" w:rsidR="00367CAE" w:rsidRPr="00367CAE" w:rsidRDefault="00367CAE" w:rsidP="00367CAE">
      <w:pPr>
        <w:rPr>
          <w:b/>
          <w:sz w:val="22"/>
          <w:szCs w:val="22"/>
          <w:lang w:val="lt-LT" w:eastAsia="lt-LT"/>
        </w:rPr>
      </w:pPr>
      <w:r w:rsidRPr="00367CAE">
        <w:rPr>
          <w:b/>
          <w:sz w:val="22"/>
          <w:szCs w:val="22"/>
          <w:lang w:val="lt-LT" w:eastAsia="lt-LT"/>
        </w:rPr>
        <w:t xml:space="preserve"> </w:t>
      </w:r>
    </w:p>
    <w:p w14:paraId="52F1952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i/>
          <w:iCs/>
          <w:sz w:val="22"/>
          <w:szCs w:val="22"/>
          <w:lang w:val="lt-LT" w:eastAsia="lt-LT"/>
        </w:rPr>
      </w:pPr>
      <w:r w:rsidRPr="00367CAE">
        <w:rPr>
          <w:i/>
          <w:iCs/>
          <w:noProof/>
          <w:sz w:val="22"/>
          <w:szCs w:val="22"/>
          <w:lang w:val="lt-LT" w:eastAsia="lt-LT"/>
        </w:rPr>
        <w:t>Absorbcija</w:t>
      </w:r>
    </w:p>
    <w:p w14:paraId="18F36D6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Ubistesin forte yra greitai ir beveik visiškai absorbuojamas. </w:t>
      </w:r>
    </w:p>
    <w:p w14:paraId="4DB8F4C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Didžiausia artikaino koncentracija kraujo plazmoje, suleidus jo burnos ertmėje, susidaro po 10-15 minučių. </w:t>
      </w:r>
    </w:p>
    <w:p w14:paraId="4B92CFB4" w14:textId="77777777" w:rsidR="00367CAE" w:rsidRPr="00367CAE" w:rsidRDefault="00367CAE" w:rsidP="00367CAE">
      <w:pPr>
        <w:rPr>
          <w:sz w:val="22"/>
          <w:szCs w:val="22"/>
          <w:lang w:val="lt-LT" w:eastAsia="lt-LT"/>
        </w:rPr>
      </w:pPr>
    </w:p>
    <w:p w14:paraId="5A3717B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z w:val="22"/>
          <w:szCs w:val="22"/>
          <w:u w:val="single"/>
          <w:lang w:val="lt-LT" w:eastAsia="lt-LT"/>
        </w:rPr>
      </w:pPr>
      <w:r w:rsidRPr="00367CAE">
        <w:rPr>
          <w:i/>
          <w:iCs/>
          <w:noProof/>
          <w:sz w:val="22"/>
          <w:szCs w:val="22"/>
          <w:lang w:val="lt-LT" w:eastAsia="lt-LT"/>
        </w:rPr>
        <w:t>Pasiskirstymas</w:t>
      </w:r>
      <w:r w:rsidRPr="00367CAE">
        <w:rPr>
          <w:i/>
          <w:iCs/>
          <w:sz w:val="22"/>
          <w:szCs w:val="22"/>
          <w:u w:val="single"/>
          <w:lang w:val="lt-LT" w:eastAsia="lt-LT"/>
        </w:rPr>
        <w:t xml:space="preserve"> </w:t>
      </w:r>
    </w:p>
    <w:p w14:paraId="0E9498F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Pasiskirstymo tūris yra 1,67 l/kg, pusinės eliminacijos periodas trunka vidutiniškai 20 minučių, T</w:t>
      </w:r>
      <w:r w:rsidRPr="00367CAE">
        <w:rPr>
          <w:sz w:val="22"/>
          <w:szCs w:val="22"/>
          <w:vertAlign w:val="subscript"/>
          <w:lang w:val="lt-LT" w:eastAsia="lt-LT"/>
        </w:rPr>
        <w:t>max</w:t>
      </w:r>
      <w:r w:rsidRPr="00367CAE">
        <w:rPr>
          <w:sz w:val="22"/>
          <w:szCs w:val="22"/>
          <w:lang w:val="lt-LT" w:eastAsia="lt-LT"/>
        </w:rPr>
        <w:t xml:space="preserve"> yra 10-15 minučių.</w:t>
      </w:r>
    </w:p>
    <w:p w14:paraId="75BD60B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Serume apie 95 % artikaino susijungia su plazmos baltymais. </w:t>
      </w:r>
    </w:p>
    <w:p w14:paraId="7D3471FE" w14:textId="77777777" w:rsidR="00367CAE" w:rsidRPr="00367CAE" w:rsidRDefault="00367CAE" w:rsidP="00367CAE">
      <w:pPr>
        <w:rPr>
          <w:sz w:val="22"/>
          <w:szCs w:val="22"/>
          <w:lang w:val="lt-LT" w:eastAsia="lt-LT"/>
        </w:rPr>
      </w:pPr>
    </w:p>
    <w:p w14:paraId="600626E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z w:val="22"/>
          <w:szCs w:val="22"/>
          <w:lang w:val="lt-LT" w:eastAsia="lt-LT"/>
        </w:rPr>
      </w:pPr>
      <w:r w:rsidRPr="00367CAE">
        <w:rPr>
          <w:i/>
          <w:iCs/>
          <w:noProof/>
          <w:sz w:val="22"/>
          <w:szCs w:val="22"/>
          <w:lang w:val="lt-LT" w:eastAsia="lt-LT"/>
        </w:rPr>
        <w:t>Biotransformacija</w:t>
      </w:r>
      <w:r w:rsidRPr="00367CAE">
        <w:rPr>
          <w:i/>
          <w:iCs/>
          <w:sz w:val="22"/>
          <w:szCs w:val="22"/>
          <w:lang w:val="lt-LT" w:eastAsia="lt-LT"/>
        </w:rPr>
        <w:t xml:space="preserve"> ir </w:t>
      </w:r>
      <w:r w:rsidRPr="00367CAE">
        <w:rPr>
          <w:i/>
          <w:iCs/>
          <w:noProof/>
          <w:sz w:val="22"/>
          <w:szCs w:val="22"/>
          <w:lang w:val="lt-LT" w:eastAsia="lt-LT"/>
        </w:rPr>
        <w:t>eliminacija</w:t>
      </w:r>
      <w:r w:rsidRPr="00367CAE">
        <w:rPr>
          <w:i/>
          <w:iCs/>
          <w:sz w:val="22"/>
          <w:szCs w:val="22"/>
          <w:lang w:val="lt-LT" w:eastAsia="lt-LT"/>
        </w:rPr>
        <w:t xml:space="preserve"> </w:t>
      </w:r>
    </w:p>
    <w:p w14:paraId="670FD2C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Artikainas dalyvaujant plazmos cholinesterazei yra greitai hidrolizuojamas iki pirminio metabolito artikaino rūgšties, kuri vėliau metabolizuojamą į artikaino rūgšties gliukuronidą. </w:t>
      </w:r>
    </w:p>
    <w:p w14:paraId="6515C1C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Artikainas ir jo metabolitai išskiriami daugiausia pro inkstus. </w:t>
      </w:r>
    </w:p>
    <w:p w14:paraId="5ACB4960" w14:textId="77777777" w:rsidR="00E52C97" w:rsidRDefault="00E52C97"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0EB7026D" w14:textId="702F1F29"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lastRenderedPageBreak/>
        <w:t xml:space="preserve">Epinefrinas yra greitai suskaidomas kepenyse ir kituose audiniuose. Metabolitai yra išskiriami pro inkstus. </w:t>
      </w:r>
    </w:p>
    <w:p w14:paraId="1DE4C5F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C8C9C8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5.3 </w:t>
      </w:r>
      <w:r w:rsidRPr="00367CAE">
        <w:rPr>
          <w:b/>
          <w:sz w:val="22"/>
          <w:szCs w:val="22"/>
          <w:lang w:val="lt-LT" w:eastAsia="lt-LT"/>
        </w:rPr>
        <w:tab/>
        <w:t xml:space="preserve">Ikiklinikinių saugumo tyrimų duomenys </w:t>
      </w:r>
    </w:p>
    <w:p w14:paraId="695DDF8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1551AE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Artikaino toksiškumo simptomai nepriklauso nuo jo vartojimo būdo (i.v., i.m., s.c., p.o.) ir gyvūnėlių rūšims pasireiškia drebuliu, svaiguliu (</w:t>
      </w:r>
      <w:r w:rsidRPr="00367CAE">
        <w:rPr>
          <w:i/>
          <w:sz w:val="22"/>
          <w:szCs w:val="22"/>
          <w:lang w:val="lt-LT" w:eastAsia="lt-LT"/>
        </w:rPr>
        <w:t>vertigo</w:t>
      </w:r>
      <w:r w:rsidRPr="00367CAE">
        <w:rPr>
          <w:sz w:val="22"/>
          <w:szCs w:val="22"/>
          <w:lang w:val="lt-LT" w:eastAsia="lt-LT"/>
        </w:rPr>
        <w:t>) ir toniniais bei kloniniais traukuliais. Šių simptomų trukmė ir intensyvumas priklauso nuo veikliosios medžiagos dozės; vartojant dideles dozes (vienkartinė dozė siekia vidutiniškai 50-100 mg/kg kūno svorio) traukuliai sukelia mirtį, o skiriant mažas dozes visi simptomai praeina per 5-10 minučių. Mirtinos artikaino dozės sukėlė plaučių edemą pelėms (</w:t>
      </w:r>
      <w:r w:rsidRPr="00367CAE">
        <w:rPr>
          <w:i/>
          <w:iCs/>
          <w:sz w:val="22"/>
          <w:szCs w:val="22"/>
          <w:lang w:val="lt-LT" w:eastAsia="lt-LT"/>
        </w:rPr>
        <w:t>i. v.</w:t>
      </w:r>
      <w:r w:rsidRPr="00367CAE">
        <w:rPr>
          <w:sz w:val="22"/>
          <w:szCs w:val="22"/>
          <w:lang w:val="lt-LT" w:eastAsia="lt-LT"/>
        </w:rPr>
        <w:t xml:space="preserve"> ir </w:t>
      </w:r>
      <w:r w:rsidRPr="00367CAE">
        <w:rPr>
          <w:i/>
          <w:iCs/>
          <w:sz w:val="22"/>
          <w:szCs w:val="22"/>
          <w:lang w:val="lt-LT" w:eastAsia="lt-LT"/>
        </w:rPr>
        <w:t>s.c</w:t>
      </w:r>
      <w:r w:rsidRPr="00367CAE">
        <w:rPr>
          <w:sz w:val="22"/>
          <w:szCs w:val="22"/>
          <w:lang w:val="lt-LT" w:eastAsia="lt-LT"/>
        </w:rPr>
        <w:t>.) ir žiurkėms (</w:t>
      </w:r>
      <w:r w:rsidRPr="00367CAE">
        <w:rPr>
          <w:i/>
          <w:iCs/>
          <w:sz w:val="22"/>
          <w:szCs w:val="22"/>
          <w:lang w:val="lt-LT" w:eastAsia="lt-LT"/>
        </w:rPr>
        <w:t>i.v., i.m., s.c., p.o.</w:t>
      </w:r>
      <w:r w:rsidRPr="00367CAE">
        <w:rPr>
          <w:sz w:val="22"/>
          <w:szCs w:val="22"/>
          <w:lang w:val="lt-LT" w:eastAsia="lt-LT"/>
        </w:rPr>
        <w:t xml:space="preserve">). </w:t>
      </w:r>
    </w:p>
    <w:p w14:paraId="48F5059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Žiurkėms, triušiams ir katėms artikainas neturėjo jokio poveikio embriono ir vaisiaus raidai, nesukėlė jokio skeleto ar organų augimo sutrikimų. Dideles artikaino dozes (toksines motinai) (80 mg/kg per dieną) gaunančių žiurkių žindomiems naujagimiams stebėtas vėlesnis praregėjimas ir didesnė pasyvaus išvengimo testo neatlikimo tikimybė. </w:t>
      </w:r>
    </w:p>
    <w:p w14:paraId="7AE4B2F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Epinefrinas gali pasižymėti teratogeniniu poveikiu žiurkėms vartojant dozėmis, 25 kartus viršijančiomis gydomąją dozę žmogui. </w:t>
      </w:r>
    </w:p>
    <w:p w14:paraId="32B1CB2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Suleidus į veną, 1: 100000 epinefrino kiekis padidina artikaino toksiškumą žiurkėms ir pelėms, tačiau ne triušiams. </w:t>
      </w:r>
    </w:p>
    <w:p w14:paraId="69CA62F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14437D7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7C32037E"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6. </w:t>
      </w:r>
      <w:r w:rsidRPr="00367CAE">
        <w:rPr>
          <w:b/>
          <w:sz w:val="22"/>
          <w:szCs w:val="22"/>
          <w:lang w:val="lt-LT" w:eastAsia="lt-LT"/>
        </w:rPr>
        <w:tab/>
        <w:t>FARMACINĖ INFORMACIJA</w:t>
      </w:r>
    </w:p>
    <w:p w14:paraId="25BCE5D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ACB617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6.1 </w:t>
      </w:r>
      <w:r w:rsidRPr="00367CAE">
        <w:rPr>
          <w:b/>
          <w:sz w:val="22"/>
          <w:szCs w:val="22"/>
          <w:lang w:val="lt-LT" w:eastAsia="lt-LT"/>
        </w:rPr>
        <w:tab/>
        <w:t>Pagalbinių medžiagų sąrašas</w:t>
      </w:r>
    </w:p>
    <w:p w14:paraId="4767210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A6B84C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Bevandenis natrio sulfitas (E221)</w:t>
      </w:r>
    </w:p>
    <w:p w14:paraId="69D1A1B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Natrio chloridas</w:t>
      </w:r>
    </w:p>
    <w:p w14:paraId="2A35674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Koncentruota vandenilio chlorido rūgštis (pH reguliuoti)</w:t>
      </w:r>
    </w:p>
    <w:p w14:paraId="5DC91146"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Natrio hidroksidas (9 % tirpalas) (pH reguliuoti) </w:t>
      </w:r>
    </w:p>
    <w:p w14:paraId="05A8808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Injekcinis vanduo.</w:t>
      </w:r>
    </w:p>
    <w:p w14:paraId="2C57633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2F85A98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6.2 </w:t>
      </w:r>
      <w:r w:rsidRPr="00367CAE">
        <w:rPr>
          <w:b/>
          <w:sz w:val="22"/>
          <w:szCs w:val="22"/>
          <w:lang w:val="lt-LT" w:eastAsia="lt-LT"/>
        </w:rPr>
        <w:tab/>
        <w:t>Nesuderinamumas</w:t>
      </w:r>
    </w:p>
    <w:p w14:paraId="35C50EC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63D5FD94" w14:textId="77777777" w:rsidR="00367CAE" w:rsidRPr="00367CAE" w:rsidRDefault="00367CAE" w:rsidP="00367CAE">
      <w:pPr>
        <w:rPr>
          <w:sz w:val="22"/>
          <w:szCs w:val="22"/>
          <w:lang w:val="lt-LT" w:eastAsia="lt-LT"/>
        </w:rPr>
      </w:pPr>
      <w:r w:rsidRPr="00367CAE">
        <w:rPr>
          <w:sz w:val="22"/>
          <w:szCs w:val="22"/>
          <w:lang w:val="lt-LT" w:eastAsia="lt-LT"/>
        </w:rPr>
        <w:t>Suderinamumo tyrimų neatlikta, todėl šio vaistinio preparato maišyti su kitais negalima.</w:t>
      </w:r>
    </w:p>
    <w:p w14:paraId="236E039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4E8B7B4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6.3 </w:t>
      </w:r>
      <w:r w:rsidRPr="00367CAE">
        <w:rPr>
          <w:b/>
          <w:sz w:val="22"/>
          <w:szCs w:val="22"/>
          <w:lang w:val="lt-LT" w:eastAsia="lt-LT"/>
        </w:rPr>
        <w:tab/>
        <w:t xml:space="preserve">Tinkamumo laikas </w:t>
      </w:r>
    </w:p>
    <w:p w14:paraId="58048BE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417849E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b/>
          <w:sz w:val="22"/>
          <w:szCs w:val="22"/>
          <w:lang w:val="lt-LT" w:eastAsia="lt-LT"/>
        </w:rPr>
        <w:t>2</w:t>
      </w:r>
      <w:r w:rsidRPr="00367CAE">
        <w:rPr>
          <w:sz w:val="22"/>
          <w:szCs w:val="22"/>
          <w:lang w:val="lt-LT" w:eastAsia="lt-LT"/>
        </w:rPr>
        <w:t xml:space="preserve"> metai.</w:t>
      </w:r>
    </w:p>
    <w:p w14:paraId="3EB8F29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583FA7D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6.4 </w:t>
      </w:r>
      <w:r w:rsidRPr="00367CAE">
        <w:rPr>
          <w:b/>
          <w:sz w:val="22"/>
          <w:szCs w:val="22"/>
          <w:lang w:val="lt-LT" w:eastAsia="lt-LT"/>
        </w:rPr>
        <w:tab/>
        <w:t>Specialios laikymo sąlygos</w:t>
      </w:r>
    </w:p>
    <w:p w14:paraId="1D165E76" w14:textId="77777777" w:rsidR="00367CAE" w:rsidRPr="00367CAE" w:rsidRDefault="00367CAE" w:rsidP="00367CAE">
      <w:pPr>
        <w:rPr>
          <w:sz w:val="22"/>
          <w:szCs w:val="22"/>
          <w:lang w:val="lt-LT" w:eastAsia="lt-LT"/>
        </w:rPr>
      </w:pPr>
    </w:p>
    <w:p w14:paraId="7E32A4AA" w14:textId="77777777" w:rsidR="00367CAE" w:rsidRPr="00367CAE" w:rsidRDefault="00367CAE" w:rsidP="00367CAE">
      <w:pPr>
        <w:rPr>
          <w:sz w:val="22"/>
          <w:szCs w:val="22"/>
          <w:lang w:val="lt-LT" w:eastAsia="lt-LT"/>
        </w:rPr>
      </w:pPr>
      <w:r w:rsidRPr="00367CAE">
        <w:rPr>
          <w:sz w:val="22"/>
          <w:szCs w:val="22"/>
          <w:lang w:val="lt-LT" w:eastAsia="lt-LT"/>
        </w:rPr>
        <w:t xml:space="preserve">Laikyti ne aukštesnėje kaip 25 </w:t>
      </w:r>
      <w:r w:rsidRPr="00367CAE">
        <w:rPr>
          <w:sz w:val="22"/>
          <w:szCs w:val="22"/>
          <w:lang w:val="en-US" w:eastAsia="lt-LT"/>
        </w:rPr>
        <w:sym w:font="Symbol" w:char="F0B0"/>
      </w:r>
      <w:r w:rsidRPr="00367CAE">
        <w:rPr>
          <w:sz w:val="22"/>
          <w:szCs w:val="22"/>
          <w:lang w:val="lt-LT" w:eastAsia="lt-LT"/>
        </w:rPr>
        <w:t xml:space="preserve">C temperatūroje. </w:t>
      </w:r>
    </w:p>
    <w:p w14:paraId="77E3F8C1" w14:textId="77777777" w:rsidR="00367CAE" w:rsidRPr="00367CAE" w:rsidRDefault="00367CAE" w:rsidP="00367CAE">
      <w:pPr>
        <w:rPr>
          <w:b/>
          <w:bCs/>
          <w:sz w:val="22"/>
          <w:szCs w:val="22"/>
          <w:lang w:val="lt-LT" w:eastAsia="lt-LT"/>
        </w:rPr>
      </w:pPr>
      <w:r w:rsidRPr="00367CAE">
        <w:rPr>
          <w:bCs/>
          <w:sz w:val="22"/>
          <w:szCs w:val="22"/>
          <w:lang w:val="lt-LT" w:eastAsia="lt-LT"/>
        </w:rPr>
        <w:t>Užtaisą laikyti išorinėje dėžutėje, kad preparatas būtų apsaugotas nuo šviesos.</w:t>
      </w:r>
    </w:p>
    <w:p w14:paraId="7FCAECA2"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26E5120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6.5 </w:t>
      </w:r>
      <w:r w:rsidRPr="00367CAE">
        <w:rPr>
          <w:b/>
          <w:sz w:val="22"/>
          <w:szCs w:val="22"/>
          <w:lang w:val="lt-LT" w:eastAsia="lt-LT"/>
        </w:rPr>
        <w:tab/>
        <w:t>Pakuotė ir jos turinys</w:t>
      </w:r>
    </w:p>
    <w:p w14:paraId="3CF1E7F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275CE2D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Užtaisas pagamintas iš bespalvio neutralaus I tipo stiklo.</w:t>
      </w:r>
    </w:p>
    <w:p w14:paraId="31784D52"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Kamštis ir gumos diskas pagaminti iš bromobutilo gumos. </w:t>
      </w:r>
    </w:p>
    <w:p w14:paraId="6F3B012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 xml:space="preserve">Aliuminio gaubtelis pagamintas iš aliuminio-geležies-silicio lydinio. </w:t>
      </w:r>
    </w:p>
    <w:p w14:paraId="45A72D9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Skardinėje dėžutėje yra 50 užtaisų, kurių kiekviename yra 1,7 ml injekcinio tirpalo.</w:t>
      </w:r>
    </w:p>
    <w:p w14:paraId="398E167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1B017834"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367CAE">
        <w:rPr>
          <w:b/>
          <w:sz w:val="22"/>
          <w:szCs w:val="22"/>
          <w:lang w:val="lt-LT" w:eastAsia="lt-LT"/>
        </w:rPr>
        <w:t xml:space="preserve">6.6 </w:t>
      </w:r>
      <w:r w:rsidRPr="00367CAE">
        <w:rPr>
          <w:b/>
          <w:sz w:val="22"/>
          <w:szCs w:val="22"/>
          <w:lang w:val="lt-LT" w:eastAsia="lt-LT"/>
        </w:rPr>
        <w:tab/>
        <w:t>Specialūs reikalavimai atliekoms tvarkyti</w:t>
      </w:r>
    </w:p>
    <w:p w14:paraId="226D1E9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4F3C1798" w14:textId="77777777" w:rsidR="00367CAE" w:rsidRPr="00367CAE" w:rsidRDefault="00367CAE" w:rsidP="00367CAE">
      <w:pPr>
        <w:rPr>
          <w:sz w:val="22"/>
          <w:szCs w:val="22"/>
          <w:lang w:val="lt-LT" w:eastAsia="lt-LT"/>
        </w:rPr>
      </w:pPr>
      <w:r w:rsidRPr="00367CAE">
        <w:rPr>
          <w:sz w:val="22"/>
          <w:szCs w:val="22"/>
          <w:lang w:val="lt-LT" w:eastAsia="lt-LT"/>
        </w:rPr>
        <w:t xml:space="preserve">Nesuvartotą vaistinį preparatą ar atliekas reikia tvarkyti laikantis vietinių reikalavimų.  </w:t>
      </w:r>
    </w:p>
    <w:p w14:paraId="4F6202A7" w14:textId="77777777" w:rsidR="00367CAE" w:rsidRPr="00367CAE" w:rsidRDefault="00367CAE" w:rsidP="00367CAE">
      <w:pPr>
        <w:rPr>
          <w:sz w:val="22"/>
          <w:szCs w:val="22"/>
          <w:lang w:val="lt-LT" w:eastAsia="lt-LT"/>
        </w:rPr>
      </w:pPr>
    </w:p>
    <w:p w14:paraId="7E0C91BD" w14:textId="77777777" w:rsidR="00367CAE" w:rsidRPr="00367CAE" w:rsidRDefault="00367CAE" w:rsidP="00367CAE">
      <w:pPr>
        <w:rPr>
          <w:sz w:val="22"/>
          <w:szCs w:val="22"/>
          <w:lang w:val="lt-LT" w:eastAsia="lt-LT"/>
        </w:rPr>
      </w:pPr>
      <w:r w:rsidRPr="00367CAE">
        <w:rPr>
          <w:sz w:val="22"/>
          <w:szCs w:val="22"/>
          <w:lang w:val="lt-LT" w:eastAsia="lt-LT"/>
        </w:rPr>
        <w:t>Vartoti tik skaidrų, bespalvį, be matomų dalelių tirpalą.</w:t>
      </w:r>
    </w:p>
    <w:p w14:paraId="433FEE08" w14:textId="77777777" w:rsidR="00367CAE" w:rsidRPr="00AF6D27" w:rsidRDefault="00367CAE" w:rsidP="00367CAE">
      <w:pPr>
        <w:rPr>
          <w:sz w:val="22"/>
          <w:szCs w:val="22"/>
          <w:lang w:val="lt-LT"/>
        </w:rPr>
      </w:pPr>
      <w:r w:rsidRPr="00AF6D27">
        <w:rPr>
          <w:sz w:val="22"/>
          <w:szCs w:val="22"/>
          <w:lang w:val="lt-LT"/>
        </w:rPr>
        <w:t xml:space="preserve">Vienkartinio vartojimo preparatas. </w:t>
      </w:r>
    </w:p>
    <w:p w14:paraId="069B71D1" w14:textId="77777777" w:rsidR="00367CAE" w:rsidRPr="00367CAE" w:rsidRDefault="00367CAE" w:rsidP="00367CAE">
      <w:pPr>
        <w:rPr>
          <w:sz w:val="22"/>
          <w:szCs w:val="22"/>
          <w:lang w:val="lt-LT" w:eastAsia="lt-LT"/>
        </w:rPr>
      </w:pPr>
    </w:p>
    <w:p w14:paraId="146A084A" w14:textId="77777777" w:rsidR="00367CAE" w:rsidRPr="00367CAE" w:rsidRDefault="00367CAE" w:rsidP="00367CAE">
      <w:pPr>
        <w:rPr>
          <w:sz w:val="22"/>
          <w:szCs w:val="22"/>
          <w:lang w:val="lt-LT" w:eastAsia="lt-LT"/>
        </w:rPr>
      </w:pPr>
    </w:p>
    <w:p w14:paraId="42CCBC8D"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7. </w:t>
      </w:r>
      <w:r w:rsidRPr="00367CAE">
        <w:rPr>
          <w:b/>
          <w:sz w:val="22"/>
          <w:szCs w:val="22"/>
          <w:lang w:val="lt-LT" w:eastAsia="lt-LT"/>
        </w:rPr>
        <w:tab/>
        <w:t>RINKODAROS TEISĖS TURĖTOJAS</w:t>
      </w:r>
    </w:p>
    <w:p w14:paraId="436A338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C46C43D" w14:textId="1FEF7631" w:rsidR="00367CAE" w:rsidRPr="00367CAE" w:rsidRDefault="006F78FC" w:rsidP="00367CAE">
      <w:pPr>
        <w:rPr>
          <w:sz w:val="22"/>
          <w:szCs w:val="22"/>
          <w:lang w:val="lt-LT" w:eastAsia="lt-LT"/>
        </w:rPr>
      </w:pPr>
      <w:r w:rsidRPr="006F78FC">
        <w:rPr>
          <w:sz w:val="22"/>
          <w:szCs w:val="22"/>
          <w:lang w:val="lt-LT" w:eastAsia="lt-LT"/>
        </w:rPr>
        <w:t>Pierrel S.p.A.</w:t>
      </w:r>
    </w:p>
    <w:p w14:paraId="21E332FA" w14:textId="7FF0688A" w:rsidR="00367CAE" w:rsidRPr="00367CAE" w:rsidRDefault="006F78FC" w:rsidP="00367CAE">
      <w:pPr>
        <w:rPr>
          <w:sz w:val="22"/>
          <w:szCs w:val="22"/>
          <w:lang w:val="lt-LT" w:eastAsia="lt-LT"/>
        </w:rPr>
      </w:pPr>
      <w:r w:rsidRPr="006F78FC">
        <w:rPr>
          <w:sz w:val="22"/>
          <w:szCs w:val="22"/>
          <w:lang w:val="lt-LT" w:eastAsia="lt-LT"/>
        </w:rPr>
        <w:t>Strada Statale Appia 7bis, 46/48</w:t>
      </w:r>
    </w:p>
    <w:p w14:paraId="242759FE" w14:textId="6CE4328C" w:rsidR="00367CAE" w:rsidRPr="00367CAE" w:rsidRDefault="006F78FC" w:rsidP="00367CAE">
      <w:pPr>
        <w:rPr>
          <w:sz w:val="22"/>
          <w:szCs w:val="22"/>
          <w:lang w:val="lt-LT" w:eastAsia="lt-LT"/>
        </w:rPr>
      </w:pPr>
      <w:r w:rsidRPr="006F78FC">
        <w:rPr>
          <w:sz w:val="22"/>
          <w:szCs w:val="22"/>
          <w:lang w:val="lt-LT" w:eastAsia="lt-LT"/>
        </w:rPr>
        <w:t>81043 Capua (CE)</w:t>
      </w:r>
    </w:p>
    <w:p w14:paraId="14B42F75" w14:textId="52BDB72D" w:rsidR="00367CAE" w:rsidRPr="00367CAE" w:rsidRDefault="006F78FC" w:rsidP="00367CAE">
      <w:pPr>
        <w:rPr>
          <w:sz w:val="22"/>
          <w:szCs w:val="22"/>
          <w:lang w:val="lt-LT" w:eastAsia="lt-LT"/>
        </w:rPr>
      </w:pPr>
      <w:r w:rsidRPr="006F78FC">
        <w:rPr>
          <w:sz w:val="22"/>
          <w:szCs w:val="22"/>
          <w:lang w:val="lt-LT" w:eastAsia="lt-LT"/>
        </w:rPr>
        <w:t>Italija</w:t>
      </w:r>
      <w:r w:rsidR="00367CAE" w:rsidRPr="00367CAE">
        <w:rPr>
          <w:sz w:val="22"/>
          <w:szCs w:val="22"/>
          <w:lang w:val="lt-LT" w:eastAsia="lt-LT"/>
        </w:rPr>
        <w:t xml:space="preserve"> </w:t>
      </w:r>
    </w:p>
    <w:p w14:paraId="5F8D483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4A19107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3E9AA4CA"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8. </w:t>
      </w:r>
      <w:r w:rsidRPr="00367CAE">
        <w:rPr>
          <w:b/>
          <w:sz w:val="22"/>
          <w:szCs w:val="22"/>
          <w:lang w:val="lt-LT" w:eastAsia="lt-LT"/>
        </w:rPr>
        <w:tab/>
        <w:t>RINKODAROS PAŽYMĖJIMO NUMERIS</w:t>
      </w:r>
    </w:p>
    <w:p w14:paraId="4DB0AC41"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0DCD0F6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r w:rsidRPr="00367CAE">
        <w:rPr>
          <w:sz w:val="22"/>
          <w:szCs w:val="22"/>
          <w:lang w:val="lt-LT" w:eastAsia="lt-LT"/>
        </w:rPr>
        <w:t>LT/1/99/0457/002</w:t>
      </w:r>
    </w:p>
    <w:p w14:paraId="0ED4E1C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17E720D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18E451EB"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9. </w:t>
      </w:r>
      <w:r w:rsidRPr="00367CAE">
        <w:rPr>
          <w:b/>
          <w:sz w:val="22"/>
          <w:szCs w:val="22"/>
          <w:lang w:val="lt-LT" w:eastAsia="lt-LT"/>
        </w:rPr>
        <w:tab/>
        <w:t>RINKODAROS TEISĖS SUTEIKIMO / ATNAUJINIMO DATA</w:t>
      </w:r>
    </w:p>
    <w:p w14:paraId="0A276E7B" w14:textId="77777777" w:rsidR="00367CAE" w:rsidRPr="00367CAE" w:rsidRDefault="00367CAE" w:rsidP="00367CAE">
      <w:pPr>
        <w:rPr>
          <w:snapToGrid w:val="0"/>
          <w:sz w:val="22"/>
          <w:szCs w:val="22"/>
          <w:lang w:val="lt-LT"/>
        </w:rPr>
      </w:pPr>
    </w:p>
    <w:p w14:paraId="25C60A73" w14:textId="77777777" w:rsidR="00367CAE" w:rsidRPr="00367CAE" w:rsidRDefault="00367CAE" w:rsidP="00367CAE">
      <w:pPr>
        <w:rPr>
          <w:snapToGrid w:val="0"/>
          <w:sz w:val="22"/>
          <w:szCs w:val="22"/>
          <w:lang w:val="lt-LT" w:eastAsia="lt-LT"/>
        </w:rPr>
      </w:pPr>
      <w:r w:rsidRPr="00367CAE">
        <w:rPr>
          <w:noProof/>
          <w:snapToGrid w:val="0"/>
          <w:sz w:val="22"/>
          <w:szCs w:val="22"/>
          <w:lang w:val="lt-LT" w:eastAsia="lt-LT"/>
        </w:rPr>
        <w:t>Rinkodaros teisė pirmą kartą suteikta 1999 m. kovo 5 d.</w:t>
      </w:r>
    </w:p>
    <w:p w14:paraId="398BA63C" w14:textId="77777777" w:rsidR="00367CAE" w:rsidRPr="00367CAE" w:rsidRDefault="00367CAE" w:rsidP="00367CAE">
      <w:pPr>
        <w:ind w:left="567" w:hanging="567"/>
        <w:rPr>
          <w:rFonts w:eastAsia="Times New Roman"/>
          <w:sz w:val="22"/>
          <w:szCs w:val="22"/>
          <w:lang w:val="lt-LT" w:eastAsia="lt-LT"/>
        </w:rPr>
      </w:pPr>
      <w:r w:rsidRPr="00367CAE">
        <w:rPr>
          <w:rFonts w:eastAsia="Times New Roman"/>
          <w:sz w:val="22"/>
          <w:szCs w:val="22"/>
          <w:lang w:val="lt-LT" w:eastAsia="lt-LT"/>
        </w:rPr>
        <w:t>Rinkodaros teisė paskutinį kartą atnaujinta 2013 m. spalio mėn. 18 d.</w:t>
      </w:r>
    </w:p>
    <w:p w14:paraId="3D75181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029674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p>
    <w:p w14:paraId="5F6C92A5" w14:textId="77777777" w:rsidR="00367CAE" w:rsidRPr="00367CAE" w:rsidRDefault="00367CAE" w:rsidP="00367CAE">
      <w:pPr>
        <w:keepNext/>
        <w:ind w:left="567" w:hanging="567"/>
        <w:outlineLvl w:val="1"/>
        <w:rPr>
          <w:b/>
          <w:sz w:val="22"/>
          <w:szCs w:val="22"/>
          <w:lang w:val="lt-LT" w:eastAsia="lt-LT"/>
        </w:rPr>
      </w:pPr>
      <w:r w:rsidRPr="00367CAE">
        <w:rPr>
          <w:b/>
          <w:sz w:val="22"/>
          <w:szCs w:val="22"/>
          <w:lang w:val="lt-LT" w:eastAsia="lt-LT"/>
        </w:rPr>
        <w:t xml:space="preserve">10. </w:t>
      </w:r>
      <w:r w:rsidRPr="00367CAE">
        <w:rPr>
          <w:b/>
          <w:sz w:val="22"/>
          <w:szCs w:val="22"/>
          <w:lang w:val="lt-LT" w:eastAsia="lt-LT"/>
        </w:rPr>
        <w:tab/>
        <w:t>TEKSTO PERŽIŪROS DATA</w:t>
      </w:r>
    </w:p>
    <w:p w14:paraId="63429B1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0D4457FD" w14:textId="4B467903" w:rsidR="00367CAE" w:rsidRPr="00367CAE" w:rsidRDefault="00A630A3" w:rsidP="00367CAE">
      <w:pPr>
        <w:ind w:left="567" w:hanging="567"/>
        <w:rPr>
          <w:rFonts w:eastAsia="Times New Roman"/>
          <w:sz w:val="22"/>
          <w:szCs w:val="22"/>
          <w:lang w:val="lt-LT" w:eastAsia="lt-LT"/>
        </w:rPr>
      </w:pPr>
      <w:r>
        <w:rPr>
          <w:rFonts w:eastAsia="Times New Roman"/>
          <w:sz w:val="22"/>
          <w:szCs w:val="22"/>
          <w:lang w:val="lt-LT" w:eastAsia="lt-LT"/>
        </w:rPr>
        <w:t xml:space="preserve">2023 m. lapkričio </w:t>
      </w:r>
      <w:r w:rsidRPr="00AF6D27">
        <w:rPr>
          <w:rFonts w:eastAsia="Times New Roman"/>
          <w:sz w:val="22"/>
          <w:szCs w:val="22"/>
          <w:lang w:val="lt-LT" w:eastAsia="lt-LT"/>
        </w:rPr>
        <w:t>14 d.</w:t>
      </w:r>
    </w:p>
    <w:p w14:paraId="11F032D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eastAsia="lt-LT"/>
        </w:rPr>
      </w:pPr>
    </w:p>
    <w:p w14:paraId="46DB4935" w14:textId="77777777" w:rsidR="00367CAE" w:rsidRPr="00367CAE" w:rsidRDefault="00367CAE" w:rsidP="00367CAE">
      <w:pPr>
        <w:rPr>
          <w:sz w:val="22"/>
          <w:szCs w:val="22"/>
          <w:lang w:val="lt-LT" w:eastAsia="lt-LT"/>
        </w:rPr>
      </w:pPr>
    </w:p>
    <w:p w14:paraId="65944DB1" w14:textId="77777777" w:rsidR="00367CAE" w:rsidRPr="00367CAE" w:rsidRDefault="00367CAE" w:rsidP="00367CAE">
      <w:pPr>
        <w:rPr>
          <w:sz w:val="22"/>
          <w:szCs w:val="22"/>
          <w:lang w:val="lt-LT" w:eastAsia="lt-LT"/>
        </w:rPr>
      </w:pPr>
      <w:r w:rsidRPr="00367CAE">
        <w:rPr>
          <w:noProof/>
          <w:snapToGrid w:val="0"/>
          <w:sz w:val="22"/>
          <w:szCs w:val="22"/>
          <w:lang w:val="lt-LT"/>
        </w:rPr>
        <w:t>Išsami informacija apie šį vaistinį preparatą pateikiama Valstybinės vaistų kontrolės tarnybos prie Lietuvos Respublikos  sveikatos apsaugos ministerijos tinklalapyje</w:t>
      </w:r>
      <w:r w:rsidRPr="00367CAE">
        <w:rPr>
          <w:i/>
          <w:noProof/>
          <w:snapToGrid w:val="0"/>
          <w:sz w:val="22"/>
          <w:szCs w:val="22"/>
          <w:lang w:val="lt-LT"/>
        </w:rPr>
        <w:t xml:space="preserve"> </w:t>
      </w:r>
      <w:hyperlink r:id="rId12" w:history="1">
        <w:r w:rsidRPr="00367CAE">
          <w:rPr>
            <w:color w:val="0000FF"/>
            <w:sz w:val="22"/>
            <w:szCs w:val="22"/>
            <w:u w:val="single"/>
            <w:lang w:val="lt-LT" w:eastAsia="lt-LT"/>
          </w:rPr>
          <w:t>http://www.vvkt.lt/</w:t>
        </w:r>
      </w:hyperlink>
    </w:p>
    <w:p w14:paraId="05757E88" w14:textId="77777777" w:rsidR="00367CAE" w:rsidRPr="00367CAE" w:rsidRDefault="00367CAE" w:rsidP="00367CAE">
      <w:pPr>
        <w:rPr>
          <w:sz w:val="22"/>
          <w:szCs w:val="22"/>
          <w:lang w:val="lt-LT" w:eastAsia="lt-LT"/>
        </w:rPr>
      </w:pPr>
      <w:r w:rsidRPr="00367CAE">
        <w:rPr>
          <w:sz w:val="22"/>
          <w:szCs w:val="22"/>
          <w:lang w:val="lt-LT" w:eastAsia="lt-LT"/>
        </w:rPr>
        <w:br w:type="page"/>
      </w:r>
    </w:p>
    <w:p w14:paraId="0783EB38" w14:textId="77777777" w:rsidR="00367CAE" w:rsidRPr="00367CAE" w:rsidRDefault="00367CAE" w:rsidP="00367CAE">
      <w:pPr>
        <w:rPr>
          <w:sz w:val="22"/>
          <w:szCs w:val="22"/>
          <w:lang w:val="lt-LT" w:eastAsia="lt-LT"/>
        </w:rPr>
      </w:pPr>
    </w:p>
    <w:p w14:paraId="6AE38594" w14:textId="77777777" w:rsidR="00367CAE" w:rsidRPr="00367CAE" w:rsidRDefault="00367CAE" w:rsidP="00367CAE">
      <w:pPr>
        <w:rPr>
          <w:sz w:val="22"/>
          <w:szCs w:val="22"/>
          <w:lang w:val="lt-LT" w:eastAsia="lt-LT"/>
        </w:rPr>
      </w:pPr>
    </w:p>
    <w:p w14:paraId="35886E7C" w14:textId="77777777" w:rsidR="00367CAE" w:rsidRPr="00367CAE" w:rsidRDefault="00367CAE" w:rsidP="00367CAE">
      <w:pPr>
        <w:rPr>
          <w:sz w:val="22"/>
          <w:szCs w:val="22"/>
          <w:lang w:val="lt-LT" w:eastAsia="lt-LT"/>
        </w:rPr>
      </w:pPr>
    </w:p>
    <w:p w14:paraId="4E035E4B" w14:textId="77777777" w:rsidR="00367CAE" w:rsidRPr="00367CAE" w:rsidRDefault="00367CAE" w:rsidP="00367CAE">
      <w:pPr>
        <w:rPr>
          <w:sz w:val="22"/>
          <w:szCs w:val="22"/>
          <w:lang w:val="lt-LT" w:eastAsia="lt-LT"/>
        </w:rPr>
      </w:pPr>
    </w:p>
    <w:p w14:paraId="72453584" w14:textId="77777777" w:rsidR="00367CAE" w:rsidRPr="00367CAE" w:rsidRDefault="00367CAE" w:rsidP="00367CAE">
      <w:pPr>
        <w:rPr>
          <w:sz w:val="22"/>
          <w:szCs w:val="22"/>
          <w:lang w:val="lt-LT" w:eastAsia="lt-LT"/>
        </w:rPr>
      </w:pPr>
    </w:p>
    <w:p w14:paraId="6422F3B9" w14:textId="77777777" w:rsidR="00367CAE" w:rsidRPr="00367CAE" w:rsidRDefault="00367CAE" w:rsidP="00367CAE">
      <w:pPr>
        <w:rPr>
          <w:sz w:val="22"/>
          <w:szCs w:val="22"/>
          <w:lang w:val="lt-LT" w:eastAsia="lt-LT"/>
        </w:rPr>
      </w:pPr>
    </w:p>
    <w:p w14:paraId="2BECFA44" w14:textId="77777777" w:rsidR="00367CAE" w:rsidRPr="00367CAE" w:rsidRDefault="00367CAE" w:rsidP="00367CAE">
      <w:pPr>
        <w:rPr>
          <w:sz w:val="22"/>
          <w:szCs w:val="22"/>
          <w:lang w:val="lt-LT" w:eastAsia="lt-LT"/>
        </w:rPr>
      </w:pPr>
    </w:p>
    <w:p w14:paraId="3D49D86C" w14:textId="77777777" w:rsidR="00367CAE" w:rsidRPr="00367CAE" w:rsidRDefault="00367CAE" w:rsidP="00367CAE">
      <w:pPr>
        <w:rPr>
          <w:sz w:val="22"/>
          <w:szCs w:val="22"/>
          <w:lang w:val="lt-LT" w:eastAsia="lt-LT"/>
        </w:rPr>
      </w:pPr>
    </w:p>
    <w:p w14:paraId="55007948" w14:textId="77777777" w:rsidR="00367CAE" w:rsidRPr="00367CAE" w:rsidRDefault="00367CAE" w:rsidP="00367CAE">
      <w:pPr>
        <w:rPr>
          <w:sz w:val="22"/>
          <w:szCs w:val="22"/>
          <w:lang w:val="lt-LT" w:eastAsia="lt-LT"/>
        </w:rPr>
      </w:pPr>
    </w:p>
    <w:p w14:paraId="0E399507" w14:textId="77777777" w:rsidR="00367CAE" w:rsidRPr="00367CAE" w:rsidRDefault="00367CAE" w:rsidP="00367CAE">
      <w:pPr>
        <w:rPr>
          <w:sz w:val="22"/>
          <w:szCs w:val="22"/>
          <w:lang w:val="lt-LT" w:eastAsia="lt-LT"/>
        </w:rPr>
      </w:pPr>
    </w:p>
    <w:p w14:paraId="5216E729" w14:textId="77777777" w:rsidR="00367CAE" w:rsidRPr="00367CAE" w:rsidRDefault="00367CAE" w:rsidP="00367CAE">
      <w:pPr>
        <w:rPr>
          <w:sz w:val="22"/>
          <w:szCs w:val="22"/>
          <w:lang w:val="lt-LT" w:eastAsia="lt-LT"/>
        </w:rPr>
      </w:pPr>
    </w:p>
    <w:p w14:paraId="53AF03E2" w14:textId="77777777" w:rsidR="00367CAE" w:rsidRPr="00367CAE" w:rsidRDefault="00367CAE" w:rsidP="00367CAE">
      <w:pPr>
        <w:rPr>
          <w:sz w:val="22"/>
          <w:szCs w:val="22"/>
          <w:lang w:val="lt-LT" w:eastAsia="lt-LT"/>
        </w:rPr>
      </w:pPr>
    </w:p>
    <w:p w14:paraId="7C34D5D5" w14:textId="77777777" w:rsidR="00367CAE" w:rsidRPr="00367CAE" w:rsidRDefault="00367CAE" w:rsidP="00367CAE">
      <w:pPr>
        <w:rPr>
          <w:sz w:val="22"/>
          <w:szCs w:val="22"/>
          <w:lang w:val="lt-LT" w:eastAsia="lt-LT"/>
        </w:rPr>
      </w:pPr>
    </w:p>
    <w:p w14:paraId="11FC3954" w14:textId="77777777" w:rsidR="00367CAE" w:rsidRPr="00367CAE" w:rsidRDefault="00367CAE" w:rsidP="00367CAE">
      <w:pPr>
        <w:rPr>
          <w:sz w:val="22"/>
          <w:szCs w:val="22"/>
          <w:lang w:val="lt-LT" w:eastAsia="lt-LT"/>
        </w:rPr>
      </w:pPr>
    </w:p>
    <w:p w14:paraId="14300331" w14:textId="77777777" w:rsidR="00367CAE" w:rsidRPr="00367CAE" w:rsidRDefault="00367CAE" w:rsidP="00367CAE">
      <w:pPr>
        <w:rPr>
          <w:sz w:val="22"/>
          <w:szCs w:val="22"/>
          <w:lang w:val="lt-LT" w:eastAsia="lt-LT"/>
        </w:rPr>
      </w:pPr>
    </w:p>
    <w:p w14:paraId="10F720B5" w14:textId="77777777" w:rsidR="00367CAE" w:rsidRPr="00367CAE" w:rsidRDefault="00367CAE" w:rsidP="00367CAE">
      <w:pPr>
        <w:rPr>
          <w:sz w:val="22"/>
          <w:szCs w:val="22"/>
          <w:lang w:val="lt-LT" w:eastAsia="lt-LT"/>
        </w:rPr>
      </w:pPr>
    </w:p>
    <w:p w14:paraId="73AE722E" w14:textId="77777777" w:rsidR="00367CAE" w:rsidRPr="00367CAE" w:rsidRDefault="00367CAE" w:rsidP="00367CAE">
      <w:pPr>
        <w:rPr>
          <w:sz w:val="22"/>
          <w:szCs w:val="22"/>
          <w:lang w:val="lt-LT" w:eastAsia="lt-LT"/>
        </w:rPr>
      </w:pPr>
    </w:p>
    <w:p w14:paraId="065F31EB" w14:textId="77777777" w:rsidR="00367CAE" w:rsidRPr="00367CAE" w:rsidRDefault="00367CAE" w:rsidP="00367CAE">
      <w:pPr>
        <w:rPr>
          <w:sz w:val="22"/>
          <w:szCs w:val="22"/>
          <w:lang w:val="lt-LT" w:eastAsia="lt-LT"/>
        </w:rPr>
      </w:pPr>
    </w:p>
    <w:p w14:paraId="0D0ACABB" w14:textId="77777777" w:rsidR="00367CAE" w:rsidRPr="00367CAE" w:rsidRDefault="00367CAE" w:rsidP="00367CAE">
      <w:pPr>
        <w:rPr>
          <w:sz w:val="22"/>
          <w:szCs w:val="22"/>
          <w:lang w:val="lt-LT" w:eastAsia="lt-LT"/>
        </w:rPr>
      </w:pPr>
    </w:p>
    <w:p w14:paraId="721030E9" w14:textId="77777777" w:rsidR="00367CAE" w:rsidRPr="00367CAE" w:rsidRDefault="00367CAE" w:rsidP="00367CAE">
      <w:pPr>
        <w:rPr>
          <w:sz w:val="22"/>
          <w:szCs w:val="22"/>
          <w:lang w:val="lt-LT" w:eastAsia="lt-LT"/>
        </w:rPr>
      </w:pPr>
    </w:p>
    <w:p w14:paraId="723157B2" w14:textId="77777777" w:rsidR="00367CAE" w:rsidRPr="00367CAE" w:rsidRDefault="00367CAE" w:rsidP="00367CAE">
      <w:pPr>
        <w:rPr>
          <w:sz w:val="22"/>
          <w:szCs w:val="22"/>
          <w:lang w:val="lt-LT" w:eastAsia="lt-LT"/>
        </w:rPr>
      </w:pPr>
    </w:p>
    <w:p w14:paraId="69FE4E02" w14:textId="77777777" w:rsidR="00367CAE" w:rsidRPr="00367CAE" w:rsidRDefault="00367CAE" w:rsidP="00367CAE">
      <w:pPr>
        <w:jc w:val="center"/>
        <w:rPr>
          <w:b/>
          <w:sz w:val="22"/>
          <w:szCs w:val="22"/>
          <w:lang w:val="lt-LT" w:eastAsia="lt-LT"/>
        </w:rPr>
      </w:pPr>
    </w:p>
    <w:p w14:paraId="5C0396CA" w14:textId="77777777" w:rsidR="00367CAE" w:rsidRPr="00367CAE" w:rsidRDefault="00367CAE" w:rsidP="00367CAE">
      <w:pPr>
        <w:jc w:val="center"/>
        <w:rPr>
          <w:b/>
          <w:sz w:val="22"/>
          <w:szCs w:val="22"/>
          <w:lang w:val="lt-LT" w:eastAsia="lt-LT"/>
        </w:rPr>
      </w:pPr>
    </w:p>
    <w:p w14:paraId="10BCAB16" w14:textId="77777777" w:rsidR="00367CAE" w:rsidRPr="00367CAE" w:rsidRDefault="00367CAE" w:rsidP="00367CAE">
      <w:pPr>
        <w:jc w:val="center"/>
        <w:rPr>
          <w:b/>
          <w:sz w:val="22"/>
          <w:szCs w:val="22"/>
          <w:lang w:val="lt-LT" w:eastAsia="lt-LT"/>
        </w:rPr>
      </w:pPr>
      <w:r w:rsidRPr="00367CAE">
        <w:rPr>
          <w:b/>
          <w:sz w:val="22"/>
          <w:szCs w:val="22"/>
          <w:lang w:val="lt-LT" w:eastAsia="lt-LT"/>
        </w:rPr>
        <w:t>II PRIEDAS</w:t>
      </w:r>
    </w:p>
    <w:p w14:paraId="30FC2D74" w14:textId="77777777" w:rsidR="00367CAE" w:rsidRPr="00367CAE" w:rsidRDefault="00367CAE" w:rsidP="00367CAE">
      <w:pPr>
        <w:jc w:val="center"/>
        <w:rPr>
          <w:b/>
          <w:sz w:val="22"/>
          <w:szCs w:val="22"/>
          <w:lang w:val="lt-LT" w:eastAsia="lt-LT"/>
        </w:rPr>
      </w:pPr>
    </w:p>
    <w:p w14:paraId="55689966" w14:textId="77777777" w:rsidR="00367CAE" w:rsidRPr="00AF6D27" w:rsidRDefault="00367CAE" w:rsidP="00367CAE">
      <w:pPr>
        <w:tabs>
          <w:tab w:val="left" w:pos="567"/>
        </w:tabs>
        <w:ind w:left="567" w:hanging="567"/>
        <w:jc w:val="center"/>
        <w:outlineLvl w:val="0"/>
        <w:rPr>
          <w:b/>
          <w:caps/>
          <w:sz w:val="22"/>
          <w:szCs w:val="22"/>
          <w:lang w:val="es-ES"/>
        </w:rPr>
      </w:pPr>
      <w:r w:rsidRPr="00AF6D27">
        <w:rPr>
          <w:b/>
          <w:caps/>
          <w:sz w:val="22"/>
          <w:szCs w:val="22"/>
          <w:lang w:val="es-ES" w:eastAsia="lt-LT"/>
        </w:rPr>
        <w:t>RINKODAROS SĄLYGOS</w:t>
      </w:r>
    </w:p>
    <w:p w14:paraId="28D1CB3A" w14:textId="77777777" w:rsidR="00367CAE" w:rsidRPr="00367CAE" w:rsidRDefault="00367CAE" w:rsidP="00367CAE">
      <w:pPr>
        <w:rPr>
          <w:sz w:val="22"/>
          <w:szCs w:val="22"/>
          <w:lang w:val="lt-LT" w:eastAsia="lt-LT"/>
        </w:rPr>
      </w:pPr>
    </w:p>
    <w:p w14:paraId="136E3C80" w14:textId="77777777" w:rsidR="00367CAE" w:rsidRPr="00367CAE" w:rsidRDefault="00367CAE" w:rsidP="00367CAE">
      <w:pPr>
        <w:keepNext/>
        <w:ind w:left="1701" w:hanging="567"/>
        <w:jc w:val="both"/>
        <w:outlineLvl w:val="0"/>
        <w:rPr>
          <w:b/>
          <w:sz w:val="22"/>
          <w:szCs w:val="22"/>
          <w:lang w:val="lt-LT" w:eastAsia="lt-LT"/>
        </w:rPr>
      </w:pPr>
      <w:r w:rsidRPr="00367CAE">
        <w:rPr>
          <w:b/>
          <w:sz w:val="22"/>
          <w:szCs w:val="22"/>
          <w:lang w:val="lt-LT" w:eastAsia="lt-LT"/>
        </w:rPr>
        <w:t xml:space="preserve">A. </w:t>
      </w:r>
      <w:r w:rsidRPr="00367CAE">
        <w:rPr>
          <w:b/>
          <w:sz w:val="22"/>
          <w:szCs w:val="22"/>
          <w:lang w:val="lt-LT" w:eastAsia="lt-LT"/>
        </w:rPr>
        <w:tab/>
        <w:t>GAMINTOJAS, ATSAKINGAS UŽ SERIJŲ IŠLEIDIMĄ</w:t>
      </w:r>
    </w:p>
    <w:p w14:paraId="0713B878" w14:textId="77777777" w:rsidR="00367CAE" w:rsidRPr="00367CAE" w:rsidRDefault="00367CAE" w:rsidP="00367CAE">
      <w:pPr>
        <w:ind w:left="2432" w:hanging="1298"/>
        <w:jc w:val="both"/>
        <w:rPr>
          <w:sz w:val="22"/>
          <w:szCs w:val="22"/>
          <w:lang w:val="lt-LT" w:eastAsia="lt-LT"/>
        </w:rPr>
      </w:pPr>
    </w:p>
    <w:p w14:paraId="1A988F64" w14:textId="77777777" w:rsidR="00367CAE" w:rsidRPr="00367CAE" w:rsidRDefault="00367CAE" w:rsidP="00367CAE">
      <w:pPr>
        <w:keepNext/>
        <w:ind w:left="1701" w:hanging="567"/>
        <w:jc w:val="both"/>
        <w:outlineLvl w:val="0"/>
        <w:rPr>
          <w:b/>
          <w:sz w:val="22"/>
          <w:szCs w:val="22"/>
          <w:lang w:val="lt-LT" w:eastAsia="lt-LT"/>
        </w:rPr>
      </w:pPr>
      <w:r w:rsidRPr="00367CAE">
        <w:rPr>
          <w:b/>
          <w:sz w:val="22"/>
          <w:szCs w:val="22"/>
          <w:lang w:val="lt-LT" w:eastAsia="lt-LT"/>
        </w:rPr>
        <w:t xml:space="preserve">B. </w:t>
      </w:r>
      <w:r w:rsidRPr="00367CAE">
        <w:rPr>
          <w:b/>
          <w:sz w:val="22"/>
          <w:szCs w:val="22"/>
          <w:lang w:val="lt-LT" w:eastAsia="lt-LT"/>
        </w:rPr>
        <w:tab/>
        <w:t>TIEKIMO IR VARTOJIMO SĄLYGOS AR APRIBOJIMAI</w:t>
      </w:r>
    </w:p>
    <w:p w14:paraId="69C1A0DA" w14:textId="77777777" w:rsidR="00367CAE" w:rsidRPr="00367CAE" w:rsidRDefault="00367CAE" w:rsidP="00367CAE">
      <w:pPr>
        <w:rPr>
          <w:sz w:val="22"/>
          <w:szCs w:val="22"/>
          <w:lang w:val="lt-LT" w:eastAsia="lt-LT"/>
        </w:rPr>
      </w:pPr>
    </w:p>
    <w:p w14:paraId="4444CDDF" w14:textId="77777777" w:rsidR="00367CAE" w:rsidRPr="00367CAE" w:rsidRDefault="00367CAE" w:rsidP="00367CAE">
      <w:pPr>
        <w:tabs>
          <w:tab w:val="left" w:pos="1701"/>
        </w:tabs>
        <w:ind w:left="1701" w:right="567" w:hanging="567"/>
        <w:rPr>
          <w:b/>
          <w:sz w:val="22"/>
          <w:szCs w:val="22"/>
          <w:lang w:val="lt-LT" w:eastAsia="lt-LT"/>
        </w:rPr>
      </w:pPr>
    </w:p>
    <w:p w14:paraId="1E9AB576" w14:textId="77777777" w:rsidR="00367CAE" w:rsidRPr="00367CAE" w:rsidRDefault="00367CAE" w:rsidP="00367CAE">
      <w:pPr>
        <w:rPr>
          <w:b/>
          <w:sz w:val="22"/>
          <w:szCs w:val="22"/>
          <w:lang w:val="lt-LT" w:eastAsia="lt-LT"/>
        </w:rPr>
      </w:pPr>
      <w:r w:rsidRPr="00367CAE">
        <w:rPr>
          <w:sz w:val="22"/>
          <w:szCs w:val="22"/>
          <w:lang w:val="lt-LT" w:eastAsia="lt-LT"/>
        </w:rPr>
        <w:br w:type="page"/>
      </w:r>
      <w:r w:rsidRPr="00367CAE">
        <w:rPr>
          <w:b/>
          <w:sz w:val="22"/>
          <w:szCs w:val="22"/>
          <w:lang w:val="lt-LT" w:eastAsia="lt-LT"/>
        </w:rPr>
        <w:lastRenderedPageBreak/>
        <w:t>A. GAMINTOJAS, ATSAKINGAS UŽ SERIJŲ IŠLEIDIMĄ</w:t>
      </w:r>
    </w:p>
    <w:p w14:paraId="3030345A" w14:textId="77777777" w:rsidR="00367CAE" w:rsidRPr="00367CAE" w:rsidRDefault="00367CAE" w:rsidP="00367CAE">
      <w:pPr>
        <w:rPr>
          <w:sz w:val="22"/>
          <w:szCs w:val="22"/>
          <w:lang w:val="lt-LT" w:eastAsia="lt-LT"/>
        </w:rPr>
      </w:pPr>
    </w:p>
    <w:p w14:paraId="44553B49" w14:textId="77777777" w:rsidR="00367CAE" w:rsidRPr="00367CAE" w:rsidRDefault="00367CAE" w:rsidP="00367CAE">
      <w:pPr>
        <w:rPr>
          <w:sz w:val="22"/>
          <w:szCs w:val="22"/>
          <w:u w:val="single"/>
          <w:lang w:val="lt-LT" w:eastAsia="lt-LT"/>
        </w:rPr>
      </w:pPr>
      <w:r w:rsidRPr="00367CAE">
        <w:rPr>
          <w:sz w:val="22"/>
          <w:szCs w:val="22"/>
          <w:u w:val="single"/>
          <w:lang w:val="lt-LT" w:eastAsia="lt-LT"/>
        </w:rPr>
        <w:t>Gamintojo, atsakingo už serijų išleidimą, pavadinimas ir adresas</w:t>
      </w:r>
    </w:p>
    <w:p w14:paraId="14D02A27" w14:textId="77777777" w:rsidR="00367CAE" w:rsidRPr="00367CAE" w:rsidRDefault="00367CAE" w:rsidP="00367CAE">
      <w:pPr>
        <w:rPr>
          <w:sz w:val="22"/>
          <w:szCs w:val="22"/>
          <w:lang w:val="lt-LT" w:eastAsia="lt-LT"/>
        </w:rPr>
      </w:pPr>
    </w:p>
    <w:p w14:paraId="08A1D491" w14:textId="77777777" w:rsidR="00EF16F7" w:rsidRPr="00697FB7" w:rsidRDefault="00EF16F7" w:rsidP="00EF16F7">
      <w:pPr>
        <w:spacing w:line="220" w:lineRule="exact"/>
        <w:rPr>
          <w:bCs/>
          <w:color w:val="000000" w:themeColor="text1"/>
          <w:sz w:val="22"/>
          <w:lang w:val="it-IT"/>
        </w:rPr>
      </w:pPr>
      <w:r w:rsidRPr="00697FB7">
        <w:rPr>
          <w:bCs/>
          <w:color w:val="000000" w:themeColor="text1"/>
          <w:sz w:val="22"/>
          <w:lang w:val="it-IT"/>
        </w:rPr>
        <w:t>Pierrel S.p.A.</w:t>
      </w:r>
    </w:p>
    <w:p w14:paraId="43646F4E" w14:textId="77777777" w:rsidR="00EF16F7" w:rsidRPr="00697FB7" w:rsidRDefault="00EF16F7" w:rsidP="00EF16F7">
      <w:pPr>
        <w:spacing w:line="220" w:lineRule="exact"/>
        <w:rPr>
          <w:bCs/>
          <w:color w:val="000000" w:themeColor="text1"/>
          <w:sz w:val="22"/>
          <w:lang w:val="it-IT"/>
        </w:rPr>
      </w:pPr>
      <w:r w:rsidRPr="00697FB7">
        <w:rPr>
          <w:bCs/>
          <w:color w:val="000000" w:themeColor="text1"/>
          <w:sz w:val="22"/>
          <w:lang w:val="it-IT"/>
        </w:rPr>
        <w:t>Strada Statale Appia 7bis, 46/48</w:t>
      </w:r>
    </w:p>
    <w:p w14:paraId="7F0ED8C0" w14:textId="77777777" w:rsidR="00EF16F7" w:rsidRPr="00697FB7" w:rsidRDefault="00EF16F7" w:rsidP="00EF16F7">
      <w:pPr>
        <w:spacing w:line="220" w:lineRule="exact"/>
        <w:rPr>
          <w:bCs/>
          <w:color w:val="000000" w:themeColor="text1"/>
          <w:sz w:val="22"/>
          <w:lang w:val="it-IT"/>
        </w:rPr>
      </w:pPr>
      <w:r w:rsidRPr="00697FB7">
        <w:rPr>
          <w:bCs/>
          <w:color w:val="000000" w:themeColor="text1"/>
          <w:sz w:val="22"/>
          <w:lang w:val="it-IT"/>
        </w:rPr>
        <w:t>81043 Capua (CE)</w:t>
      </w:r>
    </w:p>
    <w:p w14:paraId="661B02E0" w14:textId="779E40A6" w:rsidR="00367CAE" w:rsidRDefault="00EF16F7" w:rsidP="00EF16F7">
      <w:pPr>
        <w:rPr>
          <w:bCs/>
          <w:color w:val="000000" w:themeColor="text1"/>
          <w:sz w:val="22"/>
          <w:lang w:val="it-IT"/>
        </w:rPr>
      </w:pPr>
      <w:r w:rsidRPr="00697FB7">
        <w:rPr>
          <w:bCs/>
          <w:color w:val="000000" w:themeColor="text1"/>
          <w:sz w:val="22"/>
          <w:lang w:val="it-IT"/>
        </w:rPr>
        <w:t>Italija</w:t>
      </w:r>
    </w:p>
    <w:p w14:paraId="13C61977" w14:textId="77777777" w:rsidR="00EF16F7" w:rsidRDefault="00EF16F7" w:rsidP="00EF16F7">
      <w:pPr>
        <w:rPr>
          <w:sz w:val="22"/>
          <w:szCs w:val="22"/>
          <w:lang w:val="lt-LT" w:eastAsia="lt-LT"/>
        </w:rPr>
      </w:pPr>
    </w:p>
    <w:p w14:paraId="7E9011CC" w14:textId="77777777" w:rsidR="00AC7522" w:rsidRPr="00367CAE" w:rsidRDefault="00AC7522" w:rsidP="00367CAE">
      <w:pPr>
        <w:rPr>
          <w:sz w:val="22"/>
          <w:szCs w:val="22"/>
          <w:lang w:val="lt-LT" w:eastAsia="lt-LT"/>
        </w:rPr>
      </w:pPr>
    </w:p>
    <w:p w14:paraId="354A26B7" w14:textId="77777777" w:rsidR="00367CAE" w:rsidRPr="00367CAE" w:rsidRDefault="00367CAE" w:rsidP="00367CAE">
      <w:pPr>
        <w:rPr>
          <w:sz w:val="22"/>
          <w:szCs w:val="22"/>
          <w:lang w:val="lt-LT" w:eastAsia="lt-LT"/>
        </w:rPr>
      </w:pPr>
      <w:r w:rsidRPr="00367CAE">
        <w:rPr>
          <w:b/>
          <w:sz w:val="22"/>
          <w:szCs w:val="22"/>
          <w:lang w:val="lt-LT" w:eastAsia="lt-LT"/>
        </w:rPr>
        <w:t xml:space="preserve">B. </w:t>
      </w:r>
      <w:r w:rsidRPr="00367CAE">
        <w:rPr>
          <w:rFonts w:ascii="Times New Roman Bold" w:hAnsi="Times New Roman Bold"/>
          <w:b/>
          <w:caps/>
          <w:sz w:val="22"/>
          <w:szCs w:val="22"/>
          <w:lang w:val="lt-LT" w:eastAsia="lt-LT"/>
        </w:rPr>
        <w:t>Tiekimo ir vartojimo sąlygos ar apribojimai</w:t>
      </w:r>
    </w:p>
    <w:p w14:paraId="78BBFE10" w14:textId="77777777" w:rsidR="00367CAE" w:rsidRPr="00367CAE" w:rsidRDefault="00367CAE" w:rsidP="00367CAE">
      <w:pPr>
        <w:rPr>
          <w:sz w:val="22"/>
          <w:szCs w:val="22"/>
          <w:lang w:val="lt-LT" w:eastAsia="lt-LT"/>
        </w:rPr>
      </w:pPr>
    </w:p>
    <w:p w14:paraId="5F0EA5DE" w14:textId="77777777" w:rsidR="00367CAE" w:rsidRPr="00367CAE" w:rsidRDefault="00367CAE" w:rsidP="00367CAE">
      <w:pPr>
        <w:rPr>
          <w:sz w:val="22"/>
          <w:szCs w:val="22"/>
          <w:lang w:val="lt-LT" w:eastAsia="lt-LT"/>
        </w:rPr>
      </w:pPr>
      <w:r w:rsidRPr="00367CAE">
        <w:rPr>
          <w:sz w:val="22"/>
          <w:szCs w:val="22"/>
          <w:lang w:val="lt-LT" w:eastAsia="lt-LT"/>
        </w:rPr>
        <w:t>Receptinis vaistinis preparatas.</w:t>
      </w:r>
    </w:p>
    <w:p w14:paraId="4FFE31CE" w14:textId="77777777" w:rsidR="00367CAE" w:rsidRPr="00367CAE" w:rsidRDefault="00367CAE" w:rsidP="00367CAE">
      <w:pPr>
        <w:rPr>
          <w:sz w:val="22"/>
          <w:szCs w:val="22"/>
          <w:lang w:val="lt-LT" w:eastAsia="lt-LT"/>
        </w:rPr>
      </w:pPr>
    </w:p>
    <w:p w14:paraId="65C984D9" w14:textId="77777777" w:rsidR="00367CAE" w:rsidRPr="00367CAE" w:rsidRDefault="00367CAE" w:rsidP="00367CAE">
      <w:pPr>
        <w:rPr>
          <w:sz w:val="22"/>
          <w:szCs w:val="22"/>
          <w:lang w:val="lt-LT" w:eastAsia="lt-LT"/>
        </w:rPr>
      </w:pPr>
    </w:p>
    <w:p w14:paraId="7EFA70F0" w14:textId="77777777" w:rsidR="00367CAE" w:rsidRPr="00367CAE" w:rsidRDefault="00367CAE" w:rsidP="00367CAE">
      <w:pPr>
        <w:rPr>
          <w:sz w:val="22"/>
          <w:szCs w:val="22"/>
          <w:lang w:val="lt-LT" w:eastAsia="lt-LT"/>
        </w:rPr>
      </w:pPr>
    </w:p>
    <w:p w14:paraId="68CBADE8" w14:textId="77777777" w:rsidR="00367CAE" w:rsidRPr="00367CAE" w:rsidRDefault="00367CAE" w:rsidP="00367CAE">
      <w:pPr>
        <w:rPr>
          <w:sz w:val="22"/>
          <w:szCs w:val="22"/>
          <w:lang w:val="lt-LT" w:eastAsia="lt-LT"/>
        </w:rPr>
      </w:pPr>
    </w:p>
    <w:p w14:paraId="68DB8DE5" w14:textId="77777777" w:rsidR="00367CAE" w:rsidRPr="00367CAE" w:rsidRDefault="00367CAE" w:rsidP="00367CAE">
      <w:pPr>
        <w:rPr>
          <w:sz w:val="22"/>
          <w:szCs w:val="22"/>
          <w:lang w:val="lt-LT" w:eastAsia="lt-LT"/>
        </w:rPr>
      </w:pPr>
    </w:p>
    <w:p w14:paraId="49DF8A9E" w14:textId="0A1AD566" w:rsidR="00367CAE" w:rsidRPr="00367CAE" w:rsidRDefault="00367CAE" w:rsidP="00367CAE">
      <w:pPr>
        <w:rPr>
          <w:sz w:val="22"/>
          <w:szCs w:val="22"/>
          <w:lang w:val="lt-LT" w:eastAsia="lt-LT"/>
        </w:rPr>
      </w:pPr>
      <w:r w:rsidRPr="00367CAE">
        <w:rPr>
          <w:sz w:val="22"/>
          <w:szCs w:val="22"/>
          <w:lang w:val="lt-LT" w:eastAsia="lt-LT"/>
        </w:rPr>
        <w:br w:type="page"/>
      </w:r>
    </w:p>
    <w:p w14:paraId="1FD5B5FA" w14:textId="77777777" w:rsidR="00367CAE" w:rsidRPr="00367CAE" w:rsidRDefault="00367CAE" w:rsidP="00367CAE">
      <w:pPr>
        <w:rPr>
          <w:sz w:val="22"/>
          <w:szCs w:val="22"/>
          <w:lang w:val="lt-LT" w:eastAsia="lt-LT"/>
        </w:rPr>
      </w:pPr>
    </w:p>
    <w:p w14:paraId="64B304D8" w14:textId="77777777" w:rsidR="00367CAE" w:rsidRPr="00367CAE" w:rsidRDefault="00367CAE" w:rsidP="00367CAE">
      <w:pPr>
        <w:rPr>
          <w:sz w:val="22"/>
          <w:szCs w:val="22"/>
          <w:lang w:val="lt-LT" w:eastAsia="lt-LT"/>
        </w:rPr>
      </w:pPr>
    </w:p>
    <w:p w14:paraId="42CDC82E" w14:textId="77777777" w:rsidR="00367CAE" w:rsidRPr="00367CAE" w:rsidRDefault="00367CAE" w:rsidP="00367CAE">
      <w:pPr>
        <w:rPr>
          <w:sz w:val="22"/>
          <w:szCs w:val="22"/>
          <w:lang w:val="lt-LT" w:eastAsia="lt-LT"/>
        </w:rPr>
      </w:pPr>
    </w:p>
    <w:p w14:paraId="6B857442" w14:textId="77777777" w:rsidR="00367CAE" w:rsidRPr="00367CAE" w:rsidRDefault="00367CAE" w:rsidP="00367CAE">
      <w:pPr>
        <w:rPr>
          <w:sz w:val="22"/>
          <w:szCs w:val="22"/>
          <w:lang w:val="lt-LT" w:eastAsia="lt-LT"/>
        </w:rPr>
      </w:pPr>
    </w:p>
    <w:p w14:paraId="79CA093A" w14:textId="77777777" w:rsidR="00367CAE" w:rsidRPr="00367CAE" w:rsidRDefault="00367CAE" w:rsidP="00367CAE">
      <w:pPr>
        <w:rPr>
          <w:sz w:val="22"/>
          <w:szCs w:val="22"/>
          <w:lang w:val="lt-LT" w:eastAsia="lt-LT"/>
        </w:rPr>
      </w:pPr>
    </w:p>
    <w:p w14:paraId="56D0DCA5" w14:textId="77777777" w:rsidR="00367CAE" w:rsidRPr="00367CAE" w:rsidRDefault="00367CAE" w:rsidP="00367CAE">
      <w:pPr>
        <w:rPr>
          <w:sz w:val="22"/>
          <w:szCs w:val="22"/>
          <w:lang w:val="lt-LT" w:eastAsia="lt-LT"/>
        </w:rPr>
      </w:pPr>
    </w:p>
    <w:p w14:paraId="25AD9968" w14:textId="77777777" w:rsidR="00367CAE" w:rsidRPr="00367CAE" w:rsidRDefault="00367CAE" w:rsidP="00367CAE">
      <w:pPr>
        <w:rPr>
          <w:sz w:val="22"/>
          <w:szCs w:val="22"/>
          <w:lang w:val="lt-LT" w:eastAsia="lt-LT"/>
        </w:rPr>
      </w:pPr>
    </w:p>
    <w:p w14:paraId="0FE3011A" w14:textId="77777777" w:rsidR="00367CAE" w:rsidRPr="00367CAE" w:rsidRDefault="00367CAE" w:rsidP="00367CAE">
      <w:pPr>
        <w:rPr>
          <w:sz w:val="22"/>
          <w:szCs w:val="22"/>
          <w:lang w:val="lt-LT" w:eastAsia="lt-LT"/>
        </w:rPr>
      </w:pPr>
    </w:p>
    <w:p w14:paraId="12ADFF84" w14:textId="77777777" w:rsidR="00367CAE" w:rsidRPr="00367CAE" w:rsidRDefault="00367CAE" w:rsidP="00367CAE">
      <w:pPr>
        <w:rPr>
          <w:sz w:val="22"/>
          <w:szCs w:val="22"/>
          <w:lang w:val="lt-LT" w:eastAsia="lt-LT"/>
        </w:rPr>
      </w:pPr>
    </w:p>
    <w:p w14:paraId="38301FDA" w14:textId="77777777" w:rsidR="00367CAE" w:rsidRPr="00367CAE" w:rsidRDefault="00367CAE" w:rsidP="00367CAE">
      <w:pPr>
        <w:rPr>
          <w:sz w:val="22"/>
          <w:szCs w:val="22"/>
          <w:lang w:val="lt-LT" w:eastAsia="lt-LT"/>
        </w:rPr>
      </w:pPr>
    </w:p>
    <w:p w14:paraId="2942D12D" w14:textId="77777777" w:rsidR="00367CAE" w:rsidRPr="00367CAE" w:rsidRDefault="00367CAE" w:rsidP="00367CAE">
      <w:pPr>
        <w:rPr>
          <w:sz w:val="22"/>
          <w:szCs w:val="22"/>
          <w:lang w:val="lt-LT" w:eastAsia="lt-LT"/>
        </w:rPr>
      </w:pPr>
    </w:p>
    <w:p w14:paraId="035F832B" w14:textId="77777777" w:rsidR="00367CAE" w:rsidRPr="00367CAE" w:rsidRDefault="00367CAE" w:rsidP="00367CAE">
      <w:pPr>
        <w:rPr>
          <w:sz w:val="22"/>
          <w:szCs w:val="22"/>
          <w:lang w:val="lt-LT" w:eastAsia="lt-LT"/>
        </w:rPr>
      </w:pPr>
    </w:p>
    <w:p w14:paraId="0237B79B" w14:textId="77777777" w:rsidR="00367CAE" w:rsidRPr="00367CAE" w:rsidRDefault="00367CAE" w:rsidP="00367CAE">
      <w:pPr>
        <w:rPr>
          <w:sz w:val="22"/>
          <w:szCs w:val="22"/>
          <w:lang w:val="lt-LT" w:eastAsia="lt-LT"/>
        </w:rPr>
      </w:pPr>
    </w:p>
    <w:p w14:paraId="2E8B6484" w14:textId="77777777" w:rsidR="00367CAE" w:rsidRPr="00367CAE" w:rsidRDefault="00367CAE" w:rsidP="00367CAE">
      <w:pPr>
        <w:rPr>
          <w:sz w:val="22"/>
          <w:szCs w:val="22"/>
          <w:lang w:val="lt-LT" w:eastAsia="lt-LT"/>
        </w:rPr>
      </w:pPr>
    </w:p>
    <w:p w14:paraId="349BE011" w14:textId="77777777" w:rsidR="00367CAE" w:rsidRPr="00367CAE" w:rsidRDefault="00367CAE" w:rsidP="00367CAE">
      <w:pPr>
        <w:rPr>
          <w:sz w:val="22"/>
          <w:szCs w:val="22"/>
          <w:lang w:val="lt-LT" w:eastAsia="lt-LT"/>
        </w:rPr>
      </w:pPr>
    </w:p>
    <w:p w14:paraId="5AEFBAED" w14:textId="77777777" w:rsidR="00367CAE" w:rsidRPr="00367CAE" w:rsidRDefault="00367CAE" w:rsidP="00367CAE">
      <w:pPr>
        <w:rPr>
          <w:sz w:val="22"/>
          <w:szCs w:val="22"/>
          <w:lang w:val="lt-LT" w:eastAsia="lt-LT"/>
        </w:rPr>
      </w:pPr>
    </w:p>
    <w:p w14:paraId="39E2EC44" w14:textId="77777777" w:rsidR="00367CAE" w:rsidRPr="00367CAE" w:rsidRDefault="00367CAE" w:rsidP="00367CAE">
      <w:pPr>
        <w:rPr>
          <w:sz w:val="22"/>
          <w:szCs w:val="22"/>
          <w:lang w:val="lt-LT" w:eastAsia="lt-LT"/>
        </w:rPr>
      </w:pPr>
    </w:p>
    <w:p w14:paraId="518EC232" w14:textId="77777777" w:rsidR="00367CAE" w:rsidRPr="00367CAE" w:rsidRDefault="00367CAE" w:rsidP="00367CAE">
      <w:pPr>
        <w:rPr>
          <w:sz w:val="22"/>
          <w:szCs w:val="22"/>
          <w:lang w:val="lt-LT" w:eastAsia="lt-LT"/>
        </w:rPr>
      </w:pPr>
    </w:p>
    <w:p w14:paraId="6CBCDBAB" w14:textId="77777777" w:rsidR="00367CAE" w:rsidRPr="00367CAE" w:rsidRDefault="00367CAE" w:rsidP="00367CAE">
      <w:pPr>
        <w:rPr>
          <w:sz w:val="22"/>
          <w:szCs w:val="22"/>
          <w:lang w:val="lt-LT" w:eastAsia="lt-LT"/>
        </w:rPr>
      </w:pPr>
    </w:p>
    <w:p w14:paraId="2444115B" w14:textId="77777777" w:rsidR="00367CAE" w:rsidRPr="00367CAE" w:rsidRDefault="00367CAE" w:rsidP="00367CAE">
      <w:pPr>
        <w:rPr>
          <w:sz w:val="22"/>
          <w:szCs w:val="22"/>
          <w:lang w:val="lt-LT" w:eastAsia="lt-LT"/>
        </w:rPr>
      </w:pPr>
    </w:p>
    <w:p w14:paraId="625A88A1" w14:textId="77777777" w:rsidR="00367CAE" w:rsidRPr="00367CAE" w:rsidRDefault="00367CAE" w:rsidP="00367CAE">
      <w:pPr>
        <w:rPr>
          <w:sz w:val="22"/>
          <w:szCs w:val="22"/>
          <w:lang w:val="lt-LT" w:eastAsia="lt-LT"/>
        </w:rPr>
      </w:pPr>
    </w:p>
    <w:p w14:paraId="463867A6" w14:textId="77777777" w:rsidR="00367CAE" w:rsidRPr="00367CAE" w:rsidRDefault="00367CAE" w:rsidP="00367CAE">
      <w:pPr>
        <w:rPr>
          <w:sz w:val="22"/>
          <w:szCs w:val="22"/>
          <w:lang w:val="lt-LT" w:eastAsia="lt-LT"/>
        </w:rPr>
      </w:pPr>
    </w:p>
    <w:p w14:paraId="7CED1900" w14:textId="77777777" w:rsidR="00367CAE" w:rsidRPr="00367CAE" w:rsidRDefault="00367CAE" w:rsidP="00367CAE">
      <w:pPr>
        <w:rPr>
          <w:sz w:val="22"/>
          <w:szCs w:val="22"/>
          <w:lang w:val="lt-LT" w:eastAsia="lt-LT"/>
        </w:rPr>
      </w:pPr>
    </w:p>
    <w:p w14:paraId="2EE52311" w14:textId="77777777" w:rsidR="00367CAE" w:rsidRPr="00367CAE" w:rsidRDefault="00367CAE" w:rsidP="00367CAE">
      <w:pPr>
        <w:jc w:val="center"/>
        <w:outlineLvl w:val="0"/>
        <w:rPr>
          <w:b/>
          <w:kern w:val="28"/>
          <w:sz w:val="22"/>
          <w:szCs w:val="22"/>
          <w:lang w:val="lt-LT" w:eastAsia="lt-LT"/>
        </w:rPr>
      </w:pPr>
      <w:r w:rsidRPr="00367CAE">
        <w:rPr>
          <w:b/>
          <w:kern w:val="28"/>
          <w:sz w:val="22"/>
          <w:szCs w:val="22"/>
          <w:lang w:val="lt-LT" w:eastAsia="lt-LT"/>
        </w:rPr>
        <w:t>III PRIEDAS</w:t>
      </w:r>
    </w:p>
    <w:p w14:paraId="277F05A4" w14:textId="77777777" w:rsidR="00367CAE" w:rsidRPr="00367CAE" w:rsidRDefault="00367CAE" w:rsidP="00367CAE">
      <w:pPr>
        <w:rPr>
          <w:sz w:val="22"/>
          <w:szCs w:val="22"/>
          <w:lang w:val="lt-LT" w:eastAsia="lt-LT"/>
        </w:rPr>
      </w:pPr>
    </w:p>
    <w:p w14:paraId="4F081C79" w14:textId="77777777" w:rsidR="00367CAE" w:rsidRPr="00367CAE" w:rsidRDefault="00367CAE" w:rsidP="00367CAE">
      <w:pPr>
        <w:jc w:val="center"/>
        <w:rPr>
          <w:b/>
          <w:sz w:val="22"/>
          <w:szCs w:val="22"/>
          <w:lang w:val="lt-LT" w:eastAsia="lt-LT"/>
        </w:rPr>
      </w:pPr>
      <w:r w:rsidRPr="00367CAE">
        <w:rPr>
          <w:b/>
          <w:sz w:val="22"/>
          <w:szCs w:val="22"/>
          <w:lang w:val="lt-LT" w:eastAsia="lt-LT"/>
        </w:rPr>
        <w:t>ŽENKLINIMAS IR PAKUOTĖS LAPELIS</w:t>
      </w:r>
    </w:p>
    <w:p w14:paraId="05393B22" w14:textId="77777777" w:rsidR="00367CAE" w:rsidRPr="00367CAE" w:rsidRDefault="00367CAE" w:rsidP="00367CAE">
      <w:pPr>
        <w:rPr>
          <w:sz w:val="22"/>
          <w:szCs w:val="22"/>
          <w:lang w:val="lt-LT" w:eastAsia="lt-LT"/>
        </w:rPr>
      </w:pPr>
      <w:r w:rsidRPr="00367CAE">
        <w:rPr>
          <w:sz w:val="22"/>
          <w:szCs w:val="22"/>
          <w:lang w:val="lt-LT" w:eastAsia="lt-LT"/>
        </w:rPr>
        <w:br w:type="page"/>
      </w:r>
    </w:p>
    <w:p w14:paraId="7F9E2D69" w14:textId="77777777" w:rsidR="00367CAE" w:rsidRPr="00367CAE" w:rsidRDefault="00367CAE" w:rsidP="00367CAE">
      <w:pPr>
        <w:rPr>
          <w:sz w:val="22"/>
          <w:szCs w:val="22"/>
          <w:lang w:val="lt-LT" w:eastAsia="lt-LT"/>
        </w:rPr>
      </w:pPr>
    </w:p>
    <w:p w14:paraId="72411FD6" w14:textId="77777777" w:rsidR="00367CAE" w:rsidRPr="00367CAE" w:rsidRDefault="00367CAE" w:rsidP="00367CAE">
      <w:pPr>
        <w:rPr>
          <w:sz w:val="22"/>
          <w:szCs w:val="22"/>
          <w:lang w:val="lt-LT" w:eastAsia="lt-LT"/>
        </w:rPr>
      </w:pPr>
    </w:p>
    <w:p w14:paraId="476F36F9" w14:textId="77777777" w:rsidR="00367CAE" w:rsidRPr="00367CAE" w:rsidRDefault="00367CAE" w:rsidP="00367CAE">
      <w:pPr>
        <w:rPr>
          <w:sz w:val="22"/>
          <w:szCs w:val="22"/>
          <w:lang w:val="lt-LT" w:eastAsia="lt-LT"/>
        </w:rPr>
      </w:pPr>
    </w:p>
    <w:p w14:paraId="109CCD65" w14:textId="77777777" w:rsidR="00367CAE" w:rsidRPr="00367CAE" w:rsidRDefault="00367CAE" w:rsidP="00367CAE">
      <w:pPr>
        <w:rPr>
          <w:sz w:val="22"/>
          <w:szCs w:val="22"/>
          <w:lang w:val="lt-LT" w:eastAsia="lt-LT"/>
        </w:rPr>
      </w:pPr>
    </w:p>
    <w:p w14:paraId="6A80547C" w14:textId="77777777" w:rsidR="00367CAE" w:rsidRPr="00367CAE" w:rsidRDefault="00367CAE" w:rsidP="00367CAE">
      <w:pPr>
        <w:rPr>
          <w:sz w:val="22"/>
          <w:szCs w:val="22"/>
          <w:lang w:val="lt-LT" w:eastAsia="lt-LT"/>
        </w:rPr>
      </w:pPr>
    </w:p>
    <w:p w14:paraId="58360D1C" w14:textId="77777777" w:rsidR="00367CAE" w:rsidRPr="00367CAE" w:rsidRDefault="00367CAE" w:rsidP="00367CAE">
      <w:pPr>
        <w:rPr>
          <w:sz w:val="22"/>
          <w:szCs w:val="22"/>
          <w:lang w:val="lt-LT" w:eastAsia="lt-LT"/>
        </w:rPr>
      </w:pPr>
    </w:p>
    <w:p w14:paraId="2CA1D2E0" w14:textId="77777777" w:rsidR="00367CAE" w:rsidRPr="00367CAE" w:rsidRDefault="00367CAE" w:rsidP="00367CAE">
      <w:pPr>
        <w:rPr>
          <w:sz w:val="22"/>
          <w:szCs w:val="22"/>
          <w:lang w:val="lt-LT" w:eastAsia="lt-LT"/>
        </w:rPr>
      </w:pPr>
    </w:p>
    <w:p w14:paraId="57239DD6" w14:textId="77777777" w:rsidR="00367CAE" w:rsidRPr="00367CAE" w:rsidRDefault="00367CAE" w:rsidP="00367CAE">
      <w:pPr>
        <w:rPr>
          <w:sz w:val="22"/>
          <w:szCs w:val="22"/>
          <w:lang w:val="lt-LT" w:eastAsia="lt-LT"/>
        </w:rPr>
      </w:pPr>
    </w:p>
    <w:p w14:paraId="0C6AF901" w14:textId="77777777" w:rsidR="00367CAE" w:rsidRPr="00367CAE" w:rsidRDefault="00367CAE" w:rsidP="00367CAE">
      <w:pPr>
        <w:rPr>
          <w:sz w:val="22"/>
          <w:szCs w:val="22"/>
          <w:lang w:val="lt-LT" w:eastAsia="lt-LT"/>
        </w:rPr>
      </w:pPr>
    </w:p>
    <w:p w14:paraId="7EDF622B" w14:textId="77777777" w:rsidR="00367CAE" w:rsidRPr="00367CAE" w:rsidRDefault="00367CAE" w:rsidP="00367CAE">
      <w:pPr>
        <w:rPr>
          <w:sz w:val="22"/>
          <w:szCs w:val="22"/>
          <w:lang w:val="lt-LT" w:eastAsia="lt-LT"/>
        </w:rPr>
      </w:pPr>
    </w:p>
    <w:p w14:paraId="5AC5FE69" w14:textId="77777777" w:rsidR="00367CAE" w:rsidRPr="00367CAE" w:rsidRDefault="00367CAE" w:rsidP="00367CAE">
      <w:pPr>
        <w:rPr>
          <w:sz w:val="22"/>
          <w:szCs w:val="22"/>
          <w:lang w:val="lt-LT" w:eastAsia="lt-LT"/>
        </w:rPr>
      </w:pPr>
    </w:p>
    <w:p w14:paraId="78BDE678" w14:textId="77777777" w:rsidR="00367CAE" w:rsidRPr="00367CAE" w:rsidRDefault="00367CAE" w:rsidP="00367CAE">
      <w:pPr>
        <w:rPr>
          <w:sz w:val="22"/>
          <w:szCs w:val="22"/>
          <w:lang w:val="lt-LT" w:eastAsia="lt-LT"/>
        </w:rPr>
      </w:pPr>
    </w:p>
    <w:p w14:paraId="283F921D" w14:textId="77777777" w:rsidR="00367CAE" w:rsidRPr="00367CAE" w:rsidRDefault="00367CAE" w:rsidP="00367CAE">
      <w:pPr>
        <w:rPr>
          <w:sz w:val="22"/>
          <w:szCs w:val="22"/>
          <w:lang w:val="lt-LT" w:eastAsia="lt-LT"/>
        </w:rPr>
      </w:pPr>
    </w:p>
    <w:p w14:paraId="29D53A94" w14:textId="77777777" w:rsidR="00367CAE" w:rsidRPr="00367CAE" w:rsidRDefault="00367CAE" w:rsidP="00367CAE">
      <w:pPr>
        <w:rPr>
          <w:sz w:val="22"/>
          <w:szCs w:val="22"/>
          <w:lang w:val="lt-LT" w:eastAsia="lt-LT"/>
        </w:rPr>
      </w:pPr>
    </w:p>
    <w:p w14:paraId="743503A6" w14:textId="77777777" w:rsidR="00367CAE" w:rsidRPr="00367CAE" w:rsidRDefault="00367CAE" w:rsidP="00367CAE">
      <w:pPr>
        <w:rPr>
          <w:sz w:val="22"/>
          <w:szCs w:val="22"/>
          <w:lang w:val="lt-LT" w:eastAsia="lt-LT"/>
        </w:rPr>
      </w:pPr>
    </w:p>
    <w:p w14:paraId="30D9E6E0" w14:textId="77777777" w:rsidR="00367CAE" w:rsidRPr="00367CAE" w:rsidRDefault="00367CAE" w:rsidP="00367CAE">
      <w:pPr>
        <w:rPr>
          <w:sz w:val="22"/>
          <w:szCs w:val="22"/>
          <w:lang w:val="lt-LT" w:eastAsia="lt-LT"/>
        </w:rPr>
      </w:pPr>
    </w:p>
    <w:p w14:paraId="327AE4AF" w14:textId="77777777" w:rsidR="00367CAE" w:rsidRPr="00367CAE" w:rsidRDefault="00367CAE" w:rsidP="00367CAE">
      <w:pPr>
        <w:rPr>
          <w:sz w:val="22"/>
          <w:szCs w:val="22"/>
          <w:lang w:val="lt-LT" w:eastAsia="lt-LT"/>
        </w:rPr>
      </w:pPr>
    </w:p>
    <w:p w14:paraId="2FA3E817" w14:textId="77777777" w:rsidR="00367CAE" w:rsidRPr="00367CAE" w:rsidRDefault="00367CAE" w:rsidP="00367CAE">
      <w:pPr>
        <w:rPr>
          <w:sz w:val="22"/>
          <w:szCs w:val="22"/>
          <w:lang w:val="lt-LT" w:eastAsia="lt-LT"/>
        </w:rPr>
      </w:pPr>
    </w:p>
    <w:p w14:paraId="3E0B7E04" w14:textId="77777777" w:rsidR="00367CAE" w:rsidRPr="00367CAE" w:rsidRDefault="00367CAE" w:rsidP="00367CAE">
      <w:pPr>
        <w:rPr>
          <w:sz w:val="22"/>
          <w:szCs w:val="22"/>
          <w:lang w:val="lt-LT" w:eastAsia="lt-LT"/>
        </w:rPr>
      </w:pPr>
    </w:p>
    <w:p w14:paraId="59EE3A1D" w14:textId="77777777" w:rsidR="00367CAE" w:rsidRPr="00367CAE" w:rsidRDefault="00367CAE" w:rsidP="00367CAE">
      <w:pPr>
        <w:rPr>
          <w:sz w:val="22"/>
          <w:szCs w:val="22"/>
          <w:lang w:val="lt-LT" w:eastAsia="lt-LT"/>
        </w:rPr>
      </w:pPr>
    </w:p>
    <w:p w14:paraId="2338627F" w14:textId="77777777" w:rsidR="00367CAE" w:rsidRPr="00367CAE" w:rsidRDefault="00367CAE" w:rsidP="00367CAE">
      <w:pPr>
        <w:rPr>
          <w:sz w:val="22"/>
          <w:szCs w:val="22"/>
          <w:lang w:val="lt-LT" w:eastAsia="lt-LT"/>
        </w:rPr>
      </w:pPr>
    </w:p>
    <w:p w14:paraId="4527748F" w14:textId="77777777" w:rsidR="00367CAE" w:rsidRPr="00367CAE" w:rsidRDefault="00367CAE" w:rsidP="00367CAE">
      <w:pPr>
        <w:rPr>
          <w:sz w:val="22"/>
          <w:szCs w:val="22"/>
          <w:lang w:val="lt-LT" w:eastAsia="lt-LT"/>
        </w:rPr>
      </w:pPr>
    </w:p>
    <w:p w14:paraId="15AF644C" w14:textId="77777777" w:rsidR="00367CAE" w:rsidRPr="00367CAE" w:rsidRDefault="00367CAE" w:rsidP="00367CAE">
      <w:pPr>
        <w:rPr>
          <w:sz w:val="22"/>
          <w:szCs w:val="22"/>
          <w:lang w:val="lt-LT" w:eastAsia="lt-LT"/>
        </w:rPr>
      </w:pPr>
    </w:p>
    <w:p w14:paraId="04A782FE" w14:textId="77777777" w:rsidR="00367CAE" w:rsidRPr="00367CAE" w:rsidRDefault="00367CAE" w:rsidP="00367CAE">
      <w:pPr>
        <w:numPr>
          <w:ilvl w:val="0"/>
          <w:numId w:val="14"/>
        </w:numPr>
        <w:jc w:val="center"/>
        <w:outlineLvl w:val="0"/>
        <w:rPr>
          <w:b/>
          <w:kern w:val="28"/>
          <w:sz w:val="22"/>
          <w:szCs w:val="22"/>
          <w:lang w:val="lt-LT" w:eastAsia="lt-LT"/>
        </w:rPr>
      </w:pPr>
      <w:r w:rsidRPr="00367CAE">
        <w:rPr>
          <w:b/>
          <w:kern w:val="28"/>
          <w:sz w:val="22"/>
          <w:szCs w:val="22"/>
          <w:lang w:val="lt-LT" w:eastAsia="lt-LT"/>
        </w:rPr>
        <w:t>ŽENKLINIMAS</w:t>
      </w:r>
    </w:p>
    <w:p w14:paraId="2958F369" w14:textId="77777777" w:rsidR="00367CAE" w:rsidRPr="00367CAE" w:rsidRDefault="00367CAE" w:rsidP="00367CAE">
      <w:pPr>
        <w:jc w:val="center"/>
        <w:outlineLvl w:val="0"/>
        <w:rPr>
          <w:b/>
          <w:kern w:val="28"/>
          <w:sz w:val="22"/>
          <w:szCs w:val="22"/>
          <w:lang w:val="lt-LT" w:eastAsia="lt-LT"/>
        </w:rPr>
      </w:pPr>
    </w:p>
    <w:p w14:paraId="547ED245" w14:textId="77777777" w:rsidR="00367CAE" w:rsidRPr="00367CAE" w:rsidRDefault="00367CAE" w:rsidP="00367CAE">
      <w:pPr>
        <w:jc w:val="center"/>
        <w:outlineLvl w:val="0"/>
        <w:rPr>
          <w:b/>
          <w:kern w:val="28"/>
          <w:sz w:val="22"/>
          <w:szCs w:val="22"/>
          <w:lang w:val="lt-LT" w:eastAsia="lt-LT"/>
        </w:rPr>
      </w:pPr>
    </w:p>
    <w:p w14:paraId="205573B7" w14:textId="77777777" w:rsidR="00367CAE" w:rsidRPr="00367CAE" w:rsidRDefault="00367CAE" w:rsidP="00367CAE">
      <w:pPr>
        <w:jc w:val="center"/>
        <w:outlineLvl w:val="0"/>
        <w:rPr>
          <w:b/>
          <w:kern w:val="28"/>
          <w:sz w:val="22"/>
          <w:szCs w:val="22"/>
          <w:lang w:val="lt-LT" w:eastAsia="lt-LT"/>
        </w:rPr>
      </w:pPr>
    </w:p>
    <w:p w14:paraId="0944F45F" w14:textId="77777777" w:rsidR="00367CAE" w:rsidRPr="00367CAE" w:rsidRDefault="00367CAE" w:rsidP="00367CAE">
      <w:pPr>
        <w:jc w:val="center"/>
        <w:outlineLvl w:val="0"/>
        <w:rPr>
          <w:b/>
          <w:kern w:val="28"/>
          <w:sz w:val="22"/>
          <w:szCs w:val="22"/>
          <w:lang w:val="lt-LT" w:eastAsia="lt-LT"/>
        </w:rPr>
      </w:pPr>
    </w:p>
    <w:p w14:paraId="355F9F87" w14:textId="77777777" w:rsidR="00367CAE" w:rsidRPr="00367CAE" w:rsidRDefault="00367CAE" w:rsidP="00367CAE">
      <w:pPr>
        <w:jc w:val="center"/>
        <w:outlineLvl w:val="0"/>
        <w:rPr>
          <w:b/>
          <w:kern w:val="28"/>
          <w:sz w:val="22"/>
          <w:szCs w:val="22"/>
          <w:lang w:val="lt-LT" w:eastAsia="lt-LT"/>
        </w:rPr>
      </w:pPr>
    </w:p>
    <w:p w14:paraId="3077CEAB" w14:textId="77777777" w:rsidR="00367CAE" w:rsidRPr="00367CAE" w:rsidRDefault="00367CAE" w:rsidP="00367CAE">
      <w:pPr>
        <w:jc w:val="center"/>
        <w:outlineLvl w:val="0"/>
        <w:rPr>
          <w:b/>
          <w:kern w:val="28"/>
          <w:sz w:val="22"/>
          <w:szCs w:val="22"/>
          <w:lang w:val="lt-LT" w:eastAsia="lt-LT"/>
        </w:rPr>
      </w:pPr>
    </w:p>
    <w:p w14:paraId="7F403AAD" w14:textId="77777777" w:rsidR="00367CAE" w:rsidRPr="00367CAE" w:rsidRDefault="00367CAE" w:rsidP="00367CAE">
      <w:pPr>
        <w:jc w:val="center"/>
        <w:outlineLvl w:val="0"/>
        <w:rPr>
          <w:b/>
          <w:kern w:val="28"/>
          <w:sz w:val="22"/>
          <w:szCs w:val="22"/>
          <w:lang w:val="lt-LT" w:eastAsia="lt-LT"/>
        </w:rPr>
      </w:pPr>
    </w:p>
    <w:p w14:paraId="5E1806C4" w14:textId="77777777" w:rsidR="00367CAE" w:rsidRPr="00367CAE" w:rsidRDefault="00367CAE" w:rsidP="00367CAE">
      <w:pPr>
        <w:jc w:val="center"/>
        <w:outlineLvl w:val="0"/>
        <w:rPr>
          <w:b/>
          <w:kern w:val="28"/>
          <w:sz w:val="22"/>
          <w:szCs w:val="22"/>
          <w:lang w:val="lt-LT" w:eastAsia="lt-LT"/>
        </w:rPr>
      </w:pPr>
    </w:p>
    <w:p w14:paraId="5AC87A39" w14:textId="77777777" w:rsidR="00367CAE" w:rsidRPr="00367CAE" w:rsidRDefault="00367CAE" w:rsidP="00367CAE">
      <w:pPr>
        <w:jc w:val="center"/>
        <w:outlineLvl w:val="0"/>
        <w:rPr>
          <w:b/>
          <w:kern w:val="28"/>
          <w:sz w:val="22"/>
          <w:szCs w:val="22"/>
          <w:lang w:val="lt-LT" w:eastAsia="lt-LT"/>
        </w:rPr>
      </w:pPr>
    </w:p>
    <w:p w14:paraId="5805C18F" w14:textId="77777777" w:rsidR="00367CAE" w:rsidRPr="00367CAE" w:rsidRDefault="00367CAE" w:rsidP="00367CAE">
      <w:pPr>
        <w:jc w:val="center"/>
        <w:outlineLvl w:val="0"/>
        <w:rPr>
          <w:b/>
          <w:kern w:val="28"/>
          <w:sz w:val="22"/>
          <w:szCs w:val="22"/>
          <w:lang w:val="lt-LT" w:eastAsia="lt-LT"/>
        </w:rPr>
      </w:pPr>
    </w:p>
    <w:p w14:paraId="6FDF7785" w14:textId="77777777" w:rsidR="00367CAE" w:rsidRPr="00367CAE" w:rsidRDefault="00367CAE" w:rsidP="00367CAE">
      <w:pPr>
        <w:jc w:val="center"/>
        <w:outlineLvl w:val="0"/>
        <w:rPr>
          <w:b/>
          <w:kern w:val="28"/>
          <w:sz w:val="22"/>
          <w:szCs w:val="22"/>
          <w:lang w:val="lt-LT" w:eastAsia="lt-LT"/>
        </w:rPr>
      </w:pPr>
    </w:p>
    <w:p w14:paraId="6AF90AB9" w14:textId="77777777" w:rsidR="00367CAE" w:rsidRPr="00367CAE" w:rsidRDefault="00367CAE" w:rsidP="00367CAE">
      <w:pPr>
        <w:jc w:val="center"/>
        <w:outlineLvl w:val="0"/>
        <w:rPr>
          <w:b/>
          <w:kern w:val="28"/>
          <w:sz w:val="22"/>
          <w:szCs w:val="22"/>
          <w:lang w:val="lt-LT" w:eastAsia="lt-LT"/>
        </w:rPr>
      </w:pPr>
    </w:p>
    <w:p w14:paraId="6F1D3A23" w14:textId="77777777" w:rsidR="00367CAE" w:rsidRPr="00367CAE" w:rsidRDefault="00367CAE" w:rsidP="00367CAE">
      <w:pPr>
        <w:jc w:val="center"/>
        <w:outlineLvl w:val="0"/>
        <w:rPr>
          <w:b/>
          <w:kern w:val="28"/>
          <w:sz w:val="22"/>
          <w:szCs w:val="22"/>
          <w:lang w:val="lt-LT" w:eastAsia="lt-LT"/>
        </w:rPr>
      </w:pPr>
    </w:p>
    <w:p w14:paraId="4F4C5650" w14:textId="77777777" w:rsidR="00367CAE" w:rsidRPr="00367CAE" w:rsidRDefault="00367CAE" w:rsidP="00367CAE">
      <w:pPr>
        <w:jc w:val="center"/>
        <w:outlineLvl w:val="0"/>
        <w:rPr>
          <w:b/>
          <w:kern w:val="28"/>
          <w:sz w:val="22"/>
          <w:szCs w:val="22"/>
          <w:lang w:val="lt-LT" w:eastAsia="lt-LT"/>
        </w:rPr>
      </w:pPr>
    </w:p>
    <w:p w14:paraId="3E980FCF" w14:textId="77777777" w:rsidR="00367CAE" w:rsidRPr="00367CAE" w:rsidRDefault="00367CAE" w:rsidP="00367CAE">
      <w:pPr>
        <w:jc w:val="center"/>
        <w:outlineLvl w:val="0"/>
        <w:rPr>
          <w:b/>
          <w:kern w:val="28"/>
          <w:sz w:val="22"/>
          <w:szCs w:val="22"/>
          <w:lang w:val="lt-LT" w:eastAsia="lt-LT"/>
        </w:rPr>
      </w:pPr>
    </w:p>
    <w:p w14:paraId="6AA33C62" w14:textId="77777777" w:rsidR="00367CAE" w:rsidRPr="00367CAE" w:rsidRDefault="00367CAE" w:rsidP="00367CAE">
      <w:pPr>
        <w:jc w:val="center"/>
        <w:outlineLvl w:val="0"/>
        <w:rPr>
          <w:b/>
          <w:kern w:val="28"/>
          <w:sz w:val="22"/>
          <w:szCs w:val="22"/>
          <w:lang w:val="lt-LT" w:eastAsia="lt-LT"/>
        </w:rPr>
      </w:pPr>
    </w:p>
    <w:p w14:paraId="135060AF" w14:textId="77777777" w:rsidR="00367CAE" w:rsidRPr="00367CAE" w:rsidRDefault="00367CAE" w:rsidP="00367CAE">
      <w:pPr>
        <w:spacing w:after="200" w:line="276" w:lineRule="auto"/>
        <w:rPr>
          <w:b/>
          <w:kern w:val="28"/>
          <w:sz w:val="22"/>
          <w:szCs w:val="22"/>
          <w:lang w:val="lt-LT" w:eastAsia="lt-LT"/>
        </w:rPr>
      </w:pPr>
      <w:r w:rsidRPr="00367CAE">
        <w:rPr>
          <w:sz w:val="22"/>
          <w:szCs w:val="22"/>
          <w:lang w:val="lt-LT" w:eastAsia="lt-LT"/>
        </w:rPr>
        <w:br w:type="page"/>
      </w:r>
    </w:p>
    <w:p w14:paraId="0D99CE54" w14:textId="77777777" w:rsidR="00367CAE" w:rsidRPr="00367CAE" w:rsidRDefault="00367CAE" w:rsidP="00367CAE">
      <w:pPr>
        <w:pBdr>
          <w:top w:val="single" w:sz="4" w:space="1" w:color="auto"/>
          <w:left w:val="single" w:sz="4" w:space="4" w:color="auto"/>
          <w:bottom w:val="single" w:sz="4" w:space="1" w:color="auto"/>
          <w:right w:val="single" w:sz="4" w:space="4" w:color="auto"/>
        </w:pBdr>
        <w:spacing w:after="120"/>
        <w:rPr>
          <w:b/>
          <w:sz w:val="22"/>
          <w:szCs w:val="22"/>
          <w:lang w:val="lt-LT" w:eastAsia="lt-LT"/>
        </w:rPr>
      </w:pPr>
      <w:r w:rsidRPr="00367CAE">
        <w:rPr>
          <w:b/>
          <w:sz w:val="22"/>
          <w:szCs w:val="22"/>
          <w:lang w:val="lt-LT" w:eastAsia="lt-LT"/>
        </w:rPr>
        <w:lastRenderedPageBreak/>
        <w:t xml:space="preserve">INFORMACIJA ANT IŠORINĖS PAKUOTĖS </w:t>
      </w:r>
    </w:p>
    <w:p w14:paraId="608D1B32" w14:textId="77777777" w:rsidR="00367CAE" w:rsidRPr="00367CAE" w:rsidRDefault="00367CAE" w:rsidP="00367CAE">
      <w:pPr>
        <w:pBdr>
          <w:top w:val="single" w:sz="4" w:space="1" w:color="auto"/>
          <w:left w:val="single" w:sz="4" w:space="4" w:color="auto"/>
          <w:bottom w:val="single" w:sz="4" w:space="1" w:color="auto"/>
          <w:right w:val="single" w:sz="4" w:space="4" w:color="auto"/>
        </w:pBdr>
        <w:spacing w:after="120"/>
        <w:rPr>
          <w:b/>
          <w:sz w:val="22"/>
          <w:szCs w:val="22"/>
          <w:lang w:val="lt-LT" w:eastAsia="lt-LT"/>
        </w:rPr>
      </w:pPr>
    </w:p>
    <w:p w14:paraId="20592D39" w14:textId="77777777" w:rsidR="00367CAE" w:rsidRPr="00367CAE" w:rsidRDefault="00367CAE" w:rsidP="00367CAE">
      <w:pPr>
        <w:pBdr>
          <w:top w:val="single" w:sz="4" w:space="1" w:color="auto"/>
          <w:left w:val="single" w:sz="4" w:space="4" w:color="auto"/>
          <w:bottom w:val="single" w:sz="4" w:space="1" w:color="auto"/>
          <w:right w:val="single" w:sz="4" w:space="4" w:color="auto"/>
        </w:pBdr>
        <w:spacing w:after="120"/>
        <w:rPr>
          <w:b/>
          <w:sz w:val="22"/>
          <w:szCs w:val="22"/>
          <w:lang w:val="lt-LT" w:eastAsia="lt-LT"/>
        </w:rPr>
      </w:pPr>
      <w:r w:rsidRPr="00367CAE">
        <w:rPr>
          <w:b/>
          <w:sz w:val="22"/>
          <w:szCs w:val="22"/>
          <w:lang w:val="lt-LT" w:eastAsia="lt-LT"/>
        </w:rPr>
        <w:t>Skardinė dėžutė</w:t>
      </w:r>
    </w:p>
    <w:p w14:paraId="1828B84E" w14:textId="77777777" w:rsidR="00367CAE" w:rsidRPr="00367CAE" w:rsidRDefault="00367CAE" w:rsidP="00367CAE">
      <w:pPr>
        <w:rPr>
          <w:sz w:val="22"/>
          <w:szCs w:val="22"/>
          <w:lang w:val="lt-LT" w:eastAsia="lt-LT"/>
        </w:rPr>
      </w:pPr>
    </w:p>
    <w:p w14:paraId="6D333E95" w14:textId="77777777" w:rsidR="00367CAE" w:rsidRPr="00367CAE" w:rsidRDefault="00367CAE" w:rsidP="00367CAE">
      <w:pPr>
        <w:rPr>
          <w:sz w:val="22"/>
          <w:szCs w:val="22"/>
          <w:lang w:val="lt-LT" w:eastAsia="lt-LT"/>
        </w:rPr>
      </w:pPr>
    </w:p>
    <w:p w14:paraId="61F4C773"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w:t>
      </w:r>
      <w:r w:rsidRPr="00367CAE">
        <w:rPr>
          <w:b/>
          <w:sz w:val="22"/>
          <w:szCs w:val="22"/>
          <w:lang w:val="lt-LT" w:eastAsia="lt-LT"/>
        </w:rPr>
        <w:tab/>
        <w:t>VAISTINIO PREPARATO PAVADINIMAS</w:t>
      </w:r>
    </w:p>
    <w:p w14:paraId="06946138" w14:textId="77777777" w:rsidR="00367CAE" w:rsidRPr="00367CAE" w:rsidRDefault="00367CAE" w:rsidP="00367CAE">
      <w:pPr>
        <w:rPr>
          <w:sz w:val="22"/>
          <w:szCs w:val="22"/>
          <w:lang w:val="lt-LT" w:eastAsia="lt-LT"/>
        </w:rPr>
      </w:pPr>
    </w:p>
    <w:p w14:paraId="05625E0A" w14:textId="77777777" w:rsidR="00367CAE" w:rsidRPr="00367CAE" w:rsidRDefault="00367CAE" w:rsidP="00367CAE">
      <w:pPr>
        <w:rPr>
          <w:sz w:val="22"/>
          <w:szCs w:val="22"/>
          <w:lang w:val="lt-LT" w:eastAsia="lt-LT"/>
        </w:rPr>
      </w:pPr>
      <w:r w:rsidRPr="00367CAE">
        <w:rPr>
          <w:sz w:val="22"/>
          <w:szCs w:val="22"/>
          <w:lang w:val="lt-LT" w:eastAsia="lt-LT"/>
        </w:rPr>
        <w:t>Ubistesin forte 40 mg/10 mikrogramų/ml injekcinis tirpalas</w:t>
      </w:r>
    </w:p>
    <w:p w14:paraId="29BE5E0E" w14:textId="77777777" w:rsidR="00367CAE" w:rsidRPr="00367CAE" w:rsidRDefault="00367CAE" w:rsidP="00367CAE">
      <w:pPr>
        <w:rPr>
          <w:sz w:val="22"/>
          <w:szCs w:val="22"/>
          <w:lang w:val="lt-LT" w:eastAsia="lt-LT"/>
        </w:rPr>
      </w:pPr>
      <w:r w:rsidRPr="00367CAE">
        <w:rPr>
          <w:sz w:val="22"/>
          <w:szCs w:val="22"/>
          <w:lang w:val="lt-LT" w:eastAsia="lt-LT"/>
        </w:rPr>
        <w:t>Artikaino hidrochloridas/Epinefrinas (adrenalinas)</w:t>
      </w:r>
    </w:p>
    <w:p w14:paraId="072B1050" w14:textId="77777777" w:rsidR="00367CAE" w:rsidRPr="00367CAE" w:rsidRDefault="00367CAE" w:rsidP="00367CAE">
      <w:pPr>
        <w:rPr>
          <w:sz w:val="22"/>
          <w:szCs w:val="22"/>
          <w:lang w:val="lt-LT" w:eastAsia="lt-LT"/>
        </w:rPr>
      </w:pPr>
    </w:p>
    <w:p w14:paraId="1A1D7CA5" w14:textId="77777777" w:rsidR="00367CAE" w:rsidRPr="00367CAE" w:rsidRDefault="00367CAE" w:rsidP="00367CAE">
      <w:pPr>
        <w:rPr>
          <w:sz w:val="22"/>
          <w:szCs w:val="22"/>
          <w:lang w:val="lt-LT" w:eastAsia="lt-LT"/>
        </w:rPr>
      </w:pPr>
    </w:p>
    <w:p w14:paraId="78438687"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2.</w:t>
      </w:r>
      <w:r w:rsidRPr="00367CAE">
        <w:rPr>
          <w:b/>
          <w:sz w:val="22"/>
          <w:szCs w:val="22"/>
          <w:lang w:val="lt-LT" w:eastAsia="lt-LT"/>
        </w:rPr>
        <w:tab/>
        <w:t xml:space="preserve">VEIKLIOJI MEDŽIAGA IR JOS KIEKIS </w:t>
      </w:r>
    </w:p>
    <w:p w14:paraId="518CD8E9" w14:textId="77777777" w:rsidR="00367CAE" w:rsidRPr="00367CAE" w:rsidRDefault="00367CAE" w:rsidP="00367CAE">
      <w:pPr>
        <w:rPr>
          <w:sz w:val="22"/>
          <w:szCs w:val="22"/>
          <w:lang w:val="lt-LT" w:eastAsia="lt-LT"/>
        </w:rPr>
      </w:pPr>
    </w:p>
    <w:p w14:paraId="236A43D4" w14:textId="77777777" w:rsidR="00367CAE" w:rsidRPr="00367CAE" w:rsidRDefault="00367CAE" w:rsidP="00367CAE">
      <w:pPr>
        <w:rPr>
          <w:sz w:val="22"/>
          <w:szCs w:val="22"/>
          <w:lang w:val="lt-LT" w:eastAsia="lt-LT"/>
        </w:rPr>
      </w:pPr>
      <w:r w:rsidRPr="00367CAE">
        <w:rPr>
          <w:sz w:val="22"/>
          <w:szCs w:val="22"/>
          <w:lang w:val="lt-LT" w:eastAsia="lt-LT"/>
        </w:rPr>
        <w:t xml:space="preserve">1 ml injekcinio tirpalo yra 40 mg artikaino hidrochlorido ir 10 mikrogramų epinefrino (hidrochlorido pavidalu). </w:t>
      </w:r>
    </w:p>
    <w:p w14:paraId="3EB8E60C" w14:textId="77777777" w:rsidR="00367CAE" w:rsidRPr="00367CAE" w:rsidRDefault="00367CAE" w:rsidP="00367CAE">
      <w:pPr>
        <w:rPr>
          <w:sz w:val="22"/>
          <w:szCs w:val="22"/>
          <w:lang w:val="lt-LT" w:eastAsia="lt-LT"/>
        </w:rPr>
      </w:pPr>
    </w:p>
    <w:p w14:paraId="565E1F84" w14:textId="77777777" w:rsidR="00367CAE" w:rsidRPr="00367CAE" w:rsidRDefault="00367CAE" w:rsidP="00367CAE">
      <w:pPr>
        <w:rPr>
          <w:sz w:val="22"/>
          <w:szCs w:val="22"/>
          <w:lang w:val="lt-LT" w:eastAsia="lt-LT"/>
        </w:rPr>
      </w:pPr>
      <w:r w:rsidRPr="00367CAE">
        <w:rPr>
          <w:sz w:val="22"/>
          <w:szCs w:val="22"/>
          <w:lang w:val="lt-LT" w:eastAsia="lt-LT"/>
        </w:rPr>
        <w:t xml:space="preserve">Kiekviename užtaise (1,7 ml injekcinio tirpalo) yra 68 mg artikaino hidrochlorido ir 17 mikrogramų epinefrino (hidrochlorido pavidalu). </w:t>
      </w:r>
    </w:p>
    <w:p w14:paraId="73EBFDE4" w14:textId="77777777" w:rsidR="00367CAE" w:rsidRPr="00367CAE" w:rsidRDefault="00367CAE" w:rsidP="00367CAE">
      <w:pPr>
        <w:rPr>
          <w:sz w:val="22"/>
          <w:szCs w:val="22"/>
          <w:lang w:val="lt-LT" w:eastAsia="lt-LT"/>
        </w:rPr>
      </w:pPr>
    </w:p>
    <w:p w14:paraId="3F780618" w14:textId="77777777" w:rsidR="00367CAE" w:rsidRPr="00367CAE" w:rsidRDefault="00367CAE" w:rsidP="00367CAE">
      <w:pPr>
        <w:rPr>
          <w:sz w:val="22"/>
          <w:szCs w:val="22"/>
          <w:lang w:val="lt-LT" w:eastAsia="lt-LT"/>
        </w:rPr>
      </w:pPr>
    </w:p>
    <w:p w14:paraId="7A8EA0B4"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3.</w:t>
      </w:r>
      <w:r w:rsidRPr="00367CAE">
        <w:rPr>
          <w:b/>
          <w:sz w:val="22"/>
          <w:szCs w:val="22"/>
          <w:lang w:val="lt-LT" w:eastAsia="lt-LT"/>
        </w:rPr>
        <w:tab/>
        <w:t>PAGALBINIŲ MEDŽIAGŲ SĄRAŠAS</w:t>
      </w:r>
    </w:p>
    <w:p w14:paraId="4CB81F5D" w14:textId="77777777" w:rsidR="00367CAE" w:rsidRPr="00367CAE" w:rsidRDefault="00367CAE" w:rsidP="00367CAE">
      <w:pPr>
        <w:rPr>
          <w:sz w:val="22"/>
          <w:szCs w:val="22"/>
          <w:lang w:val="lt-LT" w:eastAsia="lt-LT"/>
        </w:rPr>
      </w:pPr>
    </w:p>
    <w:p w14:paraId="4E9803EF" w14:textId="77777777" w:rsidR="00367CAE" w:rsidRPr="00367CAE" w:rsidRDefault="00367CAE" w:rsidP="00367CAE">
      <w:pPr>
        <w:rPr>
          <w:sz w:val="22"/>
          <w:szCs w:val="22"/>
          <w:lang w:val="lt-LT" w:eastAsia="lt-LT"/>
        </w:rPr>
      </w:pPr>
      <w:r w:rsidRPr="00367CAE">
        <w:rPr>
          <w:sz w:val="22"/>
          <w:szCs w:val="22"/>
          <w:lang w:val="lt-LT" w:eastAsia="lt-LT"/>
        </w:rPr>
        <w:t>Bevandenis natrio sulfitas (E221)</w:t>
      </w:r>
    </w:p>
    <w:p w14:paraId="38DBB6CD" w14:textId="77777777" w:rsidR="00367CAE" w:rsidRPr="00367CAE" w:rsidRDefault="00367CAE" w:rsidP="00367CAE">
      <w:pPr>
        <w:rPr>
          <w:sz w:val="22"/>
          <w:szCs w:val="22"/>
          <w:lang w:val="lt-LT" w:eastAsia="lt-LT"/>
        </w:rPr>
      </w:pPr>
      <w:r w:rsidRPr="00367CAE">
        <w:rPr>
          <w:sz w:val="22"/>
          <w:szCs w:val="22"/>
          <w:lang w:val="lt-LT" w:eastAsia="lt-LT"/>
        </w:rPr>
        <w:t>Natrio chloridas</w:t>
      </w:r>
    </w:p>
    <w:p w14:paraId="60009B2E" w14:textId="77777777" w:rsidR="00367CAE" w:rsidRPr="00367CAE" w:rsidRDefault="00367CAE" w:rsidP="00367CAE">
      <w:pPr>
        <w:rPr>
          <w:sz w:val="22"/>
          <w:szCs w:val="22"/>
          <w:lang w:val="lt-LT" w:eastAsia="lt-LT"/>
        </w:rPr>
      </w:pPr>
      <w:r w:rsidRPr="00367CAE">
        <w:rPr>
          <w:sz w:val="22"/>
          <w:szCs w:val="22"/>
          <w:lang w:val="lt-LT" w:eastAsia="lt-LT"/>
        </w:rPr>
        <w:t>Koncentruota vandenilio chlorido rūgštis (pH reguliuoti)</w:t>
      </w:r>
    </w:p>
    <w:p w14:paraId="124E2335" w14:textId="77777777" w:rsidR="00367CAE" w:rsidRPr="00367CAE" w:rsidRDefault="00367CAE" w:rsidP="00367CAE">
      <w:pPr>
        <w:rPr>
          <w:sz w:val="22"/>
          <w:szCs w:val="22"/>
          <w:lang w:val="lt-LT" w:eastAsia="lt-LT"/>
        </w:rPr>
      </w:pPr>
      <w:r w:rsidRPr="00367CAE">
        <w:rPr>
          <w:sz w:val="22"/>
          <w:szCs w:val="22"/>
          <w:lang w:val="lt-LT" w:eastAsia="lt-LT"/>
        </w:rPr>
        <w:t>Natrio hidroksidas (pH reguliuoti)</w:t>
      </w:r>
    </w:p>
    <w:p w14:paraId="5AA96685" w14:textId="77777777" w:rsidR="00367CAE" w:rsidRPr="00367CAE" w:rsidRDefault="00367CAE" w:rsidP="00367CAE">
      <w:pPr>
        <w:rPr>
          <w:sz w:val="22"/>
          <w:szCs w:val="22"/>
          <w:lang w:val="lt-LT" w:eastAsia="lt-LT"/>
        </w:rPr>
      </w:pPr>
      <w:r w:rsidRPr="00367CAE">
        <w:rPr>
          <w:sz w:val="22"/>
          <w:szCs w:val="22"/>
          <w:lang w:val="lt-LT" w:eastAsia="lt-LT"/>
        </w:rPr>
        <w:t>Injekcinis vanduo</w:t>
      </w:r>
    </w:p>
    <w:p w14:paraId="2FCED3FC" w14:textId="77777777" w:rsidR="00367CAE" w:rsidRPr="00367CAE" w:rsidRDefault="00367CAE" w:rsidP="00367CAE">
      <w:pPr>
        <w:rPr>
          <w:sz w:val="22"/>
          <w:szCs w:val="22"/>
          <w:lang w:val="lt-LT" w:eastAsia="lt-LT"/>
        </w:rPr>
      </w:pPr>
    </w:p>
    <w:p w14:paraId="2CA731F4" w14:textId="77777777" w:rsidR="00367CAE" w:rsidRPr="00367CAE" w:rsidRDefault="00367CAE" w:rsidP="00367CAE">
      <w:pPr>
        <w:rPr>
          <w:sz w:val="22"/>
          <w:szCs w:val="22"/>
          <w:lang w:val="lt-LT" w:eastAsia="lt-LT"/>
        </w:rPr>
      </w:pPr>
    </w:p>
    <w:p w14:paraId="25343B74"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4.</w:t>
      </w:r>
      <w:r w:rsidRPr="00367CAE">
        <w:rPr>
          <w:b/>
          <w:sz w:val="22"/>
          <w:szCs w:val="22"/>
          <w:lang w:val="lt-LT" w:eastAsia="lt-LT"/>
        </w:rPr>
        <w:tab/>
        <w:t>FARMACINĖ FORMA IR KIEKIS PAKUOTĖJE</w:t>
      </w:r>
    </w:p>
    <w:p w14:paraId="5FD99480" w14:textId="77777777" w:rsidR="00367CAE" w:rsidRPr="00367CAE" w:rsidRDefault="00367CAE" w:rsidP="00367CAE">
      <w:pPr>
        <w:rPr>
          <w:sz w:val="22"/>
          <w:szCs w:val="22"/>
          <w:lang w:val="lt-LT" w:eastAsia="lt-LT"/>
        </w:rPr>
      </w:pPr>
    </w:p>
    <w:p w14:paraId="3922D7A7" w14:textId="77777777" w:rsidR="00367CAE" w:rsidRPr="00367CAE" w:rsidRDefault="00367CAE" w:rsidP="00367CAE">
      <w:pPr>
        <w:rPr>
          <w:sz w:val="22"/>
          <w:szCs w:val="22"/>
          <w:lang w:val="lt-LT" w:eastAsia="lt-LT"/>
        </w:rPr>
      </w:pPr>
      <w:r w:rsidRPr="00367CAE">
        <w:rPr>
          <w:sz w:val="22"/>
          <w:szCs w:val="22"/>
          <w:lang w:val="lt-LT" w:eastAsia="lt-LT"/>
        </w:rPr>
        <w:t>Injekcinis tirpalas</w:t>
      </w:r>
    </w:p>
    <w:p w14:paraId="08B803C1" w14:textId="77777777" w:rsidR="00367CAE" w:rsidRPr="00367CAE" w:rsidRDefault="00367CAE" w:rsidP="00367CAE">
      <w:pPr>
        <w:rPr>
          <w:sz w:val="22"/>
          <w:szCs w:val="22"/>
          <w:lang w:val="lt-LT" w:eastAsia="lt-LT"/>
        </w:rPr>
      </w:pPr>
      <w:r w:rsidRPr="00367CAE">
        <w:rPr>
          <w:sz w:val="22"/>
          <w:szCs w:val="22"/>
          <w:lang w:val="lt-LT" w:eastAsia="lt-LT"/>
        </w:rPr>
        <w:t xml:space="preserve">50 x 1,7 ml </w:t>
      </w:r>
    </w:p>
    <w:p w14:paraId="1674ADAD" w14:textId="77777777" w:rsidR="00367CAE" w:rsidRPr="00367CAE" w:rsidRDefault="00367CAE" w:rsidP="00367CAE">
      <w:pPr>
        <w:rPr>
          <w:sz w:val="22"/>
          <w:szCs w:val="22"/>
          <w:lang w:val="lt-LT" w:eastAsia="lt-LT"/>
        </w:rPr>
      </w:pPr>
    </w:p>
    <w:p w14:paraId="15377FEC" w14:textId="77777777" w:rsidR="00367CAE" w:rsidRPr="00367CAE" w:rsidRDefault="00367CAE" w:rsidP="00367CAE">
      <w:pPr>
        <w:rPr>
          <w:sz w:val="22"/>
          <w:szCs w:val="22"/>
          <w:lang w:val="lt-LT" w:eastAsia="lt-LT"/>
        </w:rPr>
      </w:pPr>
    </w:p>
    <w:p w14:paraId="0D332B72"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5.</w:t>
      </w:r>
      <w:r w:rsidRPr="00367CAE">
        <w:rPr>
          <w:b/>
          <w:sz w:val="22"/>
          <w:szCs w:val="22"/>
          <w:lang w:val="lt-LT" w:eastAsia="lt-LT"/>
        </w:rPr>
        <w:tab/>
        <w:t>VARTOJIMO METODAS IR BŪDAS (-AI)</w:t>
      </w:r>
    </w:p>
    <w:p w14:paraId="7F167C6B" w14:textId="77777777" w:rsidR="00367CAE" w:rsidRPr="00367CAE" w:rsidRDefault="00367CAE" w:rsidP="00367CAE">
      <w:pPr>
        <w:rPr>
          <w:sz w:val="22"/>
          <w:szCs w:val="22"/>
          <w:lang w:val="lt-LT" w:eastAsia="lt-LT"/>
        </w:rPr>
      </w:pPr>
    </w:p>
    <w:p w14:paraId="1CB00411" w14:textId="77777777" w:rsidR="00367CAE" w:rsidRPr="00367CAE" w:rsidRDefault="00367CAE" w:rsidP="00367CAE">
      <w:pPr>
        <w:rPr>
          <w:sz w:val="22"/>
          <w:szCs w:val="22"/>
          <w:lang w:val="lt-LT" w:eastAsia="lt-LT"/>
        </w:rPr>
      </w:pPr>
      <w:r w:rsidRPr="00367CAE">
        <w:rPr>
          <w:sz w:val="22"/>
          <w:szCs w:val="22"/>
          <w:lang w:val="lt-LT" w:eastAsia="lt-LT"/>
        </w:rPr>
        <w:t xml:space="preserve">Infiltracija. </w:t>
      </w:r>
    </w:p>
    <w:p w14:paraId="2798C8EF" w14:textId="77777777" w:rsidR="00367CAE" w:rsidRPr="00367CAE" w:rsidRDefault="00367CAE" w:rsidP="00367CAE">
      <w:pPr>
        <w:rPr>
          <w:sz w:val="22"/>
          <w:szCs w:val="22"/>
          <w:lang w:val="lt-LT" w:eastAsia="lt-LT"/>
        </w:rPr>
      </w:pPr>
      <w:r w:rsidRPr="00367CAE">
        <w:rPr>
          <w:sz w:val="22"/>
          <w:szCs w:val="22"/>
          <w:lang w:val="lt-LT" w:eastAsia="lt-LT"/>
        </w:rPr>
        <w:t>Leisti aplink nervus.</w:t>
      </w:r>
    </w:p>
    <w:p w14:paraId="2B613A9D" w14:textId="77777777" w:rsidR="00367CAE" w:rsidRPr="00367CAE" w:rsidRDefault="00367CAE" w:rsidP="00367CAE">
      <w:pPr>
        <w:rPr>
          <w:sz w:val="22"/>
          <w:szCs w:val="22"/>
          <w:lang w:val="lt-LT" w:eastAsia="lt-LT"/>
        </w:rPr>
      </w:pPr>
    </w:p>
    <w:p w14:paraId="4C125EF1" w14:textId="77777777" w:rsidR="00367CAE" w:rsidRPr="00367CAE" w:rsidRDefault="00367CAE" w:rsidP="00367CAE">
      <w:pPr>
        <w:rPr>
          <w:sz w:val="22"/>
          <w:szCs w:val="22"/>
          <w:lang w:val="lt-LT" w:eastAsia="lt-LT"/>
        </w:rPr>
      </w:pPr>
      <w:r w:rsidRPr="00367CAE">
        <w:rPr>
          <w:sz w:val="22"/>
          <w:szCs w:val="22"/>
          <w:lang w:val="lt-LT" w:eastAsia="lt-LT"/>
        </w:rPr>
        <w:t>Prieš vartojimą perskaitykite pakuotės lapelį.</w:t>
      </w:r>
    </w:p>
    <w:p w14:paraId="77D12F72" w14:textId="77777777" w:rsidR="00367CAE" w:rsidRPr="00367CAE" w:rsidRDefault="00367CAE" w:rsidP="00367CAE">
      <w:pPr>
        <w:rPr>
          <w:sz w:val="22"/>
          <w:szCs w:val="22"/>
          <w:lang w:val="lt-LT" w:eastAsia="lt-LT"/>
        </w:rPr>
      </w:pPr>
    </w:p>
    <w:p w14:paraId="2F1617D5" w14:textId="77777777" w:rsidR="00367CAE" w:rsidRPr="00367CAE" w:rsidRDefault="00367CAE" w:rsidP="00367CAE">
      <w:pPr>
        <w:rPr>
          <w:sz w:val="22"/>
          <w:szCs w:val="22"/>
          <w:lang w:val="lt-LT" w:eastAsia="lt-LT"/>
        </w:rPr>
      </w:pPr>
    </w:p>
    <w:p w14:paraId="7D9D241C"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6.</w:t>
      </w:r>
      <w:r w:rsidRPr="00367CAE">
        <w:rPr>
          <w:b/>
          <w:sz w:val="22"/>
          <w:szCs w:val="22"/>
          <w:lang w:val="lt-LT" w:eastAsia="lt-LT"/>
        </w:rPr>
        <w:tab/>
        <w:t>SPECIALUS ĮSPĖJIMAS, KAD VAISTINĮ PREPARATĄ BŪTINA LAIKYTI VAIKAMS NEPASTEBIMOJE IR NEPASIEKIAMOJE VIETOJE</w:t>
      </w:r>
    </w:p>
    <w:p w14:paraId="107F4F4B" w14:textId="77777777" w:rsidR="00367CAE" w:rsidRPr="00367CAE" w:rsidRDefault="00367CAE" w:rsidP="00367CAE">
      <w:pPr>
        <w:rPr>
          <w:sz w:val="22"/>
          <w:szCs w:val="22"/>
          <w:lang w:val="lt-LT" w:eastAsia="lt-LT"/>
        </w:rPr>
      </w:pPr>
    </w:p>
    <w:p w14:paraId="7F11B34E" w14:textId="77777777" w:rsidR="00367CAE" w:rsidRPr="00367CAE" w:rsidRDefault="00367CAE" w:rsidP="00367CAE">
      <w:pPr>
        <w:rPr>
          <w:sz w:val="22"/>
          <w:szCs w:val="22"/>
          <w:lang w:val="lt-LT" w:eastAsia="lt-LT"/>
        </w:rPr>
      </w:pPr>
      <w:r w:rsidRPr="00367CAE">
        <w:rPr>
          <w:sz w:val="22"/>
          <w:szCs w:val="22"/>
          <w:lang w:val="lt-LT" w:eastAsia="lt-LT"/>
        </w:rPr>
        <w:t>Laikyti vaikams nepastebimoje ir nepasiekiamoje vietoje.</w:t>
      </w:r>
    </w:p>
    <w:p w14:paraId="6518A6FA" w14:textId="77777777" w:rsidR="00367CAE" w:rsidRPr="00367CAE" w:rsidRDefault="00367CAE" w:rsidP="00367CAE">
      <w:pPr>
        <w:rPr>
          <w:sz w:val="22"/>
          <w:szCs w:val="22"/>
          <w:lang w:val="lt-LT" w:eastAsia="lt-LT"/>
        </w:rPr>
      </w:pPr>
    </w:p>
    <w:p w14:paraId="7DCAB788" w14:textId="77777777" w:rsidR="00367CAE" w:rsidRPr="00367CAE" w:rsidRDefault="00367CAE" w:rsidP="00367CAE">
      <w:pPr>
        <w:rPr>
          <w:sz w:val="22"/>
          <w:szCs w:val="22"/>
          <w:lang w:val="lt-LT" w:eastAsia="lt-LT"/>
        </w:rPr>
      </w:pPr>
    </w:p>
    <w:p w14:paraId="64EFE021"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7.</w:t>
      </w:r>
      <w:r w:rsidRPr="00367CAE">
        <w:rPr>
          <w:b/>
          <w:sz w:val="22"/>
          <w:szCs w:val="22"/>
          <w:lang w:val="lt-LT" w:eastAsia="lt-LT"/>
        </w:rPr>
        <w:tab/>
        <w:t>KITAS (-I) SPECIALUS (-ŪS) ĮSPĖJIMAS (-AI) (JEI REIKIA)</w:t>
      </w:r>
    </w:p>
    <w:p w14:paraId="6176386A" w14:textId="77777777" w:rsidR="00367CAE" w:rsidRPr="00367CAE" w:rsidRDefault="00367CAE" w:rsidP="00367CAE">
      <w:pPr>
        <w:rPr>
          <w:sz w:val="22"/>
          <w:szCs w:val="22"/>
          <w:lang w:val="lt-LT" w:eastAsia="lt-LT"/>
        </w:rPr>
      </w:pPr>
    </w:p>
    <w:p w14:paraId="0F5F1FF7" w14:textId="77777777" w:rsidR="00367CAE" w:rsidRPr="00367CAE" w:rsidRDefault="00367CAE" w:rsidP="00367CAE">
      <w:pPr>
        <w:rPr>
          <w:sz w:val="22"/>
          <w:szCs w:val="22"/>
          <w:lang w:val="lt-LT" w:eastAsia="lt-LT"/>
        </w:rPr>
      </w:pPr>
    </w:p>
    <w:p w14:paraId="4F59F7F5"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8.</w:t>
      </w:r>
      <w:r w:rsidRPr="00367CAE">
        <w:rPr>
          <w:b/>
          <w:sz w:val="22"/>
          <w:szCs w:val="22"/>
          <w:lang w:val="lt-LT" w:eastAsia="lt-LT"/>
        </w:rPr>
        <w:tab/>
        <w:t>TINKAMUMO LAIKAS</w:t>
      </w:r>
    </w:p>
    <w:p w14:paraId="498A58CE" w14:textId="77777777" w:rsidR="00367CAE" w:rsidRPr="00367CAE" w:rsidRDefault="00367CAE" w:rsidP="00367CAE">
      <w:pPr>
        <w:rPr>
          <w:sz w:val="22"/>
          <w:szCs w:val="22"/>
          <w:lang w:val="lt-LT" w:eastAsia="lt-LT"/>
        </w:rPr>
      </w:pPr>
    </w:p>
    <w:p w14:paraId="5B7DB8C4" w14:textId="77777777" w:rsidR="00367CAE" w:rsidRPr="00367CAE" w:rsidRDefault="00367CAE" w:rsidP="00367CAE">
      <w:pPr>
        <w:rPr>
          <w:sz w:val="22"/>
          <w:szCs w:val="22"/>
          <w:lang w:val="lt-LT" w:eastAsia="lt-LT"/>
        </w:rPr>
      </w:pPr>
      <w:r w:rsidRPr="00367CAE">
        <w:rPr>
          <w:sz w:val="22"/>
          <w:szCs w:val="22"/>
          <w:lang w:val="lt-LT" w:eastAsia="lt-LT"/>
        </w:rPr>
        <w:t>Tinka iki {mm-MMMM}</w:t>
      </w:r>
    </w:p>
    <w:p w14:paraId="0126208E" w14:textId="77777777" w:rsidR="00367CAE" w:rsidRPr="00367CAE" w:rsidRDefault="00367CAE" w:rsidP="00367CAE">
      <w:pPr>
        <w:rPr>
          <w:sz w:val="22"/>
          <w:szCs w:val="22"/>
          <w:lang w:val="lt-LT" w:eastAsia="lt-LT"/>
        </w:rPr>
      </w:pPr>
    </w:p>
    <w:p w14:paraId="2EBBA9E6" w14:textId="77777777" w:rsidR="00367CAE" w:rsidRPr="00367CAE" w:rsidRDefault="00367CAE" w:rsidP="00367CAE">
      <w:pPr>
        <w:rPr>
          <w:sz w:val="22"/>
          <w:szCs w:val="22"/>
          <w:lang w:val="lt-LT" w:eastAsia="lt-LT"/>
        </w:rPr>
      </w:pPr>
    </w:p>
    <w:p w14:paraId="7071ACE0"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9.</w:t>
      </w:r>
      <w:r w:rsidRPr="00367CAE">
        <w:rPr>
          <w:b/>
          <w:sz w:val="22"/>
          <w:szCs w:val="22"/>
          <w:lang w:val="lt-LT" w:eastAsia="lt-LT"/>
        </w:rPr>
        <w:tab/>
        <w:t>SPECIALIOS LAIKYMO SĄLYGOS</w:t>
      </w:r>
    </w:p>
    <w:p w14:paraId="54020E4A" w14:textId="77777777" w:rsidR="00367CAE" w:rsidRPr="00367CAE" w:rsidRDefault="00367CAE" w:rsidP="00367CAE">
      <w:pPr>
        <w:rPr>
          <w:sz w:val="22"/>
          <w:szCs w:val="22"/>
          <w:lang w:val="lt-LT" w:eastAsia="lt-LT"/>
        </w:rPr>
      </w:pPr>
    </w:p>
    <w:p w14:paraId="6DEB0752" w14:textId="77777777" w:rsidR="00367CAE" w:rsidRPr="00367CAE" w:rsidRDefault="00367CAE" w:rsidP="00367CAE">
      <w:pPr>
        <w:rPr>
          <w:sz w:val="22"/>
          <w:szCs w:val="22"/>
          <w:lang w:val="lt-LT" w:eastAsia="lt-LT"/>
        </w:rPr>
      </w:pPr>
      <w:r w:rsidRPr="00367CAE">
        <w:rPr>
          <w:sz w:val="22"/>
          <w:szCs w:val="22"/>
          <w:lang w:val="lt-LT" w:eastAsia="lt-LT"/>
        </w:rPr>
        <w:t xml:space="preserve">Laikyti ne aukštesnėje kaip 25 </w:t>
      </w:r>
      <w:r w:rsidRPr="00367CAE">
        <w:rPr>
          <w:sz w:val="22"/>
          <w:szCs w:val="22"/>
          <w:lang w:val="lt-LT" w:eastAsia="lt-LT"/>
        </w:rPr>
        <w:sym w:font="Symbol" w:char="F0B0"/>
      </w:r>
      <w:r w:rsidRPr="00367CAE">
        <w:rPr>
          <w:sz w:val="22"/>
          <w:szCs w:val="22"/>
          <w:lang w:val="lt-LT" w:eastAsia="lt-LT"/>
        </w:rPr>
        <w:t xml:space="preserve">C temperatūroje. </w:t>
      </w:r>
    </w:p>
    <w:p w14:paraId="6C84B7D8" w14:textId="77777777" w:rsidR="00367CAE" w:rsidRPr="00367CAE" w:rsidRDefault="00367CAE" w:rsidP="00367CAE">
      <w:pPr>
        <w:rPr>
          <w:sz w:val="22"/>
          <w:szCs w:val="22"/>
          <w:lang w:val="lt-LT" w:eastAsia="lt-LT"/>
        </w:rPr>
      </w:pPr>
      <w:r w:rsidRPr="00367CAE">
        <w:rPr>
          <w:sz w:val="22"/>
          <w:szCs w:val="22"/>
          <w:lang w:val="lt-LT" w:eastAsia="lt-LT"/>
        </w:rPr>
        <w:t>Laikyti gamintojo pakuotėje, kad vaistas būtų apsaugotas nuo šviesos.</w:t>
      </w:r>
    </w:p>
    <w:p w14:paraId="3A8DB867" w14:textId="77777777" w:rsidR="00367CAE" w:rsidRPr="00367CAE" w:rsidRDefault="00367CAE" w:rsidP="00367CAE">
      <w:pPr>
        <w:rPr>
          <w:sz w:val="22"/>
          <w:szCs w:val="22"/>
          <w:lang w:val="lt-LT" w:eastAsia="lt-LT"/>
        </w:rPr>
      </w:pPr>
    </w:p>
    <w:p w14:paraId="69E826A6" w14:textId="77777777" w:rsidR="00367CAE" w:rsidRPr="00367CAE" w:rsidRDefault="00367CAE" w:rsidP="00367CAE">
      <w:pPr>
        <w:rPr>
          <w:sz w:val="22"/>
          <w:szCs w:val="22"/>
          <w:lang w:val="lt-LT" w:eastAsia="lt-LT"/>
        </w:rPr>
      </w:pPr>
    </w:p>
    <w:p w14:paraId="0A1FA957"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10.</w:t>
      </w:r>
      <w:r w:rsidRPr="00367CAE">
        <w:rPr>
          <w:b/>
          <w:sz w:val="22"/>
          <w:szCs w:val="22"/>
          <w:lang w:val="lt-LT" w:eastAsia="lt-LT"/>
        </w:rPr>
        <w:tab/>
        <w:t xml:space="preserve">SPECIALIOS ATSARGUMO PRIEMONĖS DĖL NESUVARTOTO </w:t>
      </w:r>
      <w:r w:rsidRPr="00367CAE">
        <w:rPr>
          <w:b/>
          <w:bCs/>
          <w:sz w:val="22"/>
          <w:szCs w:val="22"/>
          <w:lang w:val="lt-LT" w:eastAsia="lt-LT"/>
        </w:rPr>
        <w:t xml:space="preserve">VAISTINIO PREPARATO AR JO ATLIEKŲ </w:t>
      </w:r>
      <w:r w:rsidRPr="00367CAE">
        <w:rPr>
          <w:b/>
          <w:sz w:val="22"/>
          <w:szCs w:val="22"/>
          <w:lang w:val="lt-LT" w:eastAsia="lt-LT"/>
        </w:rPr>
        <w:t>TVARKYMO (JEI REIKIA)</w:t>
      </w:r>
    </w:p>
    <w:p w14:paraId="7BB02BD2" w14:textId="77777777" w:rsidR="00367CAE" w:rsidRPr="00367CAE" w:rsidRDefault="00367CAE" w:rsidP="00367CAE">
      <w:pPr>
        <w:rPr>
          <w:color w:val="0000FF"/>
          <w:sz w:val="22"/>
          <w:szCs w:val="22"/>
          <w:lang w:val="lt-LT" w:eastAsia="lt-LT"/>
        </w:rPr>
      </w:pPr>
    </w:p>
    <w:p w14:paraId="308E007D" w14:textId="77777777" w:rsidR="00367CAE" w:rsidRPr="00AF6D27" w:rsidRDefault="00367CAE" w:rsidP="00367CAE">
      <w:pPr>
        <w:rPr>
          <w:color w:val="0000FF"/>
          <w:sz w:val="22"/>
          <w:szCs w:val="22"/>
          <w:lang w:val="fi-FI" w:eastAsia="lt-LT"/>
        </w:rPr>
      </w:pPr>
      <w:r w:rsidRPr="00AF6D27">
        <w:rPr>
          <w:sz w:val="22"/>
          <w:szCs w:val="22"/>
          <w:lang w:val="fi-FI" w:eastAsia="lt-LT"/>
        </w:rPr>
        <w:t>Vienkartinio vartojimo vaistas</w:t>
      </w:r>
      <w:r w:rsidRPr="00AF6D27">
        <w:rPr>
          <w:color w:val="0000FF"/>
          <w:sz w:val="22"/>
          <w:szCs w:val="22"/>
          <w:lang w:val="fi-FI" w:eastAsia="lt-LT"/>
        </w:rPr>
        <w:t xml:space="preserve">. </w:t>
      </w:r>
    </w:p>
    <w:p w14:paraId="52B59626" w14:textId="77777777" w:rsidR="00367CAE" w:rsidRPr="00367CAE" w:rsidRDefault="00367CAE" w:rsidP="00367CAE">
      <w:pPr>
        <w:rPr>
          <w:sz w:val="22"/>
          <w:szCs w:val="22"/>
          <w:lang w:val="lt-LT" w:eastAsia="lt-LT"/>
        </w:rPr>
      </w:pPr>
      <w:r w:rsidRPr="00367CAE">
        <w:rPr>
          <w:sz w:val="22"/>
          <w:szCs w:val="22"/>
          <w:lang w:val="lt-LT" w:eastAsia="lt-LT"/>
        </w:rPr>
        <w:t>Nesuvartotą vaisto likutį išmesti.</w:t>
      </w:r>
    </w:p>
    <w:p w14:paraId="1B4E085F" w14:textId="77777777" w:rsidR="00367CAE" w:rsidRPr="00367CAE" w:rsidRDefault="00367CAE" w:rsidP="00367CAE">
      <w:pPr>
        <w:rPr>
          <w:sz w:val="22"/>
          <w:szCs w:val="22"/>
          <w:lang w:val="lt-LT" w:eastAsia="lt-LT"/>
        </w:rPr>
      </w:pPr>
    </w:p>
    <w:p w14:paraId="1BA3F2D0" w14:textId="77777777" w:rsidR="00367CAE" w:rsidRPr="00367CAE" w:rsidRDefault="00367CAE" w:rsidP="00367CAE">
      <w:pPr>
        <w:rPr>
          <w:sz w:val="22"/>
          <w:szCs w:val="22"/>
          <w:lang w:val="lt-LT" w:eastAsia="lt-LT"/>
        </w:rPr>
      </w:pPr>
    </w:p>
    <w:p w14:paraId="7BA6E848"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11.</w:t>
      </w:r>
      <w:r w:rsidRPr="00367CAE">
        <w:rPr>
          <w:b/>
          <w:sz w:val="22"/>
          <w:szCs w:val="22"/>
          <w:lang w:val="lt-LT" w:eastAsia="lt-LT"/>
        </w:rPr>
        <w:tab/>
      </w:r>
      <w:r w:rsidRPr="00367CAE">
        <w:rPr>
          <w:b/>
          <w:noProof/>
          <w:sz w:val="22"/>
          <w:szCs w:val="22"/>
          <w:lang w:val="lt-LT" w:eastAsia="lt-LT"/>
        </w:rPr>
        <w:t>REGISTRUOTOJO PAVADINIMAS IR ADRESAS</w:t>
      </w:r>
    </w:p>
    <w:p w14:paraId="4D2A0060" w14:textId="77777777" w:rsidR="00367CAE" w:rsidRPr="00367CAE" w:rsidRDefault="00367CAE" w:rsidP="00367CAE">
      <w:pPr>
        <w:rPr>
          <w:sz w:val="22"/>
          <w:szCs w:val="22"/>
          <w:lang w:val="lt-LT" w:eastAsia="lt-LT"/>
        </w:rPr>
      </w:pPr>
    </w:p>
    <w:p w14:paraId="5F5D4435" w14:textId="19B06E43" w:rsidR="00367CAE" w:rsidRPr="00367CAE" w:rsidRDefault="00470150" w:rsidP="00367CAE">
      <w:pPr>
        <w:rPr>
          <w:sz w:val="22"/>
          <w:szCs w:val="22"/>
          <w:lang w:val="lt-LT" w:eastAsia="lt-LT"/>
        </w:rPr>
      </w:pPr>
      <w:r w:rsidRPr="00470150">
        <w:rPr>
          <w:sz w:val="22"/>
          <w:szCs w:val="22"/>
          <w:lang w:val="lt-LT" w:eastAsia="lt-LT"/>
        </w:rPr>
        <w:t>Pierrel S.p.A.</w:t>
      </w:r>
    </w:p>
    <w:p w14:paraId="180E7D39" w14:textId="5DAC7219" w:rsidR="00367CAE" w:rsidRPr="00367CAE" w:rsidRDefault="00470150" w:rsidP="00367CAE">
      <w:pPr>
        <w:rPr>
          <w:sz w:val="22"/>
          <w:szCs w:val="22"/>
          <w:lang w:val="lt-LT" w:eastAsia="lt-LT"/>
        </w:rPr>
      </w:pPr>
      <w:r w:rsidRPr="00470150">
        <w:rPr>
          <w:sz w:val="22"/>
          <w:szCs w:val="22"/>
          <w:lang w:val="lt-LT" w:eastAsia="lt-LT"/>
        </w:rPr>
        <w:t>Strada Statale Appia 7bis, 46/48</w:t>
      </w:r>
    </w:p>
    <w:p w14:paraId="7EE6B09F" w14:textId="273BEC28" w:rsidR="00367CAE" w:rsidRPr="00367CAE" w:rsidRDefault="00470150" w:rsidP="00367CAE">
      <w:pPr>
        <w:rPr>
          <w:sz w:val="22"/>
          <w:szCs w:val="22"/>
          <w:lang w:val="lt-LT" w:eastAsia="lt-LT"/>
        </w:rPr>
      </w:pPr>
      <w:r w:rsidRPr="00470150">
        <w:rPr>
          <w:sz w:val="22"/>
          <w:szCs w:val="22"/>
          <w:lang w:val="lt-LT" w:eastAsia="lt-LT"/>
        </w:rPr>
        <w:t>81043 Capua (CE)</w:t>
      </w:r>
    </w:p>
    <w:p w14:paraId="7312B773" w14:textId="3A9238F0" w:rsidR="00367CAE" w:rsidRPr="00367CAE" w:rsidRDefault="00470150" w:rsidP="00367CAE">
      <w:pPr>
        <w:rPr>
          <w:sz w:val="22"/>
          <w:szCs w:val="22"/>
          <w:lang w:val="lt-LT" w:eastAsia="lt-LT"/>
        </w:rPr>
      </w:pPr>
      <w:r w:rsidRPr="00470150">
        <w:rPr>
          <w:sz w:val="22"/>
          <w:szCs w:val="22"/>
          <w:lang w:val="lt-LT" w:eastAsia="lt-LT"/>
        </w:rPr>
        <w:t>Italija</w:t>
      </w:r>
    </w:p>
    <w:p w14:paraId="3014A200" w14:textId="77777777" w:rsidR="00367CAE" w:rsidRPr="00367CAE" w:rsidRDefault="00367CAE" w:rsidP="00367CAE">
      <w:pPr>
        <w:rPr>
          <w:sz w:val="22"/>
          <w:szCs w:val="22"/>
          <w:lang w:val="lt-LT" w:eastAsia="lt-LT"/>
        </w:rPr>
      </w:pPr>
    </w:p>
    <w:p w14:paraId="2297B125" w14:textId="77777777" w:rsidR="00367CAE" w:rsidRPr="00367CAE" w:rsidRDefault="00367CAE" w:rsidP="00367CAE">
      <w:pPr>
        <w:rPr>
          <w:sz w:val="22"/>
          <w:szCs w:val="22"/>
          <w:lang w:val="lt-LT" w:eastAsia="lt-LT"/>
        </w:rPr>
      </w:pPr>
    </w:p>
    <w:p w14:paraId="3073956F"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12.</w:t>
      </w:r>
      <w:r w:rsidRPr="00367CAE">
        <w:rPr>
          <w:b/>
          <w:sz w:val="22"/>
          <w:szCs w:val="22"/>
          <w:lang w:val="lt-LT" w:eastAsia="lt-LT"/>
        </w:rPr>
        <w:tab/>
      </w:r>
      <w:r w:rsidRPr="00367CAE">
        <w:rPr>
          <w:b/>
          <w:noProof/>
          <w:sz w:val="22"/>
          <w:szCs w:val="22"/>
          <w:lang w:val="lt-LT" w:eastAsia="lt-LT"/>
        </w:rPr>
        <w:t>REGISTRACIJO PAŽYMĖJIMO NUMERIS</w:t>
      </w:r>
    </w:p>
    <w:p w14:paraId="5D38979E" w14:textId="77777777" w:rsidR="00367CAE" w:rsidRPr="00367CAE" w:rsidRDefault="00367CAE" w:rsidP="00367CAE">
      <w:pPr>
        <w:rPr>
          <w:sz w:val="22"/>
          <w:szCs w:val="22"/>
          <w:lang w:val="lt-LT" w:eastAsia="lt-LT"/>
        </w:rPr>
      </w:pPr>
    </w:p>
    <w:p w14:paraId="5F1D6F80" w14:textId="77777777" w:rsidR="00367CAE" w:rsidRPr="00367CAE" w:rsidRDefault="00367CAE" w:rsidP="00367CAE">
      <w:pPr>
        <w:rPr>
          <w:sz w:val="22"/>
          <w:szCs w:val="22"/>
          <w:lang w:val="lt-LT" w:eastAsia="lt-LT"/>
        </w:rPr>
      </w:pPr>
      <w:r w:rsidRPr="00367CAE">
        <w:rPr>
          <w:sz w:val="22"/>
          <w:szCs w:val="22"/>
          <w:lang w:val="lt-LT" w:eastAsia="lt-LT"/>
        </w:rPr>
        <w:t>LT/1/99/0457/002</w:t>
      </w:r>
    </w:p>
    <w:p w14:paraId="074B58F2" w14:textId="77777777" w:rsidR="00367CAE" w:rsidRPr="00367CAE" w:rsidRDefault="00367CAE" w:rsidP="00367CAE">
      <w:pPr>
        <w:rPr>
          <w:sz w:val="22"/>
          <w:szCs w:val="22"/>
          <w:lang w:val="lt-LT" w:eastAsia="lt-LT"/>
        </w:rPr>
      </w:pPr>
    </w:p>
    <w:p w14:paraId="709FEE6A" w14:textId="77777777" w:rsidR="00367CAE" w:rsidRPr="00367CAE" w:rsidRDefault="00367CAE" w:rsidP="00367CAE">
      <w:pPr>
        <w:rPr>
          <w:sz w:val="22"/>
          <w:szCs w:val="22"/>
          <w:lang w:val="lt-LT" w:eastAsia="lt-LT"/>
        </w:rPr>
      </w:pPr>
    </w:p>
    <w:p w14:paraId="428A42AE"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13.</w:t>
      </w:r>
      <w:r w:rsidRPr="00367CAE">
        <w:rPr>
          <w:b/>
          <w:sz w:val="22"/>
          <w:szCs w:val="22"/>
          <w:lang w:val="lt-LT" w:eastAsia="lt-LT"/>
        </w:rPr>
        <w:tab/>
        <w:t>SERIJOS NUMERIS</w:t>
      </w:r>
    </w:p>
    <w:p w14:paraId="4D2CF5E3" w14:textId="77777777" w:rsidR="00367CAE" w:rsidRPr="00367CAE" w:rsidRDefault="00367CAE" w:rsidP="00367CAE">
      <w:pPr>
        <w:rPr>
          <w:sz w:val="22"/>
          <w:szCs w:val="22"/>
          <w:lang w:val="lt-LT" w:eastAsia="lt-LT"/>
        </w:rPr>
      </w:pPr>
    </w:p>
    <w:p w14:paraId="50E1D5CA" w14:textId="77777777" w:rsidR="00367CAE" w:rsidRPr="00367CAE" w:rsidRDefault="00367CAE" w:rsidP="00367CAE">
      <w:pPr>
        <w:rPr>
          <w:sz w:val="22"/>
          <w:szCs w:val="22"/>
          <w:lang w:val="lt-LT" w:eastAsia="lt-LT"/>
        </w:rPr>
      </w:pPr>
      <w:r w:rsidRPr="00367CAE">
        <w:rPr>
          <w:sz w:val="22"/>
          <w:szCs w:val="22"/>
          <w:lang w:val="lt-LT" w:eastAsia="lt-LT"/>
        </w:rPr>
        <w:t>Serija</w:t>
      </w:r>
    </w:p>
    <w:p w14:paraId="02D37570" w14:textId="77777777" w:rsidR="00367CAE" w:rsidRPr="00367CAE" w:rsidRDefault="00367CAE" w:rsidP="00367CAE">
      <w:pPr>
        <w:rPr>
          <w:sz w:val="22"/>
          <w:szCs w:val="22"/>
          <w:lang w:val="lt-LT" w:eastAsia="lt-LT"/>
        </w:rPr>
      </w:pPr>
    </w:p>
    <w:p w14:paraId="054CEF01" w14:textId="77777777" w:rsidR="00367CAE" w:rsidRPr="00367CAE" w:rsidRDefault="00367CAE" w:rsidP="00367CAE">
      <w:pPr>
        <w:rPr>
          <w:sz w:val="22"/>
          <w:szCs w:val="22"/>
          <w:lang w:val="lt-LT" w:eastAsia="lt-LT"/>
        </w:rPr>
      </w:pPr>
    </w:p>
    <w:p w14:paraId="7379BE5F"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14.</w:t>
      </w:r>
      <w:r w:rsidRPr="00367CAE">
        <w:rPr>
          <w:b/>
          <w:sz w:val="22"/>
          <w:szCs w:val="22"/>
          <w:lang w:val="lt-LT" w:eastAsia="lt-LT"/>
        </w:rPr>
        <w:tab/>
        <w:t>PARDAVIMO (IŠDAVIMO) TVARKA</w:t>
      </w:r>
    </w:p>
    <w:p w14:paraId="20893E83" w14:textId="77777777" w:rsidR="00367CAE" w:rsidRPr="00367CAE" w:rsidRDefault="00367CAE" w:rsidP="00367CAE">
      <w:pPr>
        <w:rPr>
          <w:sz w:val="22"/>
          <w:szCs w:val="22"/>
          <w:lang w:val="lt-LT" w:eastAsia="lt-LT"/>
        </w:rPr>
      </w:pPr>
    </w:p>
    <w:p w14:paraId="4C2FE375" w14:textId="77777777" w:rsidR="00367CAE" w:rsidRPr="00367CAE" w:rsidRDefault="00367CAE" w:rsidP="00367CAE">
      <w:pPr>
        <w:rPr>
          <w:sz w:val="22"/>
          <w:szCs w:val="22"/>
          <w:lang w:val="lt-LT" w:eastAsia="lt-LT"/>
        </w:rPr>
      </w:pPr>
      <w:r w:rsidRPr="00367CAE">
        <w:rPr>
          <w:sz w:val="22"/>
          <w:szCs w:val="22"/>
          <w:lang w:val="lt-LT" w:eastAsia="lt-LT"/>
        </w:rPr>
        <w:t>Receptinis vaistas.</w:t>
      </w:r>
    </w:p>
    <w:p w14:paraId="6435DE5C" w14:textId="77777777" w:rsidR="00367CAE" w:rsidRPr="00367CAE" w:rsidRDefault="00367CAE" w:rsidP="00367CAE">
      <w:pPr>
        <w:rPr>
          <w:sz w:val="22"/>
          <w:szCs w:val="22"/>
          <w:lang w:val="lt-LT" w:eastAsia="lt-LT"/>
        </w:rPr>
      </w:pPr>
    </w:p>
    <w:p w14:paraId="01A06DFB" w14:textId="77777777" w:rsidR="00367CAE" w:rsidRPr="00367CAE" w:rsidRDefault="00367CAE" w:rsidP="00367CAE">
      <w:pPr>
        <w:rPr>
          <w:sz w:val="22"/>
          <w:szCs w:val="22"/>
          <w:lang w:val="lt-LT" w:eastAsia="lt-LT"/>
        </w:rPr>
      </w:pPr>
    </w:p>
    <w:p w14:paraId="02A7E1A5"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67CAE">
        <w:rPr>
          <w:b/>
          <w:sz w:val="22"/>
          <w:szCs w:val="22"/>
          <w:lang w:val="lt-LT" w:eastAsia="lt-LT"/>
        </w:rPr>
        <w:t>15.</w:t>
      </w:r>
      <w:r w:rsidRPr="00367CAE">
        <w:rPr>
          <w:b/>
          <w:sz w:val="22"/>
          <w:szCs w:val="22"/>
          <w:lang w:val="lt-LT" w:eastAsia="lt-LT"/>
        </w:rPr>
        <w:tab/>
        <w:t>VARTOJIMO INSTRUKCIJA</w:t>
      </w:r>
    </w:p>
    <w:p w14:paraId="7D8837E7" w14:textId="77777777" w:rsidR="00367CAE" w:rsidRPr="00367CAE" w:rsidRDefault="00367CAE" w:rsidP="00367CAE">
      <w:pPr>
        <w:rPr>
          <w:sz w:val="22"/>
          <w:szCs w:val="22"/>
          <w:lang w:val="lt-LT" w:eastAsia="lt-LT"/>
        </w:rPr>
      </w:pPr>
    </w:p>
    <w:p w14:paraId="6DD590C3" w14:textId="77777777" w:rsidR="00367CAE" w:rsidRPr="00367CAE" w:rsidRDefault="00367CAE" w:rsidP="00367CAE">
      <w:pPr>
        <w:spacing w:after="120"/>
        <w:rPr>
          <w:sz w:val="22"/>
          <w:szCs w:val="22"/>
          <w:lang w:val="lt-LT" w:eastAsia="lt-LT"/>
        </w:rPr>
      </w:pPr>
    </w:p>
    <w:p w14:paraId="351F7377" w14:textId="77777777" w:rsidR="00367CAE" w:rsidRPr="00367CAE" w:rsidRDefault="00367CAE" w:rsidP="00367CAE">
      <w:pPr>
        <w:pBdr>
          <w:top w:val="single" w:sz="4" w:space="0" w:color="auto"/>
          <w:left w:val="single" w:sz="4" w:space="4" w:color="auto"/>
          <w:bottom w:val="single" w:sz="4" w:space="1" w:color="auto"/>
          <w:right w:val="single" w:sz="4" w:space="4" w:color="auto"/>
        </w:pBdr>
        <w:tabs>
          <w:tab w:val="left" w:pos="540"/>
        </w:tabs>
        <w:rPr>
          <w:b/>
          <w:noProof/>
          <w:sz w:val="22"/>
          <w:szCs w:val="22"/>
          <w:lang w:val="lt-LT"/>
        </w:rPr>
      </w:pPr>
      <w:r w:rsidRPr="00367CAE">
        <w:rPr>
          <w:b/>
          <w:noProof/>
          <w:sz w:val="22"/>
          <w:szCs w:val="22"/>
          <w:lang w:val="lt-LT"/>
        </w:rPr>
        <w:t>16.</w:t>
      </w:r>
      <w:r w:rsidRPr="00367CAE">
        <w:rPr>
          <w:b/>
          <w:noProof/>
          <w:sz w:val="22"/>
          <w:szCs w:val="22"/>
          <w:lang w:val="lt-LT"/>
        </w:rPr>
        <w:tab/>
        <w:t>INFORMACIJA BRAILIO RAŠTU</w:t>
      </w:r>
    </w:p>
    <w:p w14:paraId="129D61FE" w14:textId="77777777" w:rsidR="00367CAE" w:rsidRPr="00367CAE" w:rsidRDefault="00367CAE" w:rsidP="00367CAE">
      <w:pPr>
        <w:spacing w:after="120"/>
        <w:rPr>
          <w:sz w:val="22"/>
          <w:szCs w:val="22"/>
          <w:lang w:val="lt-LT" w:eastAsia="lt-LT"/>
        </w:rPr>
      </w:pPr>
    </w:p>
    <w:p w14:paraId="3AC504DF" w14:textId="77777777" w:rsidR="00367CAE" w:rsidRPr="00367CAE" w:rsidRDefault="00367CAE" w:rsidP="00367CAE">
      <w:pPr>
        <w:rPr>
          <w:noProof/>
          <w:sz w:val="22"/>
          <w:szCs w:val="22"/>
          <w:lang w:val="lt-LT"/>
        </w:rPr>
      </w:pPr>
      <w:r w:rsidRPr="00367CAE">
        <w:rPr>
          <w:noProof/>
          <w:sz w:val="22"/>
          <w:szCs w:val="22"/>
          <w:highlight w:val="lightGray"/>
          <w:lang w:val="lt-LT"/>
        </w:rPr>
        <w:t>Priimtas paaiškinimas nenurodyti informacijos Brailio raštu</w:t>
      </w:r>
    </w:p>
    <w:p w14:paraId="3358B04F" w14:textId="77777777" w:rsidR="00367CAE" w:rsidRPr="00367CAE" w:rsidRDefault="00367CAE" w:rsidP="00367CAE">
      <w:pPr>
        <w:rPr>
          <w:noProof/>
          <w:sz w:val="22"/>
          <w:szCs w:val="22"/>
          <w:shd w:val="clear" w:color="auto" w:fill="CCCCCC"/>
          <w:lang w:val="lt-LT" w:eastAsia="lt-LT"/>
        </w:rPr>
      </w:pPr>
    </w:p>
    <w:p w14:paraId="6C70A39C" w14:textId="77777777" w:rsidR="00367CAE" w:rsidRPr="00367CAE" w:rsidRDefault="00367CAE" w:rsidP="00367CAE">
      <w:pPr>
        <w:rPr>
          <w:noProof/>
          <w:sz w:val="22"/>
          <w:szCs w:val="22"/>
          <w:shd w:val="clear" w:color="auto" w:fill="CCCCCC"/>
          <w:lang w:val="lt-LT" w:eastAsia="lt-LT"/>
        </w:rPr>
      </w:pPr>
    </w:p>
    <w:p w14:paraId="38417A81"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t-LT" w:eastAsia="lt-LT"/>
        </w:rPr>
      </w:pPr>
      <w:r w:rsidRPr="00367CAE">
        <w:rPr>
          <w:b/>
          <w:noProof/>
          <w:sz w:val="22"/>
          <w:szCs w:val="22"/>
          <w:lang w:val="lt-LT" w:eastAsia="lt-LT"/>
        </w:rPr>
        <w:t>17.</w:t>
      </w:r>
      <w:r w:rsidRPr="00367CAE">
        <w:rPr>
          <w:b/>
          <w:noProof/>
          <w:sz w:val="22"/>
          <w:szCs w:val="22"/>
          <w:lang w:val="lt-LT" w:eastAsia="lt-LT"/>
        </w:rPr>
        <w:tab/>
        <w:t>UNIKALUS IDENTIFIKATORIUS – 2D BRŪKŠNINIS KODAS</w:t>
      </w:r>
    </w:p>
    <w:p w14:paraId="430570D1" w14:textId="77777777" w:rsidR="00367CAE" w:rsidRPr="00367CAE" w:rsidRDefault="00367CAE" w:rsidP="00367CAE">
      <w:pPr>
        <w:rPr>
          <w:noProof/>
          <w:sz w:val="22"/>
          <w:szCs w:val="22"/>
          <w:lang w:val="lt-LT" w:eastAsia="lt-LT"/>
        </w:rPr>
      </w:pPr>
    </w:p>
    <w:p w14:paraId="42C5E67B" w14:textId="77777777" w:rsidR="00367CAE" w:rsidRPr="00367CAE" w:rsidRDefault="00367CAE" w:rsidP="00367CAE">
      <w:pPr>
        <w:rPr>
          <w:noProof/>
          <w:sz w:val="22"/>
          <w:szCs w:val="22"/>
          <w:shd w:val="clear" w:color="auto" w:fill="CCCCCC"/>
          <w:lang w:val="lt-LT" w:eastAsia="lt-LT"/>
        </w:rPr>
      </w:pPr>
      <w:r w:rsidRPr="00367CAE">
        <w:rPr>
          <w:noProof/>
          <w:sz w:val="22"/>
          <w:szCs w:val="22"/>
          <w:highlight w:val="lightGray"/>
          <w:lang w:val="lt-LT" w:eastAsia="lt-LT"/>
        </w:rPr>
        <w:t>2D brūkšninis kodas su nurodytu unikaliu identifikatoriumi.</w:t>
      </w:r>
    </w:p>
    <w:p w14:paraId="3D27CD62" w14:textId="77777777" w:rsidR="00367CAE" w:rsidRPr="00367CAE" w:rsidRDefault="00367CAE" w:rsidP="00367CAE">
      <w:pPr>
        <w:rPr>
          <w:noProof/>
          <w:sz w:val="22"/>
          <w:szCs w:val="22"/>
          <w:shd w:val="clear" w:color="auto" w:fill="CCCCCC"/>
          <w:lang w:val="lt-LT" w:eastAsia="lt-LT"/>
        </w:rPr>
      </w:pPr>
    </w:p>
    <w:p w14:paraId="3AFEF421" w14:textId="77777777" w:rsidR="00367CAE" w:rsidRPr="00367CAE" w:rsidRDefault="00367CAE" w:rsidP="00367CAE">
      <w:pPr>
        <w:rPr>
          <w:noProof/>
          <w:sz w:val="22"/>
          <w:szCs w:val="22"/>
          <w:lang w:val="lt-LT" w:eastAsia="lt-LT"/>
        </w:rPr>
      </w:pPr>
    </w:p>
    <w:p w14:paraId="61E8736C" w14:textId="77777777" w:rsidR="00367CAE" w:rsidRPr="00367CAE" w:rsidRDefault="00367CAE" w:rsidP="00367CAE">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lang w:val="lt-LT" w:eastAsia="lt-LT"/>
        </w:rPr>
      </w:pPr>
      <w:r w:rsidRPr="00367CAE">
        <w:rPr>
          <w:b/>
          <w:noProof/>
          <w:sz w:val="22"/>
          <w:szCs w:val="22"/>
          <w:lang w:val="lt-LT" w:eastAsia="lt-LT"/>
        </w:rPr>
        <w:t>18.</w:t>
      </w:r>
      <w:r w:rsidRPr="00367CAE">
        <w:rPr>
          <w:b/>
          <w:noProof/>
          <w:sz w:val="22"/>
          <w:szCs w:val="22"/>
          <w:lang w:val="lt-LT" w:eastAsia="lt-LT"/>
        </w:rPr>
        <w:tab/>
        <w:t>UNIKALUS IDENTIFIKATORIUS – ŽMONĖMS SUPRANTAMI DUOMENYS</w:t>
      </w:r>
    </w:p>
    <w:p w14:paraId="2DA0E37B" w14:textId="77777777" w:rsidR="00367CAE" w:rsidRPr="00367CAE" w:rsidRDefault="00367CAE" w:rsidP="00367CAE">
      <w:pPr>
        <w:rPr>
          <w:noProof/>
          <w:sz w:val="22"/>
          <w:szCs w:val="22"/>
          <w:lang w:val="lt-LT" w:eastAsia="lt-LT"/>
        </w:rPr>
      </w:pPr>
    </w:p>
    <w:p w14:paraId="1043B915" w14:textId="77777777" w:rsidR="00367CAE" w:rsidRPr="00367CAE" w:rsidRDefault="00367CAE" w:rsidP="00367CAE">
      <w:pPr>
        <w:rPr>
          <w:color w:val="008000"/>
          <w:sz w:val="22"/>
          <w:szCs w:val="22"/>
          <w:lang w:val="lt-LT" w:eastAsia="lt-LT"/>
        </w:rPr>
      </w:pPr>
      <w:r w:rsidRPr="00367CAE">
        <w:rPr>
          <w:sz w:val="22"/>
          <w:szCs w:val="22"/>
          <w:lang w:val="lt-LT" w:eastAsia="lt-LT"/>
        </w:rPr>
        <w:t xml:space="preserve">PC: {numeris} </w:t>
      </w:r>
    </w:p>
    <w:p w14:paraId="1120147A" w14:textId="77777777" w:rsidR="00367CAE" w:rsidRPr="00367CAE" w:rsidRDefault="00367CAE" w:rsidP="00367CAE">
      <w:pPr>
        <w:rPr>
          <w:sz w:val="22"/>
          <w:szCs w:val="22"/>
          <w:lang w:val="lt-LT" w:eastAsia="lt-LT"/>
        </w:rPr>
      </w:pPr>
      <w:r w:rsidRPr="00367CAE">
        <w:rPr>
          <w:sz w:val="22"/>
          <w:szCs w:val="22"/>
          <w:lang w:val="lt-LT" w:eastAsia="lt-LT"/>
        </w:rPr>
        <w:t xml:space="preserve">SN: {numeris} </w:t>
      </w:r>
    </w:p>
    <w:p w14:paraId="16BE487E" w14:textId="77777777" w:rsidR="00367CAE" w:rsidRPr="00367CAE" w:rsidRDefault="00367CAE" w:rsidP="00367CAE">
      <w:pPr>
        <w:rPr>
          <w:sz w:val="22"/>
          <w:szCs w:val="22"/>
          <w:lang w:val="lt-LT" w:eastAsia="lt-LT"/>
        </w:rPr>
      </w:pPr>
      <w:r w:rsidRPr="00367CAE">
        <w:rPr>
          <w:sz w:val="22"/>
          <w:szCs w:val="22"/>
          <w:highlight w:val="lightGray"/>
          <w:lang w:val="lt-LT" w:eastAsia="lt-LT"/>
        </w:rPr>
        <w:lastRenderedPageBreak/>
        <w:t>NN: {numeris}</w:t>
      </w:r>
      <w:r w:rsidRPr="00367CAE">
        <w:rPr>
          <w:sz w:val="22"/>
          <w:szCs w:val="22"/>
          <w:lang w:val="lt-LT" w:eastAsia="lt-LT"/>
        </w:rPr>
        <w:t xml:space="preserve"> </w:t>
      </w:r>
    </w:p>
    <w:p w14:paraId="1CEFB7C8" w14:textId="77777777" w:rsidR="00367CAE" w:rsidRPr="00367CAE" w:rsidRDefault="00367CAE" w:rsidP="00367CAE">
      <w:pPr>
        <w:spacing w:after="120"/>
        <w:rPr>
          <w:sz w:val="22"/>
          <w:szCs w:val="22"/>
          <w:lang w:val="bg-BG" w:eastAsia="lt-LT"/>
        </w:rPr>
      </w:pPr>
    </w:p>
    <w:p w14:paraId="336A3B5D" w14:textId="77777777" w:rsidR="00367CAE" w:rsidRPr="00367CAE" w:rsidRDefault="00367CAE" w:rsidP="00367CAE">
      <w:pPr>
        <w:rPr>
          <w:sz w:val="22"/>
          <w:szCs w:val="20"/>
          <w:lang w:val="lt-LT" w:eastAsia="lt-LT"/>
        </w:rPr>
      </w:pPr>
    </w:p>
    <w:p w14:paraId="0D74321C" w14:textId="77777777" w:rsidR="00367CAE" w:rsidRPr="00367CAE" w:rsidRDefault="00367CAE" w:rsidP="00367CAE">
      <w:pPr>
        <w:rPr>
          <w:sz w:val="22"/>
          <w:szCs w:val="20"/>
          <w:lang w:val="lt-LT" w:eastAsia="lt-LT"/>
        </w:rPr>
      </w:pPr>
    </w:p>
    <w:p w14:paraId="3DB30F0C" w14:textId="77777777" w:rsidR="00367CAE" w:rsidRPr="00367CAE" w:rsidRDefault="00367CAE" w:rsidP="00367CAE">
      <w:pPr>
        <w:rPr>
          <w:sz w:val="22"/>
          <w:szCs w:val="20"/>
          <w:lang w:val="lt-LT" w:eastAsia="lt-LT"/>
        </w:rPr>
      </w:pPr>
    </w:p>
    <w:p w14:paraId="19552604" w14:textId="77777777" w:rsidR="00367CAE" w:rsidRPr="00367CAE" w:rsidRDefault="00367CAE" w:rsidP="00367CAE">
      <w:pPr>
        <w:rPr>
          <w:sz w:val="22"/>
          <w:szCs w:val="20"/>
          <w:lang w:val="lt-LT" w:eastAsia="lt-LT"/>
        </w:rPr>
      </w:pPr>
    </w:p>
    <w:p w14:paraId="72A01515" w14:textId="77777777" w:rsidR="00367CAE" w:rsidRPr="00367CAE" w:rsidRDefault="00367CAE" w:rsidP="00367CAE">
      <w:pPr>
        <w:rPr>
          <w:sz w:val="22"/>
          <w:szCs w:val="20"/>
          <w:lang w:val="lt-LT" w:eastAsia="lt-LT"/>
        </w:rPr>
      </w:pPr>
    </w:p>
    <w:p w14:paraId="0255B839" w14:textId="77777777" w:rsidR="00367CAE" w:rsidRPr="00367CAE" w:rsidRDefault="00367CAE" w:rsidP="00367CAE">
      <w:pPr>
        <w:rPr>
          <w:sz w:val="22"/>
          <w:szCs w:val="20"/>
          <w:lang w:val="lt-LT" w:eastAsia="lt-LT"/>
        </w:rPr>
      </w:pPr>
    </w:p>
    <w:p w14:paraId="2D892445" w14:textId="77777777" w:rsidR="00367CAE" w:rsidRPr="00367CAE" w:rsidRDefault="00367CAE" w:rsidP="00367CAE">
      <w:pPr>
        <w:rPr>
          <w:sz w:val="22"/>
          <w:szCs w:val="20"/>
          <w:lang w:val="lt-LT" w:eastAsia="lt-LT"/>
        </w:rPr>
      </w:pPr>
    </w:p>
    <w:p w14:paraId="01414270" w14:textId="77777777" w:rsidR="00367CAE" w:rsidRPr="00367CAE" w:rsidRDefault="00367CAE" w:rsidP="00367CAE">
      <w:pPr>
        <w:rPr>
          <w:sz w:val="22"/>
          <w:szCs w:val="20"/>
          <w:lang w:val="lt-LT" w:eastAsia="lt-LT"/>
        </w:rPr>
      </w:pPr>
    </w:p>
    <w:p w14:paraId="3F9E8539" w14:textId="77777777" w:rsidR="00367CAE" w:rsidRPr="00367CAE" w:rsidRDefault="00367CAE" w:rsidP="00367CAE">
      <w:pPr>
        <w:rPr>
          <w:sz w:val="22"/>
          <w:szCs w:val="20"/>
          <w:lang w:val="lt-LT" w:eastAsia="lt-LT"/>
        </w:rPr>
      </w:pPr>
    </w:p>
    <w:p w14:paraId="3F69C0F0" w14:textId="77777777" w:rsidR="00367CAE" w:rsidRPr="00367CAE" w:rsidRDefault="00367CAE" w:rsidP="00367CAE">
      <w:pPr>
        <w:rPr>
          <w:sz w:val="22"/>
          <w:szCs w:val="20"/>
          <w:lang w:val="lt-LT" w:eastAsia="lt-LT"/>
        </w:rPr>
      </w:pPr>
    </w:p>
    <w:p w14:paraId="571B8556" w14:textId="77777777" w:rsidR="00367CAE" w:rsidRPr="00367CAE" w:rsidRDefault="00367CAE" w:rsidP="00367CAE">
      <w:pPr>
        <w:rPr>
          <w:sz w:val="22"/>
          <w:szCs w:val="20"/>
          <w:lang w:val="lt-LT" w:eastAsia="lt-LT"/>
        </w:rPr>
      </w:pPr>
    </w:p>
    <w:p w14:paraId="55D71F63" w14:textId="77777777" w:rsidR="00367CAE" w:rsidRPr="00367CAE" w:rsidRDefault="00367CAE" w:rsidP="00367CAE">
      <w:pPr>
        <w:rPr>
          <w:sz w:val="22"/>
          <w:szCs w:val="20"/>
          <w:lang w:val="lt-LT" w:eastAsia="lt-LT"/>
        </w:rPr>
      </w:pPr>
    </w:p>
    <w:p w14:paraId="38DC0F6D" w14:textId="77777777" w:rsidR="00367CAE" w:rsidRPr="00367CAE" w:rsidRDefault="00367CAE" w:rsidP="00367CAE">
      <w:pPr>
        <w:rPr>
          <w:sz w:val="22"/>
          <w:szCs w:val="20"/>
          <w:lang w:val="lt-LT" w:eastAsia="lt-LT"/>
        </w:rPr>
      </w:pPr>
    </w:p>
    <w:p w14:paraId="6D48A91A" w14:textId="77777777" w:rsidR="00367CAE" w:rsidRPr="00367CAE" w:rsidRDefault="00367CAE" w:rsidP="00367CAE">
      <w:pPr>
        <w:rPr>
          <w:sz w:val="22"/>
          <w:szCs w:val="20"/>
          <w:lang w:val="lt-LT" w:eastAsia="lt-LT"/>
        </w:rPr>
      </w:pPr>
    </w:p>
    <w:p w14:paraId="178C48DA" w14:textId="77777777" w:rsidR="00367CAE" w:rsidRPr="00367CAE" w:rsidRDefault="00367CAE" w:rsidP="00367CAE">
      <w:pPr>
        <w:rPr>
          <w:sz w:val="22"/>
          <w:szCs w:val="20"/>
          <w:lang w:val="lt-LT" w:eastAsia="lt-LT"/>
        </w:rPr>
      </w:pPr>
    </w:p>
    <w:p w14:paraId="7BD39727" w14:textId="77777777" w:rsidR="00367CAE" w:rsidRPr="00367CAE" w:rsidRDefault="00367CAE" w:rsidP="00367CAE">
      <w:pPr>
        <w:rPr>
          <w:sz w:val="22"/>
          <w:szCs w:val="20"/>
          <w:lang w:val="lt-LT" w:eastAsia="lt-LT"/>
        </w:rPr>
      </w:pPr>
    </w:p>
    <w:p w14:paraId="7F5AA9B3" w14:textId="77777777" w:rsidR="00367CAE" w:rsidRPr="00367CAE" w:rsidRDefault="00367CAE" w:rsidP="00367CAE">
      <w:pPr>
        <w:rPr>
          <w:sz w:val="22"/>
          <w:szCs w:val="20"/>
          <w:lang w:val="lt-LT" w:eastAsia="lt-LT"/>
        </w:rPr>
      </w:pPr>
    </w:p>
    <w:p w14:paraId="542D4604" w14:textId="77777777" w:rsidR="00367CAE" w:rsidRPr="00367CAE" w:rsidRDefault="00367CAE" w:rsidP="00367CAE">
      <w:pPr>
        <w:rPr>
          <w:sz w:val="22"/>
          <w:szCs w:val="20"/>
          <w:lang w:val="lt-LT" w:eastAsia="lt-LT"/>
        </w:rPr>
      </w:pPr>
    </w:p>
    <w:p w14:paraId="67E3E962" w14:textId="77777777" w:rsidR="00367CAE" w:rsidRPr="00367CAE" w:rsidRDefault="00367CAE" w:rsidP="00367CAE">
      <w:pPr>
        <w:rPr>
          <w:sz w:val="22"/>
          <w:szCs w:val="20"/>
          <w:lang w:val="lt-LT" w:eastAsia="lt-LT"/>
        </w:rPr>
      </w:pPr>
    </w:p>
    <w:p w14:paraId="2D7D3DF4" w14:textId="77777777" w:rsidR="00367CAE" w:rsidRPr="00367CAE" w:rsidRDefault="00367CAE" w:rsidP="00367CAE">
      <w:pPr>
        <w:rPr>
          <w:sz w:val="22"/>
          <w:szCs w:val="20"/>
          <w:lang w:val="lt-LT" w:eastAsia="lt-LT"/>
        </w:rPr>
      </w:pPr>
    </w:p>
    <w:p w14:paraId="38BE7BF4" w14:textId="77777777" w:rsidR="00367CAE" w:rsidRPr="00367CAE" w:rsidRDefault="00367CAE" w:rsidP="00367CAE">
      <w:pPr>
        <w:rPr>
          <w:sz w:val="22"/>
          <w:szCs w:val="20"/>
          <w:lang w:val="lt-LT" w:eastAsia="lt-LT"/>
        </w:rPr>
      </w:pPr>
    </w:p>
    <w:p w14:paraId="7EA60FF6" w14:textId="77777777" w:rsidR="00367CAE" w:rsidRPr="00367CAE" w:rsidRDefault="00367CAE" w:rsidP="00367CAE">
      <w:pPr>
        <w:rPr>
          <w:sz w:val="22"/>
          <w:szCs w:val="20"/>
          <w:lang w:val="lt-LT" w:eastAsia="lt-LT"/>
        </w:rPr>
      </w:pPr>
    </w:p>
    <w:p w14:paraId="43BF45C8" w14:textId="77777777" w:rsidR="00367CAE" w:rsidRPr="00367CAE" w:rsidRDefault="00367CAE" w:rsidP="00367CAE">
      <w:pPr>
        <w:rPr>
          <w:sz w:val="22"/>
          <w:szCs w:val="20"/>
          <w:lang w:val="lt-LT" w:eastAsia="lt-LT"/>
        </w:rPr>
      </w:pPr>
    </w:p>
    <w:p w14:paraId="1BE4D569" w14:textId="77777777" w:rsidR="00367CAE" w:rsidRPr="00367CAE" w:rsidRDefault="00367CAE" w:rsidP="00367CAE">
      <w:pPr>
        <w:rPr>
          <w:sz w:val="22"/>
          <w:szCs w:val="20"/>
          <w:lang w:val="lt-LT" w:eastAsia="lt-LT"/>
        </w:rPr>
      </w:pPr>
    </w:p>
    <w:p w14:paraId="34DBE91F" w14:textId="77777777" w:rsidR="00367CAE" w:rsidRPr="00367CAE" w:rsidRDefault="00367CAE" w:rsidP="00367CAE">
      <w:pPr>
        <w:rPr>
          <w:sz w:val="22"/>
          <w:szCs w:val="20"/>
          <w:lang w:val="lt-LT" w:eastAsia="lt-LT"/>
        </w:rPr>
      </w:pPr>
    </w:p>
    <w:p w14:paraId="738B2B24" w14:textId="77777777" w:rsidR="00367CAE" w:rsidRPr="00367CAE" w:rsidRDefault="00367CAE" w:rsidP="00367CAE">
      <w:pPr>
        <w:rPr>
          <w:sz w:val="22"/>
          <w:szCs w:val="20"/>
          <w:lang w:val="lt-LT" w:eastAsia="lt-LT"/>
        </w:rPr>
      </w:pPr>
    </w:p>
    <w:p w14:paraId="3D02FEF6" w14:textId="77777777" w:rsidR="00367CAE" w:rsidRPr="00367CAE" w:rsidRDefault="00367CAE" w:rsidP="00367CAE">
      <w:pPr>
        <w:rPr>
          <w:sz w:val="22"/>
          <w:szCs w:val="20"/>
          <w:lang w:val="lt-LT" w:eastAsia="lt-LT"/>
        </w:rPr>
      </w:pPr>
    </w:p>
    <w:p w14:paraId="36FBF903" w14:textId="77777777" w:rsidR="00367CAE" w:rsidRPr="00367CAE" w:rsidRDefault="00367CAE" w:rsidP="00367CAE">
      <w:pPr>
        <w:rPr>
          <w:sz w:val="22"/>
          <w:szCs w:val="20"/>
          <w:lang w:val="lt-LT" w:eastAsia="lt-LT"/>
        </w:rPr>
      </w:pPr>
    </w:p>
    <w:p w14:paraId="7B8CB32A" w14:textId="77777777" w:rsidR="00367CAE" w:rsidRPr="00367CAE" w:rsidRDefault="00367CAE" w:rsidP="00367CAE">
      <w:pPr>
        <w:rPr>
          <w:sz w:val="22"/>
          <w:szCs w:val="20"/>
          <w:lang w:val="lt-LT" w:eastAsia="lt-LT"/>
        </w:rPr>
      </w:pPr>
    </w:p>
    <w:p w14:paraId="5FC2529C" w14:textId="77777777" w:rsidR="00367CAE" w:rsidRPr="00367CAE" w:rsidRDefault="00367CAE" w:rsidP="00367CAE">
      <w:pPr>
        <w:rPr>
          <w:sz w:val="22"/>
          <w:szCs w:val="20"/>
          <w:lang w:val="lt-LT" w:eastAsia="lt-LT"/>
        </w:rPr>
      </w:pPr>
    </w:p>
    <w:p w14:paraId="3CE80A5B" w14:textId="77777777" w:rsidR="00367CAE" w:rsidRPr="00367CAE" w:rsidRDefault="00367CAE" w:rsidP="00367CAE">
      <w:pPr>
        <w:rPr>
          <w:sz w:val="22"/>
          <w:szCs w:val="20"/>
          <w:lang w:val="lt-LT" w:eastAsia="lt-LT"/>
        </w:rPr>
      </w:pPr>
    </w:p>
    <w:p w14:paraId="2CE21D2D" w14:textId="77777777" w:rsidR="00367CAE" w:rsidRPr="00367CAE" w:rsidRDefault="00367CAE" w:rsidP="00367CAE">
      <w:pPr>
        <w:rPr>
          <w:sz w:val="22"/>
          <w:szCs w:val="20"/>
          <w:lang w:val="lt-LT" w:eastAsia="lt-LT"/>
        </w:rPr>
      </w:pPr>
    </w:p>
    <w:p w14:paraId="79861233" w14:textId="77777777" w:rsidR="00367CAE" w:rsidRPr="00367CAE" w:rsidRDefault="00367CAE" w:rsidP="00367CAE">
      <w:pPr>
        <w:rPr>
          <w:sz w:val="22"/>
          <w:szCs w:val="20"/>
          <w:lang w:val="lt-LT" w:eastAsia="lt-LT"/>
        </w:rPr>
      </w:pPr>
    </w:p>
    <w:p w14:paraId="277519FA" w14:textId="77777777" w:rsidR="00367CAE" w:rsidRPr="00367CAE" w:rsidRDefault="00367CAE" w:rsidP="00367CAE">
      <w:pPr>
        <w:rPr>
          <w:sz w:val="22"/>
          <w:szCs w:val="20"/>
          <w:lang w:val="lt-LT" w:eastAsia="lt-LT"/>
        </w:rPr>
      </w:pPr>
    </w:p>
    <w:p w14:paraId="52725194" w14:textId="77777777" w:rsidR="00367CAE" w:rsidRPr="00367CAE" w:rsidRDefault="00367CAE" w:rsidP="00367CAE">
      <w:pPr>
        <w:rPr>
          <w:sz w:val="22"/>
          <w:szCs w:val="20"/>
          <w:lang w:val="lt-LT" w:eastAsia="lt-LT"/>
        </w:rPr>
      </w:pPr>
    </w:p>
    <w:p w14:paraId="06B078BB" w14:textId="77777777" w:rsidR="00367CAE" w:rsidRPr="00367CAE" w:rsidRDefault="00367CAE" w:rsidP="00367CAE">
      <w:pPr>
        <w:rPr>
          <w:sz w:val="22"/>
          <w:szCs w:val="20"/>
          <w:lang w:val="lt-LT" w:eastAsia="lt-LT"/>
        </w:rPr>
      </w:pPr>
    </w:p>
    <w:p w14:paraId="3B1448DE" w14:textId="77777777" w:rsidR="00367CAE" w:rsidRPr="00367CAE" w:rsidRDefault="00367CAE" w:rsidP="00367CAE">
      <w:pPr>
        <w:rPr>
          <w:sz w:val="22"/>
          <w:szCs w:val="20"/>
          <w:lang w:val="lt-LT" w:eastAsia="lt-LT"/>
        </w:rPr>
      </w:pPr>
    </w:p>
    <w:p w14:paraId="143C4990" w14:textId="77777777" w:rsidR="00367CAE" w:rsidRPr="00367CAE" w:rsidRDefault="00367CAE" w:rsidP="00367CAE">
      <w:pPr>
        <w:rPr>
          <w:sz w:val="22"/>
          <w:szCs w:val="20"/>
          <w:lang w:val="lt-LT" w:eastAsia="lt-LT"/>
        </w:rPr>
      </w:pPr>
    </w:p>
    <w:p w14:paraId="67DED5C7" w14:textId="77777777" w:rsidR="00367CAE" w:rsidRPr="00367CAE" w:rsidRDefault="00367CAE" w:rsidP="00367CAE">
      <w:pPr>
        <w:rPr>
          <w:sz w:val="22"/>
          <w:szCs w:val="20"/>
          <w:lang w:val="lt-LT" w:eastAsia="lt-LT"/>
        </w:rPr>
      </w:pPr>
    </w:p>
    <w:p w14:paraId="6ABC2389" w14:textId="77777777" w:rsidR="00367CAE" w:rsidRPr="00367CAE" w:rsidRDefault="00367CAE" w:rsidP="00367CAE">
      <w:pPr>
        <w:rPr>
          <w:sz w:val="22"/>
          <w:szCs w:val="20"/>
          <w:lang w:val="lt-LT" w:eastAsia="lt-LT"/>
        </w:rPr>
      </w:pPr>
    </w:p>
    <w:p w14:paraId="4EAC1C5B" w14:textId="77777777" w:rsidR="00367CAE" w:rsidRPr="00367CAE" w:rsidRDefault="00367CAE" w:rsidP="00367CAE">
      <w:pPr>
        <w:rPr>
          <w:sz w:val="22"/>
          <w:szCs w:val="20"/>
          <w:lang w:val="lt-LT" w:eastAsia="lt-LT"/>
        </w:rPr>
      </w:pPr>
    </w:p>
    <w:p w14:paraId="3BC8A3E1" w14:textId="77777777" w:rsidR="00367CAE" w:rsidRPr="00367CAE" w:rsidRDefault="00367CAE" w:rsidP="00367CAE">
      <w:pPr>
        <w:rPr>
          <w:sz w:val="22"/>
          <w:szCs w:val="20"/>
          <w:lang w:val="lt-LT" w:eastAsia="lt-LT"/>
        </w:rPr>
      </w:pPr>
    </w:p>
    <w:p w14:paraId="1B43B9E5" w14:textId="77777777" w:rsidR="00367CAE" w:rsidRPr="00367CAE" w:rsidRDefault="00367CAE" w:rsidP="00367CAE">
      <w:pPr>
        <w:rPr>
          <w:sz w:val="22"/>
          <w:szCs w:val="20"/>
          <w:lang w:val="lt-LT" w:eastAsia="lt-LT"/>
        </w:rPr>
      </w:pPr>
    </w:p>
    <w:p w14:paraId="103F40CA" w14:textId="77777777" w:rsidR="00367CAE" w:rsidRPr="00367CAE" w:rsidRDefault="00367CAE" w:rsidP="00367CAE">
      <w:pPr>
        <w:rPr>
          <w:sz w:val="22"/>
          <w:szCs w:val="20"/>
          <w:lang w:val="lt-LT" w:eastAsia="lt-LT"/>
        </w:rPr>
      </w:pPr>
    </w:p>
    <w:p w14:paraId="65A53A81" w14:textId="77777777" w:rsidR="00367CAE" w:rsidRPr="00367CAE" w:rsidRDefault="00367CAE" w:rsidP="00367CAE">
      <w:pPr>
        <w:rPr>
          <w:sz w:val="22"/>
          <w:szCs w:val="20"/>
          <w:lang w:val="lt-LT" w:eastAsia="lt-LT"/>
        </w:rPr>
      </w:pPr>
    </w:p>
    <w:p w14:paraId="0EC25EC0" w14:textId="77777777" w:rsidR="00367CAE" w:rsidRPr="00367CAE" w:rsidRDefault="00367CAE" w:rsidP="00367CAE">
      <w:pPr>
        <w:rPr>
          <w:sz w:val="22"/>
          <w:szCs w:val="20"/>
          <w:lang w:val="lt-LT" w:eastAsia="lt-LT"/>
        </w:rPr>
      </w:pPr>
    </w:p>
    <w:p w14:paraId="51B9B734" w14:textId="77777777" w:rsidR="00367CAE" w:rsidRPr="00367CAE" w:rsidRDefault="00367CAE" w:rsidP="00367CAE">
      <w:pPr>
        <w:rPr>
          <w:sz w:val="22"/>
          <w:szCs w:val="20"/>
          <w:lang w:val="lt-LT" w:eastAsia="lt-LT"/>
        </w:rPr>
      </w:pPr>
    </w:p>
    <w:p w14:paraId="5CB61C5B" w14:textId="77777777" w:rsidR="00367CAE" w:rsidRPr="00367CAE" w:rsidRDefault="00367CAE" w:rsidP="00367CAE">
      <w:pPr>
        <w:rPr>
          <w:sz w:val="22"/>
          <w:szCs w:val="20"/>
          <w:lang w:val="lt-LT" w:eastAsia="lt-LT"/>
        </w:rPr>
      </w:pPr>
    </w:p>
    <w:p w14:paraId="516AC06D" w14:textId="77777777" w:rsidR="00367CAE" w:rsidRPr="00367CAE" w:rsidRDefault="00367CAE" w:rsidP="00367CAE">
      <w:pPr>
        <w:rPr>
          <w:sz w:val="22"/>
          <w:szCs w:val="20"/>
          <w:lang w:val="lt-LT" w:eastAsia="lt-LT"/>
        </w:rPr>
      </w:pPr>
    </w:p>
    <w:p w14:paraId="0764E89F" w14:textId="77777777" w:rsidR="00367CAE" w:rsidRPr="00367CAE" w:rsidRDefault="00367CAE" w:rsidP="00367CAE">
      <w:pPr>
        <w:rPr>
          <w:sz w:val="22"/>
          <w:szCs w:val="20"/>
          <w:lang w:val="lt-LT" w:eastAsia="lt-LT"/>
        </w:rPr>
      </w:pPr>
    </w:p>
    <w:p w14:paraId="453CD921" w14:textId="77777777" w:rsidR="00367CAE" w:rsidRPr="00367CAE" w:rsidRDefault="00367CAE" w:rsidP="00367CAE">
      <w:pPr>
        <w:rPr>
          <w:sz w:val="22"/>
          <w:szCs w:val="20"/>
          <w:lang w:val="lt-LT" w:eastAsia="lt-LT"/>
        </w:rPr>
      </w:pPr>
    </w:p>
    <w:p w14:paraId="4A6297C3" w14:textId="77777777" w:rsidR="00367CAE" w:rsidRPr="00367CAE" w:rsidRDefault="00367CAE" w:rsidP="00367CAE">
      <w:pPr>
        <w:rPr>
          <w:sz w:val="22"/>
          <w:szCs w:val="20"/>
          <w:lang w:val="lt-LT" w:eastAsia="lt-LT"/>
        </w:rPr>
      </w:pPr>
    </w:p>
    <w:p w14:paraId="4364E656" w14:textId="77777777" w:rsidR="00367CAE" w:rsidRPr="00367CAE" w:rsidRDefault="00367CAE" w:rsidP="00367CAE">
      <w:pPr>
        <w:rPr>
          <w:sz w:val="22"/>
          <w:szCs w:val="20"/>
          <w:lang w:val="lt-LT" w:eastAsia="lt-LT"/>
        </w:rPr>
      </w:pPr>
    </w:p>
    <w:p w14:paraId="10E54A8F" w14:textId="77777777" w:rsidR="00367CAE" w:rsidRPr="00367CAE" w:rsidRDefault="00367CAE" w:rsidP="00367CAE">
      <w:pPr>
        <w:rPr>
          <w:sz w:val="22"/>
          <w:szCs w:val="20"/>
          <w:lang w:val="lt-LT" w:eastAsia="lt-LT"/>
        </w:rPr>
      </w:pPr>
    </w:p>
    <w:p w14:paraId="476A1735" w14:textId="77777777" w:rsidR="00367CAE" w:rsidRPr="00367CAE" w:rsidRDefault="00367CAE" w:rsidP="00367CAE">
      <w:pPr>
        <w:rPr>
          <w:sz w:val="22"/>
          <w:szCs w:val="20"/>
          <w:lang w:val="lt-LT" w:eastAsia="lt-LT"/>
        </w:rPr>
      </w:pPr>
    </w:p>
    <w:p w14:paraId="4C091C21" w14:textId="77777777" w:rsidR="00367CAE" w:rsidRPr="00367CAE" w:rsidRDefault="00367CAE" w:rsidP="00367CAE">
      <w:pPr>
        <w:rPr>
          <w:sz w:val="22"/>
          <w:szCs w:val="20"/>
          <w:lang w:val="lt-LT" w:eastAsia="lt-LT"/>
        </w:rPr>
      </w:pPr>
    </w:p>
    <w:p w14:paraId="1488E998" w14:textId="77777777" w:rsidR="00367CAE" w:rsidRPr="00367CAE" w:rsidRDefault="00367CAE" w:rsidP="00367CAE">
      <w:pPr>
        <w:rPr>
          <w:sz w:val="22"/>
          <w:szCs w:val="20"/>
          <w:lang w:val="lt-LT" w:eastAsia="lt-LT"/>
        </w:rPr>
      </w:pPr>
    </w:p>
    <w:p w14:paraId="63762A42" w14:textId="77777777" w:rsidR="00367CAE" w:rsidRPr="00367CAE" w:rsidRDefault="00367CAE" w:rsidP="00367CAE">
      <w:pPr>
        <w:rPr>
          <w:sz w:val="22"/>
          <w:szCs w:val="20"/>
          <w:lang w:val="lt-LT" w:eastAsia="lt-LT"/>
        </w:rPr>
      </w:pPr>
    </w:p>
    <w:p w14:paraId="47400F1A" w14:textId="77777777" w:rsidR="00367CAE" w:rsidRPr="00367CAE" w:rsidRDefault="00367CAE" w:rsidP="00367CAE">
      <w:pPr>
        <w:rPr>
          <w:sz w:val="22"/>
          <w:szCs w:val="20"/>
          <w:lang w:val="lt-LT" w:eastAsia="lt-LT"/>
        </w:rPr>
      </w:pPr>
    </w:p>
    <w:p w14:paraId="7F902C36" w14:textId="77777777" w:rsidR="00367CAE" w:rsidRPr="00367CAE" w:rsidRDefault="00367CAE" w:rsidP="00367CAE">
      <w:pPr>
        <w:rPr>
          <w:sz w:val="22"/>
          <w:szCs w:val="20"/>
          <w:lang w:val="lt-LT" w:eastAsia="lt-LT"/>
        </w:rPr>
      </w:pPr>
    </w:p>
    <w:p w14:paraId="58FD16AA" w14:textId="77777777" w:rsidR="00367CAE" w:rsidRPr="00367CAE" w:rsidRDefault="00367CAE" w:rsidP="00367CAE">
      <w:pPr>
        <w:rPr>
          <w:sz w:val="22"/>
          <w:szCs w:val="20"/>
          <w:lang w:val="lt-LT" w:eastAsia="lt-LT"/>
        </w:rPr>
      </w:pPr>
    </w:p>
    <w:p w14:paraId="005B6C20" w14:textId="77777777" w:rsidR="00367CAE" w:rsidRPr="00367CAE" w:rsidRDefault="00367CAE" w:rsidP="00367CAE">
      <w:pPr>
        <w:rPr>
          <w:sz w:val="22"/>
          <w:szCs w:val="20"/>
          <w:lang w:val="lt-LT" w:eastAsia="lt-LT"/>
        </w:rPr>
      </w:pPr>
    </w:p>
    <w:p w14:paraId="4E4FBE79" w14:textId="77777777" w:rsidR="00367CAE" w:rsidRPr="00367CAE" w:rsidRDefault="00367CAE" w:rsidP="00367CAE">
      <w:pPr>
        <w:rPr>
          <w:sz w:val="22"/>
          <w:szCs w:val="20"/>
          <w:lang w:val="lt-LT" w:eastAsia="lt-LT"/>
        </w:rPr>
      </w:pPr>
    </w:p>
    <w:p w14:paraId="644B004C" w14:textId="77777777" w:rsidR="00367CAE" w:rsidRPr="00367CAE" w:rsidRDefault="00367CAE" w:rsidP="00367CAE">
      <w:pPr>
        <w:rPr>
          <w:sz w:val="22"/>
          <w:szCs w:val="20"/>
          <w:lang w:val="lt-LT" w:eastAsia="lt-LT"/>
        </w:rPr>
      </w:pPr>
    </w:p>
    <w:p w14:paraId="2C5751C1" w14:textId="77777777" w:rsidR="00367CAE" w:rsidRPr="00367CAE" w:rsidRDefault="00367CAE" w:rsidP="00367CAE">
      <w:pPr>
        <w:rPr>
          <w:sz w:val="22"/>
          <w:szCs w:val="20"/>
          <w:lang w:val="lt-LT" w:eastAsia="lt-LT"/>
        </w:rPr>
      </w:pPr>
    </w:p>
    <w:p w14:paraId="2CE83367" w14:textId="77777777" w:rsidR="00367CAE" w:rsidRPr="00367CAE" w:rsidRDefault="00367CAE" w:rsidP="00367CAE">
      <w:pPr>
        <w:rPr>
          <w:sz w:val="22"/>
          <w:szCs w:val="20"/>
          <w:lang w:val="lt-LT" w:eastAsia="lt-LT"/>
        </w:rPr>
      </w:pPr>
    </w:p>
    <w:p w14:paraId="6308CB89" w14:textId="77777777" w:rsidR="00367CAE" w:rsidRPr="00367CAE" w:rsidRDefault="00367CAE" w:rsidP="00367CAE">
      <w:pPr>
        <w:rPr>
          <w:sz w:val="22"/>
          <w:szCs w:val="20"/>
          <w:lang w:val="lt-LT" w:eastAsia="lt-LT"/>
        </w:rPr>
      </w:pPr>
    </w:p>
    <w:p w14:paraId="63752DCB" w14:textId="77777777" w:rsidR="00367CAE" w:rsidRPr="00367CAE" w:rsidRDefault="00367CAE" w:rsidP="00367CAE">
      <w:pPr>
        <w:rPr>
          <w:sz w:val="22"/>
          <w:szCs w:val="20"/>
          <w:lang w:val="lt-LT" w:eastAsia="lt-LT"/>
        </w:rPr>
      </w:pPr>
    </w:p>
    <w:p w14:paraId="216ABB96" w14:textId="77777777" w:rsidR="00367CAE" w:rsidRPr="00367CAE" w:rsidRDefault="00367CAE" w:rsidP="00367CAE">
      <w:pPr>
        <w:rPr>
          <w:sz w:val="22"/>
          <w:szCs w:val="20"/>
          <w:lang w:val="lt-LT" w:eastAsia="lt-LT"/>
        </w:rPr>
      </w:pPr>
    </w:p>
    <w:p w14:paraId="16AB201E" w14:textId="77777777" w:rsidR="00367CAE" w:rsidRPr="00367CAE" w:rsidRDefault="00367CAE" w:rsidP="00367CAE">
      <w:pPr>
        <w:rPr>
          <w:sz w:val="22"/>
          <w:szCs w:val="20"/>
          <w:lang w:val="lt-LT" w:eastAsia="lt-LT"/>
        </w:rPr>
      </w:pPr>
    </w:p>
    <w:p w14:paraId="3DFBE256" w14:textId="77777777" w:rsidR="00367CAE" w:rsidRPr="00367CAE" w:rsidRDefault="00367CAE" w:rsidP="00367CAE">
      <w:pPr>
        <w:rPr>
          <w:sz w:val="22"/>
          <w:szCs w:val="20"/>
          <w:lang w:val="lt-LT" w:eastAsia="lt-LT"/>
        </w:rPr>
      </w:pPr>
    </w:p>
    <w:p w14:paraId="0326C301" w14:textId="77777777" w:rsidR="00367CAE" w:rsidRPr="00367CAE" w:rsidRDefault="00367CAE" w:rsidP="00367CAE">
      <w:pPr>
        <w:rPr>
          <w:sz w:val="22"/>
          <w:szCs w:val="20"/>
          <w:lang w:val="lt-LT" w:eastAsia="lt-LT"/>
        </w:rPr>
      </w:pPr>
    </w:p>
    <w:p w14:paraId="0113B4F7" w14:textId="77777777" w:rsidR="00367CAE" w:rsidRPr="00367CAE" w:rsidRDefault="00367CAE" w:rsidP="00367CAE">
      <w:pPr>
        <w:rPr>
          <w:sz w:val="22"/>
          <w:szCs w:val="20"/>
          <w:lang w:val="lt-LT" w:eastAsia="lt-LT"/>
        </w:rPr>
      </w:pPr>
    </w:p>
    <w:p w14:paraId="6C1212AA" w14:textId="77777777" w:rsidR="00367CAE" w:rsidRPr="00367CAE" w:rsidRDefault="00367CAE" w:rsidP="00367CAE">
      <w:pPr>
        <w:rPr>
          <w:sz w:val="22"/>
          <w:szCs w:val="20"/>
          <w:lang w:val="lt-LT" w:eastAsia="lt-LT"/>
        </w:rPr>
      </w:pPr>
    </w:p>
    <w:p w14:paraId="0C62F7AB" w14:textId="77777777" w:rsidR="00367CAE" w:rsidRPr="00367CAE" w:rsidRDefault="00367CAE" w:rsidP="00367CAE">
      <w:pPr>
        <w:rPr>
          <w:sz w:val="22"/>
          <w:szCs w:val="20"/>
          <w:lang w:val="lt-LT" w:eastAsia="lt-LT"/>
        </w:rPr>
      </w:pPr>
    </w:p>
    <w:p w14:paraId="4BC421C7" w14:textId="77777777" w:rsidR="00367CAE" w:rsidRPr="00367CAE" w:rsidRDefault="00367CAE" w:rsidP="00367CAE">
      <w:pPr>
        <w:jc w:val="center"/>
        <w:outlineLvl w:val="0"/>
        <w:rPr>
          <w:b/>
          <w:kern w:val="28"/>
          <w:sz w:val="22"/>
          <w:szCs w:val="20"/>
          <w:lang w:val="lt-LT" w:eastAsia="lt-LT"/>
        </w:rPr>
      </w:pPr>
      <w:r w:rsidRPr="00367CAE">
        <w:rPr>
          <w:b/>
          <w:kern w:val="28"/>
          <w:sz w:val="22"/>
          <w:szCs w:val="20"/>
          <w:lang w:val="lt-LT" w:eastAsia="lt-LT"/>
        </w:rPr>
        <w:t>B. PAKUOTĖS LAPELIS</w:t>
      </w:r>
    </w:p>
    <w:p w14:paraId="3E50B426" w14:textId="77777777" w:rsidR="00367CAE" w:rsidRPr="00367CAE" w:rsidRDefault="00367CAE" w:rsidP="00367CAE">
      <w:pPr>
        <w:jc w:val="center"/>
        <w:rPr>
          <w:b/>
          <w:sz w:val="22"/>
          <w:szCs w:val="20"/>
          <w:lang w:val="lt-LT" w:eastAsia="lt-LT"/>
        </w:rPr>
      </w:pPr>
      <w:r w:rsidRPr="00367CAE">
        <w:rPr>
          <w:sz w:val="22"/>
          <w:szCs w:val="20"/>
          <w:lang w:val="lt-LT" w:eastAsia="lt-LT"/>
        </w:rPr>
        <w:br w:type="page"/>
      </w:r>
      <w:r w:rsidRPr="00367CAE">
        <w:rPr>
          <w:b/>
          <w:sz w:val="22"/>
          <w:szCs w:val="20"/>
          <w:lang w:val="lt-LT" w:eastAsia="lt-LT"/>
        </w:rPr>
        <w:lastRenderedPageBreak/>
        <w:t>Pakuotės lapelis: informacija vartotojui</w:t>
      </w:r>
    </w:p>
    <w:p w14:paraId="391BDC03" w14:textId="77777777" w:rsidR="00367CAE" w:rsidRPr="00367CAE" w:rsidRDefault="00367CAE" w:rsidP="00367CAE">
      <w:pPr>
        <w:keepNext/>
        <w:outlineLvl w:val="4"/>
        <w:rPr>
          <w:b/>
          <w:sz w:val="22"/>
          <w:szCs w:val="20"/>
          <w:lang w:val="lt-LT" w:eastAsia="lt-LT"/>
        </w:rPr>
      </w:pPr>
    </w:p>
    <w:p w14:paraId="7CD4407E" w14:textId="77777777" w:rsidR="00367CAE" w:rsidRPr="00367CAE" w:rsidRDefault="00367CAE" w:rsidP="00367CAE">
      <w:pPr>
        <w:keepNext/>
        <w:ind w:left="1701"/>
        <w:jc w:val="both"/>
        <w:outlineLvl w:val="0"/>
        <w:rPr>
          <w:b/>
          <w:sz w:val="22"/>
          <w:szCs w:val="20"/>
          <w:lang w:val="lt-LT" w:eastAsia="lt-LT"/>
        </w:rPr>
      </w:pPr>
      <w:r w:rsidRPr="00367CAE">
        <w:rPr>
          <w:b/>
          <w:sz w:val="22"/>
          <w:szCs w:val="20"/>
          <w:lang w:val="lt-LT" w:eastAsia="lt-LT"/>
        </w:rPr>
        <w:t>Ubistesin forte 40</w:t>
      </w:r>
      <w:r w:rsidRPr="00367CAE">
        <w:rPr>
          <w:b/>
          <w:sz w:val="22"/>
          <w:szCs w:val="22"/>
          <w:lang w:val="lt-LT" w:eastAsia="lt-LT"/>
        </w:rPr>
        <w:t> </w:t>
      </w:r>
      <w:r w:rsidRPr="00367CAE">
        <w:rPr>
          <w:b/>
          <w:sz w:val="22"/>
          <w:szCs w:val="20"/>
          <w:lang w:val="lt-LT" w:eastAsia="lt-LT"/>
        </w:rPr>
        <w:t>mg/10</w:t>
      </w:r>
      <w:r w:rsidRPr="00367CAE">
        <w:rPr>
          <w:b/>
          <w:sz w:val="22"/>
          <w:szCs w:val="22"/>
          <w:lang w:val="lt-LT" w:eastAsia="lt-LT"/>
        </w:rPr>
        <w:t> </w:t>
      </w:r>
      <w:r w:rsidRPr="00367CAE">
        <w:rPr>
          <w:b/>
          <w:sz w:val="22"/>
          <w:szCs w:val="20"/>
          <w:lang w:val="lt-LT" w:eastAsia="lt-LT"/>
        </w:rPr>
        <w:t>mikrogramų/1 ml injekcinis tirpalas</w:t>
      </w:r>
    </w:p>
    <w:p w14:paraId="75BB2711" w14:textId="77777777" w:rsidR="00367CAE" w:rsidRPr="00367CAE" w:rsidRDefault="00367CAE" w:rsidP="00367CAE">
      <w:pPr>
        <w:jc w:val="center"/>
        <w:rPr>
          <w:sz w:val="22"/>
          <w:szCs w:val="22"/>
          <w:lang w:val="lt-LT" w:eastAsia="lt-LT"/>
        </w:rPr>
      </w:pPr>
      <w:r w:rsidRPr="00367CAE">
        <w:rPr>
          <w:sz w:val="22"/>
          <w:szCs w:val="22"/>
          <w:lang w:val="lt-LT" w:eastAsia="lt-LT"/>
        </w:rPr>
        <w:t>Artikaino hidrochoridas/Epinefrinas</w:t>
      </w:r>
    </w:p>
    <w:p w14:paraId="27D6BCC6" w14:textId="77777777" w:rsidR="00367CAE" w:rsidRPr="00367CAE" w:rsidRDefault="00367CAE" w:rsidP="00367CAE">
      <w:pPr>
        <w:keepNext/>
        <w:outlineLvl w:val="4"/>
        <w:rPr>
          <w:b/>
          <w:sz w:val="22"/>
          <w:szCs w:val="20"/>
          <w:lang w:val="lt-LT" w:eastAsia="lt-LT"/>
        </w:rPr>
      </w:pPr>
    </w:p>
    <w:p w14:paraId="7414CCAC" w14:textId="77777777" w:rsidR="00367CAE" w:rsidRPr="00367CAE" w:rsidRDefault="00367CAE" w:rsidP="00367CAE">
      <w:pPr>
        <w:ind w:left="142" w:hanging="142"/>
        <w:rPr>
          <w:sz w:val="22"/>
          <w:szCs w:val="22"/>
          <w:lang w:val="lt-LT" w:eastAsia="lt-LT"/>
        </w:rPr>
      </w:pPr>
      <w:r w:rsidRPr="00367CAE">
        <w:rPr>
          <w:b/>
          <w:sz w:val="22"/>
          <w:szCs w:val="22"/>
          <w:lang w:val="lt-LT" w:eastAsia="lt-LT"/>
        </w:rPr>
        <w:t>Atidžiai perskaitykite visą šį lapelį, prieš pradėdami vartoti vaistą, nes jame pateikiama Jums svarbi informacija.</w:t>
      </w:r>
    </w:p>
    <w:p w14:paraId="5CFCCD08" w14:textId="77777777" w:rsidR="00367CAE" w:rsidRPr="00367CAE" w:rsidRDefault="00367CAE" w:rsidP="00367CAE">
      <w:pPr>
        <w:numPr>
          <w:ilvl w:val="0"/>
          <w:numId w:val="30"/>
        </w:numPr>
        <w:ind w:left="567" w:right="-2" w:hanging="567"/>
        <w:rPr>
          <w:sz w:val="22"/>
          <w:szCs w:val="22"/>
          <w:lang w:val="lt-LT" w:eastAsia="lt-LT"/>
        </w:rPr>
      </w:pPr>
      <w:r w:rsidRPr="00367CAE">
        <w:rPr>
          <w:sz w:val="22"/>
          <w:szCs w:val="22"/>
          <w:lang w:val="lt-LT" w:eastAsia="lt-LT"/>
        </w:rPr>
        <w:t xml:space="preserve">Neišmeskite šio lapelio, nes vėl gali prireikti jį perskaityti. </w:t>
      </w:r>
    </w:p>
    <w:p w14:paraId="69529122" w14:textId="77777777" w:rsidR="00367CAE" w:rsidRPr="00367CAE" w:rsidRDefault="00367CAE" w:rsidP="00367CAE">
      <w:pPr>
        <w:numPr>
          <w:ilvl w:val="0"/>
          <w:numId w:val="30"/>
        </w:numPr>
        <w:ind w:left="567" w:right="-2" w:hanging="567"/>
        <w:rPr>
          <w:sz w:val="22"/>
          <w:szCs w:val="22"/>
          <w:lang w:val="lt-LT" w:eastAsia="lt-LT"/>
        </w:rPr>
      </w:pPr>
      <w:r w:rsidRPr="00367CAE">
        <w:rPr>
          <w:sz w:val="22"/>
          <w:szCs w:val="22"/>
          <w:lang w:val="lt-LT" w:eastAsia="lt-LT"/>
        </w:rPr>
        <w:t>Jeigu kiltų daugiau klausimų, kreipkitės į gydytoją, arba vaistininką.</w:t>
      </w:r>
    </w:p>
    <w:p w14:paraId="1F96AE67" w14:textId="77777777" w:rsidR="00367CAE" w:rsidRPr="00367CAE" w:rsidRDefault="00367CAE" w:rsidP="00367CAE">
      <w:pPr>
        <w:numPr>
          <w:ilvl w:val="0"/>
          <w:numId w:val="30"/>
        </w:numPr>
        <w:ind w:left="567" w:right="-2" w:hanging="567"/>
        <w:rPr>
          <w:sz w:val="22"/>
          <w:szCs w:val="22"/>
          <w:lang w:val="lt-LT" w:eastAsia="lt-LT"/>
        </w:rPr>
      </w:pPr>
      <w:r w:rsidRPr="00367CAE">
        <w:rPr>
          <w:sz w:val="22"/>
          <w:szCs w:val="22"/>
          <w:lang w:val="lt-LT" w:eastAsia="lt-LT"/>
        </w:rPr>
        <w:t>Šis vaistas skirtas tik Jums, todėl kitiems žmonėms jo duoti negalima. Vaistas gali jiems pakenkti (net tiems, kurių ligos požymiai yra tokie patys kaip Jūsų).</w:t>
      </w:r>
    </w:p>
    <w:p w14:paraId="72AD7237" w14:textId="77777777" w:rsidR="00367CAE" w:rsidRPr="00367CAE" w:rsidRDefault="00367CAE" w:rsidP="00367CAE">
      <w:pPr>
        <w:numPr>
          <w:ilvl w:val="0"/>
          <w:numId w:val="30"/>
        </w:numPr>
        <w:ind w:left="540"/>
        <w:rPr>
          <w:b/>
          <w:sz w:val="22"/>
          <w:szCs w:val="20"/>
          <w:lang w:val="lt-LT" w:eastAsia="lt-LT"/>
        </w:rPr>
      </w:pPr>
      <w:r w:rsidRPr="00367CAE">
        <w:rPr>
          <w:sz w:val="22"/>
          <w:szCs w:val="20"/>
          <w:lang w:val="lt-LT" w:eastAsia="lt-LT"/>
        </w:rPr>
        <w:t xml:space="preserve">Jeigu pasireiškė šalutinis poveikis (net jeigu jis šiame lapelyje nenurodytas), kreipkitės į gydytoją arba slaugytoją.  </w:t>
      </w:r>
      <w:r w:rsidRPr="00367CAE">
        <w:rPr>
          <w:noProof/>
          <w:sz w:val="22"/>
          <w:szCs w:val="20"/>
          <w:lang w:val="lt-LT" w:eastAsia="lt-LT"/>
        </w:rPr>
        <w:t>Žr. 4 skyrių.</w:t>
      </w:r>
    </w:p>
    <w:p w14:paraId="0303AF28" w14:textId="77777777" w:rsidR="00367CAE" w:rsidRPr="00367CAE" w:rsidRDefault="00367CAE" w:rsidP="00367CAE">
      <w:pPr>
        <w:rPr>
          <w:sz w:val="22"/>
          <w:szCs w:val="20"/>
          <w:lang w:val="lt-LT" w:eastAsia="lt-LT"/>
        </w:rPr>
      </w:pPr>
    </w:p>
    <w:p w14:paraId="3F6338B8" w14:textId="77777777" w:rsidR="00367CAE" w:rsidRPr="00367CAE" w:rsidRDefault="00367CAE" w:rsidP="00367CAE">
      <w:pPr>
        <w:ind w:left="567" w:hanging="567"/>
        <w:rPr>
          <w:b/>
          <w:sz w:val="22"/>
          <w:szCs w:val="22"/>
          <w:lang w:val="lt-LT" w:eastAsia="lt-LT"/>
        </w:rPr>
      </w:pPr>
      <w:r w:rsidRPr="00367CAE">
        <w:rPr>
          <w:b/>
          <w:sz w:val="22"/>
          <w:szCs w:val="22"/>
          <w:lang w:val="lt-LT" w:eastAsia="lt-LT"/>
        </w:rPr>
        <w:t>Apie ką rašoma šiame lapelyje?</w:t>
      </w:r>
    </w:p>
    <w:p w14:paraId="5C83C49C" w14:textId="77777777" w:rsidR="00367CAE" w:rsidRPr="00367CAE" w:rsidRDefault="00367CAE" w:rsidP="00367CAE">
      <w:pPr>
        <w:ind w:left="900" w:hanging="900"/>
        <w:rPr>
          <w:sz w:val="22"/>
          <w:szCs w:val="20"/>
          <w:lang w:val="lt-LT" w:eastAsia="lt-LT"/>
        </w:rPr>
      </w:pPr>
      <w:r w:rsidRPr="00367CAE">
        <w:rPr>
          <w:sz w:val="22"/>
          <w:szCs w:val="20"/>
          <w:lang w:val="lt-LT" w:eastAsia="lt-LT"/>
        </w:rPr>
        <w:t>1.</w:t>
      </w:r>
      <w:r w:rsidRPr="00367CAE">
        <w:rPr>
          <w:sz w:val="22"/>
          <w:szCs w:val="20"/>
          <w:lang w:val="lt-LT" w:eastAsia="lt-LT"/>
        </w:rPr>
        <w:tab/>
        <w:t>Kas yra Ubistesin forte ir kam jis vartojamas</w:t>
      </w:r>
    </w:p>
    <w:p w14:paraId="461A7661" w14:textId="77777777" w:rsidR="00367CAE" w:rsidRPr="00367CAE" w:rsidRDefault="00367CAE" w:rsidP="00367CAE">
      <w:pPr>
        <w:ind w:left="900" w:hanging="900"/>
        <w:rPr>
          <w:sz w:val="22"/>
          <w:szCs w:val="20"/>
          <w:lang w:val="lt-LT" w:eastAsia="lt-LT"/>
        </w:rPr>
      </w:pPr>
      <w:r w:rsidRPr="00367CAE">
        <w:rPr>
          <w:sz w:val="22"/>
          <w:szCs w:val="20"/>
          <w:lang w:val="lt-LT" w:eastAsia="lt-LT"/>
        </w:rPr>
        <w:t>2.</w:t>
      </w:r>
      <w:r w:rsidRPr="00367CAE">
        <w:rPr>
          <w:sz w:val="22"/>
          <w:szCs w:val="20"/>
          <w:lang w:val="lt-LT" w:eastAsia="lt-LT"/>
        </w:rPr>
        <w:tab/>
        <w:t xml:space="preserve">Kas žinotina prieš vartojant Ubistesin forte </w:t>
      </w:r>
    </w:p>
    <w:p w14:paraId="003C3BB0" w14:textId="77777777" w:rsidR="00367CAE" w:rsidRPr="00367CAE" w:rsidRDefault="00367CAE" w:rsidP="00367CAE">
      <w:pPr>
        <w:ind w:left="900" w:hanging="900"/>
        <w:rPr>
          <w:sz w:val="22"/>
          <w:szCs w:val="20"/>
          <w:lang w:val="lt-LT" w:eastAsia="lt-LT"/>
        </w:rPr>
      </w:pPr>
      <w:r w:rsidRPr="00367CAE">
        <w:rPr>
          <w:sz w:val="22"/>
          <w:szCs w:val="20"/>
          <w:lang w:val="lt-LT" w:eastAsia="lt-LT"/>
        </w:rPr>
        <w:t>3.</w:t>
      </w:r>
      <w:r w:rsidRPr="00367CAE">
        <w:rPr>
          <w:sz w:val="22"/>
          <w:szCs w:val="20"/>
          <w:lang w:val="lt-LT" w:eastAsia="lt-LT"/>
        </w:rPr>
        <w:tab/>
        <w:t xml:space="preserve">Kaip vartoti Ubistesin forte </w:t>
      </w:r>
    </w:p>
    <w:p w14:paraId="21CA7740" w14:textId="77777777" w:rsidR="00367CAE" w:rsidRPr="00367CAE" w:rsidRDefault="00367CAE" w:rsidP="00367CAE">
      <w:pPr>
        <w:ind w:left="900" w:hanging="900"/>
        <w:rPr>
          <w:sz w:val="22"/>
          <w:szCs w:val="20"/>
          <w:lang w:val="lt-LT" w:eastAsia="lt-LT"/>
        </w:rPr>
      </w:pPr>
      <w:r w:rsidRPr="00367CAE">
        <w:rPr>
          <w:sz w:val="22"/>
          <w:szCs w:val="20"/>
          <w:lang w:val="lt-LT" w:eastAsia="lt-LT"/>
        </w:rPr>
        <w:t>4.</w:t>
      </w:r>
      <w:r w:rsidRPr="00367CAE">
        <w:rPr>
          <w:sz w:val="22"/>
          <w:szCs w:val="20"/>
          <w:lang w:val="lt-LT" w:eastAsia="lt-LT"/>
        </w:rPr>
        <w:tab/>
        <w:t>Galimas šalutinis poveikis</w:t>
      </w:r>
    </w:p>
    <w:p w14:paraId="6F4DA173" w14:textId="77777777" w:rsidR="00367CAE" w:rsidRPr="00367CAE" w:rsidRDefault="00367CAE" w:rsidP="00367CAE">
      <w:pPr>
        <w:ind w:left="900" w:hanging="900"/>
        <w:rPr>
          <w:sz w:val="22"/>
          <w:szCs w:val="20"/>
          <w:lang w:val="lt-LT" w:eastAsia="lt-LT"/>
        </w:rPr>
      </w:pPr>
      <w:r w:rsidRPr="00367CAE">
        <w:rPr>
          <w:sz w:val="22"/>
          <w:szCs w:val="20"/>
          <w:lang w:val="lt-LT" w:eastAsia="lt-LT"/>
        </w:rPr>
        <w:t>5.</w:t>
      </w:r>
      <w:r w:rsidRPr="00367CAE">
        <w:rPr>
          <w:sz w:val="22"/>
          <w:szCs w:val="20"/>
          <w:lang w:val="lt-LT" w:eastAsia="lt-LT"/>
        </w:rPr>
        <w:tab/>
        <w:t xml:space="preserve">Kaip laikyti Ubistesin forte </w:t>
      </w:r>
    </w:p>
    <w:p w14:paraId="1037A0C8" w14:textId="77777777" w:rsidR="00367CAE" w:rsidRPr="00367CAE" w:rsidRDefault="00367CAE" w:rsidP="00367CAE">
      <w:pPr>
        <w:ind w:left="900" w:hanging="900"/>
        <w:rPr>
          <w:sz w:val="22"/>
          <w:szCs w:val="20"/>
          <w:lang w:val="lt-LT" w:eastAsia="lt-LT"/>
        </w:rPr>
      </w:pPr>
      <w:r w:rsidRPr="00367CAE">
        <w:rPr>
          <w:sz w:val="22"/>
          <w:szCs w:val="20"/>
          <w:lang w:val="lt-LT" w:eastAsia="lt-LT"/>
        </w:rPr>
        <w:t>6.</w:t>
      </w:r>
      <w:r w:rsidRPr="00367CAE">
        <w:rPr>
          <w:sz w:val="22"/>
          <w:szCs w:val="20"/>
          <w:lang w:val="lt-LT" w:eastAsia="lt-LT"/>
        </w:rPr>
        <w:tab/>
      </w:r>
      <w:r w:rsidRPr="00367CAE">
        <w:rPr>
          <w:sz w:val="22"/>
          <w:szCs w:val="22"/>
          <w:lang w:val="lt-LT" w:eastAsia="lt-LT"/>
        </w:rPr>
        <w:t xml:space="preserve">Pakuotės turinys ir kita </w:t>
      </w:r>
      <w:r w:rsidRPr="00367CAE">
        <w:rPr>
          <w:sz w:val="22"/>
          <w:szCs w:val="20"/>
          <w:lang w:val="lt-LT" w:eastAsia="lt-LT"/>
        </w:rPr>
        <w:t>informacija</w:t>
      </w:r>
    </w:p>
    <w:p w14:paraId="411FD0A1" w14:textId="77777777" w:rsidR="00367CAE" w:rsidRPr="00367CAE" w:rsidRDefault="00367CAE" w:rsidP="00367CAE">
      <w:pPr>
        <w:rPr>
          <w:sz w:val="22"/>
          <w:szCs w:val="20"/>
          <w:lang w:val="lt-LT" w:eastAsia="lt-LT"/>
        </w:rPr>
      </w:pPr>
    </w:p>
    <w:p w14:paraId="7C937E43" w14:textId="77777777" w:rsidR="00367CAE" w:rsidRPr="00367CAE" w:rsidRDefault="00367CAE" w:rsidP="00367CAE">
      <w:pPr>
        <w:rPr>
          <w:sz w:val="22"/>
          <w:szCs w:val="20"/>
          <w:lang w:val="lt-LT" w:eastAsia="lt-LT"/>
        </w:rPr>
      </w:pPr>
    </w:p>
    <w:p w14:paraId="415FBF02"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b/>
          <w:sz w:val="22"/>
          <w:szCs w:val="20"/>
          <w:lang w:val="lt-LT" w:eastAsia="lt-LT"/>
        </w:rPr>
        <w:t>1.</w:t>
      </w:r>
      <w:r w:rsidRPr="00367CAE">
        <w:rPr>
          <w:b/>
          <w:sz w:val="22"/>
          <w:szCs w:val="20"/>
          <w:lang w:val="lt-LT" w:eastAsia="lt-LT"/>
        </w:rPr>
        <w:tab/>
        <w:t>Kas yra</w:t>
      </w:r>
      <w:r w:rsidRPr="00367CAE">
        <w:rPr>
          <w:sz w:val="22"/>
          <w:szCs w:val="20"/>
          <w:lang w:val="lt-LT" w:eastAsia="lt-LT"/>
        </w:rPr>
        <w:t xml:space="preserve"> </w:t>
      </w:r>
      <w:r w:rsidRPr="00367CAE">
        <w:rPr>
          <w:b/>
          <w:sz w:val="22"/>
          <w:szCs w:val="20"/>
          <w:lang w:val="lt-LT" w:eastAsia="lt-LT"/>
        </w:rPr>
        <w:t>Ubistesin forte ir kam jis vartojamas</w:t>
      </w:r>
      <w:r w:rsidRPr="00367CAE" w:rsidDel="00177021">
        <w:rPr>
          <w:b/>
          <w:sz w:val="22"/>
          <w:szCs w:val="20"/>
          <w:lang w:val="lt-LT" w:eastAsia="lt-LT"/>
        </w:rPr>
        <w:t xml:space="preserve"> </w:t>
      </w:r>
      <w:r w:rsidRPr="00367CAE">
        <w:rPr>
          <w:b/>
          <w:sz w:val="22"/>
          <w:szCs w:val="20"/>
          <w:lang w:val="lt-LT" w:eastAsia="lt-LT"/>
        </w:rPr>
        <w:t xml:space="preserve"> </w:t>
      </w:r>
    </w:p>
    <w:p w14:paraId="112F9482" w14:textId="77777777" w:rsidR="00367CAE" w:rsidRPr="00367CAE" w:rsidRDefault="00367CAE" w:rsidP="00367CAE">
      <w:pPr>
        <w:rPr>
          <w:sz w:val="22"/>
          <w:szCs w:val="22"/>
          <w:lang w:val="lt-LT" w:eastAsia="lt-LT"/>
        </w:rPr>
      </w:pPr>
    </w:p>
    <w:p w14:paraId="6960FE77" w14:textId="77777777" w:rsidR="00367CAE" w:rsidRPr="00367CAE" w:rsidRDefault="00367CAE" w:rsidP="00367CAE">
      <w:pPr>
        <w:rPr>
          <w:sz w:val="22"/>
          <w:szCs w:val="22"/>
          <w:lang w:val="lt-LT" w:eastAsia="lt-LT"/>
        </w:rPr>
      </w:pPr>
      <w:r w:rsidRPr="00367CAE">
        <w:rPr>
          <w:sz w:val="22"/>
          <w:szCs w:val="22"/>
          <w:lang w:val="lt-LT" w:eastAsia="lt-LT"/>
        </w:rPr>
        <w:t>Ubistesin forte yra vietinis anestetikas (medžiaga, kuri sumažina arba panaikina jautrumą, veikiant tam tikrą sritį).</w:t>
      </w:r>
    </w:p>
    <w:p w14:paraId="490F00C2"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Šis vaistas vartojamas vietinei anestezijai (infiltracinei ir laidinei nejautrai) atliekant odontologines procedūras.</w:t>
      </w:r>
    </w:p>
    <w:p w14:paraId="5F9CF10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22D7C8F4" w14:textId="77777777" w:rsidR="00367CAE" w:rsidRPr="00367CAE" w:rsidRDefault="00367CAE" w:rsidP="00367CAE">
      <w:pPr>
        <w:rPr>
          <w:sz w:val="22"/>
          <w:szCs w:val="20"/>
          <w:lang w:val="lt-LT" w:eastAsia="lt-LT"/>
        </w:rPr>
      </w:pPr>
      <w:r w:rsidRPr="00367CAE">
        <w:rPr>
          <w:sz w:val="22"/>
          <w:szCs w:val="20"/>
          <w:lang w:val="lt-LT" w:eastAsia="lt-LT"/>
        </w:rPr>
        <w:t xml:space="preserve">Ubistesin forte ypač tinkamas vartoti komplikuotų chirurginių intervencijų metu, kuomet </w:t>
      </w:r>
    </w:p>
    <w:p w14:paraId="4B44F495" w14:textId="77777777" w:rsidR="00367CAE" w:rsidRPr="00367CAE" w:rsidRDefault="00367CAE" w:rsidP="00367CAE">
      <w:pPr>
        <w:rPr>
          <w:sz w:val="22"/>
          <w:szCs w:val="20"/>
          <w:lang w:val="lt-LT" w:eastAsia="lt-LT"/>
        </w:rPr>
      </w:pPr>
      <w:r w:rsidRPr="00367CAE">
        <w:rPr>
          <w:sz w:val="22"/>
          <w:szCs w:val="20"/>
          <w:lang w:val="lt-LT" w:eastAsia="lt-LT"/>
        </w:rPr>
        <w:t>reikalinga ilgesnė anestezija.</w:t>
      </w:r>
    </w:p>
    <w:p w14:paraId="2F67DDF5" w14:textId="77777777" w:rsidR="00367CAE" w:rsidRPr="00367CAE" w:rsidRDefault="00367CAE" w:rsidP="00367CAE">
      <w:pPr>
        <w:rPr>
          <w:sz w:val="22"/>
          <w:szCs w:val="20"/>
          <w:lang w:val="lt-LT" w:eastAsia="lt-LT"/>
        </w:rPr>
      </w:pPr>
    </w:p>
    <w:p w14:paraId="3EBAD413" w14:textId="77777777" w:rsidR="00367CAE" w:rsidRPr="00367CAE" w:rsidRDefault="00367CAE" w:rsidP="00367CAE">
      <w:pPr>
        <w:rPr>
          <w:sz w:val="22"/>
          <w:szCs w:val="20"/>
          <w:lang w:val="lt-LT" w:eastAsia="lt-LT"/>
        </w:rPr>
      </w:pPr>
    </w:p>
    <w:p w14:paraId="2066AF1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2.</w:t>
      </w:r>
      <w:r w:rsidRPr="00367CAE">
        <w:rPr>
          <w:b/>
          <w:sz w:val="22"/>
          <w:szCs w:val="20"/>
          <w:lang w:val="lt-LT" w:eastAsia="lt-LT"/>
        </w:rPr>
        <w:tab/>
        <w:t>Kas žinotina prieš vartojant Ubistesin forte</w:t>
      </w:r>
    </w:p>
    <w:p w14:paraId="1E5835E4" w14:textId="77777777" w:rsidR="00367CAE" w:rsidRPr="00367CAE" w:rsidRDefault="00367CAE" w:rsidP="00367CAE">
      <w:pPr>
        <w:rPr>
          <w:sz w:val="22"/>
          <w:szCs w:val="20"/>
          <w:lang w:val="lt-LT" w:eastAsia="lt-LT"/>
        </w:rPr>
      </w:pPr>
    </w:p>
    <w:p w14:paraId="39181D3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b/>
          <w:sz w:val="22"/>
          <w:szCs w:val="20"/>
          <w:lang w:val="lt-LT" w:eastAsia="lt-LT"/>
        </w:rPr>
        <w:t>Ubistesin forte</w:t>
      </w:r>
      <w:r w:rsidRPr="00367CAE">
        <w:rPr>
          <w:sz w:val="22"/>
          <w:szCs w:val="20"/>
          <w:lang w:val="lt-LT" w:eastAsia="lt-LT"/>
        </w:rPr>
        <w:t xml:space="preserve"> </w:t>
      </w:r>
      <w:r w:rsidRPr="00367CAE">
        <w:rPr>
          <w:b/>
          <w:bCs/>
          <w:sz w:val="22"/>
          <w:szCs w:val="20"/>
          <w:lang w:val="lt-LT" w:eastAsia="lt-LT"/>
        </w:rPr>
        <w:t>vartoti negalima:</w:t>
      </w:r>
      <w:r w:rsidRPr="00367CAE">
        <w:rPr>
          <w:sz w:val="22"/>
          <w:szCs w:val="20"/>
          <w:lang w:val="lt-LT" w:eastAsia="lt-LT"/>
        </w:rPr>
        <w:t xml:space="preserve"> </w:t>
      </w:r>
    </w:p>
    <w:p w14:paraId="6D2548A0" w14:textId="77777777" w:rsidR="00367CAE" w:rsidRPr="00367CAE" w:rsidRDefault="00367CAE" w:rsidP="00367CA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jaunesniems nei 4 metų amžiaus vaikams; </w:t>
      </w:r>
    </w:p>
    <w:p w14:paraId="4A60222D" w14:textId="77777777" w:rsidR="00367CAE" w:rsidRPr="00367CAE" w:rsidRDefault="00367CAE" w:rsidP="00367CA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jeigu yra alergija artikainui arba bet kuriai pagalbinei </w:t>
      </w:r>
      <w:r w:rsidRPr="00367CAE">
        <w:rPr>
          <w:noProof/>
          <w:snapToGrid w:val="0"/>
          <w:sz w:val="22"/>
          <w:szCs w:val="20"/>
          <w:lang w:val="lt-LT" w:eastAsia="lt-LT"/>
        </w:rPr>
        <w:t>šio vaisto medžiagai (jos išvardytos 6 skyriuje</w:t>
      </w:r>
      <w:r w:rsidRPr="00367CAE">
        <w:rPr>
          <w:sz w:val="22"/>
          <w:szCs w:val="20"/>
          <w:lang w:val="lt-LT" w:eastAsia="lt-LT"/>
        </w:rPr>
        <w:t>.</w:t>
      </w:r>
    </w:p>
    <w:p w14:paraId="650C0285" w14:textId="77777777" w:rsidR="00367CAE" w:rsidRPr="00367CAE" w:rsidRDefault="00367CAE" w:rsidP="00367CAE">
      <w:pPr>
        <w:rPr>
          <w:i/>
          <w:sz w:val="22"/>
          <w:szCs w:val="20"/>
          <w:u w:val="single"/>
          <w:lang w:val="lt-LT" w:eastAsia="lt-LT"/>
        </w:rPr>
      </w:pPr>
    </w:p>
    <w:p w14:paraId="18C990EB"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Dėl sudėtyje esančio lokalaus poveikio anestetiko artikaino</w:t>
      </w:r>
    </w:p>
    <w:p w14:paraId="07C950BB" w14:textId="77777777" w:rsidR="00367CAE" w:rsidRPr="00367CAE" w:rsidRDefault="00367CAE" w:rsidP="00367CAE">
      <w:pPr>
        <w:numPr>
          <w:ilvl w:val="0"/>
          <w:numId w:val="5"/>
        </w:numPr>
        <w:rPr>
          <w:sz w:val="22"/>
          <w:szCs w:val="20"/>
          <w:lang w:val="lt-LT" w:eastAsia="lt-LT"/>
        </w:rPr>
      </w:pPr>
      <w:r w:rsidRPr="00367CAE">
        <w:rPr>
          <w:sz w:val="22"/>
          <w:szCs w:val="20"/>
          <w:lang w:val="lt-LT" w:eastAsia="lt-LT"/>
        </w:rPr>
        <w:t>Žinomai alergija ar padidėjęs jautrumas lokalaus poveikio amidų tipo anestetikams.</w:t>
      </w:r>
    </w:p>
    <w:p w14:paraId="512AC2BD" w14:textId="77777777" w:rsidR="00367CAE" w:rsidRPr="00367CAE" w:rsidRDefault="00367CAE" w:rsidP="00367CAE">
      <w:pPr>
        <w:numPr>
          <w:ilvl w:val="0"/>
          <w:numId w:val="5"/>
        </w:numPr>
        <w:rPr>
          <w:sz w:val="22"/>
          <w:szCs w:val="20"/>
          <w:lang w:val="lt-LT" w:eastAsia="lt-LT"/>
        </w:rPr>
      </w:pPr>
      <w:r w:rsidRPr="00367CAE">
        <w:rPr>
          <w:sz w:val="22"/>
          <w:szCs w:val="22"/>
          <w:lang w:val="lt-LT" w:eastAsia="lt-LT"/>
        </w:rPr>
        <w:t>Sunkus impulso laidumo sutrikimas širdies raumens ląstelėse</w:t>
      </w:r>
      <w:r w:rsidRPr="00367CAE">
        <w:rPr>
          <w:sz w:val="22"/>
          <w:szCs w:val="20"/>
          <w:lang w:val="lt-LT" w:eastAsia="lt-LT"/>
        </w:rPr>
        <w:t xml:space="preserve"> (II ir III laipsnio AV blokada, išreikšta bradikardija).</w:t>
      </w:r>
    </w:p>
    <w:p w14:paraId="707DBE53" w14:textId="77777777" w:rsidR="00367CAE" w:rsidRPr="00367CAE" w:rsidRDefault="00367CAE" w:rsidP="00367CAE">
      <w:pPr>
        <w:numPr>
          <w:ilvl w:val="0"/>
          <w:numId w:val="5"/>
        </w:numPr>
        <w:rPr>
          <w:sz w:val="22"/>
          <w:szCs w:val="20"/>
          <w:lang w:val="lt-LT" w:eastAsia="lt-LT"/>
        </w:rPr>
      </w:pPr>
      <w:r w:rsidRPr="00367CAE">
        <w:rPr>
          <w:sz w:val="22"/>
          <w:szCs w:val="20"/>
          <w:lang w:val="lt-LT" w:eastAsia="lt-LT"/>
        </w:rPr>
        <w:t>Ūminis dekompensuotam širdies nepakankamumas (ūminis širdies veiklos sumažėjimas);</w:t>
      </w:r>
    </w:p>
    <w:p w14:paraId="22FB650C" w14:textId="77777777" w:rsidR="00367CAE" w:rsidRPr="00367CAE" w:rsidRDefault="00367CAE" w:rsidP="00367CAE">
      <w:pPr>
        <w:numPr>
          <w:ilvl w:val="0"/>
          <w:numId w:val="5"/>
        </w:numPr>
        <w:rPr>
          <w:sz w:val="22"/>
          <w:szCs w:val="20"/>
          <w:lang w:val="lt-LT" w:eastAsia="lt-LT"/>
        </w:rPr>
      </w:pPr>
      <w:r w:rsidRPr="00367CAE">
        <w:rPr>
          <w:sz w:val="22"/>
          <w:szCs w:val="20"/>
          <w:lang w:val="lt-LT" w:eastAsia="lt-LT"/>
        </w:rPr>
        <w:t>Sunki hipotenzijai (labai žemas kraujo spaudimas).</w:t>
      </w:r>
    </w:p>
    <w:p w14:paraId="2160509B" w14:textId="77777777" w:rsidR="00367CAE" w:rsidRPr="00367CAE" w:rsidRDefault="00367CAE" w:rsidP="00367CAE">
      <w:pPr>
        <w:numPr>
          <w:ilvl w:val="0"/>
          <w:numId w:val="5"/>
        </w:numPr>
        <w:rPr>
          <w:sz w:val="22"/>
          <w:szCs w:val="20"/>
          <w:lang w:val="lt-LT" w:eastAsia="lt-LT"/>
        </w:rPr>
      </w:pPr>
      <w:r w:rsidRPr="00367CAE">
        <w:rPr>
          <w:sz w:val="22"/>
          <w:szCs w:val="20"/>
          <w:lang w:val="lt-LT" w:eastAsia="lt-LT"/>
        </w:rPr>
        <w:t>Plazmos cholinesterazės aktyvumo nepakankamumas (cholinesterazė - natūraliai organizme cirkuliuojanti cheminė medžiaga).</w:t>
      </w:r>
    </w:p>
    <w:p w14:paraId="07011C95" w14:textId="77777777" w:rsidR="00367CAE" w:rsidRPr="00367CAE" w:rsidRDefault="00367CAE" w:rsidP="00367CAE">
      <w:pPr>
        <w:numPr>
          <w:ilvl w:val="0"/>
          <w:numId w:val="5"/>
        </w:numPr>
        <w:rPr>
          <w:sz w:val="22"/>
          <w:szCs w:val="20"/>
          <w:lang w:val="lt-LT" w:eastAsia="lt-LT"/>
        </w:rPr>
      </w:pPr>
      <w:r w:rsidRPr="00367CAE">
        <w:rPr>
          <w:sz w:val="22"/>
          <w:szCs w:val="20"/>
          <w:lang w:val="lt-LT" w:eastAsia="lt-LT"/>
        </w:rPr>
        <w:t>Polinkis į kraujavimą – ypač taikant laidinę nejautrą.</w:t>
      </w:r>
    </w:p>
    <w:p w14:paraId="50B2448A" w14:textId="77777777" w:rsidR="00367CAE" w:rsidRPr="00367CAE" w:rsidRDefault="00367CAE" w:rsidP="00367CAE">
      <w:pPr>
        <w:rPr>
          <w:sz w:val="22"/>
          <w:szCs w:val="20"/>
          <w:lang w:val="lt-LT" w:eastAsia="lt-LT"/>
        </w:rPr>
      </w:pPr>
    </w:p>
    <w:p w14:paraId="61FC35C0" w14:textId="77777777" w:rsidR="00367CAE" w:rsidRPr="00367CAE" w:rsidRDefault="00367CAE" w:rsidP="00367CAE">
      <w:pPr>
        <w:numPr>
          <w:ilvl w:val="0"/>
          <w:numId w:val="5"/>
        </w:numPr>
        <w:ind w:left="0" w:firstLine="0"/>
        <w:rPr>
          <w:i/>
          <w:sz w:val="22"/>
          <w:szCs w:val="20"/>
          <w:lang w:val="lt-LT" w:eastAsia="lt-LT"/>
        </w:rPr>
      </w:pPr>
      <w:r w:rsidRPr="00367CAE">
        <w:rPr>
          <w:i/>
          <w:sz w:val="22"/>
          <w:szCs w:val="20"/>
          <w:u w:val="single"/>
          <w:lang w:val="lt-LT" w:eastAsia="lt-LT"/>
        </w:rPr>
        <w:t xml:space="preserve">Dėl sudėtyje esančio kraujagysles sutraukiančio epinefrino </w:t>
      </w:r>
    </w:p>
    <w:p w14:paraId="23A6FBDD"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t>Jei yra nestabilioji krūtinės angina (spaudimas už krūtinkaulio).</w:t>
      </w:r>
    </w:p>
    <w:p w14:paraId="58192374"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t>Jei neseniai ištiko miokardo infarktas (kurios nors širdies raumens srities apmirimas).</w:t>
      </w:r>
    </w:p>
    <w:p w14:paraId="5771EEA2"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t xml:space="preserve">Jei neseniai buvo atlikta apvadinė </w:t>
      </w:r>
      <w:r w:rsidRPr="00367CAE">
        <w:rPr>
          <w:sz w:val="22"/>
          <w:szCs w:val="22"/>
          <w:lang w:val="lt-LT" w:eastAsia="lt-LT"/>
        </w:rPr>
        <w:t>vainikinių arterijų šuntavimo operacija</w:t>
      </w:r>
      <w:r w:rsidRPr="00367CAE" w:rsidDel="00167475">
        <w:rPr>
          <w:i/>
          <w:sz w:val="22"/>
          <w:szCs w:val="22"/>
          <w:lang w:val="lt-LT" w:eastAsia="lt-LT"/>
        </w:rPr>
        <w:t xml:space="preserve"> </w:t>
      </w:r>
      <w:r w:rsidRPr="00367CAE">
        <w:rPr>
          <w:sz w:val="22"/>
          <w:szCs w:val="20"/>
          <w:lang w:val="lt-LT" w:eastAsia="lt-LT"/>
        </w:rPr>
        <w:t>(širdies chirurginė operacija).</w:t>
      </w:r>
    </w:p>
    <w:p w14:paraId="48DCA05B"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lastRenderedPageBreak/>
        <w:t>Jei yra sunkiai gydoma aritmija (įprastinio širdies ritmo sutrikimas) ir paroksizminė tachikardija (staigus širdies susitraukimų dažnio padidėjimas)</w:t>
      </w:r>
      <w:r w:rsidRPr="00367CAE">
        <w:rPr>
          <w:i/>
          <w:sz w:val="22"/>
          <w:szCs w:val="20"/>
          <w:lang w:val="lt-LT" w:eastAsia="lt-LT"/>
        </w:rPr>
        <w:t xml:space="preserve"> </w:t>
      </w:r>
      <w:r w:rsidRPr="00367CAE">
        <w:rPr>
          <w:sz w:val="22"/>
          <w:szCs w:val="20"/>
          <w:lang w:val="lt-LT" w:eastAsia="lt-LT"/>
        </w:rPr>
        <w:t>arba nuolatinė tachiaritmija (labai greitas, nereguliarus širdies plakimas).</w:t>
      </w:r>
    </w:p>
    <w:p w14:paraId="5300A54A"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t>Jei yra negydyta ar nekontroliuojama sunkia hipertenzija (aukštas kraujo spaudimas);</w:t>
      </w:r>
    </w:p>
    <w:p w14:paraId="5AD1E6BE" w14:textId="77777777" w:rsidR="00367CAE" w:rsidRPr="00367CAE" w:rsidRDefault="00367CAE" w:rsidP="00367CAE">
      <w:pPr>
        <w:numPr>
          <w:ilvl w:val="0"/>
          <w:numId w:val="3"/>
        </w:numPr>
        <w:rPr>
          <w:sz w:val="22"/>
          <w:szCs w:val="20"/>
          <w:lang w:val="lt-LT" w:eastAsia="lt-LT"/>
        </w:rPr>
      </w:pPr>
      <w:r w:rsidRPr="00367CAE">
        <w:rPr>
          <w:sz w:val="22"/>
          <w:szCs w:val="20"/>
          <w:lang w:val="lt-LT" w:eastAsia="lt-LT"/>
        </w:rPr>
        <w:t>negydytu ar nekontroliuojamu sunkiu staziniu širdies nepakankamumu (širdies darbo nepakankamumas).</w:t>
      </w:r>
    </w:p>
    <w:p w14:paraId="418DDF37" w14:textId="77777777" w:rsidR="00367CAE" w:rsidRPr="00367CAE" w:rsidRDefault="00367CAE" w:rsidP="00367CAE">
      <w:pPr>
        <w:numPr>
          <w:ilvl w:val="0"/>
          <w:numId w:val="6"/>
        </w:numPr>
        <w:rPr>
          <w:sz w:val="22"/>
          <w:szCs w:val="20"/>
          <w:lang w:val="lt-LT" w:eastAsia="lt-LT"/>
        </w:rPr>
      </w:pPr>
      <w:r w:rsidRPr="00367CAE">
        <w:rPr>
          <w:sz w:val="22"/>
          <w:szCs w:val="20"/>
          <w:lang w:val="lt-LT" w:eastAsia="lt-LT"/>
        </w:rPr>
        <w:t>Kartu su monoaminooksidazės (MAO) inhibitoriais ar tricikliais antidepresantais (vaistai depresijai gydyti) (žr. skyrių „Kiti vaistai ir Ubistesin forte“).</w:t>
      </w:r>
    </w:p>
    <w:p w14:paraId="7AB912CD" w14:textId="77777777" w:rsidR="00367CAE" w:rsidRPr="00367CAE" w:rsidRDefault="00367CAE" w:rsidP="00367CAE">
      <w:pPr>
        <w:rPr>
          <w:i/>
          <w:sz w:val="22"/>
          <w:szCs w:val="20"/>
          <w:u w:val="single"/>
          <w:lang w:val="lt-LT" w:eastAsia="lt-LT"/>
        </w:rPr>
      </w:pPr>
    </w:p>
    <w:p w14:paraId="291329CD"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Dėl sudėtyje esančios pagalbinės medžiagos sulfito</w:t>
      </w:r>
    </w:p>
    <w:p w14:paraId="5F376387" w14:textId="77777777" w:rsidR="00367CAE" w:rsidRPr="00367CAE" w:rsidRDefault="00367CAE" w:rsidP="00367CAE">
      <w:pPr>
        <w:numPr>
          <w:ilvl w:val="0"/>
          <w:numId w:val="5"/>
        </w:numPr>
        <w:tabs>
          <w:tab w:val="left" w:pos="540"/>
        </w:tabs>
        <w:ind w:left="180" w:firstLine="0"/>
        <w:rPr>
          <w:iCs/>
          <w:sz w:val="22"/>
          <w:szCs w:val="20"/>
          <w:lang w:val="lt-LT" w:eastAsia="lt-LT"/>
        </w:rPr>
      </w:pPr>
      <w:r w:rsidRPr="00367CAE">
        <w:rPr>
          <w:iCs/>
          <w:sz w:val="22"/>
          <w:szCs w:val="20"/>
          <w:lang w:val="lt-LT" w:eastAsia="lt-LT"/>
        </w:rPr>
        <w:t>Padidėjęs jautrumas sulfitams.</w:t>
      </w:r>
    </w:p>
    <w:p w14:paraId="6AF22BE0" w14:textId="77777777" w:rsidR="00367CAE" w:rsidRPr="00367CAE" w:rsidRDefault="00367CAE" w:rsidP="00367CAE">
      <w:pPr>
        <w:numPr>
          <w:ilvl w:val="0"/>
          <w:numId w:val="5"/>
        </w:numPr>
        <w:tabs>
          <w:tab w:val="left" w:pos="540"/>
        </w:tabs>
        <w:ind w:left="180" w:firstLine="0"/>
        <w:rPr>
          <w:iCs/>
          <w:sz w:val="22"/>
          <w:szCs w:val="20"/>
          <w:lang w:val="lt-LT" w:eastAsia="lt-LT"/>
        </w:rPr>
      </w:pPr>
      <w:r w:rsidRPr="00367CAE">
        <w:rPr>
          <w:iCs/>
          <w:sz w:val="22"/>
          <w:szCs w:val="20"/>
          <w:lang w:val="lt-LT" w:eastAsia="lt-LT"/>
        </w:rPr>
        <w:t>Sunki bronchų astma.</w:t>
      </w:r>
    </w:p>
    <w:p w14:paraId="678A178D" w14:textId="77777777" w:rsidR="00367CAE" w:rsidRPr="00367CAE" w:rsidRDefault="00367CAE" w:rsidP="00367CAE">
      <w:pPr>
        <w:ind w:left="225"/>
        <w:rPr>
          <w:sz w:val="22"/>
          <w:szCs w:val="20"/>
          <w:lang w:val="lt-LT" w:eastAsia="lt-LT"/>
        </w:rPr>
      </w:pPr>
    </w:p>
    <w:p w14:paraId="37B65AB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0"/>
          <w:lang w:val="lt-LT" w:eastAsia="lt-LT"/>
        </w:rPr>
      </w:pPr>
      <w:r w:rsidRPr="00367CAE">
        <w:rPr>
          <w:b/>
          <w:bCs/>
          <w:sz w:val="22"/>
          <w:szCs w:val="20"/>
          <w:lang w:val="lt-LT" w:eastAsia="lt-LT"/>
        </w:rPr>
        <w:t>Įspėjimai ir atsargumo priemonės</w:t>
      </w:r>
    </w:p>
    <w:p w14:paraId="69C2AD7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0"/>
          <w:lang w:val="lt-LT" w:eastAsia="lt-LT"/>
        </w:rPr>
      </w:pPr>
      <w:r w:rsidRPr="00367CAE">
        <w:rPr>
          <w:bCs/>
          <w:sz w:val="22"/>
          <w:szCs w:val="20"/>
          <w:lang w:val="lt-LT" w:eastAsia="lt-LT"/>
        </w:rPr>
        <w:t>Specialių atsargumo priemonių reikia, jeigu Jūs sergate:</w:t>
      </w:r>
    </w:p>
    <w:p w14:paraId="6C8594A8" w14:textId="77777777" w:rsidR="00367CAE" w:rsidRPr="00367CAE" w:rsidRDefault="00367CAE" w:rsidP="00367CAE">
      <w:pPr>
        <w:numPr>
          <w:ilvl w:val="0"/>
          <w:numId w:val="8"/>
        </w:numPr>
        <w:rPr>
          <w:sz w:val="22"/>
          <w:szCs w:val="20"/>
          <w:lang w:val="lt-LT" w:eastAsia="lt-LT"/>
        </w:rPr>
      </w:pPr>
      <w:r w:rsidRPr="00367CAE">
        <w:rPr>
          <w:sz w:val="22"/>
          <w:szCs w:val="20"/>
          <w:lang w:val="lt-LT" w:eastAsia="lt-LT"/>
        </w:rPr>
        <w:t>sunkiu inkstų funkcijos sutrikimu;</w:t>
      </w:r>
    </w:p>
    <w:p w14:paraId="5BA4D67C" w14:textId="77777777" w:rsidR="00367CAE" w:rsidRPr="00367CAE" w:rsidRDefault="00367CAE" w:rsidP="00367CAE">
      <w:pPr>
        <w:numPr>
          <w:ilvl w:val="0"/>
          <w:numId w:val="8"/>
        </w:numPr>
        <w:rPr>
          <w:sz w:val="22"/>
          <w:szCs w:val="20"/>
          <w:lang w:val="lt-LT" w:eastAsia="lt-LT"/>
        </w:rPr>
      </w:pPr>
      <w:r w:rsidRPr="00367CAE">
        <w:rPr>
          <w:sz w:val="22"/>
          <w:szCs w:val="20"/>
          <w:lang w:val="lt-LT" w:eastAsia="lt-LT"/>
        </w:rPr>
        <w:t>krūtinės angina (skausmas už krūtinkaulio) (žr. skyrių “Kaip vartoti Ubistesin forte” bei “Ubistesin forte vartoti negalima</w:t>
      </w:r>
      <w:r w:rsidRPr="00367CAE" w:rsidDel="00164CFC">
        <w:rPr>
          <w:sz w:val="22"/>
          <w:szCs w:val="20"/>
          <w:lang w:val="lt-LT" w:eastAsia="lt-LT"/>
        </w:rPr>
        <w:t xml:space="preserve"> </w:t>
      </w:r>
      <w:r w:rsidRPr="00367CAE">
        <w:rPr>
          <w:sz w:val="22"/>
          <w:szCs w:val="20"/>
          <w:lang w:val="lt-LT" w:eastAsia="lt-LT"/>
        </w:rPr>
        <w:t>”);</w:t>
      </w:r>
    </w:p>
    <w:p w14:paraId="5DC52AC9" w14:textId="77777777" w:rsidR="00367CAE" w:rsidRPr="00367CAE" w:rsidRDefault="00367CAE" w:rsidP="00367CAE">
      <w:pPr>
        <w:numPr>
          <w:ilvl w:val="0"/>
          <w:numId w:val="8"/>
        </w:numPr>
        <w:rPr>
          <w:sz w:val="22"/>
          <w:szCs w:val="20"/>
          <w:lang w:val="lt-LT" w:eastAsia="lt-LT"/>
        </w:rPr>
      </w:pPr>
      <w:r w:rsidRPr="00367CAE">
        <w:rPr>
          <w:sz w:val="22"/>
          <w:szCs w:val="20"/>
          <w:lang w:val="lt-LT" w:eastAsia="lt-LT"/>
        </w:rPr>
        <w:t>arterioskleroze (kraujagyslių sklerozė);</w:t>
      </w:r>
    </w:p>
    <w:p w14:paraId="700755C1" w14:textId="77777777" w:rsidR="00367CAE" w:rsidRPr="00367CAE" w:rsidRDefault="00367CAE" w:rsidP="00367CAE">
      <w:pPr>
        <w:numPr>
          <w:ilvl w:val="0"/>
          <w:numId w:val="8"/>
        </w:numPr>
        <w:rPr>
          <w:sz w:val="22"/>
          <w:szCs w:val="20"/>
          <w:lang w:val="lt-LT" w:eastAsia="lt-LT"/>
        </w:rPr>
      </w:pPr>
      <w:r w:rsidRPr="00367CAE">
        <w:rPr>
          <w:sz w:val="22"/>
          <w:szCs w:val="20"/>
          <w:lang w:val="lt-LT" w:eastAsia="lt-LT"/>
        </w:rPr>
        <w:t>esant žymiai sutrikusiam kraujo krešėjimui (žr. skyrių “</w:t>
      </w:r>
      <w:r w:rsidRPr="00367CAE">
        <w:rPr>
          <w:bCs/>
          <w:sz w:val="22"/>
          <w:szCs w:val="20"/>
          <w:lang w:val="lt-LT" w:eastAsia="lt-LT"/>
        </w:rPr>
        <w:t>Kiti vaistai ir Ubistesin forte</w:t>
      </w:r>
      <w:r w:rsidRPr="00367CAE">
        <w:rPr>
          <w:sz w:val="22"/>
          <w:szCs w:val="20"/>
          <w:lang w:val="lt-LT" w:eastAsia="lt-LT"/>
        </w:rPr>
        <w:t>”);</w:t>
      </w:r>
    </w:p>
    <w:p w14:paraId="6471CD2A" w14:textId="77777777" w:rsidR="00367CAE" w:rsidRPr="00367CAE" w:rsidRDefault="00367CAE" w:rsidP="00367CAE">
      <w:pPr>
        <w:numPr>
          <w:ilvl w:val="0"/>
          <w:numId w:val="9"/>
        </w:numPr>
        <w:ind w:left="142" w:firstLine="60"/>
        <w:rPr>
          <w:sz w:val="22"/>
          <w:szCs w:val="20"/>
          <w:lang w:val="lt-LT" w:eastAsia="lt-LT"/>
        </w:rPr>
      </w:pPr>
      <w:r w:rsidRPr="00367CAE">
        <w:rPr>
          <w:sz w:val="22"/>
          <w:szCs w:val="20"/>
          <w:lang w:val="lt-LT" w:eastAsia="lt-LT"/>
        </w:rPr>
        <w:t>tirotoksikoze (sindromas, sukeltas per didelio skydliaukės hormonų kiekio kraujyje);</w:t>
      </w:r>
    </w:p>
    <w:p w14:paraId="7CD8AE6E" w14:textId="77777777" w:rsidR="00367CAE" w:rsidRPr="00367CAE" w:rsidRDefault="00367CAE" w:rsidP="00367CAE">
      <w:pPr>
        <w:numPr>
          <w:ilvl w:val="0"/>
          <w:numId w:val="9"/>
        </w:numPr>
        <w:rPr>
          <w:sz w:val="22"/>
          <w:szCs w:val="20"/>
          <w:lang w:val="lt-LT" w:eastAsia="lt-LT"/>
        </w:rPr>
      </w:pPr>
      <w:r w:rsidRPr="00367CAE">
        <w:rPr>
          <w:sz w:val="22"/>
          <w:szCs w:val="20"/>
          <w:lang w:val="lt-LT" w:eastAsia="lt-LT"/>
        </w:rPr>
        <w:t>uždarojo kampo glaukoma (būklė, kai dėl per didelio spaudimo akies viduje blogėja regėjimas);</w:t>
      </w:r>
    </w:p>
    <w:p w14:paraId="1FA89A90" w14:textId="77777777" w:rsidR="00367CAE" w:rsidRPr="00367CAE" w:rsidRDefault="00367CAE" w:rsidP="00367CAE">
      <w:pPr>
        <w:numPr>
          <w:ilvl w:val="0"/>
          <w:numId w:val="9"/>
        </w:numPr>
        <w:rPr>
          <w:sz w:val="22"/>
          <w:szCs w:val="20"/>
          <w:lang w:val="lt-LT" w:eastAsia="lt-LT"/>
        </w:rPr>
      </w:pPr>
      <w:r w:rsidRPr="00367CAE">
        <w:rPr>
          <w:sz w:val="22"/>
          <w:szCs w:val="20"/>
          <w:lang w:val="lt-LT" w:eastAsia="lt-LT"/>
        </w:rPr>
        <w:t>cukriniu diabetu (liga, kai dėl kasos hormono insulino trūkumo organizme nėra pakankamai oksiduojama gliukozė);</w:t>
      </w:r>
    </w:p>
    <w:p w14:paraId="223E4FAB" w14:textId="77777777" w:rsidR="00367CAE" w:rsidRPr="00367CAE" w:rsidRDefault="00367CAE" w:rsidP="00367CAE">
      <w:pPr>
        <w:numPr>
          <w:ilvl w:val="0"/>
          <w:numId w:val="9"/>
        </w:numPr>
        <w:rPr>
          <w:sz w:val="22"/>
          <w:szCs w:val="20"/>
          <w:lang w:val="lt-LT" w:eastAsia="lt-LT"/>
        </w:rPr>
      </w:pPr>
      <w:r w:rsidRPr="00367CAE">
        <w:rPr>
          <w:sz w:val="22"/>
          <w:szCs w:val="20"/>
          <w:lang w:val="lt-LT" w:eastAsia="lt-LT"/>
        </w:rPr>
        <w:t xml:space="preserve">plaučių </w:t>
      </w:r>
      <w:r w:rsidRPr="00367CAE">
        <w:rPr>
          <w:sz w:val="22"/>
          <w:szCs w:val="22"/>
          <w:lang w:val="lt-LT" w:eastAsia="lt-LT"/>
        </w:rPr>
        <w:t xml:space="preserve">ligomis, ypač </w:t>
      </w:r>
      <w:r w:rsidRPr="00367CAE">
        <w:rPr>
          <w:sz w:val="22"/>
          <w:szCs w:val="20"/>
          <w:lang w:val="lt-LT" w:eastAsia="lt-LT"/>
        </w:rPr>
        <w:t>alergine bronchų astma;</w:t>
      </w:r>
    </w:p>
    <w:p w14:paraId="4B83264B" w14:textId="77777777" w:rsidR="00367CAE" w:rsidRPr="00367CAE" w:rsidRDefault="00367CAE" w:rsidP="00367CAE">
      <w:pPr>
        <w:numPr>
          <w:ilvl w:val="0"/>
          <w:numId w:val="9"/>
        </w:numPr>
        <w:rPr>
          <w:sz w:val="22"/>
          <w:szCs w:val="20"/>
          <w:lang w:val="lt-LT" w:eastAsia="lt-LT"/>
        </w:rPr>
      </w:pPr>
      <w:r w:rsidRPr="00367CAE">
        <w:rPr>
          <w:sz w:val="22"/>
          <w:szCs w:val="20"/>
          <w:lang w:val="lt-LT" w:eastAsia="lt-LT"/>
        </w:rPr>
        <w:t>feochromocitoma (antinksčių liaukos navikas).</w:t>
      </w:r>
    </w:p>
    <w:p w14:paraId="0160D68E" w14:textId="77777777" w:rsidR="00367CAE" w:rsidRPr="00367CAE" w:rsidRDefault="00367CAE" w:rsidP="00367CAE">
      <w:pPr>
        <w:ind w:left="225"/>
        <w:rPr>
          <w:sz w:val="22"/>
          <w:szCs w:val="20"/>
          <w:lang w:val="lt-LT" w:eastAsia="lt-LT"/>
        </w:rPr>
      </w:pPr>
    </w:p>
    <w:p w14:paraId="7B13A7C0" w14:textId="77777777" w:rsidR="00367CAE" w:rsidRPr="00367CAE" w:rsidRDefault="00367CAE" w:rsidP="00367CAE">
      <w:pPr>
        <w:rPr>
          <w:sz w:val="22"/>
          <w:szCs w:val="22"/>
          <w:lang w:val="lt-LT" w:eastAsia="lt-LT"/>
        </w:rPr>
      </w:pPr>
      <w:r w:rsidRPr="00367CAE">
        <w:rPr>
          <w:sz w:val="22"/>
          <w:szCs w:val="22"/>
          <w:lang w:val="lt-LT" w:eastAsia="lt-LT"/>
        </w:rPr>
        <w:t>Injekcijos į uždegimo apimtą sritį turėtų būti vengiama, dėl sumažėjusio artikaino įsiskverbimo į uždegimo apimtus audinius.</w:t>
      </w:r>
    </w:p>
    <w:p w14:paraId="3C176A5C" w14:textId="77777777" w:rsidR="00367CAE" w:rsidRPr="00367CAE" w:rsidRDefault="00367CAE" w:rsidP="00367CAE">
      <w:pPr>
        <w:rPr>
          <w:sz w:val="22"/>
          <w:szCs w:val="20"/>
          <w:lang w:val="lt-LT" w:eastAsia="lt-LT"/>
        </w:rPr>
      </w:pPr>
    </w:p>
    <w:p w14:paraId="6958294E" w14:textId="77777777" w:rsidR="00367CAE" w:rsidRPr="00367CAE" w:rsidRDefault="00367CAE" w:rsidP="00367CAE">
      <w:pPr>
        <w:rPr>
          <w:sz w:val="22"/>
          <w:szCs w:val="20"/>
          <w:lang w:val="lt-LT" w:eastAsia="lt-LT"/>
        </w:rPr>
      </w:pPr>
      <w:r w:rsidRPr="00367CAE">
        <w:rPr>
          <w:sz w:val="22"/>
          <w:szCs w:val="20"/>
          <w:lang w:val="lt-LT" w:eastAsia="lt-LT"/>
        </w:rPr>
        <w:t xml:space="preserve">Atsitiktinė injekcija gali sukelti traukulių, vėliau įvykti centrinės nervų sistemos, širdies ir kvėpavimo sistemų veiklos sustojimas. Neatidėliotinam panaudojimui reikia turėti reanimacinę įrangą, deguonies ir kitų reanimacijai skirtų vaistų. </w:t>
      </w:r>
    </w:p>
    <w:p w14:paraId="76358606" w14:textId="77777777" w:rsidR="00367CAE" w:rsidRPr="00367CAE" w:rsidRDefault="00367CAE" w:rsidP="00367CAE">
      <w:pPr>
        <w:rPr>
          <w:sz w:val="22"/>
          <w:szCs w:val="20"/>
          <w:lang w:val="lt-LT" w:eastAsia="lt-LT"/>
        </w:rPr>
      </w:pPr>
    </w:p>
    <w:p w14:paraId="7E639B92" w14:textId="77777777" w:rsidR="00367CAE" w:rsidRPr="00367CAE" w:rsidRDefault="00367CAE" w:rsidP="00367CAE">
      <w:pPr>
        <w:rPr>
          <w:sz w:val="22"/>
          <w:szCs w:val="20"/>
          <w:lang w:val="lt-LT" w:eastAsia="lt-LT"/>
        </w:rPr>
      </w:pPr>
      <w:r w:rsidRPr="00367CAE">
        <w:rPr>
          <w:sz w:val="22"/>
          <w:szCs w:val="20"/>
          <w:lang w:val="lt-LT" w:eastAsia="lt-LT"/>
        </w:rPr>
        <w:t>Kadangi amidų tipo lokalaus poveikio anestetikai yra irgi metabolizuojami kepenyse, Ubistesin forte</w:t>
      </w:r>
      <w:r w:rsidRPr="00367CAE">
        <w:rPr>
          <w:i/>
          <w:sz w:val="22"/>
          <w:szCs w:val="20"/>
          <w:lang w:val="lt-LT" w:eastAsia="lt-LT"/>
        </w:rPr>
        <w:t xml:space="preserve"> </w:t>
      </w:r>
      <w:r w:rsidRPr="00367CAE">
        <w:rPr>
          <w:sz w:val="22"/>
          <w:szCs w:val="20"/>
          <w:lang w:val="lt-LT" w:eastAsia="lt-LT"/>
        </w:rPr>
        <w:t xml:space="preserve">reikia atsargiai vartoti pacientams, sergantiems kepenų ligomis. Pacientams, sergantiems sunkiomis kepenų ligomis, yra didesnė rizika, kad susidarys toksinė vaisto koncentracija plazmoje. </w:t>
      </w:r>
    </w:p>
    <w:p w14:paraId="4E5438EF" w14:textId="77777777" w:rsidR="00367CAE" w:rsidRPr="00367CAE" w:rsidRDefault="00367CAE" w:rsidP="00367CAE">
      <w:pPr>
        <w:rPr>
          <w:sz w:val="22"/>
          <w:szCs w:val="20"/>
          <w:lang w:val="lt-LT" w:eastAsia="lt-LT"/>
        </w:rPr>
      </w:pPr>
    </w:p>
    <w:p w14:paraId="1018FD46" w14:textId="77777777" w:rsidR="00367CAE" w:rsidRPr="00367CAE" w:rsidRDefault="00367CAE" w:rsidP="00367CAE">
      <w:pPr>
        <w:rPr>
          <w:sz w:val="22"/>
          <w:szCs w:val="20"/>
          <w:lang w:val="lt-LT" w:eastAsia="lt-LT"/>
        </w:rPr>
      </w:pPr>
      <w:r w:rsidRPr="00367CAE">
        <w:rPr>
          <w:sz w:val="22"/>
          <w:szCs w:val="20"/>
          <w:lang w:val="lt-LT" w:eastAsia="lt-LT"/>
        </w:rPr>
        <w:t xml:space="preserve">Vaistą reikia atsargiai vartoti pacientams, kurių širdies ir kraujagyslių funkcija yra sutrikusi, kadangi jų gebėjimas kompensuoti funkcinius pokyčius, susijusius su šių vaistų sukeliamu impulsų perdavimo sulėtėjimu A-V jungtyje, yra mažesnis. </w:t>
      </w:r>
    </w:p>
    <w:p w14:paraId="29B90EBE" w14:textId="77777777" w:rsidR="00367CAE" w:rsidRPr="00367CAE" w:rsidRDefault="00367CAE" w:rsidP="00367CAE">
      <w:pPr>
        <w:rPr>
          <w:sz w:val="22"/>
          <w:szCs w:val="20"/>
          <w:lang w:val="lt-LT" w:eastAsia="lt-LT"/>
        </w:rPr>
      </w:pPr>
    </w:p>
    <w:p w14:paraId="3B775E39" w14:textId="77777777" w:rsidR="00367CAE" w:rsidRPr="00367CAE" w:rsidRDefault="00367CAE" w:rsidP="00367CAE">
      <w:pPr>
        <w:rPr>
          <w:sz w:val="22"/>
          <w:szCs w:val="20"/>
          <w:lang w:val="lt-LT" w:eastAsia="lt-LT"/>
        </w:rPr>
      </w:pPr>
      <w:r w:rsidRPr="00367CAE">
        <w:rPr>
          <w:sz w:val="22"/>
          <w:szCs w:val="20"/>
          <w:lang w:val="lt-LT" w:eastAsia="lt-LT"/>
        </w:rPr>
        <w:t xml:space="preserve">Vaistą reikia atsargiai vartoti pacientams, sergantiems epilepsija (smegenų funkcijos sutrikimas, pasireiškiantis besikartojančiais traukulių priepuoliais). </w:t>
      </w:r>
    </w:p>
    <w:p w14:paraId="6D668A52" w14:textId="77777777" w:rsidR="00367CAE" w:rsidRPr="00367CAE" w:rsidRDefault="00367CAE" w:rsidP="00367CAE">
      <w:pPr>
        <w:rPr>
          <w:sz w:val="22"/>
          <w:szCs w:val="20"/>
          <w:lang w:val="lt-LT" w:eastAsia="lt-LT"/>
        </w:rPr>
      </w:pPr>
    </w:p>
    <w:p w14:paraId="11D54EEC" w14:textId="77777777" w:rsidR="00367CAE" w:rsidRPr="00367CAE" w:rsidRDefault="00367CAE" w:rsidP="00367CAE">
      <w:pPr>
        <w:rPr>
          <w:sz w:val="22"/>
          <w:szCs w:val="20"/>
          <w:lang w:val="lt-LT" w:eastAsia="lt-LT"/>
        </w:rPr>
      </w:pPr>
      <w:r w:rsidRPr="00367CAE">
        <w:rPr>
          <w:sz w:val="22"/>
          <w:szCs w:val="20"/>
          <w:lang w:val="lt-LT" w:eastAsia="lt-LT"/>
        </w:rPr>
        <w:t xml:space="preserve">Vartojant šio vaisto, sportininkų dopingo testas gali būti teigiamas. </w:t>
      </w:r>
    </w:p>
    <w:p w14:paraId="3F417333" w14:textId="77777777" w:rsidR="00367CAE" w:rsidRPr="00367CAE" w:rsidRDefault="00367CAE" w:rsidP="00367CAE">
      <w:pPr>
        <w:rPr>
          <w:sz w:val="22"/>
          <w:szCs w:val="20"/>
          <w:lang w:val="lt-LT" w:eastAsia="lt-LT"/>
        </w:rPr>
      </w:pPr>
    </w:p>
    <w:p w14:paraId="4CED3F99" w14:textId="77777777" w:rsidR="00367CAE" w:rsidRPr="00367CAE" w:rsidRDefault="00367CAE" w:rsidP="00367CAE">
      <w:pPr>
        <w:rPr>
          <w:sz w:val="22"/>
          <w:szCs w:val="20"/>
          <w:lang w:val="lt-LT" w:eastAsia="lt-LT"/>
        </w:rPr>
      </w:pPr>
      <w:r w:rsidRPr="00367CAE">
        <w:rPr>
          <w:sz w:val="22"/>
          <w:szCs w:val="20"/>
          <w:lang w:val="lt-LT" w:eastAsia="lt-LT"/>
        </w:rPr>
        <w:t xml:space="preserve">Reikia atsiminti, kad </w:t>
      </w:r>
      <w:r w:rsidRPr="00367CAE">
        <w:rPr>
          <w:sz w:val="22"/>
          <w:szCs w:val="22"/>
          <w:lang w:val="lt-LT" w:eastAsia="lt-LT"/>
        </w:rPr>
        <w:t xml:space="preserve">ligoniams, kurie gydomi </w:t>
      </w:r>
      <w:r w:rsidRPr="00367CAE">
        <w:rPr>
          <w:sz w:val="22"/>
          <w:szCs w:val="20"/>
          <w:lang w:val="lt-LT" w:eastAsia="lt-LT"/>
        </w:rPr>
        <w:t>kraujo krešėjimą slopinančiais vaistais (vaistais, kurie mažina kraujo krešėjimą, pvz., heparinu ar acetilsalicilo rūgštimi)</w:t>
      </w:r>
      <w:r w:rsidRPr="00367CAE">
        <w:rPr>
          <w:sz w:val="22"/>
          <w:szCs w:val="22"/>
          <w:lang w:val="lt-LT" w:eastAsia="lt-LT"/>
        </w:rPr>
        <w:t xml:space="preserve">, yra padidėjęs polinkis </w:t>
      </w:r>
      <w:r w:rsidRPr="00367CAE">
        <w:rPr>
          <w:sz w:val="22"/>
          <w:szCs w:val="20"/>
          <w:lang w:val="lt-LT" w:eastAsia="lt-LT"/>
        </w:rPr>
        <w:t>kraujavimui</w:t>
      </w:r>
      <w:r w:rsidRPr="00367CAE">
        <w:rPr>
          <w:sz w:val="22"/>
          <w:szCs w:val="22"/>
          <w:lang w:val="lt-LT" w:eastAsia="lt-LT"/>
        </w:rPr>
        <w:t xml:space="preserve">, todėl </w:t>
      </w:r>
      <w:r w:rsidRPr="00367CAE">
        <w:rPr>
          <w:sz w:val="22"/>
          <w:szCs w:val="20"/>
          <w:lang w:val="lt-LT" w:eastAsia="lt-LT"/>
        </w:rPr>
        <w:t>kraujagyslės pradūrimas leidžiant lokalaus poveikio anestetiką gali sukelti sunkų kraujavimą (žr. skyrių “</w:t>
      </w:r>
      <w:r w:rsidRPr="00367CAE">
        <w:rPr>
          <w:sz w:val="22"/>
          <w:szCs w:val="22"/>
          <w:lang w:val="lt-LT" w:eastAsia="lt-LT"/>
        </w:rPr>
        <w:t xml:space="preserve"> Kiti vaistai ir Ubistesin</w:t>
      </w:r>
      <w:r w:rsidRPr="00367CAE">
        <w:rPr>
          <w:sz w:val="22"/>
          <w:szCs w:val="20"/>
          <w:lang w:val="lt-LT" w:eastAsia="lt-LT"/>
        </w:rPr>
        <w:t xml:space="preserve"> forte”).  </w:t>
      </w:r>
    </w:p>
    <w:p w14:paraId="44ADA2C7" w14:textId="77777777" w:rsidR="00367CAE" w:rsidRPr="00367CAE" w:rsidRDefault="00367CAE" w:rsidP="00367CAE">
      <w:pPr>
        <w:rPr>
          <w:sz w:val="22"/>
          <w:szCs w:val="20"/>
          <w:lang w:val="lt-LT" w:eastAsia="lt-LT"/>
        </w:rPr>
      </w:pPr>
      <w:r w:rsidRPr="00367CAE">
        <w:rPr>
          <w:sz w:val="22"/>
          <w:szCs w:val="20"/>
          <w:lang w:val="lt-LT" w:eastAsia="lt-LT"/>
        </w:rPr>
        <w:t>Reikia vengti atsitiktinio vaisto suleidimo į kraujagyslę (žr. skyrių “</w:t>
      </w:r>
      <w:r w:rsidRPr="00367CAE">
        <w:rPr>
          <w:sz w:val="22"/>
          <w:szCs w:val="22"/>
          <w:lang w:val="lt-LT" w:eastAsia="lt-LT"/>
        </w:rPr>
        <w:t xml:space="preserve"> Kaip vartoti Ubistesin forte</w:t>
      </w:r>
      <w:r w:rsidRPr="00367CAE">
        <w:rPr>
          <w:sz w:val="22"/>
          <w:szCs w:val="20"/>
          <w:lang w:val="lt-LT" w:eastAsia="lt-LT"/>
        </w:rPr>
        <w:t xml:space="preserve"> ”). </w:t>
      </w:r>
    </w:p>
    <w:p w14:paraId="544A9019" w14:textId="77777777" w:rsidR="00367CAE" w:rsidRPr="00367CAE" w:rsidRDefault="00367CAE" w:rsidP="00367CAE">
      <w:pPr>
        <w:rPr>
          <w:sz w:val="22"/>
          <w:szCs w:val="20"/>
          <w:lang w:val="lt-LT" w:eastAsia="lt-LT"/>
        </w:rPr>
      </w:pPr>
      <w:r w:rsidRPr="00367CAE">
        <w:rPr>
          <w:sz w:val="22"/>
          <w:szCs w:val="20"/>
          <w:lang w:val="lt-LT" w:eastAsia="lt-LT"/>
        </w:rPr>
        <w:t xml:space="preserve">Dėl mažesnio kraujo pritekėjimo į pulpos audinį, kurį sąlygoja vaisto sudėtyje esantis </w:t>
      </w:r>
      <w:r w:rsidRPr="00367CAE">
        <w:rPr>
          <w:sz w:val="22"/>
          <w:szCs w:val="22"/>
          <w:lang w:val="lt-LT" w:eastAsia="lt-LT"/>
        </w:rPr>
        <w:t xml:space="preserve">epinefrinas </w:t>
      </w:r>
      <w:r w:rsidRPr="00367CAE">
        <w:rPr>
          <w:sz w:val="22"/>
          <w:szCs w:val="20"/>
          <w:lang w:val="lt-LT" w:eastAsia="lt-LT"/>
        </w:rPr>
        <w:t xml:space="preserve">ruošiant ertmes ir dantų vainikus yra rizika nepastebėti atviros pulpos. </w:t>
      </w:r>
    </w:p>
    <w:p w14:paraId="4B86E6D3" w14:textId="77777777" w:rsidR="00367CAE" w:rsidRPr="00367CAE" w:rsidRDefault="00367CAE" w:rsidP="00367CAE">
      <w:pPr>
        <w:rPr>
          <w:sz w:val="22"/>
          <w:szCs w:val="20"/>
          <w:lang w:val="lt-LT" w:eastAsia="lt-LT"/>
        </w:rPr>
      </w:pPr>
    </w:p>
    <w:p w14:paraId="1151FB08"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Atsargumo priemonės vartojant Ubistesin forte</w:t>
      </w:r>
    </w:p>
    <w:p w14:paraId="1118153C" w14:textId="77777777" w:rsidR="00367CAE" w:rsidRPr="00367CAE" w:rsidRDefault="00367CAE" w:rsidP="00367CAE">
      <w:pPr>
        <w:rPr>
          <w:sz w:val="22"/>
          <w:szCs w:val="20"/>
          <w:lang w:val="lt-LT" w:eastAsia="lt-LT"/>
        </w:rPr>
      </w:pPr>
    </w:p>
    <w:p w14:paraId="63F36288" w14:textId="77777777" w:rsidR="00367CAE" w:rsidRPr="00367CAE" w:rsidRDefault="00367CAE" w:rsidP="00367CAE">
      <w:pPr>
        <w:keepNext/>
        <w:outlineLvl w:val="5"/>
        <w:rPr>
          <w:i/>
          <w:iCs/>
          <w:sz w:val="22"/>
          <w:szCs w:val="20"/>
          <w:u w:val="single"/>
          <w:lang w:val="lt-LT" w:eastAsia="lt-LT"/>
        </w:rPr>
      </w:pPr>
      <w:r w:rsidRPr="00367CAE">
        <w:rPr>
          <w:i/>
          <w:iCs/>
          <w:sz w:val="22"/>
          <w:szCs w:val="20"/>
          <w:u w:val="single"/>
          <w:lang w:val="lt-LT" w:eastAsia="lt-LT"/>
        </w:rPr>
        <w:lastRenderedPageBreak/>
        <w:t>Pacientai, vartojantys fenotiazinų (vaistų, vartojamų sunkioms psichinėms ligoms gydyti)</w:t>
      </w:r>
    </w:p>
    <w:p w14:paraId="0B17DD0B" w14:textId="77777777" w:rsidR="00367CAE" w:rsidRPr="00367CAE" w:rsidRDefault="00367CAE" w:rsidP="00367CAE">
      <w:pPr>
        <w:rPr>
          <w:sz w:val="22"/>
          <w:szCs w:val="20"/>
          <w:lang w:val="lt-LT" w:eastAsia="lt-LT"/>
        </w:rPr>
      </w:pPr>
      <w:r w:rsidRPr="00367CAE">
        <w:rPr>
          <w:sz w:val="22"/>
          <w:szCs w:val="20"/>
          <w:lang w:val="lt-LT" w:eastAsia="lt-LT"/>
        </w:rPr>
        <w:t xml:space="preserve">Fenotiazinai gali sumažinti ar panaikinti kraujagysles sutraukiantį adrenalino poveikį. Paprastai reikia vengti šių vaistų vartoti kartu. Tais atvejais, kai vaistų būtina vartoti kartu, reikia kruopščiai stebėti paciento būklę. </w:t>
      </w:r>
    </w:p>
    <w:p w14:paraId="2D87961C" w14:textId="77777777" w:rsidR="00367CAE" w:rsidRPr="00367CAE" w:rsidRDefault="00367CAE" w:rsidP="00367CAE">
      <w:pPr>
        <w:rPr>
          <w:sz w:val="22"/>
          <w:szCs w:val="20"/>
          <w:lang w:val="lt-LT" w:eastAsia="lt-LT"/>
        </w:rPr>
      </w:pPr>
    </w:p>
    <w:p w14:paraId="459682F8" w14:textId="77777777" w:rsidR="00367CAE" w:rsidRPr="00367CAE" w:rsidRDefault="00367CAE" w:rsidP="00367CAE">
      <w:pPr>
        <w:keepNext/>
        <w:outlineLvl w:val="5"/>
        <w:rPr>
          <w:i/>
          <w:iCs/>
          <w:sz w:val="22"/>
          <w:szCs w:val="20"/>
          <w:u w:val="single"/>
          <w:lang w:val="lt-LT" w:eastAsia="lt-LT"/>
        </w:rPr>
      </w:pPr>
      <w:r w:rsidRPr="00367CAE">
        <w:rPr>
          <w:i/>
          <w:iCs/>
          <w:sz w:val="22"/>
          <w:szCs w:val="20"/>
          <w:u w:val="single"/>
          <w:lang w:val="lt-LT" w:eastAsia="lt-LT"/>
        </w:rPr>
        <w:t>Pacientai, vartojantys  beta-blokatorių (vaistai vartojami aukštam kraujo spaudimui mažinti)</w:t>
      </w:r>
    </w:p>
    <w:p w14:paraId="3A2B32EB" w14:textId="77777777" w:rsidR="00367CAE" w:rsidRPr="00367CAE" w:rsidRDefault="00367CAE" w:rsidP="00367CAE">
      <w:pPr>
        <w:rPr>
          <w:sz w:val="22"/>
          <w:szCs w:val="20"/>
          <w:lang w:val="lt-LT" w:eastAsia="lt-LT"/>
        </w:rPr>
      </w:pPr>
      <w:r w:rsidRPr="00367CAE">
        <w:rPr>
          <w:sz w:val="22"/>
          <w:szCs w:val="20"/>
          <w:lang w:val="lt-LT" w:eastAsia="lt-LT"/>
        </w:rPr>
        <w:t xml:space="preserve">Vartojant kartu beta-blokatorių dėl anestetiko sudėtyje esančio adrenalino gali padidėti kraujo spaudimas (žr. skyrių “Kitų vaistų vartojimas”). </w:t>
      </w:r>
    </w:p>
    <w:p w14:paraId="264D3E82" w14:textId="77777777" w:rsidR="00367CAE" w:rsidRPr="00367CAE" w:rsidRDefault="00367CAE" w:rsidP="00367CAE">
      <w:pPr>
        <w:rPr>
          <w:sz w:val="22"/>
          <w:szCs w:val="20"/>
          <w:lang w:val="lt-LT" w:eastAsia="lt-LT"/>
        </w:rPr>
      </w:pPr>
    </w:p>
    <w:p w14:paraId="7C63D298"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Kiti vaistai ir Ubistesin forte</w:t>
      </w:r>
    </w:p>
    <w:p w14:paraId="1C931B77"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noProof/>
          <w:color w:val="000000"/>
          <w:sz w:val="22"/>
          <w:szCs w:val="22"/>
          <w:lang w:val="lt-LT" w:eastAsia="lt-LT"/>
        </w:rPr>
        <w:t xml:space="preserve"> Jeigu vartojate ar neseniai vartojote kitų vaistų arba dėl to nesate tikri, apie tai pasakykite gydytojui arba vaistininkui.</w:t>
      </w:r>
    </w:p>
    <w:p w14:paraId="52915CA7" w14:textId="77777777" w:rsidR="00367CAE" w:rsidRPr="00367CAE" w:rsidRDefault="00367CAE" w:rsidP="00367CAE">
      <w:pPr>
        <w:numPr>
          <w:ilvl w:val="0"/>
          <w:numId w:val="12"/>
        </w:numPr>
        <w:rPr>
          <w:sz w:val="22"/>
          <w:szCs w:val="20"/>
          <w:lang w:val="lt-LT" w:eastAsia="lt-LT"/>
        </w:rPr>
      </w:pPr>
      <w:r w:rsidRPr="00367CAE">
        <w:rPr>
          <w:sz w:val="22"/>
          <w:szCs w:val="20"/>
          <w:lang w:val="lt-LT" w:eastAsia="lt-LT"/>
        </w:rPr>
        <w:t>Simpatomimetinį adrenalino poveikį gali sustiprinti kartu skiriami MAO inhibitoriai arba tricikliai antidepresantai (vaistai depresijai gydyti) (žr. skyrių “</w:t>
      </w:r>
      <w:r w:rsidRPr="00367CAE">
        <w:rPr>
          <w:sz w:val="22"/>
          <w:szCs w:val="22"/>
          <w:lang w:val="lt-LT" w:eastAsia="lt-LT"/>
        </w:rPr>
        <w:t>Ubistesin forte vartoti negalima</w:t>
      </w:r>
      <w:r w:rsidRPr="00367CAE">
        <w:rPr>
          <w:sz w:val="22"/>
          <w:szCs w:val="20"/>
          <w:lang w:val="lt-LT" w:eastAsia="lt-LT"/>
        </w:rPr>
        <w:t xml:space="preserve">”). </w:t>
      </w:r>
    </w:p>
    <w:p w14:paraId="2D9C43E4" w14:textId="77777777" w:rsidR="00367CAE" w:rsidRPr="00367CAE" w:rsidRDefault="00367CAE" w:rsidP="00367CAE">
      <w:pPr>
        <w:numPr>
          <w:ilvl w:val="0"/>
          <w:numId w:val="12"/>
        </w:numPr>
        <w:rPr>
          <w:sz w:val="22"/>
          <w:szCs w:val="20"/>
          <w:lang w:val="lt-LT" w:eastAsia="lt-LT"/>
        </w:rPr>
      </w:pPr>
      <w:r w:rsidRPr="00367CAE">
        <w:rPr>
          <w:sz w:val="22"/>
          <w:szCs w:val="20"/>
          <w:lang w:val="lt-LT" w:eastAsia="lt-LT"/>
        </w:rPr>
        <w:t xml:space="preserve">Epinefrinas gali slopinti insulino išsiskyrimą kasoje ir tuo sumažinti geriamųjų vaistų nuo diabeto vaistų poveikį (vaistai cukriniam diabetui gydyti). </w:t>
      </w:r>
    </w:p>
    <w:p w14:paraId="5EE557C5" w14:textId="77777777" w:rsidR="00367CAE" w:rsidRPr="00367CAE" w:rsidRDefault="00367CAE" w:rsidP="00367CAE">
      <w:pPr>
        <w:numPr>
          <w:ilvl w:val="0"/>
          <w:numId w:val="12"/>
        </w:numPr>
        <w:rPr>
          <w:sz w:val="22"/>
          <w:szCs w:val="20"/>
          <w:lang w:val="lt-LT" w:eastAsia="lt-LT"/>
        </w:rPr>
      </w:pPr>
      <w:r w:rsidRPr="00367CAE">
        <w:rPr>
          <w:sz w:val="22"/>
          <w:szCs w:val="20"/>
          <w:lang w:val="lt-LT" w:eastAsia="lt-LT"/>
        </w:rPr>
        <w:t xml:space="preserve">Jeigu kartu yra skiriama beta-receptorių blokatorių (vaistai aukštam kraujo spaudimui gydyti), dėl Ubistesin forte </w:t>
      </w:r>
      <w:r w:rsidRPr="00367CAE">
        <w:rPr>
          <w:i/>
          <w:sz w:val="22"/>
          <w:szCs w:val="20"/>
          <w:lang w:val="lt-LT" w:eastAsia="lt-LT"/>
        </w:rPr>
        <w:t xml:space="preserve"> </w:t>
      </w:r>
      <w:r w:rsidRPr="00367CAE">
        <w:rPr>
          <w:sz w:val="22"/>
          <w:szCs w:val="20"/>
          <w:lang w:val="lt-LT" w:eastAsia="lt-LT"/>
        </w:rPr>
        <w:t xml:space="preserve">sudėtyje esančio adrenalino gali padidėti kraujo spaudimas. </w:t>
      </w:r>
    </w:p>
    <w:p w14:paraId="1F650785" w14:textId="77777777" w:rsidR="00367CAE" w:rsidRPr="00367CAE" w:rsidRDefault="00367CAE" w:rsidP="00367CAE">
      <w:pPr>
        <w:numPr>
          <w:ilvl w:val="0"/>
          <w:numId w:val="12"/>
        </w:numPr>
        <w:rPr>
          <w:sz w:val="22"/>
          <w:szCs w:val="20"/>
          <w:lang w:val="lt-LT" w:eastAsia="lt-LT"/>
        </w:rPr>
      </w:pPr>
      <w:r w:rsidRPr="00367CAE">
        <w:rPr>
          <w:sz w:val="22"/>
          <w:szCs w:val="20"/>
          <w:lang w:val="lt-LT" w:eastAsia="lt-LT"/>
        </w:rPr>
        <w:t>Kai kurie inhaliuojamajai narkozei sukelti skiriami vaistai (slopinantys jutimus), pvz., halotanas, gali įjautrinti širdį katecholaminams. Todėl paskyrus Ubistesin forte</w:t>
      </w:r>
      <w:r w:rsidRPr="00367CAE">
        <w:rPr>
          <w:i/>
          <w:sz w:val="22"/>
          <w:szCs w:val="20"/>
          <w:lang w:val="lt-LT" w:eastAsia="lt-LT"/>
        </w:rPr>
        <w:t xml:space="preserve"> </w:t>
      </w:r>
      <w:r w:rsidRPr="00367CAE">
        <w:rPr>
          <w:sz w:val="22"/>
          <w:szCs w:val="20"/>
          <w:lang w:val="lt-LT" w:eastAsia="lt-LT"/>
        </w:rPr>
        <w:t xml:space="preserve">gali pasireikšti aritmijos. </w:t>
      </w:r>
    </w:p>
    <w:p w14:paraId="01DE42D3" w14:textId="77777777" w:rsidR="00367CAE" w:rsidRPr="00367CAE" w:rsidRDefault="00367CAE" w:rsidP="00367CAE">
      <w:pPr>
        <w:numPr>
          <w:ilvl w:val="0"/>
          <w:numId w:val="12"/>
        </w:numPr>
        <w:rPr>
          <w:sz w:val="22"/>
          <w:szCs w:val="20"/>
          <w:lang w:val="lt-LT" w:eastAsia="lt-LT"/>
        </w:rPr>
      </w:pPr>
      <w:r w:rsidRPr="00367CAE">
        <w:rPr>
          <w:sz w:val="22"/>
          <w:szCs w:val="20"/>
          <w:lang w:val="lt-LT" w:eastAsia="lt-LT"/>
        </w:rPr>
        <w:t>Reikia atminti, kad gydant kraujo krešėjimą slopinančiais vaistais polinkis kraujavimui yra padidėjęs (žr. skyrių “Įspėjimai ir atsargumo priemonės”).</w:t>
      </w:r>
    </w:p>
    <w:p w14:paraId="46B6536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5BAA331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2B77E62F" w14:textId="77777777" w:rsidR="00367CAE" w:rsidRPr="00367CAE" w:rsidRDefault="00367CAE" w:rsidP="00367CAE">
      <w:pPr>
        <w:rPr>
          <w:b/>
          <w:sz w:val="22"/>
          <w:szCs w:val="22"/>
          <w:lang w:val="lt-LT" w:eastAsia="lt-LT"/>
        </w:rPr>
      </w:pPr>
      <w:r w:rsidRPr="00367CAE">
        <w:rPr>
          <w:b/>
          <w:sz w:val="22"/>
          <w:szCs w:val="20"/>
          <w:lang w:val="lt-LT" w:eastAsia="lt-LT"/>
        </w:rPr>
        <w:t xml:space="preserve">Nėštumo ir </w:t>
      </w:r>
      <w:r w:rsidRPr="00367CAE">
        <w:rPr>
          <w:b/>
          <w:sz w:val="22"/>
          <w:szCs w:val="22"/>
          <w:lang w:val="lt-LT" w:eastAsia="lt-LT"/>
        </w:rPr>
        <w:t>žindymo laikotarpis</w:t>
      </w:r>
    </w:p>
    <w:p w14:paraId="31C65C36" w14:textId="77777777" w:rsidR="00367CAE" w:rsidRPr="00367CAE" w:rsidRDefault="00367CAE" w:rsidP="00367CAE">
      <w:pPr>
        <w:rPr>
          <w:sz w:val="22"/>
          <w:szCs w:val="22"/>
          <w:lang w:val="lt-LT" w:eastAsia="lt-LT"/>
        </w:rPr>
      </w:pPr>
      <w:r w:rsidRPr="00367CAE">
        <w:rPr>
          <w:sz w:val="22"/>
          <w:szCs w:val="22"/>
          <w:lang w:val="lt-LT" w:eastAsia="lt-LT"/>
        </w:rPr>
        <w:t>Jeigu esate nėščia, žindote kūdikį, manote, kad galbūt esate nėščia, arba planuojate pastoti, tai prieš vartodama šį vaistą, pasitarkite su gydytoju.</w:t>
      </w:r>
    </w:p>
    <w:p w14:paraId="21CC53DE" w14:textId="77777777" w:rsidR="00367CAE" w:rsidRPr="00367CAE" w:rsidRDefault="00367CAE" w:rsidP="00367CAE">
      <w:pPr>
        <w:rPr>
          <w:sz w:val="22"/>
          <w:szCs w:val="20"/>
          <w:lang w:val="lt-LT" w:eastAsia="lt-LT"/>
        </w:rPr>
      </w:pPr>
      <w:r w:rsidRPr="00367CAE">
        <w:rPr>
          <w:sz w:val="22"/>
          <w:szCs w:val="20"/>
          <w:lang w:val="lt-LT" w:eastAsia="lt-LT"/>
        </w:rPr>
        <w:t>Nėra klinikinės vaisto vartojimo nėštumo ir</w:t>
      </w:r>
      <w:r w:rsidRPr="00367CAE">
        <w:rPr>
          <w:iCs/>
          <w:sz w:val="22"/>
          <w:szCs w:val="20"/>
          <w:lang w:val="lt-LT" w:eastAsia="lt-LT"/>
        </w:rPr>
        <w:t xml:space="preserve"> </w:t>
      </w:r>
      <w:r w:rsidRPr="00367CAE">
        <w:rPr>
          <w:iCs/>
          <w:sz w:val="22"/>
          <w:szCs w:val="22"/>
          <w:lang w:val="lt-LT" w:eastAsia="lt-LT"/>
        </w:rPr>
        <w:t>žindymo</w:t>
      </w:r>
      <w:r w:rsidRPr="00367CAE">
        <w:rPr>
          <w:sz w:val="22"/>
          <w:szCs w:val="20"/>
          <w:lang w:val="lt-LT" w:eastAsia="lt-LT"/>
        </w:rPr>
        <w:t xml:space="preserve"> laikotarpiu patirties.</w:t>
      </w:r>
    </w:p>
    <w:p w14:paraId="36BA33BB" w14:textId="77777777" w:rsidR="00367CAE" w:rsidRPr="00367CAE" w:rsidRDefault="00367CAE" w:rsidP="00367CAE">
      <w:pPr>
        <w:rPr>
          <w:sz w:val="22"/>
          <w:szCs w:val="20"/>
          <w:lang w:val="lt-LT" w:eastAsia="lt-LT"/>
        </w:rPr>
      </w:pPr>
      <w:r w:rsidRPr="00367CAE">
        <w:rPr>
          <w:sz w:val="22"/>
          <w:szCs w:val="20"/>
          <w:lang w:val="lt-LT" w:eastAsia="lt-LT"/>
        </w:rPr>
        <w:t>Nėra pakankamai duomenų, kurie rodytų, kad Ubistesin forte vartojimas nėštumo metu yra saugus, vertinant pagal šalutinį poveikį vaisiaus raidai. Šis vaistas nėštumo laikotarpiu turi būti vartojamas, jei laukiama nauda viršija galimą žalą.</w:t>
      </w:r>
    </w:p>
    <w:p w14:paraId="205F5CBC" w14:textId="77777777" w:rsidR="00367CAE" w:rsidRPr="00367CAE" w:rsidRDefault="00367CAE" w:rsidP="00367CAE">
      <w:pPr>
        <w:rPr>
          <w:sz w:val="22"/>
          <w:szCs w:val="20"/>
          <w:lang w:val="lt-LT" w:eastAsia="lt-LT"/>
        </w:rPr>
      </w:pPr>
      <w:r w:rsidRPr="00367CAE">
        <w:rPr>
          <w:sz w:val="22"/>
          <w:szCs w:val="20"/>
          <w:lang w:val="lt-LT" w:eastAsia="lt-LT"/>
        </w:rPr>
        <w:t xml:space="preserve">Nėra žinoma, ar artikainas ir jo metabolitai patenka į motinos pieną. Tačiau ikiklinikinių saugumo tyrimų duomenimis, artikaino koncentracija motinos piene nepasiekia kliniškai reikšmingos koncentracijos. Krūtimi maitinančios moterys, </w:t>
      </w:r>
      <w:r w:rsidRPr="00367CAE">
        <w:rPr>
          <w:iCs/>
          <w:sz w:val="22"/>
          <w:szCs w:val="22"/>
          <w:lang w:val="lt-LT" w:eastAsia="lt-LT"/>
        </w:rPr>
        <w:t>pirmąjį pieną po nuskausminimo artikainu, turėtų nusitraukti ir išpilti.</w:t>
      </w:r>
    </w:p>
    <w:p w14:paraId="05755CEF" w14:textId="77777777" w:rsidR="00367CAE" w:rsidRPr="00367CAE" w:rsidRDefault="00367CAE" w:rsidP="00367CAE">
      <w:pPr>
        <w:rPr>
          <w:sz w:val="22"/>
          <w:szCs w:val="20"/>
          <w:lang w:val="lt-LT" w:eastAsia="lt-LT"/>
        </w:rPr>
      </w:pPr>
    </w:p>
    <w:p w14:paraId="027AFEFD"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Vairavimas ir mechanizmų valdymas</w:t>
      </w:r>
    </w:p>
    <w:p w14:paraId="4394F24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Nors atliekant kelis tyrimus nestebėta normalios pacientų reakcijos pablogėjimo, gydytojas turi pagalvoti apie galimą saugumo sumažėjimą vairuojantiems transporto priemones ir dirbantiems su mechanizmais. Po injekcijos pacientai turėti pasilikti odontologinėje įstaigoje mažiausiai 30 minučių.</w:t>
      </w:r>
    </w:p>
    <w:p w14:paraId="442024E7" w14:textId="77777777" w:rsidR="00367CAE" w:rsidRPr="00367CAE" w:rsidRDefault="00367CAE" w:rsidP="00367CAE">
      <w:pPr>
        <w:rPr>
          <w:b/>
          <w:iCs/>
          <w:sz w:val="22"/>
          <w:szCs w:val="20"/>
          <w:lang w:val="lt-LT" w:eastAsia="lt-LT"/>
        </w:rPr>
      </w:pPr>
    </w:p>
    <w:p w14:paraId="203493DA" w14:textId="77777777" w:rsidR="00367CAE" w:rsidRPr="00367CAE" w:rsidRDefault="00367CAE" w:rsidP="00367CAE">
      <w:pPr>
        <w:rPr>
          <w:sz w:val="22"/>
          <w:szCs w:val="22"/>
          <w:lang w:val="lt-LT" w:eastAsia="lt-LT"/>
        </w:rPr>
      </w:pPr>
      <w:r w:rsidRPr="00367CAE">
        <w:rPr>
          <w:b/>
          <w:sz w:val="22"/>
          <w:szCs w:val="20"/>
          <w:lang w:val="lt-LT" w:eastAsia="lt-LT"/>
        </w:rPr>
        <w:t>Ubistesin Forte</w:t>
      </w:r>
      <w:r w:rsidRPr="00367CAE">
        <w:rPr>
          <w:b/>
          <w:sz w:val="22"/>
          <w:szCs w:val="22"/>
          <w:lang w:val="lt-LT" w:eastAsia="lt-LT"/>
        </w:rPr>
        <w:t xml:space="preserve"> sudėtyje yra natrio sulfito</w:t>
      </w:r>
      <w:r w:rsidRPr="00367CAE">
        <w:rPr>
          <w:sz w:val="22"/>
          <w:szCs w:val="22"/>
          <w:lang w:val="lt-LT" w:eastAsia="lt-LT"/>
        </w:rPr>
        <w:t>. Retais atvejais gali sukelti sunkių padidėjusio jautrumo reakcijų ir bronchų spazmą.</w:t>
      </w:r>
    </w:p>
    <w:p w14:paraId="1C18D52F" w14:textId="77777777" w:rsidR="00367CAE" w:rsidRPr="00367CAE" w:rsidRDefault="00367CAE" w:rsidP="00367CAE">
      <w:pPr>
        <w:rPr>
          <w:sz w:val="22"/>
          <w:szCs w:val="22"/>
          <w:lang w:val="lt-LT" w:eastAsia="lt-LT"/>
        </w:rPr>
      </w:pPr>
      <w:r w:rsidRPr="00367CAE">
        <w:rPr>
          <w:sz w:val="22"/>
          <w:szCs w:val="22"/>
          <w:lang w:val="lt-LT" w:eastAsia="lt-LT"/>
        </w:rPr>
        <w:t>Šio vaistinio preparato dozėje yra mažiau kaip 1 mmol (23 mg) natrio, t. y. jis beveik neturi reikšmės.</w:t>
      </w:r>
    </w:p>
    <w:p w14:paraId="7FB72E62" w14:textId="77777777" w:rsidR="00367CAE" w:rsidRPr="00367CAE" w:rsidRDefault="00367CAE" w:rsidP="00367CAE">
      <w:pPr>
        <w:rPr>
          <w:b/>
          <w:sz w:val="22"/>
          <w:szCs w:val="20"/>
          <w:lang w:val="lt-LT" w:eastAsia="lt-LT"/>
        </w:rPr>
      </w:pPr>
    </w:p>
    <w:p w14:paraId="317B5C4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649051E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3.</w:t>
      </w:r>
      <w:r w:rsidRPr="00367CAE">
        <w:rPr>
          <w:b/>
          <w:sz w:val="22"/>
          <w:szCs w:val="20"/>
          <w:lang w:val="lt-LT" w:eastAsia="lt-LT"/>
        </w:rPr>
        <w:tab/>
        <w:t>Kaip vartoti Ubistesin forte</w:t>
      </w:r>
    </w:p>
    <w:p w14:paraId="0FA40981" w14:textId="77777777" w:rsidR="00367CAE" w:rsidRPr="00367CAE" w:rsidRDefault="00367CAE" w:rsidP="00367CAE">
      <w:pPr>
        <w:rPr>
          <w:sz w:val="22"/>
          <w:szCs w:val="20"/>
          <w:lang w:val="lt-LT" w:eastAsia="lt-LT"/>
        </w:rPr>
      </w:pPr>
    </w:p>
    <w:p w14:paraId="230D5EE0" w14:textId="77777777" w:rsidR="00367CAE" w:rsidRPr="00367CAE" w:rsidRDefault="00367CAE" w:rsidP="00367CAE">
      <w:pPr>
        <w:rPr>
          <w:sz w:val="22"/>
          <w:szCs w:val="20"/>
          <w:lang w:val="lt-LT" w:eastAsia="lt-LT"/>
        </w:rPr>
      </w:pPr>
      <w:r w:rsidRPr="00367CAE">
        <w:rPr>
          <w:sz w:val="22"/>
          <w:szCs w:val="20"/>
          <w:lang w:val="lt-LT" w:eastAsia="lt-LT"/>
        </w:rPr>
        <w:t xml:space="preserve">Visuomet reikia vartoti mažiausią tirpalo kiekį, sukeliantį efektyvų skausmo malšinamąjį poveikį. </w:t>
      </w:r>
    </w:p>
    <w:p w14:paraId="52FD7604" w14:textId="77777777" w:rsidR="00367CAE" w:rsidRPr="00367CAE" w:rsidRDefault="00367CAE" w:rsidP="00367CAE">
      <w:pPr>
        <w:rPr>
          <w:sz w:val="22"/>
          <w:szCs w:val="20"/>
          <w:lang w:val="lt-LT" w:eastAsia="lt-LT"/>
        </w:rPr>
      </w:pPr>
    </w:p>
    <w:p w14:paraId="60A54B99" w14:textId="77777777" w:rsidR="00367CAE" w:rsidRPr="00367CAE" w:rsidRDefault="00367CAE" w:rsidP="00367CAE">
      <w:pPr>
        <w:rPr>
          <w:sz w:val="22"/>
          <w:szCs w:val="20"/>
          <w:lang w:val="lt-LT" w:eastAsia="lt-LT"/>
        </w:rPr>
      </w:pPr>
      <w:r w:rsidRPr="00367CAE">
        <w:rPr>
          <w:sz w:val="22"/>
          <w:szCs w:val="20"/>
          <w:lang w:val="lt-LT" w:eastAsia="lt-LT"/>
        </w:rPr>
        <w:t>Traukiant viršutinį dantį paprastai pakanka suleisti 1,7</w:t>
      </w:r>
      <w:r w:rsidRPr="00367CAE">
        <w:rPr>
          <w:sz w:val="22"/>
          <w:szCs w:val="22"/>
          <w:lang w:val="lt-LT" w:eastAsia="lt-LT"/>
        </w:rPr>
        <w:t> </w:t>
      </w:r>
      <w:r w:rsidRPr="00367CAE">
        <w:rPr>
          <w:sz w:val="22"/>
          <w:szCs w:val="20"/>
          <w:lang w:val="lt-LT" w:eastAsia="lt-LT"/>
        </w:rPr>
        <w:t>ml</w:t>
      </w:r>
      <w:r w:rsidRPr="00367CAE">
        <w:rPr>
          <w:i/>
          <w:sz w:val="22"/>
          <w:szCs w:val="20"/>
          <w:lang w:val="lt-LT" w:eastAsia="lt-LT"/>
        </w:rPr>
        <w:t xml:space="preserve"> </w:t>
      </w:r>
      <w:r w:rsidRPr="00367CAE">
        <w:rPr>
          <w:sz w:val="22"/>
          <w:szCs w:val="20"/>
          <w:lang w:val="lt-LT" w:eastAsia="lt-LT"/>
        </w:rPr>
        <w:t xml:space="preserve">Ubistesin forte skausmingų injekcijų į gomurį daryti nereikia. Traukiant kelis gretimus dantis, galima sumažinti vienam dančiui skirtą vaisto dozę. </w:t>
      </w:r>
    </w:p>
    <w:p w14:paraId="405205BF" w14:textId="77777777" w:rsidR="00367CAE" w:rsidRPr="00367CAE" w:rsidRDefault="00367CAE" w:rsidP="00367CAE">
      <w:pPr>
        <w:rPr>
          <w:sz w:val="22"/>
          <w:szCs w:val="20"/>
          <w:lang w:val="lt-LT" w:eastAsia="lt-LT"/>
        </w:rPr>
      </w:pPr>
    </w:p>
    <w:p w14:paraId="25B35012" w14:textId="77777777" w:rsidR="00367CAE" w:rsidRPr="00367CAE" w:rsidRDefault="00367CAE" w:rsidP="00367CAE">
      <w:pPr>
        <w:rPr>
          <w:sz w:val="22"/>
          <w:szCs w:val="20"/>
          <w:lang w:val="lt-LT" w:eastAsia="lt-LT"/>
        </w:rPr>
      </w:pPr>
      <w:r w:rsidRPr="00367CAE">
        <w:rPr>
          <w:sz w:val="22"/>
          <w:szCs w:val="20"/>
          <w:lang w:val="lt-LT" w:eastAsia="lt-LT"/>
        </w:rPr>
        <w:t>Jei reikia atlikti dantenų inciziją arba jas susiūti, atliekamos injekcijos į gomurį, maždaug po 0,1</w:t>
      </w:r>
      <w:r w:rsidRPr="00367CAE">
        <w:rPr>
          <w:sz w:val="22"/>
          <w:szCs w:val="22"/>
          <w:lang w:val="lt-LT" w:eastAsia="lt-LT"/>
        </w:rPr>
        <w:t> </w:t>
      </w:r>
      <w:r w:rsidRPr="00367CAE">
        <w:rPr>
          <w:sz w:val="22"/>
          <w:szCs w:val="20"/>
          <w:lang w:val="lt-LT" w:eastAsia="lt-LT"/>
        </w:rPr>
        <w:t>ml kiekvienam dūriui.</w:t>
      </w:r>
    </w:p>
    <w:p w14:paraId="6B139AA7" w14:textId="77777777" w:rsidR="00367CAE" w:rsidRPr="00367CAE" w:rsidRDefault="00367CAE" w:rsidP="00367CAE">
      <w:pPr>
        <w:rPr>
          <w:sz w:val="22"/>
          <w:szCs w:val="20"/>
          <w:lang w:val="lt-LT" w:eastAsia="lt-LT"/>
        </w:rPr>
      </w:pPr>
    </w:p>
    <w:p w14:paraId="6A20E9E2" w14:textId="77777777" w:rsidR="00367CAE" w:rsidRPr="00367CAE" w:rsidRDefault="00367CAE" w:rsidP="00367CAE">
      <w:pPr>
        <w:rPr>
          <w:sz w:val="22"/>
          <w:szCs w:val="20"/>
          <w:lang w:val="lt-LT" w:eastAsia="lt-LT"/>
        </w:rPr>
      </w:pPr>
      <w:r w:rsidRPr="00367CAE">
        <w:rPr>
          <w:sz w:val="22"/>
          <w:szCs w:val="20"/>
          <w:lang w:val="lt-LT" w:eastAsia="lt-LT"/>
        </w:rPr>
        <w:lastRenderedPageBreak/>
        <w:t>Traukiant apatinius kaplius, infiltracinei nejautrai vienam dančiui dažniausiai pakanka 1,7</w:t>
      </w:r>
      <w:r w:rsidRPr="00367CAE">
        <w:rPr>
          <w:sz w:val="22"/>
          <w:szCs w:val="22"/>
          <w:lang w:val="lt-LT" w:eastAsia="lt-LT"/>
        </w:rPr>
        <w:t> </w:t>
      </w:r>
      <w:r w:rsidRPr="00367CAE">
        <w:rPr>
          <w:sz w:val="22"/>
          <w:szCs w:val="20"/>
          <w:lang w:val="lt-LT" w:eastAsia="lt-LT"/>
        </w:rPr>
        <w:t>ml Ubistesin forte. Pavieniais atvejais gali prireikti papildomai suleisti 1-1,7</w:t>
      </w:r>
      <w:r w:rsidRPr="00367CAE">
        <w:rPr>
          <w:sz w:val="22"/>
          <w:szCs w:val="22"/>
          <w:lang w:val="lt-LT" w:eastAsia="lt-LT"/>
        </w:rPr>
        <w:t> </w:t>
      </w:r>
      <w:r w:rsidRPr="00367CAE">
        <w:rPr>
          <w:sz w:val="22"/>
          <w:szCs w:val="20"/>
          <w:lang w:val="lt-LT" w:eastAsia="lt-LT"/>
        </w:rPr>
        <w:t>ml vaisto į skruosto gleivinę. Retais atvejais vaistas leidžiamas į apatinio žandikaulio angą.</w:t>
      </w:r>
    </w:p>
    <w:p w14:paraId="0BB96EA1" w14:textId="77777777" w:rsidR="00367CAE" w:rsidRPr="00367CAE" w:rsidRDefault="00367CAE" w:rsidP="00367CAE">
      <w:pPr>
        <w:rPr>
          <w:sz w:val="22"/>
          <w:szCs w:val="20"/>
          <w:lang w:val="lt-LT" w:eastAsia="lt-LT"/>
        </w:rPr>
      </w:pPr>
    </w:p>
    <w:p w14:paraId="63D5BCB3" w14:textId="77777777" w:rsidR="00367CAE" w:rsidRPr="00367CAE" w:rsidRDefault="00367CAE" w:rsidP="00367CAE">
      <w:pPr>
        <w:rPr>
          <w:sz w:val="22"/>
          <w:szCs w:val="20"/>
          <w:lang w:val="lt-LT" w:eastAsia="lt-LT"/>
        </w:rPr>
      </w:pPr>
      <w:r w:rsidRPr="00367CAE">
        <w:rPr>
          <w:sz w:val="22"/>
          <w:szCs w:val="20"/>
          <w:lang w:val="lt-LT" w:eastAsia="lt-LT"/>
        </w:rPr>
        <w:t>Prieš dedant karūnėles atliekant ertmių parengimą bei dantų šlifavimą švirkščiamos vestibuliarinės injekcijos po 0,5-1,7</w:t>
      </w:r>
      <w:r w:rsidRPr="00367CAE">
        <w:rPr>
          <w:sz w:val="22"/>
          <w:szCs w:val="22"/>
          <w:lang w:val="lt-LT" w:eastAsia="lt-LT"/>
        </w:rPr>
        <w:t> </w:t>
      </w:r>
      <w:r w:rsidRPr="00367CAE">
        <w:rPr>
          <w:sz w:val="22"/>
          <w:szCs w:val="20"/>
          <w:lang w:val="lt-LT" w:eastAsia="lt-LT"/>
        </w:rPr>
        <w:t>ml Ubistesin forte</w:t>
      </w:r>
      <w:r w:rsidRPr="00367CAE">
        <w:rPr>
          <w:i/>
          <w:sz w:val="22"/>
          <w:szCs w:val="20"/>
          <w:lang w:val="lt-LT" w:eastAsia="lt-LT"/>
        </w:rPr>
        <w:t xml:space="preserve"> </w:t>
      </w:r>
      <w:r w:rsidRPr="00367CAE">
        <w:rPr>
          <w:sz w:val="22"/>
          <w:szCs w:val="20"/>
          <w:lang w:val="lt-LT" w:eastAsia="lt-LT"/>
        </w:rPr>
        <w:t>kiekvienam dančiui.</w:t>
      </w:r>
    </w:p>
    <w:p w14:paraId="19B5114C" w14:textId="77777777" w:rsidR="00367CAE" w:rsidRPr="00367CAE" w:rsidRDefault="00367CAE" w:rsidP="00367CAE">
      <w:pPr>
        <w:rPr>
          <w:sz w:val="22"/>
          <w:szCs w:val="20"/>
          <w:lang w:val="lt-LT" w:eastAsia="lt-LT"/>
        </w:rPr>
      </w:pPr>
    </w:p>
    <w:p w14:paraId="52654429" w14:textId="77777777" w:rsidR="00367CAE" w:rsidRPr="00367CAE" w:rsidRDefault="00367CAE" w:rsidP="00367CAE">
      <w:pPr>
        <w:rPr>
          <w:sz w:val="22"/>
          <w:szCs w:val="20"/>
          <w:lang w:val="lt-LT" w:eastAsia="lt-LT"/>
        </w:rPr>
      </w:pPr>
      <w:r w:rsidRPr="00367CAE">
        <w:rPr>
          <w:sz w:val="22"/>
          <w:szCs w:val="20"/>
          <w:lang w:val="lt-LT" w:eastAsia="lt-LT"/>
        </w:rPr>
        <w:t>Gydant apatinius krūminius dantis turi būti atliekama laidinė nejautra.</w:t>
      </w:r>
    </w:p>
    <w:p w14:paraId="11F4B18A" w14:textId="77777777" w:rsidR="00367CAE" w:rsidRPr="00367CAE" w:rsidRDefault="00367CAE" w:rsidP="00367CAE">
      <w:pPr>
        <w:rPr>
          <w:sz w:val="22"/>
          <w:szCs w:val="20"/>
          <w:lang w:val="lt-LT" w:eastAsia="lt-LT"/>
        </w:rPr>
      </w:pPr>
    </w:p>
    <w:p w14:paraId="734BAA09" w14:textId="77777777" w:rsidR="00367CAE" w:rsidRPr="00367CAE" w:rsidRDefault="00367CAE" w:rsidP="00367CAE">
      <w:pPr>
        <w:rPr>
          <w:b/>
          <w:bCs/>
          <w:sz w:val="22"/>
          <w:szCs w:val="20"/>
          <w:lang w:val="lt-LT" w:eastAsia="lt-LT"/>
        </w:rPr>
      </w:pPr>
      <w:r w:rsidRPr="00367CAE">
        <w:rPr>
          <w:b/>
          <w:bCs/>
          <w:sz w:val="22"/>
          <w:szCs w:val="20"/>
          <w:lang w:val="lt-LT" w:eastAsia="lt-LT"/>
        </w:rPr>
        <w:t xml:space="preserve">Vartojimas vaikams ir paaugliams </w:t>
      </w:r>
    </w:p>
    <w:p w14:paraId="38C7103C" w14:textId="77777777" w:rsidR="00367CAE" w:rsidRPr="00367CAE" w:rsidRDefault="00367CAE" w:rsidP="00367CAE">
      <w:pPr>
        <w:rPr>
          <w:sz w:val="22"/>
          <w:szCs w:val="20"/>
          <w:lang w:val="lt-LT" w:eastAsia="lt-LT"/>
        </w:rPr>
      </w:pPr>
      <w:r w:rsidRPr="00367CAE">
        <w:rPr>
          <w:sz w:val="22"/>
          <w:szCs w:val="20"/>
          <w:lang w:val="lt-LT" w:eastAsia="lt-LT"/>
        </w:rPr>
        <w:t>Ubistesin forte draudžiama vartoti jaunesniems nei 4 metų amžiaus vaikams.</w:t>
      </w:r>
    </w:p>
    <w:p w14:paraId="47C6961A" w14:textId="77777777" w:rsidR="00367CAE" w:rsidRPr="00367CAE" w:rsidRDefault="00367CAE" w:rsidP="00367CAE">
      <w:pPr>
        <w:rPr>
          <w:sz w:val="22"/>
          <w:szCs w:val="20"/>
          <w:lang w:val="lt-LT" w:eastAsia="lt-LT"/>
        </w:rPr>
      </w:pPr>
    </w:p>
    <w:p w14:paraId="28794827" w14:textId="77777777" w:rsidR="00367CAE" w:rsidRPr="00367CAE" w:rsidRDefault="00367CAE" w:rsidP="00367CAE">
      <w:pPr>
        <w:rPr>
          <w:sz w:val="22"/>
          <w:szCs w:val="20"/>
          <w:lang w:val="lt-LT" w:eastAsia="lt-LT"/>
        </w:rPr>
      </w:pPr>
      <w:r w:rsidRPr="00367CAE">
        <w:rPr>
          <w:sz w:val="22"/>
          <w:szCs w:val="20"/>
          <w:lang w:val="lt-LT" w:eastAsia="lt-LT"/>
        </w:rPr>
        <w:t>Vaikams, kurių kūno masė yra apie 20-30 kg, paprastai pakanka 0,25-1</w:t>
      </w:r>
      <w:r w:rsidRPr="00367CAE">
        <w:rPr>
          <w:sz w:val="22"/>
          <w:szCs w:val="22"/>
          <w:lang w:val="lt-LT" w:eastAsia="lt-LT"/>
        </w:rPr>
        <w:t> </w:t>
      </w:r>
      <w:r w:rsidRPr="00367CAE">
        <w:rPr>
          <w:sz w:val="22"/>
          <w:szCs w:val="20"/>
          <w:lang w:val="lt-LT" w:eastAsia="lt-LT"/>
        </w:rPr>
        <w:t>ml vaisto, 30-45 kg sveriantiems vaikams – 0,5-2</w:t>
      </w:r>
      <w:r w:rsidRPr="00367CAE">
        <w:rPr>
          <w:sz w:val="22"/>
          <w:szCs w:val="22"/>
          <w:lang w:val="lt-LT" w:eastAsia="lt-LT"/>
        </w:rPr>
        <w:t> </w:t>
      </w:r>
      <w:r w:rsidRPr="00367CAE">
        <w:rPr>
          <w:sz w:val="22"/>
          <w:szCs w:val="20"/>
          <w:lang w:val="lt-LT" w:eastAsia="lt-LT"/>
        </w:rPr>
        <w:t xml:space="preserve">ml. </w:t>
      </w:r>
    </w:p>
    <w:p w14:paraId="4FD1B870" w14:textId="77777777" w:rsidR="00367CAE" w:rsidRPr="00367CAE" w:rsidRDefault="00367CAE" w:rsidP="00367CAE">
      <w:pPr>
        <w:rPr>
          <w:sz w:val="22"/>
          <w:szCs w:val="20"/>
          <w:lang w:val="lt-LT" w:eastAsia="lt-LT"/>
        </w:rPr>
      </w:pPr>
    </w:p>
    <w:p w14:paraId="3B9D8A56" w14:textId="77777777" w:rsidR="00367CAE" w:rsidRPr="00367CAE" w:rsidRDefault="00367CAE" w:rsidP="00367CAE">
      <w:pPr>
        <w:rPr>
          <w:i/>
          <w:iCs/>
          <w:sz w:val="22"/>
          <w:szCs w:val="20"/>
          <w:lang w:val="lt-LT" w:eastAsia="lt-LT"/>
        </w:rPr>
      </w:pPr>
      <w:r w:rsidRPr="00367CAE">
        <w:rPr>
          <w:i/>
          <w:iCs/>
          <w:sz w:val="22"/>
          <w:szCs w:val="20"/>
          <w:lang w:val="lt-LT" w:eastAsia="lt-LT"/>
        </w:rPr>
        <w:t>Senyvi pacientai</w:t>
      </w:r>
    </w:p>
    <w:p w14:paraId="25D0E36E" w14:textId="77777777" w:rsidR="00367CAE" w:rsidRPr="00367CAE" w:rsidRDefault="00367CAE" w:rsidP="00367CAE">
      <w:pPr>
        <w:rPr>
          <w:sz w:val="22"/>
          <w:szCs w:val="20"/>
          <w:lang w:val="lt-LT" w:eastAsia="lt-LT"/>
        </w:rPr>
      </w:pPr>
      <w:r w:rsidRPr="00367CAE">
        <w:rPr>
          <w:sz w:val="22"/>
          <w:szCs w:val="20"/>
          <w:lang w:val="lt-LT" w:eastAsia="lt-LT"/>
        </w:rPr>
        <w:t>Senyviems pacientams, dėl sulėtėjusios medžiagų apykaitos ir mažesnio pasiskirstymo tūrio, Ubistesin forte koncentracija plazmoje gali padidėti. Ubistesin forte kaupimosi rizika dažniausiai gali pasireikšti dėl pakartotino jo vartojimo (vėlesnių injekcijų).</w:t>
      </w:r>
    </w:p>
    <w:p w14:paraId="59B1B2CC" w14:textId="77777777" w:rsidR="00367CAE" w:rsidRPr="00367CAE" w:rsidRDefault="00367CAE" w:rsidP="00367CAE">
      <w:pPr>
        <w:rPr>
          <w:sz w:val="22"/>
          <w:szCs w:val="20"/>
          <w:lang w:val="lt-LT" w:eastAsia="lt-LT"/>
        </w:rPr>
      </w:pPr>
    </w:p>
    <w:p w14:paraId="11253306" w14:textId="77777777" w:rsidR="00367CAE" w:rsidRPr="00367CAE" w:rsidRDefault="00367CAE" w:rsidP="00367CAE">
      <w:pPr>
        <w:rPr>
          <w:i/>
          <w:sz w:val="22"/>
          <w:szCs w:val="20"/>
          <w:lang w:val="lt-LT" w:eastAsia="lt-LT"/>
        </w:rPr>
      </w:pPr>
      <w:r w:rsidRPr="00367CAE">
        <w:rPr>
          <w:i/>
          <w:sz w:val="22"/>
          <w:szCs w:val="20"/>
          <w:lang w:val="lt-LT" w:eastAsia="lt-LT"/>
        </w:rPr>
        <w:t>Pacientai, kurių inkstų ir (arba) kepenų veikla sutrikusi</w:t>
      </w:r>
    </w:p>
    <w:p w14:paraId="5B232AC5" w14:textId="77777777" w:rsidR="00367CAE" w:rsidRPr="00367CAE" w:rsidRDefault="00367CAE" w:rsidP="00367CAE">
      <w:pPr>
        <w:rPr>
          <w:sz w:val="22"/>
          <w:szCs w:val="20"/>
          <w:lang w:val="lt-LT" w:eastAsia="lt-LT"/>
        </w:rPr>
      </w:pPr>
      <w:r w:rsidRPr="00367CAE">
        <w:rPr>
          <w:sz w:val="22"/>
          <w:szCs w:val="20"/>
          <w:lang w:val="lt-LT" w:eastAsia="lt-LT"/>
        </w:rPr>
        <w:t xml:space="preserve">Panašus poveikis gali pasireikšti esant prastai bendrai paciento būklei bei sunkiam kepenų ar inkstų funkcijos sutrikimui (taip pat žr. skyrių “Įspėjimai ir atsargumo priemonės”). Visais šiais atvejais rekomenduojama vartoti mažesnę dozę (mažiausią dozę, sukeliančią pakankamą nejautrą). </w:t>
      </w:r>
    </w:p>
    <w:p w14:paraId="6F2CAD3E" w14:textId="77777777" w:rsidR="00367CAE" w:rsidRPr="00367CAE" w:rsidRDefault="00367CAE" w:rsidP="00367CAE">
      <w:pPr>
        <w:rPr>
          <w:sz w:val="22"/>
          <w:szCs w:val="20"/>
          <w:lang w:val="lt-LT" w:eastAsia="lt-LT"/>
        </w:rPr>
      </w:pPr>
    </w:p>
    <w:p w14:paraId="1FFF1006" w14:textId="77777777" w:rsidR="00367CAE" w:rsidRPr="00367CAE" w:rsidRDefault="00367CAE" w:rsidP="00367CAE">
      <w:pPr>
        <w:rPr>
          <w:sz w:val="22"/>
          <w:szCs w:val="20"/>
          <w:lang w:val="lt-LT" w:eastAsia="lt-LT"/>
        </w:rPr>
      </w:pPr>
      <w:r w:rsidRPr="00367CAE">
        <w:rPr>
          <w:sz w:val="22"/>
          <w:szCs w:val="20"/>
          <w:lang w:val="lt-LT" w:eastAsia="lt-LT"/>
        </w:rPr>
        <w:t>Pacientams, sergantiems tam tikromis ligomis, pvz., krūtinės angina (skausmas už krūtinkaulio), arterijų skleroze (arterijų elastingumo sumažėjimas), taip pat reikia sumažinti</w:t>
      </w:r>
      <w:r w:rsidRPr="00367CAE">
        <w:rPr>
          <w:i/>
          <w:sz w:val="22"/>
          <w:szCs w:val="20"/>
          <w:lang w:val="lt-LT" w:eastAsia="lt-LT"/>
        </w:rPr>
        <w:t xml:space="preserve"> </w:t>
      </w:r>
      <w:r w:rsidRPr="00367CAE">
        <w:rPr>
          <w:sz w:val="22"/>
          <w:szCs w:val="20"/>
          <w:lang w:val="lt-LT" w:eastAsia="lt-LT"/>
        </w:rPr>
        <w:t>Ubistesin forte dozę (taip pat žr. skyrių “Įspėjimai ir atsargumo priemonės”).</w:t>
      </w:r>
    </w:p>
    <w:p w14:paraId="17166A42" w14:textId="77777777" w:rsidR="00367CAE" w:rsidRPr="00367CAE" w:rsidRDefault="00367CAE" w:rsidP="00367CAE">
      <w:pPr>
        <w:rPr>
          <w:sz w:val="22"/>
          <w:szCs w:val="20"/>
          <w:lang w:val="lt-LT" w:eastAsia="lt-LT"/>
        </w:rPr>
      </w:pPr>
    </w:p>
    <w:p w14:paraId="51F722AB" w14:textId="77777777" w:rsidR="00367CAE" w:rsidRPr="00367CAE" w:rsidRDefault="00367CAE" w:rsidP="00367CAE">
      <w:pPr>
        <w:rPr>
          <w:i/>
          <w:sz w:val="22"/>
          <w:szCs w:val="20"/>
          <w:u w:val="single"/>
          <w:lang w:val="lt-LT" w:eastAsia="lt-LT"/>
        </w:rPr>
      </w:pPr>
      <w:r w:rsidRPr="00367CAE">
        <w:rPr>
          <w:i/>
          <w:sz w:val="22"/>
          <w:szCs w:val="22"/>
          <w:u w:val="single"/>
          <w:lang w:val="lt-LT" w:eastAsia="lt-LT"/>
        </w:rPr>
        <w:t xml:space="preserve">Didžiausia </w:t>
      </w:r>
      <w:r w:rsidRPr="00367CAE">
        <w:rPr>
          <w:i/>
          <w:sz w:val="22"/>
          <w:szCs w:val="20"/>
          <w:u w:val="single"/>
          <w:lang w:val="lt-LT" w:eastAsia="lt-LT"/>
        </w:rPr>
        <w:t>rekomenduojama dozė</w:t>
      </w:r>
    </w:p>
    <w:p w14:paraId="10F9D8E9" w14:textId="77777777" w:rsidR="00367CAE" w:rsidRPr="00367CAE" w:rsidRDefault="00367CAE" w:rsidP="00367CAE">
      <w:pPr>
        <w:rPr>
          <w:i/>
          <w:sz w:val="22"/>
          <w:szCs w:val="20"/>
          <w:lang w:val="lt-LT" w:eastAsia="lt-LT"/>
        </w:rPr>
      </w:pPr>
    </w:p>
    <w:p w14:paraId="5C030D81" w14:textId="77777777" w:rsidR="00367CAE" w:rsidRPr="00367CAE" w:rsidRDefault="00367CAE" w:rsidP="00367CAE">
      <w:pPr>
        <w:rPr>
          <w:i/>
          <w:sz w:val="22"/>
          <w:szCs w:val="20"/>
          <w:lang w:val="lt-LT" w:eastAsia="lt-LT"/>
        </w:rPr>
      </w:pPr>
      <w:r w:rsidRPr="00367CAE">
        <w:rPr>
          <w:i/>
          <w:sz w:val="22"/>
          <w:szCs w:val="20"/>
          <w:lang w:val="lt-LT" w:eastAsia="lt-LT"/>
        </w:rPr>
        <w:t>Suaugusiems žmonėms</w:t>
      </w:r>
    </w:p>
    <w:p w14:paraId="7C29E3CD" w14:textId="77777777" w:rsidR="00367CAE" w:rsidRPr="00367CAE" w:rsidRDefault="00367CAE" w:rsidP="00367CAE">
      <w:pPr>
        <w:rPr>
          <w:sz w:val="22"/>
          <w:szCs w:val="20"/>
          <w:lang w:val="lt-LT" w:eastAsia="lt-LT"/>
        </w:rPr>
      </w:pPr>
      <w:r w:rsidRPr="00367CAE">
        <w:rPr>
          <w:sz w:val="22"/>
          <w:szCs w:val="20"/>
          <w:lang w:val="lt-LT" w:eastAsia="lt-LT"/>
        </w:rPr>
        <w:t>Didžiausia artikaino dozė sveikiems suaugusiems žmonėms yra 7</w:t>
      </w:r>
      <w:r w:rsidRPr="00367CAE">
        <w:rPr>
          <w:sz w:val="22"/>
          <w:szCs w:val="22"/>
          <w:lang w:val="lt-LT" w:eastAsia="lt-LT"/>
        </w:rPr>
        <w:t> </w:t>
      </w:r>
      <w:r w:rsidRPr="00367CAE">
        <w:rPr>
          <w:sz w:val="22"/>
          <w:szCs w:val="20"/>
          <w:lang w:val="lt-LT" w:eastAsia="lt-LT"/>
        </w:rPr>
        <w:t>mg/kg kūno svorio (500</w:t>
      </w:r>
      <w:r w:rsidRPr="00367CAE">
        <w:rPr>
          <w:sz w:val="22"/>
          <w:szCs w:val="22"/>
          <w:lang w:val="lt-LT" w:eastAsia="lt-LT"/>
        </w:rPr>
        <w:t> </w:t>
      </w:r>
      <w:r w:rsidRPr="00367CAE">
        <w:rPr>
          <w:sz w:val="22"/>
          <w:szCs w:val="20"/>
          <w:lang w:val="lt-LT" w:eastAsia="lt-LT"/>
        </w:rPr>
        <w:t xml:space="preserve">mg 70 kg sveriančiam asmeniui), tai atitinka 12,5 </w:t>
      </w:r>
      <w:r w:rsidRPr="00367CAE">
        <w:rPr>
          <w:sz w:val="22"/>
          <w:szCs w:val="22"/>
          <w:lang w:val="lt-LT" w:eastAsia="lt-LT"/>
        </w:rPr>
        <w:t> </w:t>
      </w:r>
      <w:r w:rsidRPr="00367CAE">
        <w:rPr>
          <w:sz w:val="22"/>
          <w:szCs w:val="20"/>
          <w:lang w:val="lt-LT" w:eastAsia="lt-LT"/>
        </w:rPr>
        <w:t>ml Ubistesin forte.</w:t>
      </w:r>
    </w:p>
    <w:p w14:paraId="6E153CC9" w14:textId="77777777" w:rsidR="00367CAE" w:rsidRPr="00367CAE" w:rsidRDefault="00367CAE" w:rsidP="00367CAE">
      <w:pPr>
        <w:rPr>
          <w:iCs/>
          <w:sz w:val="22"/>
          <w:szCs w:val="20"/>
          <w:lang w:val="lt-LT" w:eastAsia="lt-LT"/>
        </w:rPr>
      </w:pPr>
      <w:r w:rsidRPr="00367CAE">
        <w:rPr>
          <w:iCs/>
          <w:sz w:val="22"/>
          <w:szCs w:val="22"/>
          <w:u w:val="single"/>
          <w:lang w:val="lt-LT" w:eastAsia="lt-LT"/>
        </w:rPr>
        <w:t>Didžiausia</w:t>
      </w:r>
      <w:r w:rsidRPr="00367CAE">
        <w:rPr>
          <w:iCs/>
          <w:sz w:val="22"/>
          <w:szCs w:val="20"/>
          <w:lang w:val="lt-LT" w:eastAsia="lt-LT"/>
        </w:rPr>
        <w:t xml:space="preserve"> dozė yra 0,175</w:t>
      </w:r>
      <w:r w:rsidRPr="00367CAE">
        <w:rPr>
          <w:iCs/>
          <w:sz w:val="22"/>
          <w:szCs w:val="22"/>
          <w:lang w:val="lt-LT" w:eastAsia="lt-LT"/>
        </w:rPr>
        <w:t> </w:t>
      </w:r>
      <w:r w:rsidRPr="00367CAE">
        <w:rPr>
          <w:iCs/>
          <w:sz w:val="22"/>
          <w:szCs w:val="20"/>
          <w:lang w:val="lt-LT" w:eastAsia="lt-LT"/>
        </w:rPr>
        <w:t>ml tirpalo /kg kūno svorio.</w:t>
      </w:r>
    </w:p>
    <w:p w14:paraId="3FC9DB0A" w14:textId="77777777" w:rsidR="00367CAE" w:rsidRPr="00367CAE" w:rsidRDefault="00367CAE" w:rsidP="00367CAE">
      <w:pPr>
        <w:rPr>
          <w:sz w:val="22"/>
          <w:szCs w:val="20"/>
          <w:lang w:val="lt-LT" w:eastAsia="lt-LT"/>
        </w:rPr>
      </w:pPr>
    </w:p>
    <w:p w14:paraId="3DE4D763" w14:textId="77777777" w:rsidR="00367CAE" w:rsidRPr="00367CAE" w:rsidRDefault="00367CAE" w:rsidP="00367CAE">
      <w:pPr>
        <w:rPr>
          <w:i/>
          <w:sz w:val="22"/>
          <w:szCs w:val="20"/>
          <w:lang w:val="lt-LT" w:eastAsia="lt-LT"/>
        </w:rPr>
      </w:pPr>
      <w:r w:rsidRPr="00367CAE">
        <w:rPr>
          <w:i/>
          <w:sz w:val="22"/>
          <w:szCs w:val="20"/>
          <w:lang w:val="lt-LT" w:eastAsia="lt-LT"/>
        </w:rPr>
        <w:t>Vaikams</w:t>
      </w:r>
    </w:p>
    <w:p w14:paraId="0F27D91E" w14:textId="77777777" w:rsidR="00367CAE" w:rsidRPr="00367CAE" w:rsidRDefault="00367CAE" w:rsidP="00367CAE">
      <w:pPr>
        <w:rPr>
          <w:sz w:val="22"/>
          <w:szCs w:val="20"/>
          <w:lang w:val="lt-LT" w:eastAsia="lt-LT"/>
        </w:rPr>
      </w:pPr>
      <w:r w:rsidRPr="00367CAE">
        <w:rPr>
          <w:sz w:val="22"/>
          <w:szCs w:val="20"/>
          <w:lang w:val="lt-LT" w:eastAsia="lt-LT"/>
        </w:rPr>
        <w:t>Leidžiamo vaisto kiekis turi būti nustatomas pagal vaiko amžių ir svorį bei operacijos apimtį. Negalima viršyti 7</w:t>
      </w:r>
      <w:r w:rsidRPr="00367CAE">
        <w:rPr>
          <w:sz w:val="22"/>
          <w:szCs w:val="22"/>
          <w:lang w:val="lt-LT" w:eastAsia="lt-LT"/>
        </w:rPr>
        <w:t> </w:t>
      </w:r>
      <w:r w:rsidRPr="00367CAE">
        <w:rPr>
          <w:sz w:val="22"/>
          <w:szCs w:val="20"/>
          <w:lang w:val="lt-LT" w:eastAsia="lt-LT"/>
        </w:rPr>
        <w:t>mg artikaino /kg kūno svorio vaisto dozės (0,175</w:t>
      </w:r>
      <w:r w:rsidRPr="00367CAE">
        <w:rPr>
          <w:sz w:val="22"/>
          <w:szCs w:val="22"/>
          <w:lang w:val="lt-LT" w:eastAsia="lt-LT"/>
        </w:rPr>
        <w:t> </w:t>
      </w:r>
      <w:r w:rsidRPr="00367CAE">
        <w:rPr>
          <w:sz w:val="22"/>
          <w:szCs w:val="20"/>
          <w:lang w:val="lt-LT" w:eastAsia="lt-LT"/>
        </w:rPr>
        <w:t>ml Ubistesin forte /kg kūno svorio).</w:t>
      </w:r>
    </w:p>
    <w:p w14:paraId="06C119CF" w14:textId="77777777" w:rsidR="00367CAE" w:rsidRPr="00367CAE" w:rsidRDefault="00367CAE" w:rsidP="00367CAE">
      <w:pPr>
        <w:rPr>
          <w:sz w:val="22"/>
          <w:szCs w:val="20"/>
          <w:lang w:val="lt-LT" w:eastAsia="lt-LT"/>
        </w:rPr>
      </w:pPr>
      <w:r w:rsidRPr="00367CAE">
        <w:rPr>
          <w:sz w:val="22"/>
          <w:szCs w:val="20"/>
          <w:lang w:val="lt-LT" w:eastAsia="lt-LT"/>
        </w:rPr>
        <w:t xml:space="preserve">Taip pat galima vartoti Ubistesin, jis labiau tinkamas atliekant trumpalaikes procedūras ir (arba ) nesant stipraus kraujavimo į operacinį lauką rizikai. </w:t>
      </w:r>
    </w:p>
    <w:p w14:paraId="3907DFBC" w14:textId="77777777" w:rsidR="00367CAE" w:rsidRPr="00367CAE" w:rsidRDefault="00367CAE" w:rsidP="00367CAE">
      <w:pPr>
        <w:rPr>
          <w:sz w:val="22"/>
          <w:szCs w:val="20"/>
          <w:lang w:val="lt-LT" w:eastAsia="lt-LT"/>
        </w:rPr>
      </w:pPr>
    </w:p>
    <w:p w14:paraId="7E1EF859" w14:textId="77777777" w:rsidR="00367CAE" w:rsidRPr="00367CAE" w:rsidRDefault="00367CAE" w:rsidP="00367CAE">
      <w:pPr>
        <w:rPr>
          <w:b/>
          <w:sz w:val="22"/>
          <w:szCs w:val="22"/>
          <w:lang w:val="lt-LT" w:eastAsia="lt-LT"/>
        </w:rPr>
      </w:pPr>
      <w:r w:rsidRPr="00367CAE">
        <w:rPr>
          <w:b/>
          <w:sz w:val="22"/>
          <w:szCs w:val="22"/>
          <w:lang w:val="lt-LT" w:eastAsia="lt-LT"/>
        </w:rPr>
        <w:t>Ką daryti pavartojus per didelę Ubistesin forte dozę</w:t>
      </w:r>
    </w:p>
    <w:p w14:paraId="052A725C" w14:textId="77777777" w:rsidR="00367CAE" w:rsidRPr="00367CAE" w:rsidRDefault="00367CAE" w:rsidP="00367CAE">
      <w:pPr>
        <w:rPr>
          <w:noProof/>
          <w:sz w:val="22"/>
          <w:szCs w:val="22"/>
          <w:lang w:val="lt-LT" w:eastAsia="lt-LT"/>
        </w:rPr>
      </w:pPr>
      <w:r w:rsidRPr="00367CAE">
        <w:rPr>
          <w:iCs/>
          <w:noProof/>
          <w:sz w:val="22"/>
          <w:szCs w:val="22"/>
          <w:lang w:val="lt-LT" w:eastAsia="lt-LT"/>
        </w:rPr>
        <w:t>Pavartojus per didelę</w:t>
      </w:r>
      <w:r w:rsidRPr="00367CAE">
        <w:rPr>
          <w:noProof/>
          <w:sz w:val="22"/>
          <w:szCs w:val="22"/>
          <w:lang w:val="lt-LT" w:eastAsia="lt-LT"/>
        </w:rPr>
        <w:t xml:space="preserve"> vaisto dozę bus taikomas perdozavimo simptomus malšinanis gydymas. </w:t>
      </w:r>
    </w:p>
    <w:p w14:paraId="4871E8FF" w14:textId="77777777" w:rsidR="00367CAE" w:rsidRPr="00367CAE" w:rsidRDefault="00367CAE" w:rsidP="00367CAE">
      <w:pPr>
        <w:rPr>
          <w:i/>
          <w:sz w:val="22"/>
          <w:szCs w:val="20"/>
          <w:u w:val="single"/>
          <w:lang w:val="lt-LT" w:eastAsia="lt-LT"/>
        </w:rPr>
      </w:pPr>
    </w:p>
    <w:p w14:paraId="5504539B"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 xml:space="preserve">Simptomai, sukelti veikliosios medžiagos artikaino </w:t>
      </w:r>
    </w:p>
    <w:p w14:paraId="22083A67" w14:textId="77777777" w:rsidR="00367CAE" w:rsidRPr="00367CAE" w:rsidRDefault="00367CAE" w:rsidP="00367CAE">
      <w:pPr>
        <w:rPr>
          <w:sz w:val="22"/>
          <w:szCs w:val="20"/>
          <w:lang w:val="lt-LT" w:eastAsia="lt-LT"/>
        </w:rPr>
      </w:pPr>
      <w:r w:rsidRPr="00367CAE">
        <w:rPr>
          <w:sz w:val="22"/>
          <w:szCs w:val="20"/>
          <w:lang w:val="lt-LT" w:eastAsia="lt-LT"/>
        </w:rPr>
        <w:t>Lengvi nervų sistemos sutrikimų simptomai yra metalo skonis burnoje, spengimas ausyse, galvos svaigimas, pykinimas, vėmimas, neramumas, nerimas, pradžioje - padažnėjęs kvėpavimo dažnis. Sunkesni simptomai yra mieguistumas, sąmonės sutrikimas, tremoras (ritmiški besikaitaliojantys judesiai), raumenų traukuliai, toniniai ir kloniniai traukuliai, koma bei centrinis kvėpavimo paralyžius (sunkus kvėpavimo sutrikimas).</w:t>
      </w:r>
    </w:p>
    <w:p w14:paraId="30B533C5" w14:textId="77777777" w:rsidR="00367CAE" w:rsidRPr="00367CAE" w:rsidRDefault="00367CAE" w:rsidP="00367CAE">
      <w:pPr>
        <w:rPr>
          <w:sz w:val="22"/>
          <w:szCs w:val="20"/>
          <w:lang w:val="lt-LT" w:eastAsia="lt-LT"/>
        </w:rPr>
      </w:pPr>
      <w:r w:rsidRPr="00367CAE">
        <w:rPr>
          <w:sz w:val="22"/>
          <w:szCs w:val="20"/>
          <w:lang w:val="lt-LT" w:eastAsia="lt-LT"/>
        </w:rPr>
        <w:t>Sunkios šalutinės kraujagyslinės reakcijos pasireiškia kraujospūdžio kritimu, širdies laidumo sutrikimu, bradikardija (retas širdies susitraukimų dažnis), širdies sustojimu.</w:t>
      </w:r>
    </w:p>
    <w:p w14:paraId="328FE8C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p>
    <w:p w14:paraId="55E2F15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r w:rsidRPr="00367CAE">
        <w:rPr>
          <w:i/>
          <w:sz w:val="22"/>
          <w:szCs w:val="20"/>
          <w:u w:val="single"/>
          <w:lang w:val="lt-LT" w:eastAsia="lt-LT"/>
        </w:rPr>
        <w:t>Simptomai, sukelti kraujagysles sutraukiančio epinefrino</w:t>
      </w:r>
    </w:p>
    <w:p w14:paraId="25C4F80A" w14:textId="77777777" w:rsidR="00F4786B" w:rsidRDefault="00F4786B" w:rsidP="00367CAE">
      <w:pPr>
        <w:rPr>
          <w:sz w:val="22"/>
          <w:szCs w:val="20"/>
          <w:lang w:val="lt-LT" w:eastAsia="lt-LT"/>
        </w:rPr>
      </w:pPr>
    </w:p>
    <w:p w14:paraId="7E507907" w14:textId="63393C23" w:rsidR="00367CAE" w:rsidRPr="00367CAE" w:rsidRDefault="00367CAE" w:rsidP="00367CAE">
      <w:pPr>
        <w:rPr>
          <w:sz w:val="22"/>
          <w:szCs w:val="20"/>
          <w:lang w:val="lt-LT" w:eastAsia="lt-LT"/>
        </w:rPr>
      </w:pPr>
      <w:r w:rsidRPr="00367CAE">
        <w:rPr>
          <w:sz w:val="22"/>
          <w:szCs w:val="20"/>
          <w:lang w:val="lt-LT" w:eastAsia="lt-LT"/>
        </w:rPr>
        <w:lastRenderedPageBreak/>
        <w:t xml:space="preserve">Širdies kraujagyslių sistemos simptomai: karščio pylimas, prakaitavimas, širdies dažnio padidėjimas, migrenos tipo galvos skausmas, kraujo spaudimo padidėjimas, krūtinės anginos simptomai (skausmas už krūtinkaulio), tachikardija (pagreitėjęs širdies susitraukimų dažnis), tachikardiniai ritmo sutrikimai (nereguliari ir pagreitėjusi širdies veikla), širdies sustojimas. </w:t>
      </w:r>
    </w:p>
    <w:p w14:paraId="7040021E" w14:textId="77777777" w:rsidR="00367CAE" w:rsidRPr="00367CAE" w:rsidRDefault="00367CAE" w:rsidP="00367CAE">
      <w:pPr>
        <w:rPr>
          <w:sz w:val="22"/>
          <w:szCs w:val="20"/>
          <w:lang w:val="lt-LT" w:eastAsia="lt-LT"/>
        </w:rPr>
      </w:pPr>
      <w:r w:rsidRPr="00367CAE">
        <w:rPr>
          <w:sz w:val="22"/>
          <w:szCs w:val="20"/>
          <w:lang w:val="lt-LT" w:eastAsia="lt-LT"/>
        </w:rPr>
        <w:t xml:space="preserve">Pasireiškus kelioms komplikacijoms arba šalutiniam poveikiui gali būti maskuojamas klinikinis vaizdas. </w:t>
      </w:r>
    </w:p>
    <w:p w14:paraId="629E2D69" w14:textId="77777777" w:rsidR="00367CAE" w:rsidRPr="00367CAE" w:rsidRDefault="00367CAE" w:rsidP="00367CAE">
      <w:pPr>
        <w:rPr>
          <w:sz w:val="22"/>
          <w:szCs w:val="20"/>
          <w:lang w:val="lt-LT" w:eastAsia="lt-LT"/>
        </w:rPr>
      </w:pPr>
    </w:p>
    <w:p w14:paraId="6941005D" w14:textId="77777777" w:rsidR="00367CAE" w:rsidRPr="00367CAE" w:rsidRDefault="00367CAE" w:rsidP="00367CAE">
      <w:pPr>
        <w:rPr>
          <w:sz w:val="22"/>
          <w:szCs w:val="20"/>
          <w:lang w:val="lt-LT" w:eastAsia="lt-LT"/>
        </w:rPr>
      </w:pPr>
    </w:p>
    <w:p w14:paraId="7DB7ED36"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4.</w:t>
      </w:r>
      <w:r w:rsidRPr="00367CAE">
        <w:rPr>
          <w:b/>
          <w:sz w:val="22"/>
          <w:szCs w:val="20"/>
          <w:lang w:val="lt-LT" w:eastAsia="lt-LT"/>
        </w:rPr>
        <w:tab/>
        <w:t>Galimas šalutinis poveikis</w:t>
      </w:r>
    </w:p>
    <w:p w14:paraId="1414335F" w14:textId="77777777" w:rsidR="00367CAE" w:rsidRPr="00367CAE" w:rsidRDefault="00367CAE" w:rsidP="00367CAE">
      <w:pPr>
        <w:ind w:left="567" w:hanging="567"/>
        <w:rPr>
          <w:sz w:val="22"/>
          <w:szCs w:val="20"/>
          <w:lang w:val="lt-LT" w:eastAsia="lt-LT"/>
        </w:rPr>
      </w:pPr>
    </w:p>
    <w:p w14:paraId="660375A3" w14:textId="77777777" w:rsidR="00367CAE" w:rsidRPr="00367CAE" w:rsidRDefault="00367CAE" w:rsidP="00367CAE">
      <w:pPr>
        <w:ind w:left="567" w:hanging="567"/>
        <w:rPr>
          <w:sz w:val="22"/>
          <w:szCs w:val="20"/>
          <w:lang w:val="lt-LT" w:eastAsia="lt-LT"/>
        </w:rPr>
      </w:pPr>
      <w:r w:rsidRPr="00367CAE">
        <w:rPr>
          <w:sz w:val="22"/>
          <w:szCs w:val="20"/>
          <w:lang w:val="lt-LT" w:eastAsia="lt-LT"/>
        </w:rPr>
        <w:t>Šis vaistas, kaip ir kiti, gali sukelti šalutinį poveikį, nors jis pasireiškia ne visiems žmonėms.</w:t>
      </w:r>
    </w:p>
    <w:p w14:paraId="2DC4DBE9"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7435507C" w14:textId="77777777" w:rsidR="00367CAE" w:rsidRPr="00367CAE" w:rsidRDefault="00367CAE" w:rsidP="00367CAE">
      <w:pPr>
        <w:rPr>
          <w:b/>
          <w:sz w:val="22"/>
          <w:szCs w:val="22"/>
          <w:lang w:val="lt-LT" w:eastAsia="lt-LT"/>
        </w:rPr>
      </w:pPr>
      <w:r w:rsidRPr="00367CAE">
        <w:rPr>
          <w:sz w:val="22"/>
          <w:szCs w:val="22"/>
          <w:lang w:val="lt-LT"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367CAE" w:rsidRPr="00367CAE" w14:paraId="6CD919C1" w14:textId="77777777" w:rsidTr="008A2CB1">
        <w:tc>
          <w:tcPr>
            <w:tcW w:w="7020" w:type="dxa"/>
          </w:tcPr>
          <w:p w14:paraId="3C5D92E4" w14:textId="77777777" w:rsidR="00367CAE" w:rsidRPr="00367CAE" w:rsidRDefault="00367CAE" w:rsidP="00367CAE">
            <w:pPr>
              <w:rPr>
                <w:noProof/>
                <w:sz w:val="22"/>
                <w:szCs w:val="22"/>
                <w:lang w:eastAsia="lt-LT"/>
              </w:rPr>
            </w:pPr>
            <w:r w:rsidRPr="00367CAE">
              <w:rPr>
                <w:sz w:val="22"/>
                <w:szCs w:val="22"/>
                <w:lang w:val="lt-LT" w:eastAsia="lt-LT"/>
              </w:rPr>
              <w:t>Labai dažnas</w:t>
            </w:r>
            <w:r w:rsidRPr="00367CAE" w:rsidDel="000F7AA5">
              <w:rPr>
                <w:noProof/>
                <w:sz w:val="22"/>
                <w:szCs w:val="22"/>
                <w:lang w:eastAsia="lt-LT"/>
              </w:rPr>
              <w:t xml:space="preserve"> </w:t>
            </w:r>
            <w:r w:rsidRPr="00367CAE">
              <w:rPr>
                <w:noProof/>
                <w:sz w:val="22"/>
                <w:szCs w:val="22"/>
                <w:lang w:eastAsia="lt-LT"/>
              </w:rPr>
              <w:t>(</w:t>
            </w:r>
            <w:r w:rsidRPr="00367CAE">
              <w:rPr>
                <w:noProof/>
                <w:sz w:val="22"/>
                <w:szCs w:val="22"/>
                <w:lang w:eastAsia="lt-LT"/>
              </w:rPr>
              <w:sym w:font="Symbol" w:char="F0B3"/>
            </w:r>
            <w:r w:rsidRPr="00367CAE">
              <w:rPr>
                <w:noProof/>
                <w:sz w:val="22"/>
                <w:szCs w:val="22"/>
                <w:lang w:eastAsia="lt-LT"/>
              </w:rPr>
              <w:t>1/10)</w:t>
            </w:r>
          </w:p>
        </w:tc>
      </w:tr>
      <w:tr w:rsidR="00367CAE" w:rsidRPr="00367CAE" w14:paraId="155F881B" w14:textId="77777777" w:rsidTr="008A2CB1">
        <w:tc>
          <w:tcPr>
            <w:tcW w:w="7020" w:type="dxa"/>
          </w:tcPr>
          <w:p w14:paraId="5FBDF4A7" w14:textId="77777777" w:rsidR="00367CAE" w:rsidRPr="00367CAE" w:rsidRDefault="00367CAE" w:rsidP="00367CAE">
            <w:pPr>
              <w:rPr>
                <w:noProof/>
                <w:sz w:val="22"/>
                <w:szCs w:val="22"/>
                <w:lang w:eastAsia="lt-LT"/>
              </w:rPr>
            </w:pPr>
            <w:r w:rsidRPr="00367CAE">
              <w:rPr>
                <w:sz w:val="22"/>
                <w:szCs w:val="22"/>
                <w:lang w:val="lt-LT" w:eastAsia="lt-LT"/>
              </w:rPr>
              <w:t>Dažnas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 to &lt;1/10)</w:t>
            </w:r>
          </w:p>
        </w:tc>
      </w:tr>
      <w:tr w:rsidR="00367CAE" w:rsidRPr="00367CAE" w14:paraId="36D96BB2" w14:textId="77777777" w:rsidTr="008A2CB1">
        <w:tc>
          <w:tcPr>
            <w:tcW w:w="7020" w:type="dxa"/>
          </w:tcPr>
          <w:p w14:paraId="0CF53AB2" w14:textId="77777777" w:rsidR="00367CAE" w:rsidRPr="00367CAE" w:rsidRDefault="00367CAE" w:rsidP="00367CAE">
            <w:pPr>
              <w:rPr>
                <w:noProof/>
                <w:sz w:val="22"/>
                <w:szCs w:val="22"/>
                <w:lang w:eastAsia="lt-LT"/>
              </w:rPr>
            </w:pPr>
            <w:r w:rsidRPr="00367CAE">
              <w:rPr>
                <w:sz w:val="22"/>
                <w:szCs w:val="22"/>
                <w:lang w:val="lt-LT" w:eastAsia="lt-LT"/>
              </w:rPr>
              <w:t>Nedažnas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1/1,000 to &lt;1/100)</w:t>
            </w:r>
          </w:p>
        </w:tc>
      </w:tr>
      <w:tr w:rsidR="00367CAE" w:rsidRPr="00367CAE" w14:paraId="41082C8B" w14:textId="77777777" w:rsidTr="008A2CB1">
        <w:tc>
          <w:tcPr>
            <w:tcW w:w="7020" w:type="dxa"/>
          </w:tcPr>
          <w:p w14:paraId="4E056BDF" w14:textId="77777777" w:rsidR="00367CAE" w:rsidRPr="00367CAE" w:rsidRDefault="00367CAE" w:rsidP="00367CAE">
            <w:pPr>
              <w:rPr>
                <w:noProof/>
                <w:sz w:val="22"/>
                <w:szCs w:val="22"/>
                <w:lang w:eastAsia="lt-LT"/>
              </w:rPr>
            </w:pPr>
            <w:r w:rsidRPr="00367CAE">
              <w:rPr>
                <w:sz w:val="22"/>
                <w:szCs w:val="22"/>
                <w:lang w:val="lt-LT" w:eastAsia="lt-LT"/>
              </w:rPr>
              <w:t>Retas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1/10,000 to &lt;1/1,000)</w:t>
            </w:r>
          </w:p>
        </w:tc>
      </w:tr>
      <w:tr w:rsidR="00367CAE" w:rsidRPr="00367CAE" w14:paraId="613EA05A" w14:textId="77777777" w:rsidTr="008A2CB1">
        <w:tc>
          <w:tcPr>
            <w:tcW w:w="7020" w:type="dxa"/>
          </w:tcPr>
          <w:p w14:paraId="71A1A4DD" w14:textId="77777777" w:rsidR="00367CAE" w:rsidRPr="00367CAE" w:rsidRDefault="00367CAE" w:rsidP="00367CAE">
            <w:pPr>
              <w:rPr>
                <w:noProof/>
                <w:sz w:val="22"/>
                <w:szCs w:val="22"/>
                <w:lang w:eastAsia="lt-LT"/>
              </w:rPr>
            </w:pPr>
            <w:r w:rsidRPr="00367CAE">
              <w:rPr>
                <w:sz w:val="22"/>
                <w:szCs w:val="22"/>
                <w:lang w:val="lt-LT" w:eastAsia="lt-LT"/>
              </w:rPr>
              <w:t xml:space="preserve">Labai retas </w:t>
            </w:r>
            <w:r w:rsidRPr="00367CAE">
              <w:rPr>
                <w:noProof/>
                <w:sz w:val="22"/>
                <w:szCs w:val="22"/>
                <w:lang w:eastAsia="lt-LT"/>
              </w:rPr>
              <w:t>(&lt;1/10,000)</w:t>
            </w:r>
          </w:p>
        </w:tc>
      </w:tr>
      <w:tr w:rsidR="00367CAE" w:rsidRPr="00367CAE" w14:paraId="578AC059" w14:textId="77777777" w:rsidTr="008A2CB1">
        <w:tc>
          <w:tcPr>
            <w:tcW w:w="7020" w:type="dxa"/>
          </w:tcPr>
          <w:p w14:paraId="3A9A9674" w14:textId="77777777" w:rsidR="00367CAE" w:rsidRPr="00367CAE" w:rsidRDefault="00367CAE" w:rsidP="00367CAE">
            <w:pPr>
              <w:rPr>
                <w:noProof/>
                <w:sz w:val="22"/>
                <w:szCs w:val="22"/>
                <w:lang w:val="lt-LT" w:eastAsia="lt-LT"/>
              </w:rPr>
            </w:pPr>
            <w:r w:rsidRPr="00367CAE">
              <w:rPr>
                <w:sz w:val="22"/>
                <w:szCs w:val="22"/>
                <w:lang w:val="lt-LT" w:eastAsia="lt-LT"/>
              </w:rPr>
              <w:t>nežinomas (negali būti apskaičiuotas pagal turimus duomenis</w:t>
            </w:r>
            <w:r w:rsidRPr="00367CAE">
              <w:rPr>
                <w:noProof/>
                <w:sz w:val="22"/>
                <w:szCs w:val="22"/>
                <w:lang w:val="lt-LT" w:eastAsia="lt-LT"/>
              </w:rPr>
              <w:t>)</w:t>
            </w:r>
          </w:p>
        </w:tc>
      </w:tr>
    </w:tbl>
    <w:p w14:paraId="0101F8DE" w14:textId="77777777" w:rsidR="00367CAE" w:rsidRPr="00367CAE" w:rsidRDefault="00367CAE" w:rsidP="00367CAE">
      <w:pPr>
        <w:rPr>
          <w:sz w:val="22"/>
          <w:szCs w:val="20"/>
          <w:lang w:val="lt-LT" w:eastAsia="lt-LT"/>
        </w:rPr>
      </w:pPr>
    </w:p>
    <w:p w14:paraId="43B50AA8" w14:textId="77777777" w:rsidR="00367CAE" w:rsidRPr="00367CAE" w:rsidRDefault="00367CAE" w:rsidP="00367CAE">
      <w:pPr>
        <w:rPr>
          <w:sz w:val="22"/>
          <w:szCs w:val="20"/>
          <w:lang w:val="lt-LT" w:eastAsia="lt-LT"/>
        </w:rPr>
      </w:pPr>
      <w:r w:rsidRPr="00367CAE">
        <w:rPr>
          <w:sz w:val="22"/>
          <w:szCs w:val="20"/>
          <w:lang w:val="lt-LT" w:eastAsia="lt-LT"/>
        </w:rPr>
        <w:t xml:space="preserve">Šalutinis vaisto poveikis (rodantis labai didelę lokalaus poveikio anestetiko koncentraciją kraujyje) gali pasireikšti arba iš karto, atsitiktinai sušvirkštus vaisto į kraujagyslę ar padidėjus vaisto prasiskverbimui, pvz., leidžiant vaisto uždegimo apimtuose arba labai gerai krauju aprūpinamuose audiniuose, arba vėliau dėl tikrojo vaisto perdozavimo (jeigu buvo suleista per daug anestetiko tirpalo). Pastaruoju atveju šalutinis vaisto poveikis pasireiškia centrinės nervų sistemos pažeidimo simptomais ir (arba) kraujagyslinėmis reakcijomis. </w:t>
      </w:r>
    </w:p>
    <w:p w14:paraId="136696BE"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61B1AF71"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Dėl lokalaus poveikio anestetiko sudėtinės dalies artikaino gali pasireikšti šie šalutiniai poveikiai.</w:t>
      </w:r>
    </w:p>
    <w:p w14:paraId="78A479A2" w14:textId="77777777" w:rsidR="00367CAE" w:rsidRPr="00367CAE" w:rsidRDefault="00367CAE" w:rsidP="00367CAE">
      <w:pPr>
        <w:rPr>
          <w:i/>
          <w:sz w:val="22"/>
          <w:szCs w:val="20"/>
          <w:u w:val="single"/>
          <w:lang w:val="lt-LT" w:eastAsia="lt-LT"/>
        </w:rPr>
      </w:pPr>
    </w:p>
    <w:p w14:paraId="58DB3828" w14:textId="77777777" w:rsidR="00367CAE" w:rsidRPr="00367CAE" w:rsidRDefault="00367CAE" w:rsidP="00367CAE">
      <w:pPr>
        <w:rPr>
          <w:i/>
          <w:sz w:val="22"/>
          <w:szCs w:val="20"/>
          <w:lang w:val="lt-LT" w:eastAsia="lt-LT"/>
        </w:rPr>
      </w:pPr>
      <w:r w:rsidRPr="00367CAE">
        <w:rPr>
          <w:i/>
          <w:sz w:val="22"/>
          <w:szCs w:val="20"/>
          <w:lang w:val="lt-LT" w:eastAsia="lt-LT"/>
        </w:rPr>
        <w:t>Širdies ir kraujagyslių sistemos sutrikimai</w:t>
      </w:r>
    </w:p>
    <w:p w14:paraId="6D063D8E" w14:textId="77777777" w:rsidR="00367CAE" w:rsidRPr="00367CAE" w:rsidRDefault="00367CAE" w:rsidP="00367CAE">
      <w:pPr>
        <w:rPr>
          <w:sz w:val="22"/>
          <w:szCs w:val="20"/>
          <w:lang w:val="lt-LT" w:eastAsia="lt-LT"/>
        </w:rPr>
      </w:pPr>
      <w:r w:rsidRPr="00367CAE">
        <w:rPr>
          <w:i/>
          <w:sz w:val="22"/>
          <w:szCs w:val="20"/>
          <w:lang w:val="lt-LT" w:eastAsia="lt-LT"/>
        </w:rPr>
        <w:t xml:space="preserve">Reti. </w:t>
      </w:r>
      <w:r w:rsidRPr="00367CAE">
        <w:rPr>
          <w:sz w:val="22"/>
          <w:szCs w:val="20"/>
          <w:lang w:val="lt-LT" w:eastAsia="lt-LT"/>
        </w:rPr>
        <w:t>Širdies ritmo sulėtėjimas, hipotenzija (žemas kraujo spaudimas).</w:t>
      </w:r>
    </w:p>
    <w:p w14:paraId="2374676D" w14:textId="77777777" w:rsidR="00367CAE" w:rsidRPr="00367CAE" w:rsidRDefault="00367CAE" w:rsidP="00367CAE">
      <w:pPr>
        <w:rPr>
          <w:sz w:val="22"/>
          <w:szCs w:val="20"/>
          <w:lang w:val="lt-LT" w:eastAsia="lt-LT"/>
        </w:rPr>
      </w:pPr>
      <w:r w:rsidRPr="00367CAE">
        <w:rPr>
          <w:sz w:val="22"/>
          <w:szCs w:val="20"/>
          <w:lang w:val="lt-LT" w:eastAsia="lt-LT"/>
        </w:rPr>
        <w:t>Kraujo spaudimo kritimas, širdies laidumo sutrikimas, bradikardija (retas širdies susitraukimų dažnis), asistolija, širdies veiklos sustojimas.</w:t>
      </w:r>
    </w:p>
    <w:p w14:paraId="43B0775F" w14:textId="77777777" w:rsidR="00367CAE" w:rsidRPr="00367CAE" w:rsidRDefault="00367CAE" w:rsidP="00367CAE">
      <w:pPr>
        <w:rPr>
          <w:sz w:val="22"/>
          <w:szCs w:val="20"/>
          <w:lang w:val="lt-LT" w:eastAsia="lt-LT"/>
        </w:rPr>
      </w:pPr>
    </w:p>
    <w:p w14:paraId="63E048E2" w14:textId="77777777" w:rsidR="00367CAE" w:rsidRPr="00367CAE" w:rsidRDefault="00367CAE" w:rsidP="00367CAE">
      <w:pPr>
        <w:rPr>
          <w:i/>
          <w:sz w:val="22"/>
          <w:szCs w:val="20"/>
          <w:lang w:val="lt-LT" w:eastAsia="lt-LT"/>
        </w:rPr>
      </w:pPr>
      <w:r w:rsidRPr="00367CAE">
        <w:rPr>
          <w:i/>
          <w:sz w:val="22"/>
          <w:szCs w:val="20"/>
          <w:lang w:val="lt-LT" w:eastAsia="lt-LT"/>
        </w:rPr>
        <w:t>Nervų sistemos sutrikimai</w:t>
      </w:r>
    </w:p>
    <w:p w14:paraId="2E58E9FB" w14:textId="77777777" w:rsidR="00367CAE" w:rsidRPr="00367CAE" w:rsidRDefault="00367CAE" w:rsidP="00367CAE">
      <w:pPr>
        <w:rPr>
          <w:sz w:val="22"/>
          <w:szCs w:val="20"/>
          <w:lang w:val="lt-LT" w:eastAsia="lt-LT"/>
        </w:rPr>
      </w:pPr>
      <w:r w:rsidRPr="00367CAE">
        <w:rPr>
          <w:i/>
          <w:sz w:val="22"/>
          <w:szCs w:val="20"/>
          <w:lang w:val="lt-LT" w:eastAsia="lt-LT"/>
        </w:rPr>
        <w:t xml:space="preserve">Ret. </w:t>
      </w:r>
      <w:r w:rsidRPr="00367CAE">
        <w:rPr>
          <w:sz w:val="22"/>
          <w:szCs w:val="20"/>
          <w:lang w:val="lt-LT" w:eastAsia="lt-LT"/>
        </w:rPr>
        <w:t xml:space="preserve">Metalo skonis burnoje, spengimas ausyse, galvos svaigimas, pykinimas, vėmimas, neramumas, nerimas, žiovavimas, drebulys, nervingumas, nistagmas (trūkčiojantys akių obuolių judesiai), logorėja (nenutrūkstamas šnekėjimas), galvos skausmas, padažnėjęs kvėpavimas, lūpų, liežuvio arba jų abiejų parestezijos (jautrumo sumažėjimas, deginimas, dilgčiojimas). </w:t>
      </w:r>
    </w:p>
    <w:p w14:paraId="241520E5" w14:textId="77777777" w:rsidR="00367CAE" w:rsidRPr="00367CAE" w:rsidRDefault="00367CAE" w:rsidP="00367CAE">
      <w:pPr>
        <w:rPr>
          <w:sz w:val="22"/>
          <w:szCs w:val="20"/>
          <w:lang w:val="lt-LT" w:eastAsia="lt-LT"/>
        </w:rPr>
      </w:pPr>
      <w:r w:rsidRPr="00367CAE">
        <w:rPr>
          <w:sz w:val="22"/>
          <w:szCs w:val="20"/>
          <w:lang w:val="lt-LT" w:eastAsia="lt-LT"/>
        </w:rPr>
        <w:t>Pasireiškus šiems simptomams reikia greitai imtis koreguojamųjų priemonių, kad būtų išvengta būklės blogėjimo.</w:t>
      </w:r>
    </w:p>
    <w:p w14:paraId="599BBB72" w14:textId="77777777" w:rsidR="00367CAE" w:rsidRPr="00367CAE" w:rsidRDefault="00367CAE" w:rsidP="00367CAE">
      <w:pPr>
        <w:rPr>
          <w:sz w:val="22"/>
          <w:szCs w:val="20"/>
          <w:lang w:val="lt-LT" w:eastAsia="lt-LT"/>
        </w:rPr>
      </w:pPr>
      <w:r w:rsidRPr="00367CAE">
        <w:rPr>
          <w:sz w:val="22"/>
          <w:szCs w:val="20"/>
          <w:lang w:val="lt-LT" w:eastAsia="lt-LT"/>
        </w:rPr>
        <w:t>Būklei blogėjant gali pasireikšti mieguistumas, sąmonės netekimas, tremoras (ritmiški, besikaitaliojantys judesiai), raumenų traukuliai, toniniai-kloniniai traukuliai, koma bei  centrinis kvėpavimo paralyžius (sunkus kvėpavimo sutrikimas).</w:t>
      </w:r>
    </w:p>
    <w:p w14:paraId="4672DE7A" w14:textId="77777777" w:rsidR="00367CAE" w:rsidRPr="00367CAE" w:rsidRDefault="00367CAE" w:rsidP="00367CAE">
      <w:pPr>
        <w:rPr>
          <w:sz w:val="22"/>
          <w:szCs w:val="22"/>
          <w:lang w:val="lt-LT" w:eastAsia="lt-LT"/>
        </w:rPr>
      </w:pPr>
    </w:p>
    <w:p w14:paraId="3FCDD4E6" w14:textId="77777777" w:rsidR="00367CAE" w:rsidRPr="00367CAE" w:rsidRDefault="00367CAE" w:rsidP="00367CAE">
      <w:pPr>
        <w:rPr>
          <w:i/>
          <w:sz w:val="22"/>
          <w:szCs w:val="20"/>
          <w:lang w:val="lt-LT" w:eastAsia="lt-LT"/>
        </w:rPr>
      </w:pPr>
      <w:r w:rsidRPr="00367CAE">
        <w:rPr>
          <w:i/>
          <w:sz w:val="22"/>
          <w:szCs w:val="20"/>
          <w:lang w:val="lt-LT" w:eastAsia="lt-LT"/>
        </w:rPr>
        <w:t>Kvėpavimo sistemos, krūtinės ląstos ir tarpusienio sutrikimai</w:t>
      </w:r>
    </w:p>
    <w:p w14:paraId="566D4894" w14:textId="77777777" w:rsidR="00367CAE" w:rsidRPr="00367CAE" w:rsidRDefault="00367CAE" w:rsidP="00367CAE">
      <w:pPr>
        <w:rPr>
          <w:sz w:val="22"/>
          <w:szCs w:val="20"/>
          <w:lang w:val="lt-LT" w:eastAsia="lt-LT"/>
        </w:rPr>
      </w:pPr>
      <w:r w:rsidRPr="00367CAE">
        <w:rPr>
          <w:i/>
          <w:sz w:val="22"/>
          <w:szCs w:val="20"/>
          <w:lang w:val="lt-LT" w:eastAsia="lt-LT"/>
        </w:rPr>
        <w:t xml:space="preserve">Reti. </w:t>
      </w:r>
      <w:r w:rsidRPr="00367CAE">
        <w:rPr>
          <w:sz w:val="22"/>
          <w:szCs w:val="20"/>
          <w:lang w:val="lt-LT" w:eastAsia="lt-LT"/>
        </w:rPr>
        <w:t>Padažnėjęs kvėpavimas, vėliau - sulėtėjęs, net iki kvėpavimo sustojimo.</w:t>
      </w:r>
    </w:p>
    <w:p w14:paraId="39864B7B" w14:textId="77777777" w:rsidR="00367CAE" w:rsidRPr="00367CAE" w:rsidRDefault="00367CAE" w:rsidP="00367CAE">
      <w:pPr>
        <w:rPr>
          <w:sz w:val="22"/>
          <w:szCs w:val="20"/>
          <w:lang w:val="lt-LT" w:eastAsia="lt-LT"/>
        </w:rPr>
      </w:pPr>
    </w:p>
    <w:p w14:paraId="700A6EDE" w14:textId="77777777" w:rsidR="00367CAE" w:rsidRPr="00367CAE" w:rsidRDefault="00367CAE" w:rsidP="00367CAE">
      <w:pPr>
        <w:rPr>
          <w:i/>
          <w:sz w:val="22"/>
          <w:szCs w:val="20"/>
          <w:lang w:val="lt-LT" w:eastAsia="lt-LT"/>
        </w:rPr>
      </w:pPr>
      <w:r w:rsidRPr="00367CAE">
        <w:rPr>
          <w:i/>
          <w:sz w:val="22"/>
          <w:szCs w:val="20"/>
          <w:lang w:val="lt-LT" w:eastAsia="lt-LT"/>
        </w:rPr>
        <w:t>Imuninės sistemos sutrikimai</w:t>
      </w:r>
    </w:p>
    <w:p w14:paraId="5B4C3BE6" w14:textId="77777777" w:rsidR="00367CAE" w:rsidRPr="00367CAE" w:rsidRDefault="00367CAE" w:rsidP="00367CAE">
      <w:pPr>
        <w:rPr>
          <w:sz w:val="22"/>
          <w:szCs w:val="20"/>
          <w:lang w:val="lt-LT" w:eastAsia="lt-LT"/>
        </w:rPr>
      </w:pPr>
      <w:r w:rsidRPr="00367CAE">
        <w:rPr>
          <w:i/>
          <w:sz w:val="22"/>
          <w:szCs w:val="20"/>
          <w:lang w:val="lt-LT" w:eastAsia="lt-LT"/>
        </w:rPr>
        <w:t xml:space="preserve">Labai reti. </w:t>
      </w:r>
      <w:r w:rsidRPr="00367CAE">
        <w:rPr>
          <w:sz w:val="22"/>
          <w:szCs w:val="20"/>
          <w:lang w:val="lt-LT" w:eastAsia="lt-LT"/>
        </w:rPr>
        <w:t xml:space="preserve">Padidėjęs organizmo jautrumas artikainui gali pasireikšti bėrimu, niežtinčia edema, niežuliu, eritema (odos paraudimas), taip pat pykinimu, vėmimu, švokštimu ar anafilaksija. Buvo stebėtas kryžminis reaktyvumas artikainui pacientui su uždelsto tipo padidėjusiu organizmo jautrumu prilokainui. </w:t>
      </w:r>
    </w:p>
    <w:p w14:paraId="16A2CD22" w14:textId="77777777" w:rsidR="00367CAE" w:rsidRPr="00367CAE" w:rsidRDefault="00367CAE" w:rsidP="00367CAE">
      <w:pPr>
        <w:rPr>
          <w:sz w:val="22"/>
          <w:szCs w:val="20"/>
          <w:lang w:val="lt-LT" w:eastAsia="lt-LT"/>
        </w:rPr>
      </w:pPr>
      <w:r w:rsidRPr="00367CAE">
        <w:rPr>
          <w:sz w:val="22"/>
          <w:szCs w:val="20"/>
          <w:lang w:val="lt-LT" w:eastAsia="lt-LT"/>
        </w:rPr>
        <w:t xml:space="preserve">Paprastai pacientams, kuriems pasireiškia padidėjusio jautrumo reakcijos artikainui ar kitiems amidams, tolesnėms procedūroms reikia skirti esterio grupės lokalaus poveikio anestetiko. </w:t>
      </w:r>
    </w:p>
    <w:p w14:paraId="7EA45E60" w14:textId="77777777" w:rsidR="00367CAE" w:rsidRPr="00367CAE" w:rsidRDefault="00367CAE" w:rsidP="00367CAE">
      <w:pPr>
        <w:rPr>
          <w:sz w:val="22"/>
          <w:szCs w:val="20"/>
          <w:lang w:val="lt-LT" w:eastAsia="lt-LT"/>
        </w:rPr>
      </w:pPr>
      <w:r w:rsidRPr="00367CAE">
        <w:rPr>
          <w:sz w:val="22"/>
          <w:szCs w:val="20"/>
          <w:lang w:val="lt-LT" w:eastAsia="lt-LT"/>
        </w:rPr>
        <w:t xml:space="preserve">Vartojant dideles artikaino dozes gali pasireikšti methemoglobinemija (chemiškai pakitęs raudonasis kraujo pigmentas) pacientams, kuriems yra </w:t>
      </w:r>
      <w:r w:rsidRPr="00367CAE">
        <w:rPr>
          <w:sz w:val="22"/>
          <w:szCs w:val="22"/>
          <w:lang w:val="lt-LT" w:eastAsia="lt-LT"/>
        </w:rPr>
        <w:t>besimptomė</w:t>
      </w:r>
      <w:r w:rsidRPr="00367CAE">
        <w:rPr>
          <w:sz w:val="22"/>
          <w:szCs w:val="20"/>
          <w:lang w:val="lt-LT" w:eastAsia="lt-LT"/>
        </w:rPr>
        <w:t xml:space="preserve"> methemoglobinemija.</w:t>
      </w:r>
    </w:p>
    <w:p w14:paraId="02C57E97" w14:textId="77777777" w:rsidR="00367CAE" w:rsidRPr="00367CAE" w:rsidRDefault="00367CAE" w:rsidP="00367CAE">
      <w:pPr>
        <w:rPr>
          <w:sz w:val="22"/>
          <w:szCs w:val="20"/>
          <w:lang w:val="lt-LT" w:eastAsia="lt-LT"/>
        </w:rPr>
      </w:pPr>
    </w:p>
    <w:p w14:paraId="6D96281E" w14:textId="77777777" w:rsidR="00367CAE" w:rsidRPr="00367CAE" w:rsidRDefault="00367CAE" w:rsidP="00367CAE">
      <w:pPr>
        <w:rPr>
          <w:i/>
          <w:sz w:val="22"/>
          <w:szCs w:val="20"/>
          <w:u w:val="single"/>
          <w:lang w:val="lt-LT" w:eastAsia="lt-LT"/>
        </w:rPr>
      </w:pPr>
      <w:r w:rsidRPr="00367CAE">
        <w:rPr>
          <w:i/>
          <w:sz w:val="22"/>
          <w:szCs w:val="20"/>
          <w:u w:val="single"/>
          <w:lang w:val="lt-LT" w:eastAsia="lt-LT"/>
        </w:rPr>
        <w:lastRenderedPageBreak/>
        <w:t>Dėl sudėtyje esančios kraujagysles sutraukiančios medžiagos epinefrino, vartojant vaisto gali pasireikšti šie šalutiniai poveikiai.</w:t>
      </w:r>
    </w:p>
    <w:p w14:paraId="348DE8C2" w14:textId="77777777" w:rsidR="00367CAE" w:rsidRPr="00367CAE" w:rsidRDefault="00367CAE" w:rsidP="00367CAE">
      <w:pPr>
        <w:rPr>
          <w:i/>
          <w:sz w:val="22"/>
          <w:szCs w:val="20"/>
          <w:u w:val="single"/>
          <w:lang w:val="lt-LT" w:eastAsia="lt-LT"/>
        </w:rPr>
      </w:pPr>
    </w:p>
    <w:p w14:paraId="43272D92" w14:textId="77777777" w:rsidR="00367CAE" w:rsidRPr="00367CAE" w:rsidRDefault="00367CAE" w:rsidP="00367CAE">
      <w:pPr>
        <w:rPr>
          <w:i/>
          <w:sz w:val="22"/>
          <w:szCs w:val="20"/>
          <w:lang w:val="lt-LT" w:eastAsia="lt-LT"/>
        </w:rPr>
      </w:pPr>
      <w:r w:rsidRPr="00367CAE">
        <w:rPr>
          <w:i/>
          <w:sz w:val="22"/>
          <w:szCs w:val="20"/>
          <w:lang w:val="lt-LT" w:eastAsia="lt-LT"/>
        </w:rPr>
        <w:t>Širdies ir kraujagyslių sistemos sutrikimai</w:t>
      </w:r>
    </w:p>
    <w:p w14:paraId="510C24BC" w14:textId="77777777" w:rsidR="00367CAE" w:rsidRPr="00367CAE" w:rsidRDefault="00367CAE" w:rsidP="00367CAE">
      <w:pPr>
        <w:rPr>
          <w:sz w:val="22"/>
          <w:szCs w:val="20"/>
          <w:lang w:val="lt-LT" w:eastAsia="lt-LT"/>
        </w:rPr>
      </w:pPr>
      <w:r w:rsidRPr="00367CAE">
        <w:rPr>
          <w:i/>
          <w:sz w:val="22"/>
          <w:szCs w:val="20"/>
          <w:lang w:val="lt-LT" w:eastAsia="lt-LT"/>
        </w:rPr>
        <w:t xml:space="preserve">Reti. </w:t>
      </w:r>
      <w:r w:rsidRPr="00367CAE">
        <w:rPr>
          <w:sz w:val="22"/>
          <w:szCs w:val="20"/>
          <w:lang w:val="lt-LT" w:eastAsia="lt-LT"/>
        </w:rPr>
        <w:t xml:space="preserve">Karščio pojūtis, prakaitavimas, širdies susitraukimų dažnio padidėjimas, migrenos tipo galvos skausmas, kraujo spaudimo padidėjimas, krūtinės anginos simptomai (skausmas už krūtinkaulio), tachikardija (pagreitėjęs širdies susitraukimų dažnis), tachikardiniai ritmo sutrikimai (nereguliari ir pagreitėjusi širdies veikla) ir širdies sustojimas, taip pat ūmus skydliaukės pabrinkimas. </w:t>
      </w:r>
    </w:p>
    <w:p w14:paraId="59EA334F" w14:textId="77777777" w:rsidR="00367CAE" w:rsidRPr="00367CAE" w:rsidRDefault="00367CAE" w:rsidP="00367CAE">
      <w:pPr>
        <w:rPr>
          <w:sz w:val="22"/>
          <w:szCs w:val="20"/>
          <w:lang w:val="lt-LT" w:eastAsia="lt-LT"/>
        </w:rPr>
      </w:pPr>
    </w:p>
    <w:p w14:paraId="08BF56F0" w14:textId="77777777" w:rsidR="00367CAE" w:rsidRPr="00367CAE" w:rsidRDefault="00367CAE" w:rsidP="00367CAE">
      <w:pPr>
        <w:rPr>
          <w:i/>
          <w:sz w:val="22"/>
          <w:szCs w:val="20"/>
          <w:u w:val="single"/>
          <w:lang w:val="lt-LT" w:eastAsia="lt-LT"/>
        </w:rPr>
      </w:pPr>
      <w:r w:rsidRPr="00367CAE">
        <w:rPr>
          <w:i/>
          <w:sz w:val="22"/>
          <w:szCs w:val="20"/>
          <w:u w:val="single"/>
          <w:lang w:val="lt-LT" w:eastAsia="lt-LT"/>
        </w:rPr>
        <w:t xml:space="preserve">Šalutinis poveikis, galintis pasireikšti dėl vaisto sudėtyje esančios pagalbinės medžiagos sulfito. </w:t>
      </w:r>
    </w:p>
    <w:p w14:paraId="2F76E49E" w14:textId="77777777" w:rsidR="00367CAE" w:rsidRPr="00367CAE" w:rsidRDefault="00367CAE" w:rsidP="00367CAE">
      <w:pPr>
        <w:rPr>
          <w:i/>
          <w:sz w:val="22"/>
          <w:szCs w:val="20"/>
          <w:u w:val="single"/>
          <w:lang w:val="lt-LT" w:eastAsia="lt-LT"/>
        </w:rPr>
      </w:pPr>
    </w:p>
    <w:p w14:paraId="7F2D5A69" w14:textId="77777777" w:rsidR="00367CAE" w:rsidRPr="00367CAE" w:rsidRDefault="00367CAE" w:rsidP="00367CAE">
      <w:pPr>
        <w:rPr>
          <w:i/>
          <w:sz w:val="22"/>
          <w:szCs w:val="22"/>
          <w:lang w:val="lt-LT" w:eastAsia="lt-LT"/>
        </w:rPr>
      </w:pPr>
      <w:r w:rsidRPr="00367CAE">
        <w:rPr>
          <w:i/>
          <w:sz w:val="22"/>
          <w:szCs w:val="22"/>
          <w:lang w:val="lt-LT" w:eastAsia="lt-LT"/>
        </w:rPr>
        <w:t>Imuninės sistemos sutrikimai</w:t>
      </w:r>
    </w:p>
    <w:p w14:paraId="09F26642" w14:textId="77777777" w:rsidR="00367CAE" w:rsidRPr="00367CAE" w:rsidRDefault="00367CAE" w:rsidP="00367CAE">
      <w:pPr>
        <w:rPr>
          <w:sz w:val="22"/>
          <w:szCs w:val="20"/>
          <w:lang w:val="lt-LT" w:eastAsia="lt-LT"/>
        </w:rPr>
      </w:pPr>
      <w:r w:rsidRPr="00367CAE">
        <w:rPr>
          <w:i/>
          <w:iCs/>
          <w:sz w:val="22"/>
          <w:szCs w:val="20"/>
          <w:lang w:val="lt-LT" w:eastAsia="lt-LT"/>
        </w:rPr>
        <w:t xml:space="preserve">Labai reti. </w:t>
      </w:r>
      <w:r w:rsidRPr="00367CAE">
        <w:rPr>
          <w:sz w:val="22"/>
          <w:szCs w:val="20"/>
          <w:lang w:val="lt-LT" w:eastAsia="lt-LT"/>
        </w:rPr>
        <w:t>Kai kuriems ligoniams, ypač sergantiems bronchų astma, sulfitas gali sukelti alergines ar padidėjusio jautrumo reakcijas, kurios gali pasireikšti vėmimu, viduriavimu, dusuliu (švokštimu), ūmiu bronchų astmos priepuoliu, dezorientacija bei šoku.</w:t>
      </w:r>
    </w:p>
    <w:p w14:paraId="3349AC0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2C5A196F"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r w:rsidRPr="00367CAE">
        <w:rPr>
          <w:i/>
          <w:sz w:val="22"/>
          <w:szCs w:val="20"/>
          <w:u w:val="single"/>
          <w:lang w:val="lt-LT" w:eastAsia="lt-LT"/>
        </w:rPr>
        <w:t>Dėl lokalaus poveikio anestetiko sudedamųjų dalių artikaino ir epinefrino gali pasireikšti šie šalutiniai poveikiai.</w:t>
      </w:r>
    </w:p>
    <w:p w14:paraId="178E7F5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p>
    <w:p w14:paraId="50B7A8B5"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lang w:val="lt-LT" w:eastAsia="lt-LT"/>
        </w:rPr>
      </w:pPr>
      <w:r w:rsidRPr="00367CAE">
        <w:rPr>
          <w:i/>
          <w:sz w:val="22"/>
          <w:szCs w:val="20"/>
          <w:lang w:val="lt-LT" w:eastAsia="lt-LT"/>
        </w:rPr>
        <w:t>Nervų sistemos sutrikimai</w:t>
      </w:r>
    </w:p>
    <w:p w14:paraId="30D016E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Aprašytas po 2 savaičių po artikaino ir epinefrino vartojimo susiformavęs veidinio nervo paralyžius. Praėjus 6 mėnesiams paralyžius dar išliko. </w:t>
      </w:r>
    </w:p>
    <w:p w14:paraId="3A0A512A"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Pasireiškus kelioms komplikacijoms arba šalutiniam poveikiui gali būti maskuojamas klinikinis vaizdas.</w:t>
      </w:r>
    </w:p>
    <w:p w14:paraId="38D87E2B" w14:textId="77777777" w:rsidR="00367CAE" w:rsidRPr="00367CAE" w:rsidRDefault="00367CAE" w:rsidP="00367CAE">
      <w:pPr>
        <w:ind w:left="567" w:hanging="567"/>
        <w:rPr>
          <w:sz w:val="22"/>
          <w:szCs w:val="20"/>
          <w:lang w:val="lt-LT" w:eastAsia="lt-LT"/>
        </w:rPr>
      </w:pPr>
    </w:p>
    <w:p w14:paraId="646CFD27" w14:textId="77777777" w:rsidR="00367CAE" w:rsidRPr="00367CAE" w:rsidRDefault="00367CAE" w:rsidP="00367CAE">
      <w:pPr>
        <w:tabs>
          <w:tab w:val="left" w:pos="567"/>
        </w:tabs>
        <w:rPr>
          <w:b/>
          <w:snapToGrid w:val="0"/>
          <w:sz w:val="22"/>
          <w:szCs w:val="20"/>
          <w:lang w:val="lt-LT" w:eastAsia="lt-LT"/>
        </w:rPr>
      </w:pPr>
      <w:r w:rsidRPr="00367CAE">
        <w:rPr>
          <w:b/>
          <w:noProof/>
          <w:snapToGrid w:val="0"/>
          <w:sz w:val="22"/>
          <w:szCs w:val="20"/>
          <w:lang w:val="lt-LT" w:eastAsia="lt-LT"/>
        </w:rPr>
        <w:t>Pranešimas apie šalutinį poveikį</w:t>
      </w:r>
    </w:p>
    <w:p w14:paraId="4438B096" w14:textId="77777777" w:rsidR="00367CAE" w:rsidRPr="00367CAE" w:rsidRDefault="00367CAE" w:rsidP="00367CAE">
      <w:pPr>
        <w:tabs>
          <w:tab w:val="left" w:pos="567"/>
        </w:tabs>
        <w:spacing w:line="260" w:lineRule="exact"/>
        <w:ind w:right="-449"/>
        <w:rPr>
          <w:noProof/>
          <w:snapToGrid w:val="0"/>
          <w:sz w:val="22"/>
          <w:szCs w:val="20"/>
          <w:lang w:val="lt-LT" w:eastAsia="lt-LT"/>
        </w:rPr>
      </w:pPr>
      <w:r w:rsidRPr="00367CAE">
        <w:rPr>
          <w:snapToGrid w:val="0"/>
          <w:sz w:val="22"/>
          <w:szCs w:val="20"/>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67CAE">
        <w:rPr>
          <w:snapToGrid w:val="0"/>
          <w:sz w:val="22"/>
          <w:szCs w:val="20"/>
          <w:lang w:val="lt-LT" w:eastAsia="zh-CN"/>
        </w:rPr>
        <w:t>elefonu 8 800 73568</w:t>
      </w:r>
      <w:r w:rsidRPr="00367CAE">
        <w:rPr>
          <w:snapToGrid w:val="0"/>
          <w:sz w:val="22"/>
          <w:szCs w:val="20"/>
          <w:lang w:val="lt-LT" w:eastAsia="lt-LT"/>
        </w:rPr>
        <w:t xml:space="preserve"> arba užpildyti interneto svetainėje </w:t>
      </w:r>
      <w:hyperlink r:id="rId13" w:history="1">
        <w:r w:rsidRPr="00367CAE">
          <w:rPr>
            <w:rFonts w:eastAsia="SimSun"/>
            <w:snapToGrid w:val="0"/>
            <w:color w:val="0000FF"/>
            <w:sz w:val="22"/>
            <w:szCs w:val="20"/>
            <w:u w:val="single"/>
            <w:lang w:val="lt-LT" w:eastAsia="lt-LT"/>
          </w:rPr>
          <w:t>www.vvkt.lt</w:t>
        </w:r>
      </w:hyperlink>
      <w:r w:rsidRPr="00367CAE">
        <w:rPr>
          <w:snapToGrid w:val="0"/>
          <w:sz w:val="22"/>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367CAE">
        <w:rPr>
          <w:snapToGrid w:val="0"/>
          <w:sz w:val="22"/>
          <w:szCs w:val="20"/>
          <w:lang w:val="lt-LT" w:eastAsia="zh-CN"/>
        </w:rPr>
        <w:t xml:space="preserve">nemokamu </w:t>
      </w:r>
      <w:r w:rsidRPr="00367CAE">
        <w:rPr>
          <w:snapToGrid w:val="0"/>
          <w:sz w:val="22"/>
          <w:szCs w:val="20"/>
          <w:lang w:val="lt-LT" w:eastAsia="lt-LT"/>
        </w:rPr>
        <w:t>fakso numeriu 8 800 20131</w:t>
      </w:r>
      <w:r w:rsidRPr="00367CAE">
        <w:rPr>
          <w:snapToGrid w:val="0"/>
          <w:sz w:val="22"/>
          <w:szCs w:val="20"/>
          <w:lang w:val="lt-LT" w:eastAsia="zh-CN"/>
        </w:rPr>
        <w:t xml:space="preserve">, </w:t>
      </w:r>
      <w:r w:rsidRPr="00367CAE">
        <w:rPr>
          <w:snapToGrid w:val="0"/>
          <w:sz w:val="22"/>
          <w:szCs w:val="20"/>
          <w:lang w:val="lt-LT" w:eastAsia="lt-LT"/>
        </w:rPr>
        <w:t xml:space="preserve">el. paštu </w:t>
      </w:r>
      <w:hyperlink r:id="rId14" w:history="1">
        <w:r w:rsidRPr="00367CAE">
          <w:rPr>
            <w:rFonts w:eastAsia="SimSun"/>
            <w:snapToGrid w:val="0"/>
            <w:color w:val="0000FF"/>
            <w:sz w:val="22"/>
            <w:szCs w:val="20"/>
            <w:u w:val="single"/>
            <w:lang w:val="lt-LT" w:eastAsia="lt-LT"/>
          </w:rPr>
          <w:t>NepageidaujamaR@vvkt.lt</w:t>
        </w:r>
      </w:hyperlink>
      <w:r w:rsidRPr="00367CAE">
        <w:rPr>
          <w:snapToGrid w:val="0"/>
          <w:sz w:val="22"/>
          <w:szCs w:val="20"/>
          <w:lang w:val="lt-LT" w:eastAsia="lt-LT"/>
        </w:rPr>
        <w:t xml:space="preserve">, taip pat per Valstybinės vaistų kontrolės tarnybos prie Lietuvos Respublikos sveikatos apsaugos ministerijos interneto svetainę (adresu </w:t>
      </w:r>
      <w:hyperlink r:id="rId15" w:history="1">
        <w:r w:rsidRPr="00367CAE">
          <w:rPr>
            <w:rFonts w:eastAsia="SimSun"/>
            <w:snapToGrid w:val="0"/>
            <w:color w:val="0000FF"/>
            <w:sz w:val="22"/>
            <w:szCs w:val="20"/>
            <w:u w:val="single"/>
            <w:lang w:val="lt-LT" w:eastAsia="lt-LT"/>
          </w:rPr>
          <w:t>http://www.vvkt.lt</w:t>
        </w:r>
      </w:hyperlink>
      <w:r w:rsidRPr="00367CAE">
        <w:rPr>
          <w:snapToGrid w:val="0"/>
          <w:sz w:val="22"/>
          <w:szCs w:val="20"/>
          <w:lang w:val="lt-LT" w:eastAsia="lt-LT"/>
        </w:rPr>
        <w:t>). Pranešdami apie šalutinį poveikį galite mums padėti gauti daugiau informacijos apie šio vaisto saugumą.</w:t>
      </w:r>
    </w:p>
    <w:p w14:paraId="4DDB4827" w14:textId="77777777" w:rsidR="00367CAE" w:rsidRPr="00367CAE" w:rsidRDefault="00367CAE" w:rsidP="00367CAE">
      <w:pPr>
        <w:ind w:left="567" w:hanging="567"/>
        <w:rPr>
          <w:sz w:val="22"/>
          <w:szCs w:val="20"/>
          <w:lang w:val="lt-LT" w:eastAsia="lt-LT"/>
        </w:rPr>
      </w:pPr>
    </w:p>
    <w:p w14:paraId="706BDBF4" w14:textId="77777777" w:rsidR="00367CAE" w:rsidRPr="00367CAE" w:rsidRDefault="00367CAE" w:rsidP="00367CAE">
      <w:pPr>
        <w:ind w:left="567" w:hanging="567"/>
        <w:rPr>
          <w:sz w:val="22"/>
          <w:szCs w:val="20"/>
          <w:lang w:val="lt-LT" w:eastAsia="lt-LT"/>
        </w:rPr>
      </w:pPr>
    </w:p>
    <w:p w14:paraId="74E20D08" w14:textId="77777777" w:rsidR="00367CAE" w:rsidRPr="00367CAE" w:rsidRDefault="00367CAE" w:rsidP="00367CAE">
      <w:pPr>
        <w:numPr>
          <w:ilvl w:val="12"/>
          <w:numId w:val="0"/>
        </w:numPr>
        <w:ind w:left="567" w:hanging="567"/>
        <w:outlineLvl w:val="0"/>
        <w:rPr>
          <w:b/>
          <w:caps/>
          <w:sz w:val="22"/>
          <w:szCs w:val="20"/>
          <w:lang w:val="lt-LT" w:eastAsia="lt-LT"/>
        </w:rPr>
      </w:pPr>
      <w:r w:rsidRPr="00367CAE">
        <w:rPr>
          <w:b/>
          <w:sz w:val="22"/>
          <w:szCs w:val="20"/>
          <w:lang w:val="lt-LT" w:eastAsia="lt-LT"/>
        </w:rPr>
        <w:t>5.</w:t>
      </w:r>
      <w:r w:rsidRPr="00367CAE">
        <w:rPr>
          <w:b/>
          <w:sz w:val="22"/>
          <w:szCs w:val="20"/>
          <w:lang w:val="lt-LT" w:eastAsia="lt-LT"/>
        </w:rPr>
        <w:tab/>
        <w:t>Kaip laikyti</w:t>
      </w:r>
      <w:r w:rsidRPr="00367CAE">
        <w:rPr>
          <w:sz w:val="22"/>
          <w:szCs w:val="20"/>
          <w:lang w:val="lt-LT" w:eastAsia="lt-LT"/>
        </w:rPr>
        <w:t xml:space="preserve"> </w:t>
      </w:r>
      <w:r w:rsidRPr="00367CAE">
        <w:rPr>
          <w:b/>
          <w:bCs/>
          <w:sz w:val="22"/>
          <w:szCs w:val="20"/>
          <w:lang w:val="lt-LT" w:eastAsia="lt-LT"/>
        </w:rPr>
        <w:t xml:space="preserve">Ubistesin </w:t>
      </w:r>
      <w:r w:rsidRPr="00367CAE">
        <w:rPr>
          <w:b/>
          <w:sz w:val="22"/>
          <w:szCs w:val="20"/>
          <w:lang w:val="lt-LT" w:eastAsia="lt-LT"/>
        </w:rPr>
        <w:t xml:space="preserve">Forte </w:t>
      </w:r>
    </w:p>
    <w:p w14:paraId="1F1AF39B" w14:textId="77777777" w:rsidR="00367CAE" w:rsidRPr="00367CAE" w:rsidRDefault="00367CAE" w:rsidP="00367CAE">
      <w:pPr>
        <w:rPr>
          <w:b/>
          <w:sz w:val="22"/>
          <w:szCs w:val="20"/>
          <w:lang w:val="lt-LT" w:eastAsia="lt-LT"/>
        </w:rPr>
      </w:pPr>
    </w:p>
    <w:p w14:paraId="680032FC"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noProof/>
          <w:snapToGrid w:val="0"/>
          <w:sz w:val="22"/>
          <w:szCs w:val="20"/>
          <w:lang w:val="lt-LT" w:eastAsia="lt-LT"/>
        </w:rPr>
        <w:t>Šį vaistą laikykite vaikams nepastebimoje ir nepasiekiamoje vietoje</w:t>
      </w:r>
      <w:r w:rsidRPr="00367CAE">
        <w:rPr>
          <w:sz w:val="22"/>
          <w:szCs w:val="20"/>
          <w:lang w:val="lt-LT" w:eastAsia="lt-LT"/>
        </w:rPr>
        <w:t xml:space="preserve">. </w:t>
      </w:r>
    </w:p>
    <w:p w14:paraId="6AB0D7CB"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1D537651" w14:textId="77777777" w:rsidR="00367CAE" w:rsidRPr="00367CAE" w:rsidRDefault="00367CAE" w:rsidP="00367CAE">
      <w:pPr>
        <w:rPr>
          <w:sz w:val="22"/>
          <w:szCs w:val="20"/>
          <w:lang w:val="lt-LT" w:eastAsia="lt-LT"/>
        </w:rPr>
      </w:pPr>
      <w:r w:rsidRPr="00367CAE">
        <w:rPr>
          <w:sz w:val="22"/>
          <w:szCs w:val="20"/>
          <w:lang w:val="lt-LT" w:eastAsia="lt-LT"/>
        </w:rPr>
        <w:t>Ubistesin forte reikia laikyti ne aukštesnėje kaip 25</w:t>
      </w:r>
      <w:r w:rsidRPr="00367CAE">
        <w:rPr>
          <w:sz w:val="22"/>
          <w:szCs w:val="22"/>
          <w:lang w:val="lt-LT" w:eastAsia="lt-LT"/>
        </w:rPr>
        <w:t> </w:t>
      </w:r>
      <w:r w:rsidRPr="00367CAE">
        <w:rPr>
          <w:sz w:val="22"/>
          <w:szCs w:val="20"/>
          <w:vertAlign w:val="superscript"/>
          <w:lang w:val="lt-LT" w:eastAsia="lt-LT"/>
        </w:rPr>
        <w:t>o</w:t>
      </w:r>
      <w:r w:rsidRPr="00367CAE">
        <w:rPr>
          <w:sz w:val="22"/>
          <w:szCs w:val="20"/>
          <w:lang w:val="lt-LT" w:eastAsia="lt-LT"/>
        </w:rPr>
        <w:t>C temperatūroje.</w:t>
      </w:r>
    </w:p>
    <w:p w14:paraId="25EEC6A9" w14:textId="77777777" w:rsidR="00367CAE" w:rsidRPr="00367CAE" w:rsidRDefault="00367CAE" w:rsidP="00367CAE">
      <w:pPr>
        <w:rPr>
          <w:b/>
          <w:bCs/>
          <w:sz w:val="22"/>
          <w:szCs w:val="20"/>
          <w:lang w:val="lt-LT" w:eastAsia="lt-LT"/>
        </w:rPr>
      </w:pPr>
      <w:r w:rsidRPr="00367CAE">
        <w:rPr>
          <w:bCs/>
          <w:sz w:val="22"/>
          <w:szCs w:val="20"/>
          <w:lang w:val="lt-LT" w:eastAsia="lt-LT"/>
        </w:rPr>
        <w:t>Užtaisą laikyti išorinėje dėžutėje, kad vaistas būtų apsaugotas nuo šviesos.</w:t>
      </w:r>
    </w:p>
    <w:p w14:paraId="544814F0"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6C582954" w14:textId="77777777" w:rsidR="00367CAE" w:rsidRPr="00367CAE" w:rsidRDefault="00367CAE" w:rsidP="00367CAE">
      <w:pPr>
        <w:rPr>
          <w:sz w:val="22"/>
          <w:szCs w:val="22"/>
          <w:lang w:val="lt-LT" w:eastAsia="lt-LT"/>
        </w:rPr>
      </w:pPr>
      <w:r w:rsidRPr="00367CAE">
        <w:rPr>
          <w:sz w:val="22"/>
          <w:szCs w:val="22"/>
          <w:lang w:val="lt-LT" w:eastAsia="lt-LT"/>
        </w:rPr>
        <w:t>Ant skardinės dėžutės dugno ir ant užtaiso po „Tinka iki“ nurodytam tinkamumo laikui pasibaigus, šio vaisto vartoti negalima. Vaistas tinkamas vartoti iki paskutinės nurodyto mėnesio dienos.</w:t>
      </w:r>
    </w:p>
    <w:p w14:paraId="0D367C2C" w14:textId="77777777" w:rsidR="00367CAE" w:rsidRPr="00367CAE" w:rsidRDefault="00367CAE" w:rsidP="00367CAE">
      <w:pPr>
        <w:rPr>
          <w:sz w:val="22"/>
          <w:szCs w:val="22"/>
          <w:lang w:val="lt-LT" w:eastAsia="lt-LT"/>
        </w:rPr>
      </w:pPr>
    </w:p>
    <w:p w14:paraId="7E4652D0" w14:textId="77777777" w:rsidR="00367CAE" w:rsidRPr="00367CAE" w:rsidRDefault="00367CAE" w:rsidP="00367CAE">
      <w:pPr>
        <w:numPr>
          <w:ilvl w:val="12"/>
          <w:numId w:val="0"/>
        </w:numPr>
        <w:ind w:right="-2"/>
        <w:rPr>
          <w:color w:val="000000"/>
          <w:sz w:val="22"/>
          <w:szCs w:val="22"/>
          <w:lang w:val="lt-LT" w:eastAsia="lt-LT"/>
        </w:rPr>
      </w:pPr>
      <w:r w:rsidRPr="00367CAE">
        <w:rPr>
          <w:noProof/>
          <w:color w:val="000000"/>
          <w:sz w:val="22"/>
          <w:szCs w:val="22"/>
          <w:lang w:val="lt-LT" w:eastAsia="lt-LT"/>
        </w:rPr>
        <w:t>Pastebėjus kietas sudedamąsias dalis, spalvos pakitimus ar pakuotės pažeidimą, šio vaisto vartoti negalima.</w:t>
      </w:r>
    </w:p>
    <w:p w14:paraId="6AE3E38E" w14:textId="77777777" w:rsidR="00367CAE" w:rsidRPr="00367CAE" w:rsidRDefault="00367CAE" w:rsidP="00367CAE">
      <w:pPr>
        <w:rPr>
          <w:sz w:val="22"/>
          <w:szCs w:val="22"/>
          <w:lang w:val="lt-LT" w:eastAsia="lt-LT"/>
        </w:rPr>
      </w:pPr>
    </w:p>
    <w:p w14:paraId="439DB14D" w14:textId="77777777" w:rsidR="00367CAE" w:rsidRPr="00367CAE" w:rsidRDefault="00367CAE" w:rsidP="00367CAE">
      <w:pPr>
        <w:rPr>
          <w:sz w:val="22"/>
          <w:szCs w:val="22"/>
          <w:lang w:val="lt-LT" w:eastAsia="lt-LT"/>
        </w:rPr>
      </w:pPr>
      <w:r w:rsidRPr="00367CAE">
        <w:rPr>
          <w:sz w:val="22"/>
          <w:szCs w:val="22"/>
          <w:lang w:val="lt-LT" w:eastAsia="lt-LT"/>
        </w:rPr>
        <w:t>Vienkartinio vartojimo vaistas. Nesuvartotą vaisto likutį išmesti.</w:t>
      </w:r>
    </w:p>
    <w:p w14:paraId="13A7B469" w14:textId="77777777" w:rsidR="00367CAE" w:rsidRPr="00367CAE" w:rsidRDefault="00367CAE" w:rsidP="00367CAE">
      <w:pPr>
        <w:rPr>
          <w:sz w:val="22"/>
          <w:szCs w:val="22"/>
          <w:lang w:val="lt-LT" w:eastAsia="lt-LT"/>
        </w:rPr>
      </w:pPr>
    </w:p>
    <w:p w14:paraId="23C0E707" w14:textId="77777777" w:rsidR="00367CAE" w:rsidRPr="00367CAE" w:rsidRDefault="00367CAE" w:rsidP="00367CAE">
      <w:pPr>
        <w:rPr>
          <w:sz w:val="22"/>
          <w:szCs w:val="22"/>
          <w:lang w:val="lt-LT" w:eastAsia="lt-LT"/>
        </w:rPr>
      </w:pPr>
      <w:r w:rsidRPr="00367CAE">
        <w:rPr>
          <w:sz w:val="22"/>
          <w:szCs w:val="22"/>
          <w:lang w:val="lt-LT" w:eastAsia="lt-LT"/>
        </w:rPr>
        <w:t>Vaistų negalima išmesti į kanalizaciją arba su buitinėmis atliekomis. Kaip išmesti nereikalingus vaistus, klauskite vaistininko. Šios priemonės padės apsaugoti aplinką.</w:t>
      </w:r>
    </w:p>
    <w:p w14:paraId="3A6BCAF0" w14:textId="77777777" w:rsidR="00367CAE" w:rsidRPr="00367CAE" w:rsidRDefault="00367CAE" w:rsidP="00367CAE">
      <w:pPr>
        <w:rPr>
          <w:sz w:val="22"/>
          <w:szCs w:val="20"/>
          <w:lang w:val="lt-LT" w:eastAsia="lt-LT"/>
        </w:rPr>
      </w:pPr>
    </w:p>
    <w:p w14:paraId="54553965" w14:textId="106C4BA3" w:rsidR="00367CAE" w:rsidRDefault="00367CAE" w:rsidP="00367CAE">
      <w:pPr>
        <w:rPr>
          <w:sz w:val="22"/>
          <w:szCs w:val="20"/>
          <w:lang w:val="lt-LT" w:eastAsia="lt-LT"/>
        </w:rPr>
      </w:pPr>
    </w:p>
    <w:p w14:paraId="259E61F1" w14:textId="48201718" w:rsidR="00F4786B" w:rsidRDefault="00F4786B" w:rsidP="00367CAE">
      <w:pPr>
        <w:rPr>
          <w:sz w:val="22"/>
          <w:szCs w:val="20"/>
          <w:lang w:val="lt-LT" w:eastAsia="lt-LT"/>
        </w:rPr>
      </w:pPr>
    </w:p>
    <w:p w14:paraId="1222C492" w14:textId="77777777" w:rsidR="00F4786B" w:rsidRPr="00367CAE" w:rsidRDefault="00F4786B" w:rsidP="00367CAE">
      <w:pPr>
        <w:rPr>
          <w:sz w:val="22"/>
          <w:szCs w:val="20"/>
          <w:lang w:val="lt-LT" w:eastAsia="lt-LT"/>
        </w:rPr>
      </w:pPr>
    </w:p>
    <w:p w14:paraId="6487BA38" w14:textId="77777777" w:rsidR="00367CAE" w:rsidRPr="00367CAE" w:rsidRDefault="00367CAE" w:rsidP="00367CAE">
      <w:pPr>
        <w:numPr>
          <w:ilvl w:val="12"/>
          <w:numId w:val="0"/>
        </w:numPr>
        <w:ind w:left="567" w:hanging="567"/>
        <w:outlineLvl w:val="0"/>
        <w:rPr>
          <w:b/>
          <w:sz w:val="22"/>
          <w:szCs w:val="20"/>
          <w:lang w:val="lt-LT" w:eastAsia="lt-LT"/>
        </w:rPr>
      </w:pPr>
      <w:r w:rsidRPr="00367CAE">
        <w:rPr>
          <w:b/>
          <w:sz w:val="22"/>
          <w:szCs w:val="20"/>
          <w:lang w:val="lt-LT" w:eastAsia="lt-LT"/>
        </w:rPr>
        <w:lastRenderedPageBreak/>
        <w:t>6.</w:t>
      </w:r>
      <w:r w:rsidRPr="00367CAE">
        <w:rPr>
          <w:sz w:val="22"/>
          <w:szCs w:val="20"/>
          <w:lang w:val="lt-LT" w:eastAsia="lt-LT"/>
        </w:rPr>
        <w:tab/>
      </w:r>
      <w:r w:rsidRPr="00367CAE">
        <w:rPr>
          <w:b/>
          <w:sz w:val="22"/>
          <w:szCs w:val="20"/>
          <w:lang w:val="lt-LT" w:eastAsia="lt-LT"/>
        </w:rPr>
        <w:t>Pakuotės turinys ir kita informacija</w:t>
      </w:r>
    </w:p>
    <w:p w14:paraId="45FFF114" w14:textId="77777777" w:rsidR="00367CAE" w:rsidRPr="00367CAE" w:rsidRDefault="00367CAE" w:rsidP="00367CAE">
      <w:pPr>
        <w:ind w:left="567" w:hanging="567"/>
        <w:rPr>
          <w:sz w:val="22"/>
          <w:szCs w:val="20"/>
          <w:lang w:val="lt-LT" w:eastAsia="lt-LT"/>
        </w:rPr>
      </w:pPr>
    </w:p>
    <w:p w14:paraId="06D053FA" w14:textId="77777777" w:rsidR="00367CAE" w:rsidRPr="00367CAE" w:rsidRDefault="00367CAE" w:rsidP="00367CAE">
      <w:pPr>
        <w:spacing w:line="220" w:lineRule="exact"/>
        <w:rPr>
          <w:b/>
          <w:bCs/>
          <w:sz w:val="22"/>
          <w:szCs w:val="22"/>
          <w:lang w:val="lt-LT" w:eastAsia="lt-LT"/>
        </w:rPr>
      </w:pPr>
      <w:r w:rsidRPr="00367CAE">
        <w:rPr>
          <w:b/>
          <w:bCs/>
          <w:sz w:val="22"/>
          <w:szCs w:val="22"/>
          <w:lang w:val="lt-LT" w:eastAsia="lt-LT"/>
        </w:rPr>
        <w:t>Ubistesin sudėtis</w:t>
      </w:r>
    </w:p>
    <w:p w14:paraId="01324AC8" w14:textId="77777777" w:rsidR="00367CAE" w:rsidRPr="00367CAE" w:rsidRDefault="00367CAE" w:rsidP="00367CAE">
      <w:pPr>
        <w:ind w:left="567" w:hanging="567"/>
        <w:rPr>
          <w:sz w:val="22"/>
          <w:szCs w:val="20"/>
          <w:lang w:val="lt-LT" w:eastAsia="lt-LT"/>
        </w:rPr>
      </w:pPr>
    </w:p>
    <w:p w14:paraId="016B8D89" w14:textId="77777777" w:rsidR="00367CAE" w:rsidRPr="00367CAE" w:rsidRDefault="00367CAE" w:rsidP="00367CAE">
      <w:pPr>
        <w:numPr>
          <w:ilvl w:val="0"/>
          <w:numId w:val="1"/>
        </w:numPr>
        <w:ind w:hanging="283"/>
        <w:rPr>
          <w:noProof/>
          <w:sz w:val="22"/>
          <w:szCs w:val="22"/>
          <w:lang w:val="lt-LT" w:eastAsia="lt-LT"/>
        </w:rPr>
      </w:pPr>
      <w:r w:rsidRPr="00367CAE">
        <w:rPr>
          <w:noProof/>
          <w:sz w:val="22"/>
          <w:szCs w:val="22"/>
          <w:lang w:val="lt-LT" w:eastAsia="lt-LT"/>
        </w:rPr>
        <w:t xml:space="preserve">Veikliosios medžiagos yra artikaino hidrochloridas ir epinefrinas. </w:t>
      </w:r>
    </w:p>
    <w:p w14:paraId="16218110" w14:textId="77777777" w:rsidR="00367CAE" w:rsidRPr="00367CAE" w:rsidRDefault="00367CAE" w:rsidP="00367CAE">
      <w:pPr>
        <w:ind w:left="567"/>
        <w:rPr>
          <w:noProof/>
          <w:sz w:val="22"/>
          <w:szCs w:val="22"/>
          <w:lang w:val="lt-LT" w:eastAsia="lt-LT"/>
        </w:rPr>
      </w:pPr>
      <w:r w:rsidRPr="00367CAE">
        <w:rPr>
          <w:noProof/>
          <w:sz w:val="22"/>
          <w:szCs w:val="22"/>
          <w:lang w:val="lt-LT" w:eastAsia="lt-LT"/>
        </w:rPr>
        <w:t xml:space="preserve">1 ml injekcinio tirpalo yra 40 mg artikaino hidrochlorido ir 10 mikrogramų epinefrino (hidrochlorido pavidalu). </w:t>
      </w:r>
    </w:p>
    <w:p w14:paraId="1E60FBF2" w14:textId="77777777" w:rsidR="00367CAE" w:rsidRPr="00367CAE" w:rsidRDefault="00367CAE" w:rsidP="00367CAE">
      <w:pPr>
        <w:ind w:left="567"/>
        <w:contextualSpacing/>
        <w:rPr>
          <w:noProof/>
          <w:sz w:val="22"/>
          <w:szCs w:val="22"/>
          <w:lang w:val="lt-LT" w:eastAsia="lt-LT"/>
        </w:rPr>
      </w:pPr>
      <w:r w:rsidRPr="00367CAE">
        <w:rPr>
          <w:sz w:val="22"/>
          <w:szCs w:val="22"/>
          <w:lang w:val="lt-LT" w:eastAsia="lt-LT"/>
        </w:rPr>
        <w:t>Kiekviename užtaise (1,7 ml) yra 68 mg artikaino hidrochlorido ir 17 mikrogramų epinefrino (hidrochlorido pavidalu)</w:t>
      </w:r>
      <w:r w:rsidRPr="00367CAE">
        <w:rPr>
          <w:noProof/>
          <w:sz w:val="22"/>
          <w:szCs w:val="22"/>
          <w:lang w:val="lt-LT" w:eastAsia="lt-LT"/>
        </w:rPr>
        <w:t>;</w:t>
      </w:r>
    </w:p>
    <w:p w14:paraId="09AE35CB" w14:textId="77777777" w:rsidR="00367CAE" w:rsidRPr="00367CAE" w:rsidRDefault="00367CAE" w:rsidP="00367CAE">
      <w:pPr>
        <w:numPr>
          <w:ilvl w:val="0"/>
          <w:numId w:val="9"/>
        </w:numPr>
        <w:contextualSpacing/>
        <w:rPr>
          <w:noProof/>
          <w:sz w:val="22"/>
          <w:szCs w:val="22"/>
          <w:lang w:val="lt-LT" w:eastAsia="lt-LT"/>
        </w:rPr>
      </w:pPr>
      <w:r w:rsidRPr="00367CAE">
        <w:rPr>
          <w:noProof/>
          <w:sz w:val="22"/>
          <w:szCs w:val="22"/>
          <w:lang w:val="lt-LT" w:eastAsia="lt-LT"/>
        </w:rPr>
        <w:t xml:space="preserve">Pagalbinės medžiagos yra bevandenis natrio sulfitas (E221), natrio chloridas, injekcinis vanduo, koncentruota vandenilio chlorido rūgštis (pH reguliuoti) ir natrio hidroksidas (pH reguliuoti). </w:t>
      </w:r>
    </w:p>
    <w:p w14:paraId="7B52516C" w14:textId="77777777" w:rsidR="00367CAE" w:rsidRPr="00367CAE" w:rsidRDefault="00367CAE" w:rsidP="00367C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sz w:val="22"/>
          <w:szCs w:val="20"/>
          <w:lang w:val="lt-LT" w:eastAsia="lt-LT"/>
        </w:rPr>
      </w:pPr>
    </w:p>
    <w:p w14:paraId="200A85EC" w14:textId="77777777" w:rsidR="00367CAE" w:rsidRPr="00367CAE" w:rsidRDefault="00367CAE" w:rsidP="00367CAE">
      <w:pPr>
        <w:spacing w:line="220" w:lineRule="exact"/>
        <w:rPr>
          <w:b/>
          <w:bCs/>
          <w:sz w:val="22"/>
          <w:szCs w:val="22"/>
          <w:lang w:val="lt-LT" w:eastAsia="lt-LT"/>
        </w:rPr>
      </w:pPr>
      <w:r w:rsidRPr="00367CAE">
        <w:rPr>
          <w:b/>
          <w:bCs/>
          <w:sz w:val="22"/>
          <w:szCs w:val="22"/>
          <w:lang w:val="lt-LT" w:eastAsia="lt-LT"/>
        </w:rPr>
        <w:t>Ubistesin forte išvaizda ir kiekis pakuotėje</w:t>
      </w:r>
    </w:p>
    <w:p w14:paraId="4EC07D55" w14:textId="77777777" w:rsidR="00367CAE" w:rsidRPr="00367CAE" w:rsidRDefault="00367CAE" w:rsidP="00367CAE">
      <w:pPr>
        <w:spacing w:line="220" w:lineRule="exact"/>
        <w:rPr>
          <w:b/>
          <w:bCs/>
          <w:sz w:val="22"/>
          <w:szCs w:val="22"/>
          <w:lang w:val="lt-LT" w:eastAsia="lt-LT"/>
        </w:rPr>
      </w:pPr>
    </w:p>
    <w:p w14:paraId="49951479" w14:textId="77777777" w:rsidR="00367CAE" w:rsidRPr="00367CAE" w:rsidRDefault="00367CAE" w:rsidP="00367CAE">
      <w:pPr>
        <w:rPr>
          <w:sz w:val="22"/>
          <w:szCs w:val="22"/>
          <w:lang w:val="lt-LT" w:eastAsia="lt-LT"/>
        </w:rPr>
      </w:pPr>
      <w:r w:rsidRPr="00367CAE">
        <w:rPr>
          <w:sz w:val="22"/>
          <w:szCs w:val="22"/>
          <w:lang w:val="lt-LT" w:eastAsia="lt-LT"/>
        </w:rPr>
        <w:t>Ubistesin tirpalas yra skaidrus, bespalvis skystis.</w:t>
      </w:r>
    </w:p>
    <w:p w14:paraId="773F43B0" w14:textId="77777777" w:rsidR="00367CAE" w:rsidRPr="00367CAE" w:rsidRDefault="00367CAE" w:rsidP="00367CAE">
      <w:pPr>
        <w:spacing w:line="220" w:lineRule="exact"/>
        <w:rPr>
          <w:b/>
          <w:bCs/>
          <w:sz w:val="22"/>
          <w:szCs w:val="22"/>
          <w:lang w:val="lt-LT" w:eastAsia="lt-LT"/>
        </w:rPr>
      </w:pPr>
    </w:p>
    <w:p w14:paraId="5114C00E" w14:textId="77777777" w:rsidR="00367CAE" w:rsidRPr="00367CAE" w:rsidRDefault="00367CAE" w:rsidP="00367CAE">
      <w:pPr>
        <w:rPr>
          <w:sz w:val="22"/>
          <w:szCs w:val="20"/>
          <w:lang w:val="lt-LT" w:eastAsia="lt-LT"/>
        </w:rPr>
      </w:pPr>
      <w:r w:rsidRPr="00367CAE">
        <w:rPr>
          <w:sz w:val="22"/>
          <w:szCs w:val="20"/>
          <w:lang w:val="lt-LT" w:eastAsia="lt-LT"/>
        </w:rPr>
        <w:t>Skardinėje dėžutėje yra 50 užtaisų, kurių kiekviename yra 1,7 ml injekcinio tirpalo.</w:t>
      </w:r>
    </w:p>
    <w:p w14:paraId="2418C283" w14:textId="77777777" w:rsidR="00367CAE" w:rsidRPr="00367CAE" w:rsidRDefault="00367CAE" w:rsidP="00367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w:t>
      </w:r>
    </w:p>
    <w:p w14:paraId="1ABD776E"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r w:rsidRPr="003A252A">
        <w:rPr>
          <w:b/>
          <w:color w:val="000000"/>
          <w:sz w:val="22"/>
          <w:szCs w:val="20"/>
          <w:lang w:val="lt-LT" w:eastAsia="lt-LT"/>
        </w:rPr>
        <w:t>Registruotojas</w:t>
      </w:r>
    </w:p>
    <w:p w14:paraId="719B68B6"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Pierrel S.p.A.</w:t>
      </w:r>
    </w:p>
    <w:p w14:paraId="720CFF55"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Strada Statale Appia 7bis, 46/48</w:t>
      </w:r>
    </w:p>
    <w:p w14:paraId="77AC4B66"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81043 Capua (CE)</w:t>
      </w:r>
    </w:p>
    <w:p w14:paraId="27D57B12"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Italija</w:t>
      </w:r>
    </w:p>
    <w:p w14:paraId="43DF347C"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p>
    <w:p w14:paraId="64ED55CE" w14:textId="77777777" w:rsidR="003A252A" w:rsidRPr="003A252A" w:rsidRDefault="003A252A" w:rsidP="003A25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r w:rsidRPr="003A252A">
        <w:rPr>
          <w:b/>
          <w:color w:val="000000"/>
          <w:sz w:val="22"/>
          <w:szCs w:val="20"/>
          <w:lang w:val="lt-LT" w:eastAsia="lt-LT"/>
        </w:rPr>
        <w:t>Gamintojas</w:t>
      </w:r>
    </w:p>
    <w:p w14:paraId="4250DF6D" w14:textId="77777777" w:rsidR="00D32716" w:rsidRPr="00697FB7" w:rsidRDefault="00D32716" w:rsidP="00D32716">
      <w:pPr>
        <w:spacing w:line="220" w:lineRule="exact"/>
        <w:rPr>
          <w:bCs/>
          <w:color w:val="000000" w:themeColor="text1"/>
          <w:sz w:val="22"/>
          <w:lang w:val="it-IT"/>
        </w:rPr>
      </w:pPr>
      <w:r w:rsidRPr="00697FB7">
        <w:rPr>
          <w:bCs/>
          <w:color w:val="000000" w:themeColor="text1"/>
          <w:sz w:val="22"/>
          <w:lang w:val="it-IT"/>
        </w:rPr>
        <w:t>Pierrel S.p.A.</w:t>
      </w:r>
    </w:p>
    <w:p w14:paraId="3398416C" w14:textId="77777777" w:rsidR="00D32716" w:rsidRPr="00697FB7" w:rsidRDefault="00D32716" w:rsidP="00D32716">
      <w:pPr>
        <w:spacing w:line="220" w:lineRule="exact"/>
        <w:rPr>
          <w:bCs/>
          <w:color w:val="000000" w:themeColor="text1"/>
          <w:sz w:val="22"/>
          <w:lang w:val="it-IT"/>
        </w:rPr>
      </w:pPr>
      <w:r w:rsidRPr="00697FB7">
        <w:rPr>
          <w:bCs/>
          <w:color w:val="000000" w:themeColor="text1"/>
          <w:sz w:val="22"/>
          <w:lang w:val="it-IT"/>
        </w:rPr>
        <w:t>Strada Statale Appia 7bis, 46/48</w:t>
      </w:r>
    </w:p>
    <w:p w14:paraId="7312AA7E" w14:textId="77777777" w:rsidR="00D32716" w:rsidRPr="00697FB7" w:rsidRDefault="00D32716" w:rsidP="00D32716">
      <w:pPr>
        <w:spacing w:line="220" w:lineRule="exact"/>
        <w:rPr>
          <w:bCs/>
          <w:color w:val="000000" w:themeColor="text1"/>
          <w:sz w:val="22"/>
          <w:lang w:val="it-IT"/>
        </w:rPr>
      </w:pPr>
      <w:r w:rsidRPr="00697FB7">
        <w:rPr>
          <w:bCs/>
          <w:color w:val="000000" w:themeColor="text1"/>
          <w:sz w:val="22"/>
          <w:lang w:val="it-IT"/>
        </w:rPr>
        <w:t>81043 Capua (CE)</w:t>
      </w:r>
    </w:p>
    <w:p w14:paraId="3C1E02F6" w14:textId="2E2390F2" w:rsidR="00367CAE" w:rsidRDefault="00D32716" w:rsidP="00D3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2"/>
          <w:lang w:val="it-IT"/>
        </w:rPr>
      </w:pPr>
      <w:r w:rsidRPr="00697FB7">
        <w:rPr>
          <w:bCs/>
          <w:color w:val="000000" w:themeColor="text1"/>
          <w:sz w:val="22"/>
          <w:lang w:val="it-IT"/>
        </w:rPr>
        <w:t>Italija</w:t>
      </w:r>
    </w:p>
    <w:p w14:paraId="251035CF" w14:textId="77777777" w:rsidR="00D32716" w:rsidRPr="00367CAE" w:rsidRDefault="00D32716" w:rsidP="00D3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6D6A1AC5" w14:textId="77777777" w:rsidR="007E0E40" w:rsidRPr="00442334" w:rsidRDefault="007E0E40" w:rsidP="007E0E40">
      <w:pPr>
        <w:spacing w:line="220" w:lineRule="exact"/>
        <w:rPr>
          <w:b/>
          <w:bCs/>
          <w:sz w:val="22"/>
          <w:szCs w:val="22"/>
          <w:lang w:val="es-ES"/>
        </w:rPr>
      </w:pPr>
      <w:r w:rsidRPr="00442334">
        <w:rPr>
          <w:b/>
          <w:bCs/>
          <w:sz w:val="22"/>
          <w:szCs w:val="22"/>
          <w:lang w:val="es-ES"/>
        </w:rPr>
        <w:t>Šis pakuotės lapelis paskutinį kartą peržiūrėtas 202</w:t>
      </w:r>
      <w:r>
        <w:rPr>
          <w:b/>
          <w:bCs/>
          <w:sz w:val="22"/>
          <w:szCs w:val="22"/>
          <w:lang w:val="es-ES"/>
        </w:rPr>
        <w:t>5-08-01</w:t>
      </w:r>
      <w:r w:rsidRPr="00442334">
        <w:rPr>
          <w:b/>
          <w:bCs/>
          <w:sz w:val="22"/>
          <w:szCs w:val="22"/>
          <w:lang w:val="es-ES"/>
        </w:rPr>
        <w:t>.</w:t>
      </w:r>
    </w:p>
    <w:p w14:paraId="37B0C068" w14:textId="77777777" w:rsidR="00367CAE" w:rsidRPr="00367CAE" w:rsidRDefault="00367CAE" w:rsidP="00367CAE">
      <w:pPr>
        <w:rPr>
          <w:snapToGrid w:val="0"/>
          <w:sz w:val="22"/>
          <w:szCs w:val="20"/>
          <w:lang w:val="lt-LT" w:eastAsia="lt-LT"/>
        </w:rPr>
      </w:pPr>
    </w:p>
    <w:p w14:paraId="12D2335F" w14:textId="77777777" w:rsidR="00367CAE" w:rsidRPr="00367CAE" w:rsidRDefault="00367CAE" w:rsidP="00367CAE">
      <w:pPr>
        <w:rPr>
          <w:snapToGrid w:val="0"/>
          <w:sz w:val="22"/>
          <w:szCs w:val="20"/>
          <w:lang w:val="lt-LT" w:eastAsia="lt-LT"/>
        </w:rPr>
      </w:pPr>
    </w:p>
    <w:p w14:paraId="250971F8" w14:textId="77777777" w:rsidR="00367CAE" w:rsidRPr="00367CAE" w:rsidRDefault="00367CAE" w:rsidP="00367CAE">
      <w:pPr>
        <w:rPr>
          <w:noProof/>
          <w:sz w:val="22"/>
          <w:szCs w:val="22"/>
          <w:lang w:val="lt-LT" w:eastAsia="lt-LT"/>
        </w:rPr>
      </w:pPr>
      <w:r w:rsidRPr="00367CAE">
        <w:rPr>
          <w:snapToGrid w:val="0"/>
          <w:sz w:val="22"/>
          <w:szCs w:val="20"/>
          <w:lang w:val="lt-LT" w:eastAsia="lt-LT"/>
        </w:rPr>
        <w:t>Išsami informacija apie šį vaistą pateikiama Valstybinės vaistų kontrolės tarnybos prie Lietuvos Respublikos sveikatos apsaugos ministerijos tinklalapyje</w:t>
      </w:r>
      <w:r w:rsidRPr="00367CAE">
        <w:rPr>
          <w:noProof/>
          <w:sz w:val="22"/>
          <w:szCs w:val="22"/>
          <w:lang w:val="lt-LT" w:eastAsia="lt-LT"/>
        </w:rPr>
        <w:t xml:space="preserve"> </w:t>
      </w:r>
      <w:hyperlink r:id="rId16" w:history="1">
        <w:r w:rsidRPr="00367CAE">
          <w:rPr>
            <w:noProof/>
            <w:color w:val="0000FF"/>
            <w:sz w:val="22"/>
            <w:szCs w:val="22"/>
            <w:u w:val="single"/>
            <w:lang w:val="lt-LT" w:eastAsia="lt-LT"/>
          </w:rPr>
          <w:t>http://www.vvkt.lt/</w:t>
        </w:r>
      </w:hyperlink>
      <w:r w:rsidRPr="00367CAE">
        <w:rPr>
          <w:noProof/>
          <w:sz w:val="22"/>
          <w:szCs w:val="22"/>
          <w:lang w:val="lt-LT" w:eastAsia="lt-LT"/>
        </w:rPr>
        <w:t xml:space="preserve">     </w:t>
      </w:r>
    </w:p>
    <w:p w14:paraId="7666023E" w14:textId="77777777" w:rsidR="00367CAE" w:rsidRPr="00367CAE" w:rsidRDefault="00367CAE" w:rsidP="00367CAE">
      <w:pPr>
        <w:rPr>
          <w:sz w:val="22"/>
          <w:szCs w:val="20"/>
          <w:lang w:val="lt-LT" w:eastAsia="lt-LT"/>
        </w:rPr>
      </w:pPr>
    </w:p>
    <w:p w14:paraId="05E0391C" w14:textId="77777777" w:rsidR="00367CAE" w:rsidRPr="00367CAE" w:rsidRDefault="00367CAE" w:rsidP="00367CAE">
      <w:pPr>
        <w:numPr>
          <w:ilvl w:val="12"/>
          <w:numId w:val="0"/>
        </w:numPr>
        <w:tabs>
          <w:tab w:val="left" w:pos="2657"/>
        </w:tabs>
        <w:ind w:right="-28"/>
        <w:rPr>
          <w:sz w:val="22"/>
          <w:szCs w:val="20"/>
          <w:lang w:val="lt-LT" w:eastAsia="lt-LT"/>
        </w:rPr>
      </w:pPr>
    </w:p>
    <w:p w14:paraId="3975EB93" w14:textId="77777777" w:rsidR="004B1E97" w:rsidRPr="00367CAE" w:rsidRDefault="004B1E97" w:rsidP="00367CAE"/>
    <w:sectPr w:rsidR="004B1E97" w:rsidRPr="00367CAE" w:rsidSect="007B03B5">
      <w:headerReference w:type="even" r:id="rId17"/>
      <w:footerReference w:type="even" r:id="rId18"/>
      <w:footerReference w:type="default" r:id="rId19"/>
      <w:pgSz w:w="11906" w:h="16838" w:code="9"/>
      <w:pgMar w:top="851"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2148" w14:textId="77777777" w:rsidR="001502BA" w:rsidRDefault="001502BA" w:rsidP="00336D9C">
      <w:r>
        <w:separator/>
      </w:r>
    </w:p>
  </w:endnote>
  <w:endnote w:type="continuationSeparator" w:id="0">
    <w:p w14:paraId="4A246CB5" w14:textId="77777777" w:rsidR="001502BA" w:rsidRDefault="001502BA" w:rsidP="0033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9C4" w14:textId="77777777"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F5CAD2" w14:textId="77777777" w:rsidR="00BD60A6" w:rsidRDefault="00BD60A6">
    <w:pPr>
      <w:pStyle w:val="Porat"/>
      <w:ind w:right="360"/>
    </w:pPr>
  </w:p>
  <w:p w14:paraId="182342BA" w14:textId="77777777" w:rsidR="00BD60A6" w:rsidRDefault="00BD60A6"/>
  <w:p w14:paraId="35267D21" w14:textId="77777777" w:rsidR="00BD60A6" w:rsidRDefault="00BD60A6"/>
  <w:p w14:paraId="5A4DEA42" w14:textId="77777777" w:rsidR="00BD60A6" w:rsidRDefault="00BD60A6"/>
  <w:p w14:paraId="40576C53" w14:textId="77777777" w:rsidR="00BD60A6" w:rsidRDefault="00BD6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E566" w14:textId="790C1368"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7522">
      <w:rPr>
        <w:rStyle w:val="Puslapionumeris"/>
        <w:noProof/>
      </w:rPr>
      <w:t>2</w:t>
    </w:r>
    <w:r w:rsidR="00AC7522">
      <w:rPr>
        <w:rStyle w:val="Puslapionumeris"/>
        <w:noProof/>
      </w:rPr>
      <w:t>6</w:t>
    </w:r>
    <w:r>
      <w:rPr>
        <w:rStyle w:val="Puslapionumeris"/>
      </w:rPr>
      <w:fldChar w:fldCharType="end"/>
    </w:r>
  </w:p>
  <w:p w14:paraId="696C4F3F" w14:textId="77777777" w:rsidR="00BD60A6" w:rsidRDefault="00BD60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FF60" w14:textId="77777777" w:rsidR="001502BA" w:rsidRDefault="001502BA" w:rsidP="00336D9C">
      <w:r>
        <w:separator/>
      </w:r>
    </w:p>
  </w:footnote>
  <w:footnote w:type="continuationSeparator" w:id="0">
    <w:p w14:paraId="22DAE20B" w14:textId="77777777" w:rsidR="001502BA" w:rsidRDefault="001502BA" w:rsidP="00336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B24D" w14:textId="77777777" w:rsidR="00BD60A6" w:rsidRDefault="00BD60A6">
    <w:pPr>
      <w:pStyle w:val="Antrats"/>
    </w:pPr>
  </w:p>
  <w:p w14:paraId="2BF307BC" w14:textId="77777777" w:rsidR="00BD60A6" w:rsidRDefault="00BD60A6"/>
  <w:p w14:paraId="60C3BDBB" w14:textId="77777777" w:rsidR="00BD60A6" w:rsidRDefault="00BD60A6"/>
  <w:p w14:paraId="543BF33D" w14:textId="77777777" w:rsidR="00BD60A6" w:rsidRDefault="00BD60A6"/>
  <w:p w14:paraId="6CBB5778" w14:textId="77777777" w:rsidR="00BD60A6" w:rsidRDefault="00BD6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DA3D0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2F01B1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49859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B340D6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B506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2E1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29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0B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AACF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6C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7803AA0"/>
    <w:multiLevelType w:val="singleLevel"/>
    <w:tmpl w:val="E9A85E58"/>
    <w:lvl w:ilvl="0">
      <w:numFmt w:val="bullet"/>
      <w:lvlText w:val="-"/>
      <w:lvlJc w:val="left"/>
      <w:pPr>
        <w:tabs>
          <w:tab w:val="num" w:pos="585"/>
        </w:tabs>
        <w:ind w:left="585" w:hanging="360"/>
      </w:pPr>
      <w:rPr>
        <w:rFonts w:hint="default"/>
      </w:rPr>
    </w:lvl>
  </w:abstractNum>
  <w:abstractNum w:abstractNumId="12" w15:restartNumberingAfterBreak="0">
    <w:nsid w:val="193542C7"/>
    <w:multiLevelType w:val="singleLevel"/>
    <w:tmpl w:val="E9A85E58"/>
    <w:lvl w:ilvl="0">
      <w:numFmt w:val="bullet"/>
      <w:lvlText w:val="-"/>
      <w:lvlJc w:val="left"/>
      <w:pPr>
        <w:tabs>
          <w:tab w:val="num" w:pos="585"/>
        </w:tabs>
        <w:ind w:left="585" w:hanging="360"/>
      </w:pPr>
      <w:rPr>
        <w:rFonts w:hint="default"/>
      </w:rPr>
    </w:lvl>
  </w:abstractNum>
  <w:abstractNum w:abstractNumId="13" w15:restartNumberingAfterBreak="0">
    <w:nsid w:val="2D4330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179AB"/>
    <w:multiLevelType w:val="hybridMultilevel"/>
    <w:tmpl w:val="A676AA3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C40155"/>
    <w:multiLevelType w:val="hybridMultilevel"/>
    <w:tmpl w:val="819254B6"/>
    <w:lvl w:ilvl="0" w:tplc="0407000F">
      <w:start w:val="1"/>
      <w:numFmt w:val="decimal"/>
      <w:lvlText w:val="%1."/>
      <w:lvlJc w:val="left"/>
      <w:pPr>
        <w:ind w:left="585" w:hanging="360"/>
      </w:pPr>
    </w:lvl>
    <w:lvl w:ilvl="1" w:tplc="04070019" w:tentative="1">
      <w:start w:val="1"/>
      <w:numFmt w:val="lowerLetter"/>
      <w:lvlText w:val="%2."/>
      <w:lvlJc w:val="left"/>
      <w:pPr>
        <w:ind w:left="1305" w:hanging="360"/>
      </w:pPr>
    </w:lvl>
    <w:lvl w:ilvl="2" w:tplc="0407001B" w:tentative="1">
      <w:start w:val="1"/>
      <w:numFmt w:val="lowerRoman"/>
      <w:lvlText w:val="%3."/>
      <w:lvlJc w:val="right"/>
      <w:pPr>
        <w:ind w:left="2025" w:hanging="180"/>
      </w:pPr>
    </w:lvl>
    <w:lvl w:ilvl="3" w:tplc="0407000F" w:tentative="1">
      <w:start w:val="1"/>
      <w:numFmt w:val="decimal"/>
      <w:lvlText w:val="%4."/>
      <w:lvlJc w:val="left"/>
      <w:pPr>
        <w:ind w:left="2745" w:hanging="360"/>
      </w:pPr>
    </w:lvl>
    <w:lvl w:ilvl="4" w:tplc="04070019" w:tentative="1">
      <w:start w:val="1"/>
      <w:numFmt w:val="lowerLetter"/>
      <w:lvlText w:val="%5."/>
      <w:lvlJc w:val="left"/>
      <w:pPr>
        <w:ind w:left="3465" w:hanging="360"/>
      </w:pPr>
    </w:lvl>
    <w:lvl w:ilvl="5" w:tplc="0407001B" w:tentative="1">
      <w:start w:val="1"/>
      <w:numFmt w:val="lowerRoman"/>
      <w:lvlText w:val="%6."/>
      <w:lvlJc w:val="right"/>
      <w:pPr>
        <w:ind w:left="4185" w:hanging="180"/>
      </w:pPr>
    </w:lvl>
    <w:lvl w:ilvl="6" w:tplc="0407000F" w:tentative="1">
      <w:start w:val="1"/>
      <w:numFmt w:val="decimal"/>
      <w:lvlText w:val="%7."/>
      <w:lvlJc w:val="left"/>
      <w:pPr>
        <w:ind w:left="4905" w:hanging="360"/>
      </w:pPr>
    </w:lvl>
    <w:lvl w:ilvl="7" w:tplc="04070019" w:tentative="1">
      <w:start w:val="1"/>
      <w:numFmt w:val="lowerLetter"/>
      <w:lvlText w:val="%8."/>
      <w:lvlJc w:val="left"/>
      <w:pPr>
        <w:ind w:left="5625" w:hanging="360"/>
      </w:pPr>
    </w:lvl>
    <w:lvl w:ilvl="8" w:tplc="0407001B" w:tentative="1">
      <w:start w:val="1"/>
      <w:numFmt w:val="lowerRoman"/>
      <w:lvlText w:val="%9."/>
      <w:lvlJc w:val="right"/>
      <w:pPr>
        <w:ind w:left="6345" w:hanging="180"/>
      </w:pPr>
    </w:lvl>
  </w:abstractNum>
  <w:abstractNum w:abstractNumId="17" w15:restartNumberingAfterBreak="0">
    <w:nsid w:val="3A0C3097"/>
    <w:multiLevelType w:val="singleLevel"/>
    <w:tmpl w:val="E9A85E58"/>
    <w:lvl w:ilvl="0">
      <w:numFmt w:val="bullet"/>
      <w:lvlText w:val="-"/>
      <w:lvlJc w:val="left"/>
      <w:pPr>
        <w:tabs>
          <w:tab w:val="num" w:pos="585"/>
        </w:tabs>
        <w:ind w:left="585" w:hanging="360"/>
      </w:pPr>
      <w:rPr>
        <w:rFonts w:hint="default"/>
      </w:rPr>
    </w:lvl>
  </w:abstractNum>
  <w:abstractNum w:abstractNumId="18" w15:restartNumberingAfterBreak="0">
    <w:nsid w:val="3A202733"/>
    <w:multiLevelType w:val="hybridMultilevel"/>
    <w:tmpl w:val="CBFAEFB4"/>
    <w:lvl w:ilvl="0" w:tplc="7194C914">
      <w:start w:val="1"/>
      <w:numFmt w:val="bullet"/>
      <w:pStyle w:val="BT-EMEASMCA"/>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E410B"/>
    <w:multiLevelType w:val="hybridMultilevel"/>
    <w:tmpl w:val="055E3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7AC55E9"/>
    <w:multiLevelType w:val="singleLevel"/>
    <w:tmpl w:val="E9A85E58"/>
    <w:lvl w:ilvl="0">
      <w:numFmt w:val="bullet"/>
      <w:lvlText w:val="-"/>
      <w:lvlJc w:val="left"/>
      <w:pPr>
        <w:tabs>
          <w:tab w:val="num" w:pos="585"/>
        </w:tabs>
        <w:ind w:left="585" w:hanging="360"/>
      </w:pPr>
      <w:rPr>
        <w:rFonts w:hint="default"/>
      </w:rPr>
    </w:lvl>
  </w:abstractNum>
  <w:abstractNum w:abstractNumId="21" w15:restartNumberingAfterBreak="0">
    <w:nsid w:val="4A6718B8"/>
    <w:multiLevelType w:val="hybridMultilevel"/>
    <w:tmpl w:val="F266F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41BD3"/>
    <w:multiLevelType w:val="hybridMultilevel"/>
    <w:tmpl w:val="4BAA2156"/>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9301A"/>
    <w:multiLevelType w:val="singleLevel"/>
    <w:tmpl w:val="E9A85E58"/>
    <w:lvl w:ilvl="0">
      <w:numFmt w:val="bullet"/>
      <w:lvlText w:val="-"/>
      <w:lvlJc w:val="left"/>
      <w:pPr>
        <w:tabs>
          <w:tab w:val="num" w:pos="585"/>
        </w:tabs>
        <w:ind w:left="585" w:hanging="360"/>
      </w:pPr>
      <w:rPr>
        <w:rFonts w:hint="default"/>
      </w:rPr>
    </w:lvl>
  </w:abstractNum>
  <w:abstractNum w:abstractNumId="25" w15:restartNumberingAfterBreak="0">
    <w:nsid w:val="64E575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11640F"/>
    <w:multiLevelType w:val="singleLevel"/>
    <w:tmpl w:val="E9A85E58"/>
    <w:lvl w:ilvl="0">
      <w:numFmt w:val="bullet"/>
      <w:lvlText w:val="-"/>
      <w:lvlJc w:val="left"/>
      <w:pPr>
        <w:tabs>
          <w:tab w:val="num" w:pos="585"/>
        </w:tabs>
        <w:ind w:left="585" w:hanging="360"/>
      </w:pPr>
      <w:rPr>
        <w:rFonts w:hint="default"/>
      </w:rPr>
    </w:lvl>
  </w:abstractNum>
  <w:abstractNum w:abstractNumId="27" w15:restartNumberingAfterBreak="0">
    <w:nsid w:val="75574B6A"/>
    <w:multiLevelType w:val="hybridMultilevel"/>
    <w:tmpl w:val="03702B68"/>
    <w:lvl w:ilvl="0" w:tplc="B5A40594">
      <w:start w:val="1"/>
      <w:numFmt w:val="decimal"/>
      <w:pStyle w:val="Antrat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6C00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F574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1099971">
    <w:abstractNumId w:val="18"/>
  </w:num>
  <w:num w:numId="2" w16cid:durableId="514265524">
    <w:abstractNumId w:val="27"/>
  </w:num>
  <w:num w:numId="3" w16cid:durableId="1657224361">
    <w:abstractNumId w:val="24"/>
  </w:num>
  <w:num w:numId="4" w16cid:durableId="1200049478">
    <w:abstractNumId w:val="10"/>
    <w:lvlOverride w:ilvl="0">
      <w:lvl w:ilvl="0">
        <w:start w:val="1"/>
        <w:numFmt w:val="bullet"/>
        <w:lvlText w:val="-"/>
        <w:lvlJc w:val="left"/>
        <w:pPr>
          <w:ind w:left="360" w:hanging="360"/>
        </w:pPr>
      </w:lvl>
    </w:lvlOverride>
  </w:num>
  <w:num w:numId="5" w16cid:durableId="683939458">
    <w:abstractNumId w:val="20"/>
  </w:num>
  <w:num w:numId="6" w16cid:durableId="515847441">
    <w:abstractNumId w:val="26"/>
  </w:num>
  <w:num w:numId="7" w16cid:durableId="1424953850">
    <w:abstractNumId w:val="13"/>
  </w:num>
  <w:num w:numId="8" w16cid:durableId="933124490">
    <w:abstractNumId w:val="17"/>
  </w:num>
  <w:num w:numId="9" w16cid:durableId="1782528831">
    <w:abstractNumId w:val="12"/>
  </w:num>
  <w:num w:numId="10" w16cid:durableId="469784686">
    <w:abstractNumId w:val="25"/>
  </w:num>
  <w:num w:numId="11" w16cid:durableId="266811147">
    <w:abstractNumId w:val="29"/>
  </w:num>
  <w:num w:numId="12" w16cid:durableId="655259034">
    <w:abstractNumId w:val="28"/>
  </w:num>
  <w:num w:numId="13" w16cid:durableId="558982508">
    <w:abstractNumId w:val="19"/>
  </w:num>
  <w:num w:numId="14" w16cid:durableId="303463011">
    <w:abstractNumId w:val="15"/>
  </w:num>
  <w:num w:numId="15" w16cid:durableId="511648003">
    <w:abstractNumId w:val="11"/>
  </w:num>
  <w:num w:numId="16" w16cid:durableId="2118481503">
    <w:abstractNumId w:val="21"/>
  </w:num>
  <w:num w:numId="17" w16cid:durableId="355814134">
    <w:abstractNumId w:val="14"/>
  </w:num>
  <w:num w:numId="18" w16cid:durableId="1868907658">
    <w:abstractNumId w:val="23"/>
  </w:num>
  <w:num w:numId="19" w16cid:durableId="185096141">
    <w:abstractNumId w:val="22"/>
  </w:num>
  <w:num w:numId="20" w16cid:durableId="1745106181">
    <w:abstractNumId w:val="9"/>
  </w:num>
  <w:num w:numId="21" w16cid:durableId="1532377025">
    <w:abstractNumId w:val="7"/>
  </w:num>
  <w:num w:numId="22" w16cid:durableId="1838227372">
    <w:abstractNumId w:val="6"/>
  </w:num>
  <w:num w:numId="23" w16cid:durableId="1294794957">
    <w:abstractNumId w:val="5"/>
  </w:num>
  <w:num w:numId="24" w16cid:durableId="107091149">
    <w:abstractNumId w:val="4"/>
  </w:num>
  <w:num w:numId="25" w16cid:durableId="1495489172">
    <w:abstractNumId w:val="8"/>
  </w:num>
  <w:num w:numId="26" w16cid:durableId="395205316">
    <w:abstractNumId w:val="3"/>
  </w:num>
  <w:num w:numId="27" w16cid:durableId="64257175">
    <w:abstractNumId w:val="2"/>
  </w:num>
  <w:num w:numId="28" w16cid:durableId="1921520374">
    <w:abstractNumId w:val="1"/>
  </w:num>
  <w:num w:numId="29" w16cid:durableId="214464889">
    <w:abstractNumId w:val="0"/>
  </w:num>
  <w:num w:numId="30" w16cid:durableId="31078065">
    <w:abstractNumId w:val="10"/>
    <w:lvlOverride w:ilvl="0">
      <w:lvl w:ilvl="0">
        <w:start w:val="1"/>
        <w:numFmt w:val="bullet"/>
        <w:lvlText w:val="-"/>
        <w:lvlJc w:val="left"/>
        <w:pPr>
          <w:ind w:left="360" w:hanging="360"/>
        </w:pPr>
      </w:lvl>
    </w:lvlOverride>
  </w:num>
  <w:num w:numId="31" w16cid:durableId="86359076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79"/>
    <w:rsid w:val="000261E6"/>
    <w:rsid w:val="00097070"/>
    <w:rsid w:val="00125C0C"/>
    <w:rsid w:val="00130C79"/>
    <w:rsid w:val="001502BA"/>
    <w:rsid w:val="001506A8"/>
    <w:rsid w:val="00162AF6"/>
    <w:rsid w:val="00216E53"/>
    <w:rsid w:val="00250179"/>
    <w:rsid w:val="00270E12"/>
    <w:rsid w:val="00272AEE"/>
    <w:rsid w:val="00295206"/>
    <w:rsid w:val="002C73F1"/>
    <w:rsid w:val="002D1AD0"/>
    <w:rsid w:val="002D2BB8"/>
    <w:rsid w:val="002E3496"/>
    <w:rsid w:val="00336D9C"/>
    <w:rsid w:val="00342583"/>
    <w:rsid w:val="00356DC4"/>
    <w:rsid w:val="00367CAE"/>
    <w:rsid w:val="0039054F"/>
    <w:rsid w:val="003A252A"/>
    <w:rsid w:val="00424AD1"/>
    <w:rsid w:val="00455CEB"/>
    <w:rsid w:val="0046162B"/>
    <w:rsid w:val="00470150"/>
    <w:rsid w:val="00482604"/>
    <w:rsid w:val="00482B0F"/>
    <w:rsid w:val="004A55FD"/>
    <w:rsid w:val="004B1E97"/>
    <w:rsid w:val="004B5C98"/>
    <w:rsid w:val="004D387C"/>
    <w:rsid w:val="0050135F"/>
    <w:rsid w:val="00523326"/>
    <w:rsid w:val="0055464F"/>
    <w:rsid w:val="00594E5D"/>
    <w:rsid w:val="005A344F"/>
    <w:rsid w:val="006777E1"/>
    <w:rsid w:val="00681FE2"/>
    <w:rsid w:val="00685AF8"/>
    <w:rsid w:val="006F5A90"/>
    <w:rsid w:val="006F78FC"/>
    <w:rsid w:val="007047CB"/>
    <w:rsid w:val="00741A80"/>
    <w:rsid w:val="00760429"/>
    <w:rsid w:val="00766440"/>
    <w:rsid w:val="00766682"/>
    <w:rsid w:val="00775925"/>
    <w:rsid w:val="007B03B5"/>
    <w:rsid w:val="007D11A4"/>
    <w:rsid w:val="007E0E40"/>
    <w:rsid w:val="007E4722"/>
    <w:rsid w:val="00804ED8"/>
    <w:rsid w:val="0080523A"/>
    <w:rsid w:val="00820586"/>
    <w:rsid w:val="008A7B67"/>
    <w:rsid w:val="008B2191"/>
    <w:rsid w:val="008B24C0"/>
    <w:rsid w:val="008D13E7"/>
    <w:rsid w:val="009740D8"/>
    <w:rsid w:val="009A67C8"/>
    <w:rsid w:val="009B28AB"/>
    <w:rsid w:val="009C1CA8"/>
    <w:rsid w:val="00A1361C"/>
    <w:rsid w:val="00A26296"/>
    <w:rsid w:val="00A5382E"/>
    <w:rsid w:val="00A630A3"/>
    <w:rsid w:val="00A67983"/>
    <w:rsid w:val="00A9396A"/>
    <w:rsid w:val="00AB68A4"/>
    <w:rsid w:val="00AC7522"/>
    <w:rsid w:val="00AE23A3"/>
    <w:rsid w:val="00AE4289"/>
    <w:rsid w:val="00AF6D27"/>
    <w:rsid w:val="00AF751D"/>
    <w:rsid w:val="00B044BB"/>
    <w:rsid w:val="00B0752F"/>
    <w:rsid w:val="00B34D7F"/>
    <w:rsid w:val="00B36265"/>
    <w:rsid w:val="00B72E79"/>
    <w:rsid w:val="00BB0B25"/>
    <w:rsid w:val="00BD60A6"/>
    <w:rsid w:val="00BE071A"/>
    <w:rsid w:val="00BE7138"/>
    <w:rsid w:val="00C035B3"/>
    <w:rsid w:val="00C21758"/>
    <w:rsid w:val="00C77D28"/>
    <w:rsid w:val="00C92870"/>
    <w:rsid w:val="00CC0425"/>
    <w:rsid w:val="00CD3754"/>
    <w:rsid w:val="00CE310B"/>
    <w:rsid w:val="00CF2B4F"/>
    <w:rsid w:val="00D015EB"/>
    <w:rsid w:val="00D12AA9"/>
    <w:rsid w:val="00D32716"/>
    <w:rsid w:val="00D417BC"/>
    <w:rsid w:val="00D4746E"/>
    <w:rsid w:val="00D55E5F"/>
    <w:rsid w:val="00DA30A0"/>
    <w:rsid w:val="00DB6525"/>
    <w:rsid w:val="00DC1AA8"/>
    <w:rsid w:val="00DF0C6B"/>
    <w:rsid w:val="00DF1ABD"/>
    <w:rsid w:val="00E20830"/>
    <w:rsid w:val="00E52C97"/>
    <w:rsid w:val="00E538F1"/>
    <w:rsid w:val="00E91EEC"/>
    <w:rsid w:val="00EC53AD"/>
    <w:rsid w:val="00EC5DEB"/>
    <w:rsid w:val="00ED3C59"/>
    <w:rsid w:val="00EF16F7"/>
    <w:rsid w:val="00F11EC4"/>
    <w:rsid w:val="00F4786B"/>
    <w:rsid w:val="00F560BD"/>
    <w:rsid w:val="00F61B8C"/>
    <w:rsid w:val="00F720B3"/>
    <w:rsid w:val="00FA4DD3"/>
    <w:rsid w:val="00FA54CF"/>
    <w:rsid w:val="00FB6BD5"/>
    <w:rsid w:val="00FC0DF0"/>
    <w:rsid w:val="00FC6DA2"/>
    <w:rsid w:val="00FF7037"/>
  </w:rsids>
  <m:mathPr>
    <m:mathFont m:val="Cambria Math"/>
    <m:brkBin m:val="before"/>
    <m:brkBinSub m:val="--"/>
    <m:smallFrac m:val="0"/>
    <m:dispDef/>
    <m:lMargin m:val="0"/>
    <m:rMargin m:val="0"/>
    <m:defJc m:val="centerGroup"/>
    <m:wrapIndent m:val="1440"/>
    <m:intLim m:val="subSup"/>
    <m:naryLim m:val="undOvr"/>
  </m:mathPr>
  <w:themeFontLang w:val="lt-LT"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5F02B42"/>
  <w15:chartTrackingRefBased/>
  <w15:docId w15:val="{0036E1B8-D252-4CFA-9CC5-79B42D30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326"/>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uiPriority w:val="99"/>
    <w:qFormat/>
    <w:rsid w:val="00EC53AD"/>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autoRedefine/>
    <w:uiPriority w:val="99"/>
    <w:qFormat/>
    <w:rsid w:val="00F560BD"/>
    <w:pPr>
      <w:keepNext/>
      <w:numPr>
        <w:numId w:val="2"/>
      </w:numPr>
      <w:ind w:left="567" w:hanging="567"/>
      <w:outlineLvl w:val="1"/>
    </w:pPr>
    <w:rPr>
      <w:b/>
      <w:sz w:val="20"/>
      <w:szCs w:val="20"/>
      <w:lang w:val="lt-LT" w:eastAsia="lt-LT"/>
    </w:rPr>
  </w:style>
  <w:style w:type="paragraph" w:styleId="Antrat3">
    <w:name w:val="heading 3"/>
    <w:basedOn w:val="prastasis"/>
    <w:next w:val="prastasis"/>
    <w:link w:val="Antrat3Diagrama"/>
    <w:autoRedefine/>
    <w:uiPriority w:val="99"/>
    <w:qFormat/>
    <w:rsid w:val="00EC53AD"/>
    <w:pPr>
      <w:keepNext/>
      <w:ind w:left="567" w:hanging="567"/>
      <w:outlineLvl w:val="2"/>
    </w:pPr>
    <w:rPr>
      <w:b/>
      <w:sz w:val="20"/>
      <w:szCs w:val="20"/>
      <w:lang w:val="lt-LT" w:eastAsia="lt-LT"/>
    </w:rPr>
  </w:style>
  <w:style w:type="paragraph" w:styleId="Antrat4">
    <w:name w:val="heading 4"/>
    <w:basedOn w:val="prastasis"/>
    <w:next w:val="prastasis"/>
    <w:link w:val="Antrat4Diagrama"/>
    <w:uiPriority w:val="99"/>
    <w:qFormat/>
    <w:rsid w:val="00EC53AD"/>
    <w:pPr>
      <w:keepNext/>
      <w:keepLines/>
      <w:spacing w:before="200"/>
      <w:outlineLvl w:val="3"/>
    </w:pPr>
    <w:rPr>
      <w:rFonts w:ascii="Cambria" w:hAnsi="Cambria"/>
      <w:b/>
      <w:bCs/>
      <w:i/>
      <w:iCs/>
      <w:color w:val="4F81BD"/>
      <w:lang w:eastAsia="lt-LT"/>
    </w:rPr>
  </w:style>
  <w:style w:type="paragraph" w:styleId="Antrat5">
    <w:name w:val="heading 5"/>
    <w:basedOn w:val="prastasis"/>
    <w:next w:val="prastasis"/>
    <w:link w:val="Antrat5Diagrama"/>
    <w:uiPriority w:val="99"/>
    <w:qFormat/>
    <w:rsid w:val="00130C79"/>
    <w:pPr>
      <w:keepNext/>
      <w:jc w:val="center"/>
      <w:outlineLvl w:val="4"/>
    </w:pPr>
    <w:rPr>
      <w:b/>
      <w:szCs w:val="20"/>
      <w:lang w:val="lt-LT"/>
    </w:rPr>
  </w:style>
  <w:style w:type="paragraph" w:styleId="Antrat6">
    <w:name w:val="heading 6"/>
    <w:basedOn w:val="prastasis"/>
    <w:next w:val="prastasis"/>
    <w:link w:val="Antrat6Diagrama"/>
    <w:uiPriority w:val="99"/>
    <w:unhideWhenUsed/>
    <w:qFormat/>
    <w:rsid w:val="00130C79"/>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C53AD"/>
    <w:rPr>
      <w:rFonts w:ascii="Cambria" w:eastAsia="Calibri" w:hAnsi="Cambria" w:cs="Times New Roman"/>
      <w:b/>
      <w:bCs/>
      <w:color w:val="365F91"/>
      <w:sz w:val="28"/>
      <w:szCs w:val="28"/>
      <w:lang w:val="en-GB" w:eastAsia="lt-LT"/>
    </w:rPr>
  </w:style>
  <w:style w:type="character" w:customStyle="1" w:styleId="Antrat2Diagrama">
    <w:name w:val="Antraštė 2 Diagrama"/>
    <w:basedOn w:val="Numatytasispastraiposriftas"/>
    <w:link w:val="Antrat2"/>
    <w:uiPriority w:val="99"/>
    <w:rsid w:val="00F560BD"/>
    <w:rPr>
      <w:rFonts w:ascii="Times New Roman" w:eastAsia="Calibri" w:hAnsi="Times New Roman" w:cs="Times New Roman"/>
      <w:b/>
      <w:sz w:val="20"/>
      <w:szCs w:val="20"/>
      <w:lang w:eastAsia="lt-LT"/>
    </w:rPr>
  </w:style>
  <w:style w:type="character" w:customStyle="1" w:styleId="Antrat3Diagrama">
    <w:name w:val="Antraštė 3 Diagrama"/>
    <w:basedOn w:val="Numatytasispastraiposriftas"/>
    <w:link w:val="Antrat3"/>
    <w:uiPriority w:val="99"/>
    <w:rsid w:val="00EC53AD"/>
    <w:rPr>
      <w:rFonts w:ascii="Times New Roman" w:eastAsia="Calibri"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EC53AD"/>
    <w:rPr>
      <w:rFonts w:ascii="Cambria" w:eastAsia="Calibri" w:hAnsi="Cambria" w:cs="Times New Roman"/>
      <w:b/>
      <w:bCs/>
      <w:i/>
      <w:iCs/>
      <w:color w:val="4F81BD"/>
      <w:sz w:val="24"/>
      <w:szCs w:val="24"/>
      <w:lang w:val="en-GB" w:eastAsia="lt-LT"/>
    </w:rPr>
  </w:style>
  <w:style w:type="numbering" w:customStyle="1" w:styleId="KeineListe1">
    <w:name w:val="Keine Liste1"/>
    <w:next w:val="Sraonra"/>
    <w:uiPriority w:val="99"/>
    <w:semiHidden/>
    <w:unhideWhenUsed/>
    <w:rsid w:val="00EC53AD"/>
  </w:style>
  <w:style w:type="paragraph" w:styleId="Pagrindinistekstas">
    <w:name w:val="Body Text"/>
    <w:basedOn w:val="prastasis"/>
    <w:link w:val="PagrindinistekstasDiagrama"/>
    <w:uiPriority w:val="99"/>
    <w:rsid w:val="00EC53AD"/>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EC53AD"/>
    <w:rPr>
      <w:rFonts w:ascii="Times New Roman" w:eastAsia="Calibri" w:hAnsi="Times New Roman" w:cs="Times New Roman"/>
      <w:sz w:val="20"/>
      <w:szCs w:val="20"/>
      <w:lang w:eastAsia="lt-LT"/>
    </w:rPr>
  </w:style>
  <w:style w:type="paragraph" w:styleId="Pavadinimas">
    <w:name w:val="Title"/>
    <w:basedOn w:val="prastasis"/>
    <w:link w:val="PavadinimasDiagrama"/>
    <w:autoRedefine/>
    <w:uiPriority w:val="99"/>
    <w:qFormat/>
    <w:rsid w:val="00EC53AD"/>
    <w:pPr>
      <w:jc w:val="center"/>
      <w:outlineLvl w:val="0"/>
    </w:pPr>
    <w:rPr>
      <w:b/>
      <w:kern w:val="28"/>
      <w:sz w:val="20"/>
      <w:szCs w:val="20"/>
      <w:lang w:val="lt-LT" w:eastAsia="lt-LT"/>
    </w:rPr>
  </w:style>
  <w:style w:type="character" w:customStyle="1" w:styleId="PavadinimasDiagrama">
    <w:name w:val="Pavadinimas Diagrama"/>
    <w:basedOn w:val="Numatytasispastraiposriftas"/>
    <w:link w:val="Pavadinimas"/>
    <w:uiPriority w:val="99"/>
    <w:rsid w:val="00EC53AD"/>
    <w:rPr>
      <w:rFonts w:ascii="Times New Roman" w:eastAsia="Calibri" w:hAnsi="Times New Roman" w:cs="Times New Roman"/>
      <w:b/>
      <w:kern w:val="28"/>
      <w:sz w:val="20"/>
      <w:szCs w:val="20"/>
      <w:lang w:eastAsia="lt-LT"/>
    </w:rPr>
  </w:style>
  <w:style w:type="character" w:styleId="Puslapionumeris">
    <w:name w:val="page number"/>
    <w:uiPriority w:val="99"/>
    <w:rsid w:val="00EC53AD"/>
    <w:rPr>
      <w:rFonts w:cs="Times New Roman"/>
    </w:rPr>
  </w:style>
  <w:style w:type="paragraph" w:styleId="Porat">
    <w:name w:val="footer"/>
    <w:basedOn w:val="prastasis"/>
    <w:link w:val="PoratDiagrama"/>
    <w:uiPriority w:val="99"/>
    <w:rsid w:val="00EC53AD"/>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EC53AD"/>
    <w:rPr>
      <w:rFonts w:ascii="Times New Roman" w:eastAsia="Calibri" w:hAnsi="Times New Roman" w:cs="Times New Roman"/>
      <w:sz w:val="20"/>
      <w:szCs w:val="20"/>
      <w:lang w:eastAsia="lt-LT"/>
    </w:rPr>
  </w:style>
  <w:style w:type="paragraph" w:customStyle="1" w:styleId="BTEMEASMCA">
    <w:name w:val="BT EMEA_SMCA"/>
    <w:basedOn w:val="prastasis"/>
    <w:link w:val="BTEMEASMCAChar"/>
    <w:autoRedefine/>
    <w:uiPriority w:val="99"/>
    <w:rsid w:val="00EC53AD"/>
    <w:rPr>
      <w:noProof/>
      <w:sz w:val="22"/>
      <w:szCs w:val="22"/>
      <w:lang w:val="lt-LT" w:eastAsia="lt-LT"/>
    </w:rPr>
  </w:style>
  <w:style w:type="paragraph" w:customStyle="1" w:styleId="TTEMEASMCA">
    <w:name w:val="TT EMEA_SMCA"/>
    <w:basedOn w:val="Antrat1"/>
    <w:next w:val="BT-EMEASMCA"/>
    <w:link w:val="TTEMEASMCAChar"/>
    <w:autoRedefine/>
    <w:uiPriority w:val="99"/>
    <w:rsid w:val="00EC53AD"/>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C53AD"/>
    <w:rPr>
      <w:rFonts w:ascii="Times New Roman" w:eastAsia="Calibri" w:hAnsi="Times New Roman" w:cs="Times New Roman"/>
      <w:b/>
      <w:caps/>
      <w:sz w:val="20"/>
      <w:szCs w:val="20"/>
      <w:lang w:val="en-US" w:eastAsia="lt-LT"/>
    </w:rPr>
  </w:style>
  <w:style w:type="character" w:customStyle="1" w:styleId="BTEMEASMCAChar">
    <w:name w:val="BT EMEA_SMCA Char"/>
    <w:link w:val="BTEMEASMCA"/>
    <w:uiPriority w:val="99"/>
    <w:locked/>
    <w:rsid w:val="00EC53AD"/>
    <w:rPr>
      <w:rFonts w:ascii="Times New Roman" w:eastAsia="Calibri" w:hAnsi="Times New Roman" w:cs="Times New Roman"/>
      <w:noProof/>
      <w:lang w:eastAsia="lt-LT"/>
    </w:rPr>
  </w:style>
  <w:style w:type="paragraph" w:customStyle="1" w:styleId="BT-EMEASMCA">
    <w:name w:val="BT- EMEA_SMCA"/>
    <w:basedOn w:val="BTEMEASMCA"/>
    <w:autoRedefine/>
    <w:uiPriority w:val="99"/>
    <w:rsid w:val="00EC53AD"/>
    <w:pPr>
      <w:numPr>
        <w:numId w:val="1"/>
      </w:numPr>
      <w:ind w:hanging="283"/>
    </w:pPr>
  </w:style>
  <w:style w:type="paragraph" w:customStyle="1" w:styleId="BTbEMEASMCA">
    <w:name w:val="BT(b) EMEA_SMCA"/>
    <w:basedOn w:val="BTEMEASMCA"/>
    <w:autoRedefine/>
    <w:uiPriority w:val="99"/>
    <w:rsid w:val="00EC53AD"/>
    <w:rPr>
      <w:b/>
    </w:rPr>
  </w:style>
  <w:style w:type="paragraph" w:customStyle="1" w:styleId="BTAnIIEMEASMCA">
    <w:name w:val="BT(AnII) EMEA_SMCA"/>
    <w:basedOn w:val="Debesliotekstas"/>
    <w:autoRedefine/>
    <w:uiPriority w:val="99"/>
    <w:rsid w:val="00EC53AD"/>
    <w:pPr>
      <w:tabs>
        <w:tab w:val="left" w:pos="1701"/>
      </w:tabs>
      <w:ind w:left="567" w:hanging="567"/>
    </w:pPr>
    <w:rPr>
      <w:rFonts w:ascii="Times New Roman" w:hAnsi="Times New Roman"/>
      <w:b/>
      <w:sz w:val="22"/>
      <w:szCs w:val="22"/>
    </w:rPr>
  </w:style>
  <w:style w:type="paragraph" w:customStyle="1" w:styleId="PI-3EMEASMCA">
    <w:name w:val="PI-3 EMEA_SMCA"/>
    <w:basedOn w:val="prastasis"/>
    <w:autoRedefine/>
    <w:uiPriority w:val="99"/>
    <w:rsid w:val="00EC53AD"/>
    <w:pPr>
      <w:spacing w:line="220" w:lineRule="exact"/>
    </w:pPr>
    <w:rPr>
      <w:b/>
      <w:bCs/>
      <w:sz w:val="22"/>
      <w:szCs w:val="22"/>
      <w:lang w:val="lt-LT"/>
    </w:rPr>
  </w:style>
  <w:style w:type="character" w:styleId="Hipersaitas">
    <w:name w:val="Hyperlink"/>
    <w:uiPriority w:val="99"/>
    <w:rsid w:val="00EC53AD"/>
    <w:rPr>
      <w:rFonts w:cs="Times New Roman"/>
      <w:color w:val="0000FF"/>
      <w:u w:val="single"/>
    </w:rPr>
  </w:style>
  <w:style w:type="paragraph" w:customStyle="1" w:styleId="PI-1labEMEASMCA">
    <w:name w:val="PI-1_lab EMEA_SMCA"/>
    <w:basedOn w:val="prastasis"/>
    <w:link w:val="PI-1labEMEASMCAChar"/>
    <w:autoRedefine/>
    <w:uiPriority w:val="99"/>
    <w:rsid w:val="00EC53AD"/>
    <w:pPr>
      <w:pBdr>
        <w:top w:val="single" w:sz="4" w:space="1" w:color="auto"/>
        <w:left w:val="single" w:sz="4" w:space="4" w:color="auto"/>
        <w:bottom w:val="single" w:sz="4" w:space="1" w:color="auto"/>
        <w:right w:val="single" w:sz="4" w:space="4" w:color="auto"/>
      </w:pBdr>
      <w:tabs>
        <w:tab w:val="left" w:pos="540"/>
      </w:tabs>
    </w:pPr>
    <w:rPr>
      <w:b/>
      <w:noProof/>
      <w:sz w:val="20"/>
      <w:szCs w:val="20"/>
      <w:lang w:val="lt-LT" w:eastAsia="lt-LT"/>
    </w:rPr>
  </w:style>
  <w:style w:type="character" w:customStyle="1" w:styleId="PI-1labEMEASMCAChar">
    <w:name w:val="PI-1_lab EMEA_SMCA Char"/>
    <w:link w:val="PI-1labEMEASMCA"/>
    <w:uiPriority w:val="99"/>
    <w:locked/>
    <w:rsid w:val="00EC53AD"/>
    <w:rPr>
      <w:rFonts w:ascii="Times New Roman" w:eastAsia="Calibri" w:hAnsi="Times New Roman" w:cs="Times New Roman"/>
      <w:b/>
      <w:noProof/>
      <w:sz w:val="20"/>
      <w:szCs w:val="20"/>
      <w:lang w:eastAsia="lt-LT"/>
    </w:rPr>
  </w:style>
  <w:style w:type="paragraph" w:styleId="Debesliotekstas">
    <w:name w:val="Balloon Text"/>
    <w:basedOn w:val="prastasis"/>
    <w:link w:val="DebesliotekstasDiagrama"/>
    <w:uiPriority w:val="99"/>
    <w:semiHidden/>
    <w:rsid w:val="00EC53AD"/>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C53AD"/>
    <w:rPr>
      <w:rFonts w:ascii="Tahoma" w:eastAsia="Calibri" w:hAnsi="Tahoma" w:cs="Times New Roman"/>
      <w:sz w:val="16"/>
      <w:szCs w:val="16"/>
      <w:lang w:val="en-GB" w:eastAsia="lt-LT"/>
    </w:rPr>
  </w:style>
  <w:style w:type="character" w:styleId="Komentaronuoroda">
    <w:name w:val="annotation reference"/>
    <w:uiPriority w:val="99"/>
    <w:semiHidden/>
    <w:rsid w:val="00EC53AD"/>
    <w:rPr>
      <w:rFonts w:cs="Times New Roman"/>
      <w:sz w:val="16"/>
    </w:rPr>
  </w:style>
  <w:style w:type="paragraph" w:styleId="Komentarotekstas">
    <w:name w:val="annotation text"/>
    <w:basedOn w:val="prastasis"/>
    <w:link w:val="KomentarotekstasDiagrama"/>
    <w:uiPriority w:val="99"/>
    <w:semiHidden/>
    <w:rsid w:val="00EC53AD"/>
    <w:rPr>
      <w:sz w:val="20"/>
      <w:szCs w:val="20"/>
      <w:lang w:eastAsia="lt-LT"/>
    </w:rPr>
  </w:style>
  <w:style w:type="character" w:customStyle="1" w:styleId="KomentarotekstasDiagrama">
    <w:name w:val="Komentaro tekstas Diagrama"/>
    <w:basedOn w:val="Numatytasispastraiposriftas"/>
    <w:link w:val="Komentarotekstas"/>
    <w:uiPriority w:val="99"/>
    <w:semiHidden/>
    <w:rsid w:val="00EC53AD"/>
    <w:rPr>
      <w:rFonts w:ascii="Times New Roman" w:eastAsia="Calibri"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rsid w:val="00EC53AD"/>
    <w:rPr>
      <w:b/>
      <w:bCs/>
    </w:rPr>
  </w:style>
  <w:style w:type="character" w:customStyle="1" w:styleId="KomentarotemaDiagrama">
    <w:name w:val="Komentaro tema Diagrama"/>
    <w:basedOn w:val="KomentarotekstasDiagrama"/>
    <w:link w:val="Komentarotema"/>
    <w:uiPriority w:val="99"/>
    <w:semiHidden/>
    <w:rsid w:val="00EC53AD"/>
    <w:rPr>
      <w:rFonts w:ascii="Times New Roman" w:eastAsia="Calibri" w:hAnsi="Times New Roman" w:cs="Times New Roman"/>
      <w:b/>
      <w:bCs/>
      <w:sz w:val="20"/>
      <w:szCs w:val="20"/>
      <w:lang w:val="en-GB" w:eastAsia="lt-LT"/>
    </w:rPr>
  </w:style>
  <w:style w:type="paragraph" w:styleId="Pagrindinistekstas3">
    <w:name w:val="Body Text 3"/>
    <w:basedOn w:val="prastasis"/>
    <w:link w:val="Pagrindinistekstas3Diagrama"/>
    <w:uiPriority w:val="99"/>
    <w:rsid w:val="00EC53A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EC53AD"/>
    <w:rPr>
      <w:rFonts w:ascii="Times New Roman" w:eastAsia="Calibri" w:hAnsi="Times New Roman" w:cs="Times New Roman"/>
      <w:sz w:val="16"/>
      <w:szCs w:val="16"/>
      <w:lang w:val="en-GB" w:eastAsia="lt-LT"/>
    </w:rPr>
  </w:style>
  <w:style w:type="paragraph" w:customStyle="1" w:styleId="PI-1EMEASMCA">
    <w:name w:val="PI-1 EMEA_SMCA"/>
    <w:basedOn w:val="Antrat2"/>
    <w:autoRedefine/>
    <w:uiPriority w:val="99"/>
    <w:rsid w:val="00EC53AD"/>
    <w:pPr>
      <w:tabs>
        <w:tab w:val="left" w:pos="567"/>
      </w:tabs>
    </w:pPr>
    <w:rPr>
      <w:rFonts w:eastAsia="Times New Roman"/>
      <w:szCs w:val="22"/>
      <w:lang w:eastAsia="en-US"/>
    </w:rPr>
  </w:style>
  <w:style w:type="paragraph" w:customStyle="1" w:styleId="PI-2EMEASMCA">
    <w:name w:val="PI-2 EMEA_SMCA"/>
    <w:basedOn w:val="Antrat3"/>
    <w:autoRedefine/>
    <w:uiPriority w:val="99"/>
    <w:rsid w:val="00EC53AD"/>
    <w:pPr>
      <w:keepLines/>
      <w:tabs>
        <w:tab w:val="left" w:pos="567"/>
      </w:tabs>
    </w:pPr>
    <w:rPr>
      <w:rFonts w:eastAsia="Times New Roman"/>
      <w:kern w:val="28"/>
      <w:szCs w:val="22"/>
      <w:lang w:eastAsia="en-US"/>
    </w:rPr>
  </w:style>
  <w:style w:type="paragraph" w:styleId="Pagrindinistekstas2">
    <w:name w:val="Body Text 2"/>
    <w:basedOn w:val="prastasis"/>
    <w:link w:val="Pagrindinistekstas2Diagrama"/>
    <w:uiPriority w:val="99"/>
    <w:rsid w:val="00EC53AD"/>
    <w:pPr>
      <w:spacing w:after="120" w:line="480" w:lineRule="auto"/>
    </w:pPr>
  </w:style>
  <w:style w:type="character" w:customStyle="1" w:styleId="Pagrindinistekstas2Diagrama">
    <w:name w:val="Pagrindinis tekstas 2 Diagrama"/>
    <w:basedOn w:val="Numatytasispastraiposriftas"/>
    <w:link w:val="Pagrindinistekstas2"/>
    <w:uiPriority w:val="99"/>
    <w:rsid w:val="00EC53AD"/>
    <w:rPr>
      <w:rFonts w:ascii="Times New Roman" w:eastAsia="Calibri" w:hAnsi="Times New Roman" w:cs="Times New Roman"/>
      <w:sz w:val="24"/>
      <w:szCs w:val="24"/>
      <w:lang w:val="en-GB"/>
    </w:rPr>
  </w:style>
  <w:style w:type="character" w:customStyle="1" w:styleId="CharChar4">
    <w:name w:val="Char Char4"/>
    <w:uiPriority w:val="99"/>
    <w:rsid w:val="00EC53AD"/>
    <w:rPr>
      <w:lang w:eastAsia="en-US"/>
    </w:rPr>
  </w:style>
  <w:style w:type="character" w:customStyle="1" w:styleId="CharChar41">
    <w:name w:val="Char Char41"/>
    <w:uiPriority w:val="99"/>
    <w:rsid w:val="00EC53AD"/>
    <w:rPr>
      <w:lang w:eastAsia="en-US"/>
    </w:rPr>
  </w:style>
  <w:style w:type="character" w:customStyle="1" w:styleId="shorttext">
    <w:name w:val="short_text"/>
    <w:uiPriority w:val="99"/>
    <w:rsid w:val="00EC53AD"/>
    <w:rPr>
      <w:rFonts w:cs="Times New Roman"/>
    </w:rPr>
  </w:style>
  <w:style w:type="character" w:customStyle="1" w:styleId="hps">
    <w:name w:val="hps"/>
    <w:uiPriority w:val="99"/>
    <w:rsid w:val="00EC53AD"/>
    <w:rPr>
      <w:rFonts w:cs="Times New Roman"/>
    </w:rPr>
  </w:style>
  <w:style w:type="character" w:customStyle="1" w:styleId="hpsatn">
    <w:name w:val="hps atn"/>
    <w:uiPriority w:val="99"/>
    <w:rsid w:val="00EC53AD"/>
    <w:rPr>
      <w:rFonts w:cs="Times New Roman"/>
    </w:rPr>
  </w:style>
  <w:style w:type="character" w:customStyle="1" w:styleId="CharChar42">
    <w:name w:val="Char Char42"/>
    <w:uiPriority w:val="99"/>
    <w:rsid w:val="00EC53AD"/>
    <w:rPr>
      <w:lang w:eastAsia="en-US"/>
    </w:rPr>
  </w:style>
  <w:style w:type="paragraph" w:styleId="Pataisymai">
    <w:name w:val="Revision"/>
    <w:hidden/>
    <w:uiPriority w:val="99"/>
    <w:semiHidden/>
    <w:rsid w:val="00EC53AD"/>
    <w:pPr>
      <w:spacing w:after="0" w:line="240" w:lineRule="auto"/>
    </w:pPr>
    <w:rPr>
      <w:rFonts w:ascii="Times New Roman" w:eastAsia="Calibri" w:hAnsi="Times New Roman" w:cs="Times New Roman"/>
      <w:sz w:val="24"/>
      <w:szCs w:val="24"/>
      <w:lang w:val="en-GB"/>
    </w:rPr>
  </w:style>
  <w:style w:type="paragraph" w:styleId="Dokumentoinaostekstas">
    <w:name w:val="endnote text"/>
    <w:basedOn w:val="prastasis"/>
    <w:link w:val="DokumentoinaostekstasDiagrama"/>
    <w:uiPriority w:val="99"/>
    <w:semiHidden/>
    <w:rsid w:val="00EC53AD"/>
    <w:pPr>
      <w:tabs>
        <w:tab w:val="left" w:pos="567"/>
      </w:tabs>
    </w:pPr>
    <w:rPr>
      <w:rFonts w:eastAsia="Times New Roman"/>
      <w:sz w:val="22"/>
      <w:szCs w:val="20"/>
    </w:rPr>
  </w:style>
  <w:style w:type="character" w:customStyle="1" w:styleId="DokumentoinaostekstasDiagrama">
    <w:name w:val="Dokumento išnašos tekstas Diagrama"/>
    <w:basedOn w:val="Numatytasispastraiposriftas"/>
    <w:link w:val="Dokumentoinaostekstas"/>
    <w:uiPriority w:val="99"/>
    <w:semiHidden/>
    <w:rsid w:val="00EC53AD"/>
    <w:rPr>
      <w:rFonts w:ascii="Times New Roman" w:eastAsia="Times New Roman" w:hAnsi="Times New Roman" w:cs="Times New Roman"/>
      <w:szCs w:val="20"/>
      <w:lang w:val="en-GB"/>
    </w:rPr>
  </w:style>
  <w:style w:type="paragraph" w:customStyle="1" w:styleId="Documentnummer">
    <w:name w:val="Documentnummer"/>
    <w:basedOn w:val="Antrat1"/>
    <w:uiPriority w:val="99"/>
    <w:rsid w:val="00EC53AD"/>
    <w:pPr>
      <w:keepLines w:val="0"/>
      <w:spacing w:before="240" w:after="60"/>
      <w:outlineLvl w:val="9"/>
    </w:pPr>
    <w:rPr>
      <w:rFonts w:ascii="Arial" w:eastAsia="Times New Roman" w:hAnsi="Arial" w:cs="Arial"/>
      <w:b w:val="0"/>
      <w:bCs w:val="0"/>
      <w:color w:val="auto"/>
      <w:kern w:val="28"/>
      <w:sz w:val="24"/>
      <w:szCs w:val="24"/>
      <w:lang w:val="nl-NL" w:eastAsia="nl-NL"/>
    </w:rPr>
  </w:style>
  <w:style w:type="paragraph" w:customStyle="1" w:styleId="Normal1">
    <w:name w:val="Normal1"/>
    <w:uiPriority w:val="99"/>
    <w:rsid w:val="00EC53AD"/>
    <w:pPr>
      <w:widowControl w:val="0"/>
      <w:spacing w:after="0" w:line="240" w:lineRule="auto"/>
    </w:pPr>
    <w:rPr>
      <w:rFonts w:ascii="Times New Roman" w:eastAsia="Calibri" w:hAnsi="Times New Roman" w:cs="Times New Roman"/>
      <w:noProof/>
      <w:sz w:val="24"/>
      <w:szCs w:val="20"/>
      <w:lang w:val="en-GB"/>
    </w:rPr>
  </w:style>
  <w:style w:type="paragraph" w:styleId="Pagrindiniotekstotrauka">
    <w:name w:val="Body Text Indent"/>
    <w:basedOn w:val="prastasis"/>
    <w:link w:val="PagrindiniotekstotraukaDiagrama"/>
    <w:uiPriority w:val="99"/>
    <w:rsid w:val="00EC53A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C53AD"/>
    <w:rPr>
      <w:rFonts w:ascii="Times New Roman" w:eastAsia="Calibri" w:hAnsi="Times New Roman" w:cs="Times New Roman"/>
      <w:sz w:val="24"/>
      <w:szCs w:val="24"/>
      <w:lang w:val="en-GB"/>
    </w:rPr>
  </w:style>
  <w:style w:type="paragraph" w:styleId="Antrats">
    <w:name w:val="header"/>
    <w:basedOn w:val="prastasis"/>
    <w:link w:val="AntratsDiagrama"/>
    <w:uiPriority w:val="99"/>
    <w:unhideWhenUsed/>
    <w:rsid w:val="00EC53AD"/>
    <w:pPr>
      <w:tabs>
        <w:tab w:val="center" w:pos="4536"/>
        <w:tab w:val="right" w:pos="9072"/>
      </w:tabs>
    </w:pPr>
  </w:style>
  <w:style w:type="character" w:customStyle="1" w:styleId="AntratsDiagrama">
    <w:name w:val="Antraštės Diagrama"/>
    <w:basedOn w:val="Numatytasispastraiposriftas"/>
    <w:link w:val="Antrats"/>
    <w:uiPriority w:val="99"/>
    <w:rsid w:val="00EC53AD"/>
    <w:rPr>
      <w:rFonts w:ascii="Times New Roman" w:eastAsia="Calibri" w:hAnsi="Times New Roman" w:cs="Times New Roman"/>
      <w:sz w:val="24"/>
      <w:szCs w:val="24"/>
      <w:lang w:val="en-GB"/>
    </w:rPr>
  </w:style>
  <w:style w:type="paragraph" w:styleId="Sraopastraipa">
    <w:name w:val="List Paragraph"/>
    <w:basedOn w:val="prastasis"/>
    <w:uiPriority w:val="34"/>
    <w:qFormat/>
    <w:rsid w:val="00295206"/>
    <w:pPr>
      <w:spacing w:after="160" w:line="259" w:lineRule="auto"/>
      <w:ind w:left="720"/>
      <w:contextualSpacing/>
    </w:pPr>
    <w:rPr>
      <w:rFonts w:asciiTheme="minorHAnsi" w:eastAsiaTheme="minorHAnsi" w:hAnsiTheme="minorHAnsi" w:cstheme="minorBidi"/>
      <w:sz w:val="22"/>
      <w:szCs w:val="22"/>
      <w:lang w:val="lt-LT"/>
    </w:rPr>
  </w:style>
  <w:style w:type="table" w:customStyle="1" w:styleId="TableNormal1">
    <w:name w:val="Table Normal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93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ntrat6Diagrama">
    <w:name w:val="Antraštė 6 Diagrama"/>
    <w:basedOn w:val="Numatytasispastraiposriftas"/>
    <w:link w:val="Antrat6"/>
    <w:uiPriority w:val="99"/>
    <w:rsid w:val="00130C79"/>
    <w:rPr>
      <w:rFonts w:asciiTheme="majorHAnsi" w:eastAsiaTheme="majorEastAsia" w:hAnsiTheme="majorHAnsi" w:cstheme="majorBidi"/>
      <w:color w:val="1F4D78" w:themeColor="accent1" w:themeShade="7F"/>
      <w:sz w:val="24"/>
      <w:szCs w:val="24"/>
      <w:lang w:val="en-GB"/>
    </w:rPr>
  </w:style>
  <w:style w:type="character" w:customStyle="1" w:styleId="Antrat5Diagrama">
    <w:name w:val="Antraštė 5 Diagrama"/>
    <w:basedOn w:val="Numatytasispastraiposriftas"/>
    <w:link w:val="Antrat5"/>
    <w:uiPriority w:val="99"/>
    <w:rsid w:val="00130C79"/>
    <w:rPr>
      <w:rFonts w:ascii="Times New Roman" w:eastAsia="Calibri" w:hAnsi="Times New Roman" w:cs="Times New Roman"/>
      <w:b/>
      <w:sz w:val="24"/>
      <w:szCs w:val="20"/>
    </w:rPr>
  </w:style>
  <w:style w:type="character" w:customStyle="1" w:styleId="PaantratDiagrama">
    <w:name w:val="Paantraštė Diagrama"/>
    <w:uiPriority w:val="99"/>
    <w:locked/>
    <w:rsid w:val="00130C79"/>
    <w:rPr>
      <w:rFonts w:ascii="TimesNewRoman,Bold" w:hAnsi="TimesNewRoman,Bold" w:cs="Times New Roman"/>
      <w:b/>
      <w:color w:val="000000"/>
      <w:sz w:val="20"/>
      <w:szCs w:val="20"/>
      <w:lang w:val="en-US" w:eastAsia="lt-LT"/>
    </w:rPr>
  </w:style>
  <w:style w:type="paragraph" w:customStyle="1" w:styleId="Sraopastraipa1">
    <w:name w:val="Sąrašo pastraipa1"/>
    <w:basedOn w:val="prastasis"/>
    <w:uiPriority w:val="99"/>
    <w:rsid w:val="00130C79"/>
    <w:pPr>
      <w:ind w:left="720"/>
      <w:contextualSpacing/>
    </w:pPr>
    <w:rPr>
      <w:sz w:val="22"/>
      <w:szCs w:val="20"/>
      <w:lang w:val="lt-LT" w:eastAsia="lt-LT"/>
    </w:rPr>
  </w:style>
  <w:style w:type="paragraph" w:styleId="Paantrat">
    <w:name w:val="Subtitle"/>
    <w:basedOn w:val="prastasis"/>
    <w:next w:val="prastasis"/>
    <w:link w:val="PaantratDiagrama1"/>
    <w:uiPriority w:val="11"/>
    <w:qFormat/>
    <w:rsid w:val="00130C79"/>
    <w:pPr>
      <w:numPr>
        <w:ilvl w:val="1"/>
      </w:numPr>
    </w:pPr>
    <w:rPr>
      <w:rFonts w:asciiTheme="majorHAnsi" w:eastAsiaTheme="majorEastAsia" w:hAnsiTheme="majorHAnsi" w:cstheme="majorBidi"/>
      <w:i/>
      <w:iCs/>
      <w:color w:val="5B9BD5" w:themeColor="accent1"/>
      <w:spacing w:val="15"/>
      <w:lang w:val="lt-LT" w:eastAsia="lt-LT"/>
    </w:rPr>
  </w:style>
  <w:style w:type="character" w:customStyle="1" w:styleId="PaantratDiagrama1">
    <w:name w:val="Paantraštė Diagrama1"/>
    <w:basedOn w:val="Numatytasispastraiposriftas"/>
    <w:link w:val="Paantrat"/>
    <w:uiPriority w:val="11"/>
    <w:rsid w:val="00130C79"/>
    <w:rPr>
      <w:rFonts w:asciiTheme="majorHAnsi" w:eastAsiaTheme="majorEastAsia" w:hAnsiTheme="majorHAnsi" w:cstheme="majorBidi"/>
      <w:i/>
      <w:iCs/>
      <w:color w:val="5B9BD5" w:themeColor="accent1"/>
      <w:spacing w:val="15"/>
      <w:sz w:val="24"/>
      <w:szCs w:val="24"/>
      <w:lang w:eastAsia="lt-LT"/>
    </w:rPr>
  </w:style>
  <w:style w:type="numbering" w:customStyle="1" w:styleId="KeineListe2">
    <w:name w:val="Keine Liste2"/>
    <w:next w:val="Sraonra"/>
    <w:uiPriority w:val="99"/>
    <w:semiHidden/>
    <w:unhideWhenUsed/>
    <w:rsid w:val="0036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16700-d583-42f9-a3a5-8a71decd1b1e" xsi:nil="true"/>
    <lcf76f155ced4ddcb4097134ff3c332f xmlns="17ef1a1e-8b05-4333-b5a0-9b3f362506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1EC80B0B96784DA04FB01E3071D575" ma:contentTypeVersion="17" ma:contentTypeDescription="Ein neues Dokument erstellen." ma:contentTypeScope="" ma:versionID="b62b8b4d607f2c1cc9ec1a69de530384">
  <xsd:schema xmlns:xsd="http://www.w3.org/2001/XMLSchema" xmlns:xs="http://www.w3.org/2001/XMLSchema" xmlns:p="http://schemas.microsoft.com/office/2006/metadata/properties" xmlns:ns2="17ef1a1e-8b05-4333-b5a0-9b3f36250630" xmlns:ns3="f4616700-d583-42f9-a3a5-8a71decd1b1e" targetNamespace="http://schemas.microsoft.com/office/2006/metadata/properties" ma:root="true" ma:fieldsID="8705262003414866ce3f182fcdc4dbb1" ns2:_="" ns3:_="">
    <xsd:import namespace="17ef1a1e-8b05-4333-b5a0-9b3f36250630"/>
    <xsd:import namespace="f4616700-d583-42f9-a3a5-8a71decd1b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f1a1e-8b05-4333-b5a0-9b3f36250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20501c-e655-4491-a978-3d522384c08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16700-d583-42f9-a3a5-8a71decd1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6fad6b-3c24-4106-bdb2-f4c6f7e3621a}" ma:internalName="TaxCatchAll" ma:readOnly="false" ma:showField="CatchAllData" ma:web="f4616700-d583-42f9-a3a5-8a71decd1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D8EB0-8EBD-44AA-99E6-F5CF1A7B1475}">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f4616700-d583-42f9-a3a5-8a71decd1b1e"/>
    <ds:schemaRef ds:uri="17ef1a1e-8b05-4333-b5a0-9b3f36250630"/>
  </ds:schemaRefs>
</ds:datastoreItem>
</file>

<file path=customXml/itemProps2.xml><?xml version="1.0" encoding="utf-8"?>
<ds:datastoreItem xmlns:ds="http://schemas.openxmlformats.org/officeDocument/2006/customXml" ds:itemID="{D575F80B-FDE8-4082-946C-64B7FE9AD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f1a1e-8b05-4333-b5a0-9b3f36250630"/>
    <ds:schemaRef ds:uri="f4616700-d583-42f9-a3a5-8a71decd1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D0D2F-606F-4505-85BD-61E4839B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29049</Words>
  <Characters>16559</Characters>
  <Application>Microsoft Office Word</Application>
  <DocSecurity>0</DocSecurity>
  <Lines>137</Lines>
  <Paragraphs>91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4</cp:revision>
  <cp:lastPrinted>2024-04-24T09:45:00Z</cp:lastPrinted>
  <dcterms:created xsi:type="dcterms:W3CDTF">2025-11-27T06:45:00Z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0x010100D7FDB76BBF2CBD4ABACAA9B0654375CF</vt:lpwstr>
  </property>
</Properties>
</file>