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B96" w:rsidRPr="00665C86" w:rsidRDefault="00D46B96" w:rsidP="00D46B96">
      <w:pPr>
        <w:spacing w:after="0" w:line="240" w:lineRule="auto"/>
        <w:jc w:val="center"/>
        <w:outlineLvl w:val="0"/>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Pakuotės lapelis: informacija vartotojui</w:t>
      </w: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spacing w:after="0" w:line="240" w:lineRule="auto"/>
        <w:ind w:left="567" w:hanging="567"/>
        <w:jc w:val="center"/>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STADAPRESS 0,2 mg plėvele dengtos tabletės</w:t>
      </w:r>
    </w:p>
    <w:p w:rsidR="00D46B96" w:rsidRPr="00665C86" w:rsidRDefault="00D46B96" w:rsidP="00D46B96">
      <w:pPr>
        <w:spacing w:after="0" w:line="240" w:lineRule="auto"/>
        <w:ind w:left="567" w:hanging="567"/>
        <w:jc w:val="center"/>
        <w:rPr>
          <w:rFonts w:ascii="Times New Roman" w:eastAsia="Times New Roman" w:hAnsi="Times New Roman" w:cs="Times New Roman"/>
          <w:b/>
          <w:lang w:val="en-GB" w:eastAsia="de-DE"/>
        </w:rPr>
      </w:pPr>
      <w:r w:rsidRPr="00665C86">
        <w:rPr>
          <w:rFonts w:ascii="Times New Roman" w:eastAsia="Times New Roman" w:hAnsi="Times New Roman" w:cs="Times New Roman"/>
          <w:b/>
          <w:lang w:val="en-GB" w:eastAsia="de-DE"/>
        </w:rPr>
        <w:t>STADAPRESS 0,3 mg plėvele dengtos tabletės</w:t>
      </w:r>
    </w:p>
    <w:p w:rsidR="00D46B96" w:rsidRPr="00665C86" w:rsidRDefault="00D46B96" w:rsidP="00D46B96">
      <w:pPr>
        <w:spacing w:after="0" w:line="240" w:lineRule="auto"/>
        <w:ind w:left="567" w:hanging="567"/>
        <w:jc w:val="center"/>
        <w:rPr>
          <w:rFonts w:ascii="Times New Roman" w:eastAsia="Times New Roman" w:hAnsi="Times New Roman" w:cs="Times New Roman"/>
          <w:b/>
          <w:lang w:val="en-GB" w:eastAsia="de-DE"/>
        </w:rPr>
      </w:pPr>
      <w:r w:rsidRPr="00665C86">
        <w:rPr>
          <w:rFonts w:ascii="Times New Roman" w:eastAsia="Times New Roman" w:hAnsi="Times New Roman" w:cs="Times New Roman"/>
          <w:b/>
          <w:lang w:val="en-GB" w:eastAsia="de-DE"/>
        </w:rPr>
        <w:t>STADAPRESS 0,4 mg plėvele dengtos tabletės</w:t>
      </w:r>
    </w:p>
    <w:p w:rsidR="00D46B96" w:rsidRPr="00665C86" w:rsidRDefault="00D46B96" w:rsidP="00D46B96">
      <w:pPr>
        <w:spacing w:after="0" w:line="240" w:lineRule="auto"/>
        <w:ind w:left="567" w:hanging="567"/>
        <w:jc w:val="center"/>
        <w:rPr>
          <w:rFonts w:ascii="Times New Roman" w:eastAsia="Times New Roman" w:hAnsi="Times New Roman" w:cs="Times New Roman"/>
          <w:lang w:val="en-GB" w:eastAsia="de-DE"/>
        </w:rPr>
      </w:pPr>
      <w:r w:rsidRPr="00665C86">
        <w:rPr>
          <w:rFonts w:ascii="Times New Roman" w:eastAsia="Times New Roman" w:hAnsi="Times New Roman" w:cs="Times New Roman"/>
          <w:lang w:val="en-GB" w:eastAsia="de-DE"/>
        </w:rPr>
        <w:t>Moksonidinas</w:t>
      </w:r>
    </w:p>
    <w:p w:rsidR="00D46B96" w:rsidRPr="00665C86" w:rsidRDefault="00D46B96" w:rsidP="00D46B96">
      <w:pPr>
        <w:spacing w:after="0" w:line="240" w:lineRule="auto"/>
        <w:ind w:left="567" w:hanging="567"/>
        <w:rPr>
          <w:rFonts w:ascii="Times New Roman" w:eastAsia="Times New Roman" w:hAnsi="Times New Roman" w:cs="Times New Roman"/>
          <w:b/>
          <w:lang w:val="en-GB" w:eastAsia="de-DE"/>
        </w:rPr>
      </w:pPr>
    </w:p>
    <w:p w:rsidR="00D46B96" w:rsidRPr="00665C86" w:rsidRDefault="00D46B96" w:rsidP="00D46B9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b/>
          <w:lang w:val="en-GB" w:eastAsia="de-DE"/>
        </w:rPr>
        <w:t>Atidžiai perskaitykite visą šį lapelį, prieš pradėdami vartoti vaistą, nes jame pateikiama Jums svarbi informacija.</w:t>
      </w:r>
    </w:p>
    <w:p w:rsidR="00D46B96" w:rsidRPr="00665C86" w:rsidRDefault="00D46B96" w:rsidP="00D46B96">
      <w:pPr>
        <w:numPr>
          <w:ilvl w:val="0"/>
          <w:numId w:val="1"/>
        </w:num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Neišmeskite šio lapelio, nes vėl gali prireikti jį perskaityti.</w:t>
      </w:r>
    </w:p>
    <w:p w:rsidR="00D46B96" w:rsidRPr="00665C86" w:rsidRDefault="00D46B96" w:rsidP="00D46B96">
      <w:pPr>
        <w:numPr>
          <w:ilvl w:val="0"/>
          <w:numId w:val="1"/>
        </w:num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Jeigu kiltų daugiau klausimų, kreipkitės į gydytoją arba vaistininką.</w:t>
      </w:r>
    </w:p>
    <w:p w:rsidR="00D46B96" w:rsidRPr="00665C86" w:rsidRDefault="00D46B96" w:rsidP="00D46B96">
      <w:pPr>
        <w:numPr>
          <w:ilvl w:val="0"/>
          <w:numId w:val="1"/>
        </w:num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Šis vaistas skirtas tik Jums, todėl kitiems žmonėms jo duoti negalima. Vaistas gali jiems pakenkti (net tiems, kurių ligos požymiai yra tokie patys kaip Jūsų).</w:t>
      </w:r>
    </w:p>
    <w:p w:rsidR="00D46B96" w:rsidRPr="00665C86" w:rsidRDefault="00D46B96" w:rsidP="00D46B96">
      <w:pPr>
        <w:numPr>
          <w:ilvl w:val="0"/>
          <w:numId w:val="1"/>
        </w:num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Jeigu pasireiškė šalutinis poveikis (net jeigu jis šiame lapelyje nenurodytas), kreipkitės į gydytoją arba vaistininką. </w:t>
      </w:r>
      <w:r w:rsidRPr="00665C86">
        <w:rPr>
          <w:rFonts w:ascii="Times New Roman" w:eastAsia="Times New Roman" w:hAnsi="Times New Roman" w:cs="Times New Roman"/>
          <w:noProof/>
          <w:sz w:val="20"/>
          <w:szCs w:val="24"/>
          <w:lang w:eastAsia="de-DE"/>
        </w:rPr>
        <w:t>Žr. 4 skyrių.</w:t>
      </w:r>
    </w:p>
    <w:p w:rsidR="00D46B96" w:rsidRPr="00665C86" w:rsidRDefault="00D46B96" w:rsidP="00D46B96">
      <w:pPr>
        <w:spacing w:after="0" w:line="240" w:lineRule="auto"/>
        <w:ind w:left="567"/>
        <w:rPr>
          <w:rFonts w:ascii="Times New Roman" w:eastAsia="Times New Roman" w:hAnsi="Times New Roman" w:cs="Times New Roman"/>
          <w:lang w:eastAsia="de-DE"/>
        </w:rPr>
      </w:pPr>
    </w:p>
    <w:p w:rsidR="00D46B96" w:rsidRPr="00665C86" w:rsidRDefault="00D46B96" w:rsidP="00D46B96">
      <w:pPr>
        <w:spacing w:after="0" w:line="240" w:lineRule="auto"/>
        <w:ind w:left="567" w:right="43"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Apie ką rašoma šiame lapelyje?</w:t>
      </w:r>
    </w:p>
    <w:p w:rsidR="00D46B96" w:rsidRPr="00665C86" w:rsidRDefault="00D46B96" w:rsidP="00D46B96">
      <w:pPr>
        <w:spacing w:after="0" w:line="240" w:lineRule="auto"/>
        <w:ind w:left="567" w:right="43" w:hanging="567"/>
        <w:rPr>
          <w:rFonts w:ascii="Times New Roman" w:eastAsia="Times New Roman" w:hAnsi="Times New Roman" w:cs="Times New Roman"/>
          <w:b/>
          <w:u w:val="single"/>
          <w:lang w:eastAsia="de-DE"/>
        </w:rPr>
      </w:pPr>
    </w:p>
    <w:p w:rsidR="00D46B96" w:rsidRPr="00665C86" w:rsidRDefault="00D46B96" w:rsidP="00D46B96">
      <w:pPr>
        <w:spacing w:after="0" w:line="240" w:lineRule="auto"/>
        <w:ind w:left="567" w:right="43"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1.</w:t>
      </w:r>
      <w:r w:rsidRPr="00665C86">
        <w:rPr>
          <w:rFonts w:ascii="Times New Roman" w:eastAsia="Times New Roman" w:hAnsi="Times New Roman" w:cs="Times New Roman"/>
          <w:lang w:eastAsia="de-DE"/>
        </w:rPr>
        <w:tab/>
        <w:t>Kas yra STADAPRESS  ir kam jis vartojamas</w:t>
      </w: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2.</w:t>
      </w:r>
      <w:r w:rsidRPr="00665C86">
        <w:rPr>
          <w:rFonts w:ascii="Times New Roman" w:eastAsia="Times New Roman" w:hAnsi="Times New Roman" w:cs="Times New Roman"/>
          <w:lang w:eastAsia="de-DE"/>
        </w:rPr>
        <w:tab/>
        <w:t>Kas žinotina prieš vartojant STADAPRESS</w:t>
      </w: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3.</w:t>
      </w:r>
      <w:r w:rsidRPr="00665C86">
        <w:rPr>
          <w:rFonts w:ascii="Times New Roman" w:eastAsia="Times New Roman" w:hAnsi="Times New Roman" w:cs="Times New Roman"/>
          <w:lang w:eastAsia="de-DE"/>
        </w:rPr>
        <w:tab/>
        <w:t>Kaip vartoti STADAPRESS</w:t>
      </w: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4.</w:t>
      </w:r>
      <w:r w:rsidRPr="00665C86">
        <w:rPr>
          <w:rFonts w:ascii="Times New Roman" w:eastAsia="Times New Roman" w:hAnsi="Times New Roman" w:cs="Times New Roman"/>
          <w:lang w:eastAsia="de-DE"/>
        </w:rPr>
        <w:tab/>
        <w:t>Galimas šalutinis poveikis</w:t>
      </w: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5.</w:t>
      </w:r>
      <w:r w:rsidRPr="00665C86">
        <w:rPr>
          <w:rFonts w:ascii="Times New Roman" w:eastAsia="Times New Roman" w:hAnsi="Times New Roman" w:cs="Times New Roman"/>
          <w:lang w:eastAsia="de-DE"/>
        </w:rPr>
        <w:tab/>
        <w:t>Kaip laikyti STADAPRESS</w:t>
      </w: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6.</w:t>
      </w:r>
      <w:r w:rsidRPr="00665C86">
        <w:rPr>
          <w:rFonts w:ascii="Times New Roman" w:eastAsia="Times New Roman" w:hAnsi="Times New Roman" w:cs="Times New Roman"/>
          <w:lang w:eastAsia="de-DE"/>
        </w:rPr>
        <w:tab/>
        <w:t>Pakuotės turinys ir kita informacija</w:t>
      </w:r>
    </w:p>
    <w:p w:rsidR="00D46B96" w:rsidRPr="00665C86" w:rsidDel="00D61789" w:rsidRDefault="00D46B96" w:rsidP="00D46B96">
      <w:pPr>
        <w:spacing w:after="0" w:line="240" w:lineRule="auto"/>
        <w:ind w:left="567" w:hanging="567"/>
        <w:rPr>
          <w:rFonts w:ascii="Times New Roman" w:eastAsia="Times New Roman" w:hAnsi="Times New Roman" w:cs="Times New Roman"/>
          <w:b/>
          <w:lang w:eastAsia="de-DE"/>
        </w:rPr>
      </w:pPr>
    </w:p>
    <w:p w:rsidR="00D46B96" w:rsidRPr="00665C86" w:rsidDel="00D61789" w:rsidRDefault="00D46B96" w:rsidP="00D46B96">
      <w:p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numPr>
          <w:ilvl w:val="12"/>
          <w:numId w:val="0"/>
        </w:numPr>
        <w:spacing w:after="0" w:line="240" w:lineRule="auto"/>
        <w:ind w:left="567" w:hanging="567"/>
        <w:outlineLvl w:val="0"/>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1.</w:t>
      </w:r>
      <w:r w:rsidRPr="00665C86">
        <w:rPr>
          <w:rFonts w:ascii="Times New Roman" w:eastAsia="Times New Roman" w:hAnsi="Times New Roman" w:cs="Times New Roman"/>
          <w:b/>
          <w:lang w:eastAsia="de-DE"/>
        </w:rPr>
        <w:tab/>
        <w:t>Kas yra STADAPRESS ir kam jis vartojamas</w:t>
      </w:r>
    </w:p>
    <w:p w:rsidR="00D46B96" w:rsidRPr="00665C86" w:rsidRDefault="00D46B96" w:rsidP="00D46B96">
      <w:pPr>
        <w:numPr>
          <w:ilvl w:val="12"/>
          <w:numId w:val="0"/>
        </w:numPr>
        <w:spacing w:after="0" w:line="240" w:lineRule="auto"/>
        <w:ind w:left="567" w:hanging="567"/>
        <w:outlineLvl w:val="0"/>
        <w:rPr>
          <w:rFonts w:ascii="Times New Roman" w:eastAsia="Times New Roman" w:hAnsi="Times New Roman" w:cs="Times New Roman"/>
          <w:lang w:eastAsia="de-DE"/>
        </w:rPr>
      </w:pPr>
    </w:p>
    <w:p w:rsidR="00D46B96" w:rsidRPr="00665C86" w:rsidRDefault="00D46B96" w:rsidP="00D46B9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STADAPRESS yra kraujospūdį mažinantis (antihipertenzinis) vaistas. Jis priklauso vaistų grupei, vadinamai imidazolinių receptorių agonistai. Jis prisijungia prie tam tikrų receptorių smegenyse ir taip sumažina nervų aktyvumą, kurie reguliuoja kraujospūdį.</w:t>
      </w:r>
      <w:r w:rsidRPr="00665C86">
        <w:rPr>
          <w:rFonts w:ascii="Times New Roman" w:eastAsia="Times New Roman" w:hAnsi="Times New Roman" w:cs="Times New Roman"/>
          <w:lang w:eastAsia="de-DE"/>
        </w:rPr>
        <w:br/>
      </w: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b/>
          <w:lang w:eastAsia="de-DE"/>
        </w:rPr>
        <w:t>STADAPRESS yra vartojamas</w:t>
      </w:r>
      <w:r w:rsidRPr="00665C86">
        <w:rPr>
          <w:rFonts w:ascii="Times New Roman" w:eastAsia="Times New Roman" w:hAnsi="Times New Roman" w:cs="Times New Roman"/>
          <w:lang w:eastAsia="de-DE"/>
        </w:rPr>
        <w:t>:</w:t>
      </w:r>
    </w:p>
    <w:p w:rsidR="00D46B96" w:rsidRPr="00665C86" w:rsidRDefault="00D46B96" w:rsidP="00D46B96">
      <w:pPr>
        <w:numPr>
          <w:ilvl w:val="0"/>
          <w:numId w:val="1"/>
        </w:numPr>
        <w:spacing w:after="0" w:line="240" w:lineRule="auto"/>
        <w:contextualSpacing/>
        <w:rPr>
          <w:rFonts w:ascii="Times New Roman" w:eastAsia="Times New Roman" w:hAnsi="Times New Roman" w:cs="Times New Roman"/>
          <w:noProof/>
          <w:lang w:eastAsia="de-DE"/>
        </w:rPr>
      </w:pPr>
      <w:r w:rsidRPr="00665C86">
        <w:rPr>
          <w:rFonts w:ascii="Times New Roman" w:eastAsia="Times New Roman" w:hAnsi="Times New Roman" w:cs="Times New Roman"/>
          <w:noProof/>
          <w:lang w:eastAsia="de-DE"/>
        </w:rPr>
        <w:t xml:space="preserve"> lengvai ir vidutinio sunkumo pirminei arterinei hipertenzijai gydyti.</w:t>
      </w: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numPr>
          <w:ilvl w:val="12"/>
          <w:numId w:val="0"/>
        </w:numPr>
        <w:spacing w:after="0" w:line="240" w:lineRule="auto"/>
        <w:ind w:left="567" w:hanging="567"/>
        <w:outlineLvl w:val="0"/>
        <w:rPr>
          <w:rFonts w:ascii="Times New Roman" w:eastAsia="Times New Roman" w:hAnsi="Times New Roman" w:cs="Times New Roman"/>
          <w:lang w:eastAsia="de-DE"/>
        </w:rPr>
      </w:pPr>
      <w:r w:rsidRPr="00665C86">
        <w:rPr>
          <w:rFonts w:ascii="Times New Roman" w:eastAsia="Times New Roman" w:hAnsi="Times New Roman" w:cs="Times New Roman"/>
          <w:b/>
          <w:lang w:eastAsia="de-DE"/>
        </w:rPr>
        <w:t>2.</w:t>
      </w:r>
      <w:r w:rsidRPr="00665C86">
        <w:rPr>
          <w:rFonts w:ascii="Times New Roman" w:eastAsia="Times New Roman" w:hAnsi="Times New Roman" w:cs="Times New Roman"/>
          <w:b/>
          <w:lang w:eastAsia="de-DE"/>
        </w:rPr>
        <w:tab/>
        <w:t xml:space="preserve">Kas žinotina prieš vartojant STADAPRESS </w:t>
      </w:r>
    </w:p>
    <w:p w:rsidR="00D46B96" w:rsidRPr="00665C86" w:rsidRDefault="00D46B96" w:rsidP="00D46B96">
      <w:pPr>
        <w:spacing w:after="0" w:line="240" w:lineRule="auto"/>
        <w:ind w:left="567" w:hanging="567"/>
        <w:rPr>
          <w:rFonts w:ascii="Times New Roman" w:eastAsia="Times New Roman" w:hAnsi="Times New Roman" w:cs="Times New Roman"/>
          <w:b/>
          <w:caps/>
          <w:lang w:eastAsia="de-DE"/>
        </w:rPr>
      </w:pPr>
      <w:r w:rsidRPr="00665C86">
        <w:rPr>
          <w:rFonts w:ascii="Times New Roman" w:eastAsia="Times New Roman" w:hAnsi="Times New Roman" w:cs="Times New Roman"/>
          <w:b/>
          <w:lang w:eastAsia="de-DE"/>
        </w:rPr>
        <w:t>STADAPRESS plėvele dengtas tabletes vartoti negalima:</w:t>
      </w:r>
    </w:p>
    <w:p w:rsidR="00D46B96" w:rsidRPr="00665C86" w:rsidRDefault="00D46B96" w:rsidP="00D46B96">
      <w:pPr>
        <w:numPr>
          <w:ilvl w:val="12"/>
          <w:numId w:val="0"/>
        </w:num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w:t>
      </w:r>
      <w:r w:rsidRPr="00665C86">
        <w:rPr>
          <w:rFonts w:ascii="Times New Roman" w:eastAsia="Times New Roman" w:hAnsi="Times New Roman" w:cs="Times New Roman"/>
          <w:lang w:eastAsia="de-DE"/>
        </w:rPr>
        <w:tab/>
        <w:t>jeigu yra alergija (padidėjęs jautrumas) moksonidinui arba bet kuriai pagalbinei šio vaisto medžiagai (jos išvardytos 6 skyriuje);</w:t>
      </w:r>
    </w:p>
    <w:p w:rsidR="00D46B96" w:rsidRPr="00665C86" w:rsidRDefault="00D46B96" w:rsidP="00D46B96">
      <w:pPr>
        <w:numPr>
          <w:ilvl w:val="12"/>
          <w:numId w:val="0"/>
        </w:num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w:t>
      </w:r>
      <w:r w:rsidRPr="00665C86">
        <w:rPr>
          <w:rFonts w:ascii="Times New Roman" w:eastAsia="Times New Roman" w:hAnsi="Times New Roman" w:cs="Times New Roman"/>
          <w:lang w:eastAsia="de-DE"/>
        </w:rPr>
        <w:tab/>
        <w:t>jeigu Jums yra bet kuri toliau išvardyta būklė ar liga:</w:t>
      </w:r>
    </w:p>
    <w:p w:rsidR="00D46B96" w:rsidRPr="00665C86" w:rsidRDefault="00D46B96" w:rsidP="00D46B96">
      <w:pPr>
        <w:numPr>
          <w:ilvl w:val="12"/>
          <w:numId w:val="0"/>
        </w:numPr>
        <w:spacing w:after="0" w:line="240" w:lineRule="auto"/>
        <w:ind w:left="993" w:hanging="426"/>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w:t>
      </w:r>
      <w:r w:rsidRPr="00665C86">
        <w:rPr>
          <w:rFonts w:ascii="Times New Roman" w:eastAsia="Times New Roman" w:hAnsi="Times New Roman" w:cs="Times New Roman"/>
          <w:lang w:eastAsia="de-DE"/>
        </w:rPr>
        <w:tab/>
        <w:t>buvusi angioneurozinė edema, taip pat žinoma kaip Quince’s edema (odos ir gleivinės patinimas, ypač veido, burnos, liežuvio ir gerklės);</w:t>
      </w:r>
    </w:p>
    <w:p w:rsidR="00D46B96" w:rsidRPr="00665C86" w:rsidRDefault="00D46B96" w:rsidP="00D46B96">
      <w:pPr>
        <w:numPr>
          <w:ilvl w:val="12"/>
          <w:numId w:val="0"/>
        </w:numPr>
        <w:spacing w:after="0" w:line="240" w:lineRule="auto"/>
        <w:ind w:left="993" w:hanging="426"/>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w:t>
      </w:r>
      <w:r w:rsidRPr="00665C86">
        <w:rPr>
          <w:rFonts w:ascii="Times New Roman" w:eastAsia="Times New Roman" w:hAnsi="Times New Roman" w:cs="Times New Roman"/>
          <w:lang w:eastAsia="de-DE"/>
        </w:rPr>
        <w:tab/>
        <w:t>širdies elektrinio laidumo sistemos ligos:</w:t>
      </w:r>
    </w:p>
    <w:p w:rsidR="00D46B96" w:rsidRPr="00665C86" w:rsidRDefault="00D46B96" w:rsidP="00D46B96">
      <w:pPr>
        <w:numPr>
          <w:ilvl w:val="12"/>
          <w:numId w:val="0"/>
        </w:numPr>
        <w:spacing w:after="0" w:line="240" w:lineRule="auto"/>
        <w:ind w:left="1276" w:hanging="283"/>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w:t>
      </w:r>
      <w:r w:rsidRPr="00665C86">
        <w:rPr>
          <w:rFonts w:ascii="Times New Roman" w:eastAsia="Times New Roman" w:hAnsi="Times New Roman" w:cs="Times New Roman"/>
          <w:lang w:eastAsia="de-DE"/>
        </w:rPr>
        <w:tab/>
        <w:t>sinusinio mazgo silpnumo sindromas (širdies liga, kurios metu pasireiškia nenormalus ar nereguliarus širdies plakimas);</w:t>
      </w:r>
    </w:p>
    <w:p w:rsidR="00D46B96" w:rsidRPr="00665C86" w:rsidRDefault="00D46B96" w:rsidP="00D46B96">
      <w:pPr>
        <w:numPr>
          <w:ilvl w:val="12"/>
          <w:numId w:val="0"/>
        </w:numPr>
        <w:spacing w:after="0" w:line="240" w:lineRule="auto"/>
        <w:ind w:left="1276" w:hanging="283"/>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w:t>
      </w:r>
      <w:r w:rsidRPr="00665C86">
        <w:rPr>
          <w:rFonts w:ascii="Times New Roman" w:eastAsia="Times New Roman" w:hAnsi="Times New Roman" w:cs="Times New Roman"/>
          <w:lang w:eastAsia="de-DE"/>
        </w:rPr>
        <w:tab/>
        <w:t>sinoatrialinė blokada</w:t>
      </w:r>
      <w:r w:rsidRPr="00665C86">
        <w:rPr>
          <w:rFonts w:ascii="Times New Roman" w:eastAsia="Times New Roman" w:hAnsi="Times New Roman" w:cs="Times New Roman"/>
          <w:color w:val="000000"/>
          <w:lang w:eastAsia="de-DE"/>
        </w:rPr>
        <w:t xml:space="preserve"> </w:t>
      </w:r>
      <w:r w:rsidRPr="00665C86">
        <w:rPr>
          <w:rFonts w:ascii="Times New Roman" w:eastAsia="Times New Roman" w:hAnsi="Times New Roman" w:cs="Times New Roman"/>
          <w:lang w:eastAsia="de-DE"/>
        </w:rPr>
        <w:t>(kuri retais atvejais gali sukelti alpimą);</w:t>
      </w:r>
    </w:p>
    <w:p w:rsidR="00D46B96" w:rsidRPr="00665C86" w:rsidRDefault="00D46B96" w:rsidP="00D46B96">
      <w:pPr>
        <w:numPr>
          <w:ilvl w:val="12"/>
          <w:numId w:val="0"/>
        </w:numPr>
        <w:spacing w:after="0" w:line="240" w:lineRule="auto"/>
        <w:ind w:left="1276" w:hanging="283"/>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w:t>
      </w:r>
      <w:r w:rsidRPr="00665C86">
        <w:rPr>
          <w:rFonts w:ascii="Times New Roman" w:eastAsia="Times New Roman" w:hAnsi="Times New Roman" w:cs="Times New Roman"/>
          <w:lang w:eastAsia="de-DE"/>
        </w:rPr>
        <w:tab/>
        <w:t xml:space="preserve">II laipsnio atrioventrikulinė blokada (kuriai yra būdinga pakitus </w:t>
      </w:r>
      <w:r w:rsidRPr="00665C86">
        <w:rPr>
          <w:rFonts w:ascii="Times New Roman" w:eastAsia="Times New Roman" w:hAnsi="Times New Roman" w:cs="Times New Roman"/>
          <w:noProof/>
          <w:lang w:eastAsia="de-DE"/>
        </w:rPr>
        <w:t>elektrokardiograma (</w:t>
      </w:r>
      <w:r w:rsidRPr="00665C86">
        <w:rPr>
          <w:rFonts w:ascii="Times New Roman" w:eastAsia="Times New Roman" w:hAnsi="Times New Roman" w:cs="Times New Roman"/>
          <w:lang w:eastAsia="de-DE"/>
        </w:rPr>
        <w:t>EKG</w:t>
      </w:r>
      <w:r w:rsidRPr="00665C86">
        <w:rPr>
          <w:rFonts w:ascii="Times New Roman" w:eastAsia="Times New Roman" w:hAnsi="Times New Roman" w:cs="Times New Roman"/>
          <w:noProof/>
          <w:lang w:eastAsia="de-DE"/>
        </w:rPr>
        <w:t>)</w:t>
      </w:r>
      <w:r w:rsidRPr="00665C86">
        <w:rPr>
          <w:rFonts w:ascii="Times New Roman" w:eastAsia="Times New Roman" w:hAnsi="Times New Roman" w:cs="Times New Roman"/>
          <w:lang w:eastAsia="de-DE"/>
        </w:rPr>
        <w:t xml:space="preserve"> ir gali sukelti visiška širdies blokadą);</w:t>
      </w:r>
    </w:p>
    <w:p w:rsidR="00D46B96" w:rsidRPr="00665C86" w:rsidRDefault="00D46B96" w:rsidP="00D46B96">
      <w:pPr>
        <w:numPr>
          <w:ilvl w:val="12"/>
          <w:numId w:val="0"/>
        </w:numPr>
        <w:spacing w:after="0" w:line="240" w:lineRule="auto"/>
        <w:ind w:left="1276" w:hanging="283"/>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w:t>
      </w:r>
      <w:r w:rsidRPr="00665C86">
        <w:rPr>
          <w:rFonts w:ascii="Times New Roman" w:eastAsia="Times New Roman" w:hAnsi="Times New Roman" w:cs="Times New Roman"/>
          <w:lang w:eastAsia="de-DE"/>
        </w:rPr>
        <w:tab/>
        <w:t>III laipsnio atrioventrikulinė blokada,</w:t>
      </w:r>
      <w:r w:rsidRPr="00665C86">
        <w:rPr>
          <w:rFonts w:ascii="Times New Roman" w:eastAsia="Times New Roman" w:hAnsi="Times New Roman" w:cs="Times New Roman"/>
          <w:color w:val="000000"/>
          <w:lang w:eastAsia="de-DE"/>
        </w:rPr>
        <w:t xml:space="preserve"> </w:t>
      </w:r>
      <w:r w:rsidRPr="00665C86">
        <w:rPr>
          <w:rFonts w:ascii="Times New Roman" w:eastAsia="Times New Roman" w:hAnsi="Times New Roman" w:cs="Times New Roman"/>
          <w:lang w:eastAsia="de-DE"/>
        </w:rPr>
        <w:t xml:space="preserve">taip pat žinoma kaip visiška širdies blokada (kuriai yra būdinga pakitus </w:t>
      </w:r>
      <w:r w:rsidRPr="00665C86">
        <w:rPr>
          <w:rFonts w:ascii="Times New Roman" w:eastAsia="Times New Roman" w:hAnsi="Times New Roman" w:cs="Times New Roman"/>
          <w:noProof/>
          <w:lang w:eastAsia="de-DE"/>
        </w:rPr>
        <w:t>elektrokardiograma (</w:t>
      </w:r>
      <w:r w:rsidRPr="00665C86">
        <w:rPr>
          <w:rFonts w:ascii="Times New Roman" w:eastAsia="Times New Roman" w:hAnsi="Times New Roman" w:cs="Times New Roman"/>
          <w:lang w:eastAsia="de-DE"/>
        </w:rPr>
        <w:t>EKG</w:t>
      </w:r>
      <w:r w:rsidRPr="00665C86">
        <w:rPr>
          <w:rFonts w:ascii="Times New Roman" w:eastAsia="Times New Roman" w:hAnsi="Times New Roman" w:cs="Times New Roman"/>
          <w:noProof/>
          <w:lang w:eastAsia="de-DE"/>
        </w:rPr>
        <w:t>),</w:t>
      </w:r>
      <w:r w:rsidRPr="00665C86">
        <w:rPr>
          <w:rFonts w:ascii="Times New Roman" w:eastAsia="Times New Roman" w:hAnsi="Times New Roman" w:cs="Times New Roman"/>
          <w:lang w:eastAsia="de-DE"/>
        </w:rPr>
        <w:t xml:space="preserve"> sumažėjęs širdies susitraukimų dažnis, žemas kraujospūdis ir prasta kraujo apytaka);</w:t>
      </w:r>
    </w:p>
    <w:p w:rsidR="00D46B96" w:rsidRPr="00665C86" w:rsidRDefault="00D46B96" w:rsidP="00D46B96">
      <w:pPr>
        <w:numPr>
          <w:ilvl w:val="12"/>
          <w:numId w:val="0"/>
        </w:num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w:t>
      </w:r>
      <w:r w:rsidRPr="00665C86">
        <w:rPr>
          <w:rFonts w:ascii="Times New Roman" w:eastAsia="Times New Roman" w:hAnsi="Times New Roman" w:cs="Times New Roman"/>
          <w:lang w:eastAsia="de-DE"/>
        </w:rPr>
        <w:tab/>
        <w:t>jeigu yra sulėtėjęs širdies ritmas (bradikardija), t.y. mažiau kaip 50 susitraukimų per minutę ramybės būsenoje;</w:t>
      </w:r>
    </w:p>
    <w:p w:rsidR="00D46B96" w:rsidRPr="00665C86" w:rsidRDefault="00D46B96" w:rsidP="00D46B96">
      <w:pPr>
        <w:numPr>
          <w:ilvl w:val="12"/>
          <w:numId w:val="0"/>
        </w:num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w:t>
      </w:r>
      <w:r w:rsidRPr="00665C86">
        <w:rPr>
          <w:rFonts w:ascii="Times New Roman" w:eastAsia="Times New Roman" w:hAnsi="Times New Roman" w:cs="Times New Roman"/>
          <w:lang w:eastAsia="de-DE"/>
        </w:rPr>
        <w:tab/>
        <w:t>jeigu yra širdies nepakankamumas (žr. skyrių "Įspėjimai ir atsargumo priemonės");</w:t>
      </w:r>
    </w:p>
    <w:p w:rsidR="00D46B96" w:rsidRPr="00665C86" w:rsidRDefault="00D46B96" w:rsidP="00D46B96">
      <w:pPr>
        <w:numPr>
          <w:ilvl w:val="12"/>
          <w:numId w:val="0"/>
        </w:num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spacing w:after="0" w:line="240" w:lineRule="auto"/>
        <w:ind w:left="567"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Įspėjimai ir atsargumo priemonės</w:t>
      </w:r>
    </w:p>
    <w:p w:rsidR="00D46B96" w:rsidRPr="00665C86" w:rsidRDefault="00D46B96" w:rsidP="00D46B96">
      <w:pPr>
        <w:numPr>
          <w:ilvl w:val="12"/>
          <w:numId w:val="0"/>
        </w:numPr>
        <w:spacing w:after="0" w:line="240" w:lineRule="auto"/>
        <w:ind w:right="-2"/>
        <w:rPr>
          <w:rFonts w:ascii="Times New Roman" w:eastAsia="Times New Roman" w:hAnsi="Times New Roman" w:cs="Times New Roman"/>
          <w:snapToGrid w:val="0"/>
          <w:szCs w:val="24"/>
        </w:rPr>
      </w:pPr>
      <w:r w:rsidRPr="00665C86">
        <w:rPr>
          <w:rFonts w:ascii="Times New Roman" w:eastAsia="Times New Roman" w:hAnsi="Times New Roman" w:cs="Times New Roman"/>
          <w:noProof/>
          <w:snapToGrid w:val="0"/>
          <w:szCs w:val="24"/>
        </w:rPr>
        <w:lastRenderedPageBreak/>
        <w:t>Pasitarkite su gydytoju arba vaistininku, prieš pradėdami vartoti STADAPRESS.</w:t>
      </w: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noProof/>
          <w:lang w:eastAsia="de-DE"/>
        </w:rPr>
        <w:t>Pasakykite gydytojui</w:t>
      </w:r>
      <w:r w:rsidRPr="00665C86">
        <w:rPr>
          <w:rFonts w:ascii="Times New Roman" w:eastAsia="Times New Roman" w:hAnsi="Times New Roman" w:cs="Times New Roman"/>
          <w:lang w:eastAsia="de-DE"/>
        </w:rPr>
        <w:t xml:space="preserve">, jei </w:t>
      </w:r>
      <w:r w:rsidRPr="00665C86">
        <w:rPr>
          <w:rFonts w:ascii="Times New Roman" w:eastAsia="Times New Roman" w:hAnsi="Times New Roman" w:cs="Times New Roman"/>
          <w:noProof/>
          <w:lang w:eastAsia="de-DE"/>
        </w:rPr>
        <w:t xml:space="preserve">sergate ar kada nors patyrėte </w:t>
      </w:r>
      <w:r w:rsidRPr="00665C86">
        <w:rPr>
          <w:rFonts w:ascii="Times New Roman" w:eastAsia="Times New Roman" w:hAnsi="Times New Roman" w:cs="Times New Roman"/>
          <w:lang w:eastAsia="de-DE"/>
        </w:rPr>
        <w:t xml:space="preserve">bet </w:t>
      </w:r>
      <w:r w:rsidRPr="00665C86">
        <w:rPr>
          <w:rFonts w:ascii="Times New Roman" w:eastAsia="Times New Roman" w:hAnsi="Times New Roman" w:cs="Times New Roman"/>
          <w:noProof/>
          <w:lang w:eastAsia="de-DE"/>
        </w:rPr>
        <w:t>kurią iš toliau nurodytų būsenų ar</w:t>
      </w:r>
      <w:r w:rsidRPr="00665C86">
        <w:rPr>
          <w:rFonts w:ascii="Times New Roman" w:eastAsia="Times New Roman" w:hAnsi="Times New Roman" w:cs="Times New Roman"/>
          <w:lang w:eastAsia="de-DE"/>
        </w:rPr>
        <w:t xml:space="preserve"> ligų:</w:t>
      </w:r>
    </w:p>
    <w:p w:rsidR="00D46B96" w:rsidRPr="00665C86" w:rsidRDefault="00D46B96" w:rsidP="00D46B96">
      <w:pPr>
        <w:numPr>
          <w:ilvl w:val="0"/>
          <w:numId w:val="1"/>
        </w:numPr>
        <w:spacing w:after="0" w:line="240" w:lineRule="auto"/>
        <w:contextualSpacing/>
        <w:rPr>
          <w:rFonts w:ascii="Times New Roman" w:eastAsia="Times New Roman" w:hAnsi="Times New Roman" w:cs="Times New Roman"/>
          <w:noProof/>
          <w:lang w:eastAsia="de-DE"/>
        </w:rPr>
      </w:pPr>
      <w:r w:rsidRPr="00665C86">
        <w:rPr>
          <w:rFonts w:ascii="Times New Roman" w:eastAsia="Times New Roman" w:hAnsi="Times New Roman" w:cs="Times New Roman"/>
          <w:noProof/>
          <w:lang w:eastAsia="de-DE"/>
        </w:rPr>
        <w:t>1 laipsnio atrioventrikulinė blokada (širdies nervų laidumo sutrikimas, kuriam yra būdinga pakitus elektrokardiograma (EKG));</w:t>
      </w:r>
    </w:p>
    <w:p w:rsidR="00D46B96" w:rsidRPr="00665C86" w:rsidRDefault="00D46B96" w:rsidP="00D46B96">
      <w:pPr>
        <w:numPr>
          <w:ilvl w:val="0"/>
          <w:numId w:val="1"/>
        </w:numPr>
        <w:spacing w:after="0" w:line="240" w:lineRule="auto"/>
        <w:contextualSpacing/>
        <w:rPr>
          <w:rFonts w:ascii="Times New Roman" w:eastAsia="Times New Roman" w:hAnsi="Times New Roman" w:cs="Times New Roman"/>
          <w:noProof/>
          <w:lang w:eastAsia="de-DE"/>
        </w:rPr>
      </w:pPr>
      <w:r w:rsidRPr="00665C86">
        <w:rPr>
          <w:rFonts w:ascii="Times New Roman" w:eastAsia="Times New Roman" w:hAnsi="Times New Roman" w:cs="Times New Roman"/>
          <w:noProof/>
          <w:lang w:eastAsia="de-DE"/>
        </w:rPr>
        <w:t>sunki išeminė širdies liga, kuriai būdingas sumažėjęs kraujo pritekėjimas į širdį, kuris gali sukelti širdies priepuolį;</w:t>
      </w:r>
    </w:p>
    <w:p w:rsidR="00D46B96" w:rsidRPr="00665C86" w:rsidRDefault="00D46B96" w:rsidP="00D46B96">
      <w:pPr>
        <w:numPr>
          <w:ilvl w:val="0"/>
          <w:numId w:val="1"/>
        </w:numPr>
        <w:spacing w:after="0" w:line="240" w:lineRule="auto"/>
        <w:contextualSpacing/>
        <w:rPr>
          <w:rFonts w:ascii="Times New Roman" w:eastAsia="Times New Roman" w:hAnsi="Times New Roman" w:cs="Times New Roman"/>
          <w:noProof/>
          <w:lang w:eastAsia="de-DE"/>
        </w:rPr>
      </w:pPr>
      <w:r w:rsidRPr="00665C86">
        <w:rPr>
          <w:rFonts w:ascii="Times New Roman" w:eastAsia="Times New Roman" w:hAnsi="Times New Roman" w:cs="Times New Roman"/>
          <w:noProof/>
          <w:lang w:eastAsia="de-DE"/>
        </w:rPr>
        <w:t>nestabili krūtinės angina (krūtinės skausmas);</w:t>
      </w:r>
    </w:p>
    <w:p w:rsidR="00D46B96" w:rsidRPr="00665C86" w:rsidRDefault="00D46B96" w:rsidP="00D46B96">
      <w:pPr>
        <w:numPr>
          <w:ilvl w:val="0"/>
          <w:numId w:val="1"/>
        </w:numPr>
        <w:spacing w:after="0" w:line="240" w:lineRule="auto"/>
        <w:contextualSpacing/>
        <w:rPr>
          <w:rFonts w:ascii="Times New Roman" w:eastAsia="Times New Roman" w:hAnsi="Times New Roman" w:cs="Times New Roman"/>
          <w:lang w:eastAsia="de-DE"/>
        </w:rPr>
      </w:pPr>
      <w:r w:rsidRPr="00665C86">
        <w:rPr>
          <w:rFonts w:ascii="Times New Roman" w:eastAsia="Times New Roman" w:hAnsi="Times New Roman" w:cs="Times New Roman"/>
          <w:noProof/>
          <w:lang w:eastAsia="de-DE"/>
        </w:rPr>
        <w:t>vidutinio laipsnio širdies</w:t>
      </w:r>
      <w:r w:rsidRPr="00665C86">
        <w:rPr>
          <w:rFonts w:ascii="Times New Roman" w:eastAsia="Times New Roman" w:hAnsi="Times New Roman" w:cs="Times New Roman"/>
          <w:lang w:eastAsia="de-DE"/>
        </w:rPr>
        <w:t xml:space="preserve"> nepakankamumas</w:t>
      </w:r>
      <w:r w:rsidRPr="00665C86">
        <w:rPr>
          <w:rFonts w:ascii="Times New Roman" w:eastAsia="Times New Roman" w:hAnsi="Times New Roman" w:cs="Times New Roman"/>
          <w:noProof/>
          <w:lang w:eastAsia="de-DE"/>
        </w:rPr>
        <w:t xml:space="preserve"> (kai širdis neveikia kaip turėtų, tačiau jūs vis dar gerai jaučiatės poilsio metu arba esant nedideliam krūviui).</w:t>
      </w: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numPr>
          <w:ilvl w:val="12"/>
          <w:numId w:val="0"/>
        </w:num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Jei Jūsų inkstai veikia nepakankamai gerai (gydytojas tai patikrins), STADAPRESS poveikis gali būti per stiprus. Tikėtina, kad tai gali pasireikšti gydymo pradžioje. Todėl, gydytojas dozę nustatys atidžiai. </w:t>
      </w:r>
    </w:p>
    <w:p w:rsidR="00D46B96" w:rsidRPr="00665C86" w:rsidRDefault="00D46B96" w:rsidP="00D46B96">
      <w:pPr>
        <w:numPr>
          <w:ilvl w:val="12"/>
          <w:numId w:val="0"/>
        </w:num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numPr>
          <w:ilvl w:val="12"/>
          <w:numId w:val="0"/>
        </w:numPr>
        <w:spacing w:after="0" w:line="240" w:lineRule="auto"/>
        <w:ind w:left="567"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Vaikams ir paaugliams</w:t>
      </w:r>
    </w:p>
    <w:p w:rsidR="00D46B96" w:rsidRPr="00665C86" w:rsidRDefault="00D46B96" w:rsidP="00D46B96">
      <w:pPr>
        <w:numPr>
          <w:ilvl w:val="12"/>
          <w:numId w:val="0"/>
        </w:num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STADAPRESS negalimas duoti vaikams ir paaugliams jaunesniems kaip16 metų. Patirtis vartojant moksonidiną šioje grupėje yra ribota.</w:t>
      </w:r>
    </w:p>
    <w:p w:rsidR="00D46B96" w:rsidRPr="00665C86" w:rsidRDefault="00D46B96" w:rsidP="00D46B96">
      <w:pPr>
        <w:numPr>
          <w:ilvl w:val="12"/>
          <w:numId w:val="0"/>
        </w:num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spacing w:after="0" w:line="240" w:lineRule="auto"/>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Kiti vaistai ir STADAPRESS</w:t>
      </w:r>
    </w:p>
    <w:p w:rsidR="00D46B96" w:rsidRPr="00665C86" w:rsidRDefault="00D46B96" w:rsidP="00D46B9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Jeigu vartojate arba neseniai vartojote kitų vaistų, įskaitant įsigytus be recepto, pasakykite gydytojui arba vaistininkui.</w:t>
      </w:r>
    </w:p>
    <w:p w:rsidR="00D46B96" w:rsidRPr="00665C86" w:rsidRDefault="00D46B96" w:rsidP="00D46B96">
      <w:pPr>
        <w:spacing w:after="0" w:line="240" w:lineRule="auto"/>
        <w:rPr>
          <w:rFonts w:ascii="Times New Roman" w:eastAsia="Times New Roman" w:hAnsi="Times New Roman" w:cs="Times New Roman"/>
          <w:lang w:eastAsia="de-DE"/>
        </w:rPr>
      </w:pPr>
    </w:p>
    <w:p w:rsidR="00D46B96" w:rsidRPr="00665C86" w:rsidRDefault="00D46B96" w:rsidP="00D46B96">
      <w:pPr>
        <w:spacing w:after="0" w:line="240" w:lineRule="auto"/>
        <w:rPr>
          <w:rFonts w:ascii="Times New Roman" w:eastAsia="Times New Roman" w:hAnsi="Times New Roman" w:cs="Times New Roman"/>
          <w:lang w:val="fr-FR" w:eastAsia="de-DE"/>
        </w:rPr>
      </w:pPr>
      <w:r w:rsidRPr="00665C86">
        <w:rPr>
          <w:rFonts w:ascii="Times New Roman" w:eastAsia="Times New Roman" w:hAnsi="Times New Roman" w:cs="Times New Roman"/>
          <w:lang w:val="fr-FR" w:eastAsia="de-DE"/>
        </w:rPr>
        <w:t>Nevartokite STADAPRESS kartu su tricikliais antidepresantais</w:t>
      </w:r>
      <w:r w:rsidRPr="00665C86">
        <w:rPr>
          <w:rFonts w:ascii="Times New Roman" w:eastAsia="Times New Roman" w:hAnsi="Times New Roman" w:cs="Times New Roman"/>
          <w:noProof/>
          <w:lang w:val="fr-FR" w:eastAsia="de-DE"/>
        </w:rPr>
        <w:t xml:space="preserve"> (vaistais depresijai gydyti).</w:t>
      </w:r>
    </w:p>
    <w:p w:rsidR="00D46B96" w:rsidRPr="00665C86" w:rsidRDefault="00D46B96" w:rsidP="00D46B96">
      <w:pPr>
        <w:spacing w:after="0" w:line="240" w:lineRule="auto"/>
        <w:rPr>
          <w:rFonts w:ascii="Times New Roman" w:eastAsia="Times New Roman" w:hAnsi="Times New Roman" w:cs="Times New Roman"/>
          <w:lang w:val="fr-FR" w:eastAsia="de-DE"/>
        </w:rPr>
      </w:pPr>
    </w:p>
    <w:p w:rsidR="00D46B96" w:rsidRPr="00665C86" w:rsidRDefault="00D46B96" w:rsidP="00D46B96">
      <w:pPr>
        <w:spacing w:after="0" w:line="240" w:lineRule="auto"/>
        <w:rPr>
          <w:rFonts w:ascii="Times New Roman" w:eastAsia="Times New Roman" w:hAnsi="Times New Roman" w:cs="Times New Roman"/>
          <w:lang w:val="fr-FR" w:eastAsia="de-DE"/>
        </w:rPr>
      </w:pPr>
      <w:r w:rsidRPr="00665C86">
        <w:rPr>
          <w:rFonts w:ascii="Times New Roman" w:eastAsia="Times New Roman" w:hAnsi="Times New Roman" w:cs="Times New Roman"/>
          <w:lang w:val="fr-FR" w:eastAsia="de-DE"/>
        </w:rPr>
        <w:t>Kartu vartojami kiti kraujospūdį mažinantys vaistai (antihipertenziniai vaistai) stiprina moksonidino poveikį.</w:t>
      </w:r>
    </w:p>
    <w:p w:rsidR="00D46B96" w:rsidRPr="00665C86" w:rsidRDefault="00D46B96" w:rsidP="00D46B96">
      <w:pPr>
        <w:spacing w:after="0" w:line="240" w:lineRule="auto"/>
        <w:rPr>
          <w:rFonts w:ascii="Times New Roman" w:eastAsia="Times New Roman" w:hAnsi="Times New Roman" w:cs="Times New Roman"/>
          <w:lang w:val="fr-FR" w:eastAsia="de-DE"/>
        </w:rPr>
      </w:pPr>
    </w:p>
    <w:p w:rsidR="00D46B96" w:rsidRPr="00665C86" w:rsidRDefault="00D46B96" w:rsidP="00D46B9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Jeigu vartojate STADAPRESS kartu su beta adrenoblokatoriumi </w:t>
      </w:r>
      <w:r w:rsidRPr="00665C86">
        <w:rPr>
          <w:rFonts w:ascii="Times New Roman" w:eastAsia="Times New Roman" w:hAnsi="Times New Roman" w:cs="Times New Roman"/>
          <w:noProof/>
          <w:lang w:eastAsia="de-DE"/>
        </w:rPr>
        <w:t xml:space="preserve">(vaistu aukštam  kraujo spaudimui ar širdies nepakankamumui gydyti) </w:t>
      </w:r>
      <w:r w:rsidRPr="00665C86">
        <w:rPr>
          <w:rFonts w:ascii="Times New Roman" w:eastAsia="Times New Roman" w:hAnsi="Times New Roman" w:cs="Times New Roman"/>
          <w:lang w:eastAsia="de-DE"/>
        </w:rPr>
        <w:t>ir gydymas turi būti nutrauktas, siekiant išvengti staigaus kraujospūdžio padidėjimo pirmiausia turėtumėte nustoti vartoti beta adrenoblokatorių, o po kelių dienų galėsite nutraukti STADAPRESS vartojimą.</w:t>
      </w:r>
    </w:p>
    <w:p w:rsidR="00D46B96" w:rsidRPr="00665C86" w:rsidRDefault="00D46B96" w:rsidP="00D46B96">
      <w:pPr>
        <w:spacing w:after="0" w:line="240" w:lineRule="auto"/>
        <w:rPr>
          <w:rFonts w:ascii="Times New Roman" w:eastAsia="Times New Roman" w:hAnsi="Times New Roman" w:cs="Times New Roman"/>
          <w:lang w:eastAsia="de-DE"/>
        </w:rPr>
      </w:pPr>
    </w:p>
    <w:p w:rsidR="00D46B96" w:rsidRPr="00665C86" w:rsidRDefault="00D46B96" w:rsidP="00D46B9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Kartu vartojamas </w:t>
      </w:r>
      <w:r w:rsidRPr="00665C86">
        <w:rPr>
          <w:rFonts w:ascii="Times New Roman" w:eastAsia="Times New Roman" w:hAnsi="Times New Roman" w:cs="Times New Roman"/>
          <w:noProof/>
          <w:lang w:eastAsia="de-DE"/>
        </w:rPr>
        <w:t>moksonidinas</w:t>
      </w:r>
      <w:r w:rsidRPr="00665C86">
        <w:rPr>
          <w:rFonts w:ascii="Times New Roman" w:eastAsia="Times New Roman" w:hAnsi="Times New Roman" w:cs="Times New Roman"/>
          <w:lang w:eastAsia="de-DE"/>
        </w:rPr>
        <w:t xml:space="preserve"> gali stiprinti </w:t>
      </w:r>
      <w:r w:rsidRPr="00665C86">
        <w:rPr>
          <w:rFonts w:ascii="Times New Roman" w:eastAsia="Times New Roman" w:hAnsi="Times New Roman" w:cs="Times New Roman"/>
          <w:noProof/>
          <w:lang w:eastAsia="de-DE"/>
        </w:rPr>
        <w:t xml:space="preserve">triciklių antidepresantų, </w:t>
      </w:r>
      <w:r w:rsidRPr="00665C86">
        <w:rPr>
          <w:rFonts w:ascii="Times New Roman" w:eastAsia="Times New Roman" w:hAnsi="Times New Roman" w:cs="Times New Roman"/>
          <w:lang w:eastAsia="de-DE"/>
        </w:rPr>
        <w:t>raminamųjų, trankviliantų ir migdomųjų poveikį. Benzodiazepinų</w:t>
      </w:r>
      <w:r w:rsidRPr="00665C86">
        <w:rPr>
          <w:rFonts w:ascii="Times New Roman" w:eastAsia="Times New Roman" w:hAnsi="Times New Roman" w:cs="Times New Roman"/>
          <w:noProof/>
          <w:lang w:eastAsia="de-DE"/>
        </w:rPr>
        <w:t xml:space="preserve"> (migdančių ir raminančių vaistų)</w:t>
      </w:r>
      <w:r w:rsidRPr="00665C86">
        <w:rPr>
          <w:rFonts w:ascii="Times New Roman" w:eastAsia="Times New Roman" w:hAnsi="Times New Roman" w:cs="Times New Roman"/>
          <w:lang w:eastAsia="de-DE"/>
        </w:rPr>
        <w:t xml:space="preserve"> raminamasis poveikis gali sustiprėti, jeigu tuo pačiu metu vartojate moksonidino. Ypač jei vartojate STADAPRESS kartu su lorazepamu (kuris priklauso benzodiazepinų grupei), kuris gali šiek tiek sumažinti gebėjimą atlikti psichikos (pažinimo) funkcijas.</w:t>
      </w:r>
    </w:p>
    <w:p w:rsidR="00D46B96" w:rsidRPr="00665C86" w:rsidRDefault="00D46B96" w:rsidP="00D46B96">
      <w:pPr>
        <w:spacing w:after="0" w:line="240" w:lineRule="auto"/>
        <w:rPr>
          <w:rFonts w:ascii="Times New Roman" w:eastAsia="Times New Roman" w:hAnsi="Times New Roman" w:cs="Times New Roman"/>
          <w:lang w:eastAsia="de-DE"/>
        </w:rPr>
      </w:pPr>
    </w:p>
    <w:p w:rsidR="00D46B96" w:rsidRPr="00665C86" w:rsidRDefault="00D46B96" w:rsidP="00D46B9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Jeigu vartojate </w:t>
      </w:r>
      <w:r w:rsidRPr="00665C86">
        <w:rPr>
          <w:rFonts w:ascii="Times New Roman" w:eastAsia="Times New Roman" w:hAnsi="Times New Roman" w:cs="Times New Roman"/>
          <w:noProof/>
          <w:lang w:eastAsia="de-DE"/>
        </w:rPr>
        <w:t>moksonidiną</w:t>
      </w:r>
      <w:r w:rsidRPr="00665C86">
        <w:rPr>
          <w:rFonts w:ascii="Times New Roman" w:eastAsia="Times New Roman" w:hAnsi="Times New Roman" w:cs="Times New Roman"/>
          <w:lang w:eastAsia="de-DE"/>
        </w:rPr>
        <w:t xml:space="preserve"> kartu su </w:t>
      </w:r>
      <w:r w:rsidRPr="00665C86">
        <w:rPr>
          <w:rFonts w:ascii="Times New Roman" w:eastAsia="Times New Roman" w:hAnsi="Times New Roman" w:cs="Times New Roman"/>
          <w:noProof/>
          <w:lang w:eastAsia="de-DE"/>
        </w:rPr>
        <w:t>vaistais, kurie</w:t>
      </w:r>
      <w:r w:rsidRPr="00665C86">
        <w:rPr>
          <w:rFonts w:ascii="Times New Roman" w:eastAsia="Times New Roman" w:hAnsi="Times New Roman" w:cs="Times New Roman"/>
          <w:lang w:eastAsia="de-DE"/>
        </w:rPr>
        <w:t xml:space="preserve"> išskiriami per inkstus</w:t>
      </w:r>
      <w:r w:rsidRPr="00665C86">
        <w:rPr>
          <w:rFonts w:ascii="Times New Roman" w:eastAsia="Times New Roman" w:hAnsi="Times New Roman" w:cs="Times New Roman"/>
          <w:noProof/>
          <w:lang w:eastAsia="de-DE"/>
        </w:rPr>
        <w:t>, kadangi jie gali paveikti kitus.</w:t>
      </w:r>
    </w:p>
    <w:p w:rsidR="00D46B96" w:rsidRPr="00665C86" w:rsidRDefault="00D46B96" w:rsidP="00D46B9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Tolazolinas (kraujagysles plečiantis vaistas, vartojamas periferinių kraujagyslių spazmų gydymui) gali mažinti moksonidino poveikį.</w:t>
      </w:r>
    </w:p>
    <w:p w:rsidR="00D46B96" w:rsidRPr="00665C86" w:rsidRDefault="00D46B96" w:rsidP="00D46B96">
      <w:pPr>
        <w:spacing w:after="0" w:line="240" w:lineRule="auto"/>
        <w:ind w:left="567" w:hanging="567"/>
        <w:rPr>
          <w:rFonts w:ascii="Times New Roman" w:eastAsia="Times New Roman" w:hAnsi="Times New Roman" w:cs="Times New Roman"/>
          <w:b/>
          <w:lang w:eastAsia="de-DE"/>
        </w:rPr>
      </w:pPr>
    </w:p>
    <w:p w:rsidR="00D46B96" w:rsidRPr="00665C86" w:rsidRDefault="00D46B96" w:rsidP="00D46B96">
      <w:pPr>
        <w:spacing w:after="0" w:line="240" w:lineRule="auto"/>
        <w:ind w:left="567" w:hanging="567"/>
        <w:rPr>
          <w:rFonts w:ascii="Times New Roman" w:eastAsia="Times New Roman" w:hAnsi="Times New Roman" w:cs="Times New Roman"/>
          <w:b/>
          <w:lang w:val="fr-FR" w:eastAsia="de-DE"/>
        </w:rPr>
      </w:pPr>
      <w:r w:rsidRPr="00665C86">
        <w:rPr>
          <w:rFonts w:ascii="Times New Roman" w:eastAsia="Times New Roman" w:hAnsi="Times New Roman" w:cs="Times New Roman"/>
          <w:b/>
          <w:lang w:val="fr-FR" w:eastAsia="de-DE"/>
        </w:rPr>
        <w:t>STADAPRESS vartojimas su maistu, gėrimais ir alkoholiu</w:t>
      </w:r>
    </w:p>
    <w:p w:rsidR="00D46B96" w:rsidRPr="00665C86" w:rsidRDefault="00D46B96" w:rsidP="00D46B96">
      <w:pPr>
        <w:spacing w:after="0" w:line="240" w:lineRule="auto"/>
        <w:rPr>
          <w:rFonts w:ascii="Times New Roman" w:eastAsia="Times New Roman" w:hAnsi="Times New Roman" w:cs="Times New Roman"/>
          <w:lang w:val="da-DK" w:eastAsia="de-DE"/>
        </w:rPr>
      </w:pPr>
      <w:r w:rsidRPr="00BB71E6">
        <w:rPr>
          <w:rFonts w:ascii="Times New Roman" w:eastAsia="Times New Roman" w:hAnsi="Times New Roman" w:cs="Times New Roman"/>
          <w:lang w:val="en-GB" w:eastAsia="de-DE"/>
        </w:rPr>
        <w:t>Maistas neturi įtakos moksonidino poveikiui.</w:t>
      </w:r>
    </w:p>
    <w:p w:rsidR="00D46B96" w:rsidRPr="00665C86" w:rsidRDefault="00D46B96" w:rsidP="00D46B96">
      <w:pPr>
        <w:spacing w:after="0" w:line="240" w:lineRule="auto"/>
        <w:rPr>
          <w:rFonts w:ascii="Times New Roman" w:eastAsia="Times New Roman" w:hAnsi="Times New Roman" w:cs="Times New Roman"/>
          <w:lang w:val="da-DK" w:eastAsia="de-DE"/>
        </w:rPr>
      </w:pPr>
    </w:p>
    <w:p w:rsidR="00D46B96" w:rsidRPr="00665C86" w:rsidRDefault="00D46B96" w:rsidP="00D46B96">
      <w:pPr>
        <w:spacing w:after="0" w:line="240" w:lineRule="auto"/>
        <w:rPr>
          <w:rFonts w:ascii="Times New Roman" w:eastAsia="Times New Roman" w:hAnsi="Times New Roman" w:cs="Times New Roman"/>
          <w:lang w:val="da-DK" w:eastAsia="de-DE"/>
        </w:rPr>
      </w:pPr>
      <w:r w:rsidRPr="00665C86">
        <w:rPr>
          <w:rFonts w:ascii="Times New Roman" w:eastAsia="Times New Roman" w:hAnsi="Times New Roman" w:cs="Times New Roman"/>
          <w:lang w:val="da-DK" w:eastAsia="de-DE"/>
        </w:rPr>
        <w:t>Gydymo metu venkite alkoholio.</w:t>
      </w:r>
    </w:p>
    <w:p w:rsidR="00D46B96" w:rsidRPr="00665C86" w:rsidRDefault="00D46B96" w:rsidP="00D46B96">
      <w:pPr>
        <w:spacing w:after="0" w:line="240" w:lineRule="auto"/>
        <w:rPr>
          <w:rFonts w:ascii="Times New Roman" w:eastAsia="Times New Roman" w:hAnsi="Times New Roman" w:cs="Times New Roman"/>
          <w:highlight w:val="green"/>
          <w:lang w:val="da-DK" w:eastAsia="de-DE"/>
        </w:rPr>
      </w:pPr>
    </w:p>
    <w:p w:rsidR="00D46B96" w:rsidRPr="00665C86" w:rsidRDefault="00D46B96" w:rsidP="00D46B96">
      <w:pPr>
        <w:spacing w:after="0" w:line="240" w:lineRule="auto"/>
        <w:ind w:left="567"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Nėštumas ir žindymo laikotarpis</w:t>
      </w:r>
    </w:p>
    <w:p w:rsidR="00D46B96" w:rsidRPr="00665C86" w:rsidRDefault="00D46B96" w:rsidP="00D46B96">
      <w:pPr>
        <w:numPr>
          <w:ilvl w:val="12"/>
          <w:numId w:val="0"/>
        </w:numPr>
        <w:spacing w:after="0" w:line="240" w:lineRule="auto"/>
        <w:rPr>
          <w:rFonts w:ascii="Times New Roman" w:eastAsia="Times New Roman" w:hAnsi="Times New Roman" w:cs="Times New Roman"/>
          <w:snapToGrid w:val="0"/>
          <w:szCs w:val="24"/>
        </w:rPr>
      </w:pPr>
      <w:r w:rsidRPr="00665C86">
        <w:rPr>
          <w:rFonts w:ascii="Times New Roman" w:eastAsia="Times New Roman" w:hAnsi="Times New Roman" w:cs="Times New Roman"/>
          <w:noProof/>
          <w:snapToGrid w:val="0"/>
          <w:szCs w:val="24"/>
        </w:rPr>
        <w:t>Jeigu esate nėščia, žindote kūdikį, manote, kad galbūt esate nėščia, arba planuojate pastoti, tai prieš vartodama šį vaistą, pasitarkite su gydytoju arba vaistininku.</w:t>
      </w:r>
      <w:r w:rsidRPr="00665C86">
        <w:rPr>
          <w:rFonts w:ascii="Times New Roman" w:eastAsia="Times New Roman" w:hAnsi="Times New Roman" w:cs="Times New Roman"/>
          <w:snapToGrid w:val="0"/>
          <w:szCs w:val="24"/>
        </w:rPr>
        <w:t xml:space="preserve"> </w:t>
      </w: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Pasakykite gydytojui, jei esate nėščia, manote, kad galite būti nėščia arba jei planuojate pastoti.</w:t>
      </w: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spacing w:after="0" w:line="240" w:lineRule="auto"/>
        <w:ind w:left="567" w:hanging="567"/>
        <w:rPr>
          <w:rFonts w:ascii="Times New Roman" w:eastAsia="Times New Roman" w:hAnsi="Times New Roman" w:cs="Times New Roman"/>
          <w:u w:val="single"/>
          <w:lang w:eastAsia="de-DE"/>
        </w:rPr>
      </w:pPr>
      <w:r w:rsidRPr="00665C86">
        <w:rPr>
          <w:rFonts w:ascii="Times New Roman" w:eastAsia="Times New Roman" w:hAnsi="Times New Roman" w:cs="Times New Roman"/>
          <w:u w:val="single"/>
          <w:lang w:eastAsia="de-DE"/>
        </w:rPr>
        <w:t>Nėštumas</w:t>
      </w:r>
    </w:p>
    <w:p w:rsidR="00D46B96" w:rsidRPr="00665C86" w:rsidRDefault="00D46B96" w:rsidP="00D46B9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Nevartokite moksonidino, jei esate nėščia, nebent tai neabejotinai būtina, nes duomenų, ar moksonidino vartojimas gali pakenkti Jūsų dar negimusiam kūdikiui, nėra.</w:t>
      </w:r>
    </w:p>
    <w:p w:rsidR="00D46B96" w:rsidRPr="00665C86" w:rsidRDefault="00D46B96" w:rsidP="00D46B96">
      <w:pPr>
        <w:spacing w:after="0" w:line="240" w:lineRule="auto"/>
        <w:rPr>
          <w:rFonts w:ascii="Times New Roman" w:eastAsia="Times New Roman" w:hAnsi="Times New Roman" w:cs="Times New Roman"/>
          <w:lang w:eastAsia="de-DE"/>
        </w:rPr>
      </w:pPr>
    </w:p>
    <w:p w:rsidR="00D46B96" w:rsidRPr="00665C86" w:rsidRDefault="00D46B96" w:rsidP="00D46B96">
      <w:pPr>
        <w:spacing w:after="0" w:line="240" w:lineRule="auto"/>
        <w:ind w:left="567" w:hanging="567"/>
        <w:rPr>
          <w:rFonts w:ascii="Times New Roman" w:eastAsia="Times New Roman" w:hAnsi="Times New Roman" w:cs="Times New Roman"/>
          <w:u w:val="single"/>
          <w:lang w:eastAsia="de-DE"/>
        </w:rPr>
      </w:pPr>
      <w:r w:rsidRPr="00665C86">
        <w:rPr>
          <w:rFonts w:ascii="Times New Roman" w:eastAsia="Times New Roman" w:hAnsi="Times New Roman" w:cs="Times New Roman"/>
          <w:u w:val="single"/>
          <w:lang w:eastAsia="de-DE"/>
        </w:rPr>
        <w:t>Žindymo laikotarpis</w:t>
      </w:r>
    </w:p>
    <w:p w:rsidR="00D46B96" w:rsidRPr="00665C86" w:rsidRDefault="00D46B96" w:rsidP="00D46B9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Moksonidinas išsiskiria su motinos pienu, todėl žindyvėms šio vaistinio preparato vartoti negalima. Jei moksonidino terapija yra neabejotinai būtina, jos metu turėtumėte nutraukti žindymą.</w:t>
      </w: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spacing w:after="0" w:line="240" w:lineRule="auto"/>
        <w:ind w:left="567"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Vairavimas ir mechanizmų valdymas</w:t>
      </w:r>
    </w:p>
    <w:p w:rsidR="00D46B96" w:rsidRPr="00665C86" w:rsidRDefault="00D46B96" w:rsidP="00D46B9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STADAPRESS gali sukelti mieguistumą ir galvos svaigimą. Jei Jums pasireiškia toks šalutinis poveikis, reikia vengti pavojingos veiklos, pavyzdžiui, vairuoti automobilį arba valdyti mechanizmus.</w:t>
      </w: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spacing w:after="0" w:line="240" w:lineRule="auto"/>
        <w:ind w:left="567"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STADAPRESS sudėtyje yra laktozės</w:t>
      </w:r>
    </w:p>
    <w:p w:rsidR="00D46B96" w:rsidRPr="00665C86" w:rsidRDefault="00D46B96" w:rsidP="00D46B9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Jeigu gydytojas Jums yra sakęs, kad netoleruojate kokių nors angliavandenių, kreipkitės į jį prieš pradėdami vartoti šį vaistą.</w:t>
      </w:r>
    </w:p>
    <w:p w:rsidR="00D46B96" w:rsidRPr="00665C86" w:rsidDel="00CC7816" w:rsidRDefault="00D46B96" w:rsidP="00D46B96">
      <w:pPr>
        <w:spacing w:after="0" w:line="240" w:lineRule="auto"/>
        <w:rPr>
          <w:rFonts w:ascii="Times New Roman" w:eastAsia="Times New Roman" w:hAnsi="Times New Roman" w:cs="Times New Roman"/>
          <w:lang w:eastAsia="de-DE"/>
        </w:rPr>
      </w:pP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numPr>
          <w:ilvl w:val="12"/>
          <w:numId w:val="0"/>
        </w:numPr>
        <w:spacing w:after="0" w:line="240" w:lineRule="auto"/>
        <w:ind w:left="567" w:hanging="567"/>
        <w:outlineLvl w:val="0"/>
        <w:rPr>
          <w:rFonts w:ascii="Times New Roman" w:eastAsia="Times New Roman" w:hAnsi="Times New Roman" w:cs="Times New Roman"/>
          <w:b/>
          <w:caps/>
          <w:lang w:eastAsia="de-DE"/>
        </w:rPr>
      </w:pPr>
      <w:r w:rsidRPr="00665C86">
        <w:rPr>
          <w:rFonts w:ascii="Times New Roman" w:eastAsia="Times New Roman" w:hAnsi="Times New Roman" w:cs="Times New Roman"/>
          <w:b/>
          <w:lang w:eastAsia="de-DE"/>
        </w:rPr>
        <w:t>3.</w:t>
      </w:r>
      <w:r w:rsidRPr="00665C86">
        <w:rPr>
          <w:rFonts w:ascii="Times New Roman" w:eastAsia="Times New Roman" w:hAnsi="Times New Roman" w:cs="Times New Roman"/>
          <w:b/>
          <w:lang w:eastAsia="de-DE"/>
        </w:rPr>
        <w:tab/>
      </w:r>
      <w:r w:rsidRPr="00665C86">
        <w:rPr>
          <w:rFonts w:ascii="Times New Roman" w:eastAsia="Times New Roman" w:hAnsi="Times New Roman" w:cs="Times New Roman"/>
          <w:b/>
          <w:snapToGrid w:val="0"/>
          <w:szCs w:val="20"/>
        </w:rPr>
        <w:t xml:space="preserve">Kaip vartoti </w:t>
      </w:r>
      <w:r w:rsidRPr="00665C86">
        <w:rPr>
          <w:rFonts w:ascii="Times New Roman" w:eastAsia="Times New Roman" w:hAnsi="Times New Roman" w:cs="Times New Roman"/>
          <w:b/>
          <w:lang w:eastAsia="de-DE"/>
        </w:rPr>
        <w:t xml:space="preserve">STADAPRESS </w:t>
      </w: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spacing w:after="0" w:line="240" w:lineRule="auto"/>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Visada vartokite šį vaistą tiksliai kaip nurodė gydytojas. Jeigu abejojate, kreipkitės į gydytoją arba vaistininką.</w:t>
      </w:r>
    </w:p>
    <w:p w:rsidR="00D46B96" w:rsidRPr="00665C86" w:rsidRDefault="00D46B96" w:rsidP="00D46B96">
      <w:pPr>
        <w:spacing w:after="0" w:line="240" w:lineRule="auto"/>
        <w:rPr>
          <w:rFonts w:ascii="Times New Roman" w:eastAsia="Times New Roman" w:hAnsi="Times New Roman" w:cs="Times New Roman"/>
          <w:lang w:eastAsia="de-DE"/>
        </w:rPr>
      </w:pPr>
    </w:p>
    <w:p w:rsidR="00D46B96" w:rsidRPr="00665C86" w:rsidRDefault="00D46B96" w:rsidP="00D46B9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STADAPRESS galima gerti prieš valgį, valgant ar po valgio, nes maistas nekeičia jo farmakokinetikos. Tabletes reikia nuryti užgeriant pakankamu kiekiu vandens.</w:t>
      </w:r>
    </w:p>
    <w:p w:rsidR="00D46B96" w:rsidRPr="00665C86" w:rsidRDefault="00D46B96" w:rsidP="00D46B96">
      <w:pPr>
        <w:spacing w:after="0" w:line="240" w:lineRule="auto"/>
        <w:rPr>
          <w:rFonts w:ascii="Times New Roman" w:eastAsia="Times New Roman" w:hAnsi="Times New Roman" w:cs="Times New Roman"/>
          <w:lang w:eastAsia="de-DE"/>
        </w:rPr>
      </w:pP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STADAPRESS gydymą staiga nutraukti negalima (žr. skyrių "Nustojus vartoti STADAPRESS").</w:t>
      </w: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spacing w:after="0" w:line="240" w:lineRule="auto"/>
        <w:ind w:left="567" w:hanging="567"/>
        <w:rPr>
          <w:rFonts w:ascii="Times New Roman" w:eastAsia="Times New Roman" w:hAnsi="Times New Roman" w:cs="Times New Roman"/>
          <w:noProof/>
          <w:lang w:eastAsia="de-DE"/>
        </w:rPr>
      </w:pPr>
      <w:r w:rsidRPr="00665C86">
        <w:rPr>
          <w:rFonts w:ascii="Times New Roman" w:eastAsia="Times New Roman" w:hAnsi="Times New Roman" w:cs="Times New Roman"/>
          <w:noProof/>
          <w:lang w:eastAsia="de-DE"/>
        </w:rPr>
        <w:t>Rekomenduojama dozė yra</w:t>
      </w: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spacing w:after="0" w:line="240" w:lineRule="auto"/>
        <w:ind w:left="567" w:hanging="567"/>
        <w:rPr>
          <w:rFonts w:ascii="Times New Roman" w:eastAsia="Times New Roman" w:hAnsi="Times New Roman" w:cs="Times New Roman"/>
          <w:u w:val="single"/>
          <w:lang w:eastAsia="de-DE"/>
        </w:rPr>
      </w:pPr>
      <w:r w:rsidRPr="00665C86">
        <w:rPr>
          <w:rFonts w:ascii="Times New Roman" w:eastAsia="Times New Roman" w:hAnsi="Times New Roman" w:cs="Times New Roman"/>
          <w:u w:val="single"/>
          <w:lang w:eastAsia="de-DE"/>
        </w:rPr>
        <w:t>Suaugusiems ir senyviems pacientams</w:t>
      </w:r>
    </w:p>
    <w:p w:rsidR="00D46B96" w:rsidRPr="00665C86" w:rsidRDefault="00D46B96" w:rsidP="00D46B9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 xml:space="preserve">Pradžioje reikia vartoti  0,2 mg moksonidino dozę kiekvieną rytą. Po trijų savaičių </w:t>
      </w:r>
      <w:r w:rsidRPr="00665C86">
        <w:rPr>
          <w:rFonts w:ascii="Times New Roman" w:eastAsia="Times New Roman" w:hAnsi="Times New Roman" w:cs="Times New Roman"/>
          <w:noProof/>
          <w:lang w:eastAsia="de-DE"/>
        </w:rPr>
        <w:t xml:space="preserve">Jūsų gydytojas </w:t>
      </w:r>
      <w:r w:rsidRPr="00665C86">
        <w:rPr>
          <w:rFonts w:ascii="Times New Roman" w:eastAsia="Times New Roman" w:hAnsi="Times New Roman" w:cs="Times New Roman"/>
          <w:lang w:eastAsia="de-DE"/>
        </w:rPr>
        <w:t>paros dozę gali padidinti iki 0,4 mg per parą. Šią dozę galima gerti iš karto (ryte) arba lygiomis dalimis per du kartus (ryte ir vakare)</w:t>
      </w:r>
      <w:r>
        <w:rPr>
          <w:rFonts w:ascii="Times New Roman" w:eastAsia="Times New Roman" w:hAnsi="Times New Roman" w:cs="Times New Roman"/>
          <w:lang w:eastAsia="de-DE"/>
        </w:rPr>
        <w:t>.</w:t>
      </w:r>
    </w:p>
    <w:p w:rsidR="00D46B96" w:rsidRPr="00665C86" w:rsidRDefault="00D46B96" w:rsidP="00D46B96">
      <w:pPr>
        <w:spacing w:after="0" w:line="240" w:lineRule="auto"/>
        <w:rPr>
          <w:rFonts w:ascii="Times New Roman" w:eastAsia="Times New Roman" w:hAnsi="Times New Roman" w:cs="Times New Roman"/>
          <w:lang w:eastAsia="de-DE"/>
        </w:rPr>
      </w:pPr>
    </w:p>
    <w:p w:rsidR="00D46B96" w:rsidRPr="00665C86" w:rsidRDefault="00D46B96" w:rsidP="00D46B9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Jei simptomai toliau nepalenvėjo, po trijų savaičių paros dozę galima padidinti iki didžiausios, t. y. 0,6 mg. Šiuo atveju 0,6 mg dozę turite padalyti ir gerti ryte ir vakare. Nevartokite didesnės kaip 0,4 mg vienkartinės ir didesnės kaip 0,6 mg moksonidino dozės per parą.</w:t>
      </w:r>
    </w:p>
    <w:p w:rsidR="00D46B96" w:rsidRPr="00665C86" w:rsidRDefault="00D46B96" w:rsidP="00D46B96">
      <w:pPr>
        <w:spacing w:after="0" w:line="240" w:lineRule="auto"/>
        <w:rPr>
          <w:rFonts w:ascii="Times New Roman" w:eastAsia="Times New Roman" w:hAnsi="Times New Roman" w:cs="Times New Roman"/>
          <w:lang w:eastAsia="de-DE"/>
        </w:rPr>
      </w:pPr>
    </w:p>
    <w:p w:rsidR="00D46B96" w:rsidRPr="00665C86" w:rsidDel="00BE55A7" w:rsidRDefault="00D46B96" w:rsidP="00D46B96">
      <w:pPr>
        <w:spacing w:after="0" w:line="240" w:lineRule="auto"/>
        <w:ind w:left="567" w:hanging="567"/>
        <w:rPr>
          <w:rFonts w:ascii="Times New Roman" w:eastAsia="Times New Roman" w:hAnsi="Times New Roman" w:cs="Times New Roman"/>
          <w:i/>
          <w:lang w:eastAsia="de-DE"/>
        </w:rPr>
      </w:pPr>
      <w:r w:rsidRPr="00665C86">
        <w:rPr>
          <w:rFonts w:ascii="Times New Roman" w:eastAsia="Times New Roman" w:hAnsi="Times New Roman" w:cs="Times New Roman"/>
          <w:u w:val="single"/>
          <w:lang w:eastAsia="de-DE"/>
        </w:rPr>
        <w:t>Pacientams, kurių inkstų funkcija sutrikusi</w:t>
      </w:r>
    </w:p>
    <w:p w:rsidR="00D46B96" w:rsidRPr="00665C86" w:rsidRDefault="00D46B96" w:rsidP="00D46B9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Jei jūsų inkstai neveikia gerai (glomerulų filtracijos greitis (GFG) &gt; 30 ml/min, bet &lt; 60 ml/min), vienkartinė dozė neturi viršyti 0,2 mg moksonidino ir paros dozė neturi būti didesnė kaip 0,4 mg moksonidino.</w:t>
      </w:r>
    </w:p>
    <w:p w:rsidR="00D46B96" w:rsidRPr="00665C86" w:rsidRDefault="00D46B96" w:rsidP="00D46B96">
      <w:pPr>
        <w:spacing w:after="0" w:line="240" w:lineRule="auto"/>
        <w:rPr>
          <w:rFonts w:ascii="Times New Roman" w:eastAsia="Times New Roman" w:hAnsi="Times New Roman" w:cs="Times New Roman"/>
          <w:lang w:eastAsia="de-DE"/>
        </w:rPr>
      </w:pPr>
    </w:p>
    <w:p w:rsidR="00D46B96" w:rsidRPr="00665C86" w:rsidRDefault="00D46B96" w:rsidP="00D46B96">
      <w:pPr>
        <w:spacing w:after="0" w:line="240" w:lineRule="auto"/>
        <w:rPr>
          <w:rFonts w:ascii="Times New Roman" w:eastAsia="Times New Roman" w:hAnsi="Times New Roman" w:cs="Times New Roman"/>
          <w:b/>
          <w:u w:val="single"/>
          <w:lang w:eastAsia="de-DE"/>
        </w:rPr>
      </w:pPr>
      <w:r w:rsidRPr="00665C86">
        <w:rPr>
          <w:rFonts w:ascii="Times New Roman" w:eastAsia="Times New Roman" w:hAnsi="Times New Roman" w:cs="Times New Roman"/>
          <w:b/>
          <w:u w:val="single"/>
          <w:lang w:eastAsia="de-DE"/>
        </w:rPr>
        <w:t>Vartojimas vaikams ir paaugliams</w:t>
      </w:r>
    </w:p>
    <w:p w:rsidR="00D46B96" w:rsidRPr="00665C86" w:rsidRDefault="00D46B96" w:rsidP="00D46B9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Kadangi vaikų ir jaunesnių kaip 16 metų paauglių gydymo patirties trūksta, jiems moksonidino vartoti negalima.</w:t>
      </w:r>
    </w:p>
    <w:p w:rsidR="00D46B96" w:rsidRPr="00665C86" w:rsidRDefault="00D46B96" w:rsidP="00D46B96">
      <w:pPr>
        <w:spacing w:after="0" w:line="240" w:lineRule="auto"/>
        <w:rPr>
          <w:rFonts w:ascii="Times New Roman" w:eastAsia="Times New Roman" w:hAnsi="Times New Roman" w:cs="Times New Roman"/>
          <w:lang w:eastAsia="de-DE"/>
        </w:rPr>
      </w:pPr>
    </w:p>
    <w:p w:rsidR="00D46B96" w:rsidRPr="00665C86" w:rsidRDefault="00D46B96" w:rsidP="00D46B96">
      <w:pPr>
        <w:spacing w:after="0" w:line="240" w:lineRule="auto"/>
        <w:ind w:left="567"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Ką daryti pavartojus per didelę STADAPRESS dozę?</w:t>
      </w:r>
    </w:p>
    <w:p w:rsidR="00D46B96" w:rsidRPr="00665C86" w:rsidRDefault="00D46B96" w:rsidP="00D46B9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Jeigu atsitiktinai išgėrėte per daug  tablečių, nedelsdami kreipkitės dėl patarimo į savo gydytoją arba artimiausios ligoninės skubios medicinos pagalbos skyrių.  Perdozavimo simtomai yra</w:t>
      </w:r>
      <w:r w:rsidRPr="00665C86">
        <w:rPr>
          <w:rFonts w:ascii="Times New Roman" w:eastAsia="Times New Roman" w:hAnsi="Times New Roman" w:cs="Times New Roman"/>
          <w:noProof/>
          <w:lang w:eastAsia="de-DE"/>
        </w:rPr>
        <w:t>, be kita ko: galvos skausmas, apsnūdimas/ mieguistumas, nuovargis, skausmas viršutinėje pilvo dalyje, galvos svaigimas, silpnumas (astenija),</w:t>
      </w:r>
      <w:r w:rsidRPr="00665C86">
        <w:rPr>
          <w:rFonts w:ascii="Times New Roman" w:eastAsia="Times New Roman" w:hAnsi="Times New Roman" w:cs="Times New Roman"/>
          <w:lang w:eastAsia="de-DE"/>
        </w:rPr>
        <w:t xml:space="preserve"> apkvaišimo jausmas (sedacija), mažas kraujospūdis (hipotenzija), </w:t>
      </w:r>
      <w:r w:rsidRPr="00665C86">
        <w:rPr>
          <w:rFonts w:ascii="Times New Roman" w:eastAsia="Times New Roman" w:hAnsi="Times New Roman" w:cs="Times New Roman"/>
          <w:noProof/>
          <w:lang w:eastAsia="de-DE"/>
        </w:rPr>
        <w:t>šleikštulys (vėmimas</w:t>
      </w:r>
      <w:r w:rsidRPr="00665C86">
        <w:rPr>
          <w:rFonts w:ascii="Times New Roman" w:eastAsia="Times New Roman" w:hAnsi="Times New Roman" w:cs="Times New Roman"/>
          <w:lang w:eastAsia="de-DE"/>
        </w:rPr>
        <w:t>), sulėtėjęs širdies ritmas (bradikardija) ir burnos džiūvimas.</w:t>
      </w:r>
      <w:r w:rsidRPr="00665C86">
        <w:rPr>
          <w:rFonts w:ascii="Times New Roman" w:eastAsia="Times New Roman" w:hAnsi="Times New Roman" w:cs="Times New Roman"/>
          <w:noProof/>
          <w:lang w:eastAsia="de-DE"/>
        </w:rPr>
        <w:t xml:space="preserve"> </w:t>
      </w:r>
    </w:p>
    <w:p w:rsidR="00D46B96" w:rsidRPr="00665C86" w:rsidRDefault="00D46B96" w:rsidP="00D46B96">
      <w:pPr>
        <w:spacing w:after="0" w:line="240" w:lineRule="auto"/>
        <w:rPr>
          <w:rFonts w:ascii="Times New Roman" w:eastAsia="Times New Roman" w:hAnsi="Times New Roman" w:cs="Times New Roman"/>
          <w:lang w:eastAsia="de-DE"/>
        </w:rPr>
      </w:pPr>
    </w:p>
    <w:p w:rsidR="00D46B96" w:rsidRPr="00665C86" w:rsidRDefault="00D46B96" w:rsidP="00D46B96">
      <w:pPr>
        <w:spacing w:after="0" w:line="240" w:lineRule="auto"/>
        <w:ind w:left="567"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Pamiršus pavartoti STADAPRESS</w:t>
      </w:r>
    </w:p>
    <w:p w:rsidR="00D46B96" w:rsidRPr="00665C86" w:rsidRDefault="00D46B96" w:rsidP="00D46B9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Nesijaudinkite. Praleiskite pamirštą dozę ir kitą dozę išgerkite reikiamu laiku. Praleidus dozę, vėliau vietoj jos dvigubos dozės vartoti negalima.</w:t>
      </w:r>
    </w:p>
    <w:p w:rsidR="00D46B96" w:rsidRPr="00665C86" w:rsidRDefault="00D46B96" w:rsidP="00D46B96">
      <w:pPr>
        <w:spacing w:after="0" w:line="240" w:lineRule="auto"/>
        <w:rPr>
          <w:rFonts w:ascii="Times New Roman" w:eastAsia="Times New Roman" w:hAnsi="Times New Roman" w:cs="Times New Roman"/>
          <w:lang w:eastAsia="de-DE"/>
        </w:rPr>
      </w:pPr>
    </w:p>
    <w:p w:rsidR="00D46B96" w:rsidRPr="00665C86" w:rsidRDefault="00D46B96" w:rsidP="00D46B96">
      <w:pPr>
        <w:spacing w:after="0" w:line="240" w:lineRule="auto"/>
        <w:ind w:left="567"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Nustojus vartoti STADAPRESS</w:t>
      </w:r>
    </w:p>
    <w:p w:rsidR="00D46B96" w:rsidRPr="00665C86" w:rsidRDefault="00D46B96" w:rsidP="00D46B9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Nenustokite STADAPRESS vartoti staiga. Gydymas turi būti nutraukiamas palaipsniui per dvi savaites. Klauskite gydytojo ar vaistininko patarimo.</w:t>
      </w: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numPr>
          <w:ilvl w:val="12"/>
          <w:numId w:val="0"/>
        </w:numPr>
        <w:spacing w:after="0" w:line="240" w:lineRule="auto"/>
        <w:ind w:right="-2"/>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Jeigu kiltų bet kokių klausimų dėl šio vaisto vartojimo, kreipkitės į gydytoją arba vaistininką.</w:t>
      </w: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numPr>
          <w:ilvl w:val="12"/>
          <w:numId w:val="0"/>
        </w:numPr>
        <w:spacing w:after="0" w:line="240" w:lineRule="auto"/>
        <w:ind w:left="567" w:hanging="567"/>
        <w:outlineLvl w:val="0"/>
        <w:rPr>
          <w:rFonts w:ascii="Times New Roman" w:eastAsia="Times New Roman" w:hAnsi="Times New Roman" w:cs="Times New Roman"/>
          <w:b/>
          <w:caps/>
          <w:lang w:eastAsia="de-DE"/>
        </w:rPr>
      </w:pPr>
      <w:r w:rsidRPr="00665C86">
        <w:rPr>
          <w:rFonts w:ascii="Times New Roman" w:eastAsia="Times New Roman" w:hAnsi="Times New Roman" w:cs="Times New Roman"/>
          <w:b/>
          <w:caps/>
          <w:lang w:eastAsia="de-DE"/>
        </w:rPr>
        <w:t>4.</w:t>
      </w:r>
      <w:r w:rsidRPr="00665C86">
        <w:rPr>
          <w:rFonts w:ascii="Times New Roman" w:eastAsia="Times New Roman" w:hAnsi="Times New Roman" w:cs="Times New Roman"/>
          <w:b/>
          <w:caps/>
          <w:lang w:eastAsia="de-DE"/>
        </w:rPr>
        <w:tab/>
      </w:r>
      <w:r w:rsidRPr="00665C86">
        <w:rPr>
          <w:rFonts w:ascii="Times New Roman" w:eastAsia="Times New Roman" w:hAnsi="Times New Roman" w:cs="Times New Roman"/>
          <w:b/>
          <w:snapToGrid w:val="0"/>
          <w:szCs w:val="20"/>
        </w:rPr>
        <w:t>Galimas šalutinis poveikis</w:t>
      </w:r>
      <w:r w:rsidRPr="00665C86" w:rsidDel="003A264E">
        <w:rPr>
          <w:rFonts w:ascii="Times New Roman" w:eastAsia="Times New Roman" w:hAnsi="Times New Roman" w:cs="Times New Roman"/>
          <w:b/>
          <w:caps/>
          <w:lang w:eastAsia="de-DE"/>
        </w:rPr>
        <w:t xml:space="preserve"> </w:t>
      </w:r>
    </w:p>
    <w:p w:rsidR="00D46B96" w:rsidRPr="00665C86" w:rsidRDefault="00D46B96" w:rsidP="00D46B96">
      <w:pPr>
        <w:numPr>
          <w:ilvl w:val="12"/>
          <w:numId w:val="0"/>
        </w:numPr>
        <w:spacing w:after="0" w:line="240" w:lineRule="auto"/>
        <w:ind w:left="567" w:hanging="567"/>
        <w:outlineLvl w:val="0"/>
        <w:rPr>
          <w:rFonts w:ascii="Times New Roman" w:eastAsia="Times New Roman" w:hAnsi="Times New Roman" w:cs="Times New Roman"/>
          <w:lang w:eastAsia="de-DE"/>
        </w:rPr>
      </w:pP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Šis vaistas, kaip ir kiti vaistai, gali sukelti šalutinį poveikį, nors jis pasireiškia ne visiems žmonėms.</w:t>
      </w:r>
    </w:p>
    <w:p w:rsidR="00D46B96" w:rsidRPr="00665C86" w:rsidRDefault="00D46B96" w:rsidP="00D46B96">
      <w:pPr>
        <w:spacing w:after="0" w:line="240" w:lineRule="auto"/>
        <w:rPr>
          <w:rFonts w:ascii="Times New Roman" w:eastAsia="Times New Roman" w:hAnsi="Times New Roman" w:cs="Times New Roman"/>
          <w:b/>
          <w:i/>
          <w:lang w:eastAsia="de-DE"/>
        </w:rPr>
      </w:pPr>
    </w:p>
    <w:p w:rsidR="00D46B96" w:rsidRPr="00665C86" w:rsidRDefault="00D46B96" w:rsidP="00D46B96">
      <w:pPr>
        <w:spacing w:after="0" w:line="240" w:lineRule="auto"/>
        <w:rPr>
          <w:rFonts w:ascii="Times New Roman" w:eastAsia="Times New Roman" w:hAnsi="Times New Roman" w:cs="Times New Roman"/>
          <w:b/>
          <w:i/>
          <w:lang w:eastAsia="de-DE"/>
        </w:rPr>
      </w:pPr>
      <w:r w:rsidRPr="00665C86">
        <w:rPr>
          <w:rFonts w:ascii="Times New Roman" w:eastAsia="Times New Roman" w:hAnsi="Times New Roman" w:cs="Times New Roman"/>
          <w:lang w:eastAsia="de-DE"/>
        </w:rPr>
        <w:t xml:space="preserve">Burnos džiūvimas, </w:t>
      </w:r>
      <w:r w:rsidRPr="00665C86">
        <w:rPr>
          <w:rFonts w:ascii="Times New Roman" w:eastAsia="Times New Roman" w:hAnsi="Times New Roman" w:cs="Times New Roman"/>
          <w:noProof/>
          <w:lang w:eastAsia="de-DE"/>
        </w:rPr>
        <w:t>silpnumo jausmas</w:t>
      </w:r>
      <w:r w:rsidRPr="00665C86">
        <w:rPr>
          <w:rFonts w:ascii="Times New Roman" w:eastAsia="Times New Roman" w:hAnsi="Times New Roman" w:cs="Times New Roman"/>
          <w:lang w:eastAsia="de-DE"/>
        </w:rPr>
        <w:t xml:space="preserve"> (astenija</w:t>
      </w:r>
      <w:r w:rsidRPr="00665C86">
        <w:rPr>
          <w:rFonts w:ascii="Times New Roman" w:eastAsia="Times New Roman" w:hAnsi="Times New Roman" w:cs="Times New Roman"/>
          <w:noProof/>
          <w:lang w:eastAsia="de-DE"/>
        </w:rPr>
        <w:t>),</w:t>
      </w:r>
      <w:r w:rsidRPr="00665C86">
        <w:rPr>
          <w:rFonts w:ascii="Times New Roman" w:eastAsia="Times New Roman" w:hAnsi="Times New Roman" w:cs="Times New Roman"/>
          <w:lang w:eastAsia="de-DE"/>
        </w:rPr>
        <w:t xml:space="preserve"> galvos svaigimas ir</w:t>
      </w:r>
      <w:r w:rsidRPr="00665C86">
        <w:rPr>
          <w:rFonts w:ascii="Times New Roman" w:eastAsia="Times New Roman" w:hAnsi="Times New Roman" w:cs="Times New Roman"/>
          <w:noProof/>
          <w:lang w:eastAsia="de-DE"/>
        </w:rPr>
        <w:t xml:space="preserve"> apsnūdimas/</w:t>
      </w:r>
      <w:r w:rsidRPr="00665C86">
        <w:rPr>
          <w:rFonts w:ascii="Times New Roman" w:eastAsia="Times New Roman" w:hAnsi="Times New Roman" w:cs="Times New Roman"/>
          <w:lang w:eastAsia="de-DE"/>
        </w:rPr>
        <w:t xml:space="preserve"> mieguistumas (somnolencija) buvo aprašyti dažnai. Šie simptomai pasireiškia ypač gydymo pradžioje ir dažniausiai laikui bėgant išnyksta.</w:t>
      </w:r>
      <w:r w:rsidRPr="00665C86">
        <w:rPr>
          <w:rFonts w:ascii="Times New Roman" w:eastAsia="Times New Roman" w:hAnsi="Times New Roman" w:cs="Times New Roman"/>
          <w:lang w:eastAsia="de-DE"/>
        </w:rPr>
        <w:br/>
      </w:r>
      <w:r w:rsidRPr="00665C86">
        <w:rPr>
          <w:rFonts w:ascii="Times New Roman" w:eastAsia="Times New Roman" w:hAnsi="Times New Roman" w:cs="Times New Roman"/>
          <w:lang w:eastAsia="de-DE"/>
        </w:rPr>
        <w:br/>
        <w:t>Žemiau išvardyti šalutiniai poveikiai pastebėti klinikinių tyrimų metu:</w:t>
      </w:r>
    </w:p>
    <w:p w:rsidR="00D46B96" w:rsidRPr="00665C86" w:rsidRDefault="00D46B96" w:rsidP="00D46B96">
      <w:pPr>
        <w:spacing w:after="0" w:line="240" w:lineRule="auto"/>
        <w:rPr>
          <w:rFonts w:ascii="Times New Roman" w:eastAsia="Times New Roman" w:hAnsi="Times New Roman" w:cs="Times New Roman"/>
          <w:b/>
          <w:bCs/>
          <w:i/>
          <w:noProof/>
          <w:lang w:eastAsia="de-DE"/>
        </w:rPr>
      </w:pPr>
    </w:p>
    <w:p w:rsidR="00D46B96" w:rsidRPr="00665C86" w:rsidRDefault="00D46B96" w:rsidP="00D46B9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Labai dažni (gali pasireikšti daugiau kaip 1 iš 10 žmonių):</w:t>
      </w:r>
    </w:p>
    <w:p w:rsidR="00D46B96" w:rsidRPr="00665C8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burnos džiūvimas.</w:t>
      </w:r>
    </w:p>
    <w:p w:rsidR="00D46B96" w:rsidRPr="00665C86" w:rsidRDefault="00D46B96" w:rsidP="00D46B96">
      <w:pPr>
        <w:spacing w:after="0" w:line="240" w:lineRule="auto"/>
        <w:rPr>
          <w:rFonts w:ascii="Times New Roman" w:eastAsia="Times New Roman" w:hAnsi="Times New Roman" w:cs="Times New Roman"/>
          <w:noProof/>
          <w:lang w:val="en-GB" w:eastAsia="de-DE"/>
        </w:rPr>
      </w:pPr>
    </w:p>
    <w:p w:rsidR="00D46B96" w:rsidRPr="00665C86" w:rsidRDefault="00D46B96" w:rsidP="00D46B96">
      <w:pPr>
        <w:spacing w:after="0" w:line="240" w:lineRule="auto"/>
        <w:rPr>
          <w:rFonts w:ascii="Times New Roman" w:eastAsia="Times New Roman" w:hAnsi="Times New Roman" w:cs="Times New Roman"/>
          <w:lang w:val="en-GB" w:eastAsia="de-DE"/>
        </w:rPr>
      </w:pPr>
      <w:r w:rsidRPr="00665C86">
        <w:rPr>
          <w:rFonts w:ascii="Times New Roman" w:eastAsia="Times New Roman" w:hAnsi="Times New Roman" w:cs="Times New Roman"/>
          <w:bCs/>
          <w:noProof/>
          <w:lang w:val="en-GB" w:eastAsia="de-DE"/>
        </w:rPr>
        <w:t>Dažni</w:t>
      </w:r>
      <w:r w:rsidRPr="00665C86">
        <w:rPr>
          <w:rFonts w:ascii="Times New Roman" w:eastAsia="Times New Roman" w:hAnsi="Times New Roman" w:cs="Times New Roman"/>
          <w:lang w:val="en-GB" w:eastAsia="de-DE"/>
        </w:rPr>
        <w:t xml:space="preserve"> (gali pasireikšti ne daugiau kaip 1 iš 10 žmonių):</w:t>
      </w:r>
    </w:p>
    <w:p w:rsidR="00D46B96" w:rsidRPr="00665C8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galvos skausmas,</w:t>
      </w:r>
    </w:p>
    <w:p w:rsidR="00D46B96" w:rsidRPr="00665C8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galvos svaigimas ar sukimasis,</w:t>
      </w:r>
    </w:p>
    <w:p w:rsidR="00D46B96" w:rsidRPr="00665C8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apsnūdimas/ mieguistumas,</w:t>
      </w:r>
    </w:p>
    <w:p w:rsidR="00D46B96" w:rsidRPr="00665C8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minčių pokytis,</w:t>
      </w:r>
    </w:p>
    <w:p w:rsidR="00D46B96" w:rsidRPr="00665C8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miego sutrikimai,</w:t>
      </w:r>
    </w:p>
    <w:p w:rsidR="00D46B96" w:rsidRPr="00665C8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pykinimas, vėmimas, vidurių užkietėjimas, viduriavimas, nevirškinimas ir kiti virškinimo</w:t>
      </w:r>
      <w:r>
        <w:rPr>
          <w:rFonts w:ascii="Times New Roman" w:eastAsia="Times New Roman" w:hAnsi="Times New Roman" w:cs="Times New Roman"/>
          <w:noProof/>
          <w:lang w:val="en-GB" w:eastAsia="de-DE"/>
        </w:rPr>
        <w:t xml:space="preserve"> </w:t>
      </w:r>
      <w:r w:rsidRPr="00665C86">
        <w:rPr>
          <w:rFonts w:ascii="Times New Roman" w:eastAsia="Times New Roman" w:hAnsi="Times New Roman" w:cs="Times New Roman"/>
          <w:noProof/>
          <w:lang w:val="en-GB" w:eastAsia="de-DE"/>
        </w:rPr>
        <w:t>sutrikimai,</w:t>
      </w:r>
    </w:p>
    <w:p w:rsidR="00D46B96" w:rsidRPr="00665C8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bėrimas, niežėjimas,</w:t>
      </w:r>
    </w:p>
    <w:p w:rsidR="00D46B96" w:rsidRPr="00665C8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silpnumo jausmas (astenija),</w:t>
      </w:r>
    </w:p>
    <w:p w:rsidR="00D46B96" w:rsidRPr="00665C8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nugaros skausmas,</w:t>
      </w:r>
    </w:p>
    <w:p w:rsidR="00D46B96" w:rsidRPr="00665C8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 xml:space="preserve">kraujagyslių išsiplėtimas (vazodilatacija). </w:t>
      </w:r>
    </w:p>
    <w:p w:rsidR="00D46B96" w:rsidRPr="00665C86" w:rsidRDefault="00D46B96" w:rsidP="00D46B96">
      <w:pPr>
        <w:spacing w:after="0" w:line="240" w:lineRule="auto"/>
        <w:rPr>
          <w:rFonts w:ascii="Times New Roman" w:eastAsia="Times New Roman" w:hAnsi="Times New Roman" w:cs="Times New Roman"/>
          <w:lang w:val="en-GB" w:eastAsia="de-DE"/>
        </w:rPr>
      </w:pPr>
    </w:p>
    <w:p w:rsidR="00D46B96" w:rsidRPr="00665C86" w:rsidRDefault="00D46B96" w:rsidP="00D46B96">
      <w:pPr>
        <w:spacing w:after="0" w:line="240" w:lineRule="auto"/>
        <w:rPr>
          <w:rFonts w:ascii="Times New Roman" w:eastAsia="Times New Roman" w:hAnsi="Times New Roman" w:cs="Times New Roman"/>
          <w:lang w:val="en-GB" w:eastAsia="de-DE"/>
        </w:rPr>
      </w:pPr>
      <w:r w:rsidRPr="00665C86">
        <w:rPr>
          <w:rFonts w:ascii="Times New Roman" w:eastAsia="Times New Roman" w:hAnsi="Times New Roman" w:cs="Times New Roman"/>
          <w:lang w:val="en-GB" w:eastAsia="de-DE"/>
        </w:rPr>
        <w:t>Nedažni (gali pasireikšti ne daugiau kaip 1 iš 100 žmonių):</w:t>
      </w:r>
    </w:p>
    <w:p w:rsidR="00D46B96" w:rsidRPr="00665C8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lėtas širdies plakimas (bradikardija),</w:t>
      </w:r>
    </w:p>
    <w:p w:rsidR="00D46B96" w:rsidRPr="00665C8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spengimas ausyse (tinnitus)</w:t>
      </w:r>
    </w:p>
    <w:p w:rsidR="00D46B96" w:rsidRPr="00665C8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depresija,</w:t>
      </w:r>
    </w:p>
    <w:p w:rsidR="00D46B96" w:rsidRPr="00665C8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nerimas,</w:t>
      </w:r>
    </w:p>
    <w:p w:rsidR="00D46B96" w:rsidRPr="00665C8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nervingumas,</w:t>
      </w:r>
    </w:p>
    <w:p w:rsidR="00D46B96" w:rsidRPr="00665C8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apkvaišimo jausmas (raminimas),</w:t>
      </w:r>
    </w:p>
    <w:p w:rsidR="00D46B96" w:rsidRPr="00665C8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 xml:space="preserve">alerginė odos reakcija, </w:t>
      </w:r>
    </w:p>
    <w:p w:rsidR="00D46B96" w:rsidRPr="00BB71E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BB71E6">
        <w:rPr>
          <w:rFonts w:ascii="Times New Roman" w:eastAsia="Times New Roman" w:hAnsi="Times New Roman" w:cs="Times New Roman"/>
          <w:noProof/>
          <w:lang w:val="en-GB" w:eastAsia="de-DE"/>
        </w:rPr>
        <w:t>edema (audinių patinimas) pasireiškianti įvairiose kūno vietose,</w:t>
      </w:r>
    </w:p>
    <w:p w:rsidR="00D46B96" w:rsidRPr="00BB71E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BB71E6">
        <w:rPr>
          <w:rFonts w:ascii="Times New Roman" w:eastAsia="Times New Roman" w:hAnsi="Times New Roman" w:cs="Times New Roman"/>
          <w:noProof/>
          <w:lang w:val="en-GB" w:eastAsia="de-DE"/>
        </w:rPr>
        <w:t>sunki alerginė reakcija, kurios metu atsiranda patinimai, ypač ypač veido, burnos, liežuvio ir gerklės (angioneurozinė edema),</w:t>
      </w:r>
    </w:p>
    <w:p w:rsidR="00D46B96" w:rsidRPr="00665C8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mažas kraujospūdis (hipotenzija),</w:t>
      </w:r>
    </w:p>
    <w:p w:rsidR="00D46B96" w:rsidRPr="00665C8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kraujospūdžio sumažėjimas atsistojus (ortostatinė hipotenzija),</w:t>
      </w:r>
    </w:p>
    <w:p w:rsidR="00D46B96" w:rsidRPr="00665C8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alpimas (sinkopė),</w:t>
      </w:r>
    </w:p>
    <w:p w:rsidR="00D46B96" w:rsidRPr="00BB71E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BB71E6">
        <w:rPr>
          <w:rFonts w:ascii="Times New Roman" w:eastAsia="Times New Roman" w:hAnsi="Times New Roman" w:cs="Times New Roman"/>
          <w:noProof/>
          <w:lang w:val="en-GB" w:eastAsia="de-DE"/>
        </w:rPr>
        <w:t>dilgsėjimo jausmas (parestezija) rankose ir kojose,</w:t>
      </w:r>
    </w:p>
    <w:p w:rsidR="00D46B96" w:rsidRPr="00665C8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skysčių susilaikymas,</w:t>
      </w:r>
    </w:p>
    <w:p w:rsidR="00D46B96" w:rsidRPr="00665C8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apetito netekimas (anoreksija),</w:t>
      </w:r>
    </w:p>
    <w:p w:rsidR="00D46B96" w:rsidRPr="00665C8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seilių liaukų skausmas,</w:t>
      </w:r>
    </w:p>
    <w:p w:rsidR="00D46B96" w:rsidRPr="00665C8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krūtų padidėjimas vyrams (ginekomastija),</w:t>
      </w:r>
    </w:p>
    <w:p w:rsidR="00D46B96" w:rsidRPr="00665C8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impotencija ir sumažėjęs seksualinis potraukis,</w:t>
      </w:r>
    </w:p>
    <w:p w:rsidR="00D46B96" w:rsidRPr="00665C8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periferinės kraujotakos sutrikimas,</w:t>
      </w:r>
    </w:p>
    <w:p w:rsidR="00D46B96" w:rsidRPr="00665C86" w:rsidRDefault="00D46B96" w:rsidP="00D46B96">
      <w:pPr>
        <w:numPr>
          <w:ilvl w:val="0"/>
          <w:numId w:val="2"/>
        </w:numPr>
        <w:tabs>
          <w:tab w:val="left" w:pos="567"/>
        </w:tabs>
        <w:spacing w:after="0" w:line="240" w:lineRule="auto"/>
        <w:contextualSpacing/>
        <w:rPr>
          <w:rFonts w:ascii="Times New Roman" w:eastAsia="Times New Roman" w:hAnsi="Times New Roman" w:cs="Times New Roman"/>
          <w:noProof/>
          <w:lang w:val="en-GB" w:eastAsia="de-DE"/>
        </w:rPr>
      </w:pPr>
      <w:r w:rsidRPr="00665C86">
        <w:rPr>
          <w:rFonts w:ascii="Times New Roman" w:eastAsia="Times New Roman" w:hAnsi="Times New Roman" w:cs="Times New Roman"/>
          <w:noProof/>
          <w:lang w:val="en-GB" w:eastAsia="de-DE"/>
        </w:rPr>
        <w:t>akių sausumas, niežėjimo ar deginimo pojūtis.</w:t>
      </w:r>
    </w:p>
    <w:p w:rsidR="00D46B96" w:rsidRPr="00665C86" w:rsidRDefault="00D46B96" w:rsidP="00D46B96">
      <w:pPr>
        <w:spacing w:after="0" w:line="240" w:lineRule="auto"/>
        <w:rPr>
          <w:rFonts w:ascii="Times New Roman" w:eastAsia="Times New Roman" w:hAnsi="Times New Roman" w:cs="Times New Roman"/>
          <w:lang w:val="en-GB" w:eastAsia="de-DE"/>
        </w:rPr>
      </w:pPr>
    </w:p>
    <w:p w:rsidR="00D46B96" w:rsidRPr="00423034" w:rsidRDefault="00D46B96" w:rsidP="00D46B9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r w:rsidRPr="00665C86" w:rsidDel="00C94388">
        <w:rPr>
          <w:rFonts w:ascii="Times New Roman" w:eastAsia="Times New Roman" w:hAnsi="Times New Roman" w:cs="Times New Roman"/>
          <w:lang w:eastAsia="de-DE"/>
        </w:rPr>
        <w:t xml:space="preserve"> </w:t>
      </w:r>
    </w:p>
    <w:p w:rsidR="00D46B96" w:rsidRPr="00423034" w:rsidRDefault="00D46B96" w:rsidP="00D46B96">
      <w:p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numPr>
          <w:ilvl w:val="12"/>
          <w:numId w:val="0"/>
        </w:numPr>
        <w:spacing w:after="0" w:line="240" w:lineRule="auto"/>
        <w:ind w:left="567" w:hanging="567"/>
        <w:outlineLvl w:val="0"/>
        <w:rPr>
          <w:rFonts w:ascii="Times New Roman" w:eastAsia="Times New Roman" w:hAnsi="Times New Roman" w:cs="Times New Roman"/>
          <w:b/>
          <w:snapToGrid w:val="0"/>
          <w:szCs w:val="20"/>
        </w:rPr>
      </w:pPr>
      <w:r w:rsidRPr="00423034">
        <w:rPr>
          <w:rFonts w:ascii="Times New Roman" w:eastAsia="Times New Roman" w:hAnsi="Times New Roman" w:cs="Times New Roman"/>
          <w:b/>
          <w:caps/>
          <w:lang w:val="fi-FI" w:eastAsia="de-DE"/>
        </w:rPr>
        <w:t>5.</w:t>
      </w:r>
      <w:r w:rsidRPr="00423034">
        <w:rPr>
          <w:rFonts w:ascii="Times New Roman" w:eastAsia="Times New Roman" w:hAnsi="Times New Roman" w:cs="Times New Roman"/>
          <w:b/>
          <w:caps/>
          <w:lang w:val="fi-FI" w:eastAsia="de-DE"/>
        </w:rPr>
        <w:tab/>
      </w:r>
      <w:r w:rsidRPr="00665C86">
        <w:rPr>
          <w:rFonts w:ascii="Times New Roman" w:eastAsia="Times New Roman" w:hAnsi="Times New Roman" w:cs="Times New Roman"/>
          <w:b/>
          <w:snapToGrid w:val="0"/>
          <w:szCs w:val="20"/>
        </w:rPr>
        <w:t>Kaip laikyti</w:t>
      </w:r>
      <w:r w:rsidRPr="00665C86">
        <w:rPr>
          <w:rFonts w:ascii="Times New Roman" w:eastAsia="Times New Roman" w:hAnsi="Times New Roman" w:cs="Times New Roman"/>
          <w:snapToGrid w:val="0"/>
          <w:szCs w:val="20"/>
        </w:rPr>
        <w:t xml:space="preserve"> </w:t>
      </w:r>
      <w:r w:rsidRPr="00665C86">
        <w:rPr>
          <w:rFonts w:ascii="Times New Roman" w:eastAsia="Times New Roman" w:hAnsi="Times New Roman" w:cs="Times New Roman"/>
          <w:b/>
          <w:snapToGrid w:val="0"/>
          <w:szCs w:val="20"/>
        </w:rPr>
        <w:t>STADAPRESS</w:t>
      </w:r>
    </w:p>
    <w:p w:rsidR="00D46B96" w:rsidRPr="00423034" w:rsidRDefault="00D46B96" w:rsidP="00D46B96">
      <w:pPr>
        <w:spacing w:after="0" w:line="240" w:lineRule="auto"/>
        <w:ind w:left="567" w:hanging="567"/>
        <w:rPr>
          <w:rFonts w:ascii="Times New Roman" w:eastAsia="Times New Roman" w:hAnsi="Times New Roman" w:cs="Times New Roman"/>
          <w:lang w:val="fi-FI" w:eastAsia="de-DE"/>
        </w:rPr>
      </w:pPr>
    </w:p>
    <w:p w:rsidR="00D46B96" w:rsidRPr="00423034" w:rsidRDefault="00D46B96" w:rsidP="00D46B96">
      <w:pPr>
        <w:numPr>
          <w:ilvl w:val="12"/>
          <w:numId w:val="0"/>
        </w:numPr>
        <w:spacing w:after="0" w:line="240" w:lineRule="auto"/>
        <w:ind w:right="-2"/>
        <w:rPr>
          <w:rFonts w:ascii="Times New Roman" w:eastAsia="Times New Roman" w:hAnsi="Times New Roman" w:cs="Times New Roman"/>
          <w:lang w:val="fi-FI" w:eastAsia="de-DE"/>
        </w:rPr>
      </w:pPr>
      <w:r w:rsidRPr="00423034">
        <w:rPr>
          <w:rFonts w:ascii="Times New Roman" w:eastAsia="Times New Roman" w:hAnsi="Times New Roman" w:cs="Times New Roman"/>
          <w:lang w:val="fi-FI" w:eastAsia="de-DE"/>
        </w:rPr>
        <w:t>Laikyti vaikams nepastebimoje ir nepasiekiamoje vietoje.</w:t>
      </w:r>
    </w:p>
    <w:p w:rsidR="00D46B96" w:rsidRPr="00423034" w:rsidRDefault="00D46B96" w:rsidP="00D46B96">
      <w:pPr>
        <w:spacing w:after="0" w:line="240" w:lineRule="auto"/>
        <w:rPr>
          <w:rFonts w:ascii="Times New Roman" w:eastAsia="Times New Roman" w:hAnsi="Times New Roman" w:cs="Times New Roman"/>
          <w:lang w:val="fi-FI" w:eastAsia="de-DE"/>
        </w:rPr>
      </w:pPr>
    </w:p>
    <w:p w:rsidR="00D46B96" w:rsidRPr="00423034" w:rsidRDefault="00D46B96" w:rsidP="00D46B96">
      <w:pPr>
        <w:spacing w:after="0" w:line="240" w:lineRule="auto"/>
        <w:rPr>
          <w:rFonts w:ascii="Times New Roman" w:eastAsia="Times New Roman" w:hAnsi="Times New Roman" w:cs="Times New Roman"/>
          <w:lang w:val="fi-FI" w:eastAsia="de-DE"/>
        </w:rPr>
      </w:pPr>
      <w:r w:rsidRPr="00423034">
        <w:rPr>
          <w:rFonts w:ascii="Times New Roman" w:eastAsia="Times New Roman" w:hAnsi="Times New Roman" w:cs="Times New Roman"/>
          <w:lang w:val="fi-FI" w:eastAsia="de-DE"/>
        </w:rPr>
        <w:t>Laikyti ne aukštesnėje kaip 30 °C temperatūroje.</w:t>
      </w:r>
    </w:p>
    <w:p w:rsidR="00D46B96" w:rsidRPr="00423034" w:rsidRDefault="00D46B96" w:rsidP="00D46B96">
      <w:pPr>
        <w:spacing w:after="0" w:line="240" w:lineRule="auto"/>
        <w:rPr>
          <w:rFonts w:ascii="Times New Roman" w:eastAsia="Times New Roman" w:hAnsi="Times New Roman" w:cs="Times New Roman"/>
          <w:lang w:val="fi-FI" w:eastAsia="de-DE"/>
        </w:rPr>
      </w:pPr>
    </w:p>
    <w:p w:rsidR="00D46B96" w:rsidRPr="00665C86" w:rsidRDefault="00D46B96" w:rsidP="00D46B9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Ant lizdinės plokštelės ir dėžutės po „EXP“  nurodytam tinkamumo laikui pasibaigus, šio vaisto vartoti negalima. Vaistas tinkamas vartoti iki paskutinės nurodyto mėnesio dienos.</w:t>
      </w:r>
    </w:p>
    <w:p w:rsidR="00D46B96" w:rsidRPr="00665C86" w:rsidRDefault="00D46B96" w:rsidP="00D46B96">
      <w:pPr>
        <w:spacing w:after="0" w:line="240" w:lineRule="auto"/>
        <w:rPr>
          <w:rFonts w:ascii="Times New Roman" w:eastAsia="Times New Roman" w:hAnsi="Times New Roman" w:cs="Times New Roman"/>
          <w:lang w:eastAsia="de-DE"/>
        </w:rPr>
      </w:pPr>
    </w:p>
    <w:p w:rsidR="00D46B96" w:rsidRPr="00665C86" w:rsidRDefault="00D46B96" w:rsidP="00D46B9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Vaistų negalima išmesti į kanalizaciją arba su buitinėmis</w:t>
      </w:r>
      <w:r w:rsidRPr="00665C86">
        <w:rPr>
          <w:rFonts w:ascii="Times New Roman" w:eastAsia="Times New Roman" w:hAnsi="Times New Roman" w:cs="Times New Roman"/>
          <w:color w:val="993366"/>
          <w:lang w:eastAsia="de-DE"/>
        </w:rPr>
        <w:t xml:space="preserve"> </w:t>
      </w:r>
      <w:r w:rsidRPr="00665C86">
        <w:rPr>
          <w:rFonts w:ascii="Times New Roman" w:eastAsia="Times New Roman" w:hAnsi="Times New Roman" w:cs="Times New Roman"/>
          <w:lang w:eastAsia="de-DE"/>
        </w:rPr>
        <w:t>atliekomis. Kaip išmesti nereikalingus vaistus, klauskite vaistininko. Šios priemonės padės apsaugoti aplinką.</w:t>
      </w:r>
    </w:p>
    <w:p w:rsidR="00D46B96" w:rsidRPr="00665C86" w:rsidRDefault="00D46B96" w:rsidP="00D46B96">
      <w:pPr>
        <w:spacing w:after="0" w:line="240" w:lineRule="auto"/>
        <w:rPr>
          <w:rFonts w:ascii="Times New Roman" w:eastAsia="Times New Roman" w:hAnsi="Times New Roman" w:cs="Times New Roman"/>
          <w:lang w:eastAsia="de-DE"/>
        </w:rPr>
      </w:pPr>
    </w:p>
    <w:p w:rsidR="00D46B96" w:rsidRPr="00665C86" w:rsidRDefault="00D46B96" w:rsidP="00D46B96">
      <w:pPr>
        <w:spacing w:after="0" w:line="240" w:lineRule="auto"/>
        <w:rPr>
          <w:rFonts w:ascii="Times New Roman" w:eastAsia="Times New Roman" w:hAnsi="Times New Roman" w:cs="Times New Roman"/>
          <w:lang w:eastAsia="de-DE"/>
        </w:rPr>
      </w:pPr>
    </w:p>
    <w:p w:rsidR="00D46B96" w:rsidRPr="00665C86" w:rsidRDefault="00D46B96" w:rsidP="00D46B96">
      <w:pPr>
        <w:numPr>
          <w:ilvl w:val="12"/>
          <w:numId w:val="0"/>
        </w:numPr>
        <w:spacing w:after="0" w:line="240" w:lineRule="auto"/>
        <w:ind w:left="567" w:hanging="567"/>
        <w:outlineLvl w:val="0"/>
        <w:rPr>
          <w:rFonts w:ascii="Times New Roman" w:eastAsia="Times New Roman" w:hAnsi="Times New Roman" w:cs="Times New Roman"/>
          <w:b/>
          <w:caps/>
          <w:lang w:eastAsia="de-DE"/>
        </w:rPr>
      </w:pPr>
      <w:r w:rsidRPr="00665C86">
        <w:rPr>
          <w:rFonts w:ascii="Times New Roman" w:eastAsia="Times New Roman" w:hAnsi="Times New Roman" w:cs="Times New Roman"/>
          <w:b/>
          <w:caps/>
          <w:lang w:eastAsia="de-DE"/>
        </w:rPr>
        <w:t xml:space="preserve">6. </w:t>
      </w:r>
      <w:r w:rsidRPr="00665C86">
        <w:rPr>
          <w:rFonts w:ascii="Times New Roman" w:eastAsia="Times New Roman" w:hAnsi="Times New Roman" w:cs="Times New Roman"/>
          <w:b/>
          <w:caps/>
          <w:lang w:eastAsia="de-DE"/>
        </w:rPr>
        <w:tab/>
      </w:r>
      <w:r w:rsidRPr="00665C86">
        <w:rPr>
          <w:rFonts w:ascii="Times New Roman" w:eastAsia="Times New Roman" w:hAnsi="Times New Roman" w:cs="Times New Roman"/>
          <w:b/>
          <w:snapToGrid w:val="0"/>
          <w:szCs w:val="20"/>
        </w:rPr>
        <w:t>Pakuotės turinys ir kita informacija</w:t>
      </w:r>
    </w:p>
    <w:p w:rsidR="00D46B96" w:rsidRPr="00665C86" w:rsidRDefault="00D46B96" w:rsidP="00D46B96">
      <w:pPr>
        <w:spacing w:after="0" w:line="240" w:lineRule="auto"/>
        <w:rPr>
          <w:rFonts w:ascii="Times New Roman" w:eastAsia="Times New Roman" w:hAnsi="Times New Roman" w:cs="Times New Roman"/>
          <w:b/>
          <w:lang w:eastAsia="de-DE"/>
        </w:rPr>
      </w:pPr>
    </w:p>
    <w:p w:rsidR="00D46B96" w:rsidRPr="00665C86" w:rsidRDefault="00D46B96" w:rsidP="00D46B96">
      <w:pPr>
        <w:spacing w:after="0" w:line="240" w:lineRule="auto"/>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STADAPRESS sudėtis:</w:t>
      </w:r>
    </w:p>
    <w:p w:rsidR="00D46B96" w:rsidRPr="00665C86" w:rsidRDefault="00D46B96" w:rsidP="00D46B96">
      <w:pPr>
        <w:spacing w:after="0" w:line="240" w:lineRule="auto"/>
        <w:rPr>
          <w:rFonts w:ascii="Times New Roman" w:eastAsia="Times New Roman" w:hAnsi="Times New Roman" w:cs="Times New Roman"/>
          <w:b/>
          <w:lang w:eastAsia="de-DE"/>
        </w:rPr>
      </w:pP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w:t>
      </w:r>
      <w:r w:rsidRPr="00665C86">
        <w:rPr>
          <w:rFonts w:ascii="Times New Roman" w:eastAsia="Times New Roman" w:hAnsi="Times New Roman" w:cs="Times New Roman"/>
          <w:lang w:eastAsia="de-DE"/>
        </w:rPr>
        <w:tab/>
        <w:t>Veiklioji medžiaga yra moksonidinas.</w:t>
      </w:r>
    </w:p>
    <w:p w:rsidR="00D46B96" w:rsidRPr="00665C86" w:rsidRDefault="00D46B96" w:rsidP="00D46B96">
      <w:pPr>
        <w:spacing w:after="0" w:line="240" w:lineRule="auto"/>
        <w:ind w:left="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Vienoje STADAPRESS plėvele dengtoje tabletėje yra 0,2 mg arba 0,3 mg, arba 0,4 mg moksonidino.</w:t>
      </w: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w:t>
      </w:r>
      <w:r w:rsidRPr="00665C86">
        <w:rPr>
          <w:rFonts w:ascii="Times New Roman" w:eastAsia="Times New Roman" w:hAnsi="Times New Roman" w:cs="Times New Roman"/>
          <w:lang w:eastAsia="de-DE"/>
        </w:rPr>
        <w:tab/>
        <w:t>Pagalbinės medžiagos yra:</w:t>
      </w:r>
    </w:p>
    <w:p w:rsidR="00D46B96" w:rsidRPr="00665C86" w:rsidRDefault="00D46B96" w:rsidP="00D46B96">
      <w:pPr>
        <w:spacing w:after="0" w:line="240" w:lineRule="auto"/>
        <w:ind w:left="567"/>
        <w:rPr>
          <w:rFonts w:ascii="Times New Roman" w:eastAsia="Times New Roman" w:hAnsi="Times New Roman" w:cs="Times New Roman"/>
          <w:lang w:eastAsia="de-DE"/>
        </w:rPr>
      </w:pPr>
      <w:r w:rsidRPr="00665C86">
        <w:rPr>
          <w:rFonts w:ascii="Times New Roman" w:eastAsia="Times New Roman" w:hAnsi="Times New Roman" w:cs="Times New Roman"/>
          <w:i/>
          <w:lang w:eastAsia="de-DE"/>
        </w:rPr>
        <w:t>Tabletės branduolys</w:t>
      </w:r>
      <w:r w:rsidRPr="00665C86">
        <w:rPr>
          <w:rFonts w:ascii="Times New Roman" w:eastAsia="Times New Roman" w:hAnsi="Times New Roman" w:cs="Times New Roman"/>
          <w:lang w:eastAsia="de-DE"/>
        </w:rPr>
        <w:t>: laktozė monohidratas, povidonas, krospovidonas, magnio stearatas.</w:t>
      </w:r>
    </w:p>
    <w:p w:rsidR="00D46B96" w:rsidRPr="00665C86" w:rsidRDefault="00D46B96" w:rsidP="00D46B96">
      <w:pPr>
        <w:spacing w:after="0" w:line="240" w:lineRule="auto"/>
        <w:ind w:left="567"/>
        <w:rPr>
          <w:rFonts w:ascii="Times New Roman" w:eastAsia="Times New Roman" w:hAnsi="Times New Roman" w:cs="Times New Roman"/>
          <w:lang w:eastAsia="de-DE"/>
        </w:rPr>
      </w:pPr>
      <w:r w:rsidRPr="00665C86">
        <w:rPr>
          <w:rFonts w:ascii="Times New Roman" w:eastAsia="Times New Roman" w:hAnsi="Times New Roman" w:cs="Times New Roman"/>
          <w:i/>
          <w:lang w:eastAsia="de-DE"/>
        </w:rPr>
        <w:t>Tabletės plėvelė</w:t>
      </w:r>
      <w:r w:rsidRPr="00665C86">
        <w:rPr>
          <w:rFonts w:ascii="Times New Roman" w:eastAsia="Times New Roman" w:hAnsi="Times New Roman" w:cs="Times New Roman"/>
          <w:lang w:eastAsia="de-DE"/>
        </w:rPr>
        <w:t>: hipromeliozė, makrogolis 400, raudonasis geležies oksidas (E172) , titano dioksidas (E171).</w:t>
      </w: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spacing w:after="0" w:line="240" w:lineRule="auto"/>
        <w:ind w:left="567" w:hanging="567"/>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STADAPRESS išvaizda ir kiekis pakuotėje</w:t>
      </w: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STADAPRESS plėvele dengtos tabletės yra apvalios, maždaug 6 mm skersmens.</w:t>
      </w: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0,2 mg tabletės yra šviesiai rožinės, 0,3 mg tabletės yra rožinės, 0,4 mg tabletės yra tamsiai rožinės.</w:t>
      </w: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STADAPRESS 0,2 mg ir 0,4 mg plėvele dengtos tabletės</w:t>
      </w:r>
    </w:p>
    <w:p w:rsidR="00D46B96" w:rsidRPr="00665C86" w:rsidRDefault="00D46B96" w:rsidP="00D46B9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PVC/PVDC/Al lizdinės plokštelės. Vienoje dėžutėje yra 7, 10, 14, 20, 28, 30, 50, 56, 98, 100, 400 (20 x 20, 10 x 40 pakuotės gydymo įstaigoms) plėvele dengtų tablečių.</w:t>
      </w:r>
    </w:p>
    <w:p w:rsidR="00D46B96" w:rsidRPr="00920415" w:rsidRDefault="00D46B96" w:rsidP="00D46B96">
      <w:pPr>
        <w:tabs>
          <w:tab w:val="left" w:pos="567"/>
        </w:tabs>
        <w:spacing w:after="0" w:line="240" w:lineRule="auto"/>
        <w:rPr>
          <w:rFonts w:ascii="Times New Roman" w:eastAsia="Times New Roman" w:hAnsi="Times New Roman" w:cs="Arial"/>
          <w:snapToGrid w:val="0"/>
          <w:lang w:eastAsia="de-DE"/>
        </w:rPr>
      </w:pPr>
      <w:r w:rsidRPr="00920415">
        <w:rPr>
          <w:rFonts w:ascii="Times New Roman" w:eastAsia="Times New Roman" w:hAnsi="Times New Roman" w:cs="Arial"/>
          <w:snapToGrid w:val="0"/>
          <w:lang w:eastAsia="de-DE"/>
        </w:rPr>
        <w:t>arba</w:t>
      </w:r>
    </w:p>
    <w:p w:rsidR="00D46B96" w:rsidRPr="00920415" w:rsidRDefault="00D46B96" w:rsidP="00D46B96">
      <w:pPr>
        <w:tabs>
          <w:tab w:val="left" w:pos="567"/>
        </w:tabs>
        <w:spacing w:after="0" w:line="240" w:lineRule="auto"/>
        <w:rPr>
          <w:rFonts w:ascii="Times New Roman" w:eastAsia="Times New Roman" w:hAnsi="Times New Roman" w:cs="Arial"/>
          <w:snapToGrid w:val="0"/>
          <w:lang w:eastAsia="de-DE"/>
        </w:rPr>
      </w:pPr>
      <w:r w:rsidRPr="00920415">
        <w:rPr>
          <w:rFonts w:ascii="Times New Roman" w:eastAsia="Times New Roman" w:hAnsi="Times New Roman" w:cs="Arial"/>
          <w:snapToGrid w:val="0"/>
          <w:lang w:eastAsia="de-DE"/>
        </w:rPr>
        <w:t xml:space="preserve">PVC/PVDC/AL perforuotos vienadozės lizdinės plokštelės. Vienoje dėžutėje yra 7x1, 10x1, 14x1, 20x1, 28x1, 30x1, 50x1, 56x1, 98x1, 100x1, 400 (20 x 20x1, 10 x 40x1 </w:t>
      </w:r>
      <w:r w:rsidRPr="00920415">
        <w:rPr>
          <w:rFonts w:ascii="Times New Roman" w:eastAsia="Times New Roman" w:hAnsi="Times New Roman" w:cs="Times New Roman"/>
          <w:lang w:eastAsia="de-DE"/>
        </w:rPr>
        <w:t>pakuotės gydymo įstaigoms</w:t>
      </w:r>
      <w:r w:rsidRPr="00920415">
        <w:rPr>
          <w:rFonts w:ascii="Times New Roman" w:eastAsia="Times New Roman" w:hAnsi="Times New Roman" w:cs="Arial"/>
          <w:snapToGrid w:val="0"/>
          <w:lang w:eastAsia="de-DE"/>
        </w:rPr>
        <w:t>) plėvele dengtų tablečių.</w:t>
      </w: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STADAPRESS 0,3 mg plėvele dengtos tabletės</w:t>
      </w:r>
    </w:p>
    <w:p w:rsidR="00D46B96" w:rsidRPr="00665C86" w:rsidRDefault="00D46B96" w:rsidP="00D46B96">
      <w:pPr>
        <w:spacing w:after="0" w:line="240" w:lineRule="auto"/>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PVC/PVDC/Al lizdinės plokštelės. Vienoje dėžutėje yra 10, 20, 28, 30, 50, 56, 98, 100, 400 (20 x 20, 10 x 40 pakuotės gydymo įstaigoms) plėvele dengtų tablečių.</w:t>
      </w:r>
    </w:p>
    <w:p w:rsidR="00D46B96" w:rsidRPr="00920415" w:rsidRDefault="00D46B96" w:rsidP="00D46B96">
      <w:pPr>
        <w:tabs>
          <w:tab w:val="left" w:pos="567"/>
        </w:tabs>
        <w:spacing w:after="0" w:line="240" w:lineRule="auto"/>
        <w:rPr>
          <w:rFonts w:ascii="Times New Roman" w:eastAsia="Times New Roman" w:hAnsi="Times New Roman" w:cs="Arial"/>
          <w:snapToGrid w:val="0"/>
          <w:lang w:eastAsia="de-DE"/>
        </w:rPr>
      </w:pPr>
      <w:r w:rsidRPr="00920415">
        <w:rPr>
          <w:rFonts w:ascii="Times New Roman" w:eastAsia="Times New Roman" w:hAnsi="Times New Roman" w:cs="Arial"/>
          <w:snapToGrid w:val="0"/>
          <w:lang w:eastAsia="de-DE"/>
        </w:rPr>
        <w:t>arba</w:t>
      </w:r>
    </w:p>
    <w:p w:rsidR="00D46B96" w:rsidRPr="00920415" w:rsidRDefault="00D46B96" w:rsidP="00D46B96">
      <w:pPr>
        <w:tabs>
          <w:tab w:val="left" w:pos="567"/>
        </w:tabs>
        <w:spacing w:after="0" w:line="240" w:lineRule="auto"/>
        <w:rPr>
          <w:rFonts w:ascii="Times New Roman" w:eastAsia="Times New Roman" w:hAnsi="Times New Roman" w:cs="Arial"/>
          <w:snapToGrid w:val="0"/>
          <w:lang w:eastAsia="de-DE"/>
        </w:rPr>
      </w:pPr>
      <w:r w:rsidRPr="00920415">
        <w:rPr>
          <w:rFonts w:ascii="Times New Roman" w:eastAsia="Times New Roman" w:hAnsi="Times New Roman" w:cs="Arial"/>
          <w:snapToGrid w:val="0"/>
          <w:lang w:eastAsia="de-DE"/>
        </w:rPr>
        <w:t>PVC/PVDC/AL perforuotos vienadozės lizdinės plokštelės. Vienoje dėžutėje yra 10x1</w:t>
      </w:r>
      <w:r w:rsidRPr="00423034">
        <w:rPr>
          <w:rFonts w:ascii="Times New Roman" w:eastAsia="Times New Roman" w:hAnsi="Times New Roman" w:cs="Arial"/>
          <w:snapToGrid w:val="0"/>
          <w:lang w:eastAsia="de-DE"/>
        </w:rPr>
        <w:t>,</w:t>
      </w:r>
      <w:r w:rsidRPr="00920415">
        <w:rPr>
          <w:rFonts w:ascii="Times New Roman" w:eastAsia="Times New Roman" w:hAnsi="Times New Roman" w:cs="Arial"/>
          <w:snapToGrid w:val="0"/>
          <w:lang w:eastAsia="de-DE"/>
        </w:rPr>
        <w:t xml:space="preserve"> 20x1, 28x1, 30x1, 50x1, 56x1, 98x1, 100x1, 400 (20 x 20x1, 10 x 40x1 </w:t>
      </w:r>
      <w:r w:rsidRPr="00920415">
        <w:rPr>
          <w:rFonts w:ascii="Times New Roman" w:eastAsia="Times New Roman" w:hAnsi="Times New Roman" w:cs="Times New Roman"/>
          <w:lang w:eastAsia="de-DE"/>
        </w:rPr>
        <w:t>pakuotės gydymo įstaigoms</w:t>
      </w:r>
      <w:r w:rsidRPr="00920415">
        <w:rPr>
          <w:rFonts w:ascii="Times New Roman" w:eastAsia="Times New Roman" w:hAnsi="Times New Roman" w:cs="Arial"/>
          <w:snapToGrid w:val="0"/>
          <w:lang w:eastAsia="de-DE"/>
        </w:rPr>
        <w:t>) plėvele dengtų tablečių.</w:t>
      </w: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Gali būti tiekiamos ne visų dydžių pakuotės.</w:t>
      </w: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numPr>
          <w:ilvl w:val="12"/>
          <w:numId w:val="0"/>
        </w:numPr>
        <w:spacing w:after="0" w:line="240" w:lineRule="auto"/>
        <w:ind w:right="-2"/>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Registruotojas ir gamintojas</w:t>
      </w:r>
    </w:p>
    <w:p w:rsidR="00D46B96" w:rsidRPr="00665C86" w:rsidRDefault="00D46B96" w:rsidP="00D46B96">
      <w:pPr>
        <w:spacing w:after="0" w:line="240" w:lineRule="auto"/>
        <w:ind w:left="567" w:hanging="567"/>
        <w:rPr>
          <w:rFonts w:ascii="Times New Roman" w:eastAsia="Times New Roman" w:hAnsi="Times New Roman" w:cs="Times New Roman"/>
          <w:lang w:eastAsia="de-DE"/>
        </w:rPr>
      </w:pPr>
    </w:p>
    <w:p w:rsidR="00D46B96" w:rsidRPr="00665C86" w:rsidRDefault="00D46B96" w:rsidP="00D46B96">
      <w:pPr>
        <w:spacing w:after="0" w:line="240" w:lineRule="auto"/>
        <w:ind w:left="567" w:hanging="567"/>
        <w:rPr>
          <w:rFonts w:ascii="Times New Roman" w:eastAsia="Times New Roman" w:hAnsi="Times New Roman" w:cs="Times New Roman"/>
          <w:i/>
          <w:lang w:eastAsia="de-DE"/>
        </w:rPr>
      </w:pPr>
      <w:r w:rsidRPr="00665C86">
        <w:rPr>
          <w:rFonts w:ascii="Times New Roman" w:eastAsia="Times New Roman" w:hAnsi="Times New Roman" w:cs="Times New Roman"/>
          <w:i/>
          <w:lang w:eastAsia="de-DE"/>
        </w:rPr>
        <w:t>Registruotojas</w:t>
      </w:r>
    </w:p>
    <w:p w:rsidR="00D46B96" w:rsidRPr="00665C86" w:rsidRDefault="00D46B96" w:rsidP="00D46B96">
      <w:pPr>
        <w:spacing w:after="0" w:line="240" w:lineRule="auto"/>
        <w:rPr>
          <w:rFonts w:ascii="Times New Roman" w:eastAsia="Times New Roman" w:hAnsi="Times New Roman" w:cs="Times New Roman"/>
          <w:lang w:val="en-GB" w:eastAsia="de-DE"/>
        </w:rPr>
      </w:pPr>
      <w:r w:rsidRPr="00665C86">
        <w:rPr>
          <w:rFonts w:ascii="Times New Roman" w:eastAsia="Times New Roman" w:hAnsi="Times New Roman" w:cs="Times New Roman"/>
          <w:lang w:val="en-GB" w:eastAsia="de-DE"/>
        </w:rPr>
        <w:t>STADA Arzneimittel AG</w:t>
      </w:r>
    </w:p>
    <w:p w:rsidR="00D46B96" w:rsidRPr="00665C86" w:rsidRDefault="00D46B96" w:rsidP="00D46B96">
      <w:pPr>
        <w:spacing w:after="0" w:line="240" w:lineRule="auto"/>
        <w:rPr>
          <w:rFonts w:ascii="Times New Roman" w:eastAsia="Times New Roman" w:hAnsi="Times New Roman" w:cs="Times New Roman"/>
          <w:lang w:val="en-GB" w:eastAsia="de-DE"/>
        </w:rPr>
      </w:pPr>
      <w:r w:rsidRPr="00665C86">
        <w:rPr>
          <w:rFonts w:ascii="Times New Roman" w:eastAsia="Times New Roman" w:hAnsi="Times New Roman" w:cs="Times New Roman"/>
          <w:lang w:val="en-GB" w:eastAsia="de-DE"/>
        </w:rPr>
        <w:t>Stadastrasse 2–18</w:t>
      </w:r>
    </w:p>
    <w:p w:rsidR="00D46B96" w:rsidRPr="00665C86" w:rsidRDefault="00D46B96" w:rsidP="00D46B96">
      <w:pPr>
        <w:spacing w:after="0" w:line="240" w:lineRule="auto"/>
        <w:rPr>
          <w:rFonts w:ascii="Times New Roman" w:eastAsia="Times New Roman" w:hAnsi="Times New Roman" w:cs="Times New Roman"/>
          <w:lang w:val="en-GB" w:eastAsia="de-DE"/>
        </w:rPr>
      </w:pPr>
      <w:r w:rsidRPr="00665C86">
        <w:rPr>
          <w:rFonts w:ascii="Times New Roman" w:eastAsia="Times New Roman" w:hAnsi="Times New Roman" w:cs="Times New Roman"/>
          <w:lang w:val="en-GB" w:eastAsia="de-DE"/>
        </w:rPr>
        <w:t>D-61118 Bad Vilbel</w:t>
      </w:r>
    </w:p>
    <w:p w:rsidR="00D46B96" w:rsidRPr="00BB71E6" w:rsidRDefault="00D46B96" w:rsidP="00D46B96">
      <w:pPr>
        <w:spacing w:after="0" w:line="240" w:lineRule="auto"/>
        <w:rPr>
          <w:rFonts w:ascii="Times New Roman" w:eastAsia="Times New Roman" w:hAnsi="Times New Roman" w:cs="Times New Roman"/>
          <w:lang w:val="en-GB" w:eastAsia="de-DE"/>
        </w:rPr>
      </w:pPr>
      <w:r w:rsidRPr="00BB71E6">
        <w:rPr>
          <w:rFonts w:ascii="Times New Roman" w:eastAsia="Times New Roman" w:hAnsi="Times New Roman" w:cs="Times New Roman"/>
          <w:lang w:val="en-GB" w:eastAsia="de-DE"/>
        </w:rPr>
        <w:t>Vokietija</w:t>
      </w:r>
    </w:p>
    <w:p w:rsidR="00D46B96" w:rsidRPr="00BB71E6" w:rsidRDefault="00D46B96" w:rsidP="00D46B96">
      <w:pPr>
        <w:spacing w:after="0" w:line="240" w:lineRule="auto"/>
        <w:rPr>
          <w:rFonts w:ascii="Times New Roman" w:eastAsia="Times New Roman" w:hAnsi="Times New Roman" w:cs="Times New Roman"/>
          <w:lang w:val="en-GB" w:eastAsia="de-DE"/>
        </w:rPr>
      </w:pPr>
    </w:p>
    <w:p w:rsidR="00D46B96" w:rsidRPr="00BB71E6" w:rsidRDefault="00D46B96" w:rsidP="00D46B96">
      <w:pPr>
        <w:spacing w:after="0" w:line="240" w:lineRule="auto"/>
        <w:ind w:left="567" w:hanging="567"/>
        <w:rPr>
          <w:rFonts w:ascii="Times New Roman" w:eastAsia="Times New Roman" w:hAnsi="Times New Roman" w:cs="Times New Roman"/>
          <w:i/>
          <w:lang w:val="en-GB" w:eastAsia="de-DE"/>
        </w:rPr>
      </w:pPr>
      <w:r w:rsidRPr="00BB71E6">
        <w:rPr>
          <w:rFonts w:ascii="Times New Roman" w:eastAsia="Times New Roman" w:hAnsi="Times New Roman" w:cs="Times New Roman"/>
          <w:i/>
          <w:lang w:val="en-GB" w:eastAsia="de-DE"/>
        </w:rPr>
        <w:t>Gamintojas</w:t>
      </w:r>
    </w:p>
    <w:p w:rsidR="00D46B96" w:rsidRPr="00BB71E6" w:rsidRDefault="00D46B96" w:rsidP="00D46B96">
      <w:pPr>
        <w:spacing w:after="0" w:line="240" w:lineRule="auto"/>
        <w:rPr>
          <w:rFonts w:ascii="Times New Roman" w:eastAsia="Times New Roman" w:hAnsi="Times New Roman" w:cs="Times New Roman"/>
          <w:lang w:val="en-GB" w:eastAsia="de-DE"/>
        </w:rPr>
      </w:pPr>
      <w:r w:rsidRPr="00BB71E6">
        <w:rPr>
          <w:rFonts w:ascii="Times New Roman" w:eastAsia="Times New Roman" w:hAnsi="Times New Roman" w:cs="Times New Roman"/>
          <w:lang w:val="en-GB" w:eastAsia="de-DE"/>
        </w:rPr>
        <w:t>STADA Arzneimittel AG</w:t>
      </w:r>
    </w:p>
    <w:p w:rsidR="00D46B96" w:rsidRPr="00BB71E6" w:rsidRDefault="00D46B96" w:rsidP="00D46B96">
      <w:pPr>
        <w:spacing w:after="0" w:line="240" w:lineRule="auto"/>
        <w:rPr>
          <w:rFonts w:ascii="Times New Roman" w:eastAsia="Times New Roman" w:hAnsi="Times New Roman" w:cs="Times New Roman"/>
          <w:lang w:val="en-GB" w:eastAsia="de-DE"/>
        </w:rPr>
      </w:pPr>
      <w:r w:rsidRPr="00BB71E6">
        <w:rPr>
          <w:rFonts w:ascii="Times New Roman" w:eastAsia="Times New Roman" w:hAnsi="Times New Roman" w:cs="Times New Roman"/>
          <w:lang w:val="en-GB" w:eastAsia="de-DE"/>
        </w:rPr>
        <w:t>Stadastrasse 2–18</w:t>
      </w:r>
    </w:p>
    <w:p w:rsidR="00D46B96" w:rsidRPr="00665C86" w:rsidRDefault="00D46B96" w:rsidP="00D46B96">
      <w:pPr>
        <w:spacing w:after="0" w:line="240" w:lineRule="auto"/>
        <w:rPr>
          <w:rFonts w:ascii="Times New Roman" w:eastAsia="Times New Roman" w:hAnsi="Times New Roman" w:cs="Times New Roman"/>
          <w:lang w:val="en-GB" w:eastAsia="de-DE"/>
        </w:rPr>
      </w:pPr>
      <w:r w:rsidRPr="00665C86">
        <w:rPr>
          <w:rFonts w:ascii="Times New Roman" w:eastAsia="Times New Roman" w:hAnsi="Times New Roman" w:cs="Times New Roman"/>
          <w:lang w:val="en-GB" w:eastAsia="de-DE"/>
        </w:rPr>
        <w:t>D-61118 Bad Vilbel</w:t>
      </w:r>
    </w:p>
    <w:p w:rsidR="00D46B96" w:rsidRPr="00665C86" w:rsidRDefault="00D46B96" w:rsidP="00D46B96">
      <w:pPr>
        <w:spacing w:after="0" w:line="240" w:lineRule="auto"/>
        <w:rPr>
          <w:rFonts w:ascii="Times New Roman" w:eastAsia="Times New Roman" w:hAnsi="Times New Roman" w:cs="Times New Roman"/>
          <w:lang w:val="en-GB" w:eastAsia="de-DE"/>
        </w:rPr>
      </w:pPr>
      <w:r w:rsidRPr="00665C86">
        <w:rPr>
          <w:rFonts w:ascii="Times New Roman" w:eastAsia="Times New Roman" w:hAnsi="Times New Roman" w:cs="Times New Roman"/>
          <w:lang w:val="en-GB" w:eastAsia="de-DE"/>
        </w:rPr>
        <w:t>Vokietija</w:t>
      </w:r>
    </w:p>
    <w:p w:rsidR="00D46B96" w:rsidRPr="00665C86" w:rsidRDefault="00D46B96" w:rsidP="00D46B96">
      <w:pPr>
        <w:spacing w:after="0" w:line="240" w:lineRule="auto"/>
        <w:rPr>
          <w:rFonts w:ascii="Times New Roman" w:eastAsia="Times New Roman" w:hAnsi="Times New Roman" w:cs="Times New Roman"/>
          <w:lang w:val="en-GB" w:eastAsia="de-DE"/>
        </w:rPr>
      </w:pPr>
    </w:p>
    <w:p w:rsidR="00D46B96" w:rsidRPr="0073226F" w:rsidRDefault="00D46B96" w:rsidP="00D46B96">
      <w:pPr>
        <w:spacing w:after="0" w:line="240" w:lineRule="auto"/>
        <w:rPr>
          <w:rFonts w:ascii="Times New Roman" w:hAnsi="Times New Roman"/>
          <w:lang w:val="da-DK"/>
        </w:rPr>
      </w:pPr>
      <w:r w:rsidRPr="0073226F">
        <w:rPr>
          <w:rFonts w:ascii="Times New Roman" w:hAnsi="Times New Roman"/>
          <w:lang w:val="da-DK"/>
        </w:rPr>
        <w:t>arba</w:t>
      </w:r>
    </w:p>
    <w:p w:rsidR="00D46B96" w:rsidRPr="0073226F" w:rsidRDefault="00D46B96" w:rsidP="00D46B96">
      <w:pPr>
        <w:spacing w:after="0" w:line="240" w:lineRule="auto"/>
        <w:rPr>
          <w:rFonts w:ascii="Times New Roman" w:hAnsi="Times New Roman"/>
          <w:lang w:val="da-DK"/>
        </w:rPr>
      </w:pPr>
    </w:p>
    <w:p w:rsidR="00D46B96" w:rsidRPr="00665C86" w:rsidRDefault="00D46B96" w:rsidP="00D46B96">
      <w:pPr>
        <w:spacing w:after="0" w:line="240" w:lineRule="auto"/>
        <w:jc w:val="both"/>
        <w:rPr>
          <w:rFonts w:ascii="Times New Roman" w:eastAsia="Times New Roman" w:hAnsi="Times New Roman" w:cs="Times New Roman"/>
          <w:lang w:val="da-DK" w:eastAsia="de-DE"/>
        </w:rPr>
      </w:pPr>
      <w:r w:rsidRPr="00665C86">
        <w:rPr>
          <w:rFonts w:ascii="Times New Roman" w:eastAsia="Times New Roman" w:hAnsi="Times New Roman" w:cs="Times New Roman"/>
          <w:lang w:val="da-DK" w:eastAsia="de-DE"/>
        </w:rPr>
        <w:t>Sanico N.V.</w:t>
      </w:r>
    </w:p>
    <w:p w:rsidR="00D46B96" w:rsidRPr="00665C86" w:rsidRDefault="00D46B96" w:rsidP="00D46B96">
      <w:pPr>
        <w:spacing w:after="0" w:line="240" w:lineRule="auto"/>
        <w:jc w:val="both"/>
        <w:rPr>
          <w:rFonts w:ascii="Times New Roman" w:eastAsia="Times New Roman" w:hAnsi="Times New Roman" w:cs="Times New Roman"/>
          <w:lang w:val="da-DK" w:eastAsia="de-DE"/>
        </w:rPr>
      </w:pPr>
      <w:r w:rsidRPr="00665C86">
        <w:rPr>
          <w:rFonts w:ascii="Times New Roman" w:eastAsia="Times New Roman" w:hAnsi="Times New Roman" w:cs="Times New Roman"/>
          <w:lang w:val="da-DK" w:eastAsia="de-DE"/>
        </w:rPr>
        <w:t>Veedijk 59 Industriezone IV</w:t>
      </w:r>
    </w:p>
    <w:p w:rsidR="00D46B96" w:rsidRPr="00665C86" w:rsidRDefault="00D46B96" w:rsidP="00D46B96">
      <w:pPr>
        <w:spacing w:after="0" w:line="240" w:lineRule="auto"/>
        <w:jc w:val="both"/>
        <w:rPr>
          <w:rFonts w:ascii="Times New Roman" w:eastAsia="Times New Roman" w:hAnsi="Times New Roman" w:cs="Times New Roman"/>
          <w:lang w:val="da-DK" w:eastAsia="de-DE"/>
        </w:rPr>
      </w:pPr>
      <w:r w:rsidRPr="00665C86">
        <w:rPr>
          <w:rFonts w:ascii="Times New Roman" w:eastAsia="Times New Roman" w:hAnsi="Times New Roman" w:cs="Times New Roman"/>
          <w:lang w:val="da-DK" w:eastAsia="de-DE"/>
        </w:rPr>
        <w:t>2300 Turnhout</w:t>
      </w:r>
    </w:p>
    <w:p w:rsidR="00D46B96" w:rsidRPr="00665C86" w:rsidRDefault="00D46B96" w:rsidP="00D46B96">
      <w:pPr>
        <w:spacing w:after="0" w:line="240" w:lineRule="auto"/>
        <w:jc w:val="both"/>
        <w:rPr>
          <w:rFonts w:ascii="Times New Roman" w:eastAsia="Times New Roman" w:hAnsi="Times New Roman" w:cs="Times New Roman"/>
          <w:lang w:val="de-DE" w:eastAsia="de-DE"/>
        </w:rPr>
      </w:pPr>
      <w:r w:rsidRPr="00665C86">
        <w:rPr>
          <w:rFonts w:ascii="Times New Roman" w:eastAsia="Times New Roman" w:hAnsi="Times New Roman" w:cs="Times New Roman"/>
          <w:lang w:val="de-DE" w:eastAsia="de-DE"/>
        </w:rPr>
        <w:t>Belgija</w:t>
      </w:r>
    </w:p>
    <w:p w:rsidR="00D46B96" w:rsidRPr="00665C86" w:rsidRDefault="00D46B96" w:rsidP="00D46B96">
      <w:pPr>
        <w:spacing w:after="0" w:line="240" w:lineRule="auto"/>
        <w:jc w:val="both"/>
        <w:rPr>
          <w:rFonts w:ascii="Times New Roman" w:eastAsia="Times New Roman" w:hAnsi="Times New Roman" w:cs="Times New Roman"/>
          <w:lang w:val="de-DE" w:eastAsia="de-DE"/>
        </w:rPr>
      </w:pPr>
    </w:p>
    <w:p w:rsidR="00D46B96" w:rsidRPr="00665C86" w:rsidRDefault="00D46B96" w:rsidP="00D46B96">
      <w:pPr>
        <w:spacing w:after="0" w:line="240" w:lineRule="auto"/>
        <w:jc w:val="both"/>
        <w:rPr>
          <w:rFonts w:ascii="Times New Roman" w:eastAsia="Times New Roman" w:hAnsi="Times New Roman" w:cs="Times New Roman"/>
          <w:lang w:val="de-DE" w:eastAsia="de-DE"/>
        </w:rPr>
      </w:pPr>
      <w:r w:rsidRPr="00665C86">
        <w:rPr>
          <w:rFonts w:ascii="Times New Roman" w:eastAsia="Times New Roman" w:hAnsi="Times New Roman" w:cs="Times New Roman"/>
          <w:lang w:val="de-DE" w:eastAsia="de-DE"/>
        </w:rPr>
        <w:t>arba</w:t>
      </w:r>
    </w:p>
    <w:p w:rsidR="00D46B96" w:rsidRPr="00665C86" w:rsidRDefault="00D46B96" w:rsidP="00D46B96">
      <w:pPr>
        <w:spacing w:after="0" w:line="240" w:lineRule="auto"/>
        <w:jc w:val="both"/>
        <w:rPr>
          <w:rFonts w:ascii="Times New Roman" w:eastAsia="Times New Roman" w:hAnsi="Times New Roman" w:cs="Times New Roman"/>
          <w:lang w:val="de-DE" w:eastAsia="de-DE"/>
        </w:rPr>
      </w:pPr>
    </w:p>
    <w:p w:rsidR="00D46B96" w:rsidRPr="00665C86" w:rsidRDefault="00D46B96" w:rsidP="00D46B96">
      <w:pPr>
        <w:spacing w:after="0" w:line="240" w:lineRule="auto"/>
        <w:jc w:val="both"/>
        <w:rPr>
          <w:rFonts w:ascii="Times New Roman" w:eastAsia="Times New Roman" w:hAnsi="Times New Roman" w:cs="Times New Roman"/>
          <w:lang w:val="de-DE" w:eastAsia="de-DE"/>
        </w:rPr>
      </w:pPr>
      <w:r w:rsidRPr="00665C86">
        <w:rPr>
          <w:rFonts w:ascii="Times New Roman" w:eastAsia="Times New Roman" w:hAnsi="Times New Roman" w:cs="Times New Roman"/>
          <w:lang w:val="de-DE" w:eastAsia="de-DE"/>
        </w:rPr>
        <w:t>LAMP San Prospero S.p.A.</w:t>
      </w:r>
    </w:p>
    <w:p w:rsidR="00D46B96" w:rsidRPr="00665C86" w:rsidRDefault="00D46B96" w:rsidP="00D46B96">
      <w:pPr>
        <w:spacing w:after="0" w:line="240" w:lineRule="auto"/>
        <w:jc w:val="both"/>
        <w:rPr>
          <w:rFonts w:ascii="Times New Roman" w:eastAsia="Times New Roman" w:hAnsi="Times New Roman" w:cs="Times New Roman"/>
          <w:lang w:val="de-DE" w:eastAsia="de-DE"/>
        </w:rPr>
      </w:pPr>
      <w:r w:rsidRPr="00665C86">
        <w:rPr>
          <w:rFonts w:ascii="Times New Roman" w:eastAsia="Times New Roman" w:hAnsi="Times New Roman" w:cs="Times New Roman"/>
          <w:lang w:val="de-DE" w:eastAsia="de-DE"/>
        </w:rPr>
        <w:t>Via della Pace 25/A</w:t>
      </w:r>
    </w:p>
    <w:p w:rsidR="00D46B96" w:rsidRPr="00665C86" w:rsidRDefault="00D46B96" w:rsidP="00D46B96">
      <w:pPr>
        <w:spacing w:after="0" w:line="240" w:lineRule="auto"/>
        <w:jc w:val="both"/>
        <w:rPr>
          <w:rFonts w:ascii="Times New Roman" w:eastAsia="Times New Roman" w:hAnsi="Times New Roman" w:cs="Times New Roman"/>
          <w:lang w:val="de-DE" w:eastAsia="de-DE"/>
        </w:rPr>
      </w:pPr>
      <w:r w:rsidRPr="00665C86">
        <w:rPr>
          <w:rFonts w:ascii="Times New Roman" w:eastAsia="Times New Roman" w:hAnsi="Times New Roman" w:cs="Times New Roman"/>
          <w:lang w:val="de-DE" w:eastAsia="de-DE"/>
        </w:rPr>
        <w:t>41030 San Prospero</w:t>
      </w:r>
    </w:p>
    <w:p w:rsidR="00D46B96" w:rsidRDefault="00D46B96" w:rsidP="00D46B96">
      <w:pPr>
        <w:spacing w:after="0" w:line="240" w:lineRule="auto"/>
        <w:jc w:val="both"/>
        <w:rPr>
          <w:rFonts w:ascii="Times New Roman" w:eastAsia="Times New Roman" w:hAnsi="Times New Roman" w:cs="Times New Roman"/>
          <w:lang w:val="de-DE" w:eastAsia="de-DE"/>
        </w:rPr>
      </w:pPr>
      <w:r w:rsidRPr="00665C86">
        <w:rPr>
          <w:rFonts w:ascii="Times New Roman" w:eastAsia="Times New Roman" w:hAnsi="Times New Roman" w:cs="Times New Roman"/>
          <w:lang w:val="de-DE" w:eastAsia="de-DE"/>
        </w:rPr>
        <w:t>Italija</w:t>
      </w:r>
    </w:p>
    <w:p w:rsidR="00D46B96" w:rsidRDefault="00D46B96" w:rsidP="00D46B96">
      <w:pPr>
        <w:spacing w:after="0" w:line="240" w:lineRule="auto"/>
        <w:jc w:val="both"/>
        <w:rPr>
          <w:rFonts w:ascii="Times New Roman" w:eastAsia="Times New Roman" w:hAnsi="Times New Roman" w:cs="Times New Roman"/>
          <w:lang w:val="de-DE" w:eastAsia="de-DE"/>
        </w:rPr>
      </w:pPr>
    </w:p>
    <w:p w:rsidR="00D46B96" w:rsidRPr="00DB76FD" w:rsidRDefault="00D46B96" w:rsidP="00D46B96">
      <w:pPr>
        <w:spacing w:after="0" w:line="240" w:lineRule="auto"/>
        <w:jc w:val="both"/>
        <w:rPr>
          <w:rFonts w:ascii="Times New Roman" w:eastAsia="Times New Roman" w:hAnsi="Times New Roman" w:cs="Times New Roman"/>
          <w:lang w:val="de-DE" w:eastAsia="de-DE"/>
        </w:rPr>
      </w:pPr>
      <w:r w:rsidRPr="00DB76FD">
        <w:rPr>
          <w:rFonts w:ascii="Times New Roman" w:eastAsia="Times New Roman" w:hAnsi="Times New Roman" w:cs="Times New Roman"/>
          <w:lang w:val="de-DE" w:eastAsia="de-DE"/>
        </w:rPr>
        <w:t>arba</w:t>
      </w:r>
    </w:p>
    <w:p w:rsidR="00D46B96" w:rsidRPr="00DB76FD" w:rsidRDefault="00D46B96" w:rsidP="00D46B96">
      <w:pPr>
        <w:spacing w:after="0" w:line="240" w:lineRule="auto"/>
        <w:jc w:val="both"/>
        <w:rPr>
          <w:rFonts w:ascii="Times New Roman" w:eastAsia="Times New Roman" w:hAnsi="Times New Roman" w:cs="Times New Roman"/>
          <w:lang w:val="de-DE" w:eastAsia="de-DE"/>
        </w:rPr>
      </w:pPr>
    </w:p>
    <w:p w:rsidR="00D46B96" w:rsidRPr="00DB76FD" w:rsidRDefault="00D46B96" w:rsidP="00D46B96">
      <w:pPr>
        <w:spacing w:after="0" w:line="240" w:lineRule="auto"/>
        <w:jc w:val="both"/>
        <w:rPr>
          <w:rFonts w:ascii="Times New Roman" w:eastAsia="Times New Roman" w:hAnsi="Times New Roman" w:cs="Times New Roman"/>
          <w:lang w:val="de-DE" w:eastAsia="de-DE"/>
        </w:rPr>
      </w:pPr>
      <w:r w:rsidRPr="00DB76FD">
        <w:rPr>
          <w:rFonts w:ascii="Times New Roman" w:eastAsia="Times New Roman" w:hAnsi="Times New Roman" w:cs="Times New Roman"/>
          <w:lang w:val="de-DE" w:eastAsia="de-DE"/>
        </w:rPr>
        <w:t>STADA M&amp;D SRL</w:t>
      </w:r>
    </w:p>
    <w:p w:rsidR="00D46B96" w:rsidRPr="00DB76FD" w:rsidRDefault="00D46B96" w:rsidP="00D46B96">
      <w:pPr>
        <w:spacing w:after="0" w:line="240" w:lineRule="auto"/>
        <w:jc w:val="both"/>
        <w:rPr>
          <w:rFonts w:ascii="Times New Roman" w:eastAsia="Times New Roman" w:hAnsi="Times New Roman" w:cs="Times New Roman"/>
          <w:lang w:val="de-DE" w:eastAsia="de-DE"/>
        </w:rPr>
      </w:pPr>
      <w:r w:rsidRPr="00DB76FD">
        <w:rPr>
          <w:rFonts w:ascii="Times New Roman" w:eastAsia="Times New Roman" w:hAnsi="Times New Roman" w:cs="Times New Roman"/>
          <w:lang w:val="de-DE" w:eastAsia="de-DE"/>
        </w:rPr>
        <w:t>Str. Trascăului, nr 10</w:t>
      </w:r>
    </w:p>
    <w:p w:rsidR="00D46B96" w:rsidRPr="00DB76FD" w:rsidRDefault="00D46B96" w:rsidP="00D46B96">
      <w:pPr>
        <w:spacing w:after="0" w:line="240" w:lineRule="auto"/>
        <w:jc w:val="both"/>
        <w:rPr>
          <w:rFonts w:ascii="Times New Roman" w:eastAsia="Times New Roman" w:hAnsi="Times New Roman" w:cs="Times New Roman"/>
          <w:lang w:val="de-DE" w:eastAsia="de-DE"/>
        </w:rPr>
      </w:pPr>
      <w:r>
        <w:rPr>
          <w:rFonts w:ascii="Times New Roman" w:eastAsia="Times New Roman" w:hAnsi="Times New Roman" w:cs="Times New Roman"/>
          <w:lang w:val="de-DE" w:eastAsia="de-DE"/>
        </w:rPr>
        <w:t>RO-</w:t>
      </w:r>
      <w:r w:rsidRPr="00DB76FD">
        <w:rPr>
          <w:rFonts w:ascii="Times New Roman" w:eastAsia="Times New Roman" w:hAnsi="Times New Roman" w:cs="Times New Roman"/>
          <w:lang w:val="de-DE" w:eastAsia="de-DE"/>
        </w:rPr>
        <w:t xml:space="preserve">401135 Turda </w:t>
      </w:r>
    </w:p>
    <w:p w:rsidR="00D46B96" w:rsidRPr="00665C86" w:rsidRDefault="00D46B96" w:rsidP="00D46B96">
      <w:pPr>
        <w:spacing w:after="0" w:line="240" w:lineRule="auto"/>
        <w:jc w:val="both"/>
        <w:rPr>
          <w:rFonts w:ascii="Times New Roman" w:eastAsia="Times New Roman" w:hAnsi="Times New Roman" w:cs="Times New Roman"/>
          <w:lang w:val="de-DE" w:eastAsia="de-DE"/>
        </w:rPr>
      </w:pPr>
      <w:r w:rsidRPr="00DB76FD">
        <w:rPr>
          <w:rFonts w:ascii="Times New Roman" w:eastAsia="Times New Roman" w:hAnsi="Times New Roman" w:cs="Times New Roman"/>
          <w:lang w:val="de-DE" w:eastAsia="de-DE"/>
        </w:rPr>
        <w:t>Rumunija</w:t>
      </w:r>
    </w:p>
    <w:p w:rsidR="00D46B96" w:rsidRPr="00665C86" w:rsidRDefault="00D46B96" w:rsidP="00D46B96">
      <w:pPr>
        <w:spacing w:after="0" w:line="240" w:lineRule="auto"/>
        <w:jc w:val="both"/>
        <w:rPr>
          <w:rFonts w:ascii="Times New Roman" w:eastAsia="Times New Roman" w:hAnsi="Times New Roman" w:cs="Times New Roman"/>
          <w:lang w:val="de-DE" w:eastAsia="de-DE"/>
        </w:rPr>
      </w:pPr>
    </w:p>
    <w:p w:rsidR="00D46B96" w:rsidRPr="00665C86" w:rsidRDefault="00D46B96" w:rsidP="00D46B96">
      <w:pPr>
        <w:spacing w:after="0" w:line="240" w:lineRule="auto"/>
        <w:rPr>
          <w:rFonts w:ascii="Times New Roman" w:eastAsia="Times New Roman" w:hAnsi="Times New Roman" w:cs="Times New Roman"/>
        </w:rPr>
      </w:pPr>
      <w:r w:rsidRPr="00665C86">
        <w:rPr>
          <w:rFonts w:ascii="Times New Roman" w:eastAsia="Times New Roman" w:hAnsi="Times New Roman" w:cs="Times New Roman"/>
        </w:rPr>
        <w:t>Jeigu apie šį vaistą norite sužinoti daugiau, kreipkitės į vietinį registruotojo atstovą</w:t>
      </w:r>
      <w:r>
        <w:rPr>
          <w:rFonts w:ascii="Times New Roman" w:eastAsia="Times New Roman" w:hAnsi="Times New Roman" w:cs="Times New Roman"/>
        </w:rPr>
        <w:t>:</w:t>
      </w:r>
    </w:p>
    <w:p w:rsidR="00D46B96" w:rsidRPr="00665C86" w:rsidRDefault="00D46B96" w:rsidP="00D46B96">
      <w:pPr>
        <w:numPr>
          <w:ilvl w:val="12"/>
          <w:numId w:val="0"/>
        </w:numPr>
        <w:spacing w:after="0" w:line="240" w:lineRule="auto"/>
        <w:ind w:right="-2"/>
        <w:rPr>
          <w:rFonts w:ascii="Times New Roman" w:eastAsia="Times New Roman" w:hAnsi="Times New Roman" w:cs="Times New Roman"/>
          <w:lang w:val="da-DK" w:eastAsia="de-DE"/>
        </w:rPr>
      </w:pPr>
    </w:p>
    <w:p w:rsidR="00D46B96" w:rsidRPr="00665C86" w:rsidRDefault="00D46B96" w:rsidP="00D46B96">
      <w:pPr>
        <w:spacing w:after="0" w:line="240" w:lineRule="auto"/>
        <w:ind w:left="567" w:hanging="567"/>
        <w:rPr>
          <w:rFonts w:ascii="Times New Roman" w:eastAsia="Times New Roman" w:hAnsi="Times New Roman" w:cs="Times New Roman"/>
          <w:lang w:val="da-DK" w:eastAsia="de-DE"/>
        </w:rPr>
      </w:pPr>
      <w:r w:rsidRPr="00665C86">
        <w:rPr>
          <w:rFonts w:ascii="Times New Roman" w:eastAsia="Times New Roman" w:hAnsi="Times New Roman" w:cs="Times New Roman"/>
          <w:lang w:val="da-DK" w:eastAsia="de-DE"/>
        </w:rPr>
        <w:t>UAB „STADA</w:t>
      </w:r>
      <w:r>
        <w:rPr>
          <w:rFonts w:ascii="Times New Roman" w:eastAsia="Times New Roman" w:hAnsi="Times New Roman" w:cs="Times New Roman"/>
          <w:lang w:val="da-DK" w:eastAsia="de-DE"/>
        </w:rPr>
        <w:t xml:space="preserve"> Baltics</w:t>
      </w:r>
      <w:r w:rsidRPr="00665C86">
        <w:rPr>
          <w:rFonts w:ascii="Times New Roman" w:eastAsia="Times New Roman" w:hAnsi="Times New Roman" w:cs="Times New Roman"/>
          <w:lang w:val="da-DK" w:eastAsia="de-DE"/>
        </w:rPr>
        <w:t>“</w:t>
      </w:r>
    </w:p>
    <w:p w:rsidR="00D46B96" w:rsidRPr="00665C86" w:rsidRDefault="00D46B96" w:rsidP="00D46B96">
      <w:pPr>
        <w:spacing w:after="0" w:line="240" w:lineRule="auto"/>
        <w:ind w:left="567" w:hanging="567"/>
        <w:rPr>
          <w:rFonts w:ascii="Times New Roman" w:eastAsia="Times New Roman" w:hAnsi="Times New Roman" w:cs="Times New Roman"/>
          <w:lang w:val="da-DK" w:eastAsia="de-DE"/>
        </w:rPr>
      </w:pPr>
      <w:r>
        <w:rPr>
          <w:rFonts w:ascii="Times New Roman" w:eastAsia="Times New Roman" w:hAnsi="Times New Roman" w:cs="Times New Roman"/>
          <w:lang w:val="da-DK" w:eastAsia="de-DE"/>
        </w:rPr>
        <w:t xml:space="preserve">A. </w:t>
      </w:r>
      <w:r w:rsidRPr="00665C86">
        <w:rPr>
          <w:rFonts w:ascii="Times New Roman" w:eastAsia="Times New Roman" w:hAnsi="Times New Roman" w:cs="Times New Roman"/>
          <w:lang w:val="da-DK" w:eastAsia="de-DE"/>
        </w:rPr>
        <w:t>Goštauto g. 40A</w:t>
      </w:r>
    </w:p>
    <w:p w:rsidR="00D46B96" w:rsidRPr="00665C86" w:rsidRDefault="00D46B96" w:rsidP="00D46B96">
      <w:pPr>
        <w:spacing w:after="0" w:line="240" w:lineRule="auto"/>
        <w:ind w:left="567" w:hanging="567"/>
        <w:rPr>
          <w:rFonts w:ascii="Times New Roman" w:eastAsia="Times New Roman" w:hAnsi="Times New Roman" w:cs="Times New Roman"/>
          <w:lang w:val="da-DK" w:eastAsia="de-DE"/>
        </w:rPr>
      </w:pPr>
      <w:r w:rsidRPr="00665C86">
        <w:rPr>
          <w:rFonts w:ascii="Times New Roman" w:eastAsia="Times New Roman" w:hAnsi="Times New Roman" w:cs="Times New Roman"/>
          <w:lang w:val="da-DK" w:eastAsia="de-DE"/>
        </w:rPr>
        <w:t>LT-03163 Vilnius</w:t>
      </w:r>
    </w:p>
    <w:p w:rsidR="00D46B96" w:rsidRPr="00665C86" w:rsidRDefault="00D46B96" w:rsidP="00D46B96">
      <w:pPr>
        <w:spacing w:after="0" w:line="240" w:lineRule="auto"/>
        <w:ind w:left="567" w:hanging="567"/>
        <w:rPr>
          <w:rFonts w:ascii="Times New Roman" w:eastAsia="Times New Roman" w:hAnsi="Times New Roman" w:cs="Times New Roman"/>
          <w:lang w:val="da-DK" w:eastAsia="de-DE"/>
        </w:rPr>
      </w:pPr>
      <w:r w:rsidRPr="00665C86">
        <w:rPr>
          <w:rFonts w:ascii="Times New Roman" w:eastAsia="Times New Roman" w:hAnsi="Times New Roman" w:cs="Times New Roman"/>
          <w:lang w:val="da-DK" w:eastAsia="de-DE"/>
        </w:rPr>
        <w:t>Tel. +37052603926</w:t>
      </w:r>
    </w:p>
    <w:p w:rsidR="00D46B96" w:rsidRPr="0073226F" w:rsidRDefault="00D46B96" w:rsidP="00D46B96">
      <w:pPr>
        <w:spacing w:after="0" w:line="240" w:lineRule="auto"/>
        <w:ind w:left="567" w:hanging="567"/>
        <w:rPr>
          <w:rFonts w:ascii="Times New Roman" w:hAnsi="Times New Roman"/>
          <w:b/>
        </w:rPr>
      </w:pPr>
      <w:r w:rsidRPr="00665C86">
        <w:rPr>
          <w:rFonts w:ascii="Times New Roman" w:eastAsia="Times New Roman" w:hAnsi="Times New Roman" w:cs="Times New Roman"/>
          <w:lang w:val="da-DK" w:eastAsia="de-DE"/>
        </w:rPr>
        <w:t xml:space="preserve">El.paštas: </w:t>
      </w:r>
      <w:r w:rsidRPr="001D5D7C">
        <w:rPr>
          <w:rFonts w:ascii="Times New Roman" w:eastAsia="Times New Roman" w:hAnsi="Times New Roman" w:cs="Times New Roman"/>
          <w:lang w:val="da-DK" w:eastAsia="de-DE"/>
        </w:rPr>
        <w:t>stada.baltics@stada.com</w:t>
      </w:r>
    </w:p>
    <w:p w:rsidR="00D46B96" w:rsidRDefault="00D46B96" w:rsidP="00D46B96">
      <w:pPr>
        <w:numPr>
          <w:ilvl w:val="12"/>
          <w:numId w:val="0"/>
        </w:numPr>
        <w:spacing w:after="0" w:line="240" w:lineRule="auto"/>
        <w:ind w:right="-2"/>
        <w:rPr>
          <w:rFonts w:ascii="Times New Roman" w:eastAsia="Times New Roman" w:hAnsi="Times New Roman" w:cs="Times New Roman"/>
          <w:b/>
          <w:lang w:eastAsia="de-DE"/>
        </w:rPr>
      </w:pPr>
    </w:p>
    <w:p w:rsidR="00D46B96" w:rsidRPr="00665C86" w:rsidRDefault="00D46B96" w:rsidP="00D46B96">
      <w:pPr>
        <w:numPr>
          <w:ilvl w:val="12"/>
          <w:numId w:val="0"/>
        </w:numPr>
        <w:spacing w:after="0" w:line="240" w:lineRule="auto"/>
        <w:ind w:right="-2"/>
        <w:rPr>
          <w:rFonts w:ascii="Times New Roman" w:eastAsia="Times New Roman" w:hAnsi="Times New Roman" w:cs="Times New Roman"/>
          <w:b/>
          <w:lang w:eastAsia="de-DE"/>
        </w:rPr>
      </w:pPr>
      <w:r w:rsidRPr="00665C86">
        <w:rPr>
          <w:rFonts w:ascii="Times New Roman" w:eastAsia="Times New Roman" w:hAnsi="Times New Roman" w:cs="Times New Roman"/>
          <w:b/>
          <w:lang w:eastAsia="de-DE"/>
        </w:rPr>
        <w:t>Šis vaistas EEE valstybėse narėse registruotas tokiais pavadinimais:</w:t>
      </w:r>
    </w:p>
    <w:p w:rsidR="00D46B96" w:rsidRPr="00665C86" w:rsidRDefault="00D46B96" w:rsidP="00D46B96">
      <w:pPr>
        <w:numPr>
          <w:ilvl w:val="12"/>
          <w:numId w:val="0"/>
        </w:numPr>
        <w:spacing w:after="0" w:line="240" w:lineRule="auto"/>
        <w:ind w:right="-2"/>
        <w:rPr>
          <w:rFonts w:ascii="Times New Roman" w:eastAsia="Times New Roman" w:hAnsi="Times New Roman" w:cs="Times New Roman"/>
          <w:lang w:val="nb-NO" w:eastAsia="de-DE"/>
        </w:rPr>
      </w:pPr>
      <w:r w:rsidRPr="00665C86">
        <w:rPr>
          <w:rFonts w:ascii="Times New Roman" w:eastAsia="Times New Roman" w:hAnsi="Times New Roman" w:cs="Times New Roman"/>
          <w:lang w:val="nb-NO" w:eastAsia="de-DE"/>
        </w:rPr>
        <w:t>Austrija</w:t>
      </w:r>
      <w:r w:rsidRPr="00665C86">
        <w:rPr>
          <w:rFonts w:ascii="Times New Roman" w:eastAsia="Times New Roman" w:hAnsi="Times New Roman" w:cs="Times New Roman"/>
          <w:lang w:val="nb-NO" w:eastAsia="de-DE"/>
        </w:rPr>
        <w:tab/>
        <w:t xml:space="preserve">   </w:t>
      </w:r>
      <w:r w:rsidRPr="00665C86">
        <w:rPr>
          <w:rFonts w:ascii="Times New Roman" w:eastAsia="Times New Roman" w:hAnsi="Times New Roman" w:cs="Times New Roman"/>
          <w:noProof/>
          <w:lang w:val="nb-NO" w:eastAsia="de-DE"/>
        </w:rPr>
        <w:tab/>
      </w:r>
      <w:r w:rsidRPr="00665C86">
        <w:rPr>
          <w:rFonts w:ascii="Times New Roman" w:eastAsia="Times New Roman" w:hAnsi="Times New Roman" w:cs="Times New Roman"/>
          <w:lang w:val="nb-NO" w:eastAsia="de-DE"/>
        </w:rPr>
        <w:t>Moxonidin „Stada“ 0,2 mg/0,4 mg Filmtabletten</w:t>
      </w:r>
    </w:p>
    <w:p w:rsidR="00D46B96" w:rsidRPr="00665C86" w:rsidRDefault="00D46B96" w:rsidP="00D46B96">
      <w:pPr>
        <w:numPr>
          <w:ilvl w:val="12"/>
          <w:numId w:val="0"/>
        </w:numPr>
        <w:spacing w:after="0" w:line="240" w:lineRule="auto"/>
        <w:ind w:right="-2"/>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Belgija</w:t>
      </w:r>
      <w:r w:rsidRPr="00665C86">
        <w:rPr>
          <w:rFonts w:ascii="Times New Roman" w:eastAsia="Times New Roman" w:hAnsi="Times New Roman" w:cs="Times New Roman"/>
          <w:lang w:eastAsia="de-DE"/>
        </w:rPr>
        <w:tab/>
        <w:t xml:space="preserve">   </w:t>
      </w:r>
      <w:r w:rsidRPr="00665C86">
        <w:rPr>
          <w:rFonts w:ascii="Times New Roman" w:eastAsia="Times New Roman" w:hAnsi="Times New Roman" w:cs="Times New Roman"/>
          <w:noProof/>
          <w:lang w:eastAsia="de-DE"/>
        </w:rPr>
        <w:tab/>
      </w:r>
      <w:r w:rsidRPr="00665C86">
        <w:rPr>
          <w:rFonts w:ascii="Times New Roman" w:eastAsia="Times New Roman" w:hAnsi="Times New Roman" w:cs="Times New Roman"/>
          <w:lang w:eastAsia="de-DE"/>
        </w:rPr>
        <w:t>Moxonidine EG 0,2 mg/0,3 mg/0,4 mg filmomhulde tabletten</w:t>
      </w:r>
    </w:p>
    <w:p w:rsidR="00D46B96" w:rsidRPr="00665C86" w:rsidRDefault="00D46B96" w:rsidP="00D46B96">
      <w:pPr>
        <w:numPr>
          <w:ilvl w:val="12"/>
          <w:numId w:val="0"/>
        </w:numPr>
        <w:spacing w:after="0" w:line="240" w:lineRule="auto"/>
        <w:ind w:right="-2"/>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Čekija</w:t>
      </w:r>
      <w:r w:rsidRPr="00665C86">
        <w:rPr>
          <w:rFonts w:ascii="Times New Roman" w:eastAsia="Times New Roman" w:hAnsi="Times New Roman" w:cs="Times New Roman"/>
          <w:lang w:eastAsia="de-DE"/>
        </w:rPr>
        <w:tab/>
        <w:t xml:space="preserve">  </w:t>
      </w:r>
      <w:r w:rsidRPr="00665C86">
        <w:rPr>
          <w:rFonts w:ascii="Times New Roman" w:eastAsia="Times New Roman" w:hAnsi="Times New Roman" w:cs="Times New Roman"/>
          <w:noProof/>
          <w:lang w:eastAsia="de-DE"/>
        </w:rPr>
        <w:tab/>
      </w:r>
      <w:r w:rsidRPr="00665C86">
        <w:rPr>
          <w:rFonts w:ascii="Times New Roman" w:eastAsia="Times New Roman" w:hAnsi="Times New Roman" w:cs="Times New Roman"/>
          <w:lang w:eastAsia="de-DE"/>
        </w:rPr>
        <w:t>MOXOSTAD 0,2 mg/0,3 mg/0,4 mg</w:t>
      </w:r>
    </w:p>
    <w:p w:rsidR="00D46B96" w:rsidRPr="00665C86" w:rsidRDefault="00D46B96" w:rsidP="00D46B96">
      <w:pPr>
        <w:numPr>
          <w:ilvl w:val="12"/>
          <w:numId w:val="0"/>
        </w:numPr>
        <w:spacing w:after="0" w:line="240" w:lineRule="auto"/>
        <w:ind w:right="-2"/>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Vokietija</w:t>
      </w:r>
      <w:r w:rsidRPr="00665C86">
        <w:rPr>
          <w:rFonts w:ascii="Times New Roman" w:eastAsia="Times New Roman" w:hAnsi="Times New Roman" w:cs="Times New Roman"/>
          <w:lang w:eastAsia="de-DE"/>
        </w:rPr>
        <w:tab/>
      </w:r>
      <w:r w:rsidRPr="00665C86">
        <w:rPr>
          <w:rFonts w:ascii="Times New Roman" w:eastAsia="Times New Roman" w:hAnsi="Times New Roman" w:cs="Times New Roman"/>
          <w:lang w:eastAsia="de-DE"/>
        </w:rPr>
        <w:tab/>
        <w:t>Moxonidin AL 0,2 mg/0,3 mg/0,4 mg Filmtabletten</w:t>
      </w:r>
    </w:p>
    <w:p w:rsidR="00D46B96" w:rsidRPr="00665C86" w:rsidRDefault="00D46B96" w:rsidP="00D46B96">
      <w:pPr>
        <w:numPr>
          <w:ilvl w:val="12"/>
          <w:numId w:val="0"/>
        </w:numPr>
        <w:spacing w:after="0" w:line="240" w:lineRule="auto"/>
        <w:ind w:right="-2"/>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Estija</w:t>
      </w:r>
      <w:r w:rsidRPr="00665C86">
        <w:rPr>
          <w:rFonts w:ascii="Times New Roman" w:eastAsia="Times New Roman" w:hAnsi="Times New Roman" w:cs="Times New Roman"/>
          <w:lang w:eastAsia="de-DE"/>
        </w:rPr>
        <w:tab/>
        <w:t xml:space="preserve">  </w:t>
      </w:r>
      <w:r w:rsidRPr="00665C86">
        <w:rPr>
          <w:rFonts w:ascii="Times New Roman" w:eastAsia="Times New Roman" w:hAnsi="Times New Roman" w:cs="Times New Roman"/>
          <w:noProof/>
          <w:lang w:eastAsia="de-DE"/>
        </w:rPr>
        <w:tab/>
      </w:r>
      <w:r w:rsidRPr="00665C86">
        <w:rPr>
          <w:rFonts w:ascii="Times New Roman" w:eastAsia="Times New Roman" w:hAnsi="Times New Roman" w:cs="Times New Roman"/>
          <w:lang w:eastAsia="de-DE"/>
        </w:rPr>
        <w:t>STADAPRESS 0,2 mg/0,3 mg/0,4 mg kaetud tabletid</w:t>
      </w:r>
    </w:p>
    <w:p w:rsidR="00D46B96" w:rsidRPr="00665C86" w:rsidRDefault="00D46B96" w:rsidP="00D46B96">
      <w:pPr>
        <w:numPr>
          <w:ilvl w:val="12"/>
          <w:numId w:val="0"/>
        </w:numPr>
        <w:spacing w:after="0" w:line="240" w:lineRule="auto"/>
        <w:ind w:right="-2"/>
        <w:rPr>
          <w:rFonts w:ascii="Times New Roman" w:eastAsia="Times New Roman" w:hAnsi="Times New Roman" w:cs="Times New Roman"/>
          <w:lang w:eastAsia="de-DE"/>
        </w:rPr>
      </w:pPr>
      <w:r w:rsidRPr="00665C86">
        <w:rPr>
          <w:rFonts w:ascii="Times New Roman" w:eastAsia="Times New Roman" w:hAnsi="Times New Roman" w:cs="Times New Roman"/>
          <w:lang w:eastAsia="de-DE"/>
        </w:rPr>
        <w:t>Suomija</w:t>
      </w:r>
      <w:r w:rsidRPr="00665C86">
        <w:rPr>
          <w:rFonts w:ascii="Times New Roman" w:eastAsia="Times New Roman" w:hAnsi="Times New Roman" w:cs="Times New Roman"/>
          <w:lang w:eastAsia="de-DE"/>
        </w:rPr>
        <w:tab/>
      </w:r>
      <w:r w:rsidRPr="00665C86">
        <w:rPr>
          <w:rFonts w:ascii="Times New Roman" w:eastAsia="Times New Roman" w:hAnsi="Times New Roman" w:cs="Times New Roman"/>
          <w:lang w:eastAsia="de-DE"/>
        </w:rPr>
        <w:tab/>
        <w:t>Moxonidin STADA 0,2 mg/0,3 mg/0,4 mg tabletti</w:t>
      </w:r>
    </w:p>
    <w:p w:rsidR="00D46B96" w:rsidRPr="00665C86" w:rsidRDefault="00D46B96" w:rsidP="00D46B96">
      <w:pPr>
        <w:numPr>
          <w:ilvl w:val="12"/>
          <w:numId w:val="0"/>
        </w:numPr>
        <w:spacing w:after="0" w:line="240" w:lineRule="auto"/>
        <w:ind w:right="-2"/>
        <w:rPr>
          <w:rFonts w:ascii="Times New Roman" w:eastAsia="Times New Roman" w:hAnsi="Times New Roman" w:cs="Times New Roman"/>
          <w:lang w:val="da-DK" w:eastAsia="de-DE"/>
        </w:rPr>
      </w:pPr>
      <w:r w:rsidRPr="00665C86">
        <w:rPr>
          <w:rFonts w:ascii="Times New Roman" w:eastAsia="Times New Roman" w:hAnsi="Times New Roman" w:cs="Times New Roman"/>
          <w:lang w:val="da-DK" w:eastAsia="de-DE"/>
        </w:rPr>
        <w:t>Vengrija</w:t>
      </w:r>
      <w:r w:rsidRPr="00665C86">
        <w:rPr>
          <w:rFonts w:ascii="Times New Roman" w:eastAsia="Times New Roman" w:hAnsi="Times New Roman" w:cs="Times New Roman"/>
          <w:lang w:val="da-DK" w:eastAsia="de-DE"/>
        </w:rPr>
        <w:tab/>
      </w:r>
      <w:r w:rsidRPr="00665C86">
        <w:rPr>
          <w:rFonts w:ascii="Times New Roman" w:eastAsia="Times New Roman" w:hAnsi="Times New Roman" w:cs="Times New Roman"/>
          <w:lang w:val="da-DK" w:eastAsia="de-DE"/>
        </w:rPr>
        <w:tab/>
        <w:t>Moxostad 0,2 mg/0,3 mg/0,4 mg filmtabletta</w:t>
      </w:r>
    </w:p>
    <w:p w:rsidR="00D46B96" w:rsidRDefault="00D46B96" w:rsidP="00D46B96">
      <w:pPr>
        <w:numPr>
          <w:ilvl w:val="12"/>
          <w:numId w:val="0"/>
        </w:numPr>
        <w:spacing w:after="0" w:line="240" w:lineRule="auto"/>
        <w:ind w:right="-2"/>
        <w:rPr>
          <w:rFonts w:ascii="Times New Roman" w:eastAsia="Times New Roman" w:hAnsi="Times New Roman" w:cs="Times New Roman"/>
          <w:lang w:val="en-GB" w:eastAsia="de-DE"/>
        </w:rPr>
      </w:pPr>
      <w:r w:rsidRPr="00665C86">
        <w:rPr>
          <w:rFonts w:ascii="Times New Roman" w:eastAsia="Times New Roman" w:hAnsi="Times New Roman" w:cs="Times New Roman"/>
          <w:lang w:val="en-GB" w:eastAsia="de-DE"/>
        </w:rPr>
        <w:t>Italija</w:t>
      </w:r>
      <w:r w:rsidRPr="00665C86">
        <w:rPr>
          <w:rFonts w:ascii="Times New Roman" w:eastAsia="Times New Roman" w:hAnsi="Times New Roman" w:cs="Times New Roman"/>
          <w:lang w:val="en-GB" w:eastAsia="de-DE"/>
        </w:rPr>
        <w:tab/>
      </w:r>
      <w:r w:rsidRPr="00665C86">
        <w:rPr>
          <w:rFonts w:ascii="Times New Roman" w:eastAsia="Times New Roman" w:hAnsi="Times New Roman" w:cs="Times New Roman"/>
          <w:noProof/>
          <w:lang w:val="en-GB" w:eastAsia="de-DE"/>
        </w:rPr>
        <w:tab/>
      </w:r>
      <w:r w:rsidRPr="00665C86">
        <w:rPr>
          <w:rFonts w:ascii="Times New Roman" w:eastAsia="Times New Roman" w:hAnsi="Times New Roman" w:cs="Times New Roman"/>
          <w:lang w:val="en-GB" w:eastAsia="de-DE"/>
        </w:rPr>
        <w:t>Moxonidina EG 0,2 mg/0,3 mg/0,4 mg compresse film-rivestite</w:t>
      </w:r>
    </w:p>
    <w:p w:rsidR="00D46B96" w:rsidRPr="00665C86" w:rsidRDefault="00D46B96" w:rsidP="00D46B96">
      <w:pPr>
        <w:numPr>
          <w:ilvl w:val="12"/>
          <w:numId w:val="0"/>
        </w:numPr>
        <w:spacing w:after="0" w:line="240" w:lineRule="auto"/>
        <w:ind w:right="-2"/>
        <w:rPr>
          <w:rFonts w:ascii="Times New Roman" w:eastAsia="Times New Roman" w:hAnsi="Times New Roman" w:cs="Times New Roman"/>
          <w:lang w:val="en-GB" w:eastAsia="de-DE"/>
        </w:rPr>
      </w:pPr>
      <w:r>
        <w:rPr>
          <w:rFonts w:ascii="Times New Roman" w:eastAsia="Times New Roman" w:hAnsi="Times New Roman" w:cs="Times New Roman"/>
          <w:lang w:val="en-GB" w:eastAsia="de-DE"/>
        </w:rPr>
        <w:t xml:space="preserve">Lietuva </w:t>
      </w:r>
      <w:r>
        <w:rPr>
          <w:rFonts w:ascii="Times New Roman" w:eastAsia="Times New Roman" w:hAnsi="Times New Roman" w:cs="Times New Roman"/>
          <w:lang w:val="en-GB" w:eastAsia="de-DE"/>
        </w:rPr>
        <w:tab/>
      </w:r>
      <w:r>
        <w:rPr>
          <w:rFonts w:ascii="Times New Roman" w:eastAsia="Times New Roman" w:hAnsi="Times New Roman" w:cs="Times New Roman"/>
          <w:lang w:val="en-GB" w:eastAsia="de-DE"/>
        </w:rPr>
        <w:tab/>
      </w:r>
      <w:r w:rsidRPr="00D67F34">
        <w:rPr>
          <w:rFonts w:ascii="Times New Roman" w:eastAsia="Times New Roman" w:hAnsi="Times New Roman" w:cs="Times New Roman"/>
          <w:lang w:val="en-GB" w:eastAsia="de-DE"/>
        </w:rPr>
        <w:t>STADAPRESS 0,2 mg/0,3 mg/0,4 mg plėvele dengtos tabletės</w:t>
      </w:r>
    </w:p>
    <w:p w:rsidR="00D46B96" w:rsidRPr="00665C86" w:rsidRDefault="00D46B96" w:rsidP="00D46B96">
      <w:pPr>
        <w:numPr>
          <w:ilvl w:val="12"/>
          <w:numId w:val="0"/>
        </w:numPr>
        <w:spacing w:after="0" w:line="240" w:lineRule="auto"/>
        <w:ind w:right="-2"/>
        <w:rPr>
          <w:rFonts w:ascii="Times New Roman" w:eastAsia="Times New Roman" w:hAnsi="Times New Roman" w:cs="Times New Roman"/>
          <w:lang w:val="en-GB" w:eastAsia="de-DE"/>
        </w:rPr>
      </w:pPr>
      <w:r w:rsidRPr="00665C86">
        <w:rPr>
          <w:rFonts w:ascii="Times New Roman" w:eastAsia="Times New Roman" w:hAnsi="Times New Roman" w:cs="Times New Roman"/>
          <w:lang w:val="en-GB" w:eastAsia="de-DE"/>
        </w:rPr>
        <w:t xml:space="preserve">Liuksemburgas </w:t>
      </w:r>
      <w:r w:rsidRPr="00665C86">
        <w:rPr>
          <w:rFonts w:ascii="Times New Roman" w:eastAsia="Times New Roman" w:hAnsi="Times New Roman" w:cs="Times New Roman"/>
          <w:lang w:val="en-GB" w:eastAsia="de-DE"/>
        </w:rPr>
        <w:tab/>
        <w:t>Moxonidine-EG 0,2/0,3/0,4</w:t>
      </w:r>
    </w:p>
    <w:p w:rsidR="00D46B96" w:rsidRPr="00665C86" w:rsidRDefault="00D46B96" w:rsidP="00D46B96">
      <w:pPr>
        <w:numPr>
          <w:ilvl w:val="12"/>
          <w:numId w:val="0"/>
        </w:numPr>
        <w:spacing w:after="0" w:line="240" w:lineRule="auto"/>
        <w:ind w:right="-2"/>
        <w:rPr>
          <w:rFonts w:ascii="Times New Roman" w:eastAsia="Times New Roman" w:hAnsi="Times New Roman" w:cs="Times New Roman"/>
          <w:lang w:val="en-GB" w:eastAsia="de-DE"/>
        </w:rPr>
      </w:pPr>
      <w:r w:rsidRPr="00665C86">
        <w:rPr>
          <w:rFonts w:ascii="Times New Roman" w:eastAsia="Times New Roman" w:hAnsi="Times New Roman" w:cs="Times New Roman"/>
          <w:lang w:val="en-GB" w:eastAsia="de-DE"/>
        </w:rPr>
        <w:t>Latvija</w:t>
      </w:r>
      <w:r w:rsidRPr="00665C86">
        <w:rPr>
          <w:rFonts w:ascii="Times New Roman" w:eastAsia="Times New Roman" w:hAnsi="Times New Roman" w:cs="Times New Roman"/>
          <w:lang w:val="en-GB" w:eastAsia="de-DE"/>
        </w:rPr>
        <w:tab/>
      </w:r>
      <w:r w:rsidRPr="00665C86">
        <w:rPr>
          <w:rFonts w:ascii="Times New Roman" w:eastAsia="Times New Roman" w:hAnsi="Times New Roman" w:cs="Times New Roman"/>
          <w:noProof/>
          <w:lang w:val="en-GB" w:eastAsia="de-DE"/>
        </w:rPr>
        <w:tab/>
      </w:r>
      <w:r w:rsidRPr="00665C86">
        <w:rPr>
          <w:rFonts w:ascii="Times New Roman" w:eastAsia="Times New Roman" w:hAnsi="Times New Roman" w:cs="Times New Roman"/>
          <w:lang w:val="en-GB" w:eastAsia="de-DE"/>
        </w:rPr>
        <w:t>STADAPRESS 0,2 mg/0,3 mg/0,4 mg apvalkotās tablets</w:t>
      </w:r>
    </w:p>
    <w:p w:rsidR="00D46B96" w:rsidRDefault="00D46B96" w:rsidP="00D46B96">
      <w:pPr>
        <w:numPr>
          <w:ilvl w:val="12"/>
          <w:numId w:val="0"/>
        </w:numPr>
        <w:spacing w:after="0" w:line="240" w:lineRule="auto"/>
        <w:ind w:right="-2"/>
        <w:rPr>
          <w:rFonts w:ascii="Times New Roman" w:eastAsia="Times New Roman" w:hAnsi="Times New Roman" w:cs="Times New Roman"/>
          <w:lang w:val="da-DK" w:eastAsia="de-DE"/>
        </w:rPr>
      </w:pPr>
      <w:r>
        <w:rPr>
          <w:rFonts w:ascii="Times New Roman" w:eastAsia="Times New Roman" w:hAnsi="Times New Roman" w:cs="Times New Roman"/>
          <w:lang w:val="da-DK" w:eastAsia="de-DE"/>
        </w:rPr>
        <w:t xml:space="preserve">Nyderlandai </w:t>
      </w:r>
      <w:r>
        <w:rPr>
          <w:rFonts w:ascii="Times New Roman" w:eastAsia="Times New Roman" w:hAnsi="Times New Roman" w:cs="Times New Roman"/>
          <w:lang w:val="da-DK" w:eastAsia="de-DE"/>
        </w:rPr>
        <w:tab/>
      </w:r>
      <w:r>
        <w:rPr>
          <w:rFonts w:ascii="Times New Roman" w:eastAsia="Times New Roman" w:hAnsi="Times New Roman" w:cs="Times New Roman"/>
          <w:lang w:val="da-DK" w:eastAsia="de-DE"/>
        </w:rPr>
        <w:tab/>
      </w:r>
      <w:r w:rsidRPr="006B3303">
        <w:rPr>
          <w:rFonts w:ascii="Times New Roman" w:eastAsia="Times New Roman" w:hAnsi="Times New Roman" w:cs="Times New Roman"/>
          <w:lang w:val="da-DK" w:eastAsia="de-DE"/>
        </w:rPr>
        <w:t>Moxonidine CF 0,2 mg/0,3 mg/0,4 mg filmomhulde tabletten</w:t>
      </w:r>
    </w:p>
    <w:p w:rsidR="00D46B96" w:rsidRPr="00665C86" w:rsidRDefault="00D46B96" w:rsidP="00D46B96">
      <w:pPr>
        <w:numPr>
          <w:ilvl w:val="12"/>
          <w:numId w:val="0"/>
        </w:numPr>
        <w:spacing w:after="0" w:line="240" w:lineRule="auto"/>
        <w:ind w:right="-2"/>
        <w:rPr>
          <w:rFonts w:ascii="Times New Roman" w:eastAsia="Times New Roman" w:hAnsi="Times New Roman" w:cs="Times New Roman"/>
          <w:lang w:val="da-DK" w:eastAsia="de-DE"/>
        </w:rPr>
      </w:pPr>
      <w:r w:rsidRPr="00665C86">
        <w:rPr>
          <w:rFonts w:ascii="Times New Roman" w:eastAsia="Times New Roman" w:hAnsi="Times New Roman" w:cs="Times New Roman"/>
          <w:lang w:val="da-DK" w:eastAsia="de-DE"/>
        </w:rPr>
        <w:t>Švedija</w:t>
      </w:r>
      <w:r w:rsidRPr="00665C86">
        <w:rPr>
          <w:rFonts w:ascii="Times New Roman" w:eastAsia="Times New Roman" w:hAnsi="Times New Roman" w:cs="Times New Roman"/>
          <w:lang w:val="da-DK" w:eastAsia="de-DE"/>
        </w:rPr>
        <w:tab/>
      </w:r>
      <w:r w:rsidRPr="00665C86">
        <w:rPr>
          <w:rFonts w:ascii="Times New Roman" w:eastAsia="Times New Roman" w:hAnsi="Times New Roman" w:cs="Times New Roman"/>
          <w:noProof/>
          <w:lang w:val="da-DK" w:eastAsia="de-DE"/>
        </w:rPr>
        <w:tab/>
      </w:r>
      <w:r w:rsidRPr="00665C86">
        <w:rPr>
          <w:rFonts w:ascii="Times New Roman" w:eastAsia="Times New Roman" w:hAnsi="Times New Roman" w:cs="Times New Roman"/>
          <w:lang w:val="da-DK" w:eastAsia="de-DE"/>
        </w:rPr>
        <w:t>Moxonidin STADA 0,2 mg/0,4 mg filmdragerade tabletter</w:t>
      </w:r>
    </w:p>
    <w:p w:rsidR="00D46B96" w:rsidRPr="00665C86" w:rsidRDefault="00D46B96" w:rsidP="00D46B96">
      <w:pPr>
        <w:numPr>
          <w:ilvl w:val="12"/>
          <w:numId w:val="0"/>
        </w:numPr>
        <w:spacing w:after="0" w:line="240" w:lineRule="auto"/>
        <w:ind w:right="-2"/>
        <w:rPr>
          <w:rFonts w:ascii="Times New Roman" w:eastAsia="Times New Roman" w:hAnsi="Times New Roman" w:cs="Times New Roman"/>
          <w:lang w:val="da-DK" w:eastAsia="de-DE"/>
        </w:rPr>
      </w:pPr>
      <w:r w:rsidRPr="00665C86">
        <w:rPr>
          <w:rFonts w:ascii="Times New Roman" w:eastAsia="Times New Roman" w:hAnsi="Times New Roman" w:cs="Times New Roman"/>
          <w:lang w:val="da-DK" w:eastAsia="de-DE"/>
        </w:rPr>
        <w:t>Slovakija</w:t>
      </w:r>
      <w:r w:rsidRPr="00665C86">
        <w:rPr>
          <w:rFonts w:ascii="Times New Roman" w:eastAsia="Times New Roman" w:hAnsi="Times New Roman" w:cs="Times New Roman"/>
          <w:lang w:val="da-DK" w:eastAsia="de-DE"/>
        </w:rPr>
        <w:tab/>
      </w:r>
      <w:r w:rsidRPr="00665C86">
        <w:rPr>
          <w:rFonts w:ascii="Times New Roman" w:eastAsia="Times New Roman" w:hAnsi="Times New Roman" w:cs="Times New Roman"/>
          <w:lang w:val="da-DK" w:eastAsia="de-DE"/>
        </w:rPr>
        <w:tab/>
        <w:t>MOXOSTAD 0,2 mg/0,3 mg/0,4 mg tbl flm</w:t>
      </w:r>
    </w:p>
    <w:p w:rsidR="00D46B96" w:rsidRPr="00665C86" w:rsidRDefault="00D46B96" w:rsidP="00D46B96">
      <w:pPr>
        <w:numPr>
          <w:ilvl w:val="12"/>
          <w:numId w:val="0"/>
        </w:numPr>
        <w:spacing w:after="0" w:line="240" w:lineRule="auto"/>
        <w:ind w:right="-2"/>
        <w:rPr>
          <w:rFonts w:ascii="Times New Roman" w:eastAsia="Times New Roman" w:hAnsi="Times New Roman" w:cs="Times New Roman"/>
          <w:lang w:val="da-DK" w:eastAsia="de-DE"/>
        </w:rPr>
      </w:pPr>
    </w:p>
    <w:p w:rsidR="00D46B96" w:rsidRPr="00665C86" w:rsidRDefault="00D46B96" w:rsidP="00D46B96">
      <w:pPr>
        <w:numPr>
          <w:ilvl w:val="12"/>
          <w:numId w:val="0"/>
        </w:numPr>
        <w:spacing w:after="0" w:line="240" w:lineRule="auto"/>
        <w:ind w:right="-2"/>
        <w:rPr>
          <w:rFonts w:ascii="Times New Roman" w:eastAsia="Times New Roman" w:hAnsi="Times New Roman" w:cs="Times New Roman"/>
          <w:lang w:val="da-DK" w:eastAsia="de-DE"/>
        </w:rPr>
      </w:pPr>
    </w:p>
    <w:p w:rsidR="00D46B96" w:rsidRPr="00665C86" w:rsidRDefault="00D46B96" w:rsidP="00D46B96">
      <w:pPr>
        <w:spacing w:after="0" w:line="240" w:lineRule="auto"/>
        <w:ind w:left="567" w:hanging="567"/>
        <w:rPr>
          <w:rFonts w:ascii="Times New Roman" w:eastAsia="Times New Roman" w:hAnsi="Times New Roman" w:cs="Times New Roman"/>
          <w:lang w:val="da-DK" w:eastAsia="de-DE"/>
        </w:rPr>
      </w:pPr>
      <w:r w:rsidRPr="00665C86">
        <w:rPr>
          <w:rFonts w:ascii="Times New Roman" w:eastAsia="Times New Roman" w:hAnsi="Times New Roman" w:cs="Times New Roman"/>
          <w:b/>
          <w:lang w:eastAsia="de-DE"/>
        </w:rPr>
        <w:t>Šis pakuotės lapelis paskutinį kartą peržiūrėtas</w:t>
      </w:r>
      <w:r>
        <w:rPr>
          <w:rFonts w:ascii="Times New Roman" w:eastAsia="Times New Roman" w:hAnsi="Times New Roman" w:cs="Times New Roman"/>
          <w:b/>
          <w:lang w:eastAsia="de-DE"/>
        </w:rPr>
        <w:t xml:space="preserve"> 2024-06-03.</w:t>
      </w:r>
    </w:p>
    <w:p w:rsidR="00D46B96" w:rsidRPr="00665C86" w:rsidRDefault="00D46B96" w:rsidP="00D46B96">
      <w:pPr>
        <w:spacing w:after="0" w:line="240" w:lineRule="auto"/>
        <w:rPr>
          <w:rFonts w:ascii="Times New Roman" w:eastAsia="Times New Roman" w:hAnsi="Times New Roman" w:cs="Times New Roman"/>
          <w:noProof/>
        </w:rPr>
      </w:pPr>
    </w:p>
    <w:p w:rsidR="00D46B96" w:rsidRPr="00665C86" w:rsidRDefault="00D46B96" w:rsidP="00D46B96">
      <w:pPr>
        <w:spacing w:after="0" w:line="240" w:lineRule="auto"/>
      </w:pPr>
      <w:r w:rsidRPr="00665C86">
        <w:rPr>
          <w:rFonts w:ascii="Times New Roman" w:eastAsia="Times New Roman" w:hAnsi="Times New Roman" w:cs="Times New Roman"/>
          <w:noProof/>
        </w:rPr>
        <w:t xml:space="preserve">Išsami informacija apie šį vaistą pateikiama Valstybinės vaistų kontrolės tarnybos prie Lietuvos Respublikos sveikatos apsaugos ministerijos tinklalapyje </w:t>
      </w:r>
      <w:hyperlink r:id="rId5" w:history="1">
        <w:r w:rsidRPr="00665C86">
          <w:rPr>
            <w:rFonts w:ascii="Times New Roman" w:eastAsia="Times New Roman" w:hAnsi="Times New Roman" w:cs="Times New Roman"/>
            <w:noProof/>
            <w:color w:val="0000FF"/>
            <w:u w:val="single"/>
          </w:rPr>
          <w:t>http://www.vvkt.lt/</w:t>
        </w:r>
      </w:hyperlink>
      <w:r w:rsidRPr="00665C86">
        <w:rPr>
          <w:rFonts w:ascii="Times New Roman" w:eastAsia="Times New Roman" w:hAnsi="Times New Roman" w:cs="Times New Roman"/>
          <w:noProof/>
        </w:rPr>
        <w:t>.</w:t>
      </w:r>
    </w:p>
    <w:p w:rsidR="00D46B96" w:rsidRDefault="00D46B96" w:rsidP="00D46B96"/>
    <w:p w:rsidR="00BA6577" w:rsidRDefault="00BA6577">
      <w:bookmarkStart w:id="0" w:name="_GoBack"/>
      <w:bookmarkEnd w:id="0"/>
    </w:p>
    <w:sectPr w:rsidR="00BA6577" w:rsidSect="003E54EE">
      <w:headerReference w:type="even" r:id="rId6"/>
      <w:headerReference w:type="default" r:id="rId7"/>
      <w:footerReference w:type="even" r:id="rId8"/>
      <w:footerReference w:type="default" r:id="rId9"/>
      <w:pgSz w:w="11906" w:h="16838"/>
      <w:pgMar w:top="1134" w:right="1418" w:bottom="1134" w:left="1418" w:header="737" w:footer="73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5F6" w:rsidRDefault="00D46B9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29</w:t>
    </w:r>
    <w:r>
      <w:rPr>
        <w:rStyle w:val="Puslapionumeris"/>
      </w:rPr>
      <w:fldChar w:fldCharType="end"/>
    </w:r>
  </w:p>
  <w:p w:rsidR="001875F6" w:rsidRDefault="00D46B9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5F6" w:rsidRDefault="00D46B9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1875F6" w:rsidRDefault="00D46B96">
    <w:pPr>
      <w:pStyle w:val="Porat"/>
      <w:ind w:right="360"/>
      <w:jc w:val="righ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5F6" w:rsidRDefault="00D46B9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29</w:t>
    </w:r>
    <w:r>
      <w:rPr>
        <w:rStyle w:val="Puslapionumeris"/>
      </w:rPr>
      <w:fldChar w:fldCharType="end"/>
    </w:r>
  </w:p>
  <w:p w:rsidR="001875F6" w:rsidRDefault="00D46B96">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215" w:rsidRDefault="00D46B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6CF3D92"/>
    <w:multiLevelType w:val="hybridMultilevel"/>
    <w:tmpl w:val="7C74006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B96"/>
    <w:rsid w:val="00072F85"/>
    <w:rsid w:val="00181364"/>
    <w:rsid w:val="002945D9"/>
    <w:rsid w:val="00305C48"/>
    <w:rsid w:val="003362C6"/>
    <w:rsid w:val="00742EBF"/>
    <w:rsid w:val="00B4219F"/>
    <w:rsid w:val="00BA6577"/>
    <w:rsid w:val="00C30905"/>
    <w:rsid w:val="00D358F2"/>
    <w:rsid w:val="00D46B96"/>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D32F5C-FC01-488D-89C5-002A5773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6B9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46B96"/>
    <w:pPr>
      <w:tabs>
        <w:tab w:val="center" w:pos="4153"/>
        <w:tab w:val="right" w:pos="8306"/>
      </w:tabs>
      <w:spacing w:after="0" w:line="240" w:lineRule="auto"/>
    </w:pPr>
    <w:rPr>
      <w:rFonts w:ascii="Times New Roman" w:eastAsia="Times New Roman" w:hAnsi="Times New Roman" w:cs="Times New Roman"/>
      <w:sz w:val="20"/>
      <w:szCs w:val="20"/>
      <w:lang w:val="en-GB" w:eastAsia="de-DE"/>
    </w:rPr>
  </w:style>
  <w:style w:type="character" w:customStyle="1" w:styleId="AntratsDiagrama">
    <w:name w:val="Antraštės Diagrama"/>
    <w:basedOn w:val="Numatytasispastraiposriftas"/>
    <w:link w:val="Antrats"/>
    <w:uiPriority w:val="99"/>
    <w:rsid w:val="00D46B96"/>
    <w:rPr>
      <w:rFonts w:ascii="Times New Roman" w:eastAsia="Times New Roman" w:hAnsi="Times New Roman" w:cs="Times New Roman"/>
      <w:sz w:val="20"/>
      <w:szCs w:val="20"/>
      <w:lang w:val="en-GB" w:eastAsia="de-DE"/>
    </w:rPr>
  </w:style>
  <w:style w:type="paragraph" w:styleId="Porat">
    <w:name w:val="footer"/>
    <w:basedOn w:val="prastasis"/>
    <w:link w:val="PoratDiagrama"/>
    <w:uiPriority w:val="99"/>
    <w:rsid w:val="00D46B96"/>
    <w:pPr>
      <w:tabs>
        <w:tab w:val="center" w:pos="4153"/>
        <w:tab w:val="right" w:pos="8306"/>
      </w:tabs>
      <w:spacing w:after="0" w:line="240" w:lineRule="auto"/>
    </w:pPr>
    <w:rPr>
      <w:rFonts w:ascii="Times New Roman" w:eastAsia="Times New Roman" w:hAnsi="Times New Roman" w:cs="Times New Roman"/>
      <w:sz w:val="20"/>
      <w:szCs w:val="20"/>
      <w:lang w:val="en-GB" w:eastAsia="de-DE"/>
    </w:rPr>
  </w:style>
  <w:style w:type="character" w:customStyle="1" w:styleId="PoratDiagrama">
    <w:name w:val="Poraštė Diagrama"/>
    <w:basedOn w:val="Numatytasispastraiposriftas"/>
    <w:link w:val="Porat"/>
    <w:uiPriority w:val="99"/>
    <w:rsid w:val="00D46B96"/>
    <w:rPr>
      <w:rFonts w:ascii="Times New Roman" w:eastAsia="Times New Roman" w:hAnsi="Times New Roman" w:cs="Times New Roman"/>
      <w:sz w:val="20"/>
      <w:szCs w:val="20"/>
      <w:lang w:val="en-GB" w:eastAsia="de-DE"/>
    </w:rPr>
  </w:style>
  <w:style w:type="character" w:styleId="Puslapionumeris">
    <w:name w:val="page number"/>
    <w:basedOn w:val="Numatytasispastraiposriftas"/>
    <w:uiPriority w:val="99"/>
    <w:rsid w:val="00D46B9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9510</Words>
  <Characters>5422</Characters>
  <Application>Microsoft Office Word</Application>
  <DocSecurity>0</DocSecurity>
  <Lines>45</Lines>
  <Paragraphs>29</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vartotojui</vt:lpstr>
      <vt:lpstr>1.	Kas yra STADAPRESS ir kam jis vartojamas</vt:lpstr>
      <vt:lpstr/>
      <vt:lpstr>2.	Kas žinotina prieš vartojant STADAPRESS </vt:lpstr>
      <vt:lpstr>3.	Kaip vartoti STADAPRESS </vt:lpstr>
      <vt:lpstr>4.	Galimas šalutinis poveikis </vt:lpstr>
      <vt:lpstr/>
      <vt:lpstr>5.	Kaip laikyti STADAPRESS</vt:lpstr>
      <vt:lpstr>6. 	Pakuotės turinys ir kita informacija</vt:lpstr>
    </vt:vector>
  </TitlesOfParts>
  <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2024-06-17T07:24:00Z</dcterms:created>
  <dcterms:modified xsi:type="dcterms:W3CDTF">2024-06-17T07:25:00Z</dcterms:modified>
</cp:coreProperties>
</file>